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94" w:rsidRPr="00DD2491" w:rsidRDefault="00CD2D94" w:rsidP="00CD2D94">
      <w:pPr>
        <w:spacing w:line="276" w:lineRule="auto"/>
        <w:jc w:val="center"/>
        <w:rPr>
          <w:rtl/>
        </w:rPr>
      </w:pPr>
      <w:bookmarkStart w:id="0" w:name="_GoBack"/>
      <w:r w:rsidRPr="00DD2491">
        <w:rPr>
          <w:rFonts w:hint="cs"/>
          <w:rtl/>
        </w:rPr>
        <w:t xml:space="preserve">بسم </w:t>
      </w:r>
      <w:bookmarkEnd w:id="0"/>
      <w:r w:rsidRPr="00DD2491">
        <w:rPr>
          <w:rFonts w:hint="cs"/>
          <w:rtl/>
        </w:rPr>
        <w:t>الله الرحمن الرحیم</w:t>
      </w:r>
    </w:p>
    <w:p w:rsidR="007D1A40" w:rsidRPr="00DD2491" w:rsidRDefault="007D1A40" w:rsidP="001F01AF">
      <w:pPr>
        <w:pStyle w:val="Heading1"/>
        <w:rPr>
          <w:b/>
          <w:rtl/>
        </w:rPr>
      </w:pPr>
      <w:r w:rsidRPr="00DD2491">
        <w:rPr>
          <w:rFonts w:hint="cs"/>
          <w:rtl/>
        </w:rPr>
        <w:t xml:space="preserve">ادله حرمت غیبت </w:t>
      </w:r>
    </w:p>
    <w:p w:rsidR="001F01AF" w:rsidRPr="00DD2491" w:rsidRDefault="00CD2D94" w:rsidP="001F01AF">
      <w:pPr>
        <w:pStyle w:val="Heading2"/>
        <w:rPr>
          <w:rFonts w:hint="cs"/>
          <w:rtl/>
        </w:rPr>
      </w:pPr>
      <w:r w:rsidRPr="00DD2491">
        <w:rPr>
          <w:rFonts w:hint="cs"/>
          <w:rtl/>
        </w:rPr>
        <w:t xml:space="preserve">نکته: </w:t>
      </w:r>
      <w:r w:rsidR="001F01AF" w:rsidRPr="00DD2491">
        <w:rPr>
          <w:rFonts w:hint="cs"/>
          <w:rtl/>
        </w:rPr>
        <w:t>تکمل</w:t>
      </w:r>
      <w:r w:rsidR="001F01AF" w:rsidRPr="00DD2491">
        <w:rPr>
          <w:rFonts w:hint="cs"/>
          <w:rtl/>
        </w:rPr>
        <w:t>ه</w:t>
      </w:r>
      <w:r w:rsidR="001F01AF" w:rsidRPr="00DD2491">
        <w:rPr>
          <w:rFonts w:hint="cs"/>
          <w:rtl/>
        </w:rPr>
        <w:t xml:space="preserve"> دلیل</w:t>
      </w:r>
      <w:r w:rsidR="001F01AF" w:rsidRPr="00DD2491">
        <w:rPr>
          <w:rFonts w:hint="cs"/>
          <w:rtl/>
        </w:rPr>
        <w:t xml:space="preserve"> عقلی</w:t>
      </w:r>
    </w:p>
    <w:p w:rsidR="00CD2D94" w:rsidRPr="00DD2491" w:rsidRDefault="007D1A40" w:rsidP="00CD2D94">
      <w:pPr>
        <w:spacing w:line="276" w:lineRule="auto"/>
        <w:rPr>
          <w:rFonts w:hint="cs"/>
          <w:rtl/>
        </w:rPr>
      </w:pPr>
      <w:r w:rsidRPr="00DD2491">
        <w:rPr>
          <w:rFonts w:hint="cs"/>
          <w:rtl/>
        </w:rPr>
        <w:t>بحث در ادله حرمت غیبت بود نکته‌ای در تکمیل دلیل عقلی عرض بکنم</w:t>
      </w:r>
      <w:r w:rsidR="00CD2D94" w:rsidRPr="00DD2491">
        <w:rPr>
          <w:rFonts w:hint="cs"/>
          <w:rtl/>
        </w:rPr>
        <w:t>.</w:t>
      </w:r>
      <w:r w:rsidRPr="00DD2491">
        <w:rPr>
          <w:rFonts w:hint="cs"/>
          <w:rtl/>
        </w:rPr>
        <w:t xml:space="preserve"> </w:t>
      </w:r>
    </w:p>
    <w:p w:rsidR="00CD2D94" w:rsidRPr="00DD2491" w:rsidRDefault="00BB3A13" w:rsidP="007D1A40">
      <w:pPr>
        <w:spacing w:line="276" w:lineRule="auto"/>
        <w:rPr>
          <w:rFonts w:hint="cs"/>
          <w:rtl/>
        </w:rPr>
      </w:pPr>
      <w:r>
        <w:rPr>
          <w:rFonts w:hint="cs"/>
          <w:rtl/>
        </w:rPr>
        <w:t>به‌عنوان</w:t>
      </w:r>
      <w:r w:rsidR="007D1A40" w:rsidRPr="00DD2491">
        <w:rPr>
          <w:rFonts w:hint="cs"/>
          <w:rtl/>
        </w:rPr>
        <w:t xml:space="preserve"> یک دلیلی لبی و عقلی حکم عقل وجود دارد که آزار رساندن به دیگران و از بین بردن آبروی </w:t>
      </w:r>
      <w:r w:rsidR="007D1A40" w:rsidRPr="00DD2491">
        <w:rPr>
          <w:rtl/>
        </w:rPr>
        <w:t>آن‌ها</w:t>
      </w:r>
      <w:r w:rsidR="007D1A40" w:rsidRPr="00DD2491">
        <w:rPr>
          <w:rFonts w:hint="cs"/>
          <w:rtl/>
        </w:rPr>
        <w:t xml:space="preserve"> از مصادیق ظلم است و قطعاً بیان عیب دیگری چه در جلوی روی و چه در پشت سر او از مصادیق ظلم است؛ یا آزار در آن هست یا لااقل هتک حیثیت هست و حکم عقلی مستقل وجود دارد که ظلم قبیح است.</w:t>
      </w:r>
    </w:p>
    <w:p w:rsidR="00CD2D94" w:rsidRPr="00DD2491" w:rsidRDefault="007D1A40" w:rsidP="00CD2D94">
      <w:pPr>
        <w:spacing w:line="276" w:lineRule="auto"/>
        <w:rPr>
          <w:rFonts w:hint="cs"/>
          <w:rtl/>
        </w:rPr>
      </w:pPr>
      <w:r w:rsidRPr="00DD2491">
        <w:rPr>
          <w:rFonts w:hint="cs"/>
          <w:rtl/>
        </w:rPr>
        <w:t xml:space="preserve">اصل اینکه جنس غیبت از مصادیق ظلم محرم و قبیح هست محرز است، چون غیبت </w:t>
      </w:r>
      <w:r w:rsidRPr="00DD2491">
        <w:rPr>
          <w:rFonts w:hint="cs"/>
          <w:b/>
          <w:bCs/>
          <w:rtl/>
        </w:rPr>
        <w:t>ذکر عیوب الناس فی غیابهم و ظهرهم</w:t>
      </w:r>
      <w:r w:rsidRPr="00DD2491">
        <w:rPr>
          <w:rFonts w:hint="cs"/>
          <w:rtl/>
        </w:rPr>
        <w:t xml:space="preserve"> است؛ جنس</w:t>
      </w:r>
      <w:r w:rsidR="00CD2D94" w:rsidRPr="00DD2491">
        <w:rPr>
          <w:rFonts w:hint="cs"/>
          <w:rtl/>
        </w:rPr>
        <w:t xml:space="preserve"> آن</w:t>
      </w:r>
      <w:r w:rsidRPr="00DD2491">
        <w:rPr>
          <w:rFonts w:hint="cs"/>
          <w:rtl/>
        </w:rPr>
        <w:t xml:space="preserve"> بیان عیوب مردم است که به دو نوع تقسیم </w:t>
      </w:r>
      <w:r w:rsidRPr="00DD2491">
        <w:rPr>
          <w:rtl/>
        </w:rPr>
        <w:t>م</w:t>
      </w:r>
      <w:r w:rsidRPr="00DD2491">
        <w:rPr>
          <w:rFonts w:hint="cs"/>
          <w:rtl/>
        </w:rPr>
        <w:t>ی‌</w:t>
      </w:r>
      <w:r w:rsidRPr="00DD2491">
        <w:rPr>
          <w:rFonts w:hint="eastAsia"/>
          <w:rtl/>
        </w:rPr>
        <w:t>شود</w:t>
      </w:r>
      <w:r w:rsidRPr="00DD2491">
        <w:rPr>
          <w:rFonts w:hint="cs"/>
          <w:rtl/>
        </w:rPr>
        <w:t>؛ یکی در غیاب و یکی در حضور است. -این تکم</w:t>
      </w:r>
      <w:r w:rsidR="00CD2D94" w:rsidRPr="00DD2491">
        <w:rPr>
          <w:rFonts w:hint="cs"/>
          <w:rtl/>
        </w:rPr>
        <w:t>ل</w:t>
      </w:r>
      <w:r w:rsidRPr="00DD2491">
        <w:rPr>
          <w:rFonts w:hint="cs"/>
          <w:rtl/>
        </w:rPr>
        <w:t>ه بحث دلیل عقلی است-</w:t>
      </w:r>
      <w:r w:rsidR="00CD2D94" w:rsidRPr="00DD2491">
        <w:rPr>
          <w:rFonts w:hint="cs"/>
          <w:rtl/>
        </w:rPr>
        <w:t>.</w:t>
      </w:r>
    </w:p>
    <w:p w:rsidR="00CD2D94" w:rsidRPr="00DD2491" w:rsidRDefault="007D1A40" w:rsidP="00CD2D94">
      <w:pPr>
        <w:spacing w:line="276" w:lineRule="auto"/>
        <w:rPr>
          <w:rFonts w:hint="cs"/>
          <w:rtl/>
        </w:rPr>
      </w:pPr>
      <w:r w:rsidRPr="00DD2491">
        <w:rPr>
          <w:rFonts w:hint="cs"/>
          <w:rtl/>
        </w:rPr>
        <w:t xml:space="preserve">اصل ذکر عیوب دیگران که </w:t>
      </w:r>
      <w:r w:rsidRPr="00DD2491">
        <w:rPr>
          <w:rtl/>
        </w:rPr>
        <w:t>ع</w:t>
      </w:r>
      <w:r w:rsidRPr="00DD2491">
        <w:rPr>
          <w:rFonts w:hint="cs"/>
          <w:rtl/>
        </w:rPr>
        <w:t>ی</w:t>
      </w:r>
      <w:r w:rsidRPr="00DD2491">
        <w:rPr>
          <w:rFonts w:hint="eastAsia"/>
          <w:rtl/>
        </w:rPr>
        <w:t>ب‌گو</w:t>
      </w:r>
      <w:r w:rsidRPr="00DD2491">
        <w:rPr>
          <w:rFonts w:hint="cs"/>
          <w:rtl/>
        </w:rPr>
        <w:t xml:space="preserve">یی و </w:t>
      </w:r>
      <w:r w:rsidRPr="00DD2491">
        <w:rPr>
          <w:rtl/>
        </w:rPr>
        <w:t>ع</w:t>
      </w:r>
      <w:r w:rsidRPr="00DD2491">
        <w:rPr>
          <w:rFonts w:hint="cs"/>
          <w:rtl/>
        </w:rPr>
        <w:t>ی</w:t>
      </w:r>
      <w:r w:rsidRPr="00DD2491">
        <w:rPr>
          <w:rFonts w:hint="eastAsia"/>
          <w:rtl/>
        </w:rPr>
        <w:t>ب‌جو</w:t>
      </w:r>
      <w:r w:rsidRPr="00DD2491">
        <w:rPr>
          <w:rFonts w:hint="cs"/>
          <w:rtl/>
        </w:rPr>
        <w:t>یی است به دلیل اینکه خود آن مصداقی است</w:t>
      </w:r>
      <w:r w:rsidR="00CD2D94" w:rsidRPr="00DD2491">
        <w:rPr>
          <w:rFonts w:hint="cs"/>
          <w:rtl/>
        </w:rPr>
        <w:t>؛</w:t>
      </w:r>
      <w:r w:rsidRPr="00DD2491">
        <w:rPr>
          <w:rFonts w:hint="cs"/>
          <w:rtl/>
        </w:rPr>
        <w:t xml:space="preserve"> ما از نوع غیبت روی ذکر عیوب ناس </w:t>
      </w:r>
      <w:r w:rsidRPr="00DD2491">
        <w:rPr>
          <w:rtl/>
        </w:rPr>
        <w:t>م</w:t>
      </w:r>
      <w:r w:rsidRPr="00DD2491">
        <w:rPr>
          <w:rFonts w:hint="cs"/>
          <w:rtl/>
        </w:rPr>
        <w:t>ی‌</w:t>
      </w:r>
      <w:r w:rsidRPr="00DD2491">
        <w:rPr>
          <w:rFonts w:hint="eastAsia"/>
          <w:rtl/>
        </w:rPr>
        <w:t>آ</w:t>
      </w:r>
      <w:r w:rsidRPr="00DD2491">
        <w:rPr>
          <w:rFonts w:hint="cs"/>
          <w:rtl/>
        </w:rPr>
        <w:t>یی</w:t>
      </w:r>
      <w:r w:rsidRPr="00DD2491">
        <w:rPr>
          <w:rFonts w:hint="eastAsia"/>
          <w:rtl/>
        </w:rPr>
        <w:t>م</w:t>
      </w:r>
      <w:r w:rsidR="00CD2D94" w:rsidRPr="00DD2491">
        <w:rPr>
          <w:rFonts w:hint="cs"/>
          <w:rtl/>
        </w:rPr>
        <w:t>؛</w:t>
      </w:r>
      <w:r w:rsidRPr="00DD2491">
        <w:rPr>
          <w:rFonts w:hint="cs"/>
          <w:rtl/>
        </w:rPr>
        <w:t xml:space="preserve"> ذکر عیوب ناس هم مصداقی از جنس بالاتری است -جنس که </w:t>
      </w:r>
      <w:r w:rsidRPr="00DD2491">
        <w:rPr>
          <w:rtl/>
        </w:rPr>
        <w:t>م</w:t>
      </w:r>
      <w:r w:rsidRPr="00DD2491">
        <w:rPr>
          <w:rFonts w:hint="cs"/>
          <w:rtl/>
        </w:rPr>
        <w:t>ی‌</w:t>
      </w:r>
      <w:r w:rsidRPr="00DD2491">
        <w:rPr>
          <w:rFonts w:hint="eastAsia"/>
          <w:rtl/>
        </w:rPr>
        <w:t>گو</w:t>
      </w:r>
      <w:r w:rsidRPr="00DD2491">
        <w:rPr>
          <w:rFonts w:hint="cs"/>
          <w:rtl/>
        </w:rPr>
        <w:t>یی</w:t>
      </w:r>
      <w:r w:rsidRPr="00DD2491">
        <w:rPr>
          <w:rFonts w:hint="eastAsia"/>
          <w:rtl/>
        </w:rPr>
        <w:t>م</w:t>
      </w:r>
      <w:r w:rsidRPr="00DD2491">
        <w:rPr>
          <w:rFonts w:hint="cs"/>
          <w:rtl/>
        </w:rPr>
        <w:t xml:space="preserve"> جنس اعتباری است- جنس بالاتر ایذاء و هتک حرمت است که بدون تردید از مصادیق ظلم است البته ممکن است جاهایی از ظلم خارج بشود</w:t>
      </w:r>
      <w:r w:rsidR="00CD2D94" w:rsidRPr="00DD2491">
        <w:rPr>
          <w:rtl/>
        </w:rPr>
        <w:t>؛</w:t>
      </w:r>
    </w:p>
    <w:p w:rsidR="00CD2D94" w:rsidRPr="00DD2491" w:rsidRDefault="007D1A40" w:rsidP="00CD2D94">
      <w:pPr>
        <w:spacing w:line="276" w:lineRule="auto"/>
        <w:rPr>
          <w:rFonts w:hint="cs"/>
          <w:rtl/>
        </w:rPr>
      </w:pPr>
      <w:r w:rsidRPr="00DD2491">
        <w:rPr>
          <w:rFonts w:hint="cs"/>
          <w:rtl/>
        </w:rPr>
        <w:t xml:space="preserve">بنابراین اگر ظلم را </w:t>
      </w:r>
      <w:r w:rsidR="00BB3A13">
        <w:rPr>
          <w:rFonts w:hint="cs"/>
          <w:rtl/>
        </w:rPr>
        <w:t>به‌عنوان</w:t>
      </w:r>
      <w:r w:rsidRPr="00DD2491">
        <w:rPr>
          <w:rFonts w:hint="cs"/>
          <w:rtl/>
        </w:rPr>
        <w:t xml:space="preserve"> یک جنس بگیرید که عقل حکم به قبح آن می‌کند به ظلم زبانی و </w:t>
      </w:r>
      <w:r w:rsidRPr="00DD2491">
        <w:rPr>
          <w:rtl/>
        </w:rPr>
        <w:t>غ</w:t>
      </w:r>
      <w:r w:rsidRPr="00DD2491">
        <w:rPr>
          <w:rFonts w:hint="cs"/>
          <w:rtl/>
        </w:rPr>
        <w:t>ی</w:t>
      </w:r>
      <w:r w:rsidRPr="00DD2491">
        <w:rPr>
          <w:rFonts w:hint="eastAsia"/>
          <w:rtl/>
        </w:rPr>
        <w:t>رزبان</w:t>
      </w:r>
      <w:r w:rsidRPr="00DD2491">
        <w:rPr>
          <w:rFonts w:hint="cs"/>
          <w:rtl/>
        </w:rPr>
        <w:t>ی تقسیم می‌شود و از طرف دیگر به جان و این‌ها تقسیم می‌شود و یک قسم آن در ظلم به حیثیت و حرمت دیگران می‌آید و در اینجا ایذاء یا هتک حیثیت است</w:t>
      </w:r>
      <w:r w:rsidRPr="00DD2491">
        <w:rPr>
          <w:rtl/>
        </w:rPr>
        <w:t>؛ و</w:t>
      </w:r>
      <w:r w:rsidRPr="00DD2491">
        <w:rPr>
          <w:rFonts w:hint="cs"/>
          <w:rtl/>
        </w:rPr>
        <w:t xml:space="preserve"> یکی از مصادیق این کبری عیب‌گویی و عیب‌جوئی می‌شود و یک نوع هم عیب‌گویی در غیاب شخص می‌شود</w:t>
      </w:r>
      <w:r w:rsidR="00CD2D94" w:rsidRPr="00DD2491">
        <w:rPr>
          <w:rtl/>
        </w:rPr>
        <w:t>؛</w:t>
      </w:r>
    </w:p>
    <w:p w:rsidR="00CD2D94" w:rsidRPr="00DD2491" w:rsidRDefault="00CD2D94" w:rsidP="00CD2D94">
      <w:pPr>
        <w:pStyle w:val="Heading2"/>
        <w:rPr>
          <w:rFonts w:hint="cs"/>
          <w:rtl/>
        </w:rPr>
      </w:pPr>
      <w:r w:rsidRPr="00DD2491">
        <w:rPr>
          <w:rFonts w:hint="cs"/>
          <w:rtl/>
        </w:rPr>
        <w:lastRenderedPageBreak/>
        <w:t>احتمالات</w:t>
      </w:r>
      <w:r w:rsidRPr="00DD2491">
        <w:rPr>
          <w:rFonts w:hint="cs"/>
          <w:rtl/>
        </w:rPr>
        <w:t xml:space="preserve"> موجود در مورد حکم</w:t>
      </w:r>
    </w:p>
    <w:p w:rsidR="007D1A40" w:rsidRPr="00DD2491" w:rsidRDefault="007D1A40" w:rsidP="00CD2D94">
      <w:pPr>
        <w:spacing w:line="276" w:lineRule="auto"/>
        <w:rPr>
          <w:rtl/>
        </w:rPr>
      </w:pPr>
      <w:r w:rsidRPr="00DD2491">
        <w:rPr>
          <w:rFonts w:hint="cs"/>
          <w:rtl/>
        </w:rPr>
        <w:t>بنابراین در اصل این حکم به حرمت و ظلمی وجود دارد. آیا به خاطر اینکه در پ</w:t>
      </w:r>
      <w:r w:rsidR="00CD2D94" w:rsidRPr="00DD2491">
        <w:rPr>
          <w:rFonts w:hint="cs"/>
          <w:rtl/>
        </w:rPr>
        <w:t>ش</w:t>
      </w:r>
      <w:r w:rsidRPr="00DD2491">
        <w:rPr>
          <w:rFonts w:hint="cs"/>
          <w:rtl/>
        </w:rPr>
        <w:t>ت سر شخص است این حکم شامل حکم مضاعفی وجود دارد؟</w:t>
      </w:r>
    </w:p>
    <w:p w:rsidR="00CD2D94" w:rsidRPr="00DD2491" w:rsidRDefault="00CD2D94" w:rsidP="00CD2D94">
      <w:pPr>
        <w:pStyle w:val="Heading4"/>
        <w:rPr>
          <w:rFonts w:hint="cs"/>
          <w:rtl/>
        </w:rPr>
      </w:pPr>
      <w:r w:rsidRPr="00DD2491">
        <w:rPr>
          <w:rFonts w:hint="cs"/>
          <w:rtl/>
        </w:rPr>
        <w:t>احتمال</w:t>
      </w:r>
      <w:r w:rsidRPr="00DD2491">
        <w:rPr>
          <w:rFonts w:hint="cs"/>
          <w:rtl/>
        </w:rPr>
        <w:t xml:space="preserve"> اول</w:t>
      </w:r>
    </w:p>
    <w:p w:rsidR="007D1A40" w:rsidRPr="00DD2491" w:rsidRDefault="007D1A40" w:rsidP="00CD2D94">
      <w:pPr>
        <w:spacing w:line="276" w:lineRule="auto"/>
        <w:rPr>
          <w:rtl/>
        </w:rPr>
      </w:pPr>
      <w:r w:rsidRPr="00DD2491">
        <w:rPr>
          <w:rFonts w:hint="cs"/>
          <w:rtl/>
        </w:rPr>
        <w:t xml:space="preserve">یک احتمال این است که عیب‌جویی وقتی با پشت سر بودن همراه می‌شود عقل </w:t>
      </w:r>
      <w:r w:rsidR="00BB3A13">
        <w:rPr>
          <w:rFonts w:hint="cs"/>
          <w:rtl/>
        </w:rPr>
        <w:t>به‌طور</w:t>
      </w:r>
      <w:r w:rsidRPr="00DD2491">
        <w:rPr>
          <w:rFonts w:hint="cs"/>
          <w:rtl/>
        </w:rPr>
        <w:t xml:space="preserve"> مستقل حکم به قبح می‌کند و به اینکه ظلم مضاعف است و لذا</w:t>
      </w:r>
      <w:r w:rsidRPr="00DD2491">
        <w:rPr>
          <w:rtl/>
        </w:rPr>
        <w:t xml:space="preserve"> </w:t>
      </w:r>
      <w:r w:rsidRPr="00DD2491">
        <w:rPr>
          <w:rFonts w:hint="cs"/>
          <w:rtl/>
        </w:rPr>
        <w:t xml:space="preserve">وقتی همراه با قید پشت سر بشود </w:t>
      </w:r>
      <w:r w:rsidR="00BB3A13">
        <w:rPr>
          <w:rtl/>
        </w:rPr>
        <w:t>ازا</w:t>
      </w:r>
      <w:r w:rsidR="00BB3A13">
        <w:rPr>
          <w:rFonts w:hint="cs"/>
          <w:rtl/>
        </w:rPr>
        <w:t>ی</w:t>
      </w:r>
      <w:r w:rsidR="00BB3A13">
        <w:rPr>
          <w:rFonts w:hint="eastAsia"/>
          <w:rtl/>
        </w:rPr>
        <w:t>ن‌جهت</w:t>
      </w:r>
      <w:r w:rsidRPr="00DD2491">
        <w:rPr>
          <w:rFonts w:hint="cs"/>
          <w:rtl/>
        </w:rPr>
        <w:t xml:space="preserve"> که طرف نیست تا دفاع بکند یک حرمت مؤکد روی آن می‌آورد؛ روی این احتمال حکم عقل مستقل روی عیب‌گویی و بیان عیوب دیگران آمده که جنس غیبت است و مصداق ظلم است اما پشت سر بودن غیبت ملاک جدیدی است که موجب قبح و ظلم مؤکد می‌شود.</w:t>
      </w:r>
    </w:p>
    <w:p w:rsidR="00CD2D94" w:rsidRPr="00DD2491" w:rsidRDefault="00CD2D94" w:rsidP="00CD2D94">
      <w:pPr>
        <w:pStyle w:val="Heading4"/>
        <w:rPr>
          <w:rFonts w:hint="cs"/>
          <w:rtl/>
        </w:rPr>
      </w:pPr>
      <w:r w:rsidRPr="00DD2491">
        <w:rPr>
          <w:rFonts w:hint="cs"/>
          <w:rtl/>
        </w:rPr>
        <w:t xml:space="preserve">احتمال </w:t>
      </w:r>
      <w:r w:rsidRPr="00DD2491">
        <w:rPr>
          <w:rFonts w:hint="cs"/>
          <w:rtl/>
        </w:rPr>
        <w:t>دوم</w:t>
      </w:r>
    </w:p>
    <w:p w:rsidR="007D1A40" w:rsidRPr="00DD2491" w:rsidRDefault="007D1A40" w:rsidP="00CD2D94">
      <w:pPr>
        <w:spacing w:line="276" w:lineRule="auto"/>
        <w:rPr>
          <w:rtl/>
        </w:rPr>
      </w:pPr>
      <w:r w:rsidRPr="00DD2491">
        <w:rPr>
          <w:rFonts w:hint="cs"/>
          <w:rtl/>
        </w:rPr>
        <w:t>یک احتمال هم این بود که معلوم نیست موجب ظلم مضاعفی بشود فقط از حیث اینکه غیبت مصداق جنسی است که قطعاً قبح دارد و ظلم است در همان حد حرمت دارد.</w:t>
      </w:r>
    </w:p>
    <w:p w:rsidR="00CD2D94" w:rsidRPr="00DD2491" w:rsidRDefault="00CD2D94" w:rsidP="00CD2D94">
      <w:pPr>
        <w:pStyle w:val="Heading3"/>
        <w:rPr>
          <w:rFonts w:hint="cs"/>
          <w:rtl/>
        </w:rPr>
      </w:pPr>
      <w:r w:rsidRPr="00DD2491">
        <w:rPr>
          <w:rFonts w:hint="cs"/>
          <w:rtl/>
        </w:rPr>
        <w:t>بررسی احتمالات</w:t>
      </w:r>
    </w:p>
    <w:p w:rsidR="007D1A40" w:rsidRPr="00DD2491" w:rsidRDefault="007D1A40" w:rsidP="00CD2D94">
      <w:pPr>
        <w:pStyle w:val="ListParagraph"/>
        <w:numPr>
          <w:ilvl w:val="0"/>
          <w:numId w:val="24"/>
        </w:numPr>
        <w:spacing w:line="276" w:lineRule="auto"/>
        <w:rPr>
          <w:rFonts w:cs="2  Badr"/>
          <w:rtl/>
        </w:rPr>
      </w:pPr>
      <w:r w:rsidRPr="00DD2491">
        <w:rPr>
          <w:rFonts w:cs="2  Badr" w:hint="cs"/>
          <w:rtl/>
        </w:rPr>
        <w:t xml:space="preserve">بنا بر احتمال دوم حکم عقل مستقل به حرمت غیبت داریم اما نه </w:t>
      </w:r>
      <w:r w:rsidR="00BB3A13">
        <w:rPr>
          <w:rFonts w:cs="2  Badr" w:hint="cs"/>
          <w:rtl/>
        </w:rPr>
        <w:t>به‌عنوان</w:t>
      </w:r>
      <w:r w:rsidRPr="00DD2491">
        <w:rPr>
          <w:rFonts w:cs="2  Badr" w:hint="cs"/>
          <w:rtl/>
        </w:rPr>
        <w:t xml:space="preserve"> غیبت بلکه </w:t>
      </w:r>
      <w:r w:rsidR="00BB3A13">
        <w:rPr>
          <w:rFonts w:cs="2  Badr" w:hint="cs"/>
          <w:rtl/>
        </w:rPr>
        <w:t>به‌عنوان</w:t>
      </w:r>
      <w:r w:rsidRPr="00DD2491">
        <w:rPr>
          <w:rFonts w:cs="2  Badr" w:hint="cs"/>
          <w:rtl/>
        </w:rPr>
        <w:t xml:space="preserve"> ذکر عیوب الناس </w:t>
      </w:r>
      <w:r w:rsidR="00BB3A13">
        <w:rPr>
          <w:rFonts w:cs="2  Badr" w:hint="cs"/>
          <w:rtl/>
        </w:rPr>
        <w:t>به‌عنوان</w:t>
      </w:r>
      <w:r w:rsidRPr="00DD2491">
        <w:rPr>
          <w:rFonts w:cs="2  Badr" w:hint="cs"/>
          <w:rtl/>
        </w:rPr>
        <w:t xml:space="preserve"> عیب‌جویی و طعنه زدن و هتک حیثیت و ایذاء که کلی است و یکی هم بیان عیوب است چه پشت سر باشد یا جلوی رو باشد؛ از باب اینکه مصداق عنوان </w:t>
      </w:r>
      <w:r w:rsidRPr="00DD2491">
        <w:rPr>
          <w:rFonts w:cs="2  Badr"/>
          <w:rtl/>
        </w:rPr>
        <w:t>کل</w:t>
      </w:r>
      <w:r w:rsidRPr="00DD2491">
        <w:rPr>
          <w:rFonts w:cs="2  Badr" w:hint="cs"/>
          <w:rtl/>
        </w:rPr>
        <w:t>ی‌</w:t>
      </w:r>
      <w:r w:rsidRPr="00DD2491">
        <w:rPr>
          <w:rFonts w:cs="2  Badr" w:hint="eastAsia"/>
          <w:rtl/>
        </w:rPr>
        <w:t>تر</w:t>
      </w:r>
      <w:r w:rsidRPr="00DD2491">
        <w:rPr>
          <w:rFonts w:cs="2  Badr" w:hint="cs"/>
          <w:rtl/>
        </w:rPr>
        <w:t>ی است حرمت دارد.</w:t>
      </w:r>
    </w:p>
    <w:p w:rsidR="00CD2D94" w:rsidRPr="00DD2491" w:rsidRDefault="007D1A40" w:rsidP="00CD2D94">
      <w:pPr>
        <w:pStyle w:val="ListParagraph"/>
        <w:numPr>
          <w:ilvl w:val="0"/>
          <w:numId w:val="24"/>
        </w:numPr>
        <w:spacing w:line="276" w:lineRule="auto"/>
        <w:rPr>
          <w:rFonts w:cs="2  Badr" w:hint="cs"/>
        </w:rPr>
      </w:pPr>
      <w:r w:rsidRPr="00DD2491">
        <w:rPr>
          <w:rFonts w:cs="2  Badr" w:hint="cs"/>
          <w:rtl/>
        </w:rPr>
        <w:t>اما بنا بر احتمال اول علاوه بر حکم عقلی که روی ظلم مطلق و ایذاء و هتک حیثیت و عیب‌جویی آمده بود در این قسم ملاک جدید و مضاعفی وجود دارد که در حد یک ملاک مستقل حرمت است</w:t>
      </w:r>
      <w:r w:rsidR="00CD2D94" w:rsidRPr="00DD2491">
        <w:rPr>
          <w:rFonts w:cs="2  Badr" w:hint="cs"/>
          <w:rtl/>
        </w:rPr>
        <w:t>.</w:t>
      </w:r>
      <w:r w:rsidRPr="00DD2491">
        <w:rPr>
          <w:rFonts w:cs="2  Badr" w:hint="cs"/>
          <w:rtl/>
        </w:rPr>
        <w:t xml:space="preserve"> البته اینجا چون </w:t>
      </w:r>
      <w:r w:rsidRPr="00DD2491">
        <w:rPr>
          <w:rFonts w:cs="2  Badr" w:hint="cs"/>
          <w:rtl/>
        </w:rPr>
        <w:lastRenderedPageBreak/>
        <w:t>عیابی و ظهر الغیب محقق می‌شود و نمی‌شود در یک جا هر دو باشد حرمت مؤکد می‌شود ولی ملاک جدید و مستقلی دارد.</w:t>
      </w:r>
    </w:p>
    <w:p w:rsidR="00CD2D94" w:rsidRPr="00DD2491" w:rsidRDefault="007D1A40" w:rsidP="00CD2D94">
      <w:pPr>
        <w:spacing w:line="276" w:lineRule="auto"/>
        <w:rPr>
          <w:rFonts w:hint="cs"/>
          <w:rtl/>
        </w:rPr>
      </w:pPr>
      <w:r w:rsidRPr="00DD2491">
        <w:rPr>
          <w:rFonts w:hint="cs"/>
          <w:rtl/>
        </w:rPr>
        <w:t>شاید احتمال دوم باشد و اگر تردید بکنیم چون حکم عقل است نتیجه تابع اخص مقدمات است که احتمال دوم است</w:t>
      </w:r>
      <w:r w:rsidR="00CD2D94" w:rsidRPr="00DD2491">
        <w:rPr>
          <w:rFonts w:hint="cs"/>
          <w:rtl/>
        </w:rPr>
        <w:t>.</w:t>
      </w:r>
    </w:p>
    <w:p w:rsidR="00CD2D94" w:rsidRPr="00DD2491" w:rsidRDefault="007D1A40" w:rsidP="00CD2D94">
      <w:pPr>
        <w:spacing w:line="276" w:lineRule="auto"/>
        <w:rPr>
          <w:rFonts w:hint="cs"/>
          <w:rtl/>
        </w:rPr>
      </w:pPr>
      <w:r w:rsidRPr="00DD2491">
        <w:rPr>
          <w:rFonts w:hint="cs"/>
          <w:rtl/>
        </w:rPr>
        <w:t>پس احتمال اول این شد که حکم و ملاکی و داوری از عقل به خاطر پشت سر بودن نیست که‌ ملاک ظلم مضاعف و مؤکدی در حد قبح ملاک حرمت قرار دهد</w:t>
      </w:r>
      <w:r w:rsidR="00CD2D94" w:rsidRPr="00DD2491">
        <w:rPr>
          <w:rFonts w:hint="cs"/>
          <w:rtl/>
        </w:rPr>
        <w:t>؛</w:t>
      </w:r>
    </w:p>
    <w:p w:rsidR="007D1A40" w:rsidRPr="00DD2491" w:rsidRDefault="007D1A40" w:rsidP="00CD2D94">
      <w:pPr>
        <w:spacing w:line="276" w:lineRule="auto"/>
        <w:rPr>
          <w:rtl/>
        </w:rPr>
      </w:pPr>
      <w:r w:rsidRPr="00DD2491">
        <w:rPr>
          <w:rFonts w:hint="cs"/>
          <w:rtl/>
        </w:rPr>
        <w:t xml:space="preserve">احتمال دیگر اینکه چیز جدیدی است و فراتر از آن احتمال است. در این دو احتمال تردید هم بکنیم باز نمی‌توانیم بگوییم عقل </w:t>
      </w:r>
      <w:r w:rsidR="00BB3A13">
        <w:rPr>
          <w:rFonts w:hint="cs"/>
          <w:rtl/>
        </w:rPr>
        <w:t>به‌طور</w:t>
      </w:r>
      <w:r w:rsidRPr="00DD2491">
        <w:rPr>
          <w:rFonts w:hint="cs"/>
          <w:rtl/>
        </w:rPr>
        <w:t xml:space="preserve"> خاص می‌گوید غیبت حرام است</w:t>
      </w:r>
      <w:r w:rsidRPr="00DD2491">
        <w:rPr>
          <w:rtl/>
        </w:rPr>
        <w:t>.</w:t>
      </w:r>
      <w:r w:rsidRPr="00DD2491">
        <w:rPr>
          <w:rFonts w:hint="cs"/>
          <w:rtl/>
        </w:rPr>
        <w:t xml:space="preserve"> این دو احتمال را گفته بودیم و در بیان امروز اوضح شد-</w:t>
      </w:r>
    </w:p>
    <w:p w:rsidR="00CD2D94" w:rsidRPr="00DD2491" w:rsidRDefault="00CD2D94" w:rsidP="00CD2D94">
      <w:pPr>
        <w:pStyle w:val="Heading4"/>
        <w:rPr>
          <w:rFonts w:hint="cs"/>
          <w:rtl/>
        </w:rPr>
      </w:pPr>
      <w:r w:rsidRPr="00DD2491">
        <w:rPr>
          <w:rFonts w:hint="cs"/>
          <w:rtl/>
        </w:rPr>
        <w:t xml:space="preserve">احتمال </w:t>
      </w:r>
      <w:r w:rsidRPr="00DD2491">
        <w:rPr>
          <w:rFonts w:hint="cs"/>
          <w:rtl/>
        </w:rPr>
        <w:t>سوم</w:t>
      </w:r>
    </w:p>
    <w:p w:rsidR="00CD2D94" w:rsidRPr="00DD2491" w:rsidRDefault="007D1A40" w:rsidP="007D1A40">
      <w:pPr>
        <w:spacing w:line="276" w:lineRule="auto"/>
        <w:rPr>
          <w:rFonts w:hint="cs"/>
          <w:rtl/>
        </w:rPr>
      </w:pPr>
      <w:r w:rsidRPr="00DD2491">
        <w:rPr>
          <w:rFonts w:hint="cs"/>
          <w:rtl/>
        </w:rPr>
        <w:t xml:space="preserve">ممکن است کسی احتمال سومی را بگوید که‌ مبتنی بر مبانی است که </w:t>
      </w:r>
      <w:r w:rsidR="00BB3A13">
        <w:rPr>
          <w:rFonts w:hint="cs"/>
          <w:rtl/>
        </w:rPr>
        <w:t>به‌طور</w:t>
      </w:r>
      <w:r w:rsidRPr="00DD2491">
        <w:rPr>
          <w:rFonts w:hint="cs"/>
          <w:rtl/>
        </w:rPr>
        <w:t xml:space="preserve"> مختصر عرض می‌کنم. حکم عقل به قبح دارای مراتبی است و </w:t>
      </w:r>
      <w:r w:rsidR="00BB3A13">
        <w:rPr>
          <w:rFonts w:hint="cs"/>
          <w:rtl/>
        </w:rPr>
        <w:t>همان‌طور</w:t>
      </w:r>
      <w:r w:rsidRPr="00DD2491">
        <w:rPr>
          <w:rFonts w:hint="cs"/>
          <w:rtl/>
        </w:rPr>
        <w:t xml:space="preserve"> که در شریعت احکام خمسه داریم و در جایی که مفسده است حکم شرعی به کراهت و حرمت و در جایی که مصلحت است به استحباب و وجوب تقسیم می‌شود و این‌ها دو مرتبه از مصلحت و مفسده هستند</w:t>
      </w:r>
      <w:r w:rsidR="00CD2D94" w:rsidRPr="00DD2491">
        <w:rPr>
          <w:rFonts w:hint="cs"/>
          <w:rtl/>
        </w:rPr>
        <w:t>.</w:t>
      </w:r>
    </w:p>
    <w:p w:rsidR="00CD2D94" w:rsidRPr="00DD2491" w:rsidRDefault="007D1A40" w:rsidP="007D1A40">
      <w:pPr>
        <w:spacing w:line="276" w:lineRule="auto"/>
        <w:rPr>
          <w:rFonts w:hint="cs"/>
          <w:rtl/>
        </w:rPr>
      </w:pPr>
      <w:r w:rsidRPr="00DD2491">
        <w:rPr>
          <w:rFonts w:hint="cs"/>
          <w:rtl/>
        </w:rPr>
        <w:t>بعید نیست بگوییم در حکم به حسن و قبح هم عقل احکام مرتبه‌ای</w:t>
      </w:r>
      <w:r w:rsidRPr="00DD2491">
        <w:rPr>
          <w:rtl/>
        </w:rPr>
        <w:t xml:space="preserve"> </w:t>
      </w:r>
      <w:r w:rsidRPr="00DD2491">
        <w:rPr>
          <w:rFonts w:hint="cs"/>
          <w:rtl/>
        </w:rPr>
        <w:t>و درجه‌ای</w:t>
      </w:r>
      <w:r w:rsidRPr="00DD2491">
        <w:rPr>
          <w:rtl/>
        </w:rPr>
        <w:t xml:space="preserve"> </w:t>
      </w:r>
      <w:r w:rsidRPr="00DD2491">
        <w:rPr>
          <w:rFonts w:hint="cs"/>
          <w:rtl/>
        </w:rPr>
        <w:t xml:space="preserve">دارد، یعنی اگر </w:t>
      </w:r>
      <w:r w:rsidR="00BB3A13">
        <w:rPr>
          <w:rFonts w:hint="cs"/>
          <w:rtl/>
        </w:rPr>
        <w:t>معاذ الله</w:t>
      </w:r>
      <w:r w:rsidRPr="00DD2491">
        <w:rPr>
          <w:rFonts w:hint="cs"/>
          <w:rtl/>
        </w:rPr>
        <w:t xml:space="preserve"> شرعی هم نبود عقل یک حدی از مصالح و مفاسد را درک می‌کرد و احکام عقلی وجود داشت که خود عقل </w:t>
      </w:r>
      <w:r w:rsidR="00BB3A13">
        <w:rPr>
          <w:rFonts w:hint="cs"/>
          <w:rtl/>
        </w:rPr>
        <w:t>به‌عنوان</w:t>
      </w:r>
      <w:r w:rsidRPr="00DD2491">
        <w:rPr>
          <w:rFonts w:hint="cs"/>
          <w:rtl/>
        </w:rPr>
        <w:t xml:space="preserve"> حجت باطنی ما را ملزم به رعایت آن‌ها می‌کرد و می‌گفت شرع هم باید این را بپذیرد آن‌وقت در همان مرحله احکام عقلی این‌طور نیست که وقتی عقل حکم به حسن چیزی حکم می‌کند همه یک درجه باشد؛ یعنی بر اساس قاعده ملازمه وقتی عقل حکم به حسن می‌کند یعنی وجوب عقلی که تابع شرع هم وجوب شرعی بشود، این‌طور نیست</w:t>
      </w:r>
      <w:r w:rsidR="00CD2D94" w:rsidRPr="00DD2491">
        <w:rPr>
          <w:rFonts w:hint="cs"/>
          <w:rtl/>
        </w:rPr>
        <w:t>.</w:t>
      </w:r>
      <w:r w:rsidRPr="00DD2491">
        <w:rPr>
          <w:rFonts w:hint="cs"/>
          <w:rtl/>
        </w:rPr>
        <w:t xml:space="preserve"> با </w:t>
      </w:r>
      <w:r w:rsidR="00BB3A13">
        <w:rPr>
          <w:rFonts w:hint="cs"/>
          <w:rtl/>
        </w:rPr>
        <w:t>قطع‌نظر</w:t>
      </w:r>
      <w:r w:rsidRPr="00DD2491">
        <w:rPr>
          <w:rFonts w:hint="cs"/>
          <w:rtl/>
        </w:rPr>
        <w:t xml:space="preserve"> از شرع عقل می‌گوید لازم است این کار انجام بشود ولی بعضی امور که احترامی به دوستش بگذارد و کمک خاصی </w:t>
      </w:r>
      <w:r w:rsidRPr="00DD2491">
        <w:rPr>
          <w:rFonts w:hint="cs"/>
          <w:rtl/>
        </w:rPr>
        <w:lastRenderedPageBreak/>
        <w:t>به کسی بکند چیزی نیست که اگر انجام ندهد او را مذمت مؤکدی بکند که بگوییم الزام در آن هست بلکه یک نوع ترجیحی است و حکم مطلقی را داوری می‌کند.</w:t>
      </w:r>
    </w:p>
    <w:p w:rsidR="00CD2D94" w:rsidRPr="00DD2491" w:rsidRDefault="007D1A40" w:rsidP="007D1A40">
      <w:pPr>
        <w:spacing w:line="276" w:lineRule="auto"/>
        <w:rPr>
          <w:rFonts w:hint="cs"/>
          <w:rtl/>
        </w:rPr>
      </w:pPr>
      <w:r w:rsidRPr="00DD2491">
        <w:rPr>
          <w:rFonts w:hint="cs"/>
          <w:rtl/>
        </w:rPr>
        <w:t xml:space="preserve">در حکم عقل به حسن افعال مراتب و درجات است در درجاتی حکم الزامی است و در درجاتی غیر الزامی است عین اینکه در شرع هم استحباب و وجوب داریم. در مقابل که حکم به قبح باشد همین‌طور است عقل وقتی می‌گوید کاری قبیح است گاهی قبح الزامی است یعنی باید ترک بکند ولی گاهی عقل چیزهایی را با </w:t>
      </w:r>
      <w:r w:rsidR="00BB3A13">
        <w:rPr>
          <w:rFonts w:hint="cs"/>
          <w:rtl/>
        </w:rPr>
        <w:t>قطع‌نظر</w:t>
      </w:r>
      <w:r w:rsidRPr="00DD2491">
        <w:rPr>
          <w:rFonts w:hint="cs"/>
          <w:rtl/>
        </w:rPr>
        <w:t xml:space="preserve"> از شرع قبیح می‌داند و می‌فهمد کار خوبی نیست اما الزامی در آن نیست.</w:t>
      </w:r>
    </w:p>
    <w:p w:rsidR="007D1A40" w:rsidRPr="00DD2491" w:rsidRDefault="007D1A40" w:rsidP="007D1A40">
      <w:pPr>
        <w:spacing w:line="276" w:lineRule="auto"/>
        <w:rPr>
          <w:rtl/>
        </w:rPr>
      </w:pPr>
      <w:r w:rsidRPr="00DD2491">
        <w:rPr>
          <w:rFonts w:hint="cs"/>
          <w:rtl/>
        </w:rPr>
        <w:t xml:space="preserve">در </w:t>
      </w:r>
      <w:r w:rsidR="00BB3A13">
        <w:rPr>
          <w:rFonts w:hint="cs"/>
          <w:rtl/>
        </w:rPr>
        <w:t>داوری‌های</w:t>
      </w:r>
      <w:r w:rsidRPr="00DD2491">
        <w:rPr>
          <w:rFonts w:hint="cs"/>
          <w:rtl/>
        </w:rPr>
        <w:t xml:space="preserve"> عقلی خودمان درجات حسن و قبح وجود دارد و در بعضی از درجات حکم به قبح یا ظلم الزام وجود دارد و در بعضی الزامی نیست. جایی هم که حکم به قبح می‌کند حتی اگر قبح روی ظلم آمده باشد، ظلم هم مراتب دارد ممکن است در مراتبی قبح صد در صد نداشته باشد و در حد الزام نباشد.</w:t>
      </w:r>
    </w:p>
    <w:p w:rsidR="00CD2D94" w:rsidRPr="00DD2491" w:rsidRDefault="00CD2D94" w:rsidP="00CD2D94">
      <w:pPr>
        <w:pStyle w:val="Heading3"/>
        <w:rPr>
          <w:rFonts w:hint="cs"/>
          <w:rtl/>
        </w:rPr>
      </w:pPr>
      <w:r w:rsidRPr="00DD2491">
        <w:rPr>
          <w:rFonts w:hint="cs"/>
          <w:rtl/>
        </w:rPr>
        <w:t>نتیجه</w:t>
      </w:r>
    </w:p>
    <w:p w:rsidR="007D1A40" w:rsidRPr="00DD2491" w:rsidRDefault="00BB3A13" w:rsidP="007D1A40">
      <w:pPr>
        <w:spacing w:line="276" w:lineRule="auto"/>
        <w:rPr>
          <w:rtl/>
        </w:rPr>
      </w:pPr>
      <w:r>
        <w:rPr>
          <w:rFonts w:hint="cs"/>
          <w:rtl/>
        </w:rPr>
        <w:t>درنتیجه</w:t>
      </w:r>
      <w:r w:rsidR="007D1A40" w:rsidRPr="00DD2491">
        <w:rPr>
          <w:rFonts w:hint="cs"/>
          <w:rtl/>
        </w:rPr>
        <w:t xml:space="preserve"> یک فقه قبل از شریعت و فرادینی داریم و احکامی دارد که مستقلات عقلیه باشد، یک فقه ماقبل شریعت یعنی فقه عقلی داریم، یک بخشی هم وجوب معرفة الله است؛ عقل ما را </w:t>
      </w:r>
      <w:r>
        <w:rPr>
          <w:rFonts w:hint="cs"/>
          <w:rtl/>
        </w:rPr>
        <w:t>وا‌می‌دارد</w:t>
      </w:r>
      <w:r w:rsidR="007D1A40" w:rsidRPr="00DD2491">
        <w:rPr>
          <w:rFonts w:hint="cs"/>
          <w:rtl/>
        </w:rPr>
        <w:t xml:space="preserve"> که شناخت خداوند و کلیات شرع را دنبال بکنیم یک بخشی از فقهایی که مستقلات عقلیه است که حسن عقل و قبح ظلم است که به فقه عقلی </w:t>
      </w:r>
      <w:r w:rsidR="007D1A40" w:rsidRPr="00DD2491">
        <w:rPr>
          <w:rtl/>
        </w:rPr>
        <w:t>نام‌گذار</w:t>
      </w:r>
      <w:r w:rsidR="007D1A40" w:rsidRPr="00DD2491">
        <w:rPr>
          <w:rFonts w:hint="cs"/>
          <w:rtl/>
        </w:rPr>
        <w:t xml:space="preserve">ی کردم که </w:t>
      </w:r>
      <w:r w:rsidR="007D1A40" w:rsidRPr="00DD2491">
        <w:rPr>
          <w:rtl/>
        </w:rPr>
        <w:t>درواقع</w:t>
      </w:r>
      <w:r w:rsidR="007D1A40" w:rsidRPr="00DD2491">
        <w:rPr>
          <w:rFonts w:hint="cs"/>
          <w:rtl/>
        </w:rPr>
        <w:t xml:space="preserve"> مستقلات عقلیه است و یک قسمت آن مقدماتی است که ما را به سمت شریعت و دین رهنمون می‌شود قسمتی هم خدا و امثال این‌ها است قبل از اینکه متون دینی در کار باشد؛ هنوز کتابی و متن دینی نیست و عقل خوب و بد را جدا می‌کند و حکم ملازمه دنبال آن می‌آورد و می‌گوید شرع هم باید طبق این بگوید ولو متن مکتوبی از شرع نباشد</w:t>
      </w:r>
      <w:r w:rsidR="007D1A40" w:rsidRPr="00DD2491">
        <w:rPr>
          <w:rtl/>
        </w:rPr>
        <w:t>؛ و</w:t>
      </w:r>
      <w:r w:rsidR="007D1A40" w:rsidRPr="00DD2491">
        <w:rPr>
          <w:rFonts w:hint="cs"/>
          <w:rtl/>
        </w:rPr>
        <w:t xml:space="preserve"> لذا اگر هیچ متن مکتوبی از منابع دینی و صحف آسمانی نداشتیم فقط یک فقه عقلی داشتیم که می‌گفت</w:t>
      </w:r>
      <w:r w:rsidR="007D1A40" w:rsidRPr="00DD2491">
        <w:rPr>
          <w:rFonts w:hint="cs"/>
          <w:b/>
          <w:bCs/>
          <w:rtl/>
        </w:rPr>
        <w:t xml:space="preserve"> یجب معرفة الله، یجب فحص عن الله </w:t>
      </w:r>
      <w:r w:rsidR="007D1A40" w:rsidRPr="00DD2491">
        <w:rPr>
          <w:rFonts w:hint="cs"/>
          <w:rtl/>
        </w:rPr>
        <w:t xml:space="preserve">و وقتی اثبات </w:t>
      </w:r>
      <w:r w:rsidR="007D1A40" w:rsidRPr="00DD2491">
        <w:rPr>
          <w:rtl/>
        </w:rPr>
        <w:t>واجب‌الوجود</w:t>
      </w:r>
      <w:r w:rsidR="007D1A40" w:rsidRPr="00DD2491">
        <w:rPr>
          <w:rFonts w:hint="cs"/>
          <w:rtl/>
        </w:rPr>
        <w:t xml:space="preserve"> می‌کند مستقلاتی دارد و با ملازمه می‌گوید این‌ها مال شرع است حتی اگر منبع دینی و متن مکتوبی هم نباشد. این همان فقه عقلی است که البته </w:t>
      </w:r>
      <w:r w:rsidR="007D1A40" w:rsidRPr="00DD2491">
        <w:rPr>
          <w:rFonts w:hint="cs"/>
          <w:rtl/>
        </w:rPr>
        <w:lastRenderedPageBreak/>
        <w:t xml:space="preserve">خوب است که همه مستقلات عقلی جایی جمع شود شاید هم مناسب باشد که در </w:t>
      </w:r>
      <w:r w:rsidR="007D1A40" w:rsidRPr="00DD2491">
        <w:rPr>
          <w:rtl/>
        </w:rPr>
        <w:t>پا</w:t>
      </w:r>
      <w:r w:rsidR="007D1A40" w:rsidRPr="00DD2491">
        <w:rPr>
          <w:rFonts w:hint="cs"/>
          <w:rtl/>
        </w:rPr>
        <w:t>ی</w:t>
      </w:r>
      <w:r w:rsidR="007D1A40" w:rsidRPr="00DD2491">
        <w:rPr>
          <w:rFonts w:hint="eastAsia"/>
          <w:rtl/>
        </w:rPr>
        <w:t>ان‌نامه‌ها</w:t>
      </w:r>
      <w:r w:rsidR="007D1A40" w:rsidRPr="00DD2491">
        <w:rPr>
          <w:rFonts w:hint="cs"/>
          <w:rtl/>
        </w:rPr>
        <w:t>یی به آن پرداخته بشود.</w:t>
      </w:r>
    </w:p>
    <w:p w:rsidR="007D1A40" w:rsidRPr="00DD2491" w:rsidRDefault="007D1A40" w:rsidP="007D1A40">
      <w:pPr>
        <w:spacing w:line="276" w:lineRule="auto"/>
        <w:rPr>
          <w:rtl/>
        </w:rPr>
      </w:pPr>
      <w:r w:rsidRPr="00DD2491">
        <w:rPr>
          <w:rFonts w:hint="cs"/>
          <w:rtl/>
        </w:rPr>
        <w:t>حکم مستقل عقل به حسن و قبح به نظر می‌آید مثل حکم شریعت به درجاتی تقسیم می‌شود یعنی مثل استحباب و وجوب حسن الزامی و غیر الزامی داریم و مثل کراهت و حرمت قبح هم درجات ضعیف و درجات قوی دارد که در حد الزام هست این مقدمه مبسوطه‌ای</w:t>
      </w:r>
      <w:r w:rsidRPr="00DD2491">
        <w:rPr>
          <w:rtl/>
        </w:rPr>
        <w:t xml:space="preserve"> </w:t>
      </w:r>
      <w:r w:rsidRPr="00DD2491">
        <w:rPr>
          <w:rFonts w:hint="cs"/>
          <w:rtl/>
        </w:rPr>
        <w:t xml:space="preserve">بود که فراتر از این بحث است و در جاهای مختلف هم </w:t>
      </w:r>
      <w:r w:rsidRPr="00DD2491">
        <w:rPr>
          <w:rtl/>
        </w:rPr>
        <w:t>تأث</w:t>
      </w:r>
      <w:r w:rsidRPr="00DD2491">
        <w:rPr>
          <w:rFonts w:hint="cs"/>
          <w:rtl/>
        </w:rPr>
        <w:t>ی</w:t>
      </w:r>
      <w:r w:rsidRPr="00DD2491">
        <w:rPr>
          <w:rFonts w:hint="eastAsia"/>
          <w:rtl/>
        </w:rPr>
        <w:t>رگذار</w:t>
      </w:r>
      <w:r w:rsidRPr="00DD2491">
        <w:rPr>
          <w:rFonts w:hint="cs"/>
          <w:rtl/>
        </w:rPr>
        <w:t xml:space="preserve"> است.</w:t>
      </w:r>
    </w:p>
    <w:p w:rsidR="00DD2491" w:rsidRPr="00DD2491" w:rsidRDefault="00DD2491" w:rsidP="00DD2491">
      <w:pPr>
        <w:pStyle w:val="Heading3"/>
        <w:rPr>
          <w:rFonts w:hint="cs"/>
          <w:rtl/>
        </w:rPr>
      </w:pPr>
      <w:r w:rsidRPr="00DD2491">
        <w:rPr>
          <w:rFonts w:hint="cs"/>
          <w:rtl/>
        </w:rPr>
        <w:t xml:space="preserve">نتیجه‌گیری </w:t>
      </w:r>
      <w:r w:rsidRPr="00DD2491">
        <w:rPr>
          <w:rFonts w:hint="cs"/>
          <w:rtl/>
        </w:rPr>
        <w:t>از مقدمه</w:t>
      </w:r>
    </w:p>
    <w:p w:rsidR="007D1A40" w:rsidRPr="00DD2491" w:rsidRDefault="007D1A40" w:rsidP="007D1A40">
      <w:pPr>
        <w:spacing w:line="276" w:lineRule="auto"/>
        <w:rPr>
          <w:rtl/>
        </w:rPr>
      </w:pPr>
      <w:r w:rsidRPr="00DD2491">
        <w:rPr>
          <w:rtl/>
        </w:rPr>
        <w:t>نت</w:t>
      </w:r>
      <w:r w:rsidRPr="00DD2491">
        <w:rPr>
          <w:rFonts w:hint="cs"/>
          <w:rtl/>
        </w:rPr>
        <w:t>ی</w:t>
      </w:r>
      <w:r w:rsidRPr="00DD2491">
        <w:rPr>
          <w:rFonts w:hint="eastAsia"/>
          <w:rtl/>
        </w:rPr>
        <w:t>جه‌گ</w:t>
      </w:r>
      <w:r w:rsidRPr="00DD2491">
        <w:rPr>
          <w:rFonts w:hint="cs"/>
          <w:rtl/>
        </w:rPr>
        <w:t>ی</w:t>
      </w:r>
      <w:r w:rsidRPr="00DD2491">
        <w:rPr>
          <w:rFonts w:hint="eastAsia"/>
          <w:rtl/>
        </w:rPr>
        <w:t>ر</w:t>
      </w:r>
      <w:r w:rsidRPr="00DD2491">
        <w:rPr>
          <w:rFonts w:hint="cs"/>
          <w:rtl/>
        </w:rPr>
        <w:t>ی که می‌توانیم از این مقدمه کلیه با عنوان فقه عقلی داشته باشیم این است که همیشه لازم نیست از مستقلات عقلیه الزام بیرون بیاید بلکه ممکن است گاهی با قاعده ملازمه احکام مستقل عقلی ما را به یک استحباب یا کراهت شرعی برساند، عقل حکم به حسن و قبح می‌کند نه در درجه‌ای</w:t>
      </w:r>
      <w:r w:rsidRPr="00DD2491">
        <w:rPr>
          <w:rtl/>
        </w:rPr>
        <w:t xml:space="preserve"> </w:t>
      </w:r>
      <w:r w:rsidRPr="00DD2491">
        <w:rPr>
          <w:rFonts w:hint="cs"/>
          <w:rtl/>
        </w:rPr>
        <w:t>که الزام باشد، قاعده ملازمه هم در حد خودش می‌گوید شرع این را می‌پذیرد و پذیرش شرع هم در حد استحباب و کراهت می‌شود.</w:t>
      </w:r>
    </w:p>
    <w:p w:rsidR="007D1A40" w:rsidRPr="00DD2491" w:rsidRDefault="007D1A40" w:rsidP="007D1A40">
      <w:pPr>
        <w:spacing w:line="276" w:lineRule="auto"/>
        <w:rPr>
          <w:rtl/>
        </w:rPr>
      </w:pPr>
      <w:r w:rsidRPr="00DD2491">
        <w:rPr>
          <w:rFonts w:hint="cs"/>
          <w:rtl/>
        </w:rPr>
        <w:t xml:space="preserve">اگر ما این بحث را بپذیریم که </w:t>
      </w:r>
      <w:r w:rsidR="00BB3A13">
        <w:rPr>
          <w:rFonts w:hint="cs"/>
          <w:rtl/>
        </w:rPr>
        <w:t>به‌عنوان</w:t>
      </w:r>
      <w:r w:rsidRPr="00DD2491">
        <w:rPr>
          <w:rFonts w:hint="cs"/>
          <w:rtl/>
        </w:rPr>
        <w:t xml:space="preserve"> یک اصل و قواعد کلی مطرح کردم ممکن است در بحثی مثل غیبت مثل</w:t>
      </w:r>
      <w:r w:rsidRPr="00DD2491">
        <w:rPr>
          <w:rtl/>
        </w:rPr>
        <w:t xml:space="preserve"> </w:t>
      </w:r>
      <w:r w:rsidRPr="00DD2491">
        <w:rPr>
          <w:rFonts w:hint="cs"/>
          <w:rtl/>
        </w:rPr>
        <w:t>دلیل عقلی بگوییم که یک احتمال این است که عقل در ظلم به دیگران و ایذاء و هتک حیثیت حکم مستقل دارد و مصداق آن عیب‌جویی است اما اینکه پشت سر یا پیش رو باشد چیز خاصی در عقل وجود ندارد، حکم عقل روی کبرای کلی و جنس غیبت است نه خصوص عنوان غیبت، بنابراین در عنوان غیبت حکم جدید عقلی نداریم غیر از حکم کلان؛</w:t>
      </w:r>
    </w:p>
    <w:p w:rsidR="007D1A40" w:rsidRPr="00DD2491" w:rsidRDefault="007D1A40" w:rsidP="007D1A40">
      <w:pPr>
        <w:spacing w:line="276" w:lineRule="auto"/>
        <w:rPr>
          <w:rtl/>
        </w:rPr>
      </w:pPr>
      <w:r w:rsidRPr="00DD2491">
        <w:rPr>
          <w:rFonts w:hint="cs"/>
          <w:rtl/>
        </w:rPr>
        <w:t xml:space="preserve"> احتمال دوم این بود که علاوه بر ملاکی که روی جنس آمده روی این خصوصیت هم حکمی آمده که نتیجه آن حرمت مضاعف می‌شود؛</w:t>
      </w:r>
    </w:p>
    <w:p w:rsidR="007D1A40" w:rsidRPr="00DD2491" w:rsidRDefault="007D1A40" w:rsidP="007D1A40">
      <w:pPr>
        <w:spacing w:line="276" w:lineRule="auto"/>
        <w:rPr>
          <w:rtl/>
        </w:rPr>
      </w:pPr>
      <w:r w:rsidRPr="00DD2491">
        <w:rPr>
          <w:rFonts w:hint="cs"/>
          <w:rtl/>
        </w:rPr>
        <w:t xml:space="preserve"> احتمال سوم مبتنی بر بیانی است که در باب مستقلات عقلیه و </w:t>
      </w:r>
      <w:r w:rsidRPr="00DD2491">
        <w:rPr>
          <w:rtl/>
        </w:rPr>
        <w:t>درجه‌بند</w:t>
      </w:r>
      <w:r w:rsidRPr="00DD2491">
        <w:rPr>
          <w:rFonts w:hint="cs"/>
          <w:rtl/>
        </w:rPr>
        <w:t xml:space="preserve">ی حسن و قبح عرض کردیم؛ ممکن است کسی بگوید پشت سر بودن کمی با جلو رو فرق دارد؛ از آن طرف نمی‌توانیم مطمئن بشویم ملاک ملزمی در </w:t>
      </w:r>
      <w:r w:rsidRPr="00DD2491">
        <w:rPr>
          <w:rFonts w:hint="cs"/>
          <w:rtl/>
        </w:rPr>
        <w:lastRenderedPageBreak/>
        <w:t xml:space="preserve">اینجا هست، ممکن است بگوییم مذمومیت و قبحی اینجا هست ولی اینکه بگوییم این قبح در حد حرمت است، این‌طور نیست؛ به این معنا است که </w:t>
      </w:r>
      <w:r w:rsidR="00BB3A13">
        <w:rPr>
          <w:rFonts w:hint="cs"/>
          <w:rtl/>
        </w:rPr>
        <w:t>درصورتی‌که</w:t>
      </w:r>
      <w:r w:rsidRPr="00DD2491">
        <w:rPr>
          <w:rFonts w:hint="cs"/>
          <w:rtl/>
        </w:rPr>
        <w:t xml:space="preserve"> در غیاب شخص عیبی برشمرده شود تأکد پیدا می‌کند ولی نه اینکه غیبت ملاکی باشد که اگر مستقل هم بود بگوییم عقل در حد حرمت به آن حکم می‌کند </w:t>
      </w:r>
      <w:r w:rsidR="00BB3A13">
        <w:rPr>
          <w:rFonts w:hint="cs"/>
          <w:rtl/>
        </w:rPr>
        <w:t>درعین‌حال</w:t>
      </w:r>
      <w:r w:rsidRPr="00DD2491">
        <w:rPr>
          <w:rFonts w:hint="cs"/>
          <w:rtl/>
        </w:rPr>
        <w:t xml:space="preserve"> عقل این را چیز بدی می‌داند و لذا یک نوع کراهتی است که با حرمت جمع می‌شود و موجب تأکدی می‌شود در حد عقلی بیش از این نمی‌آید. این احتمال تقریباً یک نوع وجه جمعی بین دو احتمال است از یک طرف نمی‌شود گفت پشت سر بودن حتماً ملاکی است که مضاف بر اصل عیابیت قبح جدیدی دارد؛ از آن طرف بگوید هیچ فرقی ندارد. در </w:t>
      </w:r>
      <w:r w:rsidRPr="00DD2491">
        <w:rPr>
          <w:rtl/>
        </w:rPr>
        <w:t>پشت‌رو</w:t>
      </w:r>
      <w:r w:rsidRPr="00DD2491">
        <w:rPr>
          <w:rFonts w:hint="cs"/>
          <w:rtl/>
        </w:rPr>
        <w:t xml:space="preserve"> بودن چون نمی‌تواند دفاع بکند یک مذمومیتی هست؛ ممکن است بگوید این مذمومیت و قبح در حد درجه خفیفه حکم عقل به قبح بعضی از امور است البته‌ چون با حرمت جمع شده کراهت و حرمت هر جا جمع بشود حرمت شدیدتر خود را می‌رساند.</w:t>
      </w:r>
    </w:p>
    <w:p w:rsidR="007D1A40" w:rsidRPr="00DD2491" w:rsidRDefault="007D1A40" w:rsidP="007D1A40">
      <w:pPr>
        <w:spacing w:line="276" w:lineRule="auto"/>
        <w:rPr>
          <w:rtl/>
        </w:rPr>
      </w:pPr>
      <w:r w:rsidRPr="00DD2491">
        <w:rPr>
          <w:rFonts w:hint="cs"/>
          <w:rtl/>
        </w:rPr>
        <w:t>-البته جلوی رو بودن هم از حیث دیگری مذمومیت دارد چون یک نوع آزار رساندن است می‌گوید جلوی رو هم حیا نمی‌کند و طرف را مورد طعن و عیب‌جویی قرار می‌دهد</w:t>
      </w:r>
      <w:r w:rsidRPr="00DD2491">
        <w:rPr>
          <w:rtl/>
        </w:rPr>
        <w:t>.</w:t>
      </w:r>
    </w:p>
    <w:p w:rsidR="007D1A40" w:rsidRPr="00DD2491" w:rsidRDefault="007D1A40" w:rsidP="007D1A40">
      <w:pPr>
        <w:spacing w:line="276" w:lineRule="auto"/>
        <w:rPr>
          <w:rtl/>
        </w:rPr>
      </w:pPr>
      <w:r w:rsidRPr="00DD2491">
        <w:rPr>
          <w:rFonts w:hint="cs"/>
          <w:rtl/>
        </w:rPr>
        <w:t>این چیزی است که درجه را بالا می‌برد نه حکم عقلی به حرمت جدیدی که دو حرمت اینجا جمع شود. این</w:t>
      </w:r>
      <w:r w:rsidRPr="00DD2491">
        <w:rPr>
          <w:rFonts w:hint="cs"/>
          <w:b/>
          <w:bCs/>
          <w:rtl/>
        </w:rPr>
        <w:t xml:space="preserve"> هذا هو الاقرب من بین الاحتمالات ثلاث و اظهر من الاحتمالین سابقین</w:t>
      </w:r>
      <w:r w:rsidRPr="00DD2491">
        <w:rPr>
          <w:rFonts w:hint="cs"/>
          <w:rtl/>
        </w:rPr>
        <w:t xml:space="preserve"> یک بحثی در باب حکم عقلی است که </w:t>
      </w:r>
      <w:r w:rsidRPr="00DD2491">
        <w:rPr>
          <w:rtl/>
        </w:rPr>
        <w:t>مبسوط‌تر</w:t>
      </w:r>
      <w:r w:rsidRPr="00DD2491">
        <w:rPr>
          <w:rFonts w:hint="cs"/>
          <w:rtl/>
        </w:rPr>
        <w:t xml:space="preserve"> شد. مبحث امروز که هم یک بحث کلان حکم عقلی داشتیم هم </w:t>
      </w:r>
      <w:r w:rsidRPr="00DD2491">
        <w:rPr>
          <w:rtl/>
        </w:rPr>
        <w:t>نت</w:t>
      </w:r>
      <w:r w:rsidRPr="00DD2491">
        <w:rPr>
          <w:rFonts w:hint="cs"/>
          <w:rtl/>
        </w:rPr>
        <w:t>ی</w:t>
      </w:r>
      <w:r w:rsidRPr="00DD2491">
        <w:rPr>
          <w:rFonts w:hint="eastAsia"/>
          <w:rtl/>
        </w:rPr>
        <w:t>جه‌گ</w:t>
      </w:r>
      <w:r w:rsidRPr="00DD2491">
        <w:rPr>
          <w:rFonts w:hint="cs"/>
          <w:rtl/>
        </w:rPr>
        <w:t>ی</w:t>
      </w:r>
      <w:r w:rsidRPr="00DD2491">
        <w:rPr>
          <w:rFonts w:hint="eastAsia"/>
          <w:rtl/>
        </w:rPr>
        <w:t>ر</w:t>
      </w:r>
      <w:r w:rsidRPr="00DD2491">
        <w:rPr>
          <w:rFonts w:hint="cs"/>
          <w:rtl/>
        </w:rPr>
        <w:t>ی از حکم کلی در بحث خودمان داشتیم باید در بحث و دلیل اول که حکم عقلی است قرار بگیرد بعد از آن وارد آیه شریفه شدیم که یک آیه در سوره حجرات بود و دلالتش واضح بود نکات فقهی در ذیل آیه را بیان کردیم -البته نکات فراوان دیگری هم به لحاظ تفسیری وجود دارد که ما از آن عبور می‌کنیم-</w:t>
      </w:r>
    </w:p>
    <w:p w:rsidR="00DD2491" w:rsidRPr="00DD2491" w:rsidRDefault="00DD2491" w:rsidP="00DD2491">
      <w:pPr>
        <w:pStyle w:val="Heading2"/>
        <w:rPr>
          <w:rFonts w:hint="cs"/>
          <w:rtl/>
        </w:rPr>
      </w:pPr>
      <w:r w:rsidRPr="00DD2491">
        <w:rPr>
          <w:rFonts w:hint="cs"/>
          <w:rtl/>
        </w:rPr>
        <w:t>دلیل دوم: آیه 1 سوره همزه</w:t>
      </w:r>
    </w:p>
    <w:p w:rsidR="00DD2491" w:rsidRPr="00DD2491" w:rsidRDefault="007D1A40" w:rsidP="00DD2491">
      <w:pPr>
        <w:spacing w:line="276" w:lineRule="auto"/>
        <w:ind w:firstLine="0"/>
        <w:rPr>
          <w:rFonts w:hint="cs"/>
          <w:rtl/>
        </w:rPr>
      </w:pPr>
      <w:r w:rsidRPr="00DD2491">
        <w:rPr>
          <w:rFonts w:hint="cs"/>
          <w:rtl/>
        </w:rPr>
        <w:t>آیه دوم آیه اول سوره همزه</w:t>
      </w:r>
      <w:r w:rsidRPr="00DD2491">
        <w:rPr>
          <w:rFonts w:hint="cs"/>
          <w:b/>
          <w:bCs/>
          <w:rtl/>
        </w:rPr>
        <w:t xml:space="preserve"> </w:t>
      </w:r>
      <w:r w:rsidRPr="00DD2491">
        <w:rPr>
          <w:b/>
          <w:bCs/>
          <w:rtl/>
        </w:rPr>
        <w:t>بسم‌الله</w:t>
      </w:r>
      <w:r w:rsidRPr="00DD2491">
        <w:rPr>
          <w:rFonts w:hint="cs"/>
          <w:b/>
          <w:bCs/>
          <w:rtl/>
        </w:rPr>
        <w:t xml:space="preserve"> الرحمن الرحیم</w:t>
      </w:r>
      <w:r w:rsidRPr="00DD2491">
        <w:rPr>
          <w:b/>
          <w:bCs/>
          <w:rtl/>
        </w:rPr>
        <w:t xml:space="preserve"> </w:t>
      </w:r>
      <w:r w:rsidRPr="00DD2491">
        <w:rPr>
          <w:rFonts w:hint="cs"/>
          <w:b/>
          <w:bCs/>
          <w:rtl/>
        </w:rPr>
        <w:t>«</w:t>
      </w:r>
      <w:r w:rsidRPr="00DD2491">
        <w:rPr>
          <w:b/>
          <w:bCs/>
          <w:rtl/>
        </w:rPr>
        <w:t>وَ</w:t>
      </w:r>
      <w:r w:rsidRPr="00DD2491">
        <w:rPr>
          <w:rFonts w:hint="cs"/>
          <w:b/>
          <w:bCs/>
          <w:rtl/>
        </w:rPr>
        <w:t>ی</w:t>
      </w:r>
      <w:r w:rsidRPr="00DD2491">
        <w:rPr>
          <w:rFonts w:hint="eastAsia"/>
          <w:b/>
          <w:bCs/>
          <w:rtl/>
        </w:rPr>
        <w:t>لٌ</w:t>
      </w:r>
      <w:r w:rsidRPr="00DD2491">
        <w:rPr>
          <w:b/>
          <w:bCs/>
          <w:rtl/>
        </w:rPr>
        <w:t xml:space="preserve"> لِكُلِّ هُمَزَةٍ لُمَزَةٍ</w:t>
      </w:r>
      <w:r w:rsidRPr="00DD2491">
        <w:rPr>
          <w:rFonts w:hint="cs"/>
          <w:b/>
          <w:bCs/>
          <w:rtl/>
        </w:rPr>
        <w:t>»</w:t>
      </w:r>
      <w:r w:rsidRPr="00DD2491">
        <w:rPr>
          <w:b/>
          <w:bCs/>
          <w:rtl/>
        </w:rPr>
        <w:t>«1»</w:t>
      </w:r>
      <w:r w:rsidRPr="00DD2491">
        <w:rPr>
          <w:rFonts w:hint="cs"/>
          <w:b/>
          <w:bCs/>
          <w:rtl/>
        </w:rPr>
        <w:t>«</w:t>
      </w:r>
      <w:r w:rsidRPr="00DD2491">
        <w:rPr>
          <w:b/>
          <w:bCs/>
          <w:rtl/>
        </w:rPr>
        <w:t>الَّذِ</w:t>
      </w:r>
      <w:r w:rsidRPr="00DD2491">
        <w:rPr>
          <w:rFonts w:hint="cs"/>
          <w:b/>
          <w:bCs/>
          <w:rtl/>
        </w:rPr>
        <w:t>ی</w:t>
      </w:r>
      <w:r w:rsidRPr="00DD2491">
        <w:rPr>
          <w:b/>
          <w:bCs/>
          <w:rtl/>
        </w:rPr>
        <w:t xml:space="preserve"> جَمَعَ مَالًا وَعَدَّدَهُ</w:t>
      </w:r>
      <w:r w:rsidRPr="00DD2491">
        <w:rPr>
          <w:rFonts w:hint="cs"/>
          <w:b/>
          <w:bCs/>
          <w:rtl/>
        </w:rPr>
        <w:t>»</w:t>
      </w:r>
      <w:r w:rsidRPr="00DD2491">
        <w:rPr>
          <w:b/>
          <w:bCs/>
          <w:rtl/>
        </w:rPr>
        <w:t>«2»</w:t>
      </w:r>
      <w:r w:rsidRPr="00DD2491">
        <w:rPr>
          <w:rFonts w:hint="cs"/>
          <w:b/>
          <w:bCs/>
          <w:rtl/>
        </w:rPr>
        <w:t>«ی</w:t>
      </w:r>
      <w:r w:rsidRPr="00DD2491">
        <w:rPr>
          <w:b/>
          <w:bCs/>
          <w:rtl/>
        </w:rPr>
        <w:t>حْسبُ أَنَّ مَالَهُ أَخْلدَهُ</w:t>
      </w:r>
      <w:r w:rsidRPr="00DD2491">
        <w:rPr>
          <w:rFonts w:hint="cs"/>
          <w:b/>
          <w:bCs/>
          <w:rtl/>
        </w:rPr>
        <w:t>»</w:t>
      </w:r>
      <w:r w:rsidRPr="00DD2491">
        <w:rPr>
          <w:b/>
          <w:bCs/>
          <w:rtl/>
        </w:rPr>
        <w:t>«3»</w:t>
      </w:r>
      <w:r w:rsidR="00DD2491" w:rsidRPr="00DD2491">
        <w:rPr>
          <w:rFonts w:hint="cs"/>
          <w:rtl/>
        </w:rPr>
        <w:t>.</w:t>
      </w:r>
    </w:p>
    <w:p w:rsidR="00DD2491" w:rsidRPr="00DD2491" w:rsidRDefault="007D1A40" w:rsidP="00DD2491">
      <w:pPr>
        <w:spacing w:line="276" w:lineRule="auto"/>
        <w:ind w:firstLine="0"/>
        <w:rPr>
          <w:rFonts w:hint="cs"/>
          <w:rtl/>
        </w:rPr>
      </w:pPr>
      <w:r w:rsidRPr="00DD2491">
        <w:rPr>
          <w:rFonts w:hint="cs"/>
          <w:rtl/>
        </w:rPr>
        <w:lastRenderedPageBreak/>
        <w:t>همزه و لمزه‌ای</w:t>
      </w:r>
      <w:r w:rsidRPr="00DD2491">
        <w:rPr>
          <w:rtl/>
        </w:rPr>
        <w:t xml:space="preserve"> </w:t>
      </w:r>
      <w:r w:rsidRPr="00DD2491">
        <w:rPr>
          <w:rFonts w:hint="cs"/>
          <w:rtl/>
        </w:rPr>
        <w:t>که در این آیه آمده‌ است</w:t>
      </w:r>
      <w:r w:rsidR="00DD2491" w:rsidRPr="00DD2491">
        <w:rPr>
          <w:rFonts w:hint="cs"/>
          <w:rtl/>
        </w:rPr>
        <w:t xml:space="preserve"> و </w:t>
      </w:r>
      <w:r w:rsidRPr="00DD2491">
        <w:rPr>
          <w:rFonts w:hint="cs"/>
          <w:rtl/>
        </w:rPr>
        <w:t>آیات دیگری که در این مفهوم آمده</w:t>
      </w:r>
      <w:r w:rsidR="00DD2491" w:rsidRPr="00DD2491">
        <w:rPr>
          <w:rFonts w:hint="cs"/>
          <w:rtl/>
        </w:rPr>
        <w:t>،</w:t>
      </w:r>
      <w:r w:rsidRPr="00DD2491">
        <w:rPr>
          <w:rFonts w:hint="cs"/>
          <w:rtl/>
        </w:rPr>
        <w:t xml:space="preserve"> جدا قرار نمی‌دهیم چون همین مفهوم را دارد</w:t>
      </w:r>
      <w:r w:rsidR="00DD2491" w:rsidRPr="00DD2491">
        <w:rPr>
          <w:rFonts w:hint="cs"/>
          <w:rtl/>
        </w:rPr>
        <w:t>:</w:t>
      </w:r>
    </w:p>
    <w:p w:rsidR="00DD2491" w:rsidRPr="00DD2491" w:rsidRDefault="007D1A40" w:rsidP="00DD2491">
      <w:pPr>
        <w:spacing w:line="276" w:lineRule="auto"/>
        <w:ind w:firstLine="0"/>
        <w:rPr>
          <w:rFonts w:hint="cs"/>
          <w:rtl/>
        </w:rPr>
      </w:pPr>
      <w:r w:rsidRPr="00DD2491">
        <w:rPr>
          <w:rFonts w:hint="cs"/>
          <w:rtl/>
        </w:rPr>
        <w:t>یکی آیه یازده سوره حجرات قبل از آیه غیبت است</w:t>
      </w:r>
      <w:r w:rsidRPr="00DD2491">
        <w:rPr>
          <w:rtl/>
        </w:rPr>
        <w:t xml:space="preserve"> </w:t>
      </w:r>
      <w:r w:rsidRPr="00DD2491">
        <w:rPr>
          <w:b/>
          <w:bCs/>
          <w:rtl/>
        </w:rPr>
        <w:t>أَ</w:t>
      </w:r>
      <w:r w:rsidRPr="00DD2491">
        <w:rPr>
          <w:rFonts w:hint="cs"/>
          <w:b/>
          <w:bCs/>
          <w:rtl/>
        </w:rPr>
        <w:t>ی</w:t>
      </w:r>
      <w:r w:rsidRPr="00DD2491">
        <w:rPr>
          <w:rFonts w:hint="eastAsia"/>
          <w:b/>
          <w:bCs/>
          <w:rtl/>
        </w:rPr>
        <w:t>هَا</w:t>
      </w:r>
      <w:r w:rsidRPr="00DD2491">
        <w:rPr>
          <w:b/>
          <w:bCs/>
          <w:rtl/>
        </w:rPr>
        <w:t xml:space="preserve"> الَّذِ</w:t>
      </w:r>
      <w:r w:rsidRPr="00DD2491">
        <w:rPr>
          <w:rFonts w:hint="cs"/>
          <w:b/>
          <w:bCs/>
          <w:rtl/>
        </w:rPr>
        <w:t>ی</w:t>
      </w:r>
      <w:r w:rsidRPr="00DD2491">
        <w:rPr>
          <w:rFonts w:hint="eastAsia"/>
          <w:b/>
          <w:bCs/>
          <w:rtl/>
        </w:rPr>
        <w:t>نَ</w:t>
      </w:r>
      <w:r w:rsidRPr="00DD2491">
        <w:rPr>
          <w:b/>
          <w:bCs/>
          <w:rtl/>
        </w:rPr>
        <w:t xml:space="preserve"> آمَنُوا لَا </w:t>
      </w:r>
      <w:r w:rsidRPr="00DD2491">
        <w:rPr>
          <w:rFonts w:hint="cs"/>
          <w:b/>
          <w:bCs/>
          <w:rtl/>
        </w:rPr>
        <w:t>ی</w:t>
      </w:r>
      <w:r w:rsidRPr="00DD2491">
        <w:rPr>
          <w:rFonts w:hint="eastAsia"/>
          <w:b/>
          <w:bCs/>
          <w:rtl/>
        </w:rPr>
        <w:t>سْخَرْ</w:t>
      </w:r>
      <w:r w:rsidRPr="00DD2491">
        <w:rPr>
          <w:b/>
          <w:bCs/>
          <w:rtl/>
        </w:rPr>
        <w:t xml:space="preserve"> قَوْمٌ مِنْ قَوْمٍ عَسَى أَنْ </w:t>
      </w:r>
      <w:r w:rsidRPr="00DD2491">
        <w:rPr>
          <w:rFonts w:hint="cs"/>
          <w:b/>
          <w:bCs/>
          <w:rtl/>
        </w:rPr>
        <w:t>ی</w:t>
      </w:r>
      <w:r w:rsidRPr="00DD2491">
        <w:rPr>
          <w:rFonts w:hint="eastAsia"/>
          <w:b/>
          <w:bCs/>
          <w:rtl/>
        </w:rPr>
        <w:t>كُونوا</w:t>
      </w:r>
      <w:r w:rsidRPr="00DD2491">
        <w:rPr>
          <w:b/>
          <w:bCs/>
          <w:rtl/>
        </w:rPr>
        <w:t xml:space="preserve"> خَ</w:t>
      </w:r>
      <w:r w:rsidRPr="00DD2491">
        <w:rPr>
          <w:rFonts w:hint="cs"/>
          <w:b/>
          <w:bCs/>
          <w:rtl/>
        </w:rPr>
        <w:t>ی</w:t>
      </w:r>
      <w:r w:rsidRPr="00DD2491">
        <w:rPr>
          <w:rFonts w:hint="eastAsia"/>
          <w:b/>
          <w:bCs/>
          <w:rtl/>
        </w:rPr>
        <w:t>رًا</w:t>
      </w:r>
      <w:r w:rsidRPr="00DD2491">
        <w:rPr>
          <w:b/>
          <w:bCs/>
          <w:rtl/>
        </w:rPr>
        <w:t xml:space="preserve"> مِنْهُمْ وَلَا نِسَاءٌ مِنْ نِسَاءٍ عَسَى أَنْ </w:t>
      </w:r>
      <w:r w:rsidRPr="00DD2491">
        <w:rPr>
          <w:rFonts w:hint="cs"/>
          <w:b/>
          <w:bCs/>
          <w:rtl/>
        </w:rPr>
        <w:t>ی</w:t>
      </w:r>
      <w:r w:rsidRPr="00DD2491">
        <w:rPr>
          <w:rFonts w:hint="eastAsia"/>
          <w:b/>
          <w:bCs/>
          <w:rtl/>
        </w:rPr>
        <w:t>كُنَّ</w:t>
      </w:r>
      <w:r w:rsidRPr="00DD2491">
        <w:rPr>
          <w:b/>
          <w:bCs/>
          <w:rtl/>
        </w:rPr>
        <w:t xml:space="preserve"> خَ</w:t>
      </w:r>
      <w:r w:rsidRPr="00DD2491">
        <w:rPr>
          <w:rFonts w:hint="cs"/>
          <w:b/>
          <w:bCs/>
          <w:rtl/>
        </w:rPr>
        <w:t>ی</w:t>
      </w:r>
      <w:r w:rsidRPr="00DD2491">
        <w:rPr>
          <w:rFonts w:hint="eastAsia"/>
          <w:b/>
          <w:bCs/>
          <w:rtl/>
        </w:rPr>
        <w:t>رًا</w:t>
      </w:r>
      <w:r w:rsidRPr="00DD2491">
        <w:rPr>
          <w:b/>
          <w:bCs/>
          <w:rtl/>
        </w:rPr>
        <w:t xml:space="preserve"> مِنْهُنَّ وَلَا تَلْمِزُوا أَنْفُسَكُمْ وَلَا تَنَابَزُوا بِالْأَلْقَابِ بِئْسَ الِاسْمُ الْفُسُوقُ بَعْدَ الْإ</w:t>
      </w:r>
      <w:r w:rsidRPr="00DD2491">
        <w:rPr>
          <w:rFonts w:hint="eastAsia"/>
          <w:b/>
          <w:bCs/>
          <w:rtl/>
        </w:rPr>
        <w:t>ِ</w:t>
      </w:r>
      <w:r w:rsidRPr="00DD2491">
        <w:rPr>
          <w:rFonts w:hint="cs"/>
          <w:b/>
          <w:bCs/>
          <w:rtl/>
        </w:rPr>
        <w:t>ی</w:t>
      </w:r>
      <w:r w:rsidRPr="00DD2491">
        <w:rPr>
          <w:rFonts w:hint="eastAsia"/>
          <w:b/>
          <w:bCs/>
          <w:rtl/>
        </w:rPr>
        <w:t>مَانِ</w:t>
      </w:r>
      <w:r w:rsidRPr="00DD2491">
        <w:rPr>
          <w:b/>
          <w:bCs/>
          <w:rtl/>
        </w:rPr>
        <w:t xml:space="preserve"> وَمَنْ لَمْ </w:t>
      </w:r>
      <w:r w:rsidRPr="00DD2491">
        <w:rPr>
          <w:rFonts w:hint="cs"/>
          <w:b/>
          <w:bCs/>
          <w:rtl/>
        </w:rPr>
        <w:t>ی</w:t>
      </w:r>
      <w:r w:rsidRPr="00DD2491">
        <w:rPr>
          <w:rFonts w:hint="eastAsia"/>
          <w:b/>
          <w:bCs/>
          <w:rtl/>
        </w:rPr>
        <w:t>تُبْ</w:t>
      </w:r>
      <w:r w:rsidRPr="00DD2491">
        <w:rPr>
          <w:b/>
          <w:bCs/>
          <w:rtl/>
        </w:rPr>
        <w:t xml:space="preserve"> فَأُولَئِكَ هُمُ الظَّالِمُونَ «11»</w:t>
      </w:r>
      <w:r w:rsidR="00DD2491" w:rsidRPr="00DD2491">
        <w:rPr>
          <w:rFonts w:hint="cs"/>
          <w:rtl/>
        </w:rPr>
        <w:t>.</w:t>
      </w:r>
    </w:p>
    <w:p w:rsidR="00DD2491" w:rsidRPr="00DD2491" w:rsidRDefault="007D1A40" w:rsidP="00DD2491">
      <w:pPr>
        <w:spacing w:line="276" w:lineRule="auto"/>
        <w:ind w:firstLine="0"/>
        <w:rPr>
          <w:rFonts w:hint="cs"/>
          <w:rtl/>
        </w:rPr>
      </w:pPr>
      <w:r w:rsidRPr="00DD2491">
        <w:rPr>
          <w:rFonts w:hint="cs"/>
          <w:rtl/>
        </w:rPr>
        <w:t xml:space="preserve">آیه سوم سوره قلم آیه یازده هست </w:t>
      </w:r>
      <w:r w:rsidRPr="00DD2491">
        <w:rPr>
          <w:b/>
          <w:bCs/>
          <w:rtl/>
        </w:rPr>
        <w:t>َلَا تُطِعْ كُلَّ حَلَّافٍ مَهِ</w:t>
      </w:r>
      <w:r w:rsidRPr="00DD2491">
        <w:rPr>
          <w:rFonts w:hint="cs"/>
          <w:b/>
          <w:bCs/>
          <w:rtl/>
        </w:rPr>
        <w:t>ی</w:t>
      </w:r>
      <w:r w:rsidRPr="00DD2491">
        <w:rPr>
          <w:rFonts w:hint="eastAsia"/>
          <w:b/>
          <w:bCs/>
          <w:rtl/>
        </w:rPr>
        <w:t>نٍ</w:t>
      </w:r>
      <w:r w:rsidRPr="00DD2491">
        <w:rPr>
          <w:b/>
          <w:bCs/>
          <w:rtl/>
        </w:rPr>
        <w:t xml:space="preserve"> «10» هَمَّازٍ مَشَّاءٍ بِنَمِ</w:t>
      </w:r>
      <w:r w:rsidRPr="00DD2491">
        <w:rPr>
          <w:rFonts w:hint="cs"/>
          <w:b/>
          <w:bCs/>
          <w:rtl/>
        </w:rPr>
        <w:t>ی</w:t>
      </w:r>
      <w:r w:rsidRPr="00DD2491">
        <w:rPr>
          <w:rFonts w:hint="eastAsia"/>
          <w:b/>
          <w:bCs/>
          <w:rtl/>
        </w:rPr>
        <w:t>مٍ</w:t>
      </w:r>
      <w:r w:rsidRPr="00DD2491">
        <w:rPr>
          <w:b/>
          <w:bCs/>
          <w:rtl/>
        </w:rPr>
        <w:t xml:space="preserve"> «11»</w:t>
      </w:r>
      <w:r w:rsidRPr="00DD2491">
        <w:rPr>
          <w:rFonts w:hint="cs"/>
          <w:rtl/>
        </w:rPr>
        <w:t xml:space="preserve"> که از هماز اطاعت نکن</w:t>
      </w:r>
      <w:r w:rsidR="00DD2491" w:rsidRPr="00DD2491">
        <w:rPr>
          <w:rtl/>
        </w:rPr>
        <w:t>؛</w:t>
      </w:r>
    </w:p>
    <w:p w:rsidR="00DD2491" w:rsidRPr="00DD2491" w:rsidRDefault="007D1A40" w:rsidP="00DD2491">
      <w:pPr>
        <w:spacing w:line="276" w:lineRule="auto"/>
        <w:ind w:firstLine="0"/>
        <w:rPr>
          <w:rFonts w:hint="cs"/>
          <w:rtl/>
        </w:rPr>
      </w:pPr>
      <w:r w:rsidRPr="00DD2491">
        <w:rPr>
          <w:rtl/>
        </w:rPr>
        <w:t>و</w:t>
      </w:r>
      <w:r w:rsidRPr="00DD2491">
        <w:rPr>
          <w:rFonts w:hint="cs"/>
          <w:rtl/>
        </w:rPr>
        <w:t xml:space="preserve"> آیه چهارم هم در این زمینه که کسانی که به پیغمبر اکرم طعن می‌زدند آیه </w:t>
      </w:r>
      <w:r w:rsidR="00BB3A13">
        <w:rPr>
          <w:rFonts w:hint="cs"/>
          <w:rtl/>
        </w:rPr>
        <w:t>پنجاه‌وهشت</w:t>
      </w:r>
      <w:r w:rsidRPr="00DD2491">
        <w:rPr>
          <w:rFonts w:hint="cs"/>
          <w:rtl/>
        </w:rPr>
        <w:t xml:space="preserve"> سوره </w:t>
      </w:r>
      <w:r w:rsidRPr="00DD2491">
        <w:rPr>
          <w:rFonts w:hint="cs"/>
          <w:b/>
          <w:bCs/>
          <w:rtl/>
        </w:rPr>
        <w:t>توبه «</w:t>
      </w:r>
      <w:r w:rsidRPr="00DD2491">
        <w:rPr>
          <w:b/>
          <w:bCs/>
          <w:rtl/>
        </w:rPr>
        <w:t xml:space="preserve">مِنْهُمْ مَنْ </w:t>
      </w:r>
      <w:r w:rsidRPr="00DD2491">
        <w:rPr>
          <w:rFonts w:hint="cs"/>
          <w:b/>
          <w:bCs/>
          <w:rtl/>
        </w:rPr>
        <w:t>ی</w:t>
      </w:r>
      <w:r w:rsidRPr="00DD2491">
        <w:rPr>
          <w:rFonts w:hint="eastAsia"/>
          <w:b/>
          <w:bCs/>
          <w:rtl/>
        </w:rPr>
        <w:t>لْمِزُكَ</w:t>
      </w:r>
      <w:r w:rsidRPr="00DD2491">
        <w:rPr>
          <w:b/>
          <w:bCs/>
          <w:rtl/>
        </w:rPr>
        <w:t xml:space="preserve"> فِ</w:t>
      </w:r>
      <w:r w:rsidRPr="00DD2491">
        <w:rPr>
          <w:rFonts w:hint="cs"/>
          <w:b/>
          <w:bCs/>
          <w:rtl/>
        </w:rPr>
        <w:t>ی</w:t>
      </w:r>
      <w:r w:rsidRPr="00DD2491">
        <w:rPr>
          <w:b/>
          <w:bCs/>
          <w:rtl/>
        </w:rPr>
        <w:t xml:space="preserve"> الصَّدَقَاتِ فَإِنْ أُعْطُوا مِنْهَا رَضُوا وَإِنْ لَمْ </w:t>
      </w:r>
      <w:r w:rsidRPr="00DD2491">
        <w:rPr>
          <w:rFonts w:hint="cs"/>
          <w:b/>
          <w:bCs/>
          <w:rtl/>
        </w:rPr>
        <w:t>ی</w:t>
      </w:r>
      <w:r w:rsidRPr="00DD2491">
        <w:rPr>
          <w:rFonts w:hint="eastAsia"/>
          <w:b/>
          <w:bCs/>
          <w:rtl/>
        </w:rPr>
        <w:t>عْطَوْا</w:t>
      </w:r>
      <w:r w:rsidRPr="00DD2491">
        <w:rPr>
          <w:b/>
          <w:bCs/>
          <w:rtl/>
        </w:rPr>
        <w:t xml:space="preserve"> مِنْهَا إِذَا هُمْ </w:t>
      </w:r>
      <w:r w:rsidRPr="00DD2491">
        <w:rPr>
          <w:rFonts w:hint="cs"/>
          <w:b/>
          <w:bCs/>
          <w:rtl/>
        </w:rPr>
        <w:t>ی</w:t>
      </w:r>
      <w:r w:rsidRPr="00DD2491">
        <w:rPr>
          <w:rFonts w:hint="eastAsia"/>
          <w:b/>
          <w:bCs/>
          <w:rtl/>
        </w:rPr>
        <w:t>سْخَطُونَ</w:t>
      </w:r>
      <w:r w:rsidRPr="00DD2491">
        <w:rPr>
          <w:rFonts w:hint="cs"/>
          <w:b/>
          <w:bCs/>
          <w:rtl/>
        </w:rPr>
        <w:t xml:space="preserve">» </w:t>
      </w:r>
      <w:r w:rsidRPr="00DD2491">
        <w:rPr>
          <w:rFonts w:hint="eastAsia"/>
          <w:b/>
          <w:bCs/>
          <w:rtl/>
        </w:rPr>
        <w:t>«</w:t>
      </w:r>
      <w:r w:rsidRPr="00DD2491">
        <w:rPr>
          <w:b/>
          <w:bCs/>
          <w:rtl/>
        </w:rPr>
        <w:t>58»</w:t>
      </w:r>
      <w:r w:rsidR="00DD2491" w:rsidRPr="00DD2491">
        <w:rPr>
          <w:rFonts w:hint="cs"/>
          <w:rtl/>
        </w:rPr>
        <w:t>؛</w:t>
      </w:r>
    </w:p>
    <w:p w:rsidR="007D1A40" w:rsidRPr="00DD2491" w:rsidRDefault="007D1A40" w:rsidP="00DD2491">
      <w:pPr>
        <w:spacing w:line="276" w:lineRule="auto"/>
        <w:ind w:firstLine="0"/>
        <w:rPr>
          <w:rtl/>
        </w:rPr>
      </w:pPr>
      <w:r w:rsidRPr="00DD2491">
        <w:rPr>
          <w:rFonts w:hint="cs"/>
          <w:rtl/>
        </w:rPr>
        <w:t xml:space="preserve">و آیه پنجم که با همین الفاظ است آیه </w:t>
      </w:r>
      <w:r w:rsidRPr="00DD2491">
        <w:rPr>
          <w:rtl/>
        </w:rPr>
        <w:t>هفتادونه</w:t>
      </w:r>
      <w:r w:rsidRPr="00DD2491">
        <w:rPr>
          <w:rFonts w:hint="cs"/>
          <w:rtl/>
        </w:rPr>
        <w:t xml:space="preserve"> سوره توبه است «</w:t>
      </w:r>
      <w:r w:rsidRPr="00DD2491">
        <w:rPr>
          <w:rFonts w:hint="cs"/>
          <w:b/>
          <w:bCs/>
          <w:rtl/>
        </w:rPr>
        <w:t>ا</w:t>
      </w:r>
      <w:r w:rsidRPr="00DD2491">
        <w:rPr>
          <w:b/>
          <w:bCs/>
          <w:rtl/>
        </w:rPr>
        <w:t>لَّذِ</w:t>
      </w:r>
      <w:r w:rsidRPr="00DD2491">
        <w:rPr>
          <w:rFonts w:hint="cs"/>
          <w:b/>
          <w:bCs/>
          <w:rtl/>
        </w:rPr>
        <w:t>ی</w:t>
      </w:r>
      <w:r w:rsidRPr="00DD2491">
        <w:rPr>
          <w:rFonts w:hint="eastAsia"/>
          <w:b/>
          <w:bCs/>
          <w:rtl/>
        </w:rPr>
        <w:t>نَ</w:t>
      </w:r>
      <w:r w:rsidRPr="00DD2491">
        <w:rPr>
          <w:b/>
          <w:bCs/>
          <w:rtl/>
        </w:rPr>
        <w:t xml:space="preserve"> </w:t>
      </w:r>
      <w:r w:rsidRPr="00DD2491">
        <w:rPr>
          <w:rFonts w:hint="cs"/>
          <w:b/>
          <w:bCs/>
          <w:rtl/>
        </w:rPr>
        <w:t>ی</w:t>
      </w:r>
      <w:r w:rsidRPr="00DD2491">
        <w:rPr>
          <w:rFonts w:hint="eastAsia"/>
          <w:b/>
          <w:bCs/>
          <w:rtl/>
        </w:rPr>
        <w:t>لْمِزُونَ</w:t>
      </w:r>
      <w:r w:rsidRPr="00DD2491">
        <w:rPr>
          <w:b/>
          <w:bCs/>
          <w:rtl/>
        </w:rPr>
        <w:t xml:space="preserve"> الْمُطَّوِّعِ</w:t>
      </w:r>
      <w:r w:rsidRPr="00DD2491">
        <w:rPr>
          <w:rFonts w:hint="cs"/>
          <w:b/>
          <w:bCs/>
          <w:rtl/>
        </w:rPr>
        <w:t>ی</w:t>
      </w:r>
      <w:r w:rsidRPr="00DD2491">
        <w:rPr>
          <w:rFonts w:hint="eastAsia"/>
          <w:b/>
          <w:bCs/>
          <w:rtl/>
        </w:rPr>
        <w:t>نَ</w:t>
      </w:r>
      <w:r w:rsidRPr="00DD2491">
        <w:rPr>
          <w:b/>
          <w:bCs/>
          <w:rtl/>
        </w:rPr>
        <w:t xml:space="preserve"> مِنَ الْمُؤْمِنِ</w:t>
      </w:r>
      <w:r w:rsidRPr="00DD2491">
        <w:rPr>
          <w:rFonts w:hint="cs"/>
          <w:b/>
          <w:bCs/>
          <w:rtl/>
        </w:rPr>
        <w:t>ی</w:t>
      </w:r>
      <w:r w:rsidRPr="00DD2491">
        <w:rPr>
          <w:rFonts w:hint="eastAsia"/>
          <w:b/>
          <w:bCs/>
          <w:rtl/>
        </w:rPr>
        <w:t>نَ</w:t>
      </w:r>
      <w:r w:rsidRPr="00DD2491">
        <w:rPr>
          <w:b/>
          <w:bCs/>
          <w:rtl/>
        </w:rPr>
        <w:t xml:space="preserve"> فِ</w:t>
      </w:r>
      <w:r w:rsidRPr="00DD2491">
        <w:rPr>
          <w:rFonts w:hint="cs"/>
          <w:b/>
          <w:bCs/>
          <w:rtl/>
        </w:rPr>
        <w:t>ی</w:t>
      </w:r>
      <w:r w:rsidRPr="00DD2491">
        <w:rPr>
          <w:b/>
          <w:bCs/>
          <w:rtl/>
        </w:rPr>
        <w:t xml:space="preserve"> الصَّدَقَاتِ وَالَّذِ</w:t>
      </w:r>
      <w:r w:rsidRPr="00DD2491">
        <w:rPr>
          <w:rFonts w:hint="cs"/>
          <w:b/>
          <w:bCs/>
          <w:rtl/>
        </w:rPr>
        <w:t>ی</w:t>
      </w:r>
      <w:r w:rsidRPr="00DD2491">
        <w:rPr>
          <w:rFonts w:hint="eastAsia"/>
          <w:b/>
          <w:bCs/>
          <w:rtl/>
        </w:rPr>
        <w:t>نَ</w:t>
      </w:r>
      <w:r w:rsidRPr="00DD2491">
        <w:rPr>
          <w:b/>
          <w:bCs/>
          <w:rtl/>
        </w:rPr>
        <w:t xml:space="preserve"> لَا </w:t>
      </w:r>
      <w:r w:rsidRPr="00DD2491">
        <w:rPr>
          <w:rFonts w:hint="cs"/>
          <w:b/>
          <w:bCs/>
          <w:rtl/>
        </w:rPr>
        <w:t>ی</w:t>
      </w:r>
      <w:r w:rsidRPr="00DD2491">
        <w:rPr>
          <w:rFonts w:hint="eastAsia"/>
          <w:b/>
          <w:bCs/>
          <w:rtl/>
        </w:rPr>
        <w:t>جِدُونَ</w:t>
      </w:r>
      <w:r w:rsidRPr="00DD2491">
        <w:rPr>
          <w:b/>
          <w:bCs/>
          <w:rtl/>
        </w:rPr>
        <w:t xml:space="preserve"> إِلَّا جُهْدَهُمْ فَ</w:t>
      </w:r>
      <w:r w:rsidRPr="00DD2491">
        <w:rPr>
          <w:rFonts w:hint="cs"/>
          <w:b/>
          <w:bCs/>
          <w:rtl/>
        </w:rPr>
        <w:t>ی</w:t>
      </w:r>
      <w:r w:rsidRPr="00DD2491">
        <w:rPr>
          <w:rFonts w:hint="eastAsia"/>
          <w:b/>
          <w:bCs/>
          <w:rtl/>
        </w:rPr>
        <w:t>سْخَرُونَ</w:t>
      </w:r>
      <w:r w:rsidRPr="00DD2491">
        <w:rPr>
          <w:b/>
          <w:bCs/>
          <w:rtl/>
        </w:rPr>
        <w:t xml:space="preserve"> مِنْهُمْ سَخِرَ اللَّهُ مِنْهُمْ وَلَهُمْ عَذَابٌ أَلِ</w:t>
      </w:r>
      <w:r w:rsidRPr="00DD2491">
        <w:rPr>
          <w:rFonts w:hint="cs"/>
          <w:b/>
          <w:bCs/>
          <w:rtl/>
        </w:rPr>
        <w:t>ی</w:t>
      </w:r>
      <w:r w:rsidRPr="00DD2491">
        <w:rPr>
          <w:rFonts w:hint="eastAsia"/>
          <w:b/>
          <w:bCs/>
          <w:rtl/>
        </w:rPr>
        <w:t>مٌ</w:t>
      </w:r>
      <w:r w:rsidRPr="00DD2491">
        <w:rPr>
          <w:rFonts w:hint="cs"/>
          <w:b/>
          <w:bCs/>
          <w:rtl/>
        </w:rPr>
        <w:t>»</w:t>
      </w:r>
      <w:r w:rsidRPr="00DD2491">
        <w:rPr>
          <w:rFonts w:hint="eastAsia"/>
          <w:b/>
          <w:bCs/>
          <w:rtl/>
        </w:rPr>
        <w:t>«</w:t>
      </w:r>
      <w:r w:rsidRPr="00DD2491">
        <w:rPr>
          <w:b/>
          <w:bCs/>
          <w:rtl/>
        </w:rPr>
        <w:t>79»</w:t>
      </w:r>
      <w:r w:rsidRPr="00DD2491">
        <w:rPr>
          <w:rFonts w:hint="cs"/>
          <w:rtl/>
        </w:rPr>
        <w:t xml:space="preserve"> این پنج آیه است که محور را </w:t>
      </w:r>
      <w:r w:rsidRPr="00DD2491">
        <w:rPr>
          <w:rFonts w:hint="cs"/>
          <w:b/>
          <w:bCs/>
          <w:rtl/>
        </w:rPr>
        <w:t>ویل لکل همزة لمزه</w:t>
      </w:r>
      <w:r w:rsidRPr="00DD2491">
        <w:rPr>
          <w:rFonts w:hint="cs"/>
          <w:rtl/>
        </w:rPr>
        <w:t xml:space="preserve"> قرار می‌دهیم اگر نکاتی ذیل آن باشد می‌گوییم.</w:t>
      </w:r>
    </w:p>
    <w:p w:rsidR="007D1A40" w:rsidRPr="00DD2491" w:rsidRDefault="007D1A40" w:rsidP="007D1A40">
      <w:pPr>
        <w:spacing w:line="276" w:lineRule="auto"/>
        <w:rPr>
          <w:rtl/>
        </w:rPr>
      </w:pPr>
      <w:r w:rsidRPr="00DD2491">
        <w:rPr>
          <w:rFonts w:hint="cs"/>
          <w:rtl/>
        </w:rPr>
        <w:t xml:space="preserve">بنابراین </w:t>
      </w:r>
      <w:r w:rsidRPr="00DD2491">
        <w:rPr>
          <w:rFonts w:hint="cs"/>
          <w:b/>
          <w:bCs/>
          <w:rtl/>
        </w:rPr>
        <w:t>«</w:t>
      </w:r>
      <w:r w:rsidRPr="00DD2491">
        <w:rPr>
          <w:b/>
          <w:bCs/>
          <w:rtl/>
        </w:rPr>
        <w:t>وَ</w:t>
      </w:r>
      <w:r w:rsidRPr="00DD2491">
        <w:rPr>
          <w:rFonts w:hint="cs"/>
          <w:b/>
          <w:bCs/>
          <w:rtl/>
        </w:rPr>
        <w:t>ی</w:t>
      </w:r>
      <w:r w:rsidRPr="00DD2491">
        <w:rPr>
          <w:rFonts w:hint="eastAsia"/>
          <w:b/>
          <w:bCs/>
          <w:rtl/>
        </w:rPr>
        <w:t>لٌ</w:t>
      </w:r>
      <w:r w:rsidRPr="00DD2491">
        <w:rPr>
          <w:b/>
          <w:bCs/>
          <w:rtl/>
        </w:rPr>
        <w:t xml:space="preserve"> لِكُلِّ هُمَزَةٍ لُمَزَةٍ</w:t>
      </w:r>
      <w:r w:rsidRPr="00DD2491">
        <w:rPr>
          <w:rFonts w:hint="cs"/>
          <w:b/>
          <w:bCs/>
          <w:rtl/>
        </w:rPr>
        <w:t xml:space="preserve">» </w:t>
      </w:r>
      <w:r w:rsidRPr="00DD2491">
        <w:rPr>
          <w:rFonts w:hint="cs"/>
          <w:rtl/>
        </w:rPr>
        <w:t xml:space="preserve">دومین آیه می‌شود و چهار آیه دیگری که </w:t>
      </w:r>
      <w:r w:rsidR="00BB3A13">
        <w:rPr>
          <w:rtl/>
        </w:rPr>
        <w:t>هم‌خانواده</w:t>
      </w:r>
      <w:r w:rsidRPr="00DD2491">
        <w:rPr>
          <w:rFonts w:hint="cs"/>
          <w:rtl/>
        </w:rPr>
        <w:t xml:space="preserve"> با این آیه هست از حیث اینکه عنوان همز یا لمز در آن آمده است ممکن است در بحث غیبت به این‌ آیه شریفه استشهاد بشود و اینکه مفهوم همز و لمز یا غیبت است یا مفهوم عامی دارد که یک قسم آن غیبت است یا با غیبت من وجه است و به نحوی می‌شود این آیه را در بحث غیبت مورد استدلال قرار داد.</w:t>
      </w:r>
    </w:p>
    <w:p w:rsidR="00DD2491" w:rsidRPr="00DD2491" w:rsidRDefault="00DD2491" w:rsidP="00DD2491">
      <w:pPr>
        <w:pStyle w:val="Heading2"/>
        <w:rPr>
          <w:rFonts w:hint="cs"/>
          <w:rtl/>
        </w:rPr>
      </w:pPr>
      <w:r w:rsidRPr="00DD2491">
        <w:rPr>
          <w:rFonts w:hint="cs"/>
          <w:rtl/>
        </w:rPr>
        <w:t>مباحث موجود در آیات موردنظر</w:t>
      </w:r>
    </w:p>
    <w:p w:rsidR="007D1A40" w:rsidRPr="00DD2491" w:rsidRDefault="007D1A40" w:rsidP="007D1A40">
      <w:pPr>
        <w:spacing w:line="276" w:lineRule="auto"/>
        <w:rPr>
          <w:rtl/>
        </w:rPr>
      </w:pPr>
      <w:r w:rsidRPr="00DD2491">
        <w:rPr>
          <w:rFonts w:hint="cs"/>
          <w:rtl/>
        </w:rPr>
        <w:t xml:space="preserve">در این آیه شریفه که بعضی به آن تمسک کرده‌اند و در بعضی از کتب فقهی خاصه هم به آن آیه استشهاد شده و احتمالاً در کتب عامه هم باشد؛ </w:t>
      </w:r>
      <w:r w:rsidR="00BB3A13">
        <w:rPr>
          <w:rFonts w:hint="cs"/>
          <w:rtl/>
        </w:rPr>
        <w:t>به‌عنوان</w:t>
      </w:r>
      <w:r w:rsidRPr="00DD2491">
        <w:rPr>
          <w:rFonts w:hint="cs"/>
          <w:rtl/>
        </w:rPr>
        <w:t xml:space="preserve"> دومین دلیل قرآنی حرمت غیبت </w:t>
      </w:r>
      <w:r w:rsidR="00BB3A13">
        <w:rPr>
          <w:rtl/>
        </w:rPr>
        <w:t>قابل‌بحث</w:t>
      </w:r>
      <w:r w:rsidRPr="00DD2491">
        <w:rPr>
          <w:rFonts w:hint="cs"/>
          <w:rtl/>
        </w:rPr>
        <w:t xml:space="preserve"> است. در این آیه بر اساس اسلوبی که در مباحث تفصیلی داریم نکاتی عرض می‌کنیم و در ضمن نکات معلوم می‌شود که استدلال به ‌این آیه شریفه چه مقدار </w:t>
      </w:r>
      <w:r w:rsidRPr="00DD2491">
        <w:rPr>
          <w:rtl/>
        </w:rPr>
        <w:t>قابل‌قبول</w:t>
      </w:r>
      <w:r w:rsidRPr="00DD2491">
        <w:rPr>
          <w:rFonts w:hint="cs"/>
          <w:rtl/>
        </w:rPr>
        <w:t xml:space="preserve"> است.</w:t>
      </w:r>
    </w:p>
    <w:p w:rsidR="00DD2491" w:rsidRPr="00DD2491" w:rsidRDefault="00DD2491" w:rsidP="00DD2491">
      <w:pPr>
        <w:pStyle w:val="Heading3"/>
        <w:rPr>
          <w:rFonts w:hint="cs"/>
          <w:rtl/>
        </w:rPr>
      </w:pPr>
      <w:r w:rsidRPr="00DD2491">
        <w:rPr>
          <w:rFonts w:hint="cs"/>
          <w:rtl/>
        </w:rPr>
        <w:lastRenderedPageBreak/>
        <w:t xml:space="preserve">بحث اول: </w:t>
      </w:r>
      <w:r w:rsidRPr="00DD2491">
        <w:rPr>
          <w:rFonts w:hint="cs"/>
          <w:rtl/>
        </w:rPr>
        <w:t>ویل مفید چه حکمی است؟</w:t>
      </w:r>
    </w:p>
    <w:p w:rsidR="00DD2491" w:rsidRPr="00DD2491" w:rsidRDefault="007D1A40" w:rsidP="007D1A40">
      <w:pPr>
        <w:spacing w:line="276" w:lineRule="auto"/>
        <w:rPr>
          <w:rFonts w:hint="cs"/>
          <w:rtl/>
        </w:rPr>
      </w:pPr>
      <w:r w:rsidRPr="00DD2491">
        <w:rPr>
          <w:rFonts w:hint="cs"/>
          <w:rtl/>
        </w:rPr>
        <w:t xml:space="preserve">اولین نکته‌ این است که ویل مفید چه حکمی است؟ </w:t>
      </w:r>
    </w:p>
    <w:p w:rsidR="00DD2491" w:rsidRPr="00DD2491" w:rsidRDefault="007D1A40" w:rsidP="00DD2491">
      <w:pPr>
        <w:spacing w:line="276" w:lineRule="auto"/>
        <w:rPr>
          <w:rFonts w:hint="cs"/>
          <w:rtl/>
        </w:rPr>
      </w:pPr>
      <w:r w:rsidRPr="00DD2491">
        <w:rPr>
          <w:rFonts w:hint="cs"/>
          <w:rtl/>
        </w:rPr>
        <w:t xml:space="preserve">نظیر این سؤال در بحث تطفیف بود که بحث نسبتاً مبسوطی آوردیم. مصادیق مجموعه‌ </w:t>
      </w:r>
      <w:r w:rsidRPr="00DD2491">
        <w:rPr>
          <w:rtl/>
        </w:rPr>
        <w:t>و</w:t>
      </w:r>
      <w:r w:rsidRPr="00DD2491">
        <w:rPr>
          <w:rFonts w:hint="cs"/>
          <w:rtl/>
        </w:rPr>
        <w:t>ی</w:t>
      </w:r>
      <w:r w:rsidRPr="00DD2491">
        <w:rPr>
          <w:rFonts w:hint="eastAsia"/>
          <w:rtl/>
        </w:rPr>
        <w:t>ل‌ها</w:t>
      </w:r>
      <w:r w:rsidRPr="00DD2491">
        <w:rPr>
          <w:rFonts w:hint="cs"/>
          <w:rtl/>
        </w:rPr>
        <w:t xml:space="preserve">ی قرآن -که حدود </w:t>
      </w:r>
      <w:r w:rsidRPr="00DD2491">
        <w:rPr>
          <w:rtl/>
        </w:rPr>
        <w:t>ده‌تا</w:t>
      </w:r>
      <w:r w:rsidRPr="00DD2491">
        <w:rPr>
          <w:rFonts w:hint="cs"/>
          <w:rtl/>
        </w:rPr>
        <w:t>یی می‌شود- را دیدیم و بررسی انجام شد. دو احتمال می‌شود طرح کرد</w:t>
      </w:r>
    </w:p>
    <w:p w:rsidR="00DD2491" w:rsidRPr="00DD2491" w:rsidRDefault="00DD2491" w:rsidP="00DD2491">
      <w:pPr>
        <w:pStyle w:val="ListParagraph"/>
        <w:numPr>
          <w:ilvl w:val="0"/>
          <w:numId w:val="24"/>
        </w:numPr>
        <w:spacing w:line="276" w:lineRule="auto"/>
        <w:rPr>
          <w:rFonts w:cs="2  Badr" w:hint="cs"/>
        </w:rPr>
      </w:pPr>
      <w:r w:rsidRPr="00DD2491">
        <w:rPr>
          <w:rFonts w:cs="2  Badr" w:hint="cs"/>
          <w:rtl/>
        </w:rPr>
        <w:t xml:space="preserve">احتمال اول اینکه </w:t>
      </w:r>
      <w:r w:rsidR="007D1A40" w:rsidRPr="00DD2491">
        <w:rPr>
          <w:rFonts w:cs="2  Badr" w:hint="cs"/>
          <w:rtl/>
        </w:rPr>
        <w:t>ویل مفید مطلق مبغوضیت است و مفید حرمت نیست، مفهوم وای همان وای فارسی است و مفید مبغوضیت است برای اینکه ممکن است هم در امور مکروه و محرم و هم ترک واجبات و مستحبات به این معنا باشد ولی در روایات گاهی به مکروهاتی که شدید است ویل گفته شده و مغبوضیت بالایی دارد. در مواردی در قرآن حرمت روشن است</w:t>
      </w:r>
      <w:r w:rsidRPr="00DD2491">
        <w:rPr>
          <w:rFonts w:cs="2  Badr" w:hint="cs"/>
          <w:rtl/>
        </w:rPr>
        <w:t>؛</w:t>
      </w:r>
    </w:p>
    <w:p w:rsidR="00DD2491" w:rsidRPr="00DD2491" w:rsidRDefault="007D1A40" w:rsidP="00DD2491">
      <w:pPr>
        <w:pStyle w:val="ListParagraph"/>
        <w:numPr>
          <w:ilvl w:val="0"/>
          <w:numId w:val="24"/>
        </w:numPr>
        <w:spacing w:line="276" w:lineRule="auto"/>
        <w:rPr>
          <w:rFonts w:cs="2  Badr" w:hint="cs"/>
          <w:rtl/>
        </w:rPr>
      </w:pPr>
      <w:r w:rsidRPr="00DD2491">
        <w:rPr>
          <w:rFonts w:cs="2  Badr" w:hint="cs"/>
          <w:rtl/>
        </w:rPr>
        <w:t xml:space="preserve">احتمال دوم که اظهر هست </w:t>
      </w:r>
      <w:r w:rsidR="00BB3A13">
        <w:rPr>
          <w:rFonts w:cs="2  Badr" w:hint="eastAsia"/>
          <w:rtl/>
        </w:rPr>
        <w:t>ا</w:t>
      </w:r>
      <w:r w:rsidR="00BB3A13">
        <w:rPr>
          <w:rFonts w:cs="2  Badr" w:hint="cs"/>
          <w:rtl/>
        </w:rPr>
        <w:t>ی</w:t>
      </w:r>
      <w:r w:rsidR="00BB3A13">
        <w:rPr>
          <w:rFonts w:cs="2  Badr" w:hint="eastAsia"/>
          <w:rtl/>
        </w:rPr>
        <w:t>ن‌که</w:t>
      </w:r>
      <w:r w:rsidRPr="00DD2491">
        <w:rPr>
          <w:rFonts w:cs="2  Badr" w:hint="cs"/>
          <w:rtl/>
        </w:rPr>
        <w:t xml:space="preserve"> ویل مفید حرمت است و همان مقدمات و بحثی که در دلالت نهی بر حرمت می‌آوریم اینجا هم هست</w:t>
      </w:r>
      <w:r w:rsidR="00DD2491" w:rsidRPr="00DD2491">
        <w:rPr>
          <w:rFonts w:cs="2  Badr" w:hint="cs"/>
          <w:rtl/>
        </w:rPr>
        <w:t>.</w:t>
      </w:r>
    </w:p>
    <w:p w:rsidR="00DD2491" w:rsidRDefault="007D1A40" w:rsidP="00DD2491">
      <w:pPr>
        <w:spacing w:line="276" w:lineRule="auto"/>
        <w:rPr>
          <w:rFonts w:hint="cs"/>
          <w:rtl/>
        </w:rPr>
      </w:pPr>
      <w:r w:rsidRPr="00DD2491">
        <w:rPr>
          <w:rFonts w:hint="cs"/>
          <w:rtl/>
        </w:rPr>
        <w:t xml:space="preserve">اگر خدا بفرماید یا در حدیثی بیاید که </w:t>
      </w:r>
      <w:r w:rsidRPr="00DD2491">
        <w:rPr>
          <w:rFonts w:hint="cs"/>
          <w:b/>
          <w:bCs/>
          <w:rtl/>
        </w:rPr>
        <w:t>إن الله یبغض کذا یا یکره کذا</w:t>
      </w:r>
      <w:r w:rsidRPr="00DD2491">
        <w:rPr>
          <w:rFonts w:hint="cs"/>
          <w:rtl/>
        </w:rPr>
        <w:t xml:space="preserve"> </w:t>
      </w:r>
      <w:r w:rsidR="00BB3A13">
        <w:rPr>
          <w:rFonts w:hint="cs"/>
          <w:rtl/>
        </w:rPr>
        <w:t>همان‌جا</w:t>
      </w:r>
      <w:r w:rsidRPr="00DD2491">
        <w:rPr>
          <w:rFonts w:hint="cs"/>
          <w:rtl/>
        </w:rPr>
        <w:t xml:space="preserve"> می‌گوییم در مقام بیان بوده یعنی راهی برای </w:t>
      </w:r>
      <w:r w:rsidR="00BB3A13">
        <w:rPr>
          <w:rtl/>
        </w:rPr>
        <w:t>غ</w:t>
      </w:r>
      <w:r w:rsidR="00BB3A13">
        <w:rPr>
          <w:rFonts w:hint="cs"/>
          <w:rtl/>
        </w:rPr>
        <w:t>ی</w:t>
      </w:r>
      <w:r w:rsidR="00BB3A13">
        <w:rPr>
          <w:rFonts w:hint="eastAsia"/>
          <w:rtl/>
        </w:rPr>
        <w:t>رازآن</w:t>
      </w:r>
      <w:r w:rsidRPr="00DD2491">
        <w:rPr>
          <w:rFonts w:hint="cs"/>
          <w:rtl/>
        </w:rPr>
        <w:t xml:space="preserve"> باقی نمانده و مغبوضیت در حد کامل هست با همان مقدماتی که در دلالت نهی بر حرمت گفتیم.</w:t>
      </w:r>
    </w:p>
    <w:p w:rsidR="00DD2491" w:rsidRDefault="007D1A40" w:rsidP="00DD2491">
      <w:pPr>
        <w:spacing w:line="276" w:lineRule="auto"/>
        <w:rPr>
          <w:rFonts w:hint="cs"/>
          <w:rtl/>
        </w:rPr>
      </w:pPr>
      <w:r w:rsidRPr="00DD2491">
        <w:rPr>
          <w:rFonts w:hint="cs"/>
          <w:rtl/>
        </w:rPr>
        <w:t>ویل هم بیان بغض و کراهت الهی است وقتی این بغض و کراهت و نفرین بیان می‌شود با همان دلیل حکم عقل یا مقدمات حکمت یا سه چهار راهی که در صیغه نهی گفتیم دلالت بر حرمت می‌کند و مؤکد و مؤید استعمالات قرآنی است که غالباً استعمالات تحریمی است و استعمال تنزیهی در بعضی از روایات با قرائنی است</w:t>
      </w:r>
      <w:r w:rsidR="00DD2491">
        <w:rPr>
          <w:rFonts w:hint="cs"/>
          <w:rtl/>
        </w:rPr>
        <w:t xml:space="preserve"> و الا </w:t>
      </w:r>
      <w:r w:rsidR="00BB3A13">
        <w:rPr>
          <w:rFonts w:hint="cs"/>
          <w:rtl/>
        </w:rPr>
        <w:t>علی‌القاعده</w:t>
      </w:r>
      <w:r w:rsidR="00DD2491">
        <w:rPr>
          <w:rFonts w:hint="cs"/>
          <w:rtl/>
        </w:rPr>
        <w:t xml:space="preserve"> در حرمت است.</w:t>
      </w:r>
    </w:p>
    <w:p w:rsidR="007D1A40" w:rsidRPr="00DD2491" w:rsidRDefault="007D1A40" w:rsidP="00DD2491">
      <w:pPr>
        <w:spacing w:line="276" w:lineRule="auto"/>
        <w:rPr>
          <w:rtl/>
        </w:rPr>
      </w:pPr>
      <w:r w:rsidRPr="00DD2491">
        <w:rPr>
          <w:rFonts w:hint="cs"/>
          <w:rtl/>
        </w:rPr>
        <w:t xml:space="preserve">به نظر می‌آید نباید در این تردید کرد، </w:t>
      </w:r>
      <w:r w:rsidRPr="00DD2491">
        <w:rPr>
          <w:rFonts w:hint="cs"/>
          <w:b/>
          <w:bCs/>
          <w:rtl/>
        </w:rPr>
        <w:t>ویل للمطففین، ویل للمکذبین، ویل لکل همزة لمزه،</w:t>
      </w:r>
      <w:r w:rsidRPr="00DD2491">
        <w:rPr>
          <w:rFonts w:hint="cs"/>
          <w:rtl/>
        </w:rPr>
        <w:t xml:space="preserve"> یا آنجایی که ویلتنا می‌گوید همین‌طور است یعنی آن کار واقعاً مشمول نفرین و بغض الهی است. این مطلب را در آیه </w:t>
      </w:r>
      <w:r w:rsidRPr="00DD2491">
        <w:rPr>
          <w:rFonts w:hint="cs"/>
          <w:b/>
          <w:bCs/>
          <w:rtl/>
        </w:rPr>
        <w:t>ویل للمطمففین</w:t>
      </w:r>
      <w:r w:rsidRPr="00DD2491">
        <w:rPr>
          <w:rFonts w:hint="cs"/>
          <w:rtl/>
        </w:rPr>
        <w:t xml:space="preserve"> طرح کرده بودیم و استظهار عرفی از اینکه مولایی بگوید که وای بر تو که‌ این کار را کردی، این است که‌ این کار </w:t>
      </w:r>
      <w:r w:rsidRPr="00DD2491">
        <w:rPr>
          <w:rFonts w:hint="cs"/>
          <w:rtl/>
        </w:rPr>
        <w:lastRenderedPageBreak/>
        <w:t>بغض اکید دارد و حرمت در آن هست و مولا می‌تواند در روز قیامت احتجاج بکند و بنده نمی‌تواند بگوید به نظرم این یک چیز معمولی متعارف بود. این نشان می‌دهد متفاهم عرفی این است با همان مقدماتی که در دلالت نهی بر حرمت بود.</w:t>
      </w:r>
    </w:p>
    <w:p w:rsidR="00DD2491" w:rsidRDefault="00DD2491" w:rsidP="00DD2491">
      <w:pPr>
        <w:pStyle w:val="Heading3"/>
        <w:rPr>
          <w:rFonts w:hint="cs"/>
          <w:rtl/>
        </w:rPr>
      </w:pPr>
      <w:r>
        <w:rPr>
          <w:rFonts w:hint="cs"/>
          <w:rtl/>
        </w:rPr>
        <w:t>بحث دوم: جمع صفات</w:t>
      </w:r>
    </w:p>
    <w:p w:rsidR="00DD2491" w:rsidRDefault="007D1A40" w:rsidP="00DD2491">
      <w:pPr>
        <w:spacing w:line="276" w:lineRule="auto"/>
        <w:rPr>
          <w:rFonts w:hint="cs"/>
          <w:rtl/>
        </w:rPr>
      </w:pPr>
      <w:r w:rsidRPr="00DD2491">
        <w:rPr>
          <w:rFonts w:hint="cs"/>
          <w:rtl/>
        </w:rPr>
        <w:t>نکته دوم شبیه نکته‌ای</w:t>
      </w:r>
      <w:r w:rsidRPr="00DD2491">
        <w:rPr>
          <w:rtl/>
        </w:rPr>
        <w:t xml:space="preserve"> </w:t>
      </w:r>
      <w:r w:rsidRPr="00DD2491">
        <w:rPr>
          <w:rFonts w:hint="cs"/>
          <w:rtl/>
        </w:rPr>
        <w:t xml:space="preserve">است که در آیه غیبت عرض کردیم که در این آیه دارد </w:t>
      </w:r>
      <w:r w:rsidRPr="00DD2491">
        <w:rPr>
          <w:b/>
          <w:bCs/>
          <w:rtl/>
        </w:rPr>
        <w:t>«وَيْلٌ لِكُلِّ هُمَزَةٍ لُمَزَةٍ الَّذِي جَمَعَ مالًا وَ عَدَّدَهُ يَحْسَبُ أَنَّ مالَهُ أَخْلَدَهُ كَلَّا لَيُنْبَذَنَّ فِي الْحُطَمَةِ وَ ما أَدْراكَ مَا الْحُطَمَةُ نارُ اللَّهِ الْمُوقَدَةُ الَّتِي تَطَّلِعُ عَلَى الْأَفْئِدَةِ آن‌ها عَلَيْهِمْ مُؤْصَدَةٌ فِي عَمَدٍ مُمَدَّدَة</w:t>
      </w:r>
      <w:r w:rsidRPr="00DD2491">
        <w:rPr>
          <w:rFonts w:hint="cs"/>
          <w:b/>
          <w:bCs/>
          <w:rtl/>
        </w:rPr>
        <w:t xml:space="preserve">» </w:t>
      </w:r>
      <w:r w:rsidRPr="00DD2491">
        <w:rPr>
          <w:rFonts w:hint="cs"/>
          <w:rtl/>
        </w:rPr>
        <w:t xml:space="preserve">دو نکته در آیه هست که </w:t>
      </w:r>
      <w:r w:rsidRPr="00DD2491">
        <w:rPr>
          <w:rtl/>
        </w:rPr>
        <w:t>سؤال‌برانگ</w:t>
      </w:r>
      <w:r w:rsidRPr="00DD2491">
        <w:rPr>
          <w:rFonts w:hint="cs"/>
          <w:rtl/>
        </w:rPr>
        <w:t>ی</w:t>
      </w:r>
      <w:r w:rsidRPr="00DD2491">
        <w:rPr>
          <w:rFonts w:hint="eastAsia"/>
          <w:rtl/>
        </w:rPr>
        <w:t>ز</w:t>
      </w:r>
      <w:r w:rsidRPr="00DD2491">
        <w:rPr>
          <w:rFonts w:hint="cs"/>
          <w:rtl/>
        </w:rPr>
        <w:t xml:space="preserve"> است یکی اینکه همزه و لمزه با هم جمع شده </w:t>
      </w:r>
      <w:r w:rsidRPr="00DD2491">
        <w:rPr>
          <w:rtl/>
        </w:rPr>
        <w:t>بعد «</w:t>
      </w:r>
      <w:r w:rsidRPr="00DD2491">
        <w:rPr>
          <w:rFonts w:hint="cs"/>
          <w:rtl/>
        </w:rPr>
        <w:t>ا</w:t>
      </w:r>
      <w:r w:rsidRPr="00DD2491">
        <w:rPr>
          <w:b/>
          <w:bCs/>
          <w:rtl/>
        </w:rPr>
        <w:t>لَّذِي جَمَعَ مالًا وَ عَدَّدَهُ</w:t>
      </w:r>
      <w:r w:rsidRPr="00DD2491">
        <w:rPr>
          <w:rFonts w:hint="cs"/>
          <w:b/>
          <w:bCs/>
          <w:rtl/>
        </w:rPr>
        <w:t xml:space="preserve">» و ویل </w:t>
      </w:r>
      <w:r w:rsidRPr="00DD2491">
        <w:rPr>
          <w:rFonts w:hint="cs"/>
          <w:rtl/>
        </w:rPr>
        <w:t xml:space="preserve">روی ترکیبی از این اوصاف آمده </w:t>
      </w:r>
      <w:r w:rsidRPr="00DD2491">
        <w:rPr>
          <w:b/>
          <w:bCs/>
          <w:rtl/>
        </w:rPr>
        <w:t>« همزة</w:t>
      </w:r>
      <w:r w:rsidRPr="00DD2491">
        <w:rPr>
          <w:rFonts w:hint="cs"/>
          <w:b/>
          <w:bCs/>
          <w:rtl/>
        </w:rPr>
        <w:t xml:space="preserve"> لمزه، ا</w:t>
      </w:r>
      <w:r w:rsidRPr="00DD2491">
        <w:rPr>
          <w:b/>
          <w:bCs/>
          <w:rtl/>
        </w:rPr>
        <w:t>لَّذِي جَمَعَ مالًا وَ عَدَّدَهُ</w:t>
      </w:r>
      <w:r w:rsidRPr="00DD2491">
        <w:rPr>
          <w:rFonts w:hint="cs"/>
          <w:b/>
          <w:bCs/>
          <w:rtl/>
        </w:rPr>
        <w:t xml:space="preserve">» </w:t>
      </w:r>
      <w:r w:rsidRPr="00DD2491">
        <w:rPr>
          <w:rFonts w:hint="cs"/>
          <w:rtl/>
        </w:rPr>
        <w:t xml:space="preserve">اینجا سه چهار وصف با هم به صورت توصیفی آمده ویل روی این ترکیب آمده است مثل اینکه در طرف ایجابی هم می‌گوید </w:t>
      </w:r>
      <w:r w:rsidRPr="00DD2491">
        <w:rPr>
          <w:rFonts w:hint="cs"/>
          <w:b/>
          <w:bCs/>
          <w:rtl/>
        </w:rPr>
        <w:t>«</w:t>
      </w:r>
      <w:r w:rsidRPr="00DD2491">
        <w:rPr>
          <w:b/>
          <w:bCs/>
          <w:rtl/>
        </w:rPr>
        <w:t>هُدىً لِلْمُتَّقِين‏ الَّذِينَ يُؤْمِنُونَ بِالْغَيْبِ وَ يُقِيمُونَ الصّلوة»</w:t>
      </w:r>
      <w:r w:rsidRPr="00DD2491">
        <w:rPr>
          <w:rFonts w:hint="cs"/>
          <w:b/>
          <w:bCs/>
          <w:rtl/>
        </w:rPr>
        <w:t xml:space="preserve">(بقره/2-3) یا «بشر المؤمنین الذین کذا و کذا» </w:t>
      </w:r>
      <w:r w:rsidRPr="00DD2491">
        <w:rPr>
          <w:b/>
          <w:bCs/>
          <w:rtl/>
        </w:rPr>
        <w:t>«وَ عِبادُ الرَّحْمنِ- الَّذِينَ يَمْشُونَ عَلَى الْأَرْضِ هَوْنا»</w:t>
      </w:r>
      <w:r w:rsidRPr="00DD2491">
        <w:rPr>
          <w:rFonts w:hint="cs"/>
          <w:b/>
          <w:bCs/>
          <w:rtl/>
        </w:rPr>
        <w:t xml:space="preserve">(فرقان/63) </w:t>
      </w:r>
      <w:r w:rsidRPr="00DD2491">
        <w:rPr>
          <w:rFonts w:hint="cs"/>
          <w:rtl/>
        </w:rPr>
        <w:t>جاهایی هفت هشت</w:t>
      </w:r>
      <w:r w:rsidRPr="00DD2491">
        <w:rPr>
          <w:rtl/>
        </w:rPr>
        <w:t xml:space="preserve"> </w:t>
      </w:r>
      <w:r w:rsidRPr="00DD2491">
        <w:rPr>
          <w:rFonts w:hint="cs"/>
          <w:rtl/>
        </w:rPr>
        <w:t xml:space="preserve">تا صفت </w:t>
      </w:r>
      <w:r w:rsidR="00BB3A13">
        <w:rPr>
          <w:rFonts w:hint="cs"/>
          <w:rtl/>
        </w:rPr>
        <w:t>به‌طور</w:t>
      </w:r>
      <w:r w:rsidRPr="00DD2491">
        <w:rPr>
          <w:rFonts w:hint="cs"/>
          <w:rtl/>
        </w:rPr>
        <w:t xml:space="preserve"> ترکیبی در مقام توصیف مؤمن یا در مقام یک امری آمده است یا آن طرفش هم مثل بحث ما سه چهار صفت جمع شده و توبیخ شده</w:t>
      </w:r>
      <w:r w:rsidR="00DD2491">
        <w:rPr>
          <w:rFonts w:hint="cs"/>
          <w:rtl/>
        </w:rPr>
        <w:t>؛ بحث</w:t>
      </w:r>
      <w:r w:rsidRPr="00DD2491">
        <w:rPr>
          <w:rFonts w:hint="cs"/>
          <w:rtl/>
        </w:rPr>
        <w:t xml:space="preserve"> این است که‌ ویل دلالت بر حرمت می‌کند ولی حرمت و خطاب توبیخ آمیز حضرت حق تعلق به یکی از این عناوین نگرفته که بگوییم حرمت را روی این عنوان می‌آورد، شاید نگاه ترکیبی و مجموعی است.</w:t>
      </w:r>
    </w:p>
    <w:p w:rsidR="00BB3A13" w:rsidRDefault="007D1A40" w:rsidP="007D1A40">
      <w:pPr>
        <w:spacing w:line="276" w:lineRule="auto"/>
        <w:rPr>
          <w:rFonts w:hint="cs"/>
          <w:b/>
          <w:bCs/>
          <w:rtl/>
        </w:rPr>
      </w:pPr>
      <w:r w:rsidRPr="00DD2491">
        <w:rPr>
          <w:rFonts w:hint="cs"/>
          <w:rtl/>
        </w:rPr>
        <w:t xml:space="preserve">عین این سؤال در آیه غیبت بود ولی نه به ‌این درجه برای اینکه در آیه غیبت داشت که </w:t>
      </w:r>
      <w:r w:rsidRPr="00DD2491">
        <w:rPr>
          <w:rFonts w:hint="cs"/>
          <w:b/>
          <w:bCs/>
          <w:rtl/>
        </w:rPr>
        <w:t xml:space="preserve">«یا أیها الذین آمنوا إجتنبوا کثیرا من الظن إن بعض الظن اثم </w:t>
      </w:r>
      <w:r w:rsidRPr="00DD2491">
        <w:rPr>
          <w:b/>
          <w:bCs/>
          <w:rtl/>
        </w:rPr>
        <w:t>يا أَيُّهَا الَّذِينَ آمَنُوا اجْتَنِبُوا كَثِيراً مِنَ الظَّنِّ إِنَّ بَعْضَ الظَّنِّ إِثْم‏</w:t>
      </w:r>
      <w:r w:rsidRPr="00DD2491">
        <w:rPr>
          <w:rFonts w:hint="cs"/>
          <w:b/>
          <w:bCs/>
          <w:rtl/>
        </w:rPr>
        <w:t xml:space="preserve"> </w:t>
      </w:r>
      <w:r w:rsidRPr="00DD2491">
        <w:rPr>
          <w:b/>
          <w:bCs/>
          <w:rtl/>
        </w:rPr>
        <w:t>وَ لا تَجَسَّسُوا وَ لا يَغْتَبْ بَعْضُكُمْ بَعْضا»</w:t>
      </w:r>
      <w:r w:rsidR="00BB3A13">
        <w:rPr>
          <w:rFonts w:hint="cs"/>
          <w:b/>
          <w:bCs/>
          <w:rtl/>
        </w:rPr>
        <w:t>.</w:t>
      </w:r>
    </w:p>
    <w:p w:rsidR="007D1A40" w:rsidRDefault="007D1A40" w:rsidP="007D1A40">
      <w:pPr>
        <w:spacing w:line="276" w:lineRule="auto"/>
        <w:rPr>
          <w:rFonts w:hint="cs"/>
          <w:b/>
          <w:bCs/>
          <w:rtl/>
        </w:rPr>
      </w:pPr>
      <w:r w:rsidRPr="00DD2491">
        <w:rPr>
          <w:rFonts w:hint="cs"/>
          <w:rtl/>
        </w:rPr>
        <w:t xml:space="preserve">این سه جمله سه خطاب </w:t>
      </w:r>
      <w:r w:rsidR="00BB3A13">
        <w:rPr>
          <w:rFonts w:hint="cs"/>
          <w:rtl/>
        </w:rPr>
        <w:t>نهی‌ای</w:t>
      </w:r>
      <w:r w:rsidRPr="00DD2491">
        <w:rPr>
          <w:rFonts w:hint="cs"/>
          <w:rtl/>
        </w:rPr>
        <w:t xml:space="preserve"> بود منتهی </w:t>
      </w:r>
      <w:r w:rsidR="008E4031">
        <w:rPr>
          <w:rtl/>
        </w:rPr>
        <w:t>باهم</w:t>
      </w:r>
      <w:r w:rsidRPr="00DD2491">
        <w:rPr>
          <w:rFonts w:hint="cs"/>
          <w:rtl/>
        </w:rPr>
        <w:t xml:space="preserve"> آمده بود سؤال می‌شد که‌ این‌ها ترکیبی است یا نهی جداگانه به آن تعلق می‌گیرد؟ عذاب اخروی به همه ترکیبی یا مستقلاً به آن تعلق می‌گیرد که می‌گفتیم بعید است حالت ترکیبی </w:t>
      </w:r>
      <w:r w:rsidRPr="00DD2491">
        <w:rPr>
          <w:rFonts w:hint="cs"/>
          <w:rtl/>
        </w:rPr>
        <w:lastRenderedPageBreak/>
        <w:t xml:space="preserve">ملحوظ باشد بلکه </w:t>
      </w:r>
      <w:r w:rsidR="008E4031">
        <w:rPr>
          <w:rtl/>
        </w:rPr>
        <w:t>جداجدا</w:t>
      </w:r>
      <w:r w:rsidRPr="00DD2491">
        <w:rPr>
          <w:rFonts w:hint="cs"/>
          <w:rtl/>
        </w:rPr>
        <w:t xml:space="preserve"> ملاک حرمت دارند. در اینجا نظیر آن سؤال منتهی با وجه آکدی است؛ می‌گوید </w:t>
      </w:r>
      <w:r w:rsidRPr="00DD2491">
        <w:rPr>
          <w:rtl/>
        </w:rPr>
        <w:t>«</w:t>
      </w:r>
      <w:r w:rsidRPr="00DD2491">
        <w:rPr>
          <w:b/>
          <w:bCs/>
          <w:rtl/>
        </w:rPr>
        <w:t>وَيْلٌ لِكُلِّ هُمَزَةٍ لُمَزَةٍ الَّذِي جَمَعَ مالًا وَ عَدَّدَهُ</w:t>
      </w:r>
      <w:r w:rsidRPr="00DD2491">
        <w:rPr>
          <w:rFonts w:hint="cs"/>
          <w:b/>
          <w:bCs/>
          <w:rtl/>
        </w:rPr>
        <w:t xml:space="preserve">» </w:t>
      </w:r>
      <w:r w:rsidRPr="00DD2491">
        <w:rPr>
          <w:rFonts w:hint="cs"/>
          <w:rtl/>
        </w:rPr>
        <w:t xml:space="preserve">جمله صفتی و </w:t>
      </w:r>
      <w:r w:rsidR="008E4031">
        <w:rPr>
          <w:rtl/>
        </w:rPr>
        <w:t>به‌هم‌پ</w:t>
      </w:r>
      <w:r w:rsidR="008E4031">
        <w:rPr>
          <w:rFonts w:hint="cs"/>
          <w:rtl/>
        </w:rPr>
        <w:t>ی</w:t>
      </w:r>
      <w:r w:rsidR="008E4031">
        <w:rPr>
          <w:rFonts w:hint="eastAsia"/>
          <w:rtl/>
        </w:rPr>
        <w:t>وسته</w:t>
      </w:r>
      <w:r w:rsidRPr="00DD2491">
        <w:rPr>
          <w:rFonts w:hint="cs"/>
          <w:rtl/>
        </w:rPr>
        <w:t xml:space="preserve"> است که این سؤال مطرح می‌شود آیا ویل و عتاب و خطاب با نگاه جمعی و ترکیبی و ارتباطی روی ترکیب این‌ها آمده یعنی مجموعه حرام است یا حالت استقلالی دارد؟ این یک قاعده تفصیلی کلی است که در خیلی جاها داریم و بعید است که احتمال اول ارتباطی را بپذیریم، احتمال استقلالیت قریب است.</w:t>
      </w:r>
    </w:p>
    <w:p w:rsidR="001A4589" w:rsidRDefault="001A4589" w:rsidP="001A4589">
      <w:pPr>
        <w:pStyle w:val="Heading4"/>
        <w:rPr>
          <w:rFonts w:hint="cs"/>
          <w:rtl/>
        </w:rPr>
      </w:pPr>
      <w:r>
        <w:rPr>
          <w:rFonts w:hint="cs"/>
          <w:rtl/>
        </w:rPr>
        <w:t xml:space="preserve">احتمالات موجود </w:t>
      </w:r>
    </w:p>
    <w:p w:rsidR="001A4589" w:rsidRDefault="007D1A40" w:rsidP="001A4589">
      <w:pPr>
        <w:pStyle w:val="ListParagraph"/>
        <w:numPr>
          <w:ilvl w:val="0"/>
          <w:numId w:val="25"/>
        </w:numPr>
        <w:rPr>
          <w:rFonts w:hint="cs"/>
        </w:rPr>
      </w:pPr>
      <w:r w:rsidRPr="00DD2491">
        <w:rPr>
          <w:rFonts w:hint="cs"/>
          <w:rtl/>
        </w:rPr>
        <w:t>احتمال اول ارتباطیت این‌ها هست و می‌گوییم ترکیب و کل حرام است و ویل روی آن می‌آید؛</w:t>
      </w:r>
    </w:p>
    <w:p w:rsidR="001A4589" w:rsidRDefault="007D1A40" w:rsidP="001A4589">
      <w:pPr>
        <w:pStyle w:val="ListParagraph"/>
        <w:numPr>
          <w:ilvl w:val="0"/>
          <w:numId w:val="25"/>
        </w:numPr>
        <w:rPr>
          <w:rFonts w:hint="cs"/>
          <w:rtl/>
        </w:rPr>
      </w:pPr>
      <w:r w:rsidRPr="00DD2491">
        <w:rPr>
          <w:rFonts w:cs="2  Badr" w:hint="cs"/>
          <w:rtl/>
        </w:rPr>
        <w:t xml:space="preserve">احتمال دوم این است که درست است این‌ها ترکیبی آمده ولی متفاهم عرفی این است که در </w:t>
      </w:r>
      <w:r w:rsidRPr="00DD2491">
        <w:rPr>
          <w:rFonts w:cs="2  Badr"/>
          <w:rtl/>
        </w:rPr>
        <w:t>تک‌تک</w:t>
      </w:r>
      <w:r w:rsidRPr="00DD2491">
        <w:rPr>
          <w:rFonts w:cs="2  Badr" w:hint="cs"/>
          <w:rtl/>
        </w:rPr>
        <w:t xml:space="preserve"> این‌ها ملاک تام برای اینکه </w:t>
      </w:r>
      <w:r w:rsidR="001A4589">
        <w:rPr>
          <w:rFonts w:hint="cs"/>
          <w:rtl/>
        </w:rPr>
        <w:t>ویل به آن تعلق بگیرد وجود دارد.</w:t>
      </w:r>
    </w:p>
    <w:p w:rsidR="001A4589" w:rsidRDefault="001A4589" w:rsidP="001A4589">
      <w:pPr>
        <w:pStyle w:val="Heading5"/>
        <w:rPr>
          <w:rFonts w:hint="cs"/>
          <w:rtl/>
        </w:rPr>
      </w:pPr>
      <w:r>
        <w:rPr>
          <w:rFonts w:hint="cs"/>
          <w:rtl/>
        </w:rPr>
        <w:t>بررسی احتمالات</w:t>
      </w:r>
    </w:p>
    <w:p w:rsidR="007D1A40" w:rsidRPr="00DD2491" w:rsidRDefault="007D1A40" w:rsidP="001A4589">
      <w:pPr>
        <w:spacing w:line="276" w:lineRule="auto"/>
        <w:ind w:left="4"/>
        <w:rPr>
          <w:rtl/>
        </w:rPr>
      </w:pPr>
      <w:r w:rsidRPr="00DD2491">
        <w:rPr>
          <w:rFonts w:hint="cs"/>
          <w:rtl/>
        </w:rPr>
        <w:t xml:space="preserve">ظاهراً در چنین مواردی که ‌این مجموعه اوصاف به ‌این شکل </w:t>
      </w:r>
      <w:r w:rsidRPr="00DD2491">
        <w:rPr>
          <w:rtl/>
        </w:rPr>
        <w:t>درم</w:t>
      </w:r>
      <w:r w:rsidRPr="00DD2491">
        <w:rPr>
          <w:rFonts w:hint="cs"/>
          <w:rtl/>
        </w:rPr>
        <w:t>ی‌</w:t>
      </w:r>
      <w:r w:rsidRPr="00DD2491">
        <w:rPr>
          <w:rFonts w:hint="eastAsia"/>
          <w:rtl/>
        </w:rPr>
        <w:t>آ</w:t>
      </w:r>
      <w:r w:rsidRPr="00DD2491">
        <w:rPr>
          <w:rFonts w:hint="cs"/>
          <w:rtl/>
        </w:rPr>
        <w:t>ی</w:t>
      </w:r>
      <w:r w:rsidRPr="00DD2491">
        <w:rPr>
          <w:rFonts w:hint="eastAsia"/>
          <w:rtl/>
        </w:rPr>
        <w:t>د</w:t>
      </w:r>
      <w:r w:rsidRPr="00DD2491">
        <w:rPr>
          <w:rFonts w:hint="cs"/>
          <w:rtl/>
        </w:rPr>
        <w:t xml:space="preserve"> گر چه ترکیب آن حالت مضاعف و مؤکدی دارد ولی متفاهم در مقام محاوره و خطاب این است که اوصاف در این موارد </w:t>
      </w:r>
      <w:r w:rsidRPr="00DD2491">
        <w:rPr>
          <w:rtl/>
        </w:rPr>
        <w:t>هرکدام</w:t>
      </w:r>
      <w:r w:rsidRPr="00DD2491">
        <w:rPr>
          <w:rFonts w:hint="cs"/>
          <w:rtl/>
        </w:rPr>
        <w:t xml:space="preserve"> مستقلاً ملاک تعلق ویل و نهی و عتاب و خطاب است. این مستند به یک استظهار عرفی در مقام محاوره و خطاب است که با مناسبات حکم و موضوع وقتی عناوین را می‌بیند بعید می‌داند که می‌خواهد کلش را بگوید.</w:t>
      </w:r>
    </w:p>
    <w:p w:rsidR="007D1A40" w:rsidRPr="00DD2491" w:rsidRDefault="007D1A40" w:rsidP="001A4589">
      <w:pPr>
        <w:spacing w:line="276" w:lineRule="auto"/>
        <w:ind w:left="4"/>
        <w:rPr>
          <w:rtl/>
        </w:rPr>
      </w:pPr>
      <w:r w:rsidRPr="00DD2491">
        <w:rPr>
          <w:rFonts w:hint="cs"/>
          <w:rtl/>
        </w:rPr>
        <w:t xml:space="preserve">در </w:t>
      </w:r>
      <w:r w:rsidRPr="00DD2491">
        <w:rPr>
          <w:b/>
          <w:bCs/>
          <w:rtl/>
        </w:rPr>
        <w:t>جَمَعَ مالًا وَ عَدَّدَهُ</w:t>
      </w:r>
      <w:r w:rsidRPr="00DD2491">
        <w:rPr>
          <w:rFonts w:hint="cs"/>
          <w:rtl/>
        </w:rPr>
        <w:t xml:space="preserve"> بعید است آن دو از هم جدا باشد ولی این ظاهراً جدا است.</w:t>
      </w:r>
      <w:r w:rsidR="001A4589" w:rsidRPr="001A4589">
        <w:rPr>
          <w:rFonts w:hint="cs"/>
          <w:rtl/>
        </w:rPr>
        <w:t xml:space="preserve"> </w:t>
      </w:r>
      <w:r w:rsidR="001A4589" w:rsidRPr="00DD2491">
        <w:rPr>
          <w:rFonts w:hint="cs"/>
          <w:rtl/>
        </w:rPr>
        <w:t>پس</w:t>
      </w:r>
      <w:r w:rsidR="001A4589">
        <w:rPr>
          <w:rFonts w:hint="cs"/>
          <w:rtl/>
        </w:rPr>
        <w:t>:</w:t>
      </w:r>
    </w:p>
    <w:p w:rsidR="001A4589" w:rsidRDefault="007D1A40" w:rsidP="001A4589">
      <w:pPr>
        <w:pStyle w:val="ListParagraph"/>
        <w:numPr>
          <w:ilvl w:val="0"/>
          <w:numId w:val="24"/>
        </w:numPr>
        <w:spacing w:line="276" w:lineRule="auto"/>
        <w:rPr>
          <w:rFonts w:hint="cs"/>
        </w:rPr>
      </w:pPr>
      <w:r w:rsidRPr="00DD2491">
        <w:rPr>
          <w:rFonts w:hint="cs"/>
          <w:rtl/>
        </w:rPr>
        <w:t>اولاً در این نوع موارد این عناوین استقلالی دیده می‌شود نه ترکیبی و ارتباطی</w:t>
      </w:r>
      <w:r w:rsidR="001A4589">
        <w:rPr>
          <w:rFonts w:hint="cs"/>
          <w:rtl/>
        </w:rPr>
        <w:t>؛</w:t>
      </w:r>
    </w:p>
    <w:p w:rsidR="001A4589" w:rsidRPr="001A4589" w:rsidRDefault="007D1A40" w:rsidP="001A4589">
      <w:pPr>
        <w:pStyle w:val="ListParagraph"/>
        <w:numPr>
          <w:ilvl w:val="0"/>
          <w:numId w:val="24"/>
        </w:numPr>
        <w:spacing w:line="276" w:lineRule="auto"/>
        <w:rPr>
          <w:rFonts w:hint="cs"/>
        </w:rPr>
      </w:pPr>
      <w:r w:rsidRPr="00DD2491">
        <w:rPr>
          <w:rFonts w:cs="2  Badr" w:hint="cs"/>
          <w:rtl/>
        </w:rPr>
        <w:t xml:space="preserve">ثانیاً در کلی این هم تردید بکنیم همزه و لمزه مستقلاً مقصود است ممکن است کسی بگوید خطاب به </w:t>
      </w:r>
      <w:r w:rsidRPr="00DD2491">
        <w:rPr>
          <w:rFonts w:cs="2  Badr"/>
          <w:rtl/>
        </w:rPr>
        <w:t>«</w:t>
      </w:r>
      <w:r w:rsidRPr="001A4589">
        <w:rPr>
          <w:rFonts w:cs="2  Badr"/>
          <w:b/>
          <w:bCs/>
          <w:rtl/>
        </w:rPr>
        <w:t>جَمَعَ مالًا وَ عَدَّدَهُ</w:t>
      </w:r>
      <w:r w:rsidRPr="00DD2491">
        <w:rPr>
          <w:rFonts w:cs="2  Badr"/>
          <w:rtl/>
        </w:rPr>
        <w:t>»</w:t>
      </w:r>
      <w:r w:rsidRPr="00DD2491">
        <w:rPr>
          <w:rFonts w:cs="2  Badr" w:hint="cs"/>
          <w:rtl/>
        </w:rPr>
        <w:t xml:space="preserve"> تعلق نمی‌گیرد و مؤکد هم هستند ولی «همزه و لمزه» مستقلاً </w:t>
      </w:r>
      <w:r w:rsidR="001A4589">
        <w:rPr>
          <w:rFonts w:cs="2  Badr" w:hint="cs"/>
          <w:rtl/>
        </w:rPr>
        <w:t>مقصود است.</w:t>
      </w:r>
    </w:p>
    <w:p w:rsidR="007D1A40" w:rsidRPr="001A4589" w:rsidRDefault="007D1A40" w:rsidP="001A4589">
      <w:pPr>
        <w:spacing w:line="276" w:lineRule="auto"/>
        <w:rPr>
          <w:rFonts w:cs="2  Lotus"/>
          <w:rtl/>
        </w:rPr>
      </w:pPr>
      <w:r w:rsidRPr="001A4589">
        <w:rPr>
          <w:rFonts w:hint="cs"/>
          <w:rtl/>
        </w:rPr>
        <w:t>شاهد این است که در آیات و جاهای دیگر همز و لمز جدا آمده است</w:t>
      </w:r>
      <w:r w:rsidRPr="001A4589">
        <w:rPr>
          <w:rtl/>
        </w:rPr>
        <w:t>؛ و</w:t>
      </w:r>
      <w:r w:rsidRPr="001A4589">
        <w:rPr>
          <w:rFonts w:hint="cs"/>
          <w:rtl/>
        </w:rPr>
        <w:t xml:space="preserve"> لذا در اینجا حالت ترکیبی مقصود نیست</w:t>
      </w:r>
      <w:r w:rsidRPr="001A4589">
        <w:rPr>
          <w:rtl/>
        </w:rPr>
        <w:t xml:space="preserve"> </w:t>
      </w:r>
      <w:r w:rsidRPr="001A4589">
        <w:rPr>
          <w:rFonts w:hint="cs"/>
          <w:rtl/>
        </w:rPr>
        <w:t xml:space="preserve">و </w:t>
      </w:r>
      <w:r w:rsidR="00BB3A13">
        <w:rPr>
          <w:rFonts w:hint="cs"/>
          <w:rtl/>
        </w:rPr>
        <w:t>به‌طور</w:t>
      </w:r>
      <w:r w:rsidRPr="001A4589">
        <w:rPr>
          <w:rFonts w:hint="cs"/>
          <w:rtl/>
        </w:rPr>
        <w:t xml:space="preserve"> جداگانه حرمت در آن وجود دارد و اگر این قاعده کلی را نپذیریم هم مناسبات حکم و موضوع </w:t>
      </w:r>
      <w:r w:rsidRPr="001A4589">
        <w:rPr>
          <w:rFonts w:hint="cs"/>
          <w:rtl/>
        </w:rPr>
        <w:lastRenderedPageBreak/>
        <w:t xml:space="preserve">اقتضا می‌کند که همز و لمز مستقلاً موضوعیت داشته باشد و هم اینکه </w:t>
      </w:r>
      <w:r w:rsidRPr="001A4589">
        <w:rPr>
          <w:rtl/>
        </w:rPr>
        <w:t>به‌تنها</w:t>
      </w:r>
      <w:r w:rsidRPr="001A4589">
        <w:rPr>
          <w:rFonts w:hint="cs"/>
          <w:rtl/>
        </w:rPr>
        <w:t>یی در آیات دیگر آمده و مؤید می‌شود که ‌این</w:t>
      </w:r>
      <w:r w:rsidRPr="001A4589">
        <w:rPr>
          <w:rtl/>
        </w:rPr>
        <w:t xml:space="preserve"> به‌تنها</w:t>
      </w:r>
      <w:r w:rsidRPr="001A4589">
        <w:rPr>
          <w:rFonts w:hint="cs"/>
          <w:rtl/>
        </w:rPr>
        <w:t xml:space="preserve">یی مورد خطاب و عتاب و تحریم است. این یک جهت دیگر در آیه که حرمت ثابت شد و روی </w:t>
      </w:r>
      <w:r w:rsidRPr="001A4589">
        <w:rPr>
          <w:rFonts w:hint="cs"/>
          <w:b/>
          <w:bCs/>
          <w:rtl/>
        </w:rPr>
        <w:t xml:space="preserve">همزه ولمزه </w:t>
      </w:r>
      <w:r w:rsidRPr="001A4589">
        <w:rPr>
          <w:rFonts w:hint="cs"/>
          <w:rtl/>
        </w:rPr>
        <w:t>آمده است.</w:t>
      </w:r>
    </w:p>
    <w:p w:rsidR="007D1A40" w:rsidRPr="00DD2491" w:rsidRDefault="007D1A40" w:rsidP="001A4589">
      <w:pPr>
        <w:spacing w:line="276" w:lineRule="auto"/>
        <w:ind w:left="4"/>
        <w:rPr>
          <w:rtl/>
        </w:rPr>
      </w:pPr>
      <w:r w:rsidRPr="00DD2491">
        <w:rPr>
          <w:rFonts w:hint="cs"/>
          <w:rtl/>
        </w:rPr>
        <w:t>سؤال:</w:t>
      </w:r>
      <w:r w:rsidR="001A4589" w:rsidRPr="001A4589">
        <w:rPr>
          <w:rFonts w:hint="cs"/>
          <w:rtl/>
        </w:rPr>
        <w:t xml:space="preserve"> </w:t>
      </w:r>
      <w:r w:rsidR="001A4589" w:rsidRPr="00DD2491">
        <w:rPr>
          <w:rFonts w:hint="cs"/>
          <w:rtl/>
        </w:rPr>
        <w:t>شأن نزول آیه</w:t>
      </w:r>
      <w:r w:rsidR="001A4589">
        <w:rPr>
          <w:rFonts w:hint="cs"/>
          <w:rtl/>
        </w:rPr>
        <w:t xml:space="preserve"> چی</w:t>
      </w:r>
      <w:r w:rsidR="001A4589" w:rsidRPr="00DD2491">
        <w:rPr>
          <w:rFonts w:hint="cs"/>
          <w:rtl/>
        </w:rPr>
        <w:t>ست</w:t>
      </w:r>
      <w:r w:rsidR="001A4589">
        <w:rPr>
          <w:rFonts w:hint="cs"/>
          <w:rtl/>
        </w:rPr>
        <w:t>؟</w:t>
      </w:r>
    </w:p>
    <w:p w:rsidR="007D1A40" w:rsidRPr="00DD2491" w:rsidRDefault="007D1A40" w:rsidP="001A4589">
      <w:pPr>
        <w:spacing w:line="276" w:lineRule="auto"/>
        <w:ind w:left="4"/>
        <w:rPr>
          <w:rtl/>
        </w:rPr>
      </w:pPr>
      <w:r w:rsidRPr="00DD2491">
        <w:rPr>
          <w:rFonts w:hint="cs"/>
          <w:rtl/>
        </w:rPr>
        <w:t xml:space="preserve">جواب: شأن نزول آیه این است که </w:t>
      </w:r>
      <w:r w:rsidRPr="00DD2491">
        <w:rPr>
          <w:rtl/>
        </w:rPr>
        <w:t>آدم‌ها</w:t>
      </w:r>
      <w:r w:rsidRPr="00DD2491">
        <w:rPr>
          <w:rFonts w:hint="cs"/>
          <w:rtl/>
        </w:rPr>
        <w:t xml:space="preserve">ی </w:t>
      </w:r>
      <w:r w:rsidRPr="00DD2491">
        <w:rPr>
          <w:rtl/>
        </w:rPr>
        <w:t>پول‌دار</w:t>
      </w:r>
      <w:r w:rsidRPr="00DD2491">
        <w:rPr>
          <w:rFonts w:hint="cs"/>
          <w:rtl/>
        </w:rPr>
        <w:t xml:space="preserve"> افراد </w:t>
      </w:r>
      <w:r w:rsidRPr="00DD2491">
        <w:rPr>
          <w:rtl/>
        </w:rPr>
        <w:t>ب</w:t>
      </w:r>
      <w:r w:rsidRPr="00DD2491">
        <w:rPr>
          <w:rFonts w:hint="cs"/>
          <w:rtl/>
        </w:rPr>
        <w:t>ی‌</w:t>
      </w:r>
      <w:r w:rsidRPr="00DD2491">
        <w:rPr>
          <w:rFonts w:hint="eastAsia"/>
          <w:rtl/>
        </w:rPr>
        <w:t>پول</w:t>
      </w:r>
      <w:r w:rsidRPr="00DD2491">
        <w:rPr>
          <w:rFonts w:hint="cs"/>
          <w:rtl/>
        </w:rPr>
        <w:t xml:space="preserve"> را مسخره می‌کردند و شأن نزول مخصص نیست بلکه ترکیبی است و در حال ترکیبی تضاعف و تأکد دارد؛ اگر کسی قاعده کلی را نپذیرد یا در چنین جایی که چنین شأن نزولی دارد نپذیرد به خاطر اینکه همز و لمز مستقلاً در آیات دیگر آمده‌ قرینه می‌شود که باید مستقل بگیریم.</w:t>
      </w:r>
    </w:p>
    <w:p w:rsidR="007D1A40" w:rsidRPr="00DD2491" w:rsidRDefault="007D1A40" w:rsidP="001A4589">
      <w:pPr>
        <w:spacing w:line="276" w:lineRule="auto"/>
        <w:ind w:left="4"/>
        <w:rPr>
          <w:rtl/>
        </w:rPr>
      </w:pPr>
      <w:r w:rsidRPr="00DD2491">
        <w:rPr>
          <w:rtl/>
        </w:rPr>
        <w:t>سؤال</w:t>
      </w:r>
      <w:r w:rsidR="001A4589">
        <w:rPr>
          <w:rFonts w:hint="cs"/>
          <w:rtl/>
        </w:rPr>
        <w:t>:</w:t>
      </w:r>
      <w:r w:rsidR="001A4589" w:rsidRPr="001A4589">
        <w:rPr>
          <w:rFonts w:hint="cs"/>
          <w:rtl/>
        </w:rPr>
        <w:t xml:space="preserve"> </w:t>
      </w:r>
      <w:r w:rsidR="001A4589">
        <w:rPr>
          <w:rFonts w:hint="cs"/>
          <w:rtl/>
        </w:rPr>
        <w:t xml:space="preserve">آیا می‌شود </w:t>
      </w:r>
      <w:r w:rsidR="001A4589" w:rsidRPr="00DD2491">
        <w:rPr>
          <w:rFonts w:hint="cs"/>
          <w:rtl/>
        </w:rPr>
        <w:t>الغاء خصوصیت ترکیبی</w:t>
      </w:r>
      <w:r w:rsidR="001A4589">
        <w:rPr>
          <w:rFonts w:hint="cs"/>
          <w:rtl/>
        </w:rPr>
        <w:t xml:space="preserve"> کرد؟</w:t>
      </w:r>
    </w:p>
    <w:p w:rsidR="007D1A40" w:rsidRPr="00DD2491" w:rsidRDefault="007D1A40" w:rsidP="001A4589">
      <w:pPr>
        <w:spacing w:line="276" w:lineRule="auto"/>
        <w:ind w:left="4"/>
        <w:rPr>
          <w:rtl/>
        </w:rPr>
      </w:pPr>
      <w:r w:rsidRPr="00DD2491">
        <w:rPr>
          <w:rFonts w:hint="cs"/>
          <w:rtl/>
        </w:rPr>
        <w:t xml:space="preserve">جواب: الغاء خصوصیت ترکیبی مشکل است چون می‌گوید جمع است و اگر بگوییم تکش هم مثل آن است کمی دشوار است، باید بگوییم از ابتدا ظهور خطاب این است. عرف برداشت می‌کند که در </w:t>
      </w:r>
      <w:r w:rsidRPr="00DD2491">
        <w:rPr>
          <w:rtl/>
        </w:rPr>
        <w:t>تک‌تک</w:t>
      </w:r>
      <w:r w:rsidRPr="00DD2491">
        <w:rPr>
          <w:rFonts w:hint="cs"/>
          <w:rtl/>
        </w:rPr>
        <w:t xml:space="preserve"> این‌ها وای بر او هست. </w:t>
      </w:r>
      <w:r w:rsidRPr="00DD2491">
        <w:rPr>
          <w:rtl/>
        </w:rPr>
        <w:t>برخلاف</w:t>
      </w:r>
      <w:r w:rsidRPr="00DD2491">
        <w:rPr>
          <w:rFonts w:hint="cs"/>
          <w:rtl/>
        </w:rPr>
        <w:t xml:space="preserve"> ظهور اولیه که‌ این ترکیب است مناسبات حکم و موضوع این را جدا می‌کند.</w:t>
      </w:r>
    </w:p>
    <w:p w:rsidR="007D1A40" w:rsidRPr="00DD2491" w:rsidRDefault="007D1A40" w:rsidP="001A4589">
      <w:pPr>
        <w:spacing w:line="276" w:lineRule="auto"/>
        <w:ind w:left="4"/>
        <w:rPr>
          <w:rtl/>
        </w:rPr>
      </w:pPr>
      <w:r w:rsidRPr="00DD2491">
        <w:rPr>
          <w:rtl/>
        </w:rPr>
        <w:t>سؤال</w:t>
      </w:r>
      <w:r w:rsidRPr="00DD2491">
        <w:rPr>
          <w:rFonts w:hint="cs"/>
          <w:rtl/>
        </w:rPr>
        <w:t>:</w:t>
      </w:r>
      <w:r w:rsidR="001A4589">
        <w:rPr>
          <w:rFonts w:hint="cs"/>
          <w:rtl/>
        </w:rPr>
        <w:t xml:space="preserve"> چند احتمال در این مورد وجود دارد؟</w:t>
      </w:r>
    </w:p>
    <w:p w:rsidR="007D1A40" w:rsidRPr="00DD2491" w:rsidRDefault="007D1A40" w:rsidP="001A4589">
      <w:pPr>
        <w:spacing w:line="276" w:lineRule="auto"/>
        <w:ind w:left="4"/>
        <w:rPr>
          <w:rtl/>
        </w:rPr>
      </w:pPr>
      <w:r w:rsidRPr="00DD2491">
        <w:rPr>
          <w:rFonts w:hint="cs"/>
          <w:rtl/>
        </w:rPr>
        <w:t>جواب: احتمال اول همین است اگر کسی بخواهد عددی بحث بکند و ظهور اولیه را بگوید می‌گوید یک ویل روی این مجموعه آمده، انسان همزه و لمزه‌ای که «</w:t>
      </w:r>
      <w:r w:rsidRPr="00DD2491">
        <w:rPr>
          <w:rFonts w:hint="cs"/>
          <w:b/>
          <w:bCs/>
          <w:rtl/>
        </w:rPr>
        <w:t>الذی</w:t>
      </w:r>
      <w:r w:rsidRPr="00DD2491">
        <w:rPr>
          <w:b/>
          <w:bCs/>
          <w:rtl/>
        </w:rPr>
        <w:t xml:space="preserve"> جَمَعَ مالًا وَ عَدَّدَهُ</w:t>
      </w:r>
      <w:r w:rsidRPr="00DD2491">
        <w:rPr>
          <w:rtl/>
        </w:rPr>
        <w:t>»</w:t>
      </w:r>
      <w:r w:rsidR="001A4589">
        <w:rPr>
          <w:rFonts w:hint="cs"/>
          <w:rtl/>
        </w:rPr>
        <w:t>.</w:t>
      </w:r>
      <w:r w:rsidRPr="00DD2491">
        <w:rPr>
          <w:rFonts w:hint="cs"/>
          <w:rtl/>
        </w:rPr>
        <w:t xml:space="preserve"> شأن نزول هم همین را می‌گوید یعنی موردی است که کسی با انباشتگی مال سرمست شده و دیگران را به باد طعنه و سخریه می‌گیرد منتهی ما می‌گوییم در مقام محاورات و خطابات مولا و آیاتی از این قبیل عرف این حالت ترکیبی را الغاء می‌کند. اگر کسی این را نپذیرد بخصوص شأن نزول که ما را دور می‌کند از اینکه احتمال دوم را بپذیریم باید بگوییم همزه و لمزه در جاهای دیگر چون مستقل آمده‌ قرینه خارجیه می‌شود برای اینکه همزه و لمزه مستقل مقصود است ولی این شبهه یک شبهه مهمی در آیه است.</w:t>
      </w:r>
    </w:p>
    <w:p w:rsidR="001A4589" w:rsidRDefault="007D1A40" w:rsidP="001A4589">
      <w:pPr>
        <w:spacing w:line="276" w:lineRule="auto"/>
        <w:ind w:left="4"/>
        <w:rPr>
          <w:rFonts w:hint="cs"/>
          <w:rtl/>
        </w:rPr>
      </w:pPr>
      <w:r w:rsidRPr="00DD2491">
        <w:rPr>
          <w:rFonts w:hint="cs"/>
          <w:rtl/>
        </w:rPr>
        <w:t xml:space="preserve">جهت سوم این است که </w:t>
      </w:r>
      <w:r w:rsidRPr="00DD2491">
        <w:rPr>
          <w:rtl/>
        </w:rPr>
        <w:t>«</w:t>
      </w:r>
      <w:r w:rsidRPr="00DD2491">
        <w:rPr>
          <w:rFonts w:hint="cs"/>
          <w:b/>
          <w:bCs/>
          <w:rtl/>
        </w:rPr>
        <w:t xml:space="preserve">الذی </w:t>
      </w:r>
      <w:r w:rsidRPr="00DD2491">
        <w:rPr>
          <w:b/>
          <w:bCs/>
          <w:rtl/>
        </w:rPr>
        <w:t>جَمَعَ مالًا وَ عَدَّدَهُ</w:t>
      </w:r>
      <w:r w:rsidRPr="00DD2491">
        <w:rPr>
          <w:rtl/>
        </w:rPr>
        <w:t>»</w:t>
      </w:r>
      <w:r w:rsidRPr="00DD2491">
        <w:rPr>
          <w:rFonts w:hint="cs"/>
          <w:rtl/>
        </w:rPr>
        <w:t xml:space="preserve"> را هم کنار می‌گذاریم، خود همزه و لمزه هم دو تا است که باید درستش بکنیم ولی این </w:t>
      </w:r>
      <w:r w:rsidR="008E4031">
        <w:rPr>
          <w:rFonts w:hint="cs"/>
          <w:rtl/>
        </w:rPr>
        <w:t>واژه‌ها</w:t>
      </w:r>
      <w:r w:rsidRPr="00DD2491">
        <w:rPr>
          <w:rFonts w:hint="cs"/>
          <w:rtl/>
        </w:rPr>
        <w:t xml:space="preserve"> را از یکدیگر جدا بکنیم؛</w:t>
      </w:r>
    </w:p>
    <w:p w:rsidR="007D1A40" w:rsidRPr="00DD2491" w:rsidRDefault="007D1A40" w:rsidP="001A4589">
      <w:pPr>
        <w:spacing w:line="276" w:lineRule="auto"/>
        <w:ind w:left="4"/>
        <w:rPr>
          <w:rtl/>
        </w:rPr>
      </w:pPr>
      <w:r w:rsidRPr="00DD2491">
        <w:rPr>
          <w:rFonts w:hint="cs"/>
          <w:rtl/>
        </w:rPr>
        <w:lastRenderedPageBreak/>
        <w:t xml:space="preserve">مشکل دیگری وجود دارد که‌ این صیغه مبالغه است مبالغه یعنی کسی که دائم مرتکب این عمل می‌شود، می‌خواهیم بگوییم ولو </w:t>
      </w:r>
      <w:r w:rsidR="008E4031">
        <w:rPr>
          <w:rFonts w:hint="cs"/>
          <w:rtl/>
        </w:rPr>
        <w:t>ی</w:t>
      </w:r>
      <w:r w:rsidR="008E4031">
        <w:rPr>
          <w:rFonts w:hint="eastAsia"/>
          <w:rtl/>
        </w:rPr>
        <w:t>ک‌بار</w:t>
      </w:r>
      <w:r w:rsidRPr="00DD2491">
        <w:rPr>
          <w:rFonts w:hint="cs"/>
          <w:rtl/>
        </w:rPr>
        <w:t xml:space="preserve"> ویل، </w:t>
      </w:r>
      <w:r w:rsidR="008E4031">
        <w:rPr>
          <w:rFonts w:hint="cs"/>
          <w:rtl/>
        </w:rPr>
        <w:t>ی</w:t>
      </w:r>
      <w:r w:rsidR="008E4031">
        <w:rPr>
          <w:rFonts w:hint="eastAsia"/>
          <w:rtl/>
        </w:rPr>
        <w:t>ک‌بار</w:t>
      </w:r>
      <w:r w:rsidRPr="00DD2491">
        <w:rPr>
          <w:rFonts w:hint="cs"/>
          <w:rtl/>
        </w:rPr>
        <w:t xml:space="preserve"> یلمز یهمز </w:t>
      </w:r>
      <w:r w:rsidR="008E4031">
        <w:rPr>
          <w:rFonts w:hint="cs"/>
          <w:rtl/>
        </w:rPr>
        <w:t>درحالی‌که</w:t>
      </w:r>
      <w:r w:rsidRPr="00DD2491">
        <w:rPr>
          <w:rFonts w:hint="cs"/>
          <w:rtl/>
        </w:rPr>
        <w:t xml:space="preserve"> اهل لغت </w:t>
      </w:r>
      <w:r w:rsidR="008E4031">
        <w:rPr>
          <w:rtl/>
        </w:rPr>
        <w:t>به‌اتفاق</w:t>
      </w:r>
      <w:r w:rsidRPr="00DD2491">
        <w:rPr>
          <w:rFonts w:hint="cs"/>
          <w:rtl/>
        </w:rPr>
        <w:t xml:space="preserve"> می‌گویند یعنی انسان و شخصی که کثیر اللمز و الهمز است این یک مانع دیگری در استدلال به ‌آیه است برای اینکه می‌خواهیم استدلال به دلیلی بکنیم تا بگوییم جنس و نوع غیبت حرام است ولو </w:t>
      </w:r>
      <w:r w:rsidR="008E4031">
        <w:rPr>
          <w:rFonts w:hint="cs"/>
          <w:rtl/>
        </w:rPr>
        <w:t>ی</w:t>
      </w:r>
      <w:r w:rsidR="008E4031">
        <w:rPr>
          <w:rFonts w:hint="eastAsia"/>
          <w:rtl/>
        </w:rPr>
        <w:t>ک‌بار</w:t>
      </w:r>
      <w:r w:rsidRPr="00DD2491">
        <w:rPr>
          <w:rFonts w:hint="cs"/>
          <w:rtl/>
        </w:rPr>
        <w:t xml:space="preserve"> نه ‌اینکه حرفه او شده</w:t>
      </w:r>
      <w:r w:rsidRPr="00DD2491">
        <w:rPr>
          <w:rtl/>
        </w:rPr>
        <w:t xml:space="preserve"> </w:t>
      </w:r>
      <w:r w:rsidRPr="00DD2491">
        <w:rPr>
          <w:rFonts w:hint="cs"/>
          <w:rtl/>
        </w:rPr>
        <w:t xml:space="preserve">و شخصیت او شخصیتی شده که دائم همز و لمز و غیبت می‌کند. اینجا هم عین قبلی باید بگوییم در جاهایی که قرآن </w:t>
      </w:r>
      <w:r w:rsidRPr="00DD2491">
        <w:rPr>
          <w:rtl/>
        </w:rPr>
        <w:t>حالت‌ها</w:t>
      </w:r>
      <w:r w:rsidRPr="00DD2491">
        <w:rPr>
          <w:rFonts w:hint="cs"/>
          <w:rtl/>
        </w:rPr>
        <w:t xml:space="preserve">ی مبالغه و همزه و لمزه بیاورد در مقام محاوره کثرت این برای یک تأکدی است و الا اگر آن هم نباشد در متن آن ماده ملاک مبغوضیت وجود دارد؛ اینجا هم عین دو احتمال قبلی ظاهر </w:t>
      </w:r>
      <w:r w:rsidRPr="00DD2491">
        <w:rPr>
          <w:rtl/>
        </w:rPr>
        <w:t>اول</w:t>
      </w:r>
      <w:r w:rsidRPr="00DD2491">
        <w:rPr>
          <w:rFonts w:hint="cs"/>
          <w:rtl/>
        </w:rPr>
        <w:t>ی</w:t>
      </w:r>
      <w:r w:rsidRPr="00DD2491">
        <w:rPr>
          <w:rFonts w:hint="eastAsia"/>
          <w:rtl/>
        </w:rPr>
        <w:t>ه‌اش</w:t>
      </w:r>
      <w:r w:rsidRPr="00DD2491">
        <w:rPr>
          <w:rFonts w:hint="cs"/>
          <w:rtl/>
        </w:rPr>
        <w:t xml:space="preserve"> این است که ویل و مبغوضیت و حرمت اولاً روی کسی آمده که جمع مالا و عدده و همزه و لمزه هست ثانیاً اگر همزه و لمزه را جدا بکنیم یعنی کسی که کارش این است نه ‌اینکه </w:t>
      </w:r>
      <w:r w:rsidR="008E4031">
        <w:rPr>
          <w:rFonts w:hint="cs"/>
          <w:rtl/>
        </w:rPr>
        <w:t>ی</w:t>
      </w:r>
      <w:r w:rsidR="008E4031">
        <w:rPr>
          <w:rFonts w:hint="eastAsia"/>
          <w:rtl/>
        </w:rPr>
        <w:t>ک‌بار</w:t>
      </w:r>
      <w:r w:rsidRPr="00DD2491">
        <w:rPr>
          <w:rFonts w:hint="cs"/>
          <w:rtl/>
        </w:rPr>
        <w:t xml:space="preserve"> این کار را انجام بدهد، ولی بعید نیست به قرائن خارجی و داخلی و مناسبات حکم و موضوع بگوییم که‌ کثرت انباشتگی آن مذمت است و الا تمام ملاک مذمت و مغبوضیت در یک بارش هم هست. با مناسبات حکم و موضوع و قرائن بیرونی ممکن است کسی این‌طور بگوید</w:t>
      </w:r>
      <w:r w:rsidRPr="00DD2491">
        <w:rPr>
          <w:rtl/>
        </w:rPr>
        <w:t>؛ و</w:t>
      </w:r>
      <w:r w:rsidRPr="00DD2491">
        <w:rPr>
          <w:rFonts w:hint="cs"/>
          <w:rtl/>
        </w:rPr>
        <w:t xml:space="preserve">  </w:t>
      </w:r>
      <w:r w:rsidRPr="00DD2491">
        <w:rPr>
          <w:rtl/>
        </w:rPr>
        <w:t>صل</w:t>
      </w:r>
      <w:r w:rsidRPr="00DD2491">
        <w:rPr>
          <w:rFonts w:hint="cs"/>
          <w:rtl/>
        </w:rPr>
        <w:t>ی‌</w:t>
      </w:r>
      <w:r w:rsidRPr="00DD2491">
        <w:rPr>
          <w:rFonts w:hint="eastAsia"/>
          <w:rtl/>
        </w:rPr>
        <w:t>الله</w:t>
      </w:r>
      <w:r w:rsidRPr="00DD2491">
        <w:rPr>
          <w:rFonts w:hint="cs"/>
          <w:rtl/>
        </w:rPr>
        <w:t xml:space="preserve"> علی محمد و آله الاطهار</w:t>
      </w:r>
    </w:p>
    <w:p w:rsidR="00152670" w:rsidRPr="00DD2491" w:rsidRDefault="00152670" w:rsidP="001A4589">
      <w:pPr>
        <w:ind w:left="4"/>
        <w:rPr>
          <w:rtl/>
        </w:rPr>
      </w:pPr>
    </w:p>
    <w:sectPr w:rsidR="00152670" w:rsidRPr="00DD2491"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2A" w:rsidRDefault="005C632A" w:rsidP="000D5800">
      <w:r>
        <w:separator/>
      </w:r>
    </w:p>
  </w:endnote>
  <w:endnote w:type="continuationSeparator" w:id="0">
    <w:p w:rsidR="005C632A" w:rsidRDefault="005C632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E4031">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2A" w:rsidRDefault="005C632A" w:rsidP="000D5800">
      <w:r>
        <w:separator/>
      </w:r>
    </w:p>
  </w:footnote>
  <w:footnote w:type="continuationSeparator" w:id="0">
    <w:p w:rsidR="005C632A" w:rsidRDefault="005C632A"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D1A40">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9E590D2" wp14:editId="46F183B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3A56922B" wp14:editId="2632462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D1A40">
      <w:rPr>
        <w:rFonts w:ascii="IranNastaliq" w:hAnsi="IranNastaliq" w:cs="IranNastaliq" w:hint="cs"/>
        <w:sz w:val="40"/>
        <w:szCs w:val="40"/>
        <w:rtl/>
      </w:rPr>
      <w:t>2370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A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74C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684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0045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043D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3441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1A66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4C1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6A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DC94C9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C75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A480D6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2E5108A"/>
    <w:multiLevelType w:val="hybridMultilevel"/>
    <w:tmpl w:val="C6E6213C"/>
    <w:lvl w:ilvl="0" w:tplc="BADAB5FA">
      <w:start w:val="1"/>
      <w:numFmt w:val="bullet"/>
      <w:lvlText w:val="-"/>
      <w:lvlJc w:val="left"/>
      <w:pPr>
        <w:ind w:left="644" w:hanging="360"/>
      </w:pPr>
      <w:rPr>
        <w:rFonts w:ascii="2  Badr" w:eastAsia="2  Badr" w:hAnsi="2  Badr"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15A9381E"/>
    <w:multiLevelType w:val="hybridMultilevel"/>
    <w:tmpl w:val="FDE25B5E"/>
    <w:lvl w:ilvl="0" w:tplc="51A0F03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B426F9"/>
    <w:multiLevelType w:val="hybridMultilevel"/>
    <w:tmpl w:val="01C4F9DA"/>
    <w:lvl w:ilvl="0" w:tplc="FFD66D7E">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807AE"/>
    <w:multiLevelType w:val="hybridMultilevel"/>
    <w:tmpl w:val="1B2606F4"/>
    <w:lvl w:ilvl="0" w:tplc="4D30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F7AE5"/>
    <w:multiLevelType w:val="hybridMultilevel"/>
    <w:tmpl w:val="058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5498E"/>
    <w:multiLevelType w:val="hybridMultilevel"/>
    <w:tmpl w:val="2F868C00"/>
    <w:lvl w:ilvl="0" w:tplc="C6A678B6">
      <w:start w:val="3"/>
      <w:numFmt w:val="arabicAbjad"/>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EB32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0E4545"/>
    <w:multiLevelType w:val="hybridMultilevel"/>
    <w:tmpl w:val="61904792"/>
    <w:lvl w:ilvl="0" w:tplc="013C93F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A74C4D"/>
    <w:multiLevelType w:val="hybridMultilevel"/>
    <w:tmpl w:val="E7822004"/>
    <w:lvl w:ilvl="0" w:tplc="B7BC2C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2BB750B"/>
    <w:multiLevelType w:val="hybridMultilevel"/>
    <w:tmpl w:val="D4CAD244"/>
    <w:lvl w:ilvl="0" w:tplc="83B2B6FE">
      <w:start w:val="1"/>
      <w:numFmt w:val="decimal"/>
      <w:pStyle w:val="Style2"/>
      <w:lvlText w:val="%1."/>
      <w:lvlJc w:val="left"/>
      <w:pPr>
        <w:tabs>
          <w:tab w:val="num" w:pos="567"/>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
    <w:nsid w:val="65BF14BC"/>
    <w:multiLevelType w:val="hybridMultilevel"/>
    <w:tmpl w:val="1F960BC8"/>
    <w:lvl w:ilvl="0" w:tplc="A2B0D8E4">
      <w:numFmt w:val="bullet"/>
      <w:lvlText w:val="-"/>
      <w:lvlJc w:val="left"/>
      <w:pPr>
        <w:ind w:left="1080" w:hanging="360"/>
      </w:pPr>
      <w:rPr>
        <w:rFonts w:ascii="2  Lotus" w:eastAsia="2  Lotus" w:hAnsi="2  Lotus" w:cs="2  Bad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344A04"/>
    <w:multiLevelType w:val="hybridMultilevel"/>
    <w:tmpl w:val="2BCA5E2A"/>
    <w:lvl w:ilvl="0" w:tplc="83B2B6F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4"/>
  </w:num>
  <w:num w:numId="2">
    <w:abstractNumId w:val="10"/>
  </w:num>
  <w:num w:numId="3">
    <w:abstractNumId w:val="18"/>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7"/>
  </w:num>
  <w:num w:numId="17">
    <w:abstractNumId w:val="19"/>
  </w:num>
  <w:num w:numId="18">
    <w:abstractNumId w:val="13"/>
  </w:num>
  <w:num w:numId="19">
    <w:abstractNumId w:val="23"/>
  </w:num>
  <w:num w:numId="20">
    <w:abstractNumId w:val="15"/>
  </w:num>
  <w:num w:numId="21">
    <w:abstractNumId w:val="16"/>
  </w:num>
  <w:num w:numId="22">
    <w:abstractNumId w:val="14"/>
  </w:num>
  <w:num w:numId="23">
    <w:abstractNumId w:val="22"/>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40"/>
    <w:rsid w:val="000228A2"/>
    <w:rsid w:val="000324F1"/>
    <w:rsid w:val="000326D9"/>
    <w:rsid w:val="00041FE0"/>
    <w:rsid w:val="00052BA3"/>
    <w:rsid w:val="0006363E"/>
    <w:rsid w:val="000719E0"/>
    <w:rsid w:val="00080DFF"/>
    <w:rsid w:val="00085ED5"/>
    <w:rsid w:val="000A1A51"/>
    <w:rsid w:val="000D2D0D"/>
    <w:rsid w:val="000D5800"/>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A4589"/>
    <w:rsid w:val="001C367D"/>
    <w:rsid w:val="001C3CCA"/>
    <w:rsid w:val="001D24F8"/>
    <w:rsid w:val="001D542D"/>
    <w:rsid w:val="001D6605"/>
    <w:rsid w:val="001E306E"/>
    <w:rsid w:val="001E3FB0"/>
    <w:rsid w:val="001E4FFF"/>
    <w:rsid w:val="001F01A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55402"/>
    <w:rsid w:val="00366400"/>
    <w:rsid w:val="00381AF6"/>
    <w:rsid w:val="003963D7"/>
    <w:rsid w:val="00396F28"/>
    <w:rsid w:val="003A1A05"/>
    <w:rsid w:val="003A2646"/>
    <w:rsid w:val="003A2654"/>
    <w:rsid w:val="003C06BF"/>
    <w:rsid w:val="003C7899"/>
    <w:rsid w:val="003D2F0A"/>
    <w:rsid w:val="003D563F"/>
    <w:rsid w:val="003E1E58"/>
    <w:rsid w:val="003E2BAB"/>
    <w:rsid w:val="003E323C"/>
    <w:rsid w:val="00405199"/>
    <w:rsid w:val="00410699"/>
    <w:rsid w:val="00415360"/>
    <w:rsid w:val="00442636"/>
    <w:rsid w:val="0044591E"/>
    <w:rsid w:val="004476F0"/>
    <w:rsid w:val="00455B91"/>
    <w:rsid w:val="004651D2"/>
    <w:rsid w:val="00465D26"/>
    <w:rsid w:val="004679F8"/>
    <w:rsid w:val="00476555"/>
    <w:rsid w:val="004A2B06"/>
    <w:rsid w:val="004B337F"/>
    <w:rsid w:val="004C6160"/>
    <w:rsid w:val="004E4486"/>
    <w:rsid w:val="004F3596"/>
    <w:rsid w:val="00517312"/>
    <w:rsid w:val="00530FD7"/>
    <w:rsid w:val="00572E2D"/>
    <w:rsid w:val="00592103"/>
    <w:rsid w:val="00593300"/>
    <w:rsid w:val="005941DD"/>
    <w:rsid w:val="005A545E"/>
    <w:rsid w:val="005A5862"/>
    <w:rsid w:val="005B0852"/>
    <w:rsid w:val="005C06AE"/>
    <w:rsid w:val="005C632A"/>
    <w:rsid w:val="005D3D2E"/>
    <w:rsid w:val="005F3AF9"/>
    <w:rsid w:val="005F3F5E"/>
    <w:rsid w:val="00610C18"/>
    <w:rsid w:val="00612385"/>
    <w:rsid w:val="0061376C"/>
    <w:rsid w:val="00633DB6"/>
    <w:rsid w:val="00636EFA"/>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D1A40"/>
    <w:rsid w:val="007E03E9"/>
    <w:rsid w:val="007E04EE"/>
    <w:rsid w:val="007E1EA1"/>
    <w:rsid w:val="007E7FA7"/>
    <w:rsid w:val="007F0721"/>
    <w:rsid w:val="007F4A90"/>
    <w:rsid w:val="00803501"/>
    <w:rsid w:val="0080799B"/>
    <w:rsid w:val="00807BE3"/>
    <w:rsid w:val="00811F02"/>
    <w:rsid w:val="00822FDE"/>
    <w:rsid w:val="008336F9"/>
    <w:rsid w:val="008407A4"/>
    <w:rsid w:val="00844860"/>
    <w:rsid w:val="00845CC4"/>
    <w:rsid w:val="008468D9"/>
    <w:rsid w:val="008644F4"/>
    <w:rsid w:val="008748B8"/>
    <w:rsid w:val="00883733"/>
    <w:rsid w:val="008965D2"/>
    <w:rsid w:val="008A236D"/>
    <w:rsid w:val="008B565A"/>
    <w:rsid w:val="008C3414"/>
    <w:rsid w:val="008C66FB"/>
    <w:rsid w:val="008D030F"/>
    <w:rsid w:val="008D36D5"/>
    <w:rsid w:val="008D7158"/>
    <w:rsid w:val="008E3903"/>
    <w:rsid w:val="008E4031"/>
    <w:rsid w:val="008F63E3"/>
    <w:rsid w:val="00913C3B"/>
    <w:rsid w:val="00915509"/>
    <w:rsid w:val="00927388"/>
    <w:rsid w:val="009274FE"/>
    <w:rsid w:val="009401AC"/>
    <w:rsid w:val="009475B7"/>
    <w:rsid w:val="0095758E"/>
    <w:rsid w:val="009613AC"/>
    <w:rsid w:val="00980643"/>
    <w:rsid w:val="009A42EF"/>
    <w:rsid w:val="009B46BC"/>
    <w:rsid w:val="009B61C3"/>
    <w:rsid w:val="009C4C70"/>
    <w:rsid w:val="009C7B4F"/>
    <w:rsid w:val="009E3CA2"/>
    <w:rsid w:val="009F4EB3"/>
    <w:rsid w:val="00A06D48"/>
    <w:rsid w:val="00A21834"/>
    <w:rsid w:val="00A3199D"/>
    <w:rsid w:val="00A31C17"/>
    <w:rsid w:val="00A31FDE"/>
    <w:rsid w:val="00A35AC2"/>
    <w:rsid w:val="00A37C77"/>
    <w:rsid w:val="00A5418D"/>
    <w:rsid w:val="00A725C2"/>
    <w:rsid w:val="00A769EE"/>
    <w:rsid w:val="00A810A5"/>
    <w:rsid w:val="00A90FF0"/>
    <w:rsid w:val="00A9616A"/>
    <w:rsid w:val="00A96F68"/>
    <w:rsid w:val="00AA2342"/>
    <w:rsid w:val="00AD0304"/>
    <w:rsid w:val="00AD27BE"/>
    <w:rsid w:val="00AF0F1A"/>
    <w:rsid w:val="00B15027"/>
    <w:rsid w:val="00B21CF4"/>
    <w:rsid w:val="00B24300"/>
    <w:rsid w:val="00B63F15"/>
    <w:rsid w:val="00B9119B"/>
    <w:rsid w:val="00BA51A8"/>
    <w:rsid w:val="00BB3A13"/>
    <w:rsid w:val="00BB5F7E"/>
    <w:rsid w:val="00BC26F6"/>
    <w:rsid w:val="00BC4833"/>
    <w:rsid w:val="00BD3122"/>
    <w:rsid w:val="00BD40DA"/>
    <w:rsid w:val="00BF35EE"/>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2D94"/>
    <w:rsid w:val="00CD6E59"/>
    <w:rsid w:val="00CE09B7"/>
    <w:rsid w:val="00CE31E6"/>
    <w:rsid w:val="00CE3B74"/>
    <w:rsid w:val="00CF2CB2"/>
    <w:rsid w:val="00CF42E2"/>
    <w:rsid w:val="00CF7916"/>
    <w:rsid w:val="00D158F3"/>
    <w:rsid w:val="00D3665C"/>
    <w:rsid w:val="00D508CC"/>
    <w:rsid w:val="00D50F4B"/>
    <w:rsid w:val="00D60547"/>
    <w:rsid w:val="00D66444"/>
    <w:rsid w:val="00D76353"/>
    <w:rsid w:val="00DB28BB"/>
    <w:rsid w:val="00DC603F"/>
    <w:rsid w:val="00DD2491"/>
    <w:rsid w:val="00DD3C0D"/>
    <w:rsid w:val="00DD4864"/>
    <w:rsid w:val="00DD71A2"/>
    <w:rsid w:val="00DE1DC4"/>
    <w:rsid w:val="00E0639C"/>
    <w:rsid w:val="00E067E6"/>
    <w:rsid w:val="00E12531"/>
    <w:rsid w:val="00E143B0"/>
    <w:rsid w:val="00E415C9"/>
    <w:rsid w:val="00E41BFD"/>
    <w:rsid w:val="00E55891"/>
    <w:rsid w:val="00E6283A"/>
    <w:rsid w:val="00E732A3"/>
    <w:rsid w:val="00E7622D"/>
    <w:rsid w:val="00E776F4"/>
    <w:rsid w:val="00E83A85"/>
    <w:rsid w:val="00E90FC4"/>
    <w:rsid w:val="00EA01EC"/>
    <w:rsid w:val="00EA15B0"/>
    <w:rsid w:val="00EA5D97"/>
    <w:rsid w:val="00EC4393"/>
    <w:rsid w:val="00EE1C07"/>
    <w:rsid w:val="00EE2C91"/>
    <w:rsid w:val="00EE3979"/>
    <w:rsid w:val="00EE5BB7"/>
    <w:rsid w:val="00EF04FE"/>
    <w:rsid w:val="00EF138C"/>
    <w:rsid w:val="00F034CE"/>
    <w:rsid w:val="00F10A0F"/>
    <w:rsid w:val="00F40284"/>
    <w:rsid w:val="00F67976"/>
    <w:rsid w:val="00F70BE1"/>
    <w:rsid w:val="00FB018C"/>
    <w:rsid w:val="00FB2EE0"/>
    <w:rsid w:val="00FB413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F01AF"/>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1F01AF"/>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1F01AF"/>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CD2D94"/>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1F01AF"/>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1F01AF"/>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1F01AF"/>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1F01AF"/>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F01A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F01AF"/>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1F01AF"/>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1F01AF"/>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CD2D9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F01AF"/>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1F01AF"/>
    <w:rPr>
      <w:rFonts w:ascii="Cambria" w:eastAsia="2  Lotus" w:hAnsi="Cambria" w:cs="2  Badr"/>
      <w:bCs/>
      <w:szCs w:val="36"/>
    </w:rPr>
  </w:style>
  <w:style w:type="paragraph" w:styleId="TOC1">
    <w:name w:val="toc 1"/>
    <w:basedOn w:val="Normal"/>
    <w:next w:val="Normal"/>
    <w:link w:val="TOC1Char"/>
    <w:autoRedefine/>
    <w:uiPriority w:val="39"/>
    <w:unhideWhenUsed/>
    <w:qFormat/>
    <w:rsid w:val="001F01AF"/>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1F01AF"/>
    <w:pPr>
      <w:spacing w:after="0"/>
      <w:ind w:left="221"/>
    </w:pPr>
    <w:rPr>
      <w:rFonts w:eastAsiaTheme="minorEastAsia"/>
    </w:rPr>
  </w:style>
  <w:style w:type="paragraph" w:styleId="TOC3">
    <w:name w:val="toc 3"/>
    <w:basedOn w:val="Normal"/>
    <w:next w:val="Normal"/>
    <w:autoRedefine/>
    <w:uiPriority w:val="39"/>
    <w:unhideWhenUsed/>
    <w:qFormat/>
    <w:rsid w:val="001F01AF"/>
    <w:pPr>
      <w:spacing w:after="0"/>
      <w:ind w:left="442"/>
    </w:pPr>
    <w:rPr>
      <w:rFonts w:eastAsia="2  Lotus"/>
    </w:rPr>
  </w:style>
  <w:style w:type="character" w:styleId="SubtleReference">
    <w:name w:val="Subtle Reference"/>
    <w:aliases w:val="مرجع"/>
    <w:uiPriority w:val="31"/>
    <w:qFormat/>
    <w:rsid w:val="001F01AF"/>
    <w:rPr>
      <w:rFonts w:cs="2  Lotus"/>
      <w:smallCaps/>
      <w:color w:val="auto"/>
      <w:szCs w:val="28"/>
      <w:u w:val="single"/>
    </w:rPr>
  </w:style>
  <w:style w:type="character" w:styleId="IntenseReference">
    <w:name w:val="Intense Reference"/>
    <w:uiPriority w:val="32"/>
    <w:qFormat/>
    <w:rsid w:val="001F01AF"/>
    <w:rPr>
      <w:rFonts w:cs="2  Lotus"/>
      <w:b/>
      <w:bCs/>
      <w:smallCaps/>
      <w:color w:val="auto"/>
      <w:spacing w:val="5"/>
      <w:szCs w:val="28"/>
      <w:u w:val="single"/>
    </w:rPr>
  </w:style>
  <w:style w:type="character" w:styleId="BookTitle">
    <w:name w:val="Book Title"/>
    <w:uiPriority w:val="33"/>
    <w:qFormat/>
    <w:rsid w:val="001F01AF"/>
    <w:rPr>
      <w:rFonts w:cs="2  Titr"/>
      <w:b/>
      <w:bCs/>
      <w:smallCaps/>
      <w:spacing w:val="5"/>
      <w:szCs w:val="100"/>
    </w:rPr>
  </w:style>
  <w:style w:type="paragraph" w:styleId="TOCHeading">
    <w:name w:val="TOC Heading"/>
    <w:basedOn w:val="Heading1"/>
    <w:next w:val="Normal"/>
    <w:uiPriority w:val="39"/>
    <w:unhideWhenUsed/>
    <w:qFormat/>
    <w:rsid w:val="001F01A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F01AF"/>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1F01AF"/>
    <w:rPr>
      <w:rFonts w:ascii="Cambria" w:eastAsia="2  Lotus" w:hAnsi="Cambria" w:cs="2  Badr"/>
      <w:bCs/>
      <w:i/>
      <w:sz w:val="36"/>
      <w:szCs w:val="36"/>
    </w:rPr>
  </w:style>
  <w:style w:type="character" w:customStyle="1" w:styleId="Heading7Char">
    <w:name w:val="Heading 7 Char"/>
    <w:link w:val="Heading7"/>
    <w:uiPriority w:val="9"/>
    <w:rsid w:val="001F01AF"/>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1F01A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F01AF"/>
    <w:rPr>
      <w:rFonts w:ascii="Cambria" w:eastAsia="2  Lotus" w:hAnsi="Cambria" w:cs="2  Lotus"/>
      <w:i/>
      <w:szCs w:val="28"/>
    </w:rPr>
  </w:style>
  <w:style w:type="paragraph" w:styleId="FootnoteText">
    <w:name w:val="footnote text"/>
    <w:basedOn w:val="Normal"/>
    <w:link w:val="FootnoteTextChar"/>
    <w:uiPriority w:val="99"/>
    <w:unhideWhenUsed/>
    <w:rsid w:val="008A236D"/>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1F01AF"/>
    <w:pPr>
      <w:spacing w:after="0"/>
      <w:ind w:left="658"/>
    </w:pPr>
    <w:rPr>
      <w:rFonts w:eastAsia="Times New Roman"/>
    </w:rPr>
  </w:style>
  <w:style w:type="paragraph" w:styleId="TOC5">
    <w:name w:val="toc 5"/>
    <w:basedOn w:val="Normal"/>
    <w:next w:val="Normal"/>
    <w:autoRedefine/>
    <w:uiPriority w:val="39"/>
    <w:unhideWhenUsed/>
    <w:qFormat/>
    <w:rsid w:val="001F01AF"/>
    <w:pPr>
      <w:spacing w:after="0"/>
      <w:ind w:left="879"/>
    </w:pPr>
    <w:rPr>
      <w:rFonts w:eastAsia="Times New Roman"/>
    </w:rPr>
  </w:style>
  <w:style w:type="paragraph" w:styleId="TOC6">
    <w:name w:val="toc 6"/>
    <w:basedOn w:val="Normal"/>
    <w:next w:val="Normal"/>
    <w:autoRedefine/>
    <w:uiPriority w:val="39"/>
    <w:unhideWhenUsed/>
    <w:qFormat/>
    <w:rsid w:val="001F01AF"/>
    <w:pPr>
      <w:spacing w:after="0"/>
      <w:ind w:left="1100"/>
    </w:pPr>
    <w:rPr>
      <w:rFonts w:eastAsia="Times New Roman"/>
    </w:rPr>
  </w:style>
  <w:style w:type="paragraph" w:styleId="TOC7">
    <w:name w:val="toc 7"/>
    <w:basedOn w:val="Normal"/>
    <w:next w:val="Normal"/>
    <w:autoRedefine/>
    <w:uiPriority w:val="39"/>
    <w:unhideWhenUsed/>
    <w:qFormat/>
    <w:rsid w:val="001F01AF"/>
    <w:pPr>
      <w:spacing w:after="0"/>
      <w:ind w:left="1321"/>
    </w:pPr>
    <w:rPr>
      <w:rFonts w:eastAsia="Times New Roman"/>
    </w:rPr>
  </w:style>
  <w:style w:type="paragraph" w:styleId="Caption">
    <w:name w:val="caption"/>
    <w:basedOn w:val="Normal"/>
    <w:next w:val="Normal"/>
    <w:uiPriority w:val="35"/>
    <w:unhideWhenUsed/>
    <w:qFormat/>
    <w:rsid w:val="001F01AF"/>
    <w:rPr>
      <w:rFonts w:eastAsia="Times New Roman"/>
      <w:b/>
      <w:bCs/>
      <w:sz w:val="20"/>
      <w:szCs w:val="20"/>
    </w:rPr>
  </w:style>
  <w:style w:type="paragraph" w:styleId="Title">
    <w:name w:val="Title"/>
    <w:basedOn w:val="Normal"/>
    <w:next w:val="Normal"/>
    <w:link w:val="TitleChar"/>
    <w:autoRedefine/>
    <w:uiPriority w:val="10"/>
    <w:qFormat/>
    <w:rsid w:val="001F01A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F01A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F01AF"/>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1F01AF"/>
    <w:rPr>
      <w:rFonts w:ascii="Cambria" w:eastAsia="2  Badr" w:hAnsi="Cambria" w:cs="2  Badr"/>
      <w:bCs/>
      <w:i/>
      <w:spacing w:val="15"/>
      <w:sz w:val="24"/>
    </w:rPr>
  </w:style>
  <w:style w:type="character" w:styleId="Emphasis">
    <w:name w:val="Emphasis"/>
    <w:uiPriority w:val="20"/>
    <w:qFormat/>
    <w:rsid w:val="001F01AF"/>
    <w:rPr>
      <w:rFonts w:cs="2  Lotus"/>
      <w:i/>
      <w:iCs/>
      <w:color w:val="808080"/>
      <w:szCs w:val="32"/>
    </w:rPr>
  </w:style>
  <w:style w:type="character" w:customStyle="1" w:styleId="NoSpacingChar">
    <w:name w:val="No Spacing Char"/>
    <w:aliases w:val="متن عربي Char"/>
    <w:link w:val="NoSpacing"/>
    <w:uiPriority w:val="1"/>
    <w:rsid w:val="001F01AF"/>
    <w:rPr>
      <w:rFonts w:eastAsia="2  Lotus" w:cs="2  Badr"/>
      <w:bCs/>
      <w:sz w:val="72"/>
      <w:szCs w:val="28"/>
    </w:rPr>
  </w:style>
  <w:style w:type="paragraph" w:styleId="ListParagraph">
    <w:name w:val="List Paragraph"/>
    <w:basedOn w:val="Normal"/>
    <w:link w:val="ListParagraphChar"/>
    <w:autoRedefine/>
    <w:uiPriority w:val="34"/>
    <w:qFormat/>
    <w:rsid w:val="001F01AF"/>
    <w:pPr>
      <w:ind w:left="1134" w:firstLine="0"/>
    </w:pPr>
    <w:rPr>
      <w:rFonts w:ascii="Calibri" w:eastAsia="2  Lotus" w:hAnsi="Calibri" w:cs="2  Lotus"/>
      <w:sz w:val="22"/>
    </w:rPr>
  </w:style>
  <w:style w:type="character" w:customStyle="1" w:styleId="ListParagraphChar">
    <w:name w:val="List Paragraph Char"/>
    <w:link w:val="ListParagraph"/>
    <w:uiPriority w:val="34"/>
    <w:rsid w:val="001F01AF"/>
    <w:rPr>
      <w:rFonts w:eastAsia="2  Lotus" w:cs="2  Lotus"/>
      <w:sz w:val="22"/>
      <w:szCs w:val="28"/>
    </w:rPr>
  </w:style>
  <w:style w:type="paragraph" w:styleId="Quote">
    <w:name w:val="Quote"/>
    <w:basedOn w:val="Normal"/>
    <w:next w:val="Normal"/>
    <w:link w:val="QuoteChar"/>
    <w:autoRedefine/>
    <w:uiPriority w:val="29"/>
    <w:qFormat/>
    <w:rsid w:val="001F01AF"/>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1F01AF"/>
    <w:rPr>
      <w:rFonts w:cs="B Lotus"/>
      <w:i/>
      <w:szCs w:val="30"/>
    </w:rPr>
  </w:style>
  <w:style w:type="paragraph" w:styleId="IntenseQuote">
    <w:name w:val="Intense Quote"/>
    <w:basedOn w:val="Normal"/>
    <w:next w:val="Normal"/>
    <w:link w:val="IntenseQuoteChar"/>
    <w:autoRedefine/>
    <w:uiPriority w:val="30"/>
    <w:qFormat/>
    <w:rsid w:val="001F01AF"/>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1F01AF"/>
    <w:rPr>
      <w:rFonts w:eastAsia="2  Lotus" w:cs="B Lotus"/>
      <w:b/>
      <w:bCs/>
      <w:i/>
      <w:szCs w:val="30"/>
    </w:rPr>
  </w:style>
  <w:style w:type="character" w:styleId="SubtleEmphasis">
    <w:name w:val="Subtle Emphasis"/>
    <w:uiPriority w:val="19"/>
    <w:qFormat/>
    <w:rsid w:val="001F01AF"/>
    <w:rPr>
      <w:rFonts w:cs="2  Lotus"/>
      <w:i/>
      <w:iCs/>
      <w:color w:val="4A442A"/>
      <w:szCs w:val="32"/>
      <w:u w:val="none"/>
    </w:rPr>
  </w:style>
  <w:style w:type="character" w:styleId="IntenseEmphasis">
    <w:name w:val="Intense Emphasis"/>
    <w:uiPriority w:val="21"/>
    <w:qFormat/>
    <w:rsid w:val="001F01A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1F01AF"/>
    <w:rPr>
      <w:rFonts w:eastAsiaTheme="minorEastAsia" w:cs="2  Badr"/>
      <w:sz w:val="22"/>
      <w:szCs w:val="28"/>
    </w:rPr>
  </w:style>
  <w:style w:type="paragraph" w:customStyle="1" w:styleId="001">
    <w:name w:val="001"/>
    <w:basedOn w:val="Normal"/>
    <w:autoRedefine/>
    <w:semiHidden/>
    <w:rsid w:val="007D1A40"/>
  </w:style>
  <w:style w:type="numbering" w:styleId="111111">
    <w:name w:val="Outline List 2"/>
    <w:basedOn w:val="NoList"/>
    <w:semiHidden/>
    <w:rsid w:val="007D1A40"/>
    <w:pPr>
      <w:numPr>
        <w:numId w:val="2"/>
      </w:numPr>
    </w:pPr>
  </w:style>
  <w:style w:type="numbering" w:styleId="1ai">
    <w:name w:val="Outline List 1"/>
    <w:basedOn w:val="NoList"/>
    <w:semiHidden/>
    <w:rsid w:val="007D1A40"/>
    <w:pPr>
      <w:numPr>
        <w:numId w:val="3"/>
      </w:numPr>
    </w:pPr>
  </w:style>
  <w:style w:type="numbering" w:styleId="ArticleSection">
    <w:name w:val="Outline List 3"/>
    <w:basedOn w:val="NoList"/>
    <w:semiHidden/>
    <w:rsid w:val="007D1A40"/>
    <w:pPr>
      <w:numPr>
        <w:numId w:val="4"/>
      </w:numPr>
    </w:pPr>
  </w:style>
  <w:style w:type="paragraph" w:styleId="BlockText">
    <w:name w:val="Block Text"/>
    <w:basedOn w:val="Normal"/>
    <w:semiHidden/>
    <w:rsid w:val="007D1A40"/>
    <w:pPr>
      <w:ind w:left="1440" w:right="1440"/>
    </w:pPr>
  </w:style>
  <w:style w:type="paragraph" w:styleId="BodyText">
    <w:name w:val="Body Text"/>
    <w:basedOn w:val="Normal"/>
    <w:link w:val="BodyTextChar"/>
    <w:semiHidden/>
    <w:rsid w:val="007D1A40"/>
  </w:style>
  <w:style w:type="character" w:customStyle="1" w:styleId="BodyTextChar">
    <w:name w:val="Body Text Char"/>
    <w:basedOn w:val="DefaultParagraphFont"/>
    <w:link w:val="BodyText"/>
    <w:semiHidden/>
    <w:rsid w:val="007D1A40"/>
    <w:rPr>
      <w:rFonts w:ascii="2  Lotus" w:eastAsia="2  Lotus" w:hAnsi="2  Lotus" w:cs="2  Lotus"/>
      <w:sz w:val="28"/>
      <w:szCs w:val="28"/>
    </w:rPr>
  </w:style>
  <w:style w:type="paragraph" w:styleId="BodyText2">
    <w:name w:val="Body Text 2"/>
    <w:basedOn w:val="Normal"/>
    <w:link w:val="BodyText2Char"/>
    <w:semiHidden/>
    <w:rsid w:val="007D1A40"/>
    <w:pPr>
      <w:spacing w:line="480" w:lineRule="auto"/>
    </w:pPr>
  </w:style>
  <w:style w:type="character" w:customStyle="1" w:styleId="BodyText2Char">
    <w:name w:val="Body Text 2 Char"/>
    <w:basedOn w:val="DefaultParagraphFont"/>
    <w:link w:val="BodyText2"/>
    <w:semiHidden/>
    <w:rsid w:val="007D1A40"/>
    <w:rPr>
      <w:rFonts w:ascii="2  Lotus" w:eastAsia="2  Lotus" w:hAnsi="2  Lotus" w:cs="2  Lotus"/>
      <w:sz w:val="28"/>
      <w:szCs w:val="28"/>
    </w:rPr>
  </w:style>
  <w:style w:type="paragraph" w:styleId="BodyText3">
    <w:name w:val="Body Text 3"/>
    <w:basedOn w:val="Normal"/>
    <w:link w:val="BodyText3Char"/>
    <w:semiHidden/>
    <w:rsid w:val="007D1A40"/>
    <w:rPr>
      <w:sz w:val="16"/>
      <w:szCs w:val="16"/>
    </w:rPr>
  </w:style>
  <w:style w:type="character" w:customStyle="1" w:styleId="BodyText3Char">
    <w:name w:val="Body Text 3 Char"/>
    <w:basedOn w:val="DefaultParagraphFont"/>
    <w:link w:val="BodyText3"/>
    <w:semiHidden/>
    <w:rsid w:val="007D1A40"/>
    <w:rPr>
      <w:rFonts w:ascii="2  Lotus" w:eastAsia="2  Lotus" w:hAnsi="2  Lotus" w:cs="2  Lotus"/>
      <w:sz w:val="16"/>
      <w:szCs w:val="16"/>
    </w:rPr>
  </w:style>
  <w:style w:type="paragraph" w:styleId="BodyTextFirstIndent">
    <w:name w:val="Body Text First Indent"/>
    <w:basedOn w:val="BodyText"/>
    <w:link w:val="BodyTextFirstIndentChar"/>
    <w:semiHidden/>
    <w:rsid w:val="007D1A40"/>
    <w:pPr>
      <w:ind w:firstLine="210"/>
    </w:pPr>
  </w:style>
  <w:style w:type="character" w:customStyle="1" w:styleId="BodyTextFirstIndentChar">
    <w:name w:val="Body Text First Indent Char"/>
    <w:basedOn w:val="BodyTextChar"/>
    <w:link w:val="BodyTextFirstIndent"/>
    <w:semiHidden/>
    <w:rsid w:val="007D1A40"/>
    <w:rPr>
      <w:rFonts w:ascii="2  Lotus" w:eastAsia="2  Lotus" w:hAnsi="2  Lotus" w:cs="2  Lotus"/>
      <w:sz w:val="28"/>
      <w:szCs w:val="28"/>
    </w:rPr>
  </w:style>
  <w:style w:type="paragraph" w:styleId="BodyTextIndent">
    <w:name w:val="Body Text Indent"/>
    <w:basedOn w:val="Normal"/>
    <w:link w:val="BodyTextIndentChar"/>
    <w:semiHidden/>
    <w:rsid w:val="007D1A40"/>
    <w:pPr>
      <w:ind w:left="283"/>
    </w:pPr>
  </w:style>
  <w:style w:type="character" w:customStyle="1" w:styleId="BodyTextIndentChar">
    <w:name w:val="Body Text Indent Char"/>
    <w:basedOn w:val="DefaultParagraphFont"/>
    <w:link w:val="BodyTextIndent"/>
    <w:semiHidden/>
    <w:rsid w:val="007D1A40"/>
    <w:rPr>
      <w:rFonts w:ascii="2  Lotus" w:eastAsia="2  Lotus" w:hAnsi="2  Lotus" w:cs="2  Lotus"/>
      <w:sz w:val="28"/>
      <w:szCs w:val="28"/>
    </w:rPr>
  </w:style>
  <w:style w:type="paragraph" w:styleId="BodyTextFirstIndent2">
    <w:name w:val="Body Text First Indent 2"/>
    <w:basedOn w:val="BodyTextIndent"/>
    <w:link w:val="BodyTextFirstIndent2Char"/>
    <w:semiHidden/>
    <w:rsid w:val="007D1A40"/>
    <w:pPr>
      <w:ind w:firstLine="210"/>
    </w:pPr>
  </w:style>
  <w:style w:type="character" w:customStyle="1" w:styleId="BodyTextFirstIndent2Char">
    <w:name w:val="Body Text First Indent 2 Char"/>
    <w:basedOn w:val="BodyTextIndentChar"/>
    <w:link w:val="BodyTextFirstIndent2"/>
    <w:semiHidden/>
    <w:rsid w:val="007D1A40"/>
    <w:rPr>
      <w:rFonts w:ascii="2  Lotus" w:eastAsia="2  Lotus" w:hAnsi="2  Lotus" w:cs="2  Lotus"/>
      <w:sz w:val="28"/>
      <w:szCs w:val="28"/>
    </w:rPr>
  </w:style>
  <w:style w:type="paragraph" w:styleId="BodyTextIndent2">
    <w:name w:val="Body Text Indent 2"/>
    <w:basedOn w:val="Normal"/>
    <w:link w:val="BodyTextIndent2Char"/>
    <w:semiHidden/>
    <w:rsid w:val="007D1A40"/>
    <w:pPr>
      <w:spacing w:line="480" w:lineRule="auto"/>
      <w:ind w:left="283"/>
    </w:pPr>
  </w:style>
  <w:style w:type="character" w:customStyle="1" w:styleId="BodyTextIndent2Char">
    <w:name w:val="Body Text Indent 2 Char"/>
    <w:basedOn w:val="DefaultParagraphFont"/>
    <w:link w:val="BodyTextIndent2"/>
    <w:semiHidden/>
    <w:rsid w:val="007D1A40"/>
    <w:rPr>
      <w:rFonts w:ascii="2  Lotus" w:eastAsia="2  Lotus" w:hAnsi="2  Lotus" w:cs="2  Lotus"/>
      <w:sz w:val="28"/>
      <w:szCs w:val="28"/>
    </w:rPr>
  </w:style>
  <w:style w:type="paragraph" w:styleId="BodyTextIndent3">
    <w:name w:val="Body Text Indent 3"/>
    <w:basedOn w:val="Normal"/>
    <w:link w:val="BodyTextIndent3Char"/>
    <w:semiHidden/>
    <w:rsid w:val="007D1A40"/>
    <w:pPr>
      <w:ind w:left="283"/>
    </w:pPr>
    <w:rPr>
      <w:sz w:val="16"/>
      <w:szCs w:val="16"/>
    </w:rPr>
  </w:style>
  <w:style w:type="character" w:customStyle="1" w:styleId="BodyTextIndent3Char">
    <w:name w:val="Body Text Indent 3 Char"/>
    <w:basedOn w:val="DefaultParagraphFont"/>
    <w:link w:val="BodyTextIndent3"/>
    <w:semiHidden/>
    <w:rsid w:val="007D1A40"/>
    <w:rPr>
      <w:rFonts w:ascii="2  Lotus" w:eastAsia="2  Lotus" w:hAnsi="2  Lotus" w:cs="2  Lotus"/>
      <w:sz w:val="16"/>
      <w:szCs w:val="16"/>
    </w:rPr>
  </w:style>
  <w:style w:type="paragraph" w:styleId="Closing">
    <w:name w:val="Closing"/>
    <w:basedOn w:val="Normal"/>
    <w:link w:val="ClosingChar"/>
    <w:semiHidden/>
    <w:rsid w:val="007D1A40"/>
    <w:pPr>
      <w:ind w:left="4252"/>
    </w:pPr>
  </w:style>
  <w:style w:type="character" w:customStyle="1" w:styleId="ClosingChar">
    <w:name w:val="Closing Char"/>
    <w:basedOn w:val="DefaultParagraphFont"/>
    <w:link w:val="Closing"/>
    <w:semiHidden/>
    <w:rsid w:val="007D1A40"/>
    <w:rPr>
      <w:rFonts w:ascii="2  Lotus" w:eastAsia="2  Lotus" w:hAnsi="2  Lotus" w:cs="2  Lotus"/>
      <w:sz w:val="28"/>
      <w:szCs w:val="28"/>
    </w:rPr>
  </w:style>
  <w:style w:type="paragraph" w:styleId="Date">
    <w:name w:val="Date"/>
    <w:basedOn w:val="Normal"/>
    <w:next w:val="Normal"/>
    <w:link w:val="DateChar"/>
    <w:semiHidden/>
    <w:rsid w:val="007D1A40"/>
  </w:style>
  <w:style w:type="character" w:customStyle="1" w:styleId="DateChar">
    <w:name w:val="Date Char"/>
    <w:basedOn w:val="DefaultParagraphFont"/>
    <w:link w:val="Date"/>
    <w:semiHidden/>
    <w:rsid w:val="007D1A40"/>
    <w:rPr>
      <w:rFonts w:ascii="2  Lotus" w:eastAsia="2  Lotus" w:hAnsi="2  Lotus" w:cs="2  Lotus"/>
      <w:sz w:val="28"/>
      <w:szCs w:val="28"/>
    </w:rPr>
  </w:style>
  <w:style w:type="paragraph" w:styleId="E-mailSignature">
    <w:name w:val="E-mail Signature"/>
    <w:basedOn w:val="Normal"/>
    <w:link w:val="E-mailSignatureChar"/>
    <w:semiHidden/>
    <w:rsid w:val="007D1A40"/>
  </w:style>
  <w:style w:type="character" w:customStyle="1" w:styleId="E-mailSignatureChar">
    <w:name w:val="E-mail Signature Char"/>
    <w:basedOn w:val="DefaultParagraphFont"/>
    <w:link w:val="E-mailSignature"/>
    <w:semiHidden/>
    <w:rsid w:val="007D1A40"/>
    <w:rPr>
      <w:rFonts w:ascii="2  Lotus" w:eastAsia="2  Lotus" w:hAnsi="2  Lotus" w:cs="2  Lotus"/>
      <w:sz w:val="28"/>
      <w:szCs w:val="28"/>
    </w:rPr>
  </w:style>
  <w:style w:type="paragraph" w:styleId="EnvelopeAddress">
    <w:name w:val="envelope address"/>
    <w:basedOn w:val="Normal"/>
    <w:semiHidden/>
    <w:rsid w:val="007D1A4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7D1A40"/>
    <w:rPr>
      <w:rFonts w:ascii="Arial" w:hAnsi="Arial" w:cs="Arial"/>
      <w:sz w:val="20"/>
      <w:szCs w:val="20"/>
    </w:rPr>
  </w:style>
  <w:style w:type="character" w:styleId="FollowedHyperlink">
    <w:name w:val="FollowedHyperlink"/>
    <w:semiHidden/>
    <w:rsid w:val="007D1A40"/>
    <w:rPr>
      <w:color w:val="800080"/>
      <w:u w:val="single"/>
    </w:rPr>
  </w:style>
  <w:style w:type="paragraph" w:customStyle="1" w:styleId="Heading002">
    <w:name w:val="Heading 002"/>
    <w:basedOn w:val="Normal"/>
    <w:next w:val="Normal"/>
    <w:autoRedefine/>
    <w:semiHidden/>
    <w:rsid w:val="007D1A40"/>
    <w:rPr>
      <w:bCs/>
      <w:szCs w:val="32"/>
    </w:rPr>
  </w:style>
  <w:style w:type="character" w:styleId="HTMLAcronym">
    <w:name w:val="HTML Acronym"/>
    <w:basedOn w:val="DefaultParagraphFont"/>
    <w:semiHidden/>
    <w:rsid w:val="007D1A40"/>
  </w:style>
  <w:style w:type="paragraph" w:styleId="HTMLAddress">
    <w:name w:val="HTML Address"/>
    <w:basedOn w:val="Normal"/>
    <w:link w:val="HTMLAddressChar"/>
    <w:semiHidden/>
    <w:rsid w:val="007D1A40"/>
    <w:rPr>
      <w:i/>
      <w:iCs/>
    </w:rPr>
  </w:style>
  <w:style w:type="character" w:customStyle="1" w:styleId="HTMLAddressChar">
    <w:name w:val="HTML Address Char"/>
    <w:basedOn w:val="DefaultParagraphFont"/>
    <w:link w:val="HTMLAddress"/>
    <w:semiHidden/>
    <w:rsid w:val="007D1A40"/>
    <w:rPr>
      <w:rFonts w:ascii="2  Lotus" w:eastAsia="2  Lotus" w:hAnsi="2  Lotus" w:cs="2  Lotus"/>
      <w:i/>
      <w:iCs/>
      <w:sz w:val="28"/>
      <w:szCs w:val="28"/>
    </w:rPr>
  </w:style>
  <w:style w:type="character" w:styleId="HTMLCite">
    <w:name w:val="HTML Cite"/>
    <w:semiHidden/>
    <w:rsid w:val="007D1A40"/>
    <w:rPr>
      <w:i/>
      <w:iCs/>
    </w:rPr>
  </w:style>
  <w:style w:type="character" w:styleId="HTMLCode">
    <w:name w:val="HTML Code"/>
    <w:semiHidden/>
    <w:rsid w:val="007D1A40"/>
    <w:rPr>
      <w:rFonts w:ascii="Courier New" w:hAnsi="Courier New" w:cs="Courier New"/>
      <w:sz w:val="20"/>
      <w:szCs w:val="20"/>
    </w:rPr>
  </w:style>
  <w:style w:type="character" w:styleId="HTMLDefinition">
    <w:name w:val="HTML Definition"/>
    <w:semiHidden/>
    <w:rsid w:val="007D1A40"/>
    <w:rPr>
      <w:i/>
      <w:iCs/>
    </w:rPr>
  </w:style>
  <w:style w:type="character" w:styleId="HTMLKeyboard">
    <w:name w:val="HTML Keyboard"/>
    <w:semiHidden/>
    <w:rsid w:val="007D1A40"/>
    <w:rPr>
      <w:rFonts w:ascii="Courier New" w:hAnsi="Courier New" w:cs="Courier New"/>
      <w:sz w:val="20"/>
      <w:szCs w:val="20"/>
    </w:rPr>
  </w:style>
  <w:style w:type="paragraph" w:styleId="HTMLPreformatted">
    <w:name w:val="HTML Preformatted"/>
    <w:basedOn w:val="Normal"/>
    <w:link w:val="HTMLPreformattedChar"/>
    <w:semiHidden/>
    <w:rsid w:val="007D1A40"/>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7D1A40"/>
    <w:rPr>
      <w:rFonts w:ascii="Courier New" w:eastAsia="2  Lotus" w:hAnsi="Courier New" w:cs="Courier New"/>
    </w:rPr>
  </w:style>
  <w:style w:type="character" w:styleId="HTMLSample">
    <w:name w:val="HTML Sample"/>
    <w:semiHidden/>
    <w:rsid w:val="007D1A40"/>
    <w:rPr>
      <w:rFonts w:ascii="Courier New" w:hAnsi="Courier New" w:cs="Courier New"/>
    </w:rPr>
  </w:style>
  <w:style w:type="character" w:styleId="HTMLTypewriter">
    <w:name w:val="HTML Typewriter"/>
    <w:semiHidden/>
    <w:rsid w:val="007D1A40"/>
    <w:rPr>
      <w:rFonts w:ascii="Courier New" w:hAnsi="Courier New" w:cs="Courier New"/>
      <w:sz w:val="20"/>
      <w:szCs w:val="20"/>
    </w:rPr>
  </w:style>
  <w:style w:type="character" w:styleId="HTMLVariable">
    <w:name w:val="HTML Variable"/>
    <w:semiHidden/>
    <w:rsid w:val="007D1A40"/>
    <w:rPr>
      <w:i/>
      <w:iCs/>
    </w:rPr>
  </w:style>
  <w:style w:type="character" w:styleId="LineNumber">
    <w:name w:val="line number"/>
    <w:basedOn w:val="DefaultParagraphFont"/>
    <w:semiHidden/>
    <w:rsid w:val="007D1A40"/>
  </w:style>
  <w:style w:type="paragraph" w:styleId="List">
    <w:name w:val="List"/>
    <w:basedOn w:val="Normal"/>
    <w:semiHidden/>
    <w:rsid w:val="007D1A40"/>
    <w:pPr>
      <w:ind w:left="283" w:hanging="283"/>
    </w:pPr>
  </w:style>
  <w:style w:type="paragraph" w:styleId="List2">
    <w:name w:val="List 2"/>
    <w:basedOn w:val="Normal"/>
    <w:semiHidden/>
    <w:rsid w:val="007D1A40"/>
    <w:pPr>
      <w:ind w:left="566" w:hanging="283"/>
    </w:pPr>
  </w:style>
  <w:style w:type="paragraph" w:styleId="List3">
    <w:name w:val="List 3"/>
    <w:basedOn w:val="Normal"/>
    <w:semiHidden/>
    <w:rsid w:val="007D1A40"/>
    <w:pPr>
      <w:ind w:left="849" w:hanging="283"/>
    </w:pPr>
  </w:style>
  <w:style w:type="paragraph" w:styleId="List4">
    <w:name w:val="List 4"/>
    <w:basedOn w:val="Normal"/>
    <w:semiHidden/>
    <w:rsid w:val="007D1A40"/>
    <w:pPr>
      <w:ind w:left="1132" w:hanging="283"/>
    </w:pPr>
  </w:style>
  <w:style w:type="paragraph" w:styleId="List5">
    <w:name w:val="List 5"/>
    <w:basedOn w:val="Normal"/>
    <w:semiHidden/>
    <w:rsid w:val="007D1A40"/>
    <w:pPr>
      <w:ind w:left="1415" w:hanging="283"/>
    </w:pPr>
  </w:style>
  <w:style w:type="paragraph" w:styleId="ListBullet">
    <w:name w:val="List Bullet"/>
    <w:basedOn w:val="Normal"/>
    <w:semiHidden/>
    <w:rsid w:val="007D1A40"/>
    <w:pPr>
      <w:numPr>
        <w:numId w:val="5"/>
      </w:numPr>
    </w:pPr>
  </w:style>
  <w:style w:type="paragraph" w:styleId="ListBullet2">
    <w:name w:val="List Bullet 2"/>
    <w:basedOn w:val="Normal"/>
    <w:semiHidden/>
    <w:rsid w:val="007D1A40"/>
    <w:pPr>
      <w:numPr>
        <w:numId w:val="6"/>
      </w:numPr>
    </w:pPr>
  </w:style>
  <w:style w:type="paragraph" w:styleId="ListBullet3">
    <w:name w:val="List Bullet 3"/>
    <w:basedOn w:val="Normal"/>
    <w:semiHidden/>
    <w:rsid w:val="007D1A40"/>
    <w:pPr>
      <w:numPr>
        <w:numId w:val="7"/>
      </w:numPr>
    </w:pPr>
  </w:style>
  <w:style w:type="paragraph" w:styleId="ListBullet4">
    <w:name w:val="List Bullet 4"/>
    <w:basedOn w:val="Normal"/>
    <w:semiHidden/>
    <w:rsid w:val="007D1A40"/>
    <w:pPr>
      <w:numPr>
        <w:numId w:val="8"/>
      </w:numPr>
    </w:pPr>
  </w:style>
  <w:style w:type="paragraph" w:styleId="ListBullet5">
    <w:name w:val="List Bullet 5"/>
    <w:basedOn w:val="Normal"/>
    <w:semiHidden/>
    <w:rsid w:val="007D1A40"/>
    <w:pPr>
      <w:numPr>
        <w:numId w:val="9"/>
      </w:numPr>
    </w:pPr>
  </w:style>
  <w:style w:type="paragraph" w:styleId="ListContinue">
    <w:name w:val="List Continue"/>
    <w:basedOn w:val="Normal"/>
    <w:semiHidden/>
    <w:rsid w:val="007D1A40"/>
    <w:pPr>
      <w:ind w:left="283"/>
    </w:pPr>
  </w:style>
  <w:style w:type="paragraph" w:styleId="ListContinue2">
    <w:name w:val="List Continue 2"/>
    <w:basedOn w:val="Normal"/>
    <w:semiHidden/>
    <w:rsid w:val="007D1A40"/>
    <w:pPr>
      <w:ind w:left="566"/>
    </w:pPr>
  </w:style>
  <w:style w:type="paragraph" w:styleId="ListContinue3">
    <w:name w:val="List Continue 3"/>
    <w:basedOn w:val="Normal"/>
    <w:semiHidden/>
    <w:rsid w:val="007D1A40"/>
    <w:pPr>
      <w:ind w:left="849"/>
    </w:pPr>
  </w:style>
  <w:style w:type="paragraph" w:styleId="ListContinue4">
    <w:name w:val="List Continue 4"/>
    <w:basedOn w:val="Normal"/>
    <w:semiHidden/>
    <w:rsid w:val="007D1A40"/>
    <w:pPr>
      <w:ind w:left="1132"/>
    </w:pPr>
  </w:style>
  <w:style w:type="paragraph" w:styleId="ListContinue5">
    <w:name w:val="List Continue 5"/>
    <w:basedOn w:val="Normal"/>
    <w:semiHidden/>
    <w:rsid w:val="007D1A40"/>
    <w:pPr>
      <w:ind w:left="1415"/>
    </w:pPr>
  </w:style>
  <w:style w:type="paragraph" w:styleId="ListNumber">
    <w:name w:val="List Number"/>
    <w:basedOn w:val="Normal"/>
    <w:semiHidden/>
    <w:rsid w:val="007D1A40"/>
    <w:pPr>
      <w:numPr>
        <w:numId w:val="10"/>
      </w:numPr>
    </w:pPr>
  </w:style>
  <w:style w:type="paragraph" w:styleId="ListNumber2">
    <w:name w:val="List Number 2"/>
    <w:basedOn w:val="Normal"/>
    <w:semiHidden/>
    <w:rsid w:val="007D1A40"/>
    <w:pPr>
      <w:numPr>
        <w:numId w:val="11"/>
      </w:numPr>
    </w:pPr>
  </w:style>
  <w:style w:type="paragraph" w:styleId="ListNumber3">
    <w:name w:val="List Number 3"/>
    <w:basedOn w:val="Normal"/>
    <w:semiHidden/>
    <w:rsid w:val="007D1A40"/>
    <w:pPr>
      <w:numPr>
        <w:numId w:val="12"/>
      </w:numPr>
    </w:pPr>
  </w:style>
  <w:style w:type="paragraph" w:styleId="ListNumber4">
    <w:name w:val="List Number 4"/>
    <w:basedOn w:val="Normal"/>
    <w:semiHidden/>
    <w:rsid w:val="007D1A40"/>
    <w:pPr>
      <w:numPr>
        <w:numId w:val="13"/>
      </w:numPr>
    </w:pPr>
  </w:style>
  <w:style w:type="paragraph" w:styleId="ListNumber5">
    <w:name w:val="List Number 5"/>
    <w:basedOn w:val="Normal"/>
    <w:semiHidden/>
    <w:rsid w:val="007D1A40"/>
    <w:pPr>
      <w:numPr>
        <w:numId w:val="14"/>
      </w:numPr>
    </w:pPr>
  </w:style>
  <w:style w:type="paragraph" w:styleId="MessageHeader">
    <w:name w:val="Message Header"/>
    <w:basedOn w:val="Normal"/>
    <w:link w:val="MessageHeaderChar"/>
    <w:semiHidden/>
    <w:rsid w:val="007D1A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7D1A40"/>
    <w:rPr>
      <w:rFonts w:ascii="Arial" w:eastAsia="2  Lotus" w:hAnsi="Arial"/>
      <w:sz w:val="36"/>
      <w:szCs w:val="28"/>
      <w:shd w:val="pct20" w:color="auto" w:fill="auto"/>
    </w:rPr>
  </w:style>
  <w:style w:type="paragraph" w:styleId="NormalWeb">
    <w:name w:val="Normal (Web)"/>
    <w:basedOn w:val="Normal"/>
    <w:uiPriority w:val="99"/>
    <w:rsid w:val="007D1A40"/>
    <w:rPr>
      <w:rFonts w:ascii="Times New Roman" w:hAnsi="Times New Roman" w:cs="Times New Roman"/>
      <w:sz w:val="24"/>
      <w:szCs w:val="24"/>
    </w:rPr>
  </w:style>
  <w:style w:type="paragraph" w:styleId="NormalIndent">
    <w:name w:val="Normal Indent"/>
    <w:basedOn w:val="Normal"/>
    <w:semiHidden/>
    <w:rsid w:val="007D1A40"/>
    <w:pPr>
      <w:ind w:left="720"/>
    </w:pPr>
  </w:style>
  <w:style w:type="paragraph" w:styleId="NoteHeading">
    <w:name w:val="Note Heading"/>
    <w:basedOn w:val="Normal"/>
    <w:next w:val="Normal"/>
    <w:link w:val="NoteHeadingChar"/>
    <w:semiHidden/>
    <w:rsid w:val="007D1A40"/>
  </w:style>
  <w:style w:type="character" w:customStyle="1" w:styleId="NoteHeadingChar">
    <w:name w:val="Note Heading Char"/>
    <w:basedOn w:val="DefaultParagraphFont"/>
    <w:link w:val="NoteHeading"/>
    <w:semiHidden/>
    <w:rsid w:val="007D1A40"/>
    <w:rPr>
      <w:rFonts w:ascii="2  Lotus" w:eastAsia="2  Lotus" w:hAnsi="2  Lotus" w:cs="2  Lotus"/>
      <w:sz w:val="36"/>
      <w:szCs w:val="28"/>
    </w:rPr>
  </w:style>
  <w:style w:type="character" w:styleId="PageNumber">
    <w:name w:val="page number"/>
    <w:basedOn w:val="DefaultParagraphFont"/>
    <w:semiHidden/>
    <w:rsid w:val="007D1A40"/>
  </w:style>
  <w:style w:type="paragraph" w:styleId="PlainText">
    <w:name w:val="Plain Text"/>
    <w:basedOn w:val="Normal"/>
    <w:link w:val="PlainTextChar"/>
    <w:semiHidden/>
    <w:rsid w:val="007D1A40"/>
    <w:rPr>
      <w:rFonts w:ascii="Courier New" w:hAnsi="Courier New" w:cs="Courier New"/>
      <w:sz w:val="20"/>
      <w:szCs w:val="20"/>
    </w:rPr>
  </w:style>
  <w:style w:type="character" w:customStyle="1" w:styleId="PlainTextChar">
    <w:name w:val="Plain Text Char"/>
    <w:basedOn w:val="DefaultParagraphFont"/>
    <w:link w:val="PlainText"/>
    <w:semiHidden/>
    <w:rsid w:val="007D1A40"/>
    <w:rPr>
      <w:rFonts w:ascii="Courier New" w:eastAsia="2  Lotus" w:hAnsi="Courier New" w:cs="Courier New"/>
    </w:rPr>
  </w:style>
  <w:style w:type="paragraph" w:styleId="Salutation">
    <w:name w:val="Salutation"/>
    <w:basedOn w:val="Normal"/>
    <w:next w:val="Normal"/>
    <w:link w:val="SalutationChar"/>
    <w:semiHidden/>
    <w:rsid w:val="007D1A40"/>
  </w:style>
  <w:style w:type="character" w:customStyle="1" w:styleId="SalutationChar">
    <w:name w:val="Salutation Char"/>
    <w:basedOn w:val="DefaultParagraphFont"/>
    <w:link w:val="Salutation"/>
    <w:semiHidden/>
    <w:rsid w:val="007D1A40"/>
    <w:rPr>
      <w:rFonts w:ascii="2  Lotus" w:eastAsia="2  Lotus" w:hAnsi="2  Lotus" w:cs="2  Lotus"/>
      <w:sz w:val="36"/>
      <w:szCs w:val="28"/>
    </w:rPr>
  </w:style>
  <w:style w:type="paragraph" w:styleId="Signature">
    <w:name w:val="Signature"/>
    <w:basedOn w:val="Normal"/>
    <w:link w:val="SignatureChar"/>
    <w:semiHidden/>
    <w:rsid w:val="007D1A40"/>
    <w:pPr>
      <w:ind w:left="4252"/>
    </w:pPr>
  </w:style>
  <w:style w:type="character" w:customStyle="1" w:styleId="SignatureChar">
    <w:name w:val="Signature Char"/>
    <w:basedOn w:val="DefaultParagraphFont"/>
    <w:link w:val="Signature"/>
    <w:semiHidden/>
    <w:rsid w:val="007D1A40"/>
    <w:rPr>
      <w:rFonts w:ascii="2  Lotus" w:eastAsia="2  Lotus" w:hAnsi="2  Lotus" w:cs="2  Lotus"/>
      <w:sz w:val="36"/>
      <w:szCs w:val="28"/>
    </w:rPr>
  </w:style>
  <w:style w:type="character" w:styleId="Strong">
    <w:name w:val="Strong"/>
    <w:uiPriority w:val="22"/>
    <w:rsid w:val="007D1A40"/>
    <w:rPr>
      <w:b/>
      <w:bCs/>
    </w:rPr>
  </w:style>
  <w:style w:type="table" w:styleId="Table3Deffects1">
    <w:name w:val="Table 3D effects 1"/>
    <w:basedOn w:val="TableNormal"/>
    <w:semiHidden/>
    <w:rsid w:val="007D1A40"/>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D1A40"/>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D1A40"/>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D1A40"/>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D1A40"/>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D1A40"/>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D1A40"/>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D1A40"/>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D1A40"/>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D1A40"/>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D1A40"/>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D1A40"/>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D1A40"/>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D1A40"/>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D1A40"/>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D1A40"/>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D1A40"/>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D1A40"/>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D1A40"/>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D1A40"/>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D1A40"/>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D1A40"/>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D1A40"/>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D1A40"/>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D1A40"/>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D1A40"/>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D1A40"/>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D1A40"/>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D1A40"/>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D1A40"/>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D1A40"/>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D1A40"/>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D1A40"/>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D1A40"/>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D1A40"/>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D1A40"/>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D1A40"/>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D1A40"/>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D1A40"/>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D1A40"/>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D1A40"/>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D1A40"/>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D1A40"/>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7D1A40"/>
    <w:pPr>
      <w:keepNext/>
      <w:shd w:val="clear" w:color="auto" w:fill="A0A0A0"/>
      <w:tabs>
        <w:tab w:val="num" w:pos="0"/>
        <w:tab w:val="left" w:pos="398"/>
        <w:tab w:val="right" w:pos="4557"/>
      </w:tabs>
      <w:spacing w:before="240" w:after="60" w:line="360" w:lineRule="auto"/>
      <w:contextualSpacing w:val="0"/>
    </w:pPr>
    <w:rPr>
      <w:rFonts w:ascii="2  Lotus" w:eastAsia="2  Lotus" w:hAnsi="2  Lotus"/>
      <w:sz w:val="40"/>
      <w:szCs w:val="28"/>
      <w:lang w:bidi="ar-SA"/>
    </w:rPr>
  </w:style>
  <w:style w:type="paragraph" w:customStyle="1" w:styleId="Style2">
    <w:name w:val="Style2"/>
    <w:basedOn w:val="Heading5"/>
    <w:next w:val="Heading5"/>
    <w:autoRedefine/>
    <w:rsid w:val="007D1A40"/>
    <w:pPr>
      <w:keepNext w:val="0"/>
      <w:keepLines w:val="0"/>
      <w:numPr>
        <w:numId w:val="15"/>
      </w:numPr>
      <w:tabs>
        <w:tab w:val="right" w:pos="4557"/>
      </w:tabs>
      <w:spacing w:before="120" w:after="60" w:line="360" w:lineRule="auto"/>
      <w:contextualSpacing w:val="0"/>
      <w:jc w:val="lowKashida"/>
    </w:pPr>
    <w:rPr>
      <w:rFonts w:ascii="2  Lotus" w:hAnsi="2  Lotus"/>
      <w:b/>
      <w:i/>
      <w:sz w:val="36"/>
      <w:szCs w:val="28"/>
    </w:rPr>
  </w:style>
  <w:style w:type="character" w:styleId="FootnoteReference">
    <w:name w:val="footnote reference"/>
    <w:uiPriority w:val="99"/>
    <w:rsid w:val="007D1A40"/>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7D1A40"/>
    <w:pPr>
      <w:ind w:firstLine="567"/>
    </w:pPr>
    <w:rPr>
      <w:sz w:val="20"/>
      <w:szCs w:val="20"/>
    </w:rPr>
  </w:style>
  <w:style w:type="character" w:customStyle="1" w:styleId="EndnoteTextChar">
    <w:name w:val="Endnote Text Char"/>
    <w:basedOn w:val="DefaultParagraphFont"/>
    <w:link w:val="EndnoteText"/>
    <w:uiPriority w:val="99"/>
    <w:semiHidden/>
    <w:rsid w:val="007D1A40"/>
    <w:rPr>
      <w:rFonts w:ascii="2  Lotus" w:eastAsia="2  Lotus" w:hAnsi="2  Lotus" w:cs="2  Badr"/>
    </w:rPr>
  </w:style>
  <w:style w:type="character" w:customStyle="1" w:styleId="StyleComplex2Badr">
    <w:name w:val="Style (Complex) 2  Badr"/>
    <w:rsid w:val="007D1A40"/>
    <w:rPr>
      <w:rFonts w:cs="2  Badr"/>
    </w:rPr>
  </w:style>
  <w:style w:type="character" w:styleId="EndnoteReference">
    <w:name w:val="endnote reference"/>
    <w:uiPriority w:val="99"/>
    <w:semiHidden/>
    <w:rsid w:val="007D1A40"/>
    <w:rPr>
      <w:vertAlign w:val="superscript"/>
    </w:rPr>
  </w:style>
  <w:style w:type="paragraph" w:styleId="TOC8">
    <w:name w:val="toc 8"/>
    <w:basedOn w:val="Normal"/>
    <w:next w:val="Normal"/>
    <w:autoRedefine/>
    <w:uiPriority w:val="39"/>
    <w:rsid w:val="007D1A40"/>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7D1A40"/>
    <w:pPr>
      <w:ind w:left="2880"/>
      <w:jc w:val="left"/>
    </w:pPr>
    <w:rPr>
      <w:rFonts w:ascii="Times New Roman" w:hAnsi="Times New Roman" w:cs="Times New Roman"/>
      <w:b/>
      <w:sz w:val="18"/>
      <w:szCs w:val="21"/>
      <w:lang w:bidi="ar-SA"/>
    </w:rPr>
  </w:style>
  <w:style w:type="character" w:styleId="Hyperlink">
    <w:name w:val="Hyperlink"/>
    <w:uiPriority w:val="99"/>
    <w:unhideWhenUsed/>
    <w:rsid w:val="007D1A40"/>
    <w:rPr>
      <w:color w:val="0000FF"/>
      <w:u w:val="single"/>
    </w:rPr>
  </w:style>
  <w:style w:type="paragraph" w:customStyle="1" w:styleId="1">
    <w:name w:val="پاورقى1"/>
    <w:rsid w:val="007D1A40"/>
    <w:pPr>
      <w:autoSpaceDE w:val="0"/>
      <w:autoSpaceDN w:val="0"/>
      <w:bidi/>
      <w:ind w:left="193" w:right="193" w:hanging="193"/>
      <w:jc w:val="both"/>
    </w:pPr>
    <w:rPr>
      <w:rFonts w:ascii="Times New Roman" w:hAnsi="Times New Roman" w:cs="B Lotus"/>
      <w:sz w:val="16"/>
      <w:lang w:bidi="ar-SA"/>
    </w:rPr>
  </w:style>
  <w:style w:type="paragraph" w:customStyle="1" w:styleId="a">
    <w:name w:val="اصلى"/>
    <w:rsid w:val="007D1A40"/>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0">
    <w:name w:val="عنوان نویسه1"/>
    <w:uiPriority w:val="10"/>
    <w:rsid w:val="007D1A40"/>
    <w:rPr>
      <w:rFonts w:ascii="Cambria" w:eastAsia="Times New Roman" w:hAnsi="Cambria" w:cs="Times New Roman"/>
      <w:color w:val="17365D"/>
      <w:spacing w:val="5"/>
      <w:kern w:val="28"/>
      <w:sz w:val="52"/>
      <w:szCs w:val="52"/>
    </w:rPr>
  </w:style>
  <w:style w:type="character" w:customStyle="1" w:styleId="11">
    <w:name w:val="زیرعنوان نویسه1"/>
    <w:uiPriority w:val="11"/>
    <w:rsid w:val="007D1A40"/>
    <w:rPr>
      <w:rFonts w:ascii="Cambria" w:eastAsia="Times New Roman" w:hAnsi="Cambria" w:cs="Times New Roman"/>
      <w:i/>
      <w:iCs/>
      <w:color w:val="4F81BD"/>
      <w:spacing w:val="15"/>
      <w:sz w:val="24"/>
      <w:szCs w:val="24"/>
    </w:rPr>
  </w:style>
  <w:style w:type="character" w:customStyle="1" w:styleId="12">
    <w:name w:val="نقل قول نویسه1"/>
    <w:uiPriority w:val="29"/>
    <w:rsid w:val="007D1A40"/>
    <w:rPr>
      <w:i/>
      <w:iCs/>
      <w:color w:val="000000"/>
    </w:rPr>
  </w:style>
  <w:style w:type="character" w:customStyle="1" w:styleId="13">
    <w:name w:val="نقل قول قوی نویسه1"/>
    <w:uiPriority w:val="30"/>
    <w:rsid w:val="007D1A40"/>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F01AF"/>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1F01AF"/>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1F01AF"/>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CD2D94"/>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1F01AF"/>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1F01AF"/>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1F01AF"/>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1F01AF"/>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F01A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F01AF"/>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1F01AF"/>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1F01AF"/>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CD2D9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F01AF"/>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1F01AF"/>
    <w:rPr>
      <w:rFonts w:ascii="Cambria" w:eastAsia="2  Lotus" w:hAnsi="Cambria" w:cs="2  Badr"/>
      <w:bCs/>
      <w:szCs w:val="36"/>
    </w:rPr>
  </w:style>
  <w:style w:type="paragraph" w:styleId="TOC1">
    <w:name w:val="toc 1"/>
    <w:basedOn w:val="Normal"/>
    <w:next w:val="Normal"/>
    <w:link w:val="TOC1Char"/>
    <w:autoRedefine/>
    <w:uiPriority w:val="39"/>
    <w:unhideWhenUsed/>
    <w:qFormat/>
    <w:rsid w:val="001F01AF"/>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1F01AF"/>
    <w:pPr>
      <w:spacing w:after="0"/>
      <w:ind w:left="221"/>
    </w:pPr>
    <w:rPr>
      <w:rFonts w:eastAsiaTheme="minorEastAsia"/>
    </w:rPr>
  </w:style>
  <w:style w:type="paragraph" w:styleId="TOC3">
    <w:name w:val="toc 3"/>
    <w:basedOn w:val="Normal"/>
    <w:next w:val="Normal"/>
    <w:autoRedefine/>
    <w:uiPriority w:val="39"/>
    <w:unhideWhenUsed/>
    <w:qFormat/>
    <w:rsid w:val="001F01AF"/>
    <w:pPr>
      <w:spacing w:after="0"/>
      <w:ind w:left="442"/>
    </w:pPr>
    <w:rPr>
      <w:rFonts w:eastAsia="2  Lotus"/>
    </w:rPr>
  </w:style>
  <w:style w:type="character" w:styleId="SubtleReference">
    <w:name w:val="Subtle Reference"/>
    <w:aliases w:val="مرجع"/>
    <w:uiPriority w:val="31"/>
    <w:qFormat/>
    <w:rsid w:val="001F01AF"/>
    <w:rPr>
      <w:rFonts w:cs="2  Lotus"/>
      <w:smallCaps/>
      <w:color w:val="auto"/>
      <w:szCs w:val="28"/>
      <w:u w:val="single"/>
    </w:rPr>
  </w:style>
  <w:style w:type="character" w:styleId="IntenseReference">
    <w:name w:val="Intense Reference"/>
    <w:uiPriority w:val="32"/>
    <w:qFormat/>
    <w:rsid w:val="001F01AF"/>
    <w:rPr>
      <w:rFonts w:cs="2  Lotus"/>
      <w:b/>
      <w:bCs/>
      <w:smallCaps/>
      <w:color w:val="auto"/>
      <w:spacing w:val="5"/>
      <w:szCs w:val="28"/>
      <w:u w:val="single"/>
    </w:rPr>
  </w:style>
  <w:style w:type="character" w:styleId="BookTitle">
    <w:name w:val="Book Title"/>
    <w:uiPriority w:val="33"/>
    <w:qFormat/>
    <w:rsid w:val="001F01AF"/>
    <w:rPr>
      <w:rFonts w:cs="2  Titr"/>
      <w:b/>
      <w:bCs/>
      <w:smallCaps/>
      <w:spacing w:val="5"/>
      <w:szCs w:val="100"/>
    </w:rPr>
  </w:style>
  <w:style w:type="paragraph" w:styleId="TOCHeading">
    <w:name w:val="TOC Heading"/>
    <w:basedOn w:val="Heading1"/>
    <w:next w:val="Normal"/>
    <w:uiPriority w:val="39"/>
    <w:unhideWhenUsed/>
    <w:qFormat/>
    <w:rsid w:val="001F01A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F01AF"/>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1F01AF"/>
    <w:rPr>
      <w:rFonts w:ascii="Cambria" w:eastAsia="2  Lotus" w:hAnsi="Cambria" w:cs="2  Badr"/>
      <w:bCs/>
      <w:i/>
      <w:sz w:val="36"/>
      <w:szCs w:val="36"/>
    </w:rPr>
  </w:style>
  <w:style w:type="character" w:customStyle="1" w:styleId="Heading7Char">
    <w:name w:val="Heading 7 Char"/>
    <w:link w:val="Heading7"/>
    <w:uiPriority w:val="9"/>
    <w:rsid w:val="001F01AF"/>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1F01A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F01AF"/>
    <w:rPr>
      <w:rFonts w:ascii="Cambria" w:eastAsia="2  Lotus" w:hAnsi="Cambria" w:cs="2  Lotus"/>
      <w:i/>
      <w:szCs w:val="28"/>
    </w:rPr>
  </w:style>
  <w:style w:type="paragraph" w:styleId="FootnoteText">
    <w:name w:val="footnote text"/>
    <w:basedOn w:val="Normal"/>
    <w:link w:val="FootnoteTextChar"/>
    <w:uiPriority w:val="99"/>
    <w:unhideWhenUsed/>
    <w:rsid w:val="008A236D"/>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1F01AF"/>
    <w:pPr>
      <w:spacing w:after="0"/>
      <w:ind w:left="658"/>
    </w:pPr>
    <w:rPr>
      <w:rFonts w:eastAsia="Times New Roman"/>
    </w:rPr>
  </w:style>
  <w:style w:type="paragraph" w:styleId="TOC5">
    <w:name w:val="toc 5"/>
    <w:basedOn w:val="Normal"/>
    <w:next w:val="Normal"/>
    <w:autoRedefine/>
    <w:uiPriority w:val="39"/>
    <w:unhideWhenUsed/>
    <w:qFormat/>
    <w:rsid w:val="001F01AF"/>
    <w:pPr>
      <w:spacing w:after="0"/>
      <w:ind w:left="879"/>
    </w:pPr>
    <w:rPr>
      <w:rFonts w:eastAsia="Times New Roman"/>
    </w:rPr>
  </w:style>
  <w:style w:type="paragraph" w:styleId="TOC6">
    <w:name w:val="toc 6"/>
    <w:basedOn w:val="Normal"/>
    <w:next w:val="Normal"/>
    <w:autoRedefine/>
    <w:uiPriority w:val="39"/>
    <w:unhideWhenUsed/>
    <w:qFormat/>
    <w:rsid w:val="001F01AF"/>
    <w:pPr>
      <w:spacing w:after="0"/>
      <w:ind w:left="1100"/>
    </w:pPr>
    <w:rPr>
      <w:rFonts w:eastAsia="Times New Roman"/>
    </w:rPr>
  </w:style>
  <w:style w:type="paragraph" w:styleId="TOC7">
    <w:name w:val="toc 7"/>
    <w:basedOn w:val="Normal"/>
    <w:next w:val="Normal"/>
    <w:autoRedefine/>
    <w:uiPriority w:val="39"/>
    <w:unhideWhenUsed/>
    <w:qFormat/>
    <w:rsid w:val="001F01AF"/>
    <w:pPr>
      <w:spacing w:after="0"/>
      <w:ind w:left="1321"/>
    </w:pPr>
    <w:rPr>
      <w:rFonts w:eastAsia="Times New Roman"/>
    </w:rPr>
  </w:style>
  <w:style w:type="paragraph" w:styleId="Caption">
    <w:name w:val="caption"/>
    <w:basedOn w:val="Normal"/>
    <w:next w:val="Normal"/>
    <w:uiPriority w:val="35"/>
    <w:unhideWhenUsed/>
    <w:qFormat/>
    <w:rsid w:val="001F01AF"/>
    <w:rPr>
      <w:rFonts w:eastAsia="Times New Roman"/>
      <w:b/>
      <w:bCs/>
      <w:sz w:val="20"/>
      <w:szCs w:val="20"/>
    </w:rPr>
  </w:style>
  <w:style w:type="paragraph" w:styleId="Title">
    <w:name w:val="Title"/>
    <w:basedOn w:val="Normal"/>
    <w:next w:val="Normal"/>
    <w:link w:val="TitleChar"/>
    <w:autoRedefine/>
    <w:uiPriority w:val="10"/>
    <w:qFormat/>
    <w:rsid w:val="001F01A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F01A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F01AF"/>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1F01AF"/>
    <w:rPr>
      <w:rFonts w:ascii="Cambria" w:eastAsia="2  Badr" w:hAnsi="Cambria" w:cs="2  Badr"/>
      <w:bCs/>
      <w:i/>
      <w:spacing w:val="15"/>
      <w:sz w:val="24"/>
    </w:rPr>
  </w:style>
  <w:style w:type="character" w:styleId="Emphasis">
    <w:name w:val="Emphasis"/>
    <w:uiPriority w:val="20"/>
    <w:qFormat/>
    <w:rsid w:val="001F01AF"/>
    <w:rPr>
      <w:rFonts w:cs="2  Lotus"/>
      <w:i/>
      <w:iCs/>
      <w:color w:val="808080"/>
      <w:szCs w:val="32"/>
    </w:rPr>
  </w:style>
  <w:style w:type="character" w:customStyle="1" w:styleId="NoSpacingChar">
    <w:name w:val="No Spacing Char"/>
    <w:aliases w:val="متن عربي Char"/>
    <w:link w:val="NoSpacing"/>
    <w:uiPriority w:val="1"/>
    <w:rsid w:val="001F01AF"/>
    <w:rPr>
      <w:rFonts w:eastAsia="2  Lotus" w:cs="2  Badr"/>
      <w:bCs/>
      <w:sz w:val="72"/>
      <w:szCs w:val="28"/>
    </w:rPr>
  </w:style>
  <w:style w:type="paragraph" w:styleId="ListParagraph">
    <w:name w:val="List Paragraph"/>
    <w:basedOn w:val="Normal"/>
    <w:link w:val="ListParagraphChar"/>
    <w:autoRedefine/>
    <w:uiPriority w:val="34"/>
    <w:qFormat/>
    <w:rsid w:val="001F01AF"/>
    <w:pPr>
      <w:ind w:left="1134" w:firstLine="0"/>
    </w:pPr>
    <w:rPr>
      <w:rFonts w:ascii="Calibri" w:eastAsia="2  Lotus" w:hAnsi="Calibri" w:cs="2  Lotus"/>
      <w:sz w:val="22"/>
    </w:rPr>
  </w:style>
  <w:style w:type="character" w:customStyle="1" w:styleId="ListParagraphChar">
    <w:name w:val="List Paragraph Char"/>
    <w:link w:val="ListParagraph"/>
    <w:uiPriority w:val="34"/>
    <w:rsid w:val="001F01AF"/>
    <w:rPr>
      <w:rFonts w:eastAsia="2  Lotus" w:cs="2  Lotus"/>
      <w:sz w:val="22"/>
      <w:szCs w:val="28"/>
    </w:rPr>
  </w:style>
  <w:style w:type="paragraph" w:styleId="Quote">
    <w:name w:val="Quote"/>
    <w:basedOn w:val="Normal"/>
    <w:next w:val="Normal"/>
    <w:link w:val="QuoteChar"/>
    <w:autoRedefine/>
    <w:uiPriority w:val="29"/>
    <w:qFormat/>
    <w:rsid w:val="001F01AF"/>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1F01AF"/>
    <w:rPr>
      <w:rFonts w:cs="B Lotus"/>
      <w:i/>
      <w:szCs w:val="30"/>
    </w:rPr>
  </w:style>
  <w:style w:type="paragraph" w:styleId="IntenseQuote">
    <w:name w:val="Intense Quote"/>
    <w:basedOn w:val="Normal"/>
    <w:next w:val="Normal"/>
    <w:link w:val="IntenseQuoteChar"/>
    <w:autoRedefine/>
    <w:uiPriority w:val="30"/>
    <w:qFormat/>
    <w:rsid w:val="001F01AF"/>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1F01AF"/>
    <w:rPr>
      <w:rFonts w:eastAsia="2  Lotus" w:cs="B Lotus"/>
      <w:b/>
      <w:bCs/>
      <w:i/>
      <w:szCs w:val="30"/>
    </w:rPr>
  </w:style>
  <w:style w:type="character" w:styleId="SubtleEmphasis">
    <w:name w:val="Subtle Emphasis"/>
    <w:uiPriority w:val="19"/>
    <w:qFormat/>
    <w:rsid w:val="001F01AF"/>
    <w:rPr>
      <w:rFonts w:cs="2  Lotus"/>
      <w:i/>
      <w:iCs/>
      <w:color w:val="4A442A"/>
      <w:szCs w:val="32"/>
      <w:u w:val="none"/>
    </w:rPr>
  </w:style>
  <w:style w:type="character" w:styleId="IntenseEmphasis">
    <w:name w:val="Intense Emphasis"/>
    <w:uiPriority w:val="21"/>
    <w:qFormat/>
    <w:rsid w:val="001F01A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1F01AF"/>
    <w:rPr>
      <w:rFonts w:eastAsiaTheme="minorEastAsia" w:cs="2  Badr"/>
      <w:sz w:val="22"/>
      <w:szCs w:val="28"/>
    </w:rPr>
  </w:style>
  <w:style w:type="paragraph" w:customStyle="1" w:styleId="001">
    <w:name w:val="001"/>
    <w:basedOn w:val="Normal"/>
    <w:autoRedefine/>
    <w:semiHidden/>
    <w:rsid w:val="007D1A40"/>
  </w:style>
  <w:style w:type="numbering" w:styleId="111111">
    <w:name w:val="Outline List 2"/>
    <w:basedOn w:val="NoList"/>
    <w:semiHidden/>
    <w:rsid w:val="007D1A40"/>
    <w:pPr>
      <w:numPr>
        <w:numId w:val="2"/>
      </w:numPr>
    </w:pPr>
  </w:style>
  <w:style w:type="numbering" w:styleId="1ai">
    <w:name w:val="Outline List 1"/>
    <w:basedOn w:val="NoList"/>
    <w:semiHidden/>
    <w:rsid w:val="007D1A40"/>
    <w:pPr>
      <w:numPr>
        <w:numId w:val="3"/>
      </w:numPr>
    </w:pPr>
  </w:style>
  <w:style w:type="numbering" w:styleId="ArticleSection">
    <w:name w:val="Outline List 3"/>
    <w:basedOn w:val="NoList"/>
    <w:semiHidden/>
    <w:rsid w:val="007D1A40"/>
    <w:pPr>
      <w:numPr>
        <w:numId w:val="4"/>
      </w:numPr>
    </w:pPr>
  </w:style>
  <w:style w:type="paragraph" w:styleId="BlockText">
    <w:name w:val="Block Text"/>
    <w:basedOn w:val="Normal"/>
    <w:semiHidden/>
    <w:rsid w:val="007D1A40"/>
    <w:pPr>
      <w:ind w:left="1440" w:right="1440"/>
    </w:pPr>
  </w:style>
  <w:style w:type="paragraph" w:styleId="BodyText">
    <w:name w:val="Body Text"/>
    <w:basedOn w:val="Normal"/>
    <w:link w:val="BodyTextChar"/>
    <w:semiHidden/>
    <w:rsid w:val="007D1A40"/>
  </w:style>
  <w:style w:type="character" w:customStyle="1" w:styleId="BodyTextChar">
    <w:name w:val="Body Text Char"/>
    <w:basedOn w:val="DefaultParagraphFont"/>
    <w:link w:val="BodyText"/>
    <w:semiHidden/>
    <w:rsid w:val="007D1A40"/>
    <w:rPr>
      <w:rFonts w:ascii="2  Lotus" w:eastAsia="2  Lotus" w:hAnsi="2  Lotus" w:cs="2  Lotus"/>
      <w:sz w:val="28"/>
      <w:szCs w:val="28"/>
    </w:rPr>
  </w:style>
  <w:style w:type="paragraph" w:styleId="BodyText2">
    <w:name w:val="Body Text 2"/>
    <w:basedOn w:val="Normal"/>
    <w:link w:val="BodyText2Char"/>
    <w:semiHidden/>
    <w:rsid w:val="007D1A40"/>
    <w:pPr>
      <w:spacing w:line="480" w:lineRule="auto"/>
    </w:pPr>
  </w:style>
  <w:style w:type="character" w:customStyle="1" w:styleId="BodyText2Char">
    <w:name w:val="Body Text 2 Char"/>
    <w:basedOn w:val="DefaultParagraphFont"/>
    <w:link w:val="BodyText2"/>
    <w:semiHidden/>
    <w:rsid w:val="007D1A40"/>
    <w:rPr>
      <w:rFonts w:ascii="2  Lotus" w:eastAsia="2  Lotus" w:hAnsi="2  Lotus" w:cs="2  Lotus"/>
      <w:sz w:val="28"/>
      <w:szCs w:val="28"/>
    </w:rPr>
  </w:style>
  <w:style w:type="paragraph" w:styleId="BodyText3">
    <w:name w:val="Body Text 3"/>
    <w:basedOn w:val="Normal"/>
    <w:link w:val="BodyText3Char"/>
    <w:semiHidden/>
    <w:rsid w:val="007D1A40"/>
    <w:rPr>
      <w:sz w:val="16"/>
      <w:szCs w:val="16"/>
    </w:rPr>
  </w:style>
  <w:style w:type="character" w:customStyle="1" w:styleId="BodyText3Char">
    <w:name w:val="Body Text 3 Char"/>
    <w:basedOn w:val="DefaultParagraphFont"/>
    <w:link w:val="BodyText3"/>
    <w:semiHidden/>
    <w:rsid w:val="007D1A40"/>
    <w:rPr>
      <w:rFonts w:ascii="2  Lotus" w:eastAsia="2  Lotus" w:hAnsi="2  Lotus" w:cs="2  Lotus"/>
      <w:sz w:val="16"/>
      <w:szCs w:val="16"/>
    </w:rPr>
  </w:style>
  <w:style w:type="paragraph" w:styleId="BodyTextFirstIndent">
    <w:name w:val="Body Text First Indent"/>
    <w:basedOn w:val="BodyText"/>
    <w:link w:val="BodyTextFirstIndentChar"/>
    <w:semiHidden/>
    <w:rsid w:val="007D1A40"/>
    <w:pPr>
      <w:ind w:firstLine="210"/>
    </w:pPr>
  </w:style>
  <w:style w:type="character" w:customStyle="1" w:styleId="BodyTextFirstIndentChar">
    <w:name w:val="Body Text First Indent Char"/>
    <w:basedOn w:val="BodyTextChar"/>
    <w:link w:val="BodyTextFirstIndent"/>
    <w:semiHidden/>
    <w:rsid w:val="007D1A40"/>
    <w:rPr>
      <w:rFonts w:ascii="2  Lotus" w:eastAsia="2  Lotus" w:hAnsi="2  Lotus" w:cs="2  Lotus"/>
      <w:sz w:val="28"/>
      <w:szCs w:val="28"/>
    </w:rPr>
  </w:style>
  <w:style w:type="paragraph" w:styleId="BodyTextIndent">
    <w:name w:val="Body Text Indent"/>
    <w:basedOn w:val="Normal"/>
    <w:link w:val="BodyTextIndentChar"/>
    <w:semiHidden/>
    <w:rsid w:val="007D1A40"/>
    <w:pPr>
      <w:ind w:left="283"/>
    </w:pPr>
  </w:style>
  <w:style w:type="character" w:customStyle="1" w:styleId="BodyTextIndentChar">
    <w:name w:val="Body Text Indent Char"/>
    <w:basedOn w:val="DefaultParagraphFont"/>
    <w:link w:val="BodyTextIndent"/>
    <w:semiHidden/>
    <w:rsid w:val="007D1A40"/>
    <w:rPr>
      <w:rFonts w:ascii="2  Lotus" w:eastAsia="2  Lotus" w:hAnsi="2  Lotus" w:cs="2  Lotus"/>
      <w:sz w:val="28"/>
      <w:szCs w:val="28"/>
    </w:rPr>
  </w:style>
  <w:style w:type="paragraph" w:styleId="BodyTextFirstIndent2">
    <w:name w:val="Body Text First Indent 2"/>
    <w:basedOn w:val="BodyTextIndent"/>
    <w:link w:val="BodyTextFirstIndent2Char"/>
    <w:semiHidden/>
    <w:rsid w:val="007D1A40"/>
    <w:pPr>
      <w:ind w:firstLine="210"/>
    </w:pPr>
  </w:style>
  <w:style w:type="character" w:customStyle="1" w:styleId="BodyTextFirstIndent2Char">
    <w:name w:val="Body Text First Indent 2 Char"/>
    <w:basedOn w:val="BodyTextIndentChar"/>
    <w:link w:val="BodyTextFirstIndent2"/>
    <w:semiHidden/>
    <w:rsid w:val="007D1A40"/>
    <w:rPr>
      <w:rFonts w:ascii="2  Lotus" w:eastAsia="2  Lotus" w:hAnsi="2  Lotus" w:cs="2  Lotus"/>
      <w:sz w:val="28"/>
      <w:szCs w:val="28"/>
    </w:rPr>
  </w:style>
  <w:style w:type="paragraph" w:styleId="BodyTextIndent2">
    <w:name w:val="Body Text Indent 2"/>
    <w:basedOn w:val="Normal"/>
    <w:link w:val="BodyTextIndent2Char"/>
    <w:semiHidden/>
    <w:rsid w:val="007D1A40"/>
    <w:pPr>
      <w:spacing w:line="480" w:lineRule="auto"/>
      <w:ind w:left="283"/>
    </w:pPr>
  </w:style>
  <w:style w:type="character" w:customStyle="1" w:styleId="BodyTextIndent2Char">
    <w:name w:val="Body Text Indent 2 Char"/>
    <w:basedOn w:val="DefaultParagraphFont"/>
    <w:link w:val="BodyTextIndent2"/>
    <w:semiHidden/>
    <w:rsid w:val="007D1A40"/>
    <w:rPr>
      <w:rFonts w:ascii="2  Lotus" w:eastAsia="2  Lotus" w:hAnsi="2  Lotus" w:cs="2  Lotus"/>
      <w:sz w:val="28"/>
      <w:szCs w:val="28"/>
    </w:rPr>
  </w:style>
  <w:style w:type="paragraph" w:styleId="BodyTextIndent3">
    <w:name w:val="Body Text Indent 3"/>
    <w:basedOn w:val="Normal"/>
    <w:link w:val="BodyTextIndent3Char"/>
    <w:semiHidden/>
    <w:rsid w:val="007D1A40"/>
    <w:pPr>
      <w:ind w:left="283"/>
    </w:pPr>
    <w:rPr>
      <w:sz w:val="16"/>
      <w:szCs w:val="16"/>
    </w:rPr>
  </w:style>
  <w:style w:type="character" w:customStyle="1" w:styleId="BodyTextIndent3Char">
    <w:name w:val="Body Text Indent 3 Char"/>
    <w:basedOn w:val="DefaultParagraphFont"/>
    <w:link w:val="BodyTextIndent3"/>
    <w:semiHidden/>
    <w:rsid w:val="007D1A40"/>
    <w:rPr>
      <w:rFonts w:ascii="2  Lotus" w:eastAsia="2  Lotus" w:hAnsi="2  Lotus" w:cs="2  Lotus"/>
      <w:sz w:val="16"/>
      <w:szCs w:val="16"/>
    </w:rPr>
  </w:style>
  <w:style w:type="paragraph" w:styleId="Closing">
    <w:name w:val="Closing"/>
    <w:basedOn w:val="Normal"/>
    <w:link w:val="ClosingChar"/>
    <w:semiHidden/>
    <w:rsid w:val="007D1A40"/>
    <w:pPr>
      <w:ind w:left="4252"/>
    </w:pPr>
  </w:style>
  <w:style w:type="character" w:customStyle="1" w:styleId="ClosingChar">
    <w:name w:val="Closing Char"/>
    <w:basedOn w:val="DefaultParagraphFont"/>
    <w:link w:val="Closing"/>
    <w:semiHidden/>
    <w:rsid w:val="007D1A40"/>
    <w:rPr>
      <w:rFonts w:ascii="2  Lotus" w:eastAsia="2  Lotus" w:hAnsi="2  Lotus" w:cs="2  Lotus"/>
      <w:sz w:val="28"/>
      <w:szCs w:val="28"/>
    </w:rPr>
  </w:style>
  <w:style w:type="paragraph" w:styleId="Date">
    <w:name w:val="Date"/>
    <w:basedOn w:val="Normal"/>
    <w:next w:val="Normal"/>
    <w:link w:val="DateChar"/>
    <w:semiHidden/>
    <w:rsid w:val="007D1A40"/>
  </w:style>
  <w:style w:type="character" w:customStyle="1" w:styleId="DateChar">
    <w:name w:val="Date Char"/>
    <w:basedOn w:val="DefaultParagraphFont"/>
    <w:link w:val="Date"/>
    <w:semiHidden/>
    <w:rsid w:val="007D1A40"/>
    <w:rPr>
      <w:rFonts w:ascii="2  Lotus" w:eastAsia="2  Lotus" w:hAnsi="2  Lotus" w:cs="2  Lotus"/>
      <w:sz w:val="28"/>
      <w:szCs w:val="28"/>
    </w:rPr>
  </w:style>
  <w:style w:type="paragraph" w:styleId="E-mailSignature">
    <w:name w:val="E-mail Signature"/>
    <w:basedOn w:val="Normal"/>
    <w:link w:val="E-mailSignatureChar"/>
    <w:semiHidden/>
    <w:rsid w:val="007D1A40"/>
  </w:style>
  <w:style w:type="character" w:customStyle="1" w:styleId="E-mailSignatureChar">
    <w:name w:val="E-mail Signature Char"/>
    <w:basedOn w:val="DefaultParagraphFont"/>
    <w:link w:val="E-mailSignature"/>
    <w:semiHidden/>
    <w:rsid w:val="007D1A40"/>
    <w:rPr>
      <w:rFonts w:ascii="2  Lotus" w:eastAsia="2  Lotus" w:hAnsi="2  Lotus" w:cs="2  Lotus"/>
      <w:sz w:val="28"/>
      <w:szCs w:val="28"/>
    </w:rPr>
  </w:style>
  <w:style w:type="paragraph" w:styleId="EnvelopeAddress">
    <w:name w:val="envelope address"/>
    <w:basedOn w:val="Normal"/>
    <w:semiHidden/>
    <w:rsid w:val="007D1A4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7D1A40"/>
    <w:rPr>
      <w:rFonts w:ascii="Arial" w:hAnsi="Arial" w:cs="Arial"/>
      <w:sz w:val="20"/>
      <w:szCs w:val="20"/>
    </w:rPr>
  </w:style>
  <w:style w:type="character" w:styleId="FollowedHyperlink">
    <w:name w:val="FollowedHyperlink"/>
    <w:semiHidden/>
    <w:rsid w:val="007D1A40"/>
    <w:rPr>
      <w:color w:val="800080"/>
      <w:u w:val="single"/>
    </w:rPr>
  </w:style>
  <w:style w:type="paragraph" w:customStyle="1" w:styleId="Heading002">
    <w:name w:val="Heading 002"/>
    <w:basedOn w:val="Normal"/>
    <w:next w:val="Normal"/>
    <w:autoRedefine/>
    <w:semiHidden/>
    <w:rsid w:val="007D1A40"/>
    <w:rPr>
      <w:bCs/>
      <w:szCs w:val="32"/>
    </w:rPr>
  </w:style>
  <w:style w:type="character" w:styleId="HTMLAcronym">
    <w:name w:val="HTML Acronym"/>
    <w:basedOn w:val="DefaultParagraphFont"/>
    <w:semiHidden/>
    <w:rsid w:val="007D1A40"/>
  </w:style>
  <w:style w:type="paragraph" w:styleId="HTMLAddress">
    <w:name w:val="HTML Address"/>
    <w:basedOn w:val="Normal"/>
    <w:link w:val="HTMLAddressChar"/>
    <w:semiHidden/>
    <w:rsid w:val="007D1A40"/>
    <w:rPr>
      <w:i/>
      <w:iCs/>
    </w:rPr>
  </w:style>
  <w:style w:type="character" w:customStyle="1" w:styleId="HTMLAddressChar">
    <w:name w:val="HTML Address Char"/>
    <w:basedOn w:val="DefaultParagraphFont"/>
    <w:link w:val="HTMLAddress"/>
    <w:semiHidden/>
    <w:rsid w:val="007D1A40"/>
    <w:rPr>
      <w:rFonts w:ascii="2  Lotus" w:eastAsia="2  Lotus" w:hAnsi="2  Lotus" w:cs="2  Lotus"/>
      <w:i/>
      <w:iCs/>
      <w:sz w:val="28"/>
      <w:szCs w:val="28"/>
    </w:rPr>
  </w:style>
  <w:style w:type="character" w:styleId="HTMLCite">
    <w:name w:val="HTML Cite"/>
    <w:semiHidden/>
    <w:rsid w:val="007D1A40"/>
    <w:rPr>
      <w:i/>
      <w:iCs/>
    </w:rPr>
  </w:style>
  <w:style w:type="character" w:styleId="HTMLCode">
    <w:name w:val="HTML Code"/>
    <w:semiHidden/>
    <w:rsid w:val="007D1A40"/>
    <w:rPr>
      <w:rFonts w:ascii="Courier New" w:hAnsi="Courier New" w:cs="Courier New"/>
      <w:sz w:val="20"/>
      <w:szCs w:val="20"/>
    </w:rPr>
  </w:style>
  <w:style w:type="character" w:styleId="HTMLDefinition">
    <w:name w:val="HTML Definition"/>
    <w:semiHidden/>
    <w:rsid w:val="007D1A40"/>
    <w:rPr>
      <w:i/>
      <w:iCs/>
    </w:rPr>
  </w:style>
  <w:style w:type="character" w:styleId="HTMLKeyboard">
    <w:name w:val="HTML Keyboard"/>
    <w:semiHidden/>
    <w:rsid w:val="007D1A40"/>
    <w:rPr>
      <w:rFonts w:ascii="Courier New" w:hAnsi="Courier New" w:cs="Courier New"/>
      <w:sz w:val="20"/>
      <w:szCs w:val="20"/>
    </w:rPr>
  </w:style>
  <w:style w:type="paragraph" w:styleId="HTMLPreformatted">
    <w:name w:val="HTML Preformatted"/>
    <w:basedOn w:val="Normal"/>
    <w:link w:val="HTMLPreformattedChar"/>
    <w:semiHidden/>
    <w:rsid w:val="007D1A40"/>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7D1A40"/>
    <w:rPr>
      <w:rFonts w:ascii="Courier New" w:eastAsia="2  Lotus" w:hAnsi="Courier New" w:cs="Courier New"/>
    </w:rPr>
  </w:style>
  <w:style w:type="character" w:styleId="HTMLSample">
    <w:name w:val="HTML Sample"/>
    <w:semiHidden/>
    <w:rsid w:val="007D1A40"/>
    <w:rPr>
      <w:rFonts w:ascii="Courier New" w:hAnsi="Courier New" w:cs="Courier New"/>
    </w:rPr>
  </w:style>
  <w:style w:type="character" w:styleId="HTMLTypewriter">
    <w:name w:val="HTML Typewriter"/>
    <w:semiHidden/>
    <w:rsid w:val="007D1A40"/>
    <w:rPr>
      <w:rFonts w:ascii="Courier New" w:hAnsi="Courier New" w:cs="Courier New"/>
      <w:sz w:val="20"/>
      <w:szCs w:val="20"/>
    </w:rPr>
  </w:style>
  <w:style w:type="character" w:styleId="HTMLVariable">
    <w:name w:val="HTML Variable"/>
    <w:semiHidden/>
    <w:rsid w:val="007D1A40"/>
    <w:rPr>
      <w:i/>
      <w:iCs/>
    </w:rPr>
  </w:style>
  <w:style w:type="character" w:styleId="LineNumber">
    <w:name w:val="line number"/>
    <w:basedOn w:val="DefaultParagraphFont"/>
    <w:semiHidden/>
    <w:rsid w:val="007D1A40"/>
  </w:style>
  <w:style w:type="paragraph" w:styleId="List">
    <w:name w:val="List"/>
    <w:basedOn w:val="Normal"/>
    <w:semiHidden/>
    <w:rsid w:val="007D1A40"/>
    <w:pPr>
      <w:ind w:left="283" w:hanging="283"/>
    </w:pPr>
  </w:style>
  <w:style w:type="paragraph" w:styleId="List2">
    <w:name w:val="List 2"/>
    <w:basedOn w:val="Normal"/>
    <w:semiHidden/>
    <w:rsid w:val="007D1A40"/>
    <w:pPr>
      <w:ind w:left="566" w:hanging="283"/>
    </w:pPr>
  </w:style>
  <w:style w:type="paragraph" w:styleId="List3">
    <w:name w:val="List 3"/>
    <w:basedOn w:val="Normal"/>
    <w:semiHidden/>
    <w:rsid w:val="007D1A40"/>
    <w:pPr>
      <w:ind w:left="849" w:hanging="283"/>
    </w:pPr>
  </w:style>
  <w:style w:type="paragraph" w:styleId="List4">
    <w:name w:val="List 4"/>
    <w:basedOn w:val="Normal"/>
    <w:semiHidden/>
    <w:rsid w:val="007D1A40"/>
    <w:pPr>
      <w:ind w:left="1132" w:hanging="283"/>
    </w:pPr>
  </w:style>
  <w:style w:type="paragraph" w:styleId="List5">
    <w:name w:val="List 5"/>
    <w:basedOn w:val="Normal"/>
    <w:semiHidden/>
    <w:rsid w:val="007D1A40"/>
    <w:pPr>
      <w:ind w:left="1415" w:hanging="283"/>
    </w:pPr>
  </w:style>
  <w:style w:type="paragraph" w:styleId="ListBullet">
    <w:name w:val="List Bullet"/>
    <w:basedOn w:val="Normal"/>
    <w:semiHidden/>
    <w:rsid w:val="007D1A40"/>
    <w:pPr>
      <w:numPr>
        <w:numId w:val="5"/>
      </w:numPr>
    </w:pPr>
  </w:style>
  <w:style w:type="paragraph" w:styleId="ListBullet2">
    <w:name w:val="List Bullet 2"/>
    <w:basedOn w:val="Normal"/>
    <w:semiHidden/>
    <w:rsid w:val="007D1A40"/>
    <w:pPr>
      <w:numPr>
        <w:numId w:val="6"/>
      </w:numPr>
    </w:pPr>
  </w:style>
  <w:style w:type="paragraph" w:styleId="ListBullet3">
    <w:name w:val="List Bullet 3"/>
    <w:basedOn w:val="Normal"/>
    <w:semiHidden/>
    <w:rsid w:val="007D1A40"/>
    <w:pPr>
      <w:numPr>
        <w:numId w:val="7"/>
      </w:numPr>
    </w:pPr>
  </w:style>
  <w:style w:type="paragraph" w:styleId="ListBullet4">
    <w:name w:val="List Bullet 4"/>
    <w:basedOn w:val="Normal"/>
    <w:semiHidden/>
    <w:rsid w:val="007D1A40"/>
    <w:pPr>
      <w:numPr>
        <w:numId w:val="8"/>
      </w:numPr>
    </w:pPr>
  </w:style>
  <w:style w:type="paragraph" w:styleId="ListBullet5">
    <w:name w:val="List Bullet 5"/>
    <w:basedOn w:val="Normal"/>
    <w:semiHidden/>
    <w:rsid w:val="007D1A40"/>
    <w:pPr>
      <w:numPr>
        <w:numId w:val="9"/>
      </w:numPr>
    </w:pPr>
  </w:style>
  <w:style w:type="paragraph" w:styleId="ListContinue">
    <w:name w:val="List Continue"/>
    <w:basedOn w:val="Normal"/>
    <w:semiHidden/>
    <w:rsid w:val="007D1A40"/>
    <w:pPr>
      <w:ind w:left="283"/>
    </w:pPr>
  </w:style>
  <w:style w:type="paragraph" w:styleId="ListContinue2">
    <w:name w:val="List Continue 2"/>
    <w:basedOn w:val="Normal"/>
    <w:semiHidden/>
    <w:rsid w:val="007D1A40"/>
    <w:pPr>
      <w:ind w:left="566"/>
    </w:pPr>
  </w:style>
  <w:style w:type="paragraph" w:styleId="ListContinue3">
    <w:name w:val="List Continue 3"/>
    <w:basedOn w:val="Normal"/>
    <w:semiHidden/>
    <w:rsid w:val="007D1A40"/>
    <w:pPr>
      <w:ind w:left="849"/>
    </w:pPr>
  </w:style>
  <w:style w:type="paragraph" w:styleId="ListContinue4">
    <w:name w:val="List Continue 4"/>
    <w:basedOn w:val="Normal"/>
    <w:semiHidden/>
    <w:rsid w:val="007D1A40"/>
    <w:pPr>
      <w:ind w:left="1132"/>
    </w:pPr>
  </w:style>
  <w:style w:type="paragraph" w:styleId="ListContinue5">
    <w:name w:val="List Continue 5"/>
    <w:basedOn w:val="Normal"/>
    <w:semiHidden/>
    <w:rsid w:val="007D1A40"/>
    <w:pPr>
      <w:ind w:left="1415"/>
    </w:pPr>
  </w:style>
  <w:style w:type="paragraph" w:styleId="ListNumber">
    <w:name w:val="List Number"/>
    <w:basedOn w:val="Normal"/>
    <w:semiHidden/>
    <w:rsid w:val="007D1A40"/>
    <w:pPr>
      <w:numPr>
        <w:numId w:val="10"/>
      </w:numPr>
    </w:pPr>
  </w:style>
  <w:style w:type="paragraph" w:styleId="ListNumber2">
    <w:name w:val="List Number 2"/>
    <w:basedOn w:val="Normal"/>
    <w:semiHidden/>
    <w:rsid w:val="007D1A40"/>
    <w:pPr>
      <w:numPr>
        <w:numId w:val="11"/>
      </w:numPr>
    </w:pPr>
  </w:style>
  <w:style w:type="paragraph" w:styleId="ListNumber3">
    <w:name w:val="List Number 3"/>
    <w:basedOn w:val="Normal"/>
    <w:semiHidden/>
    <w:rsid w:val="007D1A40"/>
    <w:pPr>
      <w:numPr>
        <w:numId w:val="12"/>
      </w:numPr>
    </w:pPr>
  </w:style>
  <w:style w:type="paragraph" w:styleId="ListNumber4">
    <w:name w:val="List Number 4"/>
    <w:basedOn w:val="Normal"/>
    <w:semiHidden/>
    <w:rsid w:val="007D1A40"/>
    <w:pPr>
      <w:numPr>
        <w:numId w:val="13"/>
      </w:numPr>
    </w:pPr>
  </w:style>
  <w:style w:type="paragraph" w:styleId="ListNumber5">
    <w:name w:val="List Number 5"/>
    <w:basedOn w:val="Normal"/>
    <w:semiHidden/>
    <w:rsid w:val="007D1A40"/>
    <w:pPr>
      <w:numPr>
        <w:numId w:val="14"/>
      </w:numPr>
    </w:pPr>
  </w:style>
  <w:style w:type="paragraph" w:styleId="MessageHeader">
    <w:name w:val="Message Header"/>
    <w:basedOn w:val="Normal"/>
    <w:link w:val="MessageHeaderChar"/>
    <w:semiHidden/>
    <w:rsid w:val="007D1A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7D1A40"/>
    <w:rPr>
      <w:rFonts w:ascii="Arial" w:eastAsia="2  Lotus" w:hAnsi="Arial"/>
      <w:sz w:val="36"/>
      <w:szCs w:val="28"/>
      <w:shd w:val="pct20" w:color="auto" w:fill="auto"/>
    </w:rPr>
  </w:style>
  <w:style w:type="paragraph" w:styleId="NormalWeb">
    <w:name w:val="Normal (Web)"/>
    <w:basedOn w:val="Normal"/>
    <w:uiPriority w:val="99"/>
    <w:rsid w:val="007D1A40"/>
    <w:rPr>
      <w:rFonts w:ascii="Times New Roman" w:hAnsi="Times New Roman" w:cs="Times New Roman"/>
      <w:sz w:val="24"/>
      <w:szCs w:val="24"/>
    </w:rPr>
  </w:style>
  <w:style w:type="paragraph" w:styleId="NormalIndent">
    <w:name w:val="Normal Indent"/>
    <w:basedOn w:val="Normal"/>
    <w:semiHidden/>
    <w:rsid w:val="007D1A40"/>
    <w:pPr>
      <w:ind w:left="720"/>
    </w:pPr>
  </w:style>
  <w:style w:type="paragraph" w:styleId="NoteHeading">
    <w:name w:val="Note Heading"/>
    <w:basedOn w:val="Normal"/>
    <w:next w:val="Normal"/>
    <w:link w:val="NoteHeadingChar"/>
    <w:semiHidden/>
    <w:rsid w:val="007D1A40"/>
  </w:style>
  <w:style w:type="character" w:customStyle="1" w:styleId="NoteHeadingChar">
    <w:name w:val="Note Heading Char"/>
    <w:basedOn w:val="DefaultParagraphFont"/>
    <w:link w:val="NoteHeading"/>
    <w:semiHidden/>
    <w:rsid w:val="007D1A40"/>
    <w:rPr>
      <w:rFonts w:ascii="2  Lotus" w:eastAsia="2  Lotus" w:hAnsi="2  Lotus" w:cs="2  Lotus"/>
      <w:sz w:val="36"/>
      <w:szCs w:val="28"/>
    </w:rPr>
  </w:style>
  <w:style w:type="character" w:styleId="PageNumber">
    <w:name w:val="page number"/>
    <w:basedOn w:val="DefaultParagraphFont"/>
    <w:semiHidden/>
    <w:rsid w:val="007D1A40"/>
  </w:style>
  <w:style w:type="paragraph" w:styleId="PlainText">
    <w:name w:val="Plain Text"/>
    <w:basedOn w:val="Normal"/>
    <w:link w:val="PlainTextChar"/>
    <w:semiHidden/>
    <w:rsid w:val="007D1A40"/>
    <w:rPr>
      <w:rFonts w:ascii="Courier New" w:hAnsi="Courier New" w:cs="Courier New"/>
      <w:sz w:val="20"/>
      <w:szCs w:val="20"/>
    </w:rPr>
  </w:style>
  <w:style w:type="character" w:customStyle="1" w:styleId="PlainTextChar">
    <w:name w:val="Plain Text Char"/>
    <w:basedOn w:val="DefaultParagraphFont"/>
    <w:link w:val="PlainText"/>
    <w:semiHidden/>
    <w:rsid w:val="007D1A40"/>
    <w:rPr>
      <w:rFonts w:ascii="Courier New" w:eastAsia="2  Lotus" w:hAnsi="Courier New" w:cs="Courier New"/>
    </w:rPr>
  </w:style>
  <w:style w:type="paragraph" w:styleId="Salutation">
    <w:name w:val="Salutation"/>
    <w:basedOn w:val="Normal"/>
    <w:next w:val="Normal"/>
    <w:link w:val="SalutationChar"/>
    <w:semiHidden/>
    <w:rsid w:val="007D1A40"/>
  </w:style>
  <w:style w:type="character" w:customStyle="1" w:styleId="SalutationChar">
    <w:name w:val="Salutation Char"/>
    <w:basedOn w:val="DefaultParagraphFont"/>
    <w:link w:val="Salutation"/>
    <w:semiHidden/>
    <w:rsid w:val="007D1A40"/>
    <w:rPr>
      <w:rFonts w:ascii="2  Lotus" w:eastAsia="2  Lotus" w:hAnsi="2  Lotus" w:cs="2  Lotus"/>
      <w:sz w:val="36"/>
      <w:szCs w:val="28"/>
    </w:rPr>
  </w:style>
  <w:style w:type="paragraph" w:styleId="Signature">
    <w:name w:val="Signature"/>
    <w:basedOn w:val="Normal"/>
    <w:link w:val="SignatureChar"/>
    <w:semiHidden/>
    <w:rsid w:val="007D1A40"/>
    <w:pPr>
      <w:ind w:left="4252"/>
    </w:pPr>
  </w:style>
  <w:style w:type="character" w:customStyle="1" w:styleId="SignatureChar">
    <w:name w:val="Signature Char"/>
    <w:basedOn w:val="DefaultParagraphFont"/>
    <w:link w:val="Signature"/>
    <w:semiHidden/>
    <w:rsid w:val="007D1A40"/>
    <w:rPr>
      <w:rFonts w:ascii="2  Lotus" w:eastAsia="2  Lotus" w:hAnsi="2  Lotus" w:cs="2  Lotus"/>
      <w:sz w:val="36"/>
      <w:szCs w:val="28"/>
    </w:rPr>
  </w:style>
  <w:style w:type="character" w:styleId="Strong">
    <w:name w:val="Strong"/>
    <w:uiPriority w:val="22"/>
    <w:rsid w:val="007D1A40"/>
    <w:rPr>
      <w:b/>
      <w:bCs/>
    </w:rPr>
  </w:style>
  <w:style w:type="table" w:styleId="Table3Deffects1">
    <w:name w:val="Table 3D effects 1"/>
    <w:basedOn w:val="TableNormal"/>
    <w:semiHidden/>
    <w:rsid w:val="007D1A40"/>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D1A40"/>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D1A40"/>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D1A40"/>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D1A40"/>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D1A40"/>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D1A40"/>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D1A40"/>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D1A40"/>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D1A40"/>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D1A40"/>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D1A40"/>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D1A40"/>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D1A40"/>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D1A40"/>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D1A40"/>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D1A40"/>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D1A40"/>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D1A40"/>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D1A40"/>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D1A40"/>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D1A40"/>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D1A40"/>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D1A40"/>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D1A40"/>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D1A40"/>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D1A40"/>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D1A40"/>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D1A40"/>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D1A40"/>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D1A40"/>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D1A40"/>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D1A40"/>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D1A40"/>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D1A40"/>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D1A40"/>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D1A40"/>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D1A40"/>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D1A40"/>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D1A40"/>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D1A40"/>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D1A40"/>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D1A40"/>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7D1A40"/>
    <w:pPr>
      <w:keepNext/>
      <w:shd w:val="clear" w:color="auto" w:fill="A0A0A0"/>
      <w:tabs>
        <w:tab w:val="num" w:pos="0"/>
        <w:tab w:val="left" w:pos="398"/>
        <w:tab w:val="right" w:pos="4557"/>
      </w:tabs>
      <w:spacing w:before="240" w:after="60" w:line="360" w:lineRule="auto"/>
      <w:contextualSpacing w:val="0"/>
    </w:pPr>
    <w:rPr>
      <w:rFonts w:ascii="2  Lotus" w:eastAsia="2  Lotus" w:hAnsi="2  Lotus"/>
      <w:sz w:val="40"/>
      <w:szCs w:val="28"/>
      <w:lang w:bidi="ar-SA"/>
    </w:rPr>
  </w:style>
  <w:style w:type="paragraph" w:customStyle="1" w:styleId="Style2">
    <w:name w:val="Style2"/>
    <w:basedOn w:val="Heading5"/>
    <w:next w:val="Heading5"/>
    <w:autoRedefine/>
    <w:rsid w:val="007D1A40"/>
    <w:pPr>
      <w:keepNext w:val="0"/>
      <w:keepLines w:val="0"/>
      <w:numPr>
        <w:numId w:val="15"/>
      </w:numPr>
      <w:tabs>
        <w:tab w:val="right" w:pos="4557"/>
      </w:tabs>
      <w:spacing w:before="120" w:after="60" w:line="360" w:lineRule="auto"/>
      <w:contextualSpacing w:val="0"/>
      <w:jc w:val="lowKashida"/>
    </w:pPr>
    <w:rPr>
      <w:rFonts w:ascii="2  Lotus" w:hAnsi="2  Lotus"/>
      <w:b/>
      <w:i/>
      <w:sz w:val="36"/>
      <w:szCs w:val="28"/>
    </w:rPr>
  </w:style>
  <w:style w:type="character" w:styleId="FootnoteReference">
    <w:name w:val="footnote reference"/>
    <w:uiPriority w:val="99"/>
    <w:rsid w:val="007D1A40"/>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7D1A40"/>
    <w:pPr>
      <w:ind w:firstLine="567"/>
    </w:pPr>
    <w:rPr>
      <w:sz w:val="20"/>
      <w:szCs w:val="20"/>
    </w:rPr>
  </w:style>
  <w:style w:type="character" w:customStyle="1" w:styleId="EndnoteTextChar">
    <w:name w:val="Endnote Text Char"/>
    <w:basedOn w:val="DefaultParagraphFont"/>
    <w:link w:val="EndnoteText"/>
    <w:uiPriority w:val="99"/>
    <w:semiHidden/>
    <w:rsid w:val="007D1A40"/>
    <w:rPr>
      <w:rFonts w:ascii="2  Lotus" w:eastAsia="2  Lotus" w:hAnsi="2  Lotus" w:cs="2  Badr"/>
    </w:rPr>
  </w:style>
  <w:style w:type="character" w:customStyle="1" w:styleId="StyleComplex2Badr">
    <w:name w:val="Style (Complex) 2  Badr"/>
    <w:rsid w:val="007D1A40"/>
    <w:rPr>
      <w:rFonts w:cs="2  Badr"/>
    </w:rPr>
  </w:style>
  <w:style w:type="character" w:styleId="EndnoteReference">
    <w:name w:val="endnote reference"/>
    <w:uiPriority w:val="99"/>
    <w:semiHidden/>
    <w:rsid w:val="007D1A40"/>
    <w:rPr>
      <w:vertAlign w:val="superscript"/>
    </w:rPr>
  </w:style>
  <w:style w:type="paragraph" w:styleId="TOC8">
    <w:name w:val="toc 8"/>
    <w:basedOn w:val="Normal"/>
    <w:next w:val="Normal"/>
    <w:autoRedefine/>
    <w:uiPriority w:val="39"/>
    <w:rsid w:val="007D1A40"/>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7D1A40"/>
    <w:pPr>
      <w:ind w:left="2880"/>
      <w:jc w:val="left"/>
    </w:pPr>
    <w:rPr>
      <w:rFonts w:ascii="Times New Roman" w:hAnsi="Times New Roman" w:cs="Times New Roman"/>
      <w:b/>
      <w:sz w:val="18"/>
      <w:szCs w:val="21"/>
      <w:lang w:bidi="ar-SA"/>
    </w:rPr>
  </w:style>
  <w:style w:type="character" w:styleId="Hyperlink">
    <w:name w:val="Hyperlink"/>
    <w:uiPriority w:val="99"/>
    <w:unhideWhenUsed/>
    <w:rsid w:val="007D1A40"/>
    <w:rPr>
      <w:color w:val="0000FF"/>
      <w:u w:val="single"/>
    </w:rPr>
  </w:style>
  <w:style w:type="paragraph" w:customStyle="1" w:styleId="1">
    <w:name w:val="پاورقى1"/>
    <w:rsid w:val="007D1A40"/>
    <w:pPr>
      <w:autoSpaceDE w:val="0"/>
      <w:autoSpaceDN w:val="0"/>
      <w:bidi/>
      <w:ind w:left="193" w:right="193" w:hanging="193"/>
      <w:jc w:val="both"/>
    </w:pPr>
    <w:rPr>
      <w:rFonts w:ascii="Times New Roman" w:hAnsi="Times New Roman" w:cs="B Lotus"/>
      <w:sz w:val="16"/>
      <w:lang w:bidi="ar-SA"/>
    </w:rPr>
  </w:style>
  <w:style w:type="paragraph" w:customStyle="1" w:styleId="a">
    <w:name w:val="اصلى"/>
    <w:rsid w:val="007D1A40"/>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0">
    <w:name w:val="عنوان نویسه1"/>
    <w:uiPriority w:val="10"/>
    <w:rsid w:val="007D1A40"/>
    <w:rPr>
      <w:rFonts w:ascii="Cambria" w:eastAsia="Times New Roman" w:hAnsi="Cambria" w:cs="Times New Roman"/>
      <w:color w:val="17365D"/>
      <w:spacing w:val="5"/>
      <w:kern w:val="28"/>
      <w:sz w:val="52"/>
      <w:szCs w:val="52"/>
    </w:rPr>
  </w:style>
  <w:style w:type="character" w:customStyle="1" w:styleId="11">
    <w:name w:val="زیرعنوان نویسه1"/>
    <w:uiPriority w:val="11"/>
    <w:rsid w:val="007D1A40"/>
    <w:rPr>
      <w:rFonts w:ascii="Cambria" w:eastAsia="Times New Roman" w:hAnsi="Cambria" w:cs="Times New Roman"/>
      <w:i/>
      <w:iCs/>
      <w:color w:val="4F81BD"/>
      <w:spacing w:val="15"/>
      <w:sz w:val="24"/>
      <w:szCs w:val="24"/>
    </w:rPr>
  </w:style>
  <w:style w:type="character" w:customStyle="1" w:styleId="12">
    <w:name w:val="نقل قول نویسه1"/>
    <w:uiPriority w:val="29"/>
    <w:rsid w:val="007D1A40"/>
    <w:rPr>
      <w:i/>
      <w:iCs/>
      <w:color w:val="000000"/>
    </w:rPr>
  </w:style>
  <w:style w:type="character" w:customStyle="1" w:styleId="13">
    <w:name w:val="نقل قول قوی نویسه1"/>
    <w:uiPriority w:val="30"/>
    <w:rsid w:val="007D1A40"/>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34</TotalTime>
  <Pages>12</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4</cp:revision>
  <dcterms:created xsi:type="dcterms:W3CDTF">2015-08-12T14:12:00Z</dcterms:created>
  <dcterms:modified xsi:type="dcterms:W3CDTF">2015-08-12T14:47:00Z</dcterms:modified>
</cp:coreProperties>
</file>