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5" w:rsidRDefault="00057FD5" w:rsidP="00057FD5">
      <w:pPr>
        <w:pStyle w:val="TOC1"/>
        <w:rPr>
          <w:rFonts w:hint="cs"/>
          <w:rtl/>
        </w:rPr>
      </w:pPr>
      <w:bookmarkStart w:id="0" w:name="_Toc393085966"/>
      <w:r>
        <w:rPr>
          <w:rFonts w:hint="cs"/>
          <w:rtl/>
        </w:rPr>
        <w:t>فهرست مطالب</w:t>
      </w:r>
    </w:p>
    <w:p w:rsidR="00D97F4B" w:rsidRDefault="00D64E35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D97F4B">
        <w:rPr>
          <w:rFonts w:asciiTheme="minorHAnsi" w:hAnsiTheme="minorHAnsi"/>
          <w:caps/>
          <w:sz w:val="28"/>
          <w:u w:val="single"/>
          <w:rtl/>
        </w:rPr>
        <w:fldChar w:fldCharType="begin"/>
      </w:r>
      <w:r w:rsidRPr="00D97F4B">
        <w:rPr>
          <w:sz w:val="28"/>
          <w:rtl/>
        </w:rPr>
        <w:instrText xml:space="preserve"> </w:instrText>
      </w:r>
      <w:r w:rsidRPr="00D97F4B">
        <w:rPr>
          <w:sz w:val="28"/>
        </w:rPr>
        <w:instrText>TOC</w:instrText>
      </w:r>
      <w:r w:rsidRPr="00D97F4B">
        <w:rPr>
          <w:sz w:val="28"/>
          <w:rtl/>
        </w:rPr>
        <w:instrText xml:space="preserve"> \</w:instrText>
      </w:r>
      <w:r w:rsidRPr="00D97F4B">
        <w:rPr>
          <w:sz w:val="28"/>
        </w:rPr>
        <w:instrText>o "1-4" \h \z \u</w:instrText>
      </w:r>
      <w:r w:rsidRPr="00D97F4B">
        <w:rPr>
          <w:sz w:val="28"/>
          <w:rtl/>
        </w:rPr>
        <w:instrText xml:space="preserve"> </w:instrText>
      </w:r>
      <w:r w:rsidRPr="00D97F4B">
        <w:rPr>
          <w:rFonts w:asciiTheme="minorHAnsi" w:hAnsiTheme="minorHAnsi"/>
          <w:caps/>
          <w:sz w:val="28"/>
          <w:u w:val="single"/>
          <w:rtl/>
        </w:rPr>
        <w:fldChar w:fldCharType="separate"/>
      </w:r>
      <w:hyperlink w:anchor="_Toc395344847" w:history="1">
        <w:r w:rsidR="00D97F4B" w:rsidRPr="00CD79C8">
          <w:rPr>
            <w:rStyle w:val="Hyperlink"/>
            <w:rFonts w:hint="eastAsia"/>
            <w:noProof/>
            <w:rtl/>
          </w:rPr>
          <w:t>بسم</w:t>
        </w:r>
        <w:r w:rsidR="00D97F4B" w:rsidRPr="00CD79C8">
          <w:rPr>
            <w:rStyle w:val="Hyperlink"/>
            <w:noProof/>
            <w:rtl/>
          </w:rPr>
          <w:t xml:space="preserve"> </w:t>
        </w:r>
        <w:r w:rsidR="00D97F4B" w:rsidRPr="00CD79C8">
          <w:rPr>
            <w:rStyle w:val="Hyperlink"/>
            <w:rFonts w:hint="eastAsia"/>
            <w:noProof/>
            <w:rtl/>
          </w:rPr>
          <w:t>الله</w:t>
        </w:r>
        <w:r w:rsidR="00D97F4B" w:rsidRPr="00CD79C8">
          <w:rPr>
            <w:rStyle w:val="Hyperlink"/>
            <w:noProof/>
            <w:rtl/>
          </w:rPr>
          <w:t xml:space="preserve"> </w:t>
        </w:r>
        <w:r w:rsidR="00D97F4B" w:rsidRPr="00CD79C8">
          <w:rPr>
            <w:rStyle w:val="Hyperlink"/>
            <w:rFonts w:hint="eastAsia"/>
            <w:noProof/>
            <w:rtl/>
          </w:rPr>
          <w:t>الرحمن</w:t>
        </w:r>
        <w:r w:rsidR="00D97F4B" w:rsidRPr="00CD79C8">
          <w:rPr>
            <w:rStyle w:val="Hyperlink"/>
            <w:noProof/>
            <w:rtl/>
          </w:rPr>
          <w:t xml:space="preserve"> </w:t>
        </w:r>
        <w:r w:rsidR="00D97F4B" w:rsidRPr="00CD79C8">
          <w:rPr>
            <w:rStyle w:val="Hyperlink"/>
            <w:rFonts w:hint="eastAsia"/>
            <w:noProof/>
            <w:rtl/>
          </w:rPr>
          <w:t>الرح</w:t>
        </w:r>
        <w:r w:rsidR="00D97F4B" w:rsidRPr="00CD79C8">
          <w:rPr>
            <w:rStyle w:val="Hyperlink"/>
            <w:rFonts w:hint="cs"/>
            <w:noProof/>
            <w:rtl/>
          </w:rPr>
          <w:t>ی</w:t>
        </w:r>
        <w:r w:rsidR="00D97F4B" w:rsidRPr="00CD79C8">
          <w:rPr>
            <w:rStyle w:val="Hyperlink"/>
            <w:rFonts w:hint="eastAsia"/>
            <w:noProof/>
            <w:rtl/>
          </w:rPr>
          <w:t>م</w:t>
        </w:r>
        <w:r w:rsidR="00D97F4B">
          <w:rPr>
            <w:noProof/>
            <w:webHidden/>
            <w:rtl/>
          </w:rPr>
          <w:tab/>
        </w:r>
        <w:r w:rsidR="00D97F4B">
          <w:rPr>
            <w:rStyle w:val="Hyperlink"/>
            <w:noProof/>
            <w:rtl/>
          </w:rPr>
          <w:fldChar w:fldCharType="begin"/>
        </w:r>
        <w:r w:rsidR="00D97F4B">
          <w:rPr>
            <w:noProof/>
            <w:webHidden/>
            <w:rtl/>
          </w:rPr>
          <w:instrText xml:space="preserve"> </w:instrText>
        </w:r>
        <w:r w:rsidR="00D97F4B">
          <w:rPr>
            <w:noProof/>
            <w:webHidden/>
          </w:rPr>
          <w:instrText>PAGEREF</w:instrText>
        </w:r>
        <w:r w:rsidR="00D97F4B">
          <w:rPr>
            <w:noProof/>
            <w:webHidden/>
            <w:rtl/>
          </w:rPr>
          <w:instrText xml:space="preserve"> _</w:instrText>
        </w:r>
        <w:r w:rsidR="00D97F4B">
          <w:rPr>
            <w:noProof/>
            <w:webHidden/>
          </w:rPr>
          <w:instrText>Toc</w:instrText>
        </w:r>
        <w:r w:rsidR="00D97F4B">
          <w:rPr>
            <w:noProof/>
            <w:webHidden/>
            <w:rtl/>
          </w:rPr>
          <w:instrText xml:space="preserve">395344847 </w:instrText>
        </w:r>
        <w:r w:rsidR="00D97F4B">
          <w:rPr>
            <w:noProof/>
            <w:webHidden/>
          </w:rPr>
          <w:instrText>\h</w:instrText>
        </w:r>
        <w:r w:rsidR="00D97F4B">
          <w:rPr>
            <w:noProof/>
            <w:webHidden/>
            <w:rtl/>
          </w:rPr>
          <w:instrText xml:space="preserve"> </w:instrText>
        </w:r>
        <w:r w:rsidR="00D97F4B">
          <w:rPr>
            <w:rStyle w:val="Hyperlink"/>
            <w:noProof/>
            <w:rtl/>
          </w:rPr>
        </w:r>
        <w:r w:rsidR="00D97F4B">
          <w:rPr>
            <w:rStyle w:val="Hyperlink"/>
            <w:noProof/>
            <w:rtl/>
          </w:rPr>
          <w:fldChar w:fldCharType="separate"/>
        </w:r>
        <w:r w:rsidR="00D97F4B">
          <w:rPr>
            <w:noProof/>
            <w:webHidden/>
            <w:rtl/>
          </w:rPr>
          <w:t>2</w:t>
        </w:r>
        <w:r w:rsidR="00D97F4B"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48" w:history="1">
        <w:r w:rsidRPr="00CD79C8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395344848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49" w:history="1">
        <w:r w:rsidRPr="00CD79C8">
          <w:rPr>
            <w:rStyle w:val="Hyperlink"/>
            <w:rFonts w:hint="eastAsia"/>
            <w:noProof/>
            <w:rtl/>
          </w:rPr>
          <w:t>معان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سحر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در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کتب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لغت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395344849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0" w:history="1">
        <w:r w:rsidRPr="00CD79C8">
          <w:rPr>
            <w:rStyle w:val="Hyperlink"/>
            <w:rFonts w:hint="eastAsia"/>
            <w:noProof/>
            <w:rtl/>
          </w:rPr>
          <w:t>اشکالات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به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تعاب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1" w:history="1">
        <w:r w:rsidRPr="00CD79C8">
          <w:rPr>
            <w:rStyle w:val="Hyperlink"/>
            <w:rFonts w:hint="eastAsia"/>
            <w:noProof/>
            <w:rtl/>
          </w:rPr>
          <w:t>تعر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rFonts w:hint="eastAsia"/>
            <w:noProof/>
            <w:rtl/>
          </w:rPr>
          <w:t>ف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به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اعم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2" w:history="1">
        <w:r w:rsidRPr="00CD79C8">
          <w:rPr>
            <w:rStyle w:val="Hyperlink"/>
            <w:rFonts w:hint="eastAsia"/>
            <w:noProof/>
            <w:rtl/>
          </w:rPr>
          <w:t>تعر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rFonts w:hint="eastAsia"/>
            <w:noProof/>
            <w:rtl/>
          </w:rPr>
          <w:t>ف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به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بعض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مقومات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3" w:history="1">
        <w:r w:rsidRPr="00CD79C8">
          <w:rPr>
            <w:rStyle w:val="Hyperlink"/>
            <w:rFonts w:hint="eastAsia"/>
            <w:noProof/>
            <w:rtl/>
          </w:rPr>
          <w:t>طر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rFonts w:hint="eastAsia"/>
            <w:noProof/>
            <w:rtl/>
          </w:rPr>
          <w:t>ق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جمع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4" w:history="1">
        <w:r w:rsidRPr="00CD79C8">
          <w:rPr>
            <w:rStyle w:val="Hyperlink"/>
            <w:rFonts w:hint="eastAsia"/>
            <w:noProof/>
            <w:rtl/>
          </w:rPr>
          <w:t>مهم</w:t>
        </w:r>
        <w:r w:rsidRPr="00CD79C8">
          <w:rPr>
            <w:rStyle w:val="Hyperlink"/>
            <w:rFonts w:hint="eastAsia"/>
            <w:noProof/>
          </w:rPr>
          <w:t>‌</w:t>
        </w:r>
        <w:r w:rsidRPr="00CD79C8">
          <w:rPr>
            <w:rStyle w:val="Hyperlink"/>
            <w:rFonts w:hint="eastAsia"/>
            <w:noProof/>
            <w:rtl/>
          </w:rPr>
          <w:t>ترين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هسته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معنايي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5" w:history="1">
        <w:r w:rsidRPr="00CD79C8">
          <w:rPr>
            <w:rStyle w:val="Hyperlink"/>
            <w:rFonts w:hint="eastAsia"/>
            <w:noProof/>
            <w:rtl/>
          </w:rPr>
          <w:t>خدعه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6" w:history="1">
        <w:r w:rsidRPr="00CD79C8">
          <w:rPr>
            <w:rStyle w:val="Hyperlink"/>
            <w:rFonts w:hint="eastAsia"/>
            <w:noProof/>
            <w:rtl/>
          </w:rPr>
          <w:t>تخ</w:t>
        </w:r>
        <w:r w:rsidRPr="00CD79C8">
          <w:rPr>
            <w:rStyle w:val="Hyperlink"/>
            <w:rFonts w:hint="cs"/>
            <w:noProof/>
            <w:rtl/>
          </w:rPr>
          <w:t>یی</w:t>
        </w:r>
        <w:r w:rsidRPr="00CD79C8">
          <w:rPr>
            <w:rStyle w:val="Hyperlink"/>
            <w:rFonts w:hint="eastAsia"/>
            <w:noProof/>
            <w:rtl/>
          </w:rPr>
          <w:t>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7" w:history="1">
        <w:r w:rsidRPr="00CD79C8">
          <w:rPr>
            <w:rStyle w:val="Hyperlink"/>
            <w:rFonts w:hint="eastAsia"/>
            <w:noProof/>
            <w:rtl/>
          </w:rPr>
          <w:t>اخذ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الع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8" w:history="1">
        <w:r w:rsidRPr="00CD79C8">
          <w:rPr>
            <w:rStyle w:val="Hyperlink"/>
            <w:rFonts w:hint="eastAsia"/>
            <w:noProof/>
            <w:rtl/>
          </w:rPr>
          <w:t>اسباب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خف</w:t>
        </w:r>
        <w:r w:rsidRPr="00CD79C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59" w:history="1">
        <w:r w:rsidRPr="00CD79C8">
          <w:rPr>
            <w:rStyle w:val="Hyperlink"/>
            <w:rFonts w:hint="eastAsia"/>
            <w:noProof/>
            <w:rtl/>
          </w:rPr>
          <w:t>استجلاب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معاونة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الشيطان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0" w:history="1">
        <w:r w:rsidRPr="00CD79C8">
          <w:rPr>
            <w:rStyle w:val="Hyperlink"/>
            <w:rFonts w:hint="eastAsia"/>
            <w:noProof/>
            <w:rtl/>
          </w:rPr>
          <w:t>جمعبند</w:t>
        </w:r>
        <w:r w:rsidRPr="00CD79C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1" w:history="1">
        <w:r w:rsidRPr="00CD79C8">
          <w:rPr>
            <w:rStyle w:val="Hyperlink"/>
            <w:rFonts w:hint="eastAsia"/>
            <w:noProof/>
            <w:rtl/>
          </w:rPr>
          <w:t>آثار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واقع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سحر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2" w:history="1">
        <w:r w:rsidRPr="00CD79C8">
          <w:rPr>
            <w:rStyle w:val="Hyperlink"/>
            <w:rFonts w:hint="eastAsia"/>
            <w:noProof/>
            <w:rtl/>
          </w:rPr>
          <w:t>محدوده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لغت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3" w:history="1">
        <w:r w:rsidRPr="00CD79C8">
          <w:rPr>
            <w:rStyle w:val="Hyperlink"/>
            <w:rFonts w:hint="eastAsia"/>
            <w:noProof/>
            <w:rtl/>
          </w:rPr>
          <w:t>منطق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4" w:history="1">
        <w:r w:rsidRPr="00CD79C8">
          <w:rPr>
            <w:rStyle w:val="Hyperlink"/>
            <w:rFonts w:hint="eastAsia"/>
            <w:noProof/>
            <w:rtl/>
          </w:rPr>
          <w:t>حاصل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5" w:history="1">
        <w:r w:rsidRPr="00CD79C8">
          <w:rPr>
            <w:rStyle w:val="Hyperlink"/>
            <w:rFonts w:hint="eastAsia"/>
            <w:noProof/>
            <w:rtl/>
          </w:rPr>
          <w:t>و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rFonts w:hint="eastAsia"/>
            <w:noProof/>
            <w:rtl/>
          </w:rPr>
          <w:t>ژگ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rFonts w:hint="eastAsia"/>
            <w:noProof/>
          </w:rPr>
          <w:t>‌</w:t>
        </w:r>
        <w:r w:rsidRPr="00CD79C8">
          <w:rPr>
            <w:rStyle w:val="Hyperlink"/>
            <w:rFonts w:hint="eastAsia"/>
            <w:noProof/>
            <w:rtl/>
          </w:rPr>
          <w:t>ها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اصل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سحر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6" w:history="1">
        <w:r w:rsidRPr="00CD79C8">
          <w:rPr>
            <w:rStyle w:val="Hyperlink"/>
            <w:rFonts w:hint="eastAsia"/>
            <w:noProof/>
            <w:rtl/>
          </w:rPr>
          <w:t>تذکر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7" w:history="1">
        <w:r w:rsidRPr="00CD79C8">
          <w:rPr>
            <w:rStyle w:val="Hyperlink"/>
            <w:rFonts w:hint="eastAsia"/>
            <w:noProof/>
            <w:rtl/>
          </w:rPr>
          <w:t>سحر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در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کلمات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فقهاء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8" w:history="1">
        <w:r w:rsidRPr="00CD79C8">
          <w:rPr>
            <w:rStyle w:val="Hyperlink"/>
            <w:rFonts w:hint="eastAsia"/>
            <w:noProof/>
            <w:rtl/>
          </w:rPr>
          <w:t>جامع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المقاصد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69" w:history="1">
        <w:r w:rsidRPr="00CD79C8">
          <w:rPr>
            <w:rStyle w:val="Hyperlink"/>
            <w:rFonts w:hint="eastAsia"/>
            <w:noProof/>
            <w:rtl/>
          </w:rPr>
          <w:t>نواقص</w:t>
        </w:r>
        <w:r w:rsidRPr="00CD79C8">
          <w:rPr>
            <w:rStyle w:val="Hyperlink"/>
            <w:noProof/>
            <w:rtl/>
          </w:rPr>
          <w:t xml:space="preserve"> </w:t>
        </w:r>
        <w:r w:rsidRPr="00CD79C8">
          <w:rPr>
            <w:rStyle w:val="Hyperlink"/>
            <w:rFonts w:hint="eastAsia"/>
            <w:noProof/>
            <w:rtl/>
          </w:rPr>
          <w:t>تعر</w:t>
        </w:r>
        <w:r w:rsidRPr="00CD79C8">
          <w:rPr>
            <w:rStyle w:val="Hyperlink"/>
            <w:rFonts w:hint="cs"/>
            <w:noProof/>
            <w:rtl/>
          </w:rPr>
          <w:t>ی</w:t>
        </w:r>
        <w:r w:rsidRPr="00CD79C8">
          <w:rPr>
            <w:rStyle w:val="Hyperlink"/>
            <w:rFonts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70" w:history="1">
        <w:r w:rsidRPr="00CD79C8">
          <w:rPr>
            <w:rStyle w:val="Hyperlink"/>
            <w:rFonts w:hint="eastAsia"/>
            <w:noProof/>
            <w:rtl/>
          </w:rPr>
          <w:t>مکاسب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D97F4B" w:rsidRDefault="00D97F4B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4871" w:history="1">
        <w:r w:rsidRPr="00CD79C8">
          <w:rPr>
            <w:rStyle w:val="Hyperlink"/>
            <w:rFonts w:hint="eastAsia"/>
            <w:noProof/>
            <w:rtl/>
          </w:rPr>
          <w:t>بحار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395344871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057FD5" w:rsidRPr="00D97F4B" w:rsidRDefault="00D64E35" w:rsidP="00D97F4B">
      <w:pPr>
        <w:pStyle w:val="1"/>
        <w:jc w:val="center"/>
        <w:rPr>
          <w:bCs w:val="0"/>
          <w:sz w:val="28"/>
          <w:szCs w:val="28"/>
          <w:rtl/>
        </w:rPr>
      </w:pPr>
      <w:r w:rsidRPr="00D97F4B">
        <w:rPr>
          <w:bCs w:val="0"/>
          <w:sz w:val="28"/>
          <w:szCs w:val="28"/>
          <w:rtl/>
        </w:rPr>
        <w:fldChar w:fldCharType="end"/>
      </w:r>
      <w:bookmarkStart w:id="1" w:name="_Toc395344847"/>
      <w:r w:rsidR="00057FD5" w:rsidRPr="00D97F4B">
        <w:rPr>
          <w:rFonts w:hint="cs"/>
          <w:bCs w:val="0"/>
          <w:sz w:val="28"/>
          <w:szCs w:val="28"/>
          <w:rtl/>
        </w:rPr>
        <w:t>بسم الله الرحمن الرحیم</w:t>
      </w:r>
      <w:bookmarkEnd w:id="1"/>
    </w:p>
    <w:p w:rsidR="00D12FC1" w:rsidRDefault="00D12FC1" w:rsidP="00D64E35">
      <w:pPr>
        <w:pStyle w:val="1"/>
        <w:rPr>
          <w:rtl/>
        </w:rPr>
      </w:pPr>
      <w:bookmarkStart w:id="2" w:name="_Toc395344848"/>
      <w:r>
        <w:rPr>
          <w:rFonts w:hint="cs"/>
          <w:rtl/>
        </w:rPr>
        <w:t>مقدمه</w:t>
      </w:r>
      <w:bookmarkEnd w:id="0"/>
      <w:bookmarkEnd w:id="2"/>
    </w:p>
    <w:p w:rsidR="00D12FC1" w:rsidRDefault="00BB617E" w:rsidP="00FF2C51">
      <w:pPr>
        <w:rPr>
          <w:rtl/>
        </w:rPr>
      </w:pPr>
      <w:r w:rsidRPr="00EC0969">
        <w:rPr>
          <w:rFonts w:hint="cs"/>
          <w:rtl/>
        </w:rPr>
        <w:t xml:space="preserve">بحث در سحر و حرمت تعليم و تعلُّم </w:t>
      </w:r>
      <w:r w:rsidR="00441A2E">
        <w:rPr>
          <w:rFonts w:hint="cs"/>
          <w:rtl/>
        </w:rPr>
        <w:t>آن</w:t>
      </w:r>
      <w:r w:rsidRPr="00EC0969">
        <w:rPr>
          <w:rFonts w:hint="cs"/>
          <w:rtl/>
        </w:rPr>
        <w:t xml:space="preserve"> بود كه در سه مقام بحث مي</w:t>
      </w:r>
      <w:r w:rsidR="00441A2E">
        <w:rPr>
          <w:rtl/>
        </w:rPr>
        <w:softHyphen/>
      </w:r>
      <w:r w:rsidRPr="00EC0969">
        <w:rPr>
          <w:rFonts w:hint="cs"/>
          <w:rtl/>
        </w:rPr>
        <w:t>شود</w:t>
      </w:r>
      <w:r w:rsidR="00441A2E">
        <w:rPr>
          <w:rFonts w:hint="cs"/>
          <w:rtl/>
        </w:rPr>
        <w:t>.</w:t>
      </w:r>
      <w:r w:rsidRPr="00EC0969">
        <w:rPr>
          <w:rFonts w:hint="cs"/>
          <w:rtl/>
        </w:rPr>
        <w:t xml:space="preserve"> مقام</w:t>
      </w:r>
      <w:r w:rsidR="00441A2E">
        <w:rPr>
          <w:rFonts w:hint="cs"/>
          <w:rtl/>
        </w:rPr>
        <w:t xml:space="preserve"> اول</w:t>
      </w:r>
      <w:r w:rsidRPr="00EC0969">
        <w:rPr>
          <w:rFonts w:hint="cs"/>
          <w:rtl/>
        </w:rPr>
        <w:t xml:space="preserve"> حرمت سحر است و مقام دوم حرمت تعليم و تعلُّم آن </w:t>
      </w:r>
      <w:r w:rsidR="00441A2E">
        <w:rPr>
          <w:rFonts w:hint="cs"/>
          <w:rtl/>
        </w:rPr>
        <w:t xml:space="preserve">و </w:t>
      </w:r>
      <w:r w:rsidRPr="00EC0969">
        <w:rPr>
          <w:rFonts w:hint="cs"/>
          <w:rtl/>
        </w:rPr>
        <w:t xml:space="preserve">مقام سوم حرمت تكسب به سحر است. در مقام اول ابتدا </w:t>
      </w:r>
      <w:r w:rsidR="00441A2E">
        <w:rPr>
          <w:rFonts w:hint="cs"/>
          <w:rtl/>
        </w:rPr>
        <w:t>چند</w:t>
      </w:r>
      <w:r w:rsidRPr="00EC0969">
        <w:rPr>
          <w:rFonts w:hint="cs"/>
          <w:rtl/>
        </w:rPr>
        <w:t xml:space="preserve"> مقدمه را ذكر كرديم كه جايگاه سحر و</w:t>
      </w:r>
      <w:r>
        <w:rPr>
          <w:rFonts w:hint="cs"/>
          <w:rtl/>
        </w:rPr>
        <w:t xml:space="preserve"> </w:t>
      </w:r>
      <w:r w:rsidRPr="00EC0969">
        <w:rPr>
          <w:rFonts w:hint="cs"/>
          <w:rtl/>
        </w:rPr>
        <w:t>ارتباط سحر با علوم و دانش</w:t>
      </w:r>
      <w:r w:rsidR="00441A2E">
        <w:rPr>
          <w:rtl/>
        </w:rPr>
        <w:softHyphen/>
      </w:r>
      <w:r w:rsidRPr="00EC0969">
        <w:rPr>
          <w:rFonts w:hint="cs"/>
          <w:rtl/>
        </w:rPr>
        <w:t xml:space="preserve">هاي ديگر در اين مقدمات تبيين شد. بعد </w:t>
      </w:r>
      <w:r w:rsidR="00441A2E" w:rsidRPr="00EC0969">
        <w:rPr>
          <w:rFonts w:hint="cs"/>
          <w:rtl/>
        </w:rPr>
        <w:t xml:space="preserve">به تعريف سحر و بررسي مفهومي </w:t>
      </w:r>
      <w:r w:rsidR="00441A2E">
        <w:rPr>
          <w:rFonts w:hint="cs"/>
          <w:rtl/>
        </w:rPr>
        <w:t xml:space="preserve">آن </w:t>
      </w:r>
      <w:r w:rsidRPr="00EC0969">
        <w:rPr>
          <w:rFonts w:hint="cs"/>
          <w:rtl/>
        </w:rPr>
        <w:t>پرداختيم</w:t>
      </w:r>
      <w:r w:rsidR="00441A2E">
        <w:rPr>
          <w:rFonts w:hint="cs"/>
          <w:rtl/>
        </w:rPr>
        <w:t>.</w:t>
      </w:r>
      <w:r w:rsidR="00FF2C51">
        <w:rPr>
          <w:rFonts w:hint="cs"/>
          <w:rtl/>
        </w:rPr>
        <w:t xml:space="preserve"> </w:t>
      </w:r>
      <w:r w:rsidRPr="00EC0969">
        <w:rPr>
          <w:rFonts w:hint="cs"/>
          <w:rtl/>
        </w:rPr>
        <w:t>آنچه كه در اين تعابير و تعاريف شرح الاسمي لغوي آمده بود</w:t>
      </w:r>
      <w:r w:rsidR="00FF2C51">
        <w:rPr>
          <w:rFonts w:hint="cs"/>
          <w:rtl/>
        </w:rPr>
        <w:t xml:space="preserve"> هيچ كدام به تنهايي وافي برای</w:t>
      </w:r>
      <w:r w:rsidRPr="00EC0969">
        <w:rPr>
          <w:rFonts w:hint="cs"/>
          <w:rtl/>
        </w:rPr>
        <w:t xml:space="preserve"> تبيين معنايي و</w:t>
      </w:r>
      <w:r w:rsidR="00FF2C51">
        <w:rPr>
          <w:rFonts w:hint="cs"/>
          <w:rtl/>
        </w:rPr>
        <w:t xml:space="preserve"> مفهومي سحر نيست بلكه هر كدام </w:t>
      </w:r>
      <w:r w:rsidRPr="00EC0969">
        <w:rPr>
          <w:rFonts w:hint="cs"/>
          <w:rtl/>
        </w:rPr>
        <w:t xml:space="preserve"> زاويه</w:t>
      </w:r>
      <w:r w:rsidR="00FF2C51">
        <w:rPr>
          <w:rtl/>
        </w:rPr>
        <w:softHyphen/>
      </w:r>
      <w:r w:rsidRPr="00EC0969">
        <w:rPr>
          <w:rFonts w:hint="cs"/>
          <w:rtl/>
        </w:rPr>
        <w:t xml:space="preserve">اي از مفهوم سحر </w:t>
      </w:r>
      <w:r>
        <w:rPr>
          <w:rFonts w:hint="cs"/>
          <w:rtl/>
        </w:rPr>
        <w:t xml:space="preserve">را </w:t>
      </w:r>
      <w:r w:rsidR="00FF2C51">
        <w:rPr>
          <w:rFonts w:hint="cs"/>
          <w:rtl/>
        </w:rPr>
        <w:t>بیان می</w:t>
      </w:r>
      <w:r w:rsidR="00FF2C51">
        <w:rPr>
          <w:rtl/>
        </w:rPr>
        <w:softHyphen/>
      </w:r>
      <w:r w:rsidRPr="00EC0969">
        <w:rPr>
          <w:rFonts w:hint="cs"/>
          <w:rtl/>
        </w:rPr>
        <w:t xml:space="preserve">كند. </w:t>
      </w:r>
    </w:p>
    <w:p w:rsidR="00D12FC1" w:rsidRDefault="00D12FC1" w:rsidP="00FF2C51">
      <w:pPr>
        <w:pStyle w:val="1"/>
        <w:rPr>
          <w:rtl/>
        </w:rPr>
      </w:pPr>
      <w:bookmarkStart w:id="3" w:name="_Toc393085967"/>
      <w:bookmarkStart w:id="4" w:name="_Toc395344849"/>
      <w:r>
        <w:rPr>
          <w:rFonts w:hint="cs"/>
          <w:rtl/>
        </w:rPr>
        <w:t>معانی سحر در کتب لغت</w:t>
      </w:r>
      <w:bookmarkEnd w:id="3"/>
      <w:bookmarkEnd w:id="4"/>
    </w:p>
    <w:p w:rsidR="009B1983" w:rsidRDefault="00BB617E" w:rsidP="009B1983">
      <w:pPr>
        <w:pStyle w:val="ListParagraph"/>
        <w:numPr>
          <w:ilvl w:val="0"/>
          <w:numId w:val="44"/>
        </w:numPr>
      </w:pPr>
      <w:r w:rsidRPr="00EC0969">
        <w:rPr>
          <w:rFonts w:hint="cs"/>
          <w:rtl/>
        </w:rPr>
        <w:t>سحر نوعي خدعه و فريب دادن است.</w:t>
      </w:r>
    </w:p>
    <w:p w:rsidR="009B1983" w:rsidRDefault="00BB617E" w:rsidP="009B1983">
      <w:pPr>
        <w:pStyle w:val="ListParagraph"/>
        <w:numPr>
          <w:ilvl w:val="0"/>
          <w:numId w:val="44"/>
        </w:numPr>
      </w:pPr>
      <w:r w:rsidRPr="009B1983">
        <w:rPr>
          <w:rFonts w:hint="cs"/>
          <w:b/>
          <w:bCs/>
          <w:rtl/>
        </w:rPr>
        <w:t>«تخييلاتٌ لا حقيقةَ لَها»</w:t>
      </w:r>
      <w:r w:rsidRPr="00EC0969">
        <w:rPr>
          <w:rFonts w:hint="cs"/>
          <w:rtl/>
        </w:rPr>
        <w:t xml:space="preserve"> سحر برانگيختن خيال است.</w:t>
      </w:r>
    </w:p>
    <w:p w:rsidR="009B1983" w:rsidRDefault="009B1983" w:rsidP="009B1983">
      <w:pPr>
        <w:pStyle w:val="ListParagraph"/>
        <w:numPr>
          <w:ilvl w:val="0"/>
          <w:numId w:val="44"/>
        </w:numPr>
      </w:pPr>
      <w:r w:rsidRPr="00496CE7">
        <w:rPr>
          <w:rFonts w:hint="cs"/>
          <w:b/>
          <w:bCs/>
          <w:rtl/>
        </w:rPr>
        <w:t xml:space="preserve">«الصرف </w:t>
      </w:r>
      <w:r>
        <w:rPr>
          <w:rFonts w:hint="cs"/>
          <w:b/>
          <w:bCs/>
          <w:rtl/>
        </w:rPr>
        <w:t>ع</w:t>
      </w:r>
      <w:r w:rsidRPr="00496CE7">
        <w:rPr>
          <w:rFonts w:hint="cs"/>
          <w:b/>
          <w:bCs/>
          <w:rtl/>
        </w:rPr>
        <w:t>ما هو واقعٌ بحق الي خلافه»</w:t>
      </w:r>
    </w:p>
    <w:p w:rsidR="009B1983" w:rsidRDefault="00BB617E" w:rsidP="009B1983">
      <w:pPr>
        <w:pStyle w:val="ListParagraph"/>
        <w:numPr>
          <w:ilvl w:val="0"/>
          <w:numId w:val="44"/>
        </w:numPr>
      </w:pPr>
      <w:r w:rsidRPr="009B1983">
        <w:rPr>
          <w:rFonts w:hint="cs"/>
          <w:b/>
          <w:bCs/>
          <w:rtl/>
        </w:rPr>
        <w:t>«اخراج الباطل في صورة الحق»</w:t>
      </w:r>
      <w:r w:rsidRPr="00EC0969">
        <w:rPr>
          <w:rFonts w:hint="cs"/>
          <w:rtl/>
        </w:rPr>
        <w:t xml:space="preserve"> اين كه باطل را حق نشان بدهد</w:t>
      </w:r>
      <w:r w:rsidR="009B1983">
        <w:rPr>
          <w:rFonts w:hint="cs"/>
          <w:rtl/>
        </w:rPr>
        <w:t>.</w:t>
      </w:r>
    </w:p>
    <w:p w:rsidR="009B1983" w:rsidRDefault="00BB617E" w:rsidP="009B1983">
      <w:pPr>
        <w:pStyle w:val="ListParagraph"/>
        <w:numPr>
          <w:ilvl w:val="0"/>
          <w:numId w:val="44"/>
        </w:numPr>
      </w:pPr>
      <w:r w:rsidRPr="009B1983">
        <w:rPr>
          <w:rFonts w:hint="cs"/>
          <w:b/>
          <w:bCs/>
          <w:rtl/>
        </w:rPr>
        <w:t>«الاُخذةُ التي تَأخُذ العَين»</w:t>
      </w:r>
      <w:r w:rsidRPr="00EC0969">
        <w:rPr>
          <w:rFonts w:hint="cs"/>
          <w:rtl/>
        </w:rPr>
        <w:t xml:space="preserve"> چيزي كه چشم را پر مي</w:t>
      </w:r>
      <w:r w:rsidR="009B1983">
        <w:rPr>
          <w:rtl/>
        </w:rPr>
        <w:softHyphen/>
      </w:r>
      <w:r w:rsidRPr="00EC0969">
        <w:rPr>
          <w:rFonts w:hint="cs"/>
          <w:rtl/>
        </w:rPr>
        <w:t xml:space="preserve">كند </w:t>
      </w:r>
      <w:r w:rsidR="009B1983">
        <w:rPr>
          <w:rFonts w:hint="cs"/>
          <w:rtl/>
        </w:rPr>
        <w:t>و</w:t>
      </w:r>
      <w:r w:rsidRPr="00EC0969">
        <w:rPr>
          <w:rFonts w:hint="cs"/>
          <w:rtl/>
        </w:rPr>
        <w:t xml:space="preserve"> فريب مي</w:t>
      </w:r>
      <w:r w:rsidR="009B1983">
        <w:rPr>
          <w:rtl/>
        </w:rPr>
        <w:softHyphen/>
      </w:r>
      <w:r w:rsidRPr="00EC0969">
        <w:rPr>
          <w:rFonts w:hint="cs"/>
          <w:rtl/>
        </w:rPr>
        <w:t>دهد و تأثيري در چشم مي</w:t>
      </w:r>
      <w:r w:rsidR="009B1983">
        <w:rPr>
          <w:rtl/>
        </w:rPr>
        <w:softHyphen/>
      </w:r>
      <w:r w:rsidRPr="00EC0969">
        <w:rPr>
          <w:rFonts w:hint="cs"/>
          <w:rtl/>
        </w:rPr>
        <w:t>گذارد</w:t>
      </w:r>
      <w:r w:rsidR="009B1983">
        <w:rPr>
          <w:rFonts w:hint="cs"/>
          <w:rtl/>
        </w:rPr>
        <w:t>.</w:t>
      </w:r>
    </w:p>
    <w:p w:rsidR="009B1983" w:rsidRDefault="00BB617E" w:rsidP="009B1983">
      <w:pPr>
        <w:pStyle w:val="ListParagraph"/>
        <w:numPr>
          <w:ilvl w:val="0"/>
          <w:numId w:val="44"/>
        </w:numPr>
      </w:pPr>
      <w:r w:rsidRPr="009B1983">
        <w:rPr>
          <w:rFonts w:hint="cs"/>
          <w:b/>
          <w:bCs/>
          <w:rtl/>
        </w:rPr>
        <w:t>«ما لَطُفَ و دَقَ مَأخُذُهُ»</w:t>
      </w:r>
      <w:r w:rsidRPr="00EC0969">
        <w:rPr>
          <w:rFonts w:hint="cs"/>
          <w:rtl/>
        </w:rPr>
        <w:t xml:space="preserve"> چيزي كه جايگاه و خاستگاه </w:t>
      </w:r>
      <w:r w:rsidR="009B1983" w:rsidRPr="00EC0969">
        <w:rPr>
          <w:rFonts w:hint="cs"/>
          <w:rtl/>
        </w:rPr>
        <w:t xml:space="preserve">و سبب و علت </w:t>
      </w:r>
      <w:r w:rsidRPr="00EC0969">
        <w:rPr>
          <w:rFonts w:hint="cs"/>
          <w:rtl/>
        </w:rPr>
        <w:t>آن امر دقيقي است</w:t>
      </w:r>
      <w:r w:rsidR="009B1983">
        <w:rPr>
          <w:rFonts w:hint="cs"/>
          <w:rtl/>
        </w:rPr>
        <w:t>.</w:t>
      </w:r>
    </w:p>
    <w:p w:rsidR="009B1983" w:rsidRDefault="00BB617E" w:rsidP="009B1983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>«</w:t>
      </w:r>
      <w:r w:rsidR="009B1983" w:rsidRPr="00964803">
        <w:rPr>
          <w:rFonts w:hint="cs"/>
          <w:b/>
          <w:bCs/>
          <w:rtl/>
        </w:rPr>
        <w:t>السحر عملٌ تُقَرِّبُ فيه الي الشيطان</w:t>
      </w:r>
      <w:r>
        <w:rPr>
          <w:rFonts w:hint="cs"/>
          <w:rtl/>
        </w:rPr>
        <w:t>»</w:t>
      </w:r>
      <w:r w:rsidRPr="00EC0969">
        <w:rPr>
          <w:rFonts w:hint="cs"/>
          <w:rtl/>
        </w:rPr>
        <w:t xml:space="preserve"> چيزي كه در آن به شيطان تقرب </w:t>
      </w:r>
      <w:r w:rsidR="009B1983">
        <w:rPr>
          <w:rtl/>
        </w:rPr>
        <w:softHyphen/>
      </w:r>
      <w:r w:rsidRPr="00EC0969">
        <w:rPr>
          <w:rFonts w:hint="cs"/>
          <w:rtl/>
        </w:rPr>
        <w:t>شد</w:t>
      </w:r>
      <w:r w:rsidR="009B1983">
        <w:rPr>
          <w:rFonts w:hint="cs"/>
          <w:rtl/>
        </w:rPr>
        <w:t>ه</w:t>
      </w:r>
      <w:r w:rsidRPr="00EC0969">
        <w:rPr>
          <w:rFonts w:hint="cs"/>
          <w:rtl/>
        </w:rPr>
        <w:t xml:space="preserve"> و از او استعانت مي</w:t>
      </w:r>
      <w:r w:rsidR="009B1983">
        <w:rPr>
          <w:rtl/>
        </w:rPr>
        <w:softHyphen/>
      </w:r>
      <w:r w:rsidRPr="00EC0969">
        <w:rPr>
          <w:rFonts w:hint="cs"/>
          <w:rtl/>
        </w:rPr>
        <w:t>شود</w:t>
      </w:r>
      <w:r w:rsidR="009B1983">
        <w:rPr>
          <w:rFonts w:hint="cs"/>
          <w:rtl/>
        </w:rPr>
        <w:t>.</w:t>
      </w:r>
    </w:p>
    <w:p w:rsidR="0067677F" w:rsidRDefault="00BB617E" w:rsidP="00D56798">
      <w:pPr>
        <w:pStyle w:val="ListParagraph"/>
        <w:numPr>
          <w:ilvl w:val="0"/>
          <w:numId w:val="44"/>
        </w:numPr>
      </w:pPr>
      <w:r w:rsidRPr="00EC0969">
        <w:rPr>
          <w:rFonts w:hint="cs"/>
          <w:rtl/>
        </w:rPr>
        <w:t xml:space="preserve">استجلاب و معاونت شيطان، يا </w:t>
      </w:r>
      <w:r>
        <w:rPr>
          <w:rFonts w:hint="cs"/>
          <w:rtl/>
        </w:rPr>
        <w:t>«</w:t>
      </w:r>
      <w:r w:rsidR="0012278C" w:rsidRPr="0067677F">
        <w:rPr>
          <w:rFonts w:hint="cs"/>
          <w:b/>
          <w:bCs/>
          <w:rtl/>
        </w:rPr>
        <w:t>كل ما كان من الشيطان فيه معونة</w:t>
      </w:r>
      <w:r>
        <w:rPr>
          <w:rFonts w:hint="cs"/>
          <w:rtl/>
        </w:rPr>
        <w:t>»</w:t>
      </w:r>
      <w:r w:rsidR="0067677F">
        <w:rPr>
          <w:rFonts w:hint="cs"/>
          <w:rtl/>
        </w:rPr>
        <w:t>.</w:t>
      </w:r>
    </w:p>
    <w:p w:rsidR="00D12FC1" w:rsidRDefault="00D12FC1" w:rsidP="0067677F">
      <w:pPr>
        <w:pStyle w:val="1"/>
        <w:rPr>
          <w:rtl/>
        </w:rPr>
      </w:pPr>
      <w:bookmarkStart w:id="5" w:name="_Toc393085968"/>
      <w:bookmarkStart w:id="6" w:name="_Toc395344850"/>
      <w:r>
        <w:rPr>
          <w:rFonts w:hint="cs"/>
          <w:rtl/>
        </w:rPr>
        <w:lastRenderedPageBreak/>
        <w:t>اشکالات به تعابیر</w:t>
      </w:r>
      <w:bookmarkEnd w:id="5"/>
      <w:bookmarkEnd w:id="6"/>
    </w:p>
    <w:p w:rsidR="00D64771" w:rsidRDefault="00D64771" w:rsidP="0067677F">
      <w:pPr>
        <w:pStyle w:val="2"/>
        <w:rPr>
          <w:rtl/>
        </w:rPr>
      </w:pPr>
      <w:bookmarkStart w:id="7" w:name="_Toc393085969"/>
      <w:bookmarkStart w:id="8" w:name="_Toc395344851"/>
      <w:r>
        <w:rPr>
          <w:rFonts w:hint="cs"/>
          <w:rtl/>
        </w:rPr>
        <w:t>تعریف به اعم</w:t>
      </w:r>
      <w:bookmarkEnd w:id="7"/>
      <w:bookmarkEnd w:id="8"/>
    </w:p>
    <w:p w:rsidR="00D12FC1" w:rsidRDefault="0067677F" w:rsidP="004810AD">
      <w:pPr>
        <w:rPr>
          <w:rtl/>
        </w:rPr>
      </w:pPr>
      <w:r w:rsidRPr="00EC0969">
        <w:rPr>
          <w:rFonts w:hint="cs"/>
          <w:rtl/>
        </w:rPr>
        <w:t>هيچ</w:t>
      </w:r>
      <w:r>
        <w:rPr>
          <w:rFonts w:hint="cs"/>
          <w:rtl/>
        </w:rPr>
        <w:t>یک</w:t>
      </w:r>
      <w:r w:rsidRPr="00EC0969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="00BB617E" w:rsidRPr="00EC0969">
        <w:rPr>
          <w:rFonts w:hint="cs"/>
          <w:rtl/>
        </w:rPr>
        <w:t>اقوال لغويين وافي به مقصود و نشان دهنده معنا نيست</w:t>
      </w:r>
      <w:r>
        <w:rPr>
          <w:rFonts w:hint="cs"/>
          <w:rtl/>
        </w:rPr>
        <w:t>.</w:t>
      </w:r>
      <w:r w:rsidR="00BB617E" w:rsidRPr="00EC0969">
        <w:rPr>
          <w:rFonts w:hint="cs"/>
          <w:rtl/>
        </w:rPr>
        <w:t xml:space="preserve"> غالب اين</w:t>
      </w:r>
      <w:r>
        <w:rPr>
          <w:rFonts w:hint="cs"/>
          <w:rtl/>
        </w:rPr>
        <w:t xml:space="preserve"> </w:t>
      </w:r>
      <w:r w:rsidR="00BB617E" w:rsidRPr="00EC0969">
        <w:rPr>
          <w:rFonts w:hint="cs"/>
          <w:rtl/>
        </w:rPr>
        <w:t>تع</w:t>
      </w:r>
      <w:r>
        <w:rPr>
          <w:rFonts w:hint="cs"/>
          <w:rtl/>
        </w:rPr>
        <w:t>ا</w:t>
      </w:r>
      <w:r w:rsidR="00BB617E" w:rsidRPr="00EC0969">
        <w:rPr>
          <w:rFonts w:hint="cs"/>
          <w:rtl/>
        </w:rPr>
        <w:t>ريف</w:t>
      </w:r>
      <w:r>
        <w:rPr>
          <w:rFonts w:hint="cs"/>
          <w:rtl/>
        </w:rPr>
        <w:t>، تعریف</w:t>
      </w:r>
      <w:r w:rsidR="00BB617E" w:rsidRPr="00EC0969">
        <w:rPr>
          <w:rFonts w:hint="cs"/>
          <w:rtl/>
        </w:rPr>
        <w:t xml:space="preserve"> به اعم است</w:t>
      </w:r>
      <w:r>
        <w:rPr>
          <w:rFonts w:hint="cs"/>
          <w:rtl/>
        </w:rPr>
        <w:t>. مثلاً وقتي مي</w:t>
      </w:r>
      <w:r>
        <w:rPr>
          <w:rtl/>
        </w:rPr>
        <w:softHyphen/>
      </w:r>
      <w:r w:rsidR="00BB617E" w:rsidRPr="00EC0969">
        <w:rPr>
          <w:rFonts w:hint="cs"/>
          <w:rtl/>
        </w:rPr>
        <w:t>گويد سحر خدعه است انواع</w:t>
      </w:r>
      <w:r>
        <w:rPr>
          <w:rFonts w:hint="cs"/>
          <w:rtl/>
        </w:rPr>
        <w:t>ی از</w:t>
      </w:r>
      <w:r w:rsidR="00BB617E" w:rsidRPr="00EC0969">
        <w:rPr>
          <w:rFonts w:hint="cs"/>
          <w:rtl/>
        </w:rPr>
        <w:t xml:space="preserve"> خدعه</w:t>
      </w:r>
      <w:r>
        <w:rPr>
          <w:rtl/>
        </w:rPr>
        <w:softHyphen/>
      </w:r>
      <w:r w:rsidR="00BB617E" w:rsidRPr="00EC0969">
        <w:rPr>
          <w:rFonts w:hint="cs"/>
          <w:rtl/>
        </w:rPr>
        <w:t xml:space="preserve"> داريم</w:t>
      </w:r>
      <w:r w:rsidRPr="0067677F">
        <w:rPr>
          <w:rFonts w:hint="cs"/>
          <w:rtl/>
        </w:rPr>
        <w:t xml:space="preserve"> </w:t>
      </w:r>
      <w:r>
        <w:rPr>
          <w:rFonts w:hint="cs"/>
          <w:rtl/>
        </w:rPr>
        <w:t xml:space="preserve">مثل </w:t>
      </w:r>
      <w:r w:rsidRPr="00EC0969">
        <w:rPr>
          <w:rFonts w:hint="cs"/>
          <w:rtl/>
        </w:rPr>
        <w:t>فريب در معامله يا در هر عمل ديگري ولي به آن سحر نمي</w:t>
      </w:r>
      <w:r>
        <w:rPr>
          <w:rtl/>
        </w:rPr>
        <w:softHyphen/>
      </w:r>
      <w:r w:rsidRPr="00EC0969">
        <w:rPr>
          <w:rFonts w:hint="cs"/>
          <w:rtl/>
        </w:rPr>
        <w:t>گويند</w:t>
      </w:r>
      <w:r>
        <w:rPr>
          <w:rFonts w:hint="cs"/>
          <w:rtl/>
        </w:rPr>
        <w:t>.</w:t>
      </w:r>
      <w:r w:rsidR="00BB617E" w:rsidRPr="00EC0969">
        <w:rPr>
          <w:rFonts w:hint="cs"/>
          <w:rtl/>
        </w:rPr>
        <w:t xml:space="preserve"> يا وقتي مي</w:t>
      </w:r>
      <w:r>
        <w:rPr>
          <w:rtl/>
        </w:rPr>
        <w:softHyphen/>
      </w:r>
      <w:r w:rsidR="00BB617E" w:rsidRPr="00EC0969">
        <w:rPr>
          <w:rFonts w:hint="cs"/>
          <w:rtl/>
        </w:rPr>
        <w:t xml:space="preserve">گوييم </w:t>
      </w:r>
      <w:r w:rsidRPr="009B1983">
        <w:rPr>
          <w:rFonts w:hint="cs"/>
          <w:b/>
          <w:bCs/>
          <w:rtl/>
        </w:rPr>
        <w:t>تخييلاتٌ لا حقيقةَ لَها</w:t>
      </w:r>
      <w:r w:rsidRPr="00EC0969">
        <w:rPr>
          <w:rFonts w:hint="cs"/>
          <w:rtl/>
        </w:rPr>
        <w:t xml:space="preserve"> </w:t>
      </w:r>
      <w:r w:rsidR="00BB617E" w:rsidRPr="00EC0969">
        <w:rPr>
          <w:rFonts w:hint="cs"/>
          <w:rtl/>
        </w:rPr>
        <w:t>انواع</w:t>
      </w:r>
      <w:r>
        <w:rPr>
          <w:rFonts w:hint="cs"/>
          <w:rtl/>
        </w:rPr>
        <w:t>ی از</w:t>
      </w:r>
      <w:r w:rsidR="00BB617E" w:rsidRPr="00EC0969">
        <w:rPr>
          <w:rFonts w:hint="cs"/>
          <w:rtl/>
        </w:rPr>
        <w:t xml:space="preserve"> خيال انگيزي ولي به آن سحر نمي</w:t>
      </w:r>
      <w:r>
        <w:rPr>
          <w:rtl/>
        </w:rPr>
        <w:softHyphen/>
      </w:r>
      <w:r w:rsidR="00BB617E" w:rsidRPr="00EC0969">
        <w:rPr>
          <w:rFonts w:hint="cs"/>
          <w:rtl/>
        </w:rPr>
        <w:t>گويند</w:t>
      </w:r>
      <w:r>
        <w:rPr>
          <w:rFonts w:hint="cs"/>
          <w:rtl/>
        </w:rPr>
        <w:t>.</w:t>
      </w:r>
      <w:r w:rsidR="00BB617E" w:rsidRPr="00EC0969">
        <w:rPr>
          <w:rFonts w:hint="cs"/>
          <w:rtl/>
        </w:rPr>
        <w:t xml:space="preserve"> وقتي مي</w:t>
      </w:r>
      <w:r>
        <w:rPr>
          <w:rtl/>
        </w:rPr>
        <w:softHyphen/>
      </w:r>
      <w:r w:rsidR="00BB617E" w:rsidRPr="00EC0969">
        <w:rPr>
          <w:rFonts w:hint="cs"/>
          <w:rtl/>
        </w:rPr>
        <w:t xml:space="preserve">گوييم </w:t>
      </w:r>
      <w:r w:rsidR="00BB617E">
        <w:rPr>
          <w:rFonts w:hint="cs"/>
          <w:rtl/>
        </w:rPr>
        <w:t>«</w:t>
      </w:r>
      <w:r w:rsidRPr="0067677F">
        <w:rPr>
          <w:rFonts w:hint="cs"/>
          <w:b/>
          <w:bCs/>
          <w:rtl/>
        </w:rPr>
        <w:t xml:space="preserve"> </w:t>
      </w:r>
      <w:r w:rsidRPr="009B1983">
        <w:rPr>
          <w:rFonts w:hint="cs"/>
          <w:b/>
          <w:bCs/>
          <w:rtl/>
        </w:rPr>
        <w:t>ما لَطُفَ و دَقَ مَأخُذُهُ</w:t>
      </w:r>
      <w:r w:rsidR="00BB617E">
        <w:rPr>
          <w:rFonts w:hint="cs"/>
          <w:rtl/>
        </w:rPr>
        <w:t>»</w:t>
      </w:r>
      <w:r w:rsidR="00BB617E" w:rsidRPr="00EC0969">
        <w:rPr>
          <w:rFonts w:hint="cs"/>
          <w:rtl/>
        </w:rPr>
        <w:t xml:space="preserve"> </w:t>
      </w:r>
      <w:r>
        <w:rPr>
          <w:rFonts w:hint="cs"/>
          <w:rtl/>
        </w:rPr>
        <w:t>بسیاری</w:t>
      </w:r>
      <w:r w:rsidR="00BB617E" w:rsidRPr="00EC0969">
        <w:rPr>
          <w:rFonts w:hint="cs"/>
          <w:rtl/>
        </w:rPr>
        <w:t xml:space="preserve"> از امور دقيق است در عين حال سحر گفته نمي</w:t>
      </w:r>
      <w:r>
        <w:rPr>
          <w:rtl/>
        </w:rPr>
        <w:softHyphen/>
      </w:r>
      <w:r w:rsidR="00BB617E" w:rsidRPr="00EC0969">
        <w:rPr>
          <w:rFonts w:hint="cs"/>
          <w:rtl/>
        </w:rPr>
        <w:t>شود</w:t>
      </w:r>
      <w:r>
        <w:rPr>
          <w:rFonts w:hint="cs"/>
          <w:rtl/>
        </w:rPr>
        <w:t>.</w:t>
      </w:r>
      <w:r w:rsidR="00BB617E" w:rsidRPr="00EC0969">
        <w:rPr>
          <w:rFonts w:hint="cs"/>
          <w:rtl/>
        </w:rPr>
        <w:t xml:space="preserve"> يا اينكه </w:t>
      </w:r>
      <w:r w:rsidR="00BB617E">
        <w:rPr>
          <w:rFonts w:hint="cs"/>
          <w:rtl/>
        </w:rPr>
        <w:t>«</w:t>
      </w:r>
      <w:r>
        <w:rPr>
          <w:rFonts w:hint="cs"/>
          <w:rtl/>
        </w:rPr>
        <w:t xml:space="preserve"> </w:t>
      </w:r>
      <w:r w:rsidRPr="00496CE7">
        <w:rPr>
          <w:rFonts w:hint="cs"/>
          <w:b/>
          <w:bCs/>
          <w:rtl/>
        </w:rPr>
        <w:t xml:space="preserve">الصرف </w:t>
      </w:r>
      <w:r>
        <w:rPr>
          <w:rFonts w:hint="cs"/>
          <w:b/>
          <w:bCs/>
          <w:rtl/>
        </w:rPr>
        <w:t>ع</w:t>
      </w:r>
      <w:r w:rsidRPr="00496CE7">
        <w:rPr>
          <w:rFonts w:hint="cs"/>
          <w:b/>
          <w:bCs/>
          <w:rtl/>
        </w:rPr>
        <w:t>ما هو واقعٌ بحق الي خلافه</w:t>
      </w:r>
      <w:r>
        <w:rPr>
          <w:rFonts w:hint="cs"/>
          <w:rtl/>
        </w:rPr>
        <w:t xml:space="preserve"> </w:t>
      </w:r>
      <w:r w:rsidR="00BB617E">
        <w:rPr>
          <w:rFonts w:hint="cs"/>
          <w:rtl/>
        </w:rPr>
        <w:t>»</w:t>
      </w:r>
      <w:r w:rsidR="00BB617E" w:rsidRPr="00EC0969">
        <w:rPr>
          <w:rFonts w:hint="cs"/>
          <w:rtl/>
        </w:rPr>
        <w:t xml:space="preserve"> </w:t>
      </w:r>
      <w:r>
        <w:rPr>
          <w:rFonts w:hint="cs"/>
          <w:rtl/>
        </w:rPr>
        <w:t>همه</w:t>
      </w:r>
      <w:r w:rsidR="00BB617E" w:rsidRPr="00EC0969">
        <w:rPr>
          <w:rFonts w:hint="cs"/>
          <w:rtl/>
        </w:rPr>
        <w:t xml:space="preserve"> جا سحر نيست</w:t>
      </w:r>
      <w:r>
        <w:rPr>
          <w:rFonts w:hint="cs"/>
          <w:rtl/>
        </w:rPr>
        <w:t>.</w:t>
      </w:r>
      <w:r w:rsidR="00BB617E" w:rsidRPr="00EC0969">
        <w:rPr>
          <w:rFonts w:hint="cs"/>
          <w:rtl/>
        </w:rPr>
        <w:t xml:space="preserve"> يا استجلاب </w:t>
      </w:r>
      <w:r>
        <w:rPr>
          <w:rFonts w:hint="cs"/>
          <w:rtl/>
        </w:rPr>
        <w:t xml:space="preserve">و </w:t>
      </w:r>
      <w:r w:rsidR="00BB617E" w:rsidRPr="006A0665">
        <w:rPr>
          <w:rFonts w:hint="cs"/>
          <w:rtl/>
        </w:rPr>
        <w:t xml:space="preserve">معاونت </w:t>
      </w:r>
      <w:r>
        <w:rPr>
          <w:rFonts w:hint="cs"/>
          <w:rtl/>
        </w:rPr>
        <w:t>و</w:t>
      </w:r>
      <w:r w:rsidR="00BB617E" w:rsidRPr="006A0665">
        <w:rPr>
          <w:rFonts w:hint="cs"/>
          <w:rtl/>
        </w:rPr>
        <w:t xml:space="preserve"> كمك گيري از شيطان</w:t>
      </w:r>
      <w:r w:rsidR="00BB617E" w:rsidRPr="00EC0969">
        <w:rPr>
          <w:rFonts w:hint="cs"/>
          <w:rtl/>
        </w:rPr>
        <w:t xml:space="preserve"> به تنهايي اعم است. پس اشكال در اكثر اين</w:t>
      </w:r>
      <w:r>
        <w:rPr>
          <w:rFonts w:hint="cs"/>
          <w:rtl/>
        </w:rPr>
        <w:t xml:space="preserve"> تعاریف</w:t>
      </w:r>
      <w:r w:rsidR="00BB617E" w:rsidRPr="00EC0969">
        <w:rPr>
          <w:rFonts w:hint="cs"/>
          <w:rtl/>
        </w:rPr>
        <w:t xml:space="preserve"> اين است كه تعريف به اعم است كه البته در تع</w:t>
      </w:r>
      <w:r w:rsidR="004810AD">
        <w:rPr>
          <w:rFonts w:hint="cs"/>
          <w:rtl/>
        </w:rPr>
        <w:t>ا</w:t>
      </w:r>
      <w:r w:rsidR="00BB617E" w:rsidRPr="00EC0969">
        <w:rPr>
          <w:rFonts w:hint="cs"/>
          <w:rtl/>
        </w:rPr>
        <w:t>ر</w:t>
      </w:r>
      <w:r w:rsidR="004810AD">
        <w:rPr>
          <w:rFonts w:hint="cs"/>
          <w:rtl/>
        </w:rPr>
        <w:t>ی</w:t>
      </w:r>
      <w:r w:rsidR="00BB617E" w:rsidRPr="00EC0969">
        <w:rPr>
          <w:rFonts w:hint="cs"/>
          <w:rtl/>
        </w:rPr>
        <w:t>ف شرح الاسمي</w:t>
      </w:r>
      <w:r w:rsidR="004810AD">
        <w:rPr>
          <w:rFonts w:hint="cs"/>
          <w:rtl/>
        </w:rPr>
        <w:t>،</w:t>
      </w:r>
      <w:r w:rsidR="00BB617E" w:rsidRPr="00EC0969">
        <w:rPr>
          <w:rFonts w:hint="cs"/>
          <w:rtl/>
        </w:rPr>
        <w:t xml:space="preserve"> تعريف به اعم را زياد داريم. </w:t>
      </w:r>
    </w:p>
    <w:p w:rsidR="00D64771" w:rsidRDefault="00D64771" w:rsidP="00991C47">
      <w:pPr>
        <w:pStyle w:val="2"/>
        <w:rPr>
          <w:rtl/>
        </w:rPr>
      </w:pPr>
      <w:bookmarkStart w:id="9" w:name="_Toc393085970"/>
      <w:bookmarkStart w:id="10" w:name="_Toc395344852"/>
      <w:r>
        <w:rPr>
          <w:rFonts w:hint="cs"/>
          <w:rtl/>
        </w:rPr>
        <w:t>تعریف به بعض مقومات</w:t>
      </w:r>
      <w:bookmarkEnd w:id="9"/>
      <w:bookmarkEnd w:id="10"/>
    </w:p>
    <w:p w:rsidR="00D64771" w:rsidRDefault="00BB617E" w:rsidP="00BC4FFA">
      <w:pPr>
        <w:rPr>
          <w:rtl/>
        </w:rPr>
      </w:pPr>
      <w:r w:rsidRPr="00EC0969">
        <w:rPr>
          <w:rFonts w:hint="cs"/>
          <w:rtl/>
        </w:rPr>
        <w:t>جهت ديگر اين است كه هر كدام از اين</w:t>
      </w:r>
      <w:r w:rsidR="00991C47">
        <w:rPr>
          <w:rFonts w:hint="cs"/>
          <w:rtl/>
        </w:rPr>
        <w:t xml:space="preserve"> تعاریف</w:t>
      </w:r>
      <w:r w:rsidRPr="00EC0969">
        <w:rPr>
          <w:rFonts w:hint="cs"/>
          <w:rtl/>
        </w:rPr>
        <w:t xml:space="preserve"> علاوه بر اينكه تعريف به اعم است</w:t>
      </w:r>
      <w:r w:rsidR="00991C47">
        <w:rPr>
          <w:rFonts w:hint="cs"/>
          <w:rtl/>
        </w:rPr>
        <w:t>،</w:t>
      </w:r>
      <w:r w:rsidRPr="00EC0969">
        <w:rPr>
          <w:rFonts w:hint="cs"/>
          <w:rtl/>
        </w:rPr>
        <w:t xml:space="preserve"> همه قيودي كه در عمليات و واقعيات سحر </w:t>
      </w:r>
      <w:r w:rsidR="00991C47">
        <w:rPr>
          <w:rFonts w:hint="cs"/>
          <w:rtl/>
        </w:rPr>
        <w:t>وجود دارد</w:t>
      </w:r>
      <w:r w:rsidRPr="00EC0969">
        <w:rPr>
          <w:rFonts w:hint="cs"/>
          <w:rtl/>
        </w:rPr>
        <w:t xml:space="preserve"> را حكايت نمي</w:t>
      </w:r>
      <w:r w:rsidR="00991C47">
        <w:rPr>
          <w:rtl/>
        </w:rPr>
        <w:softHyphen/>
      </w:r>
      <w:r w:rsidRPr="00EC0969">
        <w:rPr>
          <w:rFonts w:hint="cs"/>
          <w:rtl/>
        </w:rPr>
        <w:t>كند. معمولاً لغ</w:t>
      </w:r>
      <w:r w:rsidR="00BC4FFA">
        <w:rPr>
          <w:rFonts w:hint="cs"/>
          <w:rtl/>
        </w:rPr>
        <w:t>ا</w:t>
      </w:r>
      <w:r w:rsidRPr="00EC0969">
        <w:rPr>
          <w:rFonts w:hint="cs"/>
          <w:rtl/>
        </w:rPr>
        <w:t xml:space="preserve">ت شرح الاسم مخصوصاً در </w:t>
      </w:r>
      <w:r w:rsidR="00BC4FFA">
        <w:rPr>
          <w:rFonts w:hint="cs"/>
          <w:rtl/>
        </w:rPr>
        <w:t>اموری</w:t>
      </w:r>
      <w:r w:rsidRPr="00EC0969">
        <w:rPr>
          <w:rFonts w:hint="cs"/>
          <w:rtl/>
        </w:rPr>
        <w:t xml:space="preserve"> پنهاني و رازآلود است </w:t>
      </w:r>
      <w:r w:rsidR="00BC4FFA">
        <w:rPr>
          <w:rFonts w:hint="cs"/>
          <w:rtl/>
        </w:rPr>
        <w:t>چنین است.</w:t>
      </w:r>
      <w:r w:rsidRPr="00EC0969">
        <w:rPr>
          <w:rFonts w:hint="cs"/>
          <w:rtl/>
        </w:rPr>
        <w:t xml:space="preserve"> احتمالاً غالب اهل لغت آشناي به آن واقعيت </w:t>
      </w:r>
      <w:r w:rsidR="00BC4FFA">
        <w:rPr>
          <w:rFonts w:hint="cs"/>
          <w:rtl/>
        </w:rPr>
        <w:t>و</w:t>
      </w:r>
      <w:r w:rsidRPr="00EC0969">
        <w:rPr>
          <w:rFonts w:hint="cs"/>
          <w:rtl/>
        </w:rPr>
        <w:t xml:space="preserve"> عمليات </w:t>
      </w:r>
      <w:r w:rsidR="00BC4FFA">
        <w:rPr>
          <w:rFonts w:hint="cs"/>
          <w:rtl/>
        </w:rPr>
        <w:t>و</w:t>
      </w:r>
      <w:r w:rsidRPr="00EC0969">
        <w:rPr>
          <w:rFonts w:hint="cs"/>
          <w:rtl/>
        </w:rPr>
        <w:t xml:space="preserve"> علم سحر نبود</w:t>
      </w:r>
      <w:r w:rsidR="00BC4FFA">
        <w:rPr>
          <w:rFonts w:hint="cs"/>
          <w:rtl/>
        </w:rPr>
        <w:t>ه</w:t>
      </w:r>
      <w:r w:rsidR="00BC4FFA">
        <w:rPr>
          <w:rtl/>
        </w:rPr>
        <w:softHyphen/>
      </w:r>
      <w:r w:rsidR="00BC4FFA">
        <w:rPr>
          <w:rFonts w:hint="cs"/>
          <w:rtl/>
        </w:rPr>
        <w:t>اند لذا</w:t>
      </w:r>
      <w:r w:rsidRPr="00EC0969">
        <w:rPr>
          <w:rFonts w:hint="cs"/>
          <w:rtl/>
        </w:rPr>
        <w:t xml:space="preserve"> طبيعي است كه برداشت اجمالي خود را از سحر بيان مي كردند</w:t>
      </w:r>
      <w:r w:rsidR="00BC4FFA">
        <w:rPr>
          <w:rFonts w:hint="cs"/>
          <w:rtl/>
        </w:rPr>
        <w:t>.</w:t>
      </w:r>
      <w:r w:rsidRPr="00EC0969">
        <w:rPr>
          <w:rFonts w:hint="cs"/>
          <w:rtl/>
        </w:rPr>
        <w:t xml:space="preserve"> </w:t>
      </w:r>
      <w:r w:rsidR="00BC4FFA">
        <w:rPr>
          <w:rFonts w:hint="cs"/>
          <w:rtl/>
        </w:rPr>
        <w:t>پس در</w:t>
      </w:r>
      <w:r w:rsidRPr="00EC0969">
        <w:rPr>
          <w:rFonts w:hint="cs"/>
          <w:rtl/>
        </w:rPr>
        <w:t xml:space="preserve"> تعار</w:t>
      </w:r>
      <w:r w:rsidR="00BC4FFA">
        <w:rPr>
          <w:rFonts w:hint="cs"/>
          <w:rtl/>
        </w:rPr>
        <w:t>ی</w:t>
      </w:r>
      <w:r w:rsidRPr="00EC0969">
        <w:rPr>
          <w:rFonts w:hint="cs"/>
          <w:rtl/>
        </w:rPr>
        <w:t xml:space="preserve">ف </w:t>
      </w:r>
      <w:r w:rsidR="00BC4FFA">
        <w:rPr>
          <w:rFonts w:hint="cs"/>
          <w:rtl/>
        </w:rPr>
        <w:t>ب</w:t>
      </w:r>
      <w:r w:rsidRPr="00EC0969">
        <w:rPr>
          <w:rFonts w:hint="cs"/>
          <w:rtl/>
        </w:rPr>
        <w:t xml:space="preserve">ه بعضي از مقومات آن مفهوم اشاره </w:t>
      </w:r>
      <w:r w:rsidR="00BC4FFA">
        <w:rPr>
          <w:rFonts w:hint="cs"/>
          <w:rtl/>
        </w:rPr>
        <w:t>ش</w:t>
      </w:r>
      <w:r w:rsidRPr="00EC0969">
        <w:rPr>
          <w:rFonts w:hint="cs"/>
          <w:rtl/>
        </w:rPr>
        <w:t>ده</w:t>
      </w:r>
      <w:r w:rsidR="00BC4FFA">
        <w:rPr>
          <w:rFonts w:hint="cs"/>
          <w:rtl/>
        </w:rPr>
        <w:t xml:space="preserve"> است</w:t>
      </w:r>
      <w:r w:rsidRPr="00EC0969">
        <w:rPr>
          <w:rFonts w:hint="cs"/>
          <w:rtl/>
        </w:rPr>
        <w:t xml:space="preserve"> نه به هم</w:t>
      </w:r>
      <w:r w:rsidR="00BC4FFA">
        <w:rPr>
          <w:rFonts w:hint="cs"/>
          <w:rtl/>
        </w:rPr>
        <w:t>ه</w:t>
      </w:r>
      <w:r w:rsidRPr="00EC0969">
        <w:rPr>
          <w:rFonts w:hint="cs"/>
          <w:rtl/>
        </w:rPr>
        <w:t xml:space="preserve"> حقيقت آن. </w:t>
      </w:r>
    </w:p>
    <w:p w:rsidR="00D64771" w:rsidRDefault="00D64771" w:rsidP="003A4447">
      <w:pPr>
        <w:pStyle w:val="2"/>
        <w:rPr>
          <w:rtl/>
        </w:rPr>
      </w:pPr>
      <w:bookmarkStart w:id="11" w:name="_Toc393085971"/>
      <w:bookmarkStart w:id="12" w:name="_Toc395344853"/>
      <w:r>
        <w:rPr>
          <w:rFonts w:hint="cs"/>
          <w:rtl/>
        </w:rPr>
        <w:t>طریق جمع</w:t>
      </w:r>
      <w:bookmarkEnd w:id="11"/>
      <w:bookmarkEnd w:id="12"/>
    </w:p>
    <w:p w:rsidR="007A143E" w:rsidRDefault="00BB617E" w:rsidP="004918F6">
      <w:pPr>
        <w:rPr>
          <w:rtl/>
        </w:rPr>
      </w:pPr>
      <w:r w:rsidRPr="00EC0969">
        <w:rPr>
          <w:rFonts w:hint="cs"/>
          <w:rtl/>
        </w:rPr>
        <w:t xml:space="preserve">با بياني </w:t>
      </w:r>
      <w:r w:rsidR="00BA61E3">
        <w:rPr>
          <w:rFonts w:hint="cs"/>
          <w:rtl/>
        </w:rPr>
        <w:t>می</w:t>
      </w:r>
      <w:r w:rsidR="00BA61E3">
        <w:rPr>
          <w:rtl/>
        </w:rPr>
        <w:softHyphen/>
      </w:r>
      <w:r w:rsidR="00BA61E3">
        <w:rPr>
          <w:rFonts w:hint="cs"/>
          <w:rtl/>
        </w:rPr>
        <w:t xml:space="preserve">توان </w:t>
      </w:r>
      <w:r w:rsidRPr="00EC0969">
        <w:rPr>
          <w:rFonts w:hint="cs"/>
          <w:rtl/>
        </w:rPr>
        <w:t>هم</w:t>
      </w:r>
      <w:r w:rsidR="00BA61E3">
        <w:rPr>
          <w:rFonts w:hint="cs"/>
          <w:rtl/>
        </w:rPr>
        <w:t>ه</w:t>
      </w:r>
      <w:r w:rsidRPr="00EC0969">
        <w:rPr>
          <w:rFonts w:hint="cs"/>
          <w:rtl/>
        </w:rPr>
        <w:t xml:space="preserve"> اين</w:t>
      </w:r>
      <w:r w:rsidR="00BA61E3">
        <w:rPr>
          <w:rFonts w:hint="cs"/>
          <w:rtl/>
        </w:rPr>
        <w:t xml:space="preserve"> تعاریف </w:t>
      </w:r>
      <w:r w:rsidRPr="00EC0969">
        <w:rPr>
          <w:rFonts w:hint="cs"/>
          <w:rtl/>
        </w:rPr>
        <w:t xml:space="preserve">را با </w:t>
      </w:r>
      <w:r w:rsidR="00BA61E3">
        <w:rPr>
          <w:rFonts w:hint="cs"/>
          <w:rtl/>
        </w:rPr>
        <w:t>یک</w:t>
      </w:r>
      <w:r w:rsidRPr="00EC0969">
        <w:rPr>
          <w:rFonts w:hint="cs"/>
          <w:rtl/>
        </w:rPr>
        <w:t>ديگر تلفيق ك</w:t>
      </w:r>
      <w:r w:rsidR="004918F6">
        <w:rPr>
          <w:rFonts w:hint="cs"/>
          <w:rtl/>
        </w:rPr>
        <w:t>رد</w:t>
      </w:r>
      <w:r w:rsidRPr="00EC0969">
        <w:rPr>
          <w:rFonts w:hint="cs"/>
          <w:rtl/>
        </w:rPr>
        <w:t xml:space="preserve"> </w:t>
      </w:r>
      <w:r w:rsidR="004918F6">
        <w:rPr>
          <w:rFonts w:hint="cs"/>
          <w:rtl/>
        </w:rPr>
        <w:t>و</w:t>
      </w:r>
      <w:r w:rsidRPr="00EC0969">
        <w:rPr>
          <w:rFonts w:hint="cs"/>
          <w:rtl/>
        </w:rPr>
        <w:t xml:space="preserve"> </w:t>
      </w:r>
      <w:r w:rsidR="00BA61E3">
        <w:rPr>
          <w:rFonts w:hint="cs"/>
          <w:rtl/>
        </w:rPr>
        <w:t>با</w:t>
      </w:r>
      <w:r w:rsidRPr="00EC0969">
        <w:rPr>
          <w:rFonts w:hint="cs"/>
          <w:rtl/>
        </w:rPr>
        <w:t xml:space="preserve"> </w:t>
      </w:r>
      <w:r w:rsidR="00BA61E3" w:rsidRPr="00EC0969">
        <w:rPr>
          <w:rFonts w:hint="cs"/>
          <w:rtl/>
        </w:rPr>
        <w:t>كنار هم گذاشت</w:t>
      </w:r>
      <w:r w:rsidR="00BA61E3">
        <w:rPr>
          <w:rFonts w:hint="cs"/>
          <w:rtl/>
        </w:rPr>
        <w:t>ن</w:t>
      </w:r>
      <w:r w:rsidR="00BA61E3" w:rsidRPr="00EC0969">
        <w:rPr>
          <w:rFonts w:hint="cs"/>
          <w:rtl/>
        </w:rPr>
        <w:t xml:space="preserve"> </w:t>
      </w:r>
      <w:r w:rsidRPr="00EC0969">
        <w:rPr>
          <w:rFonts w:hint="cs"/>
          <w:rtl/>
        </w:rPr>
        <w:t xml:space="preserve">كلمات لغويين واقعيت </w:t>
      </w:r>
      <w:r w:rsidR="00BA61E3">
        <w:rPr>
          <w:rFonts w:hint="cs"/>
          <w:rtl/>
        </w:rPr>
        <w:t xml:space="preserve">و </w:t>
      </w:r>
      <w:r w:rsidRPr="00EC0969">
        <w:rPr>
          <w:rFonts w:hint="cs"/>
          <w:rtl/>
        </w:rPr>
        <w:t>مفهوم سحر را در ارتكاز و فهم عرفي به دست آورد. به نظر مي</w:t>
      </w:r>
      <w:r w:rsidR="004918F6">
        <w:rPr>
          <w:rtl/>
        </w:rPr>
        <w:softHyphen/>
      </w:r>
      <w:r w:rsidRPr="00EC0969">
        <w:rPr>
          <w:rFonts w:hint="cs"/>
          <w:rtl/>
        </w:rPr>
        <w:t xml:space="preserve">آيد </w:t>
      </w:r>
      <w:r w:rsidR="004918F6">
        <w:rPr>
          <w:rFonts w:hint="cs"/>
          <w:rtl/>
        </w:rPr>
        <w:t>ن</w:t>
      </w:r>
      <w:r w:rsidRPr="00EC0969">
        <w:rPr>
          <w:rFonts w:hint="cs"/>
          <w:rtl/>
        </w:rPr>
        <w:t>وع</w:t>
      </w:r>
      <w:r w:rsidR="004918F6">
        <w:rPr>
          <w:rFonts w:hint="cs"/>
          <w:rtl/>
        </w:rPr>
        <w:t>ی</w:t>
      </w:r>
      <w:r w:rsidRPr="00EC0969">
        <w:rPr>
          <w:rFonts w:hint="cs"/>
          <w:rtl/>
        </w:rPr>
        <w:t xml:space="preserve"> تلفيق و تركيب همراه با توضيح اين مفاهيم مي</w:t>
      </w:r>
      <w:r w:rsidR="004918F6">
        <w:rPr>
          <w:rtl/>
        </w:rPr>
        <w:softHyphen/>
      </w:r>
      <w:r w:rsidRPr="00EC0969">
        <w:rPr>
          <w:rFonts w:hint="cs"/>
          <w:rtl/>
        </w:rPr>
        <w:t>تواند تا حدي مفهوم سحر را از منظر لغت روشن كند.</w:t>
      </w:r>
    </w:p>
    <w:p w:rsidR="007A143E" w:rsidRDefault="007A143E" w:rsidP="007A143E">
      <w:pPr>
        <w:pStyle w:val="3"/>
        <w:rPr>
          <w:rtl/>
        </w:rPr>
      </w:pPr>
      <w:bookmarkStart w:id="13" w:name="_Toc393085972"/>
      <w:bookmarkStart w:id="14" w:name="_Toc395344854"/>
      <w:r w:rsidRPr="00EC0969">
        <w:rPr>
          <w:rFonts w:hint="cs"/>
          <w:rtl/>
        </w:rPr>
        <w:t>مهم</w:t>
      </w:r>
      <w:r w:rsidR="00D97F4B">
        <w:rPr>
          <w:rFonts w:hint="cs"/>
          <w:rtl/>
        </w:rPr>
        <w:t>‌</w:t>
      </w:r>
      <w:r w:rsidRPr="00EC0969">
        <w:rPr>
          <w:rFonts w:hint="cs"/>
          <w:rtl/>
        </w:rPr>
        <w:t>ترين هسته معنايي</w:t>
      </w:r>
      <w:bookmarkEnd w:id="13"/>
      <w:bookmarkEnd w:id="14"/>
    </w:p>
    <w:p w:rsidR="00911BB1" w:rsidRDefault="00911BB1" w:rsidP="00911BB1">
      <w:pPr>
        <w:pStyle w:val="4"/>
        <w:rPr>
          <w:rtl/>
        </w:rPr>
      </w:pPr>
      <w:bookmarkStart w:id="15" w:name="_Toc393085973"/>
      <w:bookmarkStart w:id="16" w:name="_Toc395344855"/>
      <w:r w:rsidRPr="00EC0969">
        <w:rPr>
          <w:rFonts w:hint="cs"/>
          <w:rtl/>
        </w:rPr>
        <w:t>خدعه</w:t>
      </w:r>
      <w:bookmarkEnd w:id="15"/>
      <w:bookmarkEnd w:id="16"/>
      <w:r w:rsidRPr="00EC0969">
        <w:rPr>
          <w:rFonts w:hint="cs"/>
          <w:rtl/>
        </w:rPr>
        <w:t xml:space="preserve"> </w:t>
      </w:r>
    </w:p>
    <w:p w:rsidR="00A029F9" w:rsidRDefault="00BB617E" w:rsidP="00911BB1">
      <w:pPr>
        <w:rPr>
          <w:rtl/>
        </w:rPr>
      </w:pPr>
      <w:r w:rsidRPr="00EC0969">
        <w:rPr>
          <w:rFonts w:hint="cs"/>
          <w:rtl/>
        </w:rPr>
        <w:lastRenderedPageBreak/>
        <w:t>شايد بشود گفت مهمترين هسته معنايي و مقوم و</w:t>
      </w:r>
      <w:r>
        <w:rPr>
          <w:rFonts w:hint="cs"/>
          <w:rtl/>
        </w:rPr>
        <w:t xml:space="preserve"> </w:t>
      </w:r>
      <w:r w:rsidRPr="00EC0969">
        <w:rPr>
          <w:rFonts w:hint="cs"/>
          <w:rtl/>
        </w:rPr>
        <w:t>ذات معناي سحر در اين كلمات تع</w:t>
      </w:r>
      <w:r w:rsidR="001522B1">
        <w:rPr>
          <w:rFonts w:hint="cs"/>
          <w:rtl/>
        </w:rPr>
        <w:t>ا</w:t>
      </w:r>
      <w:r w:rsidRPr="00EC0969">
        <w:rPr>
          <w:rFonts w:hint="cs"/>
          <w:rtl/>
        </w:rPr>
        <w:t xml:space="preserve">بير خدعه و </w:t>
      </w:r>
      <w:r w:rsidR="001522B1" w:rsidRPr="001522B1">
        <w:rPr>
          <w:rFonts w:hint="cs"/>
          <w:b/>
          <w:bCs/>
          <w:rtl/>
        </w:rPr>
        <w:t>«</w:t>
      </w:r>
      <w:r w:rsidRPr="001522B1">
        <w:rPr>
          <w:rFonts w:hint="cs"/>
          <w:b/>
          <w:bCs/>
          <w:rtl/>
        </w:rPr>
        <w:t>اخراج الباطل في صورة الحق</w:t>
      </w:r>
      <w:r w:rsidR="001522B1" w:rsidRPr="001522B1">
        <w:rPr>
          <w:rFonts w:hint="cs"/>
          <w:b/>
          <w:bCs/>
          <w:rtl/>
        </w:rPr>
        <w:t>»</w:t>
      </w:r>
      <w:r w:rsidRPr="00EC0969">
        <w:rPr>
          <w:rFonts w:hint="cs"/>
          <w:rtl/>
        </w:rPr>
        <w:t xml:space="preserve"> باشد</w:t>
      </w:r>
      <w:r w:rsidR="001522B1">
        <w:rPr>
          <w:rFonts w:hint="cs"/>
          <w:rtl/>
        </w:rPr>
        <w:t>.</w:t>
      </w:r>
      <w:r w:rsidRPr="00EC0969">
        <w:rPr>
          <w:rFonts w:hint="cs"/>
          <w:rtl/>
        </w:rPr>
        <w:t xml:space="preserve"> </w:t>
      </w:r>
      <w:r w:rsidR="00C01D52">
        <w:rPr>
          <w:rFonts w:hint="cs"/>
          <w:rtl/>
        </w:rPr>
        <w:t xml:space="preserve">به عبارت دیگر </w:t>
      </w:r>
      <w:r w:rsidRPr="00EC0969">
        <w:rPr>
          <w:rFonts w:hint="cs"/>
          <w:rtl/>
        </w:rPr>
        <w:t xml:space="preserve">هسته اصلي سحر كه </w:t>
      </w:r>
      <w:r w:rsidR="001522B1">
        <w:rPr>
          <w:rFonts w:hint="cs"/>
          <w:rtl/>
        </w:rPr>
        <w:t>با مفهوم اصل</w:t>
      </w:r>
      <w:r w:rsidRPr="00EC0969">
        <w:rPr>
          <w:rFonts w:hint="cs"/>
          <w:rtl/>
        </w:rPr>
        <w:t xml:space="preserve"> و ريشه لغ</w:t>
      </w:r>
      <w:r w:rsidR="001522B1">
        <w:rPr>
          <w:rFonts w:hint="cs"/>
          <w:rtl/>
        </w:rPr>
        <w:t>وی</w:t>
      </w:r>
      <w:r w:rsidRPr="00EC0969">
        <w:rPr>
          <w:rFonts w:hint="cs"/>
          <w:rtl/>
        </w:rPr>
        <w:t xml:space="preserve"> </w:t>
      </w:r>
      <w:r w:rsidR="001522B1">
        <w:rPr>
          <w:rFonts w:hint="cs"/>
          <w:rtl/>
        </w:rPr>
        <w:t>نیز</w:t>
      </w:r>
      <w:r w:rsidRPr="00EC0969">
        <w:rPr>
          <w:rFonts w:hint="cs"/>
          <w:rtl/>
        </w:rPr>
        <w:t xml:space="preserve"> تا حد زيادي سازگار است، معناي </w:t>
      </w:r>
      <w:r w:rsidR="001522B1" w:rsidRPr="001522B1">
        <w:rPr>
          <w:rFonts w:hint="cs"/>
          <w:b/>
          <w:bCs/>
          <w:rtl/>
        </w:rPr>
        <w:t>«</w:t>
      </w:r>
      <w:r w:rsidRPr="001522B1">
        <w:rPr>
          <w:rFonts w:hint="cs"/>
          <w:b/>
          <w:bCs/>
          <w:rtl/>
        </w:rPr>
        <w:t xml:space="preserve">صرف الشي </w:t>
      </w:r>
      <w:r w:rsidR="00D64771" w:rsidRPr="001522B1">
        <w:rPr>
          <w:rFonts w:hint="cs"/>
          <w:b/>
          <w:bCs/>
          <w:rtl/>
        </w:rPr>
        <w:t>ع</w:t>
      </w:r>
      <w:r w:rsidRPr="001522B1">
        <w:rPr>
          <w:rFonts w:hint="cs"/>
          <w:b/>
          <w:bCs/>
          <w:rtl/>
        </w:rPr>
        <w:t>ما هو واقعٌ الي خلافه</w:t>
      </w:r>
      <w:r w:rsidR="001522B1" w:rsidRPr="001522B1">
        <w:rPr>
          <w:rFonts w:hint="cs"/>
          <w:b/>
          <w:bCs/>
          <w:rtl/>
        </w:rPr>
        <w:t>»</w:t>
      </w:r>
      <w:r w:rsidRPr="00EC0969">
        <w:rPr>
          <w:rFonts w:hint="cs"/>
          <w:rtl/>
        </w:rPr>
        <w:t xml:space="preserve"> است</w:t>
      </w:r>
      <w:r w:rsidR="001522B1">
        <w:rPr>
          <w:rFonts w:hint="cs"/>
          <w:rtl/>
        </w:rPr>
        <w:t>.</w:t>
      </w:r>
      <w:r w:rsidRPr="00EC0969">
        <w:rPr>
          <w:rFonts w:hint="cs"/>
          <w:rtl/>
        </w:rPr>
        <w:t xml:space="preserve"> تصرف در عالم واقع و آن را بر خلاف واقعيت نشان </w:t>
      </w:r>
      <w:r w:rsidR="001522B1">
        <w:rPr>
          <w:rFonts w:hint="cs"/>
          <w:rtl/>
        </w:rPr>
        <w:t>دادن</w:t>
      </w:r>
      <w:r w:rsidRPr="00EC0969">
        <w:rPr>
          <w:rFonts w:hint="cs"/>
          <w:rtl/>
        </w:rPr>
        <w:t xml:space="preserve"> كه همين مي</w:t>
      </w:r>
      <w:r w:rsidR="001522B1">
        <w:rPr>
          <w:rtl/>
        </w:rPr>
        <w:softHyphen/>
      </w:r>
      <w:r w:rsidRPr="00EC0969">
        <w:rPr>
          <w:rFonts w:hint="cs"/>
          <w:rtl/>
        </w:rPr>
        <w:t xml:space="preserve">شود </w:t>
      </w:r>
      <w:r w:rsidRPr="001522B1">
        <w:rPr>
          <w:rFonts w:hint="cs"/>
          <w:b/>
          <w:bCs/>
          <w:rtl/>
        </w:rPr>
        <w:t>«اخراج الباطل في صورة الحق»</w:t>
      </w:r>
      <w:r w:rsidR="00A029F9">
        <w:rPr>
          <w:rFonts w:hint="cs"/>
          <w:b/>
          <w:bCs/>
          <w:rtl/>
        </w:rPr>
        <w:t xml:space="preserve"> </w:t>
      </w:r>
      <w:r w:rsidRPr="00EC0969">
        <w:rPr>
          <w:rFonts w:hint="cs"/>
          <w:rtl/>
        </w:rPr>
        <w:t>ناحق را در صورت حق نشان مي</w:t>
      </w:r>
      <w:r w:rsidR="00A029F9">
        <w:rPr>
          <w:rtl/>
        </w:rPr>
        <w:softHyphen/>
      </w:r>
      <w:r w:rsidRPr="00EC0969">
        <w:rPr>
          <w:rFonts w:hint="cs"/>
          <w:rtl/>
        </w:rPr>
        <w:t>دهد</w:t>
      </w:r>
      <w:r w:rsidR="00A029F9">
        <w:rPr>
          <w:rFonts w:hint="cs"/>
          <w:rtl/>
        </w:rPr>
        <w:t xml:space="preserve"> و</w:t>
      </w:r>
      <w:r w:rsidRPr="00EC0969">
        <w:rPr>
          <w:rFonts w:hint="cs"/>
          <w:rtl/>
        </w:rPr>
        <w:t xml:space="preserve"> آن </w:t>
      </w:r>
      <w:r>
        <w:rPr>
          <w:rFonts w:hint="cs"/>
          <w:rtl/>
        </w:rPr>
        <w:t>چ</w:t>
      </w:r>
      <w:r w:rsidRPr="00EC0969">
        <w:rPr>
          <w:rFonts w:hint="cs"/>
          <w:rtl/>
        </w:rPr>
        <w:t>ه كه واقعيت نيست آن را واقعيت نشان مي دهد</w:t>
      </w:r>
      <w:r w:rsidR="00A029F9">
        <w:rPr>
          <w:rFonts w:hint="cs"/>
          <w:rtl/>
        </w:rPr>
        <w:t>.</w:t>
      </w:r>
    </w:p>
    <w:p w:rsidR="00911BB1" w:rsidRDefault="00911BB1" w:rsidP="00911BB1">
      <w:pPr>
        <w:pStyle w:val="4"/>
        <w:rPr>
          <w:rtl/>
        </w:rPr>
      </w:pPr>
      <w:bookmarkStart w:id="17" w:name="_Toc393085974"/>
      <w:bookmarkStart w:id="18" w:name="_Toc395344856"/>
      <w:r>
        <w:rPr>
          <w:rFonts w:hint="cs"/>
          <w:rtl/>
        </w:rPr>
        <w:t>تخییل</w:t>
      </w:r>
      <w:bookmarkEnd w:id="17"/>
      <w:bookmarkEnd w:id="18"/>
    </w:p>
    <w:p w:rsidR="00B12F26" w:rsidRDefault="00BB617E" w:rsidP="00911BB1">
      <w:pPr>
        <w:rPr>
          <w:rtl/>
        </w:rPr>
      </w:pPr>
      <w:r w:rsidRPr="00EC0969">
        <w:rPr>
          <w:rFonts w:hint="cs"/>
          <w:rtl/>
        </w:rPr>
        <w:t>اين نشان دادن غير واقع را به صورت واقع، به چه شكلي است؟ سبب آن همان تخييلات و</w:t>
      </w:r>
      <w:r>
        <w:rPr>
          <w:rFonts w:hint="cs"/>
          <w:rtl/>
        </w:rPr>
        <w:t xml:space="preserve"> </w:t>
      </w:r>
      <w:r w:rsidRPr="00EC0969">
        <w:rPr>
          <w:rFonts w:hint="cs"/>
          <w:rtl/>
        </w:rPr>
        <w:t>ايجاد خيال و صور غير واقعي و حقايق غير صحيح در ذهن ديگران است.</w:t>
      </w:r>
      <w:r w:rsidR="00E02999">
        <w:rPr>
          <w:rFonts w:hint="cs"/>
          <w:rtl/>
        </w:rPr>
        <w:t xml:space="preserve"> </w:t>
      </w:r>
      <w:r w:rsidR="00A029F9">
        <w:rPr>
          <w:rFonts w:hint="cs"/>
          <w:rtl/>
        </w:rPr>
        <w:t xml:space="preserve">مثلاً </w:t>
      </w:r>
      <w:r w:rsidRPr="00EC0969">
        <w:rPr>
          <w:rFonts w:hint="cs"/>
          <w:rtl/>
        </w:rPr>
        <w:t>در قص</w:t>
      </w:r>
      <w:r w:rsidR="00A029F9">
        <w:rPr>
          <w:rFonts w:hint="cs"/>
          <w:rtl/>
        </w:rPr>
        <w:t>ه</w:t>
      </w:r>
      <w:r w:rsidRPr="00EC0969">
        <w:rPr>
          <w:rFonts w:hint="cs"/>
          <w:rtl/>
        </w:rPr>
        <w:t xml:space="preserve"> حضرت موسي</w:t>
      </w:r>
      <w:r w:rsidR="00A029F9">
        <w:rPr>
          <w:rFonts w:hint="cs"/>
          <w:rtl/>
        </w:rPr>
        <w:t xml:space="preserve"> </w:t>
      </w:r>
      <w:r w:rsidR="00A029F9" w:rsidRPr="001C1655">
        <w:rPr>
          <w:rFonts w:hint="cs"/>
          <w:vertAlign w:val="superscript"/>
          <w:rtl/>
        </w:rPr>
        <w:t>علیه السلام</w:t>
      </w:r>
      <w:r w:rsidRPr="00EC0969">
        <w:rPr>
          <w:rFonts w:hint="cs"/>
          <w:rtl/>
        </w:rPr>
        <w:t xml:space="preserve">، آن چوبها واقعيت نداشت </w:t>
      </w:r>
      <w:r w:rsidR="00A029F9">
        <w:rPr>
          <w:rFonts w:hint="cs"/>
          <w:rtl/>
        </w:rPr>
        <w:t>ولی</w:t>
      </w:r>
      <w:r w:rsidRPr="00EC0969">
        <w:rPr>
          <w:rFonts w:hint="cs"/>
          <w:rtl/>
        </w:rPr>
        <w:t xml:space="preserve"> آن را حقيق</w:t>
      </w:r>
      <w:r w:rsidR="00A029F9">
        <w:rPr>
          <w:rFonts w:hint="cs"/>
          <w:rtl/>
        </w:rPr>
        <w:t>ت</w:t>
      </w:r>
      <w:r w:rsidRPr="00EC0969">
        <w:rPr>
          <w:rFonts w:hint="cs"/>
          <w:rtl/>
        </w:rPr>
        <w:t xml:space="preserve"> نشان د</w:t>
      </w:r>
      <w:r w:rsidR="00A029F9">
        <w:rPr>
          <w:rFonts w:hint="cs"/>
          <w:rtl/>
        </w:rPr>
        <w:t>ا</w:t>
      </w:r>
      <w:r w:rsidRPr="00EC0969">
        <w:rPr>
          <w:rFonts w:hint="cs"/>
          <w:rtl/>
        </w:rPr>
        <w:t>د</w:t>
      </w:r>
      <w:r w:rsidR="00A029F9">
        <w:rPr>
          <w:rFonts w:hint="cs"/>
          <w:rtl/>
        </w:rPr>
        <w:t>ند.</w:t>
      </w:r>
      <w:r w:rsidRPr="00EC0969">
        <w:rPr>
          <w:rFonts w:hint="cs"/>
          <w:rtl/>
        </w:rPr>
        <w:t xml:space="preserve"> يا در حالي اين فرد دشمن او نيست</w:t>
      </w:r>
      <w:r>
        <w:rPr>
          <w:rFonts w:hint="cs"/>
          <w:rtl/>
        </w:rPr>
        <w:t xml:space="preserve"> </w:t>
      </w:r>
      <w:r w:rsidRPr="00EC0969">
        <w:rPr>
          <w:rFonts w:hint="cs"/>
          <w:rtl/>
        </w:rPr>
        <w:t>و هيچ دليلي براي دشمني نيست يك خيالي در او برمي</w:t>
      </w:r>
      <w:r>
        <w:rPr>
          <w:rFonts w:hint="cs"/>
          <w:rtl/>
        </w:rPr>
        <w:t>‌</w:t>
      </w:r>
      <w:r w:rsidRPr="00EC0969">
        <w:rPr>
          <w:rFonts w:hint="cs"/>
          <w:rtl/>
        </w:rPr>
        <w:t>انگيزد كه او را دشمن خود تلقي مي</w:t>
      </w:r>
      <w:r w:rsidR="00A029F9">
        <w:rPr>
          <w:rtl/>
        </w:rPr>
        <w:softHyphen/>
      </w:r>
      <w:r w:rsidR="00B12F26">
        <w:rPr>
          <w:rFonts w:hint="cs"/>
          <w:rtl/>
        </w:rPr>
        <w:t>كند.</w:t>
      </w:r>
    </w:p>
    <w:p w:rsidR="00911BB1" w:rsidRDefault="00911BB1" w:rsidP="00911BB1">
      <w:pPr>
        <w:pStyle w:val="4"/>
        <w:rPr>
          <w:rtl/>
        </w:rPr>
      </w:pPr>
      <w:bookmarkStart w:id="19" w:name="_Toc393085975"/>
      <w:bookmarkStart w:id="20" w:name="_Toc395344857"/>
      <w:r>
        <w:rPr>
          <w:rFonts w:hint="cs"/>
          <w:rtl/>
        </w:rPr>
        <w:t>اخذ العین</w:t>
      </w:r>
      <w:bookmarkEnd w:id="19"/>
      <w:bookmarkEnd w:id="20"/>
    </w:p>
    <w:p w:rsidR="00B12F26" w:rsidRDefault="00D8759E" w:rsidP="00D8759E">
      <w:pPr>
        <w:rPr>
          <w:rtl/>
        </w:rPr>
      </w:pPr>
      <w:r>
        <w:rPr>
          <w:rFonts w:hint="cs"/>
          <w:rtl/>
        </w:rPr>
        <w:t xml:space="preserve">پس </w:t>
      </w:r>
      <w:r w:rsidR="00BB617E" w:rsidRPr="00EC0969">
        <w:rPr>
          <w:rFonts w:hint="cs"/>
          <w:rtl/>
        </w:rPr>
        <w:t>ارائ</w:t>
      </w:r>
      <w:r>
        <w:rPr>
          <w:rFonts w:hint="cs"/>
          <w:rtl/>
        </w:rPr>
        <w:t>ه</w:t>
      </w:r>
      <w:r w:rsidR="00BB617E" w:rsidRPr="00EC0969">
        <w:rPr>
          <w:rFonts w:hint="cs"/>
          <w:rtl/>
        </w:rPr>
        <w:t xml:space="preserve"> غير واقع به صورت واقع از طريق برانگيختن خيال</w:t>
      </w:r>
      <w:r>
        <w:rPr>
          <w:rtl/>
        </w:rPr>
        <w:softHyphen/>
      </w:r>
      <w:r w:rsidR="00BB617E" w:rsidRPr="00EC0969">
        <w:rPr>
          <w:rFonts w:hint="cs"/>
          <w:rtl/>
        </w:rPr>
        <w:t xml:space="preserve"> و افكار غير صحيح و تصرف در خيال و ذهن </w:t>
      </w:r>
      <w:r>
        <w:rPr>
          <w:rFonts w:hint="cs"/>
          <w:rtl/>
        </w:rPr>
        <w:t>و</w:t>
      </w:r>
      <w:r w:rsidR="00BB617E" w:rsidRPr="00EC0969">
        <w:rPr>
          <w:rFonts w:hint="cs"/>
          <w:rtl/>
        </w:rPr>
        <w:t xml:space="preserve"> چشم </w:t>
      </w:r>
      <w:r>
        <w:rPr>
          <w:rFonts w:hint="cs"/>
          <w:rtl/>
        </w:rPr>
        <w:t xml:space="preserve">و </w:t>
      </w:r>
      <w:r w:rsidR="00BB617E" w:rsidRPr="00EC0969">
        <w:rPr>
          <w:rFonts w:hint="cs"/>
          <w:rtl/>
        </w:rPr>
        <w:t xml:space="preserve">آن چه گفته شد </w:t>
      </w:r>
      <w:r w:rsidR="00BB617E" w:rsidRPr="00D8759E">
        <w:rPr>
          <w:rFonts w:hint="cs"/>
          <w:b/>
          <w:bCs/>
          <w:rtl/>
        </w:rPr>
        <w:t>«الاُخذة التي تَأخُذ العَين»</w:t>
      </w:r>
      <w:r w:rsidR="00BB617E" w:rsidRPr="00EC0969">
        <w:rPr>
          <w:rFonts w:hint="cs"/>
          <w:rtl/>
        </w:rPr>
        <w:t xml:space="preserve"> مصداق و نمونه</w:t>
      </w:r>
      <w:r>
        <w:rPr>
          <w:rtl/>
        </w:rPr>
        <w:softHyphen/>
      </w:r>
      <w:r w:rsidR="00BB617E" w:rsidRPr="00EC0969">
        <w:rPr>
          <w:rFonts w:hint="cs"/>
          <w:rtl/>
        </w:rPr>
        <w:t xml:space="preserve">اي </w:t>
      </w:r>
      <w:r>
        <w:rPr>
          <w:rFonts w:hint="cs"/>
          <w:rtl/>
        </w:rPr>
        <w:t>از سحر است. البته</w:t>
      </w:r>
      <w:r w:rsidR="00BB617E" w:rsidRPr="00EC0969">
        <w:rPr>
          <w:rFonts w:hint="cs"/>
          <w:rtl/>
        </w:rPr>
        <w:t xml:space="preserve"> فقط ديدن </w:t>
      </w:r>
      <w:r>
        <w:rPr>
          <w:rFonts w:hint="cs"/>
          <w:rtl/>
        </w:rPr>
        <w:t>ملاك نيست بلکه</w:t>
      </w:r>
      <w:r w:rsidR="00BB617E" w:rsidRPr="00EC0969">
        <w:rPr>
          <w:rFonts w:hint="cs"/>
          <w:rtl/>
        </w:rPr>
        <w:t xml:space="preserve"> خلاف واقع فكر ك</w:t>
      </w:r>
      <w:r>
        <w:rPr>
          <w:rFonts w:hint="cs"/>
          <w:rtl/>
        </w:rPr>
        <w:t>رد</w:t>
      </w:r>
      <w:r w:rsidR="00BB617E" w:rsidRPr="00EC0969">
        <w:rPr>
          <w:rFonts w:hint="cs"/>
          <w:rtl/>
        </w:rPr>
        <w:t>ن</w:t>
      </w:r>
      <w:r>
        <w:rPr>
          <w:rFonts w:hint="cs"/>
          <w:rtl/>
        </w:rPr>
        <w:t xml:space="preserve"> و</w:t>
      </w:r>
      <w:r w:rsidR="00BB617E" w:rsidRPr="00EC0969">
        <w:rPr>
          <w:rFonts w:hint="cs"/>
          <w:rtl/>
        </w:rPr>
        <w:t xml:space="preserve"> خلاف واقع شن</w:t>
      </w:r>
      <w:r>
        <w:rPr>
          <w:rFonts w:hint="cs"/>
          <w:rtl/>
        </w:rPr>
        <w:t>ی</w:t>
      </w:r>
      <w:r w:rsidR="00BB617E" w:rsidRPr="00EC0969">
        <w:rPr>
          <w:rFonts w:hint="cs"/>
          <w:rtl/>
        </w:rPr>
        <w:t>د</w:t>
      </w:r>
      <w:r>
        <w:rPr>
          <w:rFonts w:hint="cs"/>
          <w:rtl/>
        </w:rPr>
        <w:t>ن جزء آن است.</w:t>
      </w:r>
    </w:p>
    <w:p w:rsidR="00911BB1" w:rsidRDefault="00911BB1" w:rsidP="00911BB1">
      <w:pPr>
        <w:pStyle w:val="4"/>
        <w:rPr>
          <w:rtl/>
        </w:rPr>
      </w:pPr>
      <w:bookmarkStart w:id="21" w:name="_Toc393085976"/>
      <w:bookmarkStart w:id="22" w:name="_Toc395344858"/>
      <w:r>
        <w:rPr>
          <w:rFonts w:hint="cs"/>
          <w:rtl/>
        </w:rPr>
        <w:t>اسباب خفی</w:t>
      </w:r>
      <w:bookmarkEnd w:id="21"/>
      <w:bookmarkEnd w:id="22"/>
    </w:p>
    <w:p w:rsidR="00D64771" w:rsidRDefault="00BB617E" w:rsidP="00911BB1">
      <w:pPr>
        <w:rPr>
          <w:rtl/>
        </w:rPr>
      </w:pPr>
      <w:r w:rsidRPr="00EC0969">
        <w:rPr>
          <w:rFonts w:hint="cs"/>
          <w:rtl/>
        </w:rPr>
        <w:t xml:space="preserve">تعبير </w:t>
      </w:r>
      <w:r w:rsidRPr="00BC1F06">
        <w:rPr>
          <w:rFonts w:hint="cs"/>
          <w:b/>
          <w:bCs/>
          <w:rtl/>
        </w:rPr>
        <w:t>«ما لَطُفَ و دق مأخَذَهُ»</w:t>
      </w:r>
      <w:r w:rsidRPr="00EC0969">
        <w:rPr>
          <w:rFonts w:hint="cs"/>
          <w:rtl/>
        </w:rPr>
        <w:t xml:space="preserve"> يعني اسباب سحر خفي است</w:t>
      </w:r>
      <w:r w:rsidR="00BC1F06">
        <w:rPr>
          <w:rFonts w:hint="cs"/>
          <w:rtl/>
        </w:rPr>
        <w:t>.</w:t>
      </w:r>
      <w:r w:rsidRPr="00EC0969">
        <w:rPr>
          <w:rFonts w:hint="cs"/>
          <w:rtl/>
        </w:rPr>
        <w:t xml:space="preserve"> يعني خيال انگيزي در ديگري مطلق برانگيختن خيال نيست، </w:t>
      </w:r>
      <w:r w:rsidR="00BC1F06">
        <w:rPr>
          <w:rFonts w:hint="cs"/>
          <w:rtl/>
        </w:rPr>
        <w:t xml:space="preserve">مثل نوشتن </w:t>
      </w:r>
      <w:r w:rsidRPr="00EC0969">
        <w:rPr>
          <w:rFonts w:hint="cs"/>
          <w:rtl/>
        </w:rPr>
        <w:t xml:space="preserve">داستان و </w:t>
      </w:r>
      <w:r w:rsidR="00BC1F06" w:rsidRPr="00EC0969">
        <w:rPr>
          <w:rFonts w:hint="cs"/>
          <w:rtl/>
        </w:rPr>
        <w:t xml:space="preserve">ايجاد </w:t>
      </w:r>
      <w:r w:rsidRPr="00EC0969">
        <w:rPr>
          <w:rFonts w:hint="cs"/>
          <w:rtl/>
        </w:rPr>
        <w:t xml:space="preserve">انواع تخيلات در ديگري </w:t>
      </w:r>
      <w:r w:rsidR="00BC1F06">
        <w:rPr>
          <w:rFonts w:hint="cs"/>
          <w:rtl/>
        </w:rPr>
        <w:t>که سحر نیست بلکه</w:t>
      </w:r>
      <w:r w:rsidRPr="00EC0969">
        <w:rPr>
          <w:rFonts w:hint="cs"/>
          <w:rtl/>
        </w:rPr>
        <w:t xml:space="preserve"> راهي كه طي مي</w:t>
      </w:r>
      <w:r w:rsidR="00BC1F06">
        <w:rPr>
          <w:rtl/>
        </w:rPr>
        <w:softHyphen/>
      </w:r>
      <w:r w:rsidRPr="00EC0969">
        <w:rPr>
          <w:rFonts w:hint="cs"/>
          <w:rtl/>
        </w:rPr>
        <w:t xml:space="preserve">كند </w:t>
      </w:r>
      <w:r w:rsidR="00BC1F06">
        <w:rPr>
          <w:rFonts w:hint="cs"/>
          <w:rtl/>
        </w:rPr>
        <w:t xml:space="preserve">نیز </w:t>
      </w:r>
      <w:r w:rsidRPr="00EC0969">
        <w:rPr>
          <w:rFonts w:hint="cs"/>
          <w:rtl/>
        </w:rPr>
        <w:t>راه دقيق و رازآلودي است</w:t>
      </w:r>
      <w:r w:rsidR="00BC1F06">
        <w:rPr>
          <w:rFonts w:hint="cs"/>
          <w:rtl/>
        </w:rPr>
        <w:t>.</w:t>
      </w:r>
      <w:r w:rsidRPr="00EC0969">
        <w:rPr>
          <w:rFonts w:hint="cs"/>
          <w:rtl/>
        </w:rPr>
        <w:t xml:space="preserve"> چيزي نسيت كه بشود قائده</w:t>
      </w:r>
      <w:r w:rsidR="00BC1F06">
        <w:rPr>
          <w:rtl/>
        </w:rPr>
        <w:softHyphen/>
      </w:r>
      <w:r w:rsidRPr="00EC0969">
        <w:rPr>
          <w:rFonts w:hint="cs"/>
          <w:rtl/>
        </w:rPr>
        <w:t>اش را بيان كرد</w:t>
      </w:r>
      <w:r w:rsidR="00BC1F06">
        <w:rPr>
          <w:rFonts w:hint="cs"/>
          <w:rtl/>
        </w:rPr>
        <w:t>.</w:t>
      </w:r>
      <w:r w:rsidRPr="00EC0969">
        <w:rPr>
          <w:rFonts w:hint="cs"/>
          <w:rtl/>
        </w:rPr>
        <w:t xml:space="preserve"> پيچيده و دقيق المأخذ است</w:t>
      </w:r>
      <w:r w:rsidR="00BC1F06">
        <w:rPr>
          <w:rFonts w:hint="cs"/>
          <w:rtl/>
        </w:rPr>
        <w:t>.</w:t>
      </w:r>
      <w:r w:rsidRPr="00EC0969">
        <w:rPr>
          <w:rFonts w:hint="cs"/>
          <w:rtl/>
        </w:rPr>
        <w:t xml:space="preserve"> لذا مطلق شعبده در حكم سحر نيست</w:t>
      </w:r>
      <w:r w:rsidR="00BC1F06">
        <w:rPr>
          <w:rFonts w:hint="cs"/>
          <w:rtl/>
        </w:rPr>
        <w:t>.</w:t>
      </w:r>
      <w:r w:rsidRPr="00EC0969">
        <w:rPr>
          <w:rFonts w:hint="cs"/>
          <w:rtl/>
        </w:rPr>
        <w:t xml:space="preserve"> خيلي وقت</w:t>
      </w:r>
      <w:r w:rsidR="00BC1F06">
        <w:rPr>
          <w:rtl/>
        </w:rPr>
        <w:softHyphen/>
      </w:r>
      <w:r w:rsidRPr="00EC0969">
        <w:rPr>
          <w:rFonts w:hint="cs"/>
          <w:rtl/>
        </w:rPr>
        <w:t xml:space="preserve">ها وقتي شعبده </w:t>
      </w:r>
      <w:r w:rsidR="00BC1F06">
        <w:rPr>
          <w:rFonts w:hint="cs"/>
          <w:rtl/>
        </w:rPr>
        <w:t xml:space="preserve">دیده </w:t>
      </w:r>
      <w:r w:rsidRPr="00EC0969">
        <w:rPr>
          <w:rFonts w:hint="cs"/>
          <w:rtl/>
        </w:rPr>
        <w:t>مي</w:t>
      </w:r>
      <w:r w:rsidR="00BC1F06">
        <w:rPr>
          <w:rtl/>
        </w:rPr>
        <w:softHyphen/>
      </w:r>
      <w:r w:rsidR="00BC1F06">
        <w:rPr>
          <w:rFonts w:hint="cs"/>
          <w:rtl/>
        </w:rPr>
        <w:t>شود، می</w:t>
      </w:r>
      <w:r w:rsidR="00BC1F06">
        <w:rPr>
          <w:rtl/>
        </w:rPr>
        <w:softHyphen/>
      </w:r>
      <w:r w:rsidRPr="00EC0969">
        <w:rPr>
          <w:rFonts w:hint="cs"/>
          <w:rtl/>
        </w:rPr>
        <w:t xml:space="preserve">فهمد كه تردستي </w:t>
      </w:r>
      <w:r w:rsidR="00BC1F06">
        <w:rPr>
          <w:rFonts w:hint="cs"/>
          <w:rtl/>
        </w:rPr>
        <w:t>است</w:t>
      </w:r>
      <w:r w:rsidRPr="00EC0969">
        <w:rPr>
          <w:rFonts w:hint="cs"/>
          <w:rtl/>
        </w:rPr>
        <w:t xml:space="preserve"> منتها نمي</w:t>
      </w:r>
      <w:r w:rsidR="00BC1F06">
        <w:rPr>
          <w:rtl/>
        </w:rPr>
        <w:softHyphen/>
      </w:r>
      <w:r w:rsidRPr="00EC0969">
        <w:rPr>
          <w:rFonts w:hint="cs"/>
          <w:rtl/>
        </w:rPr>
        <w:t>فهمد چطور ا</w:t>
      </w:r>
      <w:r w:rsidR="00BC1F06">
        <w:rPr>
          <w:rFonts w:hint="cs"/>
          <w:rtl/>
        </w:rPr>
        <w:t>نجام شد.</w:t>
      </w:r>
      <w:r>
        <w:rPr>
          <w:rFonts w:hint="cs"/>
          <w:rtl/>
        </w:rPr>
        <w:t xml:space="preserve"> </w:t>
      </w:r>
      <w:r w:rsidR="00BC1F06">
        <w:rPr>
          <w:rFonts w:hint="cs"/>
          <w:rtl/>
        </w:rPr>
        <w:t>به خلاف</w:t>
      </w:r>
      <w:r w:rsidRPr="00EC0969">
        <w:rPr>
          <w:rFonts w:hint="cs"/>
          <w:rtl/>
        </w:rPr>
        <w:t xml:space="preserve"> سحر </w:t>
      </w:r>
      <w:r w:rsidR="00BC1F06">
        <w:rPr>
          <w:rFonts w:hint="cs"/>
          <w:rtl/>
        </w:rPr>
        <w:t>که</w:t>
      </w:r>
      <w:r w:rsidRPr="00EC0969">
        <w:rPr>
          <w:rFonts w:hint="cs"/>
          <w:rtl/>
        </w:rPr>
        <w:t xml:space="preserve"> غير واقع را واقع نشان مي</w:t>
      </w:r>
      <w:r w:rsidR="00BC1F06">
        <w:rPr>
          <w:rtl/>
        </w:rPr>
        <w:softHyphen/>
      </w:r>
      <w:r w:rsidRPr="00EC0969">
        <w:rPr>
          <w:rFonts w:hint="cs"/>
          <w:rtl/>
        </w:rPr>
        <w:t>دهد كه او واقعاً بگويد همين است</w:t>
      </w:r>
      <w:r w:rsidR="00BC1F06">
        <w:rPr>
          <w:rFonts w:hint="cs"/>
          <w:rtl/>
        </w:rPr>
        <w:t>.</w:t>
      </w:r>
      <w:r w:rsidRPr="00EC0969">
        <w:rPr>
          <w:rFonts w:hint="cs"/>
          <w:rtl/>
        </w:rPr>
        <w:t xml:space="preserve"> </w:t>
      </w:r>
      <w:r w:rsidR="00BC1F06">
        <w:rPr>
          <w:rFonts w:hint="cs"/>
          <w:rtl/>
        </w:rPr>
        <w:t>البته</w:t>
      </w:r>
      <w:r w:rsidRPr="00EC0969">
        <w:rPr>
          <w:rFonts w:hint="cs"/>
          <w:rtl/>
        </w:rPr>
        <w:t xml:space="preserve"> مراتبي از شعبده حالت سحر پيدا </w:t>
      </w:r>
      <w:r w:rsidR="00BC1F06">
        <w:rPr>
          <w:rFonts w:hint="cs"/>
          <w:rtl/>
        </w:rPr>
        <w:t>می</w:t>
      </w:r>
      <w:r w:rsidR="00BC1F06">
        <w:rPr>
          <w:rtl/>
        </w:rPr>
        <w:softHyphen/>
      </w:r>
      <w:r w:rsidRPr="00EC0969">
        <w:rPr>
          <w:rFonts w:hint="cs"/>
          <w:rtl/>
        </w:rPr>
        <w:t>كند ولي غالباً اين طور نيست.</w:t>
      </w:r>
    </w:p>
    <w:p w:rsidR="00D64771" w:rsidRDefault="00F330ED" w:rsidP="00F330ED">
      <w:pPr>
        <w:pStyle w:val="4"/>
        <w:rPr>
          <w:rtl/>
        </w:rPr>
      </w:pPr>
      <w:bookmarkStart w:id="23" w:name="_Toc393085977"/>
      <w:bookmarkStart w:id="24" w:name="_Toc395344859"/>
      <w:r w:rsidRPr="007603F7">
        <w:rPr>
          <w:rFonts w:hint="cs"/>
          <w:rtl/>
        </w:rPr>
        <w:t>استجلاب معاون</w:t>
      </w:r>
      <w:bookmarkStart w:id="25" w:name="_GoBack"/>
      <w:bookmarkEnd w:id="25"/>
      <w:r w:rsidRPr="007603F7">
        <w:rPr>
          <w:rFonts w:hint="cs"/>
          <w:rtl/>
        </w:rPr>
        <w:t>ة الشيطان</w:t>
      </w:r>
      <w:bookmarkEnd w:id="23"/>
      <w:bookmarkEnd w:id="24"/>
    </w:p>
    <w:p w:rsidR="00F330ED" w:rsidRDefault="007432C3" w:rsidP="00F330ED">
      <w:pPr>
        <w:ind w:firstLine="0"/>
        <w:rPr>
          <w:rtl/>
        </w:rPr>
      </w:pPr>
      <w:r>
        <w:rPr>
          <w:rFonts w:hint="cs"/>
          <w:rtl/>
        </w:rPr>
        <w:t xml:space="preserve">نقش </w:t>
      </w:r>
      <w:r w:rsidR="00BB617E" w:rsidRPr="00EC0969">
        <w:rPr>
          <w:rFonts w:hint="cs"/>
          <w:rtl/>
        </w:rPr>
        <w:t>اين سبب خفي تصرف در خيال و نفس و</w:t>
      </w:r>
      <w:r w:rsidR="00BB617E">
        <w:rPr>
          <w:rFonts w:hint="cs"/>
          <w:rtl/>
        </w:rPr>
        <w:t xml:space="preserve"> </w:t>
      </w:r>
      <w:r w:rsidR="00BB617E" w:rsidRPr="00EC0969">
        <w:rPr>
          <w:rFonts w:hint="cs"/>
          <w:rtl/>
        </w:rPr>
        <w:t xml:space="preserve">عين و اذُن و اعضاء و جوارح </w:t>
      </w:r>
      <w:r w:rsidR="00F330ED">
        <w:rPr>
          <w:rFonts w:hint="cs"/>
          <w:rtl/>
        </w:rPr>
        <w:t>مسحور است</w:t>
      </w:r>
      <w:r w:rsidR="00BB617E" w:rsidRPr="00EC0969">
        <w:rPr>
          <w:rFonts w:hint="cs"/>
          <w:rtl/>
        </w:rPr>
        <w:t xml:space="preserve"> و طبعاً در اين كار از شيطان و جن استفاده مي</w:t>
      </w:r>
      <w:r w:rsidR="00F330ED">
        <w:rPr>
          <w:rtl/>
        </w:rPr>
        <w:softHyphen/>
      </w:r>
      <w:r w:rsidR="00BB617E" w:rsidRPr="00EC0969">
        <w:rPr>
          <w:rFonts w:hint="cs"/>
          <w:rtl/>
        </w:rPr>
        <w:t>كند</w:t>
      </w:r>
      <w:r w:rsidR="00F330ED">
        <w:rPr>
          <w:rFonts w:hint="cs"/>
          <w:rtl/>
        </w:rPr>
        <w:t>.</w:t>
      </w:r>
      <w:r w:rsidR="00BB617E" w:rsidRPr="00EC0969">
        <w:rPr>
          <w:rFonts w:hint="cs"/>
          <w:rtl/>
        </w:rPr>
        <w:t xml:space="preserve"> يعني </w:t>
      </w:r>
      <w:r w:rsidR="00F330ED">
        <w:rPr>
          <w:rFonts w:hint="cs"/>
          <w:rtl/>
        </w:rPr>
        <w:t>عملی</w:t>
      </w:r>
      <w:r w:rsidR="00BB617E" w:rsidRPr="00EC0969">
        <w:rPr>
          <w:rFonts w:hint="cs"/>
          <w:rtl/>
        </w:rPr>
        <w:t xml:space="preserve"> شيطاني است</w:t>
      </w:r>
      <w:r w:rsidR="00F330ED">
        <w:rPr>
          <w:rFonts w:hint="cs"/>
          <w:rtl/>
        </w:rPr>
        <w:t>.</w:t>
      </w:r>
      <w:r w:rsidR="00BB617E" w:rsidRPr="00EC0969">
        <w:rPr>
          <w:rFonts w:hint="cs"/>
          <w:rtl/>
        </w:rPr>
        <w:t xml:space="preserve"> ممكن است به طور مستقيم از اجنه استفاده كند</w:t>
      </w:r>
      <w:r w:rsidR="00F330ED">
        <w:rPr>
          <w:rFonts w:hint="cs"/>
          <w:rtl/>
        </w:rPr>
        <w:t xml:space="preserve"> و</w:t>
      </w:r>
      <w:r w:rsidR="00BB617E" w:rsidRPr="00EC0969">
        <w:rPr>
          <w:rFonts w:hint="cs"/>
          <w:rtl/>
        </w:rPr>
        <w:t xml:space="preserve"> </w:t>
      </w:r>
      <w:r w:rsidR="00F330ED">
        <w:rPr>
          <w:rFonts w:hint="cs"/>
          <w:rtl/>
        </w:rPr>
        <w:t xml:space="preserve">یا </w:t>
      </w:r>
      <w:r w:rsidR="00BB617E" w:rsidRPr="00EC0969">
        <w:rPr>
          <w:rFonts w:hint="cs"/>
          <w:rtl/>
        </w:rPr>
        <w:t xml:space="preserve">ممكن </w:t>
      </w:r>
      <w:r w:rsidR="00F330ED">
        <w:rPr>
          <w:rFonts w:hint="cs"/>
          <w:rtl/>
        </w:rPr>
        <w:t>است</w:t>
      </w:r>
      <w:r w:rsidR="00BB617E" w:rsidRPr="00EC0969">
        <w:rPr>
          <w:rFonts w:hint="cs"/>
          <w:rtl/>
        </w:rPr>
        <w:t xml:space="preserve"> خيال</w:t>
      </w:r>
      <w:r w:rsidR="00F330ED">
        <w:rPr>
          <w:rtl/>
        </w:rPr>
        <w:softHyphen/>
      </w:r>
      <w:r w:rsidR="00BB617E" w:rsidRPr="00EC0969">
        <w:rPr>
          <w:rFonts w:hint="cs"/>
          <w:rtl/>
        </w:rPr>
        <w:t>انگيزي</w:t>
      </w:r>
      <w:r w:rsidR="00F330ED">
        <w:rPr>
          <w:rtl/>
        </w:rPr>
        <w:softHyphen/>
      </w:r>
      <w:r w:rsidR="00BB617E" w:rsidRPr="00EC0969">
        <w:rPr>
          <w:rFonts w:hint="cs"/>
          <w:rtl/>
        </w:rPr>
        <w:t xml:space="preserve"> از نوع</w:t>
      </w:r>
      <w:r w:rsidR="00F330ED">
        <w:rPr>
          <w:rFonts w:hint="cs"/>
          <w:rtl/>
        </w:rPr>
        <w:t>ی</w:t>
      </w:r>
      <w:r w:rsidR="00BB617E" w:rsidRPr="00EC0969">
        <w:rPr>
          <w:rFonts w:hint="cs"/>
          <w:rtl/>
        </w:rPr>
        <w:t xml:space="preserve"> ديگري باشد </w:t>
      </w:r>
      <w:r w:rsidR="00F330ED">
        <w:rPr>
          <w:rFonts w:hint="cs"/>
          <w:rtl/>
        </w:rPr>
        <w:t xml:space="preserve">پس </w:t>
      </w:r>
      <w:r w:rsidR="00BB617E" w:rsidRPr="00EC0969">
        <w:rPr>
          <w:rFonts w:hint="cs"/>
          <w:rtl/>
        </w:rPr>
        <w:t xml:space="preserve">خصوص استخدام جن و شيطان را </w:t>
      </w:r>
      <w:r w:rsidR="00F330ED">
        <w:rPr>
          <w:rFonts w:hint="cs"/>
          <w:rtl/>
        </w:rPr>
        <w:t>مقصود نیست.</w:t>
      </w:r>
    </w:p>
    <w:p w:rsidR="00F330ED" w:rsidRDefault="00A77011" w:rsidP="00631BFE">
      <w:pPr>
        <w:pStyle w:val="4"/>
        <w:rPr>
          <w:rtl/>
        </w:rPr>
      </w:pPr>
      <w:bookmarkStart w:id="26" w:name="_Toc393085978"/>
      <w:bookmarkStart w:id="27" w:name="_Toc395344860"/>
      <w:r>
        <w:rPr>
          <w:rFonts w:hint="cs"/>
          <w:rtl/>
        </w:rPr>
        <w:lastRenderedPageBreak/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26"/>
      <w:bookmarkEnd w:id="27"/>
    </w:p>
    <w:p w:rsidR="00BB617E" w:rsidRDefault="00BB617E" w:rsidP="00A77011">
      <w:pPr>
        <w:ind w:firstLine="0"/>
        <w:rPr>
          <w:rtl/>
        </w:rPr>
      </w:pPr>
      <w:r>
        <w:rPr>
          <w:rFonts w:hint="cs"/>
          <w:rtl/>
        </w:rPr>
        <w:t>اگر تك تك اين</w:t>
      </w:r>
      <w:r w:rsidR="00F330ED">
        <w:rPr>
          <w:rFonts w:hint="cs"/>
          <w:rtl/>
        </w:rPr>
        <w:t xml:space="preserve"> تعاریف را در نظر </w:t>
      </w:r>
      <w:r>
        <w:rPr>
          <w:rFonts w:hint="cs"/>
          <w:rtl/>
        </w:rPr>
        <w:t>بگيريم اشكال</w:t>
      </w:r>
      <w:r w:rsidR="00F330ED">
        <w:rPr>
          <w:rFonts w:hint="cs"/>
          <w:rtl/>
        </w:rPr>
        <w:t>ات فوق</w:t>
      </w:r>
      <w:r>
        <w:rPr>
          <w:rFonts w:hint="cs"/>
          <w:rtl/>
        </w:rPr>
        <w:t xml:space="preserve"> وارد است</w:t>
      </w:r>
      <w:r w:rsidR="00F330ED">
        <w:rPr>
          <w:rFonts w:hint="cs"/>
          <w:rtl/>
        </w:rPr>
        <w:t>. چرا که هریک از آنها</w:t>
      </w:r>
      <w:r>
        <w:rPr>
          <w:rFonts w:hint="cs"/>
          <w:rtl/>
        </w:rPr>
        <w:t xml:space="preserve"> يكي از لايه</w:t>
      </w:r>
      <w:r w:rsidR="00F330ED">
        <w:rPr>
          <w:rtl/>
        </w:rPr>
        <w:softHyphen/>
      </w:r>
      <w:r>
        <w:rPr>
          <w:rFonts w:hint="cs"/>
          <w:rtl/>
        </w:rPr>
        <w:t>هاي بحث سحر را دارد</w:t>
      </w:r>
      <w:r w:rsidR="00F330ED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اشاره به گوشه</w:t>
      </w:r>
      <w:r w:rsidR="00F330ED">
        <w:rPr>
          <w:rtl/>
        </w:rPr>
        <w:softHyphen/>
      </w:r>
      <w:r>
        <w:rPr>
          <w:rFonts w:hint="cs"/>
          <w:rtl/>
        </w:rPr>
        <w:t>اي از واقعيت سحر</w:t>
      </w:r>
      <w:r w:rsidR="00F330ED">
        <w:rPr>
          <w:rFonts w:hint="cs"/>
          <w:rtl/>
        </w:rPr>
        <w:t xml:space="preserve"> می</w:t>
      </w:r>
      <w:r w:rsidR="00F330ED">
        <w:rPr>
          <w:rtl/>
        </w:rPr>
        <w:softHyphen/>
      </w:r>
      <w:r w:rsidR="00F330ED">
        <w:rPr>
          <w:rFonts w:hint="cs"/>
          <w:rtl/>
        </w:rPr>
        <w:t>کند.</w:t>
      </w:r>
      <w:r>
        <w:rPr>
          <w:rFonts w:hint="cs"/>
          <w:rtl/>
        </w:rPr>
        <w:t xml:space="preserve"> ولي </w:t>
      </w:r>
      <w:r w:rsidR="00F330ED">
        <w:rPr>
          <w:rFonts w:hint="cs"/>
          <w:rtl/>
        </w:rPr>
        <w:t xml:space="preserve">با مراجعه </w:t>
      </w:r>
      <w:r>
        <w:rPr>
          <w:rFonts w:hint="cs"/>
          <w:rtl/>
        </w:rPr>
        <w:t xml:space="preserve">به ارتكازات </w:t>
      </w:r>
      <w:r w:rsidR="00F330ED">
        <w:rPr>
          <w:rFonts w:hint="cs"/>
          <w:rtl/>
        </w:rPr>
        <w:t>و با تلفيق و تركيب</w:t>
      </w:r>
      <w:r w:rsidR="00F330ED" w:rsidRPr="00F330ED">
        <w:rPr>
          <w:rFonts w:hint="cs"/>
          <w:rtl/>
        </w:rPr>
        <w:t xml:space="preserve"> </w:t>
      </w:r>
      <w:r w:rsidR="00F330ED">
        <w:rPr>
          <w:rFonts w:hint="cs"/>
          <w:rtl/>
        </w:rPr>
        <w:t>اين تعاریف</w:t>
      </w:r>
      <w:r w:rsidR="00F330ED" w:rsidRPr="00F330ED">
        <w:rPr>
          <w:rFonts w:hint="cs"/>
          <w:rtl/>
        </w:rPr>
        <w:t xml:space="preserve"> </w:t>
      </w:r>
      <w:r w:rsidR="00F330ED">
        <w:rPr>
          <w:rFonts w:hint="cs"/>
          <w:rtl/>
        </w:rPr>
        <w:t xml:space="preserve">منطق فقهي مسئله روشن شده و </w:t>
      </w:r>
      <w:r>
        <w:rPr>
          <w:rFonts w:hint="cs"/>
          <w:rtl/>
        </w:rPr>
        <w:t>في</w:t>
      </w:r>
      <w:r w:rsidR="00F330ED">
        <w:rPr>
          <w:rtl/>
        </w:rPr>
        <w:softHyphen/>
      </w:r>
      <w:r>
        <w:rPr>
          <w:rFonts w:hint="cs"/>
          <w:rtl/>
        </w:rPr>
        <w:t>الجمله ب</w:t>
      </w:r>
      <w:r w:rsidR="00A77011">
        <w:rPr>
          <w:rFonts w:hint="cs"/>
          <w:rtl/>
        </w:rPr>
        <w:t>ه مفهومي</w:t>
      </w:r>
      <w:r w:rsidR="00A77011" w:rsidRPr="00A77011">
        <w:rPr>
          <w:rFonts w:hint="cs"/>
          <w:rtl/>
        </w:rPr>
        <w:t xml:space="preserve"> </w:t>
      </w:r>
      <w:r w:rsidR="00A77011">
        <w:rPr>
          <w:rFonts w:hint="cs"/>
          <w:rtl/>
        </w:rPr>
        <w:t>اجمالی و قدر</w:t>
      </w:r>
      <w:r w:rsidR="00A77011" w:rsidRPr="00A77011">
        <w:rPr>
          <w:rFonts w:hint="cs"/>
          <w:rtl/>
        </w:rPr>
        <w:t xml:space="preserve"> </w:t>
      </w:r>
      <w:r w:rsidR="00A77011">
        <w:rPr>
          <w:rFonts w:hint="cs"/>
          <w:rtl/>
        </w:rPr>
        <w:t>متیقني در لغت رهنمود می</w:t>
      </w:r>
      <w:r w:rsidR="00A77011">
        <w:rPr>
          <w:rtl/>
        </w:rPr>
        <w:softHyphen/>
      </w:r>
      <w:r w:rsidR="00A77011">
        <w:rPr>
          <w:rFonts w:hint="cs"/>
          <w:rtl/>
        </w:rPr>
        <w:t>شویم.</w:t>
      </w:r>
    </w:p>
    <w:p w:rsidR="00A445D0" w:rsidRDefault="00A445D0" w:rsidP="00566A88">
      <w:pPr>
        <w:pStyle w:val="1"/>
        <w:rPr>
          <w:rtl/>
        </w:rPr>
      </w:pPr>
      <w:bookmarkStart w:id="28" w:name="_Toc393085979"/>
      <w:bookmarkStart w:id="29" w:name="_Toc395344861"/>
      <w:r>
        <w:rPr>
          <w:rFonts w:hint="cs"/>
          <w:rtl/>
        </w:rPr>
        <w:t>آثار واقعی سحر</w:t>
      </w:r>
      <w:bookmarkEnd w:id="28"/>
      <w:bookmarkEnd w:id="29"/>
    </w:p>
    <w:p w:rsidR="00A445D0" w:rsidRDefault="00BB617E" w:rsidP="00554D91">
      <w:pPr>
        <w:rPr>
          <w:rtl/>
        </w:rPr>
      </w:pPr>
      <w:r>
        <w:rPr>
          <w:rFonts w:hint="cs"/>
          <w:rtl/>
        </w:rPr>
        <w:t xml:space="preserve">در لغت </w:t>
      </w:r>
      <w:r w:rsidR="00631BFE">
        <w:rPr>
          <w:rFonts w:hint="cs"/>
          <w:rtl/>
        </w:rPr>
        <w:t xml:space="preserve">معناي اصل </w:t>
      </w:r>
      <w:r>
        <w:rPr>
          <w:rFonts w:hint="cs"/>
          <w:rtl/>
        </w:rPr>
        <w:t>سحر همان خدعه است</w:t>
      </w:r>
      <w:r w:rsidR="00631BFE">
        <w:rPr>
          <w:rFonts w:hint="cs"/>
          <w:rtl/>
        </w:rPr>
        <w:t>.</w:t>
      </w:r>
      <w:r>
        <w:rPr>
          <w:rFonts w:hint="cs"/>
          <w:rtl/>
        </w:rPr>
        <w:t xml:space="preserve"> ولي نه مطلق خدعه </w:t>
      </w:r>
      <w:r w:rsidR="00631BFE">
        <w:rPr>
          <w:rFonts w:hint="cs"/>
          <w:rtl/>
        </w:rPr>
        <w:t xml:space="preserve">و </w:t>
      </w:r>
      <w:r>
        <w:rPr>
          <w:rFonts w:hint="cs"/>
          <w:rtl/>
        </w:rPr>
        <w:t xml:space="preserve">نه مطلق </w:t>
      </w:r>
      <w:r w:rsidR="00631BFE" w:rsidRPr="001522B1">
        <w:rPr>
          <w:rFonts w:hint="cs"/>
          <w:b/>
          <w:bCs/>
          <w:rtl/>
        </w:rPr>
        <w:t>«صرف الشي عما هو واقعٌ الي خلافه»</w:t>
      </w:r>
      <w:r w:rsidR="00631BF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31BFE">
        <w:rPr>
          <w:rFonts w:hint="cs"/>
          <w:rtl/>
        </w:rPr>
        <w:t xml:space="preserve">تصرف </w:t>
      </w:r>
      <w:r>
        <w:rPr>
          <w:rFonts w:hint="cs"/>
          <w:rtl/>
        </w:rPr>
        <w:t xml:space="preserve">در چشم و گوش و ذهن ديگري </w:t>
      </w:r>
      <w:r w:rsidR="00631BFE">
        <w:rPr>
          <w:rFonts w:hint="cs"/>
          <w:rtl/>
        </w:rPr>
        <w:t>است. به صورتی که</w:t>
      </w:r>
      <w:r>
        <w:rPr>
          <w:rFonts w:hint="cs"/>
          <w:rtl/>
        </w:rPr>
        <w:t xml:space="preserve"> غير واقع را كاملاً واقع نشان مي</w:t>
      </w:r>
      <w:r w:rsidR="00631BFE">
        <w:rPr>
          <w:rtl/>
        </w:rPr>
        <w:softHyphen/>
      </w:r>
      <w:r>
        <w:rPr>
          <w:rFonts w:hint="cs"/>
          <w:rtl/>
        </w:rPr>
        <w:t>دهد</w:t>
      </w:r>
      <w:r w:rsidR="00631BFE">
        <w:rPr>
          <w:rFonts w:hint="cs"/>
          <w:rtl/>
        </w:rPr>
        <w:t>.</w:t>
      </w:r>
      <w:r>
        <w:rPr>
          <w:rFonts w:hint="cs"/>
          <w:rtl/>
        </w:rPr>
        <w:t xml:space="preserve"> به حيثي كه او در آن عمليات توجهي به اين ندارد</w:t>
      </w:r>
      <w:r w:rsidR="00631BFE">
        <w:rPr>
          <w:rFonts w:hint="cs"/>
          <w:rtl/>
        </w:rPr>
        <w:t xml:space="preserve"> </w:t>
      </w:r>
      <w:r>
        <w:rPr>
          <w:rFonts w:hint="cs"/>
          <w:rtl/>
        </w:rPr>
        <w:t>كه اين غير واقع است يعني واقعاً آن را واقع مي</w:t>
      </w:r>
      <w:r w:rsidR="00631BFE">
        <w:rPr>
          <w:rtl/>
        </w:rPr>
        <w:softHyphen/>
      </w:r>
      <w:r>
        <w:rPr>
          <w:rFonts w:hint="cs"/>
          <w:rtl/>
        </w:rPr>
        <w:t>داند</w:t>
      </w:r>
      <w:r w:rsidR="00631BFE">
        <w:rPr>
          <w:rFonts w:hint="cs"/>
          <w:rtl/>
        </w:rPr>
        <w:t>.</w:t>
      </w:r>
      <w:r>
        <w:rPr>
          <w:rFonts w:hint="cs"/>
          <w:rtl/>
        </w:rPr>
        <w:t xml:space="preserve"> البته منافات ندارد كه اين </w:t>
      </w:r>
      <w:r w:rsidR="00631BFE">
        <w:rPr>
          <w:rFonts w:hint="cs"/>
          <w:rtl/>
        </w:rPr>
        <w:t xml:space="preserve">نشان دادن </w:t>
      </w:r>
      <w:r>
        <w:rPr>
          <w:rFonts w:hint="cs"/>
          <w:rtl/>
        </w:rPr>
        <w:t>غير واقع به صورت واقع، اثر واقعي دا</w:t>
      </w:r>
      <w:r w:rsidR="00631BFE">
        <w:rPr>
          <w:rFonts w:hint="cs"/>
          <w:rtl/>
        </w:rPr>
        <w:t>شته باشد.</w:t>
      </w:r>
      <w:r>
        <w:rPr>
          <w:rFonts w:hint="cs"/>
          <w:rtl/>
        </w:rPr>
        <w:t xml:space="preserve"> اثر واقعي غير از اين است كه خود</w:t>
      </w:r>
      <w:r w:rsidR="00631BFE">
        <w:rPr>
          <w:rFonts w:hint="cs"/>
          <w:rtl/>
        </w:rPr>
        <w:t xml:space="preserve"> شیء</w:t>
      </w:r>
      <w:r>
        <w:rPr>
          <w:rFonts w:hint="cs"/>
          <w:rtl/>
        </w:rPr>
        <w:t xml:space="preserve"> واقعي است يا واقعي نيست</w:t>
      </w:r>
      <w:r w:rsidR="00631BF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574C1">
        <w:rPr>
          <w:rFonts w:hint="cs"/>
          <w:rtl/>
        </w:rPr>
        <w:t xml:space="preserve">برای </w:t>
      </w:r>
      <w:r w:rsidR="00631BFE">
        <w:rPr>
          <w:rFonts w:hint="cs"/>
          <w:rtl/>
        </w:rPr>
        <w:t>بسیاری</w:t>
      </w:r>
      <w:r>
        <w:rPr>
          <w:rFonts w:hint="cs"/>
          <w:rtl/>
        </w:rPr>
        <w:t xml:space="preserve"> </w:t>
      </w:r>
      <w:r w:rsidR="00631BFE">
        <w:rPr>
          <w:rFonts w:hint="cs"/>
          <w:rtl/>
        </w:rPr>
        <w:t xml:space="preserve">از </w:t>
      </w:r>
      <w:r>
        <w:rPr>
          <w:rFonts w:hint="cs"/>
          <w:rtl/>
        </w:rPr>
        <w:t>خيالات و توهمات باطل آثار واقعي مترتب مي</w:t>
      </w:r>
      <w:r w:rsidR="00D574C1">
        <w:rPr>
          <w:rtl/>
        </w:rPr>
        <w:softHyphen/>
      </w:r>
      <w:r>
        <w:rPr>
          <w:rFonts w:hint="cs"/>
          <w:rtl/>
        </w:rPr>
        <w:t>شود</w:t>
      </w:r>
      <w:r w:rsidR="00D574C1">
        <w:rPr>
          <w:rFonts w:hint="cs"/>
          <w:rtl/>
        </w:rPr>
        <w:t>.</w:t>
      </w:r>
      <w:r>
        <w:rPr>
          <w:rFonts w:hint="cs"/>
          <w:rtl/>
        </w:rPr>
        <w:t xml:space="preserve"> لذا سحر </w:t>
      </w:r>
      <w:r w:rsidR="00931E7B">
        <w:rPr>
          <w:rFonts w:hint="cs"/>
          <w:rtl/>
        </w:rPr>
        <w:t>نیز</w:t>
      </w:r>
      <w:r>
        <w:rPr>
          <w:rFonts w:hint="cs"/>
          <w:rtl/>
        </w:rPr>
        <w:t xml:space="preserve"> آثار</w:t>
      </w:r>
      <w:r w:rsidR="00931E7B">
        <w:rPr>
          <w:rFonts w:hint="cs"/>
          <w:rtl/>
        </w:rPr>
        <w:t>ی</w:t>
      </w:r>
      <w:r>
        <w:rPr>
          <w:rFonts w:hint="cs"/>
          <w:rtl/>
        </w:rPr>
        <w:t xml:space="preserve"> واقعي </w:t>
      </w:r>
      <w:r w:rsidR="00931E7B">
        <w:rPr>
          <w:rFonts w:hint="cs"/>
          <w:rtl/>
        </w:rPr>
        <w:t>دارد.</w:t>
      </w:r>
      <w:r>
        <w:rPr>
          <w:rFonts w:hint="cs"/>
          <w:rtl/>
        </w:rPr>
        <w:t xml:space="preserve"> </w:t>
      </w:r>
      <w:r w:rsidR="00931E7B">
        <w:rPr>
          <w:rFonts w:hint="cs"/>
          <w:rtl/>
        </w:rPr>
        <w:t>در قصه</w:t>
      </w:r>
      <w:r>
        <w:rPr>
          <w:rFonts w:hint="cs"/>
          <w:rtl/>
        </w:rPr>
        <w:t xml:space="preserve"> سحر</w:t>
      </w:r>
      <w:r w:rsidR="00931E7B">
        <w:rPr>
          <w:rFonts w:hint="cs"/>
          <w:rtl/>
        </w:rPr>
        <w:t>ه</w:t>
      </w:r>
      <w:r>
        <w:rPr>
          <w:rFonts w:hint="cs"/>
          <w:rtl/>
        </w:rPr>
        <w:t xml:space="preserve"> فرعون كارها غير واقعي و تخييلات بود </w:t>
      </w:r>
      <w:r w:rsidR="00931E7B">
        <w:rPr>
          <w:rFonts w:hint="cs"/>
          <w:rtl/>
        </w:rPr>
        <w:t>ولی</w:t>
      </w:r>
      <w:r>
        <w:rPr>
          <w:rFonts w:hint="cs"/>
          <w:rtl/>
        </w:rPr>
        <w:t xml:space="preserve"> آثار داشت</w:t>
      </w:r>
      <w:r w:rsidR="00931E7B">
        <w:rPr>
          <w:rFonts w:hint="cs"/>
          <w:rtl/>
        </w:rPr>
        <w:t>.</w:t>
      </w:r>
      <w:r>
        <w:rPr>
          <w:rFonts w:hint="cs"/>
          <w:rtl/>
        </w:rPr>
        <w:t xml:space="preserve"> خيلي</w:t>
      </w:r>
      <w:r w:rsidR="00931E7B">
        <w:rPr>
          <w:rtl/>
        </w:rPr>
        <w:softHyphen/>
      </w:r>
      <w:r>
        <w:rPr>
          <w:rFonts w:hint="cs"/>
          <w:rtl/>
        </w:rPr>
        <w:t>ها ترسيدند</w:t>
      </w:r>
      <w:r w:rsidR="00931E7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عقب رفتند</w:t>
      </w:r>
      <w:r w:rsidR="00931E7B">
        <w:rPr>
          <w:rFonts w:hint="cs"/>
          <w:rtl/>
        </w:rPr>
        <w:t>.</w:t>
      </w:r>
      <w:r>
        <w:rPr>
          <w:rFonts w:hint="cs"/>
          <w:rtl/>
        </w:rPr>
        <w:t xml:space="preserve"> اين خيال انگيزي</w:t>
      </w:r>
      <w:r w:rsidR="00931E7B">
        <w:rPr>
          <w:rtl/>
        </w:rPr>
        <w:softHyphen/>
      </w:r>
      <w:r>
        <w:rPr>
          <w:rFonts w:hint="cs"/>
          <w:rtl/>
        </w:rPr>
        <w:t>ها تأثيرات واقعي مي</w:t>
      </w:r>
      <w:r w:rsidR="00931E7B">
        <w:rPr>
          <w:rtl/>
        </w:rPr>
        <w:softHyphen/>
      </w:r>
      <w:r>
        <w:rPr>
          <w:rFonts w:hint="cs"/>
          <w:rtl/>
        </w:rPr>
        <w:t>گذارد</w:t>
      </w:r>
      <w:r w:rsidR="00931E7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31E7B">
        <w:rPr>
          <w:rFonts w:hint="cs"/>
          <w:rtl/>
        </w:rPr>
        <w:t xml:space="preserve">مثلاً در </w:t>
      </w:r>
      <w:r w:rsidR="00931E7B" w:rsidRPr="00931E7B">
        <w:rPr>
          <w:rFonts w:hint="cs"/>
          <w:b/>
          <w:bCs/>
          <w:rtl/>
        </w:rPr>
        <w:t>«</w:t>
      </w:r>
      <w:r w:rsidR="00931E7B" w:rsidRPr="00931E7B">
        <w:rPr>
          <w:b/>
          <w:bCs/>
          <w:rtl/>
        </w:rPr>
        <w:t>يُفَرِّقُونَ بِهِ بَيْنَ الْمَرْءِ وَ زَوْجِه</w:t>
      </w:r>
      <w:r w:rsidR="00931E7B">
        <w:rPr>
          <w:rFonts w:hint="cs"/>
          <w:rtl/>
        </w:rPr>
        <w:t>» (بقره/102)</w:t>
      </w:r>
      <w:r>
        <w:rPr>
          <w:rFonts w:hint="cs"/>
          <w:rtl/>
        </w:rPr>
        <w:t xml:space="preserve"> چيزهايي مي</w:t>
      </w:r>
      <w:r w:rsidR="00931E7B">
        <w:rPr>
          <w:rtl/>
        </w:rPr>
        <w:softHyphen/>
      </w:r>
      <w:r w:rsidR="00931E7B">
        <w:rPr>
          <w:rFonts w:hint="cs"/>
          <w:rtl/>
        </w:rPr>
        <w:t>نويسد و یا</w:t>
      </w:r>
      <w:r>
        <w:rPr>
          <w:rFonts w:hint="cs"/>
          <w:rtl/>
        </w:rPr>
        <w:t xml:space="preserve"> با اراده</w:t>
      </w:r>
      <w:r w:rsidR="00931E7B">
        <w:rPr>
          <w:rtl/>
        </w:rPr>
        <w:softHyphen/>
      </w:r>
      <w:r>
        <w:rPr>
          <w:rFonts w:hint="cs"/>
          <w:rtl/>
        </w:rPr>
        <w:t>اي كاري مي</w:t>
      </w:r>
      <w:r w:rsidR="00931E7B">
        <w:rPr>
          <w:rtl/>
        </w:rPr>
        <w:softHyphen/>
      </w:r>
      <w:r>
        <w:rPr>
          <w:rFonts w:hint="cs"/>
          <w:rtl/>
        </w:rPr>
        <w:t xml:space="preserve">كند كه </w:t>
      </w:r>
      <w:r w:rsidR="00554D91">
        <w:rPr>
          <w:rFonts w:hint="cs"/>
          <w:rtl/>
        </w:rPr>
        <w:t xml:space="preserve">بدون اينكه هيچ وجهي باشد خيالي در او برانگيخته شود که </w:t>
      </w:r>
      <w:r w:rsidR="00931E7B">
        <w:rPr>
          <w:rFonts w:hint="cs"/>
          <w:rtl/>
        </w:rPr>
        <w:t>شخص</w:t>
      </w:r>
      <w:r>
        <w:rPr>
          <w:rFonts w:hint="cs"/>
          <w:rtl/>
        </w:rPr>
        <w:t xml:space="preserve"> از همسرش </w:t>
      </w:r>
      <w:r w:rsidR="00931E7B">
        <w:rPr>
          <w:rFonts w:hint="cs"/>
          <w:rtl/>
        </w:rPr>
        <w:t>متنفر می</w:t>
      </w:r>
      <w:r w:rsidR="00931E7B">
        <w:rPr>
          <w:rtl/>
        </w:rPr>
        <w:softHyphen/>
      </w:r>
      <w:r w:rsidR="00931E7B">
        <w:rPr>
          <w:rFonts w:hint="cs"/>
          <w:rtl/>
        </w:rPr>
        <w:t>شود</w:t>
      </w:r>
      <w:r>
        <w:rPr>
          <w:rFonts w:hint="cs"/>
          <w:rtl/>
        </w:rPr>
        <w:t xml:space="preserve">، </w:t>
      </w:r>
      <w:r w:rsidR="00554D91">
        <w:rPr>
          <w:rFonts w:hint="cs"/>
          <w:rtl/>
        </w:rPr>
        <w:t xml:space="preserve">حال اینکه </w:t>
      </w:r>
      <w:r>
        <w:rPr>
          <w:rFonts w:hint="cs"/>
          <w:rtl/>
        </w:rPr>
        <w:t>دليل خاصي ندارد</w:t>
      </w:r>
      <w:r w:rsidR="00554D91">
        <w:rPr>
          <w:rFonts w:hint="cs"/>
          <w:rtl/>
        </w:rPr>
        <w:t>.</w:t>
      </w:r>
      <w:r>
        <w:rPr>
          <w:rFonts w:hint="cs"/>
          <w:rtl/>
        </w:rPr>
        <w:t xml:space="preserve"> هميشه سحر را بايد با </w:t>
      </w:r>
      <w:r w:rsidR="00554D91">
        <w:rPr>
          <w:rFonts w:hint="cs"/>
          <w:rtl/>
        </w:rPr>
        <w:t xml:space="preserve">نوعی </w:t>
      </w:r>
      <w:r>
        <w:rPr>
          <w:rFonts w:hint="cs"/>
          <w:rtl/>
        </w:rPr>
        <w:t>تخييلات ب</w:t>
      </w:r>
      <w:r w:rsidR="00554D91">
        <w:rPr>
          <w:rFonts w:hint="cs"/>
          <w:rtl/>
        </w:rPr>
        <w:t xml:space="preserve">ه </w:t>
      </w:r>
      <w:r>
        <w:rPr>
          <w:rFonts w:hint="cs"/>
          <w:rtl/>
        </w:rPr>
        <w:t>كار بر</w:t>
      </w:r>
      <w:r w:rsidR="00554D91">
        <w:rPr>
          <w:rFonts w:hint="cs"/>
          <w:rtl/>
        </w:rPr>
        <w:t>د.</w:t>
      </w:r>
    </w:p>
    <w:p w:rsidR="00A445D0" w:rsidRDefault="00FF499D" w:rsidP="00566A88">
      <w:pPr>
        <w:pStyle w:val="1"/>
        <w:rPr>
          <w:rtl/>
        </w:rPr>
      </w:pPr>
      <w:bookmarkStart w:id="30" w:name="_Toc393085980"/>
      <w:bookmarkStart w:id="31" w:name="_Toc395344862"/>
      <w:r>
        <w:rPr>
          <w:rFonts w:hint="cs"/>
          <w:rtl/>
        </w:rPr>
        <w:t>محدوده لغت</w:t>
      </w:r>
      <w:bookmarkEnd w:id="30"/>
      <w:bookmarkEnd w:id="31"/>
    </w:p>
    <w:p w:rsidR="00A445D0" w:rsidRDefault="00FF499D" w:rsidP="003A44BA">
      <w:pPr>
        <w:rPr>
          <w:rtl/>
        </w:rPr>
      </w:pPr>
      <w:r>
        <w:rPr>
          <w:rFonts w:hint="cs"/>
          <w:rtl/>
        </w:rPr>
        <w:t xml:space="preserve">بيش از اين نمي توان </w:t>
      </w:r>
      <w:r w:rsidR="00BB617E">
        <w:rPr>
          <w:rFonts w:hint="cs"/>
          <w:rtl/>
        </w:rPr>
        <w:t>از لغت استفاده ك</w:t>
      </w:r>
      <w:r>
        <w:rPr>
          <w:rFonts w:hint="cs"/>
          <w:rtl/>
        </w:rPr>
        <w:t>رد.</w:t>
      </w:r>
      <w:r w:rsidR="00BB617E">
        <w:rPr>
          <w:rFonts w:hint="cs"/>
          <w:rtl/>
        </w:rPr>
        <w:t xml:space="preserve"> ممكن است تصرفات ديگري </w:t>
      </w:r>
      <w:r>
        <w:rPr>
          <w:rFonts w:hint="cs"/>
          <w:rtl/>
        </w:rPr>
        <w:t>نیز</w:t>
      </w:r>
      <w:r w:rsidR="00BB617E">
        <w:rPr>
          <w:rFonts w:hint="cs"/>
          <w:rtl/>
        </w:rPr>
        <w:t xml:space="preserve"> وجود داشته باشد كه واقعاً تصرف باشد، اما از لغت بيش از اين برنمي</w:t>
      </w:r>
      <w:r>
        <w:rPr>
          <w:rtl/>
        </w:rPr>
        <w:softHyphen/>
      </w:r>
      <w:r w:rsidR="00BB617E">
        <w:rPr>
          <w:rFonts w:hint="cs"/>
          <w:rtl/>
        </w:rPr>
        <w:t xml:space="preserve">آيد. </w:t>
      </w:r>
      <w:r w:rsidR="0053532B">
        <w:rPr>
          <w:rFonts w:hint="cs"/>
          <w:rtl/>
        </w:rPr>
        <w:t xml:space="preserve">لذا </w:t>
      </w:r>
      <w:r w:rsidR="00BB617E">
        <w:rPr>
          <w:rFonts w:hint="cs"/>
          <w:rtl/>
        </w:rPr>
        <w:t>هسته اصلي نمي</w:t>
      </w:r>
      <w:r w:rsidR="0053532B">
        <w:rPr>
          <w:rtl/>
        </w:rPr>
        <w:softHyphen/>
      </w:r>
      <w:r w:rsidR="00BB617E">
        <w:rPr>
          <w:rFonts w:hint="cs"/>
          <w:rtl/>
        </w:rPr>
        <w:t xml:space="preserve">تواند تمام واقعيت را نشان دهد </w:t>
      </w:r>
      <w:r w:rsidR="0053532B">
        <w:rPr>
          <w:rFonts w:hint="cs"/>
          <w:rtl/>
        </w:rPr>
        <w:t xml:space="preserve">بلکه </w:t>
      </w:r>
      <w:r w:rsidR="00BB617E">
        <w:rPr>
          <w:rFonts w:hint="cs"/>
          <w:rtl/>
        </w:rPr>
        <w:t xml:space="preserve">بايد بگوييم </w:t>
      </w:r>
      <w:r w:rsidR="00E60276">
        <w:rPr>
          <w:rFonts w:hint="cs"/>
          <w:rtl/>
        </w:rPr>
        <w:t>سحر</w:t>
      </w:r>
      <w:r w:rsidR="00BB617E">
        <w:rPr>
          <w:rFonts w:hint="cs"/>
          <w:rtl/>
        </w:rPr>
        <w:t xml:space="preserve"> خدعه</w:t>
      </w:r>
      <w:r w:rsidR="00E60276">
        <w:rPr>
          <w:rtl/>
        </w:rPr>
        <w:softHyphen/>
      </w:r>
      <w:r w:rsidR="00E60276">
        <w:rPr>
          <w:rFonts w:hint="cs"/>
          <w:rtl/>
        </w:rPr>
        <w:t>ای</w:t>
      </w:r>
      <w:r w:rsidR="00BB617E">
        <w:rPr>
          <w:rFonts w:hint="cs"/>
          <w:rtl/>
        </w:rPr>
        <w:t xml:space="preserve"> ا</w:t>
      </w:r>
      <w:r w:rsidR="00E60276">
        <w:rPr>
          <w:rFonts w:hint="cs"/>
          <w:rtl/>
        </w:rPr>
        <w:t xml:space="preserve">ست که </w:t>
      </w:r>
      <w:r w:rsidR="00BB617E">
        <w:rPr>
          <w:rFonts w:hint="cs"/>
          <w:rtl/>
        </w:rPr>
        <w:t xml:space="preserve">غير واقع را واقع نشان </w:t>
      </w:r>
      <w:r w:rsidR="00E60276">
        <w:rPr>
          <w:rFonts w:hint="cs"/>
          <w:rtl/>
        </w:rPr>
        <w:t>می</w:t>
      </w:r>
      <w:r w:rsidR="00E60276">
        <w:rPr>
          <w:rtl/>
        </w:rPr>
        <w:softHyphen/>
      </w:r>
      <w:r w:rsidR="00E60276">
        <w:rPr>
          <w:rFonts w:hint="cs"/>
          <w:rtl/>
        </w:rPr>
        <w:t>دهد</w:t>
      </w:r>
      <w:r w:rsidR="00BB617E">
        <w:rPr>
          <w:rFonts w:hint="cs"/>
          <w:rtl/>
        </w:rPr>
        <w:t xml:space="preserve"> </w:t>
      </w:r>
      <w:r w:rsidR="00E60276">
        <w:rPr>
          <w:rFonts w:hint="cs"/>
          <w:rtl/>
        </w:rPr>
        <w:t>که</w:t>
      </w:r>
      <w:r w:rsidR="00BB617E">
        <w:rPr>
          <w:rFonts w:hint="cs"/>
          <w:rtl/>
        </w:rPr>
        <w:t xml:space="preserve"> با نوعي تصرف در خيال و ذهن ديگري </w:t>
      </w:r>
      <w:r w:rsidR="00E60276">
        <w:rPr>
          <w:rFonts w:hint="cs"/>
          <w:rtl/>
        </w:rPr>
        <w:t xml:space="preserve">همراه </w:t>
      </w:r>
      <w:r w:rsidR="00BB617E">
        <w:rPr>
          <w:rFonts w:hint="cs"/>
          <w:rtl/>
        </w:rPr>
        <w:t>است</w:t>
      </w:r>
      <w:r w:rsidR="00E60276">
        <w:rPr>
          <w:rFonts w:hint="cs"/>
          <w:rtl/>
        </w:rPr>
        <w:t>.</w:t>
      </w:r>
      <w:r w:rsidR="00BB617E">
        <w:rPr>
          <w:rFonts w:hint="cs"/>
          <w:rtl/>
        </w:rPr>
        <w:t xml:space="preserve"> آن هم تصرفي كه ش</w:t>
      </w:r>
      <w:r w:rsidR="00E60276">
        <w:rPr>
          <w:rFonts w:hint="cs"/>
          <w:rtl/>
        </w:rPr>
        <w:t>خص</w:t>
      </w:r>
      <w:r w:rsidR="00BB617E">
        <w:rPr>
          <w:rFonts w:hint="cs"/>
          <w:rtl/>
        </w:rPr>
        <w:t xml:space="preserve"> نمي</w:t>
      </w:r>
      <w:r w:rsidR="00E60276">
        <w:rPr>
          <w:rtl/>
        </w:rPr>
        <w:softHyphen/>
      </w:r>
      <w:r w:rsidR="00BB617E">
        <w:rPr>
          <w:rFonts w:hint="cs"/>
          <w:rtl/>
        </w:rPr>
        <w:t xml:space="preserve">فهمد تصرف است </w:t>
      </w:r>
      <w:r w:rsidR="00E60276">
        <w:rPr>
          <w:rFonts w:hint="cs"/>
          <w:rtl/>
        </w:rPr>
        <w:t xml:space="preserve">و </w:t>
      </w:r>
      <w:r w:rsidR="00BB617E">
        <w:rPr>
          <w:rFonts w:hint="cs"/>
          <w:rtl/>
        </w:rPr>
        <w:t>فكر مي</w:t>
      </w:r>
      <w:r w:rsidR="00E60276">
        <w:rPr>
          <w:rtl/>
        </w:rPr>
        <w:softHyphen/>
      </w:r>
      <w:r w:rsidR="00BB617E">
        <w:rPr>
          <w:rFonts w:hint="cs"/>
          <w:rtl/>
        </w:rPr>
        <w:t>كند واقع است. اين تصرف با سبب</w:t>
      </w:r>
      <w:r w:rsidR="00E60276">
        <w:rPr>
          <w:rFonts w:hint="cs"/>
          <w:rtl/>
        </w:rPr>
        <w:t>ی</w:t>
      </w:r>
      <w:r w:rsidR="00BB617E">
        <w:rPr>
          <w:rFonts w:hint="cs"/>
          <w:rtl/>
        </w:rPr>
        <w:t xml:space="preserve"> خفي</w:t>
      </w:r>
      <w:r w:rsidR="00E60276">
        <w:rPr>
          <w:rFonts w:hint="cs"/>
          <w:rtl/>
        </w:rPr>
        <w:t xml:space="preserve"> و</w:t>
      </w:r>
      <w:r w:rsidR="00BB617E">
        <w:rPr>
          <w:rFonts w:hint="cs"/>
          <w:rtl/>
        </w:rPr>
        <w:t xml:space="preserve"> نهاني است </w:t>
      </w:r>
      <w:r w:rsidR="00E60276">
        <w:rPr>
          <w:rFonts w:hint="cs"/>
          <w:rtl/>
        </w:rPr>
        <w:t xml:space="preserve">و از </w:t>
      </w:r>
      <w:r w:rsidR="00BB617E">
        <w:rPr>
          <w:rFonts w:hint="cs"/>
          <w:rtl/>
        </w:rPr>
        <w:t>اسباب آشكار نيست</w:t>
      </w:r>
      <w:r w:rsidR="003A44BA">
        <w:rPr>
          <w:rFonts w:hint="cs"/>
          <w:rtl/>
        </w:rPr>
        <w:t>.</w:t>
      </w:r>
    </w:p>
    <w:p w:rsidR="00A445D0" w:rsidRDefault="00A445D0" w:rsidP="00566A88">
      <w:pPr>
        <w:pStyle w:val="1"/>
        <w:rPr>
          <w:rtl/>
        </w:rPr>
      </w:pPr>
      <w:bookmarkStart w:id="32" w:name="_Toc393085981"/>
      <w:bookmarkStart w:id="33" w:name="_Toc395344863"/>
      <w:r>
        <w:rPr>
          <w:rFonts w:hint="cs"/>
          <w:rtl/>
        </w:rPr>
        <w:lastRenderedPageBreak/>
        <w:t>منطق بحث</w:t>
      </w:r>
      <w:bookmarkEnd w:id="32"/>
      <w:bookmarkEnd w:id="33"/>
    </w:p>
    <w:p w:rsidR="00A445D0" w:rsidRDefault="00BB617E" w:rsidP="00CF5B45">
      <w:pPr>
        <w:rPr>
          <w:rtl/>
        </w:rPr>
      </w:pPr>
      <w:r>
        <w:rPr>
          <w:rFonts w:hint="cs"/>
          <w:rtl/>
        </w:rPr>
        <w:t>منطق بحث اين است كه تك تك اين</w:t>
      </w:r>
      <w:r w:rsidR="00CF5B45">
        <w:rPr>
          <w:rFonts w:hint="cs"/>
          <w:rtl/>
        </w:rPr>
        <w:t xml:space="preserve"> تعاریف</w:t>
      </w:r>
      <w:r>
        <w:rPr>
          <w:rFonts w:hint="cs"/>
          <w:rtl/>
        </w:rPr>
        <w:t xml:space="preserve"> آينه تمام نماي حقيقت سحر ن</w:t>
      </w:r>
      <w:r w:rsidR="00CF5B45">
        <w:rPr>
          <w:rFonts w:hint="cs"/>
          <w:rtl/>
        </w:rPr>
        <w:t>یست. ولی</w:t>
      </w:r>
      <w:r>
        <w:rPr>
          <w:rFonts w:hint="cs"/>
          <w:rtl/>
        </w:rPr>
        <w:t xml:space="preserve"> اين تع</w:t>
      </w:r>
      <w:r w:rsidR="00CF5B45">
        <w:rPr>
          <w:rFonts w:hint="cs"/>
          <w:rtl/>
        </w:rPr>
        <w:t>ا</w:t>
      </w:r>
      <w:r>
        <w:rPr>
          <w:rFonts w:hint="cs"/>
          <w:rtl/>
        </w:rPr>
        <w:t>بيري كه از پانزده كتاب لغت ملاحظه كرد</w:t>
      </w:r>
      <w:r w:rsidR="00CF5B45">
        <w:rPr>
          <w:rFonts w:hint="cs"/>
          <w:rtl/>
        </w:rPr>
        <w:t>ید</w:t>
      </w:r>
      <w:r>
        <w:rPr>
          <w:rFonts w:hint="cs"/>
          <w:rtl/>
        </w:rPr>
        <w:t>، از نظر ارتكازي با معناي سحر خيلي منطبق است</w:t>
      </w:r>
      <w:r w:rsidR="00CF5B45">
        <w:rPr>
          <w:rFonts w:hint="cs"/>
          <w:rtl/>
        </w:rPr>
        <w:t>.</w:t>
      </w:r>
      <w:r>
        <w:rPr>
          <w:rFonts w:hint="cs"/>
          <w:rtl/>
        </w:rPr>
        <w:t xml:space="preserve"> از </w:t>
      </w:r>
      <w:r w:rsidR="00CF5B45">
        <w:rPr>
          <w:rFonts w:hint="cs"/>
          <w:rtl/>
        </w:rPr>
        <w:t>سوی</w:t>
      </w:r>
      <w:r>
        <w:rPr>
          <w:rFonts w:hint="cs"/>
          <w:rtl/>
        </w:rPr>
        <w:t xml:space="preserve"> ديگر منطق فقهي و اصولي </w:t>
      </w:r>
      <w:r w:rsidR="00CF5B45">
        <w:rPr>
          <w:rFonts w:hint="cs"/>
          <w:rtl/>
        </w:rPr>
        <w:t>بحث</w:t>
      </w:r>
      <w:r>
        <w:rPr>
          <w:rFonts w:hint="cs"/>
          <w:rtl/>
        </w:rPr>
        <w:t xml:space="preserve"> اين است كه در مقام كشف معنا </w:t>
      </w:r>
      <w:r w:rsidR="00CF5B45">
        <w:rPr>
          <w:rFonts w:hint="cs"/>
          <w:rtl/>
        </w:rPr>
        <w:t xml:space="preserve">مي توان به </w:t>
      </w:r>
      <w:r>
        <w:rPr>
          <w:rFonts w:hint="cs"/>
          <w:rtl/>
        </w:rPr>
        <w:t>ق</w:t>
      </w:r>
      <w:r w:rsidR="00CF5B45">
        <w:rPr>
          <w:rFonts w:hint="cs"/>
          <w:rtl/>
        </w:rPr>
        <w:t>در</w:t>
      </w:r>
      <w:r>
        <w:rPr>
          <w:rFonts w:hint="cs"/>
          <w:rtl/>
        </w:rPr>
        <w:t xml:space="preserve"> متیقن </w:t>
      </w:r>
      <w:r w:rsidR="00CF5B45">
        <w:rPr>
          <w:rFonts w:hint="cs"/>
          <w:rtl/>
        </w:rPr>
        <w:t xml:space="preserve">و مفهوم </w:t>
      </w:r>
      <w:r>
        <w:rPr>
          <w:rFonts w:hint="cs"/>
          <w:rtl/>
        </w:rPr>
        <w:t xml:space="preserve">اجمالي </w:t>
      </w:r>
      <w:r w:rsidR="00CF5B45">
        <w:rPr>
          <w:rFonts w:hint="cs"/>
          <w:rtl/>
        </w:rPr>
        <w:t>حاصل اطمینان کرد.</w:t>
      </w:r>
      <w:r>
        <w:rPr>
          <w:rFonts w:hint="cs"/>
          <w:rtl/>
        </w:rPr>
        <w:t xml:space="preserve"> </w:t>
      </w:r>
    </w:p>
    <w:p w:rsidR="006F4410" w:rsidRDefault="006F4410">
      <w:pPr>
        <w:bidi w:val="0"/>
        <w:spacing w:after="200" w:line="276" w:lineRule="auto"/>
        <w:ind w:firstLine="0"/>
        <w:contextualSpacing w:val="0"/>
        <w:jc w:val="left"/>
        <w:rPr>
          <w:rFonts w:eastAsiaTheme="majorEastAsia"/>
          <w:b/>
          <w:bCs/>
          <w:sz w:val="40"/>
          <w:szCs w:val="40"/>
          <w:rtl/>
          <w:lang w:bidi="ar-SA"/>
        </w:rPr>
      </w:pPr>
      <w:r>
        <w:rPr>
          <w:rtl/>
        </w:rPr>
        <w:br w:type="page"/>
      </w:r>
    </w:p>
    <w:p w:rsidR="00A445D0" w:rsidRDefault="00A445D0" w:rsidP="00566A88">
      <w:pPr>
        <w:pStyle w:val="1"/>
        <w:rPr>
          <w:rtl/>
        </w:rPr>
      </w:pPr>
      <w:bookmarkStart w:id="34" w:name="_Toc393085982"/>
      <w:bookmarkStart w:id="35" w:name="_Toc395344864"/>
      <w:r>
        <w:rPr>
          <w:rFonts w:hint="cs"/>
          <w:rtl/>
        </w:rPr>
        <w:lastRenderedPageBreak/>
        <w:t>حاصل بحث</w:t>
      </w:r>
      <w:bookmarkEnd w:id="34"/>
      <w:bookmarkEnd w:id="35"/>
    </w:p>
    <w:p w:rsidR="006F4410" w:rsidRDefault="00BB617E" w:rsidP="006F4410">
      <w:pPr>
        <w:rPr>
          <w:rtl/>
        </w:rPr>
      </w:pPr>
      <w:r>
        <w:rPr>
          <w:rFonts w:hint="cs"/>
          <w:rtl/>
        </w:rPr>
        <w:t>حاصل بحث اين است كه سحر را با ملاحظه همين كتب لغ</w:t>
      </w:r>
      <w:r w:rsidR="006D541E">
        <w:rPr>
          <w:rFonts w:hint="cs"/>
          <w:rtl/>
        </w:rPr>
        <w:t>وی</w:t>
      </w:r>
      <w:r>
        <w:rPr>
          <w:rFonts w:hint="cs"/>
          <w:rtl/>
        </w:rPr>
        <w:t xml:space="preserve"> اين</w:t>
      </w:r>
      <w:r w:rsidR="006F4410">
        <w:rPr>
          <w:rFonts w:hint="cs"/>
          <w:rtl/>
        </w:rPr>
        <w:t>گونه</w:t>
      </w:r>
      <w:r>
        <w:rPr>
          <w:rFonts w:hint="cs"/>
          <w:rtl/>
        </w:rPr>
        <w:t xml:space="preserve"> مي دانيم</w:t>
      </w:r>
      <w:r w:rsidR="006F4410">
        <w:rPr>
          <w:rFonts w:hint="cs"/>
          <w:rtl/>
        </w:rPr>
        <w:t>:</w:t>
      </w:r>
    </w:p>
    <w:p w:rsidR="006F4410" w:rsidRDefault="00BB617E" w:rsidP="006F4410">
      <w:pPr>
        <w:rPr>
          <w:rtl/>
        </w:rPr>
      </w:pPr>
      <w:r>
        <w:rPr>
          <w:rFonts w:hint="cs"/>
          <w:rtl/>
        </w:rPr>
        <w:t>عملياتي</w:t>
      </w:r>
      <w:r w:rsidR="006F4410" w:rsidRPr="006F4410">
        <w:rPr>
          <w:rFonts w:hint="cs"/>
          <w:rtl/>
        </w:rPr>
        <w:t xml:space="preserve"> </w:t>
      </w:r>
      <w:r w:rsidR="006F4410">
        <w:rPr>
          <w:rFonts w:hint="cs"/>
          <w:rtl/>
        </w:rPr>
        <w:t>مخفي و نهان</w:t>
      </w:r>
      <w:r>
        <w:rPr>
          <w:rFonts w:hint="cs"/>
          <w:rtl/>
        </w:rPr>
        <w:t xml:space="preserve"> است كه ساحر انجام مي</w:t>
      </w:r>
      <w:r w:rsidR="006F4410">
        <w:rPr>
          <w:rtl/>
        </w:rPr>
        <w:softHyphen/>
      </w:r>
      <w:r>
        <w:rPr>
          <w:rFonts w:hint="cs"/>
          <w:rtl/>
        </w:rPr>
        <w:t>دهد،</w:t>
      </w:r>
      <w:r w:rsidR="006F4410">
        <w:rPr>
          <w:rFonts w:hint="cs"/>
          <w:rtl/>
        </w:rPr>
        <w:t xml:space="preserve"> تا</w:t>
      </w:r>
      <w:r>
        <w:rPr>
          <w:rFonts w:hint="cs"/>
          <w:rtl/>
        </w:rPr>
        <w:t xml:space="preserve"> باطل را به صورت </w:t>
      </w:r>
      <w:r w:rsidR="006F4410">
        <w:rPr>
          <w:rFonts w:hint="cs"/>
          <w:rtl/>
        </w:rPr>
        <w:t>حق</w:t>
      </w:r>
      <w:r>
        <w:rPr>
          <w:rFonts w:hint="cs"/>
          <w:rtl/>
        </w:rPr>
        <w:t xml:space="preserve"> نشان دهد، و با تصرف در مسحور </w:t>
      </w:r>
      <w:r w:rsidR="006F4410">
        <w:rPr>
          <w:rFonts w:hint="cs"/>
          <w:rtl/>
        </w:rPr>
        <w:t>آن هم</w:t>
      </w:r>
      <w:r>
        <w:rPr>
          <w:rFonts w:hint="cs"/>
          <w:rtl/>
        </w:rPr>
        <w:t xml:space="preserve"> تصرفي كه عمدتاً و اساساً در حوزة خيالات و توهمات و تصورات او</w:t>
      </w:r>
      <w:r w:rsidR="006F4410">
        <w:rPr>
          <w:rFonts w:hint="cs"/>
          <w:rtl/>
        </w:rPr>
        <w:t>ست</w:t>
      </w:r>
      <w:r>
        <w:rPr>
          <w:rFonts w:hint="cs"/>
          <w:rtl/>
        </w:rPr>
        <w:t xml:space="preserve"> در چشم و گوش و قلب </w:t>
      </w:r>
      <w:r w:rsidR="006F4410">
        <w:rPr>
          <w:rFonts w:hint="cs"/>
          <w:rtl/>
        </w:rPr>
        <w:t xml:space="preserve">او </w:t>
      </w:r>
      <w:r>
        <w:rPr>
          <w:rFonts w:hint="cs"/>
          <w:rtl/>
        </w:rPr>
        <w:t>اثر گذارد،</w:t>
      </w:r>
      <w:r w:rsidR="006F4410">
        <w:rPr>
          <w:rFonts w:hint="cs"/>
          <w:rtl/>
        </w:rPr>
        <w:t xml:space="preserve"> در حالی که مسحور</w:t>
      </w:r>
      <w:r>
        <w:rPr>
          <w:rFonts w:hint="cs"/>
          <w:rtl/>
        </w:rPr>
        <w:t xml:space="preserve"> توجه به آن ندارد </w:t>
      </w:r>
      <w:r w:rsidR="006F4410">
        <w:rPr>
          <w:rFonts w:hint="cs"/>
          <w:rtl/>
        </w:rPr>
        <w:t xml:space="preserve">و </w:t>
      </w:r>
      <w:r>
        <w:rPr>
          <w:rFonts w:hint="cs"/>
          <w:rtl/>
        </w:rPr>
        <w:t xml:space="preserve">غير واقع را </w:t>
      </w:r>
      <w:r w:rsidR="006F4410">
        <w:rPr>
          <w:rFonts w:hint="cs"/>
          <w:rtl/>
        </w:rPr>
        <w:t xml:space="preserve">كاملاً </w:t>
      </w:r>
      <w:r>
        <w:rPr>
          <w:rFonts w:hint="cs"/>
          <w:rtl/>
        </w:rPr>
        <w:t>واقع مي</w:t>
      </w:r>
      <w:r w:rsidR="006F4410">
        <w:rPr>
          <w:rtl/>
        </w:rPr>
        <w:softHyphen/>
      </w:r>
      <w:r>
        <w:rPr>
          <w:rFonts w:hint="cs"/>
          <w:rtl/>
        </w:rPr>
        <w:t>بيند</w:t>
      </w:r>
      <w:r w:rsidR="006F4410">
        <w:rPr>
          <w:rFonts w:hint="cs"/>
          <w:rtl/>
        </w:rPr>
        <w:t>.</w:t>
      </w:r>
      <w:r>
        <w:rPr>
          <w:rFonts w:hint="cs"/>
          <w:rtl/>
        </w:rPr>
        <w:t xml:space="preserve"> طبعاً اين كار </w:t>
      </w:r>
      <w:r w:rsidR="006F4410">
        <w:rPr>
          <w:rFonts w:hint="cs"/>
          <w:rtl/>
        </w:rPr>
        <w:t>عملی</w:t>
      </w:r>
      <w:r>
        <w:rPr>
          <w:rFonts w:hint="cs"/>
          <w:rtl/>
        </w:rPr>
        <w:t xml:space="preserve"> شيطاني است</w:t>
      </w:r>
      <w:r w:rsidR="006F4410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6F4410">
        <w:rPr>
          <w:rFonts w:hint="cs"/>
          <w:rtl/>
        </w:rPr>
        <w:t xml:space="preserve">در آن </w:t>
      </w:r>
      <w:r>
        <w:rPr>
          <w:rFonts w:hint="cs"/>
          <w:rtl/>
        </w:rPr>
        <w:t>به نحوي از شيطان كمك مي</w:t>
      </w:r>
      <w:r w:rsidR="006F4410">
        <w:rPr>
          <w:rtl/>
        </w:rPr>
        <w:softHyphen/>
      </w:r>
      <w:r>
        <w:rPr>
          <w:rFonts w:hint="cs"/>
          <w:rtl/>
        </w:rPr>
        <w:t>گيرد</w:t>
      </w:r>
      <w:r w:rsidR="006F4410">
        <w:rPr>
          <w:rFonts w:hint="cs"/>
          <w:rtl/>
        </w:rPr>
        <w:t>.</w:t>
      </w:r>
      <w:r>
        <w:rPr>
          <w:rFonts w:hint="cs"/>
          <w:rtl/>
        </w:rPr>
        <w:t xml:space="preserve"> طبعاً </w:t>
      </w:r>
      <w:r w:rsidR="006F4410">
        <w:rPr>
          <w:rFonts w:hint="cs"/>
          <w:rtl/>
        </w:rPr>
        <w:t>لازمه ا</w:t>
      </w:r>
      <w:r>
        <w:rPr>
          <w:rFonts w:hint="cs"/>
          <w:rtl/>
        </w:rPr>
        <w:t>ين سير هميشه نوع</w:t>
      </w:r>
      <w:r w:rsidR="006F4410">
        <w:rPr>
          <w:rFonts w:hint="cs"/>
          <w:rtl/>
        </w:rPr>
        <w:t xml:space="preserve">ی </w:t>
      </w:r>
      <w:r>
        <w:rPr>
          <w:rFonts w:hint="cs"/>
          <w:rtl/>
        </w:rPr>
        <w:t>تصرف در ديگري است</w:t>
      </w:r>
      <w:r w:rsidR="006F4410">
        <w:rPr>
          <w:rFonts w:hint="cs"/>
          <w:rtl/>
        </w:rPr>
        <w:t xml:space="preserve"> و غالباً </w:t>
      </w:r>
      <w:r>
        <w:rPr>
          <w:rFonts w:hint="cs"/>
          <w:rtl/>
        </w:rPr>
        <w:t xml:space="preserve">تصرف در </w:t>
      </w:r>
      <w:r w:rsidR="006F4410">
        <w:rPr>
          <w:rFonts w:hint="cs"/>
          <w:rtl/>
        </w:rPr>
        <w:t>حوزه خیال</w:t>
      </w:r>
      <w:r>
        <w:rPr>
          <w:rFonts w:hint="cs"/>
          <w:rtl/>
        </w:rPr>
        <w:t xml:space="preserve"> است</w:t>
      </w:r>
      <w:r w:rsidR="006F4410">
        <w:rPr>
          <w:rFonts w:hint="cs"/>
          <w:rtl/>
        </w:rPr>
        <w:t>.</w:t>
      </w:r>
      <w:r>
        <w:rPr>
          <w:rFonts w:hint="cs"/>
          <w:rtl/>
        </w:rPr>
        <w:t xml:space="preserve"> البته اين تصرف در خيال ممكن است منشاء </w:t>
      </w:r>
      <w:r w:rsidR="006F4410">
        <w:rPr>
          <w:rFonts w:hint="cs"/>
          <w:rtl/>
        </w:rPr>
        <w:t>تأثير</w:t>
      </w:r>
      <w:r>
        <w:rPr>
          <w:rFonts w:hint="cs"/>
          <w:rtl/>
        </w:rPr>
        <w:t xml:space="preserve"> در بدن </w:t>
      </w:r>
      <w:r w:rsidR="006F4410">
        <w:rPr>
          <w:rFonts w:hint="cs"/>
          <w:rtl/>
        </w:rPr>
        <w:t>شود. لذا</w:t>
      </w:r>
      <w:r>
        <w:rPr>
          <w:rFonts w:hint="cs"/>
          <w:rtl/>
        </w:rPr>
        <w:t xml:space="preserve"> آثار واقعي بر توهمات و تخيلات مترتب مي</w:t>
      </w:r>
      <w:r w:rsidR="006F4410">
        <w:rPr>
          <w:rtl/>
        </w:rPr>
        <w:softHyphen/>
      </w:r>
      <w:r>
        <w:rPr>
          <w:rFonts w:hint="cs"/>
          <w:rtl/>
        </w:rPr>
        <w:t>شود</w:t>
      </w:r>
      <w:r w:rsidR="006F4410">
        <w:rPr>
          <w:rFonts w:hint="cs"/>
          <w:rtl/>
        </w:rPr>
        <w:t>.</w:t>
      </w:r>
    </w:p>
    <w:p w:rsidR="00A445D0" w:rsidRDefault="001246A3" w:rsidP="001246A3">
      <w:pPr>
        <w:rPr>
          <w:rtl/>
        </w:rPr>
      </w:pPr>
      <w:r>
        <w:rPr>
          <w:rFonts w:hint="cs"/>
          <w:rtl/>
        </w:rPr>
        <w:t>چنین</w:t>
      </w:r>
      <w:r w:rsidR="00BB617E">
        <w:rPr>
          <w:rFonts w:hint="cs"/>
          <w:rtl/>
        </w:rPr>
        <w:t xml:space="preserve"> تحليلي از لغت در واقع نوع</w:t>
      </w:r>
      <w:r>
        <w:rPr>
          <w:rFonts w:hint="cs"/>
          <w:rtl/>
        </w:rPr>
        <w:t>ی</w:t>
      </w:r>
      <w:r w:rsidR="00BB617E">
        <w:rPr>
          <w:rFonts w:hint="cs"/>
          <w:rtl/>
        </w:rPr>
        <w:t xml:space="preserve"> كشف معناي اصلي است</w:t>
      </w:r>
      <w:r>
        <w:rPr>
          <w:rFonts w:hint="cs"/>
          <w:rtl/>
        </w:rPr>
        <w:t>.</w:t>
      </w:r>
      <w:r w:rsidR="00BB617E">
        <w:rPr>
          <w:rFonts w:hint="cs"/>
          <w:rtl/>
        </w:rPr>
        <w:t xml:space="preserve"> </w:t>
      </w:r>
    </w:p>
    <w:p w:rsidR="00A445D0" w:rsidRDefault="00F96FDC" w:rsidP="00566A88">
      <w:pPr>
        <w:pStyle w:val="1"/>
        <w:rPr>
          <w:rtl/>
        </w:rPr>
      </w:pPr>
      <w:bookmarkStart w:id="36" w:name="_Toc393085983"/>
      <w:bookmarkStart w:id="37" w:name="_Toc395344865"/>
      <w:r>
        <w:rPr>
          <w:rFonts w:hint="cs"/>
          <w:rtl/>
        </w:rPr>
        <w:t>ویژگی</w:t>
      </w:r>
      <w:r w:rsidR="00D97F4B">
        <w:rPr>
          <w:rFonts w:hint="cs"/>
          <w:rtl/>
        </w:rPr>
        <w:t>‌</w:t>
      </w:r>
      <w:r>
        <w:rPr>
          <w:rFonts w:hint="cs"/>
          <w:rtl/>
        </w:rPr>
        <w:t>های اصلی سحر</w:t>
      </w:r>
      <w:bookmarkEnd w:id="36"/>
      <w:bookmarkEnd w:id="37"/>
    </w:p>
    <w:p w:rsidR="00116F11" w:rsidRDefault="00116F11" w:rsidP="00116F11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مفهوم سحر خدعه و نيرنگ است.</w:t>
      </w:r>
    </w:p>
    <w:p w:rsidR="00334204" w:rsidRDefault="00BB617E" w:rsidP="00334204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تخييلات و تصورات و توهمات است، در آن واقعيت نيست</w:t>
      </w:r>
      <w:r w:rsidR="00334204">
        <w:rPr>
          <w:rFonts w:hint="cs"/>
          <w:rtl/>
        </w:rPr>
        <w:t>.</w:t>
      </w:r>
    </w:p>
    <w:p w:rsidR="00334204" w:rsidRDefault="00BB617E" w:rsidP="00334204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در سحر تصرف در ديگري است.</w:t>
      </w:r>
    </w:p>
    <w:p w:rsidR="00334204" w:rsidRDefault="00BB617E" w:rsidP="00334204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اين تصرفات خيالي و غير واقعي است ولي آثار واقعي مي تواند داشته باشد</w:t>
      </w:r>
      <w:r w:rsidRPr="00DD1F13">
        <w:rPr>
          <w:rFonts w:hint="cs"/>
          <w:rtl/>
        </w:rPr>
        <w:t>.</w:t>
      </w:r>
    </w:p>
    <w:p w:rsidR="00F75D2B" w:rsidRDefault="00F75D2B" w:rsidP="00F75D2B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مطلق تخييل سحر نيست مگر تخييل در سطح قوي باشد بگونه</w:t>
      </w:r>
      <w:r>
        <w:rPr>
          <w:rtl/>
        </w:rPr>
        <w:softHyphen/>
      </w:r>
      <w:r>
        <w:rPr>
          <w:rFonts w:hint="cs"/>
          <w:rtl/>
        </w:rPr>
        <w:t>ای كه غير واقع را كاملاً واقع نشان دهد.</w:t>
      </w:r>
    </w:p>
    <w:p w:rsidR="00334204" w:rsidRDefault="00BB617E" w:rsidP="00F75D2B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سحر غالباً شامل شعبده و</w:t>
      </w:r>
      <w:r w:rsidR="00334204">
        <w:rPr>
          <w:rFonts w:hint="cs"/>
          <w:rtl/>
        </w:rPr>
        <w:t xml:space="preserve"> غیره </w:t>
      </w:r>
      <w:r>
        <w:rPr>
          <w:rFonts w:hint="cs"/>
          <w:rtl/>
        </w:rPr>
        <w:t>نمي</w:t>
      </w:r>
      <w:r w:rsidR="00334204">
        <w:rPr>
          <w:rtl/>
        </w:rPr>
        <w:softHyphen/>
      </w:r>
      <w:r>
        <w:rPr>
          <w:rFonts w:hint="cs"/>
          <w:rtl/>
        </w:rPr>
        <w:t xml:space="preserve">شود مگر اينكه شعبده در حد </w:t>
      </w:r>
      <w:r w:rsidR="00334204">
        <w:rPr>
          <w:rFonts w:hint="cs"/>
          <w:rtl/>
        </w:rPr>
        <w:t xml:space="preserve">یک </w:t>
      </w:r>
      <w:r>
        <w:rPr>
          <w:rFonts w:hint="cs"/>
          <w:rtl/>
        </w:rPr>
        <w:t>تردستي عجيب باشد كه كسي آن را نفهمد و واقعاً فريب بخورد</w:t>
      </w:r>
      <w:r w:rsidR="00334204">
        <w:rPr>
          <w:rFonts w:hint="cs"/>
          <w:rtl/>
        </w:rPr>
        <w:t>.</w:t>
      </w:r>
      <w:r>
        <w:rPr>
          <w:rFonts w:hint="cs"/>
          <w:rtl/>
        </w:rPr>
        <w:t xml:space="preserve"> لذا شعبده علي القائده از اين </w:t>
      </w:r>
      <w:r w:rsidR="00334204">
        <w:rPr>
          <w:rFonts w:hint="cs"/>
          <w:rtl/>
        </w:rPr>
        <w:t xml:space="preserve">بحث </w:t>
      </w:r>
      <w:r>
        <w:rPr>
          <w:rFonts w:hint="cs"/>
          <w:rtl/>
        </w:rPr>
        <w:t>خارج مي</w:t>
      </w:r>
      <w:r w:rsidR="00334204">
        <w:rPr>
          <w:rtl/>
        </w:rPr>
        <w:softHyphen/>
      </w:r>
      <w:r>
        <w:rPr>
          <w:rFonts w:hint="cs"/>
          <w:rtl/>
        </w:rPr>
        <w:t>شود</w:t>
      </w:r>
      <w:r w:rsidR="00334204">
        <w:rPr>
          <w:rFonts w:hint="cs"/>
          <w:rtl/>
        </w:rPr>
        <w:t>.</w:t>
      </w:r>
    </w:p>
    <w:p w:rsidR="00334204" w:rsidRDefault="00334204" w:rsidP="00334204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سحر</w:t>
      </w:r>
      <w:r w:rsidR="00BB617E">
        <w:rPr>
          <w:rFonts w:hint="cs"/>
          <w:rtl/>
        </w:rPr>
        <w:t xml:space="preserve"> با ارتباطاتي كه با عالم غيب برقرار مي</w:t>
      </w:r>
      <w:r>
        <w:rPr>
          <w:rtl/>
        </w:rPr>
        <w:softHyphen/>
      </w:r>
      <w:r>
        <w:rPr>
          <w:rFonts w:hint="cs"/>
          <w:rtl/>
        </w:rPr>
        <w:t>شود</w:t>
      </w:r>
      <w:r w:rsidR="00BB617E">
        <w:rPr>
          <w:rFonts w:hint="cs"/>
          <w:rtl/>
        </w:rPr>
        <w:t xml:space="preserve"> مثلاً با اجنه و ملائكه، </w:t>
      </w:r>
      <w:r>
        <w:rPr>
          <w:rFonts w:hint="cs"/>
          <w:rtl/>
        </w:rPr>
        <w:t xml:space="preserve">احضار </w:t>
      </w:r>
      <w:r w:rsidR="00BB617E">
        <w:rPr>
          <w:rFonts w:hint="cs"/>
          <w:rtl/>
        </w:rPr>
        <w:t>روح و امثال اينها فرق مي</w:t>
      </w:r>
      <w:r>
        <w:rPr>
          <w:rtl/>
        </w:rPr>
        <w:softHyphen/>
      </w:r>
      <w:r w:rsidR="00BB617E">
        <w:rPr>
          <w:rFonts w:hint="cs"/>
          <w:rtl/>
        </w:rPr>
        <w:t>كند</w:t>
      </w:r>
      <w:r>
        <w:rPr>
          <w:rFonts w:hint="cs"/>
          <w:rtl/>
        </w:rPr>
        <w:t>.</w:t>
      </w:r>
      <w:r w:rsidR="00BB617E">
        <w:rPr>
          <w:rFonts w:hint="cs"/>
          <w:rtl/>
        </w:rPr>
        <w:t xml:space="preserve"> چ</w:t>
      </w:r>
      <w:r>
        <w:rPr>
          <w:rFonts w:hint="cs"/>
          <w:rtl/>
        </w:rPr>
        <w:t>را که ای</w:t>
      </w:r>
      <w:r w:rsidR="00BB617E">
        <w:rPr>
          <w:rFonts w:hint="cs"/>
          <w:rtl/>
        </w:rPr>
        <w:t>ن</w:t>
      </w:r>
      <w:r>
        <w:rPr>
          <w:rtl/>
        </w:rPr>
        <w:softHyphen/>
      </w:r>
      <w:r w:rsidR="00BB617E">
        <w:rPr>
          <w:rFonts w:hint="cs"/>
          <w:rtl/>
        </w:rPr>
        <w:t xml:space="preserve">ها تصرف در جن و ملائكه است و </w:t>
      </w:r>
      <w:r>
        <w:rPr>
          <w:rFonts w:hint="cs"/>
          <w:rtl/>
        </w:rPr>
        <w:t>ظاهراً سحر</w:t>
      </w:r>
      <w:r w:rsidR="00BB617E">
        <w:rPr>
          <w:rFonts w:hint="cs"/>
          <w:rtl/>
        </w:rPr>
        <w:t xml:space="preserve"> تصرف در انسان</w:t>
      </w:r>
      <w:r>
        <w:rPr>
          <w:rtl/>
        </w:rPr>
        <w:softHyphen/>
      </w:r>
      <w:r w:rsidR="00BB617E">
        <w:rPr>
          <w:rFonts w:hint="cs"/>
          <w:rtl/>
        </w:rPr>
        <w:t>ها است</w:t>
      </w:r>
      <w:r>
        <w:rPr>
          <w:rFonts w:hint="cs"/>
          <w:rtl/>
        </w:rPr>
        <w:t>.</w:t>
      </w:r>
    </w:p>
    <w:p w:rsidR="00004770" w:rsidRDefault="00334204" w:rsidP="00F75D2B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 xml:space="preserve">ارتباط با افلاك و پیشگویی </w:t>
      </w:r>
      <w:r w:rsidR="00BB617E">
        <w:rPr>
          <w:rFonts w:hint="cs"/>
          <w:rtl/>
        </w:rPr>
        <w:t>ا</w:t>
      </w:r>
      <w:r w:rsidR="00FD36A3">
        <w:rPr>
          <w:rFonts w:hint="cs"/>
          <w:rtl/>
        </w:rPr>
        <w:t>ز طریق</w:t>
      </w:r>
      <w:r w:rsidR="00BB617E">
        <w:rPr>
          <w:rFonts w:hint="cs"/>
          <w:rtl/>
        </w:rPr>
        <w:t xml:space="preserve"> کهانت يا از طريق علم جفر و رمل و حروف و طلسمات </w:t>
      </w:r>
      <w:r w:rsidR="00FD36A3">
        <w:rPr>
          <w:rFonts w:hint="cs"/>
          <w:rtl/>
        </w:rPr>
        <w:t>نیز جزء سحر نيست.</w:t>
      </w:r>
      <w:r w:rsidR="00004770" w:rsidRPr="00004770">
        <w:rPr>
          <w:rFonts w:hint="cs"/>
          <w:rtl/>
        </w:rPr>
        <w:t xml:space="preserve"> </w:t>
      </w:r>
      <w:r w:rsidR="00004770">
        <w:rPr>
          <w:rFonts w:hint="cs"/>
          <w:rtl/>
        </w:rPr>
        <w:t xml:space="preserve"> </w:t>
      </w:r>
    </w:p>
    <w:p w:rsidR="00F75D2B" w:rsidRDefault="00BB617E" w:rsidP="00F75D2B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>ضرر در سحر لازم نيست مگر اينكه خود اين خلاف واقع را واقع نشان د</w:t>
      </w:r>
      <w:r w:rsidR="00FD36A3">
        <w:rPr>
          <w:rFonts w:hint="cs"/>
          <w:rtl/>
        </w:rPr>
        <w:t>ادن</w:t>
      </w:r>
      <w:r>
        <w:rPr>
          <w:rFonts w:hint="cs"/>
          <w:rtl/>
        </w:rPr>
        <w:t xml:space="preserve"> ن</w:t>
      </w:r>
      <w:r w:rsidR="00FD36A3">
        <w:rPr>
          <w:rFonts w:hint="cs"/>
          <w:rtl/>
        </w:rPr>
        <w:t>وعی</w:t>
      </w:r>
      <w:r>
        <w:rPr>
          <w:rFonts w:hint="cs"/>
          <w:rtl/>
        </w:rPr>
        <w:t xml:space="preserve"> ضرر </w:t>
      </w:r>
      <w:r w:rsidR="00FD36A3">
        <w:rPr>
          <w:rFonts w:hint="cs"/>
          <w:rtl/>
        </w:rPr>
        <w:t>ب</w:t>
      </w:r>
      <w:r w:rsidR="00F75D2B">
        <w:rPr>
          <w:rFonts w:hint="cs"/>
          <w:rtl/>
        </w:rPr>
        <w:t>دانیم</w:t>
      </w:r>
      <w:r w:rsidR="00FD36A3">
        <w:rPr>
          <w:rFonts w:hint="cs"/>
          <w:rtl/>
        </w:rPr>
        <w:t>.</w:t>
      </w:r>
      <w:r>
        <w:rPr>
          <w:rFonts w:hint="cs"/>
          <w:rtl/>
        </w:rPr>
        <w:t xml:space="preserve"> ولي ضرر مطلق </w:t>
      </w:r>
      <w:r w:rsidR="00F75D2B">
        <w:rPr>
          <w:rFonts w:hint="cs"/>
          <w:rtl/>
        </w:rPr>
        <w:t>مطرح نیست.</w:t>
      </w:r>
    </w:p>
    <w:p w:rsidR="00F75D2B" w:rsidRDefault="00004770" w:rsidP="00F75D2B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lastRenderedPageBreak/>
        <w:t>سحر</w:t>
      </w:r>
      <w:r w:rsidR="00BB617E">
        <w:rPr>
          <w:rFonts w:hint="cs"/>
          <w:rtl/>
        </w:rPr>
        <w:t xml:space="preserve"> از طريق اسباب نهان </w:t>
      </w:r>
      <w:r>
        <w:rPr>
          <w:rFonts w:hint="cs"/>
          <w:rtl/>
        </w:rPr>
        <w:t xml:space="preserve">و </w:t>
      </w:r>
      <w:r w:rsidR="00BB617E">
        <w:rPr>
          <w:rFonts w:hint="cs"/>
          <w:rtl/>
        </w:rPr>
        <w:t>غير عادي انجام مي</w:t>
      </w:r>
      <w:r>
        <w:rPr>
          <w:rtl/>
        </w:rPr>
        <w:softHyphen/>
      </w:r>
      <w:r w:rsidR="00BB617E">
        <w:rPr>
          <w:rFonts w:hint="cs"/>
          <w:rtl/>
        </w:rPr>
        <w:t>شود</w:t>
      </w:r>
      <w:r>
        <w:rPr>
          <w:rFonts w:hint="cs"/>
          <w:rtl/>
        </w:rPr>
        <w:t>.</w:t>
      </w:r>
      <w:r w:rsidR="00BB617E">
        <w:rPr>
          <w:rFonts w:hint="cs"/>
          <w:rtl/>
        </w:rPr>
        <w:t xml:space="preserve"> </w:t>
      </w:r>
      <w:r w:rsidR="00F75D2B">
        <w:rPr>
          <w:rFonts w:hint="cs"/>
          <w:rtl/>
        </w:rPr>
        <w:t>لذا استفاده از قوانين عالم طبيعت برای تصرف در اين عالم سحر نیست.</w:t>
      </w:r>
      <w:r w:rsidR="00F75D2B" w:rsidRPr="00F75D2B">
        <w:rPr>
          <w:rFonts w:hint="cs"/>
          <w:rtl/>
        </w:rPr>
        <w:t xml:space="preserve"> </w:t>
      </w:r>
      <w:r w:rsidR="00F75D2B">
        <w:rPr>
          <w:rFonts w:hint="cs"/>
          <w:rtl/>
        </w:rPr>
        <w:t>اوضح از</w:t>
      </w:r>
      <w:r w:rsidR="00F75D2B" w:rsidRPr="00004770">
        <w:rPr>
          <w:rFonts w:hint="cs"/>
          <w:rtl/>
        </w:rPr>
        <w:t xml:space="preserve"> </w:t>
      </w:r>
      <w:r w:rsidR="00F75D2B">
        <w:rPr>
          <w:rFonts w:hint="cs"/>
          <w:rtl/>
        </w:rPr>
        <w:t>این امور كيميا و شيميا و ليميا</w:t>
      </w:r>
      <w:r w:rsidR="00F75D2B" w:rsidRPr="00F75D2B">
        <w:rPr>
          <w:rFonts w:hint="cs"/>
          <w:rtl/>
        </w:rPr>
        <w:t xml:space="preserve"> </w:t>
      </w:r>
      <w:r w:rsidR="00F75D2B">
        <w:rPr>
          <w:rFonts w:hint="cs"/>
          <w:rtl/>
        </w:rPr>
        <w:t>و سيميا و ريميا كه هركدام هم تعاريفي دارد كه در كتاب بحار قابل بررسی است.</w:t>
      </w:r>
    </w:p>
    <w:p w:rsidR="00964E37" w:rsidRDefault="00964E37" w:rsidP="00964E37">
      <w:pPr>
        <w:pStyle w:val="2"/>
        <w:rPr>
          <w:rtl/>
        </w:rPr>
      </w:pPr>
      <w:bookmarkStart w:id="38" w:name="_Toc393085984"/>
      <w:bookmarkStart w:id="39" w:name="_Toc395344866"/>
      <w:r>
        <w:rPr>
          <w:rFonts w:hint="cs"/>
          <w:rtl/>
        </w:rPr>
        <w:t>تذکر</w:t>
      </w:r>
      <w:bookmarkEnd w:id="38"/>
      <w:bookmarkEnd w:id="39"/>
    </w:p>
    <w:p w:rsidR="00400467" w:rsidRDefault="00BB617E" w:rsidP="00400467">
      <w:pPr>
        <w:pStyle w:val="ListParagraph"/>
        <w:numPr>
          <w:ilvl w:val="0"/>
          <w:numId w:val="46"/>
        </w:numPr>
      </w:pPr>
      <w:r>
        <w:rPr>
          <w:rFonts w:hint="cs"/>
          <w:rtl/>
        </w:rPr>
        <w:t xml:space="preserve">احضار ارواح </w:t>
      </w:r>
      <w:r w:rsidR="00964E37">
        <w:rPr>
          <w:rFonts w:hint="cs"/>
          <w:rtl/>
        </w:rPr>
        <w:t>و</w:t>
      </w:r>
      <w:r>
        <w:rPr>
          <w:rFonts w:hint="cs"/>
          <w:rtl/>
        </w:rPr>
        <w:t xml:space="preserve"> اجنه و ملائكه، استفاده از فلكيات يا استفاده از موا</w:t>
      </w:r>
      <w:r w:rsidR="00964E37">
        <w:rPr>
          <w:rFonts w:hint="cs"/>
          <w:rtl/>
        </w:rPr>
        <w:t>ر</w:t>
      </w:r>
      <w:r>
        <w:rPr>
          <w:rFonts w:hint="cs"/>
          <w:rtl/>
        </w:rPr>
        <w:t>د طبيعي در اين عالم، در صورتي كه با وجه</w:t>
      </w:r>
      <w:r w:rsidR="00964E37">
        <w:rPr>
          <w:rFonts w:hint="cs"/>
          <w:rtl/>
        </w:rPr>
        <w:t>ی</w:t>
      </w:r>
      <w:r>
        <w:rPr>
          <w:rFonts w:hint="cs"/>
          <w:rtl/>
        </w:rPr>
        <w:t xml:space="preserve"> خفي و غير عادي همراه شود و موجب تخييل در ديگري </w:t>
      </w:r>
      <w:r w:rsidR="00964E37">
        <w:rPr>
          <w:rFonts w:hint="cs"/>
          <w:rtl/>
        </w:rPr>
        <w:t>گردد</w:t>
      </w:r>
      <w:r>
        <w:rPr>
          <w:rFonts w:hint="cs"/>
          <w:rtl/>
        </w:rPr>
        <w:t xml:space="preserve"> و غير واقع را واقع نشان دهد</w:t>
      </w:r>
      <w:r w:rsidR="00964E37">
        <w:rPr>
          <w:rFonts w:hint="cs"/>
          <w:rtl/>
        </w:rPr>
        <w:t>،</w:t>
      </w:r>
      <w:r>
        <w:rPr>
          <w:rFonts w:hint="cs"/>
          <w:rtl/>
        </w:rPr>
        <w:t xml:space="preserve"> سحر است</w:t>
      </w:r>
      <w:r w:rsidR="00964E37">
        <w:rPr>
          <w:rFonts w:hint="cs"/>
          <w:rtl/>
        </w:rPr>
        <w:t>. لذا هیچیک از این موارد</w:t>
      </w:r>
      <w:r>
        <w:rPr>
          <w:rFonts w:hint="cs"/>
          <w:rtl/>
        </w:rPr>
        <w:t xml:space="preserve"> ذاتاً ‌سحر نيستند.</w:t>
      </w:r>
    </w:p>
    <w:p w:rsidR="00400467" w:rsidRDefault="00BB617E" w:rsidP="00400467">
      <w:pPr>
        <w:pStyle w:val="ListParagraph"/>
        <w:numPr>
          <w:ilvl w:val="0"/>
          <w:numId w:val="46"/>
        </w:numPr>
      </w:pPr>
      <w:r>
        <w:rPr>
          <w:rFonts w:hint="cs"/>
          <w:rtl/>
        </w:rPr>
        <w:t>‌استفاده از يك قانون واقعي است منتها به ضرر ديگري حرام است</w:t>
      </w:r>
      <w:r w:rsidR="00400467">
        <w:rPr>
          <w:rFonts w:hint="cs"/>
          <w:rtl/>
        </w:rPr>
        <w:t>. گرچه</w:t>
      </w:r>
      <w:r>
        <w:rPr>
          <w:rFonts w:hint="cs"/>
          <w:rtl/>
        </w:rPr>
        <w:t xml:space="preserve"> استفاده از قوانين علمي ولو قوانين بسيار دقيق و ظريف سحر نيست حتي اگر براي ضرر به ديگران هم باشد</w:t>
      </w:r>
      <w:r w:rsidR="00400467">
        <w:rPr>
          <w:rFonts w:hint="cs"/>
          <w:rtl/>
        </w:rPr>
        <w:t>. لذا حرمت آن</w:t>
      </w:r>
      <w:r>
        <w:rPr>
          <w:rFonts w:hint="cs"/>
          <w:rtl/>
        </w:rPr>
        <w:t xml:space="preserve"> از باب اض</w:t>
      </w:r>
      <w:r w:rsidR="00400467">
        <w:rPr>
          <w:rFonts w:hint="cs"/>
          <w:rtl/>
        </w:rPr>
        <w:t>رار به غیر</w:t>
      </w:r>
      <w:r>
        <w:rPr>
          <w:rFonts w:hint="cs"/>
          <w:rtl/>
        </w:rPr>
        <w:t xml:space="preserve"> حرام است و </w:t>
      </w:r>
      <w:r w:rsidR="00400467">
        <w:rPr>
          <w:rFonts w:hint="cs"/>
          <w:rtl/>
        </w:rPr>
        <w:t xml:space="preserve">نه </w:t>
      </w:r>
      <w:r>
        <w:rPr>
          <w:rFonts w:hint="cs"/>
          <w:rtl/>
        </w:rPr>
        <w:t>سحر</w:t>
      </w:r>
      <w:r w:rsidR="00400467">
        <w:rPr>
          <w:rFonts w:hint="cs"/>
          <w:rtl/>
        </w:rPr>
        <w:t>.</w:t>
      </w:r>
    </w:p>
    <w:p w:rsidR="00F96FDC" w:rsidRDefault="00400467" w:rsidP="00186F1F">
      <w:pPr>
        <w:pStyle w:val="ListParagraph"/>
        <w:numPr>
          <w:ilvl w:val="0"/>
          <w:numId w:val="46"/>
        </w:numPr>
        <w:rPr>
          <w:rtl/>
        </w:rPr>
      </w:pPr>
      <w:r>
        <w:rPr>
          <w:rFonts w:hint="cs"/>
          <w:rtl/>
        </w:rPr>
        <w:t>هر</w:t>
      </w:r>
      <w:r w:rsidR="00BB617E">
        <w:rPr>
          <w:rFonts w:hint="cs"/>
          <w:rtl/>
        </w:rPr>
        <w:t xml:space="preserve"> خدعه و نيرنگ</w:t>
      </w:r>
      <w:r>
        <w:rPr>
          <w:rFonts w:hint="cs"/>
          <w:rtl/>
        </w:rPr>
        <w:t>ی</w:t>
      </w:r>
      <w:r w:rsidR="00BB617E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BB617E">
        <w:rPr>
          <w:rFonts w:hint="cs"/>
          <w:rtl/>
        </w:rPr>
        <w:t xml:space="preserve"> يك</w:t>
      </w:r>
      <w:r>
        <w:rPr>
          <w:rFonts w:hint="cs"/>
          <w:rtl/>
        </w:rPr>
        <w:t>ی</w:t>
      </w:r>
      <w:r w:rsidR="00BB617E">
        <w:rPr>
          <w:rFonts w:hint="cs"/>
          <w:rtl/>
        </w:rPr>
        <w:t xml:space="preserve"> از اين قيود </w:t>
      </w:r>
      <w:r>
        <w:rPr>
          <w:rFonts w:hint="cs"/>
          <w:rtl/>
        </w:rPr>
        <w:t xml:space="preserve">در آن </w:t>
      </w:r>
      <w:r w:rsidR="00BB617E">
        <w:rPr>
          <w:rFonts w:hint="cs"/>
          <w:rtl/>
        </w:rPr>
        <w:t>نباشد سحر نيست و لااقل من الشك نمي</w:t>
      </w:r>
      <w:r>
        <w:rPr>
          <w:rtl/>
        </w:rPr>
        <w:softHyphen/>
      </w:r>
      <w:r w:rsidR="00BB617E">
        <w:rPr>
          <w:rFonts w:hint="cs"/>
          <w:rtl/>
        </w:rPr>
        <w:t>توانيم بگوييم مفهوم سحر آن را مي</w:t>
      </w:r>
      <w:r>
        <w:rPr>
          <w:rtl/>
        </w:rPr>
        <w:softHyphen/>
      </w:r>
      <w:r w:rsidR="00BB617E">
        <w:rPr>
          <w:rFonts w:hint="cs"/>
          <w:rtl/>
        </w:rPr>
        <w:t xml:space="preserve">گيرد. منطق فقهي قصه و اصولي </w:t>
      </w:r>
      <w:r>
        <w:rPr>
          <w:rFonts w:hint="cs"/>
          <w:rtl/>
        </w:rPr>
        <w:t>بحث</w:t>
      </w:r>
      <w:r w:rsidR="00BB617E">
        <w:rPr>
          <w:rFonts w:hint="cs"/>
          <w:rtl/>
        </w:rPr>
        <w:t xml:space="preserve"> اين است كه در غير </w:t>
      </w:r>
      <w:r>
        <w:rPr>
          <w:rFonts w:hint="cs"/>
          <w:rtl/>
        </w:rPr>
        <w:t>مواردی</w:t>
      </w:r>
      <w:r w:rsidR="00BB617E">
        <w:rPr>
          <w:rFonts w:hint="cs"/>
          <w:rtl/>
        </w:rPr>
        <w:t xml:space="preserve"> كه اين قيود در آن جمع باشد</w:t>
      </w:r>
      <w:r>
        <w:rPr>
          <w:rFonts w:hint="cs"/>
          <w:rtl/>
        </w:rPr>
        <w:t xml:space="preserve"> و</w:t>
      </w:r>
      <w:r w:rsidR="00BB617E">
        <w:rPr>
          <w:rFonts w:hint="cs"/>
          <w:rtl/>
        </w:rPr>
        <w:t xml:space="preserve"> شك در</w:t>
      </w:r>
      <w:r w:rsidRPr="00400467">
        <w:rPr>
          <w:rFonts w:hint="cs"/>
          <w:rtl/>
        </w:rPr>
        <w:t xml:space="preserve"> </w:t>
      </w:r>
      <w:r>
        <w:rPr>
          <w:rFonts w:hint="cs"/>
          <w:rtl/>
        </w:rPr>
        <w:t>صدق</w:t>
      </w:r>
      <w:r w:rsidR="00BB617E">
        <w:rPr>
          <w:rFonts w:hint="cs"/>
          <w:rtl/>
        </w:rPr>
        <w:t xml:space="preserve"> سحر باشد</w:t>
      </w:r>
      <w:r>
        <w:rPr>
          <w:rFonts w:hint="cs"/>
          <w:rtl/>
        </w:rPr>
        <w:t>،</w:t>
      </w:r>
      <w:r w:rsidR="00BB617E">
        <w:rPr>
          <w:rFonts w:hint="cs"/>
          <w:rtl/>
        </w:rPr>
        <w:t xml:space="preserve"> شبهة‌ مفهومي </w:t>
      </w:r>
      <w:r>
        <w:rPr>
          <w:rFonts w:hint="cs"/>
          <w:rtl/>
        </w:rPr>
        <w:t>است</w:t>
      </w:r>
      <w:r w:rsidR="00BB617E">
        <w:rPr>
          <w:rFonts w:hint="cs"/>
          <w:rtl/>
        </w:rPr>
        <w:t xml:space="preserve"> و نمي</w:t>
      </w:r>
      <w:r>
        <w:rPr>
          <w:rtl/>
        </w:rPr>
        <w:softHyphen/>
      </w:r>
      <w:r w:rsidR="00BB617E">
        <w:rPr>
          <w:rFonts w:hint="cs"/>
          <w:rtl/>
        </w:rPr>
        <w:t>توان گ</w:t>
      </w:r>
      <w:r w:rsidR="00186F1F">
        <w:rPr>
          <w:rFonts w:hint="cs"/>
          <w:rtl/>
        </w:rPr>
        <w:t>فت</w:t>
      </w:r>
      <w:r w:rsidR="00BB617E">
        <w:rPr>
          <w:rFonts w:hint="cs"/>
          <w:rtl/>
        </w:rPr>
        <w:t xml:space="preserve"> مفهوم آن را مي</w:t>
      </w:r>
      <w:r w:rsidR="00186F1F">
        <w:rPr>
          <w:rtl/>
        </w:rPr>
        <w:softHyphen/>
      </w:r>
      <w:r w:rsidR="00BB617E">
        <w:rPr>
          <w:rFonts w:hint="cs"/>
          <w:rtl/>
        </w:rPr>
        <w:t>گيرد.</w:t>
      </w:r>
      <w:r w:rsidR="00186F1F">
        <w:rPr>
          <w:rtl/>
        </w:rPr>
        <w:t xml:space="preserve"> </w:t>
      </w:r>
    </w:p>
    <w:p w:rsidR="00F96FDC" w:rsidRDefault="00F96FDC" w:rsidP="00446460">
      <w:pPr>
        <w:pStyle w:val="1"/>
        <w:rPr>
          <w:rtl/>
        </w:rPr>
      </w:pPr>
      <w:bookmarkStart w:id="40" w:name="_Toc393085985"/>
      <w:bookmarkStart w:id="41" w:name="_Toc395344867"/>
      <w:r>
        <w:rPr>
          <w:rFonts w:hint="cs"/>
          <w:rtl/>
        </w:rPr>
        <w:t>سحر در کلمات فقهاء</w:t>
      </w:r>
      <w:bookmarkEnd w:id="40"/>
      <w:bookmarkEnd w:id="41"/>
    </w:p>
    <w:p w:rsidR="00F96FDC" w:rsidRDefault="00BB617E" w:rsidP="00446460">
      <w:pPr>
        <w:rPr>
          <w:rtl/>
        </w:rPr>
      </w:pPr>
      <w:r>
        <w:rPr>
          <w:rFonts w:hint="cs"/>
          <w:rtl/>
        </w:rPr>
        <w:t>كلمات فقها</w:t>
      </w:r>
      <w:r w:rsidR="00446460">
        <w:rPr>
          <w:rFonts w:hint="cs"/>
          <w:rtl/>
        </w:rPr>
        <w:t>ء</w:t>
      </w:r>
      <w:r>
        <w:rPr>
          <w:rFonts w:hint="cs"/>
          <w:rtl/>
        </w:rPr>
        <w:t xml:space="preserve"> </w:t>
      </w:r>
      <w:r w:rsidR="00446460">
        <w:rPr>
          <w:rFonts w:hint="cs"/>
          <w:rtl/>
        </w:rPr>
        <w:t xml:space="preserve">همانند كلمات اهل لغت </w:t>
      </w:r>
      <w:r>
        <w:rPr>
          <w:rFonts w:hint="cs"/>
          <w:rtl/>
        </w:rPr>
        <w:t xml:space="preserve">در اين </w:t>
      </w:r>
      <w:r w:rsidR="00446460">
        <w:rPr>
          <w:rFonts w:hint="cs"/>
          <w:rtl/>
        </w:rPr>
        <w:t>باب</w:t>
      </w:r>
      <w:r>
        <w:rPr>
          <w:rFonts w:hint="cs"/>
          <w:rtl/>
        </w:rPr>
        <w:t xml:space="preserve"> حجيت</w:t>
      </w:r>
      <w:r w:rsidR="00446460">
        <w:rPr>
          <w:rFonts w:hint="cs"/>
          <w:rtl/>
        </w:rPr>
        <w:t xml:space="preserve"> چندانی</w:t>
      </w:r>
      <w:r>
        <w:rPr>
          <w:rFonts w:hint="cs"/>
          <w:rtl/>
        </w:rPr>
        <w:t xml:space="preserve"> ندارد</w:t>
      </w:r>
      <w:r w:rsidR="00446460">
        <w:rPr>
          <w:rFonts w:hint="cs"/>
          <w:rtl/>
        </w:rPr>
        <w:t>.</w:t>
      </w:r>
      <w:r>
        <w:rPr>
          <w:rFonts w:hint="cs"/>
          <w:rtl/>
        </w:rPr>
        <w:t xml:space="preserve"> منتها تا حدي راهنمايي مي</w:t>
      </w:r>
      <w:r w:rsidR="00446460">
        <w:rPr>
          <w:rtl/>
        </w:rPr>
        <w:softHyphen/>
      </w:r>
      <w:r>
        <w:rPr>
          <w:rFonts w:hint="cs"/>
          <w:rtl/>
        </w:rPr>
        <w:t>ك</w:t>
      </w:r>
      <w:r w:rsidR="00446460">
        <w:rPr>
          <w:rFonts w:hint="cs"/>
          <w:rtl/>
        </w:rPr>
        <w:t>ن</w:t>
      </w:r>
      <w:r>
        <w:rPr>
          <w:rFonts w:hint="cs"/>
          <w:rtl/>
        </w:rPr>
        <w:t>د كه ارتكا</w:t>
      </w:r>
      <w:r w:rsidR="00446460">
        <w:rPr>
          <w:rFonts w:hint="cs"/>
          <w:rtl/>
        </w:rPr>
        <w:t>زات</w:t>
      </w:r>
      <w:r>
        <w:rPr>
          <w:rFonts w:hint="cs"/>
          <w:rtl/>
        </w:rPr>
        <w:t xml:space="preserve"> را بفهميم. در كلام فقها</w:t>
      </w:r>
      <w:r w:rsidR="00446460">
        <w:rPr>
          <w:rFonts w:hint="cs"/>
          <w:rtl/>
        </w:rPr>
        <w:t>ء</w:t>
      </w:r>
      <w:r>
        <w:rPr>
          <w:rFonts w:hint="cs"/>
          <w:rtl/>
        </w:rPr>
        <w:t xml:space="preserve"> چند نوع تعريف </w:t>
      </w:r>
      <w:r w:rsidR="00446460">
        <w:rPr>
          <w:rFonts w:hint="cs"/>
          <w:rtl/>
        </w:rPr>
        <w:t>در این باب مطرح است.</w:t>
      </w:r>
      <w:r>
        <w:rPr>
          <w:rFonts w:hint="cs"/>
          <w:rtl/>
        </w:rPr>
        <w:t xml:space="preserve"> </w:t>
      </w:r>
    </w:p>
    <w:p w:rsidR="00F96FDC" w:rsidRDefault="009B0F0E" w:rsidP="00446460">
      <w:pPr>
        <w:pStyle w:val="2"/>
        <w:rPr>
          <w:rtl/>
        </w:rPr>
      </w:pPr>
      <w:bookmarkStart w:id="42" w:name="_Toc393085986"/>
      <w:bookmarkStart w:id="43" w:name="_Toc395344868"/>
      <w:r>
        <w:rPr>
          <w:rFonts w:hint="cs"/>
          <w:rtl/>
        </w:rPr>
        <w:t>جامع المقاصد</w:t>
      </w:r>
      <w:bookmarkEnd w:id="42"/>
      <w:bookmarkEnd w:id="43"/>
    </w:p>
    <w:p w:rsidR="00C71431" w:rsidRDefault="00BB617E" w:rsidP="00C71431">
      <w:pPr>
        <w:rPr>
          <w:rtl/>
        </w:rPr>
      </w:pPr>
      <w:r>
        <w:rPr>
          <w:rFonts w:hint="cs"/>
          <w:rtl/>
        </w:rPr>
        <w:t>«</w:t>
      </w:r>
      <w:r w:rsidR="009B0F0E" w:rsidRPr="00446460">
        <w:rPr>
          <w:rFonts w:hint="cs"/>
          <w:b/>
          <w:bCs/>
          <w:rtl/>
        </w:rPr>
        <w:t>كلام يتكلّم به أو يكتبه أو رقية أو يعمل شيئا يؤثّر في بدن المسحور أو قلبه أو عقله من غير مباشرة و الأقرب أنه لا حقيقة له و إنما هو تخييل</w:t>
      </w:r>
      <w:r>
        <w:rPr>
          <w:rFonts w:hint="cs"/>
          <w:rtl/>
        </w:rPr>
        <w:t>»</w:t>
      </w:r>
      <w:r w:rsidR="00446460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هر كلام يا نوشته يا كاري كه در ديگري اثر كند «</w:t>
      </w:r>
      <w:r w:rsidR="00446460" w:rsidRPr="00446460">
        <w:rPr>
          <w:rFonts w:hint="cs"/>
          <w:b/>
          <w:bCs/>
          <w:rtl/>
        </w:rPr>
        <w:t xml:space="preserve"> في بدن المسحور أو قلبه أو عقله من غير مباشرة</w:t>
      </w:r>
      <w:r w:rsidR="00446460">
        <w:rPr>
          <w:rFonts w:hint="cs"/>
          <w:rtl/>
        </w:rPr>
        <w:t xml:space="preserve"> </w:t>
      </w:r>
      <w:r>
        <w:rPr>
          <w:rFonts w:hint="cs"/>
          <w:rtl/>
        </w:rPr>
        <w:t xml:space="preserve">» اين تعريف نزديك به تعريفي است كه به دست آورديم منتها ملاك سحر اين است كه كلام يا نوشته يا عملي </w:t>
      </w:r>
      <w:r w:rsidR="00446460">
        <w:rPr>
          <w:rFonts w:hint="cs"/>
          <w:rtl/>
        </w:rPr>
        <w:t xml:space="preserve">است </w:t>
      </w:r>
      <w:r>
        <w:rPr>
          <w:rFonts w:hint="cs"/>
          <w:rtl/>
        </w:rPr>
        <w:t>كه در خيال ديگران تأثير مي</w:t>
      </w:r>
      <w:r w:rsidR="00446460">
        <w:rPr>
          <w:rtl/>
        </w:rPr>
        <w:softHyphen/>
      </w:r>
      <w:r w:rsidR="00446460">
        <w:rPr>
          <w:rFonts w:hint="cs"/>
          <w:rtl/>
        </w:rPr>
        <w:t>گذارد و</w:t>
      </w:r>
      <w:r>
        <w:rPr>
          <w:rFonts w:hint="cs"/>
          <w:rtl/>
        </w:rPr>
        <w:t xml:space="preserve">‌ بواسطه </w:t>
      </w:r>
      <w:r w:rsidR="00446460">
        <w:rPr>
          <w:rFonts w:hint="cs"/>
          <w:rtl/>
        </w:rPr>
        <w:t>آن</w:t>
      </w:r>
      <w:r>
        <w:rPr>
          <w:rFonts w:hint="cs"/>
          <w:rtl/>
        </w:rPr>
        <w:t xml:space="preserve"> گاهي بدن، روح، عقل و قلب ضرر مي</w:t>
      </w:r>
      <w:r w:rsidR="00446460">
        <w:rPr>
          <w:rtl/>
        </w:rPr>
        <w:softHyphen/>
      </w:r>
      <w:r>
        <w:rPr>
          <w:rFonts w:hint="cs"/>
          <w:rtl/>
        </w:rPr>
        <w:t xml:space="preserve">كند </w:t>
      </w:r>
      <w:r w:rsidR="00446460">
        <w:rPr>
          <w:rFonts w:hint="cs"/>
          <w:rtl/>
        </w:rPr>
        <w:t>ولي اينها در عرض هم نيستند</w:t>
      </w:r>
      <w:r w:rsidR="00C71431">
        <w:rPr>
          <w:rFonts w:hint="cs"/>
          <w:rtl/>
        </w:rPr>
        <w:t>.</w:t>
      </w:r>
    </w:p>
    <w:p w:rsidR="00C71431" w:rsidRDefault="00C71431" w:rsidP="00C71431">
      <w:pPr>
        <w:pStyle w:val="3"/>
        <w:rPr>
          <w:rtl/>
        </w:rPr>
      </w:pPr>
      <w:bookmarkStart w:id="44" w:name="_Toc393085987"/>
      <w:bookmarkStart w:id="45" w:name="_Toc395344869"/>
      <w:r>
        <w:rPr>
          <w:rFonts w:hint="cs"/>
          <w:rtl/>
        </w:rPr>
        <w:lastRenderedPageBreak/>
        <w:t>نواقص تعریف</w:t>
      </w:r>
      <w:bookmarkEnd w:id="44"/>
      <w:bookmarkEnd w:id="45"/>
    </w:p>
    <w:p w:rsidR="00C71431" w:rsidRDefault="00C71431" w:rsidP="00C71431">
      <w:pPr>
        <w:rPr>
          <w:rtl/>
        </w:rPr>
      </w:pPr>
      <w:r>
        <w:rPr>
          <w:rFonts w:hint="cs"/>
          <w:rtl/>
        </w:rPr>
        <w:t xml:space="preserve">1. در عبارت </w:t>
      </w:r>
      <w:r>
        <w:rPr>
          <w:rFonts w:hint="cs"/>
          <w:b/>
          <w:bCs/>
          <w:rtl/>
        </w:rPr>
        <w:t>«</w:t>
      </w:r>
      <w:r w:rsidRPr="00446460">
        <w:rPr>
          <w:rFonts w:hint="cs"/>
          <w:b/>
          <w:bCs/>
          <w:rtl/>
        </w:rPr>
        <w:t>في بدن المسحور أو قلبه أو عقله</w:t>
      </w:r>
      <w:r>
        <w:rPr>
          <w:rFonts w:hint="cs"/>
          <w:b/>
          <w:bCs/>
          <w:rtl/>
        </w:rPr>
        <w:t>»</w:t>
      </w:r>
      <w:r w:rsidRPr="00446460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دقت شود که بدن و عقل و فلب </w:t>
      </w:r>
      <w:r w:rsidR="00BB617E">
        <w:rPr>
          <w:rFonts w:hint="cs"/>
          <w:rtl/>
        </w:rPr>
        <w:t>در عرض هم نيست</w:t>
      </w:r>
      <w:r>
        <w:rPr>
          <w:rFonts w:hint="cs"/>
          <w:rtl/>
        </w:rPr>
        <w:t>ند.</w:t>
      </w:r>
    </w:p>
    <w:p w:rsidR="00F96FDC" w:rsidRDefault="00C71431" w:rsidP="00C71431">
      <w:pPr>
        <w:rPr>
          <w:rtl/>
        </w:rPr>
      </w:pPr>
      <w:r>
        <w:rPr>
          <w:rFonts w:hint="cs"/>
          <w:rtl/>
        </w:rPr>
        <w:t xml:space="preserve">2. </w:t>
      </w:r>
      <w:r w:rsidR="00BB617E">
        <w:rPr>
          <w:rFonts w:hint="cs"/>
          <w:rtl/>
        </w:rPr>
        <w:t>تأثيري كه مي</w:t>
      </w:r>
      <w:r>
        <w:rPr>
          <w:rtl/>
        </w:rPr>
        <w:softHyphen/>
      </w:r>
      <w:r w:rsidR="00BB617E">
        <w:rPr>
          <w:rFonts w:hint="cs"/>
          <w:rtl/>
        </w:rPr>
        <w:t xml:space="preserve">گذارد تأثير خدعه آميزي است </w:t>
      </w:r>
      <w:r>
        <w:rPr>
          <w:rFonts w:hint="cs"/>
          <w:rtl/>
        </w:rPr>
        <w:t xml:space="preserve">لذا </w:t>
      </w:r>
      <w:r w:rsidR="00BB617E">
        <w:rPr>
          <w:rFonts w:hint="cs"/>
          <w:rtl/>
        </w:rPr>
        <w:t xml:space="preserve">بايد قيد خدعه و ارائه غير واقع به صورت واقع </w:t>
      </w:r>
      <w:r>
        <w:rPr>
          <w:rFonts w:hint="cs"/>
          <w:rtl/>
        </w:rPr>
        <w:t>نیز</w:t>
      </w:r>
      <w:r w:rsidR="00BB617E">
        <w:rPr>
          <w:rFonts w:hint="cs"/>
          <w:rtl/>
        </w:rPr>
        <w:t xml:space="preserve"> بيايد. </w:t>
      </w:r>
    </w:p>
    <w:p w:rsidR="009B0F0E" w:rsidRDefault="009B0F0E" w:rsidP="00A507DF">
      <w:pPr>
        <w:pStyle w:val="2"/>
        <w:rPr>
          <w:rtl/>
        </w:rPr>
      </w:pPr>
      <w:bookmarkStart w:id="46" w:name="_Toc393085988"/>
      <w:bookmarkStart w:id="47" w:name="_Toc395344870"/>
      <w:r>
        <w:rPr>
          <w:rFonts w:hint="cs"/>
          <w:rtl/>
        </w:rPr>
        <w:t>مکاسب</w:t>
      </w:r>
      <w:bookmarkEnd w:id="46"/>
      <w:bookmarkEnd w:id="47"/>
    </w:p>
    <w:p w:rsidR="00BB617E" w:rsidRDefault="00BB617E" w:rsidP="00A507DF">
      <w:pPr>
        <w:rPr>
          <w:rtl/>
        </w:rPr>
      </w:pPr>
      <w:r>
        <w:rPr>
          <w:rFonts w:hint="cs"/>
          <w:rtl/>
        </w:rPr>
        <w:t xml:space="preserve">تعريف ديگر در مكاسب </w:t>
      </w:r>
      <w:r w:rsidR="00A507DF">
        <w:rPr>
          <w:rFonts w:hint="cs"/>
          <w:rtl/>
        </w:rPr>
        <w:t xml:space="preserve">به نقل </w:t>
      </w:r>
      <w:r>
        <w:rPr>
          <w:rFonts w:hint="cs"/>
          <w:rtl/>
        </w:rPr>
        <w:t xml:space="preserve">از ايضاح </w:t>
      </w:r>
      <w:r w:rsidR="00A507DF">
        <w:rPr>
          <w:rFonts w:hint="cs"/>
          <w:rtl/>
        </w:rPr>
        <w:t>است</w:t>
      </w:r>
      <w:r>
        <w:rPr>
          <w:rFonts w:hint="cs"/>
          <w:rtl/>
        </w:rPr>
        <w:t xml:space="preserve">: </w:t>
      </w:r>
    </w:p>
    <w:p w:rsidR="00A507DF" w:rsidRPr="00A507DF" w:rsidRDefault="00A507DF" w:rsidP="00A507DF">
      <w:pPr>
        <w:rPr>
          <w:rFonts w:ascii="Noor_Titr" w:hAnsi="Noor_Titr" w:cs="Noor_Titr"/>
          <w:b/>
          <w:bCs/>
          <w:color w:val="286564"/>
          <w:sz w:val="27"/>
          <w:szCs w:val="27"/>
          <w:rtl/>
        </w:rPr>
      </w:pPr>
      <w:r>
        <w:rPr>
          <w:rFonts w:hint="cs"/>
          <w:b/>
          <w:bCs/>
          <w:rtl/>
        </w:rPr>
        <w:t>«</w:t>
      </w:r>
      <w:r w:rsidRPr="00A507DF">
        <w:rPr>
          <w:rFonts w:hint="cs"/>
          <w:b/>
          <w:bCs/>
          <w:rtl/>
        </w:rPr>
        <w:t>قال في الإيضاح إنه استحداث الخوارق- إما بمجرد التأثيرات النفسانية و هو السحر أو بالاستعانة بالفلكيات فقط و هي دعوة الكواكب أو بتمزيج القوى</w:t>
      </w:r>
      <w:r>
        <w:rPr>
          <w:rFonts w:hint="cs"/>
          <w:b/>
          <w:bCs/>
          <w:rtl/>
        </w:rPr>
        <w:t>»</w:t>
      </w:r>
    </w:p>
    <w:p w:rsidR="006B78EC" w:rsidRDefault="00BB617E" w:rsidP="006B78EC">
      <w:pPr>
        <w:rPr>
          <w:rtl/>
        </w:rPr>
      </w:pPr>
      <w:r>
        <w:rPr>
          <w:rFonts w:hint="cs"/>
          <w:rtl/>
        </w:rPr>
        <w:t>استحداث الخوارق يعني كارهاي خارق العاده انجام بدهد«</w:t>
      </w:r>
      <w:r w:rsidRPr="004923BC">
        <w:rPr>
          <w:rFonts w:hint="cs"/>
          <w:rtl/>
        </w:rPr>
        <w:t>اما بمجرد تأثيرات او بالااستعان</w:t>
      </w:r>
      <w:r w:rsidR="006B78EC">
        <w:rPr>
          <w:rFonts w:hint="cs"/>
          <w:rtl/>
        </w:rPr>
        <w:t>ة</w:t>
      </w:r>
      <w:r w:rsidRPr="004923BC">
        <w:rPr>
          <w:rFonts w:hint="cs"/>
          <w:rtl/>
        </w:rPr>
        <w:t xml:space="preserve"> او بتمذيج القو</w:t>
      </w:r>
      <w:r w:rsidR="006B78EC">
        <w:rPr>
          <w:rFonts w:hint="cs"/>
          <w:rtl/>
        </w:rPr>
        <w:t>ی</w:t>
      </w:r>
      <w:r>
        <w:rPr>
          <w:rFonts w:hint="cs"/>
          <w:rtl/>
        </w:rPr>
        <w:t>»</w:t>
      </w:r>
      <w:r w:rsidR="006B78EC">
        <w:rPr>
          <w:rFonts w:hint="cs"/>
          <w:rtl/>
        </w:rPr>
        <w:t xml:space="preserve">. </w:t>
      </w:r>
      <w:r>
        <w:rPr>
          <w:rFonts w:hint="cs"/>
          <w:rtl/>
        </w:rPr>
        <w:t>اين</w:t>
      </w:r>
      <w:r w:rsidR="006B78EC">
        <w:rPr>
          <w:rFonts w:hint="cs"/>
          <w:rtl/>
        </w:rPr>
        <w:t xml:space="preserve"> موارد</w:t>
      </w:r>
      <w:r>
        <w:rPr>
          <w:rFonts w:hint="cs"/>
          <w:rtl/>
        </w:rPr>
        <w:t xml:space="preserve"> في الجمله درست است ولي</w:t>
      </w:r>
      <w:r w:rsidR="006B78EC">
        <w:rPr>
          <w:rFonts w:hint="cs"/>
          <w:rtl/>
        </w:rPr>
        <w:t xml:space="preserve"> مطلق كار خارق</w:t>
      </w:r>
      <w:r w:rsidR="006B78EC">
        <w:rPr>
          <w:rtl/>
        </w:rPr>
        <w:softHyphen/>
      </w:r>
      <w:r>
        <w:rPr>
          <w:rFonts w:hint="cs"/>
          <w:rtl/>
        </w:rPr>
        <w:t>العاده درست نيست</w:t>
      </w:r>
      <w:r w:rsidR="006B78EC">
        <w:rPr>
          <w:rFonts w:hint="cs"/>
          <w:rtl/>
        </w:rPr>
        <w:t>.</w:t>
      </w:r>
      <w:r>
        <w:rPr>
          <w:rFonts w:hint="cs"/>
          <w:rtl/>
        </w:rPr>
        <w:t xml:space="preserve"> كار خارق العاده بايد </w:t>
      </w:r>
      <w:r w:rsidR="006B78EC">
        <w:rPr>
          <w:rFonts w:hint="cs"/>
          <w:rtl/>
        </w:rPr>
        <w:t>بگونه</w:t>
      </w:r>
      <w:r w:rsidR="006B78EC">
        <w:rPr>
          <w:rtl/>
        </w:rPr>
        <w:softHyphen/>
      </w:r>
      <w:r w:rsidR="006B78EC">
        <w:rPr>
          <w:rFonts w:hint="cs"/>
          <w:rtl/>
        </w:rPr>
        <w:t xml:space="preserve">ای </w:t>
      </w:r>
      <w:r>
        <w:rPr>
          <w:rFonts w:hint="cs"/>
          <w:rtl/>
        </w:rPr>
        <w:t xml:space="preserve">غير متعارف باشد واز وسيله غير متعارفي استفاده كند كه در </w:t>
      </w:r>
      <w:r w:rsidR="006B78EC">
        <w:rPr>
          <w:rFonts w:hint="cs"/>
          <w:rtl/>
        </w:rPr>
        <w:t xml:space="preserve">آن </w:t>
      </w:r>
      <w:r w:rsidRPr="004923BC">
        <w:rPr>
          <w:rFonts w:hint="cs"/>
          <w:rtl/>
        </w:rPr>
        <w:t>ارائ</w:t>
      </w:r>
      <w:r w:rsidR="006B78EC">
        <w:rPr>
          <w:rFonts w:hint="cs"/>
          <w:rtl/>
        </w:rPr>
        <w:t>ه</w:t>
      </w:r>
      <w:r w:rsidRPr="004923BC">
        <w:rPr>
          <w:rFonts w:hint="cs"/>
          <w:rtl/>
        </w:rPr>
        <w:t>‌ُ غير واقع</w:t>
      </w:r>
      <w:r>
        <w:rPr>
          <w:rFonts w:hint="cs"/>
          <w:rtl/>
        </w:rPr>
        <w:t xml:space="preserve"> </w:t>
      </w:r>
      <w:r w:rsidR="006B78EC">
        <w:rPr>
          <w:rFonts w:hint="cs"/>
          <w:rtl/>
        </w:rPr>
        <w:t>شود.</w:t>
      </w:r>
      <w:r>
        <w:rPr>
          <w:rFonts w:hint="cs"/>
          <w:rtl/>
        </w:rPr>
        <w:t xml:space="preserve"> تخيلات ناصحيح را در او ايجاد كند به حيثي كه نفهمد كه اين واقعيت ندارد</w:t>
      </w:r>
      <w:r w:rsidR="006B78EC">
        <w:rPr>
          <w:rFonts w:hint="cs"/>
          <w:rtl/>
        </w:rPr>
        <w:t>.</w:t>
      </w:r>
    </w:p>
    <w:p w:rsidR="00C94E68" w:rsidRDefault="006B78EC" w:rsidP="00C94E68">
      <w:pPr>
        <w:pStyle w:val="2"/>
        <w:rPr>
          <w:rtl/>
        </w:rPr>
      </w:pPr>
      <w:bookmarkStart w:id="48" w:name="_Toc393085989"/>
      <w:bookmarkStart w:id="49" w:name="_Toc395344871"/>
      <w:r>
        <w:rPr>
          <w:rFonts w:hint="cs"/>
          <w:rtl/>
        </w:rPr>
        <w:t>بحار</w:t>
      </w:r>
      <w:bookmarkEnd w:id="48"/>
      <w:bookmarkEnd w:id="49"/>
    </w:p>
    <w:p w:rsidR="00C94E68" w:rsidRPr="00C94E68" w:rsidRDefault="00BB617E" w:rsidP="00C94E68">
      <w:pPr>
        <w:rPr>
          <w:rFonts w:ascii="Noor_Titr" w:hAnsi="Noor_Titr" w:cs="Noor_Titr"/>
          <w:b/>
          <w:bCs/>
          <w:color w:val="286564"/>
          <w:sz w:val="27"/>
          <w:szCs w:val="27"/>
        </w:rPr>
      </w:pPr>
      <w:r>
        <w:rPr>
          <w:rFonts w:hint="cs"/>
          <w:rtl/>
        </w:rPr>
        <w:t>تعبير</w:t>
      </w:r>
      <w:r w:rsidR="006B78EC">
        <w:rPr>
          <w:rFonts w:hint="cs"/>
          <w:rtl/>
        </w:rPr>
        <w:t xml:space="preserve"> دیگر</w:t>
      </w:r>
      <w:r>
        <w:rPr>
          <w:rFonts w:hint="cs"/>
          <w:rtl/>
        </w:rPr>
        <w:t xml:space="preserve"> در مكاسب </w:t>
      </w:r>
      <w:r w:rsidR="00501EC1">
        <w:rPr>
          <w:rFonts w:hint="cs"/>
          <w:rtl/>
        </w:rPr>
        <w:t>از</w:t>
      </w:r>
      <w:r>
        <w:rPr>
          <w:rFonts w:hint="cs"/>
          <w:rtl/>
        </w:rPr>
        <w:t xml:space="preserve"> بحار آمده</w:t>
      </w:r>
      <w:r w:rsidR="00C94E68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</w:t>
      </w:r>
      <w:r w:rsidRPr="00C94E68">
        <w:rPr>
          <w:rFonts w:hint="cs"/>
          <w:b/>
          <w:bCs/>
          <w:rtl/>
        </w:rPr>
        <w:t>«</w:t>
      </w:r>
      <w:r w:rsidR="00C94E68" w:rsidRPr="00C94E68">
        <w:rPr>
          <w:rFonts w:hint="cs"/>
          <w:b/>
          <w:bCs/>
          <w:rtl/>
        </w:rPr>
        <w:t>ما لطف و خفي سببه إنه في عرف الشرع مختص بكل أمر مخفي سببها و يتخيل على غير حقيقته و يجري مجرى التمويه و الخداع</w:t>
      </w:r>
      <w:r w:rsidR="00C94E68">
        <w:rPr>
          <w:rStyle w:val="FootnoteReference"/>
          <w:b/>
          <w:bCs/>
          <w:rtl/>
        </w:rPr>
        <w:footnoteReference w:id="2"/>
      </w:r>
      <w:r w:rsidRPr="00C94E68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اين </w:t>
      </w:r>
      <w:r w:rsidR="00C94E68">
        <w:rPr>
          <w:rFonts w:hint="cs"/>
          <w:rtl/>
        </w:rPr>
        <w:t>نیز</w:t>
      </w:r>
      <w:r>
        <w:rPr>
          <w:rFonts w:hint="cs"/>
          <w:rtl/>
        </w:rPr>
        <w:t xml:space="preserve"> تعريف به يك جزئ</w:t>
      </w:r>
      <w:r w:rsidR="00C94E68">
        <w:rPr>
          <w:rFonts w:hint="cs"/>
          <w:rtl/>
        </w:rPr>
        <w:t xml:space="preserve"> از مفهوم است.</w:t>
      </w:r>
    </w:p>
    <w:sectPr w:rsidR="00C94E68" w:rsidRPr="00C94E68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58" w:rsidRDefault="00656758" w:rsidP="00C60128">
      <w:pPr>
        <w:spacing w:after="0"/>
      </w:pPr>
      <w:r>
        <w:separator/>
      </w:r>
    </w:p>
  </w:endnote>
  <w:endnote w:type="continuationSeparator" w:id="0">
    <w:p w:rsidR="00656758" w:rsidRDefault="00656758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altName w:val="Segoe UI Semibold"/>
    <w:charset w:val="00"/>
    <w:family w:val="auto"/>
    <w:pitch w:val="variable"/>
    <w:sig w:usb0="80002007" w:usb1="80002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0392668"/>
      <w:docPartObj>
        <w:docPartGallery w:val="Page Numbers (Bottom of Page)"/>
        <w:docPartUnique/>
      </w:docPartObj>
    </w:sdtPr>
    <w:sdtContent>
      <w:p w:rsidR="003718BD" w:rsidRDefault="00057FD5" w:rsidP="00057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4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58" w:rsidRDefault="00656758" w:rsidP="00C60128">
      <w:pPr>
        <w:spacing w:after="0"/>
      </w:pPr>
      <w:r>
        <w:separator/>
      </w:r>
    </w:p>
  </w:footnote>
  <w:footnote w:type="continuationSeparator" w:id="0">
    <w:p w:rsidR="00656758" w:rsidRDefault="00656758" w:rsidP="00C60128">
      <w:pPr>
        <w:spacing w:after="0"/>
      </w:pPr>
      <w:r>
        <w:continuationSeparator/>
      </w:r>
    </w:p>
  </w:footnote>
  <w:footnote w:id="1">
    <w:p w:rsidR="00446460" w:rsidRPr="00D97F4B" w:rsidRDefault="00446460" w:rsidP="00D97F4B">
      <w:pPr>
        <w:pStyle w:val="TOCHeading"/>
        <w:spacing w:before="0"/>
        <w:rPr>
          <w:rFonts w:cs="2  Badr"/>
          <w:color w:val="auto"/>
          <w:sz w:val="20"/>
          <w:szCs w:val="20"/>
          <w:rtl/>
        </w:rPr>
      </w:pPr>
      <w:r w:rsidRPr="00D97F4B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D97F4B">
        <w:rPr>
          <w:rFonts w:cs="2  Badr"/>
          <w:color w:val="auto"/>
          <w:sz w:val="20"/>
          <w:szCs w:val="20"/>
          <w:rtl/>
        </w:rPr>
        <w:t xml:space="preserve"> </w:t>
      </w:r>
      <w:r w:rsidRPr="00D97F4B">
        <w:rPr>
          <w:rFonts w:cs="2  Badr" w:hint="cs"/>
          <w:color w:val="auto"/>
          <w:sz w:val="20"/>
          <w:szCs w:val="20"/>
          <w:rtl/>
        </w:rPr>
        <w:t>. جامع المقاصد في شرح القواعد؛ ج‌4، ص: 29</w:t>
      </w:r>
    </w:p>
  </w:footnote>
  <w:footnote w:id="2">
    <w:p w:rsidR="00C94E68" w:rsidRPr="00D97F4B" w:rsidRDefault="00C94E68" w:rsidP="00D97F4B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D97F4B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D97F4B">
        <w:rPr>
          <w:rFonts w:cs="2  Badr"/>
          <w:color w:val="auto"/>
          <w:sz w:val="20"/>
          <w:szCs w:val="20"/>
          <w:rtl/>
        </w:rPr>
        <w:t xml:space="preserve"> </w:t>
      </w:r>
      <w:r w:rsidRPr="00D97F4B">
        <w:rPr>
          <w:rFonts w:cs="2  Badr" w:hint="cs"/>
          <w:color w:val="auto"/>
          <w:sz w:val="20"/>
          <w:szCs w:val="20"/>
          <w:rtl/>
        </w:rPr>
        <w:t>. كتاب المكاسب (للشيخ الأنصاري، ط - القديمة)؛ ج‌1، ص: 129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057FD5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297B497B" wp14:editId="79BEC414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6752FA6" wp14:editId="78B1BADC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50" w:name="OLE_LINK1"/>
    <w:bookmarkStart w:id="51" w:name="OLE_LINK2"/>
    <w:bookmarkEnd w:id="50"/>
    <w:bookmarkEnd w:id="51"/>
    <w:r>
      <w:rPr>
        <w:rFonts w:ascii="IranNastaliq" w:hAnsi="IranNastaliq" w:cs="IranNastaliq" w:hint="cs"/>
        <w:b/>
        <w:bCs/>
        <w:sz w:val="32"/>
        <w:rtl/>
      </w:rPr>
      <w:t xml:space="preserve">  </w:t>
    </w:r>
    <w:r w:rsidR="00BB617E">
      <w:rPr>
        <w:rFonts w:ascii="IranNastaliq" w:hAnsi="IranNastaliq" w:cs="IranNastaliq"/>
        <w:b/>
        <w:bCs/>
        <w:sz w:val="32"/>
        <w:rtl/>
      </w:rPr>
      <w:tab/>
    </w:r>
    <w:r w:rsidRPr="007219E6">
      <w:rPr>
        <w:rFonts w:ascii="IranNastaliq" w:hAnsi="IranNastaliq" w:cs="IranNastaliq"/>
        <w:b/>
        <w:bCs/>
        <w:sz w:val="36"/>
        <w:szCs w:val="36"/>
        <w:rtl/>
      </w:rPr>
      <w:t>شمارۀ ثبت:</w:t>
    </w:r>
    <w:r w:rsidR="00BB617E">
      <w:rPr>
        <w:rFonts w:hint="cs"/>
        <w:b/>
        <w:bCs/>
        <w:sz w:val="32"/>
        <w:rtl/>
      </w:rPr>
      <w:t>2165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A3158"/>
    <w:multiLevelType w:val="hybridMultilevel"/>
    <w:tmpl w:val="F7C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147574"/>
    <w:multiLevelType w:val="hybridMultilevel"/>
    <w:tmpl w:val="47B4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C705E"/>
    <w:multiLevelType w:val="hybridMultilevel"/>
    <w:tmpl w:val="84FAC8D4"/>
    <w:lvl w:ilvl="0" w:tplc="C5EEC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6978BF"/>
    <w:multiLevelType w:val="hybridMultilevel"/>
    <w:tmpl w:val="D29A1288"/>
    <w:lvl w:ilvl="0" w:tplc="D4541E04">
      <w:start w:val="1"/>
      <w:numFmt w:val="decimal"/>
      <w:lvlText w:val="%1."/>
      <w:lvlJc w:val="left"/>
      <w:pPr>
        <w:ind w:left="839" w:hanging="360"/>
      </w:pPr>
      <w:rPr>
        <w:rFonts w:ascii="2  Badr" w:hAnsi="2  Badr" w:cs="2  Bad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40"/>
  </w:num>
  <w:num w:numId="5">
    <w:abstractNumId w:val="13"/>
  </w:num>
  <w:num w:numId="6">
    <w:abstractNumId w:val="4"/>
  </w:num>
  <w:num w:numId="7">
    <w:abstractNumId w:val="8"/>
  </w:num>
  <w:num w:numId="8">
    <w:abstractNumId w:val="39"/>
  </w:num>
  <w:num w:numId="9">
    <w:abstractNumId w:val="0"/>
  </w:num>
  <w:num w:numId="10">
    <w:abstractNumId w:val="28"/>
  </w:num>
  <w:num w:numId="11">
    <w:abstractNumId w:val="2"/>
  </w:num>
  <w:num w:numId="12">
    <w:abstractNumId w:val="17"/>
  </w:num>
  <w:num w:numId="13">
    <w:abstractNumId w:val="43"/>
  </w:num>
  <w:num w:numId="14">
    <w:abstractNumId w:val="16"/>
  </w:num>
  <w:num w:numId="15">
    <w:abstractNumId w:val="21"/>
  </w:num>
  <w:num w:numId="16">
    <w:abstractNumId w:val="19"/>
  </w:num>
  <w:num w:numId="17">
    <w:abstractNumId w:val="42"/>
  </w:num>
  <w:num w:numId="18">
    <w:abstractNumId w:val="44"/>
  </w:num>
  <w:num w:numId="19">
    <w:abstractNumId w:val="23"/>
  </w:num>
  <w:num w:numId="20">
    <w:abstractNumId w:val="38"/>
  </w:num>
  <w:num w:numId="21">
    <w:abstractNumId w:val="20"/>
  </w:num>
  <w:num w:numId="22">
    <w:abstractNumId w:val="25"/>
  </w:num>
  <w:num w:numId="23">
    <w:abstractNumId w:val="5"/>
  </w:num>
  <w:num w:numId="24">
    <w:abstractNumId w:val="31"/>
  </w:num>
  <w:num w:numId="25">
    <w:abstractNumId w:val="35"/>
  </w:num>
  <w:num w:numId="26">
    <w:abstractNumId w:val="11"/>
  </w:num>
  <w:num w:numId="27">
    <w:abstractNumId w:val="15"/>
  </w:num>
  <w:num w:numId="28">
    <w:abstractNumId w:val="10"/>
  </w:num>
  <w:num w:numId="29">
    <w:abstractNumId w:val="27"/>
  </w:num>
  <w:num w:numId="30">
    <w:abstractNumId w:val="34"/>
  </w:num>
  <w:num w:numId="31">
    <w:abstractNumId w:val="29"/>
  </w:num>
  <w:num w:numId="32">
    <w:abstractNumId w:val="37"/>
  </w:num>
  <w:num w:numId="33">
    <w:abstractNumId w:val="45"/>
  </w:num>
  <w:num w:numId="34">
    <w:abstractNumId w:val="14"/>
  </w:num>
  <w:num w:numId="35">
    <w:abstractNumId w:val="32"/>
  </w:num>
  <w:num w:numId="36">
    <w:abstractNumId w:val="46"/>
  </w:num>
  <w:num w:numId="37">
    <w:abstractNumId w:val="3"/>
  </w:num>
  <w:num w:numId="38">
    <w:abstractNumId w:val="36"/>
  </w:num>
  <w:num w:numId="39">
    <w:abstractNumId w:val="41"/>
  </w:num>
  <w:num w:numId="40">
    <w:abstractNumId w:val="26"/>
  </w:num>
  <w:num w:numId="41">
    <w:abstractNumId w:val="7"/>
  </w:num>
  <w:num w:numId="42">
    <w:abstractNumId w:val="6"/>
  </w:num>
  <w:num w:numId="43">
    <w:abstractNumId w:val="30"/>
  </w:num>
  <w:num w:numId="44">
    <w:abstractNumId w:val="24"/>
  </w:num>
  <w:num w:numId="45">
    <w:abstractNumId w:val="18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4770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57FD5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6F11"/>
    <w:rsid w:val="001171AD"/>
    <w:rsid w:val="001172A7"/>
    <w:rsid w:val="00117306"/>
    <w:rsid w:val="00117D91"/>
    <w:rsid w:val="001226D2"/>
    <w:rsid w:val="0012278C"/>
    <w:rsid w:val="001246A3"/>
    <w:rsid w:val="00127D8A"/>
    <w:rsid w:val="001307BB"/>
    <w:rsid w:val="00134E13"/>
    <w:rsid w:val="00136214"/>
    <w:rsid w:val="00145BE1"/>
    <w:rsid w:val="001460C6"/>
    <w:rsid w:val="001464FE"/>
    <w:rsid w:val="001504B8"/>
    <w:rsid w:val="001522B1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6F1F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C1655"/>
    <w:rsid w:val="001C1D50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33C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204"/>
    <w:rsid w:val="00334A71"/>
    <w:rsid w:val="00335C49"/>
    <w:rsid w:val="00337D7C"/>
    <w:rsid w:val="003407EA"/>
    <w:rsid w:val="00341BCF"/>
    <w:rsid w:val="0034240D"/>
    <w:rsid w:val="00342459"/>
    <w:rsid w:val="00346EEF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72"/>
    <w:rsid w:val="003939DB"/>
    <w:rsid w:val="00394419"/>
    <w:rsid w:val="00394BC4"/>
    <w:rsid w:val="003A4447"/>
    <w:rsid w:val="003A44BA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0467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1A2E"/>
    <w:rsid w:val="00442854"/>
    <w:rsid w:val="00444DD1"/>
    <w:rsid w:val="00445EED"/>
    <w:rsid w:val="00446460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0AD"/>
    <w:rsid w:val="00481987"/>
    <w:rsid w:val="00481B47"/>
    <w:rsid w:val="004820E9"/>
    <w:rsid w:val="004822EB"/>
    <w:rsid w:val="00483F91"/>
    <w:rsid w:val="0049175C"/>
    <w:rsid w:val="004918F6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1EC1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32B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54D91"/>
    <w:rsid w:val="00560402"/>
    <w:rsid w:val="0056150F"/>
    <w:rsid w:val="0056278E"/>
    <w:rsid w:val="00564158"/>
    <w:rsid w:val="00566A8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1BFE"/>
    <w:rsid w:val="0063529E"/>
    <w:rsid w:val="00635D2F"/>
    <w:rsid w:val="00642983"/>
    <w:rsid w:val="00643121"/>
    <w:rsid w:val="00646B3B"/>
    <w:rsid w:val="006502E3"/>
    <w:rsid w:val="006512CF"/>
    <w:rsid w:val="0065319F"/>
    <w:rsid w:val="00656758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677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24C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B78E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541E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410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32C3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43E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1BB1"/>
    <w:rsid w:val="00912D4F"/>
    <w:rsid w:val="00915353"/>
    <w:rsid w:val="00916CB6"/>
    <w:rsid w:val="009215C6"/>
    <w:rsid w:val="00924506"/>
    <w:rsid w:val="00925131"/>
    <w:rsid w:val="009307E1"/>
    <w:rsid w:val="00931E7B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4E37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1C47"/>
    <w:rsid w:val="00996480"/>
    <w:rsid w:val="00997BE5"/>
    <w:rsid w:val="009A0BAD"/>
    <w:rsid w:val="009A2DE4"/>
    <w:rsid w:val="009A57FE"/>
    <w:rsid w:val="009B0F0E"/>
    <w:rsid w:val="009B1983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29F9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45D0"/>
    <w:rsid w:val="00A46CAB"/>
    <w:rsid w:val="00A5067F"/>
    <w:rsid w:val="00A507D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011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0FEF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2F26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48BC"/>
    <w:rsid w:val="00BA5B61"/>
    <w:rsid w:val="00BA61E3"/>
    <w:rsid w:val="00BA6EE6"/>
    <w:rsid w:val="00BA7559"/>
    <w:rsid w:val="00BB014A"/>
    <w:rsid w:val="00BB1F88"/>
    <w:rsid w:val="00BB4259"/>
    <w:rsid w:val="00BB564E"/>
    <w:rsid w:val="00BB5F5F"/>
    <w:rsid w:val="00BB617E"/>
    <w:rsid w:val="00BB7600"/>
    <w:rsid w:val="00BC003D"/>
    <w:rsid w:val="00BC1F06"/>
    <w:rsid w:val="00BC4D1D"/>
    <w:rsid w:val="00BC4FFA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1D52"/>
    <w:rsid w:val="00C027CC"/>
    <w:rsid w:val="00C0554B"/>
    <w:rsid w:val="00C05C30"/>
    <w:rsid w:val="00C06224"/>
    <w:rsid w:val="00C06915"/>
    <w:rsid w:val="00C07D11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431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4E68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CF5B45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2FC1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4C1"/>
    <w:rsid w:val="00D57711"/>
    <w:rsid w:val="00D57895"/>
    <w:rsid w:val="00D63FF5"/>
    <w:rsid w:val="00D64771"/>
    <w:rsid w:val="00D64E3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8759E"/>
    <w:rsid w:val="00D95B90"/>
    <w:rsid w:val="00D97F4B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2999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276"/>
    <w:rsid w:val="00E60409"/>
    <w:rsid w:val="00E63707"/>
    <w:rsid w:val="00E677CC"/>
    <w:rsid w:val="00E707FE"/>
    <w:rsid w:val="00E70D74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0ED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2B"/>
    <w:rsid w:val="00F75DE5"/>
    <w:rsid w:val="00F76F6F"/>
    <w:rsid w:val="00F8010A"/>
    <w:rsid w:val="00F82BB2"/>
    <w:rsid w:val="00F852DB"/>
    <w:rsid w:val="00F87B60"/>
    <w:rsid w:val="00F9008F"/>
    <w:rsid w:val="00F926C3"/>
    <w:rsid w:val="00F96FDC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4C6"/>
    <w:rsid w:val="00FD36A3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  <w:rsid w:val="00FF2C51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057FD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57FD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57FD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57FD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97F4B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57FD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57FD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57FD5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57FD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57FD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57FD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57FD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57FD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97F4B"/>
    <w:rPr>
      <w:rFonts w:eastAsia="2  Lotus" w:cs="2  Badr"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057FD5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057FD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7FD5"/>
    <w:pPr>
      <w:spacing w:after="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57FD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57FD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57FD5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7FD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57FD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57FD5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057FD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057FD5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057FD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057FD5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057FD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57FD5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57FD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57FD5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57FD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57FD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57FD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FD5"/>
    <w:rPr>
      <w:b/>
      <w:bCs/>
      <w:sz w:val="20"/>
      <w:szCs w:val="20"/>
    </w:rPr>
  </w:style>
  <w:style w:type="character" w:styleId="Emphasis">
    <w:name w:val="Emphasis"/>
    <w:uiPriority w:val="20"/>
    <w:qFormat/>
    <w:rsid w:val="00057FD5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057FD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7FD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57FD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57FD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57FD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57FD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57FD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57FD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57FD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57FD5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057FD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57FD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57FD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57FD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97F4B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57FD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57FD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57FD5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57FD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57FD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57FD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57FD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57FD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97F4B"/>
    <w:rPr>
      <w:rFonts w:eastAsia="2  Lotus" w:cs="2  Badr"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057FD5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057FD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7FD5"/>
    <w:pPr>
      <w:spacing w:after="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57FD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57FD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57FD5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7FD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57FD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57FD5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057FD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057FD5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057FD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057FD5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057FD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57FD5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57FD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57FD5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57FD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57FD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57FD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FD5"/>
    <w:rPr>
      <w:b/>
      <w:bCs/>
      <w:sz w:val="20"/>
      <w:szCs w:val="20"/>
    </w:rPr>
  </w:style>
  <w:style w:type="character" w:styleId="Emphasis">
    <w:name w:val="Emphasis"/>
    <w:uiPriority w:val="20"/>
    <w:qFormat/>
    <w:rsid w:val="00057FD5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057FD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7FD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57FD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57FD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57FD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57FD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57FD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57FD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57FD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57FD5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7B85-318E-4C3C-B684-6627A2F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9</Pages>
  <Words>1836</Words>
  <Characters>10468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140</cp:revision>
  <dcterms:created xsi:type="dcterms:W3CDTF">2014-02-17T14:55:00Z</dcterms:created>
  <dcterms:modified xsi:type="dcterms:W3CDTF">2014-08-09T06:22:00Z</dcterms:modified>
</cp:coreProperties>
</file>