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DC" w:rsidRDefault="004373DC" w:rsidP="004373DC">
      <w:pPr>
        <w:rPr>
          <w:rFonts w:hint="cs"/>
          <w:caps/>
          <w:sz w:val="28"/>
        </w:rPr>
      </w:pPr>
      <w:bookmarkStart w:id="0" w:name="_Toc393579001"/>
      <w:r>
        <w:rPr>
          <w:rFonts w:hint="cs"/>
          <w:caps/>
          <w:sz w:val="28"/>
          <w:rtl/>
        </w:rPr>
        <w:t>فهرست مطالب</w:t>
      </w:r>
    </w:p>
    <w:p w:rsidR="004373DC" w:rsidRDefault="0054695A">
      <w:pPr>
        <w:pStyle w:val="TOC1"/>
        <w:tabs>
          <w:tab w:val="right" w:leader="dot" w:pos="10196"/>
        </w:tabs>
        <w:rPr>
          <w:rFonts w:asciiTheme="minorHAnsi" w:eastAsiaTheme="minorEastAsia" w:hAnsiTheme="minorHAnsi" w:cstheme="minorBidi"/>
          <w:noProof/>
          <w:szCs w:val="22"/>
          <w:rtl/>
        </w:rPr>
      </w:pPr>
      <w:r w:rsidRPr="0054695A">
        <w:rPr>
          <w:caps/>
          <w:sz w:val="28"/>
        </w:rPr>
        <w:fldChar w:fldCharType="begin"/>
      </w:r>
      <w:r w:rsidRPr="0054695A">
        <w:rPr>
          <w:sz w:val="28"/>
        </w:rPr>
        <w:instrText xml:space="preserve"> TOC \o "1-4" \h \z \u </w:instrText>
      </w:r>
      <w:r w:rsidRPr="0054695A">
        <w:rPr>
          <w:caps/>
          <w:sz w:val="28"/>
        </w:rPr>
        <w:fldChar w:fldCharType="separate"/>
      </w:r>
      <w:hyperlink w:anchor="_Toc395592598" w:history="1">
        <w:r w:rsidR="004373DC" w:rsidRPr="009744E0">
          <w:rPr>
            <w:rStyle w:val="Hyperlink"/>
            <w:rFonts w:hint="eastAsia"/>
            <w:noProof/>
            <w:rtl/>
          </w:rPr>
          <w:t>مقدمه</w:t>
        </w:r>
        <w:r w:rsidR="004373DC">
          <w:rPr>
            <w:noProof/>
            <w:webHidden/>
            <w:rtl/>
          </w:rPr>
          <w:tab/>
        </w:r>
        <w:r w:rsidR="004373DC">
          <w:rPr>
            <w:rStyle w:val="Hyperlink"/>
            <w:noProof/>
            <w:rtl/>
          </w:rPr>
          <w:fldChar w:fldCharType="begin"/>
        </w:r>
        <w:r w:rsidR="004373DC">
          <w:rPr>
            <w:noProof/>
            <w:webHidden/>
            <w:rtl/>
          </w:rPr>
          <w:instrText xml:space="preserve"> </w:instrText>
        </w:r>
        <w:r w:rsidR="004373DC">
          <w:rPr>
            <w:noProof/>
            <w:webHidden/>
          </w:rPr>
          <w:instrText>PAGEREF</w:instrText>
        </w:r>
        <w:r w:rsidR="004373DC">
          <w:rPr>
            <w:noProof/>
            <w:webHidden/>
            <w:rtl/>
          </w:rPr>
          <w:instrText xml:space="preserve"> _</w:instrText>
        </w:r>
        <w:r w:rsidR="004373DC">
          <w:rPr>
            <w:noProof/>
            <w:webHidden/>
          </w:rPr>
          <w:instrText>Toc</w:instrText>
        </w:r>
        <w:r w:rsidR="004373DC">
          <w:rPr>
            <w:noProof/>
            <w:webHidden/>
            <w:rtl/>
          </w:rPr>
          <w:instrText xml:space="preserve">395592598 </w:instrText>
        </w:r>
        <w:r w:rsidR="004373DC">
          <w:rPr>
            <w:noProof/>
            <w:webHidden/>
          </w:rPr>
          <w:instrText>\h</w:instrText>
        </w:r>
        <w:r w:rsidR="004373DC">
          <w:rPr>
            <w:noProof/>
            <w:webHidden/>
            <w:rtl/>
          </w:rPr>
          <w:instrText xml:space="preserve"> </w:instrText>
        </w:r>
        <w:r w:rsidR="004373DC">
          <w:rPr>
            <w:rStyle w:val="Hyperlink"/>
            <w:noProof/>
            <w:rtl/>
          </w:rPr>
        </w:r>
        <w:r w:rsidR="004373DC">
          <w:rPr>
            <w:rStyle w:val="Hyperlink"/>
            <w:noProof/>
            <w:rtl/>
          </w:rPr>
          <w:fldChar w:fldCharType="separate"/>
        </w:r>
        <w:r w:rsidR="004373DC">
          <w:rPr>
            <w:noProof/>
            <w:webHidden/>
            <w:rtl/>
          </w:rPr>
          <w:t>2</w:t>
        </w:r>
        <w:r w:rsidR="004373DC">
          <w:rPr>
            <w:rStyle w:val="Hyperlink"/>
            <w:noProof/>
            <w:rtl/>
          </w:rPr>
          <w:fldChar w:fldCharType="end"/>
        </w:r>
      </w:hyperlink>
    </w:p>
    <w:p w:rsidR="004373DC" w:rsidRDefault="004373DC">
      <w:pPr>
        <w:pStyle w:val="TOC1"/>
        <w:tabs>
          <w:tab w:val="right" w:leader="dot" w:pos="10196"/>
        </w:tabs>
        <w:rPr>
          <w:rFonts w:asciiTheme="minorHAnsi" w:eastAsiaTheme="minorEastAsia" w:hAnsiTheme="minorHAnsi" w:cstheme="minorBidi"/>
          <w:noProof/>
          <w:szCs w:val="22"/>
          <w:rtl/>
        </w:rPr>
      </w:pPr>
      <w:hyperlink w:anchor="_Toc395592599" w:history="1">
        <w:r w:rsidRPr="009744E0">
          <w:rPr>
            <w:rStyle w:val="Hyperlink"/>
            <w:rFonts w:hint="eastAsia"/>
            <w:noProof/>
            <w:rtl/>
          </w:rPr>
          <w:t>سوره</w:t>
        </w:r>
        <w:r w:rsidRPr="009744E0">
          <w:rPr>
            <w:rStyle w:val="Hyperlink"/>
            <w:noProof/>
            <w:rtl/>
          </w:rPr>
          <w:t xml:space="preserve"> </w:t>
        </w:r>
        <w:r w:rsidRPr="009744E0">
          <w:rPr>
            <w:rStyle w:val="Hyperlink"/>
            <w:rFonts w:hint="eastAsia"/>
            <w:noProof/>
            <w:rtl/>
          </w:rPr>
          <w:t>بقره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395592599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373DC" w:rsidRDefault="004373DC">
      <w:pPr>
        <w:pStyle w:val="TOC2"/>
        <w:tabs>
          <w:tab w:val="right" w:leader="dot" w:pos="10196"/>
        </w:tabs>
        <w:rPr>
          <w:rFonts w:asciiTheme="minorHAnsi" w:eastAsiaTheme="minorEastAsia" w:hAnsiTheme="minorHAnsi" w:cstheme="minorBidi"/>
          <w:noProof/>
          <w:szCs w:val="22"/>
          <w:rtl/>
        </w:rPr>
      </w:pPr>
      <w:hyperlink w:anchor="_Toc395592600" w:history="1">
        <w:r w:rsidRPr="009744E0">
          <w:rPr>
            <w:rStyle w:val="Hyperlink"/>
            <w:rFonts w:hint="eastAsia"/>
            <w:noProof/>
            <w:rtl/>
          </w:rPr>
          <w:t>نکات</w:t>
        </w:r>
        <w:r w:rsidRPr="009744E0">
          <w:rPr>
            <w:rStyle w:val="Hyperlink"/>
            <w:noProof/>
            <w:rtl/>
          </w:rPr>
          <w:t xml:space="preserve"> </w:t>
        </w:r>
        <w:r w:rsidRPr="009744E0">
          <w:rPr>
            <w:rStyle w:val="Hyperlink"/>
            <w:rFonts w:hint="eastAsia"/>
            <w:noProof/>
            <w:rtl/>
          </w:rPr>
          <w:t>مقدمات</w:t>
        </w:r>
        <w:r w:rsidRPr="009744E0">
          <w:rPr>
            <w:rStyle w:val="Hyperlink"/>
            <w:rFonts w:hint="cs"/>
            <w:noProof/>
            <w:rtl/>
          </w:rPr>
          <w:t>ی</w:t>
        </w:r>
        <w:r w:rsidRPr="009744E0">
          <w:rPr>
            <w:rStyle w:val="Hyperlink"/>
            <w:noProof/>
            <w:rtl/>
          </w:rPr>
          <w:t xml:space="preserve"> </w:t>
        </w:r>
        <w:r w:rsidRPr="009744E0">
          <w:rPr>
            <w:rStyle w:val="Hyperlink"/>
            <w:rFonts w:hint="eastAsia"/>
            <w:noProof/>
            <w:rtl/>
          </w:rPr>
          <w:t>آ</w:t>
        </w:r>
        <w:r w:rsidRPr="009744E0">
          <w:rPr>
            <w:rStyle w:val="Hyperlink"/>
            <w:rFonts w:hint="cs"/>
            <w:noProof/>
            <w:rtl/>
          </w:rPr>
          <w:t>ی</w:t>
        </w:r>
        <w:r w:rsidRPr="009744E0">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01" w:history="1">
        <w:r w:rsidRPr="009744E0">
          <w:rPr>
            <w:rStyle w:val="Hyperlink"/>
            <w:rFonts w:hint="eastAsia"/>
            <w:noProof/>
            <w:rtl/>
          </w:rPr>
          <w:t>هاروت</w:t>
        </w:r>
        <w:r w:rsidRPr="009744E0">
          <w:rPr>
            <w:rStyle w:val="Hyperlink"/>
            <w:noProof/>
            <w:rtl/>
          </w:rPr>
          <w:t xml:space="preserve"> </w:t>
        </w:r>
        <w:r w:rsidRPr="009744E0">
          <w:rPr>
            <w:rStyle w:val="Hyperlink"/>
            <w:rFonts w:hint="eastAsia"/>
            <w:noProof/>
            <w:rtl/>
          </w:rPr>
          <w:t>و</w:t>
        </w:r>
        <w:r w:rsidRPr="009744E0">
          <w:rPr>
            <w:rStyle w:val="Hyperlink"/>
            <w:noProof/>
            <w:rtl/>
          </w:rPr>
          <w:t xml:space="preserve"> </w:t>
        </w:r>
        <w:r w:rsidRPr="009744E0">
          <w:rPr>
            <w:rStyle w:val="Hyperlink"/>
            <w:rFonts w:hint="eastAsia"/>
            <w:noProof/>
            <w:rtl/>
          </w:rPr>
          <w:t>ماروت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02" w:history="1">
        <w:r w:rsidRPr="009744E0">
          <w:rPr>
            <w:rStyle w:val="Hyperlink"/>
            <w:rFonts w:hint="eastAsia"/>
            <w:noProof/>
            <w:rtl/>
          </w:rPr>
          <w:t>شأن</w:t>
        </w:r>
        <w:r w:rsidRPr="009744E0">
          <w:rPr>
            <w:rStyle w:val="Hyperlink"/>
            <w:noProof/>
            <w:rtl/>
          </w:rPr>
          <w:t xml:space="preserve"> </w:t>
        </w:r>
        <w:r w:rsidRPr="009744E0">
          <w:rPr>
            <w:rStyle w:val="Hyperlink"/>
            <w:rFonts w:hint="eastAsia"/>
            <w:noProof/>
            <w:rtl/>
          </w:rPr>
          <w:t>نزول</w:t>
        </w:r>
        <w:r w:rsidRPr="009744E0">
          <w:rPr>
            <w:rStyle w:val="Hyperlink"/>
            <w:noProof/>
            <w:rtl/>
          </w:rPr>
          <w:t xml:space="preserve"> </w:t>
        </w:r>
        <w:r w:rsidRPr="009744E0">
          <w:rPr>
            <w:rStyle w:val="Hyperlink"/>
            <w:rFonts w:hint="eastAsia"/>
            <w:noProof/>
            <w:rtl/>
          </w:rPr>
          <w:t>آ</w:t>
        </w:r>
        <w:r w:rsidRPr="009744E0">
          <w:rPr>
            <w:rStyle w:val="Hyperlink"/>
            <w:rFonts w:hint="cs"/>
            <w:noProof/>
            <w:rtl/>
          </w:rPr>
          <w:t>ی</w:t>
        </w:r>
        <w:r w:rsidRPr="009744E0">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03" w:history="1">
        <w:r w:rsidRPr="009744E0">
          <w:rPr>
            <w:rStyle w:val="Hyperlink"/>
            <w:rFonts w:hint="eastAsia"/>
            <w:noProof/>
            <w:rtl/>
          </w:rPr>
          <w:t>پ</w:t>
        </w:r>
        <w:r w:rsidRPr="009744E0">
          <w:rPr>
            <w:rStyle w:val="Hyperlink"/>
            <w:rFonts w:hint="cs"/>
            <w:noProof/>
            <w:rtl/>
          </w:rPr>
          <w:t>ی</w:t>
        </w:r>
        <w:r w:rsidRPr="009744E0">
          <w:rPr>
            <w:rStyle w:val="Hyperlink"/>
            <w:rFonts w:hint="eastAsia"/>
            <w:noProof/>
            <w:rtl/>
          </w:rPr>
          <w:t>رو</w:t>
        </w:r>
        <w:r w:rsidRPr="009744E0">
          <w:rPr>
            <w:rStyle w:val="Hyperlink"/>
            <w:rFonts w:hint="cs"/>
            <w:noProof/>
            <w:rtl/>
          </w:rPr>
          <w:t>ی</w:t>
        </w:r>
        <w:r w:rsidRPr="009744E0">
          <w:rPr>
            <w:rStyle w:val="Hyperlink"/>
            <w:noProof/>
            <w:rtl/>
          </w:rPr>
          <w:t xml:space="preserve"> </w:t>
        </w:r>
        <w:r w:rsidRPr="009744E0">
          <w:rPr>
            <w:rStyle w:val="Hyperlink"/>
            <w:rFonts w:hint="eastAsia"/>
            <w:noProof/>
            <w:rtl/>
          </w:rPr>
          <w:t>از</w:t>
        </w:r>
        <w:r w:rsidRPr="009744E0">
          <w:rPr>
            <w:rStyle w:val="Hyperlink"/>
            <w:noProof/>
            <w:rtl/>
          </w:rPr>
          <w:t xml:space="preserve"> </w:t>
        </w:r>
        <w:r w:rsidRPr="009744E0">
          <w:rPr>
            <w:rStyle w:val="Hyperlink"/>
            <w:rFonts w:hint="eastAsia"/>
            <w:noProof/>
            <w:rtl/>
          </w:rPr>
          <w:t>ش</w:t>
        </w:r>
        <w:r w:rsidRPr="009744E0">
          <w:rPr>
            <w:rStyle w:val="Hyperlink"/>
            <w:rFonts w:hint="cs"/>
            <w:noProof/>
            <w:rtl/>
          </w:rPr>
          <w:t>ی</w:t>
        </w:r>
        <w:r w:rsidRPr="009744E0">
          <w:rPr>
            <w:rStyle w:val="Hyperlink"/>
            <w:rFonts w:hint="eastAsia"/>
            <w:noProof/>
            <w:rtl/>
          </w:rPr>
          <w:t>اط</w:t>
        </w:r>
        <w:r w:rsidRPr="009744E0">
          <w:rPr>
            <w:rStyle w:val="Hyperlink"/>
            <w:rFonts w:hint="cs"/>
            <w:noProof/>
            <w:rtl/>
          </w:rPr>
          <w:t>ی</w:t>
        </w:r>
        <w:r w:rsidRPr="009744E0">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04" w:history="1">
        <w:r w:rsidRPr="009744E0">
          <w:rPr>
            <w:rStyle w:val="Hyperlink"/>
            <w:rFonts w:hint="eastAsia"/>
            <w:noProof/>
            <w:rtl/>
          </w:rPr>
          <w:t>كفر</w:t>
        </w:r>
        <w:r w:rsidRPr="009744E0">
          <w:rPr>
            <w:rStyle w:val="Hyperlink"/>
            <w:noProof/>
            <w:rtl/>
          </w:rPr>
          <w:t xml:space="preserve"> </w:t>
        </w:r>
        <w:r w:rsidRPr="009744E0">
          <w:rPr>
            <w:rStyle w:val="Hyperlink"/>
            <w:rFonts w:hint="eastAsia"/>
            <w:noProof/>
            <w:rtl/>
          </w:rPr>
          <w:t>عملي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05" w:history="1">
        <w:r w:rsidRPr="009744E0">
          <w:rPr>
            <w:rStyle w:val="Hyperlink"/>
            <w:rFonts w:hint="eastAsia"/>
            <w:noProof/>
            <w:rtl/>
          </w:rPr>
          <w:t>کفر</w:t>
        </w:r>
        <w:r w:rsidRPr="009744E0">
          <w:rPr>
            <w:rStyle w:val="Hyperlink"/>
            <w:noProof/>
            <w:rtl/>
          </w:rPr>
          <w:t xml:space="preserve"> </w:t>
        </w:r>
        <w:r w:rsidRPr="009744E0">
          <w:rPr>
            <w:rStyle w:val="Hyperlink"/>
            <w:rFonts w:hint="eastAsia"/>
            <w:noProof/>
            <w:rtl/>
          </w:rPr>
          <w:t>در</w:t>
        </w:r>
        <w:r w:rsidRPr="009744E0">
          <w:rPr>
            <w:rStyle w:val="Hyperlink"/>
            <w:noProof/>
            <w:rtl/>
          </w:rPr>
          <w:t xml:space="preserve"> </w:t>
        </w:r>
        <w:r w:rsidRPr="009744E0">
          <w:rPr>
            <w:rStyle w:val="Hyperlink"/>
            <w:rFonts w:hint="eastAsia"/>
            <w:noProof/>
            <w:rtl/>
          </w:rPr>
          <w:t>قرآن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06" w:history="1">
        <w:r w:rsidRPr="009744E0">
          <w:rPr>
            <w:rStyle w:val="Hyperlink"/>
            <w:rFonts w:hint="eastAsia"/>
            <w:noProof/>
            <w:rtl/>
          </w:rPr>
          <w:t>عمل</w:t>
        </w:r>
        <w:r w:rsidRPr="009744E0">
          <w:rPr>
            <w:rStyle w:val="Hyperlink"/>
            <w:noProof/>
            <w:rtl/>
          </w:rPr>
          <w:t xml:space="preserve"> </w:t>
        </w:r>
        <w:r w:rsidRPr="009744E0">
          <w:rPr>
            <w:rStyle w:val="Hyperlink"/>
            <w:rFonts w:hint="cs"/>
            <w:noProof/>
            <w:rtl/>
          </w:rPr>
          <w:t>ی</w:t>
        </w:r>
        <w:r w:rsidRPr="009744E0">
          <w:rPr>
            <w:rStyle w:val="Hyperlink"/>
            <w:rFonts w:hint="eastAsia"/>
            <w:noProof/>
            <w:rtl/>
          </w:rPr>
          <w:t>ا</w:t>
        </w:r>
        <w:r w:rsidRPr="009744E0">
          <w:rPr>
            <w:rStyle w:val="Hyperlink"/>
            <w:noProof/>
            <w:rtl/>
          </w:rPr>
          <w:t xml:space="preserve"> </w:t>
        </w:r>
        <w:r w:rsidRPr="009744E0">
          <w:rPr>
            <w:rStyle w:val="Hyperlink"/>
            <w:rFonts w:hint="eastAsia"/>
            <w:noProof/>
            <w:rtl/>
          </w:rPr>
          <w:t>تعل</w:t>
        </w:r>
        <w:r w:rsidRPr="009744E0">
          <w:rPr>
            <w:rStyle w:val="Hyperlink"/>
            <w:rFonts w:hint="cs"/>
            <w:noProof/>
            <w:rtl/>
          </w:rPr>
          <w:t>ی</w:t>
        </w:r>
        <w:r w:rsidRPr="009744E0">
          <w:rPr>
            <w:rStyle w:val="Hyperlink"/>
            <w:rFonts w:hint="eastAsia"/>
            <w:noProof/>
            <w:rtl/>
          </w:rPr>
          <w:t>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07" w:history="1">
        <w:r w:rsidRPr="009744E0">
          <w:rPr>
            <w:rStyle w:val="Hyperlink"/>
            <w:rFonts w:hint="eastAsia"/>
            <w:noProof/>
            <w:rtl/>
          </w:rPr>
          <w:t>عطف</w:t>
        </w:r>
        <w:r w:rsidRPr="009744E0">
          <w:rPr>
            <w:rStyle w:val="Hyperlink"/>
            <w:noProof/>
            <w:rtl/>
          </w:rPr>
          <w:t xml:space="preserve"> </w:t>
        </w:r>
        <w:r w:rsidRPr="009744E0">
          <w:rPr>
            <w:rStyle w:val="Hyperlink"/>
            <w:rFonts w:hint="eastAsia"/>
            <w:noProof/>
            <w:rtl/>
          </w:rPr>
          <w:t>مَا</w:t>
        </w:r>
        <w:r w:rsidRPr="009744E0">
          <w:rPr>
            <w:rStyle w:val="Hyperlink"/>
            <w:noProof/>
            <w:rtl/>
          </w:rPr>
          <w:t xml:space="preserve"> </w:t>
        </w:r>
        <w:r w:rsidRPr="009744E0">
          <w:rPr>
            <w:rStyle w:val="Hyperlink"/>
            <w:rFonts w:hint="eastAsia"/>
            <w:noProof/>
            <w:rtl/>
          </w:rPr>
          <w:t>أُنزِلَ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395592607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08" w:history="1">
        <w:r w:rsidRPr="009744E0">
          <w:rPr>
            <w:rStyle w:val="Hyperlink"/>
            <w:rFonts w:hint="eastAsia"/>
            <w:noProof/>
            <w:rtl/>
          </w:rPr>
          <w:t>آثار</w:t>
        </w:r>
        <w:r w:rsidRPr="009744E0">
          <w:rPr>
            <w:rStyle w:val="Hyperlink"/>
            <w:noProof/>
            <w:rtl/>
          </w:rPr>
          <w:t xml:space="preserve"> </w:t>
        </w:r>
        <w:r w:rsidRPr="009744E0">
          <w:rPr>
            <w:rStyle w:val="Hyperlink"/>
            <w:rFonts w:hint="eastAsia"/>
            <w:noProof/>
            <w:rtl/>
          </w:rPr>
          <w:t>واقعي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395592608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09" w:history="1">
        <w:r w:rsidRPr="009744E0">
          <w:rPr>
            <w:rStyle w:val="Hyperlink"/>
            <w:rFonts w:hint="eastAsia"/>
            <w:noProof/>
            <w:rtl/>
          </w:rPr>
          <w:t>ضرر</w:t>
        </w:r>
        <w:r w:rsidRPr="009744E0">
          <w:rPr>
            <w:rStyle w:val="Hyperlink"/>
            <w:noProof/>
            <w:rtl/>
          </w:rPr>
          <w:t xml:space="preserve"> </w:t>
        </w:r>
        <w:r w:rsidRPr="009744E0">
          <w:rPr>
            <w:rStyle w:val="Hyperlink"/>
            <w:rFonts w:hint="eastAsia"/>
            <w:noProof/>
            <w:rtl/>
          </w:rPr>
          <w:t>سحر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395592609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10" w:history="1">
        <w:r w:rsidRPr="009744E0">
          <w:rPr>
            <w:rStyle w:val="Hyperlink"/>
            <w:rFonts w:hint="eastAsia"/>
            <w:noProof/>
            <w:rtl/>
          </w:rPr>
          <w:t>مَلَک</w:t>
        </w:r>
        <w:r w:rsidRPr="009744E0">
          <w:rPr>
            <w:rStyle w:val="Hyperlink"/>
            <w:noProof/>
            <w:rtl/>
          </w:rPr>
          <w:t xml:space="preserve"> </w:t>
        </w:r>
        <w:r w:rsidRPr="009744E0">
          <w:rPr>
            <w:rStyle w:val="Hyperlink"/>
            <w:rFonts w:hint="cs"/>
            <w:noProof/>
            <w:rtl/>
          </w:rPr>
          <w:t>ی</w:t>
        </w:r>
        <w:r w:rsidRPr="009744E0">
          <w:rPr>
            <w:rStyle w:val="Hyperlink"/>
            <w:rFonts w:hint="eastAsia"/>
            <w:noProof/>
            <w:rtl/>
          </w:rPr>
          <w:t>ا</w:t>
        </w:r>
        <w:r w:rsidRPr="009744E0">
          <w:rPr>
            <w:rStyle w:val="Hyperlink"/>
            <w:noProof/>
            <w:rtl/>
          </w:rPr>
          <w:t xml:space="preserve"> </w:t>
        </w:r>
        <w:r w:rsidRPr="009744E0">
          <w:rPr>
            <w:rStyle w:val="Hyperlink"/>
            <w:rFonts w:hint="eastAsia"/>
            <w:noProof/>
            <w:rtl/>
          </w:rPr>
          <w:t>مَلِک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395592610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11" w:history="1">
        <w:r w:rsidRPr="009744E0">
          <w:rPr>
            <w:rStyle w:val="Hyperlink"/>
            <w:rFonts w:hint="eastAsia"/>
            <w:noProof/>
            <w:rtl/>
          </w:rPr>
          <w:t>پ</w:t>
        </w:r>
        <w:r w:rsidRPr="009744E0">
          <w:rPr>
            <w:rStyle w:val="Hyperlink"/>
            <w:rFonts w:hint="cs"/>
            <w:noProof/>
            <w:rtl/>
          </w:rPr>
          <w:t>ی</w:t>
        </w:r>
        <w:r w:rsidRPr="009744E0">
          <w:rPr>
            <w:rStyle w:val="Hyperlink"/>
            <w:rFonts w:hint="eastAsia"/>
            <w:noProof/>
            <w:rtl/>
          </w:rPr>
          <w:t>ام</w:t>
        </w:r>
        <w:r w:rsidRPr="009744E0">
          <w:rPr>
            <w:rStyle w:val="Hyperlink"/>
            <w:noProof/>
            <w:rtl/>
          </w:rPr>
          <w:t xml:space="preserve"> </w:t>
        </w:r>
        <w:r w:rsidRPr="009744E0">
          <w:rPr>
            <w:rStyle w:val="Hyperlink"/>
            <w:rFonts w:hint="eastAsia"/>
            <w:noProof/>
            <w:rtl/>
          </w:rPr>
          <w:t>آ</w:t>
        </w:r>
        <w:r w:rsidRPr="009744E0">
          <w:rPr>
            <w:rStyle w:val="Hyperlink"/>
            <w:rFonts w:hint="cs"/>
            <w:noProof/>
            <w:rtl/>
          </w:rPr>
          <w:t>ی</w:t>
        </w:r>
        <w:r w:rsidRPr="009744E0">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395592611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12" w:history="1">
        <w:r w:rsidRPr="009744E0">
          <w:rPr>
            <w:rStyle w:val="Hyperlink"/>
            <w:rFonts w:hint="eastAsia"/>
            <w:noProof/>
            <w:rtl/>
          </w:rPr>
          <w:t>مواضع</w:t>
        </w:r>
        <w:r w:rsidRPr="009744E0">
          <w:rPr>
            <w:rStyle w:val="Hyperlink"/>
            <w:noProof/>
            <w:rtl/>
          </w:rPr>
          <w:t xml:space="preserve"> </w:t>
        </w:r>
        <w:r w:rsidRPr="009744E0">
          <w:rPr>
            <w:rStyle w:val="Hyperlink"/>
            <w:rFonts w:hint="eastAsia"/>
            <w:noProof/>
            <w:rtl/>
          </w:rPr>
          <w:t>حرمت</w:t>
        </w:r>
        <w:r w:rsidRPr="009744E0">
          <w:rPr>
            <w:rStyle w:val="Hyperlink"/>
            <w:noProof/>
            <w:rtl/>
          </w:rPr>
          <w:t xml:space="preserve"> </w:t>
        </w:r>
        <w:r w:rsidRPr="009744E0">
          <w:rPr>
            <w:rStyle w:val="Hyperlink"/>
            <w:rFonts w:hint="eastAsia"/>
            <w:noProof/>
            <w:rtl/>
          </w:rPr>
          <w:t>سحر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373DC" w:rsidRDefault="004373DC">
      <w:pPr>
        <w:pStyle w:val="TOC4"/>
        <w:tabs>
          <w:tab w:val="right" w:leader="dot" w:pos="10196"/>
        </w:tabs>
        <w:rPr>
          <w:rFonts w:asciiTheme="minorHAnsi" w:eastAsiaTheme="minorEastAsia" w:hAnsiTheme="minorHAnsi" w:cstheme="minorBidi"/>
          <w:noProof/>
          <w:szCs w:val="22"/>
          <w:rtl/>
        </w:rPr>
      </w:pPr>
      <w:hyperlink w:anchor="_Toc395592613" w:history="1">
        <w:r w:rsidRPr="009744E0">
          <w:rPr>
            <w:rStyle w:val="Hyperlink"/>
            <w:rFonts w:hint="eastAsia"/>
            <w:noProof/>
            <w:rtl/>
          </w:rPr>
          <w:t>تعب</w:t>
        </w:r>
        <w:r w:rsidRPr="009744E0">
          <w:rPr>
            <w:rStyle w:val="Hyperlink"/>
            <w:rFonts w:hint="cs"/>
            <w:noProof/>
            <w:rtl/>
          </w:rPr>
          <w:t>ی</w:t>
        </w:r>
        <w:r w:rsidRPr="009744E0">
          <w:rPr>
            <w:rStyle w:val="Hyperlink"/>
            <w:rFonts w:hint="eastAsia"/>
            <w:noProof/>
            <w:rtl/>
          </w:rPr>
          <w:t>ر</w:t>
        </w:r>
        <w:r w:rsidRPr="009744E0">
          <w:rPr>
            <w:rStyle w:val="Hyperlink"/>
            <w:noProof/>
            <w:rtl/>
          </w:rPr>
          <w:t xml:space="preserve"> </w:t>
        </w:r>
        <w:r w:rsidRPr="009744E0">
          <w:rPr>
            <w:rStyle w:val="Hyperlink"/>
            <w:rFonts w:hint="eastAsia"/>
            <w:noProof/>
            <w:rtl/>
          </w:rPr>
          <w:t>سحر</w:t>
        </w:r>
        <w:r w:rsidRPr="009744E0">
          <w:rPr>
            <w:rStyle w:val="Hyperlink"/>
            <w:noProof/>
            <w:rtl/>
          </w:rPr>
          <w:t xml:space="preserve"> </w:t>
        </w:r>
        <w:r w:rsidRPr="009744E0">
          <w:rPr>
            <w:rStyle w:val="Hyperlink"/>
            <w:rFonts w:hint="eastAsia"/>
            <w:noProof/>
            <w:rtl/>
          </w:rPr>
          <w:t>به</w:t>
        </w:r>
        <w:r w:rsidRPr="009744E0">
          <w:rPr>
            <w:rStyle w:val="Hyperlink"/>
            <w:noProof/>
            <w:rtl/>
          </w:rPr>
          <w:t xml:space="preserve"> </w:t>
        </w:r>
        <w:r w:rsidRPr="009744E0">
          <w:rPr>
            <w:rStyle w:val="Hyperlink"/>
            <w:rFonts w:hint="eastAsia"/>
            <w:noProof/>
            <w:rtl/>
          </w:rPr>
          <w:t>کفر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373DC" w:rsidRDefault="004373DC">
      <w:pPr>
        <w:pStyle w:val="TOC4"/>
        <w:tabs>
          <w:tab w:val="right" w:leader="dot" w:pos="10196"/>
        </w:tabs>
        <w:rPr>
          <w:rFonts w:asciiTheme="minorHAnsi" w:eastAsiaTheme="minorEastAsia" w:hAnsiTheme="minorHAnsi" w:cstheme="minorBidi"/>
          <w:noProof/>
          <w:szCs w:val="22"/>
          <w:rtl/>
        </w:rPr>
      </w:pPr>
      <w:hyperlink w:anchor="_Toc395592614" w:history="1">
        <w:r w:rsidRPr="009744E0">
          <w:rPr>
            <w:rStyle w:val="Hyperlink"/>
            <w:rFonts w:hint="eastAsia"/>
            <w:noProof/>
            <w:rtl/>
          </w:rPr>
          <w:t>ظهور</w:t>
        </w:r>
        <w:r w:rsidRPr="009744E0">
          <w:rPr>
            <w:rStyle w:val="Hyperlink"/>
            <w:noProof/>
            <w:rtl/>
          </w:rPr>
          <w:t xml:space="preserve"> </w:t>
        </w:r>
        <w:r w:rsidRPr="009744E0">
          <w:rPr>
            <w:rStyle w:val="Hyperlink"/>
            <w:rFonts w:hint="eastAsia"/>
            <w:noProof/>
            <w:rtl/>
          </w:rPr>
          <w:t>کَفَرَ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373DC" w:rsidRDefault="004373DC">
      <w:pPr>
        <w:pStyle w:val="TOC4"/>
        <w:tabs>
          <w:tab w:val="right" w:leader="dot" w:pos="10196"/>
        </w:tabs>
        <w:rPr>
          <w:rFonts w:asciiTheme="minorHAnsi" w:eastAsiaTheme="minorEastAsia" w:hAnsiTheme="minorHAnsi" w:cstheme="minorBidi"/>
          <w:noProof/>
          <w:szCs w:val="22"/>
          <w:rtl/>
        </w:rPr>
      </w:pPr>
      <w:hyperlink w:anchor="_Toc395592615" w:history="1">
        <w:r w:rsidRPr="009744E0">
          <w:rPr>
            <w:rStyle w:val="Hyperlink"/>
            <w:rFonts w:hint="eastAsia"/>
            <w:noProof/>
            <w:rtl/>
          </w:rPr>
          <w:t>ارتکاب</w:t>
        </w:r>
        <w:r w:rsidRPr="009744E0">
          <w:rPr>
            <w:rStyle w:val="Hyperlink"/>
            <w:noProof/>
            <w:rtl/>
          </w:rPr>
          <w:t xml:space="preserve"> </w:t>
        </w:r>
        <w:r w:rsidRPr="009744E0">
          <w:rPr>
            <w:rStyle w:val="Hyperlink"/>
            <w:rFonts w:hint="eastAsia"/>
            <w:noProof/>
            <w:rtl/>
          </w:rPr>
          <w:t>به</w:t>
        </w:r>
        <w:r w:rsidRPr="009744E0">
          <w:rPr>
            <w:rStyle w:val="Hyperlink"/>
            <w:noProof/>
            <w:rtl/>
          </w:rPr>
          <w:t xml:space="preserve"> </w:t>
        </w:r>
        <w:r w:rsidRPr="009744E0">
          <w:rPr>
            <w:rStyle w:val="Hyperlink"/>
            <w:rFonts w:hint="eastAsia"/>
            <w:noProof/>
            <w:rtl/>
          </w:rPr>
          <w:t>سحر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395592615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373DC" w:rsidRDefault="004373DC">
      <w:pPr>
        <w:pStyle w:val="TOC4"/>
        <w:tabs>
          <w:tab w:val="right" w:leader="dot" w:pos="10196"/>
        </w:tabs>
        <w:rPr>
          <w:rFonts w:asciiTheme="minorHAnsi" w:eastAsiaTheme="minorEastAsia" w:hAnsiTheme="minorHAnsi" w:cstheme="minorBidi"/>
          <w:noProof/>
          <w:szCs w:val="22"/>
          <w:rtl/>
        </w:rPr>
      </w:pPr>
      <w:hyperlink w:anchor="_Toc395592616" w:history="1">
        <w:r w:rsidRPr="009744E0">
          <w:rPr>
            <w:rStyle w:val="Hyperlink"/>
            <w:rFonts w:hint="eastAsia"/>
            <w:noProof/>
            <w:rtl/>
          </w:rPr>
          <w:t>بِئْسَ</w:t>
        </w:r>
        <w:r w:rsidRPr="009744E0">
          <w:rPr>
            <w:rStyle w:val="Hyperlink"/>
            <w:noProof/>
            <w:rtl/>
          </w:rPr>
          <w:t xml:space="preserve"> </w:t>
        </w:r>
        <w:r w:rsidRPr="009744E0">
          <w:rPr>
            <w:rStyle w:val="Hyperlink"/>
            <w:rFonts w:hint="eastAsia"/>
            <w:noProof/>
            <w:rtl/>
          </w:rPr>
          <w:t>مَا</w:t>
        </w:r>
        <w:r w:rsidRPr="009744E0">
          <w:rPr>
            <w:rStyle w:val="Hyperlink"/>
            <w:noProof/>
            <w:rtl/>
          </w:rPr>
          <w:t xml:space="preserve"> </w:t>
        </w:r>
        <w:r w:rsidRPr="009744E0">
          <w:rPr>
            <w:rStyle w:val="Hyperlink"/>
            <w:rFonts w:hint="eastAsia"/>
            <w:noProof/>
            <w:rtl/>
          </w:rPr>
          <w:t>شَرَوْاْ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373DC" w:rsidRDefault="004373DC">
      <w:pPr>
        <w:pStyle w:val="TOC4"/>
        <w:tabs>
          <w:tab w:val="right" w:leader="dot" w:pos="10196"/>
        </w:tabs>
        <w:rPr>
          <w:rFonts w:asciiTheme="minorHAnsi" w:eastAsiaTheme="minorEastAsia" w:hAnsiTheme="minorHAnsi" w:cstheme="minorBidi"/>
          <w:noProof/>
          <w:szCs w:val="22"/>
          <w:rtl/>
        </w:rPr>
      </w:pPr>
      <w:hyperlink w:anchor="_Toc395592617" w:history="1">
        <w:r w:rsidRPr="009744E0">
          <w:rPr>
            <w:rStyle w:val="Hyperlink"/>
            <w:rFonts w:hint="eastAsia"/>
            <w:noProof/>
            <w:rtl/>
          </w:rPr>
          <w:t>روح</w:t>
        </w:r>
        <w:r w:rsidRPr="009744E0">
          <w:rPr>
            <w:rStyle w:val="Hyperlink"/>
            <w:noProof/>
            <w:rtl/>
          </w:rPr>
          <w:t xml:space="preserve"> </w:t>
        </w:r>
        <w:r w:rsidRPr="009744E0">
          <w:rPr>
            <w:rStyle w:val="Hyperlink"/>
            <w:rFonts w:hint="eastAsia"/>
            <w:noProof/>
            <w:rtl/>
          </w:rPr>
          <w:t>کل</w:t>
        </w:r>
        <w:r w:rsidRPr="009744E0">
          <w:rPr>
            <w:rStyle w:val="Hyperlink"/>
            <w:rFonts w:hint="cs"/>
            <w:noProof/>
            <w:rtl/>
          </w:rPr>
          <w:t>ی</w:t>
        </w:r>
        <w:r w:rsidRPr="009744E0">
          <w:rPr>
            <w:rStyle w:val="Hyperlink"/>
            <w:noProof/>
            <w:rtl/>
          </w:rPr>
          <w:t xml:space="preserve"> </w:t>
        </w:r>
        <w:r w:rsidRPr="009744E0">
          <w:rPr>
            <w:rStyle w:val="Hyperlink"/>
            <w:rFonts w:hint="eastAsia"/>
            <w:noProof/>
            <w:rtl/>
          </w:rPr>
          <w:t>آ</w:t>
        </w:r>
        <w:r w:rsidRPr="009744E0">
          <w:rPr>
            <w:rStyle w:val="Hyperlink"/>
            <w:rFonts w:hint="cs"/>
            <w:noProof/>
            <w:rtl/>
          </w:rPr>
          <w:t>ی</w:t>
        </w:r>
        <w:r w:rsidRPr="009744E0">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373DC" w:rsidRDefault="004373DC">
      <w:pPr>
        <w:pStyle w:val="TOC3"/>
        <w:tabs>
          <w:tab w:val="right" w:leader="dot" w:pos="10196"/>
        </w:tabs>
        <w:rPr>
          <w:rFonts w:asciiTheme="minorHAnsi" w:eastAsiaTheme="minorEastAsia" w:hAnsiTheme="minorHAnsi" w:cstheme="minorBidi"/>
          <w:noProof/>
          <w:szCs w:val="22"/>
          <w:rtl/>
        </w:rPr>
      </w:pPr>
      <w:hyperlink w:anchor="_Toc395592618" w:history="1">
        <w:r w:rsidRPr="009744E0">
          <w:rPr>
            <w:rStyle w:val="Hyperlink"/>
            <w:rFonts w:hint="eastAsia"/>
            <w:noProof/>
            <w:rtl/>
          </w:rPr>
          <w:t>استصحاب</w:t>
        </w:r>
        <w:r w:rsidRPr="009744E0">
          <w:rPr>
            <w:rStyle w:val="Hyperlink"/>
            <w:noProof/>
            <w:rtl/>
          </w:rPr>
          <w:t xml:space="preserve"> </w:t>
        </w:r>
        <w:r w:rsidRPr="009744E0">
          <w:rPr>
            <w:rStyle w:val="Hyperlink"/>
            <w:rFonts w:hint="eastAsia"/>
            <w:noProof/>
            <w:rtl/>
          </w:rPr>
          <w:t>شرايع</w:t>
        </w:r>
        <w:r w:rsidRPr="009744E0">
          <w:rPr>
            <w:rStyle w:val="Hyperlink"/>
            <w:noProof/>
            <w:rtl/>
          </w:rPr>
          <w:t xml:space="preserve"> </w:t>
        </w:r>
        <w:r w:rsidRPr="009744E0">
          <w:rPr>
            <w:rStyle w:val="Hyperlink"/>
            <w:rFonts w:hint="eastAsia"/>
            <w:noProof/>
            <w:rtl/>
          </w:rPr>
          <w:t>سابقه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395592618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373DC" w:rsidRDefault="0054695A" w:rsidP="004373DC">
      <w:pPr>
        <w:rPr>
          <w:rtl/>
        </w:rPr>
      </w:pPr>
      <w:r w:rsidRPr="0054695A">
        <w:rPr>
          <w:rFonts w:asciiTheme="minorHAnsi" w:hAnsiTheme="minorHAnsi"/>
          <w:sz w:val="28"/>
        </w:rPr>
        <w:fldChar w:fldCharType="end"/>
      </w:r>
    </w:p>
    <w:p w:rsidR="004373DC" w:rsidRDefault="004373DC">
      <w:pPr>
        <w:bidi w:val="0"/>
        <w:spacing w:after="0"/>
        <w:ind w:firstLine="0"/>
        <w:contextualSpacing w:val="0"/>
        <w:jc w:val="left"/>
        <w:rPr>
          <w:rtl/>
        </w:rPr>
      </w:pPr>
      <w:r>
        <w:rPr>
          <w:rtl/>
        </w:rPr>
        <w:br w:type="page"/>
      </w:r>
    </w:p>
    <w:p w:rsidR="004373DC" w:rsidRDefault="004373DC" w:rsidP="004373DC">
      <w:pPr>
        <w:jc w:val="center"/>
        <w:rPr>
          <w:rFonts w:hint="cs"/>
          <w:rtl/>
        </w:rPr>
      </w:pPr>
      <w:r>
        <w:rPr>
          <w:rFonts w:hint="cs"/>
          <w:rtl/>
        </w:rPr>
        <w:lastRenderedPageBreak/>
        <w:t>بسم الله الرحمن الرحیم</w:t>
      </w:r>
    </w:p>
    <w:p w:rsidR="007C7F0C" w:rsidRDefault="007C7F0C" w:rsidP="00C065C2">
      <w:pPr>
        <w:pStyle w:val="1"/>
        <w:rPr>
          <w:rtl/>
        </w:rPr>
      </w:pPr>
      <w:bookmarkStart w:id="1" w:name="_Toc395592598"/>
      <w:r>
        <w:rPr>
          <w:rFonts w:hint="cs"/>
          <w:rtl/>
        </w:rPr>
        <w:t>مقدمه</w:t>
      </w:r>
      <w:bookmarkEnd w:id="0"/>
      <w:bookmarkEnd w:id="1"/>
    </w:p>
    <w:p w:rsidR="006D0219" w:rsidRDefault="00175B5C" w:rsidP="00DC4BCB">
      <w:pPr>
        <w:rPr>
          <w:rtl/>
        </w:rPr>
      </w:pPr>
      <w:r>
        <w:rPr>
          <w:rFonts w:hint="cs"/>
          <w:rtl/>
        </w:rPr>
        <w:t>بعد از بحث مفهوم شناسي سحر به مبحث دوم كه بحث ادّلة حرمت است</w:t>
      </w:r>
      <w:r w:rsidR="007C7F0C" w:rsidRPr="007C7F0C">
        <w:rPr>
          <w:rFonts w:hint="cs"/>
          <w:rtl/>
        </w:rPr>
        <w:t xml:space="preserve"> </w:t>
      </w:r>
      <w:r w:rsidR="007C7F0C">
        <w:rPr>
          <w:rFonts w:hint="cs"/>
          <w:rtl/>
        </w:rPr>
        <w:t>پرداختيم</w:t>
      </w:r>
      <w:r>
        <w:rPr>
          <w:rFonts w:hint="cs"/>
          <w:rtl/>
        </w:rPr>
        <w:t>. سه آيه به طور مشخص در قرآن قابل استدلال براي حرمت سحر است.</w:t>
      </w:r>
      <w:r w:rsidR="00DC4BCB">
        <w:rPr>
          <w:rFonts w:hint="cs"/>
          <w:rtl/>
        </w:rPr>
        <w:t xml:space="preserve"> </w:t>
      </w:r>
      <w:r w:rsidR="00DC4BCB">
        <w:rPr>
          <w:rFonts w:hint="cs"/>
          <w:b/>
          <w:bCs/>
          <w:rtl/>
        </w:rPr>
        <w:t xml:space="preserve">« </w:t>
      </w:r>
      <w:r w:rsidR="00DC4BCB" w:rsidRPr="00BB63E8">
        <w:rPr>
          <w:b/>
          <w:bCs/>
          <w:rtl/>
        </w:rPr>
        <w:t>لا يُفْلِحُ السَّاحِرُ حَيْثُ أَتى</w:t>
      </w:r>
      <w:r w:rsidR="00DC4BCB" w:rsidRPr="00BB63E8">
        <w:rPr>
          <w:rtl/>
        </w:rPr>
        <w:t>‏</w:t>
      </w:r>
      <w:r w:rsidR="00DC4BCB">
        <w:rPr>
          <w:rFonts w:hint="cs"/>
          <w:rtl/>
        </w:rPr>
        <w:t>»</w:t>
      </w:r>
      <w:r w:rsidR="00DC4BCB" w:rsidRPr="00BB63E8">
        <w:rPr>
          <w:rtl/>
        </w:rPr>
        <w:t xml:space="preserve"> (</w:t>
      </w:r>
      <w:r w:rsidR="00DC4BCB">
        <w:rPr>
          <w:rFonts w:hint="cs"/>
          <w:rtl/>
        </w:rPr>
        <w:t>طه/</w:t>
      </w:r>
      <w:r w:rsidR="00DC4BCB" w:rsidRPr="00BB63E8">
        <w:rPr>
          <w:rtl/>
        </w:rPr>
        <w:t>69)</w:t>
      </w:r>
      <w:r w:rsidR="00DC4BCB">
        <w:rPr>
          <w:rFonts w:hint="cs"/>
          <w:rtl/>
        </w:rPr>
        <w:t xml:space="preserve"> و </w:t>
      </w:r>
      <w:r w:rsidR="00DC4BCB">
        <w:rPr>
          <w:rFonts w:ascii="Cambria" w:hAnsi="Cambria" w:hint="cs"/>
          <w:rtl/>
        </w:rPr>
        <w:t>«</w:t>
      </w:r>
      <w:r w:rsidR="00DC4BCB" w:rsidRPr="00BB63E8">
        <w:rPr>
          <w:rFonts w:ascii="Cambria" w:hAnsi="Cambria"/>
          <w:rtl/>
        </w:rPr>
        <w:t xml:space="preserve"> </w:t>
      </w:r>
      <w:r w:rsidR="00DC4BCB" w:rsidRPr="00205CC9">
        <w:rPr>
          <w:rFonts w:ascii="Cambria" w:hAnsi="Cambria"/>
          <w:b/>
          <w:bCs/>
          <w:rtl/>
        </w:rPr>
        <w:t>لا يُفْلِحُ السَّاحِرُونَ</w:t>
      </w:r>
      <w:r w:rsidR="00DC4BCB">
        <w:rPr>
          <w:rFonts w:ascii="Cambria" w:hAnsi="Cambria" w:hint="cs"/>
          <w:b/>
          <w:bCs/>
          <w:rtl/>
        </w:rPr>
        <w:t>»</w:t>
      </w:r>
      <w:r w:rsidR="00DC4BCB" w:rsidRPr="00205CC9">
        <w:rPr>
          <w:rFonts w:ascii="Cambria" w:hAnsi="Cambria"/>
          <w:b/>
          <w:bCs/>
          <w:rtl/>
        </w:rPr>
        <w:t xml:space="preserve"> </w:t>
      </w:r>
      <w:r w:rsidR="00DC4BCB" w:rsidRPr="00BB63E8">
        <w:rPr>
          <w:rFonts w:ascii="Cambria" w:hAnsi="Cambria"/>
          <w:rtl/>
        </w:rPr>
        <w:t>(</w:t>
      </w:r>
      <w:r w:rsidR="00DC4BCB">
        <w:rPr>
          <w:rFonts w:ascii="Cambria" w:hAnsi="Cambria" w:hint="cs"/>
          <w:rtl/>
        </w:rPr>
        <w:t>یونس/</w:t>
      </w:r>
      <w:r w:rsidR="00DC4BCB" w:rsidRPr="00BB63E8">
        <w:rPr>
          <w:rFonts w:ascii="Cambria" w:hAnsi="Cambria"/>
          <w:rtl/>
        </w:rPr>
        <w:t>77)</w:t>
      </w:r>
      <w:r>
        <w:rPr>
          <w:rFonts w:hint="cs"/>
          <w:rtl/>
        </w:rPr>
        <w:t xml:space="preserve"> كه تقريب</w:t>
      </w:r>
      <w:r w:rsidR="00DC4BCB">
        <w:rPr>
          <w:rFonts w:hint="cs"/>
          <w:rtl/>
        </w:rPr>
        <w:t>اً</w:t>
      </w:r>
      <w:r>
        <w:rPr>
          <w:rFonts w:hint="cs"/>
          <w:rtl/>
        </w:rPr>
        <w:t xml:space="preserve"> استدلال </w:t>
      </w:r>
      <w:r w:rsidR="00DC4BCB">
        <w:rPr>
          <w:rFonts w:hint="cs"/>
          <w:rtl/>
        </w:rPr>
        <w:t>ما</w:t>
      </w:r>
      <w:r>
        <w:rPr>
          <w:rFonts w:hint="cs"/>
          <w:rtl/>
        </w:rPr>
        <w:t xml:space="preserve"> </w:t>
      </w:r>
      <w:r w:rsidR="00DC4BCB">
        <w:rPr>
          <w:rFonts w:hint="cs"/>
          <w:rtl/>
        </w:rPr>
        <w:t>بين</w:t>
      </w:r>
      <w:r>
        <w:rPr>
          <w:rFonts w:hint="cs"/>
          <w:rtl/>
        </w:rPr>
        <w:t xml:space="preserve"> اين</w:t>
      </w:r>
      <w:r w:rsidR="00DC4BCB">
        <w:rPr>
          <w:rFonts w:hint="cs"/>
          <w:rtl/>
        </w:rPr>
        <w:t xml:space="preserve"> </w:t>
      </w:r>
      <w:r>
        <w:rPr>
          <w:rFonts w:hint="cs"/>
          <w:rtl/>
        </w:rPr>
        <w:t>دو آيه مشترك بود</w:t>
      </w:r>
      <w:r w:rsidR="00DC4BCB">
        <w:rPr>
          <w:rFonts w:hint="cs"/>
          <w:rtl/>
        </w:rPr>
        <w:t>.</w:t>
      </w:r>
      <w:r>
        <w:rPr>
          <w:rFonts w:hint="cs"/>
          <w:rtl/>
        </w:rPr>
        <w:t xml:space="preserve"> </w:t>
      </w:r>
    </w:p>
    <w:p w:rsidR="00C065C2" w:rsidRDefault="00175B5C" w:rsidP="003B519F">
      <w:pPr>
        <w:rPr>
          <w:rtl/>
        </w:rPr>
      </w:pPr>
      <w:r>
        <w:rPr>
          <w:rFonts w:hint="cs"/>
          <w:rtl/>
        </w:rPr>
        <w:t>آيه سوم آي</w:t>
      </w:r>
      <w:r w:rsidR="003B519F">
        <w:rPr>
          <w:rFonts w:hint="cs"/>
          <w:rtl/>
        </w:rPr>
        <w:t>ات</w:t>
      </w:r>
      <w:r>
        <w:rPr>
          <w:rFonts w:hint="cs"/>
          <w:rtl/>
        </w:rPr>
        <w:t xml:space="preserve"> 102 </w:t>
      </w:r>
      <w:r w:rsidR="003B519F">
        <w:rPr>
          <w:rFonts w:hint="cs"/>
          <w:rtl/>
        </w:rPr>
        <w:t>و</w:t>
      </w:r>
      <w:r>
        <w:rPr>
          <w:rFonts w:hint="cs"/>
          <w:rtl/>
        </w:rPr>
        <w:t xml:space="preserve"> </w:t>
      </w:r>
      <w:r w:rsidR="003B519F">
        <w:rPr>
          <w:rFonts w:hint="cs"/>
          <w:rtl/>
        </w:rPr>
        <w:t>103</w:t>
      </w:r>
      <w:r>
        <w:rPr>
          <w:rFonts w:hint="cs"/>
          <w:rtl/>
        </w:rPr>
        <w:t xml:space="preserve"> سورة بقره است.</w:t>
      </w:r>
      <w:r w:rsidR="003B519F" w:rsidRPr="003B519F">
        <w:rPr>
          <w:rFonts w:hint="cs"/>
          <w:b/>
          <w:bCs/>
          <w:rtl/>
        </w:rPr>
        <w:t xml:space="preserve"> </w:t>
      </w:r>
      <w:r w:rsidR="003B519F" w:rsidRPr="00EC4B09">
        <w:rPr>
          <w:rFonts w:hint="cs"/>
          <w:b/>
          <w:bCs/>
          <w:rtl/>
        </w:rPr>
        <w:t>«</w:t>
      </w:r>
      <w:r w:rsidR="003B519F" w:rsidRPr="00EC4B09">
        <w:rPr>
          <w:b/>
          <w:bCs/>
          <w:rtl/>
        </w:rPr>
        <w:t xml:space="preserve"> وَ اتَّبَعُواْ مَا تَتْلُواْ الشَّيَاطِينُ عَلىَ‏ مُلْكِ سُلَيْمَنَ </w:t>
      </w:r>
      <w:r w:rsidR="00F906B0">
        <w:rPr>
          <w:b/>
          <w:bCs/>
          <w:rtl/>
        </w:rPr>
        <w:t xml:space="preserve"> وَ مَا كَفَرَ سُلَيْمَنُ وَ لَ</w:t>
      </w:r>
      <w:r w:rsidR="003B519F" w:rsidRPr="00EC4B09">
        <w:rPr>
          <w:b/>
          <w:bCs/>
          <w:rtl/>
        </w:rPr>
        <w:t>كِنَّ الشَّيَطِينَ كَفَرُواْ يُعَلِّمُونَ النَّاسَ السِّحْرَ وَ مَا أُنزِلَ عَلىَ الْمَلَكَينِ بِبَابِلَ هَرُوتَ وَ مَرُوتَ  وَ مَا يُعَلِّمَانِ مِنْ أَحَدٍ حَتىَ‏ يَقُولَا إِنَّمَا نحَنُ فِتْنَةٌ فَلَا تَكْفُرْ  فَيَتَعَلَّمُونَ مِنْهُمَا مَا يُفَرِّقُونَ بِهِ بَينَ الْمَرْءِ وَ زَوْجِهِ  وَ مَا هُم بِضَارِّينَ بِهِ مِنْ أَحَدٍ إِلَّا بِإِذْنِ اللَّهِ  وَ يَتَعَلَّمُونَ مَا يَضُرُّهُمْ وَ لَا يَنفَعُهُمْ  وَ لَقَدْ عَلِمُواْ لَمَنِ اشْترَئهُ مَا لَهُ فىِ الاْخِرَةِ مِنْ خَلَاقٍ  وَ لَبِئْسَ مَا شَرَوْاْ بِهِ أَنفُسَهُمْ  لَوْ كَانُواْ يَعْلَمُونَ</w:t>
      </w:r>
      <w:r w:rsidR="003B519F" w:rsidRPr="004341E5">
        <w:rPr>
          <w:rtl/>
        </w:rPr>
        <w:t xml:space="preserve">(102) </w:t>
      </w:r>
      <w:r w:rsidR="003B519F" w:rsidRPr="00EC4B09">
        <w:rPr>
          <w:b/>
          <w:bCs/>
          <w:rtl/>
        </w:rPr>
        <w:t>وَ لَوْ أَنَّهُمْ ءَامَنُواْ وَ اتَّقَوْاْ لَمَثُوبَةٌ مِّنْ عِندِ اللَّهِ خَيرٌ  لَّوْ كاَنُواْ يَعْلَمُونَ</w:t>
      </w:r>
      <w:r w:rsidR="003B519F" w:rsidRPr="004341E5">
        <w:rPr>
          <w:rtl/>
        </w:rPr>
        <w:t>(103)</w:t>
      </w:r>
      <w:r w:rsidR="003B519F" w:rsidRPr="004341E5">
        <w:rPr>
          <w:rFonts w:hint="cs"/>
          <w:rtl/>
        </w:rPr>
        <w:t xml:space="preserve"> </w:t>
      </w:r>
      <w:r w:rsidR="003B519F">
        <w:rPr>
          <w:rFonts w:hint="cs"/>
          <w:rtl/>
        </w:rPr>
        <w:t>»</w:t>
      </w:r>
      <w:r w:rsidR="00C065C2">
        <w:rPr>
          <w:rFonts w:hint="cs"/>
          <w:rtl/>
        </w:rPr>
        <w:t>.</w:t>
      </w:r>
    </w:p>
    <w:p w:rsidR="00C065C2" w:rsidRDefault="00175B5C" w:rsidP="00C065C2">
      <w:pPr>
        <w:rPr>
          <w:rtl/>
        </w:rPr>
      </w:pPr>
      <w:r>
        <w:rPr>
          <w:rFonts w:hint="cs"/>
          <w:rtl/>
        </w:rPr>
        <w:t>همان طور كه قبلاً گفتيم اين آيه از آيات نسبتاً طولاني و از لحاظ احتمالات تفسيري شايد پراحتمال</w:t>
      </w:r>
      <w:r w:rsidR="00C065C2">
        <w:rPr>
          <w:rtl/>
        </w:rPr>
        <w:softHyphen/>
      </w:r>
      <w:r>
        <w:rPr>
          <w:rFonts w:hint="cs"/>
          <w:rtl/>
        </w:rPr>
        <w:t>ترين آيه تفسيري قرآن باشد. مرحوم علامه مي</w:t>
      </w:r>
      <w:r w:rsidR="00C065C2">
        <w:rPr>
          <w:rtl/>
        </w:rPr>
        <w:softHyphen/>
      </w:r>
      <w:r>
        <w:rPr>
          <w:rFonts w:hint="cs"/>
          <w:rtl/>
        </w:rPr>
        <w:t xml:space="preserve">فرمايد: يك ميليون و دويست و شصت هزار احتمال در اين آية شريفه وجود دارد. </w:t>
      </w:r>
    </w:p>
    <w:p w:rsidR="00C065C2" w:rsidRDefault="00C065C2" w:rsidP="00A236C8">
      <w:pPr>
        <w:pStyle w:val="1"/>
        <w:rPr>
          <w:rtl/>
        </w:rPr>
      </w:pPr>
      <w:bookmarkStart w:id="2" w:name="_Toc393579002"/>
      <w:bookmarkStart w:id="3" w:name="_Toc395592599"/>
      <w:r>
        <w:rPr>
          <w:rFonts w:hint="cs"/>
          <w:rtl/>
        </w:rPr>
        <w:t>سوره بقره</w:t>
      </w:r>
      <w:bookmarkEnd w:id="2"/>
      <w:bookmarkEnd w:id="3"/>
    </w:p>
    <w:p w:rsidR="006D0219" w:rsidRDefault="00175B5C" w:rsidP="00202896">
      <w:pPr>
        <w:rPr>
          <w:rtl/>
        </w:rPr>
      </w:pPr>
      <w:r>
        <w:rPr>
          <w:rFonts w:hint="cs"/>
          <w:rtl/>
        </w:rPr>
        <w:t>اين آيه تقريباً در پايان سلسله</w:t>
      </w:r>
      <w:r w:rsidR="00C065C2">
        <w:rPr>
          <w:rtl/>
        </w:rPr>
        <w:softHyphen/>
      </w:r>
      <w:r w:rsidR="00C065C2">
        <w:rPr>
          <w:rFonts w:hint="cs"/>
          <w:rtl/>
        </w:rPr>
        <w:t>اي از آيات در سوره</w:t>
      </w:r>
      <w:r>
        <w:rPr>
          <w:rFonts w:hint="cs"/>
          <w:rtl/>
        </w:rPr>
        <w:t xml:space="preserve"> بقره </w:t>
      </w:r>
      <w:r w:rsidR="00C065C2">
        <w:rPr>
          <w:rFonts w:hint="cs"/>
          <w:rtl/>
        </w:rPr>
        <w:t>به عنوان طولاني</w:t>
      </w:r>
      <w:r w:rsidR="00C065C2">
        <w:rPr>
          <w:rtl/>
        </w:rPr>
        <w:softHyphen/>
      </w:r>
      <w:r w:rsidR="00C065C2">
        <w:rPr>
          <w:rFonts w:hint="cs"/>
          <w:rtl/>
        </w:rPr>
        <w:t>ترين سوره قرار دارد.</w:t>
      </w:r>
      <w:r>
        <w:rPr>
          <w:rFonts w:hint="cs"/>
          <w:rtl/>
        </w:rPr>
        <w:t xml:space="preserve"> </w:t>
      </w:r>
      <w:r w:rsidR="00C065C2">
        <w:rPr>
          <w:rFonts w:hint="cs"/>
          <w:rtl/>
        </w:rPr>
        <w:t>در</w:t>
      </w:r>
      <w:r>
        <w:rPr>
          <w:rFonts w:hint="cs"/>
          <w:rtl/>
        </w:rPr>
        <w:t xml:space="preserve"> اوايل </w:t>
      </w:r>
      <w:r w:rsidR="00C065C2">
        <w:rPr>
          <w:rFonts w:hint="cs"/>
          <w:rtl/>
        </w:rPr>
        <w:t xml:space="preserve">سوره </w:t>
      </w:r>
      <w:r>
        <w:rPr>
          <w:rFonts w:hint="cs"/>
          <w:rtl/>
        </w:rPr>
        <w:t xml:space="preserve">بعد از اشاره به سه </w:t>
      </w:r>
      <w:r w:rsidR="00C065C2">
        <w:rPr>
          <w:rFonts w:hint="cs"/>
          <w:rtl/>
        </w:rPr>
        <w:t>گروه</w:t>
      </w:r>
      <w:r>
        <w:rPr>
          <w:rFonts w:hint="cs"/>
          <w:rtl/>
        </w:rPr>
        <w:t xml:space="preserve"> مؤمن و كافر و منافق</w:t>
      </w:r>
      <w:r w:rsidR="00C065C2">
        <w:rPr>
          <w:rFonts w:hint="cs"/>
          <w:rtl/>
        </w:rPr>
        <w:t>،</w:t>
      </w:r>
      <w:r>
        <w:rPr>
          <w:rFonts w:hint="cs"/>
          <w:rtl/>
        </w:rPr>
        <w:t xml:space="preserve"> به قص</w:t>
      </w:r>
      <w:r w:rsidR="00C065C2">
        <w:rPr>
          <w:rFonts w:hint="cs"/>
          <w:rtl/>
        </w:rPr>
        <w:t>ه</w:t>
      </w:r>
      <w:r>
        <w:rPr>
          <w:rFonts w:hint="cs"/>
          <w:rtl/>
        </w:rPr>
        <w:t xml:space="preserve"> خلقت حضرت آدم </w:t>
      </w:r>
      <w:r w:rsidR="00C065C2" w:rsidRPr="004E498B">
        <w:rPr>
          <w:rFonts w:hint="cs"/>
          <w:vertAlign w:val="superscript"/>
          <w:rtl/>
        </w:rPr>
        <w:t>علیه السلام</w:t>
      </w:r>
      <w:r w:rsidR="00C065C2">
        <w:rPr>
          <w:rFonts w:hint="cs"/>
          <w:rtl/>
        </w:rPr>
        <w:t xml:space="preserve"> </w:t>
      </w:r>
      <w:r w:rsidR="00FF65FE">
        <w:rPr>
          <w:rFonts w:hint="cs"/>
          <w:rtl/>
        </w:rPr>
        <w:t xml:space="preserve">و هبوط از بهشت و غیره </w:t>
      </w:r>
      <w:r>
        <w:rPr>
          <w:rFonts w:hint="cs"/>
          <w:rtl/>
        </w:rPr>
        <w:t>مي</w:t>
      </w:r>
      <w:r w:rsidR="00C34A95">
        <w:rPr>
          <w:rtl/>
        </w:rPr>
        <w:softHyphen/>
      </w:r>
      <w:r>
        <w:rPr>
          <w:rFonts w:hint="cs"/>
          <w:rtl/>
        </w:rPr>
        <w:t>پردازد</w:t>
      </w:r>
      <w:r w:rsidR="00C34A95">
        <w:rPr>
          <w:rFonts w:hint="cs"/>
          <w:rtl/>
        </w:rPr>
        <w:t>.</w:t>
      </w:r>
      <w:r>
        <w:rPr>
          <w:rFonts w:hint="cs"/>
          <w:rtl/>
        </w:rPr>
        <w:t xml:space="preserve"> تقريباً قسمت سوم اين سوره از آيه 40 شروع شد</w:t>
      </w:r>
      <w:r w:rsidR="00C34A95">
        <w:rPr>
          <w:rFonts w:hint="cs"/>
          <w:rtl/>
        </w:rPr>
        <w:t>ه و به</w:t>
      </w:r>
      <w:r>
        <w:rPr>
          <w:rFonts w:hint="cs"/>
          <w:rtl/>
        </w:rPr>
        <w:t xml:space="preserve"> آيه</w:t>
      </w:r>
      <w:r w:rsidR="00C34A95">
        <w:rPr>
          <w:rFonts w:hint="cs"/>
          <w:rtl/>
        </w:rPr>
        <w:t xml:space="preserve"> </w:t>
      </w:r>
      <w:r>
        <w:rPr>
          <w:rFonts w:hint="cs"/>
          <w:rtl/>
        </w:rPr>
        <w:t xml:space="preserve">103 </w:t>
      </w:r>
      <w:r w:rsidR="00C34A95">
        <w:rPr>
          <w:rFonts w:hint="cs"/>
          <w:rtl/>
        </w:rPr>
        <w:t>ختم می</w:t>
      </w:r>
      <w:r w:rsidR="00C34A95">
        <w:rPr>
          <w:rtl/>
        </w:rPr>
        <w:softHyphen/>
      </w:r>
      <w:r w:rsidR="00C34A95">
        <w:rPr>
          <w:rFonts w:hint="cs"/>
          <w:rtl/>
        </w:rPr>
        <w:t>شود. این آیات مربوط به</w:t>
      </w:r>
      <w:r>
        <w:rPr>
          <w:rFonts w:hint="cs"/>
          <w:rtl/>
        </w:rPr>
        <w:t xml:space="preserve"> مباحث بني اسرائيل است.</w:t>
      </w:r>
      <w:r w:rsidR="0035188B">
        <w:rPr>
          <w:rFonts w:hint="cs"/>
          <w:rtl/>
        </w:rPr>
        <w:t xml:space="preserve"> </w:t>
      </w:r>
      <w:r>
        <w:rPr>
          <w:rFonts w:hint="cs"/>
          <w:rtl/>
        </w:rPr>
        <w:t>سوره بقره</w:t>
      </w:r>
      <w:r w:rsidR="00FF65FE">
        <w:rPr>
          <w:rFonts w:hint="cs"/>
          <w:rtl/>
        </w:rPr>
        <w:t xml:space="preserve"> ضمن اين</w:t>
      </w:r>
      <w:r>
        <w:rPr>
          <w:rFonts w:hint="cs"/>
          <w:rtl/>
        </w:rPr>
        <w:t xml:space="preserve">كه مشتمل بر مطالب متنوع و متعددي است، اما خط مستمري در </w:t>
      </w:r>
      <w:r w:rsidR="00FF65FE">
        <w:rPr>
          <w:rFonts w:hint="cs"/>
          <w:rtl/>
        </w:rPr>
        <w:t>آن</w:t>
      </w:r>
      <w:r>
        <w:rPr>
          <w:rFonts w:hint="cs"/>
          <w:rtl/>
        </w:rPr>
        <w:t xml:space="preserve"> وجود دارد كه دائم</w:t>
      </w:r>
      <w:r w:rsidR="00FF65FE">
        <w:rPr>
          <w:rFonts w:hint="cs"/>
          <w:rtl/>
        </w:rPr>
        <w:t>آ</w:t>
      </w:r>
      <w:r>
        <w:rPr>
          <w:rFonts w:hint="cs"/>
          <w:rtl/>
        </w:rPr>
        <w:t xml:space="preserve"> ب</w:t>
      </w:r>
      <w:r w:rsidR="00FF65FE">
        <w:rPr>
          <w:rFonts w:hint="cs"/>
          <w:rtl/>
        </w:rPr>
        <w:t>ه</w:t>
      </w:r>
      <w:r>
        <w:rPr>
          <w:rFonts w:hint="cs"/>
          <w:rtl/>
        </w:rPr>
        <w:t xml:space="preserve"> بني اسرائيل </w:t>
      </w:r>
      <w:r w:rsidR="00FF65FE">
        <w:rPr>
          <w:rFonts w:hint="cs"/>
          <w:rtl/>
        </w:rPr>
        <w:t xml:space="preserve">مرتبط </w:t>
      </w:r>
      <w:r>
        <w:rPr>
          <w:rFonts w:hint="cs"/>
          <w:rtl/>
        </w:rPr>
        <w:t>است</w:t>
      </w:r>
      <w:r w:rsidR="00FF65FE">
        <w:rPr>
          <w:rFonts w:hint="cs"/>
          <w:rtl/>
        </w:rPr>
        <w:t>.</w:t>
      </w:r>
      <w:r>
        <w:rPr>
          <w:rFonts w:hint="cs"/>
          <w:rtl/>
        </w:rPr>
        <w:t xml:space="preserve"> بهانه گيري</w:t>
      </w:r>
      <w:r w:rsidR="00FF65FE">
        <w:rPr>
          <w:rtl/>
        </w:rPr>
        <w:softHyphen/>
      </w:r>
      <w:r>
        <w:rPr>
          <w:rFonts w:hint="cs"/>
          <w:rtl/>
        </w:rPr>
        <w:t>هاي بني اسرائيل، آمدن حضرت موسي، قصه سحر</w:t>
      </w:r>
      <w:r w:rsidR="00FF65FE">
        <w:rPr>
          <w:rFonts w:hint="cs"/>
          <w:rtl/>
        </w:rPr>
        <w:t>ه</w:t>
      </w:r>
      <w:r>
        <w:rPr>
          <w:rFonts w:hint="cs"/>
          <w:rtl/>
        </w:rPr>
        <w:t xml:space="preserve"> تا به اين آيه مي</w:t>
      </w:r>
      <w:r w:rsidR="00FF65FE">
        <w:rPr>
          <w:rtl/>
        </w:rPr>
        <w:softHyphen/>
      </w:r>
      <w:r>
        <w:rPr>
          <w:rFonts w:hint="cs"/>
          <w:rtl/>
        </w:rPr>
        <w:t xml:space="preserve">رسد. </w:t>
      </w:r>
      <w:r w:rsidR="00BF0661">
        <w:rPr>
          <w:rFonts w:hint="cs"/>
          <w:rtl/>
        </w:rPr>
        <w:t>چند موضوع در اين آيه قابل بررسی است تا به بحث فقهي در اين آيه برسيم.</w:t>
      </w:r>
    </w:p>
    <w:p w:rsidR="006D0219" w:rsidRDefault="00BF0661" w:rsidP="00A236C8">
      <w:pPr>
        <w:pStyle w:val="2"/>
        <w:rPr>
          <w:rtl/>
        </w:rPr>
      </w:pPr>
      <w:bookmarkStart w:id="4" w:name="_Toc393579003"/>
      <w:bookmarkStart w:id="5" w:name="_Toc395592600"/>
      <w:r>
        <w:rPr>
          <w:rFonts w:hint="cs"/>
          <w:rtl/>
        </w:rPr>
        <w:lastRenderedPageBreak/>
        <w:t>نکات مقدماتی آیه</w:t>
      </w:r>
      <w:bookmarkEnd w:id="4"/>
      <w:bookmarkEnd w:id="5"/>
    </w:p>
    <w:p w:rsidR="0011550F" w:rsidRDefault="0011550F" w:rsidP="00A236C8">
      <w:pPr>
        <w:pStyle w:val="3"/>
        <w:rPr>
          <w:rtl/>
        </w:rPr>
      </w:pPr>
      <w:bookmarkStart w:id="6" w:name="_Toc393579004"/>
      <w:bookmarkStart w:id="7" w:name="_Toc395592601"/>
      <w:r>
        <w:rPr>
          <w:rFonts w:hint="cs"/>
          <w:rtl/>
        </w:rPr>
        <w:t>هاروت و ماروت</w:t>
      </w:r>
      <w:bookmarkEnd w:id="6"/>
      <w:bookmarkEnd w:id="7"/>
    </w:p>
    <w:p w:rsidR="0043474E" w:rsidRDefault="0011550F" w:rsidP="000D7A04">
      <w:pPr>
        <w:rPr>
          <w:rtl/>
        </w:rPr>
      </w:pPr>
      <w:r>
        <w:rPr>
          <w:rFonts w:hint="cs"/>
          <w:rtl/>
        </w:rPr>
        <w:t xml:space="preserve">رواياتي در كتب اهل سنت در </w:t>
      </w:r>
      <w:r w:rsidR="00175B5C">
        <w:rPr>
          <w:rFonts w:hint="cs"/>
          <w:rtl/>
        </w:rPr>
        <w:t xml:space="preserve">مورد </w:t>
      </w:r>
      <w:r>
        <w:rPr>
          <w:rFonts w:hint="cs"/>
          <w:rtl/>
        </w:rPr>
        <w:t>دو</w:t>
      </w:r>
      <w:r w:rsidR="00175B5C">
        <w:rPr>
          <w:rFonts w:hint="cs"/>
          <w:rtl/>
        </w:rPr>
        <w:t xml:space="preserve"> م</w:t>
      </w:r>
      <w:r>
        <w:rPr>
          <w:rFonts w:hint="cs"/>
          <w:rtl/>
        </w:rPr>
        <w:t>َ</w:t>
      </w:r>
      <w:r w:rsidR="00175B5C">
        <w:rPr>
          <w:rFonts w:hint="cs"/>
          <w:rtl/>
        </w:rPr>
        <w:t>ل</w:t>
      </w:r>
      <w:r>
        <w:rPr>
          <w:rFonts w:hint="cs"/>
          <w:rtl/>
        </w:rPr>
        <w:t>َ</w:t>
      </w:r>
      <w:r w:rsidR="00175B5C">
        <w:rPr>
          <w:rFonts w:hint="cs"/>
          <w:rtl/>
        </w:rPr>
        <w:t>كي كه به عنوان هاروت و ماروت آمدند و تعليم سحر كردند براي اينكه مردم بتوانند ابطال سحر كنند، آمده</w:t>
      </w:r>
      <w:r>
        <w:rPr>
          <w:rFonts w:hint="cs"/>
          <w:rtl/>
        </w:rPr>
        <w:t xml:space="preserve"> است</w:t>
      </w:r>
      <w:r w:rsidR="00175B5C">
        <w:rPr>
          <w:rFonts w:hint="cs"/>
          <w:rtl/>
        </w:rPr>
        <w:t xml:space="preserve"> كه مرحوم علامه در بحث روايي آورده</w:t>
      </w:r>
      <w:r>
        <w:rPr>
          <w:rtl/>
        </w:rPr>
        <w:softHyphen/>
      </w:r>
      <w:r w:rsidR="00175B5C">
        <w:rPr>
          <w:rFonts w:hint="cs"/>
          <w:rtl/>
        </w:rPr>
        <w:t>اند</w:t>
      </w:r>
      <w:r>
        <w:rPr>
          <w:rFonts w:hint="cs"/>
          <w:rtl/>
        </w:rPr>
        <w:t>.</w:t>
      </w:r>
      <w:r w:rsidR="00175B5C">
        <w:rPr>
          <w:rFonts w:hint="cs"/>
          <w:rtl/>
        </w:rPr>
        <w:t xml:space="preserve"> </w:t>
      </w:r>
      <w:r w:rsidR="00DC645D">
        <w:rPr>
          <w:rFonts w:hint="cs"/>
          <w:rtl/>
        </w:rPr>
        <w:t xml:space="preserve">چند مورد از این </w:t>
      </w:r>
      <w:r w:rsidR="00175B5C">
        <w:rPr>
          <w:rFonts w:hint="cs"/>
          <w:rtl/>
        </w:rPr>
        <w:t>روايات متعدد كتب اهل سنت با سندهاي ضعيف در كتب شيعه آمده</w:t>
      </w:r>
      <w:r w:rsidR="00DC645D">
        <w:rPr>
          <w:rFonts w:hint="cs"/>
          <w:rtl/>
        </w:rPr>
        <w:t xml:space="preserve"> است که</w:t>
      </w:r>
      <w:r w:rsidR="00175B5C">
        <w:rPr>
          <w:rFonts w:hint="cs"/>
          <w:rtl/>
        </w:rPr>
        <w:t xml:space="preserve"> حاوي مطالبي است كه </w:t>
      </w:r>
      <w:r w:rsidR="00DC645D">
        <w:rPr>
          <w:rFonts w:hint="cs"/>
          <w:rtl/>
        </w:rPr>
        <w:t xml:space="preserve">دال </w:t>
      </w:r>
      <w:r w:rsidR="00175B5C">
        <w:rPr>
          <w:rFonts w:hint="cs"/>
          <w:rtl/>
        </w:rPr>
        <w:t>ت</w:t>
      </w:r>
      <w:r w:rsidR="006D0219">
        <w:rPr>
          <w:rFonts w:hint="cs"/>
          <w:rtl/>
        </w:rPr>
        <w:t>نقيص</w:t>
      </w:r>
      <w:r w:rsidR="00175B5C">
        <w:rPr>
          <w:rFonts w:hint="cs"/>
          <w:rtl/>
        </w:rPr>
        <w:t xml:space="preserve"> </w:t>
      </w:r>
      <w:r w:rsidR="00DC645D">
        <w:rPr>
          <w:rFonts w:hint="cs"/>
          <w:rtl/>
        </w:rPr>
        <w:t>و نزول شأن</w:t>
      </w:r>
      <w:r w:rsidR="00175B5C">
        <w:rPr>
          <w:rFonts w:hint="cs"/>
          <w:rtl/>
        </w:rPr>
        <w:t xml:space="preserve"> </w:t>
      </w:r>
      <w:r w:rsidR="00DC645D">
        <w:rPr>
          <w:rFonts w:hint="cs"/>
          <w:rtl/>
        </w:rPr>
        <w:t>و جایگاه</w:t>
      </w:r>
      <w:r w:rsidR="00175B5C">
        <w:rPr>
          <w:rFonts w:hint="cs"/>
          <w:rtl/>
        </w:rPr>
        <w:t xml:space="preserve"> اين دو ملك است و موافق با مقام عصمت ملائكه نيست</w:t>
      </w:r>
      <w:r w:rsidR="00DC645D">
        <w:rPr>
          <w:rFonts w:hint="cs"/>
          <w:rtl/>
        </w:rPr>
        <w:t>.</w:t>
      </w:r>
      <w:r w:rsidR="00175B5C">
        <w:rPr>
          <w:rFonts w:hint="cs"/>
          <w:rtl/>
        </w:rPr>
        <w:t xml:space="preserve"> در اين روايات آمده</w:t>
      </w:r>
      <w:r w:rsidR="00DC645D">
        <w:rPr>
          <w:rFonts w:hint="cs"/>
          <w:rtl/>
        </w:rPr>
        <w:t xml:space="preserve"> است</w:t>
      </w:r>
      <w:r w:rsidR="00175B5C">
        <w:rPr>
          <w:rFonts w:hint="cs"/>
          <w:rtl/>
        </w:rPr>
        <w:t xml:space="preserve"> كه اين دو ملك فرستاده شد</w:t>
      </w:r>
      <w:r w:rsidR="00DC645D">
        <w:rPr>
          <w:rFonts w:hint="cs"/>
          <w:rtl/>
        </w:rPr>
        <w:t>ه</w:t>
      </w:r>
      <w:r w:rsidR="00175B5C">
        <w:rPr>
          <w:rFonts w:hint="cs"/>
          <w:rtl/>
        </w:rPr>
        <w:t xml:space="preserve"> مبتلا به گناه و معصيت شدند</w:t>
      </w:r>
      <w:r w:rsidR="00DC645D">
        <w:rPr>
          <w:rFonts w:hint="cs"/>
          <w:rtl/>
        </w:rPr>
        <w:t xml:space="preserve"> که</w:t>
      </w:r>
      <w:r w:rsidR="00175B5C">
        <w:rPr>
          <w:rFonts w:hint="cs"/>
          <w:rtl/>
        </w:rPr>
        <w:t xml:space="preserve"> در كتب روايي درّالمنصور نيز </w:t>
      </w:r>
      <w:r w:rsidR="00DC645D">
        <w:rPr>
          <w:rFonts w:hint="cs"/>
          <w:rtl/>
        </w:rPr>
        <w:t>به آن اشاره شده</w:t>
      </w:r>
      <w:r w:rsidR="00175B5C">
        <w:rPr>
          <w:rFonts w:hint="cs"/>
          <w:rtl/>
        </w:rPr>
        <w:t xml:space="preserve"> است. قطعاً اين روايات، </w:t>
      </w:r>
      <w:r w:rsidR="00A23698">
        <w:rPr>
          <w:rFonts w:hint="cs"/>
          <w:rtl/>
        </w:rPr>
        <w:t>م</w:t>
      </w:r>
      <w:r w:rsidR="00175B5C">
        <w:rPr>
          <w:rFonts w:hint="cs"/>
          <w:rtl/>
        </w:rPr>
        <w:t>طر</w:t>
      </w:r>
      <w:r w:rsidR="00A23698">
        <w:rPr>
          <w:rFonts w:hint="cs"/>
          <w:rtl/>
        </w:rPr>
        <w:t>و</w:t>
      </w:r>
      <w:r w:rsidR="00175B5C">
        <w:rPr>
          <w:rFonts w:hint="cs"/>
          <w:rtl/>
        </w:rPr>
        <w:t xml:space="preserve">د </w:t>
      </w:r>
      <w:r w:rsidR="00A23698">
        <w:rPr>
          <w:rFonts w:hint="cs"/>
          <w:rtl/>
        </w:rPr>
        <w:t>است لذا</w:t>
      </w:r>
      <w:r w:rsidR="00175B5C">
        <w:rPr>
          <w:rFonts w:hint="cs"/>
          <w:rtl/>
        </w:rPr>
        <w:t xml:space="preserve"> مرحوم علامه هم </w:t>
      </w:r>
      <w:r w:rsidR="00A23698">
        <w:rPr>
          <w:rFonts w:hint="cs"/>
          <w:rtl/>
        </w:rPr>
        <w:t xml:space="preserve">در </w:t>
      </w:r>
      <w:r w:rsidR="00175B5C">
        <w:rPr>
          <w:rFonts w:hint="cs"/>
          <w:rtl/>
        </w:rPr>
        <w:t xml:space="preserve">توضيح </w:t>
      </w:r>
      <w:r w:rsidR="00A23698">
        <w:rPr>
          <w:rFonts w:hint="cs"/>
          <w:rtl/>
        </w:rPr>
        <w:t>آ</w:t>
      </w:r>
      <w:r w:rsidR="00175B5C">
        <w:rPr>
          <w:rFonts w:hint="cs"/>
          <w:rtl/>
        </w:rPr>
        <w:t>ن</w:t>
      </w:r>
      <w:r w:rsidR="00A23698">
        <w:rPr>
          <w:rFonts w:hint="cs"/>
          <w:rtl/>
        </w:rPr>
        <w:t>ها را</w:t>
      </w:r>
      <w:r w:rsidR="00175B5C">
        <w:rPr>
          <w:rFonts w:hint="cs"/>
          <w:rtl/>
        </w:rPr>
        <w:t xml:space="preserve"> مخالف كتاب </w:t>
      </w:r>
      <w:r w:rsidR="00A23698">
        <w:rPr>
          <w:rFonts w:hint="cs"/>
          <w:rtl/>
        </w:rPr>
        <w:t>می</w:t>
      </w:r>
      <w:r w:rsidR="00A23698">
        <w:rPr>
          <w:rtl/>
        </w:rPr>
        <w:softHyphen/>
      </w:r>
      <w:r w:rsidR="00A23698">
        <w:rPr>
          <w:rFonts w:hint="cs"/>
          <w:rtl/>
        </w:rPr>
        <w:t>داند</w:t>
      </w:r>
      <w:r w:rsidR="00175B5C">
        <w:rPr>
          <w:rFonts w:hint="cs"/>
          <w:rtl/>
        </w:rPr>
        <w:t xml:space="preserve"> و </w:t>
      </w:r>
      <w:r w:rsidR="00A23698">
        <w:rPr>
          <w:rFonts w:hint="cs"/>
          <w:rtl/>
        </w:rPr>
        <w:t>می</w:t>
      </w:r>
      <w:r w:rsidR="00A23698">
        <w:rPr>
          <w:rtl/>
        </w:rPr>
        <w:softHyphen/>
      </w:r>
      <w:r w:rsidR="00175B5C">
        <w:rPr>
          <w:rFonts w:hint="cs"/>
          <w:rtl/>
        </w:rPr>
        <w:t>آ</w:t>
      </w:r>
      <w:r w:rsidR="00A23698">
        <w:rPr>
          <w:rFonts w:hint="cs"/>
          <w:rtl/>
        </w:rPr>
        <w:t>ورد</w:t>
      </w:r>
      <w:r w:rsidR="00175B5C">
        <w:rPr>
          <w:rFonts w:hint="cs"/>
          <w:rtl/>
        </w:rPr>
        <w:t xml:space="preserve"> </w:t>
      </w:r>
      <w:r w:rsidR="00175B5C" w:rsidRPr="00A23698">
        <w:rPr>
          <w:rFonts w:hint="cs"/>
          <w:b/>
          <w:bCs/>
          <w:rtl/>
        </w:rPr>
        <w:t>«فَضَربوهُ علي الجِدار»</w:t>
      </w:r>
      <w:r w:rsidR="00A23698">
        <w:rPr>
          <w:rFonts w:hint="cs"/>
          <w:rtl/>
        </w:rPr>
        <w:t>.</w:t>
      </w:r>
      <w:r w:rsidR="00175B5C">
        <w:rPr>
          <w:rFonts w:hint="cs"/>
          <w:rtl/>
        </w:rPr>
        <w:t xml:space="preserve"> </w:t>
      </w:r>
      <w:r w:rsidR="00A23698">
        <w:rPr>
          <w:rFonts w:hint="cs"/>
          <w:rtl/>
        </w:rPr>
        <w:t xml:space="preserve">لکن </w:t>
      </w:r>
      <w:r w:rsidR="00175B5C">
        <w:rPr>
          <w:rFonts w:hint="cs"/>
          <w:rtl/>
        </w:rPr>
        <w:t xml:space="preserve">يكي دو </w:t>
      </w:r>
      <w:r w:rsidR="00A23698">
        <w:rPr>
          <w:rFonts w:hint="cs"/>
          <w:rtl/>
        </w:rPr>
        <w:t xml:space="preserve">روایت </w:t>
      </w:r>
      <w:r w:rsidR="00175B5C">
        <w:rPr>
          <w:rFonts w:hint="cs"/>
          <w:rtl/>
        </w:rPr>
        <w:t>مرفوع</w:t>
      </w:r>
      <w:r w:rsidR="00A23698">
        <w:rPr>
          <w:rFonts w:hint="cs"/>
          <w:rtl/>
        </w:rPr>
        <w:t>ه</w:t>
      </w:r>
      <w:r w:rsidR="00175B5C">
        <w:rPr>
          <w:rFonts w:hint="cs"/>
          <w:rtl/>
        </w:rPr>
        <w:t xml:space="preserve"> راكنار مي</w:t>
      </w:r>
      <w:r w:rsidR="00A23698">
        <w:rPr>
          <w:rtl/>
        </w:rPr>
        <w:softHyphen/>
      </w:r>
      <w:r w:rsidR="00A23698">
        <w:rPr>
          <w:rFonts w:hint="cs"/>
          <w:rtl/>
        </w:rPr>
        <w:t>گذاريم</w:t>
      </w:r>
      <w:r w:rsidR="00175B5C">
        <w:rPr>
          <w:rFonts w:hint="cs"/>
          <w:rtl/>
        </w:rPr>
        <w:t xml:space="preserve"> و بقيه رواياتي كه از اهل سنت متعدد </w:t>
      </w:r>
      <w:r w:rsidR="000D7A04">
        <w:rPr>
          <w:rFonts w:hint="cs"/>
          <w:rtl/>
        </w:rPr>
        <w:t>نقل شده است را نیز</w:t>
      </w:r>
      <w:r w:rsidR="00175B5C">
        <w:rPr>
          <w:rFonts w:hint="cs"/>
          <w:rtl/>
        </w:rPr>
        <w:t xml:space="preserve"> نمي</w:t>
      </w:r>
      <w:r w:rsidR="000D7A04">
        <w:rPr>
          <w:rtl/>
        </w:rPr>
        <w:softHyphen/>
      </w:r>
      <w:r w:rsidR="00175B5C">
        <w:rPr>
          <w:rFonts w:hint="cs"/>
          <w:rtl/>
        </w:rPr>
        <w:t>توان پذير</w:t>
      </w:r>
      <w:r w:rsidR="000D7A04">
        <w:rPr>
          <w:rFonts w:hint="cs"/>
          <w:rtl/>
        </w:rPr>
        <w:t>فت</w:t>
      </w:r>
      <w:r w:rsidR="00175B5C">
        <w:rPr>
          <w:rFonts w:hint="cs"/>
          <w:rtl/>
        </w:rPr>
        <w:t>.</w:t>
      </w:r>
    </w:p>
    <w:p w:rsidR="006D0219" w:rsidRDefault="0043474E" w:rsidP="00A236C8">
      <w:pPr>
        <w:pStyle w:val="3"/>
        <w:rPr>
          <w:rtl/>
        </w:rPr>
      </w:pPr>
      <w:bookmarkStart w:id="8" w:name="_Toc393579005"/>
      <w:bookmarkStart w:id="9" w:name="_Toc395592602"/>
      <w:r>
        <w:rPr>
          <w:rFonts w:hint="cs"/>
          <w:rtl/>
        </w:rPr>
        <w:t>شأن نزول آیه</w:t>
      </w:r>
      <w:bookmarkEnd w:id="8"/>
      <w:bookmarkEnd w:id="9"/>
      <w:r w:rsidR="00175B5C">
        <w:rPr>
          <w:rFonts w:hint="cs"/>
          <w:rtl/>
        </w:rPr>
        <w:t xml:space="preserve"> </w:t>
      </w:r>
    </w:p>
    <w:p w:rsidR="0000485C" w:rsidRDefault="0043474E" w:rsidP="00D65F1F">
      <w:pPr>
        <w:rPr>
          <w:rtl/>
        </w:rPr>
      </w:pPr>
      <w:r>
        <w:rPr>
          <w:rFonts w:hint="cs"/>
          <w:rtl/>
        </w:rPr>
        <w:t xml:space="preserve">شأن نزول آیه </w:t>
      </w:r>
      <w:r w:rsidR="00175B5C">
        <w:rPr>
          <w:rFonts w:hint="cs"/>
          <w:rtl/>
        </w:rPr>
        <w:t>در يكي دو روايات معتبره آمده</w:t>
      </w:r>
      <w:r>
        <w:rPr>
          <w:rFonts w:hint="cs"/>
          <w:rtl/>
        </w:rPr>
        <w:t xml:space="preserve"> است</w:t>
      </w:r>
      <w:r w:rsidR="00175B5C">
        <w:rPr>
          <w:rFonts w:hint="cs"/>
          <w:rtl/>
        </w:rPr>
        <w:t xml:space="preserve"> كه مرحوم علامه </w:t>
      </w:r>
      <w:r>
        <w:rPr>
          <w:rFonts w:hint="cs"/>
          <w:rtl/>
        </w:rPr>
        <w:t>ذیل</w:t>
      </w:r>
      <w:r w:rsidR="00175B5C">
        <w:rPr>
          <w:rFonts w:hint="cs"/>
          <w:rtl/>
        </w:rPr>
        <w:t xml:space="preserve"> بحث روايي نقل كرد</w:t>
      </w:r>
      <w:r>
        <w:rPr>
          <w:rFonts w:hint="cs"/>
          <w:rtl/>
        </w:rPr>
        <w:t>ه</w:t>
      </w:r>
      <w:r>
        <w:rPr>
          <w:rtl/>
        </w:rPr>
        <w:softHyphen/>
      </w:r>
      <w:r>
        <w:rPr>
          <w:rFonts w:hint="cs"/>
          <w:rtl/>
        </w:rPr>
        <w:t>ا</w:t>
      </w:r>
      <w:r w:rsidR="00175B5C">
        <w:rPr>
          <w:rFonts w:hint="cs"/>
          <w:rtl/>
        </w:rPr>
        <w:t>ند</w:t>
      </w:r>
      <w:r>
        <w:rPr>
          <w:rFonts w:hint="cs"/>
          <w:rtl/>
        </w:rPr>
        <w:t>.</w:t>
      </w:r>
      <w:r w:rsidR="00175B5C">
        <w:rPr>
          <w:rFonts w:hint="cs"/>
          <w:rtl/>
        </w:rPr>
        <w:t xml:space="preserve"> شأن نزول و نگاه اين آيه به اين داستان است كه، حضرت سليمان كارهاي خارق العاده</w:t>
      </w:r>
      <w:r>
        <w:rPr>
          <w:rtl/>
        </w:rPr>
        <w:softHyphen/>
      </w:r>
      <w:r w:rsidR="00175B5C">
        <w:rPr>
          <w:rFonts w:hint="cs"/>
          <w:rtl/>
        </w:rPr>
        <w:t>اي انجام مي</w:t>
      </w:r>
      <w:r>
        <w:rPr>
          <w:rtl/>
        </w:rPr>
        <w:softHyphen/>
      </w:r>
      <w:r w:rsidR="00175B5C">
        <w:rPr>
          <w:rFonts w:hint="cs"/>
          <w:rtl/>
        </w:rPr>
        <w:t>داد</w:t>
      </w:r>
      <w:r>
        <w:rPr>
          <w:rFonts w:hint="cs"/>
          <w:rtl/>
        </w:rPr>
        <w:t>.</w:t>
      </w:r>
      <w:r w:rsidR="00175B5C">
        <w:rPr>
          <w:rFonts w:hint="cs"/>
          <w:rtl/>
        </w:rPr>
        <w:t xml:space="preserve"> بعد از وفات ايشان </w:t>
      </w:r>
      <w:r>
        <w:rPr>
          <w:rFonts w:hint="cs"/>
          <w:rtl/>
        </w:rPr>
        <w:t>ظاهراً شياطين جنی</w:t>
      </w:r>
      <w:r w:rsidR="00175B5C">
        <w:rPr>
          <w:rFonts w:hint="cs"/>
          <w:rtl/>
        </w:rPr>
        <w:t xml:space="preserve"> اسناد و </w:t>
      </w:r>
      <w:r w:rsidR="00433684" w:rsidRPr="007015B5">
        <w:rPr>
          <w:rFonts w:hint="cs"/>
          <w:rtl/>
        </w:rPr>
        <w:t>نشانه</w:t>
      </w:r>
      <w:r w:rsidR="00433684">
        <w:rPr>
          <w:rtl/>
        </w:rPr>
        <w:softHyphen/>
      </w:r>
      <w:r w:rsidR="00433684">
        <w:rPr>
          <w:rFonts w:hint="cs"/>
          <w:rtl/>
        </w:rPr>
        <w:t xml:space="preserve">هايي </w:t>
      </w:r>
      <w:r w:rsidR="00175B5C">
        <w:rPr>
          <w:rFonts w:hint="cs"/>
          <w:rtl/>
        </w:rPr>
        <w:t>را در زير تخت ايشان قرار دادند</w:t>
      </w:r>
      <w:r>
        <w:rPr>
          <w:rFonts w:hint="cs"/>
          <w:rtl/>
        </w:rPr>
        <w:t xml:space="preserve"> تا</w:t>
      </w:r>
      <w:r w:rsidR="00175B5C">
        <w:rPr>
          <w:rFonts w:hint="cs"/>
          <w:rtl/>
        </w:rPr>
        <w:t xml:space="preserve"> حضرت را متهم كنند كه </w:t>
      </w:r>
      <w:r>
        <w:rPr>
          <w:rFonts w:hint="cs"/>
          <w:rtl/>
        </w:rPr>
        <w:t>اعمال</w:t>
      </w:r>
      <w:r w:rsidR="00175B5C">
        <w:rPr>
          <w:rFonts w:hint="cs"/>
          <w:rtl/>
        </w:rPr>
        <w:t xml:space="preserve"> خارق العاده </w:t>
      </w:r>
      <w:r>
        <w:rPr>
          <w:rFonts w:hint="cs"/>
          <w:rtl/>
        </w:rPr>
        <w:t>وی</w:t>
      </w:r>
      <w:r w:rsidR="00175B5C">
        <w:rPr>
          <w:rFonts w:hint="cs"/>
          <w:rtl/>
        </w:rPr>
        <w:t xml:space="preserve"> مستند به سحر بوده</w:t>
      </w:r>
      <w:r>
        <w:rPr>
          <w:rFonts w:hint="cs"/>
          <w:rtl/>
        </w:rPr>
        <w:t xml:space="preserve"> است.</w:t>
      </w:r>
      <w:r w:rsidR="00175B5C">
        <w:rPr>
          <w:rFonts w:hint="cs"/>
          <w:rtl/>
        </w:rPr>
        <w:t xml:space="preserve"> </w:t>
      </w:r>
      <w:r>
        <w:rPr>
          <w:rFonts w:hint="cs"/>
          <w:rtl/>
        </w:rPr>
        <w:t xml:space="preserve">لذا </w:t>
      </w:r>
      <w:r w:rsidR="00175B5C">
        <w:rPr>
          <w:rFonts w:hint="cs"/>
          <w:rtl/>
        </w:rPr>
        <w:t>عده</w:t>
      </w:r>
      <w:r>
        <w:rPr>
          <w:rtl/>
        </w:rPr>
        <w:softHyphen/>
      </w:r>
      <w:r w:rsidR="00175B5C">
        <w:rPr>
          <w:rFonts w:hint="cs"/>
          <w:rtl/>
        </w:rPr>
        <w:t>اي</w:t>
      </w:r>
      <w:r w:rsidR="00D211B1" w:rsidRPr="00D211B1">
        <w:rPr>
          <w:rFonts w:hint="cs"/>
          <w:rtl/>
        </w:rPr>
        <w:t xml:space="preserve"> </w:t>
      </w:r>
      <w:r w:rsidR="00D211B1">
        <w:rPr>
          <w:rFonts w:hint="cs"/>
          <w:rtl/>
        </w:rPr>
        <w:t>که به مقام ايشان توجه نداشتند و مطالب را كامل نمي</w:t>
      </w:r>
      <w:r w:rsidR="00D211B1">
        <w:rPr>
          <w:rtl/>
        </w:rPr>
        <w:softHyphen/>
      </w:r>
      <w:r w:rsidR="00D211B1">
        <w:rPr>
          <w:rFonts w:hint="cs"/>
          <w:rtl/>
        </w:rPr>
        <w:t>دانستند</w:t>
      </w:r>
      <w:r w:rsidR="00175B5C">
        <w:rPr>
          <w:rFonts w:hint="cs"/>
          <w:rtl/>
        </w:rPr>
        <w:t xml:space="preserve"> باور كردند و همين منشأ شد كه به نحوي </w:t>
      </w:r>
      <w:r>
        <w:rPr>
          <w:rFonts w:hint="cs"/>
          <w:rtl/>
        </w:rPr>
        <w:t xml:space="preserve">معاذالله </w:t>
      </w:r>
      <w:r w:rsidR="00175B5C">
        <w:rPr>
          <w:rFonts w:hint="cs"/>
          <w:rtl/>
        </w:rPr>
        <w:t>حضرت سليمان را تكفير ك</w:t>
      </w:r>
      <w:r w:rsidR="00DD77D1">
        <w:rPr>
          <w:rFonts w:hint="cs"/>
          <w:rtl/>
        </w:rPr>
        <w:t>رده</w:t>
      </w:r>
      <w:r w:rsidR="00175B5C">
        <w:rPr>
          <w:rFonts w:hint="cs"/>
          <w:rtl/>
        </w:rPr>
        <w:t xml:space="preserve"> و متهم به سحر كنند و </w:t>
      </w:r>
      <w:r w:rsidR="00E30E35">
        <w:rPr>
          <w:rFonts w:hint="cs"/>
          <w:rtl/>
        </w:rPr>
        <w:t>چن</w:t>
      </w:r>
      <w:r w:rsidR="00175B5C">
        <w:rPr>
          <w:rFonts w:hint="cs"/>
          <w:rtl/>
        </w:rPr>
        <w:t>ين باور غلط</w:t>
      </w:r>
      <w:r w:rsidR="00E30E35">
        <w:rPr>
          <w:rFonts w:hint="cs"/>
          <w:rtl/>
        </w:rPr>
        <w:t>ی</w:t>
      </w:r>
      <w:r w:rsidR="00175B5C">
        <w:rPr>
          <w:rFonts w:hint="cs"/>
          <w:rtl/>
        </w:rPr>
        <w:t xml:space="preserve"> نسبت به ايشان پيدا ن</w:t>
      </w:r>
      <w:r w:rsidR="00E30E35">
        <w:rPr>
          <w:rFonts w:hint="cs"/>
          <w:rtl/>
        </w:rPr>
        <w:t>مای</w:t>
      </w:r>
      <w:r w:rsidR="00175B5C">
        <w:rPr>
          <w:rFonts w:hint="cs"/>
          <w:rtl/>
        </w:rPr>
        <w:t>ند</w:t>
      </w:r>
      <w:r w:rsidR="00D211B1">
        <w:rPr>
          <w:rFonts w:hint="cs"/>
          <w:rtl/>
        </w:rPr>
        <w:t>.</w:t>
      </w:r>
    </w:p>
    <w:p w:rsidR="00364D35" w:rsidRDefault="00D65F1F" w:rsidP="00BD617B">
      <w:pPr>
        <w:rPr>
          <w:rtl/>
        </w:rPr>
      </w:pPr>
      <w:r>
        <w:rPr>
          <w:rFonts w:hint="cs"/>
          <w:rtl/>
        </w:rPr>
        <w:t xml:space="preserve">عبارت </w:t>
      </w:r>
      <w:r w:rsidR="00175B5C" w:rsidRPr="00D65F1F">
        <w:rPr>
          <w:rFonts w:hint="cs"/>
          <w:b/>
          <w:bCs/>
          <w:rtl/>
        </w:rPr>
        <w:t>«</w:t>
      </w:r>
      <w:r w:rsidRPr="00D65F1F">
        <w:rPr>
          <w:b/>
          <w:bCs/>
          <w:rtl/>
        </w:rPr>
        <w:t xml:space="preserve"> </w:t>
      </w:r>
      <w:r w:rsidRPr="00EC4B09">
        <w:rPr>
          <w:b/>
          <w:bCs/>
          <w:rtl/>
        </w:rPr>
        <w:t>وَاتَّبَعُواْ مَا تَتْلُواْ الشَّيَاطِينُ عَلىَ‏ مُلْكِ سُلَيْمَنَ</w:t>
      </w:r>
      <w:r w:rsidRPr="00D65F1F">
        <w:rPr>
          <w:rFonts w:hint="cs"/>
          <w:b/>
          <w:bCs/>
          <w:rtl/>
        </w:rPr>
        <w:t xml:space="preserve"> </w:t>
      </w:r>
      <w:r w:rsidR="00175B5C" w:rsidRPr="00D65F1F">
        <w:rPr>
          <w:rFonts w:hint="cs"/>
          <w:b/>
          <w:bCs/>
          <w:rtl/>
        </w:rPr>
        <w:t>»</w:t>
      </w:r>
      <w:r w:rsidR="00175B5C">
        <w:rPr>
          <w:rFonts w:hint="cs"/>
          <w:rtl/>
        </w:rPr>
        <w:t xml:space="preserve"> ناظر به اين </w:t>
      </w:r>
      <w:r>
        <w:rPr>
          <w:rFonts w:hint="cs"/>
          <w:rtl/>
        </w:rPr>
        <w:t>معن</w:t>
      </w:r>
      <w:r w:rsidR="00175B5C">
        <w:rPr>
          <w:rFonts w:hint="cs"/>
          <w:rtl/>
        </w:rPr>
        <w:t>است</w:t>
      </w:r>
      <w:r>
        <w:rPr>
          <w:rFonts w:hint="cs"/>
          <w:rtl/>
        </w:rPr>
        <w:t>.</w:t>
      </w:r>
      <w:r w:rsidR="00BD617B">
        <w:rPr>
          <w:rFonts w:hint="cs"/>
          <w:rtl/>
        </w:rPr>
        <w:t xml:space="preserve"> </w:t>
      </w:r>
      <w:r w:rsidR="00BD617B" w:rsidRPr="00EC4B09">
        <w:rPr>
          <w:b/>
          <w:bCs/>
          <w:rtl/>
        </w:rPr>
        <w:t>تَتْلُواْ</w:t>
      </w:r>
      <w:r w:rsidR="00BD617B">
        <w:rPr>
          <w:rFonts w:hint="cs"/>
          <w:rtl/>
        </w:rPr>
        <w:t xml:space="preserve"> در اينجا با </w:t>
      </w:r>
      <w:r w:rsidR="00BD617B" w:rsidRPr="00BD617B">
        <w:rPr>
          <w:rFonts w:hint="cs"/>
          <w:b/>
          <w:bCs/>
          <w:rtl/>
        </w:rPr>
        <w:t>عَلي</w:t>
      </w:r>
      <w:r w:rsidR="00BD617B">
        <w:rPr>
          <w:rFonts w:hint="cs"/>
          <w:rtl/>
        </w:rPr>
        <w:t xml:space="preserve"> متعدي شده است و به معناي كذب است</w:t>
      </w:r>
      <w:r w:rsidR="009A2029">
        <w:rPr>
          <w:rFonts w:hint="cs"/>
          <w:rtl/>
        </w:rPr>
        <w:t xml:space="preserve"> یعنی</w:t>
      </w:r>
      <w:r w:rsidR="00175B5C">
        <w:rPr>
          <w:rFonts w:hint="cs"/>
          <w:rtl/>
        </w:rPr>
        <w:t xml:space="preserve"> </w:t>
      </w:r>
      <w:r w:rsidR="009A2029">
        <w:rPr>
          <w:rFonts w:hint="cs"/>
          <w:rtl/>
        </w:rPr>
        <w:t>شياطين بر تخت سليمان</w:t>
      </w:r>
      <w:r w:rsidR="009A2029" w:rsidRPr="009A2029">
        <w:rPr>
          <w:rFonts w:hint="cs"/>
          <w:rtl/>
        </w:rPr>
        <w:t xml:space="preserve"> </w:t>
      </w:r>
      <w:r w:rsidR="009A2029">
        <w:rPr>
          <w:rFonts w:hint="cs"/>
          <w:rtl/>
        </w:rPr>
        <w:t xml:space="preserve">دروغ بستند. </w:t>
      </w:r>
      <w:r>
        <w:rPr>
          <w:rFonts w:hint="cs"/>
          <w:rtl/>
        </w:rPr>
        <w:t>گرچه</w:t>
      </w:r>
      <w:r w:rsidR="00175B5C">
        <w:rPr>
          <w:rFonts w:hint="cs"/>
          <w:rtl/>
        </w:rPr>
        <w:t xml:space="preserve"> </w:t>
      </w:r>
      <w:r>
        <w:rPr>
          <w:rFonts w:hint="cs"/>
          <w:rtl/>
        </w:rPr>
        <w:t xml:space="preserve">عبارات </w:t>
      </w:r>
      <w:r w:rsidRPr="00EC4B09">
        <w:rPr>
          <w:b/>
          <w:bCs/>
          <w:rtl/>
        </w:rPr>
        <w:t>اتَّبَعُواْ</w:t>
      </w:r>
      <w:r w:rsidR="00175B5C">
        <w:rPr>
          <w:rFonts w:hint="cs"/>
          <w:rtl/>
        </w:rPr>
        <w:t xml:space="preserve">، </w:t>
      </w:r>
      <w:r w:rsidRPr="00EC4B09">
        <w:rPr>
          <w:b/>
          <w:bCs/>
          <w:rtl/>
        </w:rPr>
        <w:t>تَتْلُواْ</w:t>
      </w:r>
      <w:r w:rsidR="00175B5C">
        <w:rPr>
          <w:rFonts w:hint="cs"/>
          <w:rtl/>
        </w:rPr>
        <w:t xml:space="preserve">، </w:t>
      </w:r>
      <w:r>
        <w:rPr>
          <w:b/>
          <w:bCs/>
          <w:rtl/>
        </w:rPr>
        <w:t>الشَّيَاطِينُ</w:t>
      </w:r>
      <w:r w:rsidR="00175B5C">
        <w:rPr>
          <w:rFonts w:hint="cs"/>
          <w:rtl/>
        </w:rPr>
        <w:t xml:space="preserve"> و </w:t>
      </w:r>
      <w:r w:rsidR="00175B5C" w:rsidRPr="00D65F1F">
        <w:rPr>
          <w:rFonts w:hint="cs"/>
          <w:b/>
          <w:bCs/>
          <w:rtl/>
        </w:rPr>
        <w:t>علي</w:t>
      </w:r>
      <w:r w:rsidR="00175B5C">
        <w:rPr>
          <w:rFonts w:hint="cs"/>
          <w:rtl/>
        </w:rPr>
        <w:t xml:space="preserve"> چند اح</w:t>
      </w:r>
      <w:r>
        <w:rPr>
          <w:rFonts w:hint="cs"/>
          <w:rtl/>
        </w:rPr>
        <w:t>تمال دارد ولي با توجه به روايات</w:t>
      </w:r>
      <w:r w:rsidR="00175B5C">
        <w:rPr>
          <w:rFonts w:hint="cs"/>
          <w:rtl/>
        </w:rPr>
        <w:t xml:space="preserve"> معتبر</w:t>
      </w:r>
      <w:r>
        <w:rPr>
          <w:rFonts w:hint="cs"/>
          <w:rtl/>
        </w:rPr>
        <w:t xml:space="preserve">ی که در این معنا </w:t>
      </w:r>
      <w:r w:rsidR="00175B5C">
        <w:rPr>
          <w:rFonts w:hint="cs"/>
          <w:rtl/>
        </w:rPr>
        <w:t xml:space="preserve">در ذيل </w:t>
      </w:r>
      <w:r>
        <w:rPr>
          <w:rFonts w:hint="cs"/>
          <w:rtl/>
        </w:rPr>
        <w:t>آ</w:t>
      </w:r>
      <w:r w:rsidR="00175B5C">
        <w:rPr>
          <w:rFonts w:hint="cs"/>
          <w:rtl/>
        </w:rPr>
        <w:t>يه وارد شده</w:t>
      </w:r>
      <w:r>
        <w:rPr>
          <w:rFonts w:hint="cs"/>
          <w:rtl/>
        </w:rPr>
        <w:t xml:space="preserve"> است</w:t>
      </w:r>
      <w:r w:rsidR="00175B5C">
        <w:rPr>
          <w:rFonts w:hint="cs"/>
          <w:rtl/>
        </w:rPr>
        <w:t xml:space="preserve"> معناي فقره اول آيه </w:t>
      </w:r>
      <w:r>
        <w:rPr>
          <w:rFonts w:hint="cs"/>
          <w:rtl/>
        </w:rPr>
        <w:t>هم</w:t>
      </w:r>
      <w:r w:rsidR="00175B5C">
        <w:rPr>
          <w:rFonts w:hint="cs"/>
          <w:rtl/>
        </w:rPr>
        <w:t xml:space="preserve">ين </w:t>
      </w:r>
      <w:r>
        <w:rPr>
          <w:rFonts w:hint="cs"/>
          <w:rtl/>
        </w:rPr>
        <w:t>است.</w:t>
      </w:r>
    </w:p>
    <w:p w:rsidR="00D65F1F" w:rsidRDefault="00F33023" w:rsidP="00A236C8">
      <w:pPr>
        <w:pStyle w:val="3"/>
        <w:rPr>
          <w:rtl/>
        </w:rPr>
      </w:pPr>
      <w:bookmarkStart w:id="10" w:name="_Toc393579006"/>
      <w:bookmarkStart w:id="11" w:name="_Toc395592603"/>
      <w:r>
        <w:rPr>
          <w:rFonts w:hint="cs"/>
          <w:rtl/>
        </w:rPr>
        <w:t>پیروی از شیاطین</w:t>
      </w:r>
      <w:bookmarkEnd w:id="10"/>
      <w:bookmarkEnd w:id="11"/>
    </w:p>
    <w:p w:rsidR="00BD617B" w:rsidRDefault="00175B5C" w:rsidP="00BD617B">
      <w:pPr>
        <w:rPr>
          <w:rtl/>
        </w:rPr>
      </w:pPr>
      <w:r>
        <w:rPr>
          <w:rFonts w:hint="cs"/>
          <w:rtl/>
        </w:rPr>
        <w:t>عده</w:t>
      </w:r>
      <w:r w:rsidR="00F33023">
        <w:rPr>
          <w:rtl/>
        </w:rPr>
        <w:softHyphen/>
      </w:r>
      <w:r>
        <w:rPr>
          <w:rFonts w:hint="cs"/>
          <w:rtl/>
        </w:rPr>
        <w:t xml:space="preserve">اي دروغي شياطين </w:t>
      </w:r>
      <w:r w:rsidR="00F33023">
        <w:rPr>
          <w:rFonts w:hint="cs"/>
          <w:rtl/>
        </w:rPr>
        <w:t>نس</w:t>
      </w:r>
      <w:r>
        <w:rPr>
          <w:rFonts w:hint="cs"/>
          <w:rtl/>
        </w:rPr>
        <w:t>ب</w:t>
      </w:r>
      <w:r w:rsidR="00F33023">
        <w:rPr>
          <w:rFonts w:hint="cs"/>
          <w:rtl/>
        </w:rPr>
        <w:t>ت به</w:t>
      </w:r>
      <w:r>
        <w:rPr>
          <w:rFonts w:hint="cs"/>
          <w:rtl/>
        </w:rPr>
        <w:t xml:space="preserve"> تخت سليمان را دنبال كردند يعني سحري كه فكر مي</w:t>
      </w:r>
      <w:r w:rsidR="00F33023">
        <w:rPr>
          <w:rtl/>
        </w:rPr>
        <w:softHyphen/>
      </w:r>
      <w:r>
        <w:rPr>
          <w:rFonts w:hint="cs"/>
          <w:rtl/>
        </w:rPr>
        <w:t xml:space="preserve">كردند حضرت سليمان به آن مبتلا بوده </w:t>
      </w:r>
      <w:r w:rsidR="00F33023">
        <w:rPr>
          <w:rFonts w:hint="cs"/>
          <w:rtl/>
        </w:rPr>
        <w:t xml:space="preserve">است </w:t>
      </w:r>
      <w:r>
        <w:rPr>
          <w:rFonts w:hint="cs"/>
          <w:rtl/>
        </w:rPr>
        <w:t>را ادامه دادند</w:t>
      </w:r>
      <w:r w:rsidR="00F33023">
        <w:rPr>
          <w:rFonts w:hint="cs"/>
          <w:rtl/>
        </w:rPr>
        <w:t>.</w:t>
      </w:r>
      <w:r>
        <w:rPr>
          <w:rFonts w:hint="cs"/>
          <w:rtl/>
        </w:rPr>
        <w:t xml:space="preserve"> اين سحر سنتي است كه در يهود رواج</w:t>
      </w:r>
      <w:r w:rsidR="00F33023">
        <w:rPr>
          <w:rFonts w:hint="cs"/>
          <w:rtl/>
        </w:rPr>
        <w:t xml:space="preserve"> فراوان </w:t>
      </w:r>
      <w:r>
        <w:rPr>
          <w:rFonts w:hint="cs"/>
          <w:rtl/>
        </w:rPr>
        <w:t xml:space="preserve">داشته است. در دوران متأخر همين طور </w:t>
      </w:r>
      <w:r w:rsidR="00F33023">
        <w:rPr>
          <w:rFonts w:hint="cs"/>
          <w:rtl/>
        </w:rPr>
        <w:t>بود</w:t>
      </w:r>
      <w:r>
        <w:rPr>
          <w:rFonts w:hint="cs"/>
          <w:rtl/>
        </w:rPr>
        <w:t xml:space="preserve"> كه يهود </w:t>
      </w:r>
      <w:r>
        <w:rPr>
          <w:rFonts w:hint="cs"/>
          <w:rtl/>
        </w:rPr>
        <w:lastRenderedPageBreak/>
        <w:t xml:space="preserve">معروف به سحر بودند </w:t>
      </w:r>
      <w:r w:rsidR="00F33023">
        <w:rPr>
          <w:rFonts w:hint="cs"/>
          <w:rtl/>
        </w:rPr>
        <w:t>و سحر</w:t>
      </w:r>
      <w:r>
        <w:rPr>
          <w:rFonts w:hint="cs"/>
          <w:rtl/>
        </w:rPr>
        <w:t xml:space="preserve"> در آنها سنت</w:t>
      </w:r>
      <w:r w:rsidR="00F33023">
        <w:rPr>
          <w:rFonts w:hint="cs"/>
          <w:rtl/>
        </w:rPr>
        <w:t>ی</w:t>
      </w:r>
      <w:r>
        <w:rPr>
          <w:rFonts w:hint="cs"/>
          <w:rtl/>
        </w:rPr>
        <w:t xml:space="preserve"> ساري و جاري بوده</w:t>
      </w:r>
      <w:r w:rsidR="00F33023">
        <w:rPr>
          <w:rFonts w:hint="cs"/>
          <w:rtl/>
        </w:rPr>
        <w:t xml:space="preserve"> است.</w:t>
      </w:r>
      <w:r>
        <w:rPr>
          <w:rFonts w:hint="cs"/>
          <w:rtl/>
        </w:rPr>
        <w:t xml:space="preserve"> بر</w:t>
      </w:r>
      <w:r w:rsidR="00986204">
        <w:rPr>
          <w:rFonts w:hint="cs"/>
          <w:rtl/>
        </w:rPr>
        <w:t xml:space="preserve"> </w:t>
      </w:r>
      <w:r>
        <w:rPr>
          <w:rFonts w:hint="cs"/>
          <w:rtl/>
        </w:rPr>
        <w:t>اساس روايت معتبره</w:t>
      </w:r>
      <w:r w:rsidR="00986204">
        <w:rPr>
          <w:rtl/>
        </w:rPr>
        <w:softHyphen/>
      </w:r>
      <w:r w:rsidR="00986204">
        <w:rPr>
          <w:rFonts w:hint="cs"/>
          <w:rtl/>
        </w:rPr>
        <w:t>اي كه ابو</w:t>
      </w:r>
      <w:r>
        <w:rPr>
          <w:rFonts w:hint="cs"/>
          <w:rtl/>
        </w:rPr>
        <w:t>بصير ن</w:t>
      </w:r>
      <w:r w:rsidR="00986204">
        <w:rPr>
          <w:rFonts w:hint="cs"/>
          <w:rtl/>
        </w:rPr>
        <w:t>قل مي</w:t>
      </w:r>
      <w:r w:rsidR="00986204">
        <w:rPr>
          <w:rtl/>
        </w:rPr>
        <w:softHyphen/>
      </w:r>
      <w:r>
        <w:rPr>
          <w:rFonts w:hint="cs"/>
          <w:rtl/>
        </w:rPr>
        <w:t xml:space="preserve">كند و در الميزان </w:t>
      </w:r>
      <w:r w:rsidR="00986204">
        <w:rPr>
          <w:rFonts w:hint="cs"/>
          <w:rtl/>
        </w:rPr>
        <w:t xml:space="preserve">ذيل آيه وارد شده است </w:t>
      </w:r>
      <w:r>
        <w:rPr>
          <w:rFonts w:hint="cs"/>
          <w:rtl/>
        </w:rPr>
        <w:t>بهترين احتمال</w:t>
      </w:r>
      <w:r w:rsidR="00BD617B">
        <w:rPr>
          <w:rFonts w:hint="cs"/>
          <w:rtl/>
        </w:rPr>
        <w:t xml:space="preserve"> در</w:t>
      </w:r>
      <w:r w:rsidR="00BD617B" w:rsidRPr="00BD617B">
        <w:rPr>
          <w:b/>
          <w:bCs/>
          <w:rtl/>
        </w:rPr>
        <w:t xml:space="preserve"> </w:t>
      </w:r>
      <w:r w:rsidR="00BD617B">
        <w:rPr>
          <w:rFonts w:hint="cs"/>
          <w:b/>
          <w:bCs/>
          <w:rtl/>
        </w:rPr>
        <w:t xml:space="preserve">« </w:t>
      </w:r>
      <w:r w:rsidR="00BD617B" w:rsidRPr="00EC4B09">
        <w:rPr>
          <w:b/>
          <w:bCs/>
          <w:rtl/>
        </w:rPr>
        <w:t>وَاتَّبَعُواْ مَا تَتْلُواْ الشَّيَاطِينُ</w:t>
      </w:r>
      <w:r w:rsidR="00BD617B" w:rsidRPr="00BD617B">
        <w:rPr>
          <w:b/>
          <w:bCs/>
          <w:rtl/>
        </w:rPr>
        <w:t xml:space="preserve"> </w:t>
      </w:r>
      <w:r w:rsidR="00BD617B" w:rsidRPr="00EC4B09">
        <w:rPr>
          <w:b/>
          <w:bCs/>
          <w:rtl/>
        </w:rPr>
        <w:t>عَلىَ</w:t>
      </w:r>
      <w:r w:rsidR="00BD617B">
        <w:rPr>
          <w:rFonts w:hint="cs"/>
          <w:b/>
          <w:bCs/>
          <w:rtl/>
        </w:rPr>
        <w:t xml:space="preserve"> »</w:t>
      </w:r>
      <w:r w:rsidR="00BD617B" w:rsidRPr="00EC4B09">
        <w:rPr>
          <w:b/>
          <w:bCs/>
          <w:rtl/>
        </w:rPr>
        <w:t>‏</w:t>
      </w:r>
      <w:r w:rsidR="00BD617B">
        <w:rPr>
          <w:rFonts w:hint="cs"/>
          <w:rtl/>
        </w:rPr>
        <w:t xml:space="preserve"> همین</w:t>
      </w:r>
      <w:r>
        <w:rPr>
          <w:rFonts w:hint="cs"/>
          <w:rtl/>
        </w:rPr>
        <w:t xml:space="preserve"> معنا</w:t>
      </w:r>
      <w:r w:rsidR="00BD617B">
        <w:rPr>
          <w:rFonts w:hint="cs"/>
          <w:rtl/>
        </w:rPr>
        <w:t>ست.</w:t>
      </w:r>
    </w:p>
    <w:p w:rsidR="00235658" w:rsidRDefault="00DC2DBB" w:rsidP="00A236C8">
      <w:pPr>
        <w:pStyle w:val="3"/>
        <w:rPr>
          <w:rtl/>
        </w:rPr>
      </w:pPr>
      <w:bookmarkStart w:id="12" w:name="_Toc393579007"/>
      <w:bookmarkStart w:id="13" w:name="_Toc395592604"/>
      <w:r>
        <w:rPr>
          <w:rFonts w:hint="cs"/>
          <w:rtl/>
        </w:rPr>
        <w:t>كفر عملي</w:t>
      </w:r>
      <w:bookmarkEnd w:id="12"/>
      <w:bookmarkEnd w:id="13"/>
    </w:p>
    <w:p w:rsidR="006D0219" w:rsidRDefault="00DC2DBB" w:rsidP="00D52C6E">
      <w:pPr>
        <w:rPr>
          <w:rtl/>
        </w:rPr>
      </w:pPr>
      <w:r>
        <w:rPr>
          <w:rFonts w:hint="cs"/>
          <w:rtl/>
        </w:rPr>
        <w:t xml:space="preserve">در </w:t>
      </w:r>
      <w:r w:rsidR="00175B5C">
        <w:rPr>
          <w:rFonts w:hint="cs"/>
          <w:rtl/>
        </w:rPr>
        <w:t>ادام</w:t>
      </w:r>
      <w:r>
        <w:rPr>
          <w:rFonts w:hint="cs"/>
          <w:rtl/>
        </w:rPr>
        <w:t>ه</w:t>
      </w:r>
      <w:r w:rsidR="00175B5C">
        <w:rPr>
          <w:rFonts w:hint="cs"/>
          <w:rtl/>
        </w:rPr>
        <w:t xml:space="preserve"> آيه </w:t>
      </w:r>
      <w:r>
        <w:rPr>
          <w:rFonts w:hint="cs"/>
          <w:rtl/>
        </w:rPr>
        <w:t xml:space="preserve">آمده </w:t>
      </w:r>
      <w:r w:rsidR="00175B5C">
        <w:rPr>
          <w:rFonts w:hint="cs"/>
          <w:rtl/>
        </w:rPr>
        <w:t>است «</w:t>
      </w:r>
      <w:r w:rsidR="00D52C6E" w:rsidRPr="00D52C6E">
        <w:rPr>
          <w:b/>
          <w:bCs/>
          <w:rtl/>
        </w:rPr>
        <w:t xml:space="preserve"> </w:t>
      </w:r>
      <w:r w:rsidR="00D52C6E" w:rsidRPr="00EC4B09">
        <w:rPr>
          <w:b/>
          <w:bCs/>
          <w:rtl/>
        </w:rPr>
        <w:t>وَ مَا كَفَرَ سُلَيْمَنُ</w:t>
      </w:r>
      <w:r w:rsidR="00D52C6E">
        <w:rPr>
          <w:rFonts w:hint="cs"/>
          <w:rtl/>
        </w:rPr>
        <w:t xml:space="preserve"> </w:t>
      </w:r>
      <w:r w:rsidR="00175B5C">
        <w:rPr>
          <w:rFonts w:hint="cs"/>
          <w:rtl/>
        </w:rPr>
        <w:t>»</w:t>
      </w:r>
      <w:r w:rsidR="00D52C6E">
        <w:rPr>
          <w:rFonts w:hint="cs"/>
          <w:rtl/>
        </w:rPr>
        <w:t xml:space="preserve"> یعنی </w:t>
      </w:r>
      <w:r w:rsidR="00175B5C">
        <w:rPr>
          <w:rFonts w:hint="cs"/>
          <w:rtl/>
        </w:rPr>
        <w:t>او سحر نمي</w:t>
      </w:r>
      <w:r w:rsidR="00D52C6E">
        <w:rPr>
          <w:rtl/>
        </w:rPr>
        <w:softHyphen/>
      </w:r>
      <w:r w:rsidR="00175B5C">
        <w:rPr>
          <w:rFonts w:hint="cs"/>
          <w:rtl/>
        </w:rPr>
        <w:t xml:space="preserve">كرده </w:t>
      </w:r>
      <w:r w:rsidR="00D52C6E">
        <w:rPr>
          <w:rFonts w:hint="cs"/>
          <w:rtl/>
        </w:rPr>
        <w:t>است. معنای</w:t>
      </w:r>
      <w:r w:rsidR="00175B5C">
        <w:rPr>
          <w:rFonts w:hint="cs"/>
          <w:rtl/>
        </w:rPr>
        <w:t xml:space="preserve"> </w:t>
      </w:r>
      <w:r w:rsidR="00175B5C" w:rsidRPr="00D52C6E">
        <w:rPr>
          <w:rFonts w:hint="cs"/>
          <w:b/>
          <w:bCs/>
          <w:rtl/>
        </w:rPr>
        <w:t>كَفَرَ</w:t>
      </w:r>
      <w:r w:rsidR="00D52C6E">
        <w:rPr>
          <w:rFonts w:hint="cs"/>
          <w:rtl/>
        </w:rPr>
        <w:t xml:space="preserve"> در این فقره</w:t>
      </w:r>
      <w:r w:rsidR="00175B5C">
        <w:rPr>
          <w:rFonts w:hint="cs"/>
          <w:rtl/>
        </w:rPr>
        <w:t xml:space="preserve">، كُفر عملي و مقصود سحر است </w:t>
      </w:r>
      <w:r w:rsidR="00D52C6E">
        <w:rPr>
          <w:rFonts w:hint="cs"/>
          <w:rtl/>
        </w:rPr>
        <w:t>و قطعاً</w:t>
      </w:r>
      <w:r w:rsidR="00175B5C">
        <w:rPr>
          <w:rFonts w:hint="cs"/>
          <w:rtl/>
        </w:rPr>
        <w:t xml:space="preserve"> كفر اعتقادي مقصود نيست</w:t>
      </w:r>
      <w:r w:rsidR="00D52C6E">
        <w:rPr>
          <w:rFonts w:hint="cs"/>
          <w:rtl/>
        </w:rPr>
        <w:t>.</w:t>
      </w:r>
      <w:r w:rsidR="00175B5C">
        <w:rPr>
          <w:rFonts w:hint="cs"/>
          <w:rtl/>
        </w:rPr>
        <w:t xml:space="preserve"> آن چه به ايشان نسبت مي</w:t>
      </w:r>
      <w:r w:rsidR="00D52C6E">
        <w:rPr>
          <w:rtl/>
        </w:rPr>
        <w:softHyphen/>
      </w:r>
      <w:r w:rsidR="00175B5C">
        <w:rPr>
          <w:rFonts w:hint="cs"/>
          <w:rtl/>
        </w:rPr>
        <w:t>دادند اين بود كه سليمان معاذا</w:t>
      </w:r>
      <w:r w:rsidR="00D52C6E">
        <w:rPr>
          <w:rFonts w:hint="cs"/>
          <w:rtl/>
        </w:rPr>
        <w:t>لله</w:t>
      </w:r>
      <w:r w:rsidR="00175B5C">
        <w:rPr>
          <w:rFonts w:hint="cs"/>
          <w:rtl/>
        </w:rPr>
        <w:t xml:space="preserve"> اهل سحر بود</w:t>
      </w:r>
      <w:r w:rsidR="00D52C6E">
        <w:rPr>
          <w:rFonts w:hint="cs"/>
          <w:rtl/>
        </w:rPr>
        <w:t>.</w:t>
      </w:r>
      <w:r w:rsidR="00175B5C">
        <w:rPr>
          <w:rFonts w:hint="cs"/>
          <w:rtl/>
        </w:rPr>
        <w:t xml:space="preserve"> مناسبات حكم و موضوع اقتضا </w:t>
      </w:r>
      <w:r w:rsidR="00D52C6E">
        <w:rPr>
          <w:rFonts w:hint="cs"/>
          <w:rtl/>
        </w:rPr>
        <w:t xml:space="preserve">همین معنا را </w:t>
      </w:r>
      <w:r w:rsidR="00175B5C">
        <w:rPr>
          <w:rFonts w:hint="cs"/>
          <w:rtl/>
        </w:rPr>
        <w:t>مي</w:t>
      </w:r>
      <w:r w:rsidR="00D52C6E">
        <w:rPr>
          <w:rtl/>
        </w:rPr>
        <w:softHyphen/>
      </w:r>
      <w:r w:rsidR="00175B5C">
        <w:rPr>
          <w:rFonts w:hint="cs"/>
          <w:rtl/>
        </w:rPr>
        <w:t xml:space="preserve">كند، كه اين كفر در اينجا به معناي كفر عملي است و مصداق آن </w:t>
      </w:r>
      <w:r w:rsidR="00D52C6E">
        <w:rPr>
          <w:rFonts w:hint="cs"/>
          <w:rtl/>
        </w:rPr>
        <w:t xml:space="preserve">در </w:t>
      </w:r>
      <w:r w:rsidR="00541BFE">
        <w:rPr>
          <w:rFonts w:hint="cs"/>
          <w:rtl/>
        </w:rPr>
        <w:t>سحر است.</w:t>
      </w:r>
    </w:p>
    <w:p w:rsidR="002C394A" w:rsidRDefault="00175B5C" w:rsidP="002C394A">
      <w:pPr>
        <w:rPr>
          <w:rtl/>
        </w:rPr>
      </w:pPr>
      <w:r>
        <w:rPr>
          <w:rFonts w:hint="cs"/>
          <w:rtl/>
        </w:rPr>
        <w:t xml:space="preserve">در قرآن كريم كفر </w:t>
      </w:r>
      <w:r w:rsidR="00541BFE">
        <w:rPr>
          <w:rFonts w:hint="cs"/>
          <w:rtl/>
        </w:rPr>
        <w:t>ب</w:t>
      </w:r>
      <w:r>
        <w:rPr>
          <w:rFonts w:hint="cs"/>
          <w:rtl/>
        </w:rPr>
        <w:t xml:space="preserve">ه معناي كفر اعتقادي با درجات و مراتب به كار رفته </w:t>
      </w:r>
      <w:r w:rsidR="00541BFE">
        <w:rPr>
          <w:rFonts w:hint="cs"/>
          <w:rtl/>
        </w:rPr>
        <w:t xml:space="preserve">است </w:t>
      </w:r>
      <w:r>
        <w:rPr>
          <w:rFonts w:hint="cs"/>
          <w:rtl/>
        </w:rPr>
        <w:t xml:space="preserve">كه بيشترين استعمال كفروا و كافر و... در كفر </w:t>
      </w:r>
      <w:r w:rsidR="00541BFE">
        <w:rPr>
          <w:rFonts w:hint="cs"/>
          <w:rtl/>
        </w:rPr>
        <w:t>ا</w:t>
      </w:r>
      <w:r>
        <w:rPr>
          <w:rFonts w:hint="cs"/>
          <w:rtl/>
        </w:rPr>
        <w:t xml:space="preserve">عتقادي </w:t>
      </w:r>
      <w:r w:rsidR="00541BFE">
        <w:rPr>
          <w:rFonts w:hint="cs"/>
          <w:rtl/>
        </w:rPr>
        <w:t>است.</w:t>
      </w:r>
      <w:r>
        <w:rPr>
          <w:rFonts w:hint="cs"/>
          <w:rtl/>
        </w:rPr>
        <w:t xml:space="preserve"> اما مواردي هم در قرآن داريم كه كفر، در كفر عملي به كار رفته </w:t>
      </w:r>
      <w:r w:rsidR="00541BFE">
        <w:rPr>
          <w:rFonts w:hint="cs"/>
          <w:rtl/>
        </w:rPr>
        <w:t xml:space="preserve">است </w:t>
      </w:r>
      <w:r>
        <w:rPr>
          <w:rFonts w:hint="cs"/>
          <w:rtl/>
        </w:rPr>
        <w:t xml:space="preserve">كه همان گناهان و معاصي </w:t>
      </w:r>
      <w:r w:rsidR="00541BFE">
        <w:rPr>
          <w:rFonts w:hint="cs"/>
          <w:rtl/>
        </w:rPr>
        <w:t>می</w:t>
      </w:r>
      <w:r w:rsidR="00541BFE">
        <w:rPr>
          <w:rtl/>
        </w:rPr>
        <w:softHyphen/>
      </w:r>
      <w:r>
        <w:rPr>
          <w:rFonts w:hint="cs"/>
          <w:rtl/>
        </w:rPr>
        <w:t>باشد</w:t>
      </w:r>
      <w:r w:rsidR="0008530D">
        <w:rPr>
          <w:rFonts w:hint="cs"/>
          <w:rtl/>
        </w:rPr>
        <w:t xml:space="preserve"> </w:t>
      </w:r>
      <w:r>
        <w:rPr>
          <w:rFonts w:hint="cs"/>
          <w:rtl/>
        </w:rPr>
        <w:t>«</w:t>
      </w:r>
      <w:r w:rsidR="0008530D" w:rsidRPr="0008530D">
        <w:rPr>
          <w:rtl/>
        </w:rPr>
        <w:t xml:space="preserve"> </w:t>
      </w:r>
      <w:r w:rsidR="0008530D" w:rsidRPr="0008530D">
        <w:rPr>
          <w:b/>
          <w:bCs/>
          <w:rtl/>
        </w:rPr>
        <w:t>إِنَّمَا النَّسي‏ءُ زِيادَةٌ فِي الْكُفْر</w:t>
      </w:r>
      <w:r w:rsidR="0008530D" w:rsidRPr="0008530D">
        <w:rPr>
          <w:rFonts w:hint="cs"/>
          <w:rtl/>
        </w:rPr>
        <w:t xml:space="preserve"> </w:t>
      </w:r>
      <w:r>
        <w:rPr>
          <w:rFonts w:hint="cs"/>
          <w:rtl/>
        </w:rPr>
        <w:t xml:space="preserve">» </w:t>
      </w:r>
      <w:r w:rsidR="0008530D">
        <w:rPr>
          <w:rFonts w:hint="cs"/>
          <w:rtl/>
        </w:rPr>
        <w:t xml:space="preserve">(توبه/37) </w:t>
      </w:r>
      <w:r>
        <w:rPr>
          <w:rFonts w:hint="cs"/>
          <w:rtl/>
        </w:rPr>
        <w:t xml:space="preserve">كفر </w:t>
      </w:r>
      <w:r w:rsidR="002C394A">
        <w:rPr>
          <w:rFonts w:hint="cs"/>
          <w:rtl/>
        </w:rPr>
        <w:t>مذکور در</w:t>
      </w:r>
      <w:r>
        <w:rPr>
          <w:rFonts w:hint="cs"/>
          <w:rtl/>
        </w:rPr>
        <w:t xml:space="preserve"> آيه 102 سوره بقره </w:t>
      </w:r>
      <w:r w:rsidR="002C394A">
        <w:rPr>
          <w:rFonts w:hint="cs"/>
          <w:rtl/>
        </w:rPr>
        <w:t>از همین نوع است.</w:t>
      </w:r>
      <w:r>
        <w:rPr>
          <w:rFonts w:hint="cs"/>
          <w:rtl/>
        </w:rPr>
        <w:t xml:space="preserve"> </w:t>
      </w:r>
    </w:p>
    <w:p w:rsidR="002C394A" w:rsidRDefault="002C394A" w:rsidP="00A236C8">
      <w:pPr>
        <w:pStyle w:val="3"/>
        <w:rPr>
          <w:rtl/>
        </w:rPr>
      </w:pPr>
      <w:bookmarkStart w:id="14" w:name="_Toc393579008"/>
      <w:bookmarkStart w:id="15" w:name="_Toc395592605"/>
      <w:r>
        <w:rPr>
          <w:rFonts w:hint="cs"/>
          <w:rtl/>
        </w:rPr>
        <w:t>کفر در قرآن</w:t>
      </w:r>
      <w:bookmarkEnd w:id="14"/>
      <w:bookmarkEnd w:id="15"/>
    </w:p>
    <w:p w:rsidR="006D0219" w:rsidRDefault="00175B5C" w:rsidP="00F906B0">
      <w:pPr>
        <w:rPr>
          <w:rtl/>
        </w:rPr>
      </w:pPr>
      <w:r>
        <w:rPr>
          <w:rFonts w:hint="cs"/>
          <w:rtl/>
        </w:rPr>
        <w:t xml:space="preserve">كفر </w:t>
      </w:r>
      <w:r w:rsidR="002C394A">
        <w:rPr>
          <w:rFonts w:hint="cs"/>
          <w:rtl/>
        </w:rPr>
        <w:t xml:space="preserve">در لغت </w:t>
      </w:r>
      <w:r>
        <w:rPr>
          <w:rFonts w:hint="cs"/>
          <w:rtl/>
        </w:rPr>
        <w:t>به معناي پوشاندن است</w:t>
      </w:r>
      <w:r w:rsidR="002C394A">
        <w:rPr>
          <w:rFonts w:hint="cs"/>
          <w:rtl/>
        </w:rPr>
        <w:t>.</w:t>
      </w:r>
      <w:r>
        <w:rPr>
          <w:rFonts w:hint="cs"/>
          <w:rtl/>
        </w:rPr>
        <w:t xml:space="preserve"> زارع هم در آي</w:t>
      </w:r>
      <w:r w:rsidR="002C394A">
        <w:rPr>
          <w:rFonts w:hint="cs"/>
          <w:rtl/>
        </w:rPr>
        <w:t>ات</w:t>
      </w:r>
      <w:r>
        <w:rPr>
          <w:rFonts w:hint="cs"/>
          <w:rtl/>
        </w:rPr>
        <w:t xml:space="preserve"> به معناي پوشاندن است. كلمه كفر در قرآن هم معناي اصل لغ</w:t>
      </w:r>
      <w:r w:rsidR="002C394A">
        <w:rPr>
          <w:rFonts w:hint="cs"/>
          <w:rtl/>
        </w:rPr>
        <w:t>وی</w:t>
      </w:r>
      <w:r>
        <w:rPr>
          <w:rFonts w:hint="cs"/>
          <w:rtl/>
        </w:rPr>
        <w:t xml:space="preserve"> به كار رفته</w:t>
      </w:r>
      <w:r w:rsidR="002C394A">
        <w:rPr>
          <w:rFonts w:hint="cs"/>
          <w:rtl/>
        </w:rPr>
        <w:t xml:space="preserve"> است.</w:t>
      </w:r>
      <w:r>
        <w:rPr>
          <w:rFonts w:hint="cs"/>
          <w:rtl/>
        </w:rPr>
        <w:t xml:space="preserve"> «</w:t>
      </w:r>
      <w:r w:rsidRPr="002C394A">
        <w:rPr>
          <w:rFonts w:hint="cs"/>
          <w:b/>
          <w:bCs/>
          <w:rtl/>
        </w:rPr>
        <w:t>يُجِب الكفار</w:t>
      </w:r>
      <w:r>
        <w:rPr>
          <w:rFonts w:hint="cs"/>
          <w:rtl/>
        </w:rPr>
        <w:t xml:space="preserve">» يعني زراع </w:t>
      </w:r>
      <w:r w:rsidR="002C394A">
        <w:rPr>
          <w:rFonts w:hint="cs"/>
          <w:rtl/>
        </w:rPr>
        <w:t xml:space="preserve">که همان </w:t>
      </w:r>
      <w:r>
        <w:rPr>
          <w:rFonts w:hint="cs"/>
          <w:rtl/>
        </w:rPr>
        <w:t>معناي لغوي است</w:t>
      </w:r>
      <w:r w:rsidR="002C394A">
        <w:rPr>
          <w:rFonts w:hint="cs"/>
          <w:rtl/>
        </w:rPr>
        <w:t>.</w:t>
      </w:r>
      <w:r>
        <w:rPr>
          <w:rFonts w:hint="cs"/>
          <w:rtl/>
        </w:rPr>
        <w:t xml:space="preserve"> معنا</w:t>
      </w:r>
      <w:r w:rsidR="002C394A">
        <w:rPr>
          <w:rFonts w:hint="cs"/>
          <w:rtl/>
        </w:rPr>
        <w:t>ی</w:t>
      </w:r>
      <w:r>
        <w:rPr>
          <w:rFonts w:hint="cs"/>
          <w:rtl/>
        </w:rPr>
        <w:t xml:space="preserve"> اصطلاحي</w:t>
      </w:r>
      <w:r w:rsidR="002C394A">
        <w:rPr>
          <w:rFonts w:hint="cs"/>
          <w:rtl/>
        </w:rPr>
        <w:t>،</w:t>
      </w:r>
      <w:r>
        <w:rPr>
          <w:rFonts w:hint="cs"/>
          <w:rtl/>
        </w:rPr>
        <w:t xml:space="preserve"> كفر اعتقادي مي</w:t>
      </w:r>
      <w:r w:rsidR="002C394A">
        <w:rPr>
          <w:rtl/>
        </w:rPr>
        <w:softHyphen/>
      </w:r>
      <w:r>
        <w:rPr>
          <w:rFonts w:hint="cs"/>
          <w:rtl/>
        </w:rPr>
        <w:t>باشد</w:t>
      </w:r>
      <w:r w:rsidR="002C394A">
        <w:rPr>
          <w:rFonts w:hint="cs"/>
          <w:rtl/>
        </w:rPr>
        <w:t>.</w:t>
      </w:r>
      <w:r>
        <w:rPr>
          <w:rFonts w:hint="cs"/>
          <w:rtl/>
        </w:rPr>
        <w:t xml:space="preserve"> معناي </w:t>
      </w:r>
      <w:r w:rsidR="002C394A">
        <w:rPr>
          <w:rFonts w:hint="cs"/>
          <w:rtl/>
        </w:rPr>
        <w:t xml:space="preserve">دیگر </w:t>
      </w:r>
      <w:r>
        <w:rPr>
          <w:rFonts w:hint="cs"/>
          <w:rtl/>
        </w:rPr>
        <w:t>كفر عملي است</w:t>
      </w:r>
      <w:r w:rsidR="002C394A">
        <w:rPr>
          <w:rFonts w:hint="cs"/>
          <w:rtl/>
        </w:rPr>
        <w:t xml:space="preserve"> که</w:t>
      </w:r>
      <w:r>
        <w:rPr>
          <w:rFonts w:hint="cs"/>
          <w:rtl/>
        </w:rPr>
        <w:t xml:space="preserve"> همان ناسپاسي عملي </w:t>
      </w:r>
      <w:r w:rsidR="002C394A">
        <w:rPr>
          <w:rFonts w:hint="cs"/>
          <w:rtl/>
        </w:rPr>
        <w:t xml:space="preserve">و </w:t>
      </w:r>
      <w:r>
        <w:rPr>
          <w:rFonts w:hint="cs"/>
          <w:rtl/>
        </w:rPr>
        <w:t>در حقيقت يعني معصيت</w:t>
      </w:r>
      <w:r w:rsidR="002C394A">
        <w:rPr>
          <w:rFonts w:hint="cs"/>
          <w:rtl/>
        </w:rPr>
        <w:t xml:space="preserve"> و</w:t>
      </w:r>
      <w:r>
        <w:rPr>
          <w:rFonts w:hint="cs"/>
          <w:rtl/>
        </w:rPr>
        <w:t xml:space="preserve"> گناهكاري</w:t>
      </w:r>
      <w:r w:rsidR="002C394A">
        <w:rPr>
          <w:rFonts w:hint="cs"/>
          <w:rtl/>
        </w:rPr>
        <w:t>.</w:t>
      </w:r>
      <w:r>
        <w:rPr>
          <w:rFonts w:hint="cs"/>
          <w:rtl/>
        </w:rPr>
        <w:t xml:space="preserve"> </w:t>
      </w:r>
      <w:r w:rsidR="002C394A">
        <w:rPr>
          <w:rFonts w:hint="cs"/>
          <w:rtl/>
        </w:rPr>
        <w:t xml:space="preserve">در </w:t>
      </w:r>
      <w:r>
        <w:rPr>
          <w:rFonts w:hint="cs"/>
          <w:rtl/>
        </w:rPr>
        <w:t xml:space="preserve">اين آيه كفر به معناي سحر يعني كفر عملي است و مصداق </w:t>
      </w:r>
      <w:r w:rsidR="00F906B0">
        <w:rPr>
          <w:rFonts w:hint="cs"/>
          <w:rtl/>
        </w:rPr>
        <w:t>آن</w:t>
      </w:r>
      <w:r>
        <w:rPr>
          <w:rFonts w:hint="cs"/>
          <w:rtl/>
        </w:rPr>
        <w:t xml:space="preserve"> سحر است</w:t>
      </w:r>
      <w:r w:rsidR="00F906B0">
        <w:rPr>
          <w:rFonts w:hint="cs"/>
          <w:rtl/>
        </w:rPr>
        <w:t>. لذا</w:t>
      </w:r>
      <w:r>
        <w:rPr>
          <w:rFonts w:hint="cs"/>
          <w:rtl/>
        </w:rPr>
        <w:t xml:space="preserve"> «</w:t>
      </w:r>
      <w:r w:rsidR="00F906B0" w:rsidRPr="00F906B0">
        <w:rPr>
          <w:b/>
          <w:bCs/>
          <w:rtl/>
        </w:rPr>
        <w:t xml:space="preserve"> </w:t>
      </w:r>
      <w:r w:rsidR="00F906B0" w:rsidRPr="00EC4B09">
        <w:rPr>
          <w:b/>
          <w:bCs/>
          <w:rtl/>
        </w:rPr>
        <w:t>وَ مَا كَفَرَ سُلَيْمَنُ</w:t>
      </w:r>
      <w:r w:rsidR="00F906B0">
        <w:rPr>
          <w:rFonts w:hint="cs"/>
          <w:rtl/>
        </w:rPr>
        <w:t xml:space="preserve"> </w:t>
      </w:r>
      <w:r>
        <w:rPr>
          <w:rFonts w:hint="cs"/>
          <w:rtl/>
        </w:rPr>
        <w:t>» يعني «</w:t>
      </w:r>
      <w:r w:rsidR="00F906B0">
        <w:rPr>
          <w:rFonts w:hint="cs"/>
          <w:rtl/>
        </w:rPr>
        <w:t xml:space="preserve"> </w:t>
      </w:r>
      <w:r w:rsidRPr="00F906B0">
        <w:rPr>
          <w:rFonts w:hint="cs"/>
          <w:b/>
          <w:bCs/>
          <w:rtl/>
        </w:rPr>
        <w:t>ما سحر سليمان</w:t>
      </w:r>
      <w:r w:rsidR="00F906B0">
        <w:rPr>
          <w:rFonts w:hint="cs"/>
          <w:rtl/>
        </w:rPr>
        <w:t xml:space="preserve"> </w:t>
      </w:r>
      <w:r>
        <w:rPr>
          <w:rFonts w:hint="cs"/>
          <w:rtl/>
        </w:rPr>
        <w:t>»</w:t>
      </w:r>
      <w:r w:rsidR="00F906B0">
        <w:rPr>
          <w:rFonts w:hint="cs"/>
          <w:rtl/>
        </w:rPr>
        <w:t>. كفر عملي نداشت و در ادامه مي</w:t>
      </w:r>
      <w:r w:rsidR="00F906B0">
        <w:rPr>
          <w:rtl/>
        </w:rPr>
        <w:softHyphen/>
      </w:r>
      <w:r>
        <w:rPr>
          <w:rFonts w:hint="cs"/>
          <w:rtl/>
        </w:rPr>
        <w:t>فرمايد:</w:t>
      </w:r>
      <w:r w:rsidR="00F906B0">
        <w:rPr>
          <w:rFonts w:hint="cs"/>
          <w:rtl/>
        </w:rPr>
        <w:t xml:space="preserve"> </w:t>
      </w:r>
      <w:r>
        <w:rPr>
          <w:rFonts w:hint="cs"/>
          <w:rtl/>
        </w:rPr>
        <w:t>«</w:t>
      </w:r>
      <w:r w:rsidR="00F906B0" w:rsidRPr="00F906B0">
        <w:rPr>
          <w:b/>
          <w:bCs/>
          <w:rtl/>
        </w:rPr>
        <w:t xml:space="preserve"> </w:t>
      </w:r>
      <w:r w:rsidR="00F906B0">
        <w:rPr>
          <w:b/>
          <w:bCs/>
          <w:rtl/>
        </w:rPr>
        <w:t>وَ لَ</w:t>
      </w:r>
      <w:r w:rsidR="00F906B0" w:rsidRPr="00EC4B09">
        <w:rPr>
          <w:b/>
          <w:bCs/>
          <w:rtl/>
        </w:rPr>
        <w:t>كِنَّ الشَّيَطِينَ كَفَرُواْ</w:t>
      </w:r>
      <w:r w:rsidR="00F906B0">
        <w:rPr>
          <w:rFonts w:hint="cs"/>
          <w:rtl/>
        </w:rPr>
        <w:t xml:space="preserve"> </w:t>
      </w:r>
      <w:r>
        <w:rPr>
          <w:rFonts w:hint="cs"/>
          <w:rtl/>
        </w:rPr>
        <w:t>»</w:t>
      </w:r>
      <w:r w:rsidR="00F906B0">
        <w:rPr>
          <w:rFonts w:hint="cs"/>
          <w:rtl/>
        </w:rPr>
        <w:t>.</w:t>
      </w:r>
      <w:r>
        <w:rPr>
          <w:rFonts w:hint="cs"/>
          <w:rtl/>
        </w:rPr>
        <w:t xml:space="preserve"> كفروا هم در اينجا </w:t>
      </w:r>
      <w:r w:rsidR="00F906B0">
        <w:rPr>
          <w:rFonts w:hint="cs"/>
          <w:rtl/>
        </w:rPr>
        <w:t xml:space="preserve">به معنای </w:t>
      </w:r>
      <w:r>
        <w:rPr>
          <w:rFonts w:hint="cs"/>
          <w:rtl/>
        </w:rPr>
        <w:t>«سحروا» يعني آن</w:t>
      </w:r>
      <w:r w:rsidR="00F906B0">
        <w:rPr>
          <w:rtl/>
        </w:rPr>
        <w:softHyphen/>
      </w:r>
      <w:r>
        <w:rPr>
          <w:rFonts w:hint="cs"/>
          <w:rtl/>
        </w:rPr>
        <w:t>ها مبتلا به سحر بودند.</w:t>
      </w:r>
    </w:p>
    <w:p w:rsidR="006D0219" w:rsidRDefault="00A92BED" w:rsidP="00A236C8">
      <w:pPr>
        <w:pStyle w:val="3"/>
        <w:rPr>
          <w:rtl/>
        </w:rPr>
      </w:pPr>
      <w:bookmarkStart w:id="16" w:name="_Toc393579009"/>
      <w:bookmarkStart w:id="17" w:name="_Toc395592606"/>
      <w:r>
        <w:rPr>
          <w:rFonts w:hint="cs"/>
          <w:rtl/>
        </w:rPr>
        <w:t>عمل یا تعلیم</w:t>
      </w:r>
      <w:bookmarkEnd w:id="16"/>
      <w:bookmarkEnd w:id="17"/>
    </w:p>
    <w:p w:rsidR="00A139EE" w:rsidRDefault="00A92BED" w:rsidP="00A139EE">
      <w:pPr>
        <w:rPr>
          <w:rtl/>
        </w:rPr>
      </w:pPr>
      <w:r>
        <w:rPr>
          <w:rFonts w:hint="cs"/>
          <w:rtl/>
        </w:rPr>
        <w:t>آیا در</w:t>
      </w:r>
      <w:r w:rsidR="00175B5C">
        <w:rPr>
          <w:rFonts w:hint="cs"/>
          <w:rtl/>
        </w:rPr>
        <w:t xml:space="preserve"> كفر عملي</w:t>
      </w:r>
      <w:r w:rsidR="00A139EE">
        <w:rPr>
          <w:rFonts w:hint="cs"/>
          <w:rtl/>
        </w:rPr>
        <w:t>،</w:t>
      </w:r>
      <w:r w:rsidR="00175B5C">
        <w:rPr>
          <w:rFonts w:hint="cs"/>
          <w:rtl/>
        </w:rPr>
        <w:t xml:space="preserve"> مقصود عمل سحر</w:t>
      </w:r>
      <w:r>
        <w:rPr>
          <w:rFonts w:hint="cs"/>
          <w:rtl/>
        </w:rPr>
        <w:t xml:space="preserve"> است</w:t>
      </w:r>
      <w:r w:rsidR="00175B5C">
        <w:rPr>
          <w:rFonts w:hint="cs"/>
          <w:rtl/>
        </w:rPr>
        <w:t xml:space="preserve"> يا تعليم سحر</w:t>
      </w:r>
      <w:r>
        <w:rPr>
          <w:rFonts w:hint="cs"/>
          <w:rtl/>
        </w:rPr>
        <w:t>؟</w:t>
      </w:r>
    </w:p>
    <w:p w:rsidR="00CE7667" w:rsidRDefault="00175B5C" w:rsidP="00EE657D">
      <w:pPr>
        <w:rPr>
          <w:rtl/>
        </w:rPr>
      </w:pPr>
      <w:r w:rsidRPr="007015B5">
        <w:rPr>
          <w:rFonts w:hint="cs"/>
          <w:rtl/>
        </w:rPr>
        <w:t xml:space="preserve">تعليم سحر دو حالت دارد: </w:t>
      </w:r>
      <w:r w:rsidR="00CD4705">
        <w:rPr>
          <w:rFonts w:hint="cs"/>
          <w:rtl/>
        </w:rPr>
        <w:t>گاهی</w:t>
      </w:r>
      <w:r w:rsidRPr="007015B5">
        <w:rPr>
          <w:rFonts w:hint="cs"/>
          <w:rtl/>
        </w:rPr>
        <w:t xml:space="preserve"> همراه با سحر است و با </w:t>
      </w:r>
      <w:r w:rsidR="00EE657D">
        <w:rPr>
          <w:rFonts w:hint="cs"/>
          <w:rtl/>
        </w:rPr>
        <w:t>آن</w:t>
      </w:r>
      <w:r w:rsidRPr="007015B5">
        <w:rPr>
          <w:rFonts w:hint="cs"/>
          <w:rtl/>
        </w:rPr>
        <w:t xml:space="preserve"> منطبق </w:t>
      </w:r>
      <w:r w:rsidR="00EE657D">
        <w:rPr>
          <w:rFonts w:hint="cs"/>
          <w:rtl/>
        </w:rPr>
        <w:t xml:space="preserve">و </w:t>
      </w:r>
      <w:r w:rsidRPr="007015B5">
        <w:rPr>
          <w:rFonts w:hint="cs"/>
          <w:rtl/>
        </w:rPr>
        <w:t xml:space="preserve">يكي </w:t>
      </w:r>
      <w:r w:rsidR="00EE657D">
        <w:rPr>
          <w:rFonts w:hint="cs"/>
          <w:rtl/>
        </w:rPr>
        <w:t>است</w:t>
      </w:r>
      <w:r w:rsidRPr="007015B5">
        <w:rPr>
          <w:rFonts w:hint="cs"/>
          <w:rtl/>
        </w:rPr>
        <w:t xml:space="preserve">. </w:t>
      </w:r>
      <w:r w:rsidR="00CD4705">
        <w:rPr>
          <w:rFonts w:hint="cs"/>
          <w:rtl/>
        </w:rPr>
        <w:t xml:space="preserve">گاهی </w:t>
      </w:r>
      <w:r w:rsidR="00CD4705" w:rsidRPr="007015B5">
        <w:rPr>
          <w:rFonts w:hint="cs"/>
          <w:rtl/>
        </w:rPr>
        <w:t xml:space="preserve">فقط </w:t>
      </w:r>
      <w:r w:rsidR="00CD4705">
        <w:rPr>
          <w:rFonts w:hint="cs"/>
          <w:rtl/>
        </w:rPr>
        <w:t>تعليم مي</w:t>
      </w:r>
      <w:r w:rsidR="00CD4705">
        <w:rPr>
          <w:rtl/>
        </w:rPr>
        <w:softHyphen/>
      </w:r>
      <w:r w:rsidRPr="007015B5">
        <w:rPr>
          <w:rFonts w:hint="cs"/>
          <w:rtl/>
        </w:rPr>
        <w:t>كند ولي سحر نمي</w:t>
      </w:r>
      <w:r w:rsidR="00CD4705">
        <w:rPr>
          <w:rtl/>
        </w:rPr>
        <w:softHyphen/>
      </w:r>
      <w:r w:rsidRPr="007015B5">
        <w:rPr>
          <w:rFonts w:hint="cs"/>
          <w:rtl/>
        </w:rPr>
        <w:t>كند</w:t>
      </w:r>
      <w:r w:rsidR="00CD4705">
        <w:rPr>
          <w:rFonts w:hint="cs"/>
          <w:rtl/>
        </w:rPr>
        <w:t>.</w:t>
      </w:r>
      <w:r w:rsidRPr="007015B5">
        <w:rPr>
          <w:rFonts w:hint="cs"/>
          <w:rtl/>
        </w:rPr>
        <w:t xml:space="preserve"> بزرگان</w:t>
      </w:r>
      <w:r w:rsidR="00CD4705">
        <w:rPr>
          <w:rFonts w:hint="cs"/>
          <w:rtl/>
        </w:rPr>
        <w:t>ی</w:t>
      </w:r>
      <w:r w:rsidRPr="007015B5">
        <w:rPr>
          <w:rFonts w:hint="cs"/>
          <w:rtl/>
        </w:rPr>
        <w:t xml:space="preserve"> بودند كه سحر را مي</w:t>
      </w:r>
      <w:r w:rsidR="00CD4705">
        <w:rPr>
          <w:rtl/>
        </w:rPr>
        <w:softHyphen/>
      </w:r>
      <w:r w:rsidRPr="007015B5">
        <w:rPr>
          <w:rFonts w:hint="cs"/>
          <w:rtl/>
        </w:rPr>
        <w:t xml:space="preserve">دانستند و </w:t>
      </w:r>
      <w:r w:rsidR="00CD4705">
        <w:rPr>
          <w:rFonts w:hint="cs"/>
          <w:rtl/>
        </w:rPr>
        <w:t xml:space="preserve">حتی </w:t>
      </w:r>
      <w:r w:rsidRPr="007015B5">
        <w:rPr>
          <w:rFonts w:hint="cs"/>
          <w:rtl/>
        </w:rPr>
        <w:t>ياد</w:t>
      </w:r>
      <w:r w:rsidR="00CD4705">
        <w:rPr>
          <w:rFonts w:hint="cs"/>
          <w:rtl/>
        </w:rPr>
        <w:t xml:space="preserve"> </w:t>
      </w:r>
      <w:r w:rsidRPr="007015B5">
        <w:rPr>
          <w:rFonts w:hint="cs"/>
          <w:rtl/>
        </w:rPr>
        <w:t>مي</w:t>
      </w:r>
      <w:r w:rsidR="00CD4705">
        <w:rPr>
          <w:rtl/>
        </w:rPr>
        <w:softHyphen/>
      </w:r>
      <w:r w:rsidRPr="007015B5">
        <w:rPr>
          <w:rFonts w:hint="cs"/>
          <w:rtl/>
        </w:rPr>
        <w:t>دادند ولي هيچ وقت سحر</w:t>
      </w:r>
      <w:r>
        <w:rPr>
          <w:rFonts w:hint="cs"/>
          <w:rtl/>
        </w:rPr>
        <w:t xml:space="preserve"> نمي</w:t>
      </w:r>
      <w:r w:rsidR="00CD4705">
        <w:rPr>
          <w:rtl/>
        </w:rPr>
        <w:softHyphen/>
      </w:r>
      <w:r w:rsidR="002B1B49">
        <w:rPr>
          <w:rFonts w:hint="cs"/>
          <w:rtl/>
        </w:rPr>
        <w:t>كردند.</w:t>
      </w:r>
      <w:r w:rsidR="00CE7667">
        <w:rPr>
          <w:rFonts w:hint="cs"/>
          <w:rtl/>
        </w:rPr>
        <w:t xml:space="preserve"> کفر </w:t>
      </w:r>
      <w:r>
        <w:rPr>
          <w:rFonts w:hint="cs"/>
          <w:rtl/>
        </w:rPr>
        <w:t>بين عمل و</w:t>
      </w:r>
      <w:r w:rsidR="00EE657D">
        <w:rPr>
          <w:rFonts w:hint="cs"/>
          <w:rtl/>
        </w:rPr>
        <w:t xml:space="preserve"> </w:t>
      </w:r>
      <w:r>
        <w:rPr>
          <w:rFonts w:hint="cs"/>
          <w:rtl/>
        </w:rPr>
        <w:t>تعليم سحر من وجه است.</w:t>
      </w:r>
      <w:r w:rsidR="00CE7667">
        <w:rPr>
          <w:rFonts w:hint="cs"/>
          <w:rtl/>
        </w:rPr>
        <w:t xml:space="preserve"> </w:t>
      </w:r>
      <w:r w:rsidR="002B1B49">
        <w:rPr>
          <w:rFonts w:hint="cs"/>
          <w:rtl/>
        </w:rPr>
        <w:t>در</w:t>
      </w:r>
      <w:r w:rsidR="002B1B49">
        <w:rPr>
          <w:rFonts w:hint="cs"/>
          <w:b/>
          <w:bCs/>
          <w:rtl/>
        </w:rPr>
        <w:t xml:space="preserve"> «</w:t>
      </w:r>
      <w:r w:rsidR="002B1B49" w:rsidRPr="00EC4B09">
        <w:rPr>
          <w:b/>
          <w:bCs/>
          <w:rtl/>
        </w:rPr>
        <w:t>مَا كَفَرَ</w:t>
      </w:r>
      <w:r w:rsidR="002B1B49">
        <w:rPr>
          <w:rFonts w:hint="cs"/>
          <w:b/>
          <w:bCs/>
          <w:rtl/>
        </w:rPr>
        <w:t>»</w:t>
      </w:r>
      <w:r w:rsidR="002B1B49" w:rsidRPr="00EC4B09">
        <w:rPr>
          <w:b/>
          <w:bCs/>
          <w:rtl/>
        </w:rPr>
        <w:t xml:space="preserve"> </w:t>
      </w:r>
      <w:r w:rsidR="002B1B49">
        <w:rPr>
          <w:rFonts w:hint="cs"/>
          <w:rtl/>
        </w:rPr>
        <w:t>هر</w:t>
      </w:r>
      <w:r>
        <w:rPr>
          <w:rFonts w:hint="cs"/>
          <w:rtl/>
        </w:rPr>
        <w:t xml:space="preserve"> دو احتمال </w:t>
      </w:r>
      <w:r w:rsidR="002B1B49">
        <w:rPr>
          <w:rFonts w:hint="cs"/>
          <w:rtl/>
        </w:rPr>
        <w:t>وجود دارد.</w:t>
      </w:r>
      <w:r>
        <w:rPr>
          <w:rFonts w:hint="cs"/>
          <w:rtl/>
        </w:rPr>
        <w:t xml:space="preserve"> ل</w:t>
      </w:r>
      <w:r w:rsidR="002B1B49">
        <w:rPr>
          <w:rFonts w:hint="cs"/>
          <w:rtl/>
        </w:rPr>
        <w:t>کن</w:t>
      </w:r>
      <w:r>
        <w:rPr>
          <w:rFonts w:hint="cs"/>
          <w:rtl/>
        </w:rPr>
        <w:t xml:space="preserve"> ظهور بيشتر همان </w:t>
      </w:r>
      <w:r w:rsidR="0008673A">
        <w:rPr>
          <w:rFonts w:hint="cs"/>
          <w:rtl/>
        </w:rPr>
        <w:t xml:space="preserve">عمل </w:t>
      </w:r>
      <w:r>
        <w:rPr>
          <w:rFonts w:hint="cs"/>
          <w:rtl/>
        </w:rPr>
        <w:t>سحر است</w:t>
      </w:r>
      <w:r w:rsidR="002B1B49">
        <w:rPr>
          <w:rFonts w:hint="cs"/>
          <w:rtl/>
        </w:rPr>
        <w:t>.</w:t>
      </w:r>
      <w:r>
        <w:rPr>
          <w:rFonts w:hint="cs"/>
          <w:rtl/>
        </w:rPr>
        <w:t xml:space="preserve"> </w:t>
      </w:r>
      <w:r w:rsidR="002B1B49">
        <w:rPr>
          <w:rFonts w:hint="cs"/>
          <w:rtl/>
        </w:rPr>
        <w:t>چرا که</w:t>
      </w:r>
      <w:r>
        <w:rPr>
          <w:rFonts w:hint="cs"/>
          <w:rtl/>
        </w:rPr>
        <w:t xml:space="preserve"> </w:t>
      </w:r>
      <w:r w:rsidR="002B1B49">
        <w:rPr>
          <w:rFonts w:hint="cs"/>
          <w:rtl/>
        </w:rPr>
        <w:t>حضرت سليمان</w:t>
      </w:r>
      <w:r>
        <w:rPr>
          <w:rFonts w:hint="cs"/>
          <w:rtl/>
        </w:rPr>
        <w:t xml:space="preserve"> را</w:t>
      </w:r>
      <w:r w:rsidR="002B1B49" w:rsidRPr="002B1B49">
        <w:rPr>
          <w:rFonts w:hint="cs"/>
          <w:rtl/>
        </w:rPr>
        <w:t xml:space="preserve"> </w:t>
      </w:r>
      <w:r w:rsidR="002B1B49">
        <w:rPr>
          <w:rFonts w:hint="cs"/>
          <w:rtl/>
        </w:rPr>
        <w:t>به سحر</w:t>
      </w:r>
      <w:r>
        <w:rPr>
          <w:rFonts w:hint="cs"/>
          <w:rtl/>
        </w:rPr>
        <w:t xml:space="preserve"> متهم می‌کردند </w:t>
      </w:r>
      <w:r w:rsidR="002B1B49" w:rsidRPr="00EC4B09">
        <w:rPr>
          <w:b/>
          <w:bCs/>
          <w:rtl/>
        </w:rPr>
        <w:t xml:space="preserve">مَا تَتْلُواْ الشَّيَاطِينُ عَلىَ‏ مُلْكِ سُلَيْمَنَ </w:t>
      </w:r>
      <w:r w:rsidR="002B1B49">
        <w:rPr>
          <w:b/>
          <w:bCs/>
          <w:rtl/>
        </w:rPr>
        <w:t xml:space="preserve"> </w:t>
      </w:r>
      <w:r w:rsidR="002B1B49">
        <w:rPr>
          <w:rFonts w:hint="cs"/>
          <w:rtl/>
        </w:rPr>
        <w:t xml:space="preserve">لذا </w:t>
      </w:r>
      <w:r>
        <w:rPr>
          <w:rFonts w:hint="cs"/>
          <w:rtl/>
        </w:rPr>
        <w:t>آيه مي‌فرمايد</w:t>
      </w:r>
      <w:r w:rsidR="002B1B49">
        <w:rPr>
          <w:rFonts w:hint="cs"/>
          <w:rtl/>
        </w:rPr>
        <w:t>:</w:t>
      </w:r>
      <w:r>
        <w:rPr>
          <w:rFonts w:hint="cs"/>
          <w:rtl/>
        </w:rPr>
        <w:t xml:space="preserve"> نه او سحر نمی‌کرده</w:t>
      </w:r>
      <w:r w:rsidR="00EE657D">
        <w:rPr>
          <w:rFonts w:hint="cs"/>
          <w:rtl/>
        </w:rPr>
        <w:t xml:space="preserve"> است.</w:t>
      </w:r>
      <w:r>
        <w:rPr>
          <w:rFonts w:hint="cs"/>
          <w:rtl/>
        </w:rPr>
        <w:t xml:space="preserve"> پس كفر اول به معناي عمل </w:t>
      </w:r>
      <w:r w:rsidR="002B1B49">
        <w:rPr>
          <w:rFonts w:hint="cs"/>
          <w:rtl/>
        </w:rPr>
        <w:t xml:space="preserve">سحر </w:t>
      </w:r>
      <w:r w:rsidR="0008673A">
        <w:rPr>
          <w:rFonts w:hint="cs"/>
          <w:rtl/>
        </w:rPr>
        <w:t xml:space="preserve">است. </w:t>
      </w:r>
      <w:r>
        <w:rPr>
          <w:rFonts w:hint="cs"/>
          <w:rtl/>
        </w:rPr>
        <w:t xml:space="preserve">اما در مورد </w:t>
      </w:r>
      <w:r w:rsidR="0008673A" w:rsidRPr="00EC4B09">
        <w:rPr>
          <w:b/>
          <w:bCs/>
          <w:rtl/>
        </w:rPr>
        <w:t>كَفَرُواْ</w:t>
      </w:r>
      <w:r w:rsidR="0008673A">
        <w:rPr>
          <w:rFonts w:hint="cs"/>
          <w:rtl/>
        </w:rPr>
        <w:t xml:space="preserve"> در فقره «</w:t>
      </w:r>
      <w:r w:rsidR="0008673A" w:rsidRPr="00F906B0">
        <w:rPr>
          <w:b/>
          <w:bCs/>
          <w:rtl/>
        </w:rPr>
        <w:t xml:space="preserve"> </w:t>
      </w:r>
      <w:r w:rsidR="0008673A">
        <w:rPr>
          <w:b/>
          <w:bCs/>
          <w:rtl/>
        </w:rPr>
        <w:t>وَ لَ</w:t>
      </w:r>
      <w:r w:rsidR="0008673A" w:rsidRPr="00EC4B09">
        <w:rPr>
          <w:b/>
          <w:bCs/>
          <w:rtl/>
        </w:rPr>
        <w:t>كِنَّ الشَّيَطِينَ كَفَرُواْ</w:t>
      </w:r>
      <w:r w:rsidR="0008673A">
        <w:rPr>
          <w:rFonts w:hint="cs"/>
          <w:rtl/>
        </w:rPr>
        <w:t xml:space="preserve"> » </w:t>
      </w:r>
      <w:r>
        <w:rPr>
          <w:rFonts w:hint="cs"/>
          <w:rtl/>
        </w:rPr>
        <w:t xml:space="preserve">كه نسبت </w:t>
      </w:r>
      <w:r w:rsidR="0008673A">
        <w:rPr>
          <w:rFonts w:hint="cs"/>
          <w:rtl/>
        </w:rPr>
        <w:t xml:space="preserve">به </w:t>
      </w:r>
      <w:r>
        <w:rPr>
          <w:rFonts w:hint="cs"/>
          <w:rtl/>
        </w:rPr>
        <w:t>شياطين داده شده</w:t>
      </w:r>
      <w:r w:rsidR="0008673A">
        <w:rPr>
          <w:rFonts w:hint="cs"/>
          <w:rtl/>
        </w:rPr>
        <w:t xml:space="preserve"> است</w:t>
      </w:r>
      <w:r>
        <w:rPr>
          <w:rFonts w:hint="cs"/>
          <w:rtl/>
        </w:rPr>
        <w:t xml:space="preserve"> </w:t>
      </w:r>
      <w:r w:rsidR="0008673A">
        <w:rPr>
          <w:rFonts w:hint="cs"/>
          <w:rtl/>
        </w:rPr>
        <w:t xml:space="preserve">که </w:t>
      </w:r>
      <w:r>
        <w:rPr>
          <w:rFonts w:hint="cs"/>
          <w:rtl/>
        </w:rPr>
        <w:t xml:space="preserve">كفر عملي به </w:t>
      </w:r>
      <w:r>
        <w:rPr>
          <w:rFonts w:hint="cs"/>
          <w:rtl/>
        </w:rPr>
        <w:lastRenderedPageBreak/>
        <w:t>سحر</w:t>
      </w:r>
      <w:r w:rsidR="0008673A">
        <w:rPr>
          <w:rFonts w:hint="cs"/>
          <w:rtl/>
        </w:rPr>
        <w:t xml:space="preserve"> </w:t>
      </w:r>
      <w:r>
        <w:rPr>
          <w:rFonts w:hint="cs"/>
          <w:rtl/>
        </w:rPr>
        <w:t>مي</w:t>
      </w:r>
      <w:r w:rsidR="0008673A">
        <w:rPr>
          <w:rtl/>
        </w:rPr>
        <w:softHyphen/>
      </w:r>
      <w:r>
        <w:rPr>
          <w:rFonts w:hint="cs"/>
          <w:rtl/>
        </w:rPr>
        <w:t xml:space="preserve">ورزيدند احتمال ياد ‌دادن </w:t>
      </w:r>
      <w:r w:rsidR="00CE7667">
        <w:rPr>
          <w:rFonts w:hint="cs"/>
          <w:rtl/>
        </w:rPr>
        <w:t xml:space="preserve">نیز </w:t>
      </w:r>
      <w:r>
        <w:rPr>
          <w:rFonts w:hint="cs"/>
          <w:rtl/>
        </w:rPr>
        <w:t>ه</w:t>
      </w:r>
      <w:r w:rsidR="00CE7667">
        <w:rPr>
          <w:rFonts w:hint="cs"/>
          <w:rtl/>
        </w:rPr>
        <w:t>ست.</w:t>
      </w:r>
      <w:r>
        <w:rPr>
          <w:rFonts w:hint="cs"/>
          <w:rtl/>
        </w:rPr>
        <w:t xml:space="preserve"> د</w:t>
      </w:r>
      <w:r w:rsidR="00CE7667">
        <w:rPr>
          <w:rFonts w:hint="cs"/>
          <w:rtl/>
        </w:rPr>
        <w:t>ر این صورت،</w:t>
      </w:r>
      <w:r>
        <w:rPr>
          <w:rFonts w:hint="cs"/>
          <w:rtl/>
        </w:rPr>
        <w:t xml:space="preserve"> </w:t>
      </w:r>
      <w:r w:rsidR="00CE7667">
        <w:rPr>
          <w:rFonts w:hint="cs"/>
          <w:rtl/>
        </w:rPr>
        <w:t>ف</w:t>
      </w:r>
      <w:r>
        <w:rPr>
          <w:rFonts w:hint="cs"/>
          <w:rtl/>
        </w:rPr>
        <w:t>ق</w:t>
      </w:r>
      <w:r w:rsidR="00CE7667">
        <w:rPr>
          <w:rFonts w:hint="cs"/>
          <w:rtl/>
        </w:rPr>
        <w:t>ره</w:t>
      </w:r>
      <w:r>
        <w:rPr>
          <w:rFonts w:hint="cs"/>
          <w:rtl/>
        </w:rPr>
        <w:t xml:space="preserve"> «</w:t>
      </w:r>
      <w:r w:rsidR="00CE7667" w:rsidRPr="00CE7667">
        <w:rPr>
          <w:b/>
          <w:bCs/>
          <w:rtl/>
        </w:rPr>
        <w:t xml:space="preserve"> </w:t>
      </w:r>
      <w:r w:rsidR="00CE7667" w:rsidRPr="00EC4B09">
        <w:rPr>
          <w:b/>
          <w:bCs/>
          <w:rtl/>
        </w:rPr>
        <w:t xml:space="preserve">يُعَلِّمُونَ النَّاسَ السِّحْرَ </w:t>
      </w:r>
      <w:r>
        <w:rPr>
          <w:rFonts w:hint="cs"/>
          <w:rtl/>
        </w:rPr>
        <w:t xml:space="preserve">» توضيح </w:t>
      </w:r>
      <w:r w:rsidRPr="00CE7667">
        <w:rPr>
          <w:rFonts w:hint="cs"/>
          <w:b/>
          <w:bCs/>
          <w:rtl/>
        </w:rPr>
        <w:t>كفروا</w:t>
      </w:r>
      <w:r>
        <w:rPr>
          <w:rFonts w:hint="cs"/>
          <w:rtl/>
        </w:rPr>
        <w:t xml:space="preserve"> است</w:t>
      </w:r>
      <w:r w:rsidR="00CE7667">
        <w:rPr>
          <w:rFonts w:hint="cs"/>
          <w:rtl/>
        </w:rPr>
        <w:t>.</w:t>
      </w:r>
      <w:r>
        <w:rPr>
          <w:rFonts w:hint="cs"/>
          <w:rtl/>
        </w:rPr>
        <w:t xml:space="preserve"> ولي ا</w:t>
      </w:r>
      <w:r w:rsidR="00CE7667">
        <w:rPr>
          <w:rFonts w:hint="cs"/>
          <w:rtl/>
        </w:rPr>
        <w:t>صل</w:t>
      </w:r>
      <w:r>
        <w:rPr>
          <w:rFonts w:hint="cs"/>
          <w:rtl/>
        </w:rPr>
        <w:t xml:space="preserve"> اين است كه نگوييم اين</w:t>
      </w:r>
      <w:r w:rsidR="00CE7667">
        <w:rPr>
          <w:rFonts w:hint="cs"/>
          <w:rtl/>
        </w:rPr>
        <w:t xml:space="preserve"> مطلب</w:t>
      </w:r>
      <w:r>
        <w:rPr>
          <w:rFonts w:hint="cs"/>
          <w:rtl/>
        </w:rPr>
        <w:t xml:space="preserve"> تأكيد و توضيح است بلكه بگوييم اين مطلب تأسيسي </w:t>
      </w:r>
      <w:r w:rsidR="00CE7667">
        <w:rPr>
          <w:rFonts w:hint="cs"/>
          <w:rtl/>
        </w:rPr>
        <w:t>است لذا</w:t>
      </w:r>
      <w:r w:rsidRPr="00CE7667">
        <w:rPr>
          <w:rFonts w:hint="cs"/>
          <w:b/>
          <w:bCs/>
          <w:rtl/>
        </w:rPr>
        <w:t xml:space="preserve"> كفروا</w:t>
      </w:r>
      <w:r>
        <w:rPr>
          <w:rFonts w:hint="cs"/>
          <w:rtl/>
        </w:rPr>
        <w:t xml:space="preserve"> به معناي </w:t>
      </w:r>
      <w:r w:rsidRPr="00CE7667">
        <w:rPr>
          <w:rFonts w:hint="cs"/>
          <w:b/>
          <w:bCs/>
          <w:rtl/>
        </w:rPr>
        <w:t>سحرو</w:t>
      </w:r>
      <w:r w:rsidR="00CE7667" w:rsidRPr="00CE7667">
        <w:rPr>
          <w:rFonts w:hint="cs"/>
          <w:b/>
          <w:bCs/>
          <w:rtl/>
        </w:rPr>
        <w:t>ا</w:t>
      </w:r>
      <w:r>
        <w:rPr>
          <w:rFonts w:hint="cs"/>
          <w:rtl/>
        </w:rPr>
        <w:t xml:space="preserve"> </w:t>
      </w:r>
      <w:r w:rsidR="00CE7667">
        <w:rPr>
          <w:rFonts w:hint="cs"/>
          <w:rtl/>
        </w:rPr>
        <w:t>است.</w:t>
      </w:r>
    </w:p>
    <w:p w:rsidR="00CE7667" w:rsidRDefault="00300A60" w:rsidP="00A236C8">
      <w:pPr>
        <w:pStyle w:val="3"/>
        <w:rPr>
          <w:rtl/>
        </w:rPr>
      </w:pPr>
      <w:bookmarkStart w:id="18" w:name="_Toc393579010"/>
      <w:bookmarkStart w:id="19" w:name="_Toc395592607"/>
      <w:r>
        <w:rPr>
          <w:rFonts w:hint="cs"/>
          <w:rtl/>
        </w:rPr>
        <w:t xml:space="preserve">عطف </w:t>
      </w:r>
      <w:r w:rsidRPr="00EC4B09">
        <w:rPr>
          <w:rtl/>
        </w:rPr>
        <w:t>مَا أُنزِلَ</w:t>
      </w:r>
      <w:bookmarkEnd w:id="18"/>
      <w:bookmarkEnd w:id="19"/>
    </w:p>
    <w:p w:rsidR="00A01FA7" w:rsidRDefault="00175B5C" w:rsidP="00B41447">
      <w:pPr>
        <w:rPr>
          <w:rtl/>
        </w:rPr>
      </w:pPr>
      <w:r>
        <w:rPr>
          <w:rFonts w:hint="cs"/>
          <w:rtl/>
        </w:rPr>
        <w:t xml:space="preserve">در </w:t>
      </w:r>
      <w:r w:rsidR="00300A60">
        <w:rPr>
          <w:rFonts w:hint="cs"/>
          <w:rtl/>
        </w:rPr>
        <w:t>عطف</w:t>
      </w:r>
      <w:r>
        <w:rPr>
          <w:rFonts w:hint="cs"/>
          <w:rtl/>
        </w:rPr>
        <w:t xml:space="preserve"> «</w:t>
      </w:r>
      <w:r w:rsidR="00300A60" w:rsidRPr="00300A60">
        <w:rPr>
          <w:b/>
          <w:bCs/>
          <w:rtl/>
        </w:rPr>
        <w:t xml:space="preserve"> </w:t>
      </w:r>
      <w:r w:rsidR="00300A60" w:rsidRPr="00EC4B09">
        <w:rPr>
          <w:b/>
          <w:bCs/>
          <w:rtl/>
        </w:rPr>
        <w:t>وَ مَا أُنزِلَ عَلىَ الْمَلَكَينِ</w:t>
      </w:r>
      <w:r w:rsidR="00300A60">
        <w:rPr>
          <w:rFonts w:hint="cs"/>
          <w:rtl/>
        </w:rPr>
        <w:t xml:space="preserve"> </w:t>
      </w:r>
      <w:r>
        <w:rPr>
          <w:rFonts w:hint="cs"/>
          <w:rtl/>
        </w:rPr>
        <w:t>» د</w:t>
      </w:r>
      <w:r w:rsidR="00300A60">
        <w:rPr>
          <w:rFonts w:hint="cs"/>
          <w:rtl/>
        </w:rPr>
        <w:t>و احتمال است. یکی عطف بر</w:t>
      </w:r>
      <w:r>
        <w:rPr>
          <w:rFonts w:hint="cs"/>
          <w:rtl/>
        </w:rPr>
        <w:t xml:space="preserve"> </w:t>
      </w:r>
      <w:r w:rsidR="00300A60" w:rsidRPr="00EC4B09">
        <w:rPr>
          <w:b/>
          <w:bCs/>
          <w:rtl/>
        </w:rPr>
        <w:t>مَا تَتْلُواْ</w:t>
      </w:r>
      <w:r w:rsidR="00300A60">
        <w:rPr>
          <w:rFonts w:hint="cs"/>
          <w:rtl/>
        </w:rPr>
        <w:t xml:space="preserve"> </w:t>
      </w:r>
      <w:r>
        <w:rPr>
          <w:rFonts w:hint="cs"/>
          <w:rtl/>
        </w:rPr>
        <w:t xml:space="preserve">باشد يعني </w:t>
      </w:r>
      <w:r w:rsidR="00300A60" w:rsidRPr="00EC4B09">
        <w:rPr>
          <w:b/>
          <w:bCs/>
          <w:rtl/>
        </w:rPr>
        <w:t>اتَّبَعُواْ مَا تَتْلُواْ</w:t>
      </w:r>
      <w:r w:rsidR="00300A60">
        <w:rPr>
          <w:rFonts w:hint="cs"/>
          <w:rtl/>
        </w:rPr>
        <w:t xml:space="preserve"> </w:t>
      </w:r>
      <w:r w:rsidR="00300A60" w:rsidRPr="00EC4B09">
        <w:rPr>
          <w:b/>
          <w:bCs/>
          <w:rtl/>
        </w:rPr>
        <w:t>وَ مَا أُنزِلَ عَلىَ الْمَلَكَينِ بِبَابِلَ هَرُوتَ وَ مَرُوتَ</w:t>
      </w:r>
      <w:r w:rsidR="00300A60">
        <w:rPr>
          <w:rFonts w:hint="cs"/>
          <w:b/>
          <w:bCs/>
          <w:rtl/>
        </w:rPr>
        <w:t>.</w:t>
      </w:r>
      <w:r w:rsidR="00300A60">
        <w:rPr>
          <w:rFonts w:hint="cs"/>
          <w:rtl/>
        </w:rPr>
        <w:t xml:space="preserve"> و دیگر اینکه </w:t>
      </w:r>
      <w:r>
        <w:rPr>
          <w:rFonts w:hint="cs"/>
          <w:rtl/>
        </w:rPr>
        <w:t xml:space="preserve">عطف بر </w:t>
      </w:r>
      <w:r w:rsidR="00300A60" w:rsidRPr="00300A60">
        <w:rPr>
          <w:rFonts w:hint="cs"/>
          <w:b/>
          <w:bCs/>
          <w:rtl/>
        </w:rPr>
        <w:t>ال</w:t>
      </w:r>
      <w:r w:rsidRPr="00300A60">
        <w:rPr>
          <w:rFonts w:hint="cs"/>
          <w:b/>
          <w:bCs/>
          <w:rtl/>
        </w:rPr>
        <w:t>سحر</w:t>
      </w:r>
      <w:r>
        <w:rPr>
          <w:rFonts w:hint="cs"/>
          <w:rtl/>
        </w:rPr>
        <w:t xml:space="preserve"> </w:t>
      </w:r>
      <w:r w:rsidR="00300A60">
        <w:rPr>
          <w:rFonts w:hint="cs"/>
          <w:rtl/>
        </w:rPr>
        <w:t xml:space="preserve">باشد </w:t>
      </w:r>
      <w:r>
        <w:rPr>
          <w:rFonts w:hint="cs"/>
          <w:rtl/>
        </w:rPr>
        <w:t xml:space="preserve">يعني </w:t>
      </w:r>
      <w:r w:rsidR="00300A60" w:rsidRPr="00EC4B09">
        <w:rPr>
          <w:b/>
          <w:bCs/>
          <w:rtl/>
        </w:rPr>
        <w:t>يُعَلِّمُونَ النَّاسَ السِّحْرَ وَ مَا أُنزِلَ عَلىَ الْمَلَكَينِ بِبَابِلَ هَرُوتَ وَ مَرُوتَ</w:t>
      </w:r>
      <w:r w:rsidR="00300A60">
        <w:rPr>
          <w:rFonts w:hint="cs"/>
          <w:b/>
          <w:bCs/>
          <w:rtl/>
        </w:rPr>
        <w:t xml:space="preserve"> </w:t>
      </w:r>
      <w:r w:rsidR="00300A60">
        <w:rPr>
          <w:rFonts w:hint="cs"/>
          <w:rtl/>
        </w:rPr>
        <w:t>لذا</w:t>
      </w:r>
      <w:r>
        <w:rPr>
          <w:rFonts w:hint="cs"/>
          <w:rtl/>
        </w:rPr>
        <w:t xml:space="preserve"> مقصود </w:t>
      </w:r>
      <w:r w:rsidR="00300A60">
        <w:rPr>
          <w:rFonts w:hint="cs"/>
          <w:rtl/>
        </w:rPr>
        <w:t xml:space="preserve">از </w:t>
      </w:r>
      <w:r w:rsidR="00300A60" w:rsidRPr="00EC4B09">
        <w:rPr>
          <w:b/>
          <w:bCs/>
          <w:rtl/>
        </w:rPr>
        <w:t>وَ مَا أُنزِلَ عَلىَ الْمَلَكَينِ بِبَابِلَ هَرُوتَ وَ مَرُوتَ</w:t>
      </w:r>
      <w:r w:rsidR="00300A60">
        <w:rPr>
          <w:rFonts w:hint="cs"/>
          <w:b/>
          <w:bCs/>
          <w:rtl/>
        </w:rPr>
        <w:t xml:space="preserve"> </w:t>
      </w:r>
      <w:r>
        <w:rPr>
          <w:rFonts w:hint="cs"/>
          <w:rtl/>
        </w:rPr>
        <w:t>همان سحر است</w:t>
      </w:r>
      <w:r w:rsidR="00B41447">
        <w:rPr>
          <w:rFonts w:hint="cs"/>
          <w:rtl/>
        </w:rPr>
        <w:t xml:space="preserve"> و</w:t>
      </w:r>
      <w:r>
        <w:rPr>
          <w:rFonts w:hint="cs"/>
          <w:rtl/>
        </w:rPr>
        <w:t xml:space="preserve"> اظهر هم</w:t>
      </w:r>
      <w:r w:rsidR="00B41447">
        <w:rPr>
          <w:rFonts w:hint="cs"/>
          <w:rtl/>
        </w:rPr>
        <w:t>ی</w:t>
      </w:r>
      <w:r>
        <w:rPr>
          <w:rFonts w:hint="cs"/>
          <w:rtl/>
        </w:rPr>
        <w:t xml:space="preserve">ن عطف بر </w:t>
      </w:r>
      <w:r w:rsidR="00B41447" w:rsidRPr="00B41447">
        <w:rPr>
          <w:rFonts w:hint="cs"/>
          <w:b/>
          <w:bCs/>
          <w:rtl/>
        </w:rPr>
        <w:t>ال</w:t>
      </w:r>
      <w:r w:rsidRPr="00B41447">
        <w:rPr>
          <w:rFonts w:hint="cs"/>
          <w:b/>
          <w:bCs/>
          <w:rtl/>
        </w:rPr>
        <w:t>سحر</w:t>
      </w:r>
      <w:r>
        <w:rPr>
          <w:rFonts w:hint="cs"/>
          <w:rtl/>
        </w:rPr>
        <w:t xml:space="preserve"> است يعني هماني كه بر هاروت و ماروت نازل </w:t>
      </w:r>
      <w:r w:rsidR="00B41447">
        <w:rPr>
          <w:rFonts w:hint="cs"/>
          <w:rtl/>
        </w:rPr>
        <w:t>می</w:t>
      </w:r>
      <w:r w:rsidR="00B41447">
        <w:rPr>
          <w:rtl/>
        </w:rPr>
        <w:softHyphen/>
      </w:r>
      <w:r>
        <w:rPr>
          <w:rFonts w:hint="cs"/>
          <w:rtl/>
        </w:rPr>
        <w:t>شد</w:t>
      </w:r>
      <w:r w:rsidR="00B41447">
        <w:rPr>
          <w:rFonts w:hint="cs"/>
          <w:rtl/>
        </w:rPr>
        <w:t xml:space="preserve"> را</w:t>
      </w:r>
      <w:r>
        <w:rPr>
          <w:rFonts w:hint="cs"/>
          <w:rtl/>
        </w:rPr>
        <w:t xml:space="preserve"> به مردم ياد مي</w:t>
      </w:r>
      <w:r w:rsidR="00B41447">
        <w:rPr>
          <w:rtl/>
        </w:rPr>
        <w:softHyphen/>
      </w:r>
      <w:r>
        <w:rPr>
          <w:rFonts w:hint="cs"/>
          <w:rtl/>
        </w:rPr>
        <w:t xml:space="preserve">دادند. </w:t>
      </w:r>
    </w:p>
    <w:p w:rsidR="00A01FA7" w:rsidRDefault="0053388F" w:rsidP="00A236C8">
      <w:pPr>
        <w:pStyle w:val="3"/>
        <w:rPr>
          <w:rtl/>
        </w:rPr>
      </w:pPr>
      <w:bookmarkStart w:id="20" w:name="_Toc393579011"/>
      <w:bookmarkStart w:id="21" w:name="_Toc395592608"/>
      <w:r>
        <w:rPr>
          <w:rFonts w:hint="cs"/>
          <w:rtl/>
        </w:rPr>
        <w:t>آثار واقعي</w:t>
      </w:r>
      <w:bookmarkEnd w:id="20"/>
      <w:bookmarkEnd w:id="21"/>
    </w:p>
    <w:p w:rsidR="006662EA" w:rsidRDefault="0053388F" w:rsidP="00093D4F">
      <w:pPr>
        <w:rPr>
          <w:rtl/>
        </w:rPr>
      </w:pPr>
      <w:r>
        <w:rPr>
          <w:rFonts w:hint="cs"/>
          <w:rtl/>
        </w:rPr>
        <w:t>عبارت</w:t>
      </w:r>
      <w:r w:rsidR="00175B5C">
        <w:rPr>
          <w:rFonts w:hint="cs"/>
          <w:rtl/>
        </w:rPr>
        <w:t xml:space="preserve"> </w:t>
      </w:r>
      <w:r>
        <w:rPr>
          <w:rFonts w:hint="cs"/>
          <w:rtl/>
        </w:rPr>
        <w:t>«</w:t>
      </w:r>
      <w:r w:rsidRPr="0053388F">
        <w:rPr>
          <w:b/>
          <w:bCs/>
          <w:rtl/>
        </w:rPr>
        <w:t xml:space="preserve"> </w:t>
      </w:r>
      <w:r w:rsidRPr="00EC4B09">
        <w:rPr>
          <w:b/>
          <w:bCs/>
          <w:rtl/>
        </w:rPr>
        <w:t>فَيَتَعَلَّمُونَ مِنْهُمَا مَا يُفَرِّقُونَ بِهِ بَينَ الْمَرْءِ وَ زَوْ</w:t>
      </w:r>
      <w:r>
        <w:rPr>
          <w:b/>
          <w:bCs/>
          <w:rtl/>
        </w:rPr>
        <w:t xml:space="preserve">جِهِ </w:t>
      </w:r>
      <w:r w:rsidR="00175B5C">
        <w:rPr>
          <w:rFonts w:hint="cs"/>
          <w:rtl/>
        </w:rPr>
        <w:t xml:space="preserve">» منافاتي با آنچه كه در مفهوم سحر </w:t>
      </w:r>
      <w:r>
        <w:rPr>
          <w:rFonts w:hint="cs"/>
          <w:rtl/>
        </w:rPr>
        <w:t xml:space="preserve">گفتیم ندارد. گرچه سحر </w:t>
      </w:r>
      <w:r w:rsidR="00175B5C">
        <w:rPr>
          <w:rFonts w:hint="cs"/>
          <w:rtl/>
        </w:rPr>
        <w:t xml:space="preserve">تخييلات و امور غير واقعي است </w:t>
      </w:r>
      <w:r>
        <w:rPr>
          <w:rFonts w:hint="cs"/>
          <w:rtl/>
        </w:rPr>
        <w:t>لکن</w:t>
      </w:r>
      <w:r w:rsidR="00175B5C">
        <w:rPr>
          <w:rFonts w:hint="cs"/>
          <w:rtl/>
        </w:rPr>
        <w:t xml:space="preserve"> همين تخيلات و امور غير واقعي مي</w:t>
      </w:r>
      <w:r>
        <w:rPr>
          <w:rtl/>
        </w:rPr>
        <w:softHyphen/>
      </w:r>
      <w:r w:rsidR="00175B5C">
        <w:rPr>
          <w:rFonts w:hint="cs"/>
          <w:rtl/>
        </w:rPr>
        <w:t>تواند آثار واقعي داشته باشد</w:t>
      </w:r>
      <w:r>
        <w:rPr>
          <w:rFonts w:hint="cs"/>
          <w:rtl/>
        </w:rPr>
        <w:t>.</w:t>
      </w:r>
      <w:r w:rsidR="00175B5C">
        <w:rPr>
          <w:rFonts w:hint="cs"/>
          <w:rtl/>
        </w:rPr>
        <w:t xml:space="preserve"> مثلاً اگر به كسي تلقين كنيد كه مريض است اين تلقين و تخيل او را مريض مي</w:t>
      </w:r>
      <w:r>
        <w:rPr>
          <w:rtl/>
        </w:rPr>
        <w:softHyphen/>
      </w:r>
      <w:r>
        <w:rPr>
          <w:rtl/>
        </w:rPr>
        <w:softHyphen/>
      </w:r>
      <w:r w:rsidR="00175B5C">
        <w:rPr>
          <w:rFonts w:hint="cs"/>
          <w:rtl/>
        </w:rPr>
        <w:t>كند</w:t>
      </w:r>
      <w:r>
        <w:rPr>
          <w:rFonts w:hint="cs"/>
          <w:rtl/>
        </w:rPr>
        <w:t>.</w:t>
      </w:r>
      <w:r w:rsidR="00175B5C">
        <w:rPr>
          <w:rFonts w:hint="cs"/>
          <w:rtl/>
        </w:rPr>
        <w:t xml:space="preserve"> آنچه كه در مفهوم سحر است اين است كه سحر هميشه از مجراي تخيلات مي</w:t>
      </w:r>
      <w:r>
        <w:rPr>
          <w:rtl/>
        </w:rPr>
        <w:softHyphen/>
      </w:r>
      <w:r w:rsidR="00175B5C">
        <w:rPr>
          <w:rFonts w:hint="cs"/>
          <w:rtl/>
        </w:rPr>
        <w:t>گذرد</w:t>
      </w:r>
      <w:r>
        <w:rPr>
          <w:rFonts w:hint="cs"/>
          <w:rtl/>
        </w:rPr>
        <w:t>.</w:t>
      </w:r>
      <w:r w:rsidR="00175B5C">
        <w:rPr>
          <w:rFonts w:hint="cs"/>
          <w:rtl/>
        </w:rPr>
        <w:t xml:space="preserve"> يعني ساحر در خيال و وهم </w:t>
      </w:r>
      <w:r>
        <w:rPr>
          <w:rFonts w:hint="cs"/>
          <w:rtl/>
        </w:rPr>
        <w:t>ديگري</w:t>
      </w:r>
      <w:r w:rsidR="00175B5C">
        <w:rPr>
          <w:rFonts w:hint="cs"/>
          <w:rtl/>
        </w:rPr>
        <w:t xml:space="preserve"> تصرف مي</w:t>
      </w:r>
      <w:r>
        <w:rPr>
          <w:rtl/>
        </w:rPr>
        <w:softHyphen/>
      </w:r>
      <w:r w:rsidR="00175B5C">
        <w:rPr>
          <w:rFonts w:hint="cs"/>
          <w:rtl/>
        </w:rPr>
        <w:t>كند و او غير واقع را واقع مي</w:t>
      </w:r>
      <w:r>
        <w:rPr>
          <w:rtl/>
        </w:rPr>
        <w:softHyphen/>
      </w:r>
      <w:r w:rsidR="00175B5C">
        <w:rPr>
          <w:rFonts w:hint="cs"/>
          <w:rtl/>
        </w:rPr>
        <w:t>بيند و ممكن است آثار واقعي بر اين تخيل مترتب شود. گفتيم غير واقعي بودن سحر معنايش اين نيست كه آثار واقعي هم نداش</w:t>
      </w:r>
      <w:r>
        <w:rPr>
          <w:rFonts w:hint="cs"/>
          <w:rtl/>
        </w:rPr>
        <w:t>ت</w:t>
      </w:r>
      <w:r w:rsidR="00175B5C">
        <w:rPr>
          <w:rFonts w:hint="cs"/>
          <w:rtl/>
        </w:rPr>
        <w:t>ه باشد</w:t>
      </w:r>
      <w:r w:rsidR="00AF7800">
        <w:rPr>
          <w:rFonts w:hint="cs"/>
          <w:rtl/>
        </w:rPr>
        <w:t>.</w:t>
      </w:r>
      <w:r w:rsidR="00175B5C">
        <w:rPr>
          <w:rFonts w:hint="cs"/>
          <w:rtl/>
        </w:rPr>
        <w:t xml:space="preserve"> در قصه حضرت موسي و سحره فرعون چند </w:t>
      </w:r>
      <w:r w:rsidR="00AF7800">
        <w:rPr>
          <w:rFonts w:hint="cs"/>
          <w:rtl/>
        </w:rPr>
        <w:t>مرتبه</w:t>
      </w:r>
      <w:r w:rsidR="00175B5C">
        <w:rPr>
          <w:rFonts w:hint="cs"/>
          <w:rtl/>
        </w:rPr>
        <w:t xml:space="preserve"> قرآن مي</w:t>
      </w:r>
      <w:r w:rsidR="00AF7800">
        <w:rPr>
          <w:rtl/>
        </w:rPr>
        <w:softHyphen/>
      </w:r>
      <w:r w:rsidR="00175B5C">
        <w:rPr>
          <w:rFonts w:hint="cs"/>
          <w:rtl/>
        </w:rPr>
        <w:t>رساند كه اين واقعي نبود</w:t>
      </w:r>
      <w:r w:rsidR="00AF7800">
        <w:rPr>
          <w:rFonts w:hint="cs"/>
          <w:rtl/>
        </w:rPr>
        <w:t>.</w:t>
      </w:r>
      <w:r w:rsidR="00175B5C">
        <w:rPr>
          <w:rFonts w:hint="cs"/>
          <w:rtl/>
        </w:rPr>
        <w:t xml:space="preserve"> «</w:t>
      </w:r>
      <w:r w:rsidR="00AF7800" w:rsidRPr="00AF7800">
        <w:rPr>
          <w:b/>
          <w:bCs/>
          <w:rtl/>
        </w:rPr>
        <w:t>إِنَّما صَنَعُوا كَيْدُ ساحِرٍ</w:t>
      </w:r>
      <w:r w:rsidR="00AF7800">
        <w:rPr>
          <w:rFonts w:hint="cs"/>
          <w:rtl/>
        </w:rPr>
        <w:t>»(</w:t>
      </w:r>
      <w:r w:rsidR="00AF7800">
        <w:rPr>
          <w:rFonts w:asciiTheme="minorHAnsi" w:hAnsiTheme="minorHAnsi" w:hint="cs"/>
          <w:rtl/>
        </w:rPr>
        <w:t>هود/69) «</w:t>
      </w:r>
      <w:r w:rsidR="00AF7800" w:rsidRPr="00AF7800">
        <w:rPr>
          <w:b/>
          <w:bCs/>
          <w:rtl/>
        </w:rPr>
        <w:t>سَحَرُوا</w:t>
      </w:r>
      <w:r w:rsidR="006662EA">
        <w:rPr>
          <w:rFonts w:hint="cs"/>
          <w:b/>
          <w:bCs/>
          <w:rtl/>
        </w:rPr>
        <w:t xml:space="preserve"> </w:t>
      </w:r>
      <w:r w:rsidR="00AF7800" w:rsidRPr="00AF7800">
        <w:rPr>
          <w:b/>
          <w:bCs/>
          <w:rtl/>
        </w:rPr>
        <w:t>أَعْيُنَ النَّاس</w:t>
      </w:r>
      <w:r w:rsidR="006662EA">
        <w:rPr>
          <w:rFonts w:hint="cs"/>
          <w:rtl/>
        </w:rPr>
        <w:t>»(</w:t>
      </w:r>
      <w:r w:rsidR="006662EA">
        <w:rPr>
          <w:rFonts w:asciiTheme="minorHAnsi" w:hAnsiTheme="minorHAnsi" w:hint="cs"/>
          <w:rtl/>
        </w:rPr>
        <w:t xml:space="preserve">اعراف/116). </w:t>
      </w:r>
      <w:r w:rsidR="00093D4F">
        <w:rPr>
          <w:rFonts w:hint="cs"/>
          <w:rtl/>
        </w:rPr>
        <w:t xml:space="preserve">در </w:t>
      </w:r>
      <w:r w:rsidR="00175B5C">
        <w:rPr>
          <w:rFonts w:hint="cs"/>
          <w:rtl/>
        </w:rPr>
        <w:t xml:space="preserve">اينجا هم </w:t>
      </w:r>
      <w:r w:rsidR="00093D4F" w:rsidRPr="00EC4B09">
        <w:rPr>
          <w:b/>
          <w:bCs/>
          <w:rtl/>
        </w:rPr>
        <w:t>يُفَرِّقُونَ</w:t>
      </w:r>
      <w:r w:rsidR="00175B5C">
        <w:rPr>
          <w:rFonts w:hint="cs"/>
          <w:rtl/>
        </w:rPr>
        <w:t xml:space="preserve"> امر واقعي </w:t>
      </w:r>
      <w:r w:rsidR="00093D4F">
        <w:rPr>
          <w:rFonts w:hint="cs"/>
          <w:rtl/>
        </w:rPr>
        <w:t>است و</w:t>
      </w:r>
      <w:r w:rsidR="00175B5C">
        <w:rPr>
          <w:rFonts w:hint="cs"/>
          <w:rtl/>
        </w:rPr>
        <w:t xml:space="preserve"> با اصل سحر كه امر غير واقعي است منافاتي ندارد</w:t>
      </w:r>
      <w:r w:rsidR="00093D4F">
        <w:rPr>
          <w:rFonts w:hint="cs"/>
          <w:rtl/>
        </w:rPr>
        <w:t>.</w:t>
      </w:r>
      <w:r w:rsidR="00175B5C">
        <w:rPr>
          <w:rFonts w:hint="cs"/>
          <w:rtl/>
        </w:rPr>
        <w:t xml:space="preserve"> توهمي كه در او ايجاد شده</w:t>
      </w:r>
      <w:r w:rsidR="00093D4F">
        <w:rPr>
          <w:rFonts w:hint="cs"/>
          <w:rtl/>
        </w:rPr>
        <w:t xml:space="preserve"> است</w:t>
      </w:r>
      <w:r w:rsidR="00175B5C">
        <w:rPr>
          <w:rFonts w:hint="cs"/>
          <w:rtl/>
        </w:rPr>
        <w:t xml:space="preserve"> آثار واقعي د</w:t>
      </w:r>
      <w:r w:rsidR="00093D4F">
        <w:rPr>
          <w:rFonts w:hint="cs"/>
          <w:rtl/>
        </w:rPr>
        <w:t>ارد</w:t>
      </w:r>
      <w:r w:rsidR="00175B5C">
        <w:rPr>
          <w:rFonts w:hint="cs"/>
          <w:rtl/>
        </w:rPr>
        <w:t>.</w:t>
      </w:r>
      <w:r w:rsidR="00093D4F">
        <w:rPr>
          <w:rtl/>
        </w:rPr>
        <w:t xml:space="preserve"> </w:t>
      </w:r>
    </w:p>
    <w:p w:rsidR="006662EA" w:rsidRDefault="001A496D" w:rsidP="00A236C8">
      <w:pPr>
        <w:pStyle w:val="3"/>
        <w:rPr>
          <w:rtl/>
        </w:rPr>
      </w:pPr>
      <w:bookmarkStart w:id="22" w:name="_Toc393579012"/>
      <w:bookmarkStart w:id="23" w:name="_Toc395592609"/>
      <w:r>
        <w:rPr>
          <w:rFonts w:hint="cs"/>
          <w:rtl/>
        </w:rPr>
        <w:t>ضرر سحر</w:t>
      </w:r>
      <w:bookmarkEnd w:id="22"/>
      <w:bookmarkEnd w:id="23"/>
    </w:p>
    <w:p w:rsidR="00175B5C" w:rsidRDefault="00175B5C" w:rsidP="002962ED">
      <w:pPr>
        <w:rPr>
          <w:rtl/>
        </w:rPr>
      </w:pPr>
      <w:r>
        <w:rPr>
          <w:rFonts w:hint="cs"/>
          <w:rtl/>
        </w:rPr>
        <w:t>«</w:t>
      </w:r>
      <w:r w:rsidR="001A496D" w:rsidRPr="00EC4B09">
        <w:rPr>
          <w:b/>
          <w:bCs/>
          <w:rtl/>
        </w:rPr>
        <w:t>وَ مَا هُم بِضَارِّينَ بِهِ مِنْ أَحَدٍ إِلَّا بِإِذْنِ اللَّهِ</w:t>
      </w:r>
      <w:r>
        <w:rPr>
          <w:rFonts w:hint="cs"/>
          <w:rtl/>
        </w:rPr>
        <w:t xml:space="preserve">» اين آيه ضرر رساندن سحر را پذيرفته است و اينكه اين ضرر رساندن باذن الله </w:t>
      </w:r>
      <w:r w:rsidR="002962ED">
        <w:rPr>
          <w:rFonts w:hint="cs"/>
          <w:rtl/>
        </w:rPr>
        <w:t>می</w:t>
      </w:r>
      <w:r w:rsidR="002962ED">
        <w:rPr>
          <w:rtl/>
        </w:rPr>
        <w:softHyphen/>
      </w:r>
      <w:r w:rsidR="002962ED">
        <w:rPr>
          <w:rFonts w:hint="cs"/>
          <w:rtl/>
        </w:rPr>
        <w:t>داند</w:t>
      </w:r>
      <w:r>
        <w:rPr>
          <w:rFonts w:hint="cs"/>
          <w:rtl/>
        </w:rPr>
        <w:t>. اين اذن الله</w:t>
      </w:r>
      <w:r w:rsidR="00685399">
        <w:rPr>
          <w:rFonts w:hint="cs"/>
          <w:rtl/>
        </w:rPr>
        <w:t>،</w:t>
      </w:r>
      <w:r>
        <w:rPr>
          <w:rFonts w:hint="cs"/>
          <w:rtl/>
        </w:rPr>
        <w:t xml:space="preserve"> اذن</w:t>
      </w:r>
      <w:r w:rsidR="001A496D">
        <w:rPr>
          <w:rFonts w:hint="cs"/>
          <w:rtl/>
        </w:rPr>
        <w:t>ی</w:t>
      </w:r>
      <w:r>
        <w:rPr>
          <w:rFonts w:hint="cs"/>
          <w:rtl/>
        </w:rPr>
        <w:t xml:space="preserve"> تكويني است</w:t>
      </w:r>
      <w:r w:rsidR="001A496D">
        <w:rPr>
          <w:rFonts w:hint="cs"/>
          <w:rtl/>
        </w:rPr>
        <w:t>.</w:t>
      </w:r>
      <w:r>
        <w:rPr>
          <w:rFonts w:hint="cs"/>
          <w:rtl/>
        </w:rPr>
        <w:t xml:space="preserve"> يعني همين قاعده سحر و تصرف در خيال ديگران</w:t>
      </w:r>
      <w:r w:rsidR="001A496D">
        <w:rPr>
          <w:rFonts w:hint="cs"/>
          <w:rtl/>
        </w:rPr>
        <w:t>،</w:t>
      </w:r>
      <w:r>
        <w:rPr>
          <w:rFonts w:hint="cs"/>
          <w:rtl/>
        </w:rPr>
        <w:t xml:space="preserve"> قانوني</w:t>
      </w:r>
      <w:r w:rsidR="001A496D">
        <w:rPr>
          <w:rFonts w:hint="cs"/>
          <w:rtl/>
        </w:rPr>
        <w:t xml:space="preserve"> طبیعی</w:t>
      </w:r>
      <w:r>
        <w:rPr>
          <w:rFonts w:hint="cs"/>
          <w:rtl/>
        </w:rPr>
        <w:t xml:space="preserve"> در عالم است كه خدا قرار داده است</w:t>
      </w:r>
      <w:r w:rsidR="001A496D">
        <w:rPr>
          <w:rFonts w:hint="cs"/>
          <w:rtl/>
        </w:rPr>
        <w:t>.</w:t>
      </w:r>
      <w:r>
        <w:rPr>
          <w:rFonts w:hint="cs"/>
          <w:rtl/>
        </w:rPr>
        <w:t xml:space="preserve"> </w:t>
      </w:r>
      <w:r w:rsidR="002962ED">
        <w:rPr>
          <w:rFonts w:hint="cs"/>
          <w:rtl/>
        </w:rPr>
        <w:t>لذا همانگونه که</w:t>
      </w:r>
      <w:r>
        <w:rPr>
          <w:rFonts w:hint="cs"/>
          <w:rtl/>
        </w:rPr>
        <w:t xml:space="preserve"> همه امور عالم به خدا برمي</w:t>
      </w:r>
      <w:r w:rsidR="002962ED">
        <w:rPr>
          <w:rtl/>
        </w:rPr>
        <w:softHyphen/>
      </w:r>
      <w:r>
        <w:rPr>
          <w:rFonts w:hint="cs"/>
          <w:rtl/>
        </w:rPr>
        <w:t xml:space="preserve">گردد </w:t>
      </w:r>
      <w:r w:rsidR="002962ED">
        <w:rPr>
          <w:rFonts w:hint="cs"/>
          <w:rtl/>
        </w:rPr>
        <w:t>سحر نیز</w:t>
      </w:r>
      <w:r>
        <w:rPr>
          <w:rFonts w:hint="cs"/>
          <w:rtl/>
        </w:rPr>
        <w:t xml:space="preserve"> همينطور است</w:t>
      </w:r>
      <w:r w:rsidR="002962ED">
        <w:rPr>
          <w:rFonts w:hint="cs"/>
          <w:rtl/>
        </w:rPr>
        <w:t>. یعیی</w:t>
      </w:r>
      <w:r>
        <w:rPr>
          <w:rFonts w:hint="cs"/>
          <w:rtl/>
        </w:rPr>
        <w:t xml:space="preserve"> بهره بردن از قانون </w:t>
      </w:r>
      <w:r w:rsidR="002962ED">
        <w:rPr>
          <w:rFonts w:hint="cs"/>
          <w:rtl/>
        </w:rPr>
        <w:t xml:space="preserve">برانگيختن </w:t>
      </w:r>
      <w:r>
        <w:rPr>
          <w:rFonts w:hint="cs"/>
          <w:rtl/>
        </w:rPr>
        <w:t>خيال و قانوني كه در باب سحر است</w:t>
      </w:r>
      <w:r w:rsidR="002962ED">
        <w:rPr>
          <w:rFonts w:hint="cs"/>
          <w:rtl/>
        </w:rPr>
        <w:t>،</w:t>
      </w:r>
      <w:r>
        <w:rPr>
          <w:rFonts w:hint="cs"/>
          <w:rtl/>
        </w:rPr>
        <w:t xml:space="preserve"> </w:t>
      </w:r>
      <w:r w:rsidR="002962ED">
        <w:rPr>
          <w:rFonts w:hint="cs"/>
          <w:rtl/>
        </w:rPr>
        <w:t>خروج از دايره حكومت</w:t>
      </w:r>
      <w:r>
        <w:rPr>
          <w:rFonts w:hint="cs"/>
          <w:rtl/>
        </w:rPr>
        <w:t xml:space="preserve"> و قدرت و سلطنت تكويني الهي نيست.</w:t>
      </w:r>
    </w:p>
    <w:p w:rsidR="00A01FA7" w:rsidRDefault="00A13E2A" w:rsidP="00A236C8">
      <w:pPr>
        <w:pStyle w:val="3"/>
        <w:rPr>
          <w:rtl/>
        </w:rPr>
      </w:pPr>
      <w:bookmarkStart w:id="24" w:name="_Toc393579013"/>
      <w:bookmarkStart w:id="25" w:name="_Toc395592610"/>
      <w:r>
        <w:rPr>
          <w:rFonts w:hint="cs"/>
          <w:rtl/>
        </w:rPr>
        <w:lastRenderedPageBreak/>
        <w:t>مَلَک یا مَلِک</w:t>
      </w:r>
      <w:bookmarkEnd w:id="24"/>
      <w:bookmarkEnd w:id="25"/>
    </w:p>
    <w:p w:rsidR="00B42552" w:rsidRDefault="00175B5C" w:rsidP="00B42552">
      <w:pPr>
        <w:rPr>
          <w:rtl/>
        </w:rPr>
      </w:pPr>
      <w:r>
        <w:rPr>
          <w:rFonts w:hint="cs"/>
          <w:rtl/>
        </w:rPr>
        <w:t xml:space="preserve">نكته </w:t>
      </w:r>
      <w:r w:rsidR="005B604E">
        <w:rPr>
          <w:rFonts w:hint="cs"/>
          <w:rtl/>
        </w:rPr>
        <w:t xml:space="preserve">دیگر </w:t>
      </w:r>
      <w:r>
        <w:rPr>
          <w:rFonts w:hint="cs"/>
          <w:rtl/>
        </w:rPr>
        <w:t xml:space="preserve">اين </w:t>
      </w:r>
      <w:r w:rsidR="00A13E2A">
        <w:rPr>
          <w:rFonts w:hint="cs"/>
          <w:rtl/>
        </w:rPr>
        <w:t>ا</w:t>
      </w:r>
      <w:r>
        <w:rPr>
          <w:rFonts w:hint="cs"/>
          <w:rtl/>
        </w:rPr>
        <w:t>ست كه ملَكين بخوانيم يا ملِكين</w:t>
      </w:r>
      <w:r w:rsidR="00A13E2A">
        <w:rPr>
          <w:rFonts w:hint="cs"/>
          <w:rtl/>
        </w:rPr>
        <w:t>؟</w:t>
      </w:r>
      <w:r>
        <w:rPr>
          <w:rFonts w:hint="cs"/>
          <w:rtl/>
        </w:rPr>
        <w:t xml:space="preserve"> بعضي ملِك</w:t>
      </w:r>
      <w:r w:rsidR="00A13E2A">
        <w:rPr>
          <w:rFonts w:hint="cs"/>
          <w:rtl/>
        </w:rPr>
        <w:t>ين خوانده</w:t>
      </w:r>
      <w:r w:rsidR="00A13E2A">
        <w:rPr>
          <w:rtl/>
        </w:rPr>
        <w:softHyphen/>
      </w:r>
      <w:r w:rsidR="00A13E2A">
        <w:rPr>
          <w:rFonts w:hint="cs"/>
          <w:rtl/>
        </w:rPr>
        <w:t>اند</w:t>
      </w:r>
      <w:r>
        <w:rPr>
          <w:rFonts w:hint="cs"/>
          <w:rtl/>
        </w:rPr>
        <w:t xml:space="preserve"> و گفته</w:t>
      </w:r>
      <w:r w:rsidR="00A13E2A">
        <w:rPr>
          <w:rtl/>
        </w:rPr>
        <w:softHyphen/>
      </w:r>
      <w:r>
        <w:rPr>
          <w:rFonts w:hint="cs"/>
          <w:rtl/>
        </w:rPr>
        <w:t>اند مقصود دو شخصيت بزرگ بوده نه مل</w:t>
      </w:r>
      <w:r w:rsidR="00A13E2A">
        <w:rPr>
          <w:rFonts w:hint="cs"/>
          <w:rtl/>
        </w:rPr>
        <w:t>َ</w:t>
      </w:r>
      <w:r>
        <w:rPr>
          <w:rFonts w:hint="cs"/>
          <w:rtl/>
        </w:rPr>
        <w:t>ك. بعضي هم ملَكين خواند</w:t>
      </w:r>
      <w:r w:rsidR="00A13E2A">
        <w:rPr>
          <w:rFonts w:hint="cs"/>
          <w:rtl/>
        </w:rPr>
        <w:t>ه</w:t>
      </w:r>
      <w:r w:rsidR="00A13E2A">
        <w:rPr>
          <w:rtl/>
        </w:rPr>
        <w:softHyphen/>
      </w:r>
      <w:r w:rsidR="00A13E2A">
        <w:rPr>
          <w:rFonts w:hint="cs"/>
          <w:rtl/>
        </w:rPr>
        <w:t>ا</w:t>
      </w:r>
      <w:r>
        <w:rPr>
          <w:rFonts w:hint="cs"/>
          <w:rtl/>
        </w:rPr>
        <w:t>ند و گفته</w:t>
      </w:r>
      <w:r w:rsidR="00A13E2A">
        <w:rPr>
          <w:rtl/>
        </w:rPr>
        <w:softHyphen/>
      </w:r>
      <w:r>
        <w:rPr>
          <w:rFonts w:hint="cs"/>
          <w:rtl/>
        </w:rPr>
        <w:t xml:space="preserve">اند </w:t>
      </w:r>
      <w:r w:rsidR="00A13E2A">
        <w:rPr>
          <w:rFonts w:hint="cs"/>
          <w:rtl/>
        </w:rPr>
        <w:t xml:space="preserve">مقصود </w:t>
      </w:r>
      <w:r>
        <w:rPr>
          <w:rFonts w:hint="cs"/>
          <w:rtl/>
        </w:rPr>
        <w:t>ملائكه</w:t>
      </w:r>
      <w:r w:rsidR="00BB3DAF">
        <w:rPr>
          <w:rtl/>
        </w:rPr>
        <w:softHyphen/>
      </w:r>
      <w:r w:rsidR="00BB3DAF">
        <w:rPr>
          <w:rFonts w:hint="cs"/>
          <w:rtl/>
        </w:rPr>
        <w:t>ای</w:t>
      </w:r>
      <w:r>
        <w:rPr>
          <w:rFonts w:hint="cs"/>
          <w:rtl/>
        </w:rPr>
        <w:t xml:space="preserve"> بودند كه خدا در اين قصه از عالم غيب </w:t>
      </w:r>
      <w:r w:rsidR="00633AB7">
        <w:rPr>
          <w:rFonts w:hint="cs"/>
          <w:rtl/>
        </w:rPr>
        <w:t>آنها</w:t>
      </w:r>
      <w:r>
        <w:rPr>
          <w:rFonts w:hint="cs"/>
          <w:rtl/>
        </w:rPr>
        <w:t xml:space="preserve"> را به صورت بشر در ميان مردم آورد و آنها اين آموزش</w:t>
      </w:r>
      <w:r w:rsidR="00BB3DAF">
        <w:rPr>
          <w:rtl/>
        </w:rPr>
        <w:softHyphen/>
      </w:r>
      <w:r w:rsidR="00BB3DAF">
        <w:rPr>
          <w:rFonts w:hint="cs"/>
          <w:rtl/>
        </w:rPr>
        <w:t>ها</w:t>
      </w:r>
      <w:r>
        <w:rPr>
          <w:rFonts w:hint="cs"/>
          <w:rtl/>
        </w:rPr>
        <w:t xml:space="preserve"> را </w:t>
      </w:r>
      <w:r w:rsidR="00F56C46">
        <w:rPr>
          <w:rFonts w:hint="cs"/>
          <w:rtl/>
        </w:rPr>
        <w:t>می</w:t>
      </w:r>
      <w:r w:rsidR="00F56C46">
        <w:rPr>
          <w:rtl/>
        </w:rPr>
        <w:softHyphen/>
      </w:r>
      <w:r w:rsidR="00F56C46">
        <w:rPr>
          <w:rFonts w:hint="cs"/>
          <w:rtl/>
        </w:rPr>
        <w:t>دادند و مي</w:t>
      </w:r>
      <w:r w:rsidR="00F56C46">
        <w:rPr>
          <w:rtl/>
        </w:rPr>
        <w:softHyphen/>
      </w:r>
      <w:r>
        <w:rPr>
          <w:rFonts w:hint="cs"/>
          <w:rtl/>
        </w:rPr>
        <w:t xml:space="preserve">گفتند </w:t>
      </w:r>
      <w:r w:rsidR="00633AB7">
        <w:rPr>
          <w:rFonts w:hint="cs"/>
          <w:rtl/>
        </w:rPr>
        <w:t>«</w:t>
      </w:r>
      <w:r w:rsidR="00633AB7" w:rsidRPr="00633AB7">
        <w:rPr>
          <w:b/>
          <w:bCs/>
          <w:rtl/>
        </w:rPr>
        <w:t xml:space="preserve"> </w:t>
      </w:r>
      <w:r w:rsidR="00633AB7" w:rsidRPr="00EC4B09">
        <w:rPr>
          <w:b/>
          <w:bCs/>
          <w:rtl/>
        </w:rPr>
        <w:t>إِنَّمَا نحَنُ فِتْنَةٌ</w:t>
      </w:r>
      <w:r w:rsidR="00633AB7">
        <w:rPr>
          <w:rFonts w:hint="cs"/>
          <w:rtl/>
        </w:rPr>
        <w:t xml:space="preserve"> </w:t>
      </w:r>
      <w:r w:rsidR="00472CED">
        <w:rPr>
          <w:rFonts w:hint="cs"/>
          <w:rtl/>
        </w:rPr>
        <w:t>» ما چيزي را آموزش مي</w:t>
      </w:r>
      <w:r w:rsidR="00472CED">
        <w:rPr>
          <w:rtl/>
        </w:rPr>
        <w:softHyphen/>
      </w:r>
      <w:r>
        <w:rPr>
          <w:rFonts w:hint="cs"/>
          <w:rtl/>
        </w:rPr>
        <w:t>دهيم تا شما را از اين سنت رايج كه همه مبتلا به سحر</w:t>
      </w:r>
      <w:r w:rsidR="00E24DD0">
        <w:rPr>
          <w:rFonts w:hint="cs"/>
          <w:rtl/>
        </w:rPr>
        <w:t>ید</w:t>
      </w:r>
      <w:r>
        <w:rPr>
          <w:rFonts w:hint="cs"/>
          <w:rtl/>
        </w:rPr>
        <w:t xml:space="preserve"> و در مشقت</w:t>
      </w:r>
      <w:r w:rsidR="00472CED">
        <w:rPr>
          <w:rFonts w:hint="cs"/>
          <w:rtl/>
        </w:rPr>
        <w:t>،</w:t>
      </w:r>
      <w:r>
        <w:rPr>
          <w:rFonts w:hint="cs"/>
          <w:rtl/>
        </w:rPr>
        <w:t xml:space="preserve"> </w:t>
      </w:r>
      <w:r w:rsidR="00472CED">
        <w:rPr>
          <w:rFonts w:hint="cs"/>
          <w:rtl/>
        </w:rPr>
        <w:t>نجات دهد.</w:t>
      </w:r>
      <w:r>
        <w:rPr>
          <w:rFonts w:hint="cs"/>
          <w:rtl/>
        </w:rPr>
        <w:t xml:space="preserve"> </w:t>
      </w:r>
      <w:r w:rsidR="00E24DD0">
        <w:rPr>
          <w:rFonts w:hint="cs"/>
          <w:rtl/>
        </w:rPr>
        <w:t>اين احتمال خيل</w:t>
      </w:r>
      <w:r>
        <w:rPr>
          <w:rFonts w:hint="cs"/>
          <w:rtl/>
        </w:rPr>
        <w:t>ي</w:t>
      </w:r>
      <w:r w:rsidR="00E24DD0">
        <w:rPr>
          <w:rFonts w:hint="cs"/>
          <w:rtl/>
        </w:rPr>
        <w:t xml:space="preserve"> </w:t>
      </w:r>
      <w:r>
        <w:rPr>
          <w:rFonts w:hint="cs"/>
          <w:rtl/>
        </w:rPr>
        <w:t>كم واقع مي</w:t>
      </w:r>
      <w:r w:rsidR="00E24DD0">
        <w:rPr>
          <w:rtl/>
        </w:rPr>
        <w:softHyphen/>
      </w:r>
      <w:r>
        <w:rPr>
          <w:rFonts w:hint="cs"/>
          <w:rtl/>
        </w:rPr>
        <w:t>شود و بسيار نادر است كه مل</w:t>
      </w:r>
      <w:r w:rsidR="00E24DD0">
        <w:rPr>
          <w:rFonts w:hint="cs"/>
          <w:rtl/>
        </w:rPr>
        <w:t>َ</w:t>
      </w:r>
      <w:r>
        <w:rPr>
          <w:rFonts w:hint="cs"/>
          <w:rtl/>
        </w:rPr>
        <w:t xml:space="preserve">كي به صورت بشر نازل </w:t>
      </w:r>
      <w:r w:rsidR="00E24DD0">
        <w:rPr>
          <w:rFonts w:hint="cs"/>
          <w:rtl/>
        </w:rPr>
        <w:t xml:space="preserve">شود </w:t>
      </w:r>
      <w:r>
        <w:rPr>
          <w:rFonts w:hint="cs"/>
          <w:rtl/>
        </w:rPr>
        <w:t>و چنين تع</w:t>
      </w:r>
      <w:r w:rsidR="00BB3DAF">
        <w:rPr>
          <w:rFonts w:hint="cs"/>
          <w:rtl/>
        </w:rPr>
        <w:t>ا</w:t>
      </w:r>
      <w:r>
        <w:rPr>
          <w:rFonts w:hint="cs"/>
          <w:rtl/>
        </w:rPr>
        <w:t xml:space="preserve">ليمي را انجام دهد. احتمال </w:t>
      </w:r>
      <w:r w:rsidR="00BB3DAF">
        <w:rPr>
          <w:rFonts w:hint="cs"/>
          <w:rtl/>
        </w:rPr>
        <w:t xml:space="preserve">سوم و </w:t>
      </w:r>
      <w:r>
        <w:rPr>
          <w:rFonts w:hint="cs"/>
          <w:rtl/>
        </w:rPr>
        <w:t>اظهر همان مل</w:t>
      </w:r>
      <w:r w:rsidR="00BB3DAF">
        <w:rPr>
          <w:rFonts w:hint="cs"/>
          <w:rtl/>
        </w:rPr>
        <w:t>َ</w:t>
      </w:r>
      <w:r>
        <w:rPr>
          <w:rFonts w:hint="cs"/>
          <w:rtl/>
        </w:rPr>
        <w:t>ك به معناي عادي و متعارف</w:t>
      </w:r>
      <w:r w:rsidR="00BB3DAF">
        <w:rPr>
          <w:rFonts w:hint="cs"/>
          <w:rtl/>
        </w:rPr>
        <w:t xml:space="preserve"> از جنس ملَك ا</w:t>
      </w:r>
      <w:r>
        <w:rPr>
          <w:rFonts w:hint="cs"/>
          <w:rtl/>
        </w:rPr>
        <w:t>ست</w:t>
      </w:r>
      <w:r w:rsidR="00BB3DAF">
        <w:rPr>
          <w:rFonts w:hint="cs"/>
          <w:rtl/>
        </w:rPr>
        <w:t>.</w:t>
      </w:r>
      <w:r>
        <w:rPr>
          <w:rFonts w:hint="cs"/>
          <w:rtl/>
        </w:rPr>
        <w:t xml:space="preserve"> گفته شده </w:t>
      </w:r>
      <w:r w:rsidR="00BB3DAF">
        <w:rPr>
          <w:rFonts w:hint="cs"/>
          <w:rtl/>
        </w:rPr>
        <w:t xml:space="preserve">است </w:t>
      </w:r>
      <w:r>
        <w:rPr>
          <w:rFonts w:hint="cs"/>
          <w:rtl/>
        </w:rPr>
        <w:t>موجودات مل</w:t>
      </w:r>
      <w:r w:rsidR="00BB3DAF">
        <w:rPr>
          <w:rFonts w:hint="cs"/>
          <w:rtl/>
        </w:rPr>
        <w:t>َ</w:t>
      </w:r>
      <w:r>
        <w:rPr>
          <w:rFonts w:hint="cs"/>
          <w:rtl/>
        </w:rPr>
        <w:t>كي مي</w:t>
      </w:r>
      <w:r w:rsidR="00BB3DAF">
        <w:rPr>
          <w:rtl/>
        </w:rPr>
        <w:softHyphen/>
      </w:r>
      <w:r>
        <w:rPr>
          <w:rFonts w:hint="cs"/>
          <w:rtl/>
        </w:rPr>
        <w:t>توانند تمثل بشري</w:t>
      </w:r>
      <w:r w:rsidR="00BB3DAF">
        <w:rPr>
          <w:rFonts w:hint="cs"/>
          <w:rtl/>
        </w:rPr>
        <w:t xml:space="preserve"> و تجسد</w:t>
      </w:r>
      <w:r>
        <w:rPr>
          <w:rFonts w:hint="cs"/>
          <w:rtl/>
        </w:rPr>
        <w:t xml:space="preserve"> پيدا كنند و </w:t>
      </w:r>
      <w:r w:rsidR="00BB3DAF">
        <w:rPr>
          <w:rFonts w:hint="cs"/>
          <w:rtl/>
        </w:rPr>
        <w:t>ح</w:t>
      </w:r>
      <w:r>
        <w:rPr>
          <w:rFonts w:hint="cs"/>
          <w:rtl/>
        </w:rPr>
        <w:t>شر و نشر داشته باشند.</w:t>
      </w:r>
    </w:p>
    <w:p w:rsidR="00B42552" w:rsidRDefault="00B42552" w:rsidP="00B42552">
      <w:pPr>
        <w:rPr>
          <w:rtl/>
        </w:rPr>
      </w:pPr>
    </w:p>
    <w:p w:rsidR="00B42552" w:rsidRDefault="00B42552" w:rsidP="00B42552">
      <w:pPr>
        <w:rPr>
          <w:rtl/>
        </w:rPr>
      </w:pPr>
    </w:p>
    <w:p w:rsidR="00B42552" w:rsidRDefault="00B42552" w:rsidP="00A236C8">
      <w:pPr>
        <w:pStyle w:val="3"/>
        <w:rPr>
          <w:rtl/>
        </w:rPr>
      </w:pPr>
      <w:bookmarkStart w:id="26" w:name="_Toc393579014"/>
      <w:bookmarkStart w:id="27" w:name="_Toc395592611"/>
      <w:r>
        <w:rPr>
          <w:rFonts w:hint="cs"/>
          <w:rtl/>
        </w:rPr>
        <w:t>پیام آیه</w:t>
      </w:r>
      <w:bookmarkEnd w:id="26"/>
      <w:bookmarkEnd w:id="27"/>
    </w:p>
    <w:p w:rsidR="00B16182" w:rsidRPr="00A7679E" w:rsidRDefault="00175B5C" w:rsidP="00B16182">
      <w:pPr>
        <w:pStyle w:val="ListParagraph"/>
        <w:numPr>
          <w:ilvl w:val="0"/>
          <w:numId w:val="44"/>
        </w:numPr>
        <w:rPr>
          <w:rFonts w:cs="2  Badr"/>
        </w:rPr>
      </w:pPr>
      <w:bookmarkStart w:id="28" w:name="_GoBack"/>
      <w:r w:rsidRPr="00A7679E">
        <w:rPr>
          <w:rFonts w:cs="2  Badr" w:hint="cs"/>
          <w:rtl/>
        </w:rPr>
        <w:t>سنت سحر در قوم بني اسرائيل بشدت مورد مؤاخده قرار مي</w:t>
      </w:r>
      <w:r w:rsidR="00B42552" w:rsidRPr="00A7679E">
        <w:rPr>
          <w:rFonts w:cs="2  Badr"/>
          <w:rtl/>
        </w:rPr>
        <w:softHyphen/>
      </w:r>
      <w:r w:rsidR="00B42552" w:rsidRPr="00A7679E">
        <w:rPr>
          <w:rFonts w:cs="2  Badr" w:hint="cs"/>
          <w:rtl/>
        </w:rPr>
        <w:t>گیرد.</w:t>
      </w:r>
      <w:r w:rsidRPr="00A7679E">
        <w:rPr>
          <w:rFonts w:cs="2  Badr" w:hint="cs"/>
          <w:rtl/>
        </w:rPr>
        <w:t xml:space="preserve"> چ</w:t>
      </w:r>
      <w:r w:rsidR="00B42552" w:rsidRPr="00A7679E">
        <w:rPr>
          <w:rFonts w:cs="2  Badr" w:hint="cs"/>
          <w:rtl/>
        </w:rPr>
        <w:t xml:space="preserve">را که </w:t>
      </w:r>
      <w:r w:rsidRPr="00A7679E">
        <w:rPr>
          <w:rFonts w:cs="2  Badr" w:hint="cs"/>
          <w:rtl/>
        </w:rPr>
        <w:t xml:space="preserve">يك سنت </w:t>
      </w:r>
      <w:r w:rsidR="00B42552" w:rsidRPr="00A7679E">
        <w:rPr>
          <w:rFonts w:cs="2  Badr" w:hint="cs"/>
          <w:rtl/>
        </w:rPr>
        <w:t xml:space="preserve">و </w:t>
      </w:r>
      <w:r w:rsidRPr="00A7679E">
        <w:rPr>
          <w:rFonts w:cs="2  Badr" w:hint="cs"/>
          <w:rtl/>
        </w:rPr>
        <w:t xml:space="preserve">قاعده اجتماعي </w:t>
      </w:r>
      <w:r w:rsidR="00B42552" w:rsidRPr="00A7679E">
        <w:rPr>
          <w:rFonts w:cs="2  Badr" w:hint="cs"/>
          <w:rtl/>
        </w:rPr>
        <w:t>شده</w:t>
      </w:r>
      <w:r w:rsidRPr="00A7679E">
        <w:rPr>
          <w:rFonts w:cs="2  Badr" w:hint="cs"/>
          <w:rtl/>
        </w:rPr>
        <w:t xml:space="preserve"> و شيوع پيدا كرده بود و </w:t>
      </w:r>
      <w:r w:rsidR="00B42552" w:rsidRPr="00A7679E">
        <w:rPr>
          <w:rFonts w:cs="2  Badr" w:hint="cs"/>
          <w:rtl/>
        </w:rPr>
        <w:t xml:space="preserve">لذا </w:t>
      </w:r>
      <w:r w:rsidRPr="00A7679E">
        <w:rPr>
          <w:rFonts w:cs="2  Badr" w:hint="cs"/>
          <w:rtl/>
        </w:rPr>
        <w:t>آن را به شدت محكوم مي</w:t>
      </w:r>
      <w:r w:rsidR="00B42552" w:rsidRPr="00A7679E">
        <w:rPr>
          <w:rFonts w:cs="2  Badr"/>
          <w:rtl/>
        </w:rPr>
        <w:softHyphen/>
      </w:r>
      <w:r w:rsidR="00B16182" w:rsidRPr="00A7679E">
        <w:rPr>
          <w:rFonts w:cs="2  Badr" w:hint="cs"/>
          <w:rtl/>
        </w:rPr>
        <w:t>كند.</w:t>
      </w:r>
    </w:p>
    <w:p w:rsidR="00B16182" w:rsidRPr="00A7679E" w:rsidRDefault="00175B5C" w:rsidP="00B16182">
      <w:pPr>
        <w:pStyle w:val="ListParagraph"/>
        <w:numPr>
          <w:ilvl w:val="0"/>
          <w:numId w:val="44"/>
        </w:numPr>
        <w:rPr>
          <w:rFonts w:cs="2  Badr"/>
        </w:rPr>
      </w:pPr>
      <w:r w:rsidRPr="00A7679E">
        <w:rPr>
          <w:rFonts w:cs="2  Badr" w:hint="cs"/>
          <w:rtl/>
        </w:rPr>
        <w:t xml:space="preserve">رواج اين سنت بر اساس اعتقاد و افتراء باطل به حضرت سليمان بوده </w:t>
      </w:r>
      <w:r w:rsidR="00B16182" w:rsidRPr="00A7679E">
        <w:rPr>
          <w:rFonts w:cs="2  Badr" w:hint="cs"/>
          <w:rtl/>
        </w:rPr>
        <w:t xml:space="preserve">است </w:t>
      </w:r>
      <w:r w:rsidRPr="00A7679E">
        <w:rPr>
          <w:rFonts w:cs="2  Badr" w:hint="cs"/>
          <w:rtl/>
        </w:rPr>
        <w:t xml:space="preserve">كه به نحوي </w:t>
      </w:r>
      <w:r w:rsidR="00B16182" w:rsidRPr="00A7679E">
        <w:rPr>
          <w:rFonts w:cs="2  Badr" w:hint="cs"/>
          <w:rtl/>
        </w:rPr>
        <w:t>آ</w:t>
      </w:r>
      <w:r w:rsidRPr="00A7679E">
        <w:rPr>
          <w:rFonts w:cs="2  Badr" w:hint="cs"/>
          <w:rtl/>
        </w:rPr>
        <w:t>ن را ادام</w:t>
      </w:r>
      <w:r w:rsidR="00B16182" w:rsidRPr="00A7679E">
        <w:rPr>
          <w:rFonts w:cs="2  Badr" w:hint="cs"/>
          <w:rtl/>
        </w:rPr>
        <w:t>ه مي</w:t>
      </w:r>
      <w:r w:rsidR="00B16182" w:rsidRPr="00A7679E">
        <w:rPr>
          <w:rFonts w:cs="2  Badr"/>
          <w:rtl/>
        </w:rPr>
        <w:softHyphen/>
      </w:r>
      <w:r w:rsidRPr="00A7679E">
        <w:rPr>
          <w:rFonts w:cs="2  Badr" w:hint="cs"/>
          <w:rtl/>
        </w:rPr>
        <w:t>د</w:t>
      </w:r>
      <w:r w:rsidR="00B16182" w:rsidRPr="00A7679E">
        <w:rPr>
          <w:rFonts w:cs="2  Badr" w:hint="cs"/>
          <w:rtl/>
        </w:rPr>
        <w:t>ا</w:t>
      </w:r>
      <w:r w:rsidRPr="00A7679E">
        <w:rPr>
          <w:rFonts w:cs="2  Badr" w:hint="cs"/>
          <w:rtl/>
        </w:rPr>
        <w:t>ند</w:t>
      </w:r>
      <w:r w:rsidR="00B16182" w:rsidRPr="00A7679E">
        <w:rPr>
          <w:rFonts w:cs="2  Badr" w:hint="cs"/>
          <w:rtl/>
        </w:rPr>
        <w:t>.</w:t>
      </w:r>
    </w:p>
    <w:p w:rsidR="00B16182" w:rsidRPr="00A7679E" w:rsidRDefault="00175B5C" w:rsidP="00B16182">
      <w:pPr>
        <w:pStyle w:val="ListParagraph"/>
        <w:numPr>
          <w:ilvl w:val="0"/>
          <w:numId w:val="44"/>
        </w:numPr>
        <w:rPr>
          <w:rFonts w:cs="2  Badr"/>
        </w:rPr>
      </w:pPr>
      <w:r w:rsidRPr="00A7679E">
        <w:rPr>
          <w:rFonts w:cs="2  Badr" w:hint="cs"/>
          <w:rtl/>
        </w:rPr>
        <w:t>خداوند در اينجا به صورت خاص و اعجاز آميزي اين درد را معالجه</w:t>
      </w:r>
      <w:r w:rsidR="00B16182" w:rsidRPr="00A7679E">
        <w:rPr>
          <w:rFonts w:cs="2  Badr" w:hint="cs"/>
          <w:rtl/>
        </w:rPr>
        <w:t xml:space="preserve"> می</w:t>
      </w:r>
      <w:r w:rsidR="00B16182" w:rsidRPr="00A7679E">
        <w:rPr>
          <w:rFonts w:cs="2  Badr"/>
          <w:rtl/>
        </w:rPr>
        <w:softHyphen/>
      </w:r>
      <w:r w:rsidRPr="00A7679E">
        <w:rPr>
          <w:rFonts w:cs="2  Badr" w:hint="cs"/>
          <w:rtl/>
        </w:rPr>
        <w:t xml:space="preserve">كند </w:t>
      </w:r>
      <w:r w:rsidR="00B16182" w:rsidRPr="00A7679E">
        <w:rPr>
          <w:rFonts w:cs="2  Badr" w:hint="cs"/>
          <w:rtl/>
        </w:rPr>
        <w:t xml:space="preserve">لذا آن دو </w:t>
      </w:r>
      <w:r w:rsidRPr="00A7679E">
        <w:rPr>
          <w:rFonts w:cs="2  Badr" w:hint="cs"/>
          <w:rtl/>
        </w:rPr>
        <w:t xml:space="preserve">ملك را </w:t>
      </w:r>
      <w:r w:rsidR="00B16182" w:rsidRPr="00A7679E">
        <w:rPr>
          <w:rFonts w:cs="2  Badr" w:hint="cs"/>
          <w:rtl/>
        </w:rPr>
        <w:t>می</w:t>
      </w:r>
      <w:r w:rsidR="00B16182" w:rsidRPr="00A7679E">
        <w:rPr>
          <w:rFonts w:cs="2  Badr"/>
          <w:rtl/>
        </w:rPr>
        <w:softHyphen/>
      </w:r>
      <w:r w:rsidRPr="00A7679E">
        <w:rPr>
          <w:rFonts w:cs="2  Badr" w:hint="cs"/>
          <w:rtl/>
        </w:rPr>
        <w:t>فرستد</w:t>
      </w:r>
      <w:r w:rsidR="00B16182" w:rsidRPr="00A7679E">
        <w:rPr>
          <w:rFonts w:cs="2  Badr" w:hint="cs"/>
          <w:rtl/>
        </w:rPr>
        <w:t>.</w:t>
      </w:r>
    </w:p>
    <w:p w:rsidR="00A01FA7" w:rsidRPr="00A7679E" w:rsidRDefault="00175B5C" w:rsidP="00530801">
      <w:pPr>
        <w:pStyle w:val="ListParagraph"/>
        <w:numPr>
          <w:ilvl w:val="0"/>
          <w:numId w:val="44"/>
        </w:numPr>
        <w:rPr>
          <w:rFonts w:cs="2  Badr"/>
          <w:rtl/>
        </w:rPr>
      </w:pPr>
      <w:r w:rsidRPr="00A7679E">
        <w:rPr>
          <w:rFonts w:cs="2  Badr" w:hint="cs"/>
          <w:rtl/>
        </w:rPr>
        <w:t xml:space="preserve">مردم ضمن استفاده </w:t>
      </w:r>
      <w:r w:rsidR="00B16182" w:rsidRPr="00A7679E">
        <w:rPr>
          <w:rFonts w:cs="2  Badr" w:hint="cs"/>
          <w:rtl/>
        </w:rPr>
        <w:t xml:space="preserve">از اين كمك </w:t>
      </w:r>
      <w:r w:rsidR="00530801" w:rsidRPr="00A7679E">
        <w:rPr>
          <w:rFonts w:cs="2  Badr" w:hint="cs"/>
          <w:rtl/>
        </w:rPr>
        <w:t xml:space="preserve">الهي </w:t>
      </w:r>
      <w:r w:rsidRPr="00A7679E">
        <w:rPr>
          <w:rFonts w:cs="2  Badr" w:hint="cs"/>
          <w:rtl/>
        </w:rPr>
        <w:t xml:space="preserve">همين معالجه </w:t>
      </w:r>
      <w:r w:rsidR="00B16182" w:rsidRPr="00A7679E">
        <w:rPr>
          <w:rFonts w:cs="2  Badr" w:hint="cs"/>
          <w:rtl/>
        </w:rPr>
        <w:t>را</w:t>
      </w:r>
      <w:r w:rsidRPr="00A7679E">
        <w:rPr>
          <w:rFonts w:cs="2  Badr" w:hint="cs"/>
          <w:rtl/>
        </w:rPr>
        <w:t xml:space="preserve"> در مسير باطل قرار </w:t>
      </w:r>
      <w:r w:rsidR="00B16182" w:rsidRPr="00A7679E">
        <w:rPr>
          <w:rFonts w:cs="2  Badr" w:hint="cs"/>
          <w:rtl/>
        </w:rPr>
        <w:t>دادند</w:t>
      </w:r>
      <w:r w:rsidRPr="00A7679E">
        <w:rPr>
          <w:rFonts w:cs="2  Badr" w:hint="cs"/>
          <w:rtl/>
        </w:rPr>
        <w:t>.</w:t>
      </w:r>
      <w:r w:rsidR="00B16182" w:rsidRPr="00A7679E">
        <w:rPr>
          <w:rFonts w:cs="2  Badr"/>
          <w:rtl/>
        </w:rPr>
        <w:t xml:space="preserve"> </w:t>
      </w:r>
    </w:p>
    <w:p w:rsidR="00A01FA7" w:rsidRDefault="0084690B" w:rsidP="00A236C8">
      <w:pPr>
        <w:pStyle w:val="3"/>
        <w:rPr>
          <w:rtl/>
        </w:rPr>
      </w:pPr>
      <w:bookmarkStart w:id="29" w:name="_Toc393579015"/>
      <w:bookmarkStart w:id="30" w:name="_Toc395592612"/>
      <w:bookmarkEnd w:id="28"/>
      <w:r>
        <w:rPr>
          <w:rFonts w:hint="cs"/>
          <w:rtl/>
        </w:rPr>
        <w:t>مواضع حرمت سحر</w:t>
      </w:r>
      <w:bookmarkEnd w:id="29"/>
      <w:bookmarkEnd w:id="30"/>
    </w:p>
    <w:p w:rsidR="0084690B" w:rsidRDefault="00175B5C" w:rsidP="0084690B">
      <w:pPr>
        <w:rPr>
          <w:rtl/>
        </w:rPr>
      </w:pPr>
      <w:r>
        <w:rPr>
          <w:rFonts w:hint="cs"/>
          <w:rtl/>
        </w:rPr>
        <w:t xml:space="preserve"> به اين آيه براي حرمت سحر استدلال شده است. مواضعي كه در اين آيه </w:t>
      </w:r>
      <w:r w:rsidR="0084690B">
        <w:rPr>
          <w:rFonts w:hint="cs"/>
          <w:rtl/>
        </w:rPr>
        <w:t>بر حرمت سحر دلالت مي</w:t>
      </w:r>
      <w:r w:rsidR="0084690B">
        <w:rPr>
          <w:rtl/>
        </w:rPr>
        <w:softHyphen/>
      </w:r>
      <w:r>
        <w:rPr>
          <w:rFonts w:hint="cs"/>
          <w:rtl/>
        </w:rPr>
        <w:t>كند چند مورد است</w:t>
      </w:r>
      <w:r w:rsidR="0084690B">
        <w:rPr>
          <w:rFonts w:hint="cs"/>
          <w:rtl/>
        </w:rPr>
        <w:t>:</w:t>
      </w:r>
    </w:p>
    <w:p w:rsidR="00301A72" w:rsidRDefault="00301A72" w:rsidP="00A236C8">
      <w:pPr>
        <w:pStyle w:val="4"/>
        <w:rPr>
          <w:rtl/>
        </w:rPr>
      </w:pPr>
      <w:bookmarkStart w:id="31" w:name="_Toc393579016"/>
      <w:bookmarkStart w:id="32" w:name="_Toc395592613"/>
      <w:r>
        <w:rPr>
          <w:rFonts w:hint="cs"/>
          <w:rtl/>
        </w:rPr>
        <w:t>تعبیر سحر به کفر</w:t>
      </w:r>
      <w:bookmarkEnd w:id="31"/>
      <w:bookmarkEnd w:id="32"/>
    </w:p>
    <w:p w:rsidR="00E761AB" w:rsidRDefault="00175B5C" w:rsidP="00301A72">
      <w:pPr>
        <w:rPr>
          <w:rtl/>
        </w:rPr>
      </w:pPr>
      <w:r>
        <w:rPr>
          <w:rFonts w:hint="cs"/>
          <w:rtl/>
        </w:rPr>
        <w:t>تعبير از سحر به كفر كه در دو سه جاي آيه آمده</w:t>
      </w:r>
      <w:r w:rsidR="0084690B">
        <w:rPr>
          <w:rFonts w:hint="cs"/>
          <w:rtl/>
        </w:rPr>
        <w:t xml:space="preserve"> است</w:t>
      </w:r>
      <w:r>
        <w:rPr>
          <w:rFonts w:hint="cs"/>
          <w:rtl/>
        </w:rPr>
        <w:t xml:space="preserve"> و بدون ترديد قرائن داخلي نشان مي</w:t>
      </w:r>
      <w:r w:rsidR="0084690B">
        <w:rPr>
          <w:rtl/>
        </w:rPr>
        <w:softHyphen/>
      </w:r>
      <w:r>
        <w:rPr>
          <w:rFonts w:hint="cs"/>
          <w:rtl/>
        </w:rPr>
        <w:t xml:space="preserve">دهد كه </w:t>
      </w:r>
      <w:r w:rsidR="0084690B">
        <w:rPr>
          <w:rFonts w:hint="cs"/>
          <w:rtl/>
        </w:rPr>
        <w:t>مقصود</w:t>
      </w:r>
      <w:r>
        <w:rPr>
          <w:rFonts w:hint="cs"/>
          <w:rtl/>
        </w:rPr>
        <w:t xml:space="preserve"> كفر عملي و سحر است</w:t>
      </w:r>
      <w:r w:rsidR="0084690B">
        <w:rPr>
          <w:rFonts w:hint="cs"/>
          <w:rtl/>
        </w:rPr>
        <w:t>.</w:t>
      </w:r>
      <w:r>
        <w:rPr>
          <w:rFonts w:hint="cs"/>
          <w:rtl/>
        </w:rPr>
        <w:t xml:space="preserve"> روايات معتبري </w:t>
      </w:r>
      <w:r w:rsidR="0084690B">
        <w:rPr>
          <w:rFonts w:hint="cs"/>
          <w:rtl/>
        </w:rPr>
        <w:t xml:space="preserve">نیز </w:t>
      </w:r>
      <w:r>
        <w:rPr>
          <w:rFonts w:hint="cs"/>
          <w:rtl/>
        </w:rPr>
        <w:t>ذيل آيه وارد شده</w:t>
      </w:r>
      <w:r w:rsidR="0084690B">
        <w:rPr>
          <w:rFonts w:hint="cs"/>
          <w:rtl/>
        </w:rPr>
        <w:t xml:space="preserve"> است</w:t>
      </w:r>
      <w:r>
        <w:rPr>
          <w:rFonts w:hint="cs"/>
          <w:rtl/>
        </w:rPr>
        <w:t xml:space="preserve"> </w:t>
      </w:r>
      <w:r w:rsidR="0084690B">
        <w:rPr>
          <w:rFonts w:hint="cs"/>
          <w:rtl/>
        </w:rPr>
        <w:t xml:space="preserve">که از سحر </w:t>
      </w:r>
      <w:r>
        <w:rPr>
          <w:rFonts w:hint="cs"/>
          <w:rtl/>
        </w:rPr>
        <w:t xml:space="preserve">به كفر تعبير شده </w:t>
      </w:r>
      <w:r w:rsidR="0084690B">
        <w:rPr>
          <w:rFonts w:hint="cs"/>
          <w:rtl/>
        </w:rPr>
        <w:t>است.</w:t>
      </w:r>
      <w:r w:rsidR="00E761AB" w:rsidRPr="00E761AB">
        <w:rPr>
          <w:rFonts w:hint="cs"/>
          <w:rtl/>
        </w:rPr>
        <w:t xml:space="preserve"> </w:t>
      </w:r>
      <w:r w:rsidR="00E761AB">
        <w:rPr>
          <w:rFonts w:hint="cs"/>
          <w:rtl/>
        </w:rPr>
        <w:t>بنابراين موضع اول استدلال به اين آيه شريفه براي حرمت سحر، ‌تعبیر به كفر است که در سه جاي اين آيه است. بدون ترديد با قرائن داخلي و خارجي مقصود از كفر، كفر عملي است و مصداقش سحر است و كفر هم در جايي كه بدون قرينه استعمال شود ظاهر در اين است كه مرتكب حرام و معصيتي شده است</w:t>
      </w:r>
      <w:r w:rsidR="00E761AB" w:rsidRPr="00301A72">
        <w:rPr>
          <w:rFonts w:cs="Cambria" w:hint="cs"/>
          <w:rtl/>
        </w:rPr>
        <w:t>.</w:t>
      </w:r>
      <w:r w:rsidR="00E761AB">
        <w:rPr>
          <w:rtl/>
        </w:rPr>
        <w:t xml:space="preserve"> </w:t>
      </w:r>
    </w:p>
    <w:p w:rsidR="00301A72" w:rsidRDefault="00301A72" w:rsidP="00A236C8">
      <w:pPr>
        <w:pStyle w:val="4"/>
        <w:rPr>
          <w:rtl/>
        </w:rPr>
      </w:pPr>
      <w:bookmarkStart w:id="33" w:name="_Toc393579017"/>
      <w:bookmarkStart w:id="34" w:name="_Toc395592614"/>
      <w:r>
        <w:rPr>
          <w:rFonts w:hint="cs"/>
          <w:rtl/>
        </w:rPr>
        <w:lastRenderedPageBreak/>
        <w:t>ظهور کَفَرَ</w:t>
      </w:r>
      <w:bookmarkEnd w:id="33"/>
      <w:bookmarkEnd w:id="34"/>
    </w:p>
    <w:p w:rsidR="00175B5C" w:rsidRDefault="00175B5C" w:rsidP="00301A72">
      <w:pPr>
        <w:rPr>
          <w:rtl/>
        </w:rPr>
      </w:pPr>
      <w:r>
        <w:rPr>
          <w:rFonts w:hint="cs"/>
          <w:rtl/>
        </w:rPr>
        <w:t xml:space="preserve">تعبير </w:t>
      </w:r>
      <w:r w:rsidRPr="00301A72">
        <w:rPr>
          <w:rFonts w:hint="cs"/>
          <w:b/>
          <w:bCs/>
          <w:rtl/>
        </w:rPr>
        <w:t>ك</w:t>
      </w:r>
      <w:r w:rsidR="00A01FA7" w:rsidRPr="00301A72">
        <w:rPr>
          <w:rFonts w:hint="cs"/>
          <w:b/>
          <w:bCs/>
          <w:rtl/>
        </w:rPr>
        <w:t>َ</w:t>
      </w:r>
      <w:r w:rsidRPr="00301A72">
        <w:rPr>
          <w:rFonts w:hint="cs"/>
          <w:b/>
          <w:bCs/>
          <w:rtl/>
        </w:rPr>
        <w:t>ف</w:t>
      </w:r>
      <w:r w:rsidR="0084690B" w:rsidRPr="00301A72">
        <w:rPr>
          <w:rFonts w:hint="cs"/>
          <w:b/>
          <w:bCs/>
          <w:rtl/>
        </w:rPr>
        <w:t>َ</w:t>
      </w:r>
      <w:r w:rsidRPr="00301A72">
        <w:rPr>
          <w:rFonts w:hint="cs"/>
          <w:b/>
          <w:bCs/>
          <w:rtl/>
        </w:rPr>
        <w:t>ر</w:t>
      </w:r>
      <w:r>
        <w:rPr>
          <w:rFonts w:hint="cs"/>
          <w:rtl/>
        </w:rPr>
        <w:t xml:space="preserve"> ظهور در حرمت دارد</w:t>
      </w:r>
      <w:r w:rsidR="0084690B">
        <w:rPr>
          <w:rFonts w:hint="cs"/>
          <w:rtl/>
        </w:rPr>
        <w:t>.</w:t>
      </w:r>
      <w:r>
        <w:rPr>
          <w:rFonts w:hint="cs"/>
          <w:rtl/>
        </w:rPr>
        <w:t xml:space="preserve"> كفر</w:t>
      </w:r>
      <w:r w:rsidR="0084690B">
        <w:rPr>
          <w:rtl/>
        </w:rPr>
        <w:softHyphen/>
      </w:r>
      <w:r>
        <w:rPr>
          <w:rFonts w:hint="cs"/>
          <w:rtl/>
        </w:rPr>
        <w:t xml:space="preserve">هاي عملي </w:t>
      </w:r>
      <w:r w:rsidR="0084690B">
        <w:rPr>
          <w:rFonts w:hint="cs"/>
          <w:rtl/>
        </w:rPr>
        <w:t>«</w:t>
      </w:r>
      <w:r w:rsidR="0084690B" w:rsidRPr="0008530D">
        <w:rPr>
          <w:rtl/>
        </w:rPr>
        <w:t xml:space="preserve"> </w:t>
      </w:r>
      <w:r w:rsidR="0084690B" w:rsidRPr="00301A72">
        <w:rPr>
          <w:b/>
          <w:bCs/>
          <w:rtl/>
        </w:rPr>
        <w:t>إِنَّمَا النَّسي‏ءُ زِيادَةٌ فِي الْكُفْر</w:t>
      </w:r>
      <w:r w:rsidR="0084690B" w:rsidRPr="0008530D">
        <w:rPr>
          <w:rFonts w:hint="cs"/>
          <w:rtl/>
        </w:rPr>
        <w:t xml:space="preserve"> </w:t>
      </w:r>
      <w:r w:rsidR="0084690B">
        <w:rPr>
          <w:rFonts w:hint="cs"/>
          <w:rtl/>
        </w:rPr>
        <w:t>» (توبه/37)</w:t>
      </w:r>
      <w:r>
        <w:rPr>
          <w:rFonts w:hint="cs"/>
          <w:rtl/>
        </w:rPr>
        <w:t xml:space="preserve"> چون در </w:t>
      </w:r>
      <w:r w:rsidR="0084690B">
        <w:rPr>
          <w:rFonts w:hint="cs"/>
          <w:rtl/>
        </w:rPr>
        <w:t>م</w:t>
      </w:r>
      <w:r>
        <w:rPr>
          <w:rFonts w:hint="cs"/>
          <w:rtl/>
        </w:rPr>
        <w:t>قام بيان است و اطلاق دارد و كفر و</w:t>
      </w:r>
      <w:r w:rsidR="0084690B">
        <w:rPr>
          <w:rFonts w:hint="cs"/>
          <w:rtl/>
        </w:rPr>
        <w:t xml:space="preserve"> </w:t>
      </w:r>
      <w:r>
        <w:rPr>
          <w:rFonts w:hint="cs"/>
          <w:rtl/>
        </w:rPr>
        <w:t>ناسپاسي مطلق است نه محدود، ظهور پيدا مي</w:t>
      </w:r>
      <w:r w:rsidR="0084690B">
        <w:rPr>
          <w:rtl/>
        </w:rPr>
        <w:softHyphen/>
      </w:r>
      <w:r>
        <w:rPr>
          <w:rFonts w:hint="cs"/>
          <w:rtl/>
        </w:rPr>
        <w:t xml:space="preserve">كنند </w:t>
      </w:r>
      <w:r w:rsidR="0084690B">
        <w:rPr>
          <w:rFonts w:hint="cs"/>
          <w:rtl/>
        </w:rPr>
        <w:t xml:space="preserve">در </w:t>
      </w:r>
      <w:r>
        <w:rPr>
          <w:rFonts w:hint="cs"/>
          <w:rtl/>
        </w:rPr>
        <w:t>امر</w:t>
      </w:r>
      <w:r w:rsidR="0084690B">
        <w:rPr>
          <w:rFonts w:hint="cs"/>
          <w:rtl/>
        </w:rPr>
        <w:t>ی</w:t>
      </w:r>
      <w:r>
        <w:rPr>
          <w:rFonts w:hint="cs"/>
          <w:rtl/>
        </w:rPr>
        <w:t xml:space="preserve"> الزامي </w:t>
      </w:r>
      <w:r w:rsidR="0084690B">
        <w:rPr>
          <w:rFonts w:hint="cs"/>
          <w:rtl/>
        </w:rPr>
        <w:t xml:space="preserve">که وجود داشته ولی </w:t>
      </w:r>
      <w:r>
        <w:rPr>
          <w:rFonts w:hint="cs"/>
          <w:rtl/>
        </w:rPr>
        <w:t>او ناسپاسي كرده</w:t>
      </w:r>
      <w:r w:rsidR="0084690B">
        <w:rPr>
          <w:rFonts w:hint="cs"/>
          <w:rtl/>
        </w:rPr>
        <w:t xml:space="preserve"> است.</w:t>
      </w:r>
      <w:r>
        <w:rPr>
          <w:rFonts w:hint="cs"/>
          <w:rtl/>
        </w:rPr>
        <w:t xml:space="preserve"> </w:t>
      </w:r>
      <w:r w:rsidR="00E761AB">
        <w:rPr>
          <w:rFonts w:hint="cs"/>
          <w:rtl/>
        </w:rPr>
        <w:t xml:space="preserve">لذا استعمال كلمه كفر در باب سحر </w:t>
      </w:r>
      <w:r>
        <w:rPr>
          <w:rFonts w:hint="cs"/>
          <w:rtl/>
        </w:rPr>
        <w:t xml:space="preserve">ظهور </w:t>
      </w:r>
      <w:r w:rsidR="00E761AB">
        <w:rPr>
          <w:rFonts w:hint="cs"/>
          <w:rtl/>
        </w:rPr>
        <w:t>در</w:t>
      </w:r>
      <w:r>
        <w:rPr>
          <w:rFonts w:hint="cs"/>
          <w:rtl/>
        </w:rPr>
        <w:t xml:space="preserve"> حرمت </w:t>
      </w:r>
      <w:r w:rsidR="00E761AB">
        <w:rPr>
          <w:rFonts w:hint="cs"/>
          <w:rtl/>
        </w:rPr>
        <w:t xml:space="preserve">دارد. پس </w:t>
      </w:r>
      <w:r>
        <w:rPr>
          <w:rFonts w:hint="cs"/>
          <w:rtl/>
        </w:rPr>
        <w:t xml:space="preserve">موضع شاهد دوم در آيه </w:t>
      </w:r>
      <w:r w:rsidR="00E761AB" w:rsidRPr="00301A72">
        <w:rPr>
          <w:b/>
          <w:bCs/>
          <w:rtl/>
        </w:rPr>
        <w:t>وَ اتَّبَعُواْ مَا تَتْلُواْ الشَّيَاطِينُ عَلىَ‏ مُلْكِ سُلَيْمَنَ</w:t>
      </w:r>
      <w:r>
        <w:rPr>
          <w:rFonts w:hint="cs"/>
          <w:rtl/>
        </w:rPr>
        <w:t xml:space="preserve"> است كه با قرائن داخلي و خارجي مقصود از </w:t>
      </w:r>
      <w:r w:rsidRPr="00301A72">
        <w:rPr>
          <w:rFonts w:hint="cs"/>
          <w:b/>
          <w:bCs/>
          <w:rtl/>
        </w:rPr>
        <w:t>اتبعوا</w:t>
      </w:r>
      <w:r>
        <w:rPr>
          <w:rFonts w:hint="cs"/>
          <w:rtl/>
        </w:rPr>
        <w:t xml:space="preserve"> اين است كه سحر مي</w:t>
      </w:r>
      <w:r w:rsidR="00E761AB">
        <w:rPr>
          <w:rtl/>
        </w:rPr>
        <w:softHyphen/>
      </w:r>
      <w:r>
        <w:rPr>
          <w:rFonts w:hint="cs"/>
          <w:rtl/>
        </w:rPr>
        <w:t>كردند</w:t>
      </w:r>
      <w:r w:rsidR="00E761AB">
        <w:rPr>
          <w:rFonts w:hint="cs"/>
          <w:rtl/>
        </w:rPr>
        <w:t xml:space="preserve"> و</w:t>
      </w:r>
      <w:r>
        <w:rPr>
          <w:rFonts w:hint="cs"/>
          <w:rtl/>
        </w:rPr>
        <w:t xml:space="preserve"> ‌مصداق م</w:t>
      </w:r>
      <w:r w:rsidR="00E761AB">
        <w:rPr>
          <w:rFonts w:hint="cs"/>
          <w:rtl/>
        </w:rPr>
        <w:t>ت</w:t>
      </w:r>
      <w:r>
        <w:rPr>
          <w:rFonts w:hint="cs"/>
          <w:rtl/>
        </w:rPr>
        <w:t>ابعت از</w:t>
      </w:r>
      <w:r w:rsidR="00E761AB" w:rsidRPr="00301A72">
        <w:rPr>
          <w:b/>
          <w:bCs/>
          <w:rtl/>
        </w:rPr>
        <w:t xml:space="preserve"> مَا تَتْلُواْ الشَّيَاطِينُ</w:t>
      </w:r>
      <w:r>
        <w:rPr>
          <w:rFonts w:hint="cs"/>
          <w:rtl/>
        </w:rPr>
        <w:t xml:space="preserve"> با قرائن داخلي و روايات همان سحري است كه يهود به آن مبتلا بودند</w:t>
      </w:r>
      <w:r w:rsidR="00E761AB">
        <w:rPr>
          <w:rFonts w:hint="cs"/>
          <w:rtl/>
        </w:rPr>
        <w:t>. لذا آیه</w:t>
      </w:r>
      <w:r>
        <w:rPr>
          <w:rFonts w:hint="cs"/>
          <w:rtl/>
        </w:rPr>
        <w:t xml:space="preserve"> در مقام مذمت و توبيخ مي</w:t>
      </w:r>
      <w:r w:rsidR="00E761AB">
        <w:rPr>
          <w:rtl/>
        </w:rPr>
        <w:softHyphen/>
      </w:r>
      <w:r>
        <w:rPr>
          <w:rFonts w:hint="cs"/>
          <w:rtl/>
        </w:rPr>
        <w:t xml:space="preserve">گويد </w:t>
      </w:r>
      <w:r w:rsidR="00E761AB" w:rsidRPr="00301A72">
        <w:rPr>
          <w:b/>
          <w:bCs/>
          <w:rtl/>
        </w:rPr>
        <w:t>اتَّبَعُواْ مَا تَتْلُواْ الشَّيَاطِينُ عَلىَ‏ مُلْكِ سُلَيْمَنَ</w:t>
      </w:r>
      <w:r w:rsidR="00E761AB">
        <w:rPr>
          <w:rFonts w:hint="cs"/>
          <w:rtl/>
        </w:rPr>
        <w:t xml:space="preserve">. </w:t>
      </w:r>
      <w:r>
        <w:rPr>
          <w:rFonts w:hint="cs"/>
          <w:rtl/>
        </w:rPr>
        <w:t>اين توبيخ تامي است كه با كراهت سازگار نيست و ظهور در حرمت دارد.</w:t>
      </w:r>
    </w:p>
    <w:p w:rsidR="00175B5C" w:rsidRDefault="00301A72" w:rsidP="00301A72">
      <w:pPr>
        <w:rPr>
          <w:rtl/>
        </w:rPr>
      </w:pPr>
      <w:r>
        <w:rPr>
          <w:rFonts w:hint="cs"/>
          <w:rtl/>
        </w:rPr>
        <w:t>تذکر:</w:t>
      </w:r>
      <w:r w:rsidR="00175B5C">
        <w:rPr>
          <w:rFonts w:hint="cs"/>
          <w:rtl/>
        </w:rPr>
        <w:t xml:space="preserve"> شواهد اين است كه آنها خودشان مبتلا به اين عمل بودند</w:t>
      </w:r>
      <w:r>
        <w:rPr>
          <w:rFonts w:hint="cs"/>
          <w:rtl/>
        </w:rPr>
        <w:t>.</w:t>
      </w:r>
      <w:r w:rsidR="00175B5C">
        <w:rPr>
          <w:rFonts w:hint="cs"/>
          <w:rtl/>
        </w:rPr>
        <w:t xml:space="preserve"> البته اين احتمال هم منتفي نيست كه </w:t>
      </w:r>
      <w:r w:rsidR="00175B5C" w:rsidRPr="00301A72">
        <w:rPr>
          <w:rFonts w:hint="cs"/>
          <w:b/>
          <w:bCs/>
          <w:rtl/>
        </w:rPr>
        <w:t>اتبعوا</w:t>
      </w:r>
      <w:r w:rsidR="00175B5C">
        <w:rPr>
          <w:rFonts w:hint="cs"/>
          <w:rtl/>
        </w:rPr>
        <w:t xml:space="preserve"> به معناي اتباع در مقام پذيرش الت</w:t>
      </w:r>
      <w:r>
        <w:rPr>
          <w:rFonts w:hint="cs"/>
          <w:rtl/>
        </w:rPr>
        <w:t>زام و قبول قلبي باشد نه عمل سحر. لکن</w:t>
      </w:r>
      <w:r w:rsidR="00175B5C">
        <w:rPr>
          <w:rFonts w:hint="cs"/>
          <w:rtl/>
        </w:rPr>
        <w:t xml:space="preserve"> اگر به معناي عمل سحر باشد آن هم شاهد ديگري است. </w:t>
      </w:r>
    </w:p>
    <w:p w:rsidR="00360EBC" w:rsidRDefault="00F206BC" w:rsidP="00A236C8">
      <w:pPr>
        <w:pStyle w:val="4"/>
        <w:rPr>
          <w:rtl/>
        </w:rPr>
      </w:pPr>
      <w:bookmarkStart w:id="35" w:name="_Toc393579018"/>
      <w:bookmarkStart w:id="36" w:name="_Toc395592615"/>
      <w:r>
        <w:rPr>
          <w:rFonts w:hint="cs"/>
          <w:rtl/>
        </w:rPr>
        <w:t>ارتکاب به سحر</w:t>
      </w:r>
      <w:bookmarkEnd w:id="35"/>
      <w:bookmarkEnd w:id="36"/>
    </w:p>
    <w:p w:rsidR="00175B5C" w:rsidRDefault="00175B5C" w:rsidP="00D73BE4">
      <w:pPr>
        <w:rPr>
          <w:rtl/>
        </w:rPr>
      </w:pPr>
      <w:r>
        <w:rPr>
          <w:rFonts w:hint="cs"/>
          <w:rtl/>
        </w:rPr>
        <w:t>سومين شاهد آيه بر حرمت، اين جمله است «</w:t>
      </w:r>
      <w:r w:rsidR="00360EBC" w:rsidRPr="00EC4B09">
        <w:rPr>
          <w:b/>
          <w:bCs/>
          <w:rtl/>
        </w:rPr>
        <w:t>وَلَقَدْ عَلِمُواْ لَمَنِ اشْترَئهُ مَا لَهُ فىِ الاْخِرَةِ مِنْ خَلَاقٍ</w:t>
      </w:r>
      <w:r>
        <w:rPr>
          <w:rFonts w:hint="cs"/>
          <w:rtl/>
        </w:rPr>
        <w:t>»</w:t>
      </w:r>
      <w:r w:rsidR="00360EBC">
        <w:rPr>
          <w:rFonts w:hint="cs"/>
          <w:rtl/>
        </w:rPr>
        <w:t>. اشترا به معني ارتكاب آمده است به این معنی که</w:t>
      </w:r>
      <w:r>
        <w:rPr>
          <w:rFonts w:hint="cs"/>
          <w:rtl/>
        </w:rPr>
        <w:t xml:space="preserve"> اينها مي</w:t>
      </w:r>
      <w:r w:rsidR="00360EBC">
        <w:rPr>
          <w:rtl/>
        </w:rPr>
        <w:softHyphen/>
      </w:r>
      <w:r>
        <w:rPr>
          <w:rFonts w:hint="cs"/>
          <w:rtl/>
        </w:rPr>
        <w:t>دانند كسي كه با سحر سر و كار دارد</w:t>
      </w:r>
      <w:r w:rsidR="00360EBC">
        <w:rPr>
          <w:rFonts w:hint="cs"/>
          <w:rtl/>
        </w:rPr>
        <w:t xml:space="preserve"> </w:t>
      </w:r>
      <w:r>
        <w:rPr>
          <w:rFonts w:hint="cs"/>
          <w:rtl/>
        </w:rPr>
        <w:t>«</w:t>
      </w:r>
      <w:r w:rsidR="00360EBC" w:rsidRPr="00EC4B09">
        <w:rPr>
          <w:b/>
          <w:bCs/>
          <w:rtl/>
        </w:rPr>
        <w:t>مَا لَهُ فىِ الاْخِرَةِ مِنْ خَلَاقٍ</w:t>
      </w:r>
      <w:r>
        <w:rPr>
          <w:rFonts w:hint="cs"/>
          <w:rtl/>
        </w:rPr>
        <w:t>» هيچ راه نجاتي ندارد</w:t>
      </w:r>
      <w:r w:rsidR="00360EBC">
        <w:rPr>
          <w:rFonts w:hint="cs"/>
          <w:rtl/>
        </w:rPr>
        <w:t>.</w:t>
      </w:r>
      <w:r>
        <w:rPr>
          <w:rFonts w:hint="cs"/>
          <w:rtl/>
        </w:rPr>
        <w:t xml:space="preserve"> يعني عذاب دارد </w:t>
      </w:r>
      <w:r w:rsidR="00360EBC">
        <w:rPr>
          <w:rFonts w:hint="cs"/>
          <w:rtl/>
        </w:rPr>
        <w:t xml:space="preserve">و </w:t>
      </w:r>
      <w:r>
        <w:rPr>
          <w:rFonts w:hint="cs"/>
          <w:rtl/>
        </w:rPr>
        <w:t>اين ظهور در حرمت پيدا مي</w:t>
      </w:r>
      <w:r w:rsidR="00360EBC">
        <w:rPr>
          <w:rtl/>
        </w:rPr>
        <w:softHyphen/>
      </w:r>
      <w:r>
        <w:rPr>
          <w:rFonts w:hint="cs"/>
          <w:rtl/>
        </w:rPr>
        <w:t>كند. البته اين بنابر احتمال اين است كه اشترا</w:t>
      </w:r>
      <w:r w:rsidR="00F206BC">
        <w:rPr>
          <w:rFonts w:hint="cs"/>
          <w:rtl/>
        </w:rPr>
        <w:t xml:space="preserve"> به</w:t>
      </w:r>
      <w:r>
        <w:rPr>
          <w:rFonts w:hint="cs"/>
          <w:rtl/>
        </w:rPr>
        <w:t xml:space="preserve"> </w:t>
      </w:r>
      <w:r w:rsidR="00F206BC">
        <w:rPr>
          <w:rFonts w:hint="cs"/>
          <w:rtl/>
        </w:rPr>
        <w:t>م</w:t>
      </w:r>
      <w:r>
        <w:rPr>
          <w:rFonts w:hint="cs"/>
          <w:rtl/>
        </w:rPr>
        <w:t>عني ارتك</w:t>
      </w:r>
      <w:r w:rsidR="00F206BC">
        <w:rPr>
          <w:rFonts w:hint="cs"/>
          <w:rtl/>
        </w:rPr>
        <w:t>ا</w:t>
      </w:r>
      <w:r>
        <w:rPr>
          <w:rFonts w:hint="cs"/>
          <w:rtl/>
        </w:rPr>
        <w:t xml:space="preserve">ب باشد. اما اگر به معني </w:t>
      </w:r>
      <w:r w:rsidR="00F206BC">
        <w:rPr>
          <w:rFonts w:hint="cs"/>
          <w:rtl/>
        </w:rPr>
        <w:t>ا</w:t>
      </w:r>
      <w:r>
        <w:rPr>
          <w:rFonts w:hint="cs"/>
          <w:rtl/>
        </w:rPr>
        <w:t>ك</w:t>
      </w:r>
      <w:r w:rsidR="00F206BC">
        <w:rPr>
          <w:rFonts w:hint="cs"/>
          <w:rtl/>
        </w:rPr>
        <w:t>ت</w:t>
      </w:r>
      <w:r>
        <w:rPr>
          <w:rFonts w:hint="cs"/>
          <w:rtl/>
        </w:rPr>
        <w:t>س</w:t>
      </w:r>
      <w:r w:rsidR="00F206BC">
        <w:rPr>
          <w:rFonts w:hint="cs"/>
          <w:rtl/>
        </w:rPr>
        <w:t>ا</w:t>
      </w:r>
      <w:r>
        <w:rPr>
          <w:rFonts w:hint="cs"/>
          <w:rtl/>
        </w:rPr>
        <w:t>ب با اين سحر باشد فقط كسبش را حرام مي</w:t>
      </w:r>
      <w:r w:rsidR="00F206BC">
        <w:rPr>
          <w:rtl/>
        </w:rPr>
        <w:softHyphen/>
      </w:r>
      <w:r>
        <w:rPr>
          <w:rFonts w:hint="cs"/>
          <w:rtl/>
        </w:rPr>
        <w:t>كند</w:t>
      </w:r>
      <w:r w:rsidR="006A0EFE">
        <w:rPr>
          <w:rFonts w:hint="cs"/>
          <w:rtl/>
        </w:rPr>
        <w:t xml:space="preserve"> و</w:t>
      </w:r>
      <w:r>
        <w:rPr>
          <w:rFonts w:hint="cs"/>
          <w:rtl/>
        </w:rPr>
        <w:t xml:space="preserve"> چون كسبش را تحريم مي</w:t>
      </w:r>
      <w:r w:rsidR="006A0EFE">
        <w:rPr>
          <w:rtl/>
        </w:rPr>
        <w:softHyphen/>
      </w:r>
      <w:r>
        <w:rPr>
          <w:rFonts w:hint="cs"/>
          <w:rtl/>
        </w:rPr>
        <w:t xml:space="preserve">كند عرفاً ملازمه دارد با اينكه خود عمل هم حرام است كه </w:t>
      </w:r>
      <w:r w:rsidR="006A0EFE">
        <w:rPr>
          <w:rFonts w:hint="cs"/>
          <w:rtl/>
        </w:rPr>
        <w:t>مور</w:t>
      </w:r>
      <w:r>
        <w:rPr>
          <w:rFonts w:hint="cs"/>
          <w:rtl/>
        </w:rPr>
        <w:t xml:space="preserve">د مزمت </w:t>
      </w:r>
      <w:r w:rsidR="006A0EFE">
        <w:rPr>
          <w:rFonts w:hint="cs"/>
          <w:rtl/>
        </w:rPr>
        <w:t>قرار گرفته است.</w:t>
      </w:r>
      <w:r>
        <w:rPr>
          <w:rFonts w:hint="cs"/>
          <w:rtl/>
        </w:rPr>
        <w:t xml:space="preserve"> البته ظهور</w:t>
      </w:r>
      <w:r w:rsidR="00D73BE4" w:rsidRPr="00D73BE4">
        <w:rPr>
          <w:rFonts w:hint="cs"/>
          <w:rtl/>
        </w:rPr>
        <w:t xml:space="preserve"> </w:t>
      </w:r>
      <w:r w:rsidR="00D73BE4">
        <w:rPr>
          <w:rFonts w:hint="cs"/>
          <w:rtl/>
        </w:rPr>
        <w:t>عرفي</w:t>
      </w:r>
      <w:r>
        <w:rPr>
          <w:rFonts w:hint="cs"/>
          <w:rtl/>
        </w:rPr>
        <w:t xml:space="preserve"> </w:t>
      </w:r>
      <w:r w:rsidR="00D73BE4">
        <w:rPr>
          <w:rFonts w:hint="cs"/>
          <w:rtl/>
        </w:rPr>
        <w:t>اشترا</w:t>
      </w:r>
      <w:r>
        <w:rPr>
          <w:rFonts w:hint="cs"/>
          <w:rtl/>
        </w:rPr>
        <w:t xml:space="preserve"> </w:t>
      </w:r>
      <w:r w:rsidR="006A0EFE">
        <w:rPr>
          <w:rFonts w:hint="cs"/>
          <w:rtl/>
        </w:rPr>
        <w:t>در</w:t>
      </w:r>
      <w:r>
        <w:rPr>
          <w:rFonts w:hint="cs"/>
          <w:rtl/>
        </w:rPr>
        <w:t xml:space="preserve"> معناي اول است. </w:t>
      </w:r>
    </w:p>
    <w:p w:rsidR="007163B2" w:rsidRDefault="00A17E91" w:rsidP="00A236C8">
      <w:pPr>
        <w:pStyle w:val="4"/>
        <w:rPr>
          <w:rtl/>
        </w:rPr>
      </w:pPr>
      <w:bookmarkStart w:id="37" w:name="_Toc393579019"/>
      <w:bookmarkStart w:id="38" w:name="_Toc395592616"/>
      <w:r w:rsidRPr="00EC4B09">
        <w:rPr>
          <w:rtl/>
        </w:rPr>
        <w:t>بِئْسَ مَا شَرَوْاْ</w:t>
      </w:r>
      <w:bookmarkEnd w:id="37"/>
      <w:bookmarkEnd w:id="38"/>
    </w:p>
    <w:p w:rsidR="00175B5C" w:rsidRDefault="00175B5C" w:rsidP="00F93E44">
      <w:pPr>
        <w:rPr>
          <w:rtl/>
        </w:rPr>
      </w:pPr>
      <w:r>
        <w:rPr>
          <w:rFonts w:hint="cs"/>
          <w:rtl/>
        </w:rPr>
        <w:t xml:space="preserve">شاهد چهارم </w:t>
      </w:r>
      <w:r w:rsidR="00C84019">
        <w:rPr>
          <w:rFonts w:hint="cs"/>
          <w:rtl/>
        </w:rPr>
        <w:t>«</w:t>
      </w:r>
      <w:r w:rsidR="00C84019" w:rsidRPr="00C84019">
        <w:rPr>
          <w:b/>
          <w:bCs/>
          <w:rtl/>
        </w:rPr>
        <w:t xml:space="preserve"> </w:t>
      </w:r>
      <w:r w:rsidR="00C84019" w:rsidRPr="00EC4B09">
        <w:rPr>
          <w:b/>
          <w:bCs/>
          <w:rtl/>
        </w:rPr>
        <w:t>لَبِئْسَ مَا شَرَوْاْ بِهِ أَنفُسَهُمْ  لَوْ كَانُواْ يَعْلَمُونَ</w:t>
      </w:r>
      <w:r>
        <w:rPr>
          <w:rFonts w:hint="cs"/>
          <w:rtl/>
        </w:rPr>
        <w:t xml:space="preserve">» </w:t>
      </w:r>
      <w:r w:rsidR="00C84019">
        <w:rPr>
          <w:rFonts w:hint="cs"/>
          <w:rtl/>
        </w:rPr>
        <w:t xml:space="preserve">است که </w:t>
      </w:r>
      <w:r>
        <w:rPr>
          <w:rFonts w:hint="cs"/>
          <w:rtl/>
        </w:rPr>
        <w:t>مي</w:t>
      </w:r>
      <w:r w:rsidR="00C84019">
        <w:rPr>
          <w:rtl/>
        </w:rPr>
        <w:softHyphen/>
      </w:r>
      <w:r>
        <w:rPr>
          <w:rFonts w:hint="cs"/>
          <w:rtl/>
        </w:rPr>
        <w:t xml:space="preserve">فرمايد </w:t>
      </w:r>
      <w:r w:rsidR="00F93E44">
        <w:rPr>
          <w:rFonts w:hint="cs"/>
          <w:rtl/>
        </w:rPr>
        <w:t>خودشان را به سحر</w:t>
      </w:r>
      <w:r>
        <w:rPr>
          <w:rFonts w:hint="cs"/>
          <w:rtl/>
        </w:rPr>
        <w:t xml:space="preserve"> فروختند و با</w:t>
      </w:r>
      <w:r w:rsidR="00F93E44">
        <w:rPr>
          <w:rFonts w:hint="cs"/>
          <w:rtl/>
        </w:rPr>
        <w:t xml:space="preserve"> </w:t>
      </w:r>
      <w:r>
        <w:rPr>
          <w:rFonts w:hint="cs"/>
          <w:rtl/>
        </w:rPr>
        <w:t>سحر معامله كردند</w:t>
      </w:r>
      <w:r w:rsidR="00F93E44">
        <w:rPr>
          <w:rFonts w:hint="cs"/>
          <w:rtl/>
        </w:rPr>
        <w:t>.</w:t>
      </w:r>
      <w:r>
        <w:rPr>
          <w:rFonts w:hint="cs"/>
          <w:rtl/>
        </w:rPr>
        <w:t xml:space="preserve"> بئس ب</w:t>
      </w:r>
      <w:r w:rsidR="00F93E44">
        <w:rPr>
          <w:rFonts w:hint="cs"/>
          <w:rtl/>
        </w:rPr>
        <w:t xml:space="preserve">ه </w:t>
      </w:r>
      <w:r>
        <w:rPr>
          <w:rFonts w:hint="cs"/>
          <w:rtl/>
        </w:rPr>
        <w:t>صورت مطلق</w:t>
      </w:r>
      <w:r w:rsidR="00F93E44">
        <w:rPr>
          <w:rFonts w:hint="cs"/>
          <w:rtl/>
        </w:rPr>
        <w:t>،</w:t>
      </w:r>
      <w:r>
        <w:rPr>
          <w:rFonts w:hint="cs"/>
          <w:rtl/>
        </w:rPr>
        <w:t xml:space="preserve"> مذمت مطلقه است كه از آن عذاب و عقاب </w:t>
      </w:r>
      <w:r w:rsidR="00F93E44">
        <w:rPr>
          <w:rFonts w:hint="cs"/>
          <w:rtl/>
        </w:rPr>
        <w:t>بر</w:t>
      </w:r>
      <w:r>
        <w:rPr>
          <w:rFonts w:hint="cs"/>
          <w:rtl/>
        </w:rPr>
        <w:t xml:space="preserve"> مي</w:t>
      </w:r>
      <w:r w:rsidR="00F93E44">
        <w:rPr>
          <w:rtl/>
        </w:rPr>
        <w:softHyphen/>
      </w:r>
      <w:r>
        <w:rPr>
          <w:rFonts w:hint="cs"/>
          <w:rtl/>
        </w:rPr>
        <w:t>آيد و حرمت استفاده مي</w:t>
      </w:r>
      <w:r w:rsidR="00F93E44">
        <w:rPr>
          <w:rtl/>
        </w:rPr>
        <w:softHyphen/>
      </w:r>
      <w:r>
        <w:rPr>
          <w:rFonts w:hint="cs"/>
          <w:rtl/>
        </w:rPr>
        <w:t>شود</w:t>
      </w:r>
      <w:r w:rsidR="00F93E44">
        <w:rPr>
          <w:rFonts w:hint="cs"/>
          <w:rtl/>
        </w:rPr>
        <w:t>.</w:t>
      </w:r>
      <w:r>
        <w:rPr>
          <w:rFonts w:hint="cs"/>
          <w:rtl/>
        </w:rPr>
        <w:t xml:space="preserve"> </w:t>
      </w:r>
    </w:p>
    <w:p w:rsidR="007163B2" w:rsidRDefault="00A17E91" w:rsidP="00A236C8">
      <w:pPr>
        <w:pStyle w:val="4"/>
        <w:rPr>
          <w:rtl/>
        </w:rPr>
      </w:pPr>
      <w:bookmarkStart w:id="39" w:name="_Toc393579020"/>
      <w:bookmarkStart w:id="40" w:name="_Toc395592617"/>
      <w:r>
        <w:rPr>
          <w:rFonts w:hint="cs"/>
          <w:rtl/>
        </w:rPr>
        <w:t>روح کلی آیه</w:t>
      </w:r>
      <w:bookmarkEnd w:id="39"/>
      <w:bookmarkEnd w:id="40"/>
    </w:p>
    <w:p w:rsidR="00175B5C" w:rsidRDefault="00175B5C" w:rsidP="00A17E91">
      <w:pPr>
        <w:rPr>
          <w:rtl/>
        </w:rPr>
      </w:pPr>
      <w:r>
        <w:rPr>
          <w:rFonts w:hint="cs"/>
          <w:rtl/>
        </w:rPr>
        <w:t xml:space="preserve">پنج </w:t>
      </w:r>
      <w:r w:rsidR="00A17E91">
        <w:rPr>
          <w:rFonts w:hint="cs"/>
          <w:rtl/>
        </w:rPr>
        <w:t xml:space="preserve">یا </w:t>
      </w:r>
      <w:r>
        <w:rPr>
          <w:rFonts w:hint="cs"/>
          <w:rtl/>
        </w:rPr>
        <w:t>شش شاهد در آيه است كه حرمت را مي</w:t>
      </w:r>
      <w:r w:rsidR="00A17E91">
        <w:rPr>
          <w:rtl/>
        </w:rPr>
        <w:softHyphen/>
      </w:r>
      <w:r w:rsidR="00A17E91">
        <w:rPr>
          <w:rFonts w:hint="cs"/>
          <w:rtl/>
        </w:rPr>
        <w:t>رساند</w:t>
      </w:r>
      <w:r>
        <w:rPr>
          <w:rFonts w:hint="cs"/>
          <w:rtl/>
        </w:rPr>
        <w:t xml:space="preserve"> و از همه </w:t>
      </w:r>
      <w:r w:rsidR="00A17E91">
        <w:rPr>
          <w:rFonts w:hint="cs"/>
          <w:rtl/>
        </w:rPr>
        <w:t>مهمتر اين است كه سر تا پاي آیه</w:t>
      </w:r>
      <w:r>
        <w:rPr>
          <w:rFonts w:hint="cs"/>
          <w:rtl/>
        </w:rPr>
        <w:t xml:space="preserve"> توبيخ يك عمليات بسيار ناپسند است</w:t>
      </w:r>
      <w:r w:rsidR="00A17E91">
        <w:rPr>
          <w:rFonts w:hint="cs"/>
          <w:rtl/>
        </w:rPr>
        <w:t>. و همه</w:t>
      </w:r>
      <w:r>
        <w:rPr>
          <w:rFonts w:hint="cs"/>
          <w:rtl/>
        </w:rPr>
        <w:t xml:space="preserve"> اين شواهد يك روح كلي دارد كه آيه در مقام مذمت و توبيخ شديد ارتكاب به سحر و مبتلا شدن به اين سنت باطل اجتماعي است</w:t>
      </w:r>
      <w:r w:rsidR="00A17E91">
        <w:rPr>
          <w:rFonts w:hint="cs"/>
          <w:rtl/>
        </w:rPr>
        <w:t>.</w:t>
      </w:r>
      <w:r>
        <w:rPr>
          <w:rFonts w:hint="cs"/>
          <w:rtl/>
        </w:rPr>
        <w:t xml:space="preserve"> اين مجموعه شواهدي است كه در آيه دلالت بر حرمت مي كند.</w:t>
      </w:r>
    </w:p>
    <w:p w:rsidR="003319E6" w:rsidRDefault="003319E6" w:rsidP="00A236C8">
      <w:pPr>
        <w:pStyle w:val="3"/>
        <w:rPr>
          <w:rtl/>
        </w:rPr>
      </w:pPr>
      <w:bookmarkStart w:id="41" w:name="_Toc393579021"/>
      <w:bookmarkStart w:id="42" w:name="_Toc395592618"/>
      <w:r>
        <w:rPr>
          <w:rFonts w:hint="cs"/>
          <w:rtl/>
        </w:rPr>
        <w:lastRenderedPageBreak/>
        <w:t>استصحاب شرايع سابقه</w:t>
      </w:r>
      <w:bookmarkEnd w:id="41"/>
      <w:bookmarkEnd w:id="42"/>
    </w:p>
    <w:p w:rsidR="00A765E5" w:rsidRDefault="00175B5C" w:rsidP="00A765E5">
      <w:pPr>
        <w:rPr>
          <w:rtl/>
        </w:rPr>
      </w:pPr>
      <w:r>
        <w:rPr>
          <w:rFonts w:hint="cs"/>
          <w:rtl/>
        </w:rPr>
        <w:t>نكت</w:t>
      </w:r>
      <w:r w:rsidR="00A765E5">
        <w:rPr>
          <w:rFonts w:hint="cs"/>
          <w:rtl/>
        </w:rPr>
        <w:t>ه</w:t>
      </w:r>
      <w:r>
        <w:rPr>
          <w:rFonts w:hint="cs"/>
          <w:rtl/>
        </w:rPr>
        <w:t xml:space="preserve"> ديگر كه بايد از نگاه فقهي به آن توجه شود اين </w:t>
      </w:r>
      <w:r w:rsidR="00DD24DE">
        <w:rPr>
          <w:rFonts w:hint="cs"/>
          <w:rtl/>
        </w:rPr>
        <w:t xml:space="preserve">است که </w:t>
      </w:r>
      <w:r>
        <w:rPr>
          <w:rFonts w:hint="cs"/>
          <w:rtl/>
        </w:rPr>
        <w:t>آيه در مورد بني اسرائيل است و آنها را مذمت مي</w:t>
      </w:r>
      <w:r w:rsidR="00DD24DE">
        <w:rPr>
          <w:rtl/>
        </w:rPr>
        <w:softHyphen/>
      </w:r>
      <w:r>
        <w:rPr>
          <w:rFonts w:hint="cs"/>
          <w:rtl/>
        </w:rPr>
        <w:t xml:space="preserve">كند و مربوط به شريعت سابقه است. </w:t>
      </w:r>
      <w:r w:rsidR="00DD24DE">
        <w:rPr>
          <w:rFonts w:hint="cs"/>
          <w:rtl/>
        </w:rPr>
        <w:t xml:space="preserve">حال </w:t>
      </w:r>
      <w:r>
        <w:rPr>
          <w:rFonts w:hint="cs"/>
          <w:rtl/>
        </w:rPr>
        <w:t>اين سوال مطرح است كه آيا در شريعت ما</w:t>
      </w:r>
      <w:r w:rsidR="00DD24DE">
        <w:rPr>
          <w:rFonts w:hint="cs"/>
          <w:rtl/>
        </w:rPr>
        <w:t xml:space="preserve"> </w:t>
      </w:r>
      <w:r>
        <w:rPr>
          <w:rFonts w:hint="cs"/>
          <w:rtl/>
        </w:rPr>
        <w:t>هم همينطور است؟</w:t>
      </w:r>
    </w:p>
    <w:p w:rsidR="00774FF6" w:rsidRDefault="00774FF6" w:rsidP="003319E6">
      <w:pPr>
        <w:rPr>
          <w:rtl/>
        </w:rPr>
      </w:pPr>
      <w:r>
        <w:rPr>
          <w:rFonts w:hint="cs"/>
          <w:rtl/>
        </w:rPr>
        <w:t>پاسخ اين است كه معناو متفاهم عرفي</w:t>
      </w:r>
      <w:r w:rsidRPr="00774FF6">
        <w:rPr>
          <w:rFonts w:hint="cs"/>
          <w:rtl/>
        </w:rPr>
        <w:t xml:space="preserve"> </w:t>
      </w:r>
      <w:r>
        <w:rPr>
          <w:rFonts w:hint="cs"/>
          <w:rtl/>
        </w:rPr>
        <w:t>بيان احكام در شرايع سابق</w:t>
      </w:r>
      <w:r w:rsidR="00A44DEE">
        <w:rPr>
          <w:rFonts w:hint="cs"/>
          <w:rtl/>
        </w:rPr>
        <w:t>ه</w:t>
      </w:r>
      <w:r>
        <w:rPr>
          <w:rFonts w:hint="cs"/>
          <w:rtl/>
        </w:rPr>
        <w:t xml:space="preserve"> </w:t>
      </w:r>
      <w:r w:rsidR="00A44DEE">
        <w:rPr>
          <w:rFonts w:hint="cs"/>
          <w:rtl/>
        </w:rPr>
        <w:t>و</w:t>
      </w:r>
      <w:r>
        <w:rPr>
          <w:rFonts w:hint="cs"/>
          <w:rtl/>
        </w:rPr>
        <w:t xml:space="preserve"> ذكر آن</w:t>
      </w:r>
      <w:r w:rsidR="00A44DEE">
        <w:rPr>
          <w:rFonts w:hint="cs"/>
          <w:rtl/>
        </w:rPr>
        <w:t>ها</w:t>
      </w:r>
      <w:r>
        <w:rPr>
          <w:rFonts w:hint="cs"/>
          <w:rtl/>
        </w:rPr>
        <w:t xml:space="preserve"> در قرآن كريم</w:t>
      </w:r>
      <w:r w:rsidR="00A44DEE">
        <w:rPr>
          <w:rFonts w:hint="cs"/>
          <w:rtl/>
        </w:rPr>
        <w:t>،</w:t>
      </w:r>
      <w:r w:rsidR="00A44DEE" w:rsidRPr="00A44DEE">
        <w:rPr>
          <w:rFonts w:hint="cs"/>
          <w:rtl/>
        </w:rPr>
        <w:t xml:space="preserve"> </w:t>
      </w:r>
      <w:r w:rsidR="00A44DEE">
        <w:rPr>
          <w:rFonts w:hint="cs"/>
          <w:rtl/>
        </w:rPr>
        <w:t>عنايت و توجه و قبول</w:t>
      </w:r>
      <w:r w:rsidR="00A44DEE" w:rsidRPr="00A44DEE">
        <w:rPr>
          <w:rFonts w:hint="cs"/>
          <w:rtl/>
        </w:rPr>
        <w:t xml:space="preserve"> </w:t>
      </w:r>
      <w:r w:rsidR="00A44DEE">
        <w:rPr>
          <w:rFonts w:hint="cs"/>
          <w:rtl/>
        </w:rPr>
        <w:t>در اين شريعت</w:t>
      </w:r>
      <w:r w:rsidR="00A44DEE" w:rsidRPr="00A44DEE">
        <w:rPr>
          <w:rFonts w:hint="cs"/>
          <w:rtl/>
        </w:rPr>
        <w:t xml:space="preserve"> </w:t>
      </w:r>
      <w:r w:rsidR="00A44DEE">
        <w:rPr>
          <w:rFonts w:hint="cs"/>
          <w:rtl/>
        </w:rPr>
        <w:t>است مگر جايي قرينه</w:t>
      </w:r>
      <w:r w:rsidR="00A44DEE">
        <w:rPr>
          <w:rtl/>
        </w:rPr>
        <w:softHyphen/>
      </w:r>
      <w:r w:rsidR="00A44DEE">
        <w:rPr>
          <w:rFonts w:hint="cs"/>
          <w:rtl/>
        </w:rPr>
        <w:t>اي برخلاف بيابيم.</w:t>
      </w:r>
      <w:r w:rsidR="003319E6">
        <w:rPr>
          <w:rFonts w:hint="cs"/>
          <w:rtl/>
        </w:rPr>
        <w:t xml:space="preserve"> لذا اگر</w:t>
      </w:r>
      <w:r w:rsidR="003319E6" w:rsidRPr="003319E6">
        <w:rPr>
          <w:rFonts w:hint="cs"/>
          <w:rtl/>
        </w:rPr>
        <w:t xml:space="preserve"> </w:t>
      </w:r>
      <w:r w:rsidR="003319E6">
        <w:rPr>
          <w:rFonts w:hint="cs"/>
          <w:rtl/>
        </w:rPr>
        <w:t>قرينه خاصي نباشد كه فقط مربوط به آنها است ظاهرش تأييد آن است.</w:t>
      </w:r>
    </w:p>
    <w:p w:rsidR="003319E6" w:rsidRDefault="003319E6" w:rsidP="003319E6">
      <w:pPr>
        <w:rPr>
          <w:rtl/>
        </w:rPr>
      </w:pPr>
      <w:r>
        <w:rPr>
          <w:rFonts w:hint="cs"/>
          <w:rtl/>
        </w:rPr>
        <w:t xml:space="preserve">سؤال: آیا استصحاب </w:t>
      </w:r>
      <w:r w:rsidR="00175B5C">
        <w:rPr>
          <w:rFonts w:hint="cs"/>
          <w:rtl/>
        </w:rPr>
        <w:t xml:space="preserve">احكامي كه در قرآن و روايات نيامده </w:t>
      </w:r>
      <w:r>
        <w:rPr>
          <w:rFonts w:hint="cs"/>
          <w:rtl/>
        </w:rPr>
        <w:t xml:space="preserve">است </w:t>
      </w:r>
      <w:r w:rsidR="00175B5C">
        <w:rPr>
          <w:rFonts w:hint="cs"/>
          <w:rtl/>
        </w:rPr>
        <w:t>ولي ما از راه</w:t>
      </w:r>
      <w:r>
        <w:rPr>
          <w:rtl/>
        </w:rPr>
        <w:softHyphen/>
      </w:r>
      <w:r w:rsidR="00175B5C">
        <w:rPr>
          <w:rFonts w:hint="cs"/>
          <w:rtl/>
        </w:rPr>
        <w:t>هاي ديگري مي</w:t>
      </w:r>
      <w:r>
        <w:rPr>
          <w:rtl/>
        </w:rPr>
        <w:softHyphen/>
      </w:r>
      <w:r w:rsidR="00175B5C">
        <w:rPr>
          <w:rFonts w:hint="cs"/>
          <w:rtl/>
        </w:rPr>
        <w:t xml:space="preserve">فهميم كه در شريعت </w:t>
      </w:r>
      <w:r>
        <w:rPr>
          <w:rFonts w:hint="cs"/>
          <w:rtl/>
        </w:rPr>
        <w:t xml:space="preserve">سابقه </w:t>
      </w:r>
      <w:r w:rsidR="00175B5C">
        <w:rPr>
          <w:rFonts w:hint="cs"/>
          <w:rtl/>
        </w:rPr>
        <w:t>موضوع</w:t>
      </w:r>
      <w:r>
        <w:rPr>
          <w:rFonts w:hint="cs"/>
          <w:rtl/>
        </w:rPr>
        <w:t>یت داشته است</w:t>
      </w:r>
      <w:r w:rsidR="00175B5C">
        <w:rPr>
          <w:rFonts w:hint="cs"/>
          <w:rtl/>
        </w:rPr>
        <w:t xml:space="preserve"> </w:t>
      </w:r>
      <w:r>
        <w:rPr>
          <w:rFonts w:hint="cs"/>
          <w:rtl/>
        </w:rPr>
        <w:t>جایز است؟</w:t>
      </w:r>
    </w:p>
    <w:p w:rsidR="002F13AC" w:rsidRDefault="003319E6" w:rsidP="002F13AC">
      <w:pPr>
        <w:rPr>
          <w:rtl/>
        </w:rPr>
      </w:pPr>
      <w:r>
        <w:rPr>
          <w:rFonts w:hint="cs"/>
          <w:rtl/>
        </w:rPr>
        <w:t xml:space="preserve">پاسخ: </w:t>
      </w:r>
      <w:r w:rsidR="00175B5C">
        <w:rPr>
          <w:rFonts w:hint="cs"/>
          <w:rtl/>
        </w:rPr>
        <w:t>اين داستان مفصلي دار</w:t>
      </w:r>
      <w:r>
        <w:rPr>
          <w:rFonts w:hint="cs"/>
          <w:rtl/>
        </w:rPr>
        <w:t>د كه در تنبيهات استص</w:t>
      </w:r>
      <w:r w:rsidR="00175B5C">
        <w:rPr>
          <w:rFonts w:hint="cs"/>
          <w:rtl/>
        </w:rPr>
        <w:t xml:space="preserve">حاب ملاحظه كرديد. اگر حكمي در شريعت سابقه ثابت شده </w:t>
      </w:r>
      <w:r>
        <w:rPr>
          <w:rFonts w:hint="cs"/>
          <w:rtl/>
        </w:rPr>
        <w:t xml:space="preserve">است </w:t>
      </w:r>
      <w:r w:rsidR="00175B5C">
        <w:rPr>
          <w:rFonts w:hint="cs"/>
          <w:rtl/>
        </w:rPr>
        <w:t xml:space="preserve">و در متون ديني ما نيامده </w:t>
      </w:r>
      <w:r>
        <w:rPr>
          <w:rFonts w:hint="cs"/>
          <w:rtl/>
        </w:rPr>
        <w:t xml:space="preserve">است </w:t>
      </w:r>
      <w:r w:rsidR="00175B5C">
        <w:rPr>
          <w:rFonts w:hint="cs"/>
          <w:rtl/>
        </w:rPr>
        <w:t>و ما شك مي</w:t>
      </w:r>
      <w:r>
        <w:rPr>
          <w:rtl/>
        </w:rPr>
        <w:softHyphen/>
      </w:r>
      <w:r w:rsidR="00175B5C">
        <w:rPr>
          <w:rFonts w:hint="cs"/>
          <w:rtl/>
        </w:rPr>
        <w:t xml:space="preserve">كنيم كه حكم شريعت </w:t>
      </w:r>
      <w:r>
        <w:rPr>
          <w:rFonts w:hint="cs"/>
          <w:rtl/>
        </w:rPr>
        <w:t xml:space="preserve">مثلاً </w:t>
      </w:r>
      <w:r w:rsidR="00175B5C">
        <w:rPr>
          <w:rFonts w:hint="cs"/>
          <w:rtl/>
        </w:rPr>
        <w:t>حضرت موسي يا حضرت عيسي تداوم و استمرار د</w:t>
      </w:r>
      <w:r>
        <w:rPr>
          <w:rFonts w:hint="cs"/>
          <w:rtl/>
        </w:rPr>
        <w:t>ارد يا نه، اين جاي همان بحث استص</w:t>
      </w:r>
      <w:r w:rsidR="00175B5C">
        <w:rPr>
          <w:rFonts w:hint="cs"/>
          <w:rtl/>
        </w:rPr>
        <w:t>حاب شرايع سابقه است</w:t>
      </w:r>
      <w:r>
        <w:rPr>
          <w:rFonts w:hint="cs"/>
          <w:rtl/>
        </w:rPr>
        <w:t>. استص</w:t>
      </w:r>
      <w:r w:rsidR="00175B5C">
        <w:rPr>
          <w:rFonts w:hint="cs"/>
          <w:rtl/>
        </w:rPr>
        <w:t>حاب شرايع سابقه محل اختلاف است و بعضي</w:t>
      </w:r>
      <w:r>
        <w:rPr>
          <w:rtl/>
        </w:rPr>
        <w:softHyphen/>
      </w:r>
      <w:r w:rsidR="00175B5C">
        <w:rPr>
          <w:rFonts w:hint="cs"/>
          <w:rtl/>
        </w:rPr>
        <w:t>ها قبول دارند و بعضي</w:t>
      </w:r>
      <w:r>
        <w:rPr>
          <w:rtl/>
        </w:rPr>
        <w:softHyphen/>
      </w:r>
      <w:r w:rsidR="00175B5C">
        <w:rPr>
          <w:rFonts w:hint="cs"/>
          <w:rtl/>
        </w:rPr>
        <w:t>ها قبول ندارد</w:t>
      </w:r>
      <w:r>
        <w:rPr>
          <w:rFonts w:hint="cs"/>
          <w:rtl/>
        </w:rPr>
        <w:t>.</w:t>
      </w:r>
      <w:r w:rsidR="00175B5C">
        <w:rPr>
          <w:rFonts w:hint="cs"/>
          <w:rtl/>
        </w:rPr>
        <w:t xml:space="preserve"> آنهايي كه مي</w:t>
      </w:r>
      <w:r>
        <w:rPr>
          <w:rtl/>
        </w:rPr>
        <w:softHyphen/>
      </w:r>
      <w:r w:rsidR="00175B5C">
        <w:rPr>
          <w:rFonts w:hint="cs"/>
          <w:rtl/>
        </w:rPr>
        <w:t xml:space="preserve">گويند قبول نداريم علت </w:t>
      </w:r>
      <w:r>
        <w:rPr>
          <w:rFonts w:hint="cs"/>
          <w:rtl/>
        </w:rPr>
        <w:t>را</w:t>
      </w:r>
      <w:r w:rsidR="00175B5C">
        <w:rPr>
          <w:rFonts w:hint="cs"/>
          <w:rtl/>
        </w:rPr>
        <w:t xml:space="preserve"> </w:t>
      </w:r>
      <w:r>
        <w:rPr>
          <w:rFonts w:hint="cs"/>
          <w:rtl/>
        </w:rPr>
        <w:t xml:space="preserve">عوض شدن </w:t>
      </w:r>
      <w:r w:rsidR="00175B5C">
        <w:rPr>
          <w:rFonts w:hint="cs"/>
          <w:rtl/>
        </w:rPr>
        <w:t xml:space="preserve">موضوع و يا قرينه عامه </w:t>
      </w:r>
      <w:r>
        <w:rPr>
          <w:rFonts w:hint="cs"/>
          <w:rtl/>
        </w:rPr>
        <w:t>می</w:t>
      </w:r>
      <w:r>
        <w:rPr>
          <w:rtl/>
        </w:rPr>
        <w:softHyphen/>
      </w:r>
      <w:r>
        <w:rPr>
          <w:rFonts w:hint="cs"/>
          <w:rtl/>
        </w:rPr>
        <w:t>دانند.</w:t>
      </w:r>
      <w:r w:rsidR="00175B5C">
        <w:rPr>
          <w:rFonts w:hint="cs"/>
          <w:rtl/>
        </w:rPr>
        <w:t xml:space="preserve"> اين مربوط به </w:t>
      </w:r>
      <w:r>
        <w:rPr>
          <w:rFonts w:hint="cs"/>
          <w:rtl/>
        </w:rPr>
        <w:t>بحثي است كه در استصحاب شرايع سابقه در اصول خوانده</w:t>
      </w:r>
      <w:r>
        <w:rPr>
          <w:rtl/>
        </w:rPr>
        <w:softHyphen/>
      </w:r>
      <w:r w:rsidR="00175B5C">
        <w:rPr>
          <w:rFonts w:hint="cs"/>
          <w:rtl/>
        </w:rPr>
        <w:t>ايم و</w:t>
      </w:r>
      <w:r>
        <w:rPr>
          <w:rFonts w:hint="cs"/>
          <w:rtl/>
        </w:rPr>
        <w:t xml:space="preserve"> </w:t>
      </w:r>
      <w:r w:rsidR="00175B5C">
        <w:rPr>
          <w:rFonts w:hint="cs"/>
          <w:rtl/>
        </w:rPr>
        <w:t xml:space="preserve">الا آنچه كه از شرايع سابقه در آيات و روايات اشاره شود </w:t>
      </w:r>
      <w:r>
        <w:rPr>
          <w:rFonts w:hint="cs"/>
          <w:rtl/>
        </w:rPr>
        <w:t xml:space="preserve">به </w:t>
      </w:r>
      <w:r w:rsidR="00175B5C">
        <w:rPr>
          <w:rFonts w:hint="cs"/>
          <w:rtl/>
        </w:rPr>
        <w:t>معناي اين است كه ما قبول داريم و اين قرينه عامه است مگر اينكه بطور خاص بفهم</w:t>
      </w:r>
      <w:r>
        <w:rPr>
          <w:rFonts w:hint="cs"/>
          <w:rtl/>
        </w:rPr>
        <w:t xml:space="preserve">یم </w:t>
      </w:r>
      <w:r w:rsidR="00175B5C">
        <w:rPr>
          <w:rFonts w:hint="cs"/>
          <w:rtl/>
        </w:rPr>
        <w:t xml:space="preserve">كه </w:t>
      </w:r>
      <w:r w:rsidR="002F13AC">
        <w:rPr>
          <w:rFonts w:hint="cs"/>
          <w:rtl/>
        </w:rPr>
        <w:t>حکم مربوط ب</w:t>
      </w:r>
      <w:r w:rsidR="00175B5C">
        <w:rPr>
          <w:rFonts w:hint="cs"/>
          <w:rtl/>
        </w:rPr>
        <w:t>ه</w:t>
      </w:r>
      <w:r w:rsidR="002F13AC">
        <w:rPr>
          <w:rFonts w:hint="cs"/>
          <w:rtl/>
        </w:rPr>
        <w:t xml:space="preserve"> ما نیست.</w:t>
      </w:r>
    </w:p>
    <w:p w:rsidR="00175B5C" w:rsidRDefault="00175B5C" w:rsidP="002F13AC">
      <w:pPr>
        <w:rPr>
          <w:rtl/>
        </w:rPr>
      </w:pPr>
      <w:r>
        <w:rPr>
          <w:rFonts w:hint="cs"/>
          <w:rtl/>
        </w:rPr>
        <w:t xml:space="preserve">لذا اين حكمي كه با عطاب و خطاب در اين آيه مورد مذمت قرار گرفته </w:t>
      </w:r>
      <w:r w:rsidR="002F13AC">
        <w:rPr>
          <w:rFonts w:hint="cs"/>
          <w:rtl/>
        </w:rPr>
        <w:t xml:space="preserve">است </w:t>
      </w:r>
      <w:r>
        <w:rPr>
          <w:rFonts w:hint="cs"/>
          <w:rtl/>
        </w:rPr>
        <w:t xml:space="preserve">و بني اسرائيل </w:t>
      </w:r>
      <w:r w:rsidR="002F13AC">
        <w:rPr>
          <w:rFonts w:hint="cs"/>
          <w:rtl/>
        </w:rPr>
        <w:t xml:space="preserve">را بخاطر ارتكاب سحر </w:t>
      </w:r>
      <w:r>
        <w:rPr>
          <w:rFonts w:hint="cs"/>
          <w:rtl/>
        </w:rPr>
        <w:t xml:space="preserve">مورد نكوهش قرار </w:t>
      </w:r>
      <w:r w:rsidR="002F13AC">
        <w:rPr>
          <w:rFonts w:hint="cs"/>
          <w:rtl/>
        </w:rPr>
        <w:t>می</w:t>
      </w:r>
      <w:r w:rsidR="002F13AC">
        <w:rPr>
          <w:rtl/>
        </w:rPr>
        <w:softHyphen/>
      </w:r>
      <w:r w:rsidR="002F13AC">
        <w:rPr>
          <w:rFonts w:hint="cs"/>
          <w:rtl/>
        </w:rPr>
        <w:t>دهد</w:t>
      </w:r>
      <w:r>
        <w:rPr>
          <w:rFonts w:hint="cs"/>
          <w:rtl/>
        </w:rPr>
        <w:t>،</w:t>
      </w:r>
      <w:r w:rsidR="002F13AC">
        <w:rPr>
          <w:rFonts w:hint="cs"/>
          <w:rtl/>
        </w:rPr>
        <w:t xml:space="preserve"> ‌علي القاعده مي</w:t>
      </w:r>
      <w:r w:rsidR="002F13AC">
        <w:rPr>
          <w:rtl/>
        </w:rPr>
        <w:softHyphen/>
      </w:r>
      <w:r>
        <w:rPr>
          <w:rFonts w:hint="cs"/>
          <w:rtl/>
        </w:rPr>
        <w:t xml:space="preserve">گويد كه ما هم مهر تأييدي بر </w:t>
      </w:r>
      <w:r w:rsidR="002F13AC">
        <w:rPr>
          <w:rFonts w:hint="cs"/>
          <w:rtl/>
        </w:rPr>
        <w:t>عدم مقبولیت آن</w:t>
      </w:r>
      <w:r>
        <w:rPr>
          <w:rFonts w:hint="cs"/>
          <w:rtl/>
        </w:rPr>
        <w:t xml:space="preserve"> مي‌زنيم و</w:t>
      </w:r>
      <w:r w:rsidR="002F13AC">
        <w:rPr>
          <w:rFonts w:hint="cs"/>
          <w:rtl/>
        </w:rPr>
        <w:t xml:space="preserve"> </w:t>
      </w:r>
      <w:r>
        <w:rPr>
          <w:rFonts w:hint="cs"/>
          <w:rtl/>
        </w:rPr>
        <w:t>لذا نيازي به است</w:t>
      </w:r>
      <w:r w:rsidR="002F13AC">
        <w:rPr>
          <w:rFonts w:hint="cs"/>
          <w:rtl/>
        </w:rPr>
        <w:t>صحاب يا ترديد در اين</w:t>
      </w:r>
      <w:r w:rsidR="002F13AC">
        <w:rPr>
          <w:rtl/>
        </w:rPr>
        <w:softHyphen/>
      </w:r>
      <w:r>
        <w:rPr>
          <w:rFonts w:hint="cs"/>
          <w:rtl/>
        </w:rPr>
        <w:t xml:space="preserve">ها نيست. </w:t>
      </w:r>
    </w:p>
    <w:p w:rsidR="00175B5C" w:rsidRPr="00F76D68" w:rsidRDefault="00175B5C" w:rsidP="00175B5C">
      <w:pPr>
        <w:rPr>
          <w:rtl/>
        </w:rPr>
      </w:pPr>
    </w:p>
    <w:p w:rsidR="00D308B2" w:rsidRPr="00EC3B57" w:rsidRDefault="00D308B2" w:rsidP="00EC3B57">
      <w:pPr>
        <w:rPr>
          <w:rtl/>
        </w:rPr>
      </w:pPr>
    </w:p>
    <w:sectPr w:rsidR="00D308B2" w:rsidRPr="00EC3B57"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D2" w:rsidRDefault="003157D2" w:rsidP="00C60128">
      <w:pPr>
        <w:spacing w:after="0"/>
      </w:pPr>
      <w:r>
        <w:separator/>
      </w:r>
    </w:p>
  </w:endnote>
  <w:endnote w:type="continuationSeparator" w:id="0">
    <w:p w:rsidR="003157D2" w:rsidRDefault="003157D2"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1134607"/>
      <w:docPartObj>
        <w:docPartGallery w:val="Page Numbers (Bottom of Page)"/>
        <w:docPartUnique/>
      </w:docPartObj>
    </w:sdtPr>
    <w:sdtEndPr/>
    <w:sdtContent>
      <w:p w:rsidR="003718BD" w:rsidRDefault="001E3553" w:rsidP="001E3553">
        <w:pPr>
          <w:pStyle w:val="Footer"/>
          <w:jc w:val="center"/>
        </w:pPr>
        <w:r>
          <w:fldChar w:fldCharType="begin"/>
        </w:r>
        <w:r>
          <w:instrText xml:space="preserve"> PAGE   \* MERGEFORMAT </w:instrText>
        </w:r>
        <w:r>
          <w:fldChar w:fldCharType="separate"/>
        </w:r>
        <w:r w:rsidR="00A7679E">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D2" w:rsidRDefault="003157D2" w:rsidP="00C60128">
      <w:pPr>
        <w:spacing w:after="0"/>
      </w:pPr>
      <w:r>
        <w:separator/>
      </w:r>
    </w:p>
  </w:footnote>
  <w:footnote w:type="continuationSeparator" w:id="0">
    <w:p w:rsidR="003157D2" w:rsidRDefault="003157D2"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BD" w:rsidRPr="00455083" w:rsidRDefault="003718BD" w:rsidP="001E3553">
    <w:pPr>
      <w:tabs>
        <w:tab w:val="left" w:pos="7985"/>
      </w:tabs>
      <w:rPr>
        <w:b/>
        <w:bCs/>
        <w:sz w:val="32"/>
        <w:rtl/>
      </w:rPr>
    </w:pPr>
    <w:r>
      <w:rPr>
        <w:noProof/>
      </w:rPr>
      <w:drawing>
        <wp:inline distT="0" distB="0" distL="0" distR="0" wp14:anchorId="7A76F7C3" wp14:editId="410C0055">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2336" behindDoc="0" locked="0" layoutInCell="1" allowOverlap="1" wp14:anchorId="0475868A" wp14:editId="2BB6FE74">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3" w:name="OLE_LINK1"/>
    <w:bookmarkStart w:id="44" w:name="OLE_LINK2"/>
    <w:bookmarkEnd w:id="43"/>
    <w:bookmarkEnd w:id="44"/>
    <w:r w:rsidR="001E3553">
      <w:rPr>
        <w:rFonts w:ascii="IranNastaliq" w:hAnsi="IranNastaliq" w:cs="IranNastaliq" w:hint="cs"/>
        <w:b/>
        <w:bCs/>
        <w:sz w:val="32"/>
        <w:rtl/>
      </w:rPr>
      <w:t xml:space="preserve"> </w:t>
    </w:r>
    <w:r>
      <w:rPr>
        <w:rFonts w:ascii="IranNastaliq" w:hAnsi="IranNastaliq" w:cs="IranNastaliq"/>
        <w:b/>
        <w:bCs/>
        <w:sz w:val="32"/>
        <w:rtl/>
      </w:rPr>
      <w:tab/>
    </w:r>
    <w:r w:rsidRPr="007219E6">
      <w:rPr>
        <w:rFonts w:ascii="IranNastaliq" w:hAnsi="IranNastaliq" w:cs="IranNastaliq" w:hint="cs"/>
        <w:b/>
        <w:bCs/>
        <w:sz w:val="36"/>
        <w:szCs w:val="36"/>
        <w:rtl/>
      </w:rPr>
      <w:t xml:space="preserve">      </w:t>
    </w:r>
    <w:r w:rsidRPr="00EE748B">
      <w:rPr>
        <w:rFonts w:ascii="IranNastaliq" w:hAnsi="IranNastaliq" w:cs="IranNastaliq"/>
        <w:sz w:val="36"/>
        <w:szCs w:val="36"/>
        <w:rtl/>
      </w:rPr>
      <w:t>شمارۀ ثبت:</w:t>
    </w:r>
    <w:r w:rsidR="00175B5C" w:rsidRPr="00EE748B">
      <w:rPr>
        <w:rFonts w:hint="cs"/>
        <w:sz w:val="32"/>
        <w:rtl/>
      </w:rPr>
      <w:t>2168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EE3E67"/>
    <w:multiLevelType w:val="hybridMultilevel"/>
    <w:tmpl w:val="92984D3C"/>
    <w:lvl w:ilvl="0" w:tplc="EFF8C3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7B102C0"/>
    <w:multiLevelType w:val="hybridMultilevel"/>
    <w:tmpl w:val="E7425AC6"/>
    <w:lvl w:ilvl="0" w:tplc="F8E627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2"/>
  </w:num>
  <w:num w:numId="3">
    <w:abstractNumId w:val="8"/>
  </w:num>
  <w:num w:numId="4">
    <w:abstractNumId w:val="37"/>
  </w:num>
  <w:num w:numId="5">
    <w:abstractNumId w:val="13"/>
  </w:num>
  <w:num w:numId="6">
    <w:abstractNumId w:val="3"/>
  </w:num>
  <w:num w:numId="7">
    <w:abstractNumId w:val="7"/>
  </w:num>
  <w:num w:numId="8">
    <w:abstractNumId w:val="36"/>
  </w:num>
  <w:num w:numId="9">
    <w:abstractNumId w:val="0"/>
  </w:num>
  <w:num w:numId="10">
    <w:abstractNumId w:val="26"/>
  </w:num>
  <w:num w:numId="11">
    <w:abstractNumId w:val="1"/>
  </w:num>
  <w:num w:numId="12">
    <w:abstractNumId w:val="17"/>
  </w:num>
  <w:num w:numId="13">
    <w:abstractNumId w:val="40"/>
  </w:num>
  <w:num w:numId="14">
    <w:abstractNumId w:val="16"/>
  </w:num>
  <w:num w:numId="15">
    <w:abstractNumId w:val="20"/>
  </w:num>
  <w:num w:numId="16">
    <w:abstractNumId w:val="18"/>
  </w:num>
  <w:num w:numId="17">
    <w:abstractNumId w:val="39"/>
  </w:num>
  <w:num w:numId="18">
    <w:abstractNumId w:val="41"/>
  </w:num>
  <w:num w:numId="19">
    <w:abstractNumId w:val="22"/>
  </w:num>
  <w:num w:numId="20">
    <w:abstractNumId w:val="35"/>
  </w:num>
  <w:num w:numId="21">
    <w:abstractNumId w:val="19"/>
  </w:num>
  <w:num w:numId="22">
    <w:abstractNumId w:val="23"/>
  </w:num>
  <w:num w:numId="23">
    <w:abstractNumId w:val="4"/>
  </w:num>
  <w:num w:numId="24">
    <w:abstractNumId w:val="29"/>
  </w:num>
  <w:num w:numId="25">
    <w:abstractNumId w:val="32"/>
  </w:num>
  <w:num w:numId="26">
    <w:abstractNumId w:val="11"/>
  </w:num>
  <w:num w:numId="27">
    <w:abstractNumId w:val="15"/>
  </w:num>
  <w:num w:numId="28">
    <w:abstractNumId w:val="10"/>
  </w:num>
  <w:num w:numId="29">
    <w:abstractNumId w:val="25"/>
  </w:num>
  <w:num w:numId="30">
    <w:abstractNumId w:val="31"/>
  </w:num>
  <w:num w:numId="31">
    <w:abstractNumId w:val="27"/>
  </w:num>
  <w:num w:numId="32">
    <w:abstractNumId w:val="34"/>
  </w:num>
  <w:num w:numId="33">
    <w:abstractNumId w:val="42"/>
  </w:num>
  <w:num w:numId="34">
    <w:abstractNumId w:val="14"/>
  </w:num>
  <w:num w:numId="35">
    <w:abstractNumId w:val="30"/>
  </w:num>
  <w:num w:numId="36">
    <w:abstractNumId w:val="44"/>
  </w:num>
  <w:num w:numId="37">
    <w:abstractNumId w:val="2"/>
  </w:num>
  <w:num w:numId="38">
    <w:abstractNumId w:val="33"/>
  </w:num>
  <w:num w:numId="39">
    <w:abstractNumId w:val="38"/>
  </w:num>
  <w:num w:numId="40">
    <w:abstractNumId w:val="24"/>
  </w:num>
  <w:num w:numId="41">
    <w:abstractNumId w:val="6"/>
  </w:num>
  <w:num w:numId="42">
    <w:abstractNumId w:val="5"/>
  </w:num>
  <w:num w:numId="43">
    <w:abstractNumId w:val="28"/>
  </w:num>
  <w:num w:numId="44">
    <w:abstractNumId w:val="4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485C"/>
    <w:rsid w:val="00005DC1"/>
    <w:rsid w:val="000072CC"/>
    <w:rsid w:val="000077A1"/>
    <w:rsid w:val="000111C8"/>
    <w:rsid w:val="00013690"/>
    <w:rsid w:val="00013A0B"/>
    <w:rsid w:val="00013A74"/>
    <w:rsid w:val="00013EC0"/>
    <w:rsid w:val="00013FA7"/>
    <w:rsid w:val="00014950"/>
    <w:rsid w:val="00014F07"/>
    <w:rsid w:val="00015F76"/>
    <w:rsid w:val="00022190"/>
    <w:rsid w:val="00022BDF"/>
    <w:rsid w:val="00024841"/>
    <w:rsid w:val="00026B59"/>
    <w:rsid w:val="00031065"/>
    <w:rsid w:val="00031BCB"/>
    <w:rsid w:val="00035626"/>
    <w:rsid w:val="000379E2"/>
    <w:rsid w:val="00040D22"/>
    <w:rsid w:val="00041200"/>
    <w:rsid w:val="00043391"/>
    <w:rsid w:val="0004571C"/>
    <w:rsid w:val="00046DFB"/>
    <w:rsid w:val="000509A7"/>
    <w:rsid w:val="000526F2"/>
    <w:rsid w:val="0005565F"/>
    <w:rsid w:val="0005571B"/>
    <w:rsid w:val="000564D9"/>
    <w:rsid w:val="000644F5"/>
    <w:rsid w:val="000658A4"/>
    <w:rsid w:val="00074024"/>
    <w:rsid w:val="00074C7E"/>
    <w:rsid w:val="00075BD2"/>
    <w:rsid w:val="00075E65"/>
    <w:rsid w:val="0008530D"/>
    <w:rsid w:val="000866BB"/>
    <w:rsid w:val="0008673A"/>
    <w:rsid w:val="00086C33"/>
    <w:rsid w:val="00086CE7"/>
    <w:rsid w:val="0009230D"/>
    <w:rsid w:val="00093D4F"/>
    <w:rsid w:val="000951BE"/>
    <w:rsid w:val="0009741F"/>
    <w:rsid w:val="000975E0"/>
    <w:rsid w:val="000976D5"/>
    <w:rsid w:val="000A0963"/>
    <w:rsid w:val="000A10A0"/>
    <w:rsid w:val="000A2C53"/>
    <w:rsid w:val="000A79F0"/>
    <w:rsid w:val="000B1E2D"/>
    <w:rsid w:val="000B2C9E"/>
    <w:rsid w:val="000B35B6"/>
    <w:rsid w:val="000C0C65"/>
    <w:rsid w:val="000C5608"/>
    <w:rsid w:val="000C695A"/>
    <w:rsid w:val="000C6C71"/>
    <w:rsid w:val="000C7017"/>
    <w:rsid w:val="000D01BF"/>
    <w:rsid w:val="000D0A85"/>
    <w:rsid w:val="000D1238"/>
    <w:rsid w:val="000D56C6"/>
    <w:rsid w:val="000D7319"/>
    <w:rsid w:val="000D7A04"/>
    <w:rsid w:val="000E5C53"/>
    <w:rsid w:val="000F0C11"/>
    <w:rsid w:val="000F1D5C"/>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550F"/>
    <w:rsid w:val="00116B51"/>
    <w:rsid w:val="001171AD"/>
    <w:rsid w:val="001172A7"/>
    <w:rsid w:val="00117306"/>
    <w:rsid w:val="00117D91"/>
    <w:rsid w:val="001226D2"/>
    <w:rsid w:val="00127D8A"/>
    <w:rsid w:val="001307BB"/>
    <w:rsid w:val="001325BA"/>
    <w:rsid w:val="00134E13"/>
    <w:rsid w:val="00136214"/>
    <w:rsid w:val="00145BE1"/>
    <w:rsid w:val="001460C6"/>
    <w:rsid w:val="001464FE"/>
    <w:rsid w:val="001504B8"/>
    <w:rsid w:val="00153210"/>
    <w:rsid w:val="001556C3"/>
    <w:rsid w:val="001578F7"/>
    <w:rsid w:val="00160472"/>
    <w:rsid w:val="00160B14"/>
    <w:rsid w:val="00160D10"/>
    <w:rsid w:val="00162422"/>
    <w:rsid w:val="00162A39"/>
    <w:rsid w:val="00163B3E"/>
    <w:rsid w:val="00173578"/>
    <w:rsid w:val="00175545"/>
    <w:rsid w:val="00175B5C"/>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496D"/>
    <w:rsid w:val="001A6E02"/>
    <w:rsid w:val="001B01C7"/>
    <w:rsid w:val="001B21F6"/>
    <w:rsid w:val="001B5CE1"/>
    <w:rsid w:val="001B7376"/>
    <w:rsid w:val="001B79D1"/>
    <w:rsid w:val="001D12A7"/>
    <w:rsid w:val="001D1570"/>
    <w:rsid w:val="001D211A"/>
    <w:rsid w:val="001E3553"/>
    <w:rsid w:val="001E5379"/>
    <w:rsid w:val="001E5584"/>
    <w:rsid w:val="001E561A"/>
    <w:rsid w:val="001E5894"/>
    <w:rsid w:val="001F0B0C"/>
    <w:rsid w:val="001F0F49"/>
    <w:rsid w:val="001F3C18"/>
    <w:rsid w:val="00202896"/>
    <w:rsid w:val="002039FE"/>
    <w:rsid w:val="00205E5E"/>
    <w:rsid w:val="0021021E"/>
    <w:rsid w:val="00211AD8"/>
    <w:rsid w:val="00211D46"/>
    <w:rsid w:val="0021260D"/>
    <w:rsid w:val="00212A0A"/>
    <w:rsid w:val="00213C45"/>
    <w:rsid w:val="00214397"/>
    <w:rsid w:val="00214F60"/>
    <w:rsid w:val="002209AB"/>
    <w:rsid w:val="00220DE7"/>
    <w:rsid w:val="002213DA"/>
    <w:rsid w:val="00222154"/>
    <w:rsid w:val="002273B3"/>
    <w:rsid w:val="00227B1B"/>
    <w:rsid w:val="0023076A"/>
    <w:rsid w:val="00232B11"/>
    <w:rsid w:val="00234B19"/>
    <w:rsid w:val="00235658"/>
    <w:rsid w:val="002400B0"/>
    <w:rsid w:val="002448C8"/>
    <w:rsid w:val="0024775E"/>
    <w:rsid w:val="00251009"/>
    <w:rsid w:val="00252A8B"/>
    <w:rsid w:val="002600B4"/>
    <w:rsid w:val="00263850"/>
    <w:rsid w:val="00263C9E"/>
    <w:rsid w:val="002643A1"/>
    <w:rsid w:val="002670F7"/>
    <w:rsid w:val="002737B8"/>
    <w:rsid w:val="0027623A"/>
    <w:rsid w:val="002768E4"/>
    <w:rsid w:val="00276E54"/>
    <w:rsid w:val="002801AB"/>
    <w:rsid w:val="00280EA6"/>
    <w:rsid w:val="00281F7C"/>
    <w:rsid w:val="00285107"/>
    <w:rsid w:val="002870F9"/>
    <w:rsid w:val="00287C33"/>
    <w:rsid w:val="00290EB2"/>
    <w:rsid w:val="00291ADC"/>
    <w:rsid w:val="0029371B"/>
    <w:rsid w:val="00293EDC"/>
    <w:rsid w:val="00295EA8"/>
    <w:rsid w:val="002962ED"/>
    <w:rsid w:val="00296A3A"/>
    <w:rsid w:val="00296C66"/>
    <w:rsid w:val="002A172C"/>
    <w:rsid w:val="002A2376"/>
    <w:rsid w:val="002A30AA"/>
    <w:rsid w:val="002A4C9D"/>
    <w:rsid w:val="002A4CA2"/>
    <w:rsid w:val="002A7B63"/>
    <w:rsid w:val="002B1B49"/>
    <w:rsid w:val="002B3B75"/>
    <w:rsid w:val="002B5AB7"/>
    <w:rsid w:val="002C394A"/>
    <w:rsid w:val="002C4631"/>
    <w:rsid w:val="002C4887"/>
    <w:rsid w:val="002C703A"/>
    <w:rsid w:val="002C7477"/>
    <w:rsid w:val="002D0CB3"/>
    <w:rsid w:val="002D3895"/>
    <w:rsid w:val="002D6248"/>
    <w:rsid w:val="002D6531"/>
    <w:rsid w:val="002E020F"/>
    <w:rsid w:val="002E24D7"/>
    <w:rsid w:val="002E4BC0"/>
    <w:rsid w:val="002E672A"/>
    <w:rsid w:val="002F13AC"/>
    <w:rsid w:val="002F22F5"/>
    <w:rsid w:val="002F249C"/>
    <w:rsid w:val="002F700B"/>
    <w:rsid w:val="00300A60"/>
    <w:rsid w:val="00301780"/>
    <w:rsid w:val="00301A72"/>
    <w:rsid w:val="00303616"/>
    <w:rsid w:val="00303E25"/>
    <w:rsid w:val="003041C0"/>
    <w:rsid w:val="0030628A"/>
    <w:rsid w:val="0031204A"/>
    <w:rsid w:val="0031274F"/>
    <w:rsid w:val="003144F8"/>
    <w:rsid w:val="003146C6"/>
    <w:rsid w:val="003157C7"/>
    <w:rsid w:val="003157D2"/>
    <w:rsid w:val="00316987"/>
    <w:rsid w:val="0032115A"/>
    <w:rsid w:val="003221D4"/>
    <w:rsid w:val="00324655"/>
    <w:rsid w:val="00327186"/>
    <w:rsid w:val="003273D7"/>
    <w:rsid w:val="003319E6"/>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188B"/>
    <w:rsid w:val="00352602"/>
    <w:rsid w:val="00355AC4"/>
    <w:rsid w:val="00355AF1"/>
    <w:rsid w:val="00360C7C"/>
    <w:rsid w:val="00360EA7"/>
    <w:rsid w:val="00360EBC"/>
    <w:rsid w:val="00364D35"/>
    <w:rsid w:val="0036579A"/>
    <w:rsid w:val="0036686A"/>
    <w:rsid w:val="003713BB"/>
    <w:rsid w:val="003718BD"/>
    <w:rsid w:val="00372710"/>
    <w:rsid w:val="00373D8B"/>
    <w:rsid w:val="003748FA"/>
    <w:rsid w:val="00385DD4"/>
    <w:rsid w:val="00387CD9"/>
    <w:rsid w:val="003939DB"/>
    <w:rsid w:val="00394419"/>
    <w:rsid w:val="00394BC4"/>
    <w:rsid w:val="003A733E"/>
    <w:rsid w:val="003B00BF"/>
    <w:rsid w:val="003B519F"/>
    <w:rsid w:val="003B55D6"/>
    <w:rsid w:val="003B660E"/>
    <w:rsid w:val="003B7FED"/>
    <w:rsid w:val="003C1047"/>
    <w:rsid w:val="003C1511"/>
    <w:rsid w:val="003C20D5"/>
    <w:rsid w:val="003C4F64"/>
    <w:rsid w:val="003C6CC0"/>
    <w:rsid w:val="003C7CD1"/>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C66"/>
    <w:rsid w:val="004025E1"/>
    <w:rsid w:val="00404627"/>
    <w:rsid w:val="0040711C"/>
    <w:rsid w:val="00407335"/>
    <w:rsid w:val="004133B5"/>
    <w:rsid w:val="00415B37"/>
    <w:rsid w:val="00416727"/>
    <w:rsid w:val="004178E2"/>
    <w:rsid w:val="004202B2"/>
    <w:rsid w:val="00420CEE"/>
    <w:rsid w:val="0042100D"/>
    <w:rsid w:val="00421F60"/>
    <w:rsid w:val="0042354D"/>
    <w:rsid w:val="00425554"/>
    <w:rsid w:val="00427E27"/>
    <w:rsid w:val="00431A72"/>
    <w:rsid w:val="00432897"/>
    <w:rsid w:val="00433684"/>
    <w:rsid w:val="0043474E"/>
    <w:rsid w:val="004373DC"/>
    <w:rsid w:val="00442854"/>
    <w:rsid w:val="00444DD1"/>
    <w:rsid w:val="00445EED"/>
    <w:rsid w:val="004467C0"/>
    <w:rsid w:val="00447FD7"/>
    <w:rsid w:val="0045188E"/>
    <w:rsid w:val="00453615"/>
    <w:rsid w:val="00453686"/>
    <w:rsid w:val="0045423B"/>
    <w:rsid w:val="00455083"/>
    <w:rsid w:val="004550EE"/>
    <w:rsid w:val="00455B01"/>
    <w:rsid w:val="004568B7"/>
    <w:rsid w:val="00462908"/>
    <w:rsid w:val="00463943"/>
    <w:rsid w:val="004652A3"/>
    <w:rsid w:val="00471428"/>
    <w:rsid w:val="00472CED"/>
    <w:rsid w:val="00474725"/>
    <w:rsid w:val="00475078"/>
    <w:rsid w:val="004755DA"/>
    <w:rsid w:val="00481987"/>
    <w:rsid w:val="00481B47"/>
    <w:rsid w:val="004820E9"/>
    <w:rsid w:val="004822EB"/>
    <w:rsid w:val="00483F91"/>
    <w:rsid w:val="0049175C"/>
    <w:rsid w:val="00491D5E"/>
    <w:rsid w:val="00492A16"/>
    <w:rsid w:val="0049431C"/>
    <w:rsid w:val="004971DC"/>
    <w:rsid w:val="004A144B"/>
    <w:rsid w:val="004A1734"/>
    <w:rsid w:val="004A1F48"/>
    <w:rsid w:val="004A2EDA"/>
    <w:rsid w:val="004A37CF"/>
    <w:rsid w:val="004A399D"/>
    <w:rsid w:val="004A4481"/>
    <w:rsid w:val="004A6619"/>
    <w:rsid w:val="004B1913"/>
    <w:rsid w:val="004B309B"/>
    <w:rsid w:val="004B339E"/>
    <w:rsid w:val="004B3C24"/>
    <w:rsid w:val="004B401D"/>
    <w:rsid w:val="004B617A"/>
    <w:rsid w:val="004B7B7D"/>
    <w:rsid w:val="004D1AE1"/>
    <w:rsid w:val="004D1C59"/>
    <w:rsid w:val="004D4187"/>
    <w:rsid w:val="004E498B"/>
    <w:rsid w:val="004E5227"/>
    <w:rsid w:val="004E54DE"/>
    <w:rsid w:val="004E6381"/>
    <w:rsid w:val="004F116B"/>
    <w:rsid w:val="004F1999"/>
    <w:rsid w:val="004F1E7E"/>
    <w:rsid w:val="004F1FFD"/>
    <w:rsid w:val="004F34C3"/>
    <w:rsid w:val="005013EA"/>
    <w:rsid w:val="005021BA"/>
    <w:rsid w:val="005036B9"/>
    <w:rsid w:val="00505F21"/>
    <w:rsid w:val="00511200"/>
    <w:rsid w:val="005118A0"/>
    <w:rsid w:val="00515D28"/>
    <w:rsid w:val="0051740A"/>
    <w:rsid w:val="00517BF6"/>
    <w:rsid w:val="00517F32"/>
    <w:rsid w:val="005220E7"/>
    <w:rsid w:val="005224BA"/>
    <w:rsid w:val="005228F1"/>
    <w:rsid w:val="00522A2A"/>
    <w:rsid w:val="00522D72"/>
    <w:rsid w:val="0052358C"/>
    <w:rsid w:val="00523988"/>
    <w:rsid w:val="00525C70"/>
    <w:rsid w:val="005279D8"/>
    <w:rsid w:val="00530801"/>
    <w:rsid w:val="0053388F"/>
    <w:rsid w:val="005342A0"/>
    <w:rsid w:val="0053506A"/>
    <w:rsid w:val="00535A55"/>
    <w:rsid w:val="00535B75"/>
    <w:rsid w:val="00535E61"/>
    <w:rsid w:val="00536C26"/>
    <w:rsid w:val="00536ED6"/>
    <w:rsid w:val="00537525"/>
    <w:rsid w:val="00537579"/>
    <w:rsid w:val="0054130D"/>
    <w:rsid w:val="00541BFE"/>
    <w:rsid w:val="00543E27"/>
    <w:rsid w:val="00544BFA"/>
    <w:rsid w:val="00544C09"/>
    <w:rsid w:val="005468C0"/>
    <w:rsid w:val="0054695A"/>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604E"/>
    <w:rsid w:val="005B624F"/>
    <w:rsid w:val="005C08E2"/>
    <w:rsid w:val="005C1D1E"/>
    <w:rsid w:val="005C265F"/>
    <w:rsid w:val="005C3373"/>
    <w:rsid w:val="005D037C"/>
    <w:rsid w:val="005D0E49"/>
    <w:rsid w:val="005D2959"/>
    <w:rsid w:val="005D3B06"/>
    <w:rsid w:val="005D3E1F"/>
    <w:rsid w:val="005D7032"/>
    <w:rsid w:val="005E171B"/>
    <w:rsid w:val="005E19EA"/>
    <w:rsid w:val="005E2459"/>
    <w:rsid w:val="005E3EA1"/>
    <w:rsid w:val="005E4CCE"/>
    <w:rsid w:val="005E7291"/>
    <w:rsid w:val="005F355D"/>
    <w:rsid w:val="005F3C2F"/>
    <w:rsid w:val="005F5FE6"/>
    <w:rsid w:val="005F607F"/>
    <w:rsid w:val="005F661E"/>
    <w:rsid w:val="005F71C3"/>
    <w:rsid w:val="00600279"/>
    <w:rsid w:val="0060111D"/>
    <w:rsid w:val="0060213D"/>
    <w:rsid w:val="00604D28"/>
    <w:rsid w:val="00610715"/>
    <w:rsid w:val="00611A5B"/>
    <w:rsid w:val="00611DC4"/>
    <w:rsid w:val="00612436"/>
    <w:rsid w:val="00612B2A"/>
    <w:rsid w:val="00613AF5"/>
    <w:rsid w:val="00615CD5"/>
    <w:rsid w:val="00617806"/>
    <w:rsid w:val="00621B50"/>
    <w:rsid w:val="0062252C"/>
    <w:rsid w:val="00624A13"/>
    <w:rsid w:val="00625060"/>
    <w:rsid w:val="00626673"/>
    <w:rsid w:val="00626CF3"/>
    <w:rsid w:val="0062752B"/>
    <w:rsid w:val="00627FE9"/>
    <w:rsid w:val="00633AB7"/>
    <w:rsid w:val="0063529E"/>
    <w:rsid w:val="00635D2F"/>
    <w:rsid w:val="00642983"/>
    <w:rsid w:val="00643121"/>
    <w:rsid w:val="00646B3B"/>
    <w:rsid w:val="006502E3"/>
    <w:rsid w:val="006512CF"/>
    <w:rsid w:val="0065319F"/>
    <w:rsid w:val="006568D5"/>
    <w:rsid w:val="0066048C"/>
    <w:rsid w:val="00664862"/>
    <w:rsid w:val="006662EA"/>
    <w:rsid w:val="00667BD0"/>
    <w:rsid w:val="00672201"/>
    <w:rsid w:val="0067523F"/>
    <w:rsid w:val="00675504"/>
    <w:rsid w:val="0067586E"/>
    <w:rsid w:val="00675A5F"/>
    <w:rsid w:val="00677574"/>
    <w:rsid w:val="00684BD3"/>
    <w:rsid w:val="00685399"/>
    <w:rsid w:val="006856FC"/>
    <w:rsid w:val="00685719"/>
    <w:rsid w:val="00685BEC"/>
    <w:rsid w:val="00686CF9"/>
    <w:rsid w:val="0068714E"/>
    <w:rsid w:val="00687388"/>
    <w:rsid w:val="006875A2"/>
    <w:rsid w:val="006926BB"/>
    <w:rsid w:val="0069292C"/>
    <w:rsid w:val="006946A5"/>
    <w:rsid w:val="006953D1"/>
    <w:rsid w:val="00695C23"/>
    <w:rsid w:val="006A033A"/>
    <w:rsid w:val="006A0EFE"/>
    <w:rsid w:val="006A177A"/>
    <w:rsid w:val="006A57C3"/>
    <w:rsid w:val="006A6F26"/>
    <w:rsid w:val="006A7827"/>
    <w:rsid w:val="006A79F8"/>
    <w:rsid w:val="006B009A"/>
    <w:rsid w:val="006B047F"/>
    <w:rsid w:val="006B0740"/>
    <w:rsid w:val="006B348A"/>
    <w:rsid w:val="006B3EEB"/>
    <w:rsid w:val="006B47A9"/>
    <w:rsid w:val="006B676C"/>
    <w:rsid w:val="006C022C"/>
    <w:rsid w:val="006C099C"/>
    <w:rsid w:val="006C1A95"/>
    <w:rsid w:val="006C2300"/>
    <w:rsid w:val="006C434A"/>
    <w:rsid w:val="006C56C0"/>
    <w:rsid w:val="006C5F55"/>
    <w:rsid w:val="006C6EFC"/>
    <w:rsid w:val="006C7F31"/>
    <w:rsid w:val="006D0219"/>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56F1"/>
    <w:rsid w:val="006F5E8B"/>
    <w:rsid w:val="007006C6"/>
    <w:rsid w:val="00702571"/>
    <w:rsid w:val="0070460B"/>
    <w:rsid w:val="00705E4F"/>
    <w:rsid w:val="00707186"/>
    <w:rsid w:val="0071177B"/>
    <w:rsid w:val="00712D18"/>
    <w:rsid w:val="00712E8E"/>
    <w:rsid w:val="007130D0"/>
    <w:rsid w:val="007163B2"/>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4FF6"/>
    <w:rsid w:val="007758CC"/>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7B71"/>
    <w:rsid w:val="007C7F0C"/>
    <w:rsid w:val="007C7FDD"/>
    <w:rsid w:val="007D0C78"/>
    <w:rsid w:val="007D0E62"/>
    <w:rsid w:val="007D12DA"/>
    <w:rsid w:val="007D229D"/>
    <w:rsid w:val="007D5091"/>
    <w:rsid w:val="007D68F5"/>
    <w:rsid w:val="007D6CAF"/>
    <w:rsid w:val="007E213E"/>
    <w:rsid w:val="007E60E6"/>
    <w:rsid w:val="007E7320"/>
    <w:rsid w:val="007F06D7"/>
    <w:rsid w:val="007F06E4"/>
    <w:rsid w:val="007F4F94"/>
    <w:rsid w:val="007F5B31"/>
    <w:rsid w:val="007F6AC7"/>
    <w:rsid w:val="00806B18"/>
    <w:rsid w:val="00813F14"/>
    <w:rsid w:val="008147E5"/>
    <w:rsid w:val="00814920"/>
    <w:rsid w:val="00814E68"/>
    <w:rsid w:val="00817808"/>
    <w:rsid w:val="0082060F"/>
    <w:rsid w:val="0082218F"/>
    <w:rsid w:val="00824A35"/>
    <w:rsid w:val="00825C15"/>
    <w:rsid w:val="00825D00"/>
    <w:rsid w:val="00826535"/>
    <w:rsid w:val="00830D33"/>
    <w:rsid w:val="00834EB1"/>
    <w:rsid w:val="008368CE"/>
    <w:rsid w:val="008370D1"/>
    <w:rsid w:val="00837865"/>
    <w:rsid w:val="008418E9"/>
    <w:rsid w:val="00841EFC"/>
    <w:rsid w:val="00842CBC"/>
    <w:rsid w:val="0084690B"/>
    <w:rsid w:val="00846E88"/>
    <w:rsid w:val="00851835"/>
    <w:rsid w:val="00851FCA"/>
    <w:rsid w:val="00852AED"/>
    <w:rsid w:val="00852B6A"/>
    <w:rsid w:val="00853F1A"/>
    <w:rsid w:val="008542D6"/>
    <w:rsid w:val="0085713E"/>
    <w:rsid w:val="008643C8"/>
    <w:rsid w:val="00864EBB"/>
    <w:rsid w:val="00865D2A"/>
    <w:rsid w:val="0086699D"/>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6"/>
    <w:rsid w:val="0089129E"/>
    <w:rsid w:val="00894777"/>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F227F"/>
    <w:rsid w:val="008F280E"/>
    <w:rsid w:val="008F35FB"/>
    <w:rsid w:val="008F5090"/>
    <w:rsid w:val="008F5C27"/>
    <w:rsid w:val="008F7372"/>
    <w:rsid w:val="00904698"/>
    <w:rsid w:val="0090586F"/>
    <w:rsid w:val="00905FF9"/>
    <w:rsid w:val="00906C2E"/>
    <w:rsid w:val="00906E27"/>
    <w:rsid w:val="00912D4F"/>
    <w:rsid w:val="00915353"/>
    <w:rsid w:val="00916CB6"/>
    <w:rsid w:val="009215C6"/>
    <w:rsid w:val="00924506"/>
    <w:rsid w:val="00925131"/>
    <w:rsid w:val="009307E1"/>
    <w:rsid w:val="00936E5F"/>
    <w:rsid w:val="009403FB"/>
    <w:rsid w:val="00944D26"/>
    <w:rsid w:val="00945452"/>
    <w:rsid w:val="009454D2"/>
    <w:rsid w:val="00947A86"/>
    <w:rsid w:val="009534D6"/>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86204"/>
    <w:rsid w:val="00990D6A"/>
    <w:rsid w:val="00996480"/>
    <w:rsid w:val="00997BE5"/>
    <w:rsid w:val="009A0BAD"/>
    <w:rsid w:val="009A2029"/>
    <w:rsid w:val="009A2DE4"/>
    <w:rsid w:val="009A57FE"/>
    <w:rsid w:val="009B1E53"/>
    <w:rsid w:val="009B2662"/>
    <w:rsid w:val="009B3368"/>
    <w:rsid w:val="009B3F7D"/>
    <w:rsid w:val="009B6417"/>
    <w:rsid w:val="009B6CC3"/>
    <w:rsid w:val="009B6F25"/>
    <w:rsid w:val="009B7CED"/>
    <w:rsid w:val="009C307A"/>
    <w:rsid w:val="009C4F0A"/>
    <w:rsid w:val="009C64A0"/>
    <w:rsid w:val="009C76AD"/>
    <w:rsid w:val="009D1605"/>
    <w:rsid w:val="009D18EC"/>
    <w:rsid w:val="009D1AD4"/>
    <w:rsid w:val="009D22B9"/>
    <w:rsid w:val="009D564D"/>
    <w:rsid w:val="009D6B29"/>
    <w:rsid w:val="009E01F2"/>
    <w:rsid w:val="009E1662"/>
    <w:rsid w:val="009E55EF"/>
    <w:rsid w:val="009E5E0F"/>
    <w:rsid w:val="009E73A3"/>
    <w:rsid w:val="009F1172"/>
    <w:rsid w:val="009F45E0"/>
    <w:rsid w:val="009F4CCB"/>
    <w:rsid w:val="009F663B"/>
    <w:rsid w:val="00A004CC"/>
    <w:rsid w:val="00A01FA7"/>
    <w:rsid w:val="00A037B2"/>
    <w:rsid w:val="00A0506C"/>
    <w:rsid w:val="00A118EC"/>
    <w:rsid w:val="00A139EE"/>
    <w:rsid w:val="00A13E2A"/>
    <w:rsid w:val="00A15127"/>
    <w:rsid w:val="00A15D3D"/>
    <w:rsid w:val="00A16C1F"/>
    <w:rsid w:val="00A17E91"/>
    <w:rsid w:val="00A202C5"/>
    <w:rsid w:val="00A21CF2"/>
    <w:rsid w:val="00A22022"/>
    <w:rsid w:val="00A22D67"/>
    <w:rsid w:val="00A23698"/>
    <w:rsid w:val="00A236C8"/>
    <w:rsid w:val="00A2700E"/>
    <w:rsid w:val="00A30286"/>
    <w:rsid w:val="00A311A7"/>
    <w:rsid w:val="00A32396"/>
    <w:rsid w:val="00A3275F"/>
    <w:rsid w:val="00A373AE"/>
    <w:rsid w:val="00A42004"/>
    <w:rsid w:val="00A42162"/>
    <w:rsid w:val="00A43A58"/>
    <w:rsid w:val="00A44DEE"/>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65E5"/>
    <w:rsid w:val="00A7679E"/>
    <w:rsid w:val="00A77EFF"/>
    <w:rsid w:val="00A8046C"/>
    <w:rsid w:val="00A81DA6"/>
    <w:rsid w:val="00A844E3"/>
    <w:rsid w:val="00A85AAF"/>
    <w:rsid w:val="00A8612B"/>
    <w:rsid w:val="00A87A6F"/>
    <w:rsid w:val="00A916BA"/>
    <w:rsid w:val="00A92BED"/>
    <w:rsid w:val="00A93810"/>
    <w:rsid w:val="00A94177"/>
    <w:rsid w:val="00A97EC4"/>
    <w:rsid w:val="00AA2C0A"/>
    <w:rsid w:val="00AA3C64"/>
    <w:rsid w:val="00AA64F9"/>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D01D8"/>
    <w:rsid w:val="00AD3F07"/>
    <w:rsid w:val="00AD4993"/>
    <w:rsid w:val="00AD6108"/>
    <w:rsid w:val="00AD66E3"/>
    <w:rsid w:val="00AD72D5"/>
    <w:rsid w:val="00AE2CA0"/>
    <w:rsid w:val="00AE5373"/>
    <w:rsid w:val="00AE5C38"/>
    <w:rsid w:val="00AE673A"/>
    <w:rsid w:val="00AF4111"/>
    <w:rsid w:val="00AF643D"/>
    <w:rsid w:val="00AF74A0"/>
    <w:rsid w:val="00AF7800"/>
    <w:rsid w:val="00B021DD"/>
    <w:rsid w:val="00B02991"/>
    <w:rsid w:val="00B030D7"/>
    <w:rsid w:val="00B0379E"/>
    <w:rsid w:val="00B05C95"/>
    <w:rsid w:val="00B064DA"/>
    <w:rsid w:val="00B06E20"/>
    <w:rsid w:val="00B07728"/>
    <w:rsid w:val="00B100AE"/>
    <w:rsid w:val="00B117C1"/>
    <w:rsid w:val="00B14909"/>
    <w:rsid w:val="00B152C5"/>
    <w:rsid w:val="00B16182"/>
    <w:rsid w:val="00B175DF"/>
    <w:rsid w:val="00B1770B"/>
    <w:rsid w:val="00B17EAD"/>
    <w:rsid w:val="00B22D65"/>
    <w:rsid w:val="00B23C1F"/>
    <w:rsid w:val="00B24FE2"/>
    <w:rsid w:val="00B250E7"/>
    <w:rsid w:val="00B275C8"/>
    <w:rsid w:val="00B27D2A"/>
    <w:rsid w:val="00B302A1"/>
    <w:rsid w:val="00B317E8"/>
    <w:rsid w:val="00B318DB"/>
    <w:rsid w:val="00B33D75"/>
    <w:rsid w:val="00B33EC9"/>
    <w:rsid w:val="00B3488F"/>
    <w:rsid w:val="00B372A0"/>
    <w:rsid w:val="00B4036C"/>
    <w:rsid w:val="00B41447"/>
    <w:rsid w:val="00B41B16"/>
    <w:rsid w:val="00B4206C"/>
    <w:rsid w:val="00B42552"/>
    <w:rsid w:val="00B469D5"/>
    <w:rsid w:val="00B50D33"/>
    <w:rsid w:val="00B51D33"/>
    <w:rsid w:val="00B52E30"/>
    <w:rsid w:val="00B53BFD"/>
    <w:rsid w:val="00B54469"/>
    <w:rsid w:val="00B57434"/>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73B4"/>
    <w:rsid w:val="00B900C1"/>
    <w:rsid w:val="00B90316"/>
    <w:rsid w:val="00B92581"/>
    <w:rsid w:val="00B95B11"/>
    <w:rsid w:val="00BA0354"/>
    <w:rsid w:val="00BA04FF"/>
    <w:rsid w:val="00BA14E3"/>
    <w:rsid w:val="00BA1BF3"/>
    <w:rsid w:val="00BA5B61"/>
    <w:rsid w:val="00BA6EE6"/>
    <w:rsid w:val="00BA7559"/>
    <w:rsid w:val="00BB014A"/>
    <w:rsid w:val="00BB1F88"/>
    <w:rsid w:val="00BB3DAF"/>
    <w:rsid w:val="00BB4259"/>
    <w:rsid w:val="00BB564E"/>
    <w:rsid w:val="00BB7600"/>
    <w:rsid w:val="00BC003D"/>
    <w:rsid w:val="00BC4D1D"/>
    <w:rsid w:val="00BC66D2"/>
    <w:rsid w:val="00BC7BC2"/>
    <w:rsid w:val="00BC7DE6"/>
    <w:rsid w:val="00BD1124"/>
    <w:rsid w:val="00BD2255"/>
    <w:rsid w:val="00BD4D67"/>
    <w:rsid w:val="00BD52BB"/>
    <w:rsid w:val="00BD54CF"/>
    <w:rsid w:val="00BD617B"/>
    <w:rsid w:val="00BE0101"/>
    <w:rsid w:val="00BE0336"/>
    <w:rsid w:val="00BE5D64"/>
    <w:rsid w:val="00BE6370"/>
    <w:rsid w:val="00BF0661"/>
    <w:rsid w:val="00BF282A"/>
    <w:rsid w:val="00BF31F6"/>
    <w:rsid w:val="00BF35B7"/>
    <w:rsid w:val="00BF5215"/>
    <w:rsid w:val="00BF6FFD"/>
    <w:rsid w:val="00BF7F61"/>
    <w:rsid w:val="00C0006E"/>
    <w:rsid w:val="00C0554B"/>
    <w:rsid w:val="00C05C30"/>
    <w:rsid w:val="00C06224"/>
    <w:rsid w:val="00C065C2"/>
    <w:rsid w:val="00C06915"/>
    <w:rsid w:val="00C11CED"/>
    <w:rsid w:val="00C13DF4"/>
    <w:rsid w:val="00C17E44"/>
    <w:rsid w:val="00C219D7"/>
    <w:rsid w:val="00C21EED"/>
    <w:rsid w:val="00C225E5"/>
    <w:rsid w:val="00C22804"/>
    <w:rsid w:val="00C23CA9"/>
    <w:rsid w:val="00C24B15"/>
    <w:rsid w:val="00C317D1"/>
    <w:rsid w:val="00C34A95"/>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4019"/>
    <w:rsid w:val="00C86E0E"/>
    <w:rsid w:val="00C8729D"/>
    <w:rsid w:val="00C90463"/>
    <w:rsid w:val="00C90DCA"/>
    <w:rsid w:val="00C92146"/>
    <w:rsid w:val="00C93D7F"/>
    <w:rsid w:val="00C970FF"/>
    <w:rsid w:val="00C97F0B"/>
    <w:rsid w:val="00CA330E"/>
    <w:rsid w:val="00CA5218"/>
    <w:rsid w:val="00CB1F9A"/>
    <w:rsid w:val="00CB2E2F"/>
    <w:rsid w:val="00CB31D2"/>
    <w:rsid w:val="00CB380B"/>
    <w:rsid w:val="00CB6747"/>
    <w:rsid w:val="00CC0357"/>
    <w:rsid w:val="00CC208C"/>
    <w:rsid w:val="00CC49CB"/>
    <w:rsid w:val="00CC66DB"/>
    <w:rsid w:val="00CC78B5"/>
    <w:rsid w:val="00CC7CBC"/>
    <w:rsid w:val="00CD14F0"/>
    <w:rsid w:val="00CD40F0"/>
    <w:rsid w:val="00CD4705"/>
    <w:rsid w:val="00CD53BA"/>
    <w:rsid w:val="00CD6FE8"/>
    <w:rsid w:val="00CE1007"/>
    <w:rsid w:val="00CE1476"/>
    <w:rsid w:val="00CE1C01"/>
    <w:rsid w:val="00CE1F20"/>
    <w:rsid w:val="00CE22FA"/>
    <w:rsid w:val="00CE570E"/>
    <w:rsid w:val="00CE5E5C"/>
    <w:rsid w:val="00CE6E01"/>
    <w:rsid w:val="00CE739B"/>
    <w:rsid w:val="00CE7667"/>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11B1"/>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C9D"/>
    <w:rsid w:val="00D52C6E"/>
    <w:rsid w:val="00D5395C"/>
    <w:rsid w:val="00D56203"/>
    <w:rsid w:val="00D56FFD"/>
    <w:rsid w:val="00D57711"/>
    <w:rsid w:val="00D57895"/>
    <w:rsid w:val="00D63FF5"/>
    <w:rsid w:val="00D6576A"/>
    <w:rsid w:val="00D65F1F"/>
    <w:rsid w:val="00D66DAC"/>
    <w:rsid w:val="00D67782"/>
    <w:rsid w:val="00D705A4"/>
    <w:rsid w:val="00D71EBF"/>
    <w:rsid w:val="00D729EA"/>
    <w:rsid w:val="00D73060"/>
    <w:rsid w:val="00D7334C"/>
    <w:rsid w:val="00D738F3"/>
    <w:rsid w:val="00D73BE4"/>
    <w:rsid w:val="00D840B9"/>
    <w:rsid w:val="00D842FA"/>
    <w:rsid w:val="00D84F5C"/>
    <w:rsid w:val="00D8504A"/>
    <w:rsid w:val="00D857D6"/>
    <w:rsid w:val="00D85981"/>
    <w:rsid w:val="00D85CB7"/>
    <w:rsid w:val="00D86A51"/>
    <w:rsid w:val="00D95B90"/>
    <w:rsid w:val="00DA23FE"/>
    <w:rsid w:val="00DA3E91"/>
    <w:rsid w:val="00DA3F67"/>
    <w:rsid w:val="00DA6618"/>
    <w:rsid w:val="00DB06F5"/>
    <w:rsid w:val="00DB1354"/>
    <w:rsid w:val="00DB45BF"/>
    <w:rsid w:val="00DC0BC3"/>
    <w:rsid w:val="00DC1FBE"/>
    <w:rsid w:val="00DC2DBB"/>
    <w:rsid w:val="00DC4BCB"/>
    <w:rsid w:val="00DC645D"/>
    <w:rsid w:val="00DC7C2E"/>
    <w:rsid w:val="00DD24DE"/>
    <w:rsid w:val="00DD2847"/>
    <w:rsid w:val="00DD54AB"/>
    <w:rsid w:val="00DD6EBB"/>
    <w:rsid w:val="00DD7099"/>
    <w:rsid w:val="00DD720E"/>
    <w:rsid w:val="00DD77D1"/>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4823"/>
    <w:rsid w:val="00E05BD1"/>
    <w:rsid w:val="00E10176"/>
    <w:rsid w:val="00E10430"/>
    <w:rsid w:val="00E11C9F"/>
    <w:rsid w:val="00E154FF"/>
    <w:rsid w:val="00E156F1"/>
    <w:rsid w:val="00E17E42"/>
    <w:rsid w:val="00E17E47"/>
    <w:rsid w:val="00E2099F"/>
    <w:rsid w:val="00E21C9D"/>
    <w:rsid w:val="00E22790"/>
    <w:rsid w:val="00E24DD0"/>
    <w:rsid w:val="00E257A1"/>
    <w:rsid w:val="00E2600D"/>
    <w:rsid w:val="00E277CF"/>
    <w:rsid w:val="00E306D3"/>
    <w:rsid w:val="00E30E35"/>
    <w:rsid w:val="00E32926"/>
    <w:rsid w:val="00E341A6"/>
    <w:rsid w:val="00E35941"/>
    <w:rsid w:val="00E35E84"/>
    <w:rsid w:val="00E36E1F"/>
    <w:rsid w:val="00E40872"/>
    <w:rsid w:val="00E42FDE"/>
    <w:rsid w:val="00E46B82"/>
    <w:rsid w:val="00E519BD"/>
    <w:rsid w:val="00E5235A"/>
    <w:rsid w:val="00E524D8"/>
    <w:rsid w:val="00E532D9"/>
    <w:rsid w:val="00E53F19"/>
    <w:rsid w:val="00E54504"/>
    <w:rsid w:val="00E57293"/>
    <w:rsid w:val="00E572FC"/>
    <w:rsid w:val="00E60409"/>
    <w:rsid w:val="00E63707"/>
    <w:rsid w:val="00E677CC"/>
    <w:rsid w:val="00E707FE"/>
    <w:rsid w:val="00E731CF"/>
    <w:rsid w:val="00E73446"/>
    <w:rsid w:val="00E7377B"/>
    <w:rsid w:val="00E73CBB"/>
    <w:rsid w:val="00E761AB"/>
    <w:rsid w:val="00E8453E"/>
    <w:rsid w:val="00E84D19"/>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1A2A"/>
    <w:rsid w:val="00EC27A8"/>
    <w:rsid w:val="00EC3B57"/>
    <w:rsid w:val="00EC5A3A"/>
    <w:rsid w:val="00ED4148"/>
    <w:rsid w:val="00ED4760"/>
    <w:rsid w:val="00ED509E"/>
    <w:rsid w:val="00ED54F4"/>
    <w:rsid w:val="00EE14D5"/>
    <w:rsid w:val="00EE2A0C"/>
    <w:rsid w:val="00EE2A97"/>
    <w:rsid w:val="00EE657D"/>
    <w:rsid w:val="00EE6CFB"/>
    <w:rsid w:val="00EE748B"/>
    <w:rsid w:val="00EE7C0C"/>
    <w:rsid w:val="00EF1522"/>
    <w:rsid w:val="00EF1A53"/>
    <w:rsid w:val="00EF5C4D"/>
    <w:rsid w:val="00EF6FCF"/>
    <w:rsid w:val="00F0050B"/>
    <w:rsid w:val="00F00648"/>
    <w:rsid w:val="00F00F63"/>
    <w:rsid w:val="00F019EA"/>
    <w:rsid w:val="00F04C98"/>
    <w:rsid w:val="00F0770F"/>
    <w:rsid w:val="00F1100B"/>
    <w:rsid w:val="00F12DA7"/>
    <w:rsid w:val="00F14032"/>
    <w:rsid w:val="00F1534E"/>
    <w:rsid w:val="00F206BC"/>
    <w:rsid w:val="00F21E37"/>
    <w:rsid w:val="00F2230F"/>
    <w:rsid w:val="00F232DE"/>
    <w:rsid w:val="00F26520"/>
    <w:rsid w:val="00F2775B"/>
    <w:rsid w:val="00F3029C"/>
    <w:rsid w:val="00F3087C"/>
    <w:rsid w:val="00F324E2"/>
    <w:rsid w:val="00F33023"/>
    <w:rsid w:val="00F33612"/>
    <w:rsid w:val="00F34049"/>
    <w:rsid w:val="00F35226"/>
    <w:rsid w:val="00F36243"/>
    <w:rsid w:val="00F36D4D"/>
    <w:rsid w:val="00F42A57"/>
    <w:rsid w:val="00F42CAC"/>
    <w:rsid w:val="00F478DC"/>
    <w:rsid w:val="00F53B5A"/>
    <w:rsid w:val="00F53B7F"/>
    <w:rsid w:val="00F54CA7"/>
    <w:rsid w:val="00F55E0D"/>
    <w:rsid w:val="00F56C46"/>
    <w:rsid w:val="00F61877"/>
    <w:rsid w:val="00F636D5"/>
    <w:rsid w:val="00F64901"/>
    <w:rsid w:val="00F649D3"/>
    <w:rsid w:val="00F702E0"/>
    <w:rsid w:val="00F7149F"/>
    <w:rsid w:val="00F74D7F"/>
    <w:rsid w:val="00F75DE5"/>
    <w:rsid w:val="00F76F6F"/>
    <w:rsid w:val="00F8010A"/>
    <w:rsid w:val="00F82BB2"/>
    <w:rsid w:val="00F852DB"/>
    <w:rsid w:val="00F87B60"/>
    <w:rsid w:val="00F9008F"/>
    <w:rsid w:val="00F906B0"/>
    <w:rsid w:val="00F926C3"/>
    <w:rsid w:val="00F93E44"/>
    <w:rsid w:val="00F97E44"/>
    <w:rsid w:val="00FA0F29"/>
    <w:rsid w:val="00FA1D61"/>
    <w:rsid w:val="00FA2881"/>
    <w:rsid w:val="00FA45DE"/>
    <w:rsid w:val="00FA5C64"/>
    <w:rsid w:val="00FA71B5"/>
    <w:rsid w:val="00FB3E0C"/>
    <w:rsid w:val="00FB4523"/>
    <w:rsid w:val="00FB5E74"/>
    <w:rsid w:val="00FC3AAA"/>
    <w:rsid w:val="00FC44DD"/>
    <w:rsid w:val="00FC5EEC"/>
    <w:rsid w:val="00FC6636"/>
    <w:rsid w:val="00FD1EC9"/>
    <w:rsid w:val="00FD26BE"/>
    <w:rsid w:val="00FD3E35"/>
    <w:rsid w:val="00FD412B"/>
    <w:rsid w:val="00FD4670"/>
    <w:rsid w:val="00FD7D27"/>
    <w:rsid w:val="00FD7D93"/>
    <w:rsid w:val="00FE015B"/>
    <w:rsid w:val="00FE2418"/>
    <w:rsid w:val="00FE3F2A"/>
    <w:rsid w:val="00FE4117"/>
    <w:rsid w:val="00FE4404"/>
    <w:rsid w:val="00FE56F7"/>
    <w:rsid w:val="00FE77CC"/>
    <w:rsid w:val="00FF65F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EE748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E748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E748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E748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E748B"/>
    <w:pPr>
      <w:outlineLvl w:val="3"/>
    </w:pPr>
    <w:rPr>
      <w:bCs/>
    </w:rPr>
  </w:style>
  <w:style w:type="paragraph" w:styleId="Heading5">
    <w:name w:val="heading 5"/>
    <w:basedOn w:val="Normal"/>
    <w:next w:val="Normal"/>
    <w:link w:val="Heading5Char"/>
    <w:autoRedefine/>
    <w:uiPriority w:val="9"/>
    <w:unhideWhenUsed/>
    <w:qFormat/>
    <w:rsid w:val="00EE748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E748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E748B"/>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E74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E74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E748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E748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E748B"/>
    <w:rPr>
      <w:rFonts w:ascii="Cambria" w:eastAsia="2  Lotus" w:hAnsi="Cambria" w:cs="2  Badr"/>
      <w:bCs/>
      <w:szCs w:val="40"/>
    </w:rPr>
  </w:style>
  <w:style w:type="character" w:customStyle="1" w:styleId="Heading4Char">
    <w:name w:val="Heading 4 Char"/>
    <w:aliases w:val="سرفصل4 Char,سرفصل 4 Char"/>
    <w:link w:val="Heading4"/>
    <w:uiPriority w:val="9"/>
    <w:rsid w:val="00EE748B"/>
    <w:rPr>
      <w:rFonts w:eastAsia="2  Lotus" w:cs="2  Badr"/>
      <w:bCs/>
      <w:sz w:val="72"/>
      <w:szCs w:val="32"/>
    </w:rPr>
  </w:style>
  <w:style w:type="character" w:customStyle="1" w:styleId="Heading5Char">
    <w:name w:val="Heading 5 Char"/>
    <w:link w:val="Heading5"/>
    <w:uiPriority w:val="9"/>
    <w:rsid w:val="00EE748B"/>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EE748B"/>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EE748B"/>
    <w:pPr>
      <w:spacing w:after="0"/>
      <w:ind w:firstLine="0"/>
    </w:pPr>
  </w:style>
  <w:style w:type="paragraph" w:styleId="TOC2">
    <w:name w:val="toc 2"/>
    <w:basedOn w:val="Normal"/>
    <w:next w:val="Normal"/>
    <w:autoRedefine/>
    <w:uiPriority w:val="39"/>
    <w:unhideWhenUsed/>
    <w:qFormat/>
    <w:rsid w:val="00EE748B"/>
    <w:pPr>
      <w:spacing w:after="0"/>
      <w:ind w:left="221"/>
    </w:pPr>
  </w:style>
  <w:style w:type="paragraph" w:styleId="TOC3">
    <w:name w:val="toc 3"/>
    <w:basedOn w:val="Normal"/>
    <w:next w:val="Normal"/>
    <w:autoRedefine/>
    <w:uiPriority w:val="39"/>
    <w:unhideWhenUsed/>
    <w:qFormat/>
    <w:rsid w:val="00EE748B"/>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EE748B"/>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EE74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E748B"/>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EE748B"/>
    <w:pPr>
      <w:ind w:left="1134" w:firstLine="0"/>
    </w:pPr>
    <w:rPr>
      <w:rFonts w:eastAsia="2  Lotus" w:cs="2  Lotus"/>
    </w:rPr>
  </w:style>
  <w:style w:type="paragraph" w:styleId="NoSpacing">
    <w:name w:val="No Spacing"/>
    <w:aliases w:val="متن اصلی,متن عربي"/>
    <w:link w:val="NoSpacingChar"/>
    <w:autoRedefine/>
    <w:uiPriority w:val="1"/>
    <w:qFormat/>
    <w:rsid w:val="00EE748B"/>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EE748B"/>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EE748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EE748B"/>
    <w:rPr>
      <w:rFonts w:ascii="Cambria" w:eastAsia="2  Badr" w:hAnsi="Cambria" w:cs="Karim"/>
      <w:i/>
      <w:spacing w:val="15"/>
      <w:sz w:val="24"/>
      <w:szCs w:val="60"/>
    </w:rPr>
  </w:style>
  <w:style w:type="character" w:customStyle="1" w:styleId="Heading6Char">
    <w:name w:val="Heading 6 Char"/>
    <w:link w:val="Heading6"/>
    <w:uiPriority w:val="9"/>
    <w:semiHidden/>
    <w:rsid w:val="00EE748B"/>
    <w:rPr>
      <w:rFonts w:ascii="Cambria" w:eastAsia="2  Lotus" w:hAnsi="Cambria" w:cs="2  Badr"/>
      <w:bCs/>
      <w:i/>
      <w:szCs w:val="34"/>
    </w:rPr>
  </w:style>
  <w:style w:type="character" w:customStyle="1" w:styleId="Heading7Char">
    <w:name w:val="Heading 7 Char"/>
    <w:link w:val="Heading7"/>
    <w:uiPriority w:val="9"/>
    <w:semiHidden/>
    <w:rsid w:val="00EE748B"/>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EE74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E748B"/>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EE748B"/>
    <w:pPr>
      <w:spacing w:after="0"/>
      <w:ind w:left="879"/>
    </w:pPr>
  </w:style>
  <w:style w:type="paragraph" w:styleId="TOC6">
    <w:name w:val="toc 6"/>
    <w:basedOn w:val="Normal"/>
    <w:next w:val="Normal"/>
    <w:autoRedefine/>
    <w:uiPriority w:val="39"/>
    <w:unhideWhenUsed/>
    <w:qFormat/>
    <w:rsid w:val="00EE748B"/>
    <w:pPr>
      <w:spacing w:after="0"/>
      <w:ind w:left="1100"/>
    </w:pPr>
  </w:style>
  <w:style w:type="paragraph" w:styleId="TOC7">
    <w:name w:val="toc 7"/>
    <w:basedOn w:val="Normal"/>
    <w:next w:val="Normal"/>
    <w:autoRedefine/>
    <w:uiPriority w:val="39"/>
    <w:unhideWhenUsed/>
    <w:qFormat/>
    <w:rsid w:val="00EE748B"/>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EE748B"/>
    <w:rPr>
      <w:b/>
      <w:bCs/>
      <w:sz w:val="20"/>
      <w:szCs w:val="20"/>
    </w:rPr>
  </w:style>
  <w:style w:type="character" w:styleId="Emphasis">
    <w:name w:val="Emphasis"/>
    <w:uiPriority w:val="20"/>
    <w:qFormat/>
    <w:rsid w:val="00EE748B"/>
    <w:rPr>
      <w:rFonts w:cs="2  Lotus"/>
      <w:i/>
      <w:iCs/>
      <w:color w:val="808080"/>
      <w:szCs w:val="32"/>
    </w:rPr>
  </w:style>
  <w:style w:type="character" w:customStyle="1" w:styleId="ListParagraphChar">
    <w:name w:val="List Paragraph Char"/>
    <w:link w:val="ListParagraph"/>
    <w:uiPriority w:val="34"/>
    <w:rsid w:val="00EE748B"/>
    <w:rPr>
      <w:rFonts w:eastAsia="2  Lotus" w:cs="2  Lotus"/>
      <w:sz w:val="22"/>
      <w:szCs w:val="28"/>
    </w:rPr>
  </w:style>
  <w:style w:type="paragraph" w:styleId="Quote">
    <w:name w:val="Quote"/>
    <w:basedOn w:val="Normal"/>
    <w:next w:val="Normal"/>
    <w:link w:val="QuoteChar"/>
    <w:autoRedefine/>
    <w:uiPriority w:val="29"/>
    <w:qFormat/>
    <w:rsid w:val="00EE748B"/>
    <w:pPr>
      <w:spacing w:before="120" w:after="240"/>
      <w:ind w:left="1134" w:firstLine="0"/>
    </w:pPr>
    <w:rPr>
      <w:rFonts w:cs="B Lotus"/>
      <w:i/>
      <w:sz w:val="20"/>
      <w:szCs w:val="30"/>
    </w:rPr>
  </w:style>
  <w:style w:type="character" w:customStyle="1" w:styleId="QuoteChar">
    <w:name w:val="Quote Char"/>
    <w:link w:val="Quote"/>
    <w:uiPriority w:val="29"/>
    <w:rsid w:val="00EE748B"/>
    <w:rPr>
      <w:rFonts w:cs="B Lotus"/>
      <w:i/>
      <w:szCs w:val="30"/>
    </w:rPr>
  </w:style>
  <w:style w:type="paragraph" w:styleId="IntenseQuote">
    <w:name w:val="Intense Quote"/>
    <w:basedOn w:val="Normal"/>
    <w:next w:val="Normal"/>
    <w:link w:val="IntenseQuoteChar"/>
    <w:autoRedefine/>
    <w:uiPriority w:val="30"/>
    <w:qFormat/>
    <w:rsid w:val="00EE748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E748B"/>
    <w:rPr>
      <w:rFonts w:eastAsia="2  Lotus" w:cs="B Lotus"/>
      <w:b/>
      <w:bCs/>
      <w:i/>
      <w:szCs w:val="30"/>
    </w:rPr>
  </w:style>
  <w:style w:type="character" w:styleId="SubtleEmphasis">
    <w:name w:val="Subtle Emphasis"/>
    <w:uiPriority w:val="19"/>
    <w:qFormat/>
    <w:rsid w:val="00EE748B"/>
    <w:rPr>
      <w:rFonts w:cs="2  Lotus"/>
      <w:i/>
      <w:iCs/>
      <w:color w:val="4A442A"/>
      <w:szCs w:val="32"/>
      <w:u w:val="none"/>
    </w:rPr>
  </w:style>
  <w:style w:type="character" w:styleId="IntenseEmphasis">
    <w:name w:val="Intense Emphasis"/>
    <w:uiPriority w:val="21"/>
    <w:qFormat/>
    <w:rsid w:val="00EE748B"/>
    <w:rPr>
      <w:rFonts w:cs="2  Lotus"/>
      <w:b/>
      <w:i/>
      <w:iCs/>
      <w:color w:val="auto"/>
      <w:szCs w:val="32"/>
    </w:rPr>
  </w:style>
  <w:style w:type="character" w:styleId="SubtleReference">
    <w:name w:val="Subtle Reference"/>
    <w:aliases w:val="مرجع"/>
    <w:uiPriority w:val="31"/>
    <w:qFormat/>
    <w:rsid w:val="00EE748B"/>
    <w:rPr>
      <w:rFonts w:cs="2  Lotus"/>
      <w:smallCaps/>
      <w:color w:val="auto"/>
      <w:szCs w:val="28"/>
      <w:u w:val="single"/>
    </w:rPr>
  </w:style>
  <w:style w:type="character" w:styleId="IntenseReference">
    <w:name w:val="Intense Reference"/>
    <w:uiPriority w:val="32"/>
    <w:qFormat/>
    <w:rsid w:val="00EE748B"/>
    <w:rPr>
      <w:rFonts w:cs="2  Lotus"/>
      <w:b/>
      <w:bCs/>
      <w:smallCaps/>
      <w:color w:val="auto"/>
      <w:spacing w:val="5"/>
      <w:szCs w:val="28"/>
      <w:u w:val="single"/>
    </w:rPr>
  </w:style>
  <w:style w:type="character" w:styleId="BookTitle">
    <w:name w:val="Book Title"/>
    <w:uiPriority w:val="33"/>
    <w:qFormat/>
    <w:rsid w:val="00EE748B"/>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EE748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E748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E748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E748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E748B"/>
    <w:pPr>
      <w:outlineLvl w:val="3"/>
    </w:pPr>
    <w:rPr>
      <w:bCs/>
    </w:rPr>
  </w:style>
  <w:style w:type="paragraph" w:styleId="Heading5">
    <w:name w:val="heading 5"/>
    <w:basedOn w:val="Normal"/>
    <w:next w:val="Normal"/>
    <w:link w:val="Heading5Char"/>
    <w:autoRedefine/>
    <w:uiPriority w:val="9"/>
    <w:unhideWhenUsed/>
    <w:qFormat/>
    <w:rsid w:val="00EE748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E748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E748B"/>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E74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E74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E748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E748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E748B"/>
    <w:rPr>
      <w:rFonts w:ascii="Cambria" w:eastAsia="2  Lotus" w:hAnsi="Cambria" w:cs="2  Badr"/>
      <w:bCs/>
      <w:szCs w:val="40"/>
    </w:rPr>
  </w:style>
  <w:style w:type="character" w:customStyle="1" w:styleId="Heading4Char">
    <w:name w:val="Heading 4 Char"/>
    <w:aliases w:val="سرفصل4 Char,سرفصل 4 Char"/>
    <w:link w:val="Heading4"/>
    <w:uiPriority w:val="9"/>
    <w:rsid w:val="00EE748B"/>
    <w:rPr>
      <w:rFonts w:eastAsia="2  Lotus" w:cs="2  Badr"/>
      <w:bCs/>
      <w:sz w:val="72"/>
      <w:szCs w:val="32"/>
    </w:rPr>
  </w:style>
  <w:style w:type="character" w:customStyle="1" w:styleId="Heading5Char">
    <w:name w:val="Heading 5 Char"/>
    <w:link w:val="Heading5"/>
    <w:uiPriority w:val="9"/>
    <w:rsid w:val="00EE748B"/>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EE748B"/>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EE748B"/>
    <w:pPr>
      <w:spacing w:after="0"/>
      <w:ind w:firstLine="0"/>
    </w:pPr>
  </w:style>
  <w:style w:type="paragraph" w:styleId="TOC2">
    <w:name w:val="toc 2"/>
    <w:basedOn w:val="Normal"/>
    <w:next w:val="Normal"/>
    <w:autoRedefine/>
    <w:uiPriority w:val="39"/>
    <w:unhideWhenUsed/>
    <w:qFormat/>
    <w:rsid w:val="00EE748B"/>
    <w:pPr>
      <w:spacing w:after="0"/>
      <w:ind w:left="221"/>
    </w:pPr>
  </w:style>
  <w:style w:type="paragraph" w:styleId="TOC3">
    <w:name w:val="toc 3"/>
    <w:basedOn w:val="Normal"/>
    <w:next w:val="Normal"/>
    <w:autoRedefine/>
    <w:uiPriority w:val="39"/>
    <w:unhideWhenUsed/>
    <w:qFormat/>
    <w:rsid w:val="00EE748B"/>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EE748B"/>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EE74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E748B"/>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EE748B"/>
    <w:pPr>
      <w:ind w:left="1134" w:firstLine="0"/>
    </w:pPr>
    <w:rPr>
      <w:rFonts w:eastAsia="2  Lotus" w:cs="2  Lotus"/>
    </w:rPr>
  </w:style>
  <w:style w:type="paragraph" w:styleId="NoSpacing">
    <w:name w:val="No Spacing"/>
    <w:aliases w:val="متن اصلی,متن عربي"/>
    <w:link w:val="NoSpacingChar"/>
    <w:autoRedefine/>
    <w:uiPriority w:val="1"/>
    <w:qFormat/>
    <w:rsid w:val="00EE748B"/>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EE748B"/>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EE748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EE748B"/>
    <w:rPr>
      <w:rFonts w:ascii="Cambria" w:eastAsia="2  Badr" w:hAnsi="Cambria" w:cs="Karim"/>
      <w:i/>
      <w:spacing w:val="15"/>
      <w:sz w:val="24"/>
      <w:szCs w:val="60"/>
    </w:rPr>
  </w:style>
  <w:style w:type="character" w:customStyle="1" w:styleId="Heading6Char">
    <w:name w:val="Heading 6 Char"/>
    <w:link w:val="Heading6"/>
    <w:uiPriority w:val="9"/>
    <w:semiHidden/>
    <w:rsid w:val="00EE748B"/>
    <w:rPr>
      <w:rFonts w:ascii="Cambria" w:eastAsia="2  Lotus" w:hAnsi="Cambria" w:cs="2  Badr"/>
      <w:bCs/>
      <w:i/>
      <w:szCs w:val="34"/>
    </w:rPr>
  </w:style>
  <w:style w:type="character" w:customStyle="1" w:styleId="Heading7Char">
    <w:name w:val="Heading 7 Char"/>
    <w:link w:val="Heading7"/>
    <w:uiPriority w:val="9"/>
    <w:semiHidden/>
    <w:rsid w:val="00EE748B"/>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EE74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E748B"/>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EE748B"/>
    <w:pPr>
      <w:spacing w:after="0"/>
      <w:ind w:left="879"/>
    </w:pPr>
  </w:style>
  <w:style w:type="paragraph" w:styleId="TOC6">
    <w:name w:val="toc 6"/>
    <w:basedOn w:val="Normal"/>
    <w:next w:val="Normal"/>
    <w:autoRedefine/>
    <w:uiPriority w:val="39"/>
    <w:unhideWhenUsed/>
    <w:qFormat/>
    <w:rsid w:val="00EE748B"/>
    <w:pPr>
      <w:spacing w:after="0"/>
      <w:ind w:left="1100"/>
    </w:pPr>
  </w:style>
  <w:style w:type="paragraph" w:styleId="TOC7">
    <w:name w:val="toc 7"/>
    <w:basedOn w:val="Normal"/>
    <w:next w:val="Normal"/>
    <w:autoRedefine/>
    <w:uiPriority w:val="39"/>
    <w:unhideWhenUsed/>
    <w:qFormat/>
    <w:rsid w:val="00EE748B"/>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EE748B"/>
    <w:rPr>
      <w:b/>
      <w:bCs/>
      <w:sz w:val="20"/>
      <w:szCs w:val="20"/>
    </w:rPr>
  </w:style>
  <w:style w:type="character" w:styleId="Emphasis">
    <w:name w:val="Emphasis"/>
    <w:uiPriority w:val="20"/>
    <w:qFormat/>
    <w:rsid w:val="00EE748B"/>
    <w:rPr>
      <w:rFonts w:cs="2  Lotus"/>
      <w:i/>
      <w:iCs/>
      <w:color w:val="808080"/>
      <w:szCs w:val="32"/>
    </w:rPr>
  </w:style>
  <w:style w:type="character" w:customStyle="1" w:styleId="ListParagraphChar">
    <w:name w:val="List Paragraph Char"/>
    <w:link w:val="ListParagraph"/>
    <w:uiPriority w:val="34"/>
    <w:rsid w:val="00EE748B"/>
    <w:rPr>
      <w:rFonts w:eastAsia="2  Lotus" w:cs="2  Lotus"/>
      <w:sz w:val="22"/>
      <w:szCs w:val="28"/>
    </w:rPr>
  </w:style>
  <w:style w:type="paragraph" w:styleId="Quote">
    <w:name w:val="Quote"/>
    <w:basedOn w:val="Normal"/>
    <w:next w:val="Normal"/>
    <w:link w:val="QuoteChar"/>
    <w:autoRedefine/>
    <w:uiPriority w:val="29"/>
    <w:qFormat/>
    <w:rsid w:val="00EE748B"/>
    <w:pPr>
      <w:spacing w:before="120" w:after="240"/>
      <w:ind w:left="1134" w:firstLine="0"/>
    </w:pPr>
    <w:rPr>
      <w:rFonts w:cs="B Lotus"/>
      <w:i/>
      <w:sz w:val="20"/>
      <w:szCs w:val="30"/>
    </w:rPr>
  </w:style>
  <w:style w:type="character" w:customStyle="1" w:styleId="QuoteChar">
    <w:name w:val="Quote Char"/>
    <w:link w:val="Quote"/>
    <w:uiPriority w:val="29"/>
    <w:rsid w:val="00EE748B"/>
    <w:rPr>
      <w:rFonts w:cs="B Lotus"/>
      <w:i/>
      <w:szCs w:val="30"/>
    </w:rPr>
  </w:style>
  <w:style w:type="paragraph" w:styleId="IntenseQuote">
    <w:name w:val="Intense Quote"/>
    <w:basedOn w:val="Normal"/>
    <w:next w:val="Normal"/>
    <w:link w:val="IntenseQuoteChar"/>
    <w:autoRedefine/>
    <w:uiPriority w:val="30"/>
    <w:qFormat/>
    <w:rsid w:val="00EE748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E748B"/>
    <w:rPr>
      <w:rFonts w:eastAsia="2  Lotus" w:cs="B Lotus"/>
      <w:b/>
      <w:bCs/>
      <w:i/>
      <w:szCs w:val="30"/>
    </w:rPr>
  </w:style>
  <w:style w:type="character" w:styleId="SubtleEmphasis">
    <w:name w:val="Subtle Emphasis"/>
    <w:uiPriority w:val="19"/>
    <w:qFormat/>
    <w:rsid w:val="00EE748B"/>
    <w:rPr>
      <w:rFonts w:cs="2  Lotus"/>
      <w:i/>
      <w:iCs/>
      <w:color w:val="4A442A"/>
      <w:szCs w:val="32"/>
      <w:u w:val="none"/>
    </w:rPr>
  </w:style>
  <w:style w:type="character" w:styleId="IntenseEmphasis">
    <w:name w:val="Intense Emphasis"/>
    <w:uiPriority w:val="21"/>
    <w:qFormat/>
    <w:rsid w:val="00EE748B"/>
    <w:rPr>
      <w:rFonts w:cs="2  Lotus"/>
      <w:b/>
      <w:i/>
      <w:iCs/>
      <w:color w:val="auto"/>
      <w:szCs w:val="32"/>
    </w:rPr>
  </w:style>
  <w:style w:type="character" w:styleId="SubtleReference">
    <w:name w:val="Subtle Reference"/>
    <w:aliases w:val="مرجع"/>
    <w:uiPriority w:val="31"/>
    <w:qFormat/>
    <w:rsid w:val="00EE748B"/>
    <w:rPr>
      <w:rFonts w:cs="2  Lotus"/>
      <w:smallCaps/>
      <w:color w:val="auto"/>
      <w:szCs w:val="28"/>
      <w:u w:val="single"/>
    </w:rPr>
  </w:style>
  <w:style w:type="character" w:styleId="IntenseReference">
    <w:name w:val="Intense Reference"/>
    <w:uiPriority w:val="32"/>
    <w:qFormat/>
    <w:rsid w:val="00EE748B"/>
    <w:rPr>
      <w:rFonts w:cs="2  Lotus"/>
      <w:b/>
      <w:bCs/>
      <w:smallCaps/>
      <w:color w:val="auto"/>
      <w:spacing w:val="5"/>
      <w:szCs w:val="28"/>
      <w:u w:val="single"/>
    </w:rPr>
  </w:style>
  <w:style w:type="character" w:styleId="BookTitle">
    <w:name w:val="Book Title"/>
    <w:uiPriority w:val="33"/>
    <w:qFormat/>
    <w:rsid w:val="00EE748B"/>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2FD7-A484-45DF-8C6D-AB64DF9C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8</Pages>
  <Words>2237</Words>
  <Characters>12754</Characters>
  <Application>Microsoft Office Word</Application>
  <DocSecurity>0</DocSecurity>
  <Lines>106</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164</cp:revision>
  <dcterms:created xsi:type="dcterms:W3CDTF">2014-02-17T14:55:00Z</dcterms:created>
  <dcterms:modified xsi:type="dcterms:W3CDTF">2014-08-12T03:15:00Z</dcterms:modified>
</cp:coreProperties>
</file>