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39" w:rsidRDefault="001A7239" w:rsidP="001A7239">
      <w:pPr>
        <w:rPr>
          <w:rFonts w:hint="cs"/>
          <w:caps/>
          <w:sz w:val="28"/>
        </w:rPr>
      </w:pPr>
      <w:r>
        <w:rPr>
          <w:rFonts w:hint="cs"/>
          <w:caps/>
          <w:sz w:val="28"/>
          <w:rtl/>
        </w:rPr>
        <w:t>فهرست مطالب</w:t>
      </w:r>
    </w:p>
    <w:p w:rsidR="00D865D5" w:rsidRDefault="00C834EB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Fonts w:asciiTheme="minorHAnsi" w:hAnsiTheme="minorHAnsi" w:cs="Times New Roman"/>
          <w:caps/>
          <w:szCs w:val="26"/>
          <w:u w:val="single"/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"1-4" \h \z \u</w:instrText>
      </w:r>
      <w:r>
        <w:rPr>
          <w:rtl/>
        </w:rPr>
        <w:instrText xml:space="preserve"> </w:instrText>
      </w:r>
      <w:r>
        <w:rPr>
          <w:rFonts w:asciiTheme="minorHAnsi" w:hAnsiTheme="minorHAnsi" w:cs="Times New Roman"/>
          <w:caps/>
          <w:szCs w:val="26"/>
          <w:u w:val="single"/>
          <w:rtl/>
        </w:rPr>
        <w:fldChar w:fldCharType="separate"/>
      </w:r>
      <w:hyperlink w:anchor="_Toc395529119" w:history="1">
        <w:r w:rsidR="00D865D5" w:rsidRPr="00AB2C53">
          <w:rPr>
            <w:rStyle w:val="Hyperlink"/>
            <w:rFonts w:hint="eastAsia"/>
            <w:noProof/>
            <w:rtl/>
          </w:rPr>
          <w:t>مق</w:t>
        </w:r>
        <w:r w:rsidR="00D865D5" w:rsidRPr="00AB2C53">
          <w:rPr>
            <w:rStyle w:val="Hyperlink"/>
            <w:rFonts w:hint="eastAsia"/>
            <w:noProof/>
            <w:rtl/>
          </w:rPr>
          <w:t>د</w:t>
        </w:r>
        <w:r w:rsidR="00D865D5" w:rsidRPr="00AB2C53">
          <w:rPr>
            <w:rStyle w:val="Hyperlink"/>
            <w:rFonts w:hint="eastAsia"/>
            <w:noProof/>
            <w:rtl/>
          </w:rPr>
          <w:t>مه</w:t>
        </w:r>
        <w:r w:rsidR="00D865D5">
          <w:rPr>
            <w:noProof/>
            <w:webHidden/>
            <w:rtl/>
          </w:rPr>
          <w:tab/>
        </w:r>
        <w:r w:rsidR="00D865D5">
          <w:rPr>
            <w:rStyle w:val="Hyperlink"/>
            <w:noProof/>
            <w:rtl/>
          </w:rPr>
          <w:fldChar w:fldCharType="begin"/>
        </w:r>
        <w:r w:rsidR="00D865D5">
          <w:rPr>
            <w:noProof/>
            <w:webHidden/>
            <w:rtl/>
          </w:rPr>
          <w:instrText xml:space="preserve"> </w:instrText>
        </w:r>
        <w:r w:rsidR="00D865D5">
          <w:rPr>
            <w:noProof/>
            <w:webHidden/>
          </w:rPr>
          <w:instrText>PAGEREF</w:instrText>
        </w:r>
        <w:r w:rsidR="00D865D5">
          <w:rPr>
            <w:noProof/>
            <w:webHidden/>
            <w:rtl/>
          </w:rPr>
          <w:instrText xml:space="preserve"> _</w:instrText>
        </w:r>
        <w:r w:rsidR="00D865D5">
          <w:rPr>
            <w:noProof/>
            <w:webHidden/>
          </w:rPr>
          <w:instrText>Toc</w:instrText>
        </w:r>
        <w:r w:rsidR="00D865D5">
          <w:rPr>
            <w:noProof/>
            <w:webHidden/>
            <w:rtl/>
          </w:rPr>
          <w:instrText xml:space="preserve">395529119 </w:instrText>
        </w:r>
        <w:r w:rsidR="00D865D5">
          <w:rPr>
            <w:noProof/>
            <w:webHidden/>
          </w:rPr>
          <w:instrText>\h</w:instrText>
        </w:r>
        <w:r w:rsidR="00D865D5">
          <w:rPr>
            <w:noProof/>
            <w:webHidden/>
            <w:rtl/>
          </w:rPr>
          <w:instrText xml:space="preserve"> </w:instrText>
        </w:r>
        <w:r w:rsidR="00D865D5">
          <w:rPr>
            <w:rStyle w:val="Hyperlink"/>
            <w:noProof/>
            <w:rtl/>
          </w:rPr>
        </w:r>
        <w:r w:rsidR="00D865D5">
          <w:rPr>
            <w:rStyle w:val="Hyperlink"/>
            <w:noProof/>
            <w:rtl/>
          </w:rPr>
          <w:fldChar w:fldCharType="separate"/>
        </w:r>
        <w:r w:rsidR="00D865D5">
          <w:rPr>
            <w:noProof/>
            <w:webHidden/>
            <w:rtl/>
          </w:rPr>
          <w:t>2</w:t>
        </w:r>
        <w:r w:rsidR="00D865D5">
          <w:rPr>
            <w:rStyle w:val="Hyperlink"/>
            <w:noProof/>
            <w:rtl/>
          </w:rPr>
          <w:fldChar w:fldCharType="end"/>
        </w:r>
      </w:hyperlink>
    </w:p>
    <w:p w:rsidR="00D865D5" w:rsidRDefault="00233D1F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29120" w:history="1">
        <w:r w:rsidR="00D865D5" w:rsidRPr="00AB2C53">
          <w:rPr>
            <w:rStyle w:val="Hyperlink"/>
            <w:rFonts w:hint="eastAsia"/>
            <w:noProof/>
            <w:rtl/>
          </w:rPr>
          <w:t>احکام</w:t>
        </w:r>
        <w:r w:rsidR="00D865D5" w:rsidRPr="00AB2C53">
          <w:rPr>
            <w:rStyle w:val="Hyperlink"/>
            <w:noProof/>
            <w:rtl/>
          </w:rPr>
          <w:t xml:space="preserve"> </w:t>
        </w:r>
        <w:r w:rsidR="00D865D5" w:rsidRPr="00AB2C53">
          <w:rPr>
            <w:rStyle w:val="Hyperlink"/>
            <w:rFonts w:hint="eastAsia"/>
            <w:noProof/>
            <w:rtl/>
          </w:rPr>
          <w:t>آ</w:t>
        </w:r>
        <w:r w:rsidR="00D865D5" w:rsidRPr="00AB2C53">
          <w:rPr>
            <w:rStyle w:val="Hyperlink"/>
            <w:rFonts w:hint="cs"/>
            <w:noProof/>
            <w:rtl/>
          </w:rPr>
          <w:t>ی</w:t>
        </w:r>
        <w:r w:rsidR="00D865D5" w:rsidRPr="00AB2C53">
          <w:rPr>
            <w:rStyle w:val="Hyperlink"/>
            <w:rFonts w:hint="eastAsia"/>
            <w:noProof/>
            <w:rtl/>
          </w:rPr>
          <w:t>ه</w:t>
        </w:r>
        <w:r w:rsidR="00D865D5">
          <w:rPr>
            <w:noProof/>
            <w:webHidden/>
            <w:rtl/>
          </w:rPr>
          <w:tab/>
        </w:r>
        <w:r w:rsidR="00D865D5">
          <w:rPr>
            <w:rStyle w:val="Hyperlink"/>
            <w:noProof/>
            <w:rtl/>
          </w:rPr>
          <w:fldChar w:fldCharType="begin"/>
        </w:r>
        <w:r w:rsidR="00D865D5">
          <w:rPr>
            <w:noProof/>
            <w:webHidden/>
            <w:rtl/>
          </w:rPr>
          <w:instrText xml:space="preserve"> </w:instrText>
        </w:r>
        <w:r w:rsidR="00D865D5">
          <w:rPr>
            <w:noProof/>
            <w:webHidden/>
          </w:rPr>
          <w:instrText>PAGEREF</w:instrText>
        </w:r>
        <w:r w:rsidR="00D865D5">
          <w:rPr>
            <w:noProof/>
            <w:webHidden/>
            <w:rtl/>
          </w:rPr>
          <w:instrText xml:space="preserve"> _</w:instrText>
        </w:r>
        <w:r w:rsidR="00D865D5">
          <w:rPr>
            <w:noProof/>
            <w:webHidden/>
          </w:rPr>
          <w:instrText>Toc</w:instrText>
        </w:r>
        <w:r w:rsidR="00D865D5">
          <w:rPr>
            <w:noProof/>
            <w:webHidden/>
            <w:rtl/>
          </w:rPr>
          <w:instrText xml:space="preserve">395529120 </w:instrText>
        </w:r>
        <w:r w:rsidR="00D865D5">
          <w:rPr>
            <w:noProof/>
            <w:webHidden/>
          </w:rPr>
          <w:instrText>\h</w:instrText>
        </w:r>
        <w:r w:rsidR="00D865D5">
          <w:rPr>
            <w:noProof/>
            <w:webHidden/>
            <w:rtl/>
          </w:rPr>
          <w:instrText xml:space="preserve"> </w:instrText>
        </w:r>
        <w:r w:rsidR="00D865D5">
          <w:rPr>
            <w:rStyle w:val="Hyperlink"/>
            <w:noProof/>
            <w:rtl/>
          </w:rPr>
        </w:r>
        <w:r w:rsidR="00D865D5">
          <w:rPr>
            <w:rStyle w:val="Hyperlink"/>
            <w:noProof/>
            <w:rtl/>
          </w:rPr>
          <w:fldChar w:fldCharType="separate"/>
        </w:r>
        <w:r w:rsidR="00D865D5">
          <w:rPr>
            <w:noProof/>
            <w:webHidden/>
            <w:rtl/>
          </w:rPr>
          <w:t>2</w:t>
        </w:r>
        <w:r w:rsidR="00D865D5">
          <w:rPr>
            <w:rStyle w:val="Hyperlink"/>
            <w:noProof/>
            <w:rtl/>
          </w:rPr>
          <w:fldChar w:fldCharType="end"/>
        </w:r>
      </w:hyperlink>
    </w:p>
    <w:p w:rsidR="00D865D5" w:rsidRDefault="00233D1F">
      <w:pPr>
        <w:pStyle w:val="TOC2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29121" w:history="1">
        <w:r w:rsidR="00D865D5" w:rsidRPr="00AB2C53">
          <w:rPr>
            <w:rStyle w:val="Hyperlink"/>
            <w:rFonts w:hint="eastAsia"/>
            <w:noProof/>
            <w:rtl/>
          </w:rPr>
          <w:t>تفرقه</w:t>
        </w:r>
        <w:r w:rsidR="00D865D5" w:rsidRPr="00AB2C53">
          <w:rPr>
            <w:rStyle w:val="Hyperlink"/>
            <w:noProof/>
            <w:rtl/>
          </w:rPr>
          <w:t xml:space="preserve"> </w:t>
        </w:r>
        <w:r w:rsidR="00D865D5" w:rsidRPr="00AB2C53">
          <w:rPr>
            <w:rStyle w:val="Hyperlink"/>
            <w:rFonts w:hint="eastAsia"/>
            <w:noProof/>
            <w:rtl/>
          </w:rPr>
          <w:t>ب</w:t>
        </w:r>
        <w:r w:rsidR="00D865D5" w:rsidRPr="00AB2C53">
          <w:rPr>
            <w:rStyle w:val="Hyperlink"/>
            <w:rFonts w:hint="cs"/>
            <w:noProof/>
            <w:rtl/>
          </w:rPr>
          <w:t>ی</w:t>
        </w:r>
        <w:r w:rsidR="00D865D5" w:rsidRPr="00AB2C53">
          <w:rPr>
            <w:rStyle w:val="Hyperlink"/>
            <w:rFonts w:hint="eastAsia"/>
            <w:noProof/>
            <w:rtl/>
          </w:rPr>
          <w:t>ن</w:t>
        </w:r>
        <w:r w:rsidR="00D865D5" w:rsidRPr="00AB2C53">
          <w:rPr>
            <w:rStyle w:val="Hyperlink"/>
            <w:noProof/>
            <w:rtl/>
          </w:rPr>
          <w:t xml:space="preserve"> </w:t>
        </w:r>
        <w:r w:rsidR="00D865D5" w:rsidRPr="00AB2C53">
          <w:rPr>
            <w:rStyle w:val="Hyperlink"/>
            <w:rFonts w:hint="eastAsia"/>
            <w:noProof/>
            <w:rtl/>
          </w:rPr>
          <w:t>زوج</w:t>
        </w:r>
        <w:r w:rsidR="00D865D5" w:rsidRPr="00AB2C53">
          <w:rPr>
            <w:rStyle w:val="Hyperlink"/>
            <w:rFonts w:hint="cs"/>
            <w:noProof/>
            <w:rtl/>
          </w:rPr>
          <w:t>ی</w:t>
        </w:r>
        <w:r w:rsidR="00D865D5" w:rsidRPr="00AB2C53">
          <w:rPr>
            <w:rStyle w:val="Hyperlink"/>
            <w:rFonts w:hint="eastAsia"/>
            <w:noProof/>
            <w:rtl/>
          </w:rPr>
          <w:t>ن</w:t>
        </w:r>
        <w:r w:rsidR="00D865D5">
          <w:rPr>
            <w:noProof/>
            <w:webHidden/>
            <w:rtl/>
          </w:rPr>
          <w:tab/>
        </w:r>
        <w:r w:rsidR="00D865D5">
          <w:rPr>
            <w:rStyle w:val="Hyperlink"/>
            <w:noProof/>
            <w:rtl/>
          </w:rPr>
          <w:fldChar w:fldCharType="begin"/>
        </w:r>
        <w:r w:rsidR="00D865D5">
          <w:rPr>
            <w:noProof/>
            <w:webHidden/>
            <w:rtl/>
          </w:rPr>
          <w:instrText xml:space="preserve"> </w:instrText>
        </w:r>
        <w:r w:rsidR="00D865D5">
          <w:rPr>
            <w:noProof/>
            <w:webHidden/>
          </w:rPr>
          <w:instrText>PAGEREF</w:instrText>
        </w:r>
        <w:r w:rsidR="00D865D5">
          <w:rPr>
            <w:noProof/>
            <w:webHidden/>
            <w:rtl/>
          </w:rPr>
          <w:instrText xml:space="preserve"> _</w:instrText>
        </w:r>
        <w:r w:rsidR="00D865D5">
          <w:rPr>
            <w:noProof/>
            <w:webHidden/>
          </w:rPr>
          <w:instrText>Toc</w:instrText>
        </w:r>
        <w:r w:rsidR="00D865D5">
          <w:rPr>
            <w:noProof/>
            <w:webHidden/>
            <w:rtl/>
          </w:rPr>
          <w:instrText xml:space="preserve">395529121 </w:instrText>
        </w:r>
        <w:r w:rsidR="00D865D5">
          <w:rPr>
            <w:noProof/>
            <w:webHidden/>
          </w:rPr>
          <w:instrText>\h</w:instrText>
        </w:r>
        <w:r w:rsidR="00D865D5">
          <w:rPr>
            <w:noProof/>
            <w:webHidden/>
            <w:rtl/>
          </w:rPr>
          <w:instrText xml:space="preserve"> </w:instrText>
        </w:r>
        <w:r w:rsidR="00D865D5">
          <w:rPr>
            <w:rStyle w:val="Hyperlink"/>
            <w:noProof/>
            <w:rtl/>
          </w:rPr>
        </w:r>
        <w:r w:rsidR="00D865D5">
          <w:rPr>
            <w:rStyle w:val="Hyperlink"/>
            <w:noProof/>
            <w:rtl/>
          </w:rPr>
          <w:fldChar w:fldCharType="separate"/>
        </w:r>
        <w:r w:rsidR="00D865D5">
          <w:rPr>
            <w:noProof/>
            <w:webHidden/>
            <w:rtl/>
          </w:rPr>
          <w:t>3</w:t>
        </w:r>
        <w:r w:rsidR="00D865D5">
          <w:rPr>
            <w:rStyle w:val="Hyperlink"/>
            <w:noProof/>
            <w:rtl/>
          </w:rPr>
          <w:fldChar w:fldCharType="end"/>
        </w:r>
      </w:hyperlink>
    </w:p>
    <w:p w:rsidR="00D865D5" w:rsidRDefault="00233D1F">
      <w:pPr>
        <w:pStyle w:val="TOC2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29122" w:history="1">
        <w:r w:rsidR="00D865D5" w:rsidRPr="00AB2C53">
          <w:rPr>
            <w:rStyle w:val="Hyperlink"/>
            <w:rFonts w:hint="eastAsia"/>
            <w:noProof/>
            <w:rtl/>
          </w:rPr>
          <w:t>جهت</w:t>
        </w:r>
        <w:r w:rsidR="00D865D5" w:rsidRPr="00AB2C53">
          <w:rPr>
            <w:rStyle w:val="Hyperlink"/>
            <w:noProof/>
            <w:rtl/>
          </w:rPr>
          <w:t xml:space="preserve"> </w:t>
        </w:r>
        <w:r w:rsidR="00D865D5" w:rsidRPr="00AB2C53">
          <w:rPr>
            <w:rStyle w:val="Hyperlink"/>
            <w:rFonts w:hint="eastAsia"/>
            <w:noProof/>
            <w:rtl/>
          </w:rPr>
          <w:t>حرمت</w:t>
        </w:r>
        <w:r w:rsidR="00D865D5">
          <w:rPr>
            <w:noProof/>
            <w:webHidden/>
            <w:rtl/>
          </w:rPr>
          <w:tab/>
        </w:r>
        <w:r w:rsidR="00D865D5">
          <w:rPr>
            <w:rStyle w:val="Hyperlink"/>
            <w:noProof/>
            <w:rtl/>
          </w:rPr>
          <w:fldChar w:fldCharType="begin"/>
        </w:r>
        <w:r w:rsidR="00D865D5">
          <w:rPr>
            <w:noProof/>
            <w:webHidden/>
            <w:rtl/>
          </w:rPr>
          <w:instrText xml:space="preserve"> </w:instrText>
        </w:r>
        <w:r w:rsidR="00D865D5">
          <w:rPr>
            <w:noProof/>
            <w:webHidden/>
          </w:rPr>
          <w:instrText>PAGEREF</w:instrText>
        </w:r>
        <w:r w:rsidR="00D865D5">
          <w:rPr>
            <w:noProof/>
            <w:webHidden/>
            <w:rtl/>
          </w:rPr>
          <w:instrText xml:space="preserve"> _</w:instrText>
        </w:r>
        <w:r w:rsidR="00D865D5">
          <w:rPr>
            <w:noProof/>
            <w:webHidden/>
          </w:rPr>
          <w:instrText>Toc</w:instrText>
        </w:r>
        <w:r w:rsidR="00D865D5">
          <w:rPr>
            <w:noProof/>
            <w:webHidden/>
            <w:rtl/>
          </w:rPr>
          <w:instrText xml:space="preserve">395529122 </w:instrText>
        </w:r>
        <w:r w:rsidR="00D865D5">
          <w:rPr>
            <w:noProof/>
            <w:webHidden/>
          </w:rPr>
          <w:instrText>\h</w:instrText>
        </w:r>
        <w:r w:rsidR="00D865D5">
          <w:rPr>
            <w:noProof/>
            <w:webHidden/>
            <w:rtl/>
          </w:rPr>
          <w:instrText xml:space="preserve"> </w:instrText>
        </w:r>
        <w:r w:rsidR="00D865D5">
          <w:rPr>
            <w:rStyle w:val="Hyperlink"/>
            <w:noProof/>
            <w:rtl/>
          </w:rPr>
        </w:r>
        <w:r w:rsidR="00D865D5">
          <w:rPr>
            <w:rStyle w:val="Hyperlink"/>
            <w:noProof/>
            <w:rtl/>
          </w:rPr>
          <w:fldChar w:fldCharType="separate"/>
        </w:r>
        <w:r w:rsidR="00D865D5">
          <w:rPr>
            <w:noProof/>
            <w:webHidden/>
            <w:rtl/>
          </w:rPr>
          <w:t>3</w:t>
        </w:r>
        <w:r w:rsidR="00D865D5">
          <w:rPr>
            <w:rStyle w:val="Hyperlink"/>
            <w:noProof/>
            <w:rtl/>
          </w:rPr>
          <w:fldChar w:fldCharType="end"/>
        </w:r>
      </w:hyperlink>
    </w:p>
    <w:p w:rsidR="00D865D5" w:rsidRDefault="00233D1F">
      <w:pPr>
        <w:pStyle w:val="TOC2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29123" w:history="1">
        <w:r w:rsidR="00D865D5" w:rsidRPr="00AB2C53">
          <w:rPr>
            <w:rStyle w:val="Hyperlink"/>
            <w:rFonts w:hint="eastAsia"/>
            <w:noProof/>
            <w:rtl/>
          </w:rPr>
          <w:t>حرمت</w:t>
        </w:r>
        <w:r w:rsidR="00D865D5" w:rsidRPr="00AB2C53">
          <w:rPr>
            <w:rStyle w:val="Hyperlink"/>
            <w:noProof/>
            <w:rtl/>
          </w:rPr>
          <w:t xml:space="preserve"> </w:t>
        </w:r>
        <w:r w:rsidR="00D865D5" w:rsidRPr="00AB2C53">
          <w:rPr>
            <w:rStyle w:val="Hyperlink"/>
            <w:rFonts w:hint="eastAsia"/>
            <w:noProof/>
            <w:rtl/>
          </w:rPr>
          <w:t>سسن</w:t>
        </w:r>
        <w:r w:rsidR="00D865D5" w:rsidRPr="00AB2C53">
          <w:rPr>
            <w:rStyle w:val="Hyperlink"/>
            <w:noProof/>
            <w:rtl/>
          </w:rPr>
          <w:t xml:space="preserve"> </w:t>
        </w:r>
        <w:r w:rsidR="00D865D5" w:rsidRPr="00AB2C53">
          <w:rPr>
            <w:rStyle w:val="Hyperlink"/>
            <w:rFonts w:hint="eastAsia"/>
            <w:noProof/>
            <w:rtl/>
          </w:rPr>
          <w:t>باطله</w:t>
        </w:r>
        <w:r w:rsidR="00D865D5">
          <w:rPr>
            <w:noProof/>
            <w:webHidden/>
            <w:rtl/>
          </w:rPr>
          <w:tab/>
        </w:r>
        <w:r w:rsidR="00D865D5">
          <w:rPr>
            <w:rStyle w:val="Hyperlink"/>
            <w:noProof/>
            <w:rtl/>
          </w:rPr>
          <w:fldChar w:fldCharType="begin"/>
        </w:r>
        <w:r w:rsidR="00D865D5">
          <w:rPr>
            <w:noProof/>
            <w:webHidden/>
            <w:rtl/>
          </w:rPr>
          <w:instrText xml:space="preserve"> </w:instrText>
        </w:r>
        <w:r w:rsidR="00D865D5">
          <w:rPr>
            <w:noProof/>
            <w:webHidden/>
          </w:rPr>
          <w:instrText>PAGEREF</w:instrText>
        </w:r>
        <w:r w:rsidR="00D865D5">
          <w:rPr>
            <w:noProof/>
            <w:webHidden/>
            <w:rtl/>
          </w:rPr>
          <w:instrText xml:space="preserve"> _</w:instrText>
        </w:r>
        <w:r w:rsidR="00D865D5">
          <w:rPr>
            <w:noProof/>
            <w:webHidden/>
          </w:rPr>
          <w:instrText>Toc</w:instrText>
        </w:r>
        <w:r w:rsidR="00D865D5">
          <w:rPr>
            <w:noProof/>
            <w:webHidden/>
            <w:rtl/>
          </w:rPr>
          <w:instrText xml:space="preserve">395529123 </w:instrText>
        </w:r>
        <w:r w:rsidR="00D865D5">
          <w:rPr>
            <w:noProof/>
            <w:webHidden/>
          </w:rPr>
          <w:instrText>\h</w:instrText>
        </w:r>
        <w:r w:rsidR="00D865D5">
          <w:rPr>
            <w:noProof/>
            <w:webHidden/>
            <w:rtl/>
          </w:rPr>
          <w:instrText xml:space="preserve"> </w:instrText>
        </w:r>
        <w:r w:rsidR="00D865D5">
          <w:rPr>
            <w:rStyle w:val="Hyperlink"/>
            <w:noProof/>
            <w:rtl/>
          </w:rPr>
        </w:r>
        <w:r w:rsidR="00D865D5">
          <w:rPr>
            <w:rStyle w:val="Hyperlink"/>
            <w:noProof/>
            <w:rtl/>
          </w:rPr>
          <w:fldChar w:fldCharType="separate"/>
        </w:r>
        <w:r w:rsidR="00D865D5">
          <w:rPr>
            <w:noProof/>
            <w:webHidden/>
            <w:rtl/>
          </w:rPr>
          <w:t>3</w:t>
        </w:r>
        <w:r w:rsidR="00D865D5">
          <w:rPr>
            <w:rStyle w:val="Hyperlink"/>
            <w:noProof/>
            <w:rtl/>
          </w:rPr>
          <w:fldChar w:fldCharType="end"/>
        </w:r>
      </w:hyperlink>
    </w:p>
    <w:p w:rsidR="00D865D5" w:rsidRDefault="00233D1F">
      <w:pPr>
        <w:pStyle w:val="TOC2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29124" w:history="1">
        <w:r w:rsidR="00D865D5" w:rsidRPr="00AB2C53">
          <w:rPr>
            <w:rStyle w:val="Hyperlink"/>
            <w:rFonts w:hint="eastAsia"/>
            <w:noProof/>
            <w:rtl/>
          </w:rPr>
          <w:t>اطلاقات</w:t>
        </w:r>
        <w:r w:rsidR="00D865D5">
          <w:rPr>
            <w:noProof/>
            <w:webHidden/>
            <w:rtl/>
          </w:rPr>
          <w:tab/>
        </w:r>
        <w:r w:rsidR="00D865D5">
          <w:rPr>
            <w:rStyle w:val="Hyperlink"/>
            <w:noProof/>
            <w:rtl/>
          </w:rPr>
          <w:fldChar w:fldCharType="begin"/>
        </w:r>
        <w:r w:rsidR="00D865D5">
          <w:rPr>
            <w:noProof/>
            <w:webHidden/>
            <w:rtl/>
          </w:rPr>
          <w:instrText xml:space="preserve"> </w:instrText>
        </w:r>
        <w:r w:rsidR="00D865D5">
          <w:rPr>
            <w:noProof/>
            <w:webHidden/>
          </w:rPr>
          <w:instrText>PAGEREF</w:instrText>
        </w:r>
        <w:r w:rsidR="00D865D5">
          <w:rPr>
            <w:noProof/>
            <w:webHidden/>
            <w:rtl/>
          </w:rPr>
          <w:instrText xml:space="preserve"> _</w:instrText>
        </w:r>
        <w:r w:rsidR="00D865D5">
          <w:rPr>
            <w:noProof/>
            <w:webHidden/>
          </w:rPr>
          <w:instrText>Toc</w:instrText>
        </w:r>
        <w:r w:rsidR="00D865D5">
          <w:rPr>
            <w:noProof/>
            <w:webHidden/>
            <w:rtl/>
          </w:rPr>
          <w:instrText xml:space="preserve">395529124 </w:instrText>
        </w:r>
        <w:r w:rsidR="00D865D5">
          <w:rPr>
            <w:noProof/>
            <w:webHidden/>
          </w:rPr>
          <w:instrText>\h</w:instrText>
        </w:r>
        <w:r w:rsidR="00D865D5">
          <w:rPr>
            <w:noProof/>
            <w:webHidden/>
            <w:rtl/>
          </w:rPr>
          <w:instrText xml:space="preserve"> </w:instrText>
        </w:r>
        <w:r w:rsidR="00D865D5">
          <w:rPr>
            <w:rStyle w:val="Hyperlink"/>
            <w:noProof/>
            <w:rtl/>
          </w:rPr>
        </w:r>
        <w:r w:rsidR="00D865D5">
          <w:rPr>
            <w:rStyle w:val="Hyperlink"/>
            <w:noProof/>
            <w:rtl/>
          </w:rPr>
          <w:fldChar w:fldCharType="separate"/>
        </w:r>
        <w:r w:rsidR="00D865D5">
          <w:rPr>
            <w:noProof/>
            <w:webHidden/>
            <w:rtl/>
          </w:rPr>
          <w:t>4</w:t>
        </w:r>
        <w:r w:rsidR="00D865D5">
          <w:rPr>
            <w:rStyle w:val="Hyperlink"/>
            <w:noProof/>
            <w:rtl/>
          </w:rPr>
          <w:fldChar w:fldCharType="end"/>
        </w:r>
      </w:hyperlink>
    </w:p>
    <w:p w:rsidR="00D865D5" w:rsidRDefault="00233D1F">
      <w:pPr>
        <w:pStyle w:val="TOC2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29125" w:history="1">
        <w:r w:rsidR="00D865D5" w:rsidRPr="00AB2C53">
          <w:rPr>
            <w:rStyle w:val="Hyperlink"/>
            <w:rFonts w:hint="eastAsia"/>
            <w:noProof/>
            <w:rtl/>
          </w:rPr>
          <w:t>دفاع</w:t>
        </w:r>
        <w:r w:rsidR="00D865D5" w:rsidRPr="00AB2C53">
          <w:rPr>
            <w:rStyle w:val="Hyperlink"/>
            <w:noProof/>
            <w:rtl/>
          </w:rPr>
          <w:t xml:space="preserve"> </w:t>
        </w:r>
        <w:r w:rsidR="00D865D5" w:rsidRPr="00AB2C53">
          <w:rPr>
            <w:rStyle w:val="Hyperlink"/>
            <w:rFonts w:hint="eastAsia"/>
            <w:noProof/>
            <w:rtl/>
          </w:rPr>
          <w:t>از</w:t>
        </w:r>
        <w:r w:rsidR="00D865D5" w:rsidRPr="00AB2C53">
          <w:rPr>
            <w:rStyle w:val="Hyperlink"/>
            <w:noProof/>
            <w:rtl/>
          </w:rPr>
          <w:t xml:space="preserve"> </w:t>
        </w:r>
        <w:r w:rsidR="00D865D5" w:rsidRPr="00AB2C53">
          <w:rPr>
            <w:rStyle w:val="Hyperlink"/>
            <w:rFonts w:hint="eastAsia"/>
            <w:noProof/>
            <w:rtl/>
          </w:rPr>
          <w:t>عصمت</w:t>
        </w:r>
        <w:r w:rsidR="00D865D5">
          <w:rPr>
            <w:noProof/>
            <w:webHidden/>
            <w:rtl/>
          </w:rPr>
          <w:tab/>
        </w:r>
        <w:r w:rsidR="00D865D5">
          <w:rPr>
            <w:rStyle w:val="Hyperlink"/>
            <w:noProof/>
            <w:rtl/>
          </w:rPr>
          <w:fldChar w:fldCharType="begin"/>
        </w:r>
        <w:r w:rsidR="00D865D5">
          <w:rPr>
            <w:noProof/>
            <w:webHidden/>
            <w:rtl/>
          </w:rPr>
          <w:instrText xml:space="preserve"> </w:instrText>
        </w:r>
        <w:r w:rsidR="00D865D5">
          <w:rPr>
            <w:noProof/>
            <w:webHidden/>
          </w:rPr>
          <w:instrText>PAGEREF</w:instrText>
        </w:r>
        <w:r w:rsidR="00D865D5">
          <w:rPr>
            <w:noProof/>
            <w:webHidden/>
            <w:rtl/>
          </w:rPr>
          <w:instrText xml:space="preserve"> _</w:instrText>
        </w:r>
        <w:r w:rsidR="00D865D5">
          <w:rPr>
            <w:noProof/>
            <w:webHidden/>
          </w:rPr>
          <w:instrText>Toc</w:instrText>
        </w:r>
        <w:r w:rsidR="00D865D5">
          <w:rPr>
            <w:noProof/>
            <w:webHidden/>
            <w:rtl/>
          </w:rPr>
          <w:instrText xml:space="preserve">395529125 </w:instrText>
        </w:r>
        <w:r w:rsidR="00D865D5">
          <w:rPr>
            <w:noProof/>
            <w:webHidden/>
          </w:rPr>
          <w:instrText>\h</w:instrText>
        </w:r>
        <w:r w:rsidR="00D865D5">
          <w:rPr>
            <w:noProof/>
            <w:webHidden/>
            <w:rtl/>
          </w:rPr>
          <w:instrText xml:space="preserve"> </w:instrText>
        </w:r>
        <w:r w:rsidR="00D865D5">
          <w:rPr>
            <w:rStyle w:val="Hyperlink"/>
            <w:noProof/>
            <w:rtl/>
          </w:rPr>
        </w:r>
        <w:r w:rsidR="00D865D5">
          <w:rPr>
            <w:rStyle w:val="Hyperlink"/>
            <w:noProof/>
            <w:rtl/>
          </w:rPr>
          <w:fldChar w:fldCharType="separate"/>
        </w:r>
        <w:r w:rsidR="00D865D5">
          <w:rPr>
            <w:noProof/>
            <w:webHidden/>
            <w:rtl/>
          </w:rPr>
          <w:t>4</w:t>
        </w:r>
        <w:r w:rsidR="00D865D5">
          <w:rPr>
            <w:rStyle w:val="Hyperlink"/>
            <w:noProof/>
            <w:rtl/>
          </w:rPr>
          <w:fldChar w:fldCharType="end"/>
        </w:r>
      </w:hyperlink>
    </w:p>
    <w:p w:rsidR="00D865D5" w:rsidRDefault="00233D1F">
      <w:pPr>
        <w:pStyle w:val="TOC2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29126" w:history="1">
        <w:r w:rsidR="00D865D5" w:rsidRPr="00AB2C53">
          <w:rPr>
            <w:rStyle w:val="Hyperlink"/>
            <w:rFonts w:hint="eastAsia"/>
            <w:noProof/>
            <w:rtl/>
          </w:rPr>
          <w:t>تعل</w:t>
        </w:r>
        <w:r w:rsidR="00D865D5" w:rsidRPr="00AB2C53">
          <w:rPr>
            <w:rStyle w:val="Hyperlink"/>
            <w:rFonts w:hint="cs"/>
            <w:noProof/>
            <w:rtl/>
          </w:rPr>
          <w:t>ی</w:t>
        </w:r>
        <w:r w:rsidR="00D865D5" w:rsidRPr="00AB2C53">
          <w:rPr>
            <w:rStyle w:val="Hyperlink"/>
            <w:rFonts w:hint="eastAsia"/>
            <w:noProof/>
            <w:rtl/>
          </w:rPr>
          <w:t>م</w:t>
        </w:r>
        <w:r w:rsidR="00D865D5" w:rsidRPr="00AB2C53">
          <w:rPr>
            <w:rStyle w:val="Hyperlink"/>
            <w:noProof/>
            <w:rtl/>
          </w:rPr>
          <w:t xml:space="preserve"> </w:t>
        </w:r>
        <w:r w:rsidR="00D865D5" w:rsidRPr="00AB2C53">
          <w:rPr>
            <w:rStyle w:val="Hyperlink"/>
            <w:rFonts w:hint="eastAsia"/>
            <w:noProof/>
            <w:rtl/>
          </w:rPr>
          <w:t>مباشر</w:t>
        </w:r>
        <w:r w:rsidR="00D865D5" w:rsidRPr="00AB2C53">
          <w:rPr>
            <w:rStyle w:val="Hyperlink"/>
            <w:rFonts w:hint="cs"/>
            <w:noProof/>
            <w:rtl/>
          </w:rPr>
          <w:t>ی</w:t>
        </w:r>
        <w:r w:rsidR="00D865D5">
          <w:rPr>
            <w:noProof/>
            <w:webHidden/>
            <w:rtl/>
          </w:rPr>
          <w:tab/>
        </w:r>
        <w:r w:rsidR="00D865D5">
          <w:rPr>
            <w:rStyle w:val="Hyperlink"/>
            <w:noProof/>
            <w:rtl/>
          </w:rPr>
          <w:fldChar w:fldCharType="begin"/>
        </w:r>
        <w:r w:rsidR="00D865D5">
          <w:rPr>
            <w:noProof/>
            <w:webHidden/>
            <w:rtl/>
          </w:rPr>
          <w:instrText xml:space="preserve"> </w:instrText>
        </w:r>
        <w:r w:rsidR="00D865D5">
          <w:rPr>
            <w:noProof/>
            <w:webHidden/>
          </w:rPr>
          <w:instrText>PAGEREF</w:instrText>
        </w:r>
        <w:r w:rsidR="00D865D5">
          <w:rPr>
            <w:noProof/>
            <w:webHidden/>
            <w:rtl/>
          </w:rPr>
          <w:instrText xml:space="preserve"> _</w:instrText>
        </w:r>
        <w:r w:rsidR="00D865D5">
          <w:rPr>
            <w:noProof/>
            <w:webHidden/>
          </w:rPr>
          <w:instrText>Toc</w:instrText>
        </w:r>
        <w:r w:rsidR="00D865D5">
          <w:rPr>
            <w:noProof/>
            <w:webHidden/>
            <w:rtl/>
          </w:rPr>
          <w:instrText xml:space="preserve">395529126 </w:instrText>
        </w:r>
        <w:r w:rsidR="00D865D5">
          <w:rPr>
            <w:noProof/>
            <w:webHidden/>
          </w:rPr>
          <w:instrText>\h</w:instrText>
        </w:r>
        <w:r w:rsidR="00D865D5">
          <w:rPr>
            <w:noProof/>
            <w:webHidden/>
            <w:rtl/>
          </w:rPr>
          <w:instrText xml:space="preserve"> </w:instrText>
        </w:r>
        <w:r w:rsidR="00D865D5">
          <w:rPr>
            <w:rStyle w:val="Hyperlink"/>
            <w:noProof/>
            <w:rtl/>
          </w:rPr>
        </w:r>
        <w:r w:rsidR="00D865D5">
          <w:rPr>
            <w:rStyle w:val="Hyperlink"/>
            <w:noProof/>
            <w:rtl/>
          </w:rPr>
          <w:fldChar w:fldCharType="separate"/>
        </w:r>
        <w:r w:rsidR="00D865D5">
          <w:rPr>
            <w:noProof/>
            <w:webHidden/>
            <w:rtl/>
          </w:rPr>
          <w:t>4</w:t>
        </w:r>
        <w:r w:rsidR="00D865D5">
          <w:rPr>
            <w:rStyle w:val="Hyperlink"/>
            <w:noProof/>
            <w:rtl/>
          </w:rPr>
          <w:fldChar w:fldCharType="end"/>
        </w:r>
      </w:hyperlink>
    </w:p>
    <w:p w:rsidR="00D865D5" w:rsidRDefault="00233D1F">
      <w:pPr>
        <w:pStyle w:val="TOC2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29127" w:history="1">
        <w:r w:rsidR="00D865D5" w:rsidRPr="00AB2C53">
          <w:rPr>
            <w:rStyle w:val="Hyperlink"/>
            <w:rFonts w:hint="eastAsia"/>
            <w:noProof/>
            <w:rtl/>
          </w:rPr>
          <w:t>جنس</w:t>
        </w:r>
        <w:r w:rsidR="00D865D5" w:rsidRPr="00AB2C53">
          <w:rPr>
            <w:rStyle w:val="Hyperlink"/>
            <w:noProof/>
            <w:rtl/>
          </w:rPr>
          <w:t xml:space="preserve"> </w:t>
        </w:r>
        <w:r w:rsidR="00D865D5" w:rsidRPr="00AB2C53">
          <w:rPr>
            <w:rStyle w:val="Hyperlink"/>
            <w:rFonts w:hint="eastAsia"/>
            <w:noProof/>
            <w:rtl/>
          </w:rPr>
          <w:t>ش</w:t>
        </w:r>
        <w:r w:rsidR="00D865D5" w:rsidRPr="00AB2C53">
          <w:rPr>
            <w:rStyle w:val="Hyperlink"/>
            <w:rFonts w:hint="cs"/>
            <w:noProof/>
            <w:rtl/>
          </w:rPr>
          <w:t>ی</w:t>
        </w:r>
        <w:r w:rsidR="00D865D5" w:rsidRPr="00AB2C53">
          <w:rPr>
            <w:rStyle w:val="Hyperlink"/>
            <w:rFonts w:hint="eastAsia"/>
            <w:noProof/>
            <w:rtl/>
          </w:rPr>
          <w:t>اط</w:t>
        </w:r>
        <w:r w:rsidR="00D865D5" w:rsidRPr="00AB2C53">
          <w:rPr>
            <w:rStyle w:val="Hyperlink"/>
            <w:rFonts w:hint="cs"/>
            <w:noProof/>
            <w:rtl/>
          </w:rPr>
          <w:t>ی</w:t>
        </w:r>
        <w:r w:rsidR="00D865D5" w:rsidRPr="00AB2C53">
          <w:rPr>
            <w:rStyle w:val="Hyperlink"/>
            <w:rFonts w:hint="eastAsia"/>
            <w:noProof/>
            <w:rtl/>
          </w:rPr>
          <w:t>ن</w:t>
        </w:r>
        <w:r w:rsidR="00D865D5">
          <w:rPr>
            <w:noProof/>
            <w:webHidden/>
            <w:rtl/>
          </w:rPr>
          <w:tab/>
        </w:r>
        <w:r w:rsidR="00D865D5">
          <w:rPr>
            <w:rStyle w:val="Hyperlink"/>
            <w:noProof/>
            <w:rtl/>
          </w:rPr>
          <w:fldChar w:fldCharType="begin"/>
        </w:r>
        <w:r w:rsidR="00D865D5">
          <w:rPr>
            <w:noProof/>
            <w:webHidden/>
            <w:rtl/>
          </w:rPr>
          <w:instrText xml:space="preserve"> </w:instrText>
        </w:r>
        <w:r w:rsidR="00D865D5">
          <w:rPr>
            <w:noProof/>
            <w:webHidden/>
          </w:rPr>
          <w:instrText>PAGEREF</w:instrText>
        </w:r>
        <w:r w:rsidR="00D865D5">
          <w:rPr>
            <w:noProof/>
            <w:webHidden/>
            <w:rtl/>
          </w:rPr>
          <w:instrText xml:space="preserve"> _</w:instrText>
        </w:r>
        <w:r w:rsidR="00D865D5">
          <w:rPr>
            <w:noProof/>
            <w:webHidden/>
          </w:rPr>
          <w:instrText>Toc</w:instrText>
        </w:r>
        <w:r w:rsidR="00D865D5">
          <w:rPr>
            <w:noProof/>
            <w:webHidden/>
            <w:rtl/>
          </w:rPr>
          <w:instrText xml:space="preserve">395529127 </w:instrText>
        </w:r>
        <w:r w:rsidR="00D865D5">
          <w:rPr>
            <w:noProof/>
            <w:webHidden/>
          </w:rPr>
          <w:instrText>\h</w:instrText>
        </w:r>
        <w:r w:rsidR="00D865D5">
          <w:rPr>
            <w:noProof/>
            <w:webHidden/>
            <w:rtl/>
          </w:rPr>
          <w:instrText xml:space="preserve"> </w:instrText>
        </w:r>
        <w:r w:rsidR="00D865D5">
          <w:rPr>
            <w:rStyle w:val="Hyperlink"/>
            <w:noProof/>
            <w:rtl/>
          </w:rPr>
        </w:r>
        <w:r w:rsidR="00D865D5">
          <w:rPr>
            <w:rStyle w:val="Hyperlink"/>
            <w:noProof/>
            <w:rtl/>
          </w:rPr>
          <w:fldChar w:fldCharType="separate"/>
        </w:r>
        <w:r w:rsidR="00D865D5">
          <w:rPr>
            <w:noProof/>
            <w:webHidden/>
            <w:rtl/>
          </w:rPr>
          <w:t>5</w:t>
        </w:r>
        <w:r w:rsidR="00D865D5">
          <w:rPr>
            <w:rStyle w:val="Hyperlink"/>
            <w:noProof/>
            <w:rtl/>
          </w:rPr>
          <w:fldChar w:fldCharType="end"/>
        </w:r>
      </w:hyperlink>
    </w:p>
    <w:p w:rsidR="00D865D5" w:rsidRDefault="00233D1F">
      <w:pPr>
        <w:pStyle w:val="TOC2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29128" w:history="1">
        <w:r w:rsidR="00D865D5" w:rsidRPr="00AB2C53">
          <w:rPr>
            <w:rStyle w:val="Hyperlink"/>
            <w:rFonts w:hint="eastAsia"/>
            <w:noProof/>
            <w:rtl/>
          </w:rPr>
          <w:t>دلالت</w:t>
        </w:r>
        <w:r w:rsidR="00D865D5" w:rsidRPr="00AB2C53">
          <w:rPr>
            <w:rStyle w:val="Hyperlink"/>
            <w:noProof/>
            <w:rtl/>
          </w:rPr>
          <w:t xml:space="preserve"> </w:t>
        </w:r>
        <w:r w:rsidR="00D865D5" w:rsidRPr="00AB2C53">
          <w:rPr>
            <w:rStyle w:val="Hyperlink"/>
            <w:rFonts w:hint="eastAsia"/>
            <w:noProof/>
            <w:rtl/>
          </w:rPr>
          <w:t>التزام</w:t>
        </w:r>
        <w:r w:rsidR="00D865D5" w:rsidRPr="00AB2C53">
          <w:rPr>
            <w:rStyle w:val="Hyperlink"/>
            <w:rFonts w:hint="cs"/>
            <w:noProof/>
            <w:rtl/>
          </w:rPr>
          <w:t>ی</w:t>
        </w:r>
        <w:r w:rsidR="00D865D5" w:rsidRPr="00AB2C53">
          <w:rPr>
            <w:rStyle w:val="Hyperlink"/>
            <w:noProof/>
            <w:rtl/>
          </w:rPr>
          <w:t xml:space="preserve"> </w:t>
        </w:r>
        <w:r w:rsidR="00D865D5" w:rsidRPr="00AB2C53">
          <w:rPr>
            <w:rStyle w:val="Hyperlink"/>
            <w:rFonts w:hint="eastAsia"/>
            <w:noProof/>
            <w:rtl/>
          </w:rPr>
          <w:t>آ</w:t>
        </w:r>
        <w:r w:rsidR="00D865D5" w:rsidRPr="00AB2C53">
          <w:rPr>
            <w:rStyle w:val="Hyperlink"/>
            <w:rFonts w:hint="cs"/>
            <w:noProof/>
            <w:rtl/>
          </w:rPr>
          <w:t>ی</w:t>
        </w:r>
        <w:r w:rsidR="00D865D5" w:rsidRPr="00AB2C53">
          <w:rPr>
            <w:rStyle w:val="Hyperlink"/>
            <w:rFonts w:hint="eastAsia"/>
            <w:noProof/>
            <w:rtl/>
          </w:rPr>
          <w:t>ات</w:t>
        </w:r>
        <w:r w:rsidR="00D865D5">
          <w:rPr>
            <w:noProof/>
            <w:webHidden/>
            <w:rtl/>
          </w:rPr>
          <w:tab/>
        </w:r>
        <w:r w:rsidR="00D865D5">
          <w:rPr>
            <w:rStyle w:val="Hyperlink"/>
            <w:noProof/>
            <w:rtl/>
          </w:rPr>
          <w:fldChar w:fldCharType="begin"/>
        </w:r>
        <w:r w:rsidR="00D865D5">
          <w:rPr>
            <w:noProof/>
            <w:webHidden/>
            <w:rtl/>
          </w:rPr>
          <w:instrText xml:space="preserve"> </w:instrText>
        </w:r>
        <w:r w:rsidR="00D865D5">
          <w:rPr>
            <w:noProof/>
            <w:webHidden/>
          </w:rPr>
          <w:instrText>PAGEREF</w:instrText>
        </w:r>
        <w:r w:rsidR="00D865D5">
          <w:rPr>
            <w:noProof/>
            <w:webHidden/>
            <w:rtl/>
          </w:rPr>
          <w:instrText xml:space="preserve"> _</w:instrText>
        </w:r>
        <w:r w:rsidR="00D865D5">
          <w:rPr>
            <w:noProof/>
            <w:webHidden/>
          </w:rPr>
          <w:instrText>Toc</w:instrText>
        </w:r>
        <w:r w:rsidR="00D865D5">
          <w:rPr>
            <w:noProof/>
            <w:webHidden/>
            <w:rtl/>
          </w:rPr>
          <w:instrText xml:space="preserve">395529128 </w:instrText>
        </w:r>
        <w:r w:rsidR="00D865D5">
          <w:rPr>
            <w:noProof/>
            <w:webHidden/>
          </w:rPr>
          <w:instrText>\h</w:instrText>
        </w:r>
        <w:r w:rsidR="00D865D5">
          <w:rPr>
            <w:noProof/>
            <w:webHidden/>
            <w:rtl/>
          </w:rPr>
          <w:instrText xml:space="preserve"> </w:instrText>
        </w:r>
        <w:r w:rsidR="00D865D5">
          <w:rPr>
            <w:rStyle w:val="Hyperlink"/>
            <w:noProof/>
            <w:rtl/>
          </w:rPr>
        </w:r>
        <w:r w:rsidR="00D865D5">
          <w:rPr>
            <w:rStyle w:val="Hyperlink"/>
            <w:noProof/>
            <w:rtl/>
          </w:rPr>
          <w:fldChar w:fldCharType="separate"/>
        </w:r>
        <w:r w:rsidR="00D865D5">
          <w:rPr>
            <w:noProof/>
            <w:webHidden/>
            <w:rtl/>
          </w:rPr>
          <w:t>5</w:t>
        </w:r>
        <w:r w:rsidR="00D865D5">
          <w:rPr>
            <w:rStyle w:val="Hyperlink"/>
            <w:noProof/>
            <w:rtl/>
          </w:rPr>
          <w:fldChar w:fldCharType="end"/>
        </w:r>
      </w:hyperlink>
    </w:p>
    <w:p w:rsidR="00D865D5" w:rsidRDefault="00233D1F">
      <w:pPr>
        <w:pStyle w:val="TOC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29129" w:history="1">
        <w:r w:rsidR="00D865D5" w:rsidRPr="00AB2C53">
          <w:rPr>
            <w:rStyle w:val="Hyperlink"/>
            <w:rFonts w:hint="eastAsia"/>
            <w:noProof/>
            <w:rtl/>
          </w:rPr>
          <w:t>عدم</w:t>
        </w:r>
        <w:r w:rsidR="00D865D5" w:rsidRPr="00AB2C53">
          <w:rPr>
            <w:rStyle w:val="Hyperlink"/>
            <w:noProof/>
            <w:rtl/>
          </w:rPr>
          <w:t xml:space="preserve"> </w:t>
        </w:r>
        <w:r w:rsidR="00D865D5" w:rsidRPr="00AB2C53">
          <w:rPr>
            <w:rStyle w:val="Hyperlink"/>
            <w:rFonts w:hint="eastAsia"/>
            <w:noProof/>
            <w:rtl/>
          </w:rPr>
          <w:t>موضع</w:t>
        </w:r>
        <w:r w:rsidR="00D865D5" w:rsidRPr="00AB2C53">
          <w:rPr>
            <w:rStyle w:val="Hyperlink"/>
            <w:noProof/>
            <w:rtl/>
          </w:rPr>
          <w:t xml:space="preserve"> </w:t>
        </w:r>
        <w:r w:rsidR="00D865D5" w:rsidRPr="00AB2C53">
          <w:rPr>
            <w:rStyle w:val="Hyperlink"/>
            <w:rFonts w:hint="eastAsia"/>
            <w:noProof/>
            <w:rtl/>
          </w:rPr>
          <w:t>قرآن</w:t>
        </w:r>
        <w:r w:rsidR="00D865D5">
          <w:rPr>
            <w:noProof/>
            <w:webHidden/>
            <w:rtl/>
          </w:rPr>
          <w:tab/>
        </w:r>
        <w:r w:rsidR="00D865D5">
          <w:rPr>
            <w:rStyle w:val="Hyperlink"/>
            <w:noProof/>
            <w:rtl/>
          </w:rPr>
          <w:fldChar w:fldCharType="begin"/>
        </w:r>
        <w:r w:rsidR="00D865D5">
          <w:rPr>
            <w:noProof/>
            <w:webHidden/>
            <w:rtl/>
          </w:rPr>
          <w:instrText xml:space="preserve"> </w:instrText>
        </w:r>
        <w:r w:rsidR="00D865D5">
          <w:rPr>
            <w:noProof/>
            <w:webHidden/>
          </w:rPr>
          <w:instrText>PAGEREF</w:instrText>
        </w:r>
        <w:r w:rsidR="00D865D5">
          <w:rPr>
            <w:noProof/>
            <w:webHidden/>
            <w:rtl/>
          </w:rPr>
          <w:instrText xml:space="preserve"> _</w:instrText>
        </w:r>
        <w:r w:rsidR="00D865D5">
          <w:rPr>
            <w:noProof/>
            <w:webHidden/>
          </w:rPr>
          <w:instrText>Toc</w:instrText>
        </w:r>
        <w:r w:rsidR="00D865D5">
          <w:rPr>
            <w:noProof/>
            <w:webHidden/>
            <w:rtl/>
          </w:rPr>
          <w:instrText xml:space="preserve">395529129 </w:instrText>
        </w:r>
        <w:r w:rsidR="00D865D5">
          <w:rPr>
            <w:noProof/>
            <w:webHidden/>
          </w:rPr>
          <w:instrText>\h</w:instrText>
        </w:r>
        <w:r w:rsidR="00D865D5">
          <w:rPr>
            <w:noProof/>
            <w:webHidden/>
            <w:rtl/>
          </w:rPr>
          <w:instrText xml:space="preserve"> </w:instrText>
        </w:r>
        <w:r w:rsidR="00D865D5">
          <w:rPr>
            <w:rStyle w:val="Hyperlink"/>
            <w:noProof/>
            <w:rtl/>
          </w:rPr>
        </w:r>
        <w:r w:rsidR="00D865D5">
          <w:rPr>
            <w:rStyle w:val="Hyperlink"/>
            <w:noProof/>
            <w:rtl/>
          </w:rPr>
          <w:fldChar w:fldCharType="separate"/>
        </w:r>
        <w:r w:rsidR="00D865D5">
          <w:rPr>
            <w:noProof/>
            <w:webHidden/>
            <w:rtl/>
          </w:rPr>
          <w:t>5</w:t>
        </w:r>
        <w:r w:rsidR="00D865D5">
          <w:rPr>
            <w:rStyle w:val="Hyperlink"/>
            <w:noProof/>
            <w:rtl/>
          </w:rPr>
          <w:fldChar w:fldCharType="end"/>
        </w:r>
      </w:hyperlink>
    </w:p>
    <w:p w:rsidR="00D865D5" w:rsidRDefault="00233D1F">
      <w:pPr>
        <w:pStyle w:val="TOC2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29130" w:history="1">
        <w:r w:rsidR="00D865D5" w:rsidRPr="00AB2C53">
          <w:rPr>
            <w:rStyle w:val="Hyperlink"/>
            <w:rFonts w:hint="eastAsia"/>
            <w:noProof/>
            <w:rtl/>
          </w:rPr>
          <w:t>آ</w:t>
        </w:r>
        <w:r w:rsidR="00D865D5" w:rsidRPr="00AB2C53">
          <w:rPr>
            <w:rStyle w:val="Hyperlink"/>
            <w:rFonts w:hint="cs"/>
            <w:noProof/>
            <w:rtl/>
          </w:rPr>
          <w:t>ی</w:t>
        </w:r>
        <w:r w:rsidR="00D865D5" w:rsidRPr="00AB2C53">
          <w:rPr>
            <w:rStyle w:val="Hyperlink"/>
            <w:rFonts w:hint="eastAsia"/>
            <w:noProof/>
            <w:rtl/>
          </w:rPr>
          <w:t>ات</w:t>
        </w:r>
        <w:r w:rsidR="00D865D5" w:rsidRPr="00AB2C53">
          <w:rPr>
            <w:rStyle w:val="Hyperlink"/>
            <w:noProof/>
            <w:rtl/>
          </w:rPr>
          <w:t xml:space="preserve"> </w:t>
        </w:r>
        <w:r w:rsidR="00D865D5" w:rsidRPr="00AB2C53">
          <w:rPr>
            <w:rStyle w:val="Hyperlink"/>
            <w:rFonts w:hint="eastAsia"/>
            <w:noProof/>
            <w:rtl/>
          </w:rPr>
          <w:t>مرتبط</w:t>
        </w:r>
        <w:r w:rsidR="00D865D5">
          <w:rPr>
            <w:noProof/>
            <w:webHidden/>
            <w:rtl/>
          </w:rPr>
          <w:tab/>
        </w:r>
        <w:r w:rsidR="00D865D5">
          <w:rPr>
            <w:rStyle w:val="Hyperlink"/>
            <w:noProof/>
            <w:rtl/>
          </w:rPr>
          <w:fldChar w:fldCharType="begin"/>
        </w:r>
        <w:r w:rsidR="00D865D5">
          <w:rPr>
            <w:noProof/>
            <w:webHidden/>
            <w:rtl/>
          </w:rPr>
          <w:instrText xml:space="preserve"> </w:instrText>
        </w:r>
        <w:r w:rsidR="00D865D5">
          <w:rPr>
            <w:noProof/>
            <w:webHidden/>
          </w:rPr>
          <w:instrText>PAGEREF</w:instrText>
        </w:r>
        <w:r w:rsidR="00D865D5">
          <w:rPr>
            <w:noProof/>
            <w:webHidden/>
            <w:rtl/>
          </w:rPr>
          <w:instrText xml:space="preserve"> _</w:instrText>
        </w:r>
        <w:r w:rsidR="00D865D5">
          <w:rPr>
            <w:noProof/>
            <w:webHidden/>
          </w:rPr>
          <w:instrText>Toc</w:instrText>
        </w:r>
        <w:r w:rsidR="00D865D5">
          <w:rPr>
            <w:noProof/>
            <w:webHidden/>
            <w:rtl/>
          </w:rPr>
          <w:instrText xml:space="preserve">395529130 </w:instrText>
        </w:r>
        <w:r w:rsidR="00D865D5">
          <w:rPr>
            <w:noProof/>
            <w:webHidden/>
          </w:rPr>
          <w:instrText>\h</w:instrText>
        </w:r>
        <w:r w:rsidR="00D865D5">
          <w:rPr>
            <w:noProof/>
            <w:webHidden/>
            <w:rtl/>
          </w:rPr>
          <w:instrText xml:space="preserve"> </w:instrText>
        </w:r>
        <w:r w:rsidR="00D865D5">
          <w:rPr>
            <w:rStyle w:val="Hyperlink"/>
            <w:noProof/>
            <w:rtl/>
          </w:rPr>
        </w:r>
        <w:r w:rsidR="00D865D5">
          <w:rPr>
            <w:rStyle w:val="Hyperlink"/>
            <w:noProof/>
            <w:rtl/>
          </w:rPr>
          <w:fldChar w:fldCharType="separate"/>
        </w:r>
        <w:r w:rsidR="00D865D5">
          <w:rPr>
            <w:noProof/>
            <w:webHidden/>
            <w:rtl/>
          </w:rPr>
          <w:t>6</w:t>
        </w:r>
        <w:r w:rsidR="00D865D5">
          <w:rPr>
            <w:rStyle w:val="Hyperlink"/>
            <w:noProof/>
            <w:rtl/>
          </w:rPr>
          <w:fldChar w:fldCharType="end"/>
        </w:r>
      </w:hyperlink>
    </w:p>
    <w:p w:rsidR="00D865D5" w:rsidRDefault="00233D1F">
      <w:pPr>
        <w:pStyle w:val="TOC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29131" w:history="1">
        <w:r w:rsidR="00D865D5" w:rsidRPr="00AB2C53">
          <w:rPr>
            <w:rStyle w:val="Hyperlink"/>
            <w:rFonts w:hint="eastAsia"/>
            <w:noProof/>
            <w:rtl/>
          </w:rPr>
          <w:t>معوذت</w:t>
        </w:r>
        <w:r w:rsidR="00D865D5" w:rsidRPr="00AB2C53">
          <w:rPr>
            <w:rStyle w:val="Hyperlink"/>
            <w:rFonts w:hint="cs"/>
            <w:noProof/>
            <w:rtl/>
          </w:rPr>
          <w:t>ی</w:t>
        </w:r>
        <w:r w:rsidR="00D865D5" w:rsidRPr="00AB2C53">
          <w:rPr>
            <w:rStyle w:val="Hyperlink"/>
            <w:rFonts w:hint="eastAsia"/>
            <w:noProof/>
            <w:rtl/>
          </w:rPr>
          <w:t>ن</w:t>
        </w:r>
        <w:r w:rsidR="00D865D5">
          <w:rPr>
            <w:noProof/>
            <w:webHidden/>
            <w:rtl/>
          </w:rPr>
          <w:tab/>
        </w:r>
        <w:r w:rsidR="00D865D5">
          <w:rPr>
            <w:rStyle w:val="Hyperlink"/>
            <w:noProof/>
            <w:rtl/>
          </w:rPr>
          <w:fldChar w:fldCharType="begin"/>
        </w:r>
        <w:r w:rsidR="00D865D5">
          <w:rPr>
            <w:noProof/>
            <w:webHidden/>
            <w:rtl/>
          </w:rPr>
          <w:instrText xml:space="preserve"> </w:instrText>
        </w:r>
        <w:r w:rsidR="00D865D5">
          <w:rPr>
            <w:noProof/>
            <w:webHidden/>
          </w:rPr>
          <w:instrText>PAGEREF</w:instrText>
        </w:r>
        <w:r w:rsidR="00D865D5">
          <w:rPr>
            <w:noProof/>
            <w:webHidden/>
            <w:rtl/>
          </w:rPr>
          <w:instrText xml:space="preserve"> _</w:instrText>
        </w:r>
        <w:r w:rsidR="00D865D5">
          <w:rPr>
            <w:noProof/>
            <w:webHidden/>
          </w:rPr>
          <w:instrText>Toc</w:instrText>
        </w:r>
        <w:r w:rsidR="00D865D5">
          <w:rPr>
            <w:noProof/>
            <w:webHidden/>
            <w:rtl/>
          </w:rPr>
          <w:instrText xml:space="preserve">395529131 </w:instrText>
        </w:r>
        <w:r w:rsidR="00D865D5">
          <w:rPr>
            <w:noProof/>
            <w:webHidden/>
          </w:rPr>
          <w:instrText>\h</w:instrText>
        </w:r>
        <w:r w:rsidR="00D865D5">
          <w:rPr>
            <w:noProof/>
            <w:webHidden/>
            <w:rtl/>
          </w:rPr>
          <w:instrText xml:space="preserve"> </w:instrText>
        </w:r>
        <w:r w:rsidR="00D865D5">
          <w:rPr>
            <w:rStyle w:val="Hyperlink"/>
            <w:noProof/>
            <w:rtl/>
          </w:rPr>
        </w:r>
        <w:r w:rsidR="00D865D5">
          <w:rPr>
            <w:rStyle w:val="Hyperlink"/>
            <w:noProof/>
            <w:rtl/>
          </w:rPr>
          <w:fldChar w:fldCharType="separate"/>
        </w:r>
        <w:r w:rsidR="00D865D5">
          <w:rPr>
            <w:noProof/>
            <w:webHidden/>
            <w:rtl/>
          </w:rPr>
          <w:t>6</w:t>
        </w:r>
        <w:r w:rsidR="00D865D5">
          <w:rPr>
            <w:rStyle w:val="Hyperlink"/>
            <w:noProof/>
            <w:rtl/>
          </w:rPr>
          <w:fldChar w:fldCharType="end"/>
        </w:r>
      </w:hyperlink>
    </w:p>
    <w:p w:rsidR="00D865D5" w:rsidRDefault="00233D1F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29132" w:history="1">
        <w:r w:rsidR="00D865D5" w:rsidRPr="00AB2C53">
          <w:rPr>
            <w:rStyle w:val="Hyperlink"/>
            <w:rFonts w:hint="eastAsia"/>
            <w:noProof/>
            <w:rtl/>
          </w:rPr>
          <w:t>ادله</w:t>
        </w:r>
        <w:r w:rsidR="00D865D5" w:rsidRPr="00AB2C53">
          <w:rPr>
            <w:rStyle w:val="Hyperlink"/>
            <w:noProof/>
            <w:rtl/>
          </w:rPr>
          <w:t xml:space="preserve"> </w:t>
        </w:r>
        <w:r w:rsidR="00D865D5" w:rsidRPr="00AB2C53">
          <w:rPr>
            <w:rStyle w:val="Hyperlink"/>
            <w:rFonts w:hint="eastAsia"/>
            <w:noProof/>
            <w:rtl/>
          </w:rPr>
          <w:t>روا</w:t>
        </w:r>
        <w:r w:rsidR="00D865D5" w:rsidRPr="00AB2C53">
          <w:rPr>
            <w:rStyle w:val="Hyperlink"/>
            <w:rFonts w:hint="cs"/>
            <w:noProof/>
            <w:rtl/>
          </w:rPr>
          <w:t>یی</w:t>
        </w:r>
        <w:r w:rsidR="00D865D5">
          <w:rPr>
            <w:noProof/>
            <w:webHidden/>
            <w:rtl/>
          </w:rPr>
          <w:tab/>
        </w:r>
        <w:r w:rsidR="00D865D5">
          <w:rPr>
            <w:rStyle w:val="Hyperlink"/>
            <w:noProof/>
            <w:rtl/>
          </w:rPr>
          <w:fldChar w:fldCharType="begin"/>
        </w:r>
        <w:r w:rsidR="00D865D5">
          <w:rPr>
            <w:noProof/>
            <w:webHidden/>
            <w:rtl/>
          </w:rPr>
          <w:instrText xml:space="preserve"> </w:instrText>
        </w:r>
        <w:r w:rsidR="00D865D5">
          <w:rPr>
            <w:noProof/>
            <w:webHidden/>
          </w:rPr>
          <w:instrText>PAGEREF</w:instrText>
        </w:r>
        <w:r w:rsidR="00D865D5">
          <w:rPr>
            <w:noProof/>
            <w:webHidden/>
            <w:rtl/>
          </w:rPr>
          <w:instrText xml:space="preserve"> _</w:instrText>
        </w:r>
        <w:r w:rsidR="00D865D5">
          <w:rPr>
            <w:noProof/>
            <w:webHidden/>
          </w:rPr>
          <w:instrText>Toc</w:instrText>
        </w:r>
        <w:r w:rsidR="00D865D5">
          <w:rPr>
            <w:noProof/>
            <w:webHidden/>
            <w:rtl/>
          </w:rPr>
          <w:instrText xml:space="preserve">395529132 </w:instrText>
        </w:r>
        <w:r w:rsidR="00D865D5">
          <w:rPr>
            <w:noProof/>
            <w:webHidden/>
          </w:rPr>
          <w:instrText>\h</w:instrText>
        </w:r>
        <w:r w:rsidR="00D865D5">
          <w:rPr>
            <w:noProof/>
            <w:webHidden/>
            <w:rtl/>
          </w:rPr>
          <w:instrText xml:space="preserve"> </w:instrText>
        </w:r>
        <w:r w:rsidR="00D865D5">
          <w:rPr>
            <w:rStyle w:val="Hyperlink"/>
            <w:noProof/>
            <w:rtl/>
          </w:rPr>
        </w:r>
        <w:r w:rsidR="00D865D5">
          <w:rPr>
            <w:rStyle w:val="Hyperlink"/>
            <w:noProof/>
            <w:rtl/>
          </w:rPr>
          <w:fldChar w:fldCharType="separate"/>
        </w:r>
        <w:r w:rsidR="00D865D5">
          <w:rPr>
            <w:noProof/>
            <w:webHidden/>
            <w:rtl/>
          </w:rPr>
          <w:t>7</w:t>
        </w:r>
        <w:r w:rsidR="00D865D5">
          <w:rPr>
            <w:rStyle w:val="Hyperlink"/>
            <w:noProof/>
            <w:rtl/>
          </w:rPr>
          <w:fldChar w:fldCharType="end"/>
        </w:r>
      </w:hyperlink>
    </w:p>
    <w:p w:rsidR="00D865D5" w:rsidRDefault="00233D1F">
      <w:pPr>
        <w:pStyle w:val="TOC2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529133" w:history="1">
        <w:r w:rsidR="00D865D5" w:rsidRPr="00AB2C53">
          <w:rPr>
            <w:rStyle w:val="Hyperlink"/>
            <w:rFonts w:cs="B Badr" w:hint="eastAsia"/>
            <w:noProof/>
            <w:rtl/>
          </w:rPr>
          <w:t>روا</w:t>
        </w:r>
        <w:r w:rsidR="00D865D5" w:rsidRPr="00AB2C53">
          <w:rPr>
            <w:rStyle w:val="Hyperlink"/>
            <w:rFonts w:cs="B Badr" w:hint="cs"/>
            <w:noProof/>
            <w:rtl/>
          </w:rPr>
          <w:t>ی</w:t>
        </w:r>
        <w:r w:rsidR="00D865D5" w:rsidRPr="00AB2C53">
          <w:rPr>
            <w:rStyle w:val="Hyperlink"/>
            <w:rFonts w:cs="B Badr" w:hint="eastAsia"/>
            <w:noProof/>
            <w:rtl/>
          </w:rPr>
          <w:t>ت</w:t>
        </w:r>
        <w:r w:rsidR="00D865D5" w:rsidRPr="00AB2C53">
          <w:rPr>
            <w:rStyle w:val="Hyperlink"/>
            <w:noProof/>
            <w:rtl/>
          </w:rPr>
          <w:t xml:space="preserve"> </w:t>
        </w:r>
        <w:r w:rsidR="00D865D5" w:rsidRPr="00AB2C53">
          <w:rPr>
            <w:rStyle w:val="Hyperlink"/>
            <w:rFonts w:hint="eastAsia"/>
            <w:noProof/>
            <w:rtl/>
          </w:rPr>
          <w:t>اسحاق</w:t>
        </w:r>
        <w:r w:rsidR="00D865D5" w:rsidRPr="00AB2C53">
          <w:rPr>
            <w:rStyle w:val="Hyperlink"/>
            <w:noProof/>
            <w:rtl/>
          </w:rPr>
          <w:t xml:space="preserve"> </w:t>
        </w:r>
        <w:r w:rsidR="00D865D5" w:rsidRPr="00AB2C53">
          <w:rPr>
            <w:rStyle w:val="Hyperlink"/>
            <w:rFonts w:hint="eastAsia"/>
            <w:noProof/>
            <w:rtl/>
          </w:rPr>
          <w:t>بن</w:t>
        </w:r>
        <w:r w:rsidR="00D865D5" w:rsidRPr="00AB2C53">
          <w:rPr>
            <w:rStyle w:val="Hyperlink"/>
            <w:noProof/>
            <w:rtl/>
          </w:rPr>
          <w:t xml:space="preserve"> </w:t>
        </w:r>
        <w:r w:rsidR="00D865D5" w:rsidRPr="00AB2C53">
          <w:rPr>
            <w:rStyle w:val="Hyperlink"/>
            <w:rFonts w:hint="eastAsia"/>
            <w:noProof/>
            <w:rtl/>
          </w:rPr>
          <w:t>ابراهيم</w:t>
        </w:r>
        <w:r w:rsidR="00D865D5">
          <w:rPr>
            <w:noProof/>
            <w:webHidden/>
            <w:rtl/>
          </w:rPr>
          <w:tab/>
        </w:r>
        <w:r w:rsidR="00D865D5">
          <w:rPr>
            <w:rStyle w:val="Hyperlink"/>
            <w:noProof/>
            <w:rtl/>
          </w:rPr>
          <w:fldChar w:fldCharType="begin"/>
        </w:r>
        <w:r w:rsidR="00D865D5">
          <w:rPr>
            <w:noProof/>
            <w:webHidden/>
            <w:rtl/>
          </w:rPr>
          <w:instrText xml:space="preserve"> </w:instrText>
        </w:r>
        <w:r w:rsidR="00D865D5">
          <w:rPr>
            <w:noProof/>
            <w:webHidden/>
          </w:rPr>
          <w:instrText>PAGEREF</w:instrText>
        </w:r>
        <w:r w:rsidR="00D865D5">
          <w:rPr>
            <w:noProof/>
            <w:webHidden/>
            <w:rtl/>
          </w:rPr>
          <w:instrText xml:space="preserve"> _</w:instrText>
        </w:r>
        <w:r w:rsidR="00D865D5">
          <w:rPr>
            <w:noProof/>
            <w:webHidden/>
          </w:rPr>
          <w:instrText>Toc</w:instrText>
        </w:r>
        <w:r w:rsidR="00D865D5">
          <w:rPr>
            <w:noProof/>
            <w:webHidden/>
            <w:rtl/>
          </w:rPr>
          <w:instrText xml:space="preserve">395529133 </w:instrText>
        </w:r>
        <w:r w:rsidR="00D865D5">
          <w:rPr>
            <w:noProof/>
            <w:webHidden/>
          </w:rPr>
          <w:instrText>\h</w:instrText>
        </w:r>
        <w:r w:rsidR="00D865D5">
          <w:rPr>
            <w:noProof/>
            <w:webHidden/>
            <w:rtl/>
          </w:rPr>
          <w:instrText xml:space="preserve"> </w:instrText>
        </w:r>
        <w:r w:rsidR="00D865D5">
          <w:rPr>
            <w:rStyle w:val="Hyperlink"/>
            <w:noProof/>
            <w:rtl/>
          </w:rPr>
        </w:r>
        <w:r w:rsidR="00D865D5">
          <w:rPr>
            <w:rStyle w:val="Hyperlink"/>
            <w:noProof/>
            <w:rtl/>
          </w:rPr>
          <w:fldChar w:fldCharType="separate"/>
        </w:r>
        <w:r w:rsidR="00D865D5">
          <w:rPr>
            <w:noProof/>
            <w:webHidden/>
            <w:rtl/>
          </w:rPr>
          <w:t>7</w:t>
        </w:r>
        <w:r w:rsidR="00D865D5">
          <w:rPr>
            <w:rStyle w:val="Hyperlink"/>
            <w:noProof/>
            <w:rtl/>
          </w:rPr>
          <w:fldChar w:fldCharType="end"/>
        </w:r>
      </w:hyperlink>
    </w:p>
    <w:p w:rsidR="00C834EB" w:rsidRDefault="00C834EB" w:rsidP="00CC0A65">
      <w:pPr>
        <w:pStyle w:val="1"/>
        <w:rPr>
          <w:rtl/>
        </w:rPr>
      </w:pPr>
      <w:r>
        <w:rPr>
          <w:rtl/>
        </w:rPr>
        <w:fldChar w:fldCharType="end"/>
      </w:r>
    </w:p>
    <w:p w:rsidR="00C834EB" w:rsidRDefault="00C834EB" w:rsidP="00CC0A65">
      <w:pPr>
        <w:pStyle w:val="1"/>
        <w:rPr>
          <w:rtl/>
        </w:rPr>
      </w:pPr>
    </w:p>
    <w:p w:rsidR="001D0E58" w:rsidRDefault="001D0E58">
      <w:pPr>
        <w:bidi w:val="0"/>
        <w:spacing w:after="200" w:line="276" w:lineRule="auto"/>
        <w:ind w:firstLine="0"/>
        <w:contextualSpacing w:val="0"/>
        <w:jc w:val="left"/>
        <w:rPr>
          <w:b/>
          <w:bCs/>
          <w:kern w:val="32"/>
          <w:sz w:val="44"/>
          <w:szCs w:val="44"/>
          <w:rtl/>
          <w:lang w:bidi="ar-SA"/>
        </w:rPr>
      </w:pPr>
      <w:r>
        <w:rPr>
          <w:rtl/>
        </w:rPr>
        <w:br w:type="page"/>
      </w:r>
    </w:p>
    <w:p w:rsidR="008315A5" w:rsidRDefault="008315A5" w:rsidP="008315A5">
      <w:pPr>
        <w:pStyle w:val="NoSpacing"/>
        <w:rPr>
          <w:rtl/>
        </w:rPr>
      </w:pPr>
      <w:r>
        <w:rPr>
          <w:rFonts w:hint="cs"/>
          <w:rtl/>
        </w:rPr>
        <w:lastRenderedPageBreak/>
        <w:t>بسم الله الرحمن الرحیم</w:t>
      </w:r>
    </w:p>
    <w:p w:rsidR="0089395E" w:rsidRDefault="0089395E" w:rsidP="00CC0A65">
      <w:pPr>
        <w:pStyle w:val="1"/>
        <w:rPr>
          <w:rtl/>
        </w:rPr>
      </w:pPr>
      <w:bookmarkStart w:id="0" w:name="_Toc395529119"/>
      <w:r>
        <w:rPr>
          <w:rFonts w:hint="cs"/>
          <w:rtl/>
        </w:rPr>
        <w:t>مقدمه</w:t>
      </w:r>
      <w:bookmarkEnd w:id="0"/>
    </w:p>
    <w:p w:rsidR="0089395E" w:rsidRDefault="00D9694D" w:rsidP="0089395E">
      <w:pPr>
        <w:rPr>
          <w:rtl/>
        </w:rPr>
      </w:pPr>
      <w:r>
        <w:rPr>
          <w:rFonts w:hint="cs"/>
          <w:rtl/>
        </w:rPr>
        <w:t xml:space="preserve">بحث در ادله حرمت سحر و حدود دلالت آن </w:t>
      </w:r>
      <w:r w:rsidR="0089395E" w:rsidRPr="0089395E">
        <w:rPr>
          <w:rFonts w:hint="cs"/>
          <w:rtl/>
        </w:rPr>
        <w:t>بود</w:t>
      </w:r>
      <w:r w:rsidR="0089395E">
        <w:rPr>
          <w:rFonts w:hint="cs"/>
          <w:b/>
          <w:bCs/>
          <w:rtl/>
        </w:rPr>
        <w:t>.</w:t>
      </w:r>
      <w:r w:rsidRPr="0089395E">
        <w:rPr>
          <w:rFonts w:hint="cs"/>
          <w:rtl/>
        </w:rPr>
        <w:t xml:space="preserve"> دو آيه </w:t>
      </w:r>
      <w:r w:rsidR="0089395E">
        <w:rPr>
          <w:rFonts w:hint="cs"/>
          <w:b/>
          <w:bCs/>
          <w:rtl/>
        </w:rPr>
        <w:t xml:space="preserve">« </w:t>
      </w:r>
      <w:r w:rsidR="0089395E" w:rsidRPr="00BB63E8">
        <w:rPr>
          <w:b/>
          <w:bCs/>
          <w:rtl/>
        </w:rPr>
        <w:t>لا يُفْلِحُ السَّاحِرُ حَيْثُ أَتى</w:t>
      </w:r>
      <w:r w:rsidR="0089395E" w:rsidRPr="00BB63E8">
        <w:rPr>
          <w:rtl/>
        </w:rPr>
        <w:t>‏</w:t>
      </w:r>
      <w:r w:rsidR="0089395E">
        <w:rPr>
          <w:rFonts w:hint="cs"/>
          <w:rtl/>
        </w:rPr>
        <w:t>»</w:t>
      </w:r>
      <w:r w:rsidR="0089395E" w:rsidRPr="00BB63E8">
        <w:rPr>
          <w:rtl/>
        </w:rPr>
        <w:t>(</w:t>
      </w:r>
      <w:r w:rsidR="0089395E">
        <w:rPr>
          <w:rFonts w:hint="cs"/>
          <w:rtl/>
        </w:rPr>
        <w:t>طه/</w:t>
      </w:r>
      <w:r w:rsidR="0089395E" w:rsidRPr="00BB63E8">
        <w:rPr>
          <w:rtl/>
        </w:rPr>
        <w:t>69)</w:t>
      </w:r>
      <w:r w:rsidR="0089395E">
        <w:rPr>
          <w:rFonts w:hint="cs"/>
          <w:rtl/>
        </w:rPr>
        <w:t xml:space="preserve"> و</w:t>
      </w:r>
      <w:r w:rsidR="0089395E">
        <w:rPr>
          <w:rFonts w:ascii="Cambria" w:hAnsi="Cambria" w:hint="cs"/>
          <w:rtl/>
        </w:rPr>
        <w:t>«</w:t>
      </w:r>
      <w:r w:rsidR="0089395E" w:rsidRPr="00BB63E8">
        <w:rPr>
          <w:rFonts w:ascii="Cambria" w:hAnsi="Cambria"/>
          <w:rtl/>
        </w:rPr>
        <w:t xml:space="preserve"> </w:t>
      </w:r>
      <w:r w:rsidR="0089395E" w:rsidRPr="00205CC9">
        <w:rPr>
          <w:rFonts w:ascii="Cambria" w:hAnsi="Cambria"/>
          <w:b/>
          <w:bCs/>
          <w:rtl/>
        </w:rPr>
        <w:t>لا يُفْلِحُ السَّاحِرُونَ</w:t>
      </w:r>
      <w:r w:rsidR="0089395E">
        <w:rPr>
          <w:rFonts w:ascii="Cambria" w:hAnsi="Cambria" w:hint="cs"/>
          <w:b/>
          <w:bCs/>
          <w:rtl/>
        </w:rPr>
        <w:t>»</w:t>
      </w:r>
      <w:r w:rsidR="0089395E" w:rsidRPr="00205CC9">
        <w:rPr>
          <w:rFonts w:ascii="Cambria" w:hAnsi="Cambria"/>
          <w:b/>
          <w:bCs/>
          <w:rtl/>
        </w:rPr>
        <w:t xml:space="preserve"> </w:t>
      </w:r>
      <w:r w:rsidR="0089395E" w:rsidRPr="00BB63E8">
        <w:rPr>
          <w:rFonts w:ascii="Cambria" w:hAnsi="Cambria"/>
          <w:rtl/>
        </w:rPr>
        <w:t>(</w:t>
      </w:r>
      <w:r w:rsidR="0089395E">
        <w:rPr>
          <w:rFonts w:ascii="Cambria" w:hAnsi="Cambria" w:hint="cs"/>
          <w:rtl/>
        </w:rPr>
        <w:t>یونس/</w:t>
      </w:r>
      <w:r w:rsidR="0089395E" w:rsidRPr="00BB63E8">
        <w:rPr>
          <w:rFonts w:ascii="Cambria" w:hAnsi="Cambria"/>
          <w:rtl/>
        </w:rPr>
        <w:t>77)</w:t>
      </w:r>
      <w:r w:rsidRPr="0089395E">
        <w:rPr>
          <w:rFonts w:hint="cs"/>
          <w:rtl/>
        </w:rPr>
        <w:t xml:space="preserve"> و آيه </w:t>
      </w:r>
      <w:r w:rsidR="0089395E">
        <w:rPr>
          <w:rFonts w:hint="cs"/>
          <w:rtl/>
        </w:rPr>
        <w:t>102</w:t>
      </w:r>
      <w:r w:rsidRPr="0089395E">
        <w:rPr>
          <w:rFonts w:hint="cs"/>
          <w:rtl/>
        </w:rPr>
        <w:t xml:space="preserve"> سوره بقره ب</w:t>
      </w:r>
      <w:r w:rsidR="0089395E">
        <w:rPr>
          <w:rFonts w:hint="cs"/>
          <w:rtl/>
        </w:rPr>
        <w:t>ررسی و نكاتي در مورد آن</w:t>
      </w:r>
      <w:r w:rsidRPr="0089395E">
        <w:rPr>
          <w:rFonts w:hint="cs"/>
          <w:rtl/>
        </w:rPr>
        <w:t>ه</w:t>
      </w:r>
      <w:r w:rsidR="0089395E">
        <w:rPr>
          <w:rFonts w:hint="cs"/>
          <w:rtl/>
        </w:rPr>
        <w:t>ا</w:t>
      </w:r>
      <w:r w:rsidRPr="0089395E">
        <w:rPr>
          <w:rFonts w:hint="cs"/>
          <w:rtl/>
        </w:rPr>
        <w:t xml:space="preserve"> مطرح شد</w:t>
      </w:r>
      <w:r w:rsidR="0089395E">
        <w:rPr>
          <w:rFonts w:hint="cs"/>
          <w:rtl/>
        </w:rPr>
        <w:t>.</w:t>
      </w:r>
      <w:r w:rsidRPr="0089395E">
        <w:rPr>
          <w:rFonts w:hint="cs"/>
          <w:rtl/>
        </w:rPr>
        <w:t xml:space="preserve"> دلالت آي</w:t>
      </w:r>
      <w:r w:rsidR="0089395E">
        <w:rPr>
          <w:rFonts w:hint="cs"/>
          <w:rtl/>
        </w:rPr>
        <w:t>ات</w:t>
      </w:r>
      <w:r w:rsidRPr="0089395E">
        <w:rPr>
          <w:rFonts w:hint="cs"/>
          <w:rtl/>
        </w:rPr>
        <w:t xml:space="preserve"> بر حرمت سحر </w:t>
      </w:r>
      <w:r w:rsidR="00E4630D" w:rsidRPr="0089395E">
        <w:rPr>
          <w:rFonts w:hint="cs"/>
          <w:rtl/>
        </w:rPr>
        <w:t>مسلم</w:t>
      </w:r>
      <w:r w:rsidR="0089395E">
        <w:rPr>
          <w:rFonts w:hint="cs"/>
          <w:rtl/>
        </w:rPr>
        <w:t xml:space="preserve"> </w:t>
      </w:r>
      <w:r w:rsidR="00E4630D" w:rsidRPr="0089395E">
        <w:rPr>
          <w:rFonts w:hint="cs"/>
          <w:rtl/>
        </w:rPr>
        <w:t>و قطعی</w:t>
      </w:r>
      <w:r w:rsidRPr="0089395E">
        <w:rPr>
          <w:rFonts w:hint="cs"/>
          <w:rtl/>
        </w:rPr>
        <w:t xml:space="preserve"> </w:t>
      </w:r>
      <w:r w:rsidR="0089395E">
        <w:rPr>
          <w:rFonts w:hint="cs"/>
          <w:rtl/>
        </w:rPr>
        <w:t xml:space="preserve">و </w:t>
      </w:r>
      <w:r w:rsidRPr="0089395E">
        <w:rPr>
          <w:rFonts w:hint="cs"/>
          <w:rtl/>
        </w:rPr>
        <w:t xml:space="preserve">مستند به چند فقره از اين آيه </w:t>
      </w:r>
      <w:r w:rsidR="00E4630D" w:rsidRPr="0089395E">
        <w:rPr>
          <w:rFonts w:hint="cs"/>
          <w:rtl/>
        </w:rPr>
        <w:t>شريفه است</w:t>
      </w:r>
      <w:r w:rsidRPr="0089395E">
        <w:rPr>
          <w:rFonts w:hint="cs"/>
          <w:rtl/>
        </w:rPr>
        <w:t>.</w:t>
      </w:r>
    </w:p>
    <w:p w:rsidR="0089395E" w:rsidRDefault="0089395E" w:rsidP="00CC0A65">
      <w:pPr>
        <w:pStyle w:val="1"/>
        <w:rPr>
          <w:rtl/>
        </w:rPr>
      </w:pPr>
      <w:bookmarkStart w:id="1" w:name="_Toc395529120"/>
      <w:r>
        <w:rPr>
          <w:rFonts w:hint="cs"/>
          <w:rtl/>
        </w:rPr>
        <w:t>احکام آیه</w:t>
      </w:r>
      <w:bookmarkEnd w:id="1"/>
    </w:p>
    <w:p w:rsidR="0089395E" w:rsidRDefault="00D9694D" w:rsidP="0089395E">
      <w:pPr>
        <w:rPr>
          <w:rtl/>
        </w:rPr>
      </w:pPr>
      <w:r>
        <w:rPr>
          <w:rFonts w:hint="cs"/>
          <w:rtl/>
        </w:rPr>
        <w:t>از اين آيه شريفه احكام متعددي قابل استفاده و بهره برداري است كه بعضي را بحث كرديم</w:t>
      </w:r>
      <w:r w:rsidR="0089395E">
        <w:rPr>
          <w:rFonts w:hint="cs"/>
          <w:rtl/>
        </w:rPr>
        <w:t>.</w:t>
      </w:r>
      <w:r>
        <w:rPr>
          <w:rFonts w:hint="cs"/>
          <w:rtl/>
        </w:rPr>
        <w:t xml:space="preserve"> اشاره</w:t>
      </w:r>
      <w:r w:rsidR="0089395E">
        <w:rPr>
          <w:rtl/>
        </w:rPr>
        <w:softHyphen/>
      </w:r>
      <w:r w:rsidR="0089395E">
        <w:rPr>
          <w:rFonts w:hint="cs"/>
          <w:rtl/>
        </w:rPr>
        <w:t>ای</w:t>
      </w:r>
      <w:r>
        <w:rPr>
          <w:rFonts w:hint="cs"/>
          <w:rtl/>
        </w:rPr>
        <w:t xml:space="preserve"> </w:t>
      </w:r>
      <w:r w:rsidR="0089395E">
        <w:rPr>
          <w:rFonts w:hint="cs"/>
          <w:rtl/>
        </w:rPr>
        <w:t>به چند حكم ديگر مي</w:t>
      </w:r>
      <w:r w:rsidR="0089395E">
        <w:rPr>
          <w:rtl/>
        </w:rPr>
        <w:softHyphen/>
      </w:r>
      <w:r>
        <w:rPr>
          <w:rFonts w:hint="cs"/>
          <w:rtl/>
        </w:rPr>
        <w:t>كنيم احتمالا</w:t>
      </w:r>
      <w:r w:rsidR="0089395E">
        <w:rPr>
          <w:rFonts w:hint="cs"/>
          <w:rtl/>
        </w:rPr>
        <w:t>ً</w:t>
      </w:r>
      <w:r>
        <w:rPr>
          <w:rFonts w:hint="cs"/>
          <w:rtl/>
        </w:rPr>
        <w:t xml:space="preserve"> قابل استفاده است</w:t>
      </w:r>
      <w:r w:rsidR="0089395E">
        <w:rPr>
          <w:rFonts w:hint="cs"/>
          <w:rtl/>
        </w:rPr>
        <w:t>.</w:t>
      </w:r>
    </w:p>
    <w:p w:rsidR="009D7828" w:rsidRDefault="0044297B" w:rsidP="0044297B">
      <w:r>
        <w:rPr>
          <w:rFonts w:hint="cs"/>
          <w:rtl/>
        </w:rPr>
        <w:t xml:space="preserve">1. </w:t>
      </w:r>
      <w:r w:rsidR="00D9694D">
        <w:rPr>
          <w:rFonts w:hint="cs"/>
          <w:rtl/>
        </w:rPr>
        <w:t>اولين حكمي كه از آيه شريفه استفاده مي</w:t>
      </w:r>
      <w:r w:rsidR="0089395E">
        <w:rPr>
          <w:rtl/>
        </w:rPr>
        <w:softHyphen/>
      </w:r>
      <w:r w:rsidR="00D9694D">
        <w:rPr>
          <w:rFonts w:hint="cs"/>
          <w:rtl/>
        </w:rPr>
        <w:t xml:space="preserve">شود حرمت مؤكد سحر </w:t>
      </w:r>
      <w:r w:rsidR="0089395E">
        <w:rPr>
          <w:rFonts w:hint="cs"/>
          <w:rtl/>
        </w:rPr>
        <w:t>بود</w:t>
      </w:r>
      <w:r w:rsidR="00D9694D">
        <w:rPr>
          <w:rFonts w:hint="cs"/>
          <w:rtl/>
        </w:rPr>
        <w:t xml:space="preserve"> كه در مواردي از اين آيه استفاده و به فرازهايي از آيه شريفه استناد </w:t>
      </w:r>
      <w:r w:rsidR="0089395E">
        <w:rPr>
          <w:rFonts w:hint="cs"/>
          <w:rtl/>
        </w:rPr>
        <w:t>شد</w:t>
      </w:r>
      <w:r w:rsidR="009D7828">
        <w:rPr>
          <w:rFonts w:hint="cs"/>
          <w:rtl/>
        </w:rPr>
        <w:t>.</w:t>
      </w:r>
    </w:p>
    <w:p w:rsidR="009D7828" w:rsidRDefault="009D7828" w:rsidP="009D7828">
      <w:pPr>
        <w:ind w:left="284" w:firstLine="0"/>
        <w:rPr>
          <w:rtl/>
        </w:rPr>
      </w:pPr>
      <w:r>
        <w:rPr>
          <w:rFonts w:hint="cs"/>
          <w:rtl/>
        </w:rPr>
        <w:t xml:space="preserve">2و3. </w:t>
      </w:r>
      <w:r w:rsidR="006B5DFD">
        <w:rPr>
          <w:rFonts w:hint="cs"/>
          <w:rtl/>
        </w:rPr>
        <w:t>حكم ديگري كه مي</w:t>
      </w:r>
      <w:r w:rsidR="006B5DFD">
        <w:rPr>
          <w:rtl/>
        </w:rPr>
        <w:softHyphen/>
      </w:r>
      <w:r w:rsidR="00D9694D" w:rsidRPr="006B5DFD">
        <w:rPr>
          <w:rFonts w:hint="cs"/>
          <w:rtl/>
        </w:rPr>
        <w:t xml:space="preserve">شود از اين آيه استفاده كرد حرمت تعليم سحر </w:t>
      </w:r>
      <w:r w:rsidR="00BC0C95">
        <w:rPr>
          <w:rFonts w:hint="cs"/>
          <w:rtl/>
        </w:rPr>
        <w:t xml:space="preserve">و </w:t>
      </w:r>
      <w:r w:rsidR="00D9694D" w:rsidRPr="006B5DFD">
        <w:rPr>
          <w:rFonts w:hint="cs"/>
          <w:rtl/>
        </w:rPr>
        <w:t>حكم سوم حرمت تعلم سحر است</w:t>
      </w:r>
      <w:r w:rsidR="00BC0C95">
        <w:rPr>
          <w:rFonts w:hint="cs"/>
          <w:rtl/>
        </w:rPr>
        <w:t>.</w:t>
      </w:r>
      <w:r w:rsidR="00D9694D" w:rsidRPr="006B5DFD">
        <w:rPr>
          <w:rFonts w:hint="cs"/>
          <w:rtl/>
        </w:rPr>
        <w:t xml:space="preserve"> اين دو</w:t>
      </w:r>
      <w:r w:rsidR="00D9694D">
        <w:rPr>
          <w:rFonts w:hint="cs"/>
          <w:rtl/>
        </w:rPr>
        <w:t xml:space="preserve"> حكم تعليم و تعلم در فروعات ب</w:t>
      </w:r>
      <w:r w:rsidR="00BC0C95">
        <w:rPr>
          <w:rFonts w:hint="cs"/>
          <w:rtl/>
        </w:rPr>
        <w:t xml:space="preserve">ه صورت </w:t>
      </w:r>
      <w:r w:rsidR="00D9694D">
        <w:rPr>
          <w:rFonts w:hint="cs"/>
          <w:rtl/>
        </w:rPr>
        <w:t>مستقل بحث خواه</w:t>
      </w:r>
      <w:r w:rsidR="00BC0C95">
        <w:rPr>
          <w:rFonts w:hint="cs"/>
          <w:rtl/>
        </w:rPr>
        <w:t>د</w:t>
      </w:r>
      <w:r w:rsidR="00D9694D">
        <w:rPr>
          <w:rFonts w:hint="cs"/>
          <w:rtl/>
        </w:rPr>
        <w:t xml:space="preserve"> </w:t>
      </w:r>
      <w:r w:rsidR="00BC0C95">
        <w:rPr>
          <w:rFonts w:hint="cs"/>
          <w:rtl/>
        </w:rPr>
        <w:t>شد که</w:t>
      </w:r>
      <w:r w:rsidR="00D9694D">
        <w:rPr>
          <w:rFonts w:hint="cs"/>
          <w:rtl/>
        </w:rPr>
        <w:t xml:space="preserve"> اگر درست نيست حدود اين حرمت چيست</w:t>
      </w:r>
      <w:r>
        <w:rPr>
          <w:rFonts w:hint="cs"/>
          <w:rtl/>
        </w:rPr>
        <w:t>؟</w:t>
      </w:r>
    </w:p>
    <w:p w:rsidR="009D7828" w:rsidRDefault="009D7828" w:rsidP="009D7828">
      <w:pPr>
        <w:ind w:left="284" w:firstLine="0"/>
        <w:rPr>
          <w:rtl/>
        </w:rPr>
      </w:pPr>
      <w:r>
        <w:rPr>
          <w:rFonts w:hint="cs"/>
          <w:rtl/>
        </w:rPr>
        <w:t xml:space="preserve">4. </w:t>
      </w:r>
      <w:r w:rsidR="00BC0C95">
        <w:rPr>
          <w:rFonts w:hint="cs"/>
          <w:rtl/>
        </w:rPr>
        <w:t>مي</w:t>
      </w:r>
      <w:r w:rsidR="00BC0C95">
        <w:rPr>
          <w:rtl/>
        </w:rPr>
        <w:softHyphen/>
      </w:r>
      <w:r w:rsidR="00BC0C95">
        <w:rPr>
          <w:rFonts w:hint="cs"/>
          <w:rtl/>
        </w:rPr>
        <w:t xml:space="preserve">شود </w:t>
      </w:r>
      <w:r w:rsidR="00D9694D">
        <w:rPr>
          <w:rFonts w:hint="cs"/>
          <w:rtl/>
        </w:rPr>
        <w:t xml:space="preserve">با بياني كه مبتني بر القاء خصوصيت است آيه را دليل </w:t>
      </w:r>
      <w:r w:rsidR="00BC0C95">
        <w:rPr>
          <w:rFonts w:hint="cs"/>
          <w:rtl/>
        </w:rPr>
        <w:t xml:space="preserve">بر حرمت تعليم مطلق محرمات </w:t>
      </w:r>
      <w:r w:rsidR="00D9694D">
        <w:rPr>
          <w:rFonts w:hint="cs"/>
          <w:rtl/>
        </w:rPr>
        <w:t>قرار داد</w:t>
      </w:r>
      <w:r w:rsidR="00BC0C95">
        <w:rPr>
          <w:rFonts w:hint="cs"/>
          <w:rtl/>
        </w:rPr>
        <w:t>.</w:t>
      </w:r>
      <w:r w:rsidR="00D9694D">
        <w:rPr>
          <w:rFonts w:hint="cs"/>
          <w:rtl/>
        </w:rPr>
        <w:t xml:space="preserve"> </w:t>
      </w:r>
      <w:r w:rsidR="00BC0C95">
        <w:rPr>
          <w:rFonts w:hint="cs"/>
          <w:rtl/>
        </w:rPr>
        <w:t xml:space="preserve">چرا </w:t>
      </w:r>
      <w:r w:rsidR="00D9694D" w:rsidRPr="00BC0C95">
        <w:rPr>
          <w:rFonts w:hint="cs"/>
          <w:rtl/>
        </w:rPr>
        <w:t>مطمئنا</w:t>
      </w:r>
      <w:r w:rsidR="00BC0C95">
        <w:rPr>
          <w:rFonts w:hint="cs"/>
          <w:rtl/>
        </w:rPr>
        <w:t>ً</w:t>
      </w:r>
      <w:r w:rsidR="00D9694D" w:rsidRPr="00BC0C95">
        <w:rPr>
          <w:rFonts w:hint="cs"/>
          <w:rtl/>
        </w:rPr>
        <w:t xml:space="preserve"> تفاوتي بين </w:t>
      </w:r>
      <w:r w:rsidR="00E4630D" w:rsidRPr="00BC0C95">
        <w:rPr>
          <w:rFonts w:hint="cs"/>
          <w:rtl/>
        </w:rPr>
        <w:t>سحر</w:t>
      </w:r>
      <w:r w:rsidR="00D9694D" w:rsidRPr="00BC0C95">
        <w:rPr>
          <w:rFonts w:hint="cs"/>
          <w:rtl/>
        </w:rPr>
        <w:t xml:space="preserve"> </w:t>
      </w:r>
      <w:r w:rsidR="00BC0C95">
        <w:rPr>
          <w:rFonts w:hint="cs"/>
          <w:rtl/>
        </w:rPr>
        <w:t>و</w:t>
      </w:r>
      <w:r w:rsidR="00D9694D" w:rsidRPr="00BC0C95">
        <w:rPr>
          <w:rFonts w:hint="cs"/>
          <w:rtl/>
        </w:rPr>
        <w:t xml:space="preserve"> حداقل</w:t>
      </w:r>
      <w:r w:rsidR="00D9694D">
        <w:rPr>
          <w:rFonts w:hint="cs"/>
          <w:rtl/>
        </w:rPr>
        <w:t xml:space="preserve"> بعضي از محرمات بزرگ نيست </w:t>
      </w:r>
      <w:r w:rsidR="00BC0C95">
        <w:rPr>
          <w:rFonts w:hint="cs"/>
          <w:rtl/>
        </w:rPr>
        <w:t xml:space="preserve">لذا </w:t>
      </w:r>
      <w:r w:rsidR="00D9694D">
        <w:rPr>
          <w:rFonts w:hint="cs"/>
          <w:rtl/>
        </w:rPr>
        <w:t>اگر تعليم سحر حرام است هيچ وجهي ندارد جز اينكه محرمي منتقل مي</w:t>
      </w:r>
      <w:r w:rsidR="00BC0C95">
        <w:rPr>
          <w:rtl/>
        </w:rPr>
        <w:softHyphen/>
      </w:r>
      <w:r w:rsidR="00D9694D">
        <w:rPr>
          <w:rFonts w:hint="cs"/>
          <w:rtl/>
        </w:rPr>
        <w:t>شود</w:t>
      </w:r>
      <w:r w:rsidR="00BC0C95">
        <w:rPr>
          <w:rFonts w:hint="cs"/>
          <w:rtl/>
        </w:rPr>
        <w:t>. پس</w:t>
      </w:r>
      <w:r w:rsidR="00D9694D">
        <w:rPr>
          <w:rFonts w:hint="cs"/>
          <w:rtl/>
        </w:rPr>
        <w:t xml:space="preserve"> علي القاعده اين</w:t>
      </w:r>
      <w:r w:rsidR="00BC0C95">
        <w:rPr>
          <w:rFonts w:hint="cs"/>
          <w:rtl/>
        </w:rPr>
        <w:t xml:space="preserve"> آیه</w:t>
      </w:r>
      <w:r w:rsidR="00D9694D">
        <w:rPr>
          <w:rFonts w:hint="cs"/>
          <w:rtl/>
        </w:rPr>
        <w:t xml:space="preserve"> با القاء خصوصيت دليل بر حرمت تعليم هر محرمي</w:t>
      </w:r>
      <w:r w:rsidR="00BC0C95">
        <w:rPr>
          <w:rFonts w:hint="cs"/>
          <w:rtl/>
        </w:rPr>
        <w:t xml:space="preserve"> است.</w:t>
      </w:r>
    </w:p>
    <w:p w:rsidR="009D7828" w:rsidRDefault="009D7828" w:rsidP="009D7828">
      <w:pPr>
        <w:ind w:left="284" w:firstLine="0"/>
        <w:rPr>
          <w:rtl/>
        </w:rPr>
      </w:pPr>
      <w:r>
        <w:rPr>
          <w:rFonts w:hint="cs"/>
          <w:rtl/>
        </w:rPr>
        <w:t xml:space="preserve">5. </w:t>
      </w:r>
      <w:r w:rsidR="00D9694D">
        <w:rPr>
          <w:rFonts w:hint="cs"/>
          <w:rtl/>
        </w:rPr>
        <w:t>تعميم حرمت تعل</w:t>
      </w:r>
      <w:r w:rsidR="009D3C5E">
        <w:rPr>
          <w:rFonts w:hint="cs"/>
          <w:rtl/>
        </w:rPr>
        <w:t>ّ</w:t>
      </w:r>
      <w:r w:rsidR="00D9694D">
        <w:rPr>
          <w:rFonts w:hint="cs"/>
          <w:rtl/>
        </w:rPr>
        <w:t>م سحر به تعل</w:t>
      </w:r>
      <w:r w:rsidR="009D3C5E">
        <w:rPr>
          <w:rFonts w:hint="cs"/>
          <w:rtl/>
        </w:rPr>
        <w:t>ّ</w:t>
      </w:r>
      <w:r w:rsidR="00D9694D">
        <w:rPr>
          <w:rFonts w:hint="cs"/>
          <w:rtl/>
        </w:rPr>
        <w:t>م هر محرمي</w:t>
      </w:r>
      <w:r w:rsidR="009D3C5E">
        <w:rPr>
          <w:rFonts w:hint="cs"/>
          <w:rtl/>
        </w:rPr>
        <w:t>.</w:t>
      </w:r>
      <w:r w:rsidR="00D9694D">
        <w:rPr>
          <w:rFonts w:hint="cs"/>
          <w:rtl/>
        </w:rPr>
        <w:t xml:space="preserve"> البته بنابراينكه دائره</w:t>
      </w:r>
      <w:r w:rsidR="009D3C5E">
        <w:rPr>
          <w:rtl/>
        </w:rPr>
        <w:softHyphen/>
      </w:r>
      <w:r w:rsidR="00D9694D">
        <w:rPr>
          <w:rFonts w:hint="cs"/>
          <w:rtl/>
        </w:rPr>
        <w:t>اش مشخص شود</w:t>
      </w:r>
      <w:r w:rsidR="009D3C5E">
        <w:rPr>
          <w:rFonts w:hint="cs"/>
          <w:rtl/>
        </w:rPr>
        <w:t>.</w:t>
      </w:r>
    </w:p>
    <w:p w:rsidR="009D7828" w:rsidRDefault="009D7828" w:rsidP="009D7828">
      <w:pPr>
        <w:ind w:left="284" w:firstLine="0"/>
        <w:rPr>
          <w:rtl/>
        </w:rPr>
      </w:pPr>
      <w:r>
        <w:rPr>
          <w:rFonts w:hint="cs"/>
          <w:rtl/>
        </w:rPr>
        <w:t xml:space="preserve">6. </w:t>
      </w:r>
      <w:r w:rsidR="00D9694D">
        <w:rPr>
          <w:rFonts w:hint="cs"/>
          <w:rtl/>
        </w:rPr>
        <w:t>ششمين نكته</w:t>
      </w:r>
      <w:r>
        <w:rPr>
          <w:rtl/>
        </w:rPr>
        <w:softHyphen/>
      </w:r>
      <w:r w:rsidR="00D9694D">
        <w:rPr>
          <w:rFonts w:hint="cs"/>
          <w:rtl/>
        </w:rPr>
        <w:t>اي كه مي</w:t>
      </w:r>
      <w:r>
        <w:rPr>
          <w:rtl/>
        </w:rPr>
        <w:softHyphen/>
      </w:r>
      <w:r w:rsidR="00D9694D">
        <w:rPr>
          <w:rFonts w:hint="cs"/>
          <w:rtl/>
        </w:rPr>
        <w:t>شود بنا بر بعضي احتمالا</w:t>
      </w:r>
      <w:r>
        <w:rPr>
          <w:rFonts w:hint="cs"/>
          <w:rtl/>
        </w:rPr>
        <w:t>ت</w:t>
      </w:r>
      <w:r w:rsidR="00D9694D">
        <w:rPr>
          <w:rFonts w:hint="cs"/>
          <w:rtl/>
        </w:rPr>
        <w:t xml:space="preserve"> استفاده كرد</w:t>
      </w:r>
      <w:r>
        <w:rPr>
          <w:rFonts w:hint="cs"/>
          <w:rtl/>
        </w:rPr>
        <w:t>،</w:t>
      </w:r>
      <w:r w:rsidR="00D9694D">
        <w:rPr>
          <w:rFonts w:hint="cs"/>
          <w:rtl/>
        </w:rPr>
        <w:t xml:space="preserve"> حرمت اكتساب به سحر است</w:t>
      </w:r>
      <w:r>
        <w:rPr>
          <w:rFonts w:hint="cs"/>
          <w:rtl/>
        </w:rPr>
        <w:t>.</w:t>
      </w:r>
      <w:r w:rsidR="00D9694D">
        <w:rPr>
          <w:rFonts w:hint="cs"/>
          <w:rtl/>
        </w:rPr>
        <w:t xml:space="preserve"> در فروعات در مقام دوم به اين </w:t>
      </w:r>
      <w:r>
        <w:rPr>
          <w:rFonts w:hint="cs"/>
          <w:rtl/>
        </w:rPr>
        <w:t>مورد</w:t>
      </w:r>
      <w:r w:rsidR="00D9694D">
        <w:rPr>
          <w:rFonts w:hint="cs"/>
          <w:rtl/>
        </w:rPr>
        <w:t xml:space="preserve"> مي</w:t>
      </w:r>
      <w:r>
        <w:rPr>
          <w:rtl/>
        </w:rPr>
        <w:softHyphen/>
      </w:r>
      <w:r w:rsidR="00D9694D">
        <w:rPr>
          <w:rFonts w:hint="cs"/>
          <w:rtl/>
        </w:rPr>
        <w:t>پردازيم</w:t>
      </w:r>
      <w:r>
        <w:rPr>
          <w:rFonts w:hint="cs"/>
          <w:rtl/>
        </w:rPr>
        <w:t>.</w:t>
      </w:r>
    </w:p>
    <w:p w:rsidR="00E4630D" w:rsidRDefault="009D7828" w:rsidP="009D7828">
      <w:pPr>
        <w:ind w:left="284" w:firstLine="0"/>
        <w:rPr>
          <w:rtl/>
        </w:rPr>
      </w:pPr>
      <w:r>
        <w:rPr>
          <w:rFonts w:hint="cs"/>
          <w:rtl/>
        </w:rPr>
        <w:t xml:space="preserve">7. </w:t>
      </w:r>
      <w:r w:rsidR="00D9694D">
        <w:rPr>
          <w:rFonts w:hint="cs"/>
          <w:rtl/>
        </w:rPr>
        <w:t>هفتمين حكمي كه مي</w:t>
      </w:r>
      <w:r>
        <w:rPr>
          <w:rtl/>
        </w:rPr>
        <w:softHyphen/>
      </w:r>
      <w:r w:rsidR="00D9694D">
        <w:rPr>
          <w:rFonts w:hint="cs"/>
          <w:rtl/>
        </w:rPr>
        <w:t>شود استفاده كرد حرمت اضرار به ديگران است</w:t>
      </w:r>
      <w:r>
        <w:rPr>
          <w:rFonts w:hint="cs"/>
          <w:rtl/>
        </w:rPr>
        <w:t>.</w:t>
      </w:r>
      <w:r w:rsidR="00D9694D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فقره </w:t>
      </w:r>
      <w:r w:rsidRPr="00EC4B09">
        <w:rPr>
          <w:b/>
          <w:bCs/>
          <w:rtl/>
        </w:rPr>
        <w:t xml:space="preserve">وَ مَا هُم بِضَارِّينَ بِهِ مِنْ أَحَدٍ </w:t>
      </w:r>
      <w:r w:rsidR="00D9694D">
        <w:rPr>
          <w:rFonts w:hint="cs"/>
          <w:rtl/>
        </w:rPr>
        <w:t>آيه لحن عقاب آميز نسبت به اضرار به ديگران دارد</w:t>
      </w:r>
      <w:r>
        <w:rPr>
          <w:rFonts w:cs="Cambria" w:hint="cs"/>
          <w:rtl/>
        </w:rPr>
        <w:t>.</w:t>
      </w:r>
    </w:p>
    <w:p w:rsidR="00E87EC4" w:rsidRDefault="00D9694D" w:rsidP="00E87EC4">
      <w:pPr>
        <w:rPr>
          <w:rtl/>
        </w:rPr>
      </w:pPr>
      <w:r>
        <w:rPr>
          <w:rFonts w:hint="cs"/>
          <w:rtl/>
        </w:rPr>
        <w:t xml:space="preserve"> </w:t>
      </w:r>
      <w:r w:rsidR="009D7828">
        <w:rPr>
          <w:rFonts w:hint="cs"/>
          <w:rtl/>
        </w:rPr>
        <w:t xml:space="preserve">8. </w:t>
      </w:r>
      <w:r>
        <w:rPr>
          <w:rFonts w:hint="cs"/>
          <w:rtl/>
        </w:rPr>
        <w:t>هشتمين</w:t>
      </w:r>
      <w:r w:rsidR="009D7828">
        <w:rPr>
          <w:rFonts w:hint="cs"/>
          <w:rtl/>
        </w:rPr>
        <w:t xml:space="preserve"> نکته</w:t>
      </w:r>
      <w:r>
        <w:rPr>
          <w:rFonts w:hint="cs"/>
          <w:rtl/>
        </w:rPr>
        <w:t xml:space="preserve"> به طور خاص </w:t>
      </w:r>
      <w:r w:rsidR="009D7828" w:rsidRPr="00EC4B09">
        <w:rPr>
          <w:b/>
          <w:bCs/>
          <w:rtl/>
        </w:rPr>
        <w:t xml:space="preserve">يُفَرِّقُونَ بِهِ بَينَ الْمَرْءِ وَ زَوْجِهِ </w:t>
      </w:r>
      <w:r w:rsidR="009D7828">
        <w:rPr>
          <w:rFonts w:hint="cs"/>
          <w:rtl/>
        </w:rPr>
        <w:t>ا</w:t>
      </w:r>
      <w:r>
        <w:rPr>
          <w:rFonts w:hint="cs"/>
          <w:rtl/>
        </w:rPr>
        <w:t>ست</w:t>
      </w:r>
      <w:r w:rsidR="00E87EC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E87EC4">
        <w:rPr>
          <w:rFonts w:hint="cs"/>
          <w:rtl/>
        </w:rPr>
        <w:t>حرمت</w:t>
      </w:r>
      <w:r>
        <w:rPr>
          <w:rFonts w:hint="cs"/>
          <w:rtl/>
        </w:rPr>
        <w:t xml:space="preserve"> اختلاف انداختن بين ديگران است بخصوص بين زوجين و با القاء ‌خصوصيت بين ديگران</w:t>
      </w:r>
      <w:r w:rsidR="00E87EC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E87EC4" w:rsidRDefault="00E87EC4" w:rsidP="00CC0A65">
      <w:pPr>
        <w:pStyle w:val="2"/>
        <w:rPr>
          <w:rtl/>
        </w:rPr>
      </w:pPr>
      <w:bookmarkStart w:id="2" w:name="_Toc395529121"/>
      <w:r>
        <w:rPr>
          <w:rFonts w:hint="cs"/>
          <w:rtl/>
        </w:rPr>
        <w:lastRenderedPageBreak/>
        <w:t>تفرقه بین زوجین</w:t>
      </w:r>
      <w:bookmarkEnd w:id="2"/>
    </w:p>
    <w:p w:rsidR="00EB0929" w:rsidRDefault="00D9694D" w:rsidP="00EB0929">
      <w:pPr>
        <w:rPr>
          <w:highlight w:val="yellow"/>
          <w:rtl/>
        </w:rPr>
      </w:pPr>
      <w:r>
        <w:rPr>
          <w:rFonts w:hint="cs"/>
          <w:rtl/>
        </w:rPr>
        <w:t>اين آيه دليل بر اين مي</w:t>
      </w:r>
      <w:r w:rsidR="00E87EC4">
        <w:rPr>
          <w:rtl/>
        </w:rPr>
        <w:softHyphen/>
      </w:r>
      <w:r>
        <w:rPr>
          <w:rFonts w:hint="cs"/>
          <w:rtl/>
        </w:rPr>
        <w:t>شود كه كار</w:t>
      </w:r>
      <w:r w:rsidR="00E87EC4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E87EC4">
        <w:rPr>
          <w:rFonts w:hint="cs"/>
          <w:rtl/>
        </w:rPr>
        <w:t>عمل</w:t>
      </w:r>
      <w:r>
        <w:rPr>
          <w:rFonts w:hint="cs"/>
          <w:rtl/>
        </w:rPr>
        <w:t xml:space="preserve"> محرمي است و خود موضوعيت دارد ولو اينكه از طريق سحر نباشد</w:t>
      </w:r>
      <w:r w:rsidR="00E87EC4">
        <w:rPr>
          <w:rFonts w:hint="cs"/>
          <w:rtl/>
        </w:rPr>
        <w:t>.</w:t>
      </w:r>
      <w:r>
        <w:rPr>
          <w:rFonts w:hint="cs"/>
          <w:rtl/>
        </w:rPr>
        <w:t xml:space="preserve"> شاهد اين </w:t>
      </w:r>
      <w:r w:rsidR="00E87EC4">
        <w:rPr>
          <w:rFonts w:hint="cs"/>
          <w:rtl/>
        </w:rPr>
        <w:t xml:space="preserve">مطلب تمسك </w:t>
      </w:r>
      <w:r>
        <w:rPr>
          <w:rFonts w:hint="cs"/>
          <w:rtl/>
        </w:rPr>
        <w:t xml:space="preserve">به آيه </w:t>
      </w:r>
      <w:r w:rsidRPr="00E87EC4">
        <w:rPr>
          <w:rFonts w:hint="cs"/>
          <w:rtl/>
        </w:rPr>
        <w:t>براي</w:t>
      </w:r>
      <w:r w:rsidR="00E87EC4">
        <w:rPr>
          <w:rFonts w:hint="cs"/>
          <w:rtl/>
        </w:rPr>
        <w:t xml:space="preserve"> حرمت </w:t>
      </w:r>
      <w:r w:rsidRPr="00E87EC4">
        <w:rPr>
          <w:rFonts w:hint="cs"/>
          <w:rtl/>
        </w:rPr>
        <w:t>نم</w:t>
      </w:r>
      <w:r w:rsidR="00E87EC4">
        <w:rPr>
          <w:rFonts w:hint="cs"/>
          <w:rtl/>
        </w:rPr>
        <w:t>ا</w:t>
      </w:r>
      <w:r w:rsidRPr="00E87EC4">
        <w:rPr>
          <w:rFonts w:hint="cs"/>
          <w:rtl/>
        </w:rPr>
        <w:t>م</w:t>
      </w:r>
      <w:r w:rsidR="00E87EC4">
        <w:rPr>
          <w:rFonts w:hint="cs"/>
          <w:rtl/>
        </w:rPr>
        <w:t>ی</w:t>
      </w:r>
      <w:r>
        <w:rPr>
          <w:rFonts w:hint="cs"/>
          <w:rtl/>
        </w:rPr>
        <w:t xml:space="preserve"> بين زوجين</w:t>
      </w:r>
      <w:r w:rsidR="00E87EC4">
        <w:rPr>
          <w:rFonts w:hint="cs"/>
          <w:rtl/>
        </w:rPr>
        <w:t xml:space="preserve"> است</w:t>
      </w:r>
      <w:r>
        <w:rPr>
          <w:rFonts w:hint="cs"/>
          <w:rtl/>
        </w:rPr>
        <w:t>. معلوم مي</w:t>
      </w:r>
      <w:r w:rsidR="00E87EC4">
        <w:rPr>
          <w:rtl/>
        </w:rPr>
        <w:softHyphen/>
      </w:r>
      <w:r>
        <w:rPr>
          <w:rFonts w:hint="cs"/>
          <w:rtl/>
        </w:rPr>
        <w:t>شود عنوان</w:t>
      </w:r>
      <w:r w:rsidR="00E87EC4">
        <w:rPr>
          <w:rFonts w:hint="cs"/>
          <w:rtl/>
        </w:rPr>
        <w:t xml:space="preserve"> حرمت</w:t>
      </w:r>
      <w:r>
        <w:rPr>
          <w:rFonts w:hint="cs"/>
          <w:rtl/>
        </w:rPr>
        <w:t xml:space="preserve"> ايجاد تفرقه بين زوجين و همينطور بين ديگران از اين آيه </w:t>
      </w:r>
      <w:r w:rsidR="00E87EC4">
        <w:rPr>
          <w:rFonts w:hint="cs"/>
          <w:rtl/>
        </w:rPr>
        <w:t xml:space="preserve">به طور مستقل استفاده </w:t>
      </w:r>
      <w:r>
        <w:rPr>
          <w:rFonts w:hint="cs"/>
          <w:rtl/>
        </w:rPr>
        <w:t>مي</w:t>
      </w:r>
      <w:r w:rsidR="00E87EC4">
        <w:rPr>
          <w:rtl/>
        </w:rPr>
        <w:softHyphen/>
      </w:r>
      <w:r>
        <w:rPr>
          <w:rFonts w:hint="cs"/>
          <w:rtl/>
        </w:rPr>
        <w:t>شود</w:t>
      </w:r>
      <w:r w:rsidR="00E87EC4">
        <w:rPr>
          <w:rFonts w:hint="cs"/>
          <w:rtl/>
        </w:rPr>
        <w:t>.</w:t>
      </w:r>
      <w:r>
        <w:rPr>
          <w:rFonts w:hint="cs"/>
          <w:rtl/>
        </w:rPr>
        <w:t xml:space="preserve"> متفاهم عرفي </w:t>
      </w:r>
      <w:r w:rsidR="00E87EC4">
        <w:rPr>
          <w:rFonts w:hint="cs"/>
          <w:rtl/>
        </w:rPr>
        <w:t xml:space="preserve">از </w:t>
      </w:r>
      <w:r w:rsidR="00E87EC4" w:rsidRPr="00EC4B09">
        <w:rPr>
          <w:b/>
          <w:bCs/>
          <w:rtl/>
        </w:rPr>
        <w:t>فَيَتَعَلَّمُونَ مِنْهُمَا مَا يُفَرِّقُونَ بِهِ بَينَ الْمَرْءِ وَ زَوْجِهِ</w:t>
      </w:r>
      <w:r w:rsidR="00E87EC4">
        <w:rPr>
          <w:rFonts w:hint="cs"/>
          <w:rtl/>
        </w:rPr>
        <w:t xml:space="preserve"> </w:t>
      </w:r>
      <w:r>
        <w:rPr>
          <w:rFonts w:hint="cs"/>
          <w:rtl/>
        </w:rPr>
        <w:t>اين است كه امري كه اينجا محر</w:t>
      </w:r>
      <w:r w:rsidR="00E87EC4">
        <w:rPr>
          <w:rFonts w:hint="cs"/>
          <w:rtl/>
        </w:rPr>
        <w:t>ّم است ت</w:t>
      </w:r>
      <w:r>
        <w:rPr>
          <w:rFonts w:hint="cs"/>
          <w:rtl/>
        </w:rPr>
        <w:t>فرق</w:t>
      </w:r>
      <w:r w:rsidR="00E87EC4">
        <w:rPr>
          <w:rFonts w:hint="cs"/>
          <w:rtl/>
        </w:rPr>
        <w:t>ه</w:t>
      </w:r>
      <w:r>
        <w:rPr>
          <w:rFonts w:hint="cs"/>
          <w:rtl/>
        </w:rPr>
        <w:t xml:space="preserve"> </w:t>
      </w:r>
      <w:r w:rsidR="00E87EC4">
        <w:rPr>
          <w:rFonts w:hint="cs"/>
          <w:rtl/>
        </w:rPr>
        <w:t>بین زوجین</w:t>
      </w:r>
      <w:r>
        <w:rPr>
          <w:rFonts w:hint="cs"/>
          <w:rtl/>
        </w:rPr>
        <w:t xml:space="preserve"> است</w:t>
      </w:r>
      <w:r w:rsidR="00E87EC4">
        <w:rPr>
          <w:rFonts w:hint="cs"/>
          <w:rtl/>
        </w:rPr>
        <w:t>.</w:t>
      </w:r>
      <w:r>
        <w:rPr>
          <w:rFonts w:hint="cs"/>
          <w:rtl/>
        </w:rPr>
        <w:t xml:space="preserve"> درست است كه مصداق</w:t>
      </w:r>
      <w:r w:rsidR="00E87EC4">
        <w:rPr>
          <w:rFonts w:hint="cs"/>
          <w:rtl/>
        </w:rPr>
        <w:t xml:space="preserve"> آن</w:t>
      </w:r>
      <w:r>
        <w:rPr>
          <w:rFonts w:hint="cs"/>
          <w:rtl/>
        </w:rPr>
        <w:t xml:space="preserve"> سحر است ولي عنوان</w:t>
      </w:r>
      <w:r w:rsidR="00E87EC4">
        <w:rPr>
          <w:rFonts w:hint="cs"/>
          <w:rtl/>
        </w:rPr>
        <w:t>،</w:t>
      </w:r>
      <w:r>
        <w:rPr>
          <w:rFonts w:hint="cs"/>
          <w:rtl/>
        </w:rPr>
        <w:t xml:space="preserve"> عنوان</w:t>
      </w:r>
      <w:r w:rsidR="00E87EC4">
        <w:rPr>
          <w:rFonts w:hint="cs"/>
          <w:rtl/>
        </w:rPr>
        <w:t>ی</w:t>
      </w:r>
      <w:r>
        <w:rPr>
          <w:rFonts w:hint="cs"/>
          <w:rtl/>
        </w:rPr>
        <w:t xml:space="preserve"> عام است و در عنوان عام قاعده داريم كه </w:t>
      </w:r>
      <w:r w:rsidRPr="00E87EC4">
        <w:rPr>
          <w:rFonts w:hint="cs"/>
          <w:rtl/>
        </w:rPr>
        <w:t>تفرقه بين زوجين</w:t>
      </w:r>
      <w:r w:rsidR="00E87EC4">
        <w:rPr>
          <w:rFonts w:hint="cs"/>
          <w:rtl/>
        </w:rPr>
        <w:t xml:space="preserve"> </w:t>
      </w:r>
      <w:r w:rsidRPr="00E87EC4">
        <w:rPr>
          <w:rFonts w:hint="cs"/>
          <w:rtl/>
        </w:rPr>
        <w:t>امر محر</w:t>
      </w:r>
      <w:r w:rsidR="00E87EC4">
        <w:rPr>
          <w:rFonts w:hint="cs"/>
          <w:rtl/>
        </w:rPr>
        <w:t>ّ</w:t>
      </w:r>
      <w:r w:rsidRPr="00E87EC4">
        <w:rPr>
          <w:rFonts w:hint="cs"/>
          <w:rtl/>
        </w:rPr>
        <w:t>مي</w:t>
      </w:r>
      <w:r>
        <w:rPr>
          <w:rFonts w:hint="cs"/>
          <w:rtl/>
        </w:rPr>
        <w:t xml:space="preserve"> است</w:t>
      </w:r>
      <w:r w:rsidR="00E87EC4">
        <w:rPr>
          <w:rFonts w:hint="cs"/>
          <w:rtl/>
        </w:rPr>
        <w:t>.</w:t>
      </w:r>
    </w:p>
    <w:p w:rsidR="00EB0929" w:rsidRDefault="00D9694D" w:rsidP="00EB0929">
      <w:pPr>
        <w:pStyle w:val="ListParagraph"/>
        <w:numPr>
          <w:ilvl w:val="0"/>
          <w:numId w:val="46"/>
        </w:numPr>
      </w:pPr>
      <w:r>
        <w:rPr>
          <w:rFonts w:hint="cs"/>
          <w:rtl/>
        </w:rPr>
        <w:t>اضر</w:t>
      </w:r>
      <w:r w:rsidR="00EB0929">
        <w:rPr>
          <w:rFonts w:hint="cs"/>
          <w:rtl/>
        </w:rPr>
        <w:t>ا</w:t>
      </w:r>
      <w:r>
        <w:rPr>
          <w:rFonts w:hint="cs"/>
          <w:rtl/>
        </w:rPr>
        <w:t xml:space="preserve">ر و تفرقه </w:t>
      </w:r>
      <w:r w:rsidR="00EB0929">
        <w:rPr>
          <w:rFonts w:hint="cs"/>
          <w:rtl/>
        </w:rPr>
        <w:t xml:space="preserve">که </w:t>
      </w:r>
      <w:r>
        <w:rPr>
          <w:rFonts w:hint="cs"/>
          <w:rtl/>
        </w:rPr>
        <w:t>از اينجا استفاده مي</w:t>
      </w:r>
      <w:r w:rsidR="00EB0929">
        <w:rPr>
          <w:rtl/>
        </w:rPr>
        <w:softHyphen/>
      </w:r>
      <w:r>
        <w:rPr>
          <w:rFonts w:hint="cs"/>
          <w:rtl/>
        </w:rPr>
        <w:t>شود فراتر از بحث سحر است</w:t>
      </w:r>
      <w:r w:rsidR="00EB0929">
        <w:rPr>
          <w:rFonts w:hint="cs"/>
          <w:rtl/>
        </w:rPr>
        <w:t>.</w:t>
      </w:r>
    </w:p>
    <w:p w:rsidR="00CC0A65" w:rsidRDefault="00D10EB9" w:rsidP="00CF5A49">
      <w:pPr>
        <w:pStyle w:val="2"/>
      </w:pPr>
      <w:bookmarkStart w:id="3" w:name="_Toc395529122"/>
      <w:r>
        <w:rPr>
          <w:rFonts w:hint="cs"/>
          <w:rtl/>
        </w:rPr>
        <w:t>جهت حرمت</w:t>
      </w:r>
      <w:bookmarkEnd w:id="3"/>
    </w:p>
    <w:p w:rsidR="00E432D3" w:rsidRPr="004C5CFE" w:rsidRDefault="00D9694D" w:rsidP="00D10EB9">
      <w:pPr>
        <w:ind w:firstLine="0"/>
        <w:rPr>
          <w:rtl/>
        </w:rPr>
      </w:pPr>
      <w:r>
        <w:rPr>
          <w:rFonts w:hint="cs"/>
          <w:rtl/>
        </w:rPr>
        <w:t xml:space="preserve"> </w:t>
      </w:r>
      <w:r w:rsidRPr="004C5CFE">
        <w:rPr>
          <w:rFonts w:hint="cs"/>
          <w:rtl/>
        </w:rPr>
        <w:t>در آيه شريفه</w:t>
      </w:r>
      <w:r w:rsidR="00D10EB9" w:rsidRPr="004C5CFE">
        <w:rPr>
          <w:rFonts w:hint="cs"/>
          <w:rtl/>
        </w:rPr>
        <w:t>،</w:t>
      </w:r>
      <w:r w:rsidRPr="004C5CFE">
        <w:rPr>
          <w:rFonts w:hint="cs"/>
          <w:rtl/>
        </w:rPr>
        <w:t xml:space="preserve"> سحر</w:t>
      </w:r>
      <w:r w:rsidR="00D10EB9" w:rsidRPr="004C5CFE">
        <w:rPr>
          <w:rFonts w:hint="cs"/>
          <w:rtl/>
        </w:rPr>
        <w:t xml:space="preserve"> از دو حيث</w:t>
      </w:r>
      <w:r w:rsidRPr="004C5CFE">
        <w:rPr>
          <w:rFonts w:hint="cs"/>
          <w:rtl/>
        </w:rPr>
        <w:t xml:space="preserve"> مورد مذمت قرار گرفته است</w:t>
      </w:r>
      <w:r w:rsidR="00E432D3" w:rsidRPr="004C5CFE">
        <w:rPr>
          <w:rFonts w:hint="cs"/>
          <w:rtl/>
        </w:rPr>
        <w:t>:</w:t>
      </w:r>
    </w:p>
    <w:p w:rsidR="00E432D3" w:rsidRPr="004C5CFE" w:rsidRDefault="00E432D3" w:rsidP="00E432D3">
      <w:pPr>
        <w:pStyle w:val="ListParagraph"/>
        <w:numPr>
          <w:ilvl w:val="0"/>
          <w:numId w:val="47"/>
        </w:numPr>
        <w:rPr>
          <w:rFonts w:cs="2  Badr"/>
        </w:rPr>
      </w:pPr>
      <w:r w:rsidRPr="004C5CFE">
        <w:rPr>
          <w:rFonts w:cs="2  Badr"/>
          <w:b/>
          <w:bCs/>
          <w:rtl/>
        </w:rPr>
        <w:t>وَ مَا كَفَرَ سُلَيْمَنُ وَ لَكِنَّ الشَّيَطِينَ كَفَرُواْ</w:t>
      </w:r>
      <w:r w:rsidR="00D9694D" w:rsidRPr="004C5CFE">
        <w:rPr>
          <w:rFonts w:cs="2  Badr" w:hint="cs"/>
          <w:rtl/>
        </w:rPr>
        <w:t xml:space="preserve"> </w:t>
      </w:r>
      <w:r w:rsidRPr="004C5CFE">
        <w:rPr>
          <w:rFonts w:cs="2  Badr" w:hint="cs"/>
          <w:rtl/>
        </w:rPr>
        <w:t xml:space="preserve"> </w:t>
      </w:r>
      <w:r w:rsidR="00D9694D" w:rsidRPr="004C5CFE">
        <w:rPr>
          <w:rFonts w:cs="2  Badr" w:hint="cs"/>
          <w:rtl/>
        </w:rPr>
        <w:t>كه نفس سحر را تعريف مي</w:t>
      </w:r>
      <w:r w:rsidRPr="004C5CFE">
        <w:rPr>
          <w:rFonts w:cs="2  Badr"/>
          <w:rtl/>
        </w:rPr>
        <w:softHyphen/>
      </w:r>
      <w:r w:rsidR="00D9694D" w:rsidRPr="004C5CFE">
        <w:rPr>
          <w:rFonts w:cs="2  Badr" w:hint="cs"/>
          <w:rtl/>
        </w:rPr>
        <w:t>كند</w:t>
      </w:r>
    </w:p>
    <w:p w:rsidR="00CF5A49" w:rsidRPr="004C5CFE" w:rsidRDefault="00D9694D" w:rsidP="00E432D3">
      <w:pPr>
        <w:pStyle w:val="ListParagraph"/>
        <w:numPr>
          <w:ilvl w:val="0"/>
          <w:numId w:val="47"/>
        </w:numPr>
        <w:rPr>
          <w:rFonts w:cs="2  Badr"/>
        </w:rPr>
      </w:pPr>
      <w:r w:rsidRPr="004C5CFE">
        <w:rPr>
          <w:rFonts w:cs="2  Badr" w:hint="cs"/>
          <w:rtl/>
        </w:rPr>
        <w:t>از سحر</w:t>
      </w:r>
      <w:r w:rsidR="00E432D3" w:rsidRPr="004C5CFE">
        <w:rPr>
          <w:rFonts w:cs="2  Badr" w:hint="cs"/>
          <w:rtl/>
        </w:rPr>
        <w:t xml:space="preserve"> به جهت تفرقه</w:t>
      </w:r>
      <w:r w:rsidRPr="004C5CFE">
        <w:rPr>
          <w:rFonts w:cs="2  Badr" w:hint="cs"/>
          <w:rtl/>
        </w:rPr>
        <w:t xml:space="preserve"> استفاده مي</w:t>
      </w:r>
      <w:r w:rsidR="00E432D3" w:rsidRPr="004C5CFE">
        <w:rPr>
          <w:rFonts w:cs="2  Badr"/>
          <w:rtl/>
        </w:rPr>
        <w:softHyphen/>
      </w:r>
      <w:r w:rsidRPr="004C5CFE">
        <w:rPr>
          <w:rFonts w:cs="2  Badr" w:hint="cs"/>
          <w:rtl/>
        </w:rPr>
        <w:t>شد</w:t>
      </w:r>
      <w:r w:rsidR="00E432D3" w:rsidRPr="004C5CFE">
        <w:rPr>
          <w:rFonts w:cs="2  Badr" w:hint="cs"/>
          <w:rtl/>
        </w:rPr>
        <w:t>ه است</w:t>
      </w:r>
      <w:r w:rsidRPr="004C5CFE">
        <w:rPr>
          <w:rFonts w:cs="2  Badr" w:hint="cs"/>
          <w:rtl/>
        </w:rPr>
        <w:t xml:space="preserve"> كه خود اضرار و تفرقه هم مستقلا</w:t>
      </w:r>
      <w:r w:rsidR="00E432D3" w:rsidRPr="004C5CFE">
        <w:rPr>
          <w:rFonts w:cs="2  Badr" w:hint="cs"/>
          <w:rtl/>
        </w:rPr>
        <w:t>ً</w:t>
      </w:r>
      <w:r w:rsidRPr="004C5CFE">
        <w:rPr>
          <w:rFonts w:cs="2  Badr" w:hint="cs"/>
          <w:rtl/>
        </w:rPr>
        <w:t xml:space="preserve"> موضوع حكم است</w:t>
      </w:r>
      <w:r w:rsidR="00E432D3" w:rsidRPr="004C5CFE">
        <w:rPr>
          <w:rFonts w:cs="2  Badr" w:hint="cs"/>
          <w:rtl/>
        </w:rPr>
        <w:t>.</w:t>
      </w:r>
      <w:r w:rsidRPr="004C5CFE">
        <w:rPr>
          <w:rFonts w:cs="2  Badr" w:hint="cs"/>
          <w:rtl/>
        </w:rPr>
        <w:t xml:space="preserve"> و لذا به صورت دو قاعده در مي</w:t>
      </w:r>
      <w:r w:rsidR="00E432D3" w:rsidRPr="004C5CFE">
        <w:rPr>
          <w:rFonts w:cs="2  Badr"/>
          <w:rtl/>
        </w:rPr>
        <w:softHyphen/>
      </w:r>
      <w:r w:rsidRPr="004C5CFE">
        <w:rPr>
          <w:rFonts w:cs="2  Badr" w:hint="cs"/>
          <w:rtl/>
        </w:rPr>
        <w:t>آيد</w:t>
      </w:r>
      <w:r w:rsidR="00E432D3" w:rsidRPr="004C5CFE">
        <w:rPr>
          <w:rFonts w:cs="2  Badr" w:hint="cs"/>
          <w:rtl/>
        </w:rPr>
        <w:t xml:space="preserve"> و</w:t>
      </w:r>
      <w:r w:rsidRPr="004C5CFE">
        <w:rPr>
          <w:rFonts w:cs="2  Badr" w:hint="cs"/>
          <w:rtl/>
        </w:rPr>
        <w:t xml:space="preserve"> نوعي تغيير براي مسأله است و مي</w:t>
      </w:r>
      <w:r w:rsidR="00E432D3" w:rsidRPr="004C5CFE">
        <w:rPr>
          <w:rFonts w:cs="2  Badr"/>
          <w:rtl/>
        </w:rPr>
        <w:softHyphen/>
      </w:r>
      <w:r w:rsidRPr="004C5CFE">
        <w:rPr>
          <w:rFonts w:cs="2  Badr" w:hint="cs"/>
          <w:rtl/>
        </w:rPr>
        <w:t>شود حكم مطلقي</w:t>
      </w:r>
      <w:r w:rsidR="00E432D3" w:rsidRPr="004C5CFE">
        <w:rPr>
          <w:rFonts w:cs="2  Badr" w:hint="cs"/>
          <w:rtl/>
        </w:rPr>
        <w:t xml:space="preserve"> از آن </w:t>
      </w:r>
      <w:r w:rsidRPr="004C5CFE">
        <w:rPr>
          <w:rFonts w:cs="2  Badr" w:hint="cs"/>
          <w:rtl/>
        </w:rPr>
        <w:t xml:space="preserve">استفاده كرد </w:t>
      </w:r>
      <w:r w:rsidR="00E432D3" w:rsidRPr="004C5CFE">
        <w:rPr>
          <w:rFonts w:cs="2  Badr" w:hint="cs"/>
          <w:rtl/>
        </w:rPr>
        <w:t xml:space="preserve">که </w:t>
      </w:r>
      <w:r w:rsidRPr="004C5CFE">
        <w:rPr>
          <w:rFonts w:cs="2  Badr" w:hint="cs"/>
          <w:rtl/>
        </w:rPr>
        <w:t>نهمين حكم مي</w:t>
      </w:r>
      <w:r w:rsidR="00E432D3" w:rsidRPr="004C5CFE">
        <w:rPr>
          <w:rFonts w:cs="2  Badr"/>
          <w:rtl/>
        </w:rPr>
        <w:softHyphen/>
      </w:r>
      <w:r w:rsidRPr="004C5CFE">
        <w:rPr>
          <w:rFonts w:cs="2  Badr" w:hint="cs"/>
          <w:rtl/>
        </w:rPr>
        <w:t>شود</w:t>
      </w:r>
      <w:r w:rsidR="00E432D3" w:rsidRPr="004C5CFE">
        <w:rPr>
          <w:rFonts w:cs="2  Badr" w:hint="cs"/>
          <w:rtl/>
        </w:rPr>
        <w:t>.</w:t>
      </w:r>
      <w:r w:rsidRPr="004C5CFE">
        <w:rPr>
          <w:rFonts w:cs="2  Badr" w:hint="cs"/>
          <w:rtl/>
        </w:rPr>
        <w:t xml:space="preserve"> حرمت افتراء بر ديگران بخصوص بر پيامبران كه اين مبتني بر </w:t>
      </w:r>
      <w:r w:rsidR="00E432D3" w:rsidRPr="004C5CFE">
        <w:rPr>
          <w:rFonts w:cs="2  Badr"/>
          <w:b/>
          <w:bCs/>
          <w:rtl/>
        </w:rPr>
        <w:t>مَا تَتْلُواْ الشَّيَاطِينُ عَلىَ‏ مُلْكِ سُلَيْمَنَ</w:t>
      </w:r>
      <w:r w:rsidR="00E432D3" w:rsidRPr="004C5CFE">
        <w:rPr>
          <w:rFonts w:cs="2  Badr" w:hint="cs"/>
          <w:rtl/>
        </w:rPr>
        <w:t xml:space="preserve"> </w:t>
      </w:r>
      <w:r w:rsidRPr="004C5CFE">
        <w:rPr>
          <w:rFonts w:cs="2  Badr" w:hint="cs"/>
          <w:rtl/>
        </w:rPr>
        <w:t>است</w:t>
      </w:r>
      <w:r w:rsidR="00E432D3" w:rsidRPr="004C5CFE">
        <w:rPr>
          <w:rFonts w:cs="2  Badr" w:hint="cs"/>
          <w:rtl/>
        </w:rPr>
        <w:t>.</w:t>
      </w:r>
      <w:r w:rsidRPr="004C5CFE">
        <w:rPr>
          <w:rFonts w:cs="2  Badr" w:hint="cs"/>
          <w:rtl/>
        </w:rPr>
        <w:t xml:space="preserve"> البته </w:t>
      </w:r>
      <w:r w:rsidR="00E432D3" w:rsidRPr="004C5CFE">
        <w:rPr>
          <w:rFonts w:cs="2  Badr" w:hint="cs"/>
          <w:rtl/>
        </w:rPr>
        <w:t xml:space="preserve">از </w:t>
      </w:r>
      <w:r w:rsidRPr="004C5CFE">
        <w:rPr>
          <w:rFonts w:cs="2  Badr" w:hint="cs"/>
          <w:rtl/>
        </w:rPr>
        <w:t>اين دلالت نمي</w:t>
      </w:r>
      <w:r w:rsidR="00E432D3" w:rsidRPr="004C5CFE">
        <w:rPr>
          <w:rFonts w:cs="2  Badr"/>
          <w:rtl/>
        </w:rPr>
        <w:softHyphen/>
      </w:r>
      <w:r w:rsidRPr="004C5CFE">
        <w:rPr>
          <w:rFonts w:cs="2  Badr" w:hint="cs"/>
          <w:rtl/>
        </w:rPr>
        <w:t>شود اطلاقي گرفت ولي اصل محرميت افتراء علي غير و پيامبران را به صورت خاص تأكيد مي</w:t>
      </w:r>
      <w:r w:rsidR="00E432D3" w:rsidRPr="004C5CFE">
        <w:rPr>
          <w:rFonts w:cs="2  Badr"/>
          <w:rtl/>
        </w:rPr>
        <w:softHyphen/>
      </w:r>
      <w:r w:rsidRPr="004C5CFE">
        <w:rPr>
          <w:rFonts w:cs="2  Badr" w:hint="cs"/>
          <w:rtl/>
        </w:rPr>
        <w:t>كند</w:t>
      </w:r>
      <w:r w:rsidR="00E432D3" w:rsidRPr="004C5CFE">
        <w:rPr>
          <w:rFonts w:cs="2  Badr" w:hint="cs"/>
          <w:rtl/>
        </w:rPr>
        <w:t>.</w:t>
      </w:r>
      <w:r w:rsidRPr="004C5CFE">
        <w:rPr>
          <w:rFonts w:cs="2  Badr" w:hint="cs"/>
          <w:rtl/>
        </w:rPr>
        <w:t xml:space="preserve"> </w:t>
      </w:r>
    </w:p>
    <w:p w:rsidR="00CF5A49" w:rsidRDefault="00FC068E" w:rsidP="00FC068E">
      <w:pPr>
        <w:pStyle w:val="2"/>
        <w:rPr>
          <w:rtl/>
        </w:rPr>
      </w:pPr>
      <w:bookmarkStart w:id="4" w:name="_Toc395529123"/>
      <w:r>
        <w:rPr>
          <w:rFonts w:hint="cs"/>
          <w:rtl/>
        </w:rPr>
        <w:t>حرمت</w:t>
      </w:r>
      <w:r w:rsidR="00CF5A49">
        <w:rPr>
          <w:rFonts w:hint="cs"/>
          <w:rtl/>
        </w:rPr>
        <w:t xml:space="preserve"> سسن باطله</w:t>
      </w:r>
      <w:bookmarkEnd w:id="4"/>
    </w:p>
    <w:p w:rsidR="00FC068E" w:rsidRDefault="00D9694D" w:rsidP="00FC068E">
      <w:pPr>
        <w:rPr>
          <w:rtl/>
        </w:rPr>
      </w:pPr>
      <w:r>
        <w:rPr>
          <w:rFonts w:hint="cs"/>
          <w:rtl/>
        </w:rPr>
        <w:t xml:space="preserve">آنچه كه در روايات </w:t>
      </w:r>
      <w:r w:rsidR="00CF5A49">
        <w:rPr>
          <w:rFonts w:hint="cs"/>
          <w:rtl/>
        </w:rPr>
        <w:t>داريم مذمت</w:t>
      </w:r>
      <w:r>
        <w:rPr>
          <w:rFonts w:hint="cs"/>
          <w:rtl/>
        </w:rPr>
        <w:t xml:space="preserve"> سنن باطله است</w:t>
      </w:r>
      <w:r w:rsidR="00CF5A49">
        <w:rPr>
          <w:rFonts w:hint="cs"/>
          <w:rtl/>
        </w:rPr>
        <w:t>.</w:t>
      </w:r>
      <w:r>
        <w:rPr>
          <w:rFonts w:hint="cs"/>
          <w:rtl/>
        </w:rPr>
        <w:t xml:space="preserve"> كسي سنتي بگذارد</w:t>
      </w:r>
      <w:r w:rsidR="00CF5A49">
        <w:rPr>
          <w:rFonts w:hint="cs"/>
          <w:rtl/>
        </w:rPr>
        <w:t xml:space="preserve"> و </w:t>
      </w:r>
      <w:r>
        <w:rPr>
          <w:rFonts w:hint="cs"/>
          <w:rtl/>
        </w:rPr>
        <w:t>پايه</w:t>
      </w:r>
      <w:r w:rsidR="00CF5A49">
        <w:rPr>
          <w:rtl/>
        </w:rPr>
        <w:softHyphen/>
      </w:r>
      <w:r>
        <w:rPr>
          <w:rFonts w:hint="cs"/>
          <w:rtl/>
        </w:rPr>
        <w:t>ريزي گناهي كند كه ديگران آن را دنبال كنند</w:t>
      </w:r>
      <w:r w:rsidR="00CF5A49">
        <w:rPr>
          <w:rFonts w:hint="cs"/>
          <w:rtl/>
        </w:rPr>
        <w:t>،</w:t>
      </w:r>
      <w:r>
        <w:rPr>
          <w:rFonts w:hint="cs"/>
          <w:rtl/>
        </w:rPr>
        <w:t xml:space="preserve"> عقاب مضاعف </w:t>
      </w:r>
      <w:r w:rsidR="00CF5A49">
        <w:rPr>
          <w:rFonts w:hint="cs"/>
          <w:rtl/>
        </w:rPr>
        <w:t>دارد.</w:t>
      </w:r>
      <w:r>
        <w:rPr>
          <w:rFonts w:hint="cs"/>
          <w:rtl/>
        </w:rPr>
        <w:t xml:space="preserve"> </w:t>
      </w:r>
      <w:r w:rsidR="00CF5A49" w:rsidRPr="00CF5A49">
        <w:rPr>
          <w:rFonts w:hint="cs"/>
          <w:b/>
          <w:bCs/>
          <w:rtl/>
        </w:rPr>
        <w:t xml:space="preserve">وَ مَنْ‏ سَنَ‏ سُنَّةً سَيِّئَةٍ، فَعَلَيْهِ وِزْرُهَا وَ وِزْرُ مَنْ عَمِلَ </w:t>
      </w:r>
      <w:r w:rsidR="00CF5A49">
        <w:rPr>
          <w:rFonts w:hint="cs"/>
          <w:b/>
          <w:bCs/>
          <w:rtl/>
        </w:rPr>
        <w:t>بِهَا إِلَى يَوْمِ الْقِيَامَةِ</w:t>
      </w:r>
      <w:r w:rsidR="00CF5A49">
        <w:rPr>
          <w:rStyle w:val="FootnoteReference"/>
          <w:b/>
          <w:bCs/>
          <w:rtl/>
        </w:rPr>
        <w:footnoteReference w:id="1"/>
      </w:r>
      <w:r w:rsidR="00CF5A49">
        <w:rPr>
          <w:rFonts w:hint="cs"/>
          <w:b/>
          <w:bCs/>
          <w:rtl/>
        </w:rPr>
        <w:t>.</w:t>
      </w:r>
      <w:r w:rsidR="00CF5A49">
        <w:rPr>
          <w:rFonts w:ascii="Traditional Arabic" w:hAnsi="Traditional Arabic" w:cs="Traditional Arabic" w:hint="cs"/>
          <w:color w:val="D30000"/>
          <w:sz w:val="30"/>
          <w:szCs w:val="30"/>
          <w:rtl/>
        </w:rPr>
        <w:t xml:space="preserve"> </w:t>
      </w:r>
      <w:r w:rsidR="003C6B28">
        <w:rPr>
          <w:rFonts w:hint="cs"/>
          <w:rtl/>
        </w:rPr>
        <w:t>لذا</w:t>
      </w:r>
      <w:r>
        <w:rPr>
          <w:rFonts w:hint="cs"/>
          <w:rtl/>
        </w:rPr>
        <w:t xml:space="preserve"> فراتر از اصل حرمتي </w:t>
      </w:r>
      <w:r w:rsidR="003C6B28">
        <w:rPr>
          <w:rFonts w:hint="cs"/>
          <w:rtl/>
        </w:rPr>
        <w:t xml:space="preserve">است </w:t>
      </w:r>
      <w:r>
        <w:rPr>
          <w:rFonts w:hint="cs"/>
          <w:rtl/>
        </w:rPr>
        <w:t>كه در عمل محرم بود</w:t>
      </w:r>
      <w:r w:rsidR="003C6B28">
        <w:rPr>
          <w:rFonts w:hint="cs"/>
          <w:rtl/>
        </w:rPr>
        <w:t>.</w:t>
      </w:r>
      <w:r>
        <w:rPr>
          <w:rFonts w:hint="cs"/>
          <w:rtl/>
        </w:rPr>
        <w:t xml:space="preserve"> وقتي</w:t>
      </w:r>
      <w:r w:rsidR="003C6B28">
        <w:rPr>
          <w:rFonts w:hint="cs"/>
          <w:rtl/>
        </w:rPr>
        <w:t xml:space="preserve"> اين عمل در مرعي و منظر قرار مي</w:t>
      </w:r>
      <w:r w:rsidR="003C6B28">
        <w:rPr>
          <w:rtl/>
        </w:rPr>
        <w:softHyphen/>
      </w:r>
      <w:r>
        <w:rPr>
          <w:rFonts w:hint="cs"/>
          <w:rtl/>
        </w:rPr>
        <w:t xml:space="preserve">گيرد يا </w:t>
      </w:r>
      <w:r w:rsidR="003C6B28">
        <w:rPr>
          <w:rFonts w:hint="cs"/>
          <w:rtl/>
        </w:rPr>
        <w:t xml:space="preserve">اينكه </w:t>
      </w:r>
      <w:r w:rsidR="00195A55" w:rsidRPr="003C6B28">
        <w:rPr>
          <w:rFonts w:hint="cs"/>
          <w:rtl/>
        </w:rPr>
        <w:t>رسم اجتماعی را تولید می</w:t>
      </w:r>
      <w:r w:rsidR="003C6B28">
        <w:rPr>
          <w:rtl/>
        </w:rPr>
        <w:softHyphen/>
      </w:r>
      <w:r w:rsidR="00195A55" w:rsidRPr="003C6B28">
        <w:rPr>
          <w:rFonts w:hint="cs"/>
          <w:rtl/>
        </w:rPr>
        <w:t>کند که</w:t>
      </w:r>
      <w:r w:rsidRPr="003C6B28">
        <w:rPr>
          <w:rFonts w:hint="cs"/>
          <w:rtl/>
        </w:rPr>
        <w:t xml:space="preserve"> جمعي را</w:t>
      </w:r>
      <w:r>
        <w:rPr>
          <w:rFonts w:hint="cs"/>
          <w:rtl/>
        </w:rPr>
        <w:t xml:space="preserve"> به دنبال خود مي</w:t>
      </w:r>
      <w:r w:rsidR="003C6B28">
        <w:rPr>
          <w:rtl/>
        </w:rPr>
        <w:softHyphen/>
      </w:r>
      <w:r>
        <w:rPr>
          <w:rFonts w:hint="cs"/>
          <w:rtl/>
        </w:rPr>
        <w:t>كشد</w:t>
      </w:r>
      <w:r w:rsidR="003C6B28">
        <w:rPr>
          <w:rFonts w:hint="cs"/>
          <w:rtl/>
        </w:rPr>
        <w:t>،</w:t>
      </w:r>
      <w:r>
        <w:rPr>
          <w:rFonts w:hint="cs"/>
          <w:rtl/>
        </w:rPr>
        <w:t xml:space="preserve"> گناه مضاعف دارد</w:t>
      </w:r>
      <w:r w:rsidR="003C6B2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3C6B28">
        <w:rPr>
          <w:rFonts w:hint="cs"/>
          <w:rtl/>
        </w:rPr>
        <w:t>د</w:t>
      </w:r>
      <w:r>
        <w:rPr>
          <w:rFonts w:hint="cs"/>
          <w:rtl/>
        </w:rPr>
        <w:t>ر اينجا با ملاحظه خود آيه و رواياتي كه در اين مورد آمده ا</w:t>
      </w:r>
      <w:r w:rsidR="003C6B28">
        <w:rPr>
          <w:rFonts w:hint="cs"/>
          <w:rtl/>
        </w:rPr>
        <w:t>ست معلوم می</w:t>
      </w:r>
      <w:r w:rsidR="003C6B28">
        <w:rPr>
          <w:rtl/>
        </w:rPr>
        <w:softHyphen/>
      </w:r>
      <w:r w:rsidR="003C6B28">
        <w:rPr>
          <w:rFonts w:hint="cs"/>
          <w:rtl/>
        </w:rPr>
        <w:t>شود</w:t>
      </w:r>
      <w:r>
        <w:rPr>
          <w:rFonts w:hint="cs"/>
          <w:rtl/>
        </w:rPr>
        <w:t xml:space="preserve"> كه عده</w:t>
      </w:r>
      <w:r w:rsidR="003C6B28">
        <w:rPr>
          <w:rtl/>
        </w:rPr>
        <w:softHyphen/>
      </w:r>
      <w:r>
        <w:rPr>
          <w:rFonts w:hint="cs"/>
          <w:rtl/>
        </w:rPr>
        <w:t>اي</w:t>
      </w:r>
      <w:r w:rsidRPr="003C6B28">
        <w:rPr>
          <w:rFonts w:hint="cs"/>
          <w:rtl/>
        </w:rPr>
        <w:t xml:space="preserve"> وقتي حضرت سليمان از دنيا رفت </w:t>
      </w:r>
      <w:r w:rsidR="00195A55" w:rsidRPr="003C6B28">
        <w:rPr>
          <w:rFonts w:hint="cs"/>
          <w:rtl/>
        </w:rPr>
        <w:t>اساب سحر</w:t>
      </w:r>
      <w:r w:rsidRPr="003C6B28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زير تخت ايشان </w:t>
      </w:r>
      <w:r w:rsidR="003C6B28">
        <w:rPr>
          <w:rFonts w:hint="cs"/>
          <w:rtl/>
        </w:rPr>
        <w:t>گ</w:t>
      </w:r>
      <w:r>
        <w:rPr>
          <w:rFonts w:hint="cs"/>
          <w:rtl/>
        </w:rPr>
        <w:t xml:space="preserve">ذاشتند و كار ايشان موجب شد كه </w:t>
      </w:r>
      <w:r w:rsidR="00FC068E">
        <w:rPr>
          <w:rFonts w:hint="cs"/>
          <w:rtl/>
        </w:rPr>
        <w:t xml:space="preserve">هم افترائي بسته شود و </w:t>
      </w:r>
      <w:r w:rsidR="003C6B28">
        <w:rPr>
          <w:rFonts w:hint="cs"/>
          <w:rtl/>
        </w:rPr>
        <w:lastRenderedPageBreak/>
        <w:t xml:space="preserve">هم </w:t>
      </w:r>
      <w:r>
        <w:rPr>
          <w:rFonts w:hint="cs"/>
          <w:rtl/>
        </w:rPr>
        <w:t xml:space="preserve">پايه سنتي شود </w:t>
      </w:r>
      <w:r w:rsidR="00FC068E">
        <w:rPr>
          <w:rFonts w:hint="cs"/>
          <w:rtl/>
        </w:rPr>
        <w:t>که</w:t>
      </w:r>
      <w:r>
        <w:rPr>
          <w:rFonts w:hint="cs"/>
          <w:rtl/>
        </w:rPr>
        <w:t xml:space="preserve"> منشأ رواج سحر شد</w:t>
      </w:r>
      <w:r w:rsidR="00FC068E">
        <w:rPr>
          <w:rFonts w:hint="cs"/>
          <w:rtl/>
        </w:rPr>
        <w:t>.</w:t>
      </w:r>
      <w:r>
        <w:rPr>
          <w:rFonts w:hint="cs"/>
          <w:rtl/>
        </w:rPr>
        <w:t xml:space="preserve"> كه گناه مضاعف دارد و تعبير كفر هم كه شده </w:t>
      </w:r>
      <w:r w:rsidRPr="00CF5A49">
        <w:rPr>
          <w:rFonts w:cs="B Badr" w:hint="cs"/>
          <w:b/>
          <w:bCs/>
          <w:rtl/>
        </w:rPr>
        <w:t>و لكن الشياطين كفروا</w:t>
      </w:r>
      <w:r w:rsidR="00FC068E">
        <w:rPr>
          <w:rFonts w:cs="B Badr" w:hint="cs"/>
          <w:b/>
          <w:bCs/>
          <w:rtl/>
        </w:rPr>
        <w:t>.</w:t>
      </w:r>
      <w:r w:rsidRPr="00CF5A49">
        <w:rPr>
          <w:rFonts w:cs="B Badr" w:hint="cs"/>
          <w:b/>
          <w:bCs/>
          <w:rtl/>
        </w:rPr>
        <w:t xml:space="preserve"> </w:t>
      </w:r>
      <w:r w:rsidR="00FC068E">
        <w:rPr>
          <w:rFonts w:hint="cs"/>
          <w:rtl/>
        </w:rPr>
        <w:t xml:space="preserve">به </w:t>
      </w:r>
      <w:r>
        <w:rPr>
          <w:rFonts w:hint="cs"/>
          <w:rtl/>
        </w:rPr>
        <w:t xml:space="preserve">احتمال قوي </w:t>
      </w:r>
      <w:r w:rsidR="00FC068E">
        <w:rPr>
          <w:rFonts w:hint="cs"/>
          <w:rtl/>
        </w:rPr>
        <w:t>شیاطین</w:t>
      </w:r>
      <w:r>
        <w:rPr>
          <w:rFonts w:hint="cs"/>
          <w:rtl/>
        </w:rPr>
        <w:t xml:space="preserve"> پايه گذار سحر بودند كه رواج پيدا كند</w:t>
      </w:r>
      <w:r w:rsidR="00FC068E">
        <w:rPr>
          <w:rFonts w:hint="cs"/>
          <w:rtl/>
        </w:rPr>
        <w:t>.</w:t>
      </w:r>
    </w:p>
    <w:p w:rsidR="00496069" w:rsidRDefault="00496069" w:rsidP="00496069">
      <w:pPr>
        <w:pStyle w:val="2"/>
        <w:rPr>
          <w:rtl/>
        </w:rPr>
      </w:pPr>
      <w:bookmarkStart w:id="6" w:name="_Toc395529124"/>
      <w:r>
        <w:rPr>
          <w:rFonts w:hint="cs"/>
          <w:rtl/>
        </w:rPr>
        <w:t>اطلاقات</w:t>
      </w:r>
      <w:bookmarkEnd w:id="6"/>
    </w:p>
    <w:p w:rsidR="00496069" w:rsidRDefault="00D9694D" w:rsidP="00496069">
      <w:pPr>
        <w:rPr>
          <w:rtl/>
        </w:rPr>
      </w:pPr>
      <w:r>
        <w:rPr>
          <w:rFonts w:hint="cs"/>
          <w:rtl/>
        </w:rPr>
        <w:t xml:space="preserve">البته اين دو سه </w:t>
      </w:r>
      <w:r w:rsidR="00FC068E">
        <w:rPr>
          <w:rFonts w:hint="cs"/>
          <w:rtl/>
        </w:rPr>
        <w:t>حكم في الجمله از آيه استفاده مي</w:t>
      </w:r>
      <w:r w:rsidR="00FC068E">
        <w:rPr>
          <w:rtl/>
        </w:rPr>
        <w:softHyphen/>
      </w:r>
      <w:r>
        <w:rPr>
          <w:rFonts w:hint="cs"/>
          <w:rtl/>
        </w:rPr>
        <w:t>شود چون آيه مستقيم در مقام بيان آن ن</w:t>
      </w:r>
      <w:r w:rsidR="00FC068E">
        <w:rPr>
          <w:rFonts w:hint="cs"/>
          <w:rtl/>
        </w:rPr>
        <w:t>یست و</w:t>
      </w:r>
      <w:r>
        <w:rPr>
          <w:rFonts w:hint="cs"/>
          <w:rtl/>
        </w:rPr>
        <w:t xml:space="preserve"> شايد اطلاقي در آن نباشد ولي </w:t>
      </w:r>
      <w:r w:rsidRPr="00FC068E">
        <w:rPr>
          <w:rFonts w:hint="cs"/>
          <w:rtl/>
        </w:rPr>
        <w:t xml:space="preserve">حرمت </w:t>
      </w:r>
      <w:r w:rsidR="00195A55" w:rsidRPr="00FC068E">
        <w:rPr>
          <w:rFonts w:hint="cs"/>
          <w:rtl/>
        </w:rPr>
        <w:t>پایه</w:t>
      </w:r>
      <w:r w:rsidR="00FC068E">
        <w:rPr>
          <w:rtl/>
        </w:rPr>
        <w:softHyphen/>
      </w:r>
      <w:r w:rsidR="00195A55" w:rsidRPr="00FC068E">
        <w:rPr>
          <w:rFonts w:hint="cs"/>
          <w:rtl/>
        </w:rPr>
        <w:t>ریزی سنن باطله</w:t>
      </w:r>
      <w:r w:rsidRPr="00FC068E">
        <w:rPr>
          <w:rFonts w:hint="cs"/>
          <w:rtl/>
        </w:rPr>
        <w:t xml:space="preserve"> و متابعت از آن</w:t>
      </w:r>
      <w:r w:rsidR="00FC068E">
        <w:rPr>
          <w:rFonts w:hint="cs"/>
          <w:rtl/>
        </w:rPr>
        <w:t xml:space="preserve"> در روايات آمده است</w:t>
      </w:r>
      <w:r w:rsidR="00195A55">
        <w:rPr>
          <w:rFonts w:hint="cs"/>
          <w:rtl/>
        </w:rPr>
        <w:t xml:space="preserve">. </w:t>
      </w:r>
      <w:r>
        <w:rPr>
          <w:rFonts w:hint="cs"/>
          <w:rtl/>
        </w:rPr>
        <w:t xml:space="preserve">بعيد نيست بگوييم </w:t>
      </w:r>
      <w:r w:rsidR="00FC068E">
        <w:rPr>
          <w:rFonts w:hint="cs"/>
          <w:rtl/>
        </w:rPr>
        <w:t>از این آیه نیز برداشت می</w:t>
      </w:r>
      <w:r w:rsidR="00FC068E">
        <w:rPr>
          <w:rtl/>
        </w:rPr>
        <w:softHyphen/>
      </w:r>
      <w:r w:rsidR="00FC068E">
        <w:rPr>
          <w:rFonts w:hint="cs"/>
          <w:rtl/>
        </w:rPr>
        <w:t>شود</w:t>
      </w:r>
      <w:r>
        <w:rPr>
          <w:rFonts w:hint="cs"/>
          <w:rtl/>
        </w:rPr>
        <w:t xml:space="preserve"> بخصوص اين</w:t>
      </w:r>
      <w:r w:rsidR="00496069">
        <w:rPr>
          <w:rFonts w:hint="cs"/>
          <w:rtl/>
        </w:rPr>
        <w:t>که</w:t>
      </w:r>
      <w:r>
        <w:rPr>
          <w:rFonts w:hint="cs"/>
          <w:rtl/>
        </w:rPr>
        <w:t xml:space="preserve"> ممكن است بگوييم </w:t>
      </w:r>
      <w:r w:rsidR="00496069">
        <w:rPr>
          <w:rFonts w:hint="cs"/>
          <w:rtl/>
        </w:rPr>
        <w:t xml:space="preserve">آیه </w:t>
      </w:r>
      <w:r>
        <w:rPr>
          <w:rFonts w:hint="cs"/>
          <w:rtl/>
        </w:rPr>
        <w:t xml:space="preserve">در مقام بيان است </w:t>
      </w:r>
      <w:r w:rsidR="00496069">
        <w:rPr>
          <w:rFonts w:hint="cs"/>
          <w:rtl/>
        </w:rPr>
        <w:t>چرا که</w:t>
      </w:r>
      <w:r>
        <w:rPr>
          <w:rFonts w:hint="cs"/>
          <w:rtl/>
        </w:rPr>
        <w:t xml:space="preserve"> با </w:t>
      </w:r>
      <w:r w:rsidRPr="00CF5A49">
        <w:rPr>
          <w:rFonts w:cs="B Badr" w:hint="cs"/>
          <w:b/>
          <w:bCs/>
          <w:rtl/>
        </w:rPr>
        <w:t xml:space="preserve">اتبعوا ما تتلوا الشياطين </w:t>
      </w:r>
      <w:r>
        <w:rPr>
          <w:rFonts w:hint="cs"/>
          <w:rtl/>
        </w:rPr>
        <w:t>شروع مي</w:t>
      </w:r>
      <w:r w:rsidR="00496069">
        <w:rPr>
          <w:rtl/>
        </w:rPr>
        <w:softHyphen/>
      </w:r>
      <w:r>
        <w:rPr>
          <w:rFonts w:hint="cs"/>
          <w:rtl/>
        </w:rPr>
        <w:t xml:space="preserve">شود </w:t>
      </w:r>
      <w:r w:rsidR="00496069">
        <w:rPr>
          <w:rFonts w:hint="cs"/>
          <w:rtl/>
        </w:rPr>
        <w:t xml:space="preserve">و </w:t>
      </w:r>
      <w:r>
        <w:rPr>
          <w:rFonts w:hint="cs"/>
          <w:rtl/>
        </w:rPr>
        <w:t xml:space="preserve">تأكيد بر </w:t>
      </w:r>
      <w:r w:rsidR="00496069">
        <w:rPr>
          <w:rFonts w:hint="cs"/>
          <w:rtl/>
        </w:rPr>
        <w:t xml:space="preserve">محكوم کردن </w:t>
      </w:r>
      <w:r>
        <w:rPr>
          <w:rFonts w:hint="cs"/>
          <w:rtl/>
        </w:rPr>
        <w:t>سحري</w:t>
      </w:r>
      <w:r w:rsidR="00496069">
        <w:rPr>
          <w:rFonts w:hint="cs"/>
          <w:rtl/>
        </w:rPr>
        <w:t xml:space="preserve"> مي</w:t>
      </w:r>
      <w:r w:rsidR="00496069">
        <w:rPr>
          <w:rtl/>
        </w:rPr>
        <w:softHyphen/>
      </w:r>
      <w:r w:rsidR="00496069">
        <w:rPr>
          <w:rFonts w:hint="cs"/>
          <w:rtl/>
        </w:rPr>
        <w:t>كند</w:t>
      </w:r>
      <w:r>
        <w:rPr>
          <w:rFonts w:hint="cs"/>
          <w:rtl/>
        </w:rPr>
        <w:t xml:space="preserve"> كه مردم رواج دادند</w:t>
      </w:r>
      <w:r w:rsidR="00496069">
        <w:rPr>
          <w:rFonts w:hint="cs"/>
          <w:rtl/>
        </w:rPr>
        <w:t>.</w:t>
      </w:r>
      <w:r>
        <w:rPr>
          <w:rFonts w:hint="cs"/>
          <w:rtl/>
        </w:rPr>
        <w:t xml:space="preserve"> ظاهرا</w:t>
      </w:r>
      <w:r w:rsidR="00496069">
        <w:rPr>
          <w:rFonts w:hint="cs"/>
          <w:rtl/>
        </w:rPr>
        <w:t>ً</w:t>
      </w:r>
      <w:r>
        <w:rPr>
          <w:rFonts w:hint="cs"/>
          <w:rtl/>
        </w:rPr>
        <w:t xml:space="preserve"> </w:t>
      </w:r>
      <w:r w:rsidR="00496069">
        <w:rPr>
          <w:rFonts w:hint="cs"/>
          <w:rtl/>
        </w:rPr>
        <w:t>ا</w:t>
      </w:r>
      <w:r>
        <w:rPr>
          <w:rFonts w:hint="cs"/>
          <w:rtl/>
        </w:rPr>
        <w:t xml:space="preserve">ز آيه استفاده </w:t>
      </w:r>
      <w:r w:rsidR="00496069">
        <w:rPr>
          <w:rFonts w:hint="cs"/>
          <w:rtl/>
        </w:rPr>
        <w:t>حرمت اضرار و تفرقه</w:t>
      </w:r>
      <w:r>
        <w:rPr>
          <w:rFonts w:hint="cs"/>
          <w:rtl/>
        </w:rPr>
        <w:t xml:space="preserve"> هم مي</w:t>
      </w:r>
      <w:r w:rsidR="00496069">
        <w:rPr>
          <w:rtl/>
        </w:rPr>
        <w:softHyphen/>
      </w:r>
      <w:r>
        <w:rPr>
          <w:rFonts w:hint="cs"/>
          <w:rtl/>
        </w:rPr>
        <w:t>شود ولي ايذاء برداشت نمي</w:t>
      </w:r>
      <w:r w:rsidR="00496069">
        <w:rPr>
          <w:rtl/>
        </w:rPr>
        <w:softHyphen/>
      </w:r>
      <w:r w:rsidR="00496069">
        <w:rPr>
          <w:rFonts w:hint="cs"/>
          <w:rtl/>
        </w:rPr>
        <w:t>شود</w:t>
      </w:r>
      <w:r>
        <w:rPr>
          <w:rFonts w:hint="cs"/>
          <w:rtl/>
        </w:rPr>
        <w:t xml:space="preserve"> </w:t>
      </w:r>
      <w:r w:rsidR="00496069" w:rsidRPr="00496069">
        <w:rPr>
          <w:rFonts w:hint="cs"/>
          <w:rtl/>
        </w:rPr>
        <w:t>مگر اينكه</w:t>
      </w:r>
      <w:r w:rsidR="00496069">
        <w:rPr>
          <w:rFonts w:hint="cs"/>
          <w:rtl/>
        </w:rPr>
        <w:t xml:space="preserve"> بگوييم اضرار و ايذاء يكي است</w:t>
      </w:r>
      <w:r w:rsidR="00496069" w:rsidRPr="00496069">
        <w:rPr>
          <w:rFonts w:hint="cs"/>
          <w:rtl/>
        </w:rPr>
        <w:t xml:space="preserve"> </w:t>
      </w:r>
      <w:r w:rsidR="00496069">
        <w:rPr>
          <w:rFonts w:hint="cs"/>
          <w:rtl/>
        </w:rPr>
        <w:t>ولی</w:t>
      </w:r>
      <w:r w:rsidRPr="00496069">
        <w:rPr>
          <w:rFonts w:hint="cs"/>
          <w:rtl/>
        </w:rPr>
        <w:t xml:space="preserve"> اضرار با ايذاء متفاوت است</w:t>
      </w:r>
      <w:r w:rsidR="00496069">
        <w:rPr>
          <w:rFonts w:hint="cs"/>
          <w:rtl/>
        </w:rPr>
        <w:t>.</w:t>
      </w:r>
    </w:p>
    <w:p w:rsidR="00496069" w:rsidRDefault="00496069" w:rsidP="00496069">
      <w:pPr>
        <w:pStyle w:val="2"/>
        <w:rPr>
          <w:rtl/>
        </w:rPr>
      </w:pPr>
      <w:bookmarkStart w:id="7" w:name="_Toc395529125"/>
      <w:r>
        <w:rPr>
          <w:rFonts w:hint="cs"/>
          <w:rtl/>
        </w:rPr>
        <w:t>دفاع از عصمت</w:t>
      </w:r>
      <w:bookmarkEnd w:id="7"/>
    </w:p>
    <w:p w:rsidR="00FF050C" w:rsidRPr="00CA02DB" w:rsidRDefault="00D9694D" w:rsidP="00CA02DB">
      <w:pPr>
        <w:rPr>
          <w:rtl/>
        </w:rPr>
      </w:pPr>
      <w:r>
        <w:rPr>
          <w:rFonts w:hint="cs"/>
          <w:rtl/>
        </w:rPr>
        <w:t xml:space="preserve">اما نكته ديگري در بخش اول نكات تفسيري </w:t>
      </w:r>
      <w:r w:rsidR="00B04FE4">
        <w:rPr>
          <w:rFonts w:hint="cs"/>
          <w:rtl/>
        </w:rPr>
        <w:t xml:space="preserve">قابل استفاده است، </w:t>
      </w:r>
      <w:r>
        <w:rPr>
          <w:rFonts w:hint="cs"/>
          <w:rtl/>
        </w:rPr>
        <w:t xml:space="preserve">ناحيه ديد اين آيه </w:t>
      </w:r>
      <w:r w:rsidR="00B04FE4">
        <w:rPr>
          <w:rFonts w:hint="cs"/>
          <w:rtl/>
        </w:rPr>
        <w:t xml:space="preserve">در </w:t>
      </w:r>
      <w:r>
        <w:rPr>
          <w:rFonts w:hint="cs"/>
          <w:rtl/>
        </w:rPr>
        <w:t>دفاع از عصمت انبياء و عصمت ملائكه است</w:t>
      </w:r>
      <w:r w:rsidR="00B04FE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B04FE4">
        <w:rPr>
          <w:b/>
          <w:bCs/>
          <w:rtl/>
        </w:rPr>
        <w:t>وَ مَا كَفَرَ سُلَيْمَنُ وَ لَ</w:t>
      </w:r>
      <w:r w:rsidR="00B04FE4" w:rsidRPr="00EC4B09">
        <w:rPr>
          <w:b/>
          <w:bCs/>
          <w:rtl/>
        </w:rPr>
        <w:t>كِنَّ الشَّيَطِينَ كَفَرُواْ</w:t>
      </w:r>
      <w:r>
        <w:rPr>
          <w:rFonts w:hint="cs"/>
          <w:rtl/>
        </w:rPr>
        <w:t xml:space="preserve"> يعني حريم آنها از گناه و آلودگي كه سحر باشد پاك است</w:t>
      </w:r>
      <w:r w:rsidR="00B04FE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B04FE4" w:rsidRPr="00B04FE4">
        <w:rPr>
          <w:rFonts w:hint="cs"/>
          <w:rtl/>
        </w:rPr>
        <w:t>در مورد</w:t>
      </w:r>
      <w:r w:rsidRPr="00B04FE4">
        <w:rPr>
          <w:rFonts w:hint="cs"/>
          <w:rtl/>
        </w:rPr>
        <w:t xml:space="preserve"> مقام</w:t>
      </w:r>
      <w:r w:rsidR="00B04FE4">
        <w:rPr>
          <w:rFonts w:hint="cs"/>
          <w:rtl/>
        </w:rPr>
        <w:t xml:space="preserve"> آن دو </w:t>
      </w:r>
      <w:r>
        <w:rPr>
          <w:rFonts w:hint="cs"/>
          <w:rtl/>
        </w:rPr>
        <w:t xml:space="preserve">ملك </w:t>
      </w:r>
      <w:r w:rsidR="00B04FE4">
        <w:rPr>
          <w:rFonts w:hint="cs"/>
          <w:rtl/>
        </w:rPr>
        <w:t>می</w:t>
      </w:r>
      <w:r w:rsidR="00B04FE4">
        <w:rPr>
          <w:rtl/>
        </w:rPr>
        <w:softHyphen/>
      </w:r>
      <w:r w:rsidR="00B04FE4">
        <w:rPr>
          <w:rFonts w:hint="cs"/>
          <w:rtl/>
        </w:rPr>
        <w:t xml:space="preserve">فرماید </w:t>
      </w:r>
      <w:r w:rsidR="00B04FE4" w:rsidRPr="00EC4B09">
        <w:rPr>
          <w:b/>
          <w:bCs/>
          <w:rtl/>
        </w:rPr>
        <w:t>وَ مَا يُعَلِّمَانِ مِنْ أَحَدٍ حَتىَ‏ يَقُولَا إِنَّمَا نحَنُ فِتْنَةٌ فَلَا تَكْفُرْ</w:t>
      </w:r>
      <w:r>
        <w:rPr>
          <w:rFonts w:hint="cs"/>
          <w:rtl/>
        </w:rPr>
        <w:t xml:space="preserve"> آنها نيامدند رواج معصيتي</w:t>
      </w:r>
      <w:r w:rsidR="00B04FE4">
        <w:rPr>
          <w:rFonts w:hint="cs"/>
          <w:rtl/>
        </w:rPr>
        <w:t xml:space="preserve"> داده</w:t>
      </w:r>
      <w:r>
        <w:rPr>
          <w:rFonts w:hint="cs"/>
          <w:rtl/>
        </w:rPr>
        <w:t xml:space="preserve"> و </w:t>
      </w:r>
      <w:r w:rsidR="00B04FE4">
        <w:rPr>
          <w:rFonts w:hint="cs"/>
          <w:rtl/>
        </w:rPr>
        <w:t xml:space="preserve">به </w:t>
      </w:r>
      <w:r>
        <w:rPr>
          <w:rFonts w:hint="cs"/>
          <w:rtl/>
        </w:rPr>
        <w:t>كسب گناهي اقدامي كنند</w:t>
      </w:r>
      <w:r w:rsidR="00B04FE4">
        <w:rPr>
          <w:rFonts w:hint="cs"/>
          <w:rtl/>
        </w:rPr>
        <w:t>.</w:t>
      </w:r>
      <w:r>
        <w:rPr>
          <w:rFonts w:hint="cs"/>
          <w:rtl/>
        </w:rPr>
        <w:t xml:space="preserve"> آنها براي امر درستي اقدام كردند</w:t>
      </w:r>
      <w:r w:rsidR="00B04FE4">
        <w:rPr>
          <w:rFonts w:hint="cs"/>
          <w:rtl/>
        </w:rPr>
        <w:t>.</w:t>
      </w:r>
      <w:r>
        <w:rPr>
          <w:rFonts w:hint="cs"/>
          <w:rtl/>
        </w:rPr>
        <w:t xml:space="preserve"> ديگران سوء برداشت كردند</w:t>
      </w:r>
      <w:r w:rsidR="00B04FE4">
        <w:rPr>
          <w:rFonts w:hint="cs"/>
          <w:rtl/>
        </w:rPr>
        <w:t>.</w:t>
      </w:r>
      <w:r>
        <w:rPr>
          <w:rFonts w:hint="cs"/>
          <w:rtl/>
        </w:rPr>
        <w:t xml:space="preserve"> بر خلاف رواياتي كه بخصوص در متون اهل سنت آمده </w:t>
      </w:r>
      <w:r w:rsidR="00B04FE4">
        <w:rPr>
          <w:rFonts w:hint="cs"/>
          <w:rtl/>
        </w:rPr>
        <w:t>است</w:t>
      </w:r>
      <w:r>
        <w:rPr>
          <w:rFonts w:hint="cs"/>
          <w:rtl/>
        </w:rPr>
        <w:t xml:space="preserve"> آيه بيشتر </w:t>
      </w:r>
      <w:r w:rsidR="00B04FE4">
        <w:rPr>
          <w:rFonts w:hint="cs"/>
          <w:rtl/>
        </w:rPr>
        <w:t>در مقام</w:t>
      </w:r>
      <w:r>
        <w:rPr>
          <w:rFonts w:hint="cs"/>
          <w:rtl/>
        </w:rPr>
        <w:t xml:space="preserve"> </w:t>
      </w:r>
      <w:r w:rsidRPr="00B04FE4">
        <w:rPr>
          <w:rFonts w:hint="cs"/>
          <w:rtl/>
        </w:rPr>
        <w:t>تنزيه شأن</w:t>
      </w:r>
      <w:r>
        <w:rPr>
          <w:rFonts w:hint="cs"/>
          <w:rtl/>
        </w:rPr>
        <w:t xml:space="preserve"> پيامبر و ملك است </w:t>
      </w:r>
      <w:r w:rsidR="00B04FE4">
        <w:rPr>
          <w:rFonts w:hint="cs"/>
          <w:rtl/>
        </w:rPr>
        <w:t xml:space="preserve">و </w:t>
      </w:r>
      <w:r>
        <w:rPr>
          <w:rFonts w:hint="cs"/>
          <w:rtl/>
        </w:rPr>
        <w:t>رواياتي</w:t>
      </w:r>
      <w:r w:rsidR="00B04FE4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وارد شده</w:t>
      </w:r>
      <w:r w:rsidR="00B04FE4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آنها را آلوده به انواع معاصي نشان </w:t>
      </w:r>
      <w:r w:rsidR="00B04FE4">
        <w:rPr>
          <w:rFonts w:hint="cs"/>
          <w:rtl/>
        </w:rPr>
        <w:t>می</w:t>
      </w:r>
      <w:r w:rsidR="00B04FE4">
        <w:rPr>
          <w:rtl/>
        </w:rPr>
        <w:softHyphen/>
      </w:r>
      <w:r w:rsidR="00B04FE4">
        <w:rPr>
          <w:rFonts w:hint="cs"/>
          <w:rtl/>
        </w:rPr>
        <w:t>دهد</w:t>
      </w:r>
      <w:r>
        <w:rPr>
          <w:rFonts w:hint="cs"/>
          <w:rtl/>
        </w:rPr>
        <w:t>.</w:t>
      </w:r>
      <w:r w:rsidR="00CA02DB">
        <w:rPr>
          <w:rFonts w:hint="cs"/>
          <w:rtl/>
        </w:rPr>
        <w:t xml:space="preserve"> </w:t>
      </w:r>
      <w:r w:rsidR="00FF050C">
        <w:rPr>
          <w:rFonts w:hint="cs"/>
          <w:rtl/>
        </w:rPr>
        <w:t xml:space="preserve">آيه در مقام بیان پاك كردن </w:t>
      </w:r>
      <w:r>
        <w:rPr>
          <w:rFonts w:hint="cs"/>
          <w:rtl/>
        </w:rPr>
        <w:t xml:space="preserve">ساحت </w:t>
      </w:r>
      <w:r w:rsidR="00FF050C">
        <w:rPr>
          <w:rFonts w:hint="cs"/>
          <w:rtl/>
        </w:rPr>
        <w:t>پیامبر و ملک</w:t>
      </w:r>
      <w:r>
        <w:rPr>
          <w:rFonts w:hint="cs"/>
          <w:rtl/>
        </w:rPr>
        <w:t xml:space="preserve"> از اين آلودگي </w:t>
      </w:r>
      <w:r w:rsidR="00FF050C">
        <w:rPr>
          <w:rFonts w:hint="cs"/>
          <w:rtl/>
        </w:rPr>
        <w:t>است و باید</w:t>
      </w:r>
      <w:r>
        <w:rPr>
          <w:rFonts w:hint="cs"/>
          <w:rtl/>
        </w:rPr>
        <w:t xml:space="preserve"> به اين نكته توجه داشتم </w:t>
      </w:r>
      <w:r w:rsidR="00FF050C">
        <w:rPr>
          <w:rFonts w:hint="cs"/>
          <w:rtl/>
        </w:rPr>
        <w:t>که</w:t>
      </w:r>
      <w:r>
        <w:rPr>
          <w:rFonts w:hint="cs"/>
          <w:rtl/>
        </w:rPr>
        <w:t xml:space="preserve"> مطلق عصمت </w:t>
      </w:r>
      <w:r w:rsidR="00FF050C">
        <w:rPr>
          <w:rFonts w:hint="cs"/>
          <w:rtl/>
        </w:rPr>
        <w:t xml:space="preserve">مطرح </w:t>
      </w:r>
      <w:r>
        <w:rPr>
          <w:rFonts w:hint="cs"/>
          <w:rtl/>
        </w:rPr>
        <w:t>نيست</w:t>
      </w:r>
      <w:r w:rsidR="00FF050C">
        <w:rPr>
          <w:rFonts w:hint="cs"/>
          <w:rtl/>
        </w:rPr>
        <w:t>.</w:t>
      </w:r>
      <w:r w:rsidR="00EF4092">
        <w:rPr>
          <w:rFonts w:hint="cs"/>
          <w:rtl/>
        </w:rPr>
        <w:t xml:space="preserve"> </w:t>
      </w:r>
      <w:r>
        <w:rPr>
          <w:rFonts w:hint="cs"/>
          <w:rtl/>
        </w:rPr>
        <w:t>ادله</w:t>
      </w:r>
      <w:r w:rsidR="00FF050C">
        <w:rPr>
          <w:rtl/>
        </w:rPr>
        <w:softHyphen/>
      </w:r>
      <w:r>
        <w:rPr>
          <w:rFonts w:hint="cs"/>
          <w:rtl/>
        </w:rPr>
        <w:t>اي كه در بحث عصمت انبياء آمده</w:t>
      </w:r>
      <w:r w:rsidR="00FF050C">
        <w:rPr>
          <w:rFonts w:hint="cs"/>
          <w:rtl/>
        </w:rPr>
        <w:t xml:space="preserve"> است دو قسم</w:t>
      </w:r>
      <w:r w:rsidR="00FF050C">
        <w:rPr>
          <w:rtl/>
        </w:rPr>
        <w:softHyphen/>
      </w:r>
      <w:r>
        <w:rPr>
          <w:rFonts w:hint="cs"/>
          <w:rtl/>
        </w:rPr>
        <w:t>ا</w:t>
      </w:r>
      <w:r w:rsidR="00FF050C">
        <w:rPr>
          <w:rFonts w:hint="cs"/>
          <w:rtl/>
        </w:rPr>
        <w:t>ند.</w:t>
      </w:r>
      <w:r>
        <w:rPr>
          <w:rFonts w:hint="cs"/>
          <w:rtl/>
        </w:rPr>
        <w:t xml:space="preserve"> بعضي اصل عصمت را ب</w:t>
      </w:r>
      <w:r w:rsidR="00EF4092">
        <w:rPr>
          <w:rFonts w:hint="cs"/>
          <w:rtl/>
        </w:rPr>
        <w:t xml:space="preserve">ا </w:t>
      </w:r>
      <w:r>
        <w:rPr>
          <w:rFonts w:hint="cs"/>
          <w:rtl/>
        </w:rPr>
        <w:t>إطلاق اثبات مي</w:t>
      </w:r>
      <w:r w:rsidR="00EF4092">
        <w:rPr>
          <w:rtl/>
        </w:rPr>
        <w:softHyphen/>
      </w:r>
      <w:r>
        <w:rPr>
          <w:rFonts w:hint="cs"/>
          <w:rtl/>
        </w:rPr>
        <w:t>كند</w:t>
      </w:r>
      <w:r w:rsidR="00EF4092">
        <w:rPr>
          <w:rFonts w:hint="cs"/>
          <w:rtl/>
        </w:rPr>
        <w:t xml:space="preserve"> و </w:t>
      </w:r>
      <w:r>
        <w:rPr>
          <w:rFonts w:hint="cs"/>
          <w:rtl/>
        </w:rPr>
        <w:t xml:space="preserve">بعضي </w:t>
      </w:r>
      <w:r w:rsidR="00EF4092">
        <w:rPr>
          <w:rFonts w:hint="cs"/>
          <w:rtl/>
        </w:rPr>
        <w:t xml:space="preserve">مقام عصمت را </w:t>
      </w:r>
      <w:r>
        <w:rPr>
          <w:rFonts w:hint="cs"/>
          <w:rtl/>
        </w:rPr>
        <w:t xml:space="preserve">در موردي </w:t>
      </w:r>
      <w:r w:rsidR="00EF4092">
        <w:rPr>
          <w:rFonts w:hint="cs"/>
          <w:rtl/>
        </w:rPr>
        <w:t xml:space="preserve">که </w:t>
      </w:r>
      <w:r>
        <w:rPr>
          <w:rFonts w:hint="cs"/>
          <w:rtl/>
        </w:rPr>
        <w:t>شبهه</w:t>
      </w:r>
      <w:r w:rsidR="00EF4092">
        <w:rPr>
          <w:rtl/>
        </w:rPr>
        <w:softHyphen/>
      </w:r>
      <w:r>
        <w:rPr>
          <w:rFonts w:hint="cs"/>
          <w:rtl/>
        </w:rPr>
        <w:t>اي وارد شده</w:t>
      </w:r>
      <w:r w:rsidR="00EF4092">
        <w:rPr>
          <w:rFonts w:hint="cs"/>
          <w:rtl/>
        </w:rPr>
        <w:t xml:space="preserve"> است اثبات</w:t>
      </w:r>
      <w:r>
        <w:rPr>
          <w:rFonts w:hint="cs"/>
          <w:rtl/>
        </w:rPr>
        <w:t xml:space="preserve"> مي</w:t>
      </w:r>
      <w:r w:rsidR="00EF4092">
        <w:rPr>
          <w:rtl/>
        </w:rPr>
        <w:softHyphen/>
      </w:r>
      <w:r w:rsidR="00EF4092">
        <w:rPr>
          <w:rFonts w:hint="cs"/>
          <w:rtl/>
        </w:rPr>
        <w:t>کند.</w:t>
      </w:r>
    </w:p>
    <w:p w:rsidR="00FF050C" w:rsidRPr="00FE2E9C" w:rsidRDefault="00FE2E9C" w:rsidP="00525906">
      <w:pPr>
        <w:pStyle w:val="2"/>
        <w:rPr>
          <w:rtl/>
        </w:rPr>
      </w:pPr>
      <w:bookmarkStart w:id="8" w:name="_Toc395529126"/>
      <w:r w:rsidRPr="00FE2E9C">
        <w:rPr>
          <w:rFonts w:hint="cs"/>
          <w:rtl/>
        </w:rPr>
        <w:t>تعلیم مباشری</w:t>
      </w:r>
      <w:bookmarkEnd w:id="8"/>
    </w:p>
    <w:p w:rsidR="00FE2E9C" w:rsidRDefault="00FE2E9C" w:rsidP="00FE2E9C">
      <w:pPr>
        <w:rPr>
          <w:rtl/>
        </w:rPr>
      </w:pPr>
      <w:r>
        <w:rPr>
          <w:rFonts w:hint="cs"/>
          <w:rtl/>
        </w:rPr>
        <w:t>سؤ</w:t>
      </w:r>
      <w:r w:rsidR="00D9694D" w:rsidRPr="00FE2E9C">
        <w:rPr>
          <w:rFonts w:hint="cs"/>
          <w:rtl/>
        </w:rPr>
        <w:t xml:space="preserve">ال ديگري كه اينجا </w:t>
      </w:r>
      <w:r>
        <w:rPr>
          <w:rFonts w:hint="cs"/>
          <w:rtl/>
        </w:rPr>
        <w:t>مطرح ا</w:t>
      </w:r>
      <w:r w:rsidR="00D9694D" w:rsidRPr="00FE2E9C">
        <w:rPr>
          <w:rFonts w:hint="cs"/>
          <w:rtl/>
        </w:rPr>
        <w:t xml:space="preserve">ست اين است كه </w:t>
      </w:r>
      <w:r>
        <w:rPr>
          <w:rFonts w:hint="cs"/>
          <w:rtl/>
        </w:rPr>
        <w:t xml:space="preserve">با توجه به فقره </w:t>
      </w:r>
      <w:r w:rsidRPr="00EC4B09">
        <w:rPr>
          <w:b/>
          <w:bCs/>
          <w:rtl/>
        </w:rPr>
        <w:t>وَ مَا يُعَلِّمَانِ مِنْ أَحَدٍ حَتىَ‏ يَقُولَا إِنَّمَا نحَنُ فِتْنَةٌ</w:t>
      </w:r>
      <w:r w:rsidR="00D9694D" w:rsidRPr="00FE2E9C">
        <w:rPr>
          <w:rFonts w:hint="cs"/>
          <w:rtl/>
        </w:rPr>
        <w:t xml:space="preserve"> آيا </w:t>
      </w:r>
      <w:r>
        <w:rPr>
          <w:rFonts w:hint="cs"/>
          <w:rtl/>
        </w:rPr>
        <w:t xml:space="preserve">تعلیم سحر توسط </w:t>
      </w:r>
      <w:r w:rsidR="00D9694D" w:rsidRPr="00FE2E9C">
        <w:rPr>
          <w:rFonts w:hint="cs"/>
          <w:rtl/>
        </w:rPr>
        <w:t xml:space="preserve">ملائكه </w:t>
      </w:r>
      <w:r w:rsidR="00D9694D">
        <w:rPr>
          <w:rFonts w:hint="cs"/>
          <w:rtl/>
        </w:rPr>
        <w:t>با واسطه پيامبر بود</w:t>
      </w:r>
      <w:r>
        <w:rPr>
          <w:rFonts w:hint="cs"/>
          <w:rtl/>
        </w:rPr>
        <w:t>ه است</w:t>
      </w:r>
      <w:r w:rsidR="00D9694D">
        <w:rPr>
          <w:rFonts w:hint="cs"/>
          <w:rtl/>
        </w:rPr>
        <w:t xml:space="preserve"> يا اينكه</w:t>
      </w:r>
      <w:r>
        <w:rPr>
          <w:rFonts w:hint="cs"/>
          <w:rtl/>
        </w:rPr>
        <w:t xml:space="preserve"> تعليم مباشر بوده و</w:t>
      </w:r>
      <w:r w:rsidR="00D9694D">
        <w:rPr>
          <w:rFonts w:hint="cs"/>
          <w:rtl/>
        </w:rPr>
        <w:t xml:space="preserve"> </w:t>
      </w:r>
      <w:r>
        <w:rPr>
          <w:rFonts w:hint="cs"/>
          <w:rtl/>
        </w:rPr>
        <w:t xml:space="preserve">خود </w:t>
      </w:r>
      <w:r w:rsidR="00D9694D">
        <w:rPr>
          <w:rFonts w:hint="cs"/>
          <w:rtl/>
        </w:rPr>
        <w:t>مستقيم به مردم ياد مي</w:t>
      </w:r>
      <w:r>
        <w:rPr>
          <w:rtl/>
        </w:rPr>
        <w:softHyphen/>
      </w:r>
      <w:r w:rsidR="00D9694D">
        <w:rPr>
          <w:rFonts w:hint="cs"/>
          <w:rtl/>
        </w:rPr>
        <w:t>دادند و اگر هم مستقيم بود</w:t>
      </w:r>
      <w:r>
        <w:rPr>
          <w:rFonts w:hint="cs"/>
          <w:rtl/>
        </w:rPr>
        <w:t>ه است</w:t>
      </w:r>
      <w:r w:rsidR="00D9694D">
        <w:rPr>
          <w:rFonts w:hint="cs"/>
          <w:rtl/>
        </w:rPr>
        <w:t xml:space="preserve"> </w:t>
      </w:r>
      <w:r>
        <w:rPr>
          <w:rFonts w:hint="cs"/>
          <w:rtl/>
        </w:rPr>
        <w:t xml:space="preserve">آیا </w:t>
      </w:r>
      <w:r w:rsidR="00D9694D">
        <w:rPr>
          <w:rFonts w:hint="cs"/>
          <w:rtl/>
        </w:rPr>
        <w:t xml:space="preserve">مردم </w:t>
      </w:r>
      <w:r>
        <w:rPr>
          <w:rFonts w:hint="cs"/>
          <w:rtl/>
        </w:rPr>
        <w:t>آنها را مي</w:t>
      </w:r>
      <w:r>
        <w:rPr>
          <w:rtl/>
        </w:rPr>
        <w:softHyphen/>
      </w:r>
      <w:r w:rsidR="00D9694D">
        <w:rPr>
          <w:rFonts w:hint="cs"/>
          <w:rtl/>
        </w:rPr>
        <w:t>شناختند يا ن</w:t>
      </w:r>
      <w:r>
        <w:rPr>
          <w:rFonts w:hint="cs"/>
          <w:rtl/>
        </w:rPr>
        <w:t>ه؟</w:t>
      </w:r>
      <w:r w:rsidR="00D9694D">
        <w:rPr>
          <w:rFonts w:hint="cs"/>
          <w:rtl/>
        </w:rPr>
        <w:t xml:space="preserve"> در روايات خيلي واضحي نيست ولي ظهور آيه اين است كه به همه ياد مي</w:t>
      </w:r>
      <w:r>
        <w:rPr>
          <w:rtl/>
        </w:rPr>
        <w:softHyphen/>
      </w:r>
      <w:r w:rsidR="00D9694D">
        <w:rPr>
          <w:rFonts w:hint="cs"/>
          <w:rtl/>
        </w:rPr>
        <w:t>دادند</w:t>
      </w:r>
      <w:r>
        <w:rPr>
          <w:rFonts w:hint="cs"/>
          <w:rtl/>
        </w:rPr>
        <w:t xml:space="preserve"> لذا</w:t>
      </w:r>
      <w:r w:rsidR="00D9694D">
        <w:rPr>
          <w:rFonts w:hint="cs"/>
          <w:rtl/>
        </w:rPr>
        <w:t xml:space="preserve"> ظاهرش مباشرت و مكاتبه با مردم به طور مستقيم </w:t>
      </w:r>
      <w:r>
        <w:rPr>
          <w:rFonts w:hint="cs"/>
          <w:rtl/>
        </w:rPr>
        <w:t>است</w:t>
      </w:r>
      <w:r w:rsidR="00D9694D">
        <w:rPr>
          <w:rFonts w:hint="cs"/>
          <w:rtl/>
        </w:rPr>
        <w:t xml:space="preserve"> مگر قرينه</w:t>
      </w:r>
      <w:r>
        <w:rPr>
          <w:rtl/>
        </w:rPr>
        <w:softHyphen/>
      </w:r>
      <w:r w:rsidR="00D9694D">
        <w:rPr>
          <w:rFonts w:hint="cs"/>
          <w:rtl/>
        </w:rPr>
        <w:t xml:space="preserve">اي </w:t>
      </w:r>
      <w:r>
        <w:rPr>
          <w:rFonts w:hint="cs"/>
          <w:rtl/>
        </w:rPr>
        <w:t xml:space="preserve">بر خلاف </w:t>
      </w:r>
      <w:r w:rsidR="00D9694D">
        <w:rPr>
          <w:rFonts w:hint="cs"/>
          <w:rtl/>
        </w:rPr>
        <w:t>پيدا شود</w:t>
      </w:r>
      <w:r>
        <w:rPr>
          <w:rFonts w:hint="cs"/>
          <w:rtl/>
        </w:rPr>
        <w:t>.</w:t>
      </w:r>
    </w:p>
    <w:p w:rsidR="00525906" w:rsidRDefault="00525906" w:rsidP="00043A43">
      <w:pPr>
        <w:pStyle w:val="2"/>
        <w:rPr>
          <w:rtl/>
        </w:rPr>
      </w:pPr>
      <w:bookmarkStart w:id="9" w:name="_Toc395529127"/>
      <w:r>
        <w:rPr>
          <w:rFonts w:hint="cs"/>
          <w:rtl/>
        </w:rPr>
        <w:lastRenderedPageBreak/>
        <w:t>جنس شیاطین</w:t>
      </w:r>
      <w:bookmarkEnd w:id="9"/>
    </w:p>
    <w:p w:rsidR="00C7051F" w:rsidRDefault="00D9694D" w:rsidP="00860731">
      <w:pPr>
        <w:rPr>
          <w:rtl/>
        </w:rPr>
      </w:pPr>
      <w:r>
        <w:rPr>
          <w:rFonts w:hint="cs"/>
          <w:rtl/>
        </w:rPr>
        <w:t>شياطين چه كساني بودند</w:t>
      </w:r>
      <w:r w:rsidR="00860731">
        <w:rPr>
          <w:rFonts w:hint="cs"/>
          <w:rtl/>
        </w:rPr>
        <w:t>؟</w:t>
      </w:r>
      <w:r>
        <w:rPr>
          <w:rFonts w:hint="cs"/>
          <w:rtl/>
        </w:rPr>
        <w:t xml:space="preserve"> شياطين جن</w:t>
      </w:r>
      <w:r w:rsidR="00860731">
        <w:rPr>
          <w:rFonts w:hint="cs"/>
          <w:rtl/>
        </w:rPr>
        <w:t>ی</w:t>
      </w:r>
      <w:r>
        <w:rPr>
          <w:rFonts w:hint="cs"/>
          <w:rtl/>
        </w:rPr>
        <w:t xml:space="preserve"> يعني ابليس و اتباع او يا اينكه شياطين انس</w:t>
      </w:r>
      <w:r w:rsidR="00860731">
        <w:rPr>
          <w:rFonts w:hint="cs"/>
          <w:rtl/>
        </w:rPr>
        <w:t>ی.</w:t>
      </w:r>
      <w:r>
        <w:rPr>
          <w:rFonts w:hint="cs"/>
          <w:rtl/>
        </w:rPr>
        <w:t xml:space="preserve"> البته شياطين انس تحت تأثير شياطين جن هستند</w:t>
      </w:r>
      <w:r w:rsidR="00860731">
        <w:rPr>
          <w:rFonts w:hint="cs"/>
          <w:rtl/>
        </w:rPr>
        <w:t>.</w:t>
      </w:r>
      <w:r>
        <w:rPr>
          <w:rFonts w:hint="cs"/>
          <w:rtl/>
        </w:rPr>
        <w:t xml:space="preserve"> ظاهر اوليه آيه اين است كه شياطين جن</w:t>
      </w:r>
      <w:r w:rsidR="00860731">
        <w:rPr>
          <w:rFonts w:hint="cs"/>
          <w:rtl/>
        </w:rPr>
        <w:t>ی</w:t>
      </w:r>
      <w:r>
        <w:rPr>
          <w:rFonts w:hint="cs"/>
          <w:rtl/>
        </w:rPr>
        <w:t xml:space="preserve"> اين كار را كردند ولي غالبا</w:t>
      </w:r>
      <w:r w:rsidR="00860731">
        <w:rPr>
          <w:rFonts w:hint="cs"/>
          <w:rtl/>
        </w:rPr>
        <w:t>ً</w:t>
      </w:r>
      <w:r>
        <w:rPr>
          <w:rFonts w:hint="cs"/>
          <w:rtl/>
        </w:rPr>
        <w:t xml:space="preserve"> </w:t>
      </w:r>
      <w:r w:rsidR="00860731">
        <w:rPr>
          <w:rFonts w:hint="cs"/>
          <w:rtl/>
        </w:rPr>
        <w:t xml:space="preserve">تسلط مادی </w:t>
      </w:r>
      <w:r>
        <w:rPr>
          <w:rFonts w:hint="cs"/>
          <w:rtl/>
        </w:rPr>
        <w:t xml:space="preserve">شياطين جن در جهان کم </w:t>
      </w:r>
      <w:r w:rsidR="00860731">
        <w:rPr>
          <w:rFonts w:hint="cs"/>
          <w:rtl/>
        </w:rPr>
        <w:t>است و</w:t>
      </w:r>
      <w:r>
        <w:rPr>
          <w:rFonts w:hint="cs"/>
          <w:rtl/>
        </w:rPr>
        <w:t xml:space="preserve"> معمولا</w:t>
      </w:r>
      <w:r w:rsidR="00860731">
        <w:rPr>
          <w:rFonts w:hint="cs"/>
          <w:rtl/>
        </w:rPr>
        <w:t>ً</w:t>
      </w:r>
      <w:r>
        <w:rPr>
          <w:rFonts w:hint="cs"/>
          <w:rtl/>
        </w:rPr>
        <w:t xml:space="preserve"> وسوسه می</w:t>
      </w:r>
      <w:r w:rsidR="00860731">
        <w:rPr>
          <w:rtl/>
        </w:rPr>
        <w:softHyphen/>
      </w:r>
      <w:r>
        <w:rPr>
          <w:rFonts w:hint="cs"/>
          <w:rtl/>
        </w:rPr>
        <w:t>کنند كه ديگران آلات لهو بسازند</w:t>
      </w:r>
      <w:r w:rsidR="00860731">
        <w:rPr>
          <w:rFonts w:hint="cs"/>
          <w:rtl/>
        </w:rPr>
        <w:t>.</w:t>
      </w:r>
      <w:r>
        <w:rPr>
          <w:rFonts w:hint="cs"/>
          <w:rtl/>
        </w:rPr>
        <w:t xml:space="preserve"> اما اينكه شيطان مستقيم اين كار را بكند ثابت شده نيست</w:t>
      </w:r>
      <w:r w:rsidR="00860731">
        <w:rPr>
          <w:rFonts w:hint="cs"/>
          <w:rtl/>
        </w:rPr>
        <w:t>.</w:t>
      </w:r>
      <w:r>
        <w:rPr>
          <w:rFonts w:hint="cs"/>
          <w:rtl/>
        </w:rPr>
        <w:t xml:space="preserve"> ولي شواهد رو</w:t>
      </w:r>
      <w:r w:rsidR="00860731">
        <w:rPr>
          <w:rFonts w:hint="cs"/>
          <w:rtl/>
        </w:rPr>
        <w:t>ا</w:t>
      </w:r>
      <w:r>
        <w:rPr>
          <w:rFonts w:hint="cs"/>
          <w:rtl/>
        </w:rPr>
        <w:t>يي داريم كه گاهي شيطان مستقيم اين كار را مي</w:t>
      </w:r>
      <w:r w:rsidR="00860731">
        <w:rPr>
          <w:rtl/>
        </w:rPr>
        <w:softHyphen/>
      </w:r>
      <w:r>
        <w:rPr>
          <w:rFonts w:hint="cs"/>
          <w:rtl/>
        </w:rPr>
        <w:t>كند</w:t>
      </w:r>
      <w:r w:rsidR="00860731">
        <w:rPr>
          <w:rFonts w:hint="cs"/>
          <w:rtl/>
        </w:rPr>
        <w:t>.</w:t>
      </w:r>
      <w:r>
        <w:rPr>
          <w:rFonts w:hint="cs"/>
          <w:rtl/>
        </w:rPr>
        <w:t xml:space="preserve"> اگر احتمال اول باشد اينجا از جاهايي است كه شياطين جن</w:t>
      </w:r>
      <w:r w:rsidR="00860731">
        <w:rPr>
          <w:rFonts w:hint="cs"/>
          <w:rtl/>
        </w:rPr>
        <w:t>ی</w:t>
      </w:r>
      <w:r>
        <w:rPr>
          <w:rFonts w:hint="cs"/>
          <w:rtl/>
        </w:rPr>
        <w:t xml:space="preserve"> غير از وسوسه انگيزي و تحريك ديگران به گناه و ابزار گناه</w:t>
      </w:r>
      <w:r w:rsidR="00860731">
        <w:rPr>
          <w:rFonts w:hint="cs"/>
          <w:rtl/>
        </w:rPr>
        <w:t>، خود</w:t>
      </w:r>
      <w:r>
        <w:rPr>
          <w:rFonts w:hint="cs"/>
          <w:rtl/>
        </w:rPr>
        <w:t xml:space="preserve"> به طور طبیعی فعل مادي انجام داد</w:t>
      </w:r>
      <w:r w:rsidR="00860731">
        <w:rPr>
          <w:rFonts w:hint="cs"/>
          <w:rtl/>
        </w:rPr>
        <w:t>ه</w:t>
      </w:r>
      <w:r w:rsidR="00860731">
        <w:rPr>
          <w:rtl/>
        </w:rPr>
        <w:softHyphen/>
      </w:r>
      <w:r w:rsidR="00860731">
        <w:rPr>
          <w:rFonts w:hint="cs"/>
          <w:rtl/>
        </w:rPr>
        <w:t>ا</w:t>
      </w:r>
      <w:r>
        <w:rPr>
          <w:rFonts w:hint="cs"/>
          <w:rtl/>
        </w:rPr>
        <w:t>ند</w:t>
      </w:r>
      <w:r w:rsidR="00860731">
        <w:rPr>
          <w:rFonts w:hint="cs"/>
          <w:rtl/>
        </w:rPr>
        <w:t>.</w:t>
      </w:r>
      <w:r>
        <w:rPr>
          <w:rFonts w:hint="cs"/>
          <w:rtl/>
        </w:rPr>
        <w:t xml:space="preserve"> یعنی اوراق و كتب سحر را زير تخت سليمان قرار دادند تا بعد بگویند </w:t>
      </w:r>
      <w:r w:rsidR="00860731">
        <w:rPr>
          <w:rFonts w:hint="cs"/>
          <w:rtl/>
        </w:rPr>
        <w:t>كارهاي خارق</w:t>
      </w:r>
      <w:r w:rsidR="00860731">
        <w:rPr>
          <w:rtl/>
        </w:rPr>
        <w:softHyphen/>
      </w:r>
      <w:r w:rsidR="00860731">
        <w:rPr>
          <w:rFonts w:hint="cs"/>
          <w:rtl/>
        </w:rPr>
        <w:t>العاده</w:t>
      </w:r>
      <w:r>
        <w:rPr>
          <w:rFonts w:hint="cs"/>
          <w:rtl/>
        </w:rPr>
        <w:t xml:space="preserve"> سلیمان مستند بر کتب سحر است</w:t>
      </w:r>
      <w:r w:rsidR="00860731">
        <w:rPr>
          <w:rFonts w:hint="cs"/>
          <w:rtl/>
        </w:rPr>
        <w:t>.</w:t>
      </w:r>
      <w:r>
        <w:rPr>
          <w:rFonts w:hint="cs"/>
          <w:rtl/>
        </w:rPr>
        <w:t xml:space="preserve"> ولي احتمال دارد </w:t>
      </w:r>
      <w:r w:rsidRPr="00860731">
        <w:rPr>
          <w:rFonts w:hint="cs"/>
          <w:rtl/>
        </w:rPr>
        <w:t xml:space="preserve">شياطين </w:t>
      </w:r>
      <w:r w:rsidR="00860731">
        <w:rPr>
          <w:rFonts w:hint="cs"/>
          <w:rtl/>
        </w:rPr>
        <w:t>انسی</w:t>
      </w:r>
      <w:r w:rsidRPr="00860731">
        <w:rPr>
          <w:rFonts w:hint="cs"/>
          <w:rtl/>
        </w:rPr>
        <w:t xml:space="preserve"> و آدمهاي بد ذات اين كار را انجام داد</w:t>
      </w:r>
      <w:r w:rsidR="00860731">
        <w:rPr>
          <w:rFonts w:hint="cs"/>
          <w:rtl/>
        </w:rPr>
        <w:t>ه</w:t>
      </w:r>
      <w:r w:rsidR="00860731">
        <w:rPr>
          <w:rtl/>
        </w:rPr>
        <w:softHyphen/>
      </w:r>
      <w:r w:rsidR="00860731">
        <w:rPr>
          <w:rFonts w:hint="cs"/>
          <w:rtl/>
        </w:rPr>
        <w:t>ا</w:t>
      </w:r>
      <w:r w:rsidRPr="00860731">
        <w:rPr>
          <w:rFonts w:hint="cs"/>
          <w:rtl/>
        </w:rPr>
        <w:t>ند</w:t>
      </w:r>
      <w:r w:rsidR="00860731">
        <w:rPr>
          <w:rFonts w:hint="cs"/>
          <w:rtl/>
        </w:rPr>
        <w:t>.</w:t>
      </w:r>
      <w:r w:rsidRPr="00860731">
        <w:rPr>
          <w:rFonts w:hint="cs"/>
          <w:rtl/>
        </w:rPr>
        <w:t xml:space="preserve"> ظاهر اول</w:t>
      </w:r>
      <w:r w:rsidR="00860731">
        <w:rPr>
          <w:rFonts w:hint="cs"/>
          <w:rtl/>
        </w:rPr>
        <w:t>یه آیه</w:t>
      </w:r>
      <w:r w:rsidRPr="00860731">
        <w:rPr>
          <w:rFonts w:hint="cs"/>
          <w:rtl/>
        </w:rPr>
        <w:t xml:space="preserve"> احتمال اول </w:t>
      </w:r>
      <w:r w:rsidR="00860731">
        <w:rPr>
          <w:rFonts w:hint="cs"/>
          <w:rtl/>
        </w:rPr>
        <w:t xml:space="preserve">است و ظهور </w:t>
      </w:r>
      <w:r w:rsidRPr="00860731">
        <w:rPr>
          <w:rFonts w:hint="cs"/>
          <w:rtl/>
        </w:rPr>
        <w:t>بيشتري در شياطين جن</w:t>
      </w:r>
      <w:r w:rsidR="00860731">
        <w:rPr>
          <w:rFonts w:hint="cs"/>
          <w:rtl/>
        </w:rPr>
        <w:t>ی</w:t>
      </w:r>
      <w:r w:rsidRPr="00860731">
        <w:rPr>
          <w:rFonts w:hint="cs"/>
          <w:rtl/>
        </w:rPr>
        <w:t xml:space="preserve"> دارد</w:t>
      </w:r>
      <w:r w:rsidR="00860731">
        <w:rPr>
          <w:rFonts w:hint="cs"/>
          <w:rtl/>
        </w:rPr>
        <w:t xml:space="preserve"> </w:t>
      </w:r>
      <w:r w:rsidRPr="00860731">
        <w:rPr>
          <w:rFonts w:hint="cs"/>
          <w:rtl/>
        </w:rPr>
        <w:t>ولي ظاهر</w:t>
      </w:r>
      <w:r>
        <w:rPr>
          <w:rFonts w:hint="cs"/>
          <w:rtl/>
        </w:rPr>
        <w:t xml:space="preserve"> عمليات طبيعي كه در اين عالم انجام شد</w:t>
      </w:r>
      <w:r w:rsidR="00860731">
        <w:rPr>
          <w:rFonts w:hint="cs"/>
          <w:rtl/>
        </w:rPr>
        <w:t>ه است</w:t>
      </w:r>
      <w:r>
        <w:rPr>
          <w:rFonts w:hint="cs"/>
          <w:rtl/>
        </w:rPr>
        <w:t xml:space="preserve"> اين است كه شياطين جن وسوه انگيز هستند و عمليات مادي خارجي را انسانها </w:t>
      </w:r>
      <w:r w:rsidR="00860731">
        <w:rPr>
          <w:rFonts w:hint="cs"/>
          <w:rtl/>
        </w:rPr>
        <w:t xml:space="preserve">انجام </w:t>
      </w:r>
      <w:r>
        <w:rPr>
          <w:rFonts w:hint="cs"/>
          <w:rtl/>
        </w:rPr>
        <w:t>مي</w:t>
      </w:r>
      <w:r w:rsidR="00860731">
        <w:rPr>
          <w:rtl/>
        </w:rPr>
        <w:softHyphen/>
      </w:r>
      <w:r w:rsidR="00860731">
        <w:rPr>
          <w:rFonts w:hint="cs"/>
          <w:rtl/>
        </w:rPr>
        <w:t>دهند</w:t>
      </w:r>
      <w:r>
        <w:rPr>
          <w:rFonts w:hint="cs"/>
          <w:rtl/>
        </w:rPr>
        <w:t>.</w:t>
      </w:r>
    </w:p>
    <w:p w:rsidR="00C7051F" w:rsidRDefault="001C360C" w:rsidP="001C360C">
      <w:pPr>
        <w:pStyle w:val="2"/>
        <w:rPr>
          <w:rtl/>
        </w:rPr>
      </w:pPr>
      <w:bookmarkStart w:id="10" w:name="_Toc395529128"/>
      <w:r>
        <w:rPr>
          <w:rFonts w:hint="cs"/>
          <w:rtl/>
        </w:rPr>
        <w:t>دلالت التزامی آیات</w:t>
      </w:r>
      <w:bookmarkEnd w:id="10"/>
    </w:p>
    <w:p w:rsidR="001C360C" w:rsidRDefault="00D9694D" w:rsidP="001C360C">
      <w:pPr>
        <w:rPr>
          <w:rtl/>
        </w:rPr>
      </w:pPr>
      <w:r w:rsidRPr="00C7051F">
        <w:rPr>
          <w:rFonts w:hint="cs"/>
          <w:rtl/>
        </w:rPr>
        <w:t>چهارمين استدلال قرآني كه براي حرمت سحر ممكن است انجام</w:t>
      </w:r>
      <w:r w:rsidR="00C7051F">
        <w:rPr>
          <w:rFonts w:hint="cs"/>
          <w:rtl/>
        </w:rPr>
        <w:t xml:space="preserve"> </w:t>
      </w:r>
      <w:r w:rsidRPr="00C7051F">
        <w:rPr>
          <w:rFonts w:hint="cs"/>
          <w:rtl/>
        </w:rPr>
        <w:t xml:space="preserve">شود </w:t>
      </w:r>
      <w:r w:rsidR="00C7051F" w:rsidRPr="00C7051F">
        <w:rPr>
          <w:rFonts w:hint="cs"/>
          <w:rtl/>
        </w:rPr>
        <w:t>استفاده</w:t>
      </w:r>
      <w:r w:rsidRPr="00C7051F">
        <w:rPr>
          <w:rFonts w:hint="cs"/>
          <w:rtl/>
        </w:rPr>
        <w:t xml:space="preserve"> </w:t>
      </w:r>
      <w:r w:rsidR="00C7051F" w:rsidRPr="00C7051F">
        <w:rPr>
          <w:rFonts w:hint="cs"/>
          <w:rtl/>
        </w:rPr>
        <w:t xml:space="preserve">از آيات عديده در باب سحر </w:t>
      </w:r>
      <w:r w:rsidRPr="00C7051F">
        <w:rPr>
          <w:rFonts w:hint="cs"/>
          <w:rtl/>
        </w:rPr>
        <w:t xml:space="preserve">به نحو </w:t>
      </w:r>
      <w:r w:rsidR="00C7051F" w:rsidRPr="00C7051F">
        <w:rPr>
          <w:rFonts w:hint="cs"/>
          <w:rtl/>
        </w:rPr>
        <w:t>دلالت التزامي</w:t>
      </w:r>
      <w:r w:rsidR="00C7051F">
        <w:rPr>
          <w:rFonts w:hint="cs"/>
          <w:rtl/>
        </w:rPr>
        <w:t xml:space="preserve"> </w:t>
      </w:r>
      <w:r w:rsidRPr="00C7051F">
        <w:rPr>
          <w:rFonts w:hint="cs"/>
          <w:rtl/>
        </w:rPr>
        <w:t>ا</w:t>
      </w:r>
      <w:r w:rsidR="00C7051F">
        <w:rPr>
          <w:rFonts w:hint="cs"/>
          <w:rtl/>
        </w:rPr>
        <w:t>ست.</w:t>
      </w:r>
      <w:r w:rsidRPr="00C7051F">
        <w:rPr>
          <w:rFonts w:hint="cs"/>
          <w:rtl/>
        </w:rPr>
        <w:t xml:space="preserve"> در اوائل </w:t>
      </w:r>
      <w:r w:rsidR="00C7051F">
        <w:rPr>
          <w:rFonts w:hint="cs"/>
          <w:rtl/>
        </w:rPr>
        <w:t xml:space="preserve">بحث </w:t>
      </w:r>
      <w:r w:rsidRPr="00C7051F">
        <w:rPr>
          <w:rFonts w:hint="cs"/>
          <w:rtl/>
        </w:rPr>
        <w:t xml:space="preserve">گفتيم كه </w:t>
      </w:r>
      <w:r w:rsidR="00C7051F">
        <w:rPr>
          <w:rFonts w:hint="cs"/>
          <w:rtl/>
        </w:rPr>
        <w:t xml:space="preserve">در </w:t>
      </w:r>
      <w:r w:rsidRPr="00C7051F">
        <w:rPr>
          <w:rFonts w:hint="cs"/>
          <w:rtl/>
        </w:rPr>
        <w:t xml:space="preserve">قرآن كريم </w:t>
      </w:r>
      <w:r w:rsidR="00C7051F">
        <w:rPr>
          <w:rFonts w:hint="cs"/>
          <w:rtl/>
        </w:rPr>
        <w:t>حدود شصت مورد</w:t>
      </w:r>
      <w:r w:rsidR="00C7051F" w:rsidRPr="00C7051F">
        <w:rPr>
          <w:rFonts w:hint="cs"/>
          <w:rtl/>
        </w:rPr>
        <w:t xml:space="preserve"> </w:t>
      </w:r>
      <w:r w:rsidRPr="00C7051F">
        <w:rPr>
          <w:rFonts w:hint="cs"/>
          <w:rtl/>
        </w:rPr>
        <w:t xml:space="preserve">به بحث سحر </w:t>
      </w:r>
      <w:r w:rsidR="00C7051F">
        <w:rPr>
          <w:rFonts w:hint="cs"/>
          <w:rtl/>
        </w:rPr>
        <w:t xml:space="preserve">به اين معاني مطرح شده </w:t>
      </w:r>
      <w:r w:rsidRPr="00C7051F">
        <w:rPr>
          <w:rFonts w:hint="cs"/>
          <w:rtl/>
        </w:rPr>
        <w:t xml:space="preserve">پرداخته </w:t>
      </w:r>
      <w:r>
        <w:rPr>
          <w:rFonts w:hint="cs"/>
          <w:rtl/>
        </w:rPr>
        <w:t>است</w:t>
      </w:r>
      <w:r w:rsidR="00C7051F">
        <w:rPr>
          <w:rFonts w:hint="cs"/>
          <w:rtl/>
        </w:rPr>
        <w:t>.</w:t>
      </w:r>
      <w:r>
        <w:rPr>
          <w:rFonts w:hint="cs"/>
          <w:rtl/>
        </w:rPr>
        <w:t xml:space="preserve"> كليت اين</w:t>
      </w:r>
      <w:r w:rsidR="00C7051F">
        <w:rPr>
          <w:rFonts w:hint="cs"/>
          <w:rtl/>
        </w:rPr>
        <w:t xml:space="preserve"> آیات</w:t>
      </w:r>
      <w:r>
        <w:rPr>
          <w:rFonts w:hint="cs"/>
          <w:rtl/>
        </w:rPr>
        <w:t xml:space="preserve"> چ</w:t>
      </w:r>
      <w:r w:rsidR="00C7051F">
        <w:rPr>
          <w:rFonts w:hint="cs"/>
          <w:rtl/>
        </w:rPr>
        <w:t>ند</w:t>
      </w:r>
      <w:r>
        <w:rPr>
          <w:rFonts w:hint="cs"/>
          <w:rtl/>
        </w:rPr>
        <w:t xml:space="preserve"> موضوع</w:t>
      </w:r>
      <w:r w:rsidR="00C7051F">
        <w:rPr>
          <w:rFonts w:hint="cs"/>
          <w:rtl/>
        </w:rPr>
        <w:t xml:space="preserve"> است که </w:t>
      </w:r>
      <w:r>
        <w:rPr>
          <w:rFonts w:hint="cs"/>
          <w:rtl/>
        </w:rPr>
        <w:t xml:space="preserve">يكي همين موضوع حضرت سليمان </w:t>
      </w:r>
      <w:r w:rsidR="00C7051F">
        <w:rPr>
          <w:rFonts w:hint="cs"/>
          <w:rtl/>
        </w:rPr>
        <w:t>دیگری</w:t>
      </w:r>
      <w:r>
        <w:rPr>
          <w:rFonts w:hint="cs"/>
          <w:rtl/>
        </w:rPr>
        <w:t xml:space="preserve"> موضوع قصه حضرت موسي بر عليه فرعون است كه به صورت متعدد در سوره</w:t>
      </w:r>
      <w:r w:rsidR="00C7051F">
        <w:rPr>
          <w:rtl/>
        </w:rPr>
        <w:softHyphen/>
      </w:r>
      <w:r>
        <w:rPr>
          <w:rFonts w:hint="cs"/>
          <w:rtl/>
        </w:rPr>
        <w:t>هاي قرآن آمده</w:t>
      </w:r>
      <w:r w:rsidR="00C7051F">
        <w:rPr>
          <w:rFonts w:hint="cs"/>
          <w:rtl/>
        </w:rPr>
        <w:t xml:space="preserve"> است</w:t>
      </w:r>
      <w:r>
        <w:rPr>
          <w:rFonts w:hint="cs"/>
          <w:rtl/>
        </w:rPr>
        <w:t>. دسته</w:t>
      </w:r>
      <w:r w:rsidR="001C360C">
        <w:rPr>
          <w:rFonts w:hint="cs"/>
          <w:rtl/>
        </w:rPr>
        <w:t xml:space="preserve"> دیگر</w:t>
      </w:r>
      <w:r>
        <w:rPr>
          <w:rFonts w:hint="cs"/>
          <w:rtl/>
        </w:rPr>
        <w:t xml:space="preserve"> از آياتي كه واژه س</w:t>
      </w:r>
      <w:r w:rsidR="001C360C">
        <w:rPr>
          <w:rFonts w:hint="cs"/>
          <w:rtl/>
        </w:rPr>
        <w:t>ح</w:t>
      </w:r>
      <w:r>
        <w:rPr>
          <w:rFonts w:hint="cs"/>
          <w:rtl/>
        </w:rPr>
        <w:t>ر در آن به كار رفته</w:t>
      </w:r>
      <w:r w:rsidR="001C360C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مربوط به اتهاماتي است كه به پيامبر خدا و ساير پيامبران مي</w:t>
      </w:r>
      <w:r w:rsidR="001C360C">
        <w:rPr>
          <w:rtl/>
        </w:rPr>
        <w:softHyphen/>
      </w:r>
      <w:r>
        <w:rPr>
          <w:rFonts w:hint="cs"/>
          <w:rtl/>
        </w:rPr>
        <w:t>زدند و آنها را متهم به جنون و جهالت مي</w:t>
      </w:r>
      <w:r w:rsidR="001C360C">
        <w:rPr>
          <w:rtl/>
        </w:rPr>
        <w:softHyphen/>
      </w:r>
      <w:r>
        <w:rPr>
          <w:rFonts w:hint="cs"/>
          <w:rtl/>
        </w:rPr>
        <w:t>كردند</w:t>
      </w:r>
      <w:r w:rsidR="001C360C">
        <w:rPr>
          <w:rFonts w:hint="cs"/>
          <w:rtl/>
        </w:rPr>
        <w:t>.</w:t>
      </w:r>
      <w:r>
        <w:rPr>
          <w:rFonts w:hint="cs"/>
          <w:rtl/>
        </w:rPr>
        <w:t xml:space="preserve"> از جمله اتهامات مشركين به پيامبر </w:t>
      </w:r>
      <w:r w:rsidR="001C360C">
        <w:rPr>
          <w:rFonts w:hint="cs"/>
          <w:rtl/>
        </w:rPr>
        <w:t>اسلام در مورد سحر</w:t>
      </w:r>
      <w:r>
        <w:rPr>
          <w:rFonts w:hint="cs"/>
          <w:rtl/>
        </w:rPr>
        <w:t xml:space="preserve"> قرآن</w:t>
      </w:r>
      <w:r w:rsidR="001C360C">
        <w:rPr>
          <w:rFonts w:hint="cs"/>
          <w:rtl/>
        </w:rPr>
        <w:t>.</w:t>
      </w:r>
    </w:p>
    <w:p w:rsidR="001C360C" w:rsidRDefault="00EB44C1" w:rsidP="004044E0">
      <w:pPr>
        <w:pStyle w:val="3"/>
        <w:rPr>
          <w:rtl/>
        </w:rPr>
      </w:pPr>
      <w:bookmarkStart w:id="11" w:name="_Toc395529129"/>
      <w:r>
        <w:rPr>
          <w:rFonts w:hint="cs"/>
          <w:rtl/>
        </w:rPr>
        <w:t>عدم موضع قرآن</w:t>
      </w:r>
      <w:bookmarkEnd w:id="11"/>
    </w:p>
    <w:p w:rsidR="00EB44C1" w:rsidRDefault="00D9694D" w:rsidP="00EB44C1">
      <w:pPr>
        <w:rPr>
          <w:rtl/>
        </w:rPr>
      </w:pPr>
      <w:r>
        <w:rPr>
          <w:rFonts w:hint="cs"/>
          <w:rtl/>
        </w:rPr>
        <w:t xml:space="preserve">از </w:t>
      </w:r>
      <w:r w:rsidR="001C360C">
        <w:rPr>
          <w:rFonts w:hint="cs"/>
          <w:rtl/>
        </w:rPr>
        <w:t>ای</w:t>
      </w:r>
      <w:r>
        <w:rPr>
          <w:rFonts w:hint="cs"/>
          <w:rtl/>
        </w:rPr>
        <w:t xml:space="preserve">ن </w:t>
      </w:r>
      <w:r w:rsidR="001C360C">
        <w:rPr>
          <w:rFonts w:hint="cs"/>
          <w:rtl/>
        </w:rPr>
        <w:t xml:space="preserve">آیات يك نوع قبح سحر </w:t>
      </w:r>
      <w:r>
        <w:rPr>
          <w:rFonts w:hint="cs"/>
          <w:rtl/>
        </w:rPr>
        <w:t>استفاده مي</w:t>
      </w:r>
      <w:r w:rsidR="000D796E">
        <w:rPr>
          <w:rtl/>
        </w:rPr>
        <w:softHyphen/>
      </w:r>
      <w:r>
        <w:rPr>
          <w:rFonts w:hint="cs"/>
          <w:rtl/>
        </w:rPr>
        <w:t xml:space="preserve">شود براي اينكه </w:t>
      </w:r>
      <w:r w:rsidR="000D796E">
        <w:rPr>
          <w:rFonts w:hint="cs"/>
          <w:rtl/>
        </w:rPr>
        <w:t>مشرکین</w:t>
      </w:r>
      <w:r>
        <w:rPr>
          <w:rFonts w:hint="cs"/>
          <w:rtl/>
        </w:rPr>
        <w:t xml:space="preserve"> براي كم كردن شأن پيامبران آنها را </w:t>
      </w:r>
      <w:r w:rsidRPr="00EC6715">
        <w:rPr>
          <w:rFonts w:hint="cs"/>
          <w:rtl/>
        </w:rPr>
        <w:t xml:space="preserve">متصف به </w:t>
      </w:r>
      <w:r>
        <w:rPr>
          <w:rFonts w:hint="cs"/>
          <w:rtl/>
        </w:rPr>
        <w:t>ساحریت مي</w:t>
      </w:r>
      <w:r w:rsidR="000D796E">
        <w:rPr>
          <w:rtl/>
        </w:rPr>
        <w:softHyphen/>
      </w:r>
      <w:r>
        <w:rPr>
          <w:rFonts w:hint="cs"/>
          <w:rtl/>
        </w:rPr>
        <w:t>كردند</w:t>
      </w:r>
      <w:r w:rsidR="000D796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اين تنقيص شأن بود</w:t>
      </w:r>
      <w:r w:rsidR="000D796E">
        <w:rPr>
          <w:rFonts w:hint="cs"/>
          <w:rtl/>
        </w:rPr>
        <w:t>ه است و</w:t>
      </w:r>
      <w:r>
        <w:rPr>
          <w:rFonts w:hint="cs"/>
          <w:rtl/>
        </w:rPr>
        <w:t xml:space="preserve"> قرآن هم هيچ جا نفرموده</w:t>
      </w:r>
      <w:r w:rsidR="000D796E">
        <w:rPr>
          <w:rFonts w:hint="cs"/>
          <w:rtl/>
        </w:rPr>
        <w:t xml:space="preserve"> است </w:t>
      </w:r>
      <w:r>
        <w:rPr>
          <w:rFonts w:hint="cs"/>
          <w:rtl/>
        </w:rPr>
        <w:t>كه تنقيص شأن مانعي ندارد</w:t>
      </w:r>
      <w:r w:rsidR="000D796E">
        <w:rPr>
          <w:rFonts w:hint="cs"/>
          <w:rtl/>
        </w:rPr>
        <w:t>.</w:t>
      </w:r>
      <w:r>
        <w:rPr>
          <w:rFonts w:hint="cs"/>
          <w:rtl/>
        </w:rPr>
        <w:t xml:space="preserve"> بنابر مقدمه</w:t>
      </w:r>
      <w:r w:rsidR="000D796E">
        <w:rPr>
          <w:rtl/>
        </w:rPr>
        <w:softHyphen/>
      </w:r>
      <w:r>
        <w:rPr>
          <w:rFonts w:hint="cs"/>
          <w:rtl/>
        </w:rPr>
        <w:t xml:space="preserve">اي كه استفاده كرديم </w:t>
      </w:r>
      <w:r w:rsidR="000D796E">
        <w:rPr>
          <w:rFonts w:hint="cs"/>
          <w:rtl/>
        </w:rPr>
        <w:t xml:space="preserve">ممكن است اينطور گفته شود كه </w:t>
      </w:r>
      <w:r>
        <w:rPr>
          <w:rFonts w:hint="cs"/>
          <w:rtl/>
        </w:rPr>
        <w:t>سحر امر مذمومي است و قرآن هم در برابر مذموميت آن موضع نگرفته</w:t>
      </w:r>
      <w:r w:rsidR="000D796E">
        <w:rPr>
          <w:rFonts w:hint="cs"/>
          <w:rtl/>
        </w:rPr>
        <w:t xml:space="preserve"> است چرا که</w:t>
      </w:r>
      <w:r>
        <w:rPr>
          <w:rFonts w:hint="cs"/>
          <w:rtl/>
        </w:rPr>
        <w:t xml:space="preserve"> در واقع </w:t>
      </w:r>
      <w:r w:rsidR="000D796E">
        <w:rPr>
          <w:rFonts w:hint="cs"/>
          <w:rtl/>
        </w:rPr>
        <w:t>مشرکین،</w:t>
      </w:r>
      <w:r>
        <w:rPr>
          <w:rFonts w:hint="cs"/>
          <w:rtl/>
        </w:rPr>
        <w:t xml:space="preserve"> به نوعي سب </w:t>
      </w:r>
      <w:r w:rsidR="000D796E">
        <w:rPr>
          <w:rFonts w:hint="cs"/>
          <w:rtl/>
        </w:rPr>
        <w:t>و</w:t>
      </w:r>
      <w:r w:rsidR="000D796E" w:rsidRPr="000D796E">
        <w:rPr>
          <w:rFonts w:hint="cs"/>
          <w:rtl/>
        </w:rPr>
        <w:t xml:space="preserve"> </w:t>
      </w:r>
      <w:r w:rsidR="000D796E">
        <w:rPr>
          <w:rFonts w:hint="cs"/>
          <w:rtl/>
        </w:rPr>
        <w:t xml:space="preserve">مذمت پیامبر </w:t>
      </w:r>
      <w:r>
        <w:rPr>
          <w:rFonts w:hint="cs"/>
          <w:rtl/>
        </w:rPr>
        <w:t>مي</w:t>
      </w:r>
      <w:r w:rsidR="000D796E">
        <w:rPr>
          <w:rtl/>
        </w:rPr>
        <w:softHyphen/>
      </w:r>
      <w:r>
        <w:rPr>
          <w:rFonts w:hint="cs"/>
          <w:rtl/>
        </w:rPr>
        <w:t xml:space="preserve">كردند و قرآن </w:t>
      </w:r>
      <w:r w:rsidR="000D796E">
        <w:rPr>
          <w:rFonts w:hint="cs"/>
          <w:rtl/>
        </w:rPr>
        <w:t xml:space="preserve">هم به این </w:t>
      </w:r>
      <w:r>
        <w:rPr>
          <w:rFonts w:hint="cs"/>
          <w:rtl/>
        </w:rPr>
        <w:t>اشكال گرفته است</w:t>
      </w:r>
      <w:r w:rsidR="000D796E">
        <w:rPr>
          <w:rFonts w:hint="cs"/>
          <w:rtl/>
        </w:rPr>
        <w:t>.</w:t>
      </w:r>
      <w:r>
        <w:rPr>
          <w:rFonts w:hint="cs"/>
          <w:rtl/>
        </w:rPr>
        <w:t xml:space="preserve"> چنين استدلالي به مجموع آيات</w:t>
      </w:r>
      <w:r w:rsidR="00FE794E" w:rsidRPr="00FE794E">
        <w:rPr>
          <w:rFonts w:hint="cs"/>
          <w:rtl/>
        </w:rPr>
        <w:t xml:space="preserve"> </w:t>
      </w:r>
      <w:r w:rsidR="00FE794E">
        <w:rPr>
          <w:rFonts w:hint="cs"/>
          <w:rtl/>
        </w:rPr>
        <w:t>ممكن است اشعاري داشته باشد</w:t>
      </w:r>
      <w:r>
        <w:rPr>
          <w:rFonts w:hint="cs"/>
          <w:rtl/>
        </w:rPr>
        <w:t xml:space="preserve"> </w:t>
      </w:r>
      <w:r w:rsidR="00FE794E">
        <w:rPr>
          <w:rFonts w:hint="cs"/>
          <w:rtl/>
        </w:rPr>
        <w:t xml:space="preserve">ولی به </w:t>
      </w:r>
      <w:r>
        <w:rPr>
          <w:rFonts w:hint="cs"/>
          <w:rtl/>
        </w:rPr>
        <w:t>حد دلالت نمی</w:t>
      </w:r>
      <w:r w:rsidR="00FE794E">
        <w:rPr>
          <w:rtl/>
        </w:rPr>
        <w:softHyphen/>
      </w:r>
      <w:r>
        <w:rPr>
          <w:rFonts w:hint="cs"/>
          <w:rtl/>
        </w:rPr>
        <w:t>رسد</w:t>
      </w:r>
      <w:r w:rsidR="00FE794E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FE794E">
        <w:rPr>
          <w:rFonts w:hint="cs"/>
          <w:rtl/>
        </w:rPr>
        <w:t xml:space="preserve">به اين </w:t>
      </w:r>
      <w:r>
        <w:rPr>
          <w:rFonts w:hint="cs"/>
          <w:rtl/>
        </w:rPr>
        <w:t>علت كه معلوم نيست آنها که می</w:t>
      </w:r>
      <w:r w:rsidR="00FE794E">
        <w:rPr>
          <w:rtl/>
        </w:rPr>
        <w:softHyphen/>
      </w:r>
      <w:r>
        <w:rPr>
          <w:rFonts w:hint="cs"/>
          <w:rtl/>
        </w:rPr>
        <w:t xml:space="preserve">گفتند </w:t>
      </w:r>
      <w:r w:rsidR="00FE794E">
        <w:rPr>
          <w:rFonts w:hint="cs"/>
          <w:rtl/>
        </w:rPr>
        <w:t>قرآن</w:t>
      </w:r>
      <w:r>
        <w:rPr>
          <w:rFonts w:hint="cs"/>
          <w:rtl/>
        </w:rPr>
        <w:t xml:space="preserve"> سحر است </w:t>
      </w:r>
      <w:r>
        <w:rPr>
          <w:rFonts w:hint="cs"/>
          <w:rtl/>
        </w:rPr>
        <w:lastRenderedPageBreak/>
        <w:t>تنقيص مطلقي باشد</w:t>
      </w:r>
      <w:r w:rsidR="00FE794E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FE794E">
        <w:rPr>
          <w:rFonts w:hint="cs"/>
          <w:rtl/>
        </w:rPr>
        <w:t xml:space="preserve">آنها </w:t>
      </w:r>
      <w:r>
        <w:rPr>
          <w:rFonts w:hint="cs"/>
          <w:rtl/>
        </w:rPr>
        <w:t>مي</w:t>
      </w:r>
      <w:r w:rsidR="00FE794E">
        <w:rPr>
          <w:rtl/>
        </w:rPr>
        <w:softHyphen/>
      </w:r>
      <w:r>
        <w:rPr>
          <w:rFonts w:hint="cs"/>
          <w:rtl/>
        </w:rPr>
        <w:t xml:space="preserve">خواستند بگويند </w:t>
      </w:r>
      <w:r w:rsidR="00FE794E">
        <w:rPr>
          <w:rFonts w:hint="cs"/>
          <w:rtl/>
        </w:rPr>
        <w:t>قرآ</w:t>
      </w:r>
      <w:r>
        <w:rPr>
          <w:rFonts w:hint="cs"/>
          <w:rtl/>
        </w:rPr>
        <w:t xml:space="preserve">ن مستند به خدا نيست يا آيات </w:t>
      </w:r>
      <w:r w:rsidRPr="00FE794E">
        <w:rPr>
          <w:rFonts w:hint="cs"/>
          <w:rtl/>
        </w:rPr>
        <w:t>مستند به</w:t>
      </w:r>
      <w:r>
        <w:rPr>
          <w:rFonts w:hint="cs"/>
          <w:rtl/>
        </w:rPr>
        <w:t xml:space="preserve"> عالم غيب به معناي خدا نيست</w:t>
      </w:r>
      <w:r w:rsidR="00FE794E">
        <w:rPr>
          <w:rFonts w:hint="cs"/>
          <w:rtl/>
        </w:rPr>
        <w:t>.</w:t>
      </w:r>
      <w:r>
        <w:rPr>
          <w:rFonts w:hint="cs"/>
          <w:rtl/>
        </w:rPr>
        <w:t xml:space="preserve"> لحن توقيفي كه در باب آيات سحر است اين است كه آنها مي</w:t>
      </w:r>
      <w:r w:rsidR="00FE794E">
        <w:rPr>
          <w:rtl/>
        </w:rPr>
        <w:softHyphen/>
      </w:r>
      <w:r>
        <w:rPr>
          <w:rFonts w:hint="cs"/>
          <w:rtl/>
        </w:rPr>
        <w:t xml:space="preserve">خواستند ارتباط اتصال پيامبران را به خداوند تخريب كنند و موضع گيري آيات هم </w:t>
      </w:r>
      <w:r w:rsidR="00FE794E">
        <w:rPr>
          <w:rFonts w:hint="cs"/>
          <w:rtl/>
        </w:rPr>
        <w:t>هم</w:t>
      </w:r>
      <w:r>
        <w:rPr>
          <w:rFonts w:hint="cs"/>
          <w:rtl/>
        </w:rPr>
        <w:t xml:space="preserve">ينطور </w:t>
      </w:r>
      <w:r w:rsidR="00FE794E">
        <w:rPr>
          <w:rFonts w:hint="cs"/>
          <w:rtl/>
        </w:rPr>
        <w:t>ا</w:t>
      </w:r>
      <w:r>
        <w:rPr>
          <w:rFonts w:hint="cs"/>
          <w:rtl/>
        </w:rPr>
        <w:t>ست كه مي</w:t>
      </w:r>
      <w:r w:rsidR="00FE794E">
        <w:rPr>
          <w:rtl/>
        </w:rPr>
        <w:softHyphen/>
      </w:r>
      <w:r>
        <w:rPr>
          <w:rFonts w:hint="cs"/>
          <w:rtl/>
        </w:rPr>
        <w:t xml:space="preserve">خواهد بگويد </w:t>
      </w:r>
      <w:r w:rsidR="00FE794E">
        <w:rPr>
          <w:rFonts w:hint="cs"/>
          <w:rtl/>
        </w:rPr>
        <w:t>پیامبران</w:t>
      </w:r>
      <w:r>
        <w:rPr>
          <w:rFonts w:hint="cs"/>
          <w:rtl/>
        </w:rPr>
        <w:t xml:space="preserve"> ارتباط به سحر ندارد </w:t>
      </w:r>
      <w:r w:rsidR="00FE794E">
        <w:rPr>
          <w:rFonts w:hint="cs"/>
          <w:rtl/>
        </w:rPr>
        <w:t xml:space="preserve">چرا </w:t>
      </w:r>
      <w:r>
        <w:rPr>
          <w:rFonts w:hint="cs"/>
          <w:rtl/>
        </w:rPr>
        <w:t>كه مي</w:t>
      </w:r>
      <w:r w:rsidR="00FE794E">
        <w:rPr>
          <w:rtl/>
        </w:rPr>
        <w:softHyphen/>
      </w:r>
      <w:r>
        <w:rPr>
          <w:rFonts w:hint="cs"/>
          <w:rtl/>
        </w:rPr>
        <w:t>خواهد اتصال به خدا را درست بكند نه اينكه سحر الزاما</w:t>
      </w:r>
      <w:r w:rsidR="00FE794E">
        <w:rPr>
          <w:rFonts w:hint="cs"/>
          <w:rtl/>
        </w:rPr>
        <w:t>ً</w:t>
      </w:r>
      <w:r>
        <w:rPr>
          <w:rFonts w:hint="cs"/>
          <w:rtl/>
        </w:rPr>
        <w:t xml:space="preserve"> چیز</w:t>
      </w:r>
      <w:r w:rsidR="00FE794E">
        <w:rPr>
          <w:rFonts w:hint="cs"/>
          <w:rtl/>
        </w:rPr>
        <w:t>ی</w:t>
      </w:r>
      <w:r>
        <w:rPr>
          <w:rFonts w:hint="cs"/>
          <w:rtl/>
        </w:rPr>
        <w:t xml:space="preserve"> مذموم است</w:t>
      </w:r>
      <w:r w:rsidR="00FE794E">
        <w:rPr>
          <w:rFonts w:hint="cs"/>
          <w:rtl/>
        </w:rPr>
        <w:t>.</w:t>
      </w:r>
      <w:r>
        <w:rPr>
          <w:rFonts w:hint="cs"/>
          <w:rtl/>
        </w:rPr>
        <w:t xml:space="preserve"> و لذا ممكن است كسي از آن آيات </w:t>
      </w:r>
      <w:r w:rsidR="00EB44C1">
        <w:rPr>
          <w:rFonts w:hint="cs"/>
          <w:rtl/>
        </w:rPr>
        <w:t xml:space="preserve">چنین </w:t>
      </w:r>
      <w:r>
        <w:rPr>
          <w:rFonts w:hint="cs"/>
          <w:rtl/>
        </w:rPr>
        <w:t>اشعاري كند ولي به نظر مي</w:t>
      </w:r>
      <w:r w:rsidR="00EB44C1">
        <w:rPr>
          <w:rtl/>
        </w:rPr>
        <w:softHyphen/>
      </w:r>
      <w:r>
        <w:rPr>
          <w:rFonts w:hint="cs"/>
          <w:rtl/>
        </w:rPr>
        <w:t xml:space="preserve">آيد </w:t>
      </w:r>
      <w:r w:rsidR="00EB44C1">
        <w:rPr>
          <w:rFonts w:hint="cs"/>
          <w:rtl/>
        </w:rPr>
        <w:t>به</w:t>
      </w:r>
      <w:r>
        <w:rPr>
          <w:rFonts w:hint="cs"/>
          <w:rtl/>
        </w:rPr>
        <w:t xml:space="preserve"> حد دلالت نمي</w:t>
      </w:r>
      <w:r w:rsidR="00EB44C1">
        <w:rPr>
          <w:rtl/>
        </w:rPr>
        <w:softHyphen/>
      </w:r>
      <w:r>
        <w:rPr>
          <w:rFonts w:hint="cs"/>
          <w:rtl/>
        </w:rPr>
        <w:t>رسد</w:t>
      </w:r>
      <w:r w:rsidR="00EB44C1">
        <w:rPr>
          <w:rFonts w:hint="cs"/>
          <w:rtl/>
        </w:rPr>
        <w:t>.</w:t>
      </w:r>
    </w:p>
    <w:p w:rsidR="00EB44C1" w:rsidRDefault="000B3913" w:rsidP="000B3913">
      <w:pPr>
        <w:pStyle w:val="2"/>
        <w:rPr>
          <w:rtl/>
        </w:rPr>
      </w:pPr>
      <w:bookmarkStart w:id="12" w:name="_Toc395529130"/>
      <w:r>
        <w:rPr>
          <w:rFonts w:hint="cs"/>
          <w:rtl/>
        </w:rPr>
        <w:t>آیات مرتبط</w:t>
      </w:r>
      <w:bookmarkEnd w:id="12"/>
    </w:p>
    <w:p w:rsidR="000B3913" w:rsidRDefault="00D9694D" w:rsidP="000B3913">
      <w:pPr>
        <w:rPr>
          <w:rtl/>
        </w:rPr>
      </w:pPr>
      <w:r>
        <w:rPr>
          <w:rFonts w:hint="cs"/>
          <w:rtl/>
        </w:rPr>
        <w:t>علاوه بر اين آيات</w:t>
      </w:r>
      <w:r w:rsidR="00EB44C1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EB44C1">
        <w:rPr>
          <w:rFonts w:hint="cs"/>
          <w:rtl/>
        </w:rPr>
        <w:t xml:space="preserve">آیات </w:t>
      </w:r>
      <w:r>
        <w:rPr>
          <w:rFonts w:hint="cs"/>
          <w:rtl/>
        </w:rPr>
        <w:t xml:space="preserve">ديگري داريم كه به </w:t>
      </w:r>
      <w:r w:rsidR="000B3913">
        <w:rPr>
          <w:rFonts w:hint="cs"/>
          <w:rtl/>
        </w:rPr>
        <w:t>نحوي با سحر مرتبط است مثل معوذتین</w:t>
      </w:r>
      <w:r w:rsidR="000B3913">
        <w:rPr>
          <w:rFonts w:cs="B Badr" w:hint="cs"/>
          <w:b/>
          <w:bCs/>
          <w:rtl/>
        </w:rPr>
        <w:t xml:space="preserve"> </w:t>
      </w:r>
      <w:r w:rsidR="00EB44C1" w:rsidRPr="00EB44C1">
        <w:rPr>
          <w:rFonts w:cs="B Badr"/>
          <w:b/>
          <w:bCs/>
          <w:rtl/>
        </w:rPr>
        <w:t>مِنْ شَرِّ النَّفَّاثاتِ فِي الْعُقَد</w:t>
      </w:r>
      <w:r w:rsidR="000B3913">
        <w:rPr>
          <w:rFonts w:cs="B Badr" w:hint="cs"/>
          <w:b/>
          <w:bCs/>
          <w:rtl/>
        </w:rPr>
        <w:t>(فلق/4)</w:t>
      </w:r>
      <w:r w:rsidR="00EB44C1" w:rsidRPr="00EB44C1">
        <w:rPr>
          <w:rFonts w:cs="B Badr" w:hint="cs"/>
          <w:b/>
          <w:bCs/>
          <w:rtl/>
        </w:rPr>
        <w:t xml:space="preserve"> </w:t>
      </w:r>
      <w:r w:rsidR="000B3913">
        <w:rPr>
          <w:rFonts w:hint="cs"/>
          <w:rtl/>
        </w:rPr>
        <w:t>البته</w:t>
      </w:r>
      <w:r>
        <w:rPr>
          <w:rFonts w:hint="cs"/>
          <w:rtl/>
        </w:rPr>
        <w:t xml:space="preserve"> ممكن است آيه </w:t>
      </w:r>
      <w:r w:rsidR="000B3913">
        <w:rPr>
          <w:rFonts w:hint="cs"/>
          <w:rtl/>
        </w:rPr>
        <w:t>د</w:t>
      </w:r>
      <w:r>
        <w:rPr>
          <w:rFonts w:hint="cs"/>
          <w:rtl/>
        </w:rPr>
        <w:t>ي</w:t>
      </w:r>
      <w:r w:rsidR="000B3913">
        <w:rPr>
          <w:rFonts w:hint="cs"/>
          <w:rtl/>
        </w:rPr>
        <w:t>گری</w:t>
      </w:r>
      <w:r>
        <w:rPr>
          <w:rFonts w:hint="cs"/>
          <w:rtl/>
        </w:rPr>
        <w:t xml:space="preserve"> باشد كه واژه سحر در آن به كار نرفته</w:t>
      </w:r>
      <w:r w:rsidR="000B3913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ولي مربوط به سحر است</w:t>
      </w:r>
      <w:r w:rsidR="000B3913">
        <w:rPr>
          <w:rFonts w:hint="cs"/>
          <w:rtl/>
        </w:rPr>
        <w:t xml:space="preserve"> زیرا</w:t>
      </w:r>
      <w:r>
        <w:rPr>
          <w:rFonts w:hint="cs"/>
          <w:rtl/>
        </w:rPr>
        <w:t xml:space="preserve"> در تفسير آيات هيچ وقت مراجه به لغت بحث را نهايي نمي</w:t>
      </w:r>
      <w:r w:rsidR="000B3913">
        <w:rPr>
          <w:rtl/>
        </w:rPr>
        <w:softHyphen/>
      </w:r>
      <w:r>
        <w:rPr>
          <w:rFonts w:hint="cs"/>
          <w:rtl/>
        </w:rPr>
        <w:t>كند</w:t>
      </w:r>
      <w:r w:rsidR="000B3913">
        <w:rPr>
          <w:rFonts w:hint="cs"/>
          <w:rtl/>
        </w:rPr>
        <w:t>.</w:t>
      </w:r>
      <w:r>
        <w:rPr>
          <w:rFonts w:hint="cs"/>
          <w:rtl/>
        </w:rPr>
        <w:t xml:space="preserve"> شما وقتي </w:t>
      </w:r>
      <w:r w:rsidR="000B3913">
        <w:rPr>
          <w:rFonts w:hint="cs"/>
          <w:rtl/>
        </w:rPr>
        <w:t>می</w:t>
      </w:r>
      <w:r w:rsidR="000B3913">
        <w:rPr>
          <w:rtl/>
        </w:rPr>
        <w:softHyphen/>
      </w:r>
      <w:r w:rsidR="000B3913">
        <w:rPr>
          <w:rFonts w:hint="cs"/>
          <w:rtl/>
        </w:rPr>
        <w:t xml:space="preserve">خواهید </w:t>
      </w:r>
      <w:r>
        <w:rPr>
          <w:rFonts w:hint="cs"/>
          <w:rtl/>
        </w:rPr>
        <w:t xml:space="preserve">مجموعه نظر قرآن را </w:t>
      </w:r>
      <w:r w:rsidR="000B3913">
        <w:rPr>
          <w:rFonts w:hint="cs"/>
          <w:rtl/>
        </w:rPr>
        <w:t>ر</w:t>
      </w:r>
      <w:r>
        <w:rPr>
          <w:rFonts w:hint="cs"/>
          <w:rtl/>
        </w:rPr>
        <w:t xml:space="preserve">اجع به يك موضوع بدانيد گام اول آن اين است كه ببينيد </w:t>
      </w:r>
      <w:r w:rsidR="000B3913">
        <w:rPr>
          <w:rFonts w:hint="cs"/>
          <w:rtl/>
        </w:rPr>
        <w:t xml:space="preserve">آن </w:t>
      </w:r>
      <w:r>
        <w:rPr>
          <w:rFonts w:hint="cs"/>
          <w:rtl/>
        </w:rPr>
        <w:t xml:space="preserve">كلمه در قرآن كجا به كار رفته است </w:t>
      </w:r>
      <w:r w:rsidR="000B3913">
        <w:rPr>
          <w:rFonts w:hint="cs"/>
          <w:rtl/>
        </w:rPr>
        <w:t>و آيات</w:t>
      </w:r>
      <w:r>
        <w:rPr>
          <w:rFonts w:hint="cs"/>
          <w:rtl/>
        </w:rPr>
        <w:t xml:space="preserve"> را جمع كنيد</w:t>
      </w:r>
      <w:r w:rsidR="000B3913">
        <w:rPr>
          <w:rFonts w:hint="cs"/>
          <w:rtl/>
        </w:rPr>
        <w:t>.</w:t>
      </w:r>
      <w:r>
        <w:rPr>
          <w:rFonts w:hint="cs"/>
          <w:rtl/>
        </w:rPr>
        <w:t xml:space="preserve"> ولي اين يك گام است</w:t>
      </w:r>
      <w:r w:rsidR="000B3913">
        <w:rPr>
          <w:rFonts w:hint="cs"/>
          <w:rtl/>
        </w:rPr>
        <w:t>.</w:t>
      </w:r>
      <w:r>
        <w:rPr>
          <w:rFonts w:hint="cs"/>
          <w:rtl/>
        </w:rPr>
        <w:t xml:space="preserve"> اگر بخواهيد مطئمن شويد </w:t>
      </w:r>
      <w:r w:rsidR="000B3913">
        <w:rPr>
          <w:rFonts w:hint="cs"/>
          <w:rtl/>
        </w:rPr>
        <w:t>كه</w:t>
      </w:r>
      <w:r>
        <w:rPr>
          <w:rFonts w:hint="cs"/>
          <w:rtl/>
        </w:rPr>
        <w:t xml:space="preserve"> چه </w:t>
      </w:r>
      <w:r w:rsidR="000B3913">
        <w:rPr>
          <w:rFonts w:hint="cs"/>
          <w:rtl/>
        </w:rPr>
        <w:t xml:space="preserve">آیاتی </w:t>
      </w:r>
      <w:r>
        <w:rPr>
          <w:rFonts w:hint="cs"/>
          <w:rtl/>
        </w:rPr>
        <w:t>به آن مرتبط است</w:t>
      </w:r>
      <w:r w:rsidR="000B3913">
        <w:rPr>
          <w:rFonts w:hint="cs"/>
          <w:rtl/>
        </w:rPr>
        <w:t>،</w:t>
      </w:r>
      <w:r>
        <w:rPr>
          <w:rFonts w:hint="cs"/>
          <w:rtl/>
        </w:rPr>
        <w:t xml:space="preserve"> باقي ماندن در حد يك واژه و اكتفاي به يك واژه براي بحث موضوعي خاص كافي نيست</w:t>
      </w:r>
      <w:r w:rsidR="000B3913">
        <w:rPr>
          <w:rFonts w:hint="cs"/>
          <w:rtl/>
        </w:rPr>
        <w:t>.</w:t>
      </w:r>
      <w:r>
        <w:rPr>
          <w:rFonts w:hint="cs"/>
          <w:rtl/>
        </w:rPr>
        <w:t xml:space="preserve"> و لذا در تفسير موضوعي با</w:t>
      </w:r>
      <w:r w:rsidR="000B3913">
        <w:rPr>
          <w:rFonts w:hint="cs"/>
          <w:rtl/>
        </w:rPr>
        <w:t>ید</w:t>
      </w:r>
      <w:r>
        <w:rPr>
          <w:rFonts w:hint="cs"/>
          <w:rtl/>
        </w:rPr>
        <w:t xml:space="preserve"> منظومه</w:t>
      </w:r>
      <w:r w:rsidR="000B3913">
        <w:rPr>
          <w:rtl/>
        </w:rPr>
        <w:softHyphen/>
      </w:r>
      <w:r>
        <w:rPr>
          <w:rFonts w:hint="cs"/>
          <w:rtl/>
        </w:rPr>
        <w:t>اي از واژگان مرتبط با موضوع را پيدا كرد و بحث كرد</w:t>
      </w:r>
      <w:r w:rsidR="000B3913">
        <w:rPr>
          <w:rFonts w:hint="cs"/>
          <w:rtl/>
        </w:rPr>
        <w:t>.</w:t>
      </w:r>
      <w:r>
        <w:rPr>
          <w:rFonts w:hint="cs"/>
          <w:rtl/>
        </w:rPr>
        <w:t xml:space="preserve"> بدون آن فحص ما فحص تامي نيست</w:t>
      </w:r>
      <w:r w:rsidR="000B3913">
        <w:rPr>
          <w:rFonts w:hint="cs"/>
          <w:rtl/>
        </w:rPr>
        <w:t>.</w:t>
      </w:r>
    </w:p>
    <w:p w:rsidR="000B3913" w:rsidRDefault="000B3913" w:rsidP="000B3913">
      <w:pPr>
        <w:pStyle w:val="3"/>
        <w:rPr>
          <w:rtl/>
        </w:rPr>
      </w:pPr>
      <w:bookmarkStart w:id="13" w:name="_Toc395529131"/>
      <w:r>
        <w:rPr>
          <w:rFonts w:hint="cs"/>
          <w:rtl/>
        </w:rPr>
        <w:t>معوذتین</w:t>
      </w:r>
      <w:bookmarkEnd w:id="13"/>
    </w:p>
    <w:p w:rsidR="00002DB1" w:rsidRDefault="000B3913" w:rsidP="00002DB1">
      <w:pPr>
        <w:rPr>
          <w:rtl/>
        </w:rPr>
      </w:pPr>
      <w:r>
        <w:rPr>
          <w:rFonts w:hint="cs"/>
          <w:rtl/>
        </w:rPr>
        <w:t>مي</w:t>
      </w:r>
      <w:r>
        <w:rPr>
          <w:rtl/>
        </w:rPr>
        <w:softHyphen/>
      </w:r>
      <w:r>
        <w:rPr>
          <w:rFonts w:hint="cs"/>
          <w:rtl/>
        </w:rPr>
        <w:t xml:space="preserve">توان </w:t>
      </w:r>
      <w:r w:rsidR="00D9694D">
        <w:rPr>
          <w:rFonts w:hint="cs"/>
          <w:rtl/>
        </w:rPr>
        <w:t xml:space="preserve">آيه </w:t>
      </w:r>
      <w:r w:rsidRPr="00EB44C1">
        <w:rPr>
          <w:rFonts w:cs="B Badr"/>
          <w:b/>
          <w:bCs/>
          <w:rtl/>
        </w:rPr>
        <w:t>مِنْ شَرِّ النَّفَّاثاتِ فِي الْعُقَد</w:t>
      </w:r>
      <w:r>
        <w:rPr>
          <w:rFonts w:hint="cs"/>
          <w:rtl/>
        </w:rPr>
        <w:t xml:space="preserve"> </w:t>
      </w:r>
      <w:r w:rsidR="00D9694D">
        <w:rPr>
          <w:rFonts w:hint="cs"/>
          <w:rtl/>
        </w:rPr>
        <w:t>از ادله حرمت سحر به حساب آورد</w:t>
      </w:r>
      <w:r>
        <w:rPr>
          <w:rFonts w:hint="cs"/>
          <w:rtl/>
        </w:rPr>
        <w:t>.</w:t>
      </w:r>
      <w:r w:rsidR="00D9694D">
        <w:rPr>
          <w:rFonts w:hint="cs"/>
          <w:rtl/>
        </w:rPr>
        <w:t xml:space="preserve"> در اينجا كلمه سحر نيامده</w:t>
      </w:r>
      <w:r>
        <w:rPr>
          <w:rFonts w:hint="cs"/>
          <w:rtl/>
        </w:rPr>
        <w:t xml:space="preserve"> است.</w:t>
      </w:r>
      <w:r w:rsidR="00D9694D">
        <w:rPr>
          <w:rFonts w:hint="cs"/>
          <w:rtl/>
        </w:rPr>
        <w:t xml:space="preserve"> </w:t>
      </w:r>
      <w:r>
        <w:rPr>
          <w:rFonts w:hint="cs"/>
          <w:rtl/>
        </w:rPr>
        <w:t xml:space="preserve">معناي اصلي </w:t>
      </w:r>
      <w:r w:rsidR="00002DB1" w:rsidRPr="00EB44C1">
        <w:rPr>
          <w:rFonts w:cs="B Badr"/>
          <w:b/>
          <w:bCs/>
          <w:rtl/>
        </w:rPr>
        <w:t>النَّفَّاثاتِ فِي الْعُقَد</w:t>
      </w:r>
      <w:r w:rsidR="00002DB1">
        <w:rPr>
          <w:rFonts w:hint="cs"/>
          <w:rtl/>
        </w:rPr>
        <w:t xml:space="preserve"> </w:t>
      </w:r>
      <w:r w:rsidR="00D9694D">
        <w:rPr>
          <w:rFonts w:hint="cs"/>
          <w:rtl/>
        </w:rPr>
        <w:t xml:space="preserve">هماني است كه </w:t>
      </w:r>
      <w:r w:rsidR="00002DB1">
        <w:rPr>
          <w:rFonts w:hint="cs"/>
          <w:rtl/>
        </w:rPr>
        <w:t xml:space="preserve">به عنوان </w:t>
      </w:r>
      <w:r w:rsidR="00D9694D">
        <w:rPr>
          <w:rFonts w:hint="cs"/>
          <w:rtl/>
        </w:rPr>
        <w:t>يكي از اقسام سحر است</w:t>
      </w:r>
      <w:r w:rsidR="00002DB1">
        <w:rPr>
          <w:rFonts w:hint="cs"/>
          <w:rtl/>
        </w:rPr>
        <w:t>.</w:t>
      </w:r>
      <w:r w:rsidR="00D9694D">
        <w:rPr>
          <w:rFonts w:hint="cs"/>
          <w:rtl/>
        </w:rPr>
        <w:t xml:space="preserve"> چيزهايي را با ترتيب خاصي گره مي</w:t>
      </w:r>
      <w:r w:rsidR="00002DB1">
        <w:rPr>
          <w:rtl/>
        </w:rPr>
        <w:softHyphen/>
      </w:r>
      <w:r w:rsidR="00D9694D">
        <w:rPr>
          <w:rFonts w:hint="cs"/>
          <w:rtl/>
        </w:rPr>
        <w:t>زنند و در او مي</w:t>
      </w:r>
      <w:r w:rsidR="00002DB1">
        <w:rPr>
          <w:rtl/>
        </w:rPr>
        <w:softHyphen/>
      </w:r>
      <w:r w:rsidR="00D9694D">
        <w:rPr>
          <w:rFonts w:hint="cs"/>
          <w:rtl/>
        </w:rPr>
        <w:t>دمند  كه موجب شود كسي مريض شود</w:t>
      </w:r>
      <w:r w:rsidR="00002DB1">
        <w:rPr>
          <w:rFonts w:hint="cs"/>
          <w:rtl/>
        </w:rPr>
        <w:t>.</w:t>
      </w:r>
      <w:r w:rsidR="00D9694D">
        <w:rPr>
          <w:rFonts w:hint="cs"/>
          <w:rtl/>
        </w:rPr>
        <w:t xml:space="preserve"> البته از طریق نوعی ایجاد تخییلات </w:t>
      </w:r>
      <w:r w:rsidR="00002DB1">
        <w:rPr>
          <w:rFonts w:hint="cs"/>
          <w:rtl/>
        </w:rPr>
        <w:t xml:space="preserve">و </w:t>
      </w:r>
      <w:r w:rsidR="00D9694D">
        <w:rPr>
          <w:rFonts w:hint="cs"/>
          <w:rtl/>
        </w:rPr>
        <w:t>وسوسه</w:t>
      </w:r>
      <w:r w:rsidR="00002DB1">
        <w:rPr>
          <w:rtl/>
        </w:rPr>
        <w:softHyphen/>
      </w:r>
      <w:r w:rsidR="00D9694D">
        <w:rPr>
          <w:rFonts w:hint="cs"/>
          <w:rtl/>
        </w:rPr>
        <w:t>هاي روحي در شخص</w:t>
      </w:r>
      <w:r w:rsidR="00002DB1">
        <w:rPr>
          <w:rFonts w:hint="cs"/>
          <w:rtl/>
        </w:rPr>
        <w:t>. در شأن نزول</w:t>
      </w:r>
      <w:r w:rsidR="00D9694D">
        <w:rPr>
          <w:rFonts w:hint="cs"/>
          <w:rtl/>
        </w:rPr>
        <w:t xml:space="preserve"> معوذتين نكات جالبي هست</w:t>
      </w:r>
      <w:r w:rsidR="00002DB1">
        <w:rPr>
          <w:rFonts w:hint="cs"/>
          <w:rtl/>
        </w:rPr>
        <w:t>.</w:t>
      </w:r>
      <w:r w:rsidR="00D9694D">
        <w:rPr>
          <w:rFonts w:hint="cs"/>
          <w:rtl/>
        </w:rPr>
        <w:t xml:space="preserve"> بعضي گفته</w:t>
      </w:r>
      <w:r w:rsidR="00002DB1">
        <w:rPr>
          <w:rtl/>
        </w:rPr>
        <w:softHyphen/>
      </w:r>
      <w:r w:rsidR="00D9694D">
        <w:rPr>
          <w:rFonts w:hint="cs"/>
          <w:rtl/>
        </w:rPr>
        <w:t xml:space="preserve">اند جزء قرآن </w:t>
      </w:r>
      <w:r w:rsidR="00D9694D" w:rsidRPr="00002DB1">
        <w:rPr>
          <w:rFonts w:hint="cs"/>
          <w:rtl/>
        </w:rPr>
        <w:t xml:space="preserve">نيست </w:t>
      </w:r>
      <w:r w:rsidR="00D9694D">
        <w:rPr>
          <w:rFonts w:hint="cs"/>
          <w:rtl/>
        </w:rPr>
        <w:t>در هر حال سند</w:t>
      </w:r>
      <w:r w:rsidR="00002DB1">
        <w:rPr>
          <w:rFonts w:hint="cs"/>
          <w:rtl/>
        </w:rPr>
        <w:t>اً</w:t>
      </w:r>
      <w:r w:rsidR="00D9694D">
        <w:rPr>
          <w:rFonts w:hint="cs"/>
          <w:rtl/>
        </w:rPr>
        <w:t xml:space="preserve"> جزء قرآن است</w:t>
      </w:r>
      <w:r w:rsidR="00002DB1">
        <w:rPr>
          <w:rFonts w:hint="cs"/>
          <w:rtl/>
        </w:rPr>
        <w:t xml:space="preserve">. در </w:t>
      </w:r>
      <w:r w:rsidR="00002DB1" w:rsidRPr="00EB44C1">
        <w:rPr>
          <w:rFonts w:cs="B Badr"/>
          <w:b/>
          <w:bCs/>
          <w:rtl/>
        </w:rPr>
        <w:t>النَّفَّاثاتِ فِي الْعُقَد</w:t>
      </w:r>
      <w:r w:rsidR="00D9694D">
        <w:rPr>
          <w:rFonts w:hint="cs"/>
          <w:rtl/>
        </w:rPr>
        <w:t xml:space="preserve"> سه احتمال </w:t>
      </w:r>
      <w:r w:rsidR="00002DB1">
        <w:rPr>
          <w:rFonts w:hint="cs"/>
          <w:rtl/>
        </w:rPr>
        <w:t>است که</w:t>
      </w:r>
      <w:r w:rsidR="00D9694D">
        <w:rPr>
          <w:rFonts w:hint="cs"/>
          <w:rtl/>
        </w:rPr>
        <w:t xml:space="preserve"> احتمال مسلم اين است كه نوعي سحر است و تعبير </w:t>
      </w:r>
      <w:r w:rsidR="00D9694D" w:rsidRPr="00002DB1">
        <w:rPr>
          <w:rFonts w:hint="cs"/>
          <w:b/>
          <w:bCs/>
          <w:rtl/>
        </w:rPr>
        <w:t>أعوذ</w:t>
      </w:r>
      <w:r w:rsidR="00D9694D">
        <w:rPr>
          <w:rFonts w:hint="cs"/>
          <w:rtl/>
        </w:rPr>
        <w:t xml:space="preserve"> </w:t>
      </w:r>
      <w:r w:rsidR="00002DB1">
        <w:rPr>
          <w:rFonts w:hint="cs"/>
          <w:rtl/>
        </w:rPr>
        <w:t>(</w:t>
      </w:r>
      <w:r w:rsidR="00D9694D">
        <w:rPr>
          <w:rFonts w:hint="cs"/>
          <w:rtl/>
        </w:rPr>
        <w:t>پناه مي</w:t>
      </w:r>
      <w:r w:rsidR="00002DB1">
        <w:rPr>
          <w:rtl/>
        </w:rPr>
        <w:softHyphen/>
      </w:r>
      <w:r w:rsidR="00D9694D">
        <w:rPr>
          <w:rFonts w:hint="cs"/>
          <w:rtl/>
        </w:rPr>
        <w:t>برد</w:t>
      </w:r>
      <w:r w:rsidR="00002DB1">
        <w:rPr>
          <w:rFonts w:hint="cs"/>
          <w:rtl/>
        </w:rPr>
        <w:t>)</w:t>
      </w:r>
      <w:r w:rsidR="00D9694D">
        <w:rPr>
          <w:rFonts w:hint="cs"/>
          <w:rtl/>
        </w:rPr>
        <w:t xml:space="preserve"> به </w:t>
      </w:r>
      <w:r w:rsidR="00002DB1">
        <w:rPr>
          <w:rFonts w:hint="cs"/>
          <w:rtl/>
        </w:rPr>
        <w:t>خدا از</w:t>
      </w:r>
      <w:r w:rsidR="00D9694D">
        <w:rPr>
          <w:rFonts w:hint="cs"/>
          <w:rtl/>
        </w:rPr>
        <w:t xml:space="preserve"> شر </w:t>
      </w:r>
      <w:r w:rsidR="00002DB1" w:rsidRPr="00EB44C1">
        <w:rPr>
          <w:rFonts w:cs="B Badr"/>
          <w:b/>
          <w:bCs/>
          <w:rtl/>
        </w:rPr>
        <w:t>النَّفَّاثاتِ فِي الْعُقَد</w:t>
      </w:r>
      <w:r w:rsidR="00002DB1">
        <w:rPr>
          <w:rFonts w:hint="cs"/>
          <w:rtl/>
        </w:rPr>
        <w:t xml:space="preserve"> </w:t>
      </w:r>
      <w:r w:rsidR="00D9694D">
        <w:rPr>
          <w:rFonts w:hint="cs"/>
          <w:rtl/>
        </w:rPr>
        <w:t xml:space="preserve">ظهور در اين </w:t>
      </w:r>
      <w:r w:rsidR="00002DB1">
        <w:rPr>
          <w:rFonts w:hint="cs"/>
          <w:rtl/>
        </w:rPr>
        <w:t>دارد</w:t>
      </w:r>
      <w:r w:rsidR="00D9694D">
        <w:rPr>
          <w:rFonts w:hint="cs"/>
          <w:rtl/>
        </w:rPr>
        <w:t xml:space="preserve"> كه كار حرامي است كه بايد</w:t>
      </w:r>
      <w:r w:rsidR="00D9694D">
        <w:t xml:space="preserve"> </w:t>
      </w:r>
      <w:r w:rsidR="00D9694D">
        <w:rPr>
          <w:rFonts w:hint="cs"/>
          <w:rtl/>
        </w:rPr>
        <w:t xml:space="preserve">به خدا از آن پناه برد </w:t>
      </w:r>
      <w:r w:rsidR="00002DB1">
        <w:rPr>
          <w:rFonts w:hint="cs"/>
          <w:rtl/>
        </w:rPr>
        <w:t xml:space="preserve">و </w:t>
      </w:r>
      <w:r w:rsidR="00D9694D">
        <w:rPr>
          <w:rFonts w:hint="cs"/>
          <w:rtl/>
        </w:rPr>
        <w:t>بالملازمه دلالت بر اين مي</w:t>
      </w:r>
      <w:r w:rsidR="00002DB1">
        <w:rPr>
          <w:rtl/>
        </w:rPr>
        <w:softHyphen/>
      </w:r>
      <w:r w:rsidR="00D9694D">
        <w:rPr>
          <w:rFonts w:hint="cs"/>
          <w:rtl/>
        </w:rPr>
        <w:t xml:space="preserve">كند كه </w:t>
      </w:r>
      <w:r w:rsidR="00D9694D" w:rsidRPr="00002DB1">
        <w:rPr>
          <w:rFonts w:hint="cs"/>
          <w:rtl/>
        </w:rPr>
        <w:t xml:space="preserve"> اشكال دارد</w:t>
      </w:r>
      <w:r w:rsidR="00002DB1">
        <w:rPr>
          <w:rFonts w:hint="cs"/>
          <w:rtl/>
        </w:rPr>
        <w:t>.</w:t>
      </w:r>
      <w:r w:rsidR="00D9694D">
        <w:rPr>
          <w:rFonts w:hint="cs"/>
          <w:rtl/>
        </w:rPr>
        <w:t xml:space="preserve"> </w:t>
      </w:r>
    </w:p>
    <w:p w:rsidR="00043A43" w:rsidRDefault="00043A43" w:rsidP="004044E0">
      <w:pPr>
        <w:pStyle w:val="1"/>
        <w:rPr>
          <w:rtl/>
        </w:rPr>
      </w:pPr>
      <w:bookmarkStart w:id="14" w:name="_Toc395529132"/>
      <w:r>
        <w:rPr>
          <w:rFonts w:hint="cs"/>
          <w:rtl/>
        </w:rPr>
        <w:lastRenderedPageBreak/>
        <w:t>ادله روایی</w:t>
      </w:r>
      <w:bookmarkEnd w:id="14"/>
    </w:p>
    <w:p w:rsidR="004044E0" w:rsidRDefault="00D9694D" w:rsidP="004044E0">
      <w:pPr>
        <w:rPr>
          <w:rFonts w:cs="B Badr"/>
          <w:b/>
          <w:bCs/>
          <w:rtl/>
        </w:rPr>
      </w:pPr>
      <w:r>
        <w:rPr>
          <w:rFonts w:hint="cs"/>
          <w:rtl/>
        </w:rPr>
        <w:t xml:space="preserve">روايات مربوط به سحر در </w:t>
      </w:r>
      <w:r w:rsidR="004044E0">
        <w:rPr>
          <w:rFonts w:hint="cs"/>
          <w:rtl/>
        </w:rPr>
        <w:t xml:space="preserve">جلد دوازده كتاب التجاره ابواب ما يكتسب به و </w:t>
      </w:r>
      <w:r>
        <w:rPr>
          <w:rFonts w:hint="cs"/>
          <w:rtl/>
        </w:rPr>
        <w:t>بخشي در جلد هجده در ابواب بيست و چهارو بيست و پنج است</w:t>
      </w:r>
      <w:r w:rsidR="004044E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4044E0" w:rsidRDefault="008C42C7" w:rsidP="008C42C7">
      <w:pPr>
        <w:pStyle w:val="2"/>
        <w:rPr>
          <w:rFonts w:cs="B Badr"/>
          <w:rtl/>
        </w:rPr>
      </w:pPr>
      <w:bookmarkStart w:id="15" w:name="_Toc395529133"/>
      <w:r>
        <w:rPr>
          <w:rFonts w:cs="B Badr" w:hint="cs"/>
          <w:rtl/>
        </w:rPr>
        <w:t>روایت</w:t>
      </w:r>
      <w:r w:rsidRPr="008C42C7">
        <w:rPr>
          <w:rFonts w:hint="cs"/>
          <w:rtl/>
        </w:rPr>
        <w:t xml:space="preserve"> </w:t>
      </w:r>
      <w:r>
        <w:rPr>
          <w:rFonts w:hint="cs"/>
          <w:rtl/>
        </w:rPr>
        <w:t>اسحاق بن ابراهيم</w:t>
      </w:r>
      <w:bookmarkEnd w:id="15"/>
    </w:p>
    <w:p w:rsidR="004044E0" w:rsidRPr="004044E0" w:rsidRDefault="004044E0" w:rsidP="004044E0">
      <w:pPr>
        <w:rPr>
          <w:rFonts w:cs="2  Arabic Style"/>
          <w:b/>
          <w:bCs/>
          <w:rtl/>
        </w:rPr>
      </w:pPr>
      <w:r w:rsidRPr="004044E0">
        <w:rPr>
          <w:rFonts w:hint="cs"/>
          <w:b/>
          <w:bCs/>
          <w:rtl/>
        </w:rPr>
        <w:t>وَ عَنْهُ عَنِ الصَّفَّارِ عَنِ الْحَسَنِ بْنِ عَلِيٍّ الْكُوفِيِّ عَنْ إِسْحَاقَ بْنِ إِبْرَاهِيمَ عَنْ نَصْرِ بْنِ قَابُوسَ قَالَ سَمِعْتُ أَبَا عَبْدِ اللَّهِ ع يَقُولُ‏ الْمُنَجِّمُ مَلْعُونٌ وَ الْكَاهِنُ مَلْعُونٌ وَ السَّاحِرُ مَلْعُونٌ‏ وَ الْمُغَنِّيَةُ مَلْعُونَةٌ وَ مَنْ آوَاهَا مَلْعُونٌ وَ آكِلُ كَسْبِهَا مَلْعُونٌ.</w:t>
      </w:r>
      <w:r>
        <w:rPr>
          <w:rStyle w:val="FootnoteReference"/>
          <w:rFonts w:cs="2  Arabic Style"/>
          <w:b/>
          <w:bCs/>
          <w:rtl/>
        </w:rPr>
        <w:footnoteReference w:id="2"/>
      </w:r>
    </w:p>
    <w:p w:rsidR="00D9694D" w:rsidRPr="00CF5A49" w:rsidRDefault="00D9694D" w:rsidP="008C42C7">
      <w:pPr>
        <w:rPr>
          <w:rFonts w:ascii="Traditional Arabic" w:hAnsi="Traditional Arabic" w:cs="Traditional Arabic"/>
          <w:color w:val="D30000"/>
          <w:sz w:val="30"/>
          <w:szCs w:val="30"/>
          <w:rtl/>
        </w:rPr>
      </w:pPr>
      <w:r>
        <w:rPr>
          <w:rFonts w:hint="cs"/>
          <w:rtl/>
        </w:rPr>
        <w:t>در اين روايت شريفه آمده</w:t>
      </w:r>
      <w:r w:rsidR="008C42C7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كه </w:t>
      </w:r>
      <w:r w:rsidR="008C42C7" w:rsidRPr="004044E0">
        <w:rPr>
          <w:rFonts w:hint="cs"/>
          <w:b/>
          <w:bCs/>
          <w:rtl/>
        </w:rPr>
        <w:t>السَّاحِرُ مَلْعُونٌ</w:t>
      </w:r>
      <w:r w:rsidR="008C42C7">
        <w:rPr>
          <w:rFonts w:hint="cs"/>
          <w:b/>
          <w:bCs/>
          <w:rtl/>
        </w:rPr>
        <w:t>.</w:t>
      </w:r>
      <w:r w:rsidR="008C42C7">
        <w:rPr>
          <w:rFonts w:hint="cs"/>
          <w:rtl/>
        </w:rPr>
        <w:t xml:space="preserve"> </w:t>
      </w:r>
      <w:r>
        <w:rPr>
          <w:rFonts w:hint="cs"/>
          <w:rtl/>
        </w:rPr>
        <w:t>اين روايت اولين دليل روايي براي حرمت سحر است</w:t>
      </w:r>
      <w:r w:rsidR="008C42C7">
        <w:rPr>
          <w:rFonts w:hint="cs"/>
          <w:rtl/>
        </w:rPr>
        <w:t>.</w:t>
      </w:r>
      <w:r>
        <w:rPr>
          <w:rFonts w:hint="cs"/>
          <w:rtl/>
        </w:rPr>
        <w:t xml:space="preserve"> از نظر سندي ظاهرا</w:t>
      </w:r>
      <w:r w:rsidR="008C42C7">
        <w:rPr>
          <w:rFonts w:hint="cs"/>
          <w:rtl/>
        </w:rPr>
        <w:t>ً</w:t>
      </w:r>
      <w:r>
        <w:rPr>
          <w:rFonts w:hint="cs"/>
          <w:rtl/>
        </w:rPr>
        <w:t xml:space="preserve"> راهي براي توثيق اين روايت نباشد</w:t>
      </w:r>
      <w:r w:rsidR="008C42C7">
        <w:rPr>
          <w:rFonts w:hint="cs"/>
          <w:rtl/>
        </w:rPr>
        <w:t>.</w:t>
      </w:r>
      <w:r>
        <w:rPr>
          <w:rFonts w:hint="cs"/>
          <w:rtl/>
        </w:rPr>
        <w:t xml:space="preserve"> اين روايت در خصال است </w:t>
      </w:r>
      <w:r w:rsidR="008C42C7" w:rsidRPr="008C42C7">
        <w:rPr>
          <w:rFonts w:hint="cs"/>
          <w:rtl/>
        </w:rPr>
        <w:t xml:space="preserve">و در </w:t>
      </w:r>
      <w:r w:rsidRPr="008C42C7">
        <w:rPr>
          <w:rFonts w:hint="cs"/>
          <w:rtl/>
        </w:rPr>
        <w:t>سند</w:t>
      </w:r>
      <w:r w:rsidR="008C42C7">
        <w:rPr>
          <w:rFonts w:hint="cs"/>
          <w:rtl/>
        </w:rPr>
        <w:t xml:space="preserve"> آن غیر از</w:t>
      </w:r>
      <w:r w:rsidR="008C42C7" w:rsidRPr="008C42C7">
        <w:rPr>
          <w:rFonts w:hint="cs"/>
          <w:rtl/>
        </w:rPr>
        <w:t xml:space="preserve"> </w:t>
      </w:r>
      <w:r w:rsidR="008C42C7">
        <w:rPr>
          <w:rFonts w:hint="cs"/>
          <w:rtl/>
        </w:rPr>
        <w:t>اسحاق بن ابراهيم</w:t>
      </w:r>
      <w:r>
        <w:rPr>
          <w:rFonts w:hint="cs"/>
          <w:rtl/>
        </w:rPr>
        <w:t xml:space="preserve"> همه رجل توثيق شده هستند</w:t>
      </w:r>
      <w:r w:rsidR="008C42C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8C42C7">
        <w:rPr>
          <w:rFonts w:hint="cs"/>
          <w:rtl/>
        </w:rPr>
        <w:t>وضع سند</w:t>
      </w:r>
      <w:r>
        <w:rPr>
          <w:rFonts w:hint="cs"/>
          <w:rtl/>
        </w:rPr>
        <w:t xml:space="preserve"> اسحاق بن ابراهيم </w:t>
      </w:r>
      <w:r w:rsidR="008C42C7">
        <w:rPr>
          <w:rFonts w:hint="cs"/>
          <w:rtl/>
        </w:rPr>
        <w:t xml:space="preserve">مشوش </w:t>
      </w:r>
      <w:r>
        <w:rPr>
          <w:rFonts w:hint="cs"/>
          <w:rtl/>
        </w:rPr>
        <w:t xml:space="preserve">است </w:t>
      </w:r>
      <w:r w:rsidR="008C42C7">
        <w:rPr>
          <w:rFonts w:hint="cs"/>
          <w:rtl/>
        </w:rPr>
        <w:t xml:space="preserve">چرا که در </w:t>
      </w:r>
      <w:r>
        <w:rPr>
          <w:rFonts w:hint="cs"/>
          <w:rtl/>
        </w:rPr>
        <w:t>تعبيري تنقيح و معجم آمده</w:t>
      </w:r>
      <w:r w:rsidR="008C42C7">
        <w:rPr>
          <w:rFonts w:hint="cs"/>
          <w:rtl/>
        </w:rPr>
        <w:t xml:space="preserve"> است که</w:t>
      </w:r>
      <w:r>
        <w:rPr>
          <w:rFonts w:hint="cs"/>
          <w:rtl/>
        </w:rPr>
        <w:t xml:space="preserve"> مشترك بين سه </w:t>
      </w:r>
      <w:r w:rsidR="008C42C7">
        <w:rPr>
          <w:rFonts w:hint="cs"/>
          <w:rtl/>
        </w:rPr>
        <w:t xml:space="preserve">یا </w:t>
      </w:r>
      <w:r>
        <w:rPr>
          <w:rFonts w:hint="cs"/>
          <w:rtl/>
        </w:rPr>
        <w:t xml:space="preserve">چهار اسحاق بن ابراهيم </w:t>
      </w:r>
      <w:r w:rsidRPr="008C42C7">
        <w:rPr>
          <w:rFonts w:hint="cs"/>
          <w:rtl/>
        </w:rPr>
        <w:t xml:space="preserve">است </w:t>
      </w:r>
      <w:r w:rsidR="008C42C7" w:rsidRPr="008C42C7">
        <w:rPr>
          <w:rFonts w:hint="cs"/>
          <w:rtl/>
        </w:rPr>
        <w:t>که</w:t>
      </w:r>
      <w:r w:rsidRPr="008C42C7">
        <w:rPr>
          <w:rFonts w:hint="cs"/>
          <w:rtl/>
        </w:rPr>
        <w:t xml:space="preserve"> همه آنها جزء مجانين </w:t>
      </w:r>
      <w:r w:rsidR="008C42C7" w:rsidRPr="008C42C7">
        <w:rPr>
          <w:rFonts w:hint="cs"/>
          <w:rtl/>
        </w:rPr>
        <w:t xml:space="preserve">هستند </w:t>
      </w:r>
      <w:r w:rsidRPr="008C42C7">
        <w:rPr>
          <w:rFonts w:hint="cs"/>
          <w:rtl/>
        </w:rPr>
        <w:t>لذا سند اعتبار ندارد</w:t>
      </w:r>
      <w:r w:rsidR="008C42C7" w:rsidRPr="008C42C7">
        <w:rPr>
          <w:rFonts w:hint="cs"/>
          <w:rtl/>
        </w:rPr>
        <w:t>.</w:t>
      </w:r>
      <w:r w:rsidRPr="008C42C7">
        <w:rPr>
          <w:rFonts w:hint="cs"/>
          <w:rtl/>
        </w:rPr>
        <w:t xml:space="preserve"> از نظر دلالي به نظر مي آيد مانعي ندارد براي اينكه لعن يعني مطرود من رحم</w:t>
      </w:r>
      <w:r w:rsidR="008C42C7" w:rsidRPr="008C42C7">
        <w:rPr>
          <w:rFonts w:hint="cs"/>
          <w:rtl/>
        </w:rPr>
        <w:t>ة</w:t>
      </w:r>
      <w:r w:rsidRPr="008C42C7">
        <w:rPr>
          <w:rFonts w:hint="cs"/>
          <w:rtl/>
        </w:rPr>
        <w:t xml:space="preserve"> الله و كسي كه مطرود من رحمة الله</w:t>
      </w:r>
      <w:r w:rsidRPr="008C42C7">
        <w:rPr>
          <w:rFonts w:hint="cs"/>
          <w:b/>
          <w:bCs/>
          <w:rtl/>
        </w:rPr>
        <w:t xml:space="preserve"> </w:t>
      </w:r>
      <w:r w:rsidRPr="008C42C7">
        <w:rPr>
          <w:rFonts w:hint="cs"/>
          <w:rtl/>
        </w:rPr>
        <w:t xml:space="preserve">است يعني مبتلاي به عذاب است </w:t>
      </w:r>
      <w:r w:rsidR="008C42C7">
        <w:rPr>
          <w:rFonts w:hint="cs"/>
          <w:rtl/>
        </w:rPr>
        <w:t xml:space="preserve">و </w:t>
      </w:r>
      <w:r w:rsidRPr="008C42C7">
        <w:rPr>
          <w:rFonts w:hint="cs"/>
          <w:rtl/>
        </w:rPr>
        <w:t xml:space="preserve">راه نجاتي برايش نيست و اين ملازم </w:t>
      </w:r>
      <w:r w:rsidR="008C42C7" w:rsidRPr="008C42C7">
        <w:rPr>
          <w:rFonts w:hint="cs"/>
          <w:rtl/>
        </w:rPr>
        <w:t>با حرمت است.</w:t>
      </w:r>
      <w:r>
        <w:rPr>
          <w:rFonts w:hint="cs"/>
          <w:rtl/>
        </w:rPr>
        <w:t xml:space="preserve"> </w:t>
      </w:r>
    </w:p>
    <w:p w:rsidR="00D9694D" w:rsidRPr="00C96FA2" w:rsidRDefault="00D9694D" w:rsidP="00D9694D">
      <w:pPr>
        <w:rPr>
          <w:rtl/>
        </w:rPr>
      </w:pPr>
    </w:p>
    <w:p w:rsidR="00D9694D" w:rsidRPr="00B41C66" w:rsidRDefault="00D9694D" w:rsidP="00D9694D">
      <w:pPr>
        <w:rPr>
          <w:rtl/>
        </w:rPr>
      </w:pPr>
    </w:p>
    <w:p w:rsidR="00D9694D" w:rsidRPr="00B41C66" w:rsidRDefault="00D9694D" w:rsidP="00D9694D"/>
    <w:p w:rsidR="00D308B2" w:rsidRPr="00EC3B57" w:rsidRDefault="00D308B2" w:rsidP="00EC3B57">
      <w:pPr>
        <w:rPr>
          <w:rtl/>
        </w:rPr>
      </w:pPr>
    </w:p>
    <w:sectPr w:rsidR="00D308B2" w:rsidRPr="00EC3B57" w:rsidSect="00C46CD3">
      <w:headerReference w:type="default" r:id="rId9"/>
      <w:footerReference w:type="default" r:id="rId10"/>
      <w:pgSz w:w="11906" w:h="16838"/>
      <w:pgMar w:top="1276" w:right="849" w:bottom="1440" w:left="851" w:header="708" w:footer="579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1F" w:rsidRDefault="00233D1F" w:rsidP="00C60128">
      <w:pPr>
        <w:spacing w:after="0"/>
      </w:pPr>
      <w:r>
        <w:separator/>
      </w:r>
    </w:p>
  </w:endnote>
  <w:endnote w:type="continuationSeparator" w:id="0">
    <w:p w:rsidR="00233D1F" w:rsidRDefault="00233D1F" w:rsidP="00C60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Noor_Nazli">
    <w:altName w:val="Courier New"/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Arabic Style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53718830"/>
      <w:docPartObj>
        <w:docPartGallery w:val="Page Numbers (Bottom of Page)"/>
        <w:docPartUnique/>
      </w:docPartObj>
    </w:sdtPr>
    <w:sdtEndPr/>
    <w:sdtContent>
      <w:p w:rsidR="00C834EB" w:rsidRDefault="008315A5" w:rsidP="008315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CFE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1F" w:rsidRDefault="00233D1F" w:rsidP="00C60128">
      <w:pPr>
        <w:spacing w:after="0"/>
      </w:pPr>
      <w:r>
        <w:separator/>
      </w:r>
    </w:p>
  </w:footnote>
  <w:footnote w:type="continuationSeparator" w:id="0">
    <w:p w:rsidR="00233D1F" w:rsidRDefault="00233D1F" w:rsidP="00C60128">
      <w:pPr>
        <w:spacing w:after="0"/>
      </w:pPr>
      <w:r>
        <w:continuationSeparator/>
      </w:r>
    </w:p>
  </w:footnote>
  <w:footnote w:id="1">
    <w:p w:rsidR="00C834EB" w:rsidRPr="00D865D5" w:rsidRDefault="00C834EB" w:rsidP="00D865D5">
      <w:pPr>
        <w:pStyle w:val="TOCHeading"/>
        <w:spacing w:before="0" w:after="240"/>
        <w:rPr>
          <w:rFonts w:cs="2  Badr"/>
          <w:color w:val="000000" w:themeColor="text1"/>
          <w:sz w:val="20"/>
          <w:szCs w:val="20"/>
          <w:rtl/>
        </w:rPr>
      </w:pPr>
      <w:r w:rsidRPr="00D865D5">
        <w:rPr>
          <w:rStyle w:val="FootnoteReference"/>
          <w:rFonts w:cs="2  Badr"/>
          <w:color w:val="000000" w:themeColor="text1"/>
          <w:sz w:val="20"/>
          <w:szCs w:val="20"/>
          <w:vertAlign w:val="baseline"/>
        </w:rPr>
        <w:footnoteRef/>
      </w:r>
      <w:r w:rsidRPr="00D865D5">
        <w:rPr>
          <w:rFonts w:cs="2  Badr"/>
          <w:color w:val="000000" w:themeColor="text1"/>
          <w:sz w:val="20"/>
          <w:szCs w:val="20"/>
          <w:rtl/>
        </w:rPr>
        <w:t xml:space="preserve"> </w:t>
      </w:r>
      <w:r w:rsidRPr="00D865D5">
        <w:rPr>
          <w:rFonts w:cs="2  Badr" w:hint="cs"/>
          <w:color w:val="000000" w:themeColor="text1"/>
          <w:sz w:val="20"/>
          <w:szCs w:val="20"/>
          <w:rtl/>
        </w:rPr>
        <w:t>. هداية الأمة إل</w:t>
      </w:r>
      <w:bookmarkStart w:id="5" w:name="_GoBack"/>
      <w:bookmarkEnd w:id="5"/>
      <w:r w:rsidRPr="00D865D5">
        <w:rPr>
          <w:rFonts w:cs="2  Badr" w:hint="cs"/>
          <w:color w:val="000000" w:themeColor="text1"/>
          <w:sz w:val="20"/>
          <w:szCs w:val="20"/>
          <w:rtl/>
        </w:rPr>
        <w:t>ى أحكام الأئمة عليهم السلام، ج-5، ص: 579</w:t>
      </w:r>
    </w:p>
  </w:footnote>
  <w:footnote w:id="2">
    <w:p w:rsidR="00C834EB" w:rsidRPr="004C5CFE" w:rsidRDefault="00C834EB" w:rsidP="004C5CFE">
      <w:pPr>
        <w:pStyle w:val="TOCHeading"/>
        <w:spacing w:before="0" w:after="240"/>
        <w:rPr>
          <w:rFonts w:cs="2  Badr"/>
          <w:color w:val="000000" w:themeColor="text1"/>
          <w:sz w:val="20"/>
          <w:szCs w:val="20"/>
          <w:rtl/>
        </w:rPr>
      </w:pPr>
      <w:r w:rsidRPr="00D865D5">
        <w:rPr>
          <w:rStyle w:val="FootnoteReference"/>
          <w:rFonts w:cs="2  Badr"/>
          <w:color w:val="000000" w:themeColor="text1"/>
          <w:sz w:val="20"/>
          <w:szCs w:val="20"/>
          <w:vertAlign w:val="baseline"/>
        </w:rPr>
        <w:footnoteRef/>
      </w:r>
      <w:r w:rsidRPr="00D865D5">
        <w:rPr>
          <w:rFonts w:cs="2  Badr" w:hint="cs"/>
          <w:color w:val="000000" w:themeColor="text1"/>
          <w:sz w:val="20"/>
          <w:szCs w:val="20"/>
          <w:rtl/>
        </w:rPr>
        <w:t>.</w:t>
      </w:r>
      <w:r w:rsidRPr="00D865D5">
        <w:rPr>
          <w:rFonts w:cs="2  Badr"/>
          <w:color w:val="000000" w:themeColor="text1"/>
          <w:sz w:val="20"/>
          <w:szCs w:val="20"/>
          <w:rtl/>
        </w:rPr>
        <w:t xml:space="preserve"> </w:t>
      </w:r>
      <w:r w:rsidRPr="00D865D5">
        <w:rPr>
          <w:rFonts w:cs="2  Badr" w:hint="cs"/>
          <w:color w:val="000000" w:themeColor="text1"/>
          <w:sz w:val="20"/>
          <w:szCs w:val="20"/>
          <w:rtl/>
        </w:rPr>
        <w:t xml:space="preserve">وسائل الشيعة / ج‏17 / 143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EB" w:rsidRPr="00455083" w:rsidRDefault="00C834EB" w:rsidP="008315A5">
    <w:pPr>
      <w:tabs>
        <w:tab w:val="left" w:pos="7985"/>
      </w:tabs>
      <w:rPr>
        <w:b/>
        <w:bCs/>
        <w:sz w:val="32"/>
        <w:rtl/>
      </w:rPr>
    </w:pPr>
    <w:r>
      <w:rPr>
        <w:noProof/>
      </w:rPr>
      <w:drawing>
        <wp:inline distT="0" distB="0" distL="0" distR="0" wp14:anchorId="26A1A390" wp14:editId="220C94BF">
          <wp:extent cx="695325" cy="714375"/>
          <wp:effectExtent l="0" t="0" r="9525" b="952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rtl/>
      </w:rPr>
      <mc:AlternateContent>
        <mc:Choice Requires="wps">
          <w:drawing>
            <wp:anchor distT="4294967291" distB="4294967291" distL="114300" distR="114300" simplePos="0" relativeHeight="251661824" behindDoc="0" locked="0" layoutInCell="1" allowOverlap="1" wp14:anchorId="57B31729" wp14:editId="0C8C6D71">
              <wp:simplePos x="0" y="0"/>
              <wp:positionH relativeFrom="column">
                <wp:posOffset>-42545</wp:posOffset>
              </wp:positionH>
              <wp:positionV relativeFrom="paragraph">
                <wp:posOffset>804544</wp:posOffset>
              </wp:positionV>
              <wp:extent cx="6585585" cy="0"/>
              <wp:effectExtent l="0" t="0" r="24765" b="1905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left:0;text-align:left;flip:x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35pt,63.35pt" to="515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"/>
          </w:pict>
        </mc:Fallback>
      </mc:AlternateContent>
    </w:r>
    <w:bookmarkStart w:id="16" w:name="OLE_LINK1"/>
    <w:bookmarkStart w:id="17" w:name="OLE_LINK2"/>
    <w:bookmarkEnd w:id="16"/>
    <w:bookmarkEnd w:id="17"/>
    <w:r>
      <w:rPr>
        <w:rFonts w:ascii="IranNastaliq" w:hAnsi="IranNastaliq" w:cs="IranNastaliq" w:hint="cs"/>
        <w:b/>
        <w:bCs/>
        <w:sz w:val="32"/>
        <w:rtl/>
      </w:rPr>
      <w:t xml:space="preserve">  </w:t>
    </w:r>
    <w:r>
      <w:rPr>
        <w:rFonts w:ascii="IranNastaliq" w:hAnsi="IranNastaliq" w:cs="IranNastaliq"/>
        <w:b/>
        <w:bCs/>
        <w:sz w:val="32"/>
        <w:rtl/>
      </w:rPr>
      <w:tab/>
    </w:r>
    <w:r w:rsidR="008315A5" w:rsidRPr="001A7239">
      <w:rPr>
        <w:rFonts w:ascii="IranNastaliq" w:hAnsi="IranNastaliq" w:cs="IranNastaliq" w:hint="cs"/>
        <w:sz w:val="32"/>
        <w:rtl/>
      </w:rPr>
      <w:t xml:space="preserve">        </w:t>
    </w:r>
    <w:r w:rsidRPr="001A7239">
      <w:rPr>
        <w:rFonts w:ascii="IranNastaliq" w:hAnsi="IranNastaliq" w:cs="IranNastaliq"/>
        <w:sz w:val="36"/>
        <w:szCs w:val="36"/>
        <w:rtl/>
      </w:rPr>
      <w:t>شمارۀ ثبت:</w:t>
    </w:r>
    <w:r w:rsidRPr="001A7239">
      <w:rPr>
        <w:rFonts w:hint="cs"/>
        <w:sz w:val="32"/>
        <w:rtl/>
      </w:rPr>
      <w:t>2171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BFC"/>
    <w:multiLevelType w:val="hybridMultilevel"/>
    <w:tmpl w:val="6C383486"/>
    <w:lvl w:ilvl="0" w:tplc="5058C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56AF2"/>
    <w:multiLevelType w:val="hybridMultilevel"/>
    <w:tmpl w:val="49C69BBE"/>
    <w:lvl w:ilvl="0" w:tplc="C150B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9F5E4C"/>
    <w:multiLevelType w:val="hybridMultilevel"/>
    <w:tmpl w:val="544A2072"/>
    <w:lvl w:ilvl="0" w:tplc="82F0A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290B8E"/>
    <w:multiLevelType w:val="hybridMultilevel"/>
    <w:tmpl w:val="0340FCF8"/>
    <w:lvl w:ilvl="0" w:tplc="F9BA06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A1332E"/>
    <w:multiLevelType w:val="hybridMultilevel"/>
    <w:tmpl w:val="67ACA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F0048"/>
    <w:multiLevelType w:val="hybridMultilevel"/>
    <w:tmpl w:val="0EFAC924"/>
    <w:lvl w:ilvl="0" w:tplc="AA4A89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156E2F"/>
    <w:multiLevelType w:val="hybridMultilevel"/>
    <w:tmpl w:val="391E9F38"/>
    <w:lvl w:ilvl="0" w:tplc="EB6C34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0A138F"/>
    <w:multiLevelType w:val="hybridMultilevel"/>
    <w:tmpl w:val="B62AF934"/>
    <w:lvl w:ilvl="0" w:tplc="6FCA1B90">
      <w:start w:val="1"/>
      <w:numFmt w:val="decimal"/>
      <w:lvlText w:val="%1."/>
      <w:lvlJc w:val="left"/>
      <w:pPr>
        <w:ind w:left="644" w:hanging="360"/>
      </w:pPr>
      <w:rPr>
        <w:rFonts w:ascii="2  Lotus" w:hAnsi="2 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B94B00"/>
    <w:multiLevelType w:val="hybridMultilevel"/>
    <w:tmpl w:val="0764D242"/>
    <w:lvl w:ilvl="0" w:tplc="DAB85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11D4BF7"/>
    <w:multiLevelType w:val="hybridMultilevel"/>
    <w:tmpl w:val="8730D1C8"/>
    <w:lvl w:ilvl="0" w:tplc="6E344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2C836A1"/>
    <w:multiLevelType w:val="hybridMultilevel"/>
    <w:tmpl w:val="CD96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252B09"/>
    <w:multiLevelType w:val="hybridMultilevel"/>
    <w:tmpl w:val="AA003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F7DE4"/>
    <w:multiLevelType w:val="hybridMultilevel"/>
    <w:tmpl w:val="747047DA"/>
    <w:lvl w:ilvl="0" w:tplc="84B81866">
      <w:start w:val="1"/>
      <w:numFmt w:val="decimal"/>
      <w:lvlText w:val="%1."/>
      <w:lvlJc w:val="left"/>
      <w:pPr>
        <w:ind w:left="644" w:hanging="360"/>
      </w:pPr>
      <w:rPr>
        <w:rFonts w:cs="IranNastaliq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1C246DF"/>
    <w:multiLevelType w:val="hybridMultilevel"/>
    <w:tmpl w:val="767873E4"/>
    <w:lvl w:ilvl="0" w:tplc="8FE82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2FC4434"/>
    <w:multiLevelType w:val="hybridMultilevel"/>
    <w:tmpl w:val="A1D2A4CC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3F22814"/>
    <w:multiLevelType w:val="hybridMultilevel"/>
    <w:tmpl w:val="A8C07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AD73C7"/>
    <w:multiLevelType w:val="hybridMultilevel"/>
    <w:tmpl w:val="6F7430F0"/>
    <w:lvl w:ilvl="0" w:tplc="78A6D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6C76777"/>
    <w:multiLevelType w:val="hybridMultilevel"/>
    <w:tmpl w:val="DF8A55C8"/>
    <w:lvl w:ilvl="0" w:tplc="632AAC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CB54ACF"/>
    <w:multiLevelType w:val="hybridMultilevel"/>
    <w:tmpl w:val="C2FA9AE8"/>
    <w:lvl w:ilvl="0" w:tplc="81AAC882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07077C4"/>
    <w:multiLevelType w:val="hybridMultilevel"/>
    <w:tmpl w:val="5ABC60A2"/>
    <w:lvl w:ilvl="0" w:tplc="331410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6593738"/>
    <w:multiLevelType w:val="hybridMultilevel"/>
    <w:tmpl w:val="F53E001C"/>
    <w:lvl w:ilvl="0" w:tplc="9F54C88A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7E1618F"/>
    <w:multiLevelType w:val="hybridMultilevel"/>
    <w:tmpl w:val="80B06476"/>
    <w:lvl w:ilvl="0" w:tplc="E5964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11C164E"/>
    <w:multiLevelType w:val="hybridMultilevel"/>
    <w:tmpl w:val="A65ECD54"/>
    <w:lvl w:ilvl="0" w:tplc="173EE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32055F8"/>
    <w:multiLevelType w:val="hybridMultilevel"/>
    <w:tmpl w:val="A864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1775E"/>
    <w:multiLevelType w:val="hybridMultilevel"/>
    <w:tmpl w:val="A67A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C7234"/>
    <w:multiLevelType w:val="hybridMultilevel"/>
    <w:tmpl w:val="CEFA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13A5C"/>
    <w:multiLevelType w:val="hybridMultilevel"/>
    <w:tmpl w:val="396407B0"/>
    <w:lvl w:ilvl="0" w:tplc="9B44F6A8">
      <w:start w:val="1"/>
      <w:numFmt w:val="decimal"/>
      <w:lvlText w:val="%1."/>
      <w:lvlJc w:val="left"/>
      <w:pPr>
        <w:ind w:left="720" w:hanging="360"/>
      </w:pPr>
      <w:rPr>
        <w:rFonts w:ascii="Noor_Nazli" w:hAnsi="Noor_Nazli" w:cs="B Badr" w:hint="default"/>
        <w:b/>
        <w:color w:val="78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A40AF"/>
    <w:multiLevelType w:val="hybridMultilevel"/>
    <w:tmpl w:val="874A87F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2A42990"/>
    <w:multiLevelType w:val="hybridMultilevel"/>
    <w:tmpl w:val="491E53E0"/>
    <w:lvl w:ilvl="0" w:tplc="EAAA3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49C3B4E"/>
    <w:multiLevelType w:val="hybridMultilevel"/>
    <w:tmpl w:val="B6600608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9652EF7"/>
    <w:multiLevelType w:val="hybridMultilevel"/>
    <w:tmpl w:val="ED4E876E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9D50BBC"/>
    <w:multiLevelType w:val="hybridMultilevel"/>
    <w:tmpl w:val="8EE0AFC6"/>
    <w:lvl w:ilvl="0" w:tplc="8B8CDF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AD602AD"/>
    <w:multiLevelType w:val="hybridMultilevel"/>
    <w:tmpl w:val="CDC2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36B07"/>
    <w:multiLevelType w:val="hybridMultilevel"/>
    <w:tmpl w:val="11DA4354"/>
    <w:lvl w:ilvl="0" w:tplc="FD288C7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1595C4F"/>
    <w:multiLevelType w:val="hybridMultilevel"/>
    <w:tmpl w:val="B44EC4D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4957654"/>
    <w:multiLevelType w:val="hybridMultilevel"/>
    <w:tmpl w:val="6A76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C752CC"/>
    <w:multiLevelType w:val="hybridMultilevel"/>
    <w:tmpl w:val="2E84F3C8"/>
    <w:lvl w:ilvl="0" w:tplc="FAA2A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94C50C2"/>
    <w:multiLevelType w:val="hybridMultilevel"/>
    <w:tmpl w:val="690EB4C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C1E7C19"/>
    <w:multiLevelType w:val="hybridMultilevel"/>
    <w:tmpl w:val="ED706A82"/>
    <w:lvl w:ilvl="0" w:tplc="08921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C2810B7"/>
    <w:multiLevelType w:val="hybridMultilevel"/>
    <w:tmpl w:val="F940C04C"/>
    <w:lvl w:ilvl="0" w:tplc="135AA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CA00791"/>
    <w:multiLevelType w:val="hybridMultilevel"/>
    <w:tmpl w:val="A0A44F26"/>
    <w:lvl w:ilvl="0" w:tplc="2B26A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D3E4464"/>
    <w:multiLevelType w:val="hybridMultilevel"/>
    <w:tmpl w:val="8238314E"/>
    <w:lvl w:ilvl="0" w:tplc="2F3C9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DDE2672"/>
    <w:multiLevelType w:val="hybridMultilevel"/>
    <w:tmpl w:val="4ABC926A"/>
    <w:lvl w:ilvl="0" w:tplc="BB961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E0D3CAE"/>
    <w:multiLevelType w:val="hybridMultilevel"/>
    <w:tmpl w:val="22C074F4"/>
    <w:lvl w:ilvl="0" w:tplc="214EED9C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E4E6F0D"/>
    <w:multiLevelType w:val="hybridMultilevel"/>
    <w:tmpl w:val="9B32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132AAB"/>
    <w:multiLevelType w:val="hybridMultilevel"/>
    <w:tmpl w:val="17DCBC74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F7C7F55"/>
    <w:multiLevelType w:val="hybridMultilevel"/>
    <w:tmpl w:val="47D63FB0"/>
    <w:lvl w:ilvl="0" w:tplc="9A3EB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12"/>
  </w:num>
  <w:num w:numId="3">
    <w:abstractNumId w:val="8"/>
  </w:num>
  <w:num w:numId="4">
    <w:abstractNumId w:val="40"/>
  </w:num>
  <w:num w:numId="5">
    <w:abstractNumId w:val="13"/>
  </w:num>
  <w:num w:numId="6">
    <w:abstractNumId w:val="3"/>
  </w:num>
  <w:num w:numId="7">
    <w:abstractNumId w:val="7"/>
  </w:num>
  <w:num w:numId="8">
    <w:abstractNumId w:val="39"/>
  </w:num>
  <w:num w:numId="9">
    <w:abstractNumId w:val="0"/>
  </w:num>
  <w:num w:numId="10">
    <w:abstractNumId w:val="28"/>
  </w:num>
  <w:num w:numId="11">
    <w:abstractNumId w:val="1"/>
  </w:num>
  <w:num w:numId="12">
    <w:abstractNumId w:val="18"/>
  </w:num>
  <w:num w:numId="13">
    <w:abstractNumId w:val="43"/>
  </w:num>
  <w:num w:numId="14">
    <w:abstractNumId w:val="16"/>
  </w:num>
  <w:num w:numId="15">
    <w:abstractNumId w:val="22"/>
  </w:num>
  <w:num w:numId="16">
    <w:abstractNumId w:val="20"/>
  </w:num>
  <w:num w:numId="17">
    <w:abstractNumId w:val="42"/>
  </w:num>
  <w:num w:numId="18">
    <w:abstractNumId w:val="44"/>
  </w:num>
  <w:num w:numId="19">
    <w:abstractNumId w:val="24"/>
  </w:num>
  <w:num w:numId="20">
    <w:abstractNumId w:val="38"/>
  </w:num>
  <w:num w:numId="21">
    <w:abstractNumId w:val="21"/>
  </w:num>
  <w:num w:numId="22">
    <w:abstractNumId w:val="25"/>
  </w:num>
  <w:num w:numId="23">
    <w:abstractNumId w:val="4"/>
  </w:num>
  <w:num w:numId="24">
    <w:abstractNumId w:val="32"/>
  </w:num>
  <w:num w:numId="25">
    <w:abstractNumId w:val="35"/>
  </w:num>
  <w:num w:numId="26">
    <w:abstractNumId w:val="10"/>
  </w:num>
  <w:num w:numId="27">
    <w:abstractNumId w:val="15"/>
  </w:num>
  <w:num w:numId="28">
    <w:abstractNumId w:val="9"/>
  </w:num>
  <w:num w:numId="29">
    <w:abstractNumId w:val="27"/>
  </w:num>
  <w:num w:numId="30">
    <w:abstractNumId w:val="34"/>
  </w:num>
  <w:num w:numId="31">
    <w:abstractNumId w:val="29"/>
  </w:num>
  <w:num w:numId="32">
    <w:abstractNumId w:val="37"/>
  </w:num>
  <w:num w:numId="33">
    <w:abstractNumId w:val="45"/>
  </w:num>
  <w:num w:numId="34">
    <w:abstractNumId w:val="14"/>
  </w:num>
  <w:num w:numId="35">
    <w:abstractNumId w:val="33"/>
  </w:num>
  <w:num w:numId="36">
    <w:abstractNumId w:val="46"/>
  </w:num>
  <w:num w:numId="37">
    <w:abstractNumId w:val="2"/>
  </w:num>
  <w:num w:numId="38">
    <w:abstractNumId w:val="36"/>
  </w:num>
  <w:num w:numId="39">
    <w:abstractNumId w:val="41"/>
  </w:num>
  <w:num w:numId="40">
    <w:abstractNumId w:val="26"/>
  </w:num>
  <w:num w:numId="41">
    <w:abstractNumId w:val="6"/>
  </w:num>
  <w:num w:numId="42">
    <w:abstractNumId w:val="5"/>
  </w:num>
  <w:num w:numId="43">
    <w:abstractNumId w:val="31"/>
  </w:num>
  <w:num w:numId="44">
    <w:abstractNumId w:val="17"/>
  </w:num>
  <w:num w:numId="45">
    <w:abstractNumId w:val="19"/>
  </w:num>
  <w:num w:numId="46">
    <w:abstractNumId w:val="30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8"/>
    <w:rsid w:val="00002DB1"/>
    <w:rsid w:val="0000333E"/>
    <w:rsid w:val="00003E88"/>
    <w:rsid w:val="00005DC1"/>
    <w:rsid w:val="000072CC"/>
    <w:rsid w:val="000077A1"/>
    <w:rsid w:val="000111C8"/>
    <w:rsid w:val="00013690"/>
    <w:rsid w:val="00013A0B"/>
    <w:rsid w:val="00013A74"/>
    <w:rsid w:val="00013EC0"/>
    <w:rsid w:val="00013FA7"/>
    <w:rsid w:val="00014950"/>
    <w:rsid w:val="00014F07"/>
    <w:rsid w:val="00015F76"/>
    <w:rsid w:val="00022190"/>
    <w:rsid w:val="00022BDF"/>
    <w:rsid w:val="00024841"/>
    <w:rsid w:val="00026B59"/>
    <w:rsid w:val="00031065"/>
    <w:rsid w:val="00031BCB"/>
    <w:rsid w:val="00035626"/>
    <w:rsid w:val="000379E2"/>
    <w:rsid w:val="00040D22"/>
    <w:rsid w:val="00041200"/>
    <w:rsid w:val="00043391"/>
    <w:rsid w:val="00043A43"/>
    <w:rsid w:val="0004571C"/>
    <w:rsid w:val="00046DFB"/>
    <w:rsid w:val="000509A7"/>
    <w:rsid w:val="000526F2"/>
    <w:rsid w:val="0005565F"/>
    <w:rsid w:val="0005571B"/>
    <w:rsid w:val="000564D9"/>
    <w:rsid w:val="000644F5"/>
    <w:rsid w:val="000658A4"/>
    <w:rsid w:val="00074024"/>
    <w:rsid w:val="00074C7E"/>
    <w:rsid w:val="00075BD2"/>
    <w:rsid w:val="00075E65"/>
    <w:rsid w:val="000866BB"/>
    <w:rsid w:val="00086C33"/>
    <w:rsid w:val="00086CE7"/>
    <w:rsid w:val="0009230D"/>
    <w:rsid w:val="000951BE"/>
    <w:rsid w:val="0009741F"/>
    <w:rsid w:val="000975E0"/>
    <w:rsid w:val="000976D5"/>
    <w:rsid w:val="000A0963"/>
    <w:rsid w:val="000A10A0"/>
    <w:rsid w:val="000A2C53"/>
    <w:rsid w:val="000A79F0"/>
    <w:rsid w:val="000B1E2D"/>
    <w:rsid w:val="000B2C9E"/>
    <w:rsid w:val="000B35B6"/>
    <w:rsid w:val="000B3913"/>
    <w:rsid w:val="000C0C65"/>
    <w:rsid w:val="000C3F6F"/>
    <w:rsid w:val="000C5608"/>
    <w:rsid w:val="000C695A"/>
    <w:rsid w:val="000C6C71"/>
    <w:rsid w:val="000C7017"/>
    <w:rsid w:val="000D01BF"/>
    <w:rsid w:val="000D0A85"/>
    <w:rsid w:val="000D1238"/>
    <w:rsid w:val="000D56C6"/>
    <w:rsid w:val="000D7319"/>
    <w:rsid w:val="000D796E"/>
    <w:rsid w:val="000E5C53"/>
    <w:rsid w:val="000F0C11"/>
    <w:rsid w:val="000F1D5C"/>
    <w:rsid w:val="000F6535"/>
    <w:rsid w:val="000F6A3A"/>
    <w:rsid w:val="000F6C5E"/>
    <w:rsid w:val="00102CD6"/>
    <w:rsid w:val="00104258"/>
    <w:rsid w:val="0010436B"/>
    <w:rsid w:val="001062B3"/>
    <w:rsid w:val="0010733C"/>
    <w:rsid w:val="00107F48"/>
    <w:rsid w:val="0011031D"/>
    <w:rsid w:val="00111DA0"/>
    <w:rsid w:val="00112951"/>
    <w:rsid w:val="00114868"/>
    <w:rsid w:val="00115221"/>
    <w:rsid w:val="00116B51"/>
    <w:rsid w:val="001171AD"/>
    <w:rsid w:val="001172A7"/>
    <w:rsid w:val="00117306"/>
    <w:rsid w:val="00117D91"/>
    <w:rsid w:val="001226D2"/>
    <w:rsid w:val="00127D8A"/>
    <w:rsid w:val="001307BB"/>
    <w:rsid w:val="00134E13"/>
    <w:rsid w:val="00136214"/>
    <w:rsid w:val="00145BE1"/>
    <w:rsid w:val="001460C6"/>
    <w:rsid w:val="001464FE"/>
    <w:rsid w:val="001504B8"/>
    <w:rsid w:val="00153210"/>
    <w:rsid w:val="001556C3"/>
    <w:rsid w:val="001578F7"/>
    <w:rsid w:val="00160472"/>
    <w:rsid w:val="00160B14"/>
    <w:rsid w:val="00160D10"/>
    <w:rsid w:val="00162422"/>
    <w:rsid w:val="00162A39"/>
    <w:rsid w:val="00163B3E"/>
    <w:rsid w:val="00173578"/>
    <w:rsid w:val="00175545"/>
    <w:rsid w:val="0017643B"/>
    <w:rsid w:val="001767D2"/>
    <w:rsid w:val="00177C04"/>
    <w:rsid w:val="00181894"/>
    <w:rsid w:val="00181F63"/>
    <w:rsid w:val="00182951"/>
    <w:rsid w:val="00184C6F"/>
    <w:rsid w:val="00186029"/>
    <w:rsid w:val="001870DB"/>
    <w:rsid w:val="00187C90"/>
    <w:rsid w:val="00191295"/>
    <w:rsid w:val="001940DE"/>
    <w:rsid w:val="00195A55"/>
    <w:rsid w:val="00195E0A"/>
    <w:rsid w:val="00197DD2"/>
    <w:rsid w:val="001A03A8"/>
    <w:rsid w:val="001A17B9"/>
    <w:rsid w:val="001A33A2"/>
    <w:rsid w:val="001A39CC"/>
    <w:rsid w:val="001A4586"/>
    <w:rsid w:val="001A476B"/>
    <w:rsid w:val="001A6E02"/>
    <w:rsid w:val="001A7239"/>
    <w:rsid w:val="001B01C7"/>
    <w:rsid w:val="001B21F6"/>
    <w:rsid w:val="001B5CE1"/>
    <w:rsid w:val="001B7376"/>
    <w:rsid w:val="001B79D1"/>
    <w:rsid w:val="001C360C"/>
    <w:rsid w:val="001D0E58"/>
    <w:rsid w:val="001D12A7"/>
    <w:rsid w:val="001D1570"/>
    <w:rsid w:val="001D211A"/>
    <w:rsid w:val="001E5379"/>
    <w:rsid w:val="001E5584"/>
    <w:rsid w:val="001E561A"/>
    <w:rsid w:val="001E5894"/>
    <w:rsid w:val="001E7320"/>
    <w:rsid w:val="001F0B0C"/>
    <w:rsid w:val="001F0F49"/>
    <w:rsid w:val="001F3C18"/>
    <w:rsid w:val="002039FE"/>
    <w:rsid w:val="00205167"/>
    <w:rsid w:val="00205E5E"/>
    <w:rsid w:val="0021021E"/>
    <w:rsid w:val="002106BB"/>
    <w:rsid w:val="00211AD8"/>
    <w:rsid w:val="00211D46"/>
    <w:rsid w:val="0021260D"/>
    <w:rsid w:val="00212A0A"/>
    <w:rsid w:val="00213C45"/>
    <w:rsid w:val="00214397"/>
    <w:rsid w:val="00214F60"/>
    <w:rsid w:val="002209AB"/>
    <w:rsid w:val="00220DE7"/>
    <w:rsid w:val="002213DA"/>
    <w:rsid w:val="002273B3"/>
    <w:rsid w:val="00227B1B"/>
    <w:rsid w:val="0023076A"/>
    <w:rsid w:val="00232B11"/>
    <w:rsid w:val="00233D1F"/>
    <w:rsid w:val="00234B19"/>
    <w:rsid w:val="002400B0"/>
    <w:rsid w:val="002448C8"/>
    <w:rsid w:val="0024775E"/>
    <w:rsid w:val="00251009"/>
    <w:rsid w:val="00252A8B"/>
    <w:rsid w:val="002600B4"/>
    <w:rsid w:val="00263850"/>
    <w:rsid w:val="00263C9E"/>
    <w:rsid w:val="002643A1"/>
    <w:rsid w:val="002670F7"/>
    <w:rsid w:val="002737B8"/>
    <w:rsid w:val="0027623A"/>
    <w:rsid w:val="002768E4"/>
    <w:rsid w:val="00276E54"/>
    <w:rsid w:val="002801AB"/>
    <w:rsid w:val="00280EA6"/>
    <w:rsid w:val="00281F7C"/>
    <w:rsid w:val="00285107"/>
    <w:rsid w:val="002870F9"/>
    <w:rsid w:val="00287C33"/>
    <w:rsid w:val="00290EB2"/>
    <w:rsid w:val="00291ADC"/>
    <w:rsid w:val="0029371B"/>
    <w:rsid w:val="00293EDC"/>
    <w:rsid w:val="00295EA8"/>
    <w:rsid w:val="00296A3A"/>
    <w:rsid w:val="00296C66"/>
    <w:rsid w:val="002A172C"/>
    <w:rsid w:val="002A2376"/>
    <w:rsid w:val="002A30AA"/>
    <w:rsid w:val="002A4C9D"/>
    <w:rsid w:val="002A4CA2"/>
    <w:rsid w:val="002A7B63"/>
    <w:rsid w:val="002B3B75"/>
    <w:rsid w:val="002B5AB7"/>
    <w:rsid w:val="002C4631"/>
    <w:rsid w:val="002C4887"/>
    <w:rsid w:val="002C703A"/>
    <w:rsid w:val="002C7477"/>
    <w:rsid w:val="002D0CB3"/>
    <w:rsid w:val="002D3895"/>
    <w:rsid w:val="002D6248"/>
    <w:rsid w:val="002D6531"/>
    <w:rsid w:val="002E020F"/>
    <w:rsid w:val="002E24D7"/>
    <w:rsid w:val="002E4BC0"/>
    <w:rsid w:val="002E672A"/>
    <w:rsid w:val="002F22F5"/>
    <w:rsid w:val="002F249C"/>
    <w:rsid w:val="002F700B"/>
    <w:rsid w:val="00301780"/>
    <w:rsid w:val="00303616"/>
    <w:rsid w:val="00303E25"/>
    <w:rsid w:val="003041C0"/>
    <w:rsid w:val="0030628A"/>
    <w:rsid w:val="0031204A"/>
    <w:rsid w:val="0031274F"/>
    <w:rsid w:val="003144F8"/>
    <w:rsid w:val="003146C6"/>
    <w:rsid w:val="003157C7"/>
    <w:rsid w:val="00316987"/>
    <w:rsid w:val="0032115A"/>
    <w:rsid w:val="003221D4"/>
    <w:rsid w:val="00324655"/>
    <w:rsid w:val="00327186"/>
    <w:rsid w:val="003273D7"/>
    <w:rsid w:val="00331EF8"/>
    <w:rsid w:val="0033212B"/>
    <w:rsid w:val="00332496"/>
    <w:rsid w:val="00334A71"/>
    <w:rsid w:val="00335C49"/>
    <w:rsid w:val="00337D7C"/>
    <w:rsid w:val="003407EA"/>
    <w:rsid w:val="00341BCF"/>
    <w:rsid w:val="0034240D"/>
    <w:rsid w:val="00342459"/>
    <w:rsid w:val="003472CA"/>
    <w:rsid w:val="00347AF1"/>
    <w:rsid w:val="00350747"/>
    <w:rsid w:val="003513A7"/>
    <w:rsid w:val="00352602"/>
    <w:rsid w:val="00355AC4"/>
    <w:rsid w:val="00355AF1"/>
    <w:rsid w:val="00360C7C"/>
    <w:rsid w:val="00360EA7"/>
    <w:rsid w:val="0036579A"/>
    <w:rsid w:val="0036686A"/>
    <w:rsid w:val="003713BB"/>
    <w:rsid w:val="003718BD"/>
    <w:rsid w:val="00372710"/>
    <w:rsid w:val="00373D8B"/>
    <w:rsid w:val="003748FA"/>
    <w:rsid w:val="00385DD4"/>
    <w:rsid w:val="00387CD9"/>
    <w:rsid w:val="003939DB"/>
    <w:rsid w:val="00394419"/>
    <w:rsid w:val="00394BC4"/>
    <w:rsid w:val="003A733E"/>
    <w:rsid w:val="003B00BF"/>
    <w:rsid w:val="003B55D6"/>
    <w:rsid w:val="003B660E"/>
    <w:rsid w:val="003B7FED"/>
    <w:rsid w:val="003C1047"/>
    <w:rsid w:val="003C1511"/>
    <w:rsid w:val="003C20D5"/>
    <w:rsid w:val="003C4F64"/>
    <w:rsid w:val="003C6B28"/>
    <w:rsid w:val="003C6CC0"/>
    <w:rsid w:val="003D188B"/>
    <w:rsid w:val="003D41DF"/>
    <w:rsid w:val="003D505F"/>
    <w:rsid w:val="003D616E"/>
    <w:rsid w:val="003E11C9"/>
    <w:rsid w:val="003E1303"/>
    <w:rsid w:val="003E2C10"/>
    <w:rsid w:val="003E4ECF"/>
    <w:rsid w:val="003E4F37"/>
    <w:rsid w:val="003E7383"/>
    <w:rsid w:val="003E73E8"/>
    <w:rsid w:val="003F0CDD"/>
    <w:rsid w:val="003F0FE5"/>
    <w:rsid w:val="003F1793"/>
    <w:rsid w:val="003F47B1"/>
    <w:rsid w:val="003F7C66"/>
    <w:rsid w:val="004025E1"/>
    <w:rsid w:val="004044E0"/>
    <w:rsid w:val="00404627"/>
    <w:rsid w:val="0040711C"/>
    <w:rsid w:val="00407335"/>
    <w:rsid w:val="004133B5"/>
    <w:rsid w:val="00415B37"/>
    <w:rsid w:val="00416727"/>
    <w:rsid w:val="004178E2"/>
    <w:rsid w:val="004202B2"/>
    <w:rsid w:val="00420CEE"/>
    <w:rsid w:val="0042100D"/>
    <w:rsid w:val="00421F60"/>
    <w:rsid w:val="0042354D"/>
    <w:rsid w:val="00425554"/>
    <w:rsid w:val="00427E27"/>
    <w:rsid w:val="00431A72"/>
    <w:rsid w:val="00432897"/>
    <w:rsid w:val="00442854"/>
    <w:rsid w:val="0044297B"/>
    <w:rsid w:val="00444DD1"/>
    <w:rsid w:val="00445EED"/>
    <w:rsid w:val="004467C0"/>
    <w:rsid w:val="00447FD7"/>
    <w:rsid w:val="0045188E"/>
    <w:rsid w:val="00453615"/>
    <w:rsid w:val="00453686"/>
    <w:rsid w:val="0045423B"/>
    <w:rsid w:val="00455083"/>
    <w:rsid w:val="004550EE"/>
    <w:rsid w:val="00455B01"/>
    <w:rsid w:val="004568B7"/>
    <w:rsid w:val="00462908"/>
    <w:rsid w:val="00463093"/>
    <w:rsid w:val="00463943"/>
    <w:rsid w:val="004652A3"/>
    <w:rsid w:val="00471428"/>
    <w:rsid w:val="00474725"/>
    <w:rsid w:val="00475078"/>
    <w:rsid w:val="004755DA"/>
    <w:rsid w:val="00481987"/>
    <w:rsid w:val="00481B47"/>
    <w:rsid w:val="004820E9"/>
    <w:rsid w:val="004822EB"/>
    <w:rsid w:val="00483F91"/>
    <w:rsid w:val="0049175C"/>
    <w:rsid w:val="00491D5E"/>
    <w:rsid w:val="00492A16"/>
    <w:rsid w:val="0049431C"/>
    <w:rsid w:val="00496069"/>
    <w:rsid w:val="004971DC"/>
    <w:rsid w:val="004A144B"/>
    <w:rsid w:val="004A1734"/>
    <w:rsid w:val="004A1F48"/>
    <w:rsid w:val="004A2EDA"/>
    <w:rsid w:val="004A399D"/>
    <w:rsid w:val="004A4481"/>
    <w:rsid w:val="004A6619"/>
    <w:rsid w:val="004B1913"/>
    <w:rsid w:val="004B309B"/>
    <w:rsid w:val="004B339E"/>
    <w:rsid w:val="004B401D"/>
    <w:rsid w:val="004B617A"/>
    <w:rsid w:val="004B7B7D"/>
    <w:rsid w:val="004C5CFE"/>
    <w:rsid w:val="004D1AE1"/>
    <w:rsid w:val="004D1C59"/>
    <w:rsid w:val="004D4187"/>
    <w:rsid w:val="004E5227"/>
    <w:rsid w:val="004E54DE"/>
    <w:rsid w:val="004E6381"/>
    <w:rsid w:val="004F116B"/>
    <w:rsid w:val="004F1999"/>
    <w:rsid w:val="004F1E7E"/>
    <w:rsid w:val="004F1FFD"/>
    <w:rsid w:val="004F34C3"/>
    <w:rsid w:val="005013EA"/>
    <w:rsid w:val="005021BA"/>
    <w:rsid w:val="005036B9"/>
    <w:rsid w:val="00505F21"/>
    <w:rsid w:val="00511200"/>
    <w:rsid w:val="005118A0"/>
    <w:rsid w:val="00515D28"/>
    <w:rsid w:val="0051740A"/>
    <w:rsid w:val="00517BF6"/>
    <w:rsid w:val="00517F32"/>
    <w:rsid w:val="005220E7"/>
    <w:rsid w:val="005224BA"/>
    <w:rsid w:val="005228F1"/>
    <w:rsid w:val="00522A2A"/>
    <w:rsid w:val="00522D72"/>
    <w:rsid w:val="0052358C"/>
    <w:rsid w:val="00523988"/>
    <w:rsid w:val="00525906"/>
    <w:rsid w:val="00525C70"/>
    <w:rsid w:val="005279D8"/>
    <w:rsid w:val="005342A0"/>
    <w:rsid w:val="0053506A"/>
    <w:rsid w:val="00535A55"/>
    <w:rsid w:val="00535B75"/>
    <w:rsid w:val="00535E61"/>
    <w:rsid w:val="00536C26"/>
    <w:rsid w:val="00536ED6"/>
    <w:rsid w:val="00537525"/>
    <w:rsid w:val="00537579"/>
    <w:rsid w:val="0054130D"/>
    <w:rsid w:val="00543E27"/>
    <w:rsid w:val="00544BFA"/>
    <w:rsid w:val="00544C09"/>
    <w:rsid w:val="005468C0"/>
    <w:rsid w:val="0054710D"/>
    <w:rsid w:val="00547BC5"/>
    <w:rsid w:val="005530E0"/>
    <w:rsid w:val="0055348A"/>
    <w:rsid w:val="00560402"/>
    <w:rsid w:val="0056150F"/>
    <w:rsid w:val="0056278E"/>
    <w:rsid w:val="00564158"/>
    <w:rsid w:val="005812B7"/>
    <w:rsid w:val="0058133D"/>
    <w:rsid w:val="00582035"/>
    <w:rsid w:val="005829ED"/>
    <w:rsid w:val="0058323A"/>
    <w:rsid w:val="00585429"/>
    <w:rsid w:val="00585DE3"/>
    <w:rsid w:val="00586023"/>
    <w:rsid w:val="00591405"/>
    <w:rsid w:val="00591882"/>
    <w:rsid w:val="00594573"/>
    <w:rsid w:val="0059554A"/>
    <w:rsid w:val="005A3E1D"/>
    <w:rsid w:val="005A3E6B"/>
    <w:rsid w:val="005A5FDB"/>
    <w:rsid w:val="005A76F4"/>
    <w:rsid w:val="005B2328"/>
    <w:rsid w:val="005B3067"/>
    <w:rsid w:val="005B3BD1"/>
    <w:rsid w:val="005B3C97"/>
    <w:rsid w:val="005B57DE"/>
    <w:rsid w:val="005B5B28"/>
    <w:rsid w:val="005B624F"/>
    <w:rsid w:val="005C1D1E"/>
    <w:rsid w:val="005C265F"/>
    <w:rsid w:val="005C3373"/>
    <w:rsid w:val="005D037C"/>
    <w:rsid w:val="005D0E49"/>
    <w:rsid w:val="005D2959"/>
    <w:rsid w:val="005D3B06"/>
    <w:rsid w:val="005D3E1F"/>
    <w:rsid w:val="005D7032"/>
    <w:rsid w:val="005E171B"/>
    <w:rsid w:val="005E19EA"/>
    <w:rsid w:val="005E2459"/>
    <w:rsid w:val="005E3EA1"/>
    <w:rsid w:val="005E4CCE"/>
    <w:rsid w:val="005E5CD4"/>
    <w:rsid w:val="005E7291"/>
    <w:rsid w:val="005F355D"/>
    <w:rsid w:val="005F3C2F"/>
    <w:rsid w:val="005F5FE6"/>
    <w:rsid w:val="005F607F"/>
    <w:rsid w:val="005F661E"/>
    <w:rsid w:val="005F71C3"/>
    <w:rsid w:val="00600279"/>
    <w:rsid w:val="0060111D"/>
    <w:rsid w:val="0060213D"/>
    <w:rsid w:val="00604D28"/>
    <w:rsid w:val="00610715"/>
    <w:rsid w:val="00611A5B"/>
    <w:rsid w:val="00611DC4"/>
    <w:rsid w:val="00612436"/>
    <w:rsid w:val="00612B2A"/>
    <w:rsid w:val="00613AF5"/>
    <w:rsid w:val="00615CD5"/>
    <w:rsid w:val="00617806"/>
    <w:rsid w:val="0062252C"/>
    <w:rsid w:val="00624A13"/>
    <w:rsid w:val="00625060"/>
    <w:rsid w:val="00626673"/>
    <w:rsid w:val="00626CF3"/>
    <w:rsid w:val="0062752B"/>
    <w:rsid w:val="00627FE9"/>
    <w:rsid w:val="0063529E"/>
    <w:rsid w:val="00635D2F"/>
    <w:rsid w:val="00642983"/>
    <w:rsid w:val="00643121"/>
    <w:rsid w:val="006452B6"/>
    <w:rsid w:val="00646B3B"/>
    <w:rsid w:val="006502E3"/>
    <w:rsid w:val="006512CF"/>
    <w:rsid w:val="0065319F"/>
    <w:rsid w:val="006568D5"/>
    <w:rsid w:val="0066048C"/>
    <w:rsid w:val="00664862"/>
    <w:rsid w:val="00667BD0"/>
    <w:rsid w:val="00672201"/>
    <w:rsid w:val="0067523F"/>
    <w:rsid w:val="00675504"/>
    <w:rsid w:val="0067586E"/>
    <w:rsid w:val="00675A5F"/>
    <w:rsid w:val="00677574"/>
    <w:rsid w:val="00684BD3"/>
    <w:rsid w:val="006856FC"/>
    <w:rsid w:val="00685719"/>
    <w:rsid w:val="00685BEC"/>
    <w:rsid w:val="00686CF9"/>
    <w:rsid w:val="0068714E"/>
    <w:rsid w:val="00687388"/>
    <w:rsid w:val="006875A2"/>
    <w:rsid w:val="006926BB"/>
    <w:rsid w:val="006946A5"/>
    <w:rsid w:val="006953D1"/>
    <w:rsid w:val="00695C23"/>
    <w:rsid w:val="006A033A"/>
    <w:rsid w:val="006A177A"/>
    <w:rsid w:val="006A57C3"/>
    <w:rsid w:val="006A6F26"/>
    <w:rsid w:val="006A7827"/>
    <w:rsid w:val="006A79F8"/>
    <w:rsid w:val="006B009A"/>
    <w:rsid w:val="006B047F"/>
    <w:rsid w:val="006B0740"/>
    <w:rsid w:val="006B348A"/>
    <w:rsid w:val="006B3EEB"/>
    <w:rsid w:val="006B47A9"/>
    <w:rsid w:val="006B5DFD"/>
    <w:rsid w:val="006B676C"/>
    <w:rsid w:val="006C022C"/>
    <w:rsid w:val="006C099C"/>
    <w:rsid w:val="006C1A95"/>
    <w:rsid w:val="006C2300"/>
    <w:rsid w:val="006C434A"/>
    <w:rsid w:val="006C56C0"/>
    <w:rsid w:val="006C5F55"/>
    <w:rsid w:val="006C6EFC"/>
    <w:rsid w:val="006C7F31"/>
    <w:rsid w:val="006D1D37"/>
    <w:rsid w:val="006D64F6"/>
    <w:rsid w:val="006D7B8D"/>
    <w:rsid w:val="006D7D1D"/>
    <w:rsid w:val="006E04D5"/>
    <w:rsid w:val="006E04E8"/>
    <w:rsid w:val="006E1ED6"/>
    <w:rsid w:val="006E25A5"/>
    <w:rsid w:val="006E7847"/>
    <w:rsid w:val="006E7A60"/>
    <w:rsid w:val="006E7C9C"/>
    <w:rsid w:val="006F0F14"/>
    <w:rsid w:val="006F2E1F"/>
    <w:rsid w:val="006F2F93"/>
    <w:rsid w:val="006F4889"/>
    <w:rsid w:val="006F56F1"/>
    <w:rsid w:val="006F5E8B"/>
    <w:rsid w:val="007006C6"/>
    <w:rsid w:val="00702571"/>
    <w:rsid w:val="0070460B"/>
    <w:rsid w:val="00705E4F"/>
    <w:rsid w:val="00707186"/>
    <w:rsid w:val="0071177B"/>
    <w:rsid w:val="00712D18"/>
    <w:rsid w:val="00712E8E"/>
    <w:rsid w:val="007130D0"/>
    <w:rsid w:val="00720719"/>
    <w:rsid w:val="007219E6"/>
    <w:rsid w:val="00726BBF"/>
    <w:rsid w:val="007271F7"/>
    <w:rsid w:val="00730AEA"/>
    <w:rsid w:val="00730D69"/>
    <w:rsid w:val="0073273E"/>
    <w:rsid w:val="007334EC"/>
    <w:rsid w:val="00733941"/>
    <w:rsid w:val="00736677"/>
    <w:rsid w:val="00736D07"/>
    <w:rsid w:val="0073743C"/>
    <w:rsid w:val="00737977"/>
    <w:rsid w:val="00737F5D"/>
    <w:rsid w:val="00740B9C"/>
    <w:rsid w:val="00741A50"/>
    <w:rsid w:val="00741DA7"/>
    <w:rsid w:val="0074295A"/>
    <w:rsid w:val="00742AA6"/>
    <w:rsid w:val="00743162"/>
    <w:rsid w:val="007451D4"/>
    <w:rsid w:val="0074655D"/>
    <w:rsid w:val="00747867"/>
    <w:rsid w:val="007520C0"/>
    <w:rsid w:val="00752329"/>
    <w:rsid w:val="007573B3"/>
    <w:rsid w:val="00757C74"/>
    <w:rsid w:val="007606AD"/>
    <w:rsid w:val="00761E2E"/>
    <w:rsid w:val="00762171"/>
    <w:rsid w:val="0076310F"/>
    <w:rsid w:val="00763296"/>
    <w:rsid w:val="0076366F"/>
    <w:rsid w:val="00766153"/>
    <w:rsid w:val="007662C6"/>
    <w:rsid w:val="007672F8"/>
    <w:rsid w:val="00771AFB"/>
    <w:rsid w:val="00771D41"/>
    <w:rsid w:val="007735CD"/>
    <w:rsid w:val="00773980"/>
    <w:rsid w:val="00773A14"/>
    <w:rsid w:val="007745CE"/>
    <w:rsid w:val="007758CC"/>
    <w:rsid w:val="00781050"/>
    <w:rsid w:val="00782D17"/>
    <w:rsid w:val="007830EF"/>
    <w:rsid w:val="007940E5"/>
    <w:rsid w:val="00794238"/>
    <w:rsid w:val="00794ADD"/>
    <w:rsid w:val="00794DD8"/>
    <w:rsid w:val="00797543"/>
    <w:rsid w:val="007A1784"/>
    <w:rsid w:val="007A2FE2"/>
    <w:rsid w:val="007A3578"/>
    <w:rsid w:val="007A4CDD"/>
    <w:rsid w:val="007A6A52"/>
    <w:rsid w:val="007A728A"/>
    <w:rsid w:val="007A7374"/>
    <w:rsid w:val="007B3F80"/>
    <w:rsid w:val="007B4383"/>
    <w:rsid w:val="007B4A1A"/>
    <w:rsid w:val="007B5296"/>
    <w:rsid w:val="007B621C"/>
    <w:rsid w:val="007C07CF"/>
    <w:rsid w:val="007C2310"/>
    <w:rsid w:val="007C2C57"/>
    <w:rsid w:val="007C7B71"/>
    <w:rsid w:val="007C7FDD"/>
    <w:rsid w:val="007D0C78"/>
    <w:rsid w:val="007D0E62"/>
    <w:rsid w:val="007D12DA"/>
    <w:rsid w:val="007D229D"/>
    <w:rsid w:val="007D5091"/>
    <w:rsid w:val="007D68F5"/>
    <w:rsid w:val="007D6CAF"/>
    <w:rsid w:val="007E213E"/>
    <w:rsid w:val="007E60E6"/>
    <w:rsid w:val="007E7320"/>
    <w:rsid w:val="007F06D7"/>
    <w:rsid w:val="007F06E4"/>
    <w:rsid w:val="007F4F94"/>
    <w:rsid w:val="007F5B31"/>
    <w:rsid w:val="007F6AC7"/>
    <w:rsid w:val="00806B18"/>
    <w:rsid w:val="00813F14"/>
    <w:rsid w:val="008147E5"/>
    <w:rsid w:val="00814920"/>
    <w:rsid w:val="00814E68"/>
    <w:rsid w:val="00817808"/>
    <w:rsid w:val="0082060F"/>
    <w:rsid w:val="0082218F"/>
    <w:rsid w:val="00824A35"/>
    <w:rsid w:val="00825C15"/>
    <w:rsid w:val="00825D00"/>
    <w:rsid w:val="00826535"/>
    <w:rsid w:val="00830D33"/>
    <w:rsid w:val="008315A5"/>
    <w:rsid w:val="00834EB1"/>
    <w:rsid w:val="008368CE"/>
    <w:rsid w:val="008370D1"/>
    <w:rsid w:val="00837865"/>
    <w:rsid w:val="008418E9"/>
    <w:rsid w:val="00841EFC"/>
    <w:rsid w:val="00842CBC"/>
    <w:rsid w:val="00846E88"/>
    <w:rsid w:val="00851835"/>
    <w:rsid w:val="00851FCA"/>
    <w:rsid w:val="00852AED"/>
    <w:rsid w:val="00852B6A"/>
    <w:rsid w:val="00853F1A"/>
    <w:rsid w:val="008542D6"/>
    <w:rsid w:val="0085713E"/>
    <w:rsid w:val="00860731"/>
    <w:rsid w:val="008643C8"/>
    <w:rsid w:val="00864EBB"/>
    <w:rsid w:val="00865D2A"/>
    <w:rsid w:val="00866F54"/>
    <w:rsid w:val="00867AA9"/>
    <w:rsid w:val="008705ED"/>
    <w:rsid w:val="00870671"/>
    <w:rsid w:val="0087100D"/>
    <w:rsid w:val="00871F83"/>
    <w:rsid w:val="008737A9"/>
    <w:rsid w:val="00873EFE"/>
    <w:rsid w:val="0087561F"/>
    <w:rsid w:val="00876CAF"/>
    <w:rsid w:val="00880BB5"/>
    <w:rsid w:val="00882E74"/>
    <w:rsid w:val="00883495"/>
    <w:rsid w:val="00883ADF"/>
    <w:rsid w:val="008853CE"/>
    <w:rsid w:val="00885A08"/>
    <w:rsid w:val="00886E99"/>
    <w:rsid w:val="0089129E"/>
    <w:rsid w:val="0089395E"/>
    <w:rsid w:val="00894777"/>
    <w:rsid w:val="008A2C15"/>
    <w:rsid w:val="008A3782"/>
    <w:rsid w:val="008A5F74"/>
    <w:rsid w:val="008B037F"/>
    <w:rsid w:val="008B113F"/>
    <w:rsid w:val="008B2072"/>
    <w:rsid w:val="008B5071"/>
    <w:rsid w:val="008B5FC9"/>
    <w:rsid w:val="008B64FE"/>
    <w:rsid w:val="008B68F3"/>
    <w:rsid w:val="008C0319"/>
    <w:rsid w:val="008C08B3"/>
    <w:rsid w:val="008C2325"/>
    <w:rsid w:val="008C2A20"/>
    <w:rsid w:val="008C2A9E"/>
    <w:rsid w:val="008C2D48"/>
    <w:rsid w:val="008C42C7"/>
    <w:rsid w:val="008C5D2B"/>
    <w:rsid w:val="008D1A99"/>
    <w:rsid w:val="008D40E4"/>
    <w:rsid w:val="008E0CC4"/>
    <w:rsid w:val="008E1C72"/>
    <w:rsid w:val="008E2D51"/>
    <w:rsid w:val="008F227F"/>
    <w:rsid w:val="008F280E"/>
    <w:rsid w:val="008F35FB"/>
    <w:rsid w:val="008F5090"/>
    <w:rsid w:val="008F5C27"/>
    <w:rsid w:val="008F7372"/>
    <w:rsid w:val="00904698"/>
    <w:rsid w:val="0090586F"/>
    <w:rsid w:val="00905FF9"/>
    <w:rsid w:val="00906C2E"/>
    <w:rsid w:val="00906E27"/>
    <w:rsid w:val="00912D4F"/>
    <w:rsid w:val="00915353"/>
    <w:rsid w:val="00916CB6"/>
    <w:rsid w:val="009215C6"/>
    <w:rsid w:val="00924506"/>
    <w:rsid w:val="00925131"/>
    <w:rsid w:val="009307E1"/>
    <w:rsid w:val="00936E5F"/>
    <w:rsid w:val="009403FB"/>
    <w:rsid w:val="00944D26"/>
    <w:rsid w:val="00945452"/>
    <w:rsid w:val="009454D2"/>
    <w:rsid w:val="00947A86"/>
    <w:rsid w:val="009534D6"/>
    <w:rsid w:val="00955F3E"/>
    <w:rsid w:val="00956CDE"/>
    <w:rsid w:val="009607D2"/>
    <w:rsid w:val="00962CBC"/>
    <w:rsid w:val="00963A4A"/>
    <w:rsid w:val="00964B26"/>
    <w:rsid w:val="00966CD1"/>
    <w:rsid w:val="00967726"/>
    <w:rsid w:val="00967845"/>
    <w:rsid w:val="00970ADD"/>
    <w:rsid w:val="00973A40"/>
    <w:rsid w:val="00974946"/>
    <w:rsid w:val="00975658"/>
    <w:rsid w:val="00977DCA"/>
    <w:rsid w:val="00983396"/>
    <w:rsid w:val="00983C0A"/>
    <w:rsid w:val="0098432E"/>
    <w:rsid w:val="009850E0"/>
    <w:rsid w:val="00985843"/>
    <w:rsid w:val="00990D6A"/>
    <w:rsid w:val="00996480"/>
    <w:rsid w:val="00997BE5"/>
    <w:rsid w:val="009A0BAD"/>
    <w:rsid w:val="009A2DE4"/>
    <w:rsid w:val="009A57FE"/>
    <w:rsid w:val="009B1E53"/>
    <w:rsid w:val="009B2662"/>
    <w:rsid w:val="009B3368"/>
    <w:rsid w:val="009B3F7D"/>
    <w:rsid w:val="009B6417"/>
    <w:rsid w:val="009B6CC3"/>
    <w:rsid w:val="009B6F25"/>
    <w:rsid w:val="009B7CED"/>
    <w:rsid w:val="009C307A"/>
    <w:rsid w:val="009C4F0A"/>
    <w:rsid w:val="009C64A0"/>
    <w:rsid w:val="009C76AD"/>
    <w:rsid w:val="009D1605"/>
    <w:rsid w:val="009D18EC"/>
    <w:rsid w:val="009D1AD4"/>
    <w:rsid w:val="009D22B9"/>
    <w:rsid w:val="009D3C5E"/>
    <w:rsid w:val="009D564D"/>
    <w:rsid w:val="009D6B29"/>
    <w:rsid w:val="009D7828"/>
    <w:rsid w:val="009E01F2"/>
    <w:rsid w:val="009E1662"/>
    <w:rsid w:val="009E55EF"/>
    <w:rsid w:val="009E5E0F"/>
    <w:rsid w:val="009E73A3"/>
    <w:rsid w:val="009F1172"/>
    <w:rsid w:val="009F45E0"/>
    <w:rsid w:val="009F4CCB"/>
    <w:rsid w:val="009F663B"/>
    <w:rsid w:val="00A004CC"/>
    <w:rsid w:val="00A037B2"/>
    <w:rsid w:val="00A0506C"/>
    <w:rsid w:val="00A118EC"/>
    <w:rsid w:val="00A15127"/>
    <w:rsid w:val="00A15D3D"/>
    <w:rsid w:val="00A16C1F"/>
    <w:rsid w:val="00A202C5"/>
    <w:rsid w:val="00A21CF2"/>
    <w:rsid w:val="00A22022"/>
    <w:rsid w:val="00A22D67"/>
    <w:rsid w:val="00A2700E"/>
    <w:rsid w:val="00A30286"/>
    <w:rsid w:val="00A311A7"/>
    <w:rsid w:val="00A32396"/>
    <w:rsid w:val="00A3275F"/>
    <w:rsid w:val="00A373AE"/>
    <w:rsid w:val="00A42004"/>
    <w:rsid w:val="00A42162"/>
    <w:rsid w:val="00A43A58"/>
    <w:rsid w:val="00A46CAB"/>
    <w:rsid w:val="00A5067F"/>
    <w:rsid w:val="00A526E7"/>
    <w:rsid w:val="00A546C7"/>
    <w:rsid w:val="00A54E88"/>
    <w:rsid w:val="00A550C7"/>
    <w:rsid w:val="00A5635A"/>
    <w:rsid w:val="00A60F36"/>
    <w:rsid w:val="00A61E82"/>
    <w:rsid w:val="00A62A47"/>
    <w:rsid w:val="00A64209"/>
    <w:rsid w:val="00A64CB4"/>
    <w:rsid w:val="00A65039"/>
    <w:rsid w:val="00A65306"/>
    <w:rsid w:val="00A6798B"/>
    <w:rsid w:val="00A7263B"/>
    <w:rsid w:val="00A735AE"/>
    <w:rsid w:val="00A74072"/>
    <w:rsid w:val="00A74846"/>
    <w:rsid w:val="00A77EFF"/>
    <w:rsid w:val="00A8046C"/>
    <w:rsid w:val="00A81DA6"/>
    <w:rsid w:val="00A844E3"/>
    <w:rsid w:val="00A85AAF"/>
    <w:rsid w:val="00A8612B"/>
    <w:rsid w:val="00A87A6F"/>
    <w:rsid w:val="00A916BA"/>
    <w:rsid w:val="00A93810"/>
    <w:rsid w:val="00A94177"/>
    <w:rsid w:val="00A97EC4"/>
    <w:rsid w:val="00AA2C0A"/>
    <w:rsid w:val="00AA3C64"/>
    <w:rsid w:val="00AA64F9"/>
    <w:rsid w:val="00AA7FAE"/>
    <w:rsid w:val="00AB00DA"/>
    <w:rsid w:val="00AB1115"/>
    <w:rsid w:val="00AB1159"/>
    <w:rsid w:val="00AB15C3"/>
    <w:rsid w:val="00AB2B09"/>
    <w:rsid w:val="00AB4352"/>
    <w:rsid w:val="00AB46DF"/>
    <w:rsid w:val="00AB6C37"/>
    <w:rsid w:val="00AB78C0"/>
    <w:rsid w:val="00AC1ECE"/>
    <w:rsid w:val="00AC2538"/>
    <w:rsid w:val="00AC2F7F"/>
    <w:rsid w:val="00AC4C75"/>
    <w:rsid w:val="00AD01D8"/>
    <w:rsid w:val="00AD3F07"/>
    <w:rsid w:val="00AD4993"/>
    <w:rsid w:val="00AD6108"/>
    <w:rsid w:val="00AD66E3"/>
    <w:rsid w:val="00AD72D5"/>
    <w:rsid w:val="00AE2CA0"/>
    <w:rsid w:val="00AE5373"/>
    <w:rsid w:val="00AE5C38"/>
    <w:rsid w:val="00AE673A"/>
    <w:rsid w:val="00AF4111"/>
    <w:rsid w:val="00AF643D"/>
    <w:rsid w:val="00AF74A0"/>
    <w:rsid w:val="00B021DD"/>
    <w:rsid w:val="00B02991"/>
    <w:rsid w:val="00B030D7"/>
    <w:rsid w:val="00B0379E"/>
    <w:rsid w:val="00B04FE4"/>
    <w:rsid w:val="00B05C95"/>
    <w:rsid w:val="00B064DA"/>
    <w:rsid w:val="00B06E20"/>
    <w:rsid w:val="00B07728"/>
    <w:rsid w:val="00B100AE"/>
    <w:rsid w:val="00B117C1"/>
    <w:rsid w:val="00B14909"/>
    <w:rsid w:val="00B152C5"/>
    <w:rsid w:val="00B175DF"/>
    <w:rsid w:val="00B1770B"/>
    <w:rsid w:val="00B17EAD"/>
    <w:rsid w:val="00B22D65"/>
    <w:rsid w:val="00B23C1F"/>
    <w:rsid w:val="00B24FE2"/>
    <w:rsid w:val="00B275C8"/>
    <w:rsid w:val="00B27D2A"/>
    <w:rsid w:val="00B302A1"/>
    <w:rsid w:val="00B317E8"/>
    <w:rsid w:val="00B318DB"/>
    <w:rsid w:val="00B33D75"/>
    <w:rsid w:val="00B33EC9"/>
    <w:rsid w:val="00B3488F"/>
    <w:rsid w:val="00B372A0"/>
    <w:rsid w:val="00B4036C"/>
    <w:rsid w:val="00B41B16"/>
    <w:rsid w:val="00B4206C"/>
    <w:rsid w:val="00B469D5"/>
    <w:rsid w:val="00B50D33"/>
    <w:rsid w:val="00B51D33"/>
    <w:rsid w:val="00B53BFD"/>
    <w:rsid w:val="00B54469"/>
    <w:rsid w:val="00B60DBB"/>
    <w:rsid w:val="00B624D2"/>
    <w:rsid w:val="00B62769"/>
    <w:rsid w:val="00B65A65"/>
    <w:rsid w:val="00B66BB8"/>
    <w:rsid w:val="00B70F13"/>
    <w:rsid w:val="00B71470"/>
    <w:rsid w:val="00B717D5"/>
    <w:rsid w:val="00B71E8E"/>
    <w:rsid w:val="00B721E3"/>
    <w:rsid w:val="00B732CC"/>
    <w:rsid w:val="00B74E66"/>
    <w:rsid w:val="00B7752B"/>
    <w:rsid w:val="00B80DB5"/>
    <w:rsid w:val="00B80EBC"/>
    <w:rsid w:val="00B8290A"/>
    <w:rsid w:val="00B8302A"/>
    <w:rsid w:val="00B873B4"/>
    <w:rsid w:val="00B900C1"/>
    <w:rsid w:val="00B90316"/>
    <w:rsid w:val="00B92581"/>
    <w:rsid w:val="00B95B11"/>
    <w:rsid w:val="00BA0354"/>
    <w:rsid w:val="00BA04FF"/>
    <w:rsid w:val="00BA14E3"/>
    <w:rsid w:val="00BA1BF3"/>
    <w:rsid w:val="00BA5B61"/>
    <w:rsid w:val="00BA6EE6"/>
    <w:rsid w:val="00BA7559"/>
    <w:rsid w:val="00BB014A"/>
    <w:rsid w:val="00BB1F88"/>
    <w:rsid w:val="00BB4259"/>
    <w:rsid w:val="00BB564E"/>
    <w:rsid w:val="00BB7600"/>
    <w:rsid w:val="00BC003D"/>
    <w:rsid w:val="00BC0C95"/>
    <w:rsid w:val="00BC4D1D"/>
    <w:rsid w:val="00BC66D2"/>
    <w:rsid w:val="00BC7BC2"/>
    <w:rsid w:val="00BC7DE6"/>
    <w:rsid w:val="00BD1124"/>
    <w:rsid w:val="00BD2255"/>
    <w:rsid w:val="00BD4D67"/>
    <w:rsid w:val="00BD52BB"/>
    <w:rsid w:val="00BD54CF"/>
    <w:rsid w:val="00BE0101"/>
    <w:rsid w:val="00BE0336"/>
    <w:rsid w:val="00BE5D64"/>
    <w:rsid w:val="00BE6370"/>
    <w:rsid w:val="00BF282A"/>
    <w:rsid w:val="00BF31F6"/>
    <w:rsid w:val="00BF35B7"/>
    <w:rsid w:val="00BF5215"/>
    <w:rsid w:val="00BF6FFD"/>
    <w:rsid w:val="00BF7F61"/>
    <w:rsid w:val="00C0006E"/>
    <w:rsid w:val="00C0554B"/>
    <w:rsid w:val="00C05C30"/>
    <w:rsid w:val="00C06224"/>
    <w:rsid w:val="00C06915"/>
    <w:rsid w:val="00C11CED"/>
    <w:rsid w:val="00C13DF4"/>
    <w:rsid w:val="00C17E44"/>
    <w:rsid w:val="00C219D7"/>
    <w:rsid w:val="00C21EED"/>
    <w:rsid w:val="00C225E5"/>
    <w:rsid w:val="00C22804"/>
    <w:rsid w:val="00C23CA9"/>
    <w:rsid w:val="00C24B15"/>
    <w:rsid w:val="00C317D1"/>
    <w:rsid w:val="00C40365"/>
    <w:rsid w:val="00C409EB"/>
    <w:rsid w:val="00C44222"/>
    <w:rsid w:val="00C44997"/>
    <w:rsid w:val="00C46CD3"/>
    <w:rsid w:val="00C47984"/>
    <w:rsid w:val="00C508DD"/>
    <w:rsid w:val="00C50D25"/>
    <w:rsid w:val="00C56C7A"/>
    <w:rsid w:val="00C571CA"/>
    <w:rsid w:val="00C60128"/>
    <w:rsid w:val="00C6375D"/>
    <w:rsid w:val="00C66970"/>
    <w:rsid w:val="00C66975"/>
    <w:rsid w:val="00C7051F"/>
    <w:rsid w:val="00C715A4"/>
    <w:rsid w:val="00C743B5"/>
    <w:rsid w:val="00C74416"/>
    <w:rsid w:val="00C74439"/>
    <w:rsid w:val="00C8080F"/>
    <w:rsid w:val="00C834EB"/>
    <w:rsid w:val="00C83524"/>
    <w:rsid w:val="00C86E0E"/>
    <w:rsid w:val="00C8729D"/>
    <w:rsid w:val="00C90463"/>
    <w:rsid w:val="00C90DCA"/>
    <w:rsid w:val="00C92146"/>
    <w:rsid w:val="00C93D7F"/>
    <w:rsid w:val="00C970FF"/>
    <w:rsid w:val="00C97F0B"/>
    <w:rsid w:val="00CA02DB"/>
    <w:rsid w:val="00CA330E"/>
    <w:rsid w:val="00CA5218"/>
    <w:rsid w:val="00CB1F9A"/>
    <w:rsid w:val="00CB2E2F"/>
    <w:rsid w:val="00CB31D2"/>
    <w:rsid w:val="00CB380B"/>
    <w:rsid w:val="00CB6747"/>
    <w:rsid w:val="00CC0357"/>
    <w:rsid w:val="00CC0A65"/>
    <w:rsid w:val="00CC208C"/>
    <w:rsid w:val="00CC49CB"/>
    <w:rsid w:val="00CC66DB"/>
    <w:rsid w:val="00CC78B5"/>
    <w:rsid w:val="00CC7CBC"/>
    <w:rsid w:val="00CD14F0"/>
    <w:rsid w:val="00CD40F0"/>
    <w:rsid w:val="00CD53BA"/>
    <w:rsid w:val="00CD6FE8"/>
    <w:rsid w:val="00CE1476"/>
    <w:rsid w:val="00CE1C01"/>
    <w:rsid w:val="00CE1F20"/>
    <w:rsid w:val="00CE22FA"/>
    <w:rsid w:val="00CE570E"/>
    <w:rsid w:val="00CE5E5C"/>
    <w:rsid w:val="00CE6E01"/>
    <w:rsid w:val="00CE739B"/>
    <w:rsid w:val="00CF0013"/>
    <w:rsid w:val="00CF038C"/>
    <w:rsid w:val="00CF1955"/>
    <w:rsid w:val="00CF527B"/>
    <w:rsid w:val="00CF5A49"/>
    <w:rsid w:val="00D004D6"/>
    <w:rsid w:val="00D00C3A"/>
    <w:rsid w:val="00D01DB6"/>
    <w:rsid w:val="00D02180"/>
    <w:rsid w:val="00D02875"/>
    <w:rsid w:val="00D035FA"/>
    <w:rsid w:val="00D03ECC"/>
    <w:rsid w:val="00D0469A"/>
    <w:rsid w:val="00D05326"/>
    <w:rsid w:val="00D10728"/>
    <w:rsid w:val="00D10B0B"/>
    <w:rsid w:val="00D10C27"/>
    <w:rsid w:val="00D10EB9"/>
    <w:rsid w:val="00D1122A"/>
    <w:rsid w:val="00D13C10"/>
    <w:rsid w:val="00D14DF1"/>
    <w:rsid w:val="00D20A39"/>
    <w:rsid w:val="00D2318E"/>
    <w:rsid w:val="00D23AF7"/>
    <w:rsid w:val="00D23BFF"/>
    <w:rsid w:val="00D308B2"/>
    <w:rsid w:val="00D31814"/>
    <w:rsid w:val="00D31A58"/>
    <w:rsid w:val="00D32E56"/>
    <w:rsid w:val="00D3351E"/>
    <w:rsid w:val="00D33700"/>
    <w:rsid w:val="00D33FF6"/>
    <w:rsid w:val="00D34A0B"/>
    <w:rsid w:val="00D350CC"/>
    <w:rsid w:val="00D3616E"/>
    <w:rsid w:val="00D36D8E"/>
    <w:rsid w:val="00D4053F"/>
    <w:rsid w:val="00D42163"/>
    <w:rsid w:val="00D4410F"/>
    <w:rsid w:val="00D459E3"/>
    <w:rsid w:val="00D460F1"/>
    <w:rsid w:val="00D4660B"/>
    <w:rsid w:val="00D479BE"/>
    <w:rsid w:val="00D5063B"/>
    <w:rsid w:val="00D50C9D"/>
    <w:rsid w:val="00D5395C"/>
    <w:rsid w:val="00D56203"/>
    <w:rsid w:val="00D56FFD"/>
    <w:rsid w:val="00D57711"/>
    <w:rsid w:val="00D57895"/>
    <w:rsid w:val="00D63FF5"/>
    <w:rsid w:val="00D6576A"/>
    <w:rsid w:val="00D66DAC"/>
    <w:rsid w:val="00D67782"/>
    <w:rsid w:val="00D705A4"/>
    <w:rsid w:val="00D71EBF"/>
    <w:rsid w:val="00D729EA"/>
    <w:rsid w:val="00D73060"/>
    <w:rsid w:val="00D7334C"/>
    <w:rsid w:val="00D738F3"/>
    <w:rsid w:val="00D840B9"/>
    <w:rsid w:val="00D842FA"/>
    <w:rsid w:val="00D84F5C"/>
    <w:rsid w:val="00D8504A"/>
    <w:rsid w:val="00D857D6"/>
    <w:rsid w:val="00D85981"/>
    <w:rsid w:val="00D85CB7"/>
    <w:rsid w:val="00D865D5"/>
    <w:rsid w:val="00D86A51"/>
    <w:rsid w:val="00D95B90"/>
    <w:rsid w:val="00D9694D"/>
    <w:rsid w:val="00DA23FE"/>
    <w:rsid w:val="00DA3E91"/>
    <w:rsid w:val="00DA3F67"/>
    <w:rsid w:val="00DA6618"/>
    <w:rsid w:val="00DB06F5"/>
    <w:rsid w:val="00DB1354"/>
    <w:rsid w:val="00DB45BF"/>
    <w:rsid w:val="00DC0BC3"/>
    <w:rsid w:val="00DC1FBE"/>
    <w:rsid w:val="00DC7C2E"/>
    <w:rsid w:val="00DD2847"/>
    <w:rsid w:val="00DD54AB"/>
    <w:rsid w:val="00DD6EBB"/>
    <w:rsid w:val="00DD7099"/>
    <w:rsid w:val="00DD720E"/>
    <w:rsid w:val="00DE10B6"/>
    <w:rsid w:val="00DE12EC"/>
    <w:rsid w:val="00DE2566"/>
    <w:rsid w:val="00DE2888"/>
    <w:rsid w:val="00DE3B01"/>
    <w:rsid w:val="00DE42C2"/>
    <w:rsid w:val="00DE4A85"/>
    <w:rsid w:val="00DE4E18"/>
    <w:rsid w:val="00DE67C7"/>
    <w:rsid w:val="00DE76ED"/>
    <w:rsid w:val="00DE7804"/>
    <w:rsid w:val="00DF0ED3"/>
    <w:rsid w:val="00DF161C"/>
    <w:rsid w:val="00DF16E3"/>
    <w:rsid w:val="00DF1DA2"/>
    <w:rsid w:val="00DF20D6"/>
    <w:rsid w:val="00DF21BF"/>
    <w:rsid w:val="00DF629E"/>
    <w:rsid w:val="00E00E0B"/>
    <w:rsid w:val="00E011A3"/>
    <w:rsid w:val="00E01493"/>
    <w:rsid w:val="00E04823"/>
    <w:rsid w:val="00E05BD1"/>
    <w:rsid w:val="00E10176"/>
    <w:rsid w:val="00E10430"/>
    <w:rsid w:val="00E11C9F"/>
    <w:rsid w:val="00E154FF"/>
    <w:rsid w:val="00E156F1"/>
    <w:rsid w:val="00E17E42"/>
    <w:rsid w:val="00E17E47"/>
    <w:rsid w:val="00E2099F"/>
    <w:rsid w:val="00E21C9D"/>
    <w:rsid w:val="00E22790"/>
    <w:rsid w:val="00E257A1"/>
    <w:rsid w:val="00E2600D"/>
    <w:rsid w:val="00E277CF"/>
    <w:rsid w:val="00E306D3"/>
    <w:rsid w:val="00E32926"/>
    <w:rsid w:val="00E341A6"/>
    <w:rsid w:val="00E35941"/>
    <w:rsid w:val="00E35E84"/>
    <w:rsid w:val="00E36E1F"/>
    <w:rsid w:val="00E40872"/>
    <w:rsid w:val="00E42FDE"/>
    <w:rsid w:val="00E432D3"/>
    <w:rsid w:val="00E4630D"/>
    <w:rsid w:val="00E46B82"/>
    <w:rsid w:val="00E519BD"/>
    <w:rsid w:val="00E5235A"/>
    <w:rsid w:val="00E524D8"/>
    <w:rsid w:val="00E532D9"/>
    <w:rsid w:val="00E53F19"/>
    <w:rsid w:val="00E54504"/>
    <w:rsid w:val="00E57293"/>
    <w:rsid w:val="00E572FC"/>
    <w:rsid w:val="00E60409"/>
    <w:rsid w:val="00E63707"/>
    <w:rsid w:val="00E677CC"/>
    <w:rsid w:val="00E707FE"/>
    <w:rsid w:val="00E731CF"/>
    <w:rsid w:val="00E73446"/>
    <w:rsid w:val="00E7377B"/>
    <w:rsid w:val="00E73CBB"/>
    <w:rsid w:val="00E8453E"/>
    <w:rsid w:val="00E84D19"/>
    <w:rsid w:val="00E876A5"/>
    <w:rsid w:val="00E87EC4"/>
    <w:rsid w:val="00E9015D"/>
    <w:rsid w:val="00E9098D"/>
    <w:rsid w:val="00E91ADB"/>
    <w:rsid w:val="00E929DC"/>
    <w:rsid w:val="00E93E08"/>
    <w:rsid w:val="00E96D83"/>
    <w:rsid w:val="00EA175B"/>
    <w:rsid w:val="00EA2389"/>
    <w:rsid w:val="00EA29AF"/>
    <w:rsid w:val="00EA4027"/>
    <w:rsid w:val="00EA661E"/>
    <w:rsid w:val="00EB0929"/>
    <w:rsid w:val="00EB09FB"/>
    <w:rsid w:val="00EB0BF6"/>
    <w:rsid w:val="00EB1CF4"/>
    <w:rsid w:val="00EB1FEB"/>
    <w:rsid w:val="00EB2D0E"/>
    <w:rsid w:val="00EB44C1"/>
    <w:rsid w:val="00EB4EFA"/>
    <w:rsid w:val="00EB5923"/>
    <w:rsid w:val="00EC1A2A"/>
    <w:rsid w:val="00EC27A8"/>
    <w:rsid w:val="00EC3B57"/>
    <w:rsid w:val="00EC5A3A"/>
    <w:rsid w:val="00ED4148"/>
    <w:rsid w:val="00ED4760"/>
    <w:rsid w:val="00ED509E"/>
    <w:rsid w:val="00ED54F4"/>
    <w:rsid w:val="00EE14D5"/>
    <w:rsid w:val="00EE2A0C"/>
    <w:rsid w:val="00EE2A97"/>
    <w:rsid w:val="00EE6CFB"/>
    <w:rsid w:val="00EE7C0C"/>
    <w:rsid w:val="00EF1522"/>
    <w:rsid w:val="00EF1A53"/>
    <w:rsid w:val="00EF4092"/>
    <w:rsid w:val="00EF5C4D"/>
    <w:rsid w:val="00EF6FCF"/>
    <w:rsid w:val="00F0050B"/>
    <w:rsid w:val="00F00648"/>
    <w:rsid w:val="00F00F63"/>
    <w:rsid w:val="00F019EA"/>
    <w:rsid w:val="00F04C98"/>
    <w:rsid w:val="00F0770F"/>
    <w:rsid w:val="00F1100B"/>
    <w:rsid w:val="00F12DA7"/>
    <w:rsid w:val="00F14032"/>
    <w:rsid w:val="00F1534E"/>
    <w:rsid w:val="00F21E37"/>
    <w:rsid w:val="00F2230F"/>
    <w:rsid w:val="00F232DE"/>
    <w:rsid w:val="00F26520"/>
    <w:rsid w:val="00F2775B"/>
    <w:rsid w:val="00F3029C"/>
    <w:rsid w:val="00F3087C"/>
    <w:rsid w:val="00F324E2"/>
    <w:rsid w:val="00F33612"/>
    <w:rsid w:val="00F34049"/>
    <w:rsid w:val="00F35226"/>
    <w:rsid w:val="00F36243"/>
    <w:rsid w:val="00F36D4D"/>
    <w:rsid w:val="00F42A57"/>
    <w:rsid w:val="00F42CAC"/>
    <w:rsid w:val="00F478DC"/>
    <w:rsid w:val="00F53B5A"/>
    <w:rsid w:val="00F53B7F"/>
    <w:rsid w:val="00F55E0D"/>
    <w:rsid w:val="00F61877"/>
    <w:rsid w:val="00F636D5"/>
    <w:rsid w:val="00F64901"/>
    <w:rsid w:val="00F649D3"/>
    <w:rsid w:val="00F702E0"/>
    <w:rsid w:val="00F7149F"/>
    <w:rsid w:val="00F74D7F"/>
    <w:rsid w:val="00F75DE5"/>
    <w:rsid w:val="00F76F6F"/>
    <w:rsid w:val="00F8010A"/>
    <w:rsid w:val="00F82BB2"/>
    <w:rsid w:val="00F852DB"/>
    <w:rsid w:val="00F87B60"/>
    <w:rsid w:val="00F9008F"/>
    <w:rsid w:val="00F926C3"/>
    <w:rsid w:val="00F97E44"/>
    <w:rsid w:val="00FA0F29"/>
    <w:rsid w:val="00FA1D61"/>
    <w:rsid w:val="00FA2881"/>
    <w:rsid w:val="00FA45DE"/>
    <w:rsid w:val="00FA5C64"/>
    <w:rsid w:val="00FA71B5"/>
    <w:rsid w:val="00FB3E0C"/>
    <w:rsid w:val="00FB4523"/>
    <w:rsid w:val="00FB5E74"/>
    <w:rsid w:val="00FC068E"/>
    <w:rsid w:val="00FC3AAA"/>
    <w:rsid w:val="00FC44DD"/>
    <w:rsid w:val="00FC5EEC"/>
    <w:rsid w:val="00FC6636"/>
    <w:rsid w:val="00FD1EC9"/>
    <w:rsid w:val="00FD26BE"/>
    <w:rsid w:val="00FD3E35"/>
    <w:rsid w:val="00FD412B"/>
    <w:rsid w:val="00FD4670"/>
    <w:rsid w:val="00FD7D27"/>
    <w:rsid w:val="00FD7D93"/>
    <w:rsid w:val="00FE015B"/>
    <w:rsid w:val="00FE2418"/>
    <w:rsid w:val="00FE2E9C"/>
    <w:rsid w:val="00FE3F2A"/>
    <w:rsid w:val="00FE4117"/>
    <w:rsid w:val="00FE4404"/>
    <w:rsid w:val="00FE56F7"/>
    <w:rsid w:val="00FE77CC"/>
    <w:rsid w:val="00FE794E"/>
    <w:rsid w:val="00FF0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8315A5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315A5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315A5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315A5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315A5"/>
    <w:pPr>
      <w:jc w:val="both"/>
      <w:outlineLvl w:val="3"/>
    </w:pPr>
    <w:rPr>
      <w:szCs w:val="3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315A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315A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315A5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315A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315A5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315A5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315A5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315A5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315A5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315A5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8315A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315A5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315A5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315A5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315A5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315A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315A5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315A5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8315A5"/>
    <w:pPr>
      <w:bidi/>
      <w:ind w:firstLine="284"/>
      <w:contextualSpacing/>
      <w:jc w:val="center"/>
    </w:pPr>
    <w:rPr>
      <w:rFonts w:eastAsia="2  Lotus" w:cs="2  Badr"/>
      <w:sz w:val="72"/>
      <w:szCs w:val="28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8315A5"/>
    <w:rPr>
      <w:rFonts w:eastAsia="2  Lotus" w:cs="2  Badr"/>
      <w:sz w:val="72"/>
      <w:szCs w:val="28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8315A5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8315A5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8315A5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315A5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315A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315A5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8315A5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8315A5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8315A5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15A5"/>
    <w:rPr>
      <w:b/>
      <w:bCs/>
      <w:sz w:val="20"/>
      <w:szCs w:val="20"/>
    </w:rPr>
  </w:style>
  <w:style w:type="character" w:styleId="Emphasis">
    <w:name w:val="Emphasis"/>
    <w:uiPriority w:val="20"/>
    <w:qFormat/>
    <w:rsid w:val="008315A5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8315A5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315A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315A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315A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315A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315A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315A5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8315A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315A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315A5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8315A5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315A5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315A5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315A5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315A5"/>
    <w:pPr>
      <w:jc w:val="both"/>
      <w:outlineLvl w:val="3"/>
    </w:pPr>
    <w:rPr>
      <w:szCs w:val="3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315A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315A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315A5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315A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315A5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315A5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315A5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315A5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315A5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315A5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8315A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315A5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315A5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315A5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315A5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315A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315A5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315A5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8315A5"/>
    <w:pPr>
      <w:bidi/>
      <w:ind w:firstLine="284"/>
      <w:contextualSpacing/>
      <w:jc w:val="center"/>
    </w:pPr>
    <w:rPr>
      <w:rFonts w:eastAsia="2  Lotus" w:cs="2  Badr"/>
      <w:sz w:val="72"/>
      <w:szCs w:val="28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8315A5"/>
    <w:rPr>
      <w:rFonts w:eastAsia="2  Lotus" w:cs="2  Badr"/>
      <w:sz w:val="72"/>
      <w:szCs w:val="28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8315A5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8315A5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8315A5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315A5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315A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315A5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8315A5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8315A5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8315A5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15A5"/>
    <w:rPr>
      <w:b/>
      <w:bCs/>
      <w:sz w:val="20"/>
      <w:szCs w:val="20"/>
    </w:rPr>
  </w:style>
  <w:style w:type="character" w:styleId="Emphasis">
    <w:name w:val="Emphasis"/>
    <w:uiPriority w:val="20"/>
    <w:qFormat/>
    <w:rsid w:val="008315A5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8315A5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315A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315A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315A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315A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315A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315A5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8315A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315A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315A5"/>
    <w:rPr>
      <w:rFonts w:cs="2  Titr"/>
      <w:b/>
      <w:bCs/>
      <w:smallCaps/>
      <w:spacing w:val="5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CC36C-8367-44CD-8642-35C03F3C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7</Pages>
  <Words>1744</Words>
  <Characters>9944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اشراق</cp:lastModifiedBy>
  <cp:revision>120</cp:revision>
  <dcterms:created xsi:type="dcterms:W3CDTF">2014-02-17T14:55:00Z</dcterms:created>
  <dcterms:modified xsi:type="dcterms:W3CDTF">2014-08-12T03:16:00Z</dcterms:modified>
</cp:coreProperties>
</file>