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37" w:rsidRDefault="00010445">
      <w:pPr>
        <w:pStyle w:val="TOC1"/>
        <w:tabs>
          <w:tab w:val="right" w:leader="dot" w:pos="10196"/>
        </w:tabs>
        <w:rPr>
          <w:rFonts w:asciiTheme="minorHAnsi" w:eastAsiaTheme="minorEastAsia" w:hAnsiTheme="minorHAnsi" w:cstheme="minorBidi"/>
          <w:noProof/>
          <w:szCs w:val="22"/>
          <w:rtl/>
        </w:rPr>
      </w:pPr>
      <w:r w:rsidRPr="00CA5BD3">
        <w:rPr>
          <w:rFonts w:asciiTheme="minorHAnsi" w:hAnsiTheme="minorHAnsi"/>
          <w:caps/>
          <w:szCs w:val="26"/>
          <w:u w:val="single"/>
          <w:rtl/>
        </w:rPr>
        <w:fldChar w:fldCharType="begin"/>
      </w:r>
      <w:r w:rsidRPr="00CA5BD3">
        <w:rPr>
          <w:rtl/>
        </w:rPr>
        <w:instrText xml:space="preserve"> </w:instrText>
      </w:r>
      <w:r w:rsidRPr="00CA5BD3">
        <w:instrText>TOC</w:instrText>
      </w:r>
      <w:r w:rsidRPr="00CA5BD3">
        <w:rPr>
          <w:rtl/>
        </w:rPr>
        <w:instrText xml:space="preserve"> \</w:instrText>
      </w:r>
      <w:r w:rsidRPr="00CA5BD3">
        <w:instrText>o "1-4" \h \z \u</w:instrText>
      </w:r>
      <w:r w:rsidRPr="00CA5BD3">
        <w:rPr>
          <w:rtl/>
        </w:rPr>
        <w:instrText xml:space="preserve"> </w:instrText>
      </w:r>
      <w:r w:rsidRPr="00CA5BD3">
        <w:rPr>
          <w:rFonts w:asciiTheme="minorHAnsi" w:hAnsiTheme="minorHAnsi"/>
          <w:caps/>
          <w:szCs w:val="26"/>
          <w:u w:val="single"/>
          <w:rtl/>
        </w:rPr>
        <w:fldChar w:fldCharType="separate"/>
      </w:r>
      <w:hyperlink w:anchor="_Toc401136022" w:history="1">
        <w:r w:rsidR="00356337" w:rsidRPr="002C47B4">
          <w:rPr>
            <w:rStyle w:val="Hyperlink"/>
            <w:rFonts w:hint="eastAsia"/>
            <w:noProof/>
            <w:rtl/>
          </w:rPr>
          <w:t>مقدمه</w:t>
        </w:r>
        <w:r w:rsidR="00356337">
          <w:rPr>
            <w:noProof/>
            <w:webHidden/>
            <w:rtl/>
          </w:rPr>
          <w:tab/>
        </w:r>
        <w:r w:rsidR="00356337">
          <w:rPr>
            <w:noProof/>
            <w:webHidden/>
            <w:rtl/>
          </w:rPr>
          <w:fldChar w:fldCharType="begin"/>
        </w:r>
        <w:r w:rsidR="00356337">
          <w:rPr>
            <w:noProof/>
            <w:webHidden/>
            <w:rtl/>
          </w:rPr>
          <w:instrText xml:space="preserve"> </w:instrText>
        </w:r>
        <w:r w:rsidR="00356337">
          <w:rPr>
            <w:noProof/>
            <w:webHidden/>
          </w:rPr>
          <w:instrText>PAGEREF</w:instrText>
        </w:r>
        <w:r w:rsidR="00356337">
          <w:rPr>
            <w:noProof/>
            <w:webHidden/>
            <w:rtl/>
          </w:rPr>
          <w:instrText xml:space="preserve"> _</w:instrText>
        </w:r>
        <w:r w:rsidR="00356337">
          <w:rPr>
            <w:noProof/>
            <w:webHidden/>
          </w:rPr>
          <w:instrText>Toc</w:instrText>
        </w:r>
        <w:r w:rsidR="00356337">
          <w:rPr>
            <w:noProof/>
            <w:webHidden/>
            <w:rtl/>
          </w:rPr>
          <w:instrText xml:space="preserve">401136022 </w:instrText>
        </w:r>
        <w:r w:rsidR="00356337">
          <w:rPr>
            <w:noProof/>
            <w:webHidden/>
          </w:rPr>
          <w:instrText>\h</w:instrText>
        </w:r>
        <w:r w:rsidR="00356337">
          <w:rPr>
            <w:noProof/>
            <w:webHidden/>
            <w:rtl/>
          </w:rPr>
          <w:instrText xml:space="preserve"> </w:instrText>
        </w:r>
        <w:r w:rsidR="00356337">
          <w:rPr>
            <w:noProof/>
            <w:webHidden/>
            <w:rtl/>
          </w:rPr>
        </w:r>
        <w:r w:rsidR="00356337">
          <w:rPr>
            <w:noProof/>
            <w:webHidden/>
            <w:rtl/>
          </w:rPr>
          <w:fldChar w:fldCharType="separate"/>
        </w:r>
        <w:r w:rsidR="00356337">
          <w:rPr>
            <w:noProof/>
            <w:webHidden/>
            <w:rtl/>
          </w:rPr>
          <w:t>2</w:t>
        </w:r>
        <w:r w:rsidR="00356337">
          <w:rPr>
            <w:noProof/>
            <w:webHidden/>
            <w:rtl/>
          </w:rPr>
          <w:fldChar w:fldCharType="end"/>
        </w:r>
      </w:hyperlink>
    </w:p>
    <w:p w:rsidR="00356337" w:rsidRDefault="00356337">
      <w:pPr>
        <w:pStyle w:val="TOC1"/>
        <w:tabs>
          <w:tab w:val="right" w:leader="dot" w:pos="10196"/>
        </w:tabs>
        <w:rPr>
          <w:rFonts w:asciiTheme="minorHAnsi" w:eastAsiaTheme="minorEastAsia" w:hAnsiTheme="minorHAnsi" w:cstheme="minorBidi"/>
          <w:noProof/>
          <w:szCs w:val="22"/>
          <w:rtl/>
        </w:rPr>
      </w:pPr>
      <w:hyperlink w:anchor="_Toc401136023" w:history="1">
        <w:r w:rsidRPr="002C47B4">
          <w:rPr>
            <w:rStyle w:val="Hyperlink"/>
            <w:rFonts w:hint="eastAsia"/>
            <w:noProof/>
            <w:rtl/>
          </w:rPr>
          <w:t>نظر</w:t>
        </w:r>
        <w:r w:rsidRPr="002C47B4">
          <w:rPr>
            <w:rStyle w:val="Hyperlink"/>
            <w:rFonts w:hint="cs"/>
            <w:noProof/>
            <w:rtl/>
          </w:rPr>
          <w:t>ی</w:t>
        </w:r>
        <w:r w:rsidRPr="002C47B4">
          <w:rPr>
            <w:rStyle w:val="Hyperlink"/>
            <w:rFonts w:hint="eastAsia"/>
            <w:noProof/>
            <w:rtl/>
          </w:rPr>
          <w:t>ات</w:t>
        </w:r>
        <w:r w:rsidRPr="002C47B4">
          <w:rPr>
            <w:rStyle w:val="Hyperlink"/>
            <w:noProof/>
            <w:rtl/>
          </w:rPr>
          <w:t xml:space="preserve"> </w:t>
        </w:r>
        <w:r w:rsidRPr="002C47B4">
          <w:rPr>
            <w:rStyle w:val="Hyperlink"/>
            <w:rFonts w:hint="eastAsia"/>
            <w:noProof/>
            <w:rtl/>
          </w:rPr>
          <w:t>ا</w:t>
        </w:r>
        <w:r w:rsidRPr="002C47B4">
          <w:rPr>
            <w:rStyle w:val="Hyperlink"/>
            <w:rFonts w:hint="cs"/>
            <w:noProof/>
            <w:rtl/>
          </w:rPr>
          <w:t>ی</w:t>
        </w:r>
        <w:r w:rsidRPr="002C47B4">
          <w:rPr>
            <w:rStyle w:val="Hyperlink"/>
            <w:rFonts w:hint="eastAsia"/>
            <w:noProof/>
            <w:rtl/>
          </w:rPr>
          <w:t>ن</w:t>
        </w:r>
        <w:r w:rsidRPr="002C47B4">
          <w:rPr>
            <w:rStyle w:val="Hyperlink"/>
            <w:noProof/>
            <w:rtl/>
          </w:rPr>
          <w:t xml:space="preserve"> </w:t>
        </w:r>
        <w:r w:rsidRPr="002C47B4">
          <w:rPr>
            <w:rStyle w:val="Hyperlink"/>
            <w:rFonts w:hint="eastAsia"/>
            <w:noProof/>
            <w:rtl/>
          </w:rPr>
          <w:t>باب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356337" w:rsidRDefault="00356337">
      <w:pPr>
        <w:pStyle w:val="TOC1"/>
        <w:tabs>
          <w:tab w:val="right" w:leader="dot" w:pos="10196"/>
        </w:tabs>
        <w:rPr>
          <w:rFonts w:asciiTheme="minorHAnsi" w:eastAsiaTheme="minorEastAsia" w:hAnsiTheme="minorHAnsi" w:cstheme="minorBidi"/>
          <w:noProof/>
          <w:szCs w:val="22"/>
          <w:rtl/>
        </w:rPr>
      </w:pPr>
      <w:hyperlink w:anchor="_Toc401136024" w:history="1">
        <w:r w:rsidRPr="002C47B4">
          <w:rPr>
            <w:rStyle w:val="Hyperlink"/>
            <w:rFonts w:hint="eastAsia"/>
            <w:noProof/>
            <w:rtl/>
          </w:rPr>
          <w:t>ادله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356337" w:rsidRDefault="00356337">
      <w:pPr>
        <w:pStyle w:val="TOC1"/>
        <w:tabs>
          <w:tab w:val="right" w:leader="dot" w:pos="10196"/>
        </w:tabs>
        <w:rPr>
          <w:rFonts w:asciiTheme="minorHAnsi" w:eastAsiaTheme="minorEastAsia" w:hAnsiTheme="minorHAnsi" w:cstheme="minorBidi"/>
          <w:noProof/>
          <w:szCs w:val="22"/>
          <w:rtl/>
        </w:rPr>
      </w:pPr>
      <w:hyperlink w:anchor="_Toc401136025" w:history="1">
        <w:r w:rsidRPr="002C47B4">
          <w:rPr>
            <w:rStyle w:val="Hyperlink"/>
            <w:rFonts w:hint="eastAsia"/>
            <w:noProof/>
            <w:rtl/>
          </w:rPr>
          <w:t>حل</w:t>
        </w:r>
        <w:r w:rsidRPr="002C47B4">
          <w:rPr>
            <w:rStyle w:val="Hyperlink"/>
            <w:noProof/>
            <w:rtl/>
          </w:rPr>
          <w:t xml:space="preserve"> </w:t>
        </w:r>
        <w:r w:rsidRPr="002C47B4">
          <w:rPr>
            <w:rStyle w:val="Hyperlink"/>
            <w:rFonts w:hint="eastAsia"/>
            <w:noProof/>
            <w:rtl/>
          </w:rPr>
          <w:t>سحر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356337" w:rsidRDefault="00356337">
      <w:pPr>
        <w:pStyle w:val="TOC2"/>
        <w:tabs>
          <w:tab w:val="right" w:leader="dot" w:pos="10196"/>
        </w:tabs>
        <w:rPr>
          <w:rFonts w:asciiTheme="minorHAnsi" w:eastAsiaTheme="minorEastAsia" w:hAnsiTheme="minorHAnsi" w:cstheme="minorBidi"/>
          <w:noProof/>
          <w:szCs w:val="22"/>
          <w:rtl/>
        </w:rPr>
      </w:pPr>
      <w:hyperlink w:anchor="_Toc401136026" w:history="1">
        <w:r w:rsidRPr="002C47B4">
          <w:rPr>
            <w:rStyle w:val="Hyperlink"/>
            <w:rFonts w:hint="eastAsia"/>
            <w:noProof/>
            <w:rtl/>
          </w:rPr>
          <w:t>طرق</w:t>
        </w:r>
        <w:r w:rsidRPr="002C47B4">
          <w:rPr>
            <w:rStyle w:val="Hyperlink"/>
            <w:noProof/>
            <w:rtl/>
          </w:rPr>
          <w:t xml:space="preserve"> </w:t>
        </w:r>
        <w:r w:rsidRPr="002C47B4">
          <w:rPr>
            <w:rStyle w:val="Hyperlink"/>
            <w:rFonts w:hint="eastAsia"/>
            <w:noProof/>
            <w:rtl/>
          </w:rPr>
          <w:t>ابطال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356337" w:rsidRDefault="00356337">
      <w:pPr>
        <w:pStyle w:val="TOC1"/>
        <w:tabs>
          <w:tab w:val="right" w:leader="dot" w:pos="10196"/>
        </w:tabs>
        <w:rPr>
          <w:rFonts w:asciiTheme="minorHAnsi" w:eastAsiaTheme="minorEastAsia" w:hAnsiTheme="minorHAnsi" w:cstheme="minorBidi"/>
          <w:noProof/>
          <w:szCs w:val="22"/>
          <w:rtl/>
        </w:rPr>
      </w:pPr>
      <w:hyperlink w:anchor="_Toc401136027" w:history="1">
        <w:r w:rsidRPr="002C47B4">
          <w:rPr>
            <w:rStyle w:val="Hyperlink"/>
            <w:rFonts w:hint="eastAsia"/>
            <w:noProof/>
            <w:rtl/>
          </w:rPr>
          <w:t>ظهور</w:t>
        </w:r>
        <w:r w:rsidRPr="002C47B4">
          <w:rPr>
            <w:rStyle w:val="Hyperlink"/>
            <w:noProof/>
            <w:rtl/>
          </w:rPr>
          <w:t xml:space="preserve"> </w:t>
        </w:r>
        <w:r w:rsidRPr="002C47B4">
          <w:rPr>
            <w:rStyle w:val="Hyperlink"/>
            <w:rFonts w:hint="eastAsia"/>
            <w:noProof/>
            <w:rtl/>
          </w:rPr>
          <w:t>آ</w:t>
        </w:r>
        <w:r w:rsidRPr="002C47B4">
          <w:rPr>
            <w:rStyle w:val="Hyperlink"/>
            <w:rFonts w:hint="cs"/>
            <w:noProof/>
            <w:rtl/>
          </w:rPr>
          <w:t>ی</w:t>
        </w:r>
        <w:r w:rsidRPr="002C47B4">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356337" w:rsidRDefault="00356337">
      <w:pPr>
        <w:pStyle w:val="TOC2"/>
        <w:tabs>
          <w:tab w:val="right" w:leader="dot" w:pos="10196"/>
        </w:tabs>
        <w:rPr>
          <w:rFonts w:asciiTheme="minorHAnsi" w:eastAsiaTheme="minorEastAsia" w:hAnsiTheme="minorHAnsi" w:cstheme="minorBidi"/>
          <w:noProof/>
          <w:szCs w:val="22"/>
          <w:rtl/>
        </w:rPr>
      </w:pPr>
      <w:hyperlink w:anchor="_Toc401136028" w:history="1">
        <w:r w:rsidRPr="002C47B4">
          <w:rPr>
            <w:rStyle w:val="Hyperlink"/>
            <w:rFonts w:hint="eastAsia"/>
            <w:noProof/>
            <w:rtl/>
          </w:rPr>
          <w:t>احتمالات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356337" w:rsidRDefault="00356337">
      <w:pPr>
        <w:pStyle w:val="TOC3"/>
        <w:tabs>
          <w:tab w:val="right" w:leader="dot" w:pos="10196"/>
        </w:tabs>
        <w:rPr>
          <w:rFonts w:asciiTheme="minorHAnsi" w:eastAsiaTheme="minorEastAsia" w:hAnsiTheme="minorHAnsi" w:cstheme="minorBidi"/>
          <w:noProof/>
          <w:szCs w:val="22"/>
          <w:rtl/>
        </w:rPr>
      </w:pPr>
      <w:hyperlink w:anchor="_Toc401136029" w:history="1">
        <w:r w:rsidRPr="002C47B4">
          <w:rPr>
            <w:rStyle w:val="Hyperlink"/>
            <w:rFonts w:hint="eastAsia"/>
            <w:noProof/>
            <w:rtl/>
          </w:rPr>
          <w:t>وجه</w:t>
        </w:r>
        <w:r w:rsidRPr="002C47B4">
          <w:rPr>
            <w:rStyle w:val="Hyperlink"/>
            <w:noProof/>
            <w:rtl/>
          </w:rPr>
          <w:t xml:space="preserve"> </w:t>
        </w:r>
        <w:r w:rsidRPr="002C47B4">
          <w:rPr>
            <w:rStyle w:val="Hyperlink"/>
            <w:rFonts w:hint="eastAsia"/>
            <w:noProof/>
            <w:rtl/>
          </w:rPr>
          <w:t>ضعف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356337" w:rsidRDefault="00356337">
      <w:pPr>
        <w:pStyle w:val="TOC2"/>
        <w:tabs>
          <w:tab w:val="right" w:leader="dot" w:pos="10196"/>
        </w:tabs>
        <w:rPr>
          <w:rFonts w:asciiTheme="minorHAnsi" w:eastAsiaTheme="minorEastAsia" w:hAnsiTheme="minorHAnsi" w:cstheme="minorBidi"/>
          <w:noProof/>
          <w:szCs w:val="22"/>
          <w:rtl/>
        </w:rPr>
      </w:pPr>
      <w:hyperlink w:anchor="_Toc401136030" w:history="1">
        <w:r w:rsidRPr="002C47B4">
          <w:rPr>
            <w:rStyle w:val="Hyperlink"/>
            <w:rFonts w:hint="eastAsia"/>
            <w:noProof/>
            <w:rtl/>
          </w:rPr>
          <w:t>موضوع</w:t>
        </w:r>
        <w:r w:rsidRPr="002C47B4">
          <w:rPr>
            <w:rStyle w:val="Hyperlink"/>
            <w:rFonts w:hint="cs"/>
            <w:noProof/>
            <w:rtl/>
          </w:rPr>
          <w:t>ی</w:t>
        </w:r>
        <w:r w:rsidRPr="002C47B4">
          <w:rPr>
            <w:rStyle w:val="Hyperlink"/>
            <w:rFonts w:hint="eastAsia"/>
            <w:noProof/>
            <w:rtl/>
          </w:rPr>
          <w:t>ت</w:t>
        </w:r>
        <w:r w:rsidRPr="002C47B4">
          <w:rPr>
            <w:rStyle w:val="Hyperlink"/>
            <w:noProof/>
            <w:rtl/>
          </w:rPr>
          <w:t xml:space="preserve"> </w:t>
        </w:r>
        <w:r w:rsidRPr="002C47B4">
          <w:rPr>
            <w:rStyle w:val="Hyperlink"/>
            <w:rFonts w:hint="eastAsia"/>
            <w:noProof/>
            <w:rtl/>
          </w:rPr>
          <w:t>سحر</w:t>
        </w:r>
        <w:r w:rsidRPr="002C47B4">
          <w:rPr>
            <w:rStyle w:val="Hyperlink"/>
            <w:noProof/>
            <w:rtl/>
          </w:rPr>
          <w:t xml:space="preserve"> </w:t>
        </w:r>
        <w:r w:rsidRPr="002C47B4">
          <w:rPr>
            <w:rStyle w:val="Hyperlink"/>
            <w:rFonts w:hint="eastAsia"/>
            <w:noProof/>
            <w:rtl/>
          </w:rPr>
          <w:t>مضر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356337" w:rsidRDefault="00356337">
      <w:pPr>
        <w:pStyle w:val="TOC2"/>
        <w:tabs>
          <w:tab w:val="right" w:leader="dot" w:pos="10196"/>
        </w:tabs>
        <w:rPr>
          <w:rFonts w:asciiTheme="minorHAnsi" w:eastAsiaTheme="minorEastAsia" w:hAnsiTheme="minorHAnsi" w:cstheme="minorBidi"/>
          <w:noProof/>
          <w:szCs w:val="22"/>
          <w:rtl/>
        </w:rPr>
      </w:pPr>
      <w:hyperlink w:anchor="_Toc401136031" w:history="1">
        <w:r w:rsidRPr="002C47B4">
          <w:rPr>
            <w:rStyle w:val="Hyperlink"/>
            <w:rFonts w:hint="eastAsia"/>
            <w:noProof/>
            <w:rtl/>
          </w:rPr>
          <w:t>جمعبند</w:t>
        </w:r>
        <w:r w:rsidRPr="002C47B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56337" w:rsidRDefault="00356337">
      <w:pPr>
        <w:pStyle w:val="TOC1"/>
        <w:tabs>
          <w:tab w:val="right" w:leader="dot" w:pos="10196"/>
        </w:tabs>
        <w:rPr>
          <w:rFonts w:asciiTheme="minorHAnsi" w:eastAsiaTheme="minorEastAsia" w:hAnsiTheme="minorHAnsi" w:cstheme="minorBidi"/>
          <w:noProof/>
          <w:szCs w:val="22"/>
          <w:rtl/>
        </w:rPr>
      </w:pPr>
      <w:hyperlink w:anchor="_Toc401136032" w:history="1">
        <w:r w:rsidRPr="002C47B4">
          <w:rPr>
            <w:rStyle w:val="Hyperlink"/>
            <w:rFonts w:hint="eastAsia"/>
            <w:noProof/>
            <w:rtl/>
          </w:rPr>
          <w:t>حرمت</w:t>
        </w:r>
        <w:r w:rsidRPr="002C47B4">
          <w:rPr>
            <w:rStyle w:val="Hyperlink"/>
            <w:noProof/>
            <w:rtl/>
          </w:rPr>
          <w:t xml:space="preserve"> </w:t>
        </w:r>
        <w:r w:rsidRPr="002C47B4">
          <w:rPr>
            <w:rStyle w:val="Hyperlink"/>
            <w:rFonts w:hint="eastAsia"/>
            <w:noProof/>
            <w:rtl/>
          </w:rPr>
          <w:t>سحر</w:t>
        </w:r>
        <w:r w:rsidRPr="002C47B4">
          <w:rPr>
            <w:rStyle w:val="Hyperlink"/>
            <w:noProof/>
            <w:rtl/>
          </w:rPr>
          <w:t xml:space="preserve"> </w:t>
        </w:r>
        <w:r w:rsidRPr="002C47B4">
          <w:rPr>
            <w:rStyle w:val="Hyperlink"/>
            <w:rFonts w:hint="eastAsia"/>
            <w:noProof/>
            <w:rtl/>
          </w:rPr>
          <w:t>نافع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56337" w:rsidRDefault="00356337">
      <w:pPr>
        <w:pStyle w:val="TOC2"/>
        <w:tabs>
          <w:tab w:val="right" w:leader="dot" w:pos="10196"/>
        </w:tabs>
        <w:rPr>
          <w:rFonts w:asciiTheme="minorHAnsi" w:eastAsiaTheme="minorEastAsia" w:hAnsiTheme="minorHAnsi" w:cstheme="minorBidi"/>
          <w:noProof/>
          <w:szCs w:val="22"/>
          <w:rtl/>
        </w:rPr>
      </w:pPr>
      <w:hyperlink w:anchor="_Toc401136033" w:history="1">
        <w:r w:rsidRPr="002C47B4">
          <w:rPr>
            <w:rStyle w:val="Hyperlink"/>
            <w:rFonts w:hint="eastAsia"/>
            <w:noProof/>
            <w:rtl/>
          </w:rPr>
          <w:t>روا</w:t>
        </w:r>
        <w:r w:rsidRPr="002C47B4">
          <w:rPr>
            <w:rStyle w:val="Hyperlink"/>
            <w:rFonts w:hint="cs"/>
            <w:noProof/>
            <w:rtl/>
          </w:rPr>
          <w:t>ی</w:t>
        </w:r>
        <w:r w:rsidRPr="002C47B4">
          <w:rPr>
            <w:rStyle w:val="Hyperlink"/>
            <w:rFonts w:hint="eastAsia"/>
            <w:noProof/>
            <w:rtl/>
          </w:rPr>
          <w:t>ت</w:t>
        </w:r>
        <w:r w:rsidRPr="002C47B4">
          <w:rPr>
            <w:rStyle w:val="Hyperlink"/>
            <w:noProof/>
            <w:rtl/>
          </w:rPr>
          <w:t xml:space="preserve"> </w:t>
        </w:r>
        <w:r w:rsidRPr="002C47B4">
          <w:rPr>
            <w:rStyle w:val="Hyperlink"/>
            <w:rFonts w:hint="eastAsia"/>
            <w:noProof/>
            <w:rtl/>
          </w:rPr>
          <w:t>إِسْمَاعِيلَ</w:t>
        </w:r>
        <w:r w:rsidRPr="002C47B4">
          <w:rPr>
            <w:rStyle w:val="Hyperlink"/>
            <w:noProof/>
            <w:rtl/>
          </w:rPr>
          <w:t xml:space="preserve"> </w:t>
        </w:r>
        <w:r w:rsidRPr="002C47B4">
          <w:rPr>
            <w:rStyle w:val="Hyperlink"/>
            <w:rFonts w:hint="eastAsia"/>
            <w:noProof/>
            <w:rtl/>
          </w:rPr>
          <w:t>بْنِ</w:t>
        </w:r>
        <w:r w:rsidRPr="002C47B4">
          <w:rPr>
            <w:rStyle w:val="Hyperlink"/>
            <w:noProof/>
            <w:rtl/>
          </w:rPr>
          <w:t xml:space="preserve"> </w:t>
        </w:r>
        <w:r w:rsidRPr="002C47B4">
          <w:rPr>
            <w:rStyle w:val="Hyperlink"/>
            <w:rFonts w:hint="eastAsia"/>
            <w:noProof/>
            <w:rtl/>
          </w:rPr>
          <w:t>مُسْلِم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56337" w:rsidRDefault="00356337">
      <w:pPr>
        <w:pStyle w:val="TOC3"/>
        <w:tabs>
          <w:tab w:val="right" w:leader="dot" w:pos="10196"/>
        </w:tabs>
        <w:rPr>
          <w:rFonts w:asciiTheme="minorHAnsi" w:eastAsiaTheme="minorEastAsia" w:hAnsiTheme="minorHAnsi" w:cstheme="minorBidi"/>
          <w:noProof/>
          <w:szCs w:val="22"/>
          <w:rtl/>
        </w:rPr>
      </w:pPr>
      <w:hyperlink w:anchor="_Toc401136034" w:history="1">
        <w:r w:rsidRPr="002C47B4">
          <w:rPr>
            <w:rStyle w:val="Hyperlink"/>
            <w:rFonts w:hint="eastAsia"/>
            <w:noProof/>
            <w:rtl/>
          </w:rPr>
          <w:t>سند</w:t>
        </w:r>
        <w:r w:rsidRPr="002C47B4">
          <w:rPr>
            <w:rStyle w:val="Hyperlink"/>
            <w:noProof/>
            <w:rtl/>
          </w:rPr>
          <w:t xml:space="preserve"> </w:t>
        </w:r>
        <w:r w:rsidRPr="002C47B4">
          <w:rPr>
            <w:rStyle w:val="Hyperlink"/>
            <w:rFonts w:hint="eastAsia"/>
            <w:noProof/>
            <w:rtl/>
          </w:rPr>
          <w:t>روا</w:t>
        </w:r>
        <w:r w:rsidRPr="002C47B4">
          <w:rPr>
            <w:rStyle w:val="Hyperlink"/>
            <w:rFonts w:hint="cs"/>
            <w:noProof/>
            <w:rtl/>
          </w:rPr>
          <w:t>ی</w:t>
        </w:r>
        <w:r w:rsidRPr="002C47B4">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356337" w:rsidRDefault="00356337">
      <w:pPr>
        <w:pStyle w:val="TOC3"/>
        <w:tabs>
          <w:tab w:val="right" w:leader="dot" w:pos="10196"/>
        </w:tabs>
        <w:rPr>
          <w:rFonts w:asciiTheme="minorHAnsi" w:eastAsiaTheme="minorEastAsia" w:hAnsiTheme="minorHAnsi" w:cstheme="minorBidi"/>
          <w:noProof/>
          <w:szCs w:val="22"/>
          <w:rtl/>
        </w:rPr>
      </w:pPr>
      <w:hyperlink w:anchor="_Toc401136035" w:history="1">
        <w:r w:rsidRPr="002C47B4">
          <w:rPr>
            <w:rStyle w:val="Hyperlink"/>
            <w:rFonts w:hint="eastAsia"/>
            <w:noProof/>
            <w:rtl/>
          </w:rPr>
          <w:t>دلالت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356337" w:rsidRDefault="00356337">
      <w:pPr>
        <w:pStyle w:val="TOC3"/>
        <w:tabs>
          <w:tab w:val="right" w:leader="dot" w:pos="10196"/>
        </w:tabs>
        <w:rPr>
          <w:rFonts w:asciiTheme="minorHAnsi" w:eastAsiaTheme="minorEastAsia" w:hAnsiTheme="minorHAnsi" w:cstheme="minorBidi"/>
          <w:noProof/>
          <w:szCs w:val="22"/>
          <w:rtl/>
        </w:rPr>
      </w:pPr>
      <w:hyperlink w:anchor="_Toc401136036" w:history="1">
        <w:r w:rsidRPr="002C47B4">
          <w:rPr>
            <w:rStyle w:val="Hyperlink"/>
            <w:rFonts w:hint="eastAsia"/>
            <w:noProof/>
            <w:rtl/>
          </w:rPr>
          <w:t>ب</w:t>
        </w:r>
        <w:r w:rsidRPr="002C47B4">
          <w:rPr>
            <w:rStyle w:val="Hyperlink"/>
            <w:rFonts w:hint="cs"/>
            <w:noProof/>
            <w:rtl/>
          </w:rPr>
          <w:t>ی</w:t>
        </w:r>
        <w:r w:rsidRPr="002C47B4">
          <w:rPr>
            <w:rStyle w:val="Hyperlink"/>
            <w:rFonts w:hint="eastAsia"/>
            <w:noProof/>
            <w:rtl/>
          </w:rPr>
          <w:t>ان</w:t>
        </w:r>
        <w:r w:rsidRPr="002C47B4">
          <w:rPr>
            <w:rStyle w:val="Hyperlink"/>
            <w:noProof/>
            <w:rtl/>
          </w:rPr>
          <w:t xml:space="preserve"> </w:t>
        </w:r>
        <w:r w:rsidRPr="002C47B4">
          <w:rPr>
            <w:rStyle w:val="Hyperlink"/>
            <w:rFonts w:hint="eastAsia"/>
            <w:noProof/>
            <w:rtl/>
          </w:rPr>
          <w:t>حکم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401136036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010445" w:rsidRPr="00CA5BD3" w:rsidRDefault="00010445" w:rsidP="00911349">
      <w:pPr>
        <w:jc w:val="center"/>
      </w:pPr>
      <w:r w:rsidRPr="00CA5BD3">
        <w:rPr>
          <w:rtl/>
        </w:rPr>
        <w:fldChar w:fldCharType="end"/>
      </w:r>
      <w:r w:rsidRPr="00CA5BD3">
        <w:rPr>
          <w:rtl/>
        </w:rPr>
        <w:br w:type="page"/>
      </w:r>
      <w:r w:rsidR="00CA5BD3" w:rsidRPr="00CA5BD3">
        <w:rPr>
          <w:rFonts w:hint="cs"/>
          <w:rtl/>
        </w:rPr>
        <w:lastRenderedPageBreak/>
        <w:t>بسم الله الرحمن الرحیم</w:t>
      </w:r>
    </w:p>
    <w:p w:rsidR="0021240D" w:rsidRPr="00CA5BD3" w:rsidRDefault="0021240D" w:rsidP="001C4FEF">
      <w:pPr>
        <w:pStyle w:val="1"/>
        <w:rPr>
          <w:rtl/>
        </w:rPr>
      </w:pPr>
      <w:bookmarkStart w:id="0" w:name="_Toc401136022"/>
      <w:r w:rsidRPr="00CA5BD3">
        <w:rPr>
          <w:rFonts w:hint="cs"/>
          <w:rtl/>
        </w:rPr>
        <w:t>مقدمه</w:t>
      </w:r>
      <w:bookmarkEnd w:id="0"/>
    </w:p>
    <w:p w:rsidR="00420DEF" w:rsidRPr="00CA5BD3" w:rsidRDefault="0021240D" w:rsidP="0021240D">
      <w:pPr>
        <w:rPr>
          <w:rtl/>
        </w:rPr>
      </w:pPr>
      <w:r w:rsidRPr="00CA5BD3">
        <w:rPr>
          <w:rFonts w:hint="cs"/>
          <w:rtl/>
        </w:rPr>
        <w:t>بعد از پايان بررسي ادله</w:t>
      </w:r>
      <w:r w:rsidR="007F2775" w:rsidRPr="00CA5BD3">
        <w:rPr>
          <w:rFonts w:hint="cs"/>
          <w:rtl/>
        </w:rPr>
        <w:t xml:space="preserve"> حرمت سحر، بررسي مفهوم سحر به فروعات و تزييلات ذيل بحث رسيديم. كه اولين فرع اين بود كه آيا سحر به طور مطلق حرام است، يا سحر مضر حرام است، يا سحري كه در غير مقام حل سحر باشد حرام است؟ </w:t>
      </w:r>
    </w:p>
    <w:p w:rsidR="009F6678" w:rsidRPr="00CA5BD3" w:rsidRDefault="0021240D" w:rsidP="00DC1884">
      <w:pPr>
        <w:rPr>
          <w:rtl/>
        </w:rPr>
      </w:pPr>
      <w:r w:rsidRPr="00CA5BD3">
        <w:rPr>
          <w:rFonts w:hint="cs"/>
          <w:rtl/>
        </w:rPr>
        <w:t>گفتيم در اينجا در نقطه</w:t>
      </w:r>
      <w:r w:rsidR="007F2775" w:rsidRPr="00CA5BD3">
        <w:rPr>
          <w:rFonts w:hint="cs"/>
          <w:rtl/>
        </w:rPr>
        <w:t xml:space="preserve"> مقابل قول ب</w:t>
      </w:r>
      <w:r w:rsidR="00DA475B" w:rsidRPr="00CA5BD3">
        <w:rPr>
          <w:rFonts w:hint="cs"/>
          <w:rtl/>
        </w:rPr>
        <w:t>ه حرمت سحر به نحو مطلق، دو نظريه</w:t>
      </w:r>
      <w:r w:rsidR="007F2775" w:rsidRPr="00CA5BD3">
        <w:rPr>
          <w:rFonts w:hint="cs"/>
          <w:rtl/>
        </w:rPr>
        <w:t xml:space="preserve"> فقهي ديگر وجود دارد</w:t>
      </w:r>
      <w:r w:rsidR="00DC1884" w:rsidRPr="00CA5BD3">
        <w:rPr>
          <w:rFonts w:hint="cs"/>
          <w:rtl/>
        </w:rPr>
        <w:t>.</w:t>
      </w:r>
      <w:r w:rsidR="007F2775" w:rsidRPr="00CA5BD3">
        <w:rPr>
          <w:rFonts w:hint="cs"/>
          <w:rtl/>
        </w:rPr>
        <w:t xml:space="preserve"> </w:t>
      </w:r>
      <w:r w:rsidR="003B4338">
        <w:rPr>
          <w:rFonts w:hint="cs"/>
          <w:rtl/>
        </w:rPr>
        <w:t>درواقع</w:t>
      </w:r>
      <w:r w:rsidR="007F2775" w:rsidRPr="00CA5BD3">
        <w:rPr>
          <w:rFonts w:hint="cs"/>
          <w:rtl/>
        </w:rPr>
        <w:t xml:space="preserve"> نظري</w:t>
      </w:r>
      <w:r w:rsidR="00DC1884" w:rsidRPr="00CA5BD3">
        <w:rPr>
          <w:rFonts w:hint="cs"/>
          <w:rtl/>
        </w:rPr>
        <w:t>ه</w:t>
      </w:r>
      <w:r w:rsidR="007F2775" w:rsidRPr="00CA5BD3">
        <w:rPr>
          <w:rFonts w:hint="cs"/>
          <w:rtl/>
        </w:rPr>
        <w:t xml:space="preserve"> اول همان اطلاق حرمت سحر بود</w:t>
      </w:r>
      <w:r w:rsidR="00DC1884" w:rsidRPr="00CA5BD3">
        <w:rPr>
          <w:rFonts w:hint="cs"/>
          <w:rtl/>
        </w:rPr>
        <w:t>.</w:t>
      </w:r>
      <w:r w:rsidR="007F2775" w:rsidRPr="00CA5BD3">
        <w:rPr>
          <w:rFonts w:hint="cs"/>
          <w:rtl/>
        </w:rPr>
        <w:t xml:space="preserve"> دو</w:t>
      </w:r>
      <w:r w:rsidR="00DC1884" w:rsidRPr="00CA5BD3">
        <w:rPr>
          <w:rFonts w:hint="cs"/>
          <w:rtl/>
        </w:rPr>
        <w:t xml:space="preserve"> نظريه در مقابل اين بود كه نظريه</w:t>
      </w:r>
      <w:r w:rsidR="007F2775" w:rsidRPr="00CA5BD3">
        <w:rPr>
          <w:rFonts w:hint="cs"/>
          <w:rtl/>
        </w:rPr>
        <w:t xml:space="preserve"> دوم و سوم بود. يك نظريه اين بود كه سحر در مقام حل سحر مانعي ندارد و جايز است</w:t>
      </w:r>
      <w:r w:rsidR="00356337">
        <w:rPr>
          <w:rtl/>
        </w:rPr>
        <w:t xml:space="preserve"> </w:t>
      </w:r>
      <w:r w:rsidR="007F2775" w:rsidRPr="00CA5BD3">
        <w:rPr>
          <w:rFonts w:hint="cs"/>
          <w:rtl/>
        </w:rPr>
        <w:t xml:space="preserve">و يك نظريه ديگر هم اين بود كه اصولاً </w:t>
      </w:r>
      <w:r w:rsidR="00DC1884" w:rsidRPr="00CA5BD3">
        <w:rPr>
          <w:rFonts w:hint="cs"/>
          <w:rtl/>
        </w:rPr>
        <w:t xml:space="preserve">فقط </w:t>
      </w:r>
      <w:r w:rsidR="007F2775" w:rsidRPr="00CA5BD3">
        <w:rPr>
          <w:rFonts w:hint="cs"/>
          <w:rtl/>
        </w:rPr>
        <w:t xml:space="preserve">سحر مضر حرام است </w:t>
      </w:r>
      <w:r w:rsidR="00DC1884" w:rsidRPr="00CA5BD3">
        <w:rPr>
          <w:rFonts w:hint="cs"/>
          <w:rtl/>
        </w:rPr>
        <w:t xml:space="preserve">و </w:t>
      </w:r>
      <w:r w:rsidR="007F2775" w:rsidRPr="00CA5BD3">
        <w:rPr>
          <w:rFonts w:hint="cs"/>
          <w:rtl/>
        </w:rPr>
        <w:t xml:space="preserve">سحر غير مضر </w:t>
      </w:r>
      <w:r w:rsidR="00DC1884" w:rsidRPr="00CA5BD3">
        <w:rPr>
          <w:rFonts w:hint="cs"/>
          <w:rtl/>
        </w:rPr>
        <w:t>حرام نيست.</w:t>
      </w:r>
    </w:p>
    <w:p w:rsidR="00420DEF" w:rsidRPr="00CA5BD3" w:rsidRDefault="00A678EC" w:rsidP="001C4FEF">
      <w:pPr>
        <w:pStyle w:val="1"/>
        <w:rPr>
          <w:rtl/>
        </w:rPr>
      </w:pPr>
      <w:bookmarkStart w:id="1" w:name="_Toc401136023"/>
      <w:r w:rsidRPr="00CA5BD3">
        <w:rPr>
          <w:rFonts w:hint="cs"/>
          <w:rtl/>
        </w:rPr>
        <w:t>نظر</w:t>
      </w:r>
      <w:r w:rsidR="001C4FEF" w:rsidRPr="00CA5BD3">
        <w:rPr>
          <w:rFonts w:hint="cs"/>
          <w:rtl/>
        </w:rPr>
        <w:t>یات این باب</w:t>
      </w:r>
      <w:bookmarkEnd w:id="1"/>
      <w:r w:rsidR="007F2775" w:rsidRPr="00CA5BD3">
        <w:rPr>
          <w:rFonts w:hint="cs"/>
          <w:rtl/>
        </w:rPr>
        <w:t xml:space="preserve"> </w:t>
      </w:r>
    </w:p>
    <w:p w:rsidR="00840B55" w:rsidRPr="00CA5BD3" w:rsidRDefault="007F2775" w:rsidP="00A706FC">
      <w:pPr>
        <w:rPr>
          <w:rtl/>
        </w:rPr>
      </w:pPr>
      <w:r w:rsidRPr="00CA5BD3">
        <w:rPr>
          <w:rFonts w:hint="cs"/>
          <w:rtl/>
        </w:rPr>
        <w:t>تفاوت اين دو نظر اين بود كه بين سحر در مقام حل سحر با سحر غير مضر،</w:t>
      </w:r>
      <w:r w:rsidR="00980FEA" w:rsidRPr="00CA5BD3">
        <w:rPr>
          <w:rFonts w:hint="cs"/>
          <w:rtl/>
        </w:rPr>
        <w:t xml:space="preserve"> عام </w:t>
      </w:r>
      <w:r w:rsidR="003B4338">
        <w:rPr>
          <w:rFonts w:hint="cs"/>
          <w:rtl/>
        </w:rPr>
        <w:t>و خاص</w:t>
      </w:r>
      <w:r w:rsidRPr="00CA5BD3">
        <w:rPr>
          <w:rFonts w:hint="cs"/>
          <w:rtl/>
        </w:rPr>
        <w:t xml:space="preserve"> مطلق است، يعني ممكن است سحر در</w:t>
      </w:r>
      <w:r w:rsidR="00A706FC" w:rsidRPr="00CA5BD3">
        <w:rPr>
          <w:rFonts w:hint="cs"/>
          <w:rtl/>
        </w:rPr>
        <w:t xml:space="preserve"> مقام حل نباشد ولي مضر هم نباشد.</w:t>
      </w:r>
      <w:r w:rsidRPr="00CA5BD3">
        <w:rPr>
          <w:rFonts w:hint="cs"/>
          <w:rtl/>
        </w:rPr>
        <w:t xml:space="preserve"> </w:t>
      </w:r>
      <w:r w:rsidR="003B4338">
        <w:rPr>
          <w:rFonts w:hint="cs"/>
          <w:rtl/>
        </w:rPr>
        <w:t>نظریه</w:t>
      </w:r>
      <w:r w:rsidRPr="00CA5BD3">
        <w:rPr>
          <w:rFonts w:hint="cs"/>
          <w:rtl/>
        </w:rPr>
        <w:t xml:space="preserve"> دوم كه در مقابل اطلاق است</w:t>
      </w:r>
      <w:r w:rsidR="00A706FC" w:rsidRPr="00CA5BD3">
        <w:rPr>
          <w:rFonts w:hint="cs"/>
          <w:rtl/>
        </w:rPr>
        <w:t>،</w:t>
      </w:r>
      <w:r w:rsidRPr="00CA5BD3">
        <w:rPr>
          <w:rFonts w:hint="cs"/>
          <w:rtl/>
        </w:rPr>
        <w:t xml:space="preserve"> مي</w:t>
      </w:r>
      <w:r w:rsidR="004C1860" w:rsidRPr="00CA5BD3">
        <w:rPr>
          <w:rtl/>
        </w:rPr>
        <w:softHyphen/>
      </w:r>
      <w:r w:rsidRPr="00CA5BD3">
        <w:rPr>
          <w:rFonts w:hint="cs"/>
          <w:rtl/>
        </w:rPr>
        <w:t xml:space="preserve">گويد </w:t>
      </w:r>
      <w:r w:rsidR="00A706FC" w:rsidRPr="00CA5BD3">
        <w:rPr>
          <w:rFonts w:hint="cs"/>
          <w:rtl/>
        </w:rPr>
        <w:t xml:space="preserve">اگر </w:t>
      </w:r>
      <w:r w:rsidRPr="00CA5BD3">
        <w:rPr>
          <w:rFonts w:hint="cs"/>
          <w:rtl/>
        </w:rPr>
        <w:t>فقط از داير</w:t>
      </w:r>
      <w:r w:rsidR="004C1860" w:rsidRPr="00CA5BD3">
        <w:rPr>
          <w:rFonts w:hint="cs"/>
          <w:rtl/>
        </w:rPr>
        <w:t>ه</w:t>
      </w:r>
      <w:r w:rsidRPr="00CA5BD3">
        <w:rPr>
          <w:rFonts w:hint="cs"/>
          <w:rtl/>
        </w:rPr>
        <w:t xml:space="preserve"> حرمت سحر، همان حل سحر خارج شده</w:t>
      </w:r>
      <w:r w:rsidR="00A706FC" w:rsidRPr="00CA5BD3">
        <w:rPr>
          <w:rFonts w:hint="cs"/>
          <w:rtl/>
        </w:rPr>
        <w:t xml:space="preserve"> است</w:t>
      </w:r>
      <w:r w:rsidRPr="00CA5BD3">
        <w:rPr>
          <w:rFonts w:hint="cs"/>
          <w:rtl/>
        </w:rPr>
        <w:t xml:space="preserve"> مانعي ندارد، ولي اگر در مقام حل نباشد ممكن است سحر مضر ن</w:t>
      </w:r>
      <w:r w:rsidR="00A706FC" w:rsidRPr="00CA5BD3">
        <w:rPr>
          <w:rFonts w:hint="cs"/>
          <w:rtl/>
        </w:rPr>
        <w:t xml:space="preserve">بوده </w:t>
      </w:r>
      <w:r w:rsidRPr="00CA5BD3">
        <w:rPr>
          <w:rFonts w:hint="cs"/>
          <w:rtl/>
        </w:rPr>
        <w:t xml:space="preserve">بلكه نافع هم </w:t>
      </w:r>
      <w:r w:rsidR="00A706FC" w:rsidRPr="00CA5BD3">
        <w:rPr>
          <w:rFonts w:hint="cs"/>
          <w:rtl/>
        </w:rPr>
        <w:t>باشد و باز مي</w:t>
      </w:r>
      <w:r w:rsidR="00A706FC" w:rsidRPr="00CA5BD3">
        <w:rPr>
          <w:rtl/>
        </w:rPr>
        <w:softHyphen/>
      </w:r>
      <w:r w:rsidR="00A706FC" w:rsidRPr="00CA5BD3">
        <w:rPr>
          <w:rFonts w:hint="cs"/>
          <w:rtl/>
        </w:rPr>
        <w:t>گويد جايز نيست. نظر سوم مي</w:t>
      </w:r>
      <w:r w:rsidR="00A706FC" w:rsidRPr="00CA5BD3">
        <w:rPr>
          <w:rtl/>
        </w:rPr>
        <w:softHyphen/>
      </w:r>
      <w:r w:rsidRPr="00CA5BD3">
        <w:rPr>
          <w:rFonts w:hint="cs"/>
          <w:rtl/>
        </w:rPr>
        <w:t>گويد سحري كه مضر نيست، چه در مقام حل يا غير حل، جايز است. بين عنوان سحر غير مضر و سحر در مقام حل كه در اين دو نظريه وجود داشت، ا</w:t>
      </w:r>
      <w:r w:rsidR="00420DEF" w:rsidRPr="00CA5BD3">
        <w:rPr>
          <w:rFonts w:hint="cs"/>
          <w:rtl/>
        </w:rPr>
        <w:t>ع</w:t>
      </w:r>
      <w:r w:rsidRPr="00CA5BD3">
        <w:rPr>
          <w:rFonts w:hint="cs"/>
          <w:rtl/>
        </w:rPr>
        <w:t xml:space="preserve">م اخص مطلق است. </w:t>
      </w:r>
      <w:r w:rsidR="00A706FC" w:rsidRPr="00CA5BD3">
        <w:rPr>
          <w:rFonts w:hint="cs"/>
          <w:rtl/>
        </w:rPr>
        <w:t>سحر غير مضر گاهي در مقام حل است و</w:t>
      </w:r>
      <w:r w:rsidRPr="00CA5BD3">
        <w:rPr>
          <w:rFonts w:hint="cs"/>
          <w:rtl/>
        </w:rPr>
        <w:t xml:space="preserve"> گاهي در غير مقام حل است ولي مضر نيست. اين نظرياتي بود كه در ابتدا مطرح كرديم و گفت</w:t>
      </w:r>
      <w:r w:rsidR="00A706FC" w:rsidRPr="00CA5BD3">
        <w:rPr>
          <w:rFonts w:hint="cs"/>
          <w:rtl/>
        </w:rPr>
        <w:t>يم كه بايد به ادله مراجعه كنيم</w:t>
      </w:r>
      <w:r w:rsidRPr="00CA5BD3">
        <w:rPr>
          <w:rFonts w:hint="cs"/>
          <w:rtl/>
        </w:rPr>
        <w:t xml:space="preserve"> </w:t>
      </w:r>
    </w:p>
    <w:p w:rsidR="001C4FEF" w:rsidRPr="00CA5BD3" w:rsidRDefault="00236F7D" w:rsidP="00236F7D">
      <w:pPr>
        <w:pStyle w:val="1"/>
        <w:rPr>
          <w:rtl/>
        </w:rPr>
      </w:pPr>
      <w:bookmarkStart w:id="2" w:name="_Toc401136024"/>
      <w:r w:rsidRPr="00CA5BD3">
        <w:rPr>
          <w:rFonts w:hint="cs"/>
          <w:rtl/>
        </w:rPr>
        <w:t>ادله</w:t>
      </w:r>
      <w:bookmarkEnd w:id="2"/>
    </w:p>
    <w:p w:rsidR="00840B55" w:rsidRPr="00CA5BD3" w:rsidRDefault="007F2775" w:rsidP="00B94910">
      <w:pPr>
        <w:rPr>
          <w:rtl/>
        </w:rPr>
      </w:pPr>
      <w:r w:rsidRPr="00CA5BD3">
        <w:rPr>
          <w:rFonts w:hint="cs"/>
          <w:rtl/>
        </w:rPr>
        <w:t>ادل</w:t>
      </w:r>
      <w:r w:rsidR="001C4FEF" w:rsidRPr="00CA5BD3">
        <w:rPr>
          <w:rFonts w:hint="cs"/>
          <w:rtl/>
        </w:rPr>
        <w:t>ه چهارگانه</w:t>
      </w:r>
      <w:r w:rsidR="001C4FEF" w:rsidRPr="00CA5BD3">
        <w:rPr>
          <w:rtl/>
        </w:rPr>
        <w:softHyphen/>
      </w:r>
      <w:r w:rsidRPr="00CA5BD3">
        <w:rPr>
          <w:rFonts w:hint="cs"/>
          <w:rtl/>
        </w:rPr>
        <w:t>اي اينجا مورد بحث قرار گرفت، كه سه روايت بود و آي</w:t>
      </w:r>
      <w:r w:rsidR="001C4FEF" w:rsidRPr="00CA5BD3">
        <w:rPr>
          <w:rFonts w:hint="cs"/>
          <w:rtl/>
        </w:rPr>
        <w:t>ه شريفه سوره</w:t>
      </w:r>
      <w:r w:rsidRPr="00CA5BD3">
        <w:rPr>
          <w:rFonts w:hint="cs"/>
          <w:rtl/>
        </w:rPr>
        <w:t xml:space="preserve"> بقره. دليل پنجمي كه اول مي</w:t>
      </w:r>
      <w:r w:rsidR="001C4FEF" w:rsidRPr="00CA5BD3">
        <w:rPr>
          <w:rtl/>
        </w:rPr>
        <w:softHyphen/>
      </w:r>
      <w:r w:rsidRPr="00CA5BD3">
        <w:rPr>
          <w:rFonts w:hint="cs"/>
          <w:rtl/>
        </w:rPr>
        <w:t>شد به آن اشاره كنيم كه وضوح داشت و به آن اشاره نكر</w:t>
      </w:r>
      <w:r w:rsidR="001C4FEF" w:rsidRPr="00CA5BD3">
        <w:rPr>
          <w:rFonts w:hint="cs"/>
          <w:rtl/>
        </w:rPr>
        <w:t>ديم و عبور كرديم اين است، كه مي</w:t>
      </w:r>
      <w:r w:rsidR="001C4FEF" w:rsidRPr="00CA5BD3">
        <w:rPr>
          <w:rtl/>
        </w:rPr>
        <w:softHyphen/>
      </w:r>
      <w:r w:rsidRPr="00CA5BD3">
        <w:rPr>
          <w:rFonts w:hint="cs"/>
          <w:rtl/>
        </w:rPr>
        <w:t>شد اين را جزء اولين دليل هم قرار داد اين است كه كسي بگويد كه</w:t>
      </w:r>
      <w:r w:rsidR="009465A4" w:rsidRPr="00CA5BD3">
        <w:rPr>
          <w:rFonts w:hint="cs"/>
          <w:rtl/>
        </w:rPr>
        <w:t xml:space="preserve"> در مفهوم سحر اضرار نهفته است. نه اين</w:t>
      </w:r>
      <w:r w:rsidRPr="00CA5BD3">
        <w:rPr>
          <w:rFonts w:hint="cs"/>
          <w:rtl/>
        </w:rPr>
        <w:t>كه دليل قيد مي</w:t>
      </w:r>
      <w:r w:rsidR="009465A4" w:rsidRPr="00CA5BD3">
        <w:rPr>
          <w:rtl/>
        </w:rPr>
        <w:softHyphen/>
      </w:r>
      <w:r w:rsidRPr="00CA5BD3">
        <w:rPr>
          <w:rFonts w:hint="cs"/>
          <w:rtl/>
        </w:rPr>
        <w:t xml:space="preserve">زند </w:t>
      </w:r>
      <w:r w:rsidR="009465A4" w:rsidRPr="00CA5BD3">
        <w:rPr>
          <w:rFonts w:hint="cs"/>
          <w:rtl/>
        </w:rPr>
        <w:t xml:space="preserve">بلکه </w:t>
      </w:r>
      <w:r w:rsidRPr="00CA5BD3">
        <w:rPr>
          <w:rFonts w:hint="cs"/>
          <w:rtl/>
        </w:rPr>
        <w:t>مفهوم سحر يعني امري كه يضرُّ بالآخرين</w:t>
      </w:r>
      <w:r w:rsidR="009465A4" w:rsidRPr="00CA5BD3">
        <w:rPr>
          <w:rFonts w:hint="cs"/>
          <w:rtl/>
        </w:rPr>
        <w:t>.</w:t>
      </w:r>
      <w:r w:rsidRPr="00CA5BD3">
        <w:rPr>
          <w:rFonts w:hint="cs"/>
          <w:rtl/>
        </w:rPr>
        <w:t xml:space="preserve"> منتهي </w:t>
      </w:r>
      <w:r w:rsidR="009465A4" w:rsidRPr="00CA5BD3">
        <w:rPr>
          <w:rFonts w:hint="cs"/>
          <w:rtl/>
        </w:rPr>
        <w:t>جواب</w:t>
      </w:r>
      <w:r w:rsidRPr="00CA5BD3">
        <w:rPr>
          <w:rFonts w:hint="cs"/>
          <w:rtl/>
        </w:rPr>
        <w:t xml:space="preserve"> همان است كه قبلاً داديم</w:t>
      </w:r>
      <w:r w:rsidR="009465A4" w:rsidRPr="00CA5BD3">
        <w:rPr>
          <w:rFonts w:hint="cs"/>
          <w:rtl/>
        </w:rPr>
        <w:t>.</w:t>
      </w:r>
      <w:r w:rsidRPr="00CA5BD3">
        <w:rPr>
          <w:rFonts w:hint="cs"/>
          <w:rtl/>
        </w:rPr>
        <w:t xml:space="preserve"> در مفهوم شناسي گفتيم كه اضرار جزء مقوِّمات سحر نيست، بلكه سحر همان ارائةُ الباط</w:t>
      </w:r>
      <w:r w:rsidR="009465A4" w:rsidRPr="00CA5BD3">
        <w:rPr>
          <w:rFonts w:hint="cs"/>
          <w:rtl/>
        </w:rPr>
        <w:t>لِ حقاً بسبب الخفيّة و غير عادي است. ارائه</w:t>
      </w:r>
      <w:r w:rsidRPr="00CA5BD3">
        <w:rPr>
          <w:rFonts w:hint="cs"/>
          <w:rtl/>
        </w:rPr>
        <w:t xml:space="preserve"> باطل به صورت حق است به شكل و اسباب غير اعتيادي و </w:t>
      </w:r>
      <w:r w:rsidRPr="00CA5BD3">
        <w:rPr>
          <w:rFonts w:hint="cs"/>
          <w:rtl/>
        </w:rPr>
        <w:lastRenderedPageBreak/>
        <w:t xml:space="preserve">متعارف و </w:t>
      </w:r>
      <w:r w:rsidR="009465A4" w:rsidRPr="00CA5BD3">
        <w:rPr>
          <w:rFonts w:hint="cs"/>
          <w:rtl/>
        </w:rPr>
        <w:t xml:space="preserve">اسباب خفيه غير عادي و </w:t>
      </w:r>
      <w:r w:rsidR="003B4338">
        <w:rPr>
          <w:rFonts w:hint="cs"/>
          <w:rtl/>
        </w:rPr>
        <w:t>غیرطبیعی</w:t>
      </w:r>
      <w:r w:rsidR="009465A4" w:rsidRPr="00CA5BD3">
        <w:rPr>
          <w:rFonts w:hint="cs"/>
          <w:rtl/>
        </w:rPr>
        <w:t>.</w:t>
      </w:r>
      <w:r w:rsidRPr="00CA5BD3">
        <w:rPr>
          <w:rFonts w:hint="cs"/>
          <w:rtl/>
        </w:rPr>
        <w:t xml:space="preserve"> مقوِّم سحر ارائةُ الباطلِ حقاً است</w:t>
      </w:r>
      <w:r w:rsidR="00F9547B" w:rsidRPr="00CA5BD3">
        <w:rPr>
          <w:rFonts w:hint="cs"/>
          <w:rtl/>
        </w:rPr>
        <w:t>.</w:t>
      </w:r>
      <w:r w:rsidRPr="00CA5BD3">
        <w:rPr>
          <w:rFonts w:hint="cs"/>
          <w:rtl/>
        </w:rPr>
        <w:t xml:space="preserve"> مضر باشد يا نباشد مقوِّم مف</w:t>
      </w:r>
      <w:r w:rsidR="00F9547B" w:rsidRPr="00CA5BD3">
        <w:rPr>
          <w:rFonts w:hint="cs"/>
          <w:rtl/>
        </w:rPr>
        <w:t>هوم نيست و لذا از راه مفهوم نمي</w:t>
      </w:r>
      <w:r w:rsidR="00F9547B" w:rsidRPr="00CA5BD3">
        <w:rPr>
          <w:rtl/>
        </w:rPr>
        <w:softHyphen/>
      </w:r>
      <w:r w:rsidRPr="00CA5BD3">
        <w:rPr>
          <w:rFonts w:hint="cs"/>
          <w:rtl/>
        </w:rPr>
        <w:t xml:space="preserve">شود بگوييم </w:t>
      </w:r>
      <w:r w:rsidR="00F9547B" w:rsidRPr="00CA5BD3">
        <w:rPr>
          <w:rFonts w:hint="cs"/>
          <w:rtl/>
        </w:rPr>
        <w:t xml:space="preserve">فقط </w:t>
      </w:r>
      <w:r w:rsidRPr="00CA5BD3">
        <w:rPr>
          <w:rFonts w:hint="cs"/>
          <w:rtl/>
        </w:rPr>
        <w:t xml:space="preserve">سحر مضر حرام است و بقيه مشمول اين دليل </w:t>
      </w:r>
      <w:r w:rsidR="00F9547B" w:rsidRPr="00CA5BD3">
        <w:rPr>
          <w:rFonts w:hint="cs"/>
          <w:rtl/>
        </w:rPr>
        <w:t>نيست.</w:t>
      </w:r>
      <w:r w:rsidRPr="00CA5BD3">
        <w:rPr>
          <w:rFonts w:hint="cs"/>
          <w:rtl/>
        </w:rPr>
        <w:t xml:space="preserve"> از ميان ا</w:t>
      </w:r>
      <w:r w:rsidR="00F9547B" w:rsidRPr="00CA5BD3">
        <w:rPr>
          <w:rFonts w:hint="cs"/>
          <w:rtl/>
        </w:rPr>
        <w:t>دله</w:t>
      </w:r>
      <w:r w:rsidRPr="00CA5BD3">
        <w:rPr>
          <w:rFonts w:hint="cs"/>
          <w:rtl/>
        </w:rPr>
        <w:t xml:space="preserve"> </w:t>
      </w:r>
      <w:r w:rsidR="00F9547B" w:rsidRPr="00CA5BD3">
        <w:rPr>
          <w:rFonts w:hint="cs"/>
          <w:rtl/>
        </w:rPr>
        <w:t xml:space="preserve">بعيد نيست </w:t>
      </w:r>
      <w:r w:rsidRPr="00CA5BD3">
        <w:rPr>
          <w:rFonts w:hint="cs"/>
          <w:rtl/>
        </w:rPr>
        <w:t xml:space="preserve">آيه شريفه </w:t>
      </w:r>
      <w:r w:rsidR="003B4338">
        <w:rPr>
          <w:rFonts w:hint="cs"/>
          <w:rtl/>
        </w:rPr>
        <w:t>برخلاف</w:t>
      </w:r>
      <w:r w:rsidRPr="00CA5BD3">
        <w:rPr>
          <w:rFonts w:hint="cs"/>
          <w:rtl/>
        </w:rPr>
        <w:t xml:space="preserve"> تلقي مرحوم آقاي تبريزي دلالت كند بر</w:t>
      </w:r>
      <w:r w:rsidR="00F9547B" w:rsidRPr="00CA5BD3">
        <w:rPr>
          <w:rFonts w:hint="cs"/>
          <w:rtl/>
        </w:rPr>
        <w:t xml:space="preserve"> </w:t>
      </w:r>
      <w:r w:rsidRPr="00CA5BD3">
        <w:rPr>
          <w:rFonts w:hint="cs"/>
          <w:rtl/>
        </w:rPr>
        <w:t>اينكه سحر د</w:t>
      </w:r>
      <w:r w:rsidR="00840B55" w:rsidRPr="00CA5BD3">
        <w:rPr>
          <w:rFonts w:hint="cs"/>
          <w:rtl/>
        </w:rPr>
        <w:t>ر مقام حل جايز است</w:t>
      </w:r>
      <w:r w:rsidR="00F9547B" w:rsidRPr="00CA5BD3">
        <w:rPr>
          <w:rFonts w:hint="cs"/>
          <w:rtl/>
        </w:rPr>
        <w:t>.</w:t>
      </w:r>
      <w:r w:rsidR="00840B55" w:rsidRPr="00CA5BD3">
        <w:rPr>
          <w:rFonts w:hint="cs"/>
          <w:rtl/>
        </w:rPr>
        <w:t xml:space="preserve"> اين نتيجه حس</w:t>
      </w:r>
      <w:r w:rsidRPr="00CA5BD3">
        <w:rPr>
          <w:rFonts w:hint="cs"/>
          <w:rtl/>
        </w:rPr>
        <w:t>يه بحث گذشته بود</w:t>
      </w:r>
      <w:r w:rsidR="00F9547B" w:rsidRPr="00CA5BD3">
        <w:rPr>
          <w:rFonts w:hint="cs"/>
          <w:rtl/>
        </w:rPr>
        <w:t xml:space="preserve">. </w:t>
      </w:r>
      <w:r w:rsidRPr="00CA5BD3">
        <w:rPr>
          <w:rFonts w:hint="cs"/>
          <w:rtl/>
        </w:rPr>
        <w:t>ممكن است يكي از روايات ضعيف هم مفهوم اين آيه را برساند، نه به دليل اينكه آيه اختصاص به سحر مضر دارد بلكه به دليل اينكه يك دلالت مفهومي و اقتضايي دارد براي اينكه سحر في الجمله جايز است</w:t>
      </w:r>
      <w:r w:rsidR="00B94910" w:rsidRPr="00CA5BD3">
        <w:rPr>
          <w:rFonts w:hint="cs"/>
          <w:rtl/>
        </w:rPr>
        <w:t>.</w:t>
      </w:r>
      <w:r w:rsidRPr="00CA5BD3">
        <w:rPr>
          <w:rFonts w:hint="cs"/>
          <w:rtl/>
        </w:rPr>
        <w:t xml:space="preserve"> </w:t>
      </w:r>
      <w:r w:rsidR="00531A7A">
        <w:rPr>
          <w:rFonts w:hint="cs"/>
          <w:rtl/>
        </w:rPr>
        <w:t>فی‌الجمله‌اش</w:t>
      </w:r>
      <w:r w:rsidRPr="00CA5BD3">
        <w:rPr>
          <w:rFonts w:hint="cs"/>
          <w:rtl/>
        </w:rPr>
        <w:t xml:space="preserve"> هم </w:t>
      </w:r>
      <w:r w:rsidR="00B94910" w:rsidRPr="00CA5BD3">
        <w:rPr>
          <w:rFonts w:hint="cs"/>
          <w:rtl/>
        </w:rPr>
        <w:t xml:space="preserve">بر همان مقام حل </w:t>
      </w:r>
      <w:r w:rsidRPr="00CA5BD3">
        <w:rPr>
          <w:rFonts w:hint="cs"/>
          <w:rtl/>
        </w:rPr>
        <w:t>منطبق مي</w:t>
      </w:r>
      <w:r w:rsidR="00B94910" w:rsidRPr="00CA5BD3">
        <w:rPr>
          <w:rtl/>
        </w:rPr>
        <w:softHyphen/>
      </w:r>
      <w:r w:rsidRPr="00CA5BD3">
        <w:rPr>
          <w:rFonts w:hint="cs"/>
          <w:rtl/>
        </w:rPr>
        <w:t>شود كه مناسب شأن نزول آيه است</w:t>
      </w:r>
      <w:r w:rsidR="00B94910" w:rsidRPr="00CA5BD3">
        <w:rPr>
          <w:rFonts w:hint="cs"/>
          <w:rtl/>
        </w:rPr>
        <w:t>.</w:t>
      </w:r>
      <w:r w:rsidRPr="00CA5BD3">
        <w:rPr>
          <w:rFonts w:hint="cs"/>
          <w:rtl/>
        </w:rPr>
        <w:t xml:space="preserve"> </w:t>
      </w:r>
    </w:p>
    <w:p w:rsidR="00840B55" w:rsidRPr="00CA5BD3" w:rsidRDefault="00236F7D" w:rsidP="0048194D">
      <w:pPr>
        <w:pStyle w:val="1"/>
        <w:rPr>
          <w:rtl/>
        </w:rPr>
      </w:pPr>
      <w:bookmarkStart w:id="3" w:name="_Toc401136025"/>
      <w:r w:rsidRPr="00CA5BD3">
        <w:rPr>
          <w:rFonts w:hint="cs"/>
          <w:rtl/>
        </w:rPr>
        <w:t>حل سحر</w:t>
      </w:r>
      <w:bookmarkEnd w:id="3"/>
    </w:p>
    <w:p w:rsidR="000B41A6" w:rsidRPr="00CA5BD3" w:rsidRDefault="007F2775" w:rsidP="0048194D">
      <w:pPr>
        <w:rPr>
          <w:rtl/>
        </w:rPr>
      </w:pPr>
      <w:r w:rsidRPr="00CA5BD3">
        <w:rPr>
          <w:rFonts w:hint="cs"/>
          <w:rtl/>
        </w:rPr>
        <w:t xml:space="preserve">حل سحر </w:t>
      </w:r>
      <w:r w:rsidR="00531A7A">
        <w:rPr>
          <w:rFonts w:hint="cs"/>
          <w:rtl/>
        </w:rPr>
        <w:t>همان‌طور</w:t>
      </w:r>
      <w:r w:rsidRPr="00CA5BD3">
        <w:rPr>
          <w:rFonts w:hint="cs"/>
          <w:rtl/>
        </w:rPr>
        <w:t xml:space="preserve"> كه گفته شد، به دو طريق ميسر است</w:t>
      </w:r>
      <w:r w:rsidR="00236F7D" w:rsidRPr="00CA5BD3">
        <w:rPr>
          <w:rFonts w:hint="cs"/>
          <w:rtl/>
        </w:rPr>
        <w:t>. يكي به سحر است و</w:t>
      </w:r>
      <w:r w:rsidRPr="00CA5BD3">
        <w:rPr>
          <w:rFonts w:hint="cs"/>
          <w:rtl/>
        </w:rPr>
        <w:t xml:space="preserve"> اين مادامي است كه آن عملياتي كه انجام مي</w:t>
      </w:r>
      <w:r w:rsidR="00236F7D" w:rsidRPr="00CA5BD3">
        <w:rPr>
          <w:rtl/>
        </w:rPr>
        <w:softHyphen/>
      </w:r>
      <w:r w:rsidRPr="00CA5BD3">
        <w:rPr>
          <w:rFonts w:hint="cs"/>
          <w:rtl/>
        </w:rPr>
        <w:t>دهد چون مفهوم سحر ارائةُ الباطلِ حقاً است، در خود اين عمليات هم يك كار ارائةُ الباطلِ حقاً باشد</w:t>
      </w:r>
      <w:r w:rsidR="00236F7D" w:rsidRPr="00CA5BD3">
        <w:rPr>
          <w:rFonts w:hint="cs"/>
          <w:rtl/>
        </w:rPr>
        <w:t>.</w:t>
      </w:r>
      <w:r w:rsidRPr="00CA5BD3">
        <w:rPr>
          <w:rFonts w:hint="cs"/>
          <w:rtl/>
        </w:rPr>
        <w:t xml:space="preserve"> مثلاً او آمده </w:t>
      </w:r>
      <w:r w:rsidR="00236F7D" w:rsidRPr="00CA5BD3">
        <w:rPr>
          <w:rFonts w:hint="cs"/>
          <w:rtl/>
        </w:rPr>
        <w:t xml:space="preserve">و </w:t>
      </w:r>
      <w:r w:rsidRPr="00CA5BD3">
        <w:rPr>
          <w:rFonts w:hint="cs"/>
          <w:rtl/>
        </w:rPr>
        <w:t>در وی خيالاتي برانگيخته است كه مريض شود، در او خيالاتي ايجاد كند كه با آن خيالات به آن حال طبيعي برگردد، ولي با يك نوع ارائةُ الباطلِ حقاً آن باطل را ابطال كند</w:t>
      </w:r>
      <w:r w:rsidR="00356337">
        <w:rPr>
          <w:rFonts w:hint="eastAsia"/>
          <w:rtl/>
        </w:rPr>
        <w:t>؛</w:t>
      </w:r>
      <w:r w:rsidR="00356337">
        <w:rPr>
          <w:rtl/>
        </w:rPr>
        <w:t xml:space="preserve"> </w:t>
      </w:r>
      <w:r w:rsidRPr="00CA5BD3">
        <w:rPr>
          <w:rFonts w:hint="cs"/>
          <w:rtl/>
        </w:rPr>
        <w:t xml:space="preserve">اما </w:t>
      </w:r>
      <w:r w:rsidR="0048194D" w:rsidRPr="00CA5BD3">
        <w:rPr>
          <w:rFonts w:hint="cs"/>
          <w:rtl/>
        </w:rPr>
        <w:t>طریق دیگر</w:t>
      </w:r>
      <w:r w:rsidRPr="00CA5BD3">
        <w:rPr>
          <w:rFonts w:hint="cs"/>
          <w:rtl/>
        </w:rPr>
        <w:t xml:space="preserve"> عملياتي </w:t>
      </w:r>
      <w:r w:rsidR="0048194D" w:rsidRPr="00CA5BD3">
        <w:rPr>
          <w:rFonts w:hint="cs"/>
          <w:rtl/>
        </w:rPr>
        <w:t xml:space="preserve">است </w:t>
      </w:r>
      <w:r w:rsidRPr="00CA5BD3">
        <w:rPr>
          <w:rFonts w:hint="cs"/>
          <w:rtl/>
        </w:rPr>
        <w:t xml:space="preserve">كه انجام </w:t>
      </w:r>
      <w:r w:rsidR="0048194D" w:rsidRPr="00CA5BD3">
        <w:rPr>
          <w:rFonts w:hint="cs"/>
          <w:rtl/>
        </w:rPr>
        <w:t>آن</w:t>
      </w:r>
      <w:r w:rsidRPr="00CA5BD3">
        <w:rPr>
          <w:rFonts w:hint="cs"/>
          <w:rtl/>
        </w:rPr>
        <w:t xml:space="preserve"> با اسباب خفيه غيرعادي هم ممكن است ولي در كار او </w:t>
      </w:r>
      <w:r w:rsidR="00531A7A">
        <w:rPr>
          <w:rFonts w:hint="cs"/>
          <w:rtl/>
        </w:rPr>
        <w:t>غیر حقی</w:t>
      </w:r>
      <w:r w:rsidRPr="00CA5BD3">
        <w:rPr>
          <w:rFonts w:hint="cs"/>
          <w:rtl/>
        </w:rPr>
        <w:t xml:space="preserve"> را حق نشان نمي</w:t>
      </w:r>
      <w:r w:rsidR="00236F7D" w:rsidRPr="00CA5BD3">
        <w:rPr>
          <w:rtl/>
        </w:rPr>
        <w:softHyphen/>
      </w:r>
      <w:r w:rsidRPr="00CA5BD3">
        <w:rPr>
          <w:rFonts w:hint="cs"/>
          <w:rtl/>
        </w:rPr>
        <w:t xml:space="preserve">دهد بلكه فقط ابطال آن غير حق را </w:t>
      </w:r>
      <w:r w:rsidR="00236F7D" w:rsidRPr="00CA5BD3">
        <w:rPr>
          <w:rFonts w:hint="cs"/>
          <w:rtl/>
        </w:rPr>
        <w:t>كند</w:t>
      </w:r>
      <w:r w:rsidRPr="00CA5BD3">
        <w:rPr>
          <w:rFonts w:hint="cs"/>
          <w:rtl/>
        </w:rPr>
        <w:t>.</w:t>
      </w:r>
    </w:p>
    <w:p w:rsidR="00AB7E0F" w:rsidRPr="00CA5BD3" w:rsidRDefault="007A28BF" w:rsidP="007A28BF">
      <w:pPr>
        <w:pStyle w:val="2"/>
        <w:rPr>
          <w:rtl/>
        </w:rPr>
      </w:pPr>
      <w:bookmarkStart w:id="4" w:name="_Toc401136026"/>
      <w:r w:rsidRPr="00CA5BD3">
        <w:rPr>
          <w:rFonts w:hint="cs"/>
          <w:rtl/>
        </w:rPr>
        <w:t>طرق ابطال</w:t>
      </w:r>
      <w:bookmarkEnd w:id="4"/>
    </w:p>
    <w:p w:rsidR="00840B55" w:rsidRPr="00CA5BD3" w:rsidRDefault="003B4338" w:rsidP="00FE3631">
      <w:pPr>
        <w:rPr>
          <w:rtl/>
        </w:rPr>
      </w:pPr>
      <w:r>
        <w:rPr>
          <w:rFonts w:hint="cs"/>
          <w:rtl/>
        </w:rPr>
        <w:t>درواقع</w:t>
      </w:r>
      <w:r w:rsidR="007F2775" w:rsidRPr="00CA5BD3">
        <w:rPr>
          <w:rFonts w:hint="cs"/>
          <w:rtl/>
        </w:rPr>
        <w:t xml:space="preserve"> ابطال سحر حداقل به سه </w:t>
      </w:r>
      <w:r w:rsidR="007A28BF" w:rsidRPr="00CA5BD3">
        <w:rPr>
          <w:rFonts w:hint="cs"/>
          <w:rtl/>
        </w:rPr>
        <w:t>روش</w:t>
      </w:r>
      <w:r w:rsidR="007F2775" w:rsidRPr="00CA5BD3">
        <w:rPr>
          <w:rFonts w:hint="cs"/>
          <w:rtl/>
        </w:rPr>
        <w:t xml:space="preserve"> </w:t>
      </w:r>
      <w:r w:rsidR="007A28BF" w:rsidRPr="00CA5BD3">
        <w:rPr>
          <w:rFonts w:hint="cs"/>
          <w:rtl/>
        </w:rPr>
        <w:t>امکان دارد.</w:t>
      </w:r>
      <w:r w:rsidR="007F2775" w:rsidRPr="00CA5BD3">
        <w:rPr>
          <w:rFonts w:hint="cs"/>
          <w:rtl/>
        </w:rPr>
        <w:t xml:space="preserve"> يكي ابطال سحر به سحر است كه </w:t>
      </w:r>
      <w:r w:rsidR="007A28BF" w:rsidRPr="00CA5BD3">
        <w:rPr>
          <w:rFonts w:hint="cs"/>
          <w:rtl/>
        </w:rPr>
        <w:t xml:space="preserve">معناي </w:t>
      </w:r>
      <w:r w:rsidR="007F2775" w:rsidRPr="00CA5BD3">
        <w:rPr>
          <w:rFonts w:hint="cs"/>
          <w:rtl/>
        </w:rPr>
        <w:t>دقيق</w:t>
      </w:r>
      <w:r w:rsidR="007A28BF" w:rsidRPr="00CA5BD3">
        <w:rPr>
          <w:rFonts w:hint="cs"/>
          <w:rtl/>
        </w:rPr>
        <w:t xml:space="preserve"> آن</w:t>
      </w:r>
      <w:r w:rsidR="007F2775" w:rsidRPr="00CA5BD3">
        <w:rPr>
          <w:rFonts w:hint="cs"/>
          <w:rtl/>
        </w:rPr>
        <w:t xml:space="preserve"> يعني يك </w:t>
      </w:r>
      <w:r w:rsidR="00531A7A">
        <w:rPr>
          <w:rFonts w:hint="cs"/>
          <w:rtl/>
        </w:rPr>
        <w:t>خیال‌انگیزی</w:t>
      </w:r>
      <w:r w:rsidR="007F2775" w:rsidRPr="00CA5BD3">
        <w:rPr>
          <w:rFonts w:hint="cs"/>
          <w:rtl/>
        </w:rPr>
        <w:t xml:space="preserve"> و ارائةُ الباطلِ حقاً مقابل آن كار</w:t>
      </w:r>
      <w:r w:rsidR="007A28BF" w:rsidRPr="00CA5BD3">
        <w:rPr>
          <w:rFonts w:hint="cs"/>
          <w:rtl/>
        </w:rPr>
        <w:t>.</w:t>
      </w:r>
      <w:r w:rsidR="007F2775" w:rsidRPr="00CA5BD3">
        <w:rPr>
          <w:rFonts w:hint="cs"/>
          <w:rtl/>
        </w:rPr>
        <w:t xml:space="preserve"> ولي اين </w:t>
      </w:r>
      <w:r w:rsidR="007A28BF" w:rsidRPr="00CA5BD3">
        <w:rPr>
          <w:rFonts w:hint="cs"/>
          <w:rtl/>
        </w:rPr>
        <w:t>سحر چون براي مقابله با اوست مي</w:t>
      </w:r>
      <w:r w:rsidR="007A28BF" w:rsidRPr="00CA5BD3">
        <w:rPr>
          <w:rtl/>
        </w:rPr>
        <w:softHyphen/>
      </w:r>
      <w:r w:rsidR="007F2775" w:rsidRPr="00CA5BD3">
        <w:rPr>
          <w:rFonts w:hint="cs"/>
          <w:rtl/>
        </w:rPr>
        <w:t>گوييم جايز است. دوم ابطال سحر با روش غيرعادي و غيرطبيعي كه روش غير</w:t>
      </w:r>
      <w:r w:rsidR="007A28BF" w:rsidRPr="00CA5BD3">
        <w:rPr>
          <w:rFonts w:hint="cs"/>
          <w:rtl/>
        </w:rPr>
        <w:t xml:space="preserve">عادي و غيرطبيعي فقط </w:t>
      </w:r>
      <w:r w:rsidR="00531A7A">
        <w:rPr>
          <w:rFonts w:hint="cs"/>
          <w:rtl/>
        </w:rPr>
        <w:t>ابطال‌کننده</w:t>
      </w:r>
      <w:r w:rsidR="007A28BF" w:rsidRPr="00CA5BD3">
        <w:rPr>
          <w:rFonts w:hint="cs"/>
          <w:rtl/>
        </w:rPr>
        <w:t xml:space="preserve"> است و ديگر حقي را باطل نمي</w:t>
      </w:r>
      <w:r w:rsidR="007A28BF" w:rsidRPr="00CA5BD3">
        <w:rPr>
          <w:rtl/>
        </w:rPr>
        <w:softHyphen/>
      </w:r>
      <w:r w:rsidR="007A28BF" w:rsidRPr="00CA5BD3">
        <w:rPr>
          <w:rFonts w:hint="cs"/>
          <w:rtl/>
        </w:rPr>
        <w:t>كند و باطلي را حق نمي</w:t>
      </w:r>
      <w:r w:rsidR="007A28BF" w:rsidRPr="00CA5BD3">
        <w:rPr>
          <w:rtl/>
        </w:rPr>
        <w:softHyphen/>
      </w:r>
      <w:r w:rsidR="007F2775" w:rsidRPr="00CA5BD3">
        <w:rPr>
          <w:rFonts w:hint="cs"/>
          <w:rtl/>
        </w:rPr>
        <w:t>كند</w:t>
      </w:r>
      <w:r w:rsidR="007A28BF" w:rsidRPr="00CA5BD3">
        <w:rPr>
          <w:rFonts w:hint="cs"/>
          <w:rtl/>
        </w:rPr>
        <w:t>. سوم اينكه آن را با روش</w:t>
      </w:r>
      <w:r w:rsidR="007A28BF" w:rsidRPr="00CA5BD3">
        <w:rPr>
          <w:rtl/>
        </w:rPr>
        <w:softHyphen/>
      </w:r>
      <w:r w:rsidR="007A28BF" w:rsidRPr="00CA5BD3">
        <w:rPr>
          <w:rFonts w:hint="cs"/>
          <w:rtl/>
        </w:rPr>
        <w:t>هاي ديني و دعايي و ذكري و آن چه كه در شريعت آمده است و شرع به خصوص به آن اشاره كرده است ابطال مي</w:t>
      </w:r>
      <w:r w:rsidR="007A28BF" w:rsidRPr="00CA5BD3">
        <w:rPr>
          <w:rtl/>
        </w:rPr>
        <w:softHyphen/>
      </w:r>
      <w:r w:rsidR="007F2775" w:rsidRPr="00CA5BD3">
        <w:rPr>
          <w:rFonts w:hint="cs"/>
          <w:rtl/>
        </w:rPr>
        <w:t>كند</w:t>
      </w:r>
      <w:r w:rsidR="00FE3631" w:rsidRPr="00CA5BD3">
        <w:rPr>
          <w:rFonts w:hint="cs"/>
          <w:rtl/>
        </w:rPr>
        <w:t>.</w:t>
      </w:r>
      <w:r w:rsidR="007F2775" w:rsidRPr="00CA5BD3">
        <w:rPr>
          <w:rFonts w:hint="cs"/>
          <w:rtl/>
        </w:rPr>
        <w:t xml:space="preserve"> آنچه محل كلام است قسم اول است</w:t>
      </w:r>
      <w:r w:rsidR="00FE3631" w:rsidRPr="00CA5BD3">
        <w:rPr>
          <w:rFonts w:hint="cs"/>
          <w:rtl/>
        </w:rPr>
        <w:t>.</w:t>
      </w:r>
      <w:r w:rsidR="007F2775" w:rsidRPr="00CA5BD3">
        <w:rPr>
          <w:rFonts w:hint="cs"/>
          <w:rtl/>
        </w:rPr>
        <w:t xml:space="preserve"> يعني سحر كند و با سحر، سحري را باطل كند</w:t>
      </w:r>
      <w:r w:rsidR="00FE3631" w:rsidRPr="00CA5BD3">
        <w:rPr>
          <w:rFonts w:hint="cs"/>
          <w:rtl/>
        </w:rPr>
        <w:t>.</w:t>
      </w:r>
    </w:p>
    <w:p w:rsidR="00A678EC" w:rsidRPr="00CA5BD3" w:rsidRDefault="00A678EC" w:rsidP="00A678EC">
      <w:pPr>
        <w:pStyle w:val="1"/>
        <w:rPr>
          <w:rtl/>
        </w:rPr>
      </w:pPr>
      <w:bookmarkStart w:id="5" w:name="_Toc401136027"/>
      <w:r w:rsidRPr="00CA5BD3">
        <w:rPr>
          <w:rFonts w:hint="cs"/>
          <w:rtl/>
        </w:rPr>
        <w:t>ظهور آیه</w:t>
      </w:r>
      <w:bookmarkEnd w:id="5"/>
    </w:p>
    <w:p w:rsidR="007F2775" w:rsidRPr="00CA5BD3" w:rsidRDefault="00035D1E" w:rsidP="0026296C">
      <w:pPr>
        <w:rPr>
          <w:rtl/>
        </w:rPr>
      </w:pPr>
      <w:r w:rsidRPr="00CA5BD3">
        <w:rPr>
          <w:rFonts w:hint="cs"/>
          <w:rtl/>
        </w:rPr>
        <w:t xml:space="preserve">آنچه </w:t>
      </w:r>
      <w:r w:rsidR="007F2775" w:rsidRPr="00CA5BD3">
        <w:rPr>
          <w:rFonts w:hint="cs"/>
          <w:rtl/>
        </w:rPr>
        <w:t>از آيه استفاده كرديم اين است كه آيه سحر</w:t>
      </w:r>
      <w:r w:rsidRPr="00CA5BD3">
        <w:rPr>
          <w:rFonts w:hint="cs"/>
          <w:rtl/>
        </w:rPr>
        <w:t xml:space="preserve"> مي</w:t>
      </w:r>
      <w:r w:rsidRPr="00CA5BD3">
        <w:rPr>
          <w:rtl/>
        </w:rPr>
        <w:softHyphen/>
      </w:r>
      <w:r w:rsidRPr="00CA5BD3">
        <w:rPr>
          <w:rFonts w:hint="cs"/>
          <w:rtl/>
        </w:rPr>
        <w:t>گويد</w:t>
      </w:r>
      <w:r w:rsidR="007F2775" w:rsidRPr="00CA5BD3">
        <w:rPr>
          <w:rFonts w:hint="cs"/>
          <w:rtl/>
        </w:rPr>
        <w:t xml:space="preserve"> مبطل سحر </w:t>
      </w:r>
      <w:r w:rsidRPr="00CA5BD3">
        <w:rPr>
          <w:rFonts w:hint="cs"/>
          <w:rtl/>
        </w:rPr>
        <w:t>جايز است لذا</w:t>
      </w:r>
      <w:r w:rsidR="007F2775" w:rsidRPr="00CA5BD3">
        <w:rPr>
          <w:rFonts w:hint="cs"/>
          <w:rtl/>
        </w:rPr>
        <w:t xml:space="preserve"> قسم دوم و سوم هم به طريق اولي جايز است</w:t>
      </w:r>
      <w:r w:rsidRPr="00CA5BD3">
        <w:rPr>
          <w:rFonts w:hint="cs"/>
          <w:rtl/>
        </w:rPr>
        <w:t>.</w:t>
      </w:r>
      <w:r w:rsidR="007F2775" w:rsidRPr="00CA5BD3">
        <w:rPr>
          <w:rFonts w:hint="cs"/>
          <w:rtl/>
        </w:rPr>
        <w:t xml:space="preserve"> </w:t>
      </w:r>
      <w:r w:rsidR="00531A7A">
        <w:rPr>
          <w:rFonts w:hint="cs"/>
          <w:rtl/>
        </w:rPr>
        <w:t>آنچه</w:t>
      </w:r>
      <w:r w:rsidR="007F2775" w:rsidRPr="00CA5BD3">
        <w:rPr>
          <w:rFonts w:hint="cs"/>
          <w:rtl/>
        </w:rPr>
        <w:t xml:space="preserve"> ما تاكنون دليل داشتيم و از آيه استفاده كرديم اين بود كه سحر در مقام دفع سحر جايز است، </w:t>
      </w:r>
      <w:r w:rsidRPr="00CA5BD3">
        <w:rPr>
          <w:rFonts w:hint="cs"/>
          <w:rtl/>
        </w:rPr>
        <w:t xml:space="preserve">كه به طريق </w:t>
      </w:r>
      <w:r w:rsidRPr="00CA5BD3">
        <w:rPr>
          <w:rFonts w:hint="cs"/>
          <w:rtl/>
        </w:rPr>
        <w:lastRenderedPageBreak/>
        <w:t>اولي</w:t>
      </w:r>
      <w:r w:rsidR="007F2775" w:rsidRPr="00CA5BD3">
        <w:rPr>
          <w:rFonts w:hint="cs"/>
          <w:rtl/>
        </w:rPr>
        <w:t xml:space="preserve"> قسم اول </w:t>
      </w:r>
      <w:r w:rsidRPr="00CA5BD3">
        <w:rPr>
          <w:rFonts w:hint="cs"/>
          <w:rtl/>
        </w:rPr>
        <w:t xml:space="preserve">و آن دو قسم </w:t>
      </w:r>
      <w:r w:rsidR="007F2775" w:rsidRPr="00CA5BD3">
        <w:rPr>
          <w:rFonts w:hint="cs"/>
          <w:rtl/>
        </w:rPr>
        <w:t>را مي</w:t>
      </w:r>
      <w:r w:rsidRPr="00CA5BD3">
        <w:rPr>
          <w:rtl/>
        </w:rPr>
        <w:softHyphen/>
      </w:r>
      <w:r w:rsidR="007F2775" w:rsidRPr="00CA5BD3">
        <w:rPr>
          <w:rFonts w:hint="cs"/>
          <w:rtl/>
        </w:rPr>
        <w:t>گيرد</w:t>
      </w:r>
      <w:r w:rsidRPr="00CA5BD3">
        <w:rPr>
          <w:rFonts w:hint="cs"/>
          <w:rtl/>
        </w:rPr>
        <w:t>.</w:t>
      </w:r>
      <w:r w:rsidR="007F2775" w:rsidRPr="00CA5BD3">
        <w:rPr>
          <w:rFonts w:hint="cs"/>
          <w:rtl/>
        </w:rPr>
        <w:t xml:space="preserve"> يعني با هر سه قسم دفع سحر جايز است</w:t>
      </w:r>
      <w:r w:rsidR="00F26C67" w:rsidRPr="00CA5BD3">
        <w:rPr>
          <w:rFonts w:hint="cs"/>
          <w:rtl/>
        </w:rPr>
        <w:t>.</w:t>
      </w:r>
      <w:r w:rsidR="007F2775" w:rsidRPr="00CA5BD3">
        <w:rPr>
          <w:rFonts w:hint="cs"/>
          <w:rtl/>
        </w:rPr>
        <w:t xml:space="preserve"> </w:t>
      </w:r>
      <w:r w:rsidR="00F26C67" w:rsidRPr="00CA5BD3">
        <w:rPr>
          <w:rFonts w:hint="cs"/>
          <w:rtl/>
        </w:rPr>
        <w:t>در فرع اول يك سؤال مطرح مي</w:t>
      </w:r>
      <w:r w:rsidR="00F26C67" w:rsidRPr="00CA5BD3">
        <w:rPr>
          <w:rtl/>
        </w:rPr>
        <w:softHyphen/>
      </w:r>
      <w:r w:rsidR="00F26C67" w:rsidRPr="00CA5BD3">
        <w:rPr>
          <w:rFonts w:hint="cs"/>
          <w:rtl/>
        </w:rPr>
        <w:t xml:space="preserve">شود که </w:t>
      </w:r>
      <w:r w:rsidR="007F2775" w:rsidRPr="00CA5BD3">
        <w:rPr>
          <w:rFonts w:hint="cs"/>
          <w:rtl/>
        </w:rPr>
        <w:t xml:space="preserve">آيا فقط در مقام دفع سحر است و </w:t>
      </w:r>
      <w:r w:rsidR="00F26C67" w:rsidRPr="00CA5BD3">
        <w:rPr>
          <w:rFonts w:hint="cs"/>
          <w:rtl/>
        </w:rPr>
        <w:t>مي</w:t>
      </w:r>
      <w:r w:rsidR="00F26C67" w:rsidRPr="00CA5BD3">
        <w:rPr>
          <w:rtl/>
        </w:rPr>
        <w:softHyphen/>
      </w:r>
      <w:r w:rsidR="00F26C67" w:rsidRPr="00CA5BD3">
        <w:rPr>
          <w:rFonts w:hint="cs"/>
          <w:rtl/>
        </w:rPr>
        <w:t xml:space="preserve">توانيم بگوييم </w:t>
      </w:r>
      <w:r w:rsidR="007F2775" w:rsidRPr="00CA5BD3">
        <w:rPr>
          <w:rFonts w:hint="cs"/>
          <w:rtl/>
        </w:rPr>
        <w:t xml:space="preserve">كه مطلق غير مضر هم جايز است؟ </w:t>
      </w:r>
      <w:r w:rsidR="00A9311A" w:rsidRPr="00CA5BD3">
        <w:rPr>
          <w:rFonts w:hint="cs"/>
          <w:rtl/>
        </w:rPr>
        <w:t>آن</w:t>
      </w:r>
      <w:r w:rsidR="007F2775" w:rsidRPr="00CA5BD3">
        <w:rPr>
          <w:rFonts w:hint="cs"/>
          <w:rtl/>
        </w:rPr>
        <w:t>چه به طور مسلم</w:t>
      </w:r>
      <w:r w:rsidR="00A9311A" w:rsidRPr="00CA5BD3">
        <w:rPr>
          <w:rFonts w:hint="cs"/>
          <w:rtl/>
        </w:rPr>
        <w:t xml:space="preserve"> مي</w:t>
      </w:r>
      <w:r w:rsidR="00A9311A" w:rsidRPr="00CA5BD3">
        <w:rPr>
          <w:rtl/>
        </w:rPr>
        <w:softHyphen/>
      </w:r>
      <w:r w:rsidR="00A9311A" w:rsidRPr="00CA5BD3">
        <w:rPr>
          <w:rFonts w:hint="cs"/>
          <w:rtl/>
        </w:rPr>
        <w:t>شود از آيه</w:t>
      </w:r>
      <w:r w:rsidR="007F2775" w:rsidRPr="00CA5BD3">
        <w:rPr>
          <w:rFonts w:hint="cs"/>
          <w:rtl/>
        </w:rPr>
        <w:t xml:space="preserve"> استفاده</w:t>
      </w:r>
      <w:r w:rsidR="00A9311A" w:rsidRPr="00CA5BD3">
        <w:rPr>
          <w:rFonts w:hint="cs"/>
          <w:rtl/>
        </w:rPr>
        <w:t xml:space="preserve"> کرد این است که </w:t>
      </w:r>
      <w:r w:rsidR="007F2775" w:rsidRPr="00CA5BD3">
        <w:rPr>
          <w:rFonts w:hint="cs"/>
          <w:rtl/>
        </w:rPr>
        <w:t xml:space="preserve">قدر متیقن آیه سحر در مقام دفع سحر و ابطال سحر </w:t>
      </w:r>
      <w:r w:rsidR="00A9311A" w:rsidRPr="00CA5BD3">
        <w:rPr>
          <w:rFonts w:hint="cs"/>
          <w:rtl/>
        </w:rPr>
        <w:t xml:space="preserve">را </w:t>
      </w:r>
      <w:r w:rsidR="007F2775" w:rsidRPr="00CA5BD3">
        <w:rPr>
          <w:rFonts w:hint="cs"/>
          <w:rtl/>
        </w:rPr>
        <w:t xml:space="preserve">جايز </w:t>
      </w:r>
      <w:r w:rsidR="00A9311A" w:rsidRPr="00CA5BD3">
        <w:rPr>
          <w:rFonts w:hint="cs"/>
          <w:rtl/>
        </w:rPr>
        <w:t>می</w:t>
      </w:r>
      <w:r w:rsidR="00A9311A" w:rsidRPr="00CA5BD3">
        <w:rPr>
          <w:rtl/>
        </w:rPr>
        <w:softHyphen/>
      </w:r>
      <w:r w:rsidR="00A9311A" w:rsidRPr="00CA5BD3">
        <w:rPr>
          <w:rFonts w:hint="cs"/>
          <w:rtl/>
        </w:rPr>
        <w:t>داند.</w:t>
      </w:r>
      <w:r w:rsidR="007F2775" w:rsidRPr="00CA5BD3">
        <w:rPr>
          <w:rFonts w:hint="cs"/>
          <w:rtl/>
        </w:rPr>
        <w:t xml:space="preserve"> سؤال اين است كه آيا مي</w:t>
      </w:r>
      <w:r w:rsidR="00CE3395" w:rsidRPr="00CA5BD3">
        <w:rPr>
          <w:rtl/>
        </w:rPr>
        <w:softHyphen/>
      </w:r>
      <w:r w:rsidR="007F2775" w:rsidRPr="00CA5BD3">
        <w:rPr>
          <w:rFonts w:hint="cs"/>
          <w:rtl/>
        </w:rPr>
        <w:t xml:space="preserve">شود اين را كمي </w:t>
      </w:r>
      <w:r w:rsidR="00531A7A">
        <w:rPr>
          <w:rFonts w:hint="cs"/>
          <w:rtl/>
        </w:rPr>
        <w:t>تعمیم</w:t>
      </w:r>
      <w:r w:rsidR="007F2775" w:rsidRPr="00CA5BD3">
        <w:rPr>
          <w:rFonts w:hint="cs"/>
          <w:rtl/>
        </w:rPr>
        <w:t xml:space="preserve"> داد</w:t>
      </w:r>
      <w:r w:rsidR="00CE3395" w:rsidRPr="00CA5BD3">
        <w:rPr>
          <w:rFonts w:hint="cs"/>
          <w:rtl/>
        </w:rPr>
        <w:t xml:space="preserve"> و</w:t>
      </w:r>
      <w:r w:rsidR="007F2775" w:rsidRPr="00CA5BD3">
        <w:rPr>
          <w:rFonts w:hint="cs"/>
          <w:rtl/>
        </w:rPr>
        <w:t xml:space="preserve"> بگوييم سحر غير مضر جايز است ولو </w:t>
      </w:r>
      <w:r w:rsidR="00CE3395" w:rsidRPr="00CA5BD3">
        <w:rPr>
          <w:rFonts w:hint="cs"/>
          <w:rtl/>
        </w:rPr>
        <w:t>سحر غير مضر در مقام ابطال نيست؟</w:t>
      </w:r>
      <w:r w:rsidR="0026296C" w:rsidRPr="00CA5BD3">
        <w:rPr>
          <w:rFonts w:hint="cs"/>
          <w:rtl/>
        </w:rPr>
        <w:t xml:space="preserve"> </w:t>
      </w:r>
      <w:r w:rsidR="007F2775" w:rsidRPr="00CA5BD3">
        <w:rPr>
          <w:rFonts w:hint="cs"/>
          <w:rtl/>
        </w:rPr>
        <w:t>سحر غير مضر چند نوع مي</w:t>
      </w:r>
      <w:r w:rsidR="00C069FA" w:rsidRPr="00CA5BD3">
        <w:rPr>
          <w:rtl/>
        </w:rPr>
        <w:softHyphen/>
      </w:r>
      <w:r w:rsidR="007F2775" w:rsidRPr="00CA5BD3">
        <w:rPr>
          <w:rFonts w:hint="cs"/>
          <w:rtl/>
        </w:rPr>
        <w:t>شود</w:t>
      </w:r>
      <w:r w:rsidR="00C069FA" w:rsidRPr="00CA5BD3">
        <w:rPr>
          <w:rFonts w:hint="cs"/>
          <w:rtl/>
        </w:rPr>
        <w:t xml:space="preserve">. </w:t>
      </w:r>
      <w:r w:rsidR="007F2775" w:rsidRPr="00CA5BD3">
        <w:rPr>
          <w:rFonts w:hint="cs"/>
          <w:rtl/>
        </w:rPr>
        <w:t>يك نوع سحر غير مضري است كه در مقام دفع سحر است</w:t>
      </w:r>
      <w:r w:rsidR="00C069FA" w:rsidRPr="00CA5BD3">
        <w:rPr>
          <w:rFonts w:hint="cs"/>
          <w:rtl/>
        </w:rPr>
        <w:t>.</w:t>
      </w:r>
      <w:r w:rsidR="007F2775" w:rsidRPr="00CA5BD3">
        <w:rPr>
          <w:rFonts w:hint="cs"/>
          <w:rtl/>
        </w:rPr>
        <w:t xml:space="preserve"> يك نوع سحر غير مضري است كه در مقام دفع سحر نيست</w:t>
      </w:r>
      <w:r w:rsidR="00C069FA" w:rsidRPr="00CA5BD3">
        <w:rPr>
          <w:rFonts w:hint="cs"/>
          <w:rtl/>
        </w:rPr>
        <w:t xml:space="preserve"> و</w:t>
      </w:r>
      <w:r w:rsidR="007F2775" w:rsidRPr="00CA5BD3">
        <w:rPr>
          <w:rFonts w:hint="cs"/>
          <w:rtl/>
        </w:rPr>
        <w:t xml:space="preserve"> نمي</w:t>
      </w:r>
      <w:r w:rsidR="00C069FA" w:rsidRPr="00CA5BD3">
        <w:rPr>
          <w:rtl/>
        </w:rPr>
        <w:softHyphen/>
      </w:r>
      <w:r w:rsidR="007F2775" w:rsidRPr="00CA5BD3">
        <w:rPr>
          <w:rFonts w:hint="cs"/>
          <w:rtl/>
        </w:rPr>
        <w:t>خواهد سحري را دفع كند</w:t>
      </w:r>
      <w:r w:rsidR="00C069FA" w:rsidRPr="00CA5BD3">
        <w:rPr>
          <w:rFonts w:hint="cs"/>
          <w:rtl/>
        </w:rPr>
        <w:t>. سحري مي</w:t>
      </w:r>
      <w:r w:rsidR="00C069FA" w:rsidRPr="00CA5BD3">
        <w:rPr>
          <w:rtl/>
        </w:rPr>
        <w:softHyphen/>
      </w:r>
      <w:r w:rsidR="007F2775" w:rsidRPr="00CA5BD3">
        <w:rPr>
          <w:rFonts w:hint="cs"/>
          <w:rtl/>
        </w:rPr>
        <w:t>كند كه به كسي هم ضرري نمي</w:t>
      </w:r>
      <w:r w:rsidR="00C069FA" w:rsidRPr="00CA5BD3">
        <w:rPr>
          <w:rtl/>
        </w:rPr>
        <w:softHyphen/>
      </w:r>
      <w:r w:rsidR="007F2775" w:rsidRPr="00CA5BD3">
        <w:rPr>
          <w:rFonts w:hint="cs"/>
          <w:rtl/>
        </w:rPr>
        <w:t>ر</w:t>
      </w:r>
      <w:r w:rsidR="00C069FA" w:rsidRPr="00CA5BD3">
        <w:rPr>
          <w:rFonts w:hint="cs"/>
          <w:rtl/>
        </w:rPr>
        <w:t>ساند ولي نفعي هم براي كسي ندارد.</w:t>
      </w:r>
      <w:r w:rsidR="007F2775" w:rsidRPr="00CA5BD3">
        <w:rPr>
          <w:rFonts w:hint="cs"/>
          <w:rtl/>
        </w:rPr>
        <w:t xml:space="preserve"> نوع سوم اين است كه سحر غير مضري است كه نافع است يعني كاري مي</w:t>
      </w:r>
      <w:r w:rsidR="00C069FA" w:rsidRPr="00CA5BD3">
        <w:rPr>
          <w:rtl/>
        </w:rPr>
        <w:softHyphen/>
      </w:r>
      <w:r w:rsidR="007F2775" w:rsidRPr="00CA5BD3">
        <w:rPr>
          <w:rFonts w:hint="cs"/>
          <w:rtl/>
        </w:rPr>
        <w:t>كند كه</w:t>
      </w:r>
      <w:r w:rsidR="00C069FA" w:rsidRPr="00CA5BD3">
        <w:rPr>
          <w:rFonts w:hint="cs"/>
          <w:rtl/>
        </w:rPr>
        <w:t xml:space="preserve"> مثلاً کسی</w:t>
      </w:r>
      <w:r w:rsidR="007F2775" w:rsidRPr="00CA5BD3">
        <w:rPr>
          <w:rFonts w:hint="cs"/>
          <w:rtl/>
        </w:rPr>
        <w:t xml:space="preserve"> عاشق و </w:t>
      </w:r>
      <w:r w:rsidR="00531A7A">
        <w:rPr>
          <w:rFonts w:hint="cs"/>
          <w:rtl/>
        </w:rPr>
        <w:t>علاقه‌مند</w:t>
      </w:r>
      <w:r w:rsidR="007F2775" w:rsidRPr="00CA5BD3">
        <w:rPr>
          <w:rFonts w:hint="cs"/>
          <w:rtl/>
        </w:rPr>
        <w:t xml:space="preserve"> به او شود</w:t>
      </w:r>
      <w:r w:rsidR="00C069FA" w:rsidRPr="00CA5BD3">
        <w:rPr>
          <w:rFonts w:hint="cs"/>
          <w:rtl/>
        </w:rPr>
        <w:t xml:space="preserve"> و یا</w:t>
      </w:r>
      <w:r w:rsidR="007F2775" w:rsidRPr="00CA5BD3">
        <w:rPr>
          <w:rFonts w:hint="cs"/>
          <w:rtl/>
        </w:rPr>
        <w:t xml:space="preserve"> تقويت علايق بين خواهر و برادر يا بين زن و شوهر</w:t>
      </w:r>
      <w:r w:rsidR="00C069FA" w:rsidRPr="00CA5BD3">
        <w:rPr>
          <w:rFonts w:hint="cs"/>
          <w:rtl/>
        </w:rPr>
        <w:t>.</w:t>
      </w:r>
      <w:r w:rsidR="007F2775" w:rsidRPr="00CA5BD3">
        <w:rPr>
          <w:rFonts w:hint="cs"/>
          <w:rtl/>
        </w:rPr>
        <w:t xml:space="preserve"> تلقينات و روان</w:t>
      </w:r>
      <w:r w:rsidR="00C069FA" w:rsidRPr="00CA5BD3">
        <w:rPr>
          <w:rtl/>
        </w:rPr>
        <w:softHyphen/>
      </w:r>
      <w:r w:rsidR="007F2775" w:rsidRPr="00CA5BD3">
        <w:rPr>
          <w:rFonts w:hint="cs"/>
          <w:rtl/>
        </w:rPr>
        <w:t>درماني</w:t>
      </w:r>
      <w:r w:rsidR="00C069FA" w:rsidRPr="00CA5BD3">
        <w:rPr>
          <w:rtl/>
        </w:rPr>
        <w:softHyphen/>
      </w:r>
      <w:r w:rsidR="007F2775" w:rsidRPr="00CA5BD3">
        <w:rPr>
          <w:rFonts w:hint="cs"/>
          <w:rtl/>
        </w:rPr>
        <w:t>ها را در فروعات جدا بحث مي</w:t>
      </w:r>
      <w:r w:rsidR="00C069FA" w:rsidRPr="00CA5BD3">
        <w:rPr>
          <w:rtl/>
        </w:rPr>
        <w:softHyphen/>
      </w:r>
      <w:r w:rsidR="007F2775" w:rsidRPr="00CA5BD3">
        <w:rPr>
          <w:rFonts w:hint="cs"/>
          <w:rtl/>
        </w:rPr>
        <w:t>كنيم</w:t>
      </w:r>
      <w:r w:rsidR="00C069FA" w:rsidRPr="00CA5BD3">
        <w:rPr>
          <w:rFonts w:hint="cs"/>
          <w:rtl/>
        </w:rPr>
        <w:t>.</w:t>
      </w:r>
      <w:r w:rsidR="007F2775" w:rsidRPr="00CA5BD3">
        <w:rPr>
          <w:rFonts w:hint="cs"/>
          <w:rtl/>
        </w:rPr>
        <w:t xml:space="preserve"> اگر روشي علمي باشد داخل در سحر نيست</w:t>
      </w:r>
      <w:r w:rsidR="00C069FA" w:rsidRPr="00CA5BD3">
        <w:rPr>
          <w:rFonts w:hint="cs"/>
          <w:rtl/>
        </w:rPr>
        <w:t>.</w:t>
      </w:r>
      <w:r w:rsidR="007F2775" w:rsidRPr="00CA5BD3">
        <w:rPr>
          <w:rFonts w:hint="cs"/>
          <w:rtl/>
        </w:rPr>
        <w:t xml:space="preserve"> خواهيم گفت روش</w:t>
      </w:r>
      <w:r w:rsidR="00C069FA" w:rsidRPr="00CA5BD3">
        <w:rPr>
          <w:rtl/>
        </w:rPr>
        <w:softHyphen/>
      </w:r>
      <w:r w:rsidR="00C069FA" w:rsidRPr="00CA5BD3">
        <w:rPr>
          <w:rFonts w:hint="cs"/>
          <w:rtl/>
        </w:rPr>
        <w:t>هاي روانكاوي و روان</w:t>
      </w:r>
      <w:r w:rsidR="00C069FA" w:rsidRPr="00CA5BD3">
        <w:rPr>
          <w:rtl/>
        </w:rPr>
        <w:softHyphen/>
      </w:r>
      <w:r w:rsidR="007F2775" w:rsidRPr="00CA5BD3">
        <w:rPr>
          <w:rFonts w:hint="cs"/>
          <w:rtl/>
        </w:rPr>
        <w:t>درماني و شيوه</w:t>
      </w:r>
      <w:r w:rsidR="00C069FA" w:rsidRPr="00CA5BD3">
        <w:rPr>
          <w:rtl/>
        </w:rPr>
        <w:softHyphen/>
      </w:r>
      <w:r w:rsidR="007F2775" w:rsidRPr="00CA5BD3">
        <w:rPr>
          <w:rFonts w:hint="cs"/>
          <w:rtl/>
        </w:rPr>
        <w:t xml:space="preserve">هايي كه علم </w:t>
      </w:r>
      <w:r w:rsidR="00C069FA" w:rsidRPr="00CA5BD3">
        <w:rPr>
          <w:rFonts w:hint="cs"/>
          <w:rtl/>
        </w:rPr>
        <w:t>آن</w:t>
      </w:r>
      <w:r w:rsidR="007F2775" w:rsidRPr="00CA5BD3">
        <w:rPr>
          <w:rFonts w:hint="cs"/>
          <w:rtl/>
        </w:rPr>
        <w:t xml:space="preserve"> را نشان مي</w:t>
      </w:r>
      <w:r w:rsidR="00C069FA" w:rsidRPr="00CA5BD3">
        <w:rPr>
          <w:rtl/>
        </w:rPr>
        <w:softHyphen/>
      </w:r>
      <w:r w:rsidR="007F2775" w:rsidRPr="00CA5BD3">
        <w:rPr>
          <w:rFonts w:hint="cs"/>
          <w:rtl/>
        </w:rPr>
        <w:t xml:space="preserve">دهد </w:t>
      </w:r>
      <w:r w:rsidR="00531A7A">
        <w:rPr>
          <w:rFonts w:hint="cs"/>
          <w:rtl/>
        </w:rPr>
        <w:t>درصورتی‌که</w:t>
      </w:r>
      <w:r w:rsidR="007F2775" w:rsidRPr="00CA5BD3">
        <w:rPr>
          <w:rFonts w:hint="cs"/>
          <w:rtl/>
        </w:rPr>
        <w:t xml:space="preserve"> ارائه حق به باطل نباشد</w:t>
      </w:r>
      <w:r w:rsidR="00C069FA" w:rsidRPr="00CA5BD3">
        <w:rPr>
          <w:rFonts w:hint="cs"/>
          <w:rtl/>
        </w:rPr>
        <w:t>،</w:t>
      </w:r>
      <w:r w:rsidR="007F2775" w:rsidRPr="00CA5BD3">
        <w:rPr>
          <w:rFonts w:hint="cs"/>
          <w:rtl/>
        </w:rPr>
        <w:t xml:space="preserve"> سحر به حساب نمي</w:t>
      </w:r>
      <w:r w:rsidR="00C069FA" w:rsidRPr="00CA5BD3">
        <w:rPr>
          <w:rtl/>
        </w:rPr>
        <w:softHyphen/>
      </w:r>
      <w:r w:rsidR="007F2775" w:rsidRPr="00CA5BD3">
        <w:rPr>
          <w:rFonts w:hint="cs"/>
          <w:rtl/>
        </w:rPr>
        <w:t>آيد</w:t>
      </w:r>
      <w:r w:rsidR="00C069FA" w:rsidRPr="00CA5BD3">
        <w:rPr>
          <w:rFonts w:hint="cs"/>
          <w:rtl/>
        </w:rPr>
        <w:t>.</w:t>
      </w:r>
    </w:p>
    <w:p w:rsidR="00E81AC1" w:rsidRPr="00CA5BD3" w:rsidRDefault="006E00D6" w:rsidP="006E00D6">
      <w:pPr>
        <w:pStyle w:val="2"/>
        <w:rPr>
          <w:rtl/>
        </w:rPr>
      </w:pPr>
      <w:bookmarkStart w:id="6" w:name="_Toc401136028"/>
      <w:r w:rsidRPr="00CA5BD3">
        <w:rPr>
          <w:rFonts w:hint="cs"/>
          <w:rtl/>
        </w:rPr>
        <w:t>احتمالات</w:t>
      </w:r>
      <w:bookmarkEnd w:id="6"/>
    </w:p>
    <w:p w:rsidR="005F3843" w:rsidRPr="00CA5BD3" w:rsidRDefault="007F2775" w:rsidP="00211D72">
      <w:pPr>
        <w:rPr>
          <w:rtl/>
        </w:rPr>
      </w:pPr>
      <w:r w:rsidRPr="00CA5BD3">
        <w:rPr>
          <w:rFonts w:hint="cs"/>
          <w:rtl/>
        </w:rPr>
        <w:t>سؤال اين است كه مي</w:t>
      </w:r>
      <w:r w:rsidR="00E81AC1" w:rsidRPr="00CA5BD3">
        <w:rPr>
          <w:rtl/>
        </w:rPr>
        <w:softHyphen/>
      </w:r>
      <w:r w:rsidRPr="00CA5BD3">
        <w:rPr>
          <w:rFonts w:hint="cs"/>
          <w:rtl/>
        </w:rPr>
        <w:t>شود بگوييم فقط سحر در مقام دفع</w:t>
      </w:r>
      <w:r w:rsidR="00E81AC1" w:rsidRPr="00CA5BD3">
        <w:rPr>
          <w:rFonts w:hint="cs"/>
          <w:rtl/>
        </w:rPr>
        <w:t xml:space="preserve"> سحر جايز است يا كمي </w:t>
      </w:r>
      <w:r w:rsidR="00356337">
        <w:rPr>
          <w:rFonts w:hint="eastAsia"/>
          <w:rtl/>
        </w:rPr>
        <w:t>وس</w:t>
      </w:r>
      <w:r w:rsidR="00356337">
        <w:rPr>
          <w:rFonts w:hint="cs"/>
          <w:rtl/>
        </w:rPr>
        <w:t>ی</w:t>
      </w:r>
      <w:r w:rsidR="00356337">
        <w:rPr>
          <w:rFonts w:hint="eastAsia"/>
          <w:rtl/>
        </w:rPr>
        <w:t>ع‌تر</w:t>
      </w:r>
      <w:r w:rsidR="00E81AC1" w:rsidRPr="00CA5BD3">
        <w:rPr>
          <w:rFonts w:hint="cs"/>
          <w:rtl/>
        </w:rPr>
        <w:t xml:space="preserve"> است و</w:t>
      </w:r>
      <w:r w:rsidRPr="00CA5BD3">
        <w:rPr>
          <w:rFonts w:hint="cs"/>
          <w:rtl/>
        </w:rPr>
        <w:t xml:space="preserve"> سحرهاي غير مضر مطلقا</w:t>
      </w:r>
      <w:r w:rsidR="00E81AC1" w:rsidRPr="00CA5BD3">
        <w:rPr>
          <w:rFonts w:hint="cs"/>
          <w:rtl/>
        </w:rPr>
        <w:t>ً</w:t>
      </w:r>
      <w:r w:rsidRPr="00CA5BD3">
        <w:rPr>
          <w:rFonts w:hint="cs"/>
          <w:rtl/>
        </w:rPr>
        <w:t xml:space="preserve"> جايز است؟ اين همان </w:t>
      </w:r>
      <w:r w:rsidR="007C5233">
        <w:rPr>
          <w:rFonts w:hint="cs"/>
          <w:rtl/>
        </w:rPr>
        <w:t>اختلاف‌نظر</w:t>
      </w:r>
      <w:r w:rsidRPr="00CA5BD3">
        <w:rPr>
          <w:rFonts w:hint="cs"/>
          <w:rtl/>
        </w:rPr>
        <w:t xml:space="preserve"> دوم و سوم بود، كه </w:t>
      </w:r>
      <w:r w:rsidR="00E81AC1" w:rsidRPr="00CA5BD3">
        <w:rPr>
          <w:rFonts w:hint="cs"/>
          <w:rtl/>
        </w:rPr>
        <w:t>نظر دوم مي</w:t>
      </w:r>
      <w:r w:rsidR="00E81AC1" w:rsidRPr="00CA5BD3">
        <w:rPr>
          <w:rtl/>
        </w:rPr>
        <w:softHyphen/>
      </w:r>
      <w:r w:rsidRPr="00CA5BD3">
        <w:rPr>
          <w:rFonts w:hint="cs"/>
          <w:rtl/>
        </w:rPr>
        <w:t>گفت فقط در مقام دفع جايز است</w:t>
      </w:r>
      <w:r w:rsidR="00E81AC1" w:rsidRPr="00CA5BD3">
        <w:rPr>
          <w:rFonts w:hint="cs"/>
          <w:rtl/>
        </w:rPr>
        <w:t xml:space="preserve"> و نظر</w:t>
      </w:r>
      <w:r w:rsidRPr="00CA5BD3">
        <w:rPr>
          <w:rFonts w:hint="cs"/>
          <w:rtl/>
        </w:rPr>
        <w:t xml:space="preserve"> سوم</w:t>
      </w:r>
      <w:r w:rsidR="00E81AC1" w:rsidRPr="00CA5BD3">
        <w:rPr>
          <w:rFonts w:hint="cs"/>
          <w:rtl/>
        </w:rPr>
        <w:t xml:space="preserve"> مي</w:t>
      </w:r>
      <w:r w:rsidR="00E81AC1" w:rsidRPr="00CA5BD3">
        <w:rPr>
          <w:rtl/>
        </w:rPr>
        <w:softHyphen/>
      </w:r>
      <w:r w:rsidRPr="00CA5BD3">
        <w:rPr>
          <w:rFonts w:hint="cs"/>
          <w:rtl/>
        </w:rPr>
        <w:t>گفت مطلقا</w:t>
      </w:r>
      <w:r w:rsidR="00E81AC1" w:rsidRPr="00CA5BD3">
        <w:rPr>
          <w:rFonts w:hint="cs"/>
          <w:rtl/>
        </w:rPr>
        <w:t>ً</w:t>
      </w:r>
      <w:r w:rsidRPr="00CA5BD3">
        <w:rPr>
          <w:rFonts w:hint="cs"/>
          <w:rtl/>
        </w:rPr>
        <w:t xml:space="preserve"> غير مضر جايز است. يعني بگوييم جواز سحر اختصاص به مقام دفع ندارد بلكه هر سحر غير مضري جايز است</w:t>
      </w:r>
      <w:r w:rsidR="003711C5" w:rsidRPr="00CA5BD3">
        <w:rPr>
          <w:rFonts w:hint="cs"/>
          <w:rtl/>
        </w:rPr>
        <w:t>.</w:t>
      </w:r>
      <w:r w:rsidR="001A72D0" w:rsidRPr="00CA5BD3">
        <w:rPr>
          <w:rFonts w:hint="cs"/>
          <w:rtl/>
        </w:rPr>
        <w:t xml:space="preserve"> </w:t>
      </w:r>
      <w:r w:rsidRPr="00CA5BD3">
        <w:rPr>
          <w:rFonts w:hint="cs"/>
          <w:rtl/>
        </w:rPr>
        <w:t xml:space="preserve">براي اين </w:t>
      </w:r>
      <w:r w:rsidR="00D13E56" w:rsidRPr="00CA5BD3">
        <w:rPr>
          <w:rFonts w:hint="cs"/>
          <w:rtl/>
        </w:rPr>
        <w:t xml:space="preserve">قسم </w:t>
      </w:r>
      <w:r w:rsidRPr="00CA5BD3">
        <w:rPr>
          <w:rFonts w:hint="cs"/>
          <w:rtl/>
        </w:rPr>
        <w:t>هم مي</w:t>
      </w:r>
      <w:r w:rsidR="00D13E56" w:rsidRPr="00CA5BD3">
        <w:rPr>
          <w:rtl/>
        </w:rPr>
        <w:softHyphen/>
      </w:r>
      <w:r w:rsidRPr="00CA5BD3">
        <w:rPr>
          <w:rFonts w:hint="cs"/>
          <w:rtl/>
        </w:rPr>
        <w:t>شود چند وجه ذكر كرد</w:t>
      </w:r>
      <w:r w:rsidR="00D13E56" w:rsidRPr="00CA5BD3">
        <w:rPr>
          <w:rFonts w:hint="cs"/>
          <w:rtl/>
        </w:rPr>
        <w:t>.</w:t>
      </w:r>
    </w:p>
    <w:p w:rsidR="00067708" w:rsidRPr="00CA5BD3" w:rsidRDefault="007F2775" w:rsidP="005F3843">
      <w:pPr>
        <w:pStyle w:val="ListParagraph"/>
        <w:numPr>
          <w:ilvl w:val="0"/>
          <w:numId w:val="44"/>
        </w:numPr>
        <w:rPr>
          <w:rFonts w:cs="2  Badr"/>
        </w:rPr>
      </w:pPr>
      <w:r w:rsidRPr="00CA5BD3">
        <w:rPr>
          <w:rFonts w:cs="2  Badr" w:hint="cs"/>
          <w:rtl/>
        </w:rPr>
        <w:t>يك وجه اينكه كسي بگويد در مفهوم سحر مضر خوابيده</w:t>
      </w:r>
      <w:r w:rsidR="001A72D0" w:rsidRPr="00CA5BD3">
        <w:rPr>
          <w:rFonts w:cs="2  Badr" w:hint="cs"/>
          <w:rtl/>
        </w:rPr>
        <w:t xml:space="preserve"> است و</w:t>
      </w:r>
      <w:r w:rsidRPr="00CA5BD3">
        <w:rPr>
          <w:rFonts w:cs="2  Badr" w:hint="cs"/>
          <w:rtl/>
        </w:rPr>
        <w:t xml:space="preserve"> غير مضر </w:t>
      </w:r>
      <w:r w:rsidR="001A72D0" w:rsidRPr="00CA5BD3">
        <w:rPr>
          <w:rFonts w:cs="2  Badr" w:hint="cs"/>
          <w:rtl/>
        </w:rPr>
        <w:t xml:space="preserve">را </w:t>
      </w:r>
      <w:r w:rsidRPr="00CA5BD3">
        <w:rPr>
          <w:rFonts w:cs="2  Badr" w:hint="cs"/>
          <w:rtl/>
        </w:rPr>
        <w:t>ش</w:t>
      </w:r>
      <w:r w:rsidR="001A72D0" w:rsidRPr="00CA5BD3">
        <w:rPr>
          <w:rFonts w:cs="2  Badr" w:hint="cs"/>
          <w:rtl/>
        </w:rPr>
        <w:t>امل</w:t>
      </w:r>
      <w:r w:rsidRPr="00CA5BD3">
        <w:rPr>
          <w:rFonts w:cs="2  Badr" w:hint="cs"/>
          <w:rtl/>
        </w:rPr>
        <w:t xml:space="preserve"> نمي</w:t>
      </w:r>
      <w:r w:rsidR="001A72D0" w:rsidRPr="00CA5BD3">
        <w:rPr>
          <w:rFonts w:cs="2  Badr"/>
          <w:rtl/>
        </w:rPr>
        <w:softHyphen/>
      </w:r>
      <w:r w:rsidR="001A72D0" w:rsidRPr="00CA5BD3">
        <w:rPr>
          <w:rFonts w:cs="2  Badr" w:hint="cs"/>
          <w:rtl/>
        </w:rPr>
        <w:t>شود.</w:t>
      </w:r>
      <w:r w:rsidRPr="00CA5BD3">
        <w:rPr>
          <w:rFonts w:cs="2  Badr" w:hint="cs"/>
          <w:rtl/>
        </w:rPr>
        <w:t xml:space="preserve"> اين را جواب داديم كه در</w:t>
      </w:r>
      <w:r w:rsidR="00067708" w:rsidRPr="00CA5BD3">
        <w:rPr>
          <w:rFonts w:cs="2  Badr" w:hint="cs"/>
          <w:rtl/>
        </w:rPr>
        <w:t xml:space="preserve"> مفهوم سحر اين معنا وجود ندارد.</w:t>
      </w:r>
    </w:p>
    <w:p w:rsidR="00067708" w:rsidRPr="00CA5BD3" w:rsidRDefault="007F2775" w:rsidP="005F3843">
      <w:pPr>
        <w:pStyle w:val="ListParagraph"/>
        <w:numPr>
          <w:ilvl w:val="0"/>
          <w:numId w:val="44"/>
        </w:numPr>
        <w:rPr>
          <w:rFonts w:cs="2  Badr"/>
        </w:rPr>
      </w:pPr>
      <w:r w:rsidRPr="00CA5BD3">
        <w:rPr>
          <w:rFonts w:cs="2  Badr" w:hint="cs"/>
          <w:rtl/>
        </w:rPr>
        <w:t xml:space="preserve">وجه دوم براي اينكه بگوييم مطلق غير مضر جايز است اين است كه بگوييم </w:t>
      </w:r>
      <w:r w:rsidR="001A72D0" w:rsidRPr="00CA5BD3">
        <w:rPr>
          <w:rFonts w:cs="2  Badr" w:hint="cs"/>
          <w:rtl/>
        </w:rPr>
        <w:t xml:space="preserve">دلالت ملازمه عرفي </w:t>
      </w:r>
      <w:r w:rsidRPr="00CA5BD3">
        <w:rPr>
          <w:rFonts w:cs="2  Badr" w:hint="cs"/>
          <w:rtl/>
        </w:rPr>
        <w:t xml:space="preserve">آيه شريفه 102 سوره بقره </w:t>
      </w:r>
      <w:r w:rsidR="000D4369" w:rsidRPr="00CA5BD3">
        <w:rPr>
          <w:rFonts w:cs="2  Badr" w:hint="cs"/>
          <w:b/>
          <w:bCs/>
          <w:rtl/>
        </w:rPr>
        <w:t>«</w:t>
      </w:r>
      <w:r w:rsidR="001A72D0" w:rsidRPr="00CA5BD3">
        <w:rPr>
          <w:rFonts w:cs="2  Badr"/>
          <w:b/>
          <w:bCs/>
          <w:rtl/>
        </w:rPr>
        <w:t xml:space="preserve">وَ اتَّبَعُواْ مَا تَتْلُواْ الشَّيَاطِينُ عَلىَ‏ مُلْكِ سُلَيْمَنَ </w:t>
      </w:r>
      <w:r w:rsidR="007C5233">
        <w:rPr>
          <w:rFonts w:cs="2  Badr"/>
          <w:b/>
          <w:bCs/>
          <w:rtl/>
        </w:rPr>
        <w:t xml:space="preserve"> وَ مَا كَفَرَ سُلَيْمَنُ وَ لَ</w:t>
      </w:r>
      <w:r w:rsidR="001A72D0" w:rsidRPr="00CA5BD3">
        <w:rPr>
          <w:rFonts w:cs="2  Badr"/>
          <w:b/>
          <w:bCs/>
          <w:rtl/>
        </w:rPr>
        <w:t>كِنَّ الشَّيَطِينَ كَفَرُواْ يُعَلِّمُونَ النَّاسَ السِّحْرَ وَ مَا أُنزِلَ عَلىَ الْمَلَكَينْ‏ بِبَابِلَ هَرُوتَ وَ مَرُوتَ  وَ مَا يُعَلِّمَانِ مِنْ أَحَدٍ حَتىَ‏ يَقُولَا إِنَّمَا نحَنُ فِتْنَةٌ فَلَا تَكْفُرْ</w:t>
      </w:r>
      <w:r w:rsidR="001A72D0" w:rsidRPr="00CA5BD3">
        <w:rPr>
          <w:rFonts w:cs="2  Badr" w:hint="cs"/>
          <w:b/>
          <w:bCs/>
          <w:rtl/>
        </w:rPr>
        <w:t>»</w:t>
      </w:r>
      <w:r w:rsidR="001A72D0" w:rsidRPr="00CA5BD3">
        <w:rPr>
          <w:rFonts w:cs="2  Badr" w:hint="cs"/>
          <w:rtl/>
        </w:rPr>
        <w:t xml:space="preserve"> </w:t>
      </w:r>
      <w:r w:rsidRPr="00CA5BD3">
        <w:rPr>
          <w:rFonts w:cs="2  Badr" w:hint="cs"/>
          <w:rtl/>
        </w:rPr>
        <w:t>اين درست است كه سحر في</w:t>
      </w:r>
      <w:r w:rsidR="00211D72" w:rsidRPr="00CA5BD3">
        <w:rPr>
          <w:rFonts w:cs="2  Badr"/>
          <w:rtl/>
        </w:rPr>
        <w:softHyphen/>
      </w:r>
      <w:r w:rsidRPr="00CA5BD3">
        <w:rPr>
          <w:rFonts w:cs="2  Badr" w:hint="cs"/>
          <w:rtl/>
        </w:rPr>
        <w:t>الجمله و در مقام دفع جايز است ولي مي</w:t>
      </w:r>
      <w:r w:rsidR="00211D72" w:rsidRPr="00CA5BD3">
        <w:rPr>
          <w:rFonts w:cs="2  Badr"/>
          <w:rtl/>
        </w:rPr>
        <w:softHyphen/>
      </w:r>
      <w:r w:rsidRPr="00CA5BD3">
        <w:rPr>
          <w:rFonts w:cs="2  Badr" w:hint="cs"/>
          <w:rtl/>
        </w:rPr>
        <w:t xml:space="preserve">شود </w:t>
      </w:r>
      <w:r w:rsidR="007C5233">
        <w:rPr>
          <w:rFonts w:cs="2  Badr" w:hint="cs"/>
          <w:rtl/>
        </w:rPr>
        <w:t>الغا</w:t>
      </w:r>
      <w:r w:rsidRPr="00CA5BD3">
        <w:rPr>
          <w:rFonts w:cs="2  Badr" w:hint="cs"/>
          <w:rtl/>
        </w:rPr>
        <w:t>ي خصوصيت كرد</w:t>
      </w:r>
      <w:r w:rsidR="00211D72" w:rsidRPr="00CA5BD3">
        <w:rPr>
          <w:rFonts w:cs="2  Badr" w:hint="cs"/>
          <w:rtl/>
        </w:rPr>
        <w:t xml:space="preserve">. </w:t>
      </w:r>
      <w:r w:rsidRPr="00CA5BD3">
        <w:rPr>
          <w:rFonts w:cs="2  Badr" w:hint="cs"/>
          <w:rtl/>
        </w:rPr>
        <w:t xml:space="preserve">سحر در مقام دفع جايز است </w:t>
      </w:r>
      <w:r w:rsidR="00211D72" w:rsidRPr="00CA5BD3">
        <w:rPr>
          <w:rFonts w:cs="2  Badr" w:hint="cs"/>
          <w:rtl/>
        </w:rPr>
        <w:t xml:space="preserve">و </w:t>
      </w:r>
      <w:r w:rsidRPr="00CA5BD3">
        <w:rPr>
          <w:rFonts w:cs="2  Badr" w:hint="cs"/>
          <w:rtl/>
        </w:rPr>
        <w:t xml:space="preserve">وجه اصلي </w:t>
      </w:r>
      <w:r w:rsidR="00211D72" w:rsidRPr="00CA5BD3">
        <w:rPr>
          <w:rFonts w:cs="2  Badr" w:hint="cs"/>
          <w:rtl/>
        </w:rPr>
        <w:t xml:space="preserve">و ملاكش </w:t>
      </w:r>
      <w:r w:rsidRPr="00CA5BD3">
        <w:rPr>
          <w:rFonts w:cs="2  Badr" w:hint="cs"/>
          <w:rtl/>
        </w:rPr>
        <w:t>اين است كه مضر به ديگري نيست</w:t>
      </w:r>
      <w:r w:rsidR="00211D72" w:rsidRPr="00CA5BD3">
        <w:rPr>
          <w:rFonts w:cs="2  Badr" w:hint="cs"/>
          <w:rtl/>
        </w:rPr>
        <w:t>.</w:t>
      </w:r>
      <w:r w:rsidRPr="00CA5BD3">
        <w:rPr>
          <w:rFonts w:cs="2  Badr" w:hint="cs"/>
          <w:rtl/>
        </w:rPr>
        <w:t xml:space="preserve"> اطمينان داريم كه ملاك آن عدم ال</w:t>
      </w:r>
      <w:r w:rsidR="00211D72" w:rsidRPr="00CA5BD3">
        <w:rPr>
          <w:rFonts w:cs="2  Badr" w:hint="cs"/>
          <w:rtl/>
        </w:rPr>
        <w:t>اضرار است و لذا مي</w:t>
      </w:r>
      <w:r w:rsidR="00211D72" w:rsidRPr="00CA5BD3">
        <w:rPr>
          <w:rFonts w:cs="2  Badr"/>
          <w:rtl/>
        </w:rPr>
        <w:softHyphen/>
      </w:r>
      <w:r w:rsidRPr="00CA5BD3">
        <w:rPr>
          <w:rFonts w:cs="2  Badr" w:hint="cs"/>
          <w:rtl/>
        </w:rPr>
        <w:t>شود ا</w:t>
      </w:r>
      <w:r w:rsidR="00211D72" w:rsidRPr="00CA5BD3">
        <w:rPr>
          <w:rFonts w:cs="2  Badr" w:hint="cs"/>
          <w:rtl/>
        </w:rPr>
        <w:t>ین</w:t>
      </w:r>
      <w:r w:rsidRPr="00CA5BD3">
        <w:rPr>
          <w:rFonts w:cs="2  Badr" w:hint="cs"/>
          <w:rtl/>
        </w:rPr>
        <w:t xml:space="preserve"> مورد </w:t>
      </w:r>
      <w:r w:rsidR="00211D72" w:rsidRPr="00CA5BD3">
        <w:rPr>
          <w:rFonts w:cs="2  Badr" w:hint="cs"/>
          <w:rtl/>
        </w:rPr>
        <w:t xml:space="preserve">را </w:t>
      </w:r>
      <w:r w:rsidRPr="00CA5BD3">
        <w:rPr>
          <w:rFonts w:cs="2  Badr" w:hint="cs"/>
          <w:rtl/>
        </w:rPr>
        <w:t xml:space="preserve">به ساير موارد </w:t>
      </w:r>
      <w:r w:rsidR="007C5233">
        <w:rPr>
          <w:rFonts w:cs="2  Badr" w:hint="cs"/>
          <w:rtl/>
        </w:rPr>
        <w:t>الغا</w:t>
      </w:r>
      <w:r w:rsidRPr="00CA5BD3">
        <w:rPr>
          <w:rFonts w:cs="2  Badr" w:hint="cs"/>
          <w:rtl/>
        </w:rPr>
        <w:t>ي خصوصيت كرد</w:t>
      </w:r>
      <w:r w:rsidR="00211D72" w:rsidRPr="00CA5BD3">
        <w:rPr>
          <w:rFonts w:cs="2  Badr" w:hint="cs"/>
          <w:rtl/>
        </w:rPr>
        <w:t>.</w:t>
      </w:r>
      <w:r w:rsidRPr="00CA5BD3">
        <w:rPr>
          <w:rFonts w:cs="2  Badr" w:hint="cs"/>
          <w:rtl/>
        </w:rPr>
        <w:t xml:space="preserve"> اين وجهي است ولو از آيه بيش </w:t>
      </w:r>
      <w:r w:rsidR="005F3843" w:rsidRPr="00CA5BD3">
        <w:rPr>
          <w:rFonts w:cs="2  Badr" w:hint="cs"/>
          <w:rtl/>
        </w:rPr>
        <w:t>از اين در مرحله اول استفاده نمي</w:t>
      </w:r>
      <w:r w:rsidR="005F3843" w:rsidRPr="00CA5BD3">
        <w:rPr>
          <w:rFonts w:cs="2  Badr"/>
          <w:rtl/>
        </w:rPr>
        <w:softHyphen/>
      </w:r>
      <w:r w:rsidRPr="00CA5BD3">
        <w:rPr>
          <w:rFonts w:cs="2  Badr" w:hint="cs"/>
          <w:rtl/>
        </w:rPr>
        <w:t xml:space="preserve">شد، كه </w:t>
      </w:r>
      <w:r w:rsidRPr="00CA5BD3">
        <w:rPr>
          <w:rFonts w:cs="2  Badr" w:hint="cs"/>
          <w:rtl/>
        </w:rPr>
        <w:lastRenderedPageBreak/>
        <w:t xml:space="preserve">سحر در مقام </w:t>
      </w:r>
      <w:r w:rsidR="00BC2E3D">
        <w:rPr>
          <w:rFonts w:cs="2  Badr" w:hint="cs"/>
          <w:rtl/>
        </w:rPr>
        <w:t>مقابله‌به‌مثل</w:t>
      </w:r>
      <w:r w:rsidRPr="00CA5BD3">
        <w:rPr>
          <w:rFonts w:cs="2  Badr" w:hint="cs"/>
          <w:rtl/>
        </w:rPr>
        <w:t xml:space="preserve"> و دفع سحر جايز است به خاطر تعليم ملائكه</w:t>
      </w:r>
      <w:r w:rsidR="00356337">
        <w:rPr>
          <w:rFonts w:cs="2  Badr" w:hint="eastAsia"/>
          <w:rtl/>
        </w:rPr>
        <w:t>؛</w:t>
      </w:r>
      <w:r w:rsidR="00356337">
        <w:rPr>
          <w:rFonts w:cs="2  Badr"/>
          <w:rtl/>
        </w:rPr>
        <w:t xml:space="preserve"> </w:t>
      </w:r>
      <w:r w:rsidRPr="00CA5BD3">
        <w:rPr>
          <w:rFonts w:cs="2  Badr" w:hint="cs"/>
          <w:rtl/>
        </w:rPr>
        <w:t>اما عرف بين دفع سحر به سحر با سحرهاي ديگري كه مضر نيست هيچ فرقي نمي</w:t>
      </w:r>
      <w:r w:rsidR="005F3843" w:rsidRPr="00CA5BD3">
        <w:rPr>
          <w:rFonts w:cs="2  Badr"/>
          <w:rtl/>
        </w:rPr>
        <w:softHyphen/>
      </w:r>
      <w:r w:rsidRPr="00CA5BD3">
        <w:rPr>
          <w:rFonts w:cs="2  Badr" w:hint="cs"/>
          <w:rtl/>
        </w:rPr>
        <w:t xml:space="preserve">گذارد </w:t>
      </w:r>
      <w:r w:rsidR="005F3843" w:rsidRPr="00CA5BD3">
        <w:rPr>
          <w:rFonts w:cs="2  Badr" w:hint="cs"/>
          <w:rtl/>
        </w:rPr>
        <w:t xml:space="preserve">و </w:t>
      </w:r>
      <w:r w:rsidRPr="00CA5BD3">
        <w:rPr>
          <w:rFonts w:cs="2  Badr" w:hint="cs"/>
          <w:rtl/>
        </w:rPr>
        <w:t>مي</w:t>
      </w:r>
      <w:r w:rsidR="005F3843" w:rsidRPr="00CA5BD3">
        <w:rPr>
          <w:rFonts w:cs="2  Badr"/>
          <w:rtl/>
        </w:rPr>
        <w:softHyphen/>
      </w:r>
      <w:r w:rsidRPr="00CA5BD3">
        <w:rPr>
          <w:rFonts w:cs="2  Badr" w:hint="cs"/>
          <w:rtl/>
        </w:rPr>
        <w:t>گويد ملاك يكي است</w:t>
      </w:r>
      <w:r w:rsidR="005F3843" w:rsidRPr="00CA5BD3">
        <w:rPr>
          <w:rFonts w:cs="2  Badr" w:hint="cs"/>
          <w:rtl/>
        </w:rPr>
        <w:t xml:space="preserve"> لذا </w:t>
      </w:r>
      <w:r w:rsidR="007C5233">
        <w:rPr>
          <w:rFonts w:cs="2  Badr" w:hint="cs"/>
          <w:rtl/>
        </w:rPr>
        <w:t>الغا</w:t>
      </w:r>
      <w:r w:rsidRPr="00CA5BD3">
        <w:rPr>
          <w:rFonts w:cs="2  Badr" w:hint="cs"/>
          <w:rtl/>
        </w:rPr>
        <w:t>ي خصوصيت مي</w:t>
      </w:r>
      <w:r w:rsidR="005F3843" w:rsidRPr="00CA5BD3">
        <w:rPr>
          <w:rFonts w:cs="2  Badr"/>
          <w:rtl/>
        </w:rPr>
        <w:softHyphen/>
      </w:r>
      <w:r w:rsidR="00067708" w:rsidRPr="00CA5BD3">
        <w:rPr>
          <w:rFonts w:cs="2  Badr" w:hint="cs"/>
          <w:rtl/>
        </w:rPr>
        <w:t>كند.</w:t>
      </w:r>
    </w:p>
    <w:p w:rsidR="00067708" w:rsidRPr="00CA5BD3" w:rsidRDefault="00AE3306" w:rsidP="00AE3306">
      <w:pPr>
        <w:pStyle w:val="3"/>
        <w:rPr>
          <w:rtl/>
        </w:rPr>
      </w:pPr>
      <w:bookmarkStart w:id="7" w:name="_Toc401136029"/>
      <w:r w:rsidRPr="00CA5BD3">
        <w:rPr>
          <w:rFonts w:hint="cs"/>
          <w:rtl/>
        </w:rPr>
        <w:t>وجه ضعف</w:t>
      </w:r>
      <w:bookmarkEnd w:id="7"/>
    </w:p>
    <w:p w:rsidR="007F2775" w:rsidRPr="00CA5BD3" w:rsidRDefault="007F2775" w:rsidP="0035316C">
      <w:pPr>
        <w:rPr>
          <w:rtl/>
        </w:rPr>
      </w:pPr>
      <w:r w:rsidRPr="00CA5BD3">
        <w:rPr>
          <w:rFonts w:hint="cs"/>
          <w:rtl/>
        </w:rPr>
        <w:t>وجه دوم هم مثل وجه اول وجه ضعيفي است</w:t>
      </w:r>
      <w:r w:rsidR="00AE3306" w:rsidRPr="00CA5BD3">
        <w:rPr>
          <w:rFonts w:hint="cs"/>
          <w:rtl/>
        </w:rPr>
        <w:t>.</w:t>
      </w:r>
      <w:r w:rsidRPr="00CA5BD3">
        <w:rPr>
          <w:rFonts w:hint="cs"/>
          <w:rtl/>
        </w:rPr>
        <w:t xml:space="preserve"> علت اين</w:t>
      </w:r>
      <w:r w:rsidR="007C5233">
        <w:rPr>
          <w:rFonts w:hint="cs"/>
          <w:rtl/>
        </w:rPr>
        <w:t xml:space="preserve"> است كه نه به اولويت نه به تنقيح</w:t>
      </w:r>
      <w:r w:rsidRPr="00CA5BD3">
        <w:rPr>
          <w:rFonts w:hint="cs"/>
          <w:rtl/>
        </w:rPr>
        <w:t xml:space="preserve"> </w:t>
      </w:r>
      <w:r w:rsidR="007C5233">
        <w:rPr>
          <w:rFonts w:hint="cs"/>
          <w:rtl/>
        </w:rPr>
        <w:t>مناط</w:t>
      </w:r>
      <w:r w:rsidR="00AE3306" w:rsidRPr="00CA5BD3">
        <w:rPr>
          <w:rFonts w:hint="cs"/>
          <w:rtl/>
        </w:rPr>
        <w:t xml:space="preserve"> نمي</w:t>
      </w:r>
      <w:r w:rsidR="00AE3306" w:rsidRPr="00CA5BD3">
        <w:rPr>
          <w:rtl/>
        </w:rPr>
        <w:softHyphen/>
      </w:r>
      <w:r w:rsidR="00AE3306" w:rsidRPr="00CA5BD3">
        <w:rPr>
          <w:rFonts w:hint="cs"/>
          <w:rtl/>
        </w:rPr>
        <w:t>توان</w:t>
      </w:r>
      <w:r w:rsidRPr="00CA5BD3">
        <w:rPr>
          <w:rFonts w:hint="cs"/>
          <w:rtl/>
        </w:rPr>
        <w:t xml:space="preserve"> اطميناني پيدا ك</w:t>
      </w:r>
      <w:r w:rsidR="00AE3306" w:rsidRPr="00CA5BD3">
        <w:rPr>
          <w:rFonts w:hint="cs"/>
          <w:rtl/>
        </w:rPr>
        <w:t>رد و بگوييم</w:t>
      </w:r>
      <w:r w:rsidRPr="00CA5BD3">
        <w:rPr>
          <w:rFonts w:hint="cs"/>
          <w:rtl/>
        </w:rPr>
        <w:t xml:space="preserve"> همه موارد غير مضر مثل دفع سحر به سحر است</w:t>
      </w:r>
      <w:r w:rsidR="00AE3306" w:rsidRPr="00CA5BD3">
        <w:rPr>
          <w:rFonts w:hint="cs"/>
          <w:rtl/>
        </w:rPr>
        <w:t>.</w:t>
      </w:r>
      <w:r w:rsidRPr="00CA5BD3">
        <w:rPr>
          <w:rFonts w:hint="cs"/>
          <w:rtl/>
        </w:rPr>
        <w:t xml:space="preserve"> براي اينكه دفع سحر به سحر در مقام </w:t>
      </w:r>
      <w:r w:rsidR="00BC2E3D">
        <w:rPr>
          <w:rFonts w:hint="cs"/>
          <w:rtl/>
        </w:rPr>
        <w:t>مقابله‌به‌مثل</w:t>
      </w:r>
      <w:r w:rsidRPr="00CA5BD3">
        <w:rPr>
          <w:rFonts w:hint="cs"/>
          <w:rtl/>
        </w:rPr>
        <w:t xml:space="preserve"> و</w:t>
      </w:r>
      <w:r w:rsidR="00AE3306" w:rsidRPr="00CA5BD3">
        <w:rPr>
          <w:rFonts w:hint="cs"/>
          <w:rtl/>
        </w:rPr>
        <w:t xml:space="preserve"> دفاع از خویش</w:t>
      </w:r>
      <w:r w:rsidRPr="00CA5BD3">
        <w:rPr>
          <w:rFonts w:hint="cs"/>
          <w:rtl/>
        </w:rPr>
        <w:t xml:space="preserve"> در برابر عمليات سحري</w:t>
      </w:r>
      <w:r w:rsidR="00D00ABB" w:rsidRPr="00CA5BD3">
        <w:rPr>
          <w:rFonts w:hint="cs"/>
          <w:rtl/>
        </w:rPr>
        <w:t xml:space="preserve"> است</w:t>
      </w:r>
      <w:r w:rsidRPr="00CA5BD3">
        <w:rPr>
          <w:rFonts w:hint="cs"/>
          <w:rtl/>
        </w:rPr>
        <w:t xml:space="preserve"> كه ديگري انجام داده</w:t>
      </w:r>
      <w:r w:rsidR="00D00ABB" w:rsidRPr="00CA5BD3">
        <w:rPr>
          <w:rFonts w:hint="cs"/>
          <w:rtl/>
        </w:rPr>
        <w:t xml:space="preserve"> است.</w:t>
      </w:r>
      <w:r w:rsidRPr="00CA5BD3">
        <w:rPr>
          <w:rFonts w:hint="cs"/>
          <w:rtl/>
        </w:rPr>
        <w:t xml:space="preserve"> مقام دفاع و مقام </w:t>
      </w:r>
      <w:r w:rsidR="00BC2E3D">
        <w:rPr>
          <w:rFonts w:hint="cs"/>
          <w:rtl/>
        </w:rPr>
        <w:t>مقابله‌به‌مثل</w:t>
      </w:r>
      <w:r w:rsidRPr="00CA5BD3">
        <w:rPr>
          <w:rFonts w:hint="cs"/>
          <w:rtl/>
        </w:rPr>
        <w:t xml:space="preserve"> مقامي است كه حتي گاهي با عنوان</w:t>
      </w:r>
      <w:r w:rsidR="00D00ABB" w:rsidRPr="00CA5BD3">
        <w:rPr>
          <w:rtl/>
        </w:rPr>
        <w:softHyphen/>
      </w:r>
      <w:r w:rsidR="00D00ABB" w:rsidRPr="00CA5BD3">
        <w:rPr>
          <w:rFonts w:hint="cs"/>
          <w:rtl/>
        </w:rPr>
        <w:t>هاي ثانوي جايز مي</w:t>
      </w:r>
      <w:r w:rsidR="00D00ABB" w:rsidRPr="00CA5BD3">
        <w:rPr>
          <w:rtl/>
        </w:rPr>
        <w:softHyphen/>
      </w:r>
      <w:r w:rsidRPr="00CA5BD3">
        <w:rPr>
          <w:rFonts w:hint="cs"/>
          <w:rtl/>
        </w:rPr>
        <w:t>شود</w:t>
      </w:r>
      <w:r w:rsidR="00D00ABB" w:rsidRPr="00CA5BD3">
        <w:rPr>
          <w:rFonts w:hint="cs"/>
          <w:rtl/>
        </w:rPr>
        <w:t>.</w:t>
      </w:r>
      <w:r w:rsidRPr="00CA5BD3">
        <w:rPr>
          <w:rFonts w:hint="cs"/>
          <w:rtl/>
        </w:rPr>
        <w:t xml:space="preserve"> خيلي وضوح دارد كه </w:t>
      </w:r>
      <w:r w:rsidR="00D00ABB" w:rsidRPr="00CA5BD3">
        <w:rPr>
          <w:rFonts w:hint="cs"/>
          <w:rtl/>
        </w:rPr>
        <w:t>واقعاً نمي</w:t>
      </w:r>
      <w:r w:rsidR="00D00ABB" w:rsidRPr="00CA5BD3">
        <w:rPr>
          <w:rtl/>
        </w:rPr>
        <w:softHyphen/>
      </w:r>
      <w:r w:rsidR="00D00ABB" w:rsidRPr="00CA5BD3">
        <w:rPr>
          <w:rFonts w:hint="cs"/>
          <w:rtl/>
        </w:rPr>
        <w:t xml:space="preserve">شود گفت </w:t>
      </w:r>
      <w:r w:rsidRPr="00CA5BD3">
        <w:rPr>
          <w:rFonts w:hint="cs"/>
          <w:rtl/>
        </w:rPr>
        <w:t xml:space="preserve">سحري كه در مقام دفاع نيست ولي مضر هم نيست </w:t>
      </w:r>
      <w:r w:rsidR="00D00ABB" w:rsidRPr="00CA5BD3">
        <w:rPr>
          <w:rFonts w:hint="cs"/>
          <w:rtl/>
        </w:rPr>
        <w:t>جايز است</w:t>
      </w:r>
      <w:r w:rsidRPr="00CA5BD3">
        <w:rPr>
          <w:rFonts w:hint="cs"/>
          <w:rtl/>
        </w:rPr>
        <w:t xml:space="preserve"> </w:t>
      </w:r>
      <w:r w:rsidR="00D00ABB" w:rsidRPr="00CA5BD3">
        <w:rPr>
          <w:rFonts w:hint="cs"/>
          <w:rtl/>
        </w:rPr>
        <w:t xml:space="preserve">چرا </w:t>
      </w:r>
      <w:r w:rsidRPr="00CA5BD3">
        <w:rPr>
          <w:rFonts w:hint="cs"/>
          <w:rtl/>
        </w:rPr>
        <w:t xml:space="preserve">كه </w:t>
      </w:r>
      <w:r w:rsidR="00356337">
        <w:rPr>
          <w:rFonts w:hint="eastAsia"/>
          <w:rtl/>
        </w:rPr>
        <w:t>ا</w:t>
      </w:r>
      <w:r w:rsidR="00356337">
        <w:rPr>
          <w:rFonts w:hint="cs"/>
          <w:rtl/>
        </w:rPr>
        <w:t>ی</w:t>
      </w:r>
      <w:r w:rsidR="00356337">
        <w:rPr>
          <w:rFonts w:hint="eastAsia"/>
          <w:rtl/>
        </w:rPr>
        <w:t>ن‌ها</w:t>
      </w:r>
      <w:r w:rsidRPr="00CA5BD3">
        <w:rPr>
          <w:rFonts w:hint="cs"/>
          <w:rtl/>
        </w:rPr>
        <w:t xml:space="preserve"> قطعاً مثل هم </w:t>
      </w:r>
      <w:r w:rsidR="00D00ABB" w:rsidRPr="00CA5BD3">
        <w:rPr>
          <w:rFonts w:hint="cs"/>
          <w:rtl/>
        </w:rPr>
        <w:t>نی</w:t>
      </w:r>
      <w:r w:rsidRPr="00CA5BD3">
        <w:rPr>
          <w:rFonts w:hint="cs"/>
          <w:rtl/>
        </w:rPr>
        <w:t>ستند</w:t>
      </w:r>
      <w:r w:rsidR="00D00ABB" w:rsidRPr="00CA5BD3">
        <w:rPr>
          <w:rFonts w:hint="cs"/>
          <w:rtl/>
        </w:rPr>
        <w:t>.</w:t>
      </w:r>
      <w:r w:rsidRPr="00CA5BD3">
        <w:rPr>
          <w:rFonts w:hint="cs"/>
          <w:rtl/>
        </w:rPr>
        <w:t xml:space="preserve"> دفع سحر به سحر با ساير اقسام سحر غير مضر از نظر عرفي هيچ فرقي ندارد</w:t>
      </w:r>
      <w:r w:rsidR="00D00ABB" w:rsidRPr="00CA5BD3">
        <w:rPr>
          <w:rFonts w:hint="cs"/>
          <w:rtl/>
        </w:rPr>
        <w:t xml:space="preserve"> اما اين را واقعاً حس مي</w:t>
      </w:r>
      <w:r w:rsidR="00D00ABB" w:rsidRPr="00CA5BD3">
        <w:rPr>
          <w:rtl/>
        </w:rPr>
        <w:softHyphen/>
      </w:r>
      <w:r w:rsidRPr="00CA5BD3">
        <w:rPr>
          <w:rFonts w:hint="cs"/>
          <w:rtl/>
        </w:rPr>
        <w:t>كنيم كه فرق دارد</w:t>
      </w:r>
      <w:r w:rsidR="00D00ABB" w:rsidRPr="00CA5BD3">
        <w:rPr>
          <w:rFonts w:hint="cs"/>
          <w:rtl/>
        </w:rPr>
        <w:t>.</w:t>
      </w:r>
      <w:r w:rsidRPr="00CA5BD3">
        <w:rPr>
          <w:rFonts w:hint="cs"/>
          <w:rtl/>
        </w:rPr>
        <w:t xml:space="preserve"> لااقل احتمالش قوي است كه در مقام دفاع و </w:t>
      </w:r>
      <w:r w:rsidR="00BC2E3D">
        <w:rPr>
          <w:rFonts w:hint="cs"/>
          <w:rtl/>
        </w:rPr>
        <w:t>مقابله‌به‌مثل</w:t>
      </w:r>
      <w:r w:rsidR="00D00ABB" w:rsidRPr="00CA5BD3">
        <w:rPr>
          <w:rFonts w:hint="cs"/>
          <w:rtl/>
        </w:rPr>
        <w:t xml:space="preserve"> عنايتي وجود دارد كه مي</w:t>
      </w:r>
      <w:r w:rsidR="00D00ABB" w:rsidRPr="00CA5BD3">
        <w:rPr>
          <w:rtl/>
        </w:rPr>
        <w:softHyphen/>
      </w:r>
      <w:r w:rsidR="00D00ABB" w:rsidRPr="00CA5BD3">
        <w:rPr>
          <w:rFonts w:hint="cs"/>
          <w:rtl/>
        </w:rPr>
        <w:t>گويد جايز است</w:t>
      </w:r>
      <w:r w:rsidRPr="00CA5BD3">
        <w:rPr>
          <w:rFonts w:hint="cs"/>
          <w:rtl/>
        </w:rPr>
        <w:t xml:space="preserve"> اما مطلق غير مضر كه نمي</w:t>
      </w:r>
      <w:r w:rsidR="00D00ABB" w:rsidRPr="00CA5BD3">
        <w:rPr>
          <w:rtl/>
        </w:rPr>
        <w:softHyphen/>
      </w:r>
      <w:r w:rsidR="00D00ABB" w:rsidRPr="00CA5BD3">
        <w:rPr>
          <w:rFonts w:hint="cs"/>
          <w:rtl/>
        </w:rPr>
        <w:t>خواهد دفاعي از خود</w:t>
      </w:r>
      <w:r w:rsidRPr="00CA5BD3">
        <w:rPr>
          <w:rFonts w:hint="cs"/>
          <w:rtl/>
        </w:rPr>
        <w:t xml:space="preserve"> كند ولي ضرر هم نمي</w:t>
      </w:r>
      <w:r w:rsidR="00D00ABB" w:rsidRPr="00CA5BD3">
        <w:rPr>
          <w:rtl/>
        </w:rPr>
        <w:softHyphen/>
      </w:r>
      <w:r w:rsidRPr="00CA5BD3">
        <w:rPr>
          <w:rFonts w:hint="cs"/>
          <w:rtl/>
        </w:rPr>
        <w:t>رساند مي</w:t>
      </w:r>
      <w:r w:rsidR="00D00ABB" w:rsidRPr="00CA5BD3">
        <w:rPr>
          <w:rtl/>
        </w:rPr>
        <w:softHyphen/>
      </w:r>
      <w:r w:rsidRPr="00CA5BD3">
        <w:rPr>
          <w:rFonts w:hint="cs"/>
          <w:rtl/>
        </w:rPr>
        <w:t>گويد جايز نيست</w:t>
      </w:r>
      <w:r w:rsidR="00D00ABB" w:rsidRPr="00CA5BD3">
        <w:rPr>
          <w:rFonts w:hint="cs"/>
          <w:rtl/>
        </w:rPr>
        <w:t>.</w:t>
      </w:r>
      <w:r w:rsidRPr="00CA5BD3">
        <w:rPr>
          <w:rFonts w:hint="cs"/>
          <w:rtl/>
        </w:rPr>
        <w:t xml:space="preserve"> ممكن است بگويد </w:t>
      </w:r>
      <w:r w:rsidR="007C5233">
        <w:rPr>
          <w:rFonts w:hint="cs"/>
          <w:rtl/>
        </w:rPr>
        <w:t>الغاي خصوصيت و تنقيح</w:t>
      </w:r>
      <w:r w:rsidRPr="00CA5BD3">
        <w:rPr>
          <w:rFonts w:hint="cs"/>
          <w:rtl/>
        </w:rPr>
        <w:t xml:space="preserve"> </w:t>
      </w:r>
      <w:r w:rsidR="007C5233">
        <w:rPr>
          <w:rFonts w:hint="cs"/>
          <w:rtl/>
        </w:rPr>
        <w:t>مناط</w:t>
      </w:r>
      <w:r w:rsidRPr="00CA5BD3">
        <w:rPr>
          <w:rFonts w:hint="cs"/>
          <w:rtl/>
        </w:rPr>
        <w:t xml:space="preserve"> اطمينان عرفي </w:t>
      </w:r>
      <w:r w:rsidR="00FE4356" w:rsidRPr="00CA5BD3">
        <w:rPr>
          <w:rFonts w:hint="cs"/>
          <w:rtl/>
        </w:rPr>
        <w:t>است</w:t>
      </w:r>
      <w:r w:rsidRPr="00CA5BD3">
        <w:rPr>
          <w:rFonts w:hint="cs"/>
          <w:rtl/>
        </w:rPr>
        <w:t xml:space="preserve"> به اينكه اين خصوصيت هيچ دخالتي در حكم ندارد</w:t>
      </w:r>
      <w:r w:rsidR="00FE4356" w:rsidRPr="00CA5BD3">
        <w:rPr>
          <w:rFonts w:hint="cs"/>
          <w:rtl/>
        </w:rPr>
        <w:t xml:space="preserve"> و</w:t>
      </w:r>
      <w:r w:rsidRPr="00CA5BD3">
        <w:rPr>
          <w:rFonts w:hint="cs"/>
          <w:rtl/>
        </w:rPr>
        <w:t xml:space="preserve"> ملاك اين است كه مضر ن</w:t>
      </w:r>
      <w:r w:rsidR="00FE4356" w:rsidRPr="00CA5BD3">
        <w:rPr>
          <w:rFonts w:hint="cs"/>
          <w:rtl/>
        </w:rPr>
        <w:t>يست كه ساير اقسام را هم شامل مي</w:t>
      </w:r>
      <w:r w:rsidR="00FE4356" w:rsidRPr="00CA5BD3">
        <w:rPr>
          <w:rtl/>
        </w:rPr>
        <w:softHyphen/>
      </w:r>
      <w:r w:rsidRPr="00CA5BD3">
        <w:rPr>
          <w:rFonts w:hint="cs"/>
          <w:rtl/>
        </w:rPr>
        <w:t xml:space="preserve">شود. </w:t>
      </w:r>
      <w:r w:rsidR="00FE4356" w:rsidRPr="00CA5BD3">
        <w:rPr>
          <w:rFonts w:hint="cs"/>
          <w:rtl/>
        </w:rPr>
        <w:t>مي</w:t>
      </w:r>
      <w:r w:rsidR="00FE4356" w:rsidRPr="00CA5BD3">
        <w:rPr>
          <w:rtl/>
        </w:rPr>
        <w:softHyphen/>
      </w:r>
      <w:r w:rsidRPr="00CA5BD3">
        <w:rPr>
          <w:rFonts w:hint="cs"/>
          <w:rtl/>
        </w:rPr>
        <w:t>گوييم اين اطمينان را نداريم براي اينكه ويژگي در دفاع است كه مانع مي</w:t>
      </w:r>
      <w:r w:rsidR="00FE4356" w:rsidRPr="00CA5BD3">
        <w:rPr>
          <w:rtl/>
        </w:rPr>
        <w:softHyphen/>
      </w:r>
      <w:r w:rsidRPr="00CA5BD3">
        <w:rPr>
          <w:rFonts w:hint="cs"/>
          <w:rtl/>
        </w:rPr>
        <w:t>شود كه بگوييم كه ملاك همان مطلق عدم اضرار است.</w:t>
      </w:r>
    </w:p>
    <w:p w:rsidR="004139B2" w:rsidRPr="00CA5BD3" w:rsidRDefault="00B767D6" w:rsidP="005C78D3">
      <w:pPr>
        <w:pStyle w:val="2"/>
        <w:rPr>
          <w:rtl/>
        </w:rPr>
      </w:pPr>
      <w:bookmarkStart w:id="8" w:name="_Toc401136030"/>
      <w:r w:rsidRPr="00CA5BD3">
        <w:rPr>
          <w:rFonts w:hint="cs"/>
          <w:rtl/>
        </w:rPr>
        <w:t>موضوعیت سحر مضر</w:t>
      </w:r>
      <w:bookmarkEnd w:id="8"/>
    </w:p>
    <w:p w:rsidR="007F2775" w:rsidRPr="00CA5BD3" w:rsidRDefault="007F2775" w:rsidP="00D415D1">
      <w:pPr>
        <w:rPr>
          <w:rtl/>
        </w:rPr>
      </w:pPr>
      <w:r w:rsidRPr="00CA5BD3">
        <w:rPr>
          <w:rFonts w:hint="cs"/>
          <w:rtl/>
        </w:rPr>
        <w:t xml:space="preserve">نكته بعدي اين است كه اين آيه شريفه 102 بقره و رواياتي كه در اين بحث وارد شده </w:t>
      </w:r>
      <w:r w:rsidR="007965E6" w:rsidRPr="00CA5BD3">
        <w:rPr>
          <w:rFonts w:hint="cs"/>
          <w:rtl/>
        </w:rPr>
        <w:t>است</w:t>
      </w:r>
      <w:r w:rsidRPr="00CA5BD3">
        <w:rPr>
          <w:rFonts w:hint="cs"/>
          <w:rtl/>
        </w:rPr>
        <w:t xml:space="preserve"> دلالت بر اين كند كه سحر مضر ملاك حرمت است و غير مضر از مدلول آيه خارج است</w:t>
      </w:r>
      <w:r w:rsidR="007965E6" w:rsidRPr="00CA5BD3">
        <w:rPr>
          <w:rFonts w:hint="cs"/>
          <w:rtl/>
        </w:rPr>
        <w:t>.</w:t>
      </w:r>
      <w:r w:rsidRPr="00CA5BD3">
        <w:rPr>
          <w:rFonts w:hint="cs"/>
          <w:rtl/>
        </w:rPr>
        <w:t xml:space="preserve"> شاهد اين است كه </w:t>
      </w:r>
      <w:r w:rsidR="00530D29" w:rsidRPr="00CA5BD3">
        <w:rPr>
          <w:rFonts w:hint="cs"/>
          <w:rtl/>
        </w:rPr>
        <w:t xml:space="preserve">در </w:t>
      </w:r>
      <w:r w:rsidR="00530D29" w:rsidRPr="00CA5BD3">
        <w:rPr>
          <w:rtl/>
        </w:rPr>
        <w:t xml:space="preserve"> </w:t>
      </w:r>
      <w:r w:rsidR="00530D29" w:rsidRPr="00CA5BD3">
        <w:rPr>
          <w:b/>
          <w:bCs/>
          <w:rtl/>
        </w:rPr>
        <w:t>وَ مَا هُم بِضَارِّينَ بِهِ مِنْ أَحَدٍ إِلَّا بِإِذْنِ اللَّهِ  وَ يَتَعَلَّمُونَ مَا يَضُرُّهُمْ وَ لَا يَنفَعُهُم</w:t>
      </w:r>
      <w:r w:rsidR="00530D29" w:rsidRPr="00CA5BD3">
        <w:rPr>
          <w:rFonts w:hint="cs"/>
          <w:rtl/>
        </w:rPr>
        <w:t xml:space="preserve"> </w:t>
      </w:r>
      <w:r w:rsidRPr="00CA5BD3">
        <w:rPr>
          <w:rFonts w:hint="cs"/>
          <w:rtl/>
        </w:rPr>
        <w:t xml:space="preserve">همه بار سنگيني حرمت </w:t>
      </w:r>
      <w:r w:rsidR="00530D29" w:rsidRPr="00CA5BD3">
        <w:rPr>
          <w:rFonts w:hint="cs"/>
          <w:rtl/>
        </w:rPr>
        <w:t xml:space="preserve">روي </w:t>
      </w:r>
      <w:r w:rsidR="00530D29" w:rsidRPr="00CA5BD3">
        <w:rPr>
          <w:b/>
          <w:bCs/>
          <w:rtl/>
        </w:rPr>
        <w:t>مَا يَضُرُّهُمْ وَ لَا يَنفَعُهُم</w:t>
      </w:r>
      <w:r w:rsidR="00530D29" w:rsidRPr="00CA5BD3">
        <w:rPr>
          <w:rFonts w:hint="cs"/>
          <w:rtl/>
        </w:rPr>
        <w:t xml:space="preserve"> </w:t>
      </w:r>
      <w:r w:rsidRPr="00CA5BD3">
        <w:rPr>
          <w:rFonts w:hint="cs"/>
          <w:rtl/>
        </w:rPr>
        <w:t>آورده</w:t>
      </w:r>
      <w:r w:rsidR="00530D29" w:rsidRPr="00CA5BD3">
        <w:rPr>
          <w:rFonts w:hint="cs"/>
          <w:rtl/>
        </w:rPr>
        <w:t xml:space="preserve"> شده است كه معلوم مي</w:t>
      </w:r>
      <w:r w:rsidR="00530D29" w:rsidRPr="00CA5BD3">
        <w:rPr>
          <w:rtl/>
        </w:rPr>
        <w:softHyphen/>
      </w:r>
      <w:r w:rsidRPr="00CA5BD3">
        <w:rPr>
          <w:rFonts w:hint="cs"/>
          <w:rtl/>
        </w:rPr>
        <w:t>شود اگر غير مضر يا نافع باشد مانعي ندارد.</w:t>
      </w:r>
      <w:r w:rsidR="00E44255" w:rsidRPr="00CA5BD3">
        <w:rPr>
          <w:rFonts w:hint="cs"/>
          <w:rtl/>
        </w:rPr>
        <w:t xml:space="preserve"> لذا</w:t>
      </w:r>
      <w:r w:rsidRPr="00CA5BD3">
        <w:rPr>
          <w:rFonts w:hint="cs"/>
          <w:rtl/>
        </w:rPr>
        <w:t xml:space="preserve"> مضر موضوعيت دارد و غير مضر چي</w:t>
      </w:r>
      <w:r w:rsidR="00E44255" w:rsidRPr="00CA5BD3">
        <w:rPr>
          <w:rFonts w:hint="cs"/>
          <w:rtl/>
        </w:rPr>
        <w:t>زی</w:t>
      </w:r>
      <w:r w:rsidRPr="00CA5BD3">
        <w:rPr>
          <w:rFonts w:hint="cs"/>
          <w:rtl/>
        </w:rPr>
        <w:t xml:space="preserve"> نيست. جواب استدلال سوم ا</w:t>
      </w:r>
      <w:r w:rsidR="00EB7130" w:rsidRPr="00CA5BD3">
        <w:rPr>
          <w:rFonts w:hint="cs"/>
          <w:rtl/>
        </w:rPr>
        <w:t xml:space="preserve">ين است كه </w:t>
      </w:r>
      <w:r w:rsidRPr="00CA5BD3">
        <w:rPr>
          <w:rFonts w:hint="cs"/>
          <w:rtl/>
        </w:rPr>
        <w:t xml:space="preserve">ما اين را قبول داريم كه آيه </w:t>
      </w:r>
      <w:r w:rsidR="00BC2E3D">
        <w:rPr>
          <w:rFonts w:hint="cs"/>
          <w:rtl/>
        </w:rPr>
        <w:t>درمجموع</w:t>
      </w:r>
      <w:r w:rsidRPr="00CA5BD3">
        <w:rPr>
          <w:rFonts w:hint="cs"/>
          <w:rtl/>
        </w:rPr>
        <w:t xml:space="preserve"> سحر مضر را حرام </w:t>
      </w:r>
      <w:r w:rsidR="00EB7130" w:rsidRPr="00CA5BD3">
        <w:rPr>
          <w:rFonts w:hint="cs"/>
          <w:rtl/>
        </w:rPr>
        <w:t>می</w:t>
      </w:r>
      <w:r w:rsidR="00EB7130" w:rsidRPr="00CA5BD3">
        <w:rPr>
          <w:rtl/>
        </w:rPr>
        <w:softHyphen/>
      </w:r>
      <w:r w:rsidR="00EB7130" w:rsidRPr="00CA5BD3">
        <w:rPr>
          <w:rFonts w:hint="cs"/>
          <w:rtl/>
        </w:rPr>
        <w:t>داند</w:t>
      </w:r>
      <w:r w:rsidRPr="00CA5BD3">
        <w:rPr>
          <w:rFonts w:hint="cs"/>
          <w:rtl/>
        </w:rPr>
        <w:t xml:space="preserve"> و بعضي روايات هم </w:t>
      </w:r>
      <w:r w:rsidR="00BC2E3D">
        <w:rPr>
          <w:rFonts w:hint="cs"/>
          <w:rtl/>
        </w:rPr>
        <w:t>همین‌طور</w:t>
      </w:r>
      <w:r w:rsidR="00EB7130" w:rsidRPr="00CA5BD3">
        <w:rPr>
          <w:rFonts w:hint="cs"/>
          <w:rtl/>
        </w:rPr>
        <w:t xml:space="preserve"> است اما اين مقيد مطلقات نمي</w:t>
      </w:r>
      <w:r w:rsidR="00EB7130" w:rsidRPr="00CA5BD3">
        <w:rPr>
          <w:rtl/>
        </w:rPr>
        <w:softHyphen/>
      </w:r>
      <w:r w:rsidR="00EB7130" w:rsidRPr="00CA5BD3">
        <w:rPr>
          <w:rFonts w:hint="cs"/>
          <w:rtl/>
        </w:rPr>
        <w:t>شود.</w:t>
      </w:r>
      <w:r w:rsidRPr="00CA5BD3">
        <w:rPr>
          <w:rFonts w:hint="cs"/>
          <w:rtl/>
        </w:rPr>
        <w:t xml:space="preserve"> مطلقاتي داريم كه مي</w:t>
      </w:r>
      <w:r w:rsidR="00EB7130" w:rsidRPr="00CA5BD3">
        <w:rPr>
          <w:rtl/>
        </w:rPr>
        <w:softHyphen/>
      </w:r>
      <w:r w:rsidRPr="00CA5BD3">
        <w:rPr>
          <w:rFonts w:hint="cs"/>
          <w:rtl/>
        </w:rPr>
        <w:t>گويد سحر حرام است</w:t>
      </w:r>
      <w:r w:rsidR="00EB7130" w:rsidRPr="00CA5BD3">
        <w:rPr>
          <w:rFonts w:hint="cs"/>
          <w:rtl/>
        </w:rPr>
        <w:t>.</w:t>
      </w:r>
      <w:r w:rsidRPr="00CA5BD3">
        <w:rPr>
          <w:rFonts w:hint="cs"/>
          <w:rtl/>
        </w:rPr>
        <w:t xml:space="preserve"> اين آيه به دليل اين كه مثبتين است و تا اين حد</w:t>
      </w:r>
      <w:r w:rsidR="00EB7130" w:rsidRPr="00CA5BD3">
        <w:rPr>
          <w:rFonts w:hint="cs"/>
          <w:rtl/>
        </w:rPr>
        <w:t xml:space="preserve"> بیشتر</w:t>
      </w:r>
      <w:r w:rsidRPr="00CA5BD3">
        <w:rPr>
          <w:rFonts w:hint="cs"/>
          <w:rtl/>
        </w:rPr>
        <w:t xml:space="preserve"> نافيين </w:t>
      </w:r>
      <w:r w:rsidR="00EB7130" w:rsidRPr="00CA5BD3">
        <w:rPr>
          <w:rFonts w:hint="cs"/>
          <w:rtl/>
        </w:rPr>
        <w:t>نیس</w:t>
      </w:r>
      <w:r w:rsidRPr="00CA5BD3">
        <w:rPr>
          <w:rFonts w:hint="cs"/>
          <w:rtl/>
        </w:rPr>
        <w:t>ت مقيد نمي</w:t>
      </w:r>
      <w:r w:rsidR="00EB7130" w:rsidRPr="00CA5BD3">
        <w:rPr>
          <w:rtl/>
        </w:rPr>
        <w:softHyphen/>
      </w:r>
      <w:r w:rsidRPr="00CA5BD3">
        <w:rPr>
          <w:rFonts w:hint="cs"/>
          <w:rtl/>
        </w:rPr>
        <w:t>شود ولو اينكه بگوييم آيه مخصوص به سحر مضر است و غير مضر را نمي</w:t>
      </w:r>
      <w:r w:rsidR="00EB7130" w:rsidRPr="00CA5BD3">
        <w:rPr>
          <w:rtl/>
        </w:rPr>
        <w:softHyphen/>
      </w:r>
      <w:r w:rsidRPr="00CA5BD3">
        <w:rPr>
          <w:rFonts w:hint="cs"/>
          <w:rtl/>
        </w:rPr>
        <w:t xml:space="preserve">گيرد اما </w:t>
      </w:r>
      <w:r w:rsidR="00EB7130" w:rsidRPr="00CA5BD3">
        <w:rPr>
          <w:rFonts w:hint="cs"/>
          <w:rtl/>
        </w:rPr>
        <w:t xml:space="preserve">باز هم </w:t>
      </w:r>
      <w:r w:rsidRPr="00CA5BD3">
        <w:rPr>
          <w:rFonts w:hint="cs"/>
          <w:rtl/>
        </w:rPr>
        <w:t xml:space="preserve">اين مقيد </w:t>
      </w:r>
      <w:r w:rsidR="00EB7130" w:rsidRPr="00CA5BD3">
        <w:rPr>
          <w:rFonts w:hint="cs"/>
          <w:rtl/>
        </w:rPr>
        <w:t>به اطلاقات نمي</w:t>
      </w:r>
      <w:r w:rsidR="00EB7130" w:rsidRPr="00CA5BD3">
        <w:rPr>
          <w:rtl/>
        </w:rPr>
        <w:softHyphen/>
      </w:r>
      <w:r w:rsidRPr="00CA5BD3">
        <w:rPr>
          <w:rFonts w:hint="cs"/>
          <w:rtl/>
        </w:rPr>
        <w:t>شود</w:t>
      </w:r>
      <w:r w:rsidR="00053996" w:rsidRPr="00CA5BD3">
        <w:rPr>
          <w:rFonts w:hint="cs"/>
          <w:rtl/>
        </w:rPr>
        <w:t>.</w:t>
      </w:r>
      <w:r w:rsidRPr="00CA5BD3">
        <w:rPr>
          <w:rFonts w:hint="cs"/>
          <w:rtl/>
        </w:rPr>
        <w:t xml:space="preserve"> آن جمله</w:t>
      </w:r>
      <w:r w:rsidR="00053996" w:rsidRPr="00CA5BD3">
        <w:rPr>
          <w:rtl/>
        </w:rPr>
        <w:softHyphen/>
      </w:r>
      <w:r w:rsidRPr="00CA5BD3">
        <w:rPr>
          <w:rFonts w:hint="cs"/>
          <w:rtl/>
        </w:rPr>
        <w:t xml:space="preserve">اي </w:t>
      </w:r>
      <w:r w:rsidR="00053996" w:rsidRPr="00CA5BD3">
        <w:rPr>
          <w:rFonts w:hint="cs"/>
          <w:rtl/>
        </w:rPr>
        <w:t xml:space="preserve">كه </w:t>
      </w:r>
      <w:r w:rsidRPr="00CA5BD3">
        <w:rPr>
          <w:rFonts w:hint="cs"/>
          <w:rtl/>
        </w:rPr>
        <w:t xml:space="preserve">از آيه </w:t>
      </w:r>
      <w:r w:rsidR="00053996" w:rsidRPr="00CA5BD3">
        <w:rPr>
          <w:rFonts w:hint="cs"/>
          <w:rtl/>
        </w:rPr>
        <w:t>مقيد مي</w:t>
      </w:r>
      <w:r w:rsidR="00053996" w:rsidRPr="00CA5BD3">
        <w:rPr>
          <w:rtl/>
        </w:rPr>
        <w:softHyphen/>
      </w:r>
      <w:r w:rsidRPr="00CA5BD3">
        <w:rPr>
          <w:rFonts w:hint="cs"/>
          <w:rtl/>
        </w:rPr>
        <w:t xml:space="preserve">شود </w:t>
      </w:r>
      <w:r w:rsidR="00D415D1" w:rsidRPr="00CA5BD3">
        <w:rPr>
          <w:b/>
          <w:bCs/>
          <w:rtl/>
        </w:rPr>
        <w:t>وَ مَا يُعَلِّمَانِ مِنْ أَحَدٍ حَتىَ‏ يَقُولَا إِنَّمَا نحَنُ فِتْنَةٌ فَلَا تَكْفُرْ</w:t>
      </w:r>
      <w:r w:rsidR="00D415D1" w:rsidRPr="00CA5BD3">
        <w:rPr>
          <w:rFonts w:hint="cs"/>
          <w:rtl/>
        </w:rPr>
        <w:t xml:space="preserve"> است که دلالت </w:t>
      </w:r>
      <w:r w:rsidRPr="00CA5BD3">
        <w:rPr>
          <w:rFonts w:hint="cs"/>
          <w:rtl/>
        </w:rPr>
        <w:t xml:space="preserve">آن هم بيش از سحر در مقام </w:t>
      </w:r>
      <w:r w:rsidRPr="00CA5BD3">
        <w:rPr>
          <w:rFonts w:hint="cs"/>
          <w:rtl/>
        </w:rPr>
        <w:lastRenderedPageBreak/>
        <w:t>دفع نيست</w:t>
      </w:r>
      <w:r w:rsidR="00D415D1" w:rsidRPr="00CA5BD3">
        <w:rPr>
          <w:rFonts w:hint="cs"/>
          <w:rtl/>
        </w:rPr>
        <w:t>. پس قبول داريم كه آيه مي</w:t>
      </w:r>
      <w:r w:rsidR="00D415D1" w:rsidRPr="00CA5BD3">
        <w:rPr>
          <w:rtl/>
        </w:rPr>
        <w:softHyphen/>
      </w:r>
      <w:r w:rsidRPr="00CA5BD3">
        <w:rPr>
          <w:rFonts w:hint="cs"/>
          <w:rtl/>
        </w:rPr>
        <w:t xml:space="preserve">گويد سحر مضر حرام است كما اينكه بعضي روايات ديگر هم </w:t>
      </w:r>
      <w:r w:rsidR="00BC2E3D">
        <w:rPr>
          <w:rFonts w:hint="cs"/>
          <w:rtl/>
        </w:rPr>
        <w:t>همین‌طور</w:t>
      </w:r>
      <w:r w:rsidRPr="00CA5BD3">
        <w:rPr>
          <w:rFonts w:hint="cs"/>
          <w:rtl/>
        </w:rPr>
        <w:t xml:space="preserve"> است ولي </w:t>
      </w:r>
      <w:r w:rsidR="00356337">
        <w:rPr>
          <w:rFonts w:hint="eastAsia"/>
          <w:rtl/>
        </w:rPr>
        <w:t>ا</w:t>
      </w:r>
      <w:r w:rsidR="00356337">
        <w:rPr>
          <w:rFonts w:hint="cs"/>
          <w:rtl/>
        </w:rPr>
        <w:t>ی</w:t>
      </w:r>
      <w:r w:rsidR="00356337">
        <w:rPr>
          <w:rFonts w:hint="eastAsia"/>
          <w:rtl/>
        </w:rPr>
        <w:t>ن‌ها</w:t>
      </w:r>
      <w:r w:rsidRPr="00CA5BD3">
        <w:rPr>
          <w:rFonts w:hint="cs"/>
          <w:rtl/>
        </w:rPr>
        <w:t xml:space="preserve"> نمي</w:t>
      </w:r>
      <w:r w:rsidR="00D415D1" w:rsidRPr="00CA5BD3">
        <w:rPr>
          <w:rtl/>
        </w:rPr>
        <w:softHyphen/>
      </w:r>
      <w:r w:rsidRPr="00CA5BD3">
        <w:rPr>
          <w:rFonts w:hint="cs"/>
          <w:rtl/>
        </w:rPr>
        <w:t xml:space="preserve">تواند مقيد باشد مگر همان جمله </w:t>
      </w:r>
      <w:r w:rsidR="00D415D1" w:rsidRPr="00CA5BD3">
        <w:rPr>
          <w:b/>
          <w:bCs/>
          <w:rtl/>
        </w:rPr>
        <w:t>حَتىَ‏ يَقُولَا إِنَّمَا نحَنُ فِتْنَةٌ فَلَا تَكْفُرْ</w:t>
      </w:r>
      <w:r w:rsidR="00D415D1" w:rsidRPr="00CA5BD3">
        <w:rPr>
          <w:rFonts w:hint="cs"/>
          <w:rtl/>
        </w:rPr>
        <w:t xml:space="preserve"> که آن جمله بيش از مقام دفاع را نمي</w:t>
      </w:r>
      <w:r w:rsidR="00D415D1" w:rsidRPr="00CA5BD3">
        <w:rPr>
          <w:rtl/>
        </w:rPr>
        <w:softHyphen/>
      </w:r>
      <w:r w:rsidRPr="00CA5BD3">
        <w:rPr>
          <w:rFonts w:hint="cs"/>
          <w:rtl/>
        </w:rPr>
        <w:t>گيرد.</w:t>
      </w:r>
    </w:p>
    <w:p w:rsidR="007F2775" w:rsidRPr="00CA5BD3" w:rsidRDefault="00266EF3" w:rsidP="007D667E">
      <w:pPr>
        <w:pStyle w:val="2"/>
        <w:rPr>
          <w:rtl/>
        </w:rPr>
      </w:pPr>
      <w:bookmarkStart w:id="9" w:name="_Toc401136031"/>
      <w:r w:rsidRPr="00CA5BD3">
        <w:rPr>
          <w:rFonts w:hint="cs"/>
          <w:rtl/>
        </w:rPr>
        <w:t>جمع</w:t>
      </w:r>
      <w:r w:rsidRPr="00CA5BD3">
        <w:rPr>
          <w:rtl/>
        </w:rPr>
        <w:softHyphen/>
      </w:r>
      <w:r w:rsidRPr="00CA5BD3">
        <w:rPr>
          <w:rFonts w:hint="cs"/>
          <w:rtl/>
        </w:rPr>
        <w:t>بندی</w:t>
      </w:r>
      <w:bookmarkEnd w:id="9"/>
    </w:p>
    <w:p w:rsidR="00D5366F" w:rsidRPr="00CA5BD3" w:rsidRDefault="00266EF3" w:rsidP="007D667E">
      <w:pPr>
        <w:rPr>
          <w:rtl/>
        </w:rPr>
      </w:pPr>
      <w:r w:rsidRPr="00CA5BD3">
        <w:rPr>
          <w:rFonts w:hint="cs"/>
          <w:rtl/>
        </w:rPr>
        <w:t>چند روایت</w:t>
      </w:r>
      <w:r w:rsidR="007F2775" w:rsidRPr="00CA5BD3">
        <w:rPr>
          <w:rFonts w:hint="cs"/>
          <w:rtl/>
        </w:rPr>
        <w:t xml:space="preserve"> از چهارده روايت را اينجا خوانديم </w:t>
      </w:r>
      <w:r w:rsidRPr="00CA5BD3">
        <w:rPr>
          <w:rFonts w:hint="cs"/>
          <w:rtl/>
        </w:rPr>
        <w:t>که سند و دلالت</w:t>
      </w:r>
      <w:r w:rsidR="007F2775" w:rsidRPr="00CA5BD3">
        <w:rPr>
          <w:rFonts w:hint="cs"/>
          <w:rtl/>
        </w:rPr>
        <w:t xml:space="preserve"> </w:t>
      </w:r>
      <w:r w:rsidRPr="00CA5BD3">
        <w:rPr>
          <w:rFonts w:hint="cs"/>
          <w:rtl/>
        </w:rPr>
        <w:t xml:space="preserve">و اطلاق </w:t>
      </w:r>
      <w:r w:rsidR="007F2775" w:rsidRPr="00CA5BD3">
        <w:rPr>
          <w:rFonts w:hint="cs"/>
          <w:rtl/>
        </w:rPr>
        <w:t>را قبول داشتيم</w:t>
      </w:r>
      <w:r w:rsidRPr="00CA5BD3">
        <w:rPr>
          <w:rFonts w:hint="cs"/>
          <w:rtl/>
        </w:rPr>
        <w:t>.</w:t>
      </w:r>
      <w:r w:rsidR="007F2775" w:rsidRPr="00CA5BD3">
        <w:rPr>
          <w:rFonts w:hint="cs"/>
          <w:rtl/>
        </w:rPr>
        <w:t xml:space="preserve"> دو سه روايت </w:t>
      </w:r>
      <w:r w:rsidR="00356337">
        <w:rPr>
          <w:rFonts w:hint="eastAsia"/>
          <w:rtl/>
        </w:rPr>
        <w:t>مؤ</w:t>
      </w:r>
      <w:r w:rsidR="00356337">
        <w:rPr>
          <w:rFonts w:hint="cs"/>
          <w:rtl/>
        </w:rPr>
        <w:t>یّ</w:t>
      </w:r>
      <w:r w:rsidR="00356337">
        <w:rPr>
          <w:rFonts w:hint="eastAsia"/>
          <w:rtl/>
        </w:rPr>
        <w:t>د</w:t>
      </w:r>
      <w:r w:rsidR="007F2775" w:rsidRPr="00CA5BD3">
        <w:rPr>
          <w:rFonts w:hint="cs"/>
          <w:rtl/>
        </w:rPr>
        <w:t xml:space="preserve"> به انواع روايات ديگري است كه سندش</w:t>
      </w:r>
      <w:r w:rsidRPr="00CA5BD3">
        <w:rPr>
          <w:rFonts w:hint="cs"/>
          <w:rtl/>
        </w:rPr>
        <w:t>ان</w:t>
      </w:r>
      <w:r w:rsidR="007F2775" w:rsidRPr="00CA5BD3">
        <w:rPr>
          <w:rFonts w:hint="cs"/>
          <w:rtl/>
        </w:rPr>
        <w:t xml:space="preserve"> تام نيست</w:t>
      </w:r>
      <w:r w:rsidRPr="00CA5BD3">
        <w:rPr>
          <w:rFonts w:hint="cs"/>
          <w:rtl/>
        </w:rPr>
        <w:t>.</w:t>
      </w:r>
      <w:r w:rsidR="007F2775" w:rsidRPr="00CA5BD3">
        <w:rPr>
          <w:rFonts w:hint="cs"/>
          <w:rtl/>
        </w:rPr>
        <w:t xml:space="preserve"> اين دو سه وجهي </w:t>
      </w:r>
      <w:r w:rsidRPr="00CA5BD3">
        <w:rPr>
          <w:rFonts w:hint="cs"/>
          <w:rtl/>
        </w:rPr>
        <w:t>كه براي اين مسئله مي</w:t>
      </w:r>
      <w:r w:rsidRPr="00CA5BD3">
        <w:rPr>
          <w:rtl/>
        </w:rPr>
        <w:softHyphen/>
      </w:r>
      <w:r w:rsidR="007F2775" w:rsidRPr="00CA5BD3">
        <w:rPr>
          <w:rFonts w:hint="cs"/>
          <w:rtl/>
        </w:rPr>
        <w:t>شود گفت كه تام نيست</w:t>
      </w:r>
      <w:r w:rsidRPr="00CA5BD3">
        <w:rPr>
          <w:rFonts w:hint="cs"/>
          <w:rtl/>
        </w:rPr>
        <w:t>. بنابراين آنچه مي</w:t>
      </w:r>
      <w:r w:rsidRPr="00CA5BD3">
        <w:rPr>
          <w:rtl/>
        </w:rPr>
        <w:softHyphen/>
      </w:r>
      <w:r w:rsidR="007F2775" w:rsidRPr="00CA5BD3">
        <w:rPr>
          <w:rFonts w:hint="cs"/>
          <w:rtl/>
        </w:rPr>
        <w:t xml:space="preserve">توانيم </w:t>
      </w:r>
      <w:r w:rsidRPr="00CA5BD3">
        <w:rPr>
          <w:rFonts w:hint="cs"/>
          <w:rtl/>
        </w:rPr>
        <w:t xml:space="preserve">تا اينجا از آيه استفاده كنيم </w:t>
      </w:r>
      <w:r w:rsidR="007F2775" w:rsidRPr="00CA5BD3">
        <w:rPr>
          <w:rFonts w:hint="cs"/>
          <w:rtl/>
        </w:rPr>
        <w:t>نظريه دوم است نه سوم و اول</w:t>
      </w:r>
      <w:r w:rsidRPr="00CA5BD3">
        <w:rPr>
          <w:rFonts w:hint="cs"/>
          <w:rtl/>
        </w:rPr>
        <w:t>.</w:t>
      </w:r>
      <w:r w:rsidR="007F2775" w:rsidRPr="00CA5BD3">
        <w:rPr>
          <w:rFonts w:hint="cs"/>
          <w:rtl/>
        </w:rPr>
        <w:t xml:space="preserve"> نظر اول اين بود كه</w:t>
      </w:r>
      <w:r w:rsidRPr="00CA5BD3">
        <w:rPr>
          <w:rFonts w:hint="cs"/>
          <w:rtl/>
        </w:rPr>
        <w:t xml:space="preserve"> سحر</w:t>
      </w:r>
      <w:r w:rsidR="007F2775" w:rsidRPr="00CA5BD3">
        <w:rPr>
          <w:rFonts w:hint="cs"/>
          <w:rtl/>
        </w:rPr>
        <w:t xml:space="preserve"> مطلقا</w:t>
      </w:r>
      <w:r w:rsidRPr="00CA5BD3">
        <w:rPr>
          <w:rFonts w:hint="cs"/>
          <w:rtl/>
        </w:rPr>
        <w:t>ً</w:t>
      </w:r>
      <w:r w:rsidR="007F2775" w:rsidRPr="00CA5BD3">
        <w:rPr>
          <w:rFonts w:hint="cs"/>
          <w:rtl/>
        </w:rPr>
        <w:t xml:space="preserve"> حرام است</w:t>
      </w:r>
      <w:r w:rsidRPr="00CA5BD3">
        <w:rPr>
          <w:rFonts w:hint="cs"/>
          <w:rtl/>
        </w:rPr>
        <w:t>.</w:t>
      </w:r>
      <w:r w:rsidR="007F2775" w:rsidRPr="00CA5BD3">
        <w:rPr>
          <w:rFonts w:hint="cs"/>
          <w:rtl/>
        </w:rPr>
        <w:t xml:space="preserve"> نظريه دوم اين بود كه حرام است مگر در مقام دفاع</w:t>
      </w:r>
      <w:r w:rsidRPr="00CA5BD3">
        <w:rPr>
          <w:rFonts w:hint="cs"/>
          <w:rtl/>
        </w:rPr>
        <w:t xml:space="preserve"> و</w:t>
      </w:r>
      <w:r w:rsidR="007F2775" w:rsidRPr="00CA5BD3">
        <w:rPr>
          <w:rFonts w:hint="cs"/>
          <w:rtl/>
        </w:rPr>
        <w:t xml:space="preserve"> نظر سوم </w:t>
      </w:r>
      <w:r w:rsidRPr="00CA5BD3">
        <w:rPr>
          <w:rFonts w:hint="cs"/>
          <w:rtl/>
        </w:rPr>
        <w:t xml:space="preserve">فقط مضر سحر </w:t>
      </w:r>
      <w:r w:rsidR="007F2775" w:rsidRPr="00CA5BD3">
        <w:rPr>
          <w:rFonts w:hint="cs"/>
          <w:rtl/>
        </w:rPr>
        <w:t xml:space="preserve">حرام است </w:t>
      </w:r>
      <w:r w:rsidR="007439C1" w:rsidRPr="00CA5BD3">
        <w:rPr>
          <w:rFonts w:hint="cs"/>
          <w:rtl/>
        </w:rPr>
        <w:t>و غير مضر حرام نيست.</w:t>
      </w:r>
      <w:r w:rsidR="007D667E" w:rsidRPr="00CA5BD3">
        <w:rPr>
          <w:rFonts w:hint="cs"/>
          <w:rtl/>
        </w:rPr>
        <w:t xml:space="preserve"> </w:t>
      </w:r>
      <w:r w:rsidR="007F2775" w:rsidRPr="00CA5BD3">
        <w:rPr>
          <w:rFonts w:hint="cs"/>
          <w:rtl/>
        </w:rPr>
        <w:t>سه دليل آورديم براي اينكه سحر غير مضر جايز است</w:t>
      </w:r>
      <w:r w:rsidR="007D667E" w:rsidRPr="00CA5BD3">
        <w:rPr>
          <w:rFonts w:hint="cs"/>
          <w:rtl/>
        </w:rPr>
        <w:t xml:space="preserve"> و</w:t>
      </w:r>
      <w:r w:rsidR="007F2775" w:rsidRPr="00CA5BD3">
        <w:rPr>
          <w:rFonts w:hint="cs"/>
          <w:rtl/>
        </w:rPr>
        <w:t xml:space="preserve"> </w:t>
      </w:r>
      <w:r w:rsidR="00356337">
        <w:rPr>
          <w:rFonts w:hint="eastAsia"/>
          <w:rtl/>
        </w:rPr>
        <w:t>ا</w:t>
      </w:r>
      <w:r w:rsidR="00356337">
        <w:rPr>
          <w:rFonts w:hint="cs"/>
          <w:rtl/>
        </w:rPr>
        <w:t>ی</w:t>
      </w:r>
      <w:r w:rsidR="00356337">
        <w:rPr>
          <w:rFonts w:hint="eastAsia"/>
          <w:rtl/>
        </w:rPr>
        <w:t>ن‌ها</w:t>
      </w:r>
      <w:r w:rsidR="007F2775" w:rsidRPr="00CA5BD3">
        <w:rPr>
          <w:rFonts w:hint="cs"/>
          <w:rtl/>
        </w:rPr>
        <w:t xml:space="preserve"> را جواب داديم </w:t>
      </w:r>
      <w:r w:rsidR="007D667E" w:rsidRPr="00CA5BD3">
        <w:rPr>
          <w:rFonts w:hint="cs"/>
          <w:rtl/>
        </w:rPr>
        <w:t>و گفتيم اين دليل</w:t>
      </w:r>
      <w:r w:rsidR="007D667E" w:rsidRPr="00CA5BD3">
        <w:rPr>
          <w:rtl/>
        </w:rPr>
        <w:softHyphen/>
      </w:r>
      <w:r w:rsidR="007F2775" w:rsidRPr="00CA5BD3">
        <w:rPr>
          <w:rFonts w:hint="cs"/>
          <w:rtl/>
        </w:rPr>
        <w:t>ها تام نيست</w:t>
      </w:r>
      <w:r w:rsidR="007D667E" w:rsidRPr="00CA5BD3">
        <w:rPr>
          <w:rFonts w:hint="cs"/>
          <w:rtl/>
        </w:rPr>
        <w:t xml:space="preserve"> و</w:t>
      </w:r>
      <w:r w:rsidR="007F2775" w:rsidRPr="00CA5BD3">
        <w:rPr>
          <w:rFonts w:hint="cs"/>
          <w:rtl/>
        </w:rPr>
        <w:t xml:space="preserve"> فقط سحر در مقام دفاع از آيه استفاده مي</w:t>
      </w:r>
      <w:r w:rsidR="007D667E" w:rsidRPr="00CA5BD3">
        <w:rPr>
          <w:rtl/>
        </w:rPr>
        <w:softHyphen/>
      </w:r>
      <w:r w:rsidR="007F2775" w:rsidRPr="00CA5BD3">
        <w:rPr>
          <w:rFonts w:hint="cs"/>
          <w:rtl/>
        </w:rPr>
        <w:t xml:space="preserve">شود ديگر دليلي نيست كه بگويد سحر غير مضر كه </w:t>
      </w:r>
      <w:r w:rsidR="007D667E" w:rsidRPr="00CA5BD3">
        <w:rPr>
          <w:rFonts w:hint="cs"/>
          <w:rtl/>
        </w:rPr>
        <w:t xml:space="preserve">نافع </w:t>
      </w:r>
      <w:r w:rsidR="007F2775" w:rsidRPr="00CA5BD3">
        <w:rPr>
          <w:rFonts w:hint="cs"/>
          <w:rtl/>
        </w:rPr>
        <w:t xml:space="preserve">شد </w:t>
      </w:r>
      <w:r w:rsidR="00BC2E3D">
        <w:rPr>
          <w:rFonts w:hint="cs"/>
          <w:rtl/>
        </w:rPr>
        <w:t>و یا</w:t>
      </w:r>
      <w:r w:rsidR="007F2775" w:rsidRPr="00CA5BD3">
        <w:rPr>
          <w:rFonts w:hint="cs"/>
          <w:rtl/>
        </w:rPr>
        <w:t xml:space="preserve"> غير مضر و... مطلقا</w:t>
      </w:r>
      <w:r w:rsidR="007D667E" w:rsidRPr="00CA5BD3">
        <w:rPr>
          <w:rFonts w:hint="cs"/>
          <w:rtl/>
        </w:rPr>
        <w:t>ً جايز است.</w:t>
      </w:r>
    </w:p>
    <w:p w:rsidR="007D667E" w:rsidRPr="00CA5BD3" w:rsidRDefault="0074189E" w:rsidP="0074189E">
      <w:pPr>
        <w:pStyle w:val="1"/>
        <w:rPr>
          <w:rtl/>
        </w:rPr>
      </w:pPr>
      <w:bookmarkStart w:id="10" w:name="_Toc401136032"/>
      <w:r w:rsidRPr="00CA5BD3">
        <w:rPr>
          <w:rFonts w:hint="cs"/>
          <w:rtl/>
        </w:rPr>
        <w:t>حرمت سحر نافع</w:t>
      </w:r>
      <w:bookmarkEnd w:id="10"/>
    </w:p>
    <w:p w:rsidR="002D0B9C" w:rsidRPr="00CA5BD3" w:rsidRDefault="00A00A68" w:rsidP="00DD64C2">
      <w:pPr>
        <w:rPr>
          <w:rtl/>
        </w:rPr>
      </w:pPr>
      <w:r w:rsidRPr="00CA5BD3">
        <w:rPr>
          <w:rFonts w:hint="cs"/>
          <w:rtl/>
        </w:rPr>
        <w:t>دليلي داريم كه مي</w:t>
      </w:r>
      <w:r w:rsidRPr="00CA5BD3">
        <w:rPr>
          <w:rtl/>
        </w:rPr>
        <w:softHyphen/>
      </w:r>
      <w:r w:rsidR="007F2775" w:rsidRPr="00CA5BD3">
        <w:rPr>
          <w:rFonts w:hint="cs"/>
          <w:rtl/>
        </w:rPr>
        <w:t>گويد سحر حرام است مطلقا</w:t>
      </w:r>
      <w:r w:rsidRPr="00CA5BD3">
        <w:rPr>
          <w:rFonts w:hint="cs"/>
          <w:rtl/>
        </w:rPr>
        <w:t>ً</w:t>
      </w:r>
      <w:r w:rsidR="007F2775" w:rsidRPr="00CA5BD3">
        <w:rPr>
          <w:rFonts w:hint="cs"/>
          <w:rtl/>
        </w:rPr>
        <w:t xml:space="preserve"> حتي اگر نافع باشد</w:t>
      </w:r>
      <w:r w:rsidRPr="00CA5BD3">
        <w:rPr>
          <w:rFonts w:hint="cs"/>
          <w:rtl/>
        </w:rPr>
        <w:t>.</w:t>
      </w:r>
      <w:r w:rsidR="007F2775" w:rsidRPr="00CA5BD3">
        <w:rPr>
          <w:rFonts w:hint="cs"/>
          <w:rtl/>
        </w:rPr>
        <w:t xml:space="preserve"> اين دليل در جلد 15 وسائل ابواب مقدمات نكاح </w:t>
      </w:r>
      <w:r w:rsidR="00356337">
        <w:rPr>
          <w:rFonts w:hint="eastAsia"/>
          <w:rtl/>
        </w:rPr>
        <w:t>باب</w:t>
      </w:r>
      <w:r w:rsidR="00356337">
        <w:rPr>
          <w:rtl/>
        </w:rPr>
        <w:t xml:space="preserve"> 144</w:t>
      </w:r>
      <w:r w:rsidR="007F2775" w:rsidRPr="00CA5BD3">
        <w:rPr>
          <w:rFonts w:hint="cs"/>
          <w:rtl/>
        </w:rPr>
        <w:t xml:space="preserve"> صفحه </w:t>
      </w:r>
      <w:r w:rsidRPr="00CA5BD3">
        <w:rPr>
          <w:rFonts w:hint="cs"/>
          <w:rtl/>
        </w:rPr>
        <w:t>184 وارد شده است</w:t>
      </w:r>
      <w:r w:rsidR="007F2775" w:rsidRPr="00CA5BD3">
        <w:rPr>
          <w:rFonts w:hint="cs"/>
          <w:rtl/>
        </w:rPr>
        <w:t xml:space="preserve">. اين باب يك حديث بيشتر ندارد كه يمكن عن يقال به اينكه در مقابل </w:t>
      </w:r>
      <w:r w:rsidR="00356337">
        <w:rPr>
          <w:rFonts w:hint="eastAsia"/>
          <w:rtl/>
        </w:rPr>
        <w:t>آن‌ها</w:t>
      </w:r>
      <w:r w:rsidR="00356337">
        <w:rPr>
          <w:rFonts w:hint="cs"/>
          <w:rtl/>
        </w:rPr>
        <w:t>یی</w:t>
      </w:r>
      <w:r w:rsidRPr="00CA5BD3">
        <w:rPr>
          <w:rFonts w:hint="cs"/>
          <w:rtl/>
        </w:rPr>
        <w:t xml:space="preserve"> است</w:t>
      </w:r>
      <w:r w:rsidR="007F2775" w:rsidRPr="00CA5BD3">
        <w:rPr>
          <w:rFonts w:hint="cs"/>
          <w:rtl/>
        </w:rPr>
        <w:t xml:space="preserve"> كه مي</w:t>
      </w:r>
      <w:r w:rsidRPr="00CA5BD3">
        <w:rPr>
          <w:rtl/>
        </w:rPr>
        <w:softHyphen/>
      </w:r>
      <w:r w:rsidRPr="00CA5BD3">
        <w:rPr>
          <w:rFonts w:hint="cs"/>
          <w:rtl/>
        </w:rPr>
        <w:t>گویند</w:t>
      </w:r>
      <w:r w:rsidR="007F2775" w:rsidRPr="00CA5BD3">
        <w:rPr>
          <w:rFonts w:hint="cs"/>
          <w:rtl/>
        </w:rPr>
        <w:t xml:space="preserve"> سحر در مقام دفع دفاع يا سحر غير مضر جايز است</w:t>
      </w:r>
      <w:r w:rsidRPr="00CA5BD3">
        <w:rPr>
          <w:rFonts w:hint="cs"/>
          <w:rtl/>
        </w:rPr>
        <w:t>.</w:t>
      </w:r>
      <w:r w:rsidR="007F2775" w:rsidRPr="00CA5BD3">
        <w:rPr>
          <w:rFonts w:hint="cs"/>
          <w:rtl/>
        </w:rPr>
        <w:t xml:space="preserve"> </w:t>
      </w:r>
      <w:r w:rsidR="00DD64C2" w:rsidRPr="00CA5BD3">
        <w:rPr>
          <w:rFonts w:hint="cs"/>
          <w:rtl/>
        </w:rPr>
        <w:t>پس دليلي داريم كه به صراحت مي</w:t>
      </w:r>
      <w:r w:rsidR="00DD64C2" w:rsidRPr="00CA5BD3">
        <w:rPr>
          <w:rtl/>
        </w:rPr>
        <w:softHyphen/>
      </w:r>
      <w:r w:rsidR="007F2775" w:rsidRPr="00CA5BD3">
        <w:rPr>
          <w:rFonts w:hint="cs"/>
          <w:rtl/>
        </w:rPr>
        <w:t>گويد جايز نيست نه</w:t>
      </w:r>
      <w:r w:rsidR="00DD64C2" w:rsidRPr="00CA5BD3">
        <w:rPr>
          <w:rFonts w:hint="cs"/>
          <w:rtl/>
        </w:rPr>
        <w:t xml:space="preserve"> به</w:t>
      </w:r>
      <w:r w:rsidR="007F2775" w:rsidRPr="00CA5BD3">
        <w:rPr>
          <w:rFonts w:hint="cs"/>
          <w:rtl/>
        </w:rPr>
        <w:t xml:space="preserve"> اطلاق</w:t>
      </w:r>
      <w:r w:rsidR="00DD64C2" w:rsidRPr="00CA5BD3">
        <w:rPr>
          <w:rFonts w:hint="cs"/>
          <w:rtl/>
        </w:rPr>
        <w:t xml:space="preserve"> بلکه</w:t>
      </w:r>
      <w:r w:rsidR="007F2775" w:rsidRPr="00CA5BD3">
        <w:rPr>
          <w:rFonts w:hint="cs"/>
          <w:rtl/>
        </w:rPr>
        <w:t xml:space="preserve"> </w:t>
      </w:r>
      <w:r w:rsidR="00DD64C2" w:rsidRPr="00CA5BD3">
        <w:rPr>
          <w:rFonts w:hint="cs"/>
          <w:rtl/>
        </w:rPr>
        <w:t>تصريح مي</w:t>
      </w:r>
      <w:r w:rsidR="00DD64C2" w:rsidRPr="00CA5BD3">
        <w:rPr>
          <w:rtl/>
        </w:rPr>
        <w:softHyphen/>
      </w:r>
      <w:r w:rsidR="007F2775" w:rsidRPr="00CA5BD3">
        <w:rPr>
          <w:rFonts w:hint="cs"/>
          <w:rtl/>
        </w:rPr>
        <w:t>كند كه سحر نافع جايز نيست</w:t>
      </w:r>
      <w:r w:rsidR="00DD64C2" w:rsidRPr="00CA5BD3">
        <w:rPr>
          <w:rFonts w:hint="cs"/>
          <w:rtl/>
        </w:rPr>
        <w:t>.</w:t>
      </w:r>
      <w:r w:rsidR="007F2775" w:rsidRPr="00CA5BD3">
        <w:rPr>
          <w:rFonts w:hint="cs"/>
          <w:rtl/>
        </w:rPr>
        <w:t xml:space="preserve"> </w:t>
      </w:r>
      <w:r w:rsidR="00BC2E3D">
        <w:rPr>
          <w:rFonts w:hint="cs"/>
          <w:rtl/>
        </w:rPr>
        <w:t>تابه‌حال</w:t>
      </w:r>
      <w:r w:rsidR="007F2775" w:rsidRPr="00CA5BD3">
        <w:rPr>
          <w:rFonts w:hint="cs"/>
          <w:rtl/>
        </w:rPr>
        <w:t xml:space="preserve"> </w:t>
      </w:r>
      <w:r w:rsidR="00DD64C2" w:rsidRPr="00CA5BD3">
        <w:rPr>
          <w:rFonts w:hint="cs"/>
          <w:rtl/>
        </w:rPr>
        <w:t>به اطلاقات</w:t>
      </w:r>
      <w:r w:rsidR="007F2775" w:rsidRPr="00CA5BD3">
        <w:rPr>
          <w:rFonts w:hint="cs"/>
          <w:rtl/>
        </w:rPr>
        <w:t xml:space="preserve"> تمسك مي</w:t>
      </w:r>
      <w:r w:rsidR="00DD64C2" w:rsidRPr="00CA5BD3">
        <w:rPr>
          <w:rtl/>
        </w:rPr>
        <w:softHyphen/>
      </w:r>
      <w:r w:rsidR="007F2775" w:rsidRPr="00CA5BD3">
        <w:rPr>
          <w:rFonts w:hint="cs"/>
          <w:rtl/>
        </w:rPr>
        <w:t xml:space="preserve">كرديم اما اين </w:t>
      </w:r>
      <w:r w:rsidR="00DD64C2" w:rsidRPr="00CA5BD3">
        <w:rPr>
          <w:rFonts w:hint="cs"/>
          <w:rtl/>
        </w:rPr>
        <w:t xml:space="preserve">روایت </w:t>
      </w:r>
      <w:r w:rsidR="007F2775" w:rsidRPr="00CA5BD3">
        <w:rPr>
          <w:rFonts w:hint="cs"/>
          <w:rtl/>
        </w:rPr>
        <w:t>تصريح كرده</w:t>
      </w:r>
      <w:r w:rsidR="00DD64C2" w:rsidRPr="00CA5BD3">
        <w:rPr>
          <w:rFonts w:hint="cs"/>
          <w:rtl/>
        </w:rPr>
        <w:t xml:space="preserve"> است</w:t>
      </w:r>
      <w:r w:rsidR="007F2775" w:rsidRPr="00CA5BD3">
        <w:rPr>
          <w:rFonts w:hint="cs"/>
          <w:rtl/>
        </w:rPr>
        <w:t xml:space="preserve"> كه سحر نافع جايز نيست</w:t>
      </w:r>
      <w:r w:rsidR="00DD64C2" w:rsidRPr="00CA5BD3">
        <w:rPr>
          <w:rFonts w:hint="cs"/>
          <w:rtl/>
        </w:rPr>
        <w:t xml:space="preserve"> و</w:t>
      </w:r>
      <w:r w:rsidR="007F2775" w:rsidRPr="00CA5BD3">
        <w:rPr>
          <w:rFonts w:hint="cs"/>
          <w:rtl/>
        </w:rPr>
        <w:t xml:space="preserve"> اين دليل در مقابل </w:t>
      </w:r>
      <w:r w:rsidR="00356337">
        <w:rPr>
          <w:rFonts w:hint="eastAsia"/>
          <w:rtl/>
        </w:rPr>
        <w:t>آن‌هاست</w:t>
      </w:r>
      <w:r w:rsidR="007F2775" w:rsidRPr="00CA5BD3">
        <w:rPr>
          <w:rFonts w:hint="cs"/>
          <w:rtl/>
        </w:rPr>
        <w:t>.</w:t>
      </w:r>
    </w:p>
    <w:p w:rsidR="002D0B9C" w:rsidRPr="00CA5BD3" w:rsidRDefault="000B39D1" w:rsidP="00452629">
      <w:pPr>
        <w:pStyle w:val="2"/>
        <w:rPr>
          <w:rtl/>
        </w:rPr>
      </w:pPr>
      <w:bookmarkStart w:id="11" w:name="_Toc401136033"/>
      <w:r w:rsidRPr="00CA5BD3">
        <w:rPr>
          <w:rFonts w:hint="cs"/>
          <w:rtl/>
        </w:rPr>
        <w:t>روایت إِسْمَاعِيلَ بْنِ مُسْلِم</w:t>
      </w:r>
      <w:bookmarkEnd w:id="11"/>
    </w:p>
    <w:p w:rsidR="002D0B9C" w:rsidRPr="00CA5BD3" w:rsidRDefault="00356337" w:rsidP="001C510A">
      <w:pPr>
        <w:rPr>
          <w:rFonts w:ascii="Times New Roman" w:hAnsi="Times New Roman"/>
          <w:b/>
          <w:bCs/>
          <w:rtl/>
        </w:rPr>
      </w:pPr>
      <w:r>
        <w:rPr>
          <w:b/>
          <w:bCs/>
          <w:rtl/>
        </w:rPr>
        <w:t>«</w:t>
      </w:r>
      <w:r w:rsidR="002D0B9C" w:rsidRPr="00CA5BD3">
        <w:rPr>
          <w:rFonts w:hint="cs"/>
          <w:b/>
          <w:bCs/>
          <w:rtl/>
        </w:rPr>
        <w:t xml:space="preserve">مُحَمَّدُ بْنُ عَلِيِّ بْنِ الْحُسَيْنِ بِإِسْنَادِهِ عَنْ إِسْمَاعِيلَ بْنِ مُسْلِمٍ عَنْ جَعْفَرِ بْنِ مُحَمَّدٍ عَنْ أَبِيهِ عَنْ آبَائِهِ ع قَالَ: قَالَ </w:t>
      </w:r>
      <w:r w:rsidR="00D1016B">
        <w:rPr>
          <w:rFonts w:hint="cs"/>
          <w:b/>
          <w:bCs/>
          <w:rtl/>
        </w:rPr>
        <w:t>رسول‌الله</w:t>
      </w:r>
      <w:r w:rsidR="002D0B9C" w:rsidRPr="00CA5BD3">
        <w:rPr>
          <w:rFonts w:hint="cs"/>
          <w:b/>
          <w:bCs/>
          <w:rtl/>
        </w:rPr>
        <w:t xml:space="preserve"> ص لِامْرَأَةٍ سَأَلَتْهُ إِنَّ لِي زَوْجاً وَ بِهِ عَلَيَّ غِلْظَةٌ وَ إِنِّي صَنَعْتُ شَيْئاً لِأُعَطِّفَهُ عَلَيَّ فَقَالَ لَهَا </w:t>
      </w:r>
      <w:r w:rsidR="00D1016B">
        <w:rPr>
          <w:rFonts w:hint="cs"/>
          <w:b/>
          <w:bCs/>
          <w:rtl/>
        </w:rPr>
        <w:t>رسول‌الله</w:t>
      </w:r>
      <w:r w:rsidR="002D0B9C" w:rsidRPr="00CA5BD3">
        <w:rPr>
          <w:rFonts w:hint="cs"/>
          <w:b/>
          <w:bCs/>
          <w:rtl/>
        </w:rPr>
        <w:t xml:space="preserve"> ص أُفٍ‏ لَكِ‏ كَدَّرْتِ الْبِحَارَ وَ كَدَّرْتِ الطِّينَ وَ لَعَنَتْكِ الْمَلَائِكَةُ الْأَخْيَارُ وَ مَلَائِكَةُ السَّمَاوَاتِ‏</w:t>
      </w:r>
      <w:r w:rsidR="00086855" w:rsidRPr="00CA5BD3">
        <w:rPr>
          <w:rFonts w:hint="cs"/>
          <w:b/>
          <w:bCs/>
          <w:rtl/>
        </w:rPr>
        <w:t xml:space="preserve"> </w:t>
      </w:r>
      <w:r w:rsidR="00086855" w:rsidRPr="00CA5BD3">
        <w:rPr>
          <w:rFonts w:ascii="Traditional Arabic" w:hAnsi="Traditional Arabic" w:hint="cs"/>
          <w:b/>
          <w:bCs/>
          <w:rtl/>
        </w:rPr>
        <w:t>وَ الْأَرْضِ قَالَ فَصَامَتِ الْمَرْأَةُ نَهَارَهَا وَ قَامَتْ لَيْلَهَا وَ حَلَقَتْ‏ رَأْسَهَا وَ لَبِسَتِ الْمُسُوحَ‏ فَبَلَغَ ذَلِكَ النَّبِيَّ ص فَقَالَ إِنَّ ذَلِكَ لَا يُقْبَلُ مِنْهَا</w:t>
      </w:r>
      <w:r w:rsidR="00086855" w:rsidRPr="00CA5BD3">
        <w:rPr>
          <w:rStyle w:val="FootnoteReference"/>
          <w:b/>
          <w:bCs/>
          <w:rtl/>
        </w:rPr>
        <w:t xml:space="preserve"> </w:t>
      </w:r>
      <w:r w:rsidR="002D0B9C" w:rsidRPr="00CA5BD3">
        <w:rPr>
          <w:rStyle w:val="FootnoteReference"/>
          <w:b/>
          <w:bCs/>
          <w:rtl/>
        </w:rPr>
        <w:footnoteReference w:id="1"/>
      </w:r>
      <w:r w:rsidR="002D0B9C" w:rsidRPr="00CA5BD3">
        <w:rPr>
          <w:rFonts w:hint="cs"/>
          <w:b/>
          <w:bCs/>
          <w:rtl/>
        </w:rPr>
        <w:t>»</w:t>
      </w:r>
    </w:p>
    <w:p w:rsidR="007F2775" w:rsidRPr="00CA5BD3" w:rsidRDefault="002D0B9C" w:rsidP="006F14C0">
      <w:pPr>
        <w:rPr>
          <w:rtl/>
        </w:rPr>
      </w:pPr>
      <w:r w:rsidRPr="00CA5BD3">
        <w:rPr>
          <w:rFonts w:hint="cs"/>
          <w:b/>
          <w:bCs/>
          <w:rtl/>
        </w:rPr>
        <w:lastRenderedPageBreak/>
        <w:t xml:space="preserve">مُحَمَّدُ بْنُ عَلِيِّ بْنِ الْحُسَيْنِ </w:t>
      </w:r>
      <w:r w:rsidR="007F2775" w:rsidRPr="00CA5BD3">
        <w:rPr>
          <w:rFonts w:hint="cs"/>
          <w:rtl/>
        </w:rPr>
        <w:t>اس</w:t>
      </w:r>
      <w:r w:rsidRPr="00CA5BD3">
        <w:rPr>
          <w:rFonts w:hint="cs"/>
          <w:rtl/>
        </w:rPr>
        <w:t>ت</w:t>
      </w:r>
      <w:r w:rsidR="007F2775" w:rsidRPr="00CA5BD3">
        <w:rPr>
          <w:rFonts w:hint="cs"/>
          <w:rtl/>
        </w:rPr>
        <w:t xml:space="preserve">ناداً </w:t>
      </w:r>
      <w:r w:rsidR="00C31DF4" w:rsidRPr="00CA5BD3">
        <w:rPr>
          <w:rFonts w:hint="cs"/>
          <w:b/>
          <w:bCs/>
          <w:rtl/>
        </w:rPr>
        <w:t>إِسْمَاعِيلَ بْنِ مُسْلِمٍ</w:t>
      </w:r>
      <w:r w:rsidRPr="00CA5BD3">
        <w:rPr>
          <w:rFonts w:hint="cs"/>
          <w:rtl/>
        </w:rPr>
        <w:t>،</w:t>
      </w:r>
      <w:r w:rsidR="007F2775" w:rsidRPr="00CA5BD3">
        <w:rPr>
          <w:rFonts w:hint="cs"/>
          <w:rtl/>
        </w:rPr>
        <w:t xml:space="preserve"> اين </w:t>
      </w:r>
      <w:r w:rsidR="00C31DF4" w:rsidRPr="00CA5BD3">
        <w:rPr>
          <w:rFonts w:hint="cs"/>
          <w:b/>
          <w:bCs/>
          <w:rtl/>
        </w:rPr>
        <w:t xml:space="preserve">إِسْمَاعِيلَ بْنِ مُسْلِمٍ </w:t>
      </w:r>
      <w:r w:rsidR="007F2775" w:rsidRPr="00CA5BD3">
        <w:rPr>
          <w:rFonts w:hint="cs"/>
          <w:rtl/>
        </w:rPr>
        <w:t>همان اس</w:t>
      </w:r>
      <w:r w:rsidRPr="00CA5BD3">
        <w:rPr>
          <w:rFonts w:hint="cs"/>
          <w:rtl/>
        </w:rPr>
        <w:t>م</w:t>
      </w:r>
      <w:r w:rsidR="007F2775" w:rsidRPr="00CA5BD3">
        <w:rPr>
          <w:rFonts w:hint="cs"/>
          <w:rtl/>
        </w:rPr>
        <w:t>اعيل بن ابي زياد سكوني است</w:t>
      </w:r>
      <w:r w:rsidRPr="00CA5BD3">
        <w:rPr>
          <w:rFonts w:hint="cs"/>
          <w:rtl/>
        </w:rPr>
        <w:t>،</w:t>
      </w:r>
      <w:r w:rsidR="007F2775" w:rsidRPr="00CA5BD3">
        <w:rPr>
          <w:rFonts w:hint="cs"/>
          <w:rtl/>
        </w:rPr>
        <w:t xml:space="preserve"> </w:t>
      </w:r>
      <w:r w:rsidR="00C31DF4" w:rsidRPr="00CA5BD3">
        <w:rPr>
          <w:rFonts w:hint="cs"/>
          <w:b/>
          <w:bCs/>
          <w:rtl/>
        </w:rPr>
        <w:t xml:space="preserve">عَنْ جَعْفَرِ بْنِ مُحَمَّدٍ عَنْ أَبِيهِ عَنْ آبَائِهِ ع قَالَ: قَالَ </w:t>
      </w:r>
      <w:r w:rsidR="00D1016B">
        <w:rPr>
          <w:rFonts w:hint="cs"/>
          <w:b/>
          <w:bCs/>
          <w:rtl/>
        </w:rPr>
        <w:t>رسول‌الله</w:t>
      </w:r>
      <w:r w:rsidR="00C31DF4" w:rsidRPr="00CA5BD3">
        <w:rPr>
          <w:rFonts w:hint="cs"/>
          <w:b/>
          <w:bCs/>
          <w:rtl/>
        </w:rPr>
        <w:t xml:space="preserve"> </w:t>
      </w:r>
      <w:r w:rsidR="00C31DF4" w:rsidRPr="00CA5BD3">
        <w:rPr>
          <w:rFonts w:hint="cs"/>
          <w:b/>
          <w:bCs/>
          <w:sz w:val="16"/>
          <w:szCs w:val="16"/>
          <w:rtl/>
        </w:rPr>
        <w:t>(صلی الله علیه و آله و سلم</w:t>
      </w:r>
      <w:r w:rsidR="000F3ABD">
        <w:rPr>
          <w:rFonts w:hint="cs"/>
          <w:b/>
          <w:bCs/>
          <w:sz w:val="16"/>
          <w:szCs w:val="16"/>
          <w:rtl/>
        </w:rPr>
        <w:t>)</w:t>
      </w:r>
      <w:r w:rsidR="00C31DF4" w:rsidRPr="00CA5BD3">
        <w:rPr>
          <w:rFonts w:hint="cs"/>
          <w:rtl/>
        </w:rPr>
        <w:t xml:space="preserve">: </w:t>
      </w:r>
      <w:r w:rsidR="00C31DF4" w:rsidRPr="00CA5BD3">
        <w:rPr>
          <w:rFonts w:hint="cs"/>
          <w:b/>
          <w:bCs/>
          <w:rtl/>
        </w:rPr>
        <w:t>لِامْرَأَةٍ</w:t>
      </w:r>
      <w:r w:rsidR="007F2775" w:rsidRPr="00CA5BD3">
        <w:rPr>
          <w:rFonts w:hint="cs"/>
          <w:rtl/>
        </w:rPr>
        <w:t>، اين را مرحوم صدوق در</w:t>
      </w:r>
      <w:r w:rsidR="00C31DF4" w:rsidRPr="00CA5BD3">
        <w:rPr>
          <w:rFonts w:hint="cs"/>
          <w:rtl/>
        </w:rPr>
        <w:t xml:space="preserve"> من</w:t>
      </w:r>
      <w:r w:rsidR="00BC2E3D">
        <w:rPr>
          <w:rFonts w:hint="cs"/>
          <w:rtl/>
        </w:rPr>
        <w:t xml:space="preserve"> </w:t>
      </w:r>
      <w:r w:rsidR="00C31DF4" w:rsidRPr="00CA5BD3">
        <w:rPr>
          <w:rtl/>
        </w:rPr>
        <w:softHyphen/>
      </w:r>
      <w:r w:rsidR="00C31DF4" w:rsidRPr="00CA5BD3">
        <w:rPr>
          <w:rFonts w:hint="cs"/>
          <w:rtl/>
        </w:rPr>
        <w:t>لايحضر</w:t>
      </w:r>
      <w:r w:rsidR="007F2775" w:rsidRPr="00CA5BD3">
        <w:rPr>
          <w:rFonts w:hint="cs"/>
          <w:rtl/>
        </w:rPr>
        <w:t xml:space="preserve"> به سندش از سكوني نقل مي</w:t>
      </w:r>
      <w:r w:rsidR="00C31DF4" w:rsidRPr="00CA5BD3">
        <w:rPr>
          <w:rtl/>
        </w:rPr>
        <w:softHyphen/>
      </w:r>
      <w:r w:rsidR="007F2775" w:rsidRPr="00CA5BD3">
        <w:rPr>
          <w:rFonts w:hint="cs"/>
          <w:rtl/>
        </w:rPr>
        <w:t xml:space="preserve">كند كه از امام </w:t>
      </w:r>
      <w:r w:rsidR="00356337">
        <w:rPr>
          <w:rFonts w:hint="eastAsia"/>
          <w:rtl/>
        </w:rPr>
        <w:t>صادق</w:t>
      </w:r>
      <w:r w:rsidR="00356337">
        <w:rPr>
          <w:rtl/>
        </w:rPr>
        <w:t xml:space="preserve"> (</w:t>
      </w:r>
      <w:r w:rsidR="007F2775" w:rsidRPr="00CA5BD3">
        <w:rPr>
          <w:rFonts w:hint="cs"/>
          <w:b/>
          <w:bCs/>
          <w:sz w:val="16"/>
          <w:szCs w:val="16"/>
          <w:rtl/>
        </w:rPr>
        <w:t>سلام الله علیه</w:t>
      </w:r>
      <w:r w:rsidR="000F3ABD">
        <w:rPr>
          <w:rFonts w:hint="cs"/>
          <w:b/>
          <w:bCs/>
          <w:sz w:val="28"/>
          <w:rtl/>
        </w:rPr>
        <w:t>)</w:t>
      </w:r>
      <w:r w:rsidR="007F2775" w:rsidRPr="00CA5BD3">
        <w:rPr>
          <w:rFonts w:hint="cs"/>
          <w:rtl/>
        </w:rPr>
        <w:t xml:space="preserve"> </w:t>
      </w:r>
      <w:r w:rsidR="00C31DF4" w:rsidRPr="00CA5BD3">
        <w:rPr>
          <w:rFonts w:hint="cs"/>
          <w:rtl/>
        </w:rPr>
        <w:t>سلسله سند مي</w:t>
      </w:r>
      <w:r w:rsidR="00C31DF4" w:rsidRPr="00CA5BD3">
        <w:rPr>
          <w:rtl/>
        </w:rPr>
        <w:softHyphen/>
      </w:r>
      <w:r w:rsidR="007F2775" w:rsidRPr="00CA5BD3">
        <w:rPr>
          <w:rFonts w:hint="cs"/>
          <w:rtl/>
        </w:rPr>
        <w:t xml:space="preserve">آيد تا پيغمبر </w:t>
      </w:r>
      <w:r w:rsidR="00356337">
        <w:rPr>
          <w:rFonts w:hint="eastAsia"/>
          <w:rtl/>
        </w:rPr>
        <w:t>اكرم</w:t>
      </w:r>
      <w:r w:rsidR="00356337">
        <w:rPr>
          <w:rtl/>
        </w:rPr>
        <w:t xml:space="preserve"> (</w:t>
      </w:r>
      <w:r w:rsidR="007F2775" w:rsidRPr="00CA5BD3">
        <w:rPr>
          <w:rFonts w:hint="cs"/>
          <w:b/>
          <w:bCs/>
          <w:sz w:val="16"/>
          <w:szCs w:val="16"/>
          <w:rtl/>
        </w:rPr>
        <w:t>صلی الله علیه و آله و سلم</w:t>
      </w:r>
      <w:r w:rsidR="000F3ABD">
        <w:rPr>
          <w:rFonts w:hint="cs"/>
          <w:b/>
          <w:bCs/>
          <w:sz w:val="16"/>
          <w:szCs w:val="16"/>
          <w:rtl/>
        </w:rPr>
        <w:t>)</w:t>
      </w:r>
      <w:r w:rsidR="007F2775" w:rsidRPr="00CA5BD3">
        <w:rPr>
          <w:rFonts w:hint="cs"/>
          <w:rtl/>
        </w:rPr>
        <w:t xml:space="preserve"> كه فرمود: </w:t>
      </w:r>
      <w:r w:rsidR="003B7B78" w:rsidRPr="00CA5BD3">
        <w:rPr>
          <w:rFonts w:hint="cs"/>
          <w:b/>
          <w:bCs/>
          <w:rtl/>
        </w:rPr>
        <w:t>لِامْرَأَةٍ سَأَلَتْهُ إِنَّ لِي زَوْجاً وَ بِهِ عَلَيَّ غِلْظَةٌ وَ إِنِّي صَنَعْتُ شَيْئاً لِأُعَطِّفَهُ عَلَيَّ</w:t>
      </w:r>
      <w:r w:rsidR="007F2775" w:rsidRPr="00CA5BD3">
        <w:rPr>
          <w:rFonts w:hint="cs"/>
          <w:rtl/>
        </w:rPr>
        <w:t>، مي</w:t>
      </w:r>
      <w:r w:rsidR="003B7B78" w:rsidRPr="00CA5BD3">
        <w:rPr>
          <w:rtl/>
        </w:rPr>
        <w:softHyphen/>
      </w:r>
      <w:r w:rsidR="007F2775" w:rsidRPr="00CA5BD3">
        <w:rPr>
          <w:rFonts w:hint="cs"/>
          <w:rtl/>
        </w:rPr>
        <w:t xml:space="preserve">گويد شوهر بداخلاق </w:t>
      </w:r>
      <w:r w:rsidR="00BC2E3D">
        <w:rPr>
          <w:rFonts w:hint="cs"/>
          <w:rtl/>
        </w:rPr>
        <w:t>تندخویی</w:t>
      </w:r>
      <w:r w:rsidR="007F2775" w:rsidRPr="00CA5BD3">
        <w:rPr>
          <w:rFonts w:hint="cs"/>
          <w:rtl/>
        </w:rPr>
        <w:t xml:space="preserve"> دارم و من اقدامي كردم</w:t>
      </w:r>
      <w:r w:rsidR="003B7B78" w:rsidRPr="00CA5BD3">
        <w:rPr>
          <w:rFonts w:hint="cs"/>
          <w:rtl/>
        </w:rPr>
        <w:t>. ظاهرش همان سحر</w:t>
      </w:r>
      <w:r w:rsidR="007F2775" w:rsidRPr="00CA5BD3">
        <w:rPr>
          <w:rFonts w:hint="cs"/>
          <w:rtl/>
        </w:rPr>
        <w:t xml:space="preserve"> است</w:t>
      </w:r>
      <w:r w:rsidR="003B7B78" w:rsidRPr="00CA5BD3">
        <w:rPr>
          <w:rFonts w:hint="cs"/>
          <w:rtl/>
        </w:rPr>
        <w:t>.</w:t>
      </w:r>
      <w:r w:rsidR="007F2775" w:rsidRPr="00CA5BD3">
        <w:rPr>
          <w:rFonts w:hint="cs"/>
          <w:rtl/>
        </w:rPr>
        <w:t xml:space="preserve"> كاري كردم كه </w:t>
      </w:r>
      <w:r w:rsidR="003B7B78" w:rsidRPr="00CA5BD3">
        <w:rPr>
          <w:rFonts w:hint="cs"/>
          <w:b/>
          <w:bCs/>
          <w:rtl/>
        </w:rPr>
        <w:t>لِأُعَطِّفَهُ عَلَيَّ</w:t>
      </w:r>
      <w:r w:rsidR="00356337">
        <w:rPr>
          <w:rtl/>
        </w:rPr>
        <w:t xml:space="preserve"> </w:t>
      </w:r>
      <w:r w:rsidR="007F2775" w:rsidRPr="00CA5BD3">
        <w:rPr>
          <w:rFonts w:hint="cs"/>
          <w:rtl/>
        </w:rPr>
        <w:t xml:space="preserve">تا اينكه </w:t>
      </w:r>
      <w:r w:rsidR="00D1016B">
        <w:rPr>
          <w:rFonts w:hint="cs"/>
          <w:rtl/>
        </w:rPr>
        <w:t>توجهش</w:t>
      </w:r>
      <w:r w:rsidR="007F2775" w:rsidRPr="00CA5BD3">
        <w:rPr>
          <w:rFonts w:hint="cs"/>
          <w:rtl/>
        </w:rPr>
        <w:t xml:space="preserve"> را به خودم جلب كنم</w:t>
      </w:r>
      <w:r w:rsidR="003B7B78" w:rsidRPr="00CA5BD3">
        <w:rPr>
          <w:rFonts w:hint="cs"/>
          <w:rtl/>
        </w:rPr>
        <w:t>.</w:t>
      </w:r>
      <w:r w:rsidR="007F2775" w:rsidRPr="00CA5BD3">
        <w:rPr>
          <w:rFonts w:hint="cs"/>
          <w:rtl/>
        </w:rPr>
        <w:t xml:space="preserve"> اين سحر </w:t>
      </w:r>
      <w:r w:rsidR="003B4338">
        <w:rPr>
          <w:rFonts w:hint="cs"/>
          <w:rtl/>
        </w:rPr>
        <w:t>درواقع</w:t>
      </w:r>
      <w:r w:rsidR="007F2775" w:rsidRPr="00CA5BD3">
        <w:rPr>
          <w:rFonts w:hint="cs"/>
          <w:rtl/>
        </w:rPr>
        <w:t xml:space="preserve"> سحر تقويت روابط است</w:t>
      </w:r>
      <w:r w:rsidR="003B7B78" w:rsidRPr="00CA5BD3">
        <w:rPr>
          <w:rFonts w:hint="cs"/>
          <w:rtl/>
        </w:rPr>
        <w:t>.</w:t>
      </w:r>
      <w:r w:rsidR="007F2775" w:rsidRPr="00CA5BD3">
        <w:rPr>
          <w:rFonts w:hint="cs"/>
          <w:rtl/>
        </w:rPr>
        <w:t xml:space="preserve"> فقال </w:t>
      </w:r>
      <w:r w:rsidR="00D1016B">
        <w:rPr>
          <w:rFonts w:hint="cs"/>
          <w:rtl/>
        </w:rPr>
        <w:t>رسول‌الله</w:t>
      </w:r>
      <w:r w:rsidR="00356337">
        <w:rPr>
          <w:rtl/>
        </w:rPr>
        <w:t xml:space="preserve"> (</w:t>
      </w:r>
      <w:r w:rsidR="007F2775" w:rsidRPr="00CA5BD3">
        <w:rPr>
          <w:rFonts w:hint="cs"/>
          <w:b/>
          <w:bCs/>
          <w:sz w:val="16"/>
          <w:szCs w:val="16"/>
          <w:rtl/>
        </w:rPr>
        <w:t>صلی الله علیه و آله و سلم</w:t>
      </w:r>
      <w:r w:rsidR="000F3ABD">
        <w:rPr>
          <w:rFonts w:hint="cs"/>
          <w:b/>
          <w:bCs/>
          <w:sz w:val="16"/>
          <w:szCs w:val="16"/>
          <w:rtl/>
        </w:rPr>
        <w:t>)</w:t>
      </w:r>
      <w:r w:rsidR="007F2775" w:rsidRPr="00CA5BD3">
        <w:rPr>
          <w:rFonts w:hint="cs"/>
          <w:rtl/>
        </w:rPr>
        <w:t xml:space="preserve">: </w:t>
      </w:r>
      <w:r w:rsidR="00395BD5" w:rsidRPr="00CA5BD3">
        <w:rPr>
          <w:rFonts w:hint="cs"/>
          <w:b/>
          <w:bCs/>
          <w:rtl/>
        </w:rPr>
        <w:t>كَدَّرْتِ الْبِحَارَ وَ كَدَّرْتِ الطِّينَ</w:t>
      </w:r>
      <w:r w:rsidR="007F2775" w:rsidRPr="00CA5BD3">
        <w:rPr>
          <w:rFonts w:hint="cs"/>
          <w:rtl/>
        </w:rPr>
        <w:t>، مي</w:t>
      </w:r>
      <w:r w:rsidR="00395BD5" w:rsidRPr="00CA5BD3">
        <w:rPr>
          <w:rtl/>
        </w:rPr>
        <w:softHyphen/>
      </w:r>
      <w:r w:rsidR="007F2775" w:rsidRPr="00CA5BD3">
        <w:rPr>
          <w:rFonts w:hint="cs"/>
          <w:rtl/>
        </w:rPr>
        <w:t>گويد زمين و آسمان و دريا را مكدر كردي يعني اين قدر كارت بد است</w:t>
      </w:r>
      <w:r w:rsidR="00395BD5" w:rsidRPr="00CA5BD3">
        <w:rPr>
          <w:rFonts w:hint="cs"/>
          <w:rtl/>
        </w:rPr>
        <w:t xml:space="preserve">. </w:t>
      </w:r>
      <w:r w:rsidR="00395BD5" w:rsidRPr="00CA5BD3">
        <w:rPr>
          <w:rFonts w:hint="cs"/>
          <w:b/>
          <w:bCs/>
          <w:rtl/>
        </w:rPr>
        <w:t>وَ لَعَنَتْكِ الْمَلَائِكَةُ الْأَخْيَارُ وَ مَلَائِكَةُ السَّمَاوَاتِ</w:t>
      </w:r>
      <w:r w:rsidR="001C510A" w:rsidRPr="00CA5BD3">
        <w:rPr>
          <w:rFonts w:ascii="Traditional Arabic" w:hAnsi="Traditional Arabic" w:hint="cs"/>
          <w:b/>
          <w:bCs/>
          <w:rtl/>
        </w:rPr>
        <w:t xml:space="preserve"> وَ الْأَرْضِ</w:t>
      </w:r>
      <w:r w:rsidR="00395BD5" w:rsidRPr="00CA5BD3">
        <w:rPr>
          <w:rFonts w:hint="cs"/>
          <w:rtl/>
        </w:rPr>
        <w:t xml:space="preserve"> </w:t>
      </w:r>
      <w:r w:rsidR="007F2775" w:rsidRPr="00CA5BD3">
        <w:rPr>
          <w:rFonts w:hint="cs"/>
          <w:rtl/>
        </w:rPr>
        <w:t>و مورد لعن ملائك</w:t>
      </w:r>
      <w:r w:rsidR="00395BD5" w:rsidRPr="00CA5BD3">
        <w:rPr>
          <w:rFonts w:hint="cs"/>
          <w:rtl/>
        </w:rPr>
        <w:t>ه</w:t>
      </w:r>
      <w:r w:rsidR="007F2775" w:rsidRPr="00CA5BD3">
        <w:rPr>
          <w:rFonts w:hint="cs"/>
          <w:rtl/>
        </w:rPr>
        <w:t xml:space="preserve"> قرار گرفتي</w:t>
      </w:r>
      <w:r w:rsidR="00395BD5" w:rsidRPr="00CA5BD3">
        <w:rPr>
          <w:rFonts w:hint="cs"/>
          <w:rtl/>
        </w:rPr>
        <w:t>.</w:t>
      </w:r>
      <w:r w:rsidR="007F2775" w:rsidRPr="00CA5BD3">
        <w:rPr>
          <w:rFonts w:hint="cs"/>
          <w:rtl/>
        </w:rPr>
        <w:t xml:space="preserve"> </w:t>
      </w:r>
      <w:r w:rsidR="00475AE0" w:rsidRPr="00CA5BD3">
        <w:rPr>
          <w:rFonts w:ascii="Traditional Arabic" w:hAnsi="Traditional Arabic" w:hint="cs"/>
          <w:b/>
          <w:bCs/>
          <w:rtl/>
        </w:rPr>
        <w:t xml:space="preserve">قَالَ فَصَامَتِ الْمَرْأَةُ نَهَارَهَا وَ قَامَتْ </w:t>
      </w:r>
      <w:r w:rsidR="00356337">
        <w:rPr>
          <w:rFonts w:ascii="Traditional Arabic" w:hAnsi="Traditional Arabic"/>
          <w:b/>
          <w:bCs/>
          <w:rtl/>
        </w:rPr>
        <w:t>ل</w:t>
      </w:r>
      <w:r w:rsidR="00356337">
        <w:rPr>
          <w:rFonts w:ascii="Traditional Arabic" w:hAnsi="Traditional Arabic" w:hint="cs"/>
          <w:b/>
          <w:bCs/>
          <w:rtl/>
        </w:rPr>
        <w:t>ی</w:t>
      </w:r>
      <w:r w:rsidR="00356337">
        <w:rPr>
          <w:rFonts w:ascii="Traditional Arabic" w:hAnsi="Traditional Arabic" w:hint="eastAsia"/>
          <w:b/>
          <w:bCs/>
          <w:rtl/>
        </w:rPr>
        <w:t>ل‌ها</w:t>
      </w:r>
      <w:r w:rsidR="00475AE0" w:rsidRPr="00CA5BD3">
        <w:rPr>
          <w:rFonts w:ascii="Traditional Arabic" w:hAnsi="Traditional Arabic" w:hint="cs"/>
          <w:b/>
          <w:bCs/>
          <w:rtl/>
        </w:rPr>
        <w:t xml:space="preserve"> وَ حَلَقَتْ‏ </w:t>
      </w:r>
      <w:r w:rsidR="00356337">
        <w:rPr>
          <w:rFonts w:ascii="Traditional Arabic" w:hAnsi="Traditional Arabic"/>
          <w:b/>
          <w:bCs/>
          <w:rtl/>
        </w:rPr>
        <w:t>رأس‌ها</w:t>
      </w:r>
      <w:r w:rsidR="00475AE0" w:rsidRPr="00CA5BD3">
        <w:rPr>
          <w:rFonts w:ascii="Traditional Arabic" w:hAnsi="Traditional Arabic" w:hint="cs"/>
          <w:b/>
          <w:bCs/>
          <w:rtl/>
        </w:rPr>
        <w:t xml:space="preserve"> وَ لَبِسَتِ الْمُسُوحَ</w:t>
      </w:r>
      <w:r w:rsidR="007F2775" w:rsidRPr="00CA5BD3">
        <w:rPr>
          <w:rFonts w:hint="cs"/>
          <w:rtl/>
        </w:rPr>
        <w:t xml:space="preserve">، شب و روزش را دنبال عبادت </w:t>
      </w:r>
      <w:r w:rsidR="00475AE0" w:rsidRPr="00CA5BD3">
        <w:rPr>
          <w:rFonts w:hint="cs"/>
          <w:rtl/>
        </w:rPr>
        <w:t xml:space="preserve">رفت </w:t>
      </w:r>
      <w:r w:rsidR="007F2775" w:rsidRPr="00CA5BD3">
        <w:rPr>
          <w:rFonts w:hint="cs"/>
          <w:rtl/>
        </w:rPr>
        <w:t xml:space="preserve">و دنيا را كنار گذاشت براي اينكه توبه كند، </w:t>
      </w:r>
      <w:r w:rsidR="00475AE0" w:rsidRPr="00CA5BD3">
        <w:rPr>
          <w:rFonts w:ascii="Traditional Arabic" w:hAnsi="Traditional Arabic" w:hint="cs"/>
          <w:b/>
          <w:bCs/>
          <w:rtl/>
        </w:rPr>
        <w:t xml:space="preserve">فَبَلَغَ ذَلِكَ النَّبِيَّ </w:t>
      </w:r>
      <w:r w:rsidR="007F2775" w:rsidRPr="00CA5BD3">
        <w:rPr>
          <w:rFonts w:hint="cs"/>
          <w:b/>
          <w:bCs/>
          <w:sz w:val="16"/>
          <w:szCs w:val="16"/>
          <w:rtl/>
        </w:rPr>
        <w:t>(صلی الله علیه و آله و سلم</w:t>
      </w:r>
      <w:r w:rsidR="000F3ABD">
        <w:rPr>
          <w:rFonts w:hint="cs"/>
          <w:b/>
          <w:bCs/>
          <w:sz w:val="16"/>
          <w:szCs w:val="16"/>
          <w:rtl/>
        </w:rPr>
        <w:t>)</w:t>
      </w:r>
      <w:r w:rsidR="007F2775" w:rsidRPr="00CA5BD3">
        <w:rPr>
          <w:rFonts w:hint="cs"/>
          <w:rtl/>
        </w:rPr>
        <w:t xml:space="preserve">، اين خبر به پيغمبر رسيد </w:t>
      </w:r>
      <w:r w:rsidR="00475AE0" w:rsidRPr="00CA5BD3">
        <w:rPr>
          <w:rFonts w:ascii="Traditional Arabic" w:hAnsi="Traditional Arabic" w:hint="cs"/>
          <w:b/>
          <w:bCs/>
          <w:rtl/>
        </w:rPr>
        <w:t>فَقَالَ إِنَّ ذَلِكَ لَا يُقْبَلُ مِنْهَا</w:t>
      </w:r>
      <w:r w:rsidR="007F2775" w:rsidRPr="00CA5BD3">
        <w:rPr>
          <w:rFonts w:hint="cs"/>
          <w:rtl/>
        </w:rPr>
        <w:t xml:space="preserve">، همه </w:t>
      </w:r>
      <w:r w:rsidR="00356337">
        <w:rPr>
          <w:rFonts w:hint="eastAsia"/>
          <w:rtl/>
        </w:rPr>
        <w:t>ا</w:t>
      </w:r>
      <w:r w:rsidR="00356337">
        <w:rPr>
          <w:rFonts w:hint="cs"/>
          <w:rtl/>
        </w:rPr>
        <w:t>ی</w:t>
      </w:r>
      <w:r w:rsidR="00356337">
        <w:rPr>
          <w:rFonts w:hint="eastAsia"/>
          <w:rtl/>
        </w:rPr>
        <w:t>ن‌ها</w:t>
      </w:r>
      <w:r w:rsidR="007F2775" w:rsidRPr="00CA5BD3">
        <w:rPr>
          <w:rFonts w:hint="cs"/>
          <w:rtl/>
        </w:rPr>
        <w:t xml:space="preserve"> از او قبول نمي</w:t>
      </w:r>
      <w:r w:rsidR="00475AE0" w:rsidRPr="00CA5BD3">
        <w:rPr>
          <w:rtl/>
        </w:rPr>
        <w:softHyphen/>
      </w:r>
      <w:r w:rsidR="00475AE0" w:rsidRPr="00CA5BD3">
        <w:rPr>
          <w:rFonts w:hint="cs"/>
          <w:rtl/>
        </w:rPr>
        <w:t>شود يعني توبه</w:t>
      </w:r>
      <w:r w:rsidR="00475AE0" w:rsidRPr="00CA5BD3">
        <w:rPr>
          <w:rtl/>
        </w:rPr>
        <w:softHyphen/>
      </w:r>
      <w:r w:rsidR="007F2775" w:rsidRPr="00CA5BD3">
        <w:rPr>
          <w:rFonts w:hint="cs"/>
          <w:rtl/>
        </w:rPr>
        <w:t>اش قبول نمي</w:t>
      </w:r>
      <w:r w:rsidR="00475AE0" w:rsidRPr="00CA5BD3">
        <w:rPr>
          <w:rtl/>
        </w:rPr>
        <w:softHyphen/>
      </w:r>
      <w:r w:rsidR="007F2775" w:rsidRPr="00CA5BD3">
        <w:rPr>
          <w:rFonts w:hint="cs"/>
          <w:rtl/>
        </w:rPr>
        <w:t>شود</w:t>
      </w:r>
      <w:r w:rsidR="00475AE0" w:rsidRPr="00CA5BD3">
        <w:rPr>
          <w:rFonts w:hint="cs"/>
          <w:rtl/>
        </w:rPr>
        <w:t>.</w:t>
      </w:r>
      <w:r w:rsidR="007F2775" w:rsidRPr="00CA5BD3">
        <w:rPr>
          <w:rFonts w:hint="cs"/>
          <w:rtl/>
        </w:rPr>
        <w:t xml:space="preserve"> اين روايت استدلال شده </w:t>
      </w:r>
      <w:r w:rsidR="006F14C0" w:rsidRPr="00CA5BD3">
        <w:rPr>
          <w:rFonts w:hint="cs"/>
          <w:rtl/>
        </w:rPr>
        <w:t xml:space="preserve">است </w:t>
      </w:r>
      <w:r w:rsidR="007F2775" w:rsidRPr="00CA5BD3">
        <w:rPr>
          <w:rFonts w:hint="cs"/>
          <w:rtl/>
        </w:rPr>
        <w:t>براي اينكه سحري كه انجام مي</w:t>
      </w:r>
      <w:r w:rsidR="006F14C0" w:rsidRPr="00CA5BD3">
        <w:rPr>
          <w:rtl/>
        </w:rPr>
        <w:softHyphen/>
      </w:r>
      <w:r w:rsidR="007F2775" w:rsidRPr="00CA5BD3">
        <w:rPr>
          <w:rFonts w:hint="cs"/>
          <w:rtl/>
        </w:rPr>
        <w:t xml:space="preserve">دهد </w:t>
      </w:r>
      <w:r w:rsidR="006F14C0" w:rsidRPr="00CA5BD3">
        <w:rPr>
          <w:rFonts w:hint="cs"/>
          <w:rtl/>
        </w:rPr>
        <w:t xml:space="preserve">حتی اگر </w:t>
      </w:r>
      <w:r w:rsidR="007F2775" w:rsidRPr="00CA5BD3">
        <w:rPr>
          <w:rFonts w:hint="cs"/>
          <w:rtl/>
        </w:rPr>
        <w:t xml:space="preserve">نافع هم </w:t>
      </w:r>
      <w:r w:rsidR="006F14C0" w:rsidRPr="00CA5BD3">
        <w:rPr>
          <w:rFonts w:hint="cs"/>
          <w:rtl/>
        </w:rPr>
        <w:t>باشد</w:t>
      </w:r>
      <w:r w:rsidR="007F2775" w:rsidRPr="00CA5BD3">
        <w:rPr>
          <w:rFonts w:hint="cs"/>
          <w:rtl/>
        </w:rPr>
        <w:t xml:space="preserve"> يعني علاقه طرف را زياد كند يا اخلاقش را خوب كند، </w:t>
      </w:r>
      <w:r w:rsidR="006F14C0" w:rsidRPr="00CA5BD3">
        <w:rPr>
          <w:rFonts w:hint="cs"/>
          <w:rtl/>
        </w:rPr>
        <w:t>باز</w:t>
      </w:r>
      <w:r w:rsidR="007F2775" w:rsidRPr="00CA5BD3">
        <w:rPr>
          <w:rFonts w:hint="cs"/>
          <w:rtl/>
        </w:rPr>
        <w:t xml:space="preserve"> هم حر</w:t>
      </w:r>
      <w:r w:rsidR="006F14C0" w:rsidRPr="00CA5BD3">
        <w:rPr>
          <w:rFonts w:hint="cs"/>
          <w:rtl/>
        </w:rPr>
        <w:t>ا</w:t>
      </w:r>
      <w:r w:rsidR="007F2775" w:rsidRPr="00CA5BD3">
        <w:rPr>
          <w:rFonts w:hint="cs"/>
          <w:rtl/>
        </w:rPr>
        <w:t>م است</w:t>
      </w:r>
      <w:r w:rsidR="006F14C0" w:rsidRPr="00CA5BD3">
        <w:rPr>
          <w:rFonts w:hint="cs"/>
          <w:rtl/>
        </w:rPr>
        <w:t>.</w:t>
      </w:r>
    </w:p>
    <w:p w:rsidR="00D5366F" w:rsidRPr="00CA5BD3" w:rsidRDefault="00452629" w:rsidP="00452629">
      <w:pPr>
        <w:pStyle w:val="3"/>
        <w:rPr>
          <w:rtl/>
        </w:rPr>
      </w:pPr>
      <w:bookmarkStart w:id="12" w:name="_Toc401136034"/>
      <w:r w:rsidRPr="00CA5BD3">
        <w:rPr>
          <w:rFonts w:hint="cs"/>
          <w:rtl/>
        </w:rPr>
        <w:t>سند روایت</w:t>
      </w:r>
      <w:bookmarkEnd w:id="12"/>
    </w:p>
    <w:p w:rsidR="007F2775" w:rsidRPr="00CA5BD3" w:rsidRDefault="00452629" w:rsidP="006D1646">
      <w:pPr>
        <w:rPr>
          <w:rtl/>
        </w:rPr>
      </w:pPr>
      <w:r w:rsidRPr="00CA5BD3">
        <w:rPr>
          <w:rFonts w:hint="cs"/>
          <w:rtl/>
        </w:rPr>
        <w:t xml:space="preserve">از </w:t>
      </w:r>
      <w:r w:rsidR="007F2775" w:rsidRPr="00CA5BD3">
        <w:rPr>
          <w:rFonts w:hint="cs"/>
          <w:rtl/>
        </w:rPr>
        <w:t xml:space="preserve">جهت سندي، سند مرحوم صدوق به اسماعيل ابن ابي زياد </w:t>
      </w:r>
      <w:r w:rsidR="006D1646" w:rsidRPr="00CA5BD3">
        <w:rPr>
          <w:rFonts w:hint="cs"/>
          <w:rtl/>
        </w:rPr>
        <w:t>(همان نوفلي</w:t>
      </w:r>
      <w:r w:rsidR="000F3ABD">
        <w:rPr>
          <w:rFonts w:hint="cs"/>
          <w:rtl/>
        </w:rPr>
        <w:t>)</w:t>
      </w:r>
      <w:r w:rsidR="006D1646" w:rsidRPr="00CA5BD3">
        <w:rPr>
          <w:rFonts w:hint="cs"/>
          <w:rtl/>
        </w:rPr>
        <w:t xml:space="preserve"> </w:t>
      </w:r>
      <w:r w:rsidR="007F2775" w:rsidRPr="00CA5BD3">
        <w:rPr>
          <w:rFonts w:hint="cs"/>
          <w:rtl/>
        </w:rPr>
        <w:t xml:space="preserve">به سكوني است و </w:t>
      </w:r>
      <w:r w:rsidRPr="00CA5BD3">
        <w:rPr>
          <w:rFonts w:hint="cs"/>
          <w:rtl/>
        </w:rPr>
        <w:t>نوفلي محل بحث است كه بارها گفته</w:t>
      </w:r>
      <w:r w:rsidRPr="00CA5BD3">
        <w:rPr>
          <w:rtl/>
        </w:rPr>
        <w:softHyphen/>
      </w:r>
      <w:r w:rsidR="007F2775" w:rsidRPr="00CA5BD3">
        <w:rPr>
          <w:rFonts w:hint="cs"/>
          <w:rtl/>
        </w:rPr>
        <w:t>ايم دو نظريه است</w:t>
      </w:r>
      <w:r w:rsidRPr="00CA5BD3">
        <w:rPr>
          <w:rFonts w:hint="cs"/>
          <w:rtl/>
        </w:rPr>
        <w:t>.</w:t>
      </w:r>
      <w:r w:rsidR="007F2775" w:rsidRPr="00CA5BD3">
        <w:rPr>
          <w:rFonts w:hint="cs"/>
          <w:rtl/>
        </w:rPr>
        <w:t xml:space="preserve"> كساني كه نوفلي را قبول ندارند و كساني كه قبول دارند</w:t>
      </w:r>
      <w:r w:rsidRPr="00CA5BD3">
        <w:rPr>
          <w:rFonts w:hint="cs"/>
          <w:rtl/>
        </w:rPr>
        <w:t>.</w:t>
      </w:r>
      <w:r w:rsidR="007F2775" w:rsidRPr="00CA5BD3">
        <w:rPr>
          <w:rFonts w:hint="cs"/>
          <w:rtl/>
        </w:rPr>
        <w:t xml:space="preserve"> مشكل قصه نوفلي اين است كه</w:t>
      </w:r>
      <w:r w:rsidR="000C32B6" w:rsidRPr="00CA5BD3">
        <w:rPr>
          <w:rFonts w:hint="cs"/>
          <w:rtl/>
        </w:rPr>
        <w:t xml:space="preserve"> به رغم اين كه اين همه روايت</w:t>
      </w:r>
      <w:r w:rsidR="007F2775" w:rsidRPr="00CA5BD3">
        <w:rPr>
          <w:rFonts w:hint="cs"/>
          <w:rtl/>
        </w:rPr>
        <w:t xml:space="preserve"> </w:t>
      </w:r>
      <w:r w:rsidR="000C32B6" w:rsidRPr="00CA5BD3">
        <w:rPr>
          <w:rFonts w:hint="cs"/>
          <w:rtl/>
        </w:rPr>
        <w:t xml:space="preserve">دارد </w:t>
      </w:r>
      <w:r w:rsidR="007F2775" w:rsidRPr="00CA5BD3">
        <w:rPr>
          <w:rFonts w:hint="cs"/>
          <w:rtl/>
        </w:rPr>
        <w:t>توثيق خاص ندارد</w:t>
      </w:r>
      <w:r w:rsidR="000C32B6" w:rsidRPr="00CA5BD3">
        <w:rPr>
          <w:rFonts w:hint="cs"/>
          <w:rtl/>
        </w:rPr>
        <w:t>.</w:t>
      </w:r>
      <w:r w:rsidR="007F2775" w:rsidRPr="00CA5BD3">
        <w:rPr>
          <w:rFonts w:hint="cs"/>
          <w:rtl/>
        </w:rPr>
        <w:t xml:space="preserve"> شايد در سند هزار روايت واقع شده ولي با همه كثرت روايتي كه دارد توثيق ندارد، البته تضعيف و قطعي هم ندارد.</w:t>
      </w:r>
      <w:r w:rsidR="00345CFD" w:rsidRPr="00CA5BD3">
        <w:rPr>
          <w:rFonts w:hint="cs"/>
          <w:rtl/>
        </w:rPr>
        <w:t xml:space="preserve"> پس چگونه مي</w:t>
      </w:r>
      <w:r w:rsidR="00345CFD" w:rsidRPr="00CA5BD3">
        <w:rPr>
          <w:rtl/>
        </w:rPr>
        <w:softHyphen/>
      </w:r>
      <w:r w:rsidR="007F2775" w:rsidRPr="00CA5BD3">
        <w:rPr>
          <w:rFonts w:hint="cs"/>
          <w:rtl/>
        </w:rPr>
        <w:t>شود خيلي از فقها و علما تلاش دارند كه يك جوري نوفلي را درست كنند</w:t>
      </w:r>
      <w:r w:rsidR="00345CFD" w:rsidRPr="00CA5BD3">
        <w:rPr>
          <w:rFonts w:hint="cs"/>
          <w:rtl/>
        </w:rPr>
        <w:t>.</w:t>
      </w:r>
      <w:r w:rsidR="007F2775" w:rsidRPr="00CA5BD3">
        <w:rPr>
          <w:rFonts w:hint="cs"/>
          <w:rtl/>
        </w:rPr>
        <w:t xml:space="preserve"> چون </w:t>
      </w:r>
      <w:r w:rsidR="00345CFD" w:rsidRPr="00CA5BD3">
        <w:rPr>
          <w:rFonts w:hint="cs"/>
          <w:rtl/>
        </w:rPr>
        <w:t xml:space="preserve">خيلي سخت است </w:t>
      </w:r>
      <w:r w:rsidR="007F2775" w:rsidRPr="00CA5BD3">
        <w:rPr>
          <w:rFonts w:hint="cs"/>
          <w:rtl/>
        </w:rPr>
        <w:t xml:space="preserve">اين همه روايت </w:t>
      </w:r>
      <w:r w:rsidR="00345CFD" w:rsidRPr="00CA5BD3">
        <w:rPr>
          <w:rFonts w:hint="cs"/>
          <w:rtl/>
        </w:rPr>
        <w:t xml:space="preserve">را كنار </w:t>
      </w:r>
      <w:r w:rsidR="007F2775" w:rsidRPr="00CA5BD3">
        <w:rPr>
          <w:rFonts w:hint="cs"/>
          <w:rtl/>
        </w:rPr>
        <w:t>بگذاريم به خاطر اين كه نوفلي در سندش واقع شده</w:t>
      </w:r>
      <w:r w:rsidR="00345CFD" w:rsidRPr="00CA5BD3">
        <w:rPr>
          <w:rFonts w:hint="cs"/>
          <w:rtl/>
        </w:rPr>
        <w:t xml:space="preserve"> است.</w:t>
      </w:r>
      <w:r w:rsidR="00504120" w:rsidRPr="00CA5BD3">
        <w:rPr>
          <w:rFonts w:hint="cs"/>
          <w:rtl/>
        </w:rPr>
        <w:t xml:space="preserve"> اين تلاش</w:t>
      </w:r>
      <w:r w:rsidR="00504120" w:rsidRPr="00CA5BD3">
        <w:rPr>
          <w:rtl/>
        </w:rPr>
        <w:softHyphen/>
      </w:r>
      <w:r w:rsidR="008C4653" w:rsidRPr="00CA5BD3">
        <w:rPr>
          <w:rFonts w:hint="cs"/>
          <w:rtl/>
        </w:rPr>
        <w:t xml:space="preserve">ها </w:t>
      </w:r>
      <w:r w:rsidR="00531A7A">
        <w:rPr>
          <w:rFonts w:hint="cs"/>
          <w:rtl/>
        </w:rPr>
        <w:t>همان‌طور</w:t>
      </w:r>
      <w:r w:rsidR="008C4653" w:rsidRPr="00CA5BD3">
        <w:rPr>
          <w:rFonts w:hint="cs"/>
          <w:rtl/>
        </w:rPr>
        <w:t xml:space="preserve"> كه بارها عرض كرده</w:t>
      </w:r>
      <w:r w:rsidR="008C4653" w:rsidRPr="00CA5BD3">
        <w:rPr>
          <w:rtl/>
        </w:rPr>
        <w:softHyphen/>
      </w:r>
      <w:r w:rsidR="007F2775" w:rsidRPr="00CA5BD3">
        <w:rPr>
          <w:rFonts w:hint="cs"/>
          <w:rtl/>
        </w:rPr>
        <w:t>ايم چند وجه است</w:t>
      </w:r>
      <w:r w:rsidR="008C4653" w:rsidRPr="00CA5BD3">
        <w:rPr>
          <w:rFonts w:hint="cs"/>
          <w:rtl/>
        </w:rPr>
        <w:t>:</w:t>
      </w:r>
      <w:r w:rsidR="007F2775" w:rsidRPr="00CA5BD3">
        <w:rPr>
          <w:rFonts w:hint="cs"/>
          <w:rtl/>
        </w:rPr>
        <w:t xml:space="preserve"> يكي اينكه نوفلي از رجال كامل الزياره است و </w:t>
      </w:r>
      <w:r w:rsidR="008C4653" w:rsidRPr="00CA5BD3">
        <w:rPr>
          <w:rFonts w:hint="cs"/>
          <w:rtl/>
        </w:rPr>
        <w:t xml:space="preserve">ما </w:t>
      </w:r>
      <w:r w:rsidR="007F2775" w:rsidRPr="00CA5BD3">
        <w:rPr>
          <w:rFonts w:hint="cs"/>
          <w:rtl/>
        </w:rPr>
        <w:t>اين را قبول نداريم</w:t>
      </w:r>
      <w:r w:rsidR="008C4653" w:rsidRPr="00CA5BD3">
        <w:rPr>
          <w:rFonts w:hint="cs"/>
          <w:rtl/>
        </w:rPr>
        <w:t>.</w:t>
      </w:r>
      <w:r w:rsidR="007F2775" w:rsidRPr="00CA5BD3">
        <w:rPr>
          <w:rFonts w:hint="cs"/>
          <w:rtl/>
        </w:rPr>
        <w:t xml:space="preserve"> آقاي خوئي هم كه قبول داشتند اواخر برگشت</w:t>
      </w:r>
      <w:r w:rsidR="008C4653" w:rsidRPr="00CA5BD3">
        <w:rPr>
          <w:rFonts w:hint="cs"/>
          <w:rtl/>
        </w:rPr>
        <w:t>ند.</w:t>
      </w:r>
      <w:r w:rsidR="007F2775" w:rsidRPr="00CA5BD3">
        <w:rPr>
          <w:rFonts w:hint="cs"/>
          <w:rtl/>
        </w:rPr>
        <w:t xml:space="preserve"> دوم اين كه </w:t>
      </w:r>
      <w:r w:rsidR="008C4653" w:rsidRPr="00CA5BD3">
        <w:rPr>
          <w:rFonts w:hint="cs"/>
          <w:rtl/>
        </w:rPr>
        <w:t xml:space="preserve">نوفلي </w:t>
      </w:r>
      <w:r w:rsidR="007F2775" w:rsidRPr="00CA5BD3">
        <w:rPr>
          <w:rFonts w:hint="cs"/>
          <w:rtl/>
        </w:rPr>
        <w:t>از رجال تفسير علي ابن ابراهيم است</w:t>
      </w:r>
      <w:r w:rsidR="008C4653" w:rsidRPr="00CA5BD3">
        <w:rPr>
          <w:rFonts w:hint="cs"/>
          <w:rtl/>
        </w:rPr>
        <w:t>.</w:t>
      </w:r>
      <w:r w:rsidR="007F2775" w:rsidRPr="00CA5BD3">
        <w:rPr>
          <w:rFonts w:hint="cs"/>
          <w:rtl/>
        </w:rPr>
        <w:t xml:space="preserve"> اين هم باز محل بحث است و ما قبول نداريم</w:t>
      </w:r>
      <w:r w:rsidR="008C4653" w:rsidRPr="00CA5BD3">
        <w:rPr>
          <w:rFonts w:hint="cs"/>
          <w:rtl/>
        </w:rPr>
        <w:t>.</w:t>
      </w:r>
      <w:r w:rsidR="007F2775" w:rsidRPr="00CA5BD3">
        <w:rPr>
          <w:rFonts w:hint="cs"/>
          <w:rtl/>
        </w:rPr>
        <w:t xml:space="preserve"> سوم اين است كه يكي از اصحاب نقل دارد كه آن هم محل بحث است</w:t>
      </w:r>
      <w:r w:rsidR="008C4653" w:rsidRPr="00CA5BD3">
        <w:rPr>
          <w:rFonts w:hint="cs"/>
          <w:rtl/>
        </w:rPr>
        <w:t>.</w:t>
      </w:r>
      <w:r w:rsidR="007F2775" w:rsidRPr="00CA5BD3">
        <w:rPr>
          <w:rFonts w:hint="cs"/>
          <w:rtl/>
        </w:rPr>
        <w:t xml:space="preserve"> وجه چهارم هم كه همان و</w:t>
      </w:r>
      <w:r w:rsidR="008C4653" w:rsidRPr="00CA5BD3">
        <w:rPr>
          <w:rFonts w:hint="cs"/>
          <w:rtl/>
        </w:rPr>
        <w:t>جهي است كه مرحوم آقای تبريزي مي</w:t>
      </w:r>
      <w:r w:rsidR="008C4653" w:rsidRPr="00CA5BD3">
        <w:rPr>
          <w:rtl/>
        </w:rPr>
        <w:softHyphen/>
      </w:r>
      <w:r w:rsidR="007F2775" w:rsidRPr="00CA5BD3">
        <w:rPr>
          <w:rFonts w:hint="cs"/>
          <w:rtl/>
        </w:rPr>
        <w:t>فرمودند كه همان قاعده رجالي است</w:t>
      </w:r>
      <w:r w:rsidR="008C4653" w:rsidRPr="00CA5BD3">
        <w:rPr>
          <w:rFonts w:hint="cs"/>
          <w:rtl/>
        </w:rPr>
        <w:t>.</w:t>
      </w:r>
      <w:r w:rsidR="007F2775" w:rsidRPr="00CA5BD3">
        <w:rPr>
          <w:rFonts w:hint="cs"/>
          <w:rtl/>
        </w:rPr>
        <w:t xml:space="preserve"> قاعده رجالي هم اين است كه </w:t>
      </w:r>
      <w:r w:rsidR="008C4653" w:rsidRPr="00CA5BD3">
        <w:rPr>
          <w:rFonts w:hint="cs"/>
          <w:rtl/>
        </w:rPr>
        <w:t xml:space="preserve">عدم ورود قدح </w:t>
      </w:r>
      <w:r w:rsidR="007F2775" w:rsidRPr="00CA5BD3">
        <w:rPr>
          <w:rFonts w:hint="cs"/>
          <w:rtl/>
        </w:rPr>
        <w:t xml:space="preserve">رجال مشهور كثيرالروايه </w:t>
      </w:r>
      <w:r w:rsidR="008C4653" w:rsidRPr="00CA5BD3">
        <w:rPr>
          <w:rFonts w:hint="cs"/>
          <w:rtl/>
        </w:rPr>
        <w:t xml:space="preserve">و </w:t>
      </w:r>
      <w:r w:rsidR="007F2775" w:rsidRPr="00CA5BD3">
        <w:rPr>
          <w:rFonts w:hint="cs"/>
          <w:rtl/>
        </w:rPr>
        <w:t>مشتهر بزرگ به منزله توثيق</w:t>
      </w:r>
      <w:r w:rsidR="008C4653" w:rsidRPr="00CA5BD3">
        <w:rPr>
          <w:rtl/>
        </w:rPr>
        <w:softHyphen/>
      </w:r>
      <w:r w:rsidR="007F2775" w:rsidRPr="00CA5BD3">
        <w:rPr>
          <w:rFonts w:hint="cs"/>
          <w:rtl/>
        </w:rPr>
        <w:t>شان است</w:t>
      </w:r>
      <w:r w:rsidR="008C4653" w:rsidRPr="00CA5BD3">
        <w:rPr>
          <w:rFonts w:hint="cs"/>
          <w:rtl/>
        </w:rPr>
        <w:t>.</w:t>
      </w:r>
      <w:r w:rsidR="007F2775" w:rsidRPr="00CA5BD3">
        <w:rPr>
          <w:rFonts w:hint="cs"/>
          <w:rtl/>
        </w:rPr>
        <w:t xml:space="preserve"> </w:t>
      </w:r>
      <w:r w:rsidR="00356337">
        <w:rPr>
          <w:rFonts w:hint="eastAsia"/>
          <w:rtl/>
        </w:rPr>
        <w:t>آدم‌ها</w:t>
      </w:r>
      <w:r w:rsidR="00356337">
        <w:rPr>
          <w:rFonts w:hint="cs"/>
          <w:rtl/>
        </w:rPr>
        <w:t>ی</w:t>
      </w:r>
      <w:r w:rsidR="00D1016B">
        <w:rPr>
          <w:rFonts w:hint="cs"/>
          <w:rtl/>
        </w:rPr>
        <w:t xml:space="preserve"> مشهوري كه در مرئی</w:t>
      </w:r>
      <w:r w:rsidR="007F2775" w:rsidRPr="00CA5BD3">
        <w:rPr>
          <w:rFonts w:hint="cs"/>
          <w:rtl/>
        </w:rPr>
        <w:t xml:space="preserve"> و منظر هستند و همه مردم </w:t>
      </w:r>
      <w:r w:rsidR="00356337">
        <w:rPr>
          <w:rFonts w:hint="eastAsia"/>
          <w:rtl/>
        </w:rPr>
        <w:t>متوجهشان</w:t>
      </w:r>
      <w:r w:rsidR="007F2775" w:rsidRPr="00CA5BD3">
        <w:rPr>
          <w:rFonts w:hint="cs"/>
          <w:rtl/>
        </w:rPr>
        <w:t xml:space="preserve"> </w:t>
      </w:r>
      <w:r w:rsidR="004F17F6" w:rsidRPr="00CA5BD3">
        <w:rPr>
          <w:rFonts w:hint="cs"/>
          <w:rtl/>
        </w:rPr>
        <w:t>هستند</w:t>
      </w:r>
      <w:r w:rsidR="007F2775" w:rsidRPr="00CA5BD3">
        <w:rPr>
          <w:rFonts w:hint="cs"/>
          <w:rtl/>
        </w:rPr>
        <w:t xml:space="preserve"> و قدح </w:t>
      </w:r>
      <w:r w:rsidR="004F17F6" w:rsidRPr="00CA5BD3">
        <w:rPr>
          <w:rFonts w:hint="cs"/>
          <w:rtl/>
        </w:rPr>
        <w:t>نشده</w:t>
      </w:r>
      <w:r w:rsidR="004F17F6" w:rsidRPr="00CA5BD3">
        <w:rPr>
          <w:rtl/>
        </w:rPr>
        <w:softHyphen/>
      </w:r>
      <w:r w:rsidR="007F2775" w:rsidRPr="00CA5BD3">
        <w:rPr>
          <w:rFonts w:hint="cs"/>
          <w:rtl/>
        </w:rPr>
        <w:t>اند</w:t>
      </w:r>
      <w:r w:rsidR="004F17F6" w:rsidRPr="00CA5BD3">
        <w:rPr>
          <w:rFonts w:hint="cs"/>
          <w:rtl/>
        </w:rPr>
        <w:t>،</w:t>
      </w:r>
      <w:r w:rsidR="007F2775" w:rsidRPr="00CA5BD3">
        <w:rPr>
          <w:rFonts w:hint="cs"/>
          <w:rtl/>
        </w:rPr>
        <w:t xml:space="preserve"> اين نشانگر اين است كه معتبرند و نيازي نبوده</w:t>
      </w:r>
      <w:r w:rsidR="0077709B" w:rsidRPr="00CA5BD3">
        <w:rPr>
          <w:rFonts w:hint="cs"/>
          <w:rtl/>
        </w:rPr>
        <w:t>است</w:t>
      </w:r>
      <w:r w:rsidR="007F2775" w:rsidRPr="00CA5BD3">
        <w:rPr>
          <w:rFonts w:hint="cs"/>
          <w:rtl/>
        </w:rPr>
        <w:t xml:space="preserve"> كه توثيق </w:t>
      </w:r>
      <w:r w:rsidR="0077709B" w:rsidRPr="00CA5BD3">
        <w:rPr>
          <w:rFonts w:hint="cs"/>
          <w:rtl/>
        </w:rPr>
        <w:t>كنند.</w:t>
      </w:r>
      <w:r w:rsidR="007F2775" w:rsidRPr="00CA5BD3">
        <w:rPr>
          <w:rFonts w:hint="cs"/>
          <w:rtl/>
        </w:rPr>
        <w:t xml:space="preserve"> عدم ورود قدح در رجال مشهور موجب توثيق است</w:t>
      </w:r>
      <w:r w:rsidR="00DA0D70" w:rsidRPr="00CA5BD3">
        <w:rPr>
          <w:rFonts w:hint="cs"/>
          <w:rtl/>
        </w:rPr>
        <w:t>.</w:t>
      </w:r>
      <w:r w:rsidR="007F2775" w:rsidRPr="00CA5BD3">
        <w:rPr>
          <w:rFonts w:hint="cs"/>
          <w:rtl/>
        </w:rPr>
        <w:t xml:space="preserve"> ما راجع به اين هم تفصيلي قائل بوديم كه بحث كرديم و </w:t>
      </w:r>
      <w:r w:rsidR="00D1016B">
        <w:rPr>
          <w:rFonts w:hint="cs"/>
          <w:rtl/>
        </w:rPr>
        <w:t>به خاطر</w:t>
      </w:r>
      <w:r w:rsidR="007F2775" w:rsidRPr="00CA5BD3">
        <w:rPr>
          <w:rFonts w:hint="cs"/>
          <w:rtl/>
        </w:rPr>
        <w:t xml:space="preserve"> نكاتي كه در جواب اين گفتيم نمي</w:t>
      </w:r>
      <w:r w:rsidR="00B34E53" w:rsidRPr="00CA5BD3">
        <w:rPr>
          <w:rtl/>
        </w:rPr>
        <w:softHyphen/>
      </w:r>
      <w:r w:rsidR="007F2775" w:rsidRPr="00CA5BD3">
        <w:rPr>
          <w:rFonts w:hint="cs"/>
          <w:rtl/>
        </w:rPr>
        <w:t xml:space="preserve">توانيم </w:t>
      </w:r>
      <w:r w:rsidR="007F2775" w:rsidRPr="00CA5BD3">
        <w:rPr>
          <w:rFonts w:hint="cs"/>
          <w:rtl/>
        </w:rPr>
        <w:lastRenderedPageBreak/>
        <w:t>به اطلاق اين قاعده تن دهيم و معلوم نيست كه نوفلي را بتوان با آن توثيق كرد</w:t>
      </w:r>
      <w:r w:rsidR="00706431" w:rsidRPr="00CA5BD3">
        <w:rPr>
          <w:rFonts w:hint="cs"/>
          <w:rtl/>
        </w:rPr>
        <w:t>.</w:t>
      </w:r>
      <w:r w:rsidR="006D1646" w:rsidRPr="00CA5BD3">
        <w:rPr>
          <w:rFonts w:hint="cs"/>
          <w:rtl/>
        </w:rPr>
        <w:t xml:space="preserve"> </w:t>
      </w:r>
      <w:r w:rsidR="00D1016B">
        <w:rPr>
          <w:rFonts w:hint="cs"/>
          <w:rtl/>
        </w:rPr>
        <w:t>و لذا</w:t>
      </w:r>
      <w:r w:rsidR="007F2775" w:rsidRPr="00CA5BD3">
        <w:rPr>
          <w:rFonts w:hint="cs"/>
          <w:rtl/>
        </w:rPr>
        <w:t xml:space="preserve"> اين </w:t>
      </w:r>
      <w:r w:rsidR="006D1646" w:rsidRPr="00CA5BD3">
        <w:rPr>
          <w:rFonts w:hint="cs"/>
          <w:rtl/>
        </w:rPr>
        <w:t xml:space="preserve">سند </w:t>
      </w:r>
      <w:r w:rsidR="007F2775" w:rsidRPr="00CA5BD3">
        <w:rPr>
          <w:rFonts w:hint="cs"/>
          <w:rtl/>
        </w:rPr>
        <w:t>روايت به خاطر نوفلي محل بحث است، البته در سكوني هم اختلاف وجود دارد و محل بحث است.</w:t>
      </w:r>
    </w:p>
    <w:p w:rsidR="004454BB" w:rsidRPr="00CA5BD3" w:rsidRDefault="004454BB" w:rsidP="004454BB">
      <w:pPr>
        <w:pStyle w:val="3"/>
        <w:rPr>
          <w:rtl/>
        </w:rPr>
      </w:pPr>
      <w:bookmarkStart w:id="13" w:name="_Toc401136035"/>
      <w:r w:rsidRPr="00CA5BD3">
        <w:rPr>
          <w:rFonts w:hint="cs"/>
          <w:rtl/>
        </w:rPr>
        <w:t>دلالت</w:t>
      </w:r>
      <w:bookmarkEnd w:id="13"/>
    </w:p>
    <w:p w:rsidR="00FC56E0" w:rsidRPr="00CA5BD3" w:rsidRDefault="00903BAD" w:rsidP="004C2A02">
      <w:pPr>
        <w:rPr>
          <w:rtl/>
        </w:rPr>
      </w:pPr>
      <w:r w:rsidRPr="00CA5BD3">
        <w:rPr>
          <w:rFonts w:hint="cs"/>
          <w:rtl/>
        </w:rPr>
        <w:t xml:space="preserve">از </w:t>
      </w:r>
      <w:r w:rsidR="007F2775" w:rsidRPr="00CA5BD3">
        <w:rPr>
          <w:rFonts w:hint="cs"/>
          <w:rtl/>
        </w:rPr>
        <w:t>حيث دلال</w:t>
      </w:r>
      <w:r w:rsidRPr="00CA5BD3">
        <w:rPr>
          <w:rFonts w:hint="cs"/>
          <w:rtl/>
        </w:rPr>
        <w:t>ت</w:t>
      </w:r>
      <w:r w:rsidR="007F2775" w:rsidRPr="00CA5BD3">
        <w:rPr>
          <w:rFonts w:hint="cs"/>
          <w:rtl/>
        </w:rPr>
        <w:t xml:space="preserve">، </w:t>
      </w:r>
      <w:r w:rsidR="004C2A02" w:rsidRPr="00CA5BD3">
        <w:rPr>
          <w:rFonts w:hint="cs"/>
          <w:rtl/>
        </w:rPr>
        <w:t>دو</w:t>
      </w:r>
      <w:r w:rsidR="007F2775" w:rsidRPr="00CA5BD3">
        <w:rPr>
          <w:rFonts w:hint="cs"/>
          <w:rtl/>
        </w:rPr>
        <w:t xml:space="preserve"> نكته است</w:t>
      </w:r>
      <w:r w:rsidR="00C15D61" w:rsidRPr="00CA5BD3">
        <w:rPr>
          <w:rFonts w:hint="cs"/>
          <w:rtl/>
        </w:rPr>
        <w:t>:</w:t>
      </w:r>
    </w:p>
    <w:p w:rsidR="007979BE" w:rsidRPr="00CA5BD3" w:rsidRDefault="007F2775" w:rsidP="007979BE">
      <w:pPr>
        <w:pStyle w:val="ListParagraph"/>
        <w:numPr>
          <w:ilvl w:val="0"/>
          <w:numId w:val="45"/>
        </w:numPr>
        <w:rPr>
          <w:rFonts w:cs="2  Badr"/>
        </w:rPr>
      </w:pPr>
      <w:r w:rsidRPr="00CA5BD3">
        <w:rPr>
          <w:rFonts w:cs="2  Badr" w:hint="cs"/>
          <w:rtl/>
        </w:rPr>
        <w:t xml:space="preserve">يكي اينكه </w:t>
      </w:r>
      <w:r w:rsidR="00C15D61" w:rsidRPr="00CA5BD3">
        <w:rPr>
          <w:rFonts w:cs="2  Badr" w:hint="cs"/>
          <w:b/>
          <w:bCs/>
          <w:rtl/>
        </w:rPr>
        <w:t>إِنِّي صَنَعْتُ شَيْئاً لِأُعَطِّفَهُ عَلَيَّ</w:t>
      </w:r>
      <w:r w:rsidRPr="00CA5BD3">
        <w:rPr>
          <w:rFonts w:cs="2  Badr" w:hint="cs"/>
          <w:rtl/>
        </w:rPr>
        <w:t>، يعني چه؟ تلقي مشهور و ظاهر قالبي اين است كه يعني سحر كرده</w:t>
      </w:r>
      <w:r w:rsidR="00C1451F" w:rsidRPr="00CA5BD3">
        <w:rPr>
          <w:rFonts w:cs="2  Badr"/>
          <w:rtl/>
        </w:rPr>
        <w:softHyphen/>
      </w:r>
      <w:r w:rsidRPr="00CA5BD3">
        <w:rPr>
          <w:rFonts w:cs="2  Badr" w:hint="cs"/>
          <w:rtl/>
        </w:rPr>
        <w:t>ا</w:t>
      </w:r>
      <w:r w:rsidR="00C1451F" w:rsidRPr="00CA5BD3">
        <w:rPr>
          <w:rFonts w:cs="2  Badr" w:hint="cs"/>
          <w:rtl/>
        </w:rPr>
        <w:t>م</w:t>
      </w:r>
      <w:r w:rsidRPr="00CA5BD3">
        <w:rPr>
          <w:rFonts w:cs="2  Badr" w:hint="cs"/>
          <w:rtl/>
        </w:rPr>
        <w:t xml:space="preserve"> براي اينكه ميل او را به سمت خودم جلب كنم</w:t>
      </w:r>
      <w:r w:rsidR="005614CD" w:rsidRPr="00CA5BD3">
        <w:rPr>
          <w:rFonts w:cs="2  Badr" w:hint="cs"/>
          <w:rtl/>
        </w:rPr>
        <w:t xml:space="preserve"> که در آن </w:t>
      </w:r>
      <w:r w:rsidR="00356337">
        <w:rPr>
          <w:rFonts w:cs="2  Badr" w:hint="eastAsia"/>
          <w:rtl/>
        </w:rPr>
        <w:t>زمان‌ها</w:t>
      </w:r>
      <w:r w:rsidR="005614CD" w:rsidRPr="00CA5BD3">
        <w:rPr>
          <w:rFonts w:cs="2  Badr" w:hint="cs"/>
          <w:rtl/>
        </w:rPr>
        <w:t xml:space="preserve"> متداول بوده است و در اين زمان هم احياناً ‌وجود دارد.</w:t>
      </w:r>
      <w:r w:rsidRPr="00CA5BD3">
        <w:rPr>
          <w:rFonts w:cs="2  Badr" w:hint="cs"/>
          <w:rtl/>
        </w:rPr>
        <w:t xml:space="preserve"> ولي بعضي هم احتمال داده</w:t>
      </w:r>
      <w:r w:rsidR="005614CD" w:rsidRPr="00CA5BD3">
        <w:rPr>
          <w:rFonts w:cs="2  Badr"/>
          <w:rtl/>
        </w:rPr>
        <w:softHyphen/>
      </w:r>
      <w:r w:rsidRPr="00CA5BD3">
        <w:rPr>
          <w:rFonts w:cs="2  Badr" w:hint="cs"/>
          <w:rtl/>
        </w:rPr>
        <w:t xml:space="preserve">اند كه </w:t>
      </w:r>
      <w:r w:rsidR="005614CD" w:rsidRPr="00CA5BD3">
        <w:rPr>
          <w:rFonts w:cs="2  Badr" w:hint="cs"/>
          <w:b/>
          <w:bCs/>
          <w:rtl/>
        </w:rPr>
        <w:t xml:space="preserve">إِنِّي صَنَعْتُ شَيْئاً لِأُعَطِّفَهُ عَلَيَّ </w:t>
      </w:r>
      <w:r w:rsidRPr="00CA5BD3">
        <w:rPr>
          <w:rFonts w:cs="2  Badr" w:hint="cs"/>
          <w:rtl/>
        </w:rPr>
        <w:t xml:space="preserve">ممكن است </w:t>
      </w:r>
      <w:r w:rsidR="00D1016B">
        <w:rPr>
          <w:rFonts w:cs="2  Badr" w:hint="cs"/>
          <w:rtl/>
        </w:rPr>
        <w:t>راه‌های</w:t>
      </w:r>
      <w:r w:rsidRPr="00CA5BD3">
        <w:rPr>
          <w:rFonts w:cs="2  Badr" w:hint="cs"/>
          <w:rtl/>
        </w:rPr>
        <w:t xml:space="preserve"> ديگري هم وجود داشته باشد كه ميل طرف را به خودش جلب كند</w:t>
      </w:r>
      <w:r w:rsidR="005614CD" w:rsidRPr="00CA5BD3">
        <w:rPr>
          <w:rFonts w:cs="2  Badr" w:hint="cs"/>
          <w:rtl/>
        </w:rPr>
        <w:t>.</w:t>
      </w:r>
      <w:r w:rsidRPr="00CA5BD3">
        <w:rPr>
          <w:rFonts w:cs="2  Badr" w:hint="cs"/>
          <w:rtl/>
        </w:rPr>
        <w:t xml:space="preserve"> مثل دادن دارو كه سحر نيست و خاصيت دارو است كه طرف را سرمست او مي</w:t>
      </w:r>
      <w:r w:rsidR="005614CD" w:rsidRPr="00CA5BD3">
        <w:rPr>
          <w:rFonts w:cs="2  Badr"/>
          <w:rtl/>
        </w:rPr>
        <w:softHyphen/>
      </w:r>
      <w:r w:rsidRPr="00CA5BD3">
        <w:rPr>
          <w:rFonts w:cs="2  Badr" w:hint="cs"/>
          <w:rtl/>
        </w:rPr>
        <w:t>كند</w:t>
      </w:r>
      <w:r w:rsidR="005614CD" w:rsidRPr="00CA5BD3">
        <w:rPr>
          <w:rFonts w:cs="2  Badr" w:hint="cs"/>
          <w:rtl/>
        </w:rPr>
        <w:t>.</w:t>
      </w:r>
      <w:r w:rsidRPr="00CA5BD3">
        <w:rPr>
          <w:rFonts w:cs="2  Badr" w:hint="cs"/>
          <w:rtl/>
        </w:rPr>
        <w:t xml:space="preserve"> شراب اينجا بحث نيست ولي داروها</w:t>
      </w:r>
      <w:r w:rsidR="005614CD" w:rsidRPr="00CA5BD3">
        <w:rPr>
          <w:rFonts w:cs="2  Badr" w:hint="cs"/>
          <w:rtl/>
        </w:rPr>
        <w:t>ی</w:t>
      </w:r>
      <w:r w:rsidRPr="00CA5BD3">
        <w:rPr>
          <w:rFonts w:cs="2  Badr" w:hint="cs"/>
          <w:rtl/>
        </w:rPr>
        <w:t xml:space="preserve">ي كه </w:t>
      </w:r>
      <w:r w:rsidR="003B4338">
        <w:rPr>
          <w:rFonts w:cs="2  Badr" w:hint="cs"/>
          <w:rtl/>
        </w:rPr>
        <w:t>درواقع</w:t>
      </w:r>
      <w:r w:rsidRPr="00CA5BD3">
        <w:rPr>
          <w:rFonts w:cs="2  Badr" w:hint="cs"/>
          <w:rtl/>
        </w:rPr>
        <w:t xml:space="preserve"> افراد را خيالاتي مي</w:t>
      </w:r>
      <w:r w:rsidR="005614CD" w:rsidRPr="00CA5BD3">
        <w:rPr>
          <w:rFonts w:cs="2  Badr"/>
          <w:rtl/>
        </w:rPr>
        <w:softHyphen/>
      </w:r>
      <w:r w:rsidRPr="00CA5BD3">
        <w:rPr>
          <w:rFonts w:cs="2  Badr" w:hint="cs"/>
          <w:rtl/>
        </w:rPr>
        <w:t>كند كه معلوم نيست كه در مفهوم سحر وارد باشد</w:t>
      </w:r>
      <w:r w:rsidR="005614CD" w:rsidRPr="00CA5BD3">
        <w:rPr>
          <w:rFonts w:cs="2  Badr" w:hint="cs"/>
          <w:rtl/>
        </w:rPr>
        <w:t>.</w:t>
      </w:r>
      <w:r w:rsidRPr="00CA5BD3">
        <w:rPr>
          <w:rFonts w:cs="2  Badr" w:hint="cs"/>
          <w:rtl/>
        </w:rPr>
        <w:t xml:space="preserve"> گرچه </w:t>
      </w:r>
      <w:r w:rsidR="009F07A1" w:rsidRPr="00CA5BD3">
        <w:rPr>
          <w:rFonts w:cs="2  Badr" w:hint="cs"/>
          <w:b/>
          <w:bCs/>
          <w:rtl/>
        </w:rPr>
        <w:t>إِنِّي صَنَعْتُ شَيْئاً لِأُعَطِّفَهُ عَلَيَّ</w:t>
      </w:r>
      <w:r w:rsidR="009F07A1" w:rsidRPr="00CA5BD3">
        <w:rPr>
          <w:rFonts w:cs="2  Badr" w:hint="cs"/>
          <w:rtl/>
        </w:rPr>
        <w:t>، هم با سحر مي</w:t>
      </w:r>
      <w:r w:rsidR="009F07A1" w:rsidRPr="00CA5BD3">
        <w:rPr>
          <w:rFonts w:cs="2  Badr"/>
          <w:rtl/>
        </w:rPr>
        <w:softHyphen/>
      </w:r>
      <w:r w:rsidRPr="00CA5BD3">
        <w:rPr>
          <w:rFonts w:cs="2  Badr" w:hint="cs"/>
          <w:rtl/>
        </w:rPr>
        <w:t xml:space="preserve">ساخت هم با دارو و ممكن </w:t>
      </w:r>
      <w:r w:rsidR="009F07A1" w:rsidRPr="00CA5BD3">
        <w:rPr>
          <w:rFonts w:cs="2  Badr" w:hint="cs"/>
          <w:rtl/>
        </w:rPr>
        <w:t>ا</w:t>
      </w:r>
      <w:r w:rsidRPr="00CA5BD3">
        <w:rPr>
          <w:rFonts w:cs="2  Badr" w:hint="cs"/>
          <w:rtl/>
        </w:rPr>
        <w:t xml:space="preserve">ست با دعا و ذكر </w:t>
      </w:r>
      <w:r w:rsidR="009F07A1" w:rsidRPr="00CA5BD3">
        <w:rPr>
          <w:rFonts w:cs="2  Badr" w:hint="cs"/>
          <w:rtl/>
        </w:rPr>
        <w:t xml:space="preserve">نیز </w:t>
      </w:r>
      <w:r w:rsidRPr="00CA5BD3">
        <w:rPr>
          <w:rFonts w:cs="2  Badr" w:hint="cs"/>
          <w:rtl/>
        </w:rPr>
        <w:t>سازگار باشد،‌ اما با توجه به ذيل روايت كه لعنت و</w:t>
      </w:r>
      <w:r w:rsidR="000F3ABD">
        <w:rPr>
          <w:rFonts w:cs="2  Badr"/>
          <w:rtl/>
        </w:rPr>
        <w:t>...</w:t>
      </w:r>
      <w:r w:rsidRPr="00CA5BD3">
        <w:rPr>
          <w:rFonts w:cs="2  Badr" w:hint="cs"/>
          <w:rtl/>
        </w:rPr>
        <w:t xml:space="preserve"> است قطعاً مشمول آيه نيست</w:t>
      </w:r>
      <w:r w:rsidR="009F07A1" w:rsidRPr="00CA5BD3">
        <w:rPr>
          <w:rFonts w:cs="2  Badr" w:hint="cs"/>
          <w:rtl/>
        </w:rPr>
        <w:t>.</w:t>
      </w:r>
      <w:r w:rsidRPr="00CA5BD3">
        <w:rPr>
          <w:rFonts w:cs="2  Badr" w:hint="cs"/>
          <w:rtl/>
        </w:rPr>
        <w:t xml:space="preserve"> </w:t>
      </w:r>
      <w:r w:rsidR="00356337">
        <w:rPr>
          <w:rFonts w:cs="2  Badr" w:hint="eastAsia"/>
          <w:rtl/>
        </w:rPr>
        <w:t>روش‌ها</w:t>
      </w:r>
      <w:r w:rsidR="00356337">
        <w:rPr>
          <w:rFonts w:cs="2  Badr" w:hint="cs"/>
          <w:rtl/>
        </w:rPr>
        <w:t>ی</w:t>
      </w:r>
      <w:r w:rsidRPr="00CA5BD3">
        <w:rPr>
          <w:rFonts w:cs="2  Badr" w:hint="cs"/>
          <w:rtl/>
        </w:rPr>
        <w:t xml:space="preserve"> ديگر هم متداول نبوده </w:t>
      </w:r>
      <w:r w:rsidR="009F07A1" w:rsidRPr="00CA5BD3">
        <w:rPr>
          <w:rFonts w:cs="2  Badr" w:hint="cs"/>
          <w:rtl/>
        </w:rPr>
        <w:t xml:space="preserve">است. </w:t>
      </w:r>
      <w:r w:rsidRPr="00CA5BD3">
        <w:rPr>
          <w:rFonts w:cs="2  Badr" w:hint="cs"/>
          <w:rtl/>
        </w:rPr>
        <w:t>روشي كه بيشتر متداول و رايج بوده سحر بوده</w:t>
      </w:r>
      <w:r w:rsidR="009F07A1" w:rsidRPr="00CA5BD3">
        <w:rPr>
          <w:rFonts w:cs="2  Badr" w:hint="cs"/>
          <w:rtl/>
        </w:rPr>
        <w:t xml:space="preserve"> است</w:t>
      </w:r>
      <w:r w:rsidRPr="00CA5BD3">
        <w:rPr>
          <w:rFonts w:cs="2  Badr" w:hint="cs"/>
          <w:rtl/>
        </w:rPr>
        <w:t xml:space="preserve"> و ذيلش هم همين را تأييد </w:t>
      </w:r>
      <w:r w:rsidR="00356337">
        <w:rPr>
          <w:rFonts w:cs="2  Badr" w:hint="eastAsia"/>
          <w:rtl/>
        </w:rPr>
        <w:t>م</w:t>
      </w:r>
      <w:r w:rsidR="00356337">
        <w:rPr>
          <w:rFonts w:cs="2  Badr" w:hint="cs"/>
          <w:rtl/>
        </w:rPr>
        <w:t>ی‌</w:t>
      </w:r>
      <w:r w:rsidR="00356337">
        <w:rPr>
          <w:rFonts w:cs="2  Badr" w:hint="eastAsia"/>
          <w:rtl/>
        </w:rPr>
        <w:t>کند</w:t>
      </w:r>
      <w:r w:rsidRPr="00CA5BD3">
        <w:rPr>
          <w:rFonts w:cs="2  Badr" w:hint="cs"/>
          <w:rtl/>
        </w:rPr>
        <w:t>. بنابراين ظاهر همان سحر است.</w:t>
      </w:r>
    </w:p>
    <w:p w:rsidR="007B078F" w:rsidRPr="00CA5BD3" w:rsidRDefault="007F2775" w:rsidP="007B078F">
      <w:pPr>
        <w:pStyle w:val="ListParagraph"/>
        <w:numPr>
          <w:ilvl w:val="0"/>
          <w:numId w:val="45"/>
        </w:numPr>
        <w:rPr>
          <w:rFonts w:cs="2  Badr"/>
        </w:rPr>
      </w:pPr>
      <w:r w:rsidRPr="00CA5BD3">
        <w:rPr>
          <w:rFonts w:cs="2  Badr" w:hint="cs"/>
          <w:rtl/>
        </w:rPr>
        <w:t xml:space="preserve">نكته دومي كه وجود دارد كه بزرگان هم در </w:t>
      </w:r>
      <w:r w:rsidR="00D1016B">
        <w:rPr>
          <w:rFonts w:cs="2  Badr" w:hint="cs"/>
          <w:rtl/>
        </w:rPr>
        <w:t>اینجا</w:t>
      </w:r>
      <w:r w:rsidRPr="00CA5BD3">
        <w:rPr>
          <w:rFonts w:cs="2  Badr" w:hint="cs"/>
          <w:rtl/>
        </w:rPr>
        <w:t xml:space="preserve"> فرمودند اين است كه مضمون اين روايت </w:t>
      </w:r>
      <w:r w:rsidR="00D1016B">
        <w:rPr>
          <w:rFonts w:cs="2  Badr" w:hint="cs"/>
          <w:rtl/>
        </w:rPr>
        <w:t>قابل‌قبول</w:t>
      </w:r>
      <w:r w:rsidRPr="00CA5BD3">
        <w:rPr>
          <w:rFonts w:cs="2  Badr" w:hint="cs"/>
          <w:rtl/>
        </w:rPr>
        <w:t xml:space="preserve"> نيست</w:t>
      </w:r>
      <w:r w:rsidR="00BD4C92" w:rsidRPr="00CA5BD3">
        <w:rPr>
          <w:rFonts w:cs="2  Badr" w:hint="cs"/>
          <w:rtl/>
        </w:rPr>
        <w:t>. اين را بايد ضرب علي الجدار</w:t>
      </w:r>
      <w:r w:rsidRPr="00CA5BD3">
        <w:rPr>
          <w:rFonts w:cs="2  Badr" w:hint="cs"/>
          <w:rtl/>
        </w:rPr>
        <w:t xml:space="preserve"> كنيم براي اين كه اين مخالف با روح شريع</w:t>
      </w:r>
      <w:r w:rsidR="00BD4C92" w:rsidRPr="00CA5BD3">
        <w:rPr>
          <w:rFonts w:cs="2  Badr" w:hint="cs"/>
          <w:rtl/>
        </w:rPr>
        <w:t>ت و آيات قرآن و روايات ديگر است.</w:t>
      </w:r>
      <w:r w:rsidRPr="00CA5BD3">
        <w:rPr>
          <w:rFonts w:cs="2  Badr" w:hint="cs"/>
          <w:rtl/>
        </w:rPr>
        <w:t xml:space="preserve"> ذيلش كه مي</w:t>
      </w:r>
      <w:r w:rsidR="00BD4C92" w:rsidRPr="00CA5BD3">
        <w:rPr>
          <w:rFonts w:cs="2  Badr"/>
          <w:rtl/>
        </w:rPr>
        <w:softHyphen/>
      </w:r>
      <w:r w:rsidRPr="00CA5BD3">
        <w:rPr>
          <w:rFonts w:cs="2  Badr" w:hint="cs"/>
          <w:rtl/>
        </w:rPr>
        <w:t>گويد كه اين بنده خدا سحر كرد كه شوهرش را علاقه</w:t>
      </w:r>
      <w:r w:rsidR="00BD4C92" w:rsidRPr="00CA5BD3">
        <w:rPr>
          <w:rFonts w:cs="2  Badr"/>
          <w:rtl/>
        </w:rPr>
        <w:softHyphen/>
      </w:r>
      <w:r w:rsidRPr="00CA5BD3">
        <w:rPr>
          <w:rFonts w:cs="2  Badr" w:hint="cs"/>
          <w:rtl/>
        </w:rPr>
        <w:t>مند به خودش كند بعد مي</w:t>
      </w:r>
      <w:r w:rsidR="00BD4C92" w:rsidRPr="00CA5BD3">
        <w:rPr>
          <w:rFonts w:cs="2  Badr"/>
          <w:rtl/>
        </w:rPr>
        <w:softHyphen/>
      </w:r>
      <w:r w:rsidRPr="00CA5BD3">
        <w:rPr>
          <w:rFonts w:cs="2  Badr" w:hint="cs"/>
          <w:rtl/>
        </w:rPr>
        <w:t xml:space="preserve">گويد </w:t>
      </w:r>
      <w:r w:rsidR="00BD4C92" w:rsidRPr="00CA5BD3">
        <w:rPr>
          <w:rFonts w:ascii="Traditional Arabic" w:hAnsi="Traditional Arabic" w:cs="2  Badr" w:hint="cs"/>
          <w:b/>
          <w:bCs/>
          <w:rtl/>
        </w:rPr>
        <w:t xml:space="preserve">فَصَامَتِ الْمَرْأَةُ نَهَارَهَا وَ قَامَتْ </w:t>
      </w:r>
      <w:r w:rsidR="00356337">
        <w:rPr>
          <w:rFonts w:ascii="Traditional Arabic" w:hAnsi="Traditional Arabic" w:cs="2  Badr"/>
          <w:b/>
          <w:bCs/>
          <w:rtl/>
        </w:rPr>
        <w:t>ل</w:t>
      </w:r>
      <w:r w:rsidR="00356337">
        <w:rPr>
          <w:rFonts w:ascii="Traditional Arabic" w:hAnsi="Traditional Arabic" w:cs="2  Badr" w:hint="cs"/>
          <w:b/>
          <w:bCs/>
          <w:rtl/>
        </w:rPr>
        <w:t>ی</w:t>
      </w:r>
      <w:r w:rsidR="00356337">
        <w:rPr>
          <w:rFonts w:ascii="Traditional Arabic" w:hAnsi="Traditional Arabic" w:cs="2  Badr" w:hint="eastAsia"/>
          <w:b/>
          <w:bCs/>
          <w:rtl/>
        </w:rPr>
        <w:t>ل‌ها</w:t>
      </w:r>
      <w:r w:rsidR="00BD4C92" w:rsidRPr="00CA5BD3">
        <w:rPr>
          <w:rFonts w:cs="2  Badr" w:hint="cs"/>
          <w:rtl/>
        </w:rPr>
        <w:t>...</w:t>
      </w:r>
      <w:r w:rsidRPr="00CA5BD3">
        <w:rPr>
          <w:rFonts w:cs="2  Badr" w:hint="cs"/>
          <w:rtl/>
        </w:rPr>
        <w:t xml:space="preserve"> يعني هم</w:t>
      </w:r>
      <w:r w:rsidR="00BD4C92" w:rsidRPr="00CA5BD3">
        <w:rPr>
          <w:rFonts w:cs="2  Badr" w:hint="cs"/>
          <w:rtl/>
        </w:rPr>
        <w:t>ه</w:t>
      </w:r>
      <w:r w:rsidRPr="00CA5BD3">
        <w:rPr>
          <w:rFonts w:cs="2  Badr" w:hint="cs"/>
          <w:rtl/>
        </w:rPr>
        <w:t xml:space="preserve"> اين كارها را انجام داده</w:t>
      </w:r>
      <w:r w:rsidR="00BD4C92" w:rsidRPr="00CA5BD3">
        <w:rPr>
          <w:rFonts w:cs="2  Badr" w:hint="cs"/>
          <w:rtl/>
        </w:rPr>
        <w:t xml:space="preserve"> است</w:t>
      </w:r>
      <w:r w:rsidRPr="00CA5BD3">
        <w:rPr>
          <w:rFonts w:cs="2  Badr" w:hint="cs"/>
          <w:rtl/>
        </w:rPr>
        <w:t xml:space="preserve"> </w:t>
      </w:r>
      <w:r w:rsidR="00BD4C92" w:rsidRPr="00CA5BD3">
        <w:rPr>
          <w:rFonts w:cs="2  Badr" w:hint="cs"/>
          <w:rtl/>
        </w:rPr>
        <w:t>ولی</w:t>
      </w:r>
      <w:r w:rsidRPr="00CA5BD3">
        <w:rPr>
          <w:rFonts w:cs="2  Badr" w:hint="cs"/>
          <w:rtl/>
        </w:rPr>
        <w:t xml:space="preserve"> پيامبر </w:t>
      </w:r>
      <w:r w:rsidR="00356337">
        <w:rPr>
          <w:rFonts w:cs="2  Badr" w:hint="eastAsia"/>
          <w:rtl/>
        </w:rPr>
        <w:t>اكرم</w:t>
      </w:r>
      <w:r w:rsidR="00356337">
        <w:rPr>
          <w:rFonts w:cs="2  Badr"/>
          <w:rtl/>
        </w:rPr>
        <w:t xml:space="preserve"> (</w:t>
      </w:r>
      <w:r w:rsidRPr="00CA5BD3">
        <w:rPr>
          <w:rFonts w:cs="2  Badr" w:hint="cs"/>
          <w:b/>
          <w:bCs/>
          <w:sz w:val="16"/>
          <w:szCs w:val="16"/>
          <w:rtl/>
        </w:rPr>
        <w:t>صلی الله علیه و آله و سلم</w:t>
      </w:r>
      <w:r w:rsidR="000F3ABD">
        <w:rPr>
          <w:rFonts w:cs="2  Badr" w:hint="cs"/>
          <w:b/>
          <w:bCs/>
          <w:sz w:val="16"/>
          <w:szCs w:val="16"/>
          <w:rtl/>
        </w:rPr>
        <w:t>)</w:t>
      </w:r>
      <w:r w:rsidRPr="00CA5BD3">
        <w:rPr>
          <w:rFonts w:cs="2  Badr" w:hint="cs"/>
          <w:rtl/>
        </w:rPr>
        <w:t xml:space="preserve"> فرم</w:t>
      </w:r>
      <w:r w:rsidR="00BD4C92" w:rsidRPr="00CA5BD3">
        <w:rPr>
          <w:rFonts w:cs="2  Badr" w:hint="cs"/>
          <w:rtl/>
        </w:rPr>
        <w:t>و</w:t>
      </w:r>
      <w:r w:rsidRPr="00CA5BD3">
        <w:rPr>
          <w:rFonts w:cs="2  Badr" w:hint="cs"/>
          <w:rtl/>
        </w:rPr>
        <w:t>ده</w:t>
      </w:r>
      <w:r w:rsidR="00BD4C92" w:rsidRPr="00CA5BD3">
        <w:rPr>
          <w:rFonts w:cs="2  Badr"/>
          <w:rtl/>
        </w:rPr>
        <w:softHyphen/>
      </w:r>
      <w:r w:rsidR="00BD4C92" w:rsidRPr="00CA5BD3">
        <w:rPr>
          <w:rFonts w:cs="2  Badr" w:hint="cs"/>
          <w:rtl/>
        </w:rPr>
        <w:t>اند:</w:t>
      </w:r>
      <w:r w:rsidRPr="00CA5BD3">
        <w:rPr>
          <w:rFonts w:cs="2  Badr" w:hint="cs"/>
          <w:rtl/>
        </w:rPr>
        <w:t xml:space="preserve"> نه </w:t>
      </w:r>
      <w:r w:rsidR="00356337">
        <w:rPr>
          <w:rFonts w:cs="2  Badr" w:hint="eastAsia"/>
          <w:rtl/>
        </w:rPr>
        <w:t>توبه‌اش</w:t>
      </w:r>
      <w:r w:rsidRPr="00CA5BD3">
        <w:rPr>
          <w:rFonts w:cs="2  Badr" w:hint="cs"/>
          <w:rtl/>
        </w:rPr>
        <w:t xml:space="preserve"> قبول نيست</w:t>
      </w:r>
      <w:r w:rsidR="00BD4C92" w:rsidRPr="00CA5BD3">
        <w:rPr>
          <w:rFonts w:cs="2  Badr" w:hint="cs"/>
          <w:rtl/>
        </w:rPr>
        <w:t>.</w:t>
      </w:r>
      <w:r w:rsidRPr="00CA5BD3">
        <w:rPr>
          <w:rFonts w:cs="2  Badr" w:hint="cs"/>
          <w:rtl/>
        </w:rPr>
        <w:t xml:space="preserve"> در روايت معتبر داريم </w:t>
      </w:r>
      <w:r w:rsidRPr="00CA5BD3">
        <w:rPr>
          <w:rFonts w:cs="2  Badr" w:hint="cs"/>
          <w:b/>
          <w:bCs/>
          <w:rtl/>
        </w:rPr>
        <w:t>يقتل الا ان يتوب</w:t>
      </w:r>
      <w:r w:rsidR="00BD4C92" w:rsidRPr="00CA5BD3">
        <w:rPr>
          <w:rFonts w:cs="2  Badr" w:hint="cs"/>
          <w:rtl/>
        </w:rPr>
        <w:t xml:space="preserve"> و </w:t>
      </w:r>
      <w:r w:rsidRPr="00CA5BD3">
        <w:rPr>
          <w:rFonts w:cs="2  Badr" w:hint="cs"/>
          <w:b/>
          <w:bCs/>
          <w:rtl/>
        </w:rPr>
        <w:t>توبة الساحر اَن يَحلِّ</w:t>
      </w:r>
      <w:r w:rsidRPr="00CA5BD3">
        <w:rPr>
          <w:rFonts w:cs="2  Badr" w:hint="cs"/>
          <w:rtl/>
        </w:rPr>
        <w:t xml:space="preserve"> يعني حل سحر كند.</w:t>
      </w:r>
      <w:r w:rsidR="007979BE" w:rsidRPr="00CA5BD3">
        <w:rPr>
          <w:rFonts w:cs="2  Badr" w:hint="cs"/>
          <w:rtl/>
        </w:rPr>
        <w:t xml:space="preserve"> پس اين با روح شريعت سازگار نيست. </w:t>
      </w:r>
      <w:r w:rsidRPr="00CA5BD3">
        <w:rPr>
          <w:rFonts w:cs="2  Badr" w:hint="cs"/>
          <w:rtl/>
        </w:rPr>
        <w:t xml:space="preserve">خدا مشرك و </w:t>
      </w:r>
      <w:r w:rsidR="00702760">
        <w:rPr>
          <w:rFonts w:cs="2  Badr" w:hint="cs"/>
          <w:rtl/>
        </w:rPr>
        <w:t>بت‌پرست</w:t>
      </w:r>
      <w:r w:rsidRPr="00CA5BD3">
        <w:rPr>
          <w:rFonts w:cs="2  Badr" w:hint="cs"/>
          <w:rtl/>
        </w:rPr>
        <w:t xml:space="preserve"> را هم مي</w:t>
      </w:r>
      <w:r w:rsidR="007979BE" w:rsidRPr="00CA5BD3">
        <w:rPr>
          <w:rFonts w:cs="2  Badr"/>
          <w:rtl/>
        </w:rPr>
        <w:softHyphen/>
      </w:r>
      <w:r w:rsidRPr="00CA5BD3">
        <w:rPr>
          <w:rFonts w:cs="2  Badr" w:hint="cs"/>
          <w:rtl/>
        </w:rPr>
        <w:t xml:space="preserve">بخشد. </w:t>
      </w:r>
    </w:p>
    <w:p w:rsidR="007B078F" w:rsidRPr="00CA5BD3" w:rsidRDefault="008D0202" w:rsidP="005618E4">
      <w:pPr>
        <w:pStyle w:val="Heading5"/>
        <w:rPr>
          <w:rtl/>
        </w:rPr>
      </w:pPr>
      <w:r w:rsidRPr="00CA5BD3">
        <w:rPr>
          <w:rFonts w:hint="cs"/>
          <w:rtl/>
        </w:rPr>
        <w:t>پذیرش صدر روایت</w:t>
      </w:r>
    </w:p>
    <w:p w:rsidR="007B078F" w:rsidRPr="00CA5BD3" w:rsidRDefault="007F2775" w:rsidP="005D7DDC">
      <w:pPr>
        <w:rPr>
          <w:rtl/>
        </w:rPr>
      </w:pPr>
      <w:r w:rsidRPr="00CA5BD3">
        <w:rPr>
          <w:rFonts w:hint="cs"/>
          <w:rtl/>
        </w:rPr>
        <w:t>منتها سؤال ظريف اين است كه ذيل</w:t>
      </w:r>
      <w:r w:rsidR="00FD066D" w:rsidRPr="00CA5BD3">
        <w:rPr>
          <w:rFonts w:hint="cs"/>
          <w:rtl/>
        </w:rPr>
        <w:t xml:space="preserve"> روایت با</w:t>
      </w:r>
      <w:r w:rsidRPr="00CA5BD3">
        <w:rPr>
          <w:rFonts w:hint="cs"/>
          <w:rtl/>
        </w:rPr>
        <w:t xml:space="preserve"> روح شريعت سازگار نيست </w:t>
      </w:r>
      <w:r w:rsidR="00FD066D" w:rsidRPr="00CA5BD3">
        <w:rPr>
          <w:rFonts w:hint="cs"/>
          <w:rtl/>
        </w:rPr>
        <w:t xml:space="preserve">آیا باید </w:t>
      </w:r>
      <w:r w:rsidRPr="00CA5BD3">
        <w:rPr>
          <w:rFonts w:hint="cs"/>
          <w:rtl/>
        </w:rPr>
        <w:t>كل روايت را ضرب علي الجدا</w:t>
      </w:r>
      <w:r w:rsidR="00FD066D" w:rsidRPr="00CA5BD3">
        <w:rPr>
          <w:rFonts w:hint="cs"/>
          <w:rtl/>
        </w:rPr>
        <w:t>ر</w:t>
      </w:r>
      <w:r w:rsidRPr="00CA5BD3">
        <w:rPr>
          <w:rFonts w:hint="cs"/>
          <w:rtl/>
        </w:rPr>
        <w:t xml:space="preserve"> </w:t>
      </w:r>
      <w:r w:rsidR="00FD066D" w:rsidRPr="00CA5BD3">
        <w:rPr>
          <w:rFonts w:hint="cs"/>
          <w:rtl/>
        </w:rPr>
        <w:t xml:space="preserve">كنيم؟ </w:t>
      </w:r>
      <w:r w:rsidRPr="00CA5BD3">
        <w:rPr>
          <w:rFonts w:hint="cs"/>
          <w:rtl/>
        </w:rPr>
        <w:t xml:space="preserve">حضرت فرمود كه </w:t>
      </w:r>
      <w:r w:rsidR="00FD066D" w:rsidRPr="00CA5BD3">
        <w:rPr>
          <w:rFonts w:hint="cs"/>
          <w:b/>
          <w:bCs/>
          <w:rtl/>
        </w:rPr>
        <w:t>أُفٍ‏ لَكِ</w:t>
      </w:r>
      <w:r w:rsidRPr="00CA5BD3">
        <w:rPr>
          <w:rFonts w:hint="cs"/>
          <w:rtl/>
        </w:rPr>
        <w:t xml:space="preserve">، خيلي كار بدي كردي </w:t>
      </w:r>
      <w:r w:rsidR="007B078F" w:rsidRPr="00CA5BD3">
        <w:rPr>
          <w:rFonts w:hint="cs"/>
          <w:rtl/>
        </w:rPr>
        <w:t xml:space="preserve">و </w:t>
      </w:r>
      <w:r w:rsidRPr="00CA5BD3">
        <w:rPr>
          <w:rFonts w:hint="cs"/>
          <w:rtl/>
        </w:rPr>
        <w:t>ملائكه خدا</w:t>
      </w:r>
      <w:r w:rsidR="007B078F" w:rsidRPr="00CA5BD3">
        <w:rPr>
          <w:rFonts w:hint="cs"/>
          <w:rtl/>
        </w:rPr>
        <w:t xml:space="preserve"> </w:t>
      </w:r>
      <w:r w:rsidRPr="00CA5BD3">
        <w:rPr>
          <w:rFonts w:hint="cs"/>
          <w:rtl/>
        </w:rPr>
        <w:t>هم مادامي كه توبه نكردي لعنت مي</w:t>
      </w:r>
      <w:r w:rsidR="007B078F" w:rsidRPr="00CA5BD3">
        <w:rPr>
          <w:rtl/>
        </w:rPr>
        <w:softHyphen/>
      </w:r>
      <w:r w:rsidRPr="00CA5BD3">
        <w:rPr>
          <w:rFonts w:hint="cs"/>
          <w:rtl/>
        </w:rPr>
        <w:t>كنند</w:t>
      </w:r>
      <w:r w:rsidR="007B078F" w:rsidRPr="00CA5BD3">
        <w:rPr>
          <w:rFonts w:hint="cs"/>
          <w:rtl/>
        </w:rPr>
        <w:t>.</w:t>
      </w:r>
      <w:r w:rsidRPr="00CA5BD3">
        <w:rPr>
          <w:rFonts w:hint="cs"/>
          <w:rtl/>
        </w:rPr>
        <w:t xml:space="preserve"> تا اينجا خلاف قواعد اوليه و عقلي و شرعي ثابتي نيست</w:t>
      </w:r>
      <w:r w:rsidR="007B078F" w:rsidRPr="00CA5BD3">
        <w:rPr>
          <w:rFonts w:hint="cs"/>
          <w:rtl/>
        </w:rPr>
        <w:t>.</w:t>
      </w:r>
      <w:r w:rsidRPr="00CA5BD3">
        <w:rPr>
          <w:rFonts w:hint="cs"/>
          <w:rtl/>
        </w:rPr>
        <w:t xml:space="preserve"> ولي بعد</w:t>
      </w:r>
      <w:r w:rsidR="007B078F" w:rsidRPr="00CA5BD3">
        <w:rPr>
          <w:rFonts w:hint="cs"/>
          <w:rtl/>
        </w:rPr>
        <w:t xml:space="preserve"> نقل مي</w:t>
      </w:r>
      <w:r w:rsidR="007B078F" w:rsidRPr="00CA5BD3">
        <w:rPr>
          <w:rtl/>
        </w:rPr>
        <w:softHyphen/>
      </w:r>
      <w:r w:rsidRPr="00CA5BD3">
        <w:rPr>
          <w:rFonts w:hint="cs"/>
          <w:rtl/>
        </w:rPr>
        <w:t xml:space="preserve">كند </w:t>
      </w:r>
      <w:r w:rsidR="007B078F" w:rsidRPr="00CA5BD3">
        <w:rPr>
          <w:rFonts w:ascii="Traditional Arabic" w:hAnsi="Traditional Arabic" w:hint="cs"/>
          <w:b/>
          <w:bCs/>
          <w:rtl/>
        </w:rPr>
        <w:t xml:space="preserve">فَصَامَتِ الْمَرْأَةُ نَهَارَهَا وَ قَامَتْ </w:t>
      </w:r>
      <w:r w:rsidR="00356337">
        <w:rPr>
          <w:rFonts w:ascii="Traditional Arabic" w:hAnsi="Traditional Arabic"/>
          <w:b/>
          <w:bCs/>
          <w:rtl/>
        </w:rPr>
        <w:t>ل</w:t>
      </w:r>
      <w:r w:rsidR="00356337">
        <w:rPr>
          <w:rFonts w:ascii="Traditional Arabic" w:hAnsi="Traditional Arabic" w:hint="cs"/>
          <w:b/>
          <w:bCs/>
          <w:rtl/>
        </w:rPr>
        <w:t>ی</w:t>
      </w:r>
      <w:r w:rsidR="00356337">
        <w:rPr>
          <w:rFonts w:ascii="Traditional Arabic" w:hAnsi="Traditional Arabic" w:hint="eastAsia"/>
          <w:b/>
          <w:bCs/>
          <w:rtl/>
        </w:rPr>
        <w:t>ل‌ها</w:t>
      </w:r>
      <w:r w:rsidR="007B078F" w:rsidRPr="00CA5BD3">
        <w:rPr>
          <w:rFonts w:ascii="Traditional Arabic" w:hAnsi="Traditional Arabic" w:hint="cs"/>
          <w:b/>
          <w:bCs/>
          <w:rtl/>
        </w:rPr>
        <w:t xml:space="preserve"> وَ حَلَقَتْ‏ </w:t>
      </w:r>
      <w:r w:rsidR="00356337">
        <w:rPr>
          <w:rFonts w:ascii="Traditional Arabic" w:hAnsi="Traditional Arabic"/>
          <w:b/>
          <w:bCs/>
          <w:rtl/>
        </w:rPr>
        <w:t>رأسها</w:t>
      </w:r>
      <w:r w:rsidR="007B078F" w:rsidRPr="00CA5BD3">
        <w:rPr>
          <w:rFonts w:ascii="Traditional Arabic" w:hAnsi="Traditional Arabic" w:hint="cs"/>
          <w:b/>
          <w:bCs/>
          <w:rtl/>
        </w:rPr>
        <w:t xml:space="preserve"> وَ لَبِسَتِ الْمُسُوحَ‏ </w:t>
      </w:r>
      <w:r w:rsidR="007B078F" w:rsidRPr="00CA5BD3">
        <w:rPr>
          <w:rFonts w:ascii="Traditional Arabic" w:hAnsi="Traditional Arabic" w:hint="cs"/>
          <w:b/>
          <w:bCs/>
          <w:rtl/>
        </w:rPr>
        <w:lastRenderedPageBreak/>
        <w:t xml:space="preserve">فَبَلَغَ ذَلِكَ النَّبِيَّ </w:t>
      </w:r>
      <w:r w:rsidR="007B078F" w:rsidRPr="00CA5BD3">
        <w:rPr>
          <w:rFonts w:hint="cs"/>
          <w:b/>
          <w:bCs/>
          <w:sz w:val="16"/>
          <w:szCs w:val="16"/>
          <w:rtl/>
        </w:rPr>
        <w:t>(صلی الله علیه و آله و سلم</w:t>
      </w:r>
      <w:r w:rsidR="000F3ABD">
        <w:rPr>
          <w:rFonts w:hint="cs"/>
          <w:b/>
          <w:bCs/>
          <w:sz w:val="16"/>
          <w:szCs w:val="16"/>
          <w:rtl/>
        </w:rPr>
        <w:t>)</w:t>
      </w:r>
      <w:r w:rsidR="007B078F" w:rsidRPr="00CA5BD3">
        <w:rPr>
          <w:rFonts w:hint="cs"/>
          <w:rtl/>
        </w:rPr>
        <w:t xml:space="preserve"> </w:t>
      </w:r>
      <w:r w:rsidR="007B078F" w:rsidRPr="00CA5BD3">
        <w:rPr>
          <w:rFonts w:ascii="Traditional Arabic" w:hAnsi="Traditional Arabic" w:hint="cs"/>
          <w:b/>
          <w:bCs/>
          <w:rtl/>
        </w:rPr>
        <w:t>فَقَالَ إِنَّ ذَلِكَ لَا يُقْبَلُ مِنْهَا</w:t>
      </w:r>
      <w:r w:rsidR="007B078F" w:rsidRPr="00CA5BD3">
        <w:rPr>
          <w:rFonts w:hint="cs"/>
          <w:rtl/>
        </w:rPr>
        <w:t xml:space="preserve">. </w:t>
      </w:r>
      <w:r w:rsidRPr="00CA5BD3">
        <w:rPr>
          <w:rFonts w:hint="cs"/>
          <w:rtl/>
        </w:rPr>
        <w:t>ذيل</w:t>
      </w:r>
      <w:r w:rsidR="007B078F" w:rsidRPr="00CA5BD3">
        <w:rPr>
          <w:rFonts w:hint="cs"/>
          <w:rtl/>
        </w:rPr>
        <w:t xml:space="preserve"> روایت</w:t>
      </w:r>
      <w:r w:rsidRPr="00CA5BD3">
        <w:rPr>
          <w:rFonts w:hint="cs"/>
          <w:rtl/>
        </w:rPr>
        <w:t xml:space="preserve"> مخالف شريعت و </w:t>
      </w:r>
      <w:r w:rsidR="00356337">
        <w:rPr>
          <w:rFonts w:hint="eastAsia"/>
          <w:rtl/>
        </w:rPr>
        <w:t>قطع</w:t>
      </w:r>
      <w:r w:rsidR="00356337">
        <w:rPr>
          <w:rFonts w:hint="cs"/>
          <w:rtl/>
        </w:rPr>
        <w:t>ی‌</w:t>
      </w:r>
      <w:r w:rsidR="00356337">
        <w:rPr>
          <w:rFonts w:hint="eastAsia"/>
          <w:rtl/>
        </w:rPr>
        <w:t>ات</w:t>
      </w:r>
      <w:r w:rsidRPr="00CA5BD3">
        <w:rPr>
          <w:rFonts w:hint="cs"/>
          <w:rtl/>
        </w:rPr>
        <w:t xml:space="preserve"> دين است</w:t>
      </w:r>
      <w:r w:rsidR="007B078F" w:rsidRPr="00CA5BD3">
        <w:rPr>
          <w:rFonts w:hint="cs"/>
          <w:rtl/>
        </w:rPr>
        <w:t>.</w:t>
      </w:r>
      <w:r w:rsidRPr="00CA5BD3">
        <w:rPr>
          <w:rFonts w:hint="cs"/>
          <w:rtl/>
        </w:rPr>
        <w:t xml:space="preserve"> اينجا دو احتمال وجود دارد</w:t>
      </w:r>
      <w:r w:rsidR="007B078F" w:rsidRPr="00CA5BD3">
        <w:rPr>
          <w:rFonts w:hint="cs"/>
          <w:rtl/>
        </w:rPr>
        <w:t>:</w:t>
      </w:r>
    </w:p>
    <w:p w:rsidR="004C2A02" w:rsidRPr="00CA5BD3" w:rsidRDefault="007F2775" w:rsidP="004C2A02">
      <w:pPr>
        <w:pStyle w:val="ListParagraph"/>
        <w:numPr>
          <w:ilvl w:val="0"/>
          <w:numId w:val="46"/>
        </w:numPr>
        <w:rPr>
          <w:rFonts w:cs="2  Badr"/>
        </w:rPr>
      </w:pPr>
      <w:r w:rsidRPr="00CA5BD3">
        <w:rPr>
          <w:rFonts w:cs="2  Badr" w:hint="cs"/>
          <w:rtl/>
        </w:rPr>
        <w:t>ممكن است بگوييم كه كل روايت نضربها علي الجدا</w:t>
      </w:r>
      <w:r w:rsidR="007B078F" w:rsidRPr="00CA5BD3">
        <w:rPr>
          <w:rFonts w:cs="2  Badr" w:hint="cs"/>
          <w:rtl/>
        </w:rPr>
        <w:t>ر</w:t>
      </w:r>
      <w:r w:rsidRPr="00CA5BD3">
        <w:rPr>
          <w:rFonts w:cs="2  Badr" w:hint="cs"/>
          <w:rtl/>
        </w:rPr>
        <w:t>، يا اينكه نه ذيل را ضرب بر جدا</w:t>
      </w:r>
      <w:r w:rsidR="005D7DDC" w:rsidRPr="00CA5BD3">
        <w:rPr>
          <w:rFonts w:cs="2  Badr" w:hint="cs"/>
          <w:rtl/>
        </w:rPr>
        <w:t>ر</w:t>
      </w:r>
      <w:r w:rsidRPr="00CA5BD3">
        <w:rPr>
          <w:rFonts w:cs="2  Badr" w:hint="cs"/>
          <w:rtl/>
        </w:rPr>
        <w:t xml:space="preserve"> مي</w:t>
      </w:r>
      <w:r w:rsidR="007B078F" w:rsidRPr="00CA5BD3">
        <w:rPr>
          <w:rFonts w:cs="2  Badr"/>
          <w:rtl/>
        </w:rPr>
        <w:softHyphen/>
      </w:r>
      <w:r w:rsidRPr="00CA5BD3">
        <w:rPr>
          <w:rFonts w:cs="2  Badr" w:hint="cs"/>
          <w:rtl/>
        </w:rPr>
        <w:t>كنيم</w:t>
      </w:r>
      <w:r w:rsidR="007B078F" w:rsidRPr="00CA5BD3">
        <w:rPr>
          <w:rFonts w:cs="2  Badr" w:hint="cs"/>
          <w:rtl/>
        </w:rPr>
        <w:t>.</w:t>
      </w:r>
      <w:r w:rsidRPr="00CA5BD3">
        <w:rPr>
          <w:rFonts w:cs="2  Badr" w:hint="cs"/>
          <w:rtl/>
        </w:rPr>
        <w:t xml:space="preserve"> معمولاً فرموده</w:t>
      </w:r>
      <w:r w:rsidR="007B078F" w:rsidRPr="00CA5BD3">
        <w:rPr>
          <w:rFonts w:cs="2  Badr"/>
          <w:rtl/>
        </w:rPr>
        <w:softHyphen/>
      </w:r>
      <w:r w:rsidRPr="00CA5BD3">
        <w:rPr>
          <w:rFonts w:cs="2  Badr" w:hint="cs"/>
          <w:rtl/>
        </w:rPr>
        <w:t>اند كه چيزي در اين روايت است كه نمي</w:t>
      </w:r>
      <w:r w:rsidR="007B078F" w:rsidRPr="00CA5BD3">
        <w:rPr>
          <w:rFonts w:cs="2  Badr"/>
          <w:rtl/>
        </w:rPr>
        <w:softHyphen/>
      </w:r>
      <w:r w:rsidRPr="00CA5BD3">
        <w:rPr>
          <w:rFonts w:cs="2  Badr" w:hint="cs"/>
          <w:rtl/>
        </w:rPr>
        <w:t>شود پذيرفت پس روايت را كنار مي</w:t>
      </w:r>
      <w:r w:rsidR="007B078F" w:rsidRPr="00CA5BD3">
        <w:rPr>
          <w:rFonts w:cs="2  Badr"/>
          <w:rtl/>
        </w:rPr>
        <w:softHyphen/>
      </w:r>
      <w:r w:rsidRPr="00CA5BD3">
        <w:rPr>
          <w:rFonts w:cs="2  Badr" w:hint="cs"/>
          <w:rtl/>
        </w:rPr>
        <w:t>گذاريم</w:t>
      </w:r>
      <w:r w:rsidR="007B078F" w:rsidRPr="00CA5BD3">
        <w:rPr>
          <w:rFonts w:cs="2  Badr" w:hint="cs"/>
          <w:rtl/>
        </w:rPr>
        <w:t>.</w:t>
      </w:r>
      <w:r w:rsidRPr="00CA5BD3">
        <w:rPr>
          <w:rFonts w:cs="2  Badr" w:hint="cs"/>
          <w:rtl/>
        </w:rPr>
        <w:t xml:space="preserve"> به ذهنمان مي</w:t>
      </w:r>
      <w:r w:rsidR="007B078F" w:rsidRPr="00CA5BD3">
        <w:rPr>
          <w:rFonts w:cs="2  Badr"/>
          <w:rtl/>
        </w:rPr>
        <w:softHyphen/>
      </w:r>
      <w:r w:rsidRPr="00CA5BD3">
        <w:rPr>
          <w:rFonts w:cs="2  Badr" w:hint="cs"/>
          <w:rtl/>
        </w:rPr>
        <w:t>رسد كه نه</w:t>
      </w:r>
      <w:r w:rsidR="007B078F" w:rsidRPr="00CA5BD3">
        <w:rPr>
          <w:rFonts w:cs="2  Badr" w:hint="cs"/>
          <w:rtl/>
        </w:rPr>
        <w:t>،</w:t>
      </w:r>
      <w:r w:rsidRPr="00CA5BD3">
        <w:rPr>
          <w:rFonts w:cs="2  Badr" w:hint="cs"/>
          <w:rtl/>
        </w:rPr>
        <w:t xml:space="preserve"> ذيلش را نمي</w:t>
      </w:r>
      <w:r w:rsidR="007B078F" w:rsidRPr="00CA5BD3">
        <w:rPr>
          <w:rFonts w:cs="2  Badr"/>
          <w:rtl/>
        </w:rPr>
        <w:softHyphen/>
      </w:r>
      <w:r w:rsidRPr="00CA5BD3">
        <w:rPr>
          <w:rFonts w:cs="2  Badr" w:hint="cs"/>
          <w:rtl/>
        </w:rPr>
        <w:t xml:space="preserve">شود </w:t>
      </w:r>
      <w:r w:rsidR="007B078F" w:rsidRPr="00CA5BD3">
        <w:rPr>
          <w:rFonts w:cs="2  Badr" w:hint="cs"/>
          <w:rtl/>
        </w:rPr>
        <w:t>پ</w:t>
      </w:r>
      <w:r w:rsidR="004C2A02" w:rsidRPr="00CA5BD3">
        <w:rPr>
          <w:rFonts w:cs="2  Badr" w:hint="cs"/>
          <w:rtl/>
        </w:rPr>
        <w:t>ذيرفت.</w:t>
      </w:r>
      <w:r w:rsidRPr="00CA5BD3">
        <w:rPr>
          <w:rFonts w:cs="2  Badr" w:hint="cs"/>
          <w:rtl/>
        </w:rPr>
        <w:t xml:space="preserve"> يعني ما نمي</w:t>
      </w:r>
      <w:r w:rsidR="007B078F" w:rsidRPr="00CA5BD3">
        <w:rPr>
          <w:rFonts w:cs="2  Badr"/>
          <w:rtl/>
        </w:rPr>
        <w:softHyphen/>
      </w:r>
      <w:r w:rsidRPr="00CA5BD3">
        <w:rPr>
          <w:rFonts w:cs="2  Badr" w:hint="cs"/>
          <w:rtl/>
        </w:rPr>
        <w:t>فهميم، ممكن است نكته</w:t>
      </w:r>
      <w:r w:rsidR="004C2A02" w:rsidRPr="00CA5BD3">
        <w:rPr>
          <w:rFonts w:cs="2  Badr"/>
          <w:rtl/>
        </w:rPr>
        <w:softHyphen/>
      </w:r>
      <w:r w:rsidRPr="00CA5BD3">
        <w:rPr>
          <w:rFonts w:cs="2  Badr" w:hint="cs"/>
          <w:rtl/>
        </w:rPr>
        <w:t xml:space="preserve">اي در كار بوده </w:t>
      </w:r>
      <w:r w:rsidR="004C2A02" w:rsidRPr="00CA5BD3">
        <w:rPr>
          <w:rFonts w:cs="2  Badr" w:hint="cs"/>
          <w:rtl/>
        </w:rPr>
        <w:t>است كه به هر دليلي ما نمي</w:t>
      </w:r>
      <w:r w:rsidR="004C2A02" w:rsidRPr="00CA5BD3">
        <w:rPr>
          <w:rFonts w:cs="2  Badr"/>
          <w:rtl/>
        </w:rPr>
        <w:softHyphen/>
      </w:r>
      <w:r w:rsidRPr="00CA5BD3">
        <w:rPr>
          <w:rFonts w:cs="2  Badr" w:hint="cs"/>
          <w:rtl/>
        </w:rPr>
        <w:t xml:space="preserve">فهميم </w:t>
      </w:r>
      <w:r w:rsidR="00D1016B">
        <w:rPr>
          <w:rFonts w:cs="2  Badr" w:hint="cs"/>
          <w:rtl/>
        </w:rPr>
        <w:t>و لذا</w:t>
      </w:r>
      <w:r w:rsidRPr="00CA5BD3">
        <w:rPr>
          <w:rFonts w:cs="2  Badr" w:hint="cs"/>
          <w:rtl/>
        </w:rPr>
        <w:t xml:space="preserve"> نمي</w:t>
      </w:r>
      <w:r w:rsidR="004C2A02" w:rsidRPr="00CA5BD3">
        <w:rPr>
          <w:rFonts w:cs="2  Badr"/>
          <w:rtl/>
        </w:rPr>
        <w:softHyphen/>
      </w:r>
      <w:r w:rsidRPr="00CA5BD3">
        <w:rPr>
          <w:rFonts w:cs="2  Badr" w:hint="cs"/>
          <w:rtl/>
        </w:rPr>
        <w:t>توانيم آن را بپذيريم</w:t>
      </w:r>
      <w:r w:rsidR="004C2A02" w:rsidRPr="00CA5BD3">
        <w:rPr>
          <w:rFonts w:cs="2  Badr" w:hint="cs"/>
          <w:rtl/>
        </w:rPr>
        <w:t>. خيلی بخواهيم سنجيده</w:t>
      </w:r>
      <w:r w:rsidR="004C2A02" w:rsidRPr="00CA5BD3">
        <w:rPr>
          <w:rFonts w:cs="2  Badr"/>
          <w:rtl/>
        </w:rPr>
        <w:softHyphen/>
      </w:r>
      <w:r w:rsidRPr="00CA5BD3">
        <w:rPr>
          <w:rFonts w:cs="2  Badr" w:hint="cs"/>
          <w:rtl/>
        </w:rPr>
        <w:t>تر سخن بگوييم</w:t>
      </w:r>
      <w:r w:rsidR="004C2A02" w:rsidRPr="00CA5BD3">
        <w:rPr>
          <w:rFonts w:cs="2  Badr" w:hint="cs"/>
          <w:rtl/>
        </w:rPr>
        <w:t>،</w:t>
      </w:r>
      <w:r w:rsidRPr="00CA5BD3">
        <w:rPr>
          <w:rFonts w:cs="2  Badr" w:hint="cs"/>
          <w:rtl/>
        </w:rPr>
        <w:t xml:space="preserve"> نفي نمي</w:t>
      </w:r>
      <w:r w:rsidR="004C2A02" w:rsidRPr="00CA5BD3">
        <w:rPr>
          <w:rFonts w:cs="2  Badr"/>
          <w:rtl/>
        </w:rPr>
        <w:softHyphen/>
      </w:r>
      <w:r w:rsidRPr="00CA5BD3">
        <w:rPr>
          <w:rFonts w:cs="2  Badr" w:hint="cs"/>
          <w:rtl/>
        </w:rPr>
        <w:t>كنيم و مي</w:t>
      </w:r>
      <w:r w:rsidR="004C2A02" w:rsidRPr="00CA5BD3">
        <w:rPr>
          <w:rFonts w:cs="2  Badr"/>
          <w:rtl/>
        </w:rPr>
        <w:softHyphen/>
      </w:r>
      <w:r w:rsidRPr="00CA5BD3">
        <w:rPr>
          <w:rFonts w:cs="2  Badr" w:hint="cs"/>
          <w:rtl/>
        </w:rPr>
        <w:t>گوييم چيزي بوده</w:t>
      </w:r>
      <w:r w:rsidR="004C2A02" w:rsidRPr="00CA5BD3">
        <w:rPr>
          <w:rFonts w:cs="2  Badr" w:hint="cs"/>
          <w:rtl/>
        </w:rPr>
        <w:t xml:space="preserve"> است</w:t>
      </w:r>
      <w:r w:rsidRPr="00CA5BD3">
        <w:rPr>
          <w:rFonts w:cs="2  Badr" w:hint="cs"/>
          <w:rtl/>
        </w:rPr>
        <w:t xml:space="preserve"> كه ما نمي</w:t>
      </w:r>
      <w:r w:rsidR="004C2A02" w:rsidRPr="00CA5BD3">
        <w:rPr>
          <w:rFonts w:cs="2  Badr"/>
          <w:rtl/>
        </w:rPr>
        <w:softHyphen/>
      </w:r>
      <w:r w:rsidRPr="00CA5BD3">
        <w:rPr>
          <w:rFonts w:cs="2  Badr" w:hint="cs"/>
          <w:rtl/>
        </w:rPr>
        <w:t>فهميم، ولي اين دليل نمي</w:t>
      </w:r>
      <w:r w:rsidR="004C2A02" w:rsidRPr="00CA5BD3">
        <w:rPr>
          <w:rFonts w:cs="2  Badr"/>
          <w:rtl/>
        </w:rPr>
        <w:softHyphen/>
      </w:r>
      <w:r w:rsidRPr="00CA5BD3">
        <w:rPr>
          <w:rFonts w:cs="2  Badr" w:hint="cs"/>
          <w:rtl/>
        </w:rPr>
        <w:t xml:space="preserve">شود كه صدر روايت </w:t>
      </w:r>
      <w:r w:rsidR="004C2A02" w:rsidRPr="00CA5BD3">
        <w:rPr>
          <w:rFonts w:cs="2  Badr" w:hint="cs"/>
          <w:rtl/>
        </w:rPr>
        <w:t xml:space="preserve">را </w:t>
      </w:r>
      <w:r w:rsidRPr="00CA5BD3">
        <w:rPr>
          <w:rFonts w:cs="2  Badr" w:hint="cs"/>
          <w:rtl/>
        </w:rPr>
        <w:t>كه بند ديگري است و حكمي را ذكر مي</w:t>
      </w:r>
      <w:r w:rsidR="004C2A02" w:rsidRPr="00CA5BD3">
        <w:rPr>
          <w:rFonts w:cs="2  Badr"/>
          <w:rtl/>
        </w:rPr>
        <w:softHyphen/>
      </w:r>
      <w:r w:rsidRPr="00CA5BD3">
        <w:rPr>
          <w:rFonts w:cs="2  Badr" w:hint="cs"/>
          <w:rtl/>
        </w:rPr>
        <w:t>كند نفهميم و بگذاريم كنار</w:t>
      </w:r>
      <w:r w:rsidR="004C2A02" w:rsidRPr="00CA5BD3">
        <w:rPr>
          <w:rFonts w:cs="2  Badr" w:hint="cs"/>
          <w:rtl/>
        </w:rPr>
        <w:t>.</w:t>
      </w:r>
      <w:r w:rsidRPr="00CA5BD3">
        <w:rPr>
          <w:rFonts w:cs="2  Badr" w:hint="cs"/>
          <w:rtl/>
        </w:rPr>
        <w:t xml:space="preserve"> لذا گرچه اين نكته دومي كه بزرگان فرموده</w:t>
      </w:r>
      <w:r w:rsidR="004C2A02" w:rsidRPr="00CA5BD3">
        <w:rPr>
          <w:rFonts w:cs="2  Badr"/>
          <w:rtl/>
        </w:rPr>
        <w:softHyphen/>
      </w:r>
      <w:r w:rsidRPr="00CA5BD3">
        <w:rPr>
          <w:rFonts w:cs="2  Badr" w:hint="cs"/>
          <w:rtl/>
        </w:rPr>
        <w:t>اند مشتمل بر ا</w:t>
      </w:r>
      <w:r w:rsidR="004C2A02" w:rsidRPr="00CA5BD3">
        <w:rPr>
          <w:rFonts w:cs="2  Badr" w:hint="cs"/>
          <w:rtl/>
        </w:rPr>
        <w:t>مري است كه لايقبله العقل السليم</w:t>
      </w:r>
      <w:r w:rsidRPr="00CA5BD3">
        <w:rPr>
          <w:rFonts w:cs="2  Badr" w:hint="cs"/>
          <w:rtl/>
        </w:rPr>
        <w:t xml:space="preserve"> را قبول داريم اما </w:t>
      </w:r>
      <w:r w:rsidR="004C2A02" w:rsidRPr="00CA5BD3">
        <w:rPr>
          <w:rFonts w:cs="2  Badr" w:hint="cs"/>
          <w:rtl/>
        </w:rPr>
        <w:t xml:space="preserve">این </w:t>
      </w:r>
      <w:r w:rsidRPr="00CA5BD3">
        <w:rPr>
          <w:rFonts w:cs="2  Badr" w:hint="cs"/>
          <w:rtl/>
        </w:rPr>
        <w:t>امر مستلزم اين نيست كه همه اين روايت من صدر الي الذيل ضرب علي الجدا</w:t>
      </w:r>
      <w:r w:rsidR="004C2A02" w:rsidRPr="00CA5BD3">
        <w:rPr>
          <w:rFonts w:cs="2  Badr" w:hint="cs"/>
          <w:rtl/>
        </w:rPr>
        <w:t>ر شود.</w:t>
      </w:r>
    </w:p>
    <w:p w:rsidR="007F2775" w:rsidRPr="00CA5BD3" w:rsidRDefault="007F2775" w:rsidP="009A0FBC">
      <w:pPr>
        <w:pStyle w:val="ListParagraph"/>
        <w:numPr>
          <w:ilvl w:val="0"/>
          <w:numId w:val="46"/>
        </w:numPr>
        <w:rPr>
          <w:rFonts w:cs="2  Badr"/>
          <w:rtl/>
        </w:rPr>
      </w:pPr>
      <w:r w:rsidRPr="00CA5BD3">
        <w:rPr>
          <w:rFonts w:cs="2  Badr" w:hint="cs"/>
          <w:rtl/>
        </w:rPr>
        <w:t xml:space="preserve">احتمال </w:t>
      </w:r>
      <w:r w:rsidR="004C2A02" w:rsidRPr="00CA5BD3">
        <w:rPr>
          <w:rFonts w:cs="2  Badr" w:hint="cs"/>
          <w:rtl/>
        </w:rPr>
        <w:t>دیگر</w:t>
      </w:r>
      <w:r w:rsidRPr="00CA5BD3">
        <w:rPr>
          <w:rFonts w:cs="2  Badr" w:hint="cs"/>
          <w:rtl/>
        </w:rPr>
        <w:t xml:space="preserve"> اين است كه</w:t>
      </w:r>
      <w:r w:rsidR="001513DF" w:rsidRPr="00CA5BD3">
        <w:rPr>
          <w:rFonts w:ascii="Traditional Arabic" w:hAnsi="Traditional Arabic" w:cs="2  Badr" w:hint="cs"/>
          <w:b/>
          <w:bCs/>
          <w:rtl/>
        </w:rPr>
        <w:t xml:space="preserve"> لَا</w:t>
      </w:r>
      <w:r w:rsidR="001513DF" w:rsidRPr="00CA5BD3">
        <w:rPr>
          <w:rFonts w:cs="2  Badr" w:hint="cs"/>
          <w:rtl/>
        </w:rPr>
        <w:t xml:space="preserve"> در عبارت</w:t>
      </w:r>
      <w:r w:rsidRPr="00CA5BD3">
        <w:rPr>
          <w:rFonts w:cs="2  Badr" w:hint="cs"/>
          <w:rtl/>
        </w:rPr>
        <w:t xml:space="preserve"> </w:t>
      </w:r>
      <w:r w:rsidR="001513DF" w:rsidRPr="00CA5BD3">
        <w:rPr>
          <w:rFonts w:ascii="Traditional Arabic" w:hAnsi="Traditional Arabic" w:cs="2  Badr" w:hint="cs"/>
          <w:b/>
          <w:bCs/>
          <w:rtl/>
        </w:rPr>
        <w:t>إِنَّ ذَلِكَ لَا يُقْبَلُ مِنْهَا</w:t>
      </w:r>
      <w:r w:rsidR="001513DF" w:rsidRPr="00CA5BD3">
        <w:rPr>
          <w:rStyle w:val="FootnoteReference"/>
          <w:rFonts w:cs="2  Badr"/>
          <w:b/>
          <w:bCs/>
          <w:rtl/>
        </w:rPr>
        <w:t xml:space="preserve"> </w:t>
      </w:r>
      <w:r w:rsidRPr="00CA5BD3">
        <w:rPr>
          <w:rFonts w:cs="2  Badr" w:hint="cs"/>
          <w:rtl/>
        </w:rPr>
        <w:t>اضافه شده است و</w:t>
      </w:r>
      <w:r w:rsidR="001513DF" w:rsidRPr="00CA5BD3">
        <w:rPr>
          <w:rFonts w:cs="2  Badr" w:hint="cs"/>
          <w:rtl/>
        </w:rPr>
        <w:t xml:space="preserve"> راوی</w:t>
      </w:r>
      <w:r w:rsidRPr="00CA5BD3">
        <w:rPr>
          <w:rFonts w:cs="2  Badr" w:hint="cs"/>
          <w:rtl/>
        </w:rPr>
        <w:t xml:space="preserve"> </w:t>
      </w:r>
      <w:r w:rsidR="001513DF" w:rsidRPr="00CA5BD3">
        <w:rPr>
          <w:rFonts w:cs="2  Badr" w:hint="cs"/>
          <w:rtl/>
        </w:rPr>
        <w:t xml:space="preserve">اشتباه كرده است و </w:t>
      </w:r>
      <w:r w:rsidRPr="00CA5BD3">
        <w:rPr>
          <w:rFonts w:cs="2  Badr" w:hint="cs"/>
          <w:rtl/>
        </w:rPr>
        <w:t>لا را آورده</w:t>
      </w:r>
      <w:r w:rsidR="001513DF" w:rsidRPr="00CA5BD3">
        <w:rPr>
          <w:rFonts w:cs="2  Badr" w:hint="cs"/>
          <w:rtl/>
        </w:rPr>
        <w:t>.</w:t>
      </w:r>
      <w:r w:rsidRPr="00CA5BD3">
        <w:rPr>
          <w:rFonts w:cs="2  Badr" w:hint="cs"/>
          <w:rtl/>
        </w:rPr>
        <w:t xml:space="preserve"> يا اينكه واقعاً</w:t>
      </w:r>
      <w:r w:rsidR="001513DF" w:rsidRPr="00CA5BD3">
        <w:rPr>
          <w:rFonts w:ascii="Traditional Arabic" w:hAnsi="Traditional Arabic" w:cs="2  Badr" w:hint="cs"/>
          <w:b/>
          <w:bCs/>
          <w:rtl/>
        </w:rPr>
        <w:t xml:space="preserve"> لَا يُقْبَلُ مِنْهَا</w:t>
      </w:r>
      <w:r w:rsidRPr="00CA5BD3">
        <w:rPr>
          <w:rFonts w:cs="2  Badr" w:hint="cs"/>
          <w:rtl/>
        </w:rPr>
        <w:t xml:space="preserve"> </w:t>
      </w:r>
      <w:r w:rsidR="001513DF" w:rsidRPr="00CA5BD3">
        <w:rPr>
          <w:rFonts w:cs="2  Badr" w:hint="cs"/>
          <w:rtl/>
        </w:rPr>
        <w:t>ا</w:t>
      </w:r>
      <w:r w:rsidRPr="00CA5BD3">
        <w:rPr>
          <w:rFonts w:cs="2  Badr" w:hint="cs"/>
          <w:rtl/>
        </w:rPr>
        <w:t xml:space="preserve">ست ولي جهتي در اين شخص بوده </w:t>
      </w:r>
      <w:r w:rsidR="009A0FBC" w:rsidRPr="00CA5BD3">
        <w:rPr>
          <w:rFonts w:cs="2  Badr" w:hint="cs"/>
          <w:rtl/>
        </w:rPr>
        <w:t xml:space="preserve">است </w:t>
      </w:r>
      <w:r w:rsidRPr="00CA5BD3">
        <w:rPr>
          <w:rFonts w:cs="2  Badr" w:hint="cs"/>
          <w:rtl/>
        </w:rPr>
        <w:t>كه حضرت فرموده</w:t>
      </w:r>
      <w:r w:rsidR="009A0FBC" w:rsidRPr="00CA5BD3">
        <w:rPr>
          <w:rFonts w:cs="2  Badr"/>
          <w:rtl/>
        </w:rPr>
        <w:softHyphen/>
      </w:r>
      <w:r w:rsidR="009A0FBC" w:rsidRPr="00CA5BD3">
        <w:rPr>
          <w:rFonts w:cs="2  Badr" w:hint="cs"/>
          <w:rtl/>
        </w:rPr>
        <w:t>اند</w:t>
      </w:r>
      <w:r w:rsidRPr="00CA5BD3">
        <w:rPr>
          <w:rFonts w:cs="2  Badr" w:hint="cs"/>
          <w:rtl/>
        </w:rPr>
        <w:t xml:space="preserve"> كه مثلاً‌ </w:t>
      </w:r>
      <w:r w:rsidR="00356337">
        <w:rPr>
          <w:rFonts w:cs="2  Badr" w:hint="eastAsia"/>
          <w:rtl/>
        </w:rPr>
        <w:t>ا</w:t>
      </w:r>
      <w:r w:rsidR="00356337">
        <w:rPr>
          <w:rFonts w:cs="2  Badr" w:hint="cs"/>
          <w:rtl/>
        </w:rPr>
        <w:t>ی</w:t>
      </w:r>
      <w:r w:rsidR="00356337">
        <w:rPr>
          <w:rFonts w:cs="2  Badr" w:hint="eastAsia"/>
          <w:rtl/>
        </w:rPr>
        <w:t>ن‌ها</w:t>
      </w:r>
      <w:r w:rsidRPr="00CA5BD3">
        <w:rPr>
          <w:rFonts w:cs="2  Badr" w:hint="cs"/>
          <w:rtl/>
        </w:rPr>
        <w:t xml:space="preserve"> همه</w:t>
      </w:r>
      <w:r w:rsidR="009A0FBC" w:rsidRPr="00CA5BD3">
        <w:rPr>
          <w:rFonts w:cs="2  Badr"/>
          <w:rtl/>
        </w:rPr>
        <w:softHyphen/>
      </w:r>
      <w:r w:rsidRPr="00CA5BD3">
        <w:rPr>
          <w:rFonts w:cs="2  Badr" w:hint="cs"/>
          <w:rtl/>
        </w:rPr>
        <w:t>اش ظاهر كاري بوده و واقعاً برنگشته</w:t>
      </w:r>
      <w:r w:rsidR="009A0FBC" w:rsidRPr="00CA5BD3">
        <w:rPr>
          <w:rFonts w:cs="2  Badr" w:hint="cs"/>
          <w:rtl/>
        </w:rPr>
        <w:t xml:space="preserve"> است</w:t>
      </w:r>
      <w:r w:rsidRPr="00CA5BD3">
        <w:rPr>
          <w:rFonts w:cs="2  Badr" w:hint="cs"/>
          <w:rtl/>
        </w:rPr>
        <w:t xml:space="preserve"> و پيامبر مي</w:t>
      </w:r>
      <w:r w:rsidR="009A0FBC" w:rsidRPr="00CA5BD3">
        <w:rPr>
          <w:rFonts w:cs="2  Badr"/>
          <w:rtl/>
        </w:rPr>
        <w:softHyphen/>
      </w:r>
      <w:r w:rsidRPr="00CA5BD3">
        <w:rPr>
          <w:rFonts w:cs="2  Badr" w:hint="cs"/>
          <w:rtl/>
        </w:rPr>
        <w:t>داند كه ساحري است كه دست از كارهايش برنمي</w:t>
      </w:r>
      <w:r w:rsidR="009A0FBC" w:rsidRPr="00CA5BD3">
        <w:rPr>
          <w:rFonts w:cs="2  Badr"/>
          <w:rtl/>
        </w:rPr>
        <w:softHyphen/>
      </w:r>
      <w:r w:rsidRPr="00CA5BD3">
        <w:rPr>
          <w:rFonts w:cs="2  Badr" w:hint="cs"/>
          <w:rtl/>
        </w:rPr>
        <w:t>دارد و در ظاهر كاري</w:t>
      </w:r>
      <w:r w:rsidR="009A0FBC" w:rsidRPr="00CA5BD3">
        <w:rPr>
          <w:rFonts w:cs="2  Badr" w:hint="cs"/>
          <w:rtl/>
        </w:rPr>
        <w:t xml:space="preserve"> کرده است.</w:t>
      </w:r>
      <w:r w:rsidRPr="00CA5BD3">
        <w:rPr>
          <w:rFonts w:cs="2  Badr" w:hint="cs"/>
          <w:rtl/>
        </w:rPr>
        <w:t xml:space="preserve"> يعني ذيل اين را ما نمي</w:t>
      </w:r>
      <w:r w:rsidR="009A0FBC" w:rsidRPr="00CA5BD3">
        <w:rPr>
          <w:rFonts w:cs="2  Badr"/>
          <w:rtl/>
        </w:rPr>
        <w:softHyphen/>
      </w:r>
      <w:r w:rsidRPr="00CA5BD3">
        <w:rPr>
          <w:rFonts w:cs="2  Badr" w:hint="cs"/>
          <w:rtl/>
        </w:rPr>
        <w:t xml:space="preserve">دانيم و شايد </w:t>
      </w:r>
      <w:r w:rsidR="00495D38">
        <w:rPr>
          <w:rFonts w:cs="2  Badr" w:hint="cs"/>
          <w:rtl/>
        </w:rPr>
        <w:t>قضیه</w:t>
      </w:r>
      <w:r w:rsidR="009A0FBC" w:rsidRPr="00CA5BD3">
        <w:rPr>
          <w:rFonts w:cs="2  Badr" w:hint="cs"/>
          <w:rtl/>
        </w:rPr>
        <w:t xml:space="preserve"> شخصيه بوده است</w:t>
      </w:r>
      <w:r w:rsidRPr="00CA5BD3">
        <w:rPr>
          <w:rFonts w:cs="2  Badr" w:hint="cs"/>
          <w:rtl/>
        </w:rPr>
        <w:t>.</w:t>
      </w:r>
      <w:r w:rsidR="009A0FBC" w:rsidRPr="00CA5BD3">
        <w:rPr>
          <w:rFonts w:cs="2  Badr" w:hint="cs"/>
          <w:rtl/>
        </w:rPr>
        <w:t xml:space="preserve"> لذا</w:t>
      </w:r>
      <w:r w:rsidRPr="00CA5BD3">
        <w:rPr>
          <w:rFonts w:cs="2  Badr" w:hint="cs"/>
          <w:rtl/>
        </w:rPr>
        <w:t xml:space="preserve"> دليل نمی</w:t>
      </w:r>
      <w:r w:rsidR="009A0FBC" w:rsidRPr="00CA5BD3">
        <w:rPr>
          <w:rFonts w:cs="2  Badr"/>
          <w:rtl/>
        </w:rPr>
        <w:softHyphen/>
      </w:r>
      <w:r w:rsidRPr="00CA5BD3">
        <w:rPr>
          <w:rFonts w:cs="2  Badr" w:hint="cs"/>
          <w:rtl/>
        </w:rPr>
        <w:t xml:space="preserve">شود كه صدر روايت را </w:t>
      </w:r>
      <w:r w:rsidR="009A0FBC" w:rsidRPr="00CA5BD3">
        <w:rPr>
          <w:rFonts w:cs="2  Badr" w:hint="cs"/>
          <w:rtl/>
        </w:rPr>
        <w:t xml:space="preserve">كنار </w:t>
      </w:r>
      <w:r w:rsidRPr="00CA5BD3">
        <w:rPr>
          <w:rFonts w:cs="2  Badr" w:hint="cs"/>
          <w:rtl/>
        </w:rPr>
        <w:t xml:space="preserve">بگذاريم و بگوييم </w:t>
      </w:r>
      <w:r w:rsidR="009A0FBC" w:rsidRPr="00CA5BD3">
        <w:rPr>
          <w:rFonts w:cs="2  Badr" w:hint="cs"/>
          <w:rtl/>
        </w:rPr>
        <w:t>قبول نداريم.</w:t>
      </w:r>
    </w:p>
    <w:p w:rsidR="00B207E1" w:rsidRPr="00CA5BD3" w:rsidRDefault="00C17A03" w:rsidP="00C17A03">
      <w:pPr>
        <w:pStyle w:val="3"/>
        <w:rPr>
          <w:rtl/>
        </w:rPr>
      </w:pPr>
      <w:bookmarkStart w:id="14" w:name="_Toc401136036"/>
      <w:r w:rsidRPr="00CA5BD3">
        <w:rPr>
          <w:rFonts w:hint="cs"/>
          <w:rtl/>
        </w:rPr>
        <w:t>بیان حکم</w:t>
      </w:r>
      <w:bookmarkEnd w:id="14"/>
    </w:p>
    <w:p w:rsidR="007F2775" w:rsidRPr="00CA5BD3" w:rsidRDefault="007F2775" w:rsidP="00495D38">
      <w:pPr>
        <w:rPr>
          <w:rtl/>
        </w:rPr>
      </w:pPr>
      <w:r w:rsidRPr="00CA5BD3">
        <w:rPr>
          <w:rFonts w:hint="cs"/>
          <w:rtl/>
        </w:rPr>
        <w:t xml:space="preserve">حكمي در صدر روايت </w:t>
      </w:r>
      <w:r w:rsidR="00C17A03" w:rsidRPr="00CA5BD3">
        <w:rPr>
          <w:rFonts w:hint="cs"/>
          <w:rtl/>
        </w:rPr>
        <w:t xml:space="preserve">به صورت </w:t>
      </w:r>
      <w:r w:rsidR="00495D38">
        <w:rPr>
          <w:rFonts w:hint="cs"/>
          <w:rtl/>
        </w:rPr>
        <w:t>قضیه</w:t>
      </w:r>
      <w:r w:rsidR="00C17A03" w:rsidRPr="00CA5BD3">
        <w:rPr>
          <w:rFonts w:hint="cs"/>
          <w:rtl/>
        </w:rPr>
        <w:t xml:space="preserve"> </w:t>
      </w:r>
      <w:r w:rsidR="00495D38">
        <w:rPr>
          <w:rFonts w:hint="cs"/>
          <w:rtl/>
        </w:rPr>
        <w:t>حقیقیه</w:t>
      </w:r>
      <w:r w:rsidR="00C17A03" w:rsidRPr="00CA5BD3">
        <w:rPr>
          <w:rFonts w:hint="cs"/>
          <w:rtl/>
        </w:rPr>
        <w:t xml:space="preserve"> </w:t>
      </w:r>
      <w:r w:rsidRPr="00CA5BD3">
        <w:rPr>
          <w:rFonts w:hint="cs"/>
          <w:rtl/>
        </w:rPr>
        <w:t>بيان شده</w:t>
      </w:r>
      <w:r w:rsidR="00C17A03" w:rsidRPr="00CA5BD3">
        <w:rPr>
          <w:rFonts w:hint="cs"/>
          <w:rtl/>
        </w:rPr>
        <w:t xml:space="preserve"> </w:t>
      </w:r>
      <w:r w:rsidRPr="00CA5BD3">
        <w:rPr>
          <w:rFonts w:hint="cs"/>
          <w:rtl/>
        </w:rPr>
        <w:t xml:space="preserve">است و </w:t>
      </w:r>
      <w:r w:rsidR="00495D38">
        <w:rPr>
          <w:rFonts w:hint="cs"/>
          <w:rtl/>
        </w:rPr>
        <w:t>سر جای</w:t>
      </w:r>
      <w:r w:rsidR="00C17A03" w:rsidRPr="00CA5BD3">
        <w:rPr>
          <w:rFonts w:hint="cs"/>
          <w:rtl/>
        </w:rPr>
        <w:t xml:space="preserve"> خود</w:t>
      </w:r>
      <w:r w:rsidRPr="00CA5BD3">
        <w:rPr>
          <w:rFonts w:hint="cs"/>
          <w:rtl/>
        </w:rPr>
        <w:t xml:space="preserve"> محفوظ است</w:t>
      </w:r>
      <w:r w:rsidR="00C17A03" w:rsidRPr="00CA5BD3">
        <w:rPr>
          <w:rFonts w:hint="cs"/>
          <w:rtl/>
        </w:rPr>
        <w:t>.</w:t>
      </w:r>
      <w:r w:rsidRPr="00CA5BD3">
        <w:rPr>
          <w:rFonts w:hint="cs"/>
          <w:rtl/>
        </w:rPr>
        <w:t xml:space="preserve"> ذيلي دارد كه ما نمي</w:t>
      </w:r>
      <w:r w:rsidR="00C17A03" w:rsidRPr="00CA5BD3">
        <w:rPr>
          <w:rtl/>
        </w:rPr>
        <w:softHyphen/>
      </w:r>
      <w:r w:rsidRPr="00CA5BD3">
        <w:rPr>
          <w:rFonts w:hint="cs"/>
          <w:rtl/>
        </w:rPr>
        <w:t>توانيم بفهميم و قواعد جور نيست ولي اين كه ذيل را نمي</w:t>
      </w:r>
      <w:r w:rsidR="00C17A03" w:rsidRPr="00CA5BD3">
        <w:rPr>
          <w:rtl/>
        </w:rPr>
        <w:softHyphen/>
      </w:r>
      <w:r w:rsidRPr="00CA5BD3">
        <w:rPr>
          <w:rFonts w:hint="cs"/>
          <w:rtl/>
        </w:rPr>
        <w:t>توانيم بفهميم يعني صدر را هم كنار بگذاريم؟</w:t>
      </w:r>
      <w:r w:rsidR="00C17A03" w:rsidRPr="00CA5BD3">
        <w:rPr>
          <w:rFonts w:hint="cs"/>
          <w:rtl/>
        </w:rPr>
        <w:t xml:space="preserve"> </w:t>
      </w:r>
      <w:r w:rsidRPr="00CA5BD3">
        <w:rPr>
          <w:rFonts w:hint="cs"/>
          <w:rtl/>
        </w:rPr>
        <w:t xml:space="preserve">سحر از كبائر است </w:t>
      </w:r>
      <w:r w:rsidR="00495D38">
        <w:rPr>
          <w:rFonts w:hint="cs"/>
          <w:b/>
          <w:bCs/>
          <w:rtl/>
        </w:rPr>
        <w:t>«</w:t>
      </w:r>
      <w:r w:rsidR="00C17A03" w:rsidRPr="00CA5BD3">
        <w:rPr>
          <w:b/>
          <w:bCs/>
          <w:rtl/>
        </w:rPr>
        <w:t>وَ لَقَدْ عَلِمُواْ لَمَنِ اشْترَئهُ مَا لَهُ فىِ الاَخِرَةِ مِنْ خَلَاقٍ وَ لَبِئْسَ مَا شَرَوْاْ بِهِ أَنفُسَهُم</w:t>
      </w:r>
      <w:r w:rsidR="00495D38">
        <w:rPr>
          <w:rFonts w:hint="cs"/>
          <w:b/>
          <w:bCs/>
          <w:rtl/>
        </w:rPr>
        <w:t>»</w:t>
      </w:r>
      <w:r w:rsidRPr="00CA5BD3">
        <w:rPr>
          <w:rFonts w:hint="cs"/>
          <w:rtl/>
        </w:rPr>
        <w:t xml:space="preserve"> اين توبه جداي از آن </w:t>
      </w:r>
      <w:r w:rsidR="00807184" w:rsidRPr="00CA5BD3">
        <w:rPr>
          <w:rFonts w:hint="cs"/>
          <w:rtl/>
        </w:rPr>
        <w:t xml:space="preserve">است. </w:t>
      </w:r>
      <w:r w:rsidR="00495D38">
        <w:rPr>
          <w:rFonts w:hint="cs"/>
          <w:b/>
          <w:bCs/>
          <w:rtl/>
        </w:rPr>
        <w:t>«</w:t>
      </w:r>
      <w:r w:rsidR="00C17A03" w:rsidRPr="00CA5BD3">
        <w:rPr>
          <w:rFonts w:hint="cs"/>
          <w:b/>
          <w:bCs/>
          <w:rtl/>
        </w:rPr>
        <w:t>أُفٍ‏ لَكِ‏</w:t>
      </w:r>
      <w:r w:rsidRPr="00CA5BD3">
        <w:rPr>
          <w:rFonts w:hint="cs"/>
          <w:rtl/>
        </w:rPr>
        <w:t xml:space="preserve"> و </w:t>
      </w:r>
      <w:r w:rsidR="00C17A03" w:rsidRPr="00CA5BD3">
        <w:rPr>
          <w:rFonts w:hint="cs"/>
          <w:b/>
          <w:bCs/>
          <w:rtl/>
        </w:rPr>
        <w:t>كَدَّرْتِ الْبِحَارَ</w:t>
      </w:r>
      <w:r w:rsidR="00495D38">
        <w:rPr>
          <w:rFonts w:hint="cs"/>
          <w:rtl/>
        </w:rPr>
        <w:t>»</w:t>
      </w:r>
      <w:bookmarkStart w:id="15" w:name="_GoBack"/>
      <w:bookmarkEnd w:id="15"/>
      <w:r w:rsidR="00C17A03" w:rsidRPr="00CA5BD3">
        <w:rPr>
          <w:rFonts w:hint="cs"/>
          <w:rtl/>
        </w:rPr>
        <w:t xml:space="preserve"> </w:t>
      </w:r>
      <w:r w:rsidRPr="00CA5BD3">
        <w:rPr>
          <w:rFonts w:hint="cs"/>
          <w:rtl/>
        </w:rPr>
        <w:t xml:space="preserve">قبل از توبه است يعني حكمش اين. هيچ وجهي ندارد كه يك چيزي ذيل روايت است و </w:t>
      </w:r>
      <w:r w:rsidR="00D1016B">
        <w:rPr>
          <w:rFonts w:hint="cs"/>
          <w:rtl/>
        </w:rPr>
        <w:t>قابل‌قبول</w:t>
      </w:r>
      <w:r w:rsidRPr="00CA5BD3">
        <w:rPr>
          <w:rFonts w:hint="cs"/>
          <w:rtl/>
        </w:rPr>
        <w:t xml:space="preserve"> نيست يعني روايت دو چيز را بيان كرده </w:t>
      </w:r>
      <w:r w:rsidR="00807184" w:rsidRPr="00CA5BD3">
        <w:rPr>
          <w:rFonts w:hint="cs"/>
          <w:rtl/>
        </w:rPr>
        <w:t xml:space="preserve">است. </w:t>
      </w:r>
      <w:r w:rsidRPr="00CA5BD3">
        <w:rPr>
          <w:rFonts w:hint="cs"/>
          <w:rtl/>
        </w:rPr>
        <w:t>يكي حرمت مؤكد سحر و دوم هم در فراز جداي بعدي مي</w:t>
      </w:r>
      <w:r w:rsidR="00807184" w:rsidRPr="00CA5BD3">
        <w:rPr>
          <w:rtl/>
        </w:rPr>
        <w:softHyphen/>
      </w:r>
      <w:r w:rsidR="00807184" w:rsidRPr="00CA5BD3">
        <w:rPr>
          <w:rFonts w:hint="cs"/>
          <w:rtl/>
        </w:rPr>
        <w:t>فرمايد كه توبه</w:t>
      </w:r>
      <w:r w:rsidR="00807184" w:rsidRPr="00CA5BD3">
        <w:rPr>
          <w:rtl/>
        </w:rPr>
        <w:softHyphen/>
      </w:r>
      <w:r w:rsidRPr="00CA5BD3">
        <w:rPr>
          <w:rFonts w:hint="cs"/>
          <w:rtl/>
        </w:rPr>
        <w:t xml:space="preserve">اش هم </w:t>
      </w:r>
      <w:r w:rsidR="00807184" w:rsidRPr="00CA5BD3">
        <w:rPr>
          <w:rFonts w:ascii="Traditional Arabic" w:hAnsi="Traditional Arabic" w:hint="cs"/>
          <w:b/>
          <w:bCs/>
          <w:rtl/>
        </w:rPr>
        <w:t>لَا يُقْبَلُ.</w:t>
      </w:r>
      <w:r w:rsidRPr="00CA5BD3">
        <w:rPr>
          <w:rFonts w:hint="cs"/>
          <w:rtl/>
        </w:rPr>
        <w:t xml:space="preserve"> ما مي</w:t>
      </w:r>
      <w:r w:rsidR="00807184" w:rsidRPr="00CA5BD3">
        <w:rPr>
          <w:rtl/>
        </w:rPr>
        <w:softHyphen/>
      </w:r>
      <w:r w:rsidRPr="00CA5BD3">
        <w:rPr>
          <w:rFonts w:hint="cs"/>
          <w:rtl/>
        </w:rPr>
        <w:t xml:space="preserve">گوييم </w:t>
      </w:r>
      <w:r w:rsidR="00807184" w:rsidRPr="00CA5BD3">
        <w:rPr>
          <w:rFonts w:ascii="Traditional Arabic" w:hAnsi="Traditional Arabic" w:hint="cs"/>
          <w:b/>
          <w:bCs/>
          <w:rtl/>
        </w:rPr>
        <w:t xml:space="preserve">لَا يُقْبَلُ </w:t>
      </w:r>
      <w:r w:rsidRPr="00CA5BD3">
        <w:rPr>
          <w:rFonts w:hint="cs"/>
          <w:rtl/>
        </w:rPr>
        <w:t>با ادله قطعي است ولي صدرش نه تنها معارض نيست بلكه با حرمت سحر هم</w:t>
      </w:r>
      <w:r w:rsidR="00807184" w:rsidRPr="00CA5BD3">
        <w:rPr>
          <w:rFonts w:hint="cs"/>
          <w:rtl/>
        </w:rPr>
        <w:t>اهنگ</w:t>
      </w:r>
      <w:r w:rsidRPr="00CA5BD3">
        <w:rPr>
          <w:rFonts w:hint="cs"/>
          <w:rtl/>
        </w:rPr>
        <w:t xml:space="preserve"> </w:t>
      </w:r>
      <w:r w:rsidR="00807184" w:rsidRPr="00CA5BD3">
        <w:rPr>
          <w:rFonts w:hint="cs"/>
          <w:rtl/>
        </w:rPr>
        <w:t>ا</w:t>
      </w:r>
      <w:r w:rsidRPr="00CA5BD3">
        <w:rPr>
          <w:rFonts w:hint="cs"/>
          <w:rtl/>
        </w:rPr>
        <w:t>ست.</w:t>
      </w:r>
    </w:p>
    <w:sectPr w:rsidR="007F2775" w:rsidRPr="00CA5BD3"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DA" w:rsidRDefault="000901DA" w:rsidP="00C60128">
      <w:pPr>
        <w:spacing w:after="0"/>
      </w:pPr>
      <w:r>
        <w:separator/>
      </w:r>
    </w:p>
  </w:endnote>
  <w:endnote w:type="continuationSeparator" w:id="0">
    <w:p w:rsidR="000901DA" w:rsidRDefault="000901DA"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37" w:rsidRDefault="00356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594809"/>
      <w:docPartObj>
        <w:docPartGallery w:val="Page Numbers (Bottom of Page)"/>
        <w:docPartUnique/>
      </w:docPartObj>
    </w:sdtPr>
    <w:sdtContent>
      <w:p w:rsidR="003718BD" w:rsidRDefault="00AD2023" w:rsidP="00AD2023">
        <w:pPr>
          <w:pStyle w:val="Footer"/>
          <w:jc w:val="center"/>
          <w:rPr>
            <w:rFonts w:hint="cs"/>
          </w:rPr>
        </w:pPr>
        <w:r>
          <w:fldChar w:fldCharType="begin"/>
        </w:r>
        <w:r>
          <w:instrText xml:space="preserve"> PAGE   \* MERGEFORMAT </w:instrText>
        </w:r>
        <w:r>
          <w:fldChar w:fldCharType="separate"/>
        </w:r>
        <w:r w:rsidR="00495D38">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37" w:rsidRDefault="0035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DA" w:rsidRDefault="000901DA" w:rsidP="00C60128">
      <w:pPr>
        <w:spacing w:after="0"/>
      </w:pPr>
      <w:r>
        <w:separator/>
      </w:r>
    </w:p>
  </w:footnote>
  <w:footnote w:type="continuationSeparator" w:id="0">
    <w:p w:rsidR="000901DA" w:rsidRDefault="000901DA" w:rsidP="00C60128">
      <w:pPr>
        <w:spacing w:after="0"/>
      </w:pPr>
      <w:r>
        <w:continuationSeparator/>
      </w:r>
    </w:p>
  </w:footnote>
  <w:footnote w:id="1">
    <w:p w:rsidR="002D0B9C" w:rsidRPr="005618E4" w:rsidRDefault="002D0B9C" w:rsidP="005618E4">
      <w:pPr>
        <w:pStyle w:val="TOCHeading"/>
        <w:spacing w:before="0"/>
        <w:rPr>
          <w:rFonts w:cs="2  Badr"/>
          <w:color w:val="auto"/>
          <w:sz w:val="20"/>
          <w:szCs w:val="20"/>
          <w:rtl/>
        </w:rPr>
      </w:pPr>
      <w:r w:rsidRPr="005618E4">
        <w:rPr>
          <w:rStyle w:val="FootnoteReference"/>
          <w:rFonts w:cs="2  Badr"/>
          <w:color w:val="auto"/>
          <w:sz w:val="20"/>
          <w:szCs w:val="20"/>
          <w:vertAlign w:val="baseline"/>
        </w:rPr>
        <w:footnoteRef/>
      </w:r>
      <w:r w:rsidRPr="005618E4">
        <w:rPr>
          <w:rFonts w:cs="2  Badr" w:hint="cs"/>
          <w:color w:val="auto"/>
          <w:sz w:val="20"/>
          <w:szCs w:val="20"/>
          <w:rtl/>
        </w:rPr>
        <w:t xml:space="preserve">. </w:t>
      </w:r>
      <w:r w:rsidR="007057B9" w:rsidRPr="005618E4">
        <w:rPr>
          <w:rFonts w:cs="2  Badr" w:hint="cs"/>
          <w:color w:val="auto"/>
          <w:sz w:val="20"/>
          <w:szCs w:val="20"/>
          <w:rtl/>
        </w:rPr>
        <w:t>وسائل الشيعة، ج‏20، 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37" w:rsidRDefault="00356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AD2023">
    <w:pPr>
      <w:tabs>
        <w:tab w:val="left" w:pos="7985"/>
      </w:tabs>
      <w:rPr>
        <w:b/>
        <w:bCs/>
        <w:sz w:val="32"/>
        <w:rtl/>
      </w:rPr>
    </w:pPr>
    <w:r>
      <w:rPr>
        <w:noProof/>
      </w:rPr>
      <w:drawing>
        <wp:inline distT="0" distB="0" distL="0" distR="0" wp14:anchorId="0C8A3784" wp14:editId="2D80843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2336" behindDoc="0" locked="0" layoutInCell="1" allowOverlap="1" wp14:anchorId="365D13D6" wp14:editId="2BCEDB2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6" w:name="OLE_LINK1"/>
    <w:bookmarkStart w:id="17" w:name="OLE_LINK2"/>
    <w:bookmarkEnd w:id="16"/>
    <w:bookmarkEnd w:id="17"/>
    <w:r w:rsidR="00AD2023">
      <w:rPr>
        <w:rFonts w:ascii="IranNastaliq" w:hAnsi="IranNastaliq" w:cs="IranNastaliq" w:hint="cs"/>
        <w:b/>
        <w:bCs/>
        <w:sz w:val="32"/>
        <w:rtl/>
      </w:rPr>
      <w:t xml:space="preserve"> </w:t>
    </w:r>
    <w:r>
      <w:rPr>
        <w:rFonts w:ascii="IranNastaliq" w:hAnsi="IranNastaliq" w:cs="IranNastaliq"/>
        <w:b/>
        <w:bCs/>
        <w:sz w:val="32"/>
        <w:rtl/>
      </w:rPr>
      <w:tab/>
    </w:r>
    <w:r w:rsidR="007F2775">
      <w:rPr>
        <w:rFonts w:ascii="IranNastaliq" w:hAnsi="IranNastaliq" w:cs="IranNastaliq" w:hint="cs"/>
        <w:b/>
        <w:bCs/>
        <w:sz w:val="36"/>
        <w:szCs w:val="36"/>
        <w:rtl/>
      </w:rPr>
      <w:t xml:space="preserve">     </w:t>
    </w:r>
    <w:r w:rsidRPr="007219E6">
      <w:rPr>
        <w:rFonts w:ascii="IranNastaliq" w:hAnsi="IranNastaliq" w:cs="IranNastaliq" w:hint="cs"/>
        <w:b/>
        <w:bCs/>
        <w:sz w:val="36"/>
        <w:szCs w:val="36"/>
        <w:rtl/>
      </w:rPr>
      <w:t xml:space="preserve">  </w:t>
    </w:r>
    <w:r w:rsidRPr="007219E6">
      <w:rPr>
        <w:rFonts w:ascii="IranNastaliq" w:hAnsi="IranNastaliq" w:cs="IranNastaliq"/>
        <w:b/>
        <w:bCs/>
        <w:sz w:val="36"/>
        <w:szCs w:val="36"/>
        <w:rtl/>
      </w:rPr>
      <w:t>شمارۀ ثبت:</w:t>
    </w:r>
    <w:r w:rsidR="007F2775">
      <w:rPr>
        <w:rFonts w:hint="cs"/>
        <w:b/>
        <w:bCs/>
        <w:sz w:val="32"/>
        <w:rtl/>
      </w:rPr>
      <w:t>2178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37" w:rsidRDefault="00356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56687E"/>
    <w:multiLevelType w:val="hybridMultilevel"/>
    <w:tmpl w:val="7226AD08"/>
    <w:lvl w:ilvl="0" w:tplc="7A1044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1D5703"/>
    <w:multiLevelType w:val="hybridMultilevel"/>
    <w:tmpl w:val="00842BE0"/>
    <w:lvl w:ilvl="0" w:tplc="EE28FA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0F71879"/>
    <w:multiLevelType w:val="hybridMultilevel"/>
    <w:tmpl w:val="BF0255F4"/>
    <w:lvl w:ilvl="0" w:tplc="29F85C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4"/>
  </w:num>
  <w:num w:numId="3">
    <w:abstractNumId w:val="10"/>
  </w:num>
  <w:num w:numId="4">
    <w:abstractNumId w:val="39"/>
  </w:num>
  <w:num w:numId="5">
    <w:abstractNumId w:val="15"/>
  </w:num>
  <w:num w:numId="6">
    <w:abstractNumId w:val="3"/>
  </w:num>
  <w:num w:numId="7">
    <w:abstractNumId w:val="8"/>
  </w:num>
  <w:num w:numId="8">
    <w:abstractNumId w:val="38"/>
  </w:num>
  <w:num w:numId="9">
    <w:abstractNumId w:val="0"/>
  </w:num>
  <w:num w:numId="10">
    <w:abstractNumId w:val="28"/>
  </w:num>
  <w:num w:numId="11">
    <w:abstractNumId w:val="1"/>
  </w:num>
  <w:num w:numId="12">
    <w:abstractNumId w:val="19"/>
  </w:num>
  <w:num w:numId="13">
    <w:abstractNumId w:val="42"/>
  </w:num>
  <w:num w:numId="14">
    <w:abstractNumId w:val="18"/>
  </w:num>
  <w:num w:numId="15">
    <w:abstractNumId w:val="22"/>
  </w:num>
  <w:num w:numId="16">
    <w:abstractNumId w:val="20"/>
  </w:num>
  <w:num w:numId="17">
    <w:abstractNumId w:val="41"/>
  </w:num>
  <w:num w:numId="18">
    <w:abstractNumId w:val="43"/>
  </w:num>
  <w:num w:numId="19">
    <w:abstractNumId w:val="24"/>
  </w:num>
  <w:num w:numId="20">
    <w:abstractNumId w:val="37"/>
  </w:num>
  <w:num w:numId="21">
    <w:abstractNumId w:val="21"/>
  </w:num>
  <w:num w:numId="22">
    <w:abstractNumId w:val="25"/>
  </w:num>
  <w:num w:numId="23">
    <w:abstractNumId w:val="5"/>
  </w:num>
  <w:num w:numId="24">
    <w:abstractNumId w:val="31"/>
  </w:num>
  <w:num w:numId="25">
    <w:abstractNumId w:val="34"/>
  </w:num>
  <w:num w:numId="26">
    <w:abstractNumId w:val="13"/>
  </w:num>
  <w:num w:numId="27">
    <w:abstractNumId w:val="17"/>
  </w:num>
  <w:num w:numId="28">
    <w:abstractNumId w:val="12"/>
  </w:num>
  <w:num w:numId="29">
    <w:abstractNumId w:val="27"/>
  </w:num>
  <w:num w:numId="30">
    <w:abstractNumId w:val="33"/>
  </w:num>
  <w:num w:numId="31">
    <w:abstractNumId w:val="29"/>
  </w:num>
  <w:num w:numId="32">
    <w:abstractNumId w:val="36"/>
  </w:num>
  <w:num w:numId="33">
    <w:abstractNumId w:val="44"/>
  </w:num>
  <w:num w:numId="34">
    <w:abstractNumId w:val="16"/>
  </w:num>
  <w:num w:numId="35">
    <w:abstractNumId w:val="32"/>
  </w:num>
  <w:num w:numId="36">
    <w:abstractNumId w:val="45"/>
  </w:num>
  <w:num w:numId="37">
    <w:abstractNumId w:val="2"/>
  </w:num>
  <w:num w:numId="38">
    <w:abstractNumId w:val="35"/>
  </w:num>
  <w:num w:numId="39">
    <w:abstractNumId w:val="40"/>
  </w:num>
  <w:num w:numId="40">
    <w:abstractNumId w:val="26"/>
  </w:num>
  <w:num w:numId="41">
    <w:abstractNumId w:val="7"/>
  </w:num>
  <w:num w:numId="42">
    <w:abstractNumId w:val="6"/>
  </w:num>
  <w:num w:numId="43">
    <w:abstractNumId w:val="30"/>
  </w:num>
  <w:num w:numId="44">
    <w:abstractNumId w:val="11"/>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0445"/>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5626"/>
    <w:rsid w:val="00035D1E"/>
    <w:rsid w:val="000379E2"/>
    <w:rsid w:val="00040D22"/>
    <w:rsid w:val="00041200"/>
    <w:rsid w:val="00043391"/>
    <w:rsid w:val="0004571C"/>
    <w:rsid w:val="00046DFB"/>
    <w:rsid w:val="000509A7"/>
    <w:rsid w:val="000526F2"/>
    <w:rsid w:val="00053996"/>
    <w:rsid w:val="0005565F"/>
    <w:rsid w:val="0005571B"/>
    <w:rsid w:val="000564D9"/>
    <w:rsid w:val="000644F5"/>
    <w:rsid w:val="000658A4"/>
    <w:rsid w:val="00067708"/>
    <w:rsid w:val="00074024"/>
    <w:rsid w:val="00074C7E"/>
    <w:rsid w:val="00075BD2"/>
    <w:rsid w:val="00075E65"/>
    <w:rsid w:val="000866BB"/>
    <w:rsid w:val="00086855"/>
    <w:rsid w:val="00086C33"/>
    <w:rsid w:val="00086CE7"/>
    <w:rsid w:val="000901DA"/>
    <w:rsid w:val="0009230D"/>
    <w:rsid w:val="000951BE"/>
    <w:rsid w:val="0009741F"/>
    <w:rsid w:val="000975E0"/>
    <w:rsid w:val="000976D5"/>
    <w:rsid w:val="000A0963"/>
    <w:rsid w:val="000A10A0"/>
    <w:rsid w:val="000A2C53"/>
    <w:rsid w:val="000A79F0"/>
    <w:rsid w:val="000B1E2D"/>
    <w:rsid w:val="000B2C9E"/>
    <w:rsid w:val="000B35B6"/>
    <w:rsid w:val="000B39D1"/>
    <w:rsid w:val="000B41A6"/>
    <w:rsid w:val="000C0C65"/>
    <w:rsid w:val="000C32B6"/>
    <w:rsid w:val="000C5608"/>
    <w:rsid w:val="000C695A"/>
    <w:rsid w:val="000C6C71"/>
    <w:rsid w:val="000C7017"/>
    <w:rsid w:val="000D01BF"/>
    <w:rsid w:val="000D0A85"/>
    <w:rsid w:val="000D1238"/>
    <w:rsid w:val="000D4369"/>
    <w:rsid w:val="000D56C6"/>
    <w:rsid w:val="000D7319"/>
    <w:rsid w:val="000E5C53"/>
    <w:rsid w:val="000F0C11"/>
    <w:rsid w:val="000F1D5C"/>
    <w:rsid w:val="000F3ABD"/>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5D0E"/>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13DF"/>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0BE2"/>
    <w:rsid w:val="001A17B9"/>
    <w:rsid w:val="001A33A2"/>
    <w:rsid w:val="001A39CC"/>
    <w:rsid w:val="001A4586"/>
    <w:rsid w:val="001A464F"/>
    <w:rsid w:val="001A476B"/>
    <w:rsid w:val="001A6E02"/>
    <w:rsid w:val="001A72D0"/>
    <w:rsid w:val="001B01C7"/>
    <w:rsid w:val="001B21F6"/>
    <w:rsid w:val="001B5CE1"/>
    <w:rsid w:val="001B7376"/>
    <w:rsid w:val="001B79D1"/>
    <w:rsid w:val="001C4FEF"/>
    <w:rsid w:val="001C510A"/>
    <w:rsid w:val="001D12A7"/>
    <w:rsid w:val="001D1570"/>
    <w:rsid w:val="001D211A"/>
    <w:rsid w:val="001E5379"/>
    <w:rsid w:val="001E5584"/>
    <w:rsid w:val="001E561A"/>
    <w:rsid w:val="001E5894"/>
    <w:rsid w:val="001F0B0C"/>
    <w:rsid w:val="001F0F49"/>
    <w:rsid w:val="001F3C18"/>
    <w:rsid w:val="002039FE"/>
    <w:rsid w:val="00205E5E"/>
    <w:rsid w:val="0021021E"/>
    <w:rsid w:val="00211AD8"/>
    <w:rsid w:val="00211D46"/>
    <w:rsid w:val="00211D72"/>
    <w:rsid w:val="0021240D"/>
    <w:rsid w:val="0021260D"/>
    <w:rsid w:val="00212A0A"/>
    <w:rsid w:val="00213C45"/>
    <w:rsid w:val="00214397"/>
    <w:rsid w:val="00214F60"/>
    <w:rsid w:val="002209AB"/>
    <w:rsid w:val="00220DE7"/>
    <w:rsid w:val="002213DA"/>
    <w:rsid w:val="002273B3"/>
    <w:rsid w:val="00227B1B"/>
    <w:rsid w:val="0023076A"/>
    <w:rsid w:val="00232B11"/>
    <w:rsid w:val="00234B19"/>
    <w:rsid w:val="00236F7D"/>
    <w:rsid w:val="002400B0"/>
    <w:rsid w:val="002448C8"/>
    <w:rsid w:val="0024775E"/>
    <w:rsid w:val="00251009"/>
    <w:rsid w:val="00252A8B"/>
    <w:rsid w:val="002600B4"/>
    <w:rsid w:val="0026296C"/>
    <w:rsid w:val="00263850"/>
    <w:rsid w:val="00263C9E"/>
    <w:rsid w:val="002643A1"/>
    <w:rsid w:val="00266EF3"/>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4C9D"/>
    <w:rsid w:val="002A4CA2"/>
    <w:rsid w:val="002A7B63"/>
    <w:rsid w:val="002B3B75"/>
    <w:rsid w:val="002B5AB7"/>
    <w:rsid w:val="002C4631"/>
    <w:rsid w:val="002C4887"/>
    <w:rsid w:val="002C703A"/>
    <w:rsid w:val="002C7477"/>
    <w:rsid w:val="002D0B9C"/>
    <w:rsid w:val="002D0CB3"/>
    <w:rsid w:val="002D3895"/>
    <w:rsid w:val="002D6248"/>
    <w:rsid w:val="002D6531"/>
    <w:rsid w:val="002E020F"/>
    <w:rsid w:val="002E24D7"/>
    <w:rsid w:val="002E4BC0"/>
    <w:rsid w:val="002E672A"/>
    <w:rsid w:val="002F22F5"/>
    <w:rsid w:val="002F249C"/>
    <w:rsid w:val="002F700B"/>
    <w:rsid w:val="003012FF"/>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5CFD"/>
    <w:rsid w:val="003472CA"/>
    <w:rsid w:val="00347AF1"/>
    <w:rsid w:val="00350747"/>
    <w:rsid w:val="003513A7"/>
    <w:rsid w:val="00352602"/>
    <w:rsid w:val="0035316C"/>
    <w:rsid w:val="00355AC4"/>
    <w:rsid w:val="00355AF1"/>
    <w:rsid w:val="00356337"/>
    <w:rsid w:val="00360C7C"/>
    <w:rsid w:val="00360EA7"/>
    <w:rsid w:val="0036579A"/>
    <w:rsid w:val="0036686A"/>
    <w:rsid w:val="003711C5"/>
    <w:rsid w:val="003713BB"/>
    <w:rsid w:val="003718BD"/>
    <w:rsid w:val="00372710"/>
    <w:rsid w:val="00373D8B"/>
    <w:rsid w:val="003748FA"/>
    <w:rsid w:val="00385DD4"/>
    <w:rsid w:val="00387CD9"/>
    <w:rsid w:val="003939DB"/>
    <w:rsid w:val="00394419"/>
    <w:rsid w:val="00394BC4"/>
    <w:rsid w:val="00395BD5"/>
    <w:rsid w:val="003A733E"/>
    <w:rsid w:val="003B00BF"/>
    <w:rsid w:val="003B4338"/>
    <w:rsid w:val="003B55D6"/>
    <w:rsid w:val="003B660E"/>
    <w:rsid w:val="003B7B78"/>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133B5"/>
    <w:rsid w:val="004139B2"/>
    <w:rsid w:val="00415B37"/>
    <w:rsid w:val="00416727"/>
    <w:rsid w:val="004178E2"/>
    <w:rsid w:val="00417EEF"/>
    <w:rsid w:val="004202B2"/>
    <w:rsid w:val="00420CEE"/>
    <w:rsid w:val="00420DEF"/>
    <w:rsid w:val="0042100D"/>
    <w:rsid w:val="00421F60"/>
    <w:rsid w:val="0042354D"/>
    <w:rsid w:val="00425554"/>
    <w:rsid w:val="00427E27"/>
    <w:rsid w:val="00431A72"/>
    <w:rsid w:val="00432897"/>
    <w:rsid w:val="00442854"/>
    <w:rsid w:val="00444DD1"/>
    <w:rsid w:val="004454BB"/>
    <w:rsid w:val="00445EED"/>
    <w:rsid w:val="004467C0"/>
    <w:rsid w:val="00447FD7"/>
    <w:rsid w:val="0045188E"/>
    <w:rsid w:val="00452629"/>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75AE0"/>
    <w:rsid w:val="0048194D"/>
    <w:rsid w:val="00481987"/>
    <w:rsid w:val="00481B47"/>
    <w:rsid w:val="004820E9"/>
    <w:rsid w:val="004822EB"/>
    <w:rsid w:val="00483F91"/>
    <w:rsid w:val="0049175C"/>
    <w:rsid w:val="00491D5E"/>
    <w:rsid w:val="00492A16"/>
    <w:rsid w:val="0049431C"/>
    <w:rsid w:val="00495D38"/>
    <w:rsid w:val="004971DC"/>
    <w:rsid w:val="004A144B"/>
    <w:rsid w:val="004A1734"/>
    <w:rsid w:val="004A1F48"/>
    <w:rsid w:val="004A2EDA"/>
    <w:rsid w:val="004A399D"/>
    <w:rsid w:val="004A4481"/>
    <w:rsid w:val="004A6619"/>
    <w:rsid w:val="004B1913"/>
    <w:rsid w:val="004B309B"/>
    <w:rsid w:val="004B339E"/>
    <w:rsid w:val="004B401D"/>
    <w:rsid w:val="004B617A"/>
    <w:rsid w:val="004B7B7D"/>
    <w:rsid w:val="004C1860"/>
    <w:rsid w:val="004C2A02"/>
    <w:rsid w:val="004D1AE1"/>
    <w:rsid w:val="004D1C59"/>
    <w:rsid w:val="004D4187"/>
    <w:rsid w:val="004E26C8"/>
    <w:rsid w:val="004E5227"/>
    <w:rsid w:val="004E54DE"/>
    <w:rsid w:val="004E6381"/>
    <w:rsid w:val="004F116B"/>
    <w:rsid w:val="004F17F6"/>
    <w:rsid w:val="004F1999"/>
    <w:rsid w:val="004F1E7E"/>
    <w:rsid w:val="004F1FFD"/>
    <w:rsid w:val="004F34C3"/>
    <w:rsid w:val="005013EA"/>
    <w:rsid w:val="005021BA"/>
    <w:rsid w:val="005036B9"/>
    <w:rsid w:val="00504120"/>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0D29"/>
    <w:rsid w:val="00531A7A"/>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4CD"/>
    <w:rsid w:val="0056150F"/>
    <w:rsid w:val="005618E4"/>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C78D3"/>
    <w:rsid w:val="005D037C"/>
    <w:rsid w:val="005D0E49"/>
    <w:rsid w:val="005D2959"/>
    <w:rsid w:val="005D3B06"/>
    <w:rsid w:val="005D3E1F"/>
    <w:rsid w:val="005D7032"/>
    <w:rsid w:val="005D7DDC"/>
    <w:rsid w:val="005E171B"/>
    <w:rsid w:val="005E19EA"/>
    <w:rsid w:val="005E2459"/>
    <w:rsid w:val="005E3EA1"/>
    <w:rsid w:val="005E4CCE"/>
    <w:rsid w:val="005E7291"/>
    <w:rsid w:val="005F355D"/>
    <w:rsid w:val="005F3843"/>
    <w:rsid w:val="005F3C2F"/>
    <w:rsid w:val="005F5FE6"/>
    <w:rsid w:val="005F607F"/>
    <w:rsid w:val="005F661E"/>
    <w:rsid w:val="005F6CC8"/>
    <w:rsid w:val="005F71C3"/>
    <w:rsid w:val="00600279"/>
    <w:rsid w:val="0060111D"/>
    <w:rsid w:val="0060188B"/>
    <w:rsid w:val="0060213D"/>
    <w:rsid w:val="00604D28"/>
    <w:rsid w:val="00610715"/>
    <w:rsid w:val="00611A5B"/>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8339C"/>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646"/>
    <w:rsid w:val="006D1D37"/>
    <w:rsid w:val="006D64F6"/>
    <w:rsid w:val="006D7B8D"/>
    <w:rsid w:val="006D7D1D"/>
    <w:rsid w:val="006E00D6"/>
    <w:rsid w:val="006E04D5"/>
    <w:rsid w:val="006E04E8"/>
    <w:rsid w:val="006E1ED6"/>
    <w:rsid w:val="006E25A5"/>
    <w:rsid w:val="006E7847"/>
    <w:rsid w:val="006E7A60"/>
    <w:rsid w:val="006E7C9C"/>
    <w:rsid w:val="006F0F14"/>
    <w:rsid w:val="006F14C0"/>
    <w:rsid w:val="006F2E1F"/>
    <w:rsid w:val="006F2F93"/>
    <w:rsid w:val="006F4889"/>
    <w:rsid w:val="006F56F1"/>
    <w:rsid w:val="006F5E8B"/>
    <w:rsid w:val="007006C6"/>
    <w:rsid w:val="00702571"/>
    <w:rsid w:val="00702760"/>
    <w:rsid w:val="0070460B"/>
    <w:rsid w:val="007057B9"/>
    <w:rsid w:val="00705E4F"/>
    <w:rsid w:val="00706431"/>
    <w:rsid w:val="00707186"/>
    <w:rsid w:val="00707652"/>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89E"/>
    <w:rsid w:val="00741A50"/>
    <w:rsid w:val="00741DA7"/>
    <w:rsid w:val="0074295A"/>
    <w:rsid w:val="00742AA6"/>
    <w:rsid w:val="00743162"/>
    <w:rsid w:val="007439C1"/>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7709B"/>
    <w:rsid w:val="00781050"/>
    <w:rsid w:val="00782D17"/>
    <w:rsid w:val="007830EF"/>
    <w:rsid w:val="007924F4"/>
    <w:rsid w:val="007940E5"/>
    <w:rsid w:val="00794238"/>
    <w:rsid w:val="00794ADD"/>
    <w:rsid w:val="00794DD8"/>
    <w:rsid w:val="007965E6"/>
    <w:rsid w:val="00797543"/>
    <w:rsid w:val="007979BE"/>
    <w:rsid w:val="007A1784"/>
    <w:rsid w:val="007A28BF"/>
    <w:rsid w:val="007A2FE2"/>
    <w:rsid w:val="007A3578"/>
    <w:rsid w:val="007A4CDD"/>
    <w:rsid w:val="007A6A52"/>
    <w:rsid w:val="007A728A"/>
    <w:rsid w:val="007A7374"/>
    <w:rsid w:val="007B078F"/>
    <w:rsid w:val="007B3F80"/>
    <w:rsid w:val="007B4383"/>
    <w:rsid w:val="007B4A1A"/>
    <w:rsid w:val="007B5296"/>
    <w:rsid w:val="007B621C"/>
    <w:rsid w:val="007C07CF"/>
    <w:rsid w:val="007C2310"/>
    <w:rsid w:val="007C2C57"/>
    <w:rsid w:val="007C5233"/>
    <w:rsid w:val="007C7B71"/>
    <w:rsid w:val="007C7FDD"/>
    <w:rsid w:val="007D0C78"/>
    <w:rsid w:val="007D0E62"/>
    <w:rsid w:val="007D12DA"/>
    <w:rsid w:val="007D229D"/>
    <w:rsid w:val="007D5091"/>
    <w:rsid w:val="007D58B0"/>
    <w:rsid w:val="007D667E"/>
    <w:rsid w:val="007D68F5"/>
    <w:rsid w:val="007D6CAF"/>
    <w:rsid w:val="007E213E"/>
    <w:rsid w:val="007E60E6"/>
    <w:rsid w:val="007E7320"/>
    <w:rsid w:val="007F06D7"/>
    <w:rsid w:val="007F06E4"/>
    <w:rsid w:val="007F2775"/>
    <w:rsid w:val="007F4F94"/>
    <w:rsid w:val="007F5B31"/>
    <w:rsid w:val="007F6AC7"/>
    <w:rsid w:val="00806B18"/>
    <w:rsid w:val="00807184"/>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0D1"/>
    <w:rsid w:val="00837865"/>
    <w:rsid w:val="00840B55"/>
    <w:rsid w:val="008418E9"/>
    <w:rsid w:val="00841D43"/>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3621"/>
    <w:rsid w:val="008C4653"/>
    <w:rsid w:val="008C5D2B"/>
    <w:rsid w:val="008D0202"/>
    <w:rsid w:val="008D1A99"/>
    <w:rsid w:val="008D40E4"/>
    <w:rsid w:val="008E0CC4"/>
    <w:rsid w:val="008E1C72"/>
    <w:rsid w:val="008E2D51"/>
    <w:rsid w:val="008E4638"/>
    <w:rsid w:val="008F227F"/>
    <w:rsid w:val="008F280E"/>
    <w:rsid w:val="008F35FB"/>
    <w:rsid w:val="008F5090"/>
    <w:rsid w:val="008F5C27"/>
    <w:rsid w:val="008F7372"/>
    <w:rsid w:val="00903BAD"/>
    <w:rsid w:val="00904698"/>
    <w:rsid w:val="0090586F"/>
    <w:rsid w:val="00905FF9"/>
    <w:rsid w:val="00906C2E"/>
    <w:rsid w:val="00906E27"/>
    <w:rsid w:val="00911349"/>
    <w:rsid w:val="00912D4F"/>
    <w:rsid w:val="00915353"/>
    <w:rsid w:val="00916CB6"/>
    <w:rsid w:val="009215C6"/>
    <w:rsid w:val="00924506"/>
    <w:rsid w:val="00925131"/>
    <w:rsid w:val="009307E1"/>
    <w:rsid w:val="00936E5F"/>
    <w:rsid w:val="009403FB"/>
    <w:rsid w:val="00944D26"/>
    <w:rsid w:val="00945452"/>
    <w:rsid w:val="009454D2"/>
    <w:rsid w:val="009465A4"/>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0FEA"/>
    <w:rsid w:val="00983396"/>
    <w:rsid w:val="00983C0A"/>
    <w:rsid w:val="0098432E"/>
    <w:rsid w:val="009850E0"/>
    <w:rsid w:val="00985843"/>
    <w:rsid w:val="00990D6A"/>
    <w:rsid w:val="00996480"/>
    <w:rsid w:val="00997BE5"/>
    <w:rsid w:val="009A0BAD"/>
    <w:rsid w:val="009A0FBC"/>
    <w:rsid w:val="009A2DE4"/>
    <w:rsid w:val="009A57FE"/>
    <w:rsid w:val="009B1E53"/>
    <w:rsid w:val="009B2662"/>
    <w:rsid w:val="009B3368"/>
    <w:rsid w:val="009B3F7D"/>
    <w:rsid w:val="009B6417"/>
    <w:rsid w:val="009B6CC3"/>
    <w:rsid w:val="009B6F25"/>
    <w:rsid w:val="009B7CED"/>
    <w:rsid w:val="009C307A"/>
    <w:rsid w:val="009C4F0A"/>
    <w:rsid w:val="009C64A0"/>
    <w:rsid w:val="009C76AD"/>
    <w:rsid w:val="009D1605"/>
    <w:rsid w:val="009D18EC"/>
    <w:rsid w:val="009D1AD4"/>
    <w:rsid w:val="009D22B9"/>
    <w:rsid w:val="009D564D"/>
    <w:rsid w:val="009D6B29"/>
    <w:rsid w:val="009E01F2"/>
    <w:rsid w:val="009E1662"/>
    <w:rsid w:val="009E55EF"/>
    <w:rsid w:val="009E5E0F"/>
    <w:rsid w:val="009E73A3"/>
    <w:rsid w:val="009F07A1"/>
    <w:rsid w:val="009F1172"/>
    <w:rsid w:val="009F45E0"/>
    <w:rsid w:val="009F4CCB"/>
    <w:rsid w:val="009F663B"/>
    <w:rsid w:val="009F6678"/>
    <w:rsid w:val="00A004CC"/>
    <w:rsid w:val="00A00A68"/>
    <w:rsid w:val="00A037B2"/>
    <w:rsid w:val="00A0506C"/>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0F39"/>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8EC"/>
    <w:rsid w:val="00A6798B"/>
    <w:rsid w:val="00A706FC"/>
    <w:rsid w:val="00A7263B"/>
    <w:rsid w:val="00A735AE"/>
    <w:rsid w:val="00A74072"/>
    <w:rsid w:val="00A74846"/>
    <w:rsid w:val="00A77EFF"/>
    <w:rsid w:val="00A8046C"/>
    <w:rsid w:val="00A81DA6"/>
    <w:rsid w:val="00A844E3"/>
    <w:rsid w:val="00A85AAF"/>
    <w:rsid w:val="00A8612B"/>
    <w:rsid w:val="00A87A6F"/>
    <w:rsid w:val="00A916BA"/>
    <w:rsid w:val="00A9311A"/>
    <w:rsid w:val="00A93810"/>
    <w:rsid w:val="00A94177"/>
    <w:rsid w:val="00A97EC4"/>
    <w:rsid w:val="00AA2C0A"/>
    <w:rsid w:val="00AA3C64"/>
    <w:rsid w:val="00AA5CE9"/>
    <w:rsid w:val="00AA64F9"/>
    <w:rsid w:val="00AA7FAE"/>
    <w:rsid w:val="00AB00DA"/>
    <w:rsid w:val="00AB1115"/>
    <w:rsid w:val="00AB1159"/>
    <w:rsid w:val="00AB15C3"/>
    <w:rsid w:val="00AB2B09"/>
    <w:rsid w:val="00AB4352"/>
    <w:rsid w:val="00AB46DF"/>
    <w:rsid w:val="00AB6C37"/>
    <w:rsid w:val="00AB78C0"/>
    <w:rsid w:val="00AB7E0F"/>
    <w:rsid w:val="00AC1ECE"/>
    <w:rsid w:val="00AC2538"/>
    <w:rsid w:val="00AC2F7F"/>
    <w:rsid w:val="00AC4C75"/>
    <w:rsid w:val="00AD01D8"/>
    <w:rsid w:val="00AD2023"/>
    <w:rsid w:val="00AD3F07"/>
    <w:rsid w:val="00AD4993"/>
    <w:rsid w:val="00AD6108"/>
    <w:rsid w:val="00AD6696"/>
    <w:rsid w:val="00AD66E3"/>
    <w:rsid w:val="00AD72D5"/>
    <w:rsid w:val="00AE2CA0"/>
    <w:rsid w:val="00AE3306"/>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07E1"/>
    <w:rsid w:val="00B22D65"/>
    <w:rsid w:val="00B23C1F"/>
    <w:rsid w:val="00B24FE2"/>
    <w:rsid w:val="00B275C8"/>
    <w:rsid w:val="00B27D2A"/>
    <w:rsid w:val="00B302A1"/>
    <w:rsid w:val="00B317E8"/>
    <w:rsid w:val="00B318DB"/>
    <w:rsid w:val="00B33D75"/>
    <w:rsid w:val="00B33EC9"/>
    <w:rsid w:val="00B3488F"/>
    <w:rsid w:val="00B34E53"/>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67D6"/>
    <w:rsid w:val="00B7752B"/>
    <w:rsid w:val="00B80DB5"/>
    <w:rsid w:val="00B80EBC"/>
    <w:rsid w:val="00B8290A"/>
    <w:rsid w:val="00B8302A"/>
    <w:rsid w:val="00B873B4"/>
    <w:rsid w:val="00B900C1"/>
    <w:rsid w:val="00B90316"/>
    <w:rsid w:val="00B92581"/>
    <w:rsid w:val="00B94910"/>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2E3D"/>
    <w:rsid w:val="00BC4D1D"/>
    <w:rsid w:val="00BC66D2"/>
    <w:rsid w:val="00BC7BC2"/>
    <w:rsid w:val="00BC7DE6"/>
    <w:rsid w:val="00BD1124"/>
    <w:rsid w:val="00BD2255"/>
    <w:rsid w:val="00BD4C92"/>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069FA"/>
    <w:rsid w:val="00C11CED"/>
    <w:rsid w:val="00C13DF4"/>
    <w:rsid w:val="00C1451F"/>
    <w:rsid w:val="00C15D61"/>
    <w:rsid w:val="00C17A03"/>
    <w:rsid w:val="00C17E44"/>
    <w:rsid w:val="00C219D7"/>
    <w:rsid w:val="00C21EED"/>
    <w:rsid w:val="00C225E5"/>
    <w:rsid w:val="00C22804"/>
    <w:rsid w:val="00C23CA9"/>
    <w:rsid w:val="00C24B15"/>
    <w:rsid w:val="00C317D1"/>
    <w:rsid w:val="00C31DF4"/>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8729D"/>
    <w:rsid w:val="00C90463"/>
    <w:rsid w:val="00C90DCA"/>
    <w:rsid w:val="00C92146"/>
    <w:rsid w:val="00C93D7F"/>
    <w:rsid w:val="00C970FF"/>
    <w:rsid w:val="00C97F0B"/>
    <w:rsid w:val="00CA330E"/>
    <w:rsid w:val="00CA5218"/>
    <w:rsid w:val="00CA5BD3"/>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3395"/>
    <w:rsid w:val="00CE570E"/>
    <w:rsid w:val="00CE5E5C"/>
    <w:rsid w:val="00CE6E01"/>
    <w:rsid w:val="00CE739B"/>
    <w:rsid w:val="00CF0013"/>
    <w:rsid w:val="00CF038C"/>
    <w:rsid w:val="00CF1955"/>
    <w:rsid w:val="00CF527B"/>
    <w:rsid w:val="00D004D6"/>
    <w:rsid w:val="00D00ABB"/>
    <w:rsid w:val="00D00C3A"/>
    <w:rsid w:val="00D01DB6"/>
    <w:rsid w:val="00D02180"/>
    <w:rsid w:val="00D02875"/>
    <w:rsid w:val="00D035FA"/>
    <w:rsid w:val="00D03ECC"/>
    <w:rsid w:val="00D0469A"/>
    <w:rsid w:val="00D05326"/>
    <w:rsid w:val="00D1016B"/>
    <w:rsid w:val="00D10728"/>
    <w:rsid w:val="00D10B0B"/>
    <w:rsid w:val="00D10C27"/>
    <w:rsid w:val="00D1122A"/>
    <w:rsid w:val="00D13C10"/>
    <w:rsid w:val="00D13E56"/>
    <w:rsid w:val="00D14DF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15D1"/>
    <w:rsid w:val="00D42163"/>
    <w:rsid w:val="00D4410F"/>
    <w:rsid w:val="00D459E3"/>
    <w:rsid w:val="00D460F1"/>
    <w:rsid w:val="00D4660B"/>
    <w:rsid w:val="00D479BE"/>
    <w:rsid w:val="00D5063B"/>
    <w:rsid w:val="00D50C9D"/>
    <w:rsid w:val="00D5366F"/>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981"/>
    <w:rsid w:val="00D85CB7"/>
    <w:rsid w:val="00D86A51"/>
    <w:rsid w:val="00D95B90"/>
    <w:rsid w:val="00DA0D70"/>
    <w:rsid w:val="00DA23FE"/>
    <w:rsid w:val="00DA3E91"/>
    <w:rsid w:val="00DA3F67"/>
    <w:rsid w:val="00DA475B"/>
    <w:rsid w:val="00DA6618"/>
    <w:rsid w:val="00DB06F5"/>
    <w:rsid w:val="00DB1354"/>
    <w:rsid w:val="00DB45BF"/>
    <w:rsid w:val="00DC0BC3"/>
    <w:rsid w:val="00DC1884"/>
    <w:rsid w:val="00DC1FBE"/>
    <w:rsid w:val="00DC7C2E"/>
    <w:rsid w:val="00DD2847"/>
    <w:rsid w:val="00DD54AB"/>
    <w:rsid w:val="00DD64C2"/>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2376"/>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5725"/>
    <w:rsid w:val="00E257A1"/>
    <w:rsid w:val="00E2600D"/>
    <w:rsid w:val="00E277CF"/>
    <w:rsid w:val="00E306D3"/>
    <w:rsid w:val="00E32926"/>
    <w:rsid w:val="00E341A6"/>
    <w:rsid w:val="00E35941"/>
    <w:rsid w:val="00E35E84"/>
    <w:rsid w:val="00E36E1F"/>
    <w:rsid w:val="00E40872"/>
    <w:rsid w:val="00E42B07"/>
    <w:rsid w:val="00E42FDE"/>
    <w:rsid w:val="00E44255"/>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81AC1"/>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B7130"/>
    <w:rsid w:val="00EC1A2A"/>
    <w:rsid w:val="00EC27A8"/>
    <w:rsid w:val="00EC3B57"/>
    <w:rsid w:val="00EC5A3A"/>
    <w:rsid w:val="00ED4148"/>
    <w:rsid w:val="00ED4760"/>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770F"/>
    <w:rsid w:val="00F1100B"/>
    <w:rsid w:val="00F12DA7"/>
    <w:rsid w:val="00F14032"/>
    <w:rsid w:val="00F1534E"/>
    <w:rsid w:val="00F21E37"/>
    <w:rsid w:val="00F2230F"/>
    <w:rsid w:val="00F232DE"/>
    <w:rsid w:val="00F26520"/>
    <w:rsid w:val="00F26C67"/>
    <w:rsid w:val="00F2775B"/>
    <w:rsid w:val="00F3029C"/>
    <w:rsid w:val="00F3087C"/>
    <w:rsid w:val="00F324E2"/>
    <w:rsid w:val="00F33612"/>
    <w:rsid w:val="00F34049"/>
    <w:rsid w:val="00F35226"/>
    <w:rsid w:val="00F36243"/>
    <w:rsid w:val="00F36D4D"/>
    <w:rsid w:val="00F42A57"/>
    <w:rsid w:val="00F42CAC"/>
    <w:rsid w:val="00F478DC"/>
    <w:rsid w:val="00F53B5A"/>
    <w:rsid w:val="00F53B7F"/>
    <w:rsid w:val="00F55E0D"/>
    <w:rsid w:val="00F61877"/>
    <w:rsid w:val="00F636D5"/>
    <w:rsid w:val="00F64901"/>
    <w:rsid w:val="00F649D3"/>
    <w:rsid w:val="00F65FF0"/>
    <w:rsid w:val="00F702E0"/>
    <w:rsid w:val="00F7149F"/>
    <w:rsid w:val="00F74D7F"/>
    <w:rsid w:val="00F75DE5"/>
    <w:rsid w:val="00F76F6F"/>
    <w:rsid w:val="00F8010A"/>
    <w:rsid w:val="00F82BB2"/>
    <w:rsid w:val="00F852DB"/>
    <w:rsid w:val="00F87B60"/>
    <w:rsid w:val="00F9008F"/>
    <w:rsid w:val="00F926C3"/>
    <w:rsid w:val="00F9547B"/>
    <w:rsid w:val="00F97E44"/>
    <w:rsid w:val="00FA0F29"/>
    <w:rsid w:val="00FA1D61"/>
    <w:rsid w:val="00FA2881"/>
    <w:rsid w:val="00FA45DE"/>
    <w:rsid w:val="00FA5C64"/>
    <w:rsid w:val="00FA71B5"/>
    <w:rsid w:val="00FB3E0C"/>
    <w:rsid w:val="00FB4523"/>
    <w:rsid w:val="00FB5E74"/>
    <w:rsid w:val="00FC3AAA"/>
    <w:rsid w:val="00FC44DD"/>
    <w:rsid w:val="00FC56E0"/>
    <w:rsid w:val="00FC5EEC"/>
    <w:rsid w:val="00FC6636"/>
    <w:rsid w:val="00FD066D"/>
    <w:rsid w:val="00FD1EC9"/>
    <w:rsid w:val="00FD26BE"/>
    <w:rsid w:val="00FD3E35"/>
    <w:rsid w:val="00FD412B"/>
    <w:rsid w:val="00FD4670"/>
    <w:rsid w:val="00FD7D27"/>
    <w:rsid w:val="00FD7D93"/>
    <w:rsid w:val="00FE015B"/>
    <w:rsid w:val="00FE2418"/>
    <w:rsid w:val="00FE3631"/>
    <w:rsid w:val="00FE3F2A"/>
    <w:rsid w:val="00FE4117"/>
    <w:rsid w:val="00FE4356"/>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AD202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D202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D202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D202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D2023"/>
    <w:pPr>
      <w:outlineLvl w:val="3"/>
    </w:pPr>
  </w:style>
  <w:style w:type="paragraph" w:styleId="Heading5">
    <w:name w:val="heading 5"/>
    <w:basedOn w:val="Normal"/>
    <w:next w:val="Normal"/>
    <w:link w:val="Heading5Char"/>
    <w:autoRedefine/>
    <w:uiPriority w:val="9"/>
    <w:unhideWhenUsed/>
    <w:qFormat/>
    <w:rsid w:val="00AD202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D202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D2023"/>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D202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D202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D202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D202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D2023"/>
    <w:rPr>
      <w:rFonts w:ascii="Cambria" w:eastAsia="2  Lotus" w:hAnsi="Cambria" w:cs="2  Badr"/>
      <w:bCs/>
      <w:szCs w:val="40"/>
    </w:rPr>
  </w:style>
  <w:style w:type="character" w:customStyle="1" w:styleId="Heading4Char">
    <w:name w:val="Heading 4 Char"/>
    <w:aliases w:val="سرفصل4 Char,سرفصل 4 Char"/>
    <w:link w:val="Heading4"/>
    <w:uiPriority w:val="9"/>
    <w:rsid w:val="00AD2023"/>
    <w:rPr>
      <w:rFonts w:eastAsia="2  Lotus" w:cs="2  Badr"/>
      <w:sz w:val="72"/>
      <w:szCs w:val="32"/>
    </w:rPr>
  </w:style>
  <w:style w:type="character" w:customStyle="1" w:styleId="Heading5Char">
    <w:name w:val="Heading 5 Char"/>
    <w:link w:val="Heading5"/>
    <w:uiPriority w:val="9"/>
    <w:rsid w:val="00AD2023"/>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AD202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AD2023"/>
    <w:pPr>
      <w:spacing w:after="0"/>
      <w:ind w:firstLine="0"/>
    </w:pPr>
  </w:style>
  <w:style w:type="paragraph" w:styleId="TOC2">
    <w:name w:val="toc 2"/>
    <w:basedOn w:val="Normal"/>
    <w:next w:val="Normal"/>
    <w:autoRedefine/>
    <w:uiPriority w:val="39"/>
    <w:unhideWhenUsed/>
    <w:qFormat/>
    <w:rsid w:val="00AD2023"/>
    <w:pPr>
      <w:spacing w:after="0"/>
      <w:ind w:left="221"/>
    </w:pPr>
  </w:style>
  <w:style w:type="paragraph" w:styleId="TOC3">
    <w:name w:val="toc 3"/>
    <w:basedOn w:val="Normal"/>
    <w:next w:val="Normal"/>
    <w:autoRedefine/>
    <w:uiPriority w:val="39"/>
    <w:unhideWhenUsed/>
    <w:qFormat/>
    <w:rsid w:val="00AD2023"/>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AD2023"/>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AD202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D2023"/>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AD2023"/>
    <w:pPr>
      <w:ind w:left="1134" w:firstLine="0"/>
    </w:pPr>
    <w:rPr>
      <w:rFonts w:eastAsia="2  Lotus" w:cs="2  Lotus"/>
    </w:rPr>
  </w:style>
  <w:style w:type="paragraph" w:styleId="NoSpacing">
    <w:name w:val="No Spacing"/>
    <w:aliases w:val="متن اصلی,متن عربي"/>
    <w:link w:val="NoSpacingChar"/>
    <w:autoRedefine/>
    <w:uiPriority w:val="1"/>
    <w:qFormat/>
    <w:rsid w:val="00AD2023"/>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AD2023"/>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AD202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AD2023"/>
    <w:rPr>
      <w:rFonts w:ascii="Cambria" w:eastAsia="2  Badr" w:hAnsi="Cambria" w:cs="Karim"/>
      <w:i/>
      <w:spacing w:val="15"/>
      <w:sz w:val="24"/>
      <w:szCs w:val="60"/>
    </w:rPr>
  </w:style>
  <w:style w:type="character" w:customStyle="1" w:styleId="Heading6Char">
    <w:name w:val="Heading 6 Char"/>
    <w:link w:val="Heading6"/>
    <w:uiPriority w:val="9"/>
    <w:semiHidden/>
    <w:rsid w:val="00AD2023"/>
    <w:rPr>
      <w:rFonts w:ascii="Cambria" w:eastAsia="2  Lotus" w:hAnsi="Cambria" w:cs="2  Badr"/>
      <w:bCs/>
      <w:i/>
      <w:szCs w:val="34"/>
    </w:rPr>
  </w:style>
  <w:style w:type="character" w:customStyle="1" w:styleId="Heading7Char">
    <w:name w:val="Heading 7 Char"/>
    <w:link w:val="Heading7"/>
    <w:uiPriority w:val="9"/>
    <w:semiHidden/>
    <w:rsid w:val="00AD2023"/>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AD202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D2023"/>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AD2023"/>
    <w:pPr>
      <w:spacing w:after="0"/>
      <w:ind w:left="879"/>
    </w:pPr>
  </w:style>
  <w:style w:type="paragraph" w:styleId="TOC6">
    <w:name w:val="toc 6"/>
    <w:basedOn w:val="Normal"/>
    <w:next w:val="Normal"/>
    <w:autoRedefine/>
    <w:uiPriority w:val="39"/>
    <w:unhideWhenUsed/>
    <w:qFormat/>
    <w:rsid w:val="00AD2023"/>
    <w:pPr>
      <w:spacing w:after="0"/>
      <w:ind w:left="1100"/>
    </w:pPr>
  </w:style>
  <w:style w:type="paragraph" w:styleId="TOC7">
    <w:name w:val="toc 7"/>
    <w:basedOn w:val="Normal"/>
    <w:next w:val="Normal"/>
    <w:autoRedefine/>
    <w:uiPriority w:val="39"/>
    <w:unhideWhenUsed/>
    <w:qFormat/>
    <w:rsid w:val="00AD2023"/>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AD2023"/>
    <w:rPr>
      <w:b/>
      <w:bCs/>
      <w:sz w:val="20"/>
      <w:szCs w:val="20"/>
    </w:rPr>
  </w:style>
  <w:style w:type="character" w:styleId="Emphasis">
    <w:name w:val="Emphasis"/>
    <w:uiPriority w:val="20"/>
    <w:qFormat/>
    <w:rsid w:val="00AD2023"/>
    <w:rPr>
      <w:rFonts w:cs="2  Lotus"/>
      <w:i/>
      <w:iCs/>
      <w:color w:val="808080"/>
      <w:szCs w:val="32"/>
    </w:rPr>
  </w:style>
  <w:style w:type="character" w:customStyle="1" w:styleId="ListParagraphChar">
    <w:name w:val="List Paragraph Char"/>
    <w:link w:val="ListParagraph"/>
    <w:uiPriority w:val="34"/>
    <w:rsid w:val="00AD2023"/>
    <w:rPr>
      <w:rFonts w:eastAsia="2  Lotus" w:cs="2  Lotus"/>
      <w:sz w:val="22"/>
      <w:szCs w:val="28"/>
    </w:rPr>
  </w:style>
  <w:style w:type="paragraph" w:styleId="Quote">
    <w:name w:val="Quote"/>
    <w:basedOn w:val="Normal"/>
    <w:next w:val="Normal"/>
    <w:link w:val="QuoteChar"/>
    <w:autoRedefine/>
    <w:uiPriority w:val="29"/>
    <w:qFormat/>
    <w:rsid w:val="00AD2023"/>
    <w:pPr>
      <w:spacing w:before="120" w:after="240"/>
      <w:ind w:left="1134" w:firstLine="0"/>
    </w:pPr>
    <w:rPr>
      <w:rFonts w:cs="B Lotus"/>
      <w:i/>
      <w:sz w:val="20"/>
      <w:szCs w:val="30"/>
    </w:rPr>
  </w:style>
  <w:style w:type="character" w:customStyle="1" w:styleId="QuoteChar">
    <w:name w:val="Quote Char"/>
    <w:link w:val="Quote"/>
    <w:uiPriority w:val="29"/>
    <w:rsid w:val="00AD2023"/>
    <w:rPr>
      <w:rFonts w:cs="B Lotus"/>
      <w:i/>
      <w:szCs w:val="30"/>
    </w:rPr>
  </w:style>
  <w:style w:type="paragraph" w:styleId="IntenseQuote">
    <w:name w:val="Intense Quote"/>
    <w:basedOn w:val="Normal"/>
    <w:next w:val="Normal"/>
    <w:link w:val="IntenseQuoteChar"/>
    <w:autoRedefine/>
    <w:uiPriority w:val="30"/>
    <w:qFormat/>
    <w:rsid w:val="00AD202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D2023"/>
    <w:rPr>
      <w:rFonts w:eastAsia="2  Lotus" w:cs="B Lotus"/>
      <w:b/>
      <w:bCs/>
      <w:i/>
      <w:szCs w:val="30"/>
    </w:rPr>
  </w:style>
  <w:style w:type="character" w:styleId="SubtleEmphasis">
    <w:name w:val="Subtle Emphasis"/>
    <w:uiPriority w:val="19"/>
    <w:qFormat/>
    <w:rsid w:val="00AD2023"/>
    <w:rPr>
      <w:rFonts w:cs="2  Lotus"/>
      <w:i/>
      <w:iCs/>
      <w:color w:val="4A442A"/>
      <w:szCs w:val="32"/>
      <w:u w:val="none"/>
    </w:rPr>
  </w:style>
  <w:style w:type="character" w:styleId="IntenseEmphasis">
    <w:name w:val="Intense Emphasis"/>
    <w:uiPriority w:val="21"/>
    <w:qFormat/>
    <w:rsid w:val="00AD2023"/>
    <w:rPr>
      <w:rFonts w:cs="2  Lotus"/>
      <w:b/>
      <w:i/>
      <w:iCs/>
      <w:color w:val="auto"/>
      <w:szCs w:val="32"/>
    </w:rPr>
  </w:style>
  <w:style w:type="character" w:styleId="SubtleReference">
    <w:name w:val="Subtle Reference"/>
    <w:aliases w:val="مرجع"/>
    <w:uiPriority w:val="31"/>
    <w:qFormat/>
    <w:rsid w:val="00AD2023"/>
    <w:rPr>
      <w:rFonts w:cs="2  Lotus"/>
      <w:smallCaps/>
      <w:color w:val="auto"/>
      <w:szCs w:val="28"/>
      <w:u w:val="single"/>
    </w:rPr>
  </w:style>
  <w:style w:type="character" w:styleId="IntenseReference">
    <w:name w:val="Intense Reference"/>
    <w:uiPriority w:val="32"/>
    <w:qFormat/>
    <w:rsid w:val="00AD2023"/>
    <w:rPr>
      <w:rFonts w:cs="2  Lotus"/>
      <w:b/>
      <w:bCs/>
      <w:smallCaps/>
      <w:color w:val="auto"/>
      <w:spacing w:val="5"/>
      <w:szCs w:val="28"/>
      <w:u w:val="single"/>
    </w:rPr>
  </w:style>
  <w:style w:type="character" w:styleId="BookTitle">
    <w:name w:val="Book Title"/>
    <w:uiPriority w:val="33"/>
    <w:qFormat/>
    <w:rsid w:val="00AD2023"/>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AD202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D202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D202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D202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D2023"/>
    <w:pPr>
      <w:outlineLvl w:val="3"/>
    </w:pPr>
  </w:style>
  <w:style w:type="paragraph" w:styleId="Heading5">
    <w:name w:val="heading 5"/>
    <w:basedOn w:val="Normal"/>
    <w:next w:val="Normal"/>
    <w:link w:val="Heading5Char"/>
    <w:autoRedefine/>
    <w:uiPriority w:val="9"/>
    <w:unhideWhenUsed/>
    <w:qFormat/>
    <w:rsid w:val="00AD202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D202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D2023"/>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D202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D202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D202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D202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D2023"/>
    <w:rPr>
      <w:rFonts w:ascii="Cambria" w:eastAsia="2  Lotus" w:hAnsi="Cambria" w:cs="2  Badr"/>
      <w:bCs/>
      <w:szCs w:val="40"/>
    </w:rPr>
  </w:style>
  <w:style w:type="character" w:customStyle="1" w:styleId="Heading4Char">
    <w:name w:val="Heading 4 Char"/>
    <w:aliases w:val="سرفصل4 Char,سرفصل 4 Char"/>
    <w:link w:val="Heading4"/>
    <w:uiPriority w:val="9"/>
    <w:rsid w:val="00AD2023"/>
    <w:rPr>
      <w:rFonts w:eastAsia="2  Lotus" w:cs="2  Badr"/>
      <w:sz w:val="72"/>
      <w:szCs w:val="32"/>
    </w:rPr>
  </w:style>
  <w:style w:type="character" w:customStyle="1" w:styleId="Heading5Char">
    <w:name w:val="Heading 5 Char"/>
    <w:link w:val="Heading5"/>
    <w:uiPriority w:val="9"/>
    <w:rsid w:val="00AD2023"/>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AD202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AD2023"/>
    <w:pPr>
      <w:spacing w:after="0"/>
      <w:ind w:firstLine="0"/>
    </w:pPr>
  </w:style>
  <w:style w:type="paragraph" w:styleId="TOC2">
    <w:name w:val="toc 2"/>
    <w:basedOn w:val="Normal"/>
    <w:next w:val="Normal"/>
    <w:autoRedefine/>
    <w:uiPriority w:val="39"/>
    <w:unhideWhenUsed/>
    <w:qFormat/>
    <w:rsid w:val="00AD2023"/>
    <w:pPr>
      <w:spacing w:after="0"/>
      <w:ind w:left="221"/>
    </w:pPr>
  </w:style>
  <w:style w:type="paragraph" w:styleId="TOC3">
    <w:name w:val="toc 3"/>
    <w:basedOn w:val="Normal"/>
    <w:next w:val="Normal"/>
    <w:autoRedefine/>
    <w:uiPriority w:val="39"/>
    <w:unhideWhenUsed/>
    <w:qFormat/>
    <w:rsid w:val="00AD2023"/>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AD2023"/>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AD202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D2023"/>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AD2023"/>
    <w:pPr>
      <w:ind w:left="1134" w:firstLine="0"/>
    </w:pPr>
    <w:rPr>
      <w:rFonts w:eastAsia="2  Lotus" w:cs="2  Lotus"/>
    </w:rPr>
  </w:style>
  <w:style w:type="paragraph" w:styleId="NoSpacing">
    <w:name w:val="No Spacing"/>
    <w:aliases w:val="متن اصلی,متن عربي"/>
    <w:link w:val="NoSpacingChar"/>
    <w:autoRedefine/>
    <w:uiPriority w:val="1"/>
    <w:qFormat/>
    <w:rsid w:val="00AD2023"/>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AD2023"/>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AD202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AD2023"/>
    <w:rPr>
      <w:rFonts w:ascii="Cambria" w:eastAsia="2  Badr" w:hAnsi="Cambria" w:cs="Karim"/>
      <w:i/>
      <w:spacing w:val="15"/>
      <w:sz w:val="24"/>
      <w:szCs w:val="60"/>
    </w:rPr>
  </w:style>
  <w:style w:type="character" w:customStyle="1" w:styleId="Heading6Char">
    <w:name w:val="Heading 6 Char"/>
    <w:link w:val="Heading6"/>
    <w:uiPriority w:val="9"/>
    <w:semiHidden/>
    <w:rsid w:val="00AD2023"/>
    <w:rPr>
      <w:rFonts w:ascii="Cambria" w:eastAsia="2  Lotus" w:hAnsi="Cambria" w:cs="2  Badr"/>
      <w:bCs/>
      <w:i/>
      <w:szCs w:val="34"/>
    </w:rPr>
  </w:style>
  <w:style w:type="character" w:customStyle="1" w:styleId="Heading7Char">
    <w:name w:val="Heading 7 Char"/>
    <w:link w:val="Heading7"/>
    <w:uiPriority w:val="9"/>
    <w:semiHidden/>
    <w:rsid w:val="00AD2023"/>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AD202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D2023"/>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AD2023"/>
    <w:pPr>
      <w:spacing w:after="0"/>
      <w:ind w:left="879"/>
    </w:pPr>
  </w:style>
  <w:style w:type="paragraph" w:styleId="TOC6">
    <w:name w:val="toc 6"/>
    <w:basedOn w:val="Normal"/>
    <w:next w:val="Normal"/>
    <w:autoRedefine/>
    <w:uiPriority w:val="39"/>
    <w:unhideWhenUsed/>
    <w:qFormat/>
    <w:rsid w:val="00AD2023"/>
    <w:pPr>
      <w:spacing w:after="0"/>
      <w:ind w:left="1100"/>
    </w:pPr>
  </w:style>
  <w:style w:type="paragraph" w:styleId="TOC7">
    <w:name w:val="toc 7"/>
    <w:basedOn w:val="Normal"/>
    <w:next w:val="Normal"/>
    <w:autoRedefine/>
    <w:uiPriority w:val="39"/>
    <w:unhideWhenUsed/>
    <w:qFormat/>
    <w:rsid w:val="00AD2023"/>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AD2023"/>
    <w:rPr>
      <w:b/>
      <w:bCs/>
      <w:sz w:val="20"/>
      <w:szCs w:val="20"/>
    </w:rPr>
  </w:style>
  <w:style w:type="character" w:styleId="Emphasis">
    <w:name w:val="Emphasis"/>
    <w:uiPriority w:val="20"/>
    <w:qFormat/>
    <w:rsid w:val="00AD2023"/>
    <w:rPr>
      <w:rFonts w:cs="2  Lotus"/>
      <w:i/>
      <w:iCs/>
      <w:color w:val="808080"/>
      <w:szCs w:val="32"/>
    </w:rPr>
  </w:style>
  <w:style w:type="character" w:customStyle="1" w:styleId="ListParagraphChar">
    <w:name w:val="List Paragraph Char"/>
    <w:link w:val="ListParagraph"/>
    <w:uiPriority w:val="34"/>
    <w:rsid w:val="00AD2023"/>
    <w:rPr>
      <w:rFonts w:eastAsia="2  Lotus" w:cs="2  Lotus"/>
      <w:sz w:val="22"/>
      <w:szCs w:val="28"/>
    </w:rPr>
  </w:style>
  <w:style w:type="paragraph" w:styleId="Quote">
    <w:name w:val="Quote"/>
    <w:basedOn w:val="Normal"/>
    <w:next w:val="Normal"/>
    <w:link w:val="QuoteChar"/>
    <w:autoRedefine/>
    <w:uiPriority w:val="29"/>
    <w:qFormat/>
    <w:rsid w:val="00AD2023"/>
    <w:pPr>
      <w:spacing w:before="120" w:after="240"/>
      <w:ind w:left="1134" w:firstLine="0"/>
    </w:pPr>
    <w:rPr>
      <w:rFonts w:cs="B Lotus"/>
      <w:i/>
      <w:sz w:val="20"/>
      <w:szCs w:val="30"/>
    </w:rPr>
  </w:style>
  <w:style w:type="character" w:customStyle="1" w:styleId="QuoteChar">
    <w:name w:val="Quote Char"/>
    <w:link w:val="Quote"/>
    <w:uiPriority w:val="29"/>
    <w:rsid w:val="00AD2023"/>
    <w:rPr>
      <w:rFonts w:cs="B Lotus"/>
      <w:i/>
      <w:szCs w:val="30"/>
    </w:rPr>
  </w:style>
  <w:style w:type="paragraph" w:styleId="IntenseQuote">
    <w:name w:val="Intense Quote"/>
    <w:basedOn w:val="Normal"/>
    <w:next w:val="Normal"/>
    <w:link w:val="IntenseQuoteChar"/>
    <w:autoRedefine/>
    <w:uiPriority w:val="30"/>
    <w:qFormat/>
    <w:rsid w:val="00AD202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D2023"/>
    <w:rPr>
      <w:rFonts w:eastAsia="2  Lotus" w:cs="B Lotus"/>
      <w:b/>
      <w:bCs/>
      <w:i/>
      <w:szCs w:val="30"/>
    </w:rPr>
  </w:style>
  <w:style w:type="character" w:styleId="SubtleEmphasis">
    <w:name w:val="Subtle Emphasis"/>
    <w:uiPriority w:val="19"/>
    <w:qFormat/>
    <w:rsid w:val="00AD2023"/>
    <w:rPr>
      <w:rFonts w:cs="2  Lotus"/>
      <w:i/>
      <w:iCs/>
      <w:color w:val="4A442A"/>
      <w:szCs w:val="32"/>
      <w:u w:val="none"/>
    </w:rPr>
  </w:style>
  <w:style w:type="character" w:styleId="IntenseEmphasis">
    <w:name w:val="Intense Emphasis"/>
    <w:uiPriority w:val="21"/>
    <w:qFormat/>
    <w:rsid w:val="00AD2023"/>
    <w:rPr>
      <w:rFonts w:cs="2  Lotus"/>
      <w:b/>
      <w:i/>
      <w:iCs/>
      <w:color w:val="auto"/>
      <w:szCs w:val="32"/>
    </w:rPr>
  </w:style>
  <w:style w:type="character" w:styleId="SubtleReference">
    <w:name w:val="Subtle Reference"/>
    <w:aliases w:val="مرجع"/>
    <w:uiPriority w:val="31"/>
    <w:qFormat/>
    <w:rsid w:val="00AD2023"/>
    <w:rPr>
      <w:rFonts w:cs="2  Lotus"/>
      <w:smallCaps/>
      <w:color w:val="auto"/>
      <w:szCs w:val="28"/>
      <w:u w:val="single"/>
    </w:rPr>
  </w:style>
  <w:style w:type="character" w:styleId="IntenseReference">
    <w:name w:val="Intense Reference"/>
    <w:uiPriority w:val="32"/>
    <w:qFormat/>
    <w:rsid w:val="00AD2023"/>
    <w:rPr>
      <w:rFonts w:cs="2  Lotus"/>
      <w:b/>
      <w:bCs/>
      <w:smallCaps/>
      <w:color w:val="auto"/>
      <w:spacing w:val="5"/>
      <w:szCs w:val="28"/>
      <w:u w:val="single"/>
    </w:rPr>
  </w:style>
  <w:style w:type="character" w:styleId="BookTitle">
    <w:name w:val="Book Title"/>
    <w:uiPriority w:val="33"/>
    <w:qFormat/>
    <w:rsid w:val="00AD2023"/>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1978">
      <w:bodyDiv w:val="1"/>
      <w:marLeft w:val="0"/>
      <w:marRight w:val="0"/>
      <w:marTop w:val="0"/>
      <w:marBottom w:val="0"/>
      <w:divBdr>
        <w:top w:val="none" w:sz="0" w:space="0" w:color="auto"/>
        <w:left w:val="none" w:sz="0" w:space="0" w:color="auto"/>
        <w:bottom w:val="none" w:sz="0" w:space="0" w:color="auto"/>
        <w:right w:val="none" w:sz="0" w:space="0" w:color="auto"/>
      </w:divBdr>
    </w:div>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1823299">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0680321">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187329918">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EDFE-331E-4CBD-B981-7BF46FF7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9</Pages>
  <Words>2738</Words>
  <Characters>15613</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190</cp:revision>
  <dcterms:created xsi:type="dcterms:W3CDTF">2014-02-17T14:55:00Z</dcterms:created>
  <dcterms:modified xsi:type="dcterms:W3CDTF">2014-10-15T08:15:00Z</dcterms:modified>
</cp:coreProperties>
</file>