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E" w:rsidRPr="00A9788E" w:rsidRDefault="00A9788E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r w:rsidRPr="00A9788E">
        <w:rPr>
          <w:rFonts w:asciiTheme="minorHAnsi" w:hAnsiTheme="minorHAnsi" w:cs="Times New Roman"/>
          <w:caps/>
          <w:szCs w:val="26"/>
          <w:rtl/>
        </w:rPr>
        <w:fldChar w:fldCharType="begin"/>
      </w:r>
      <w:r w:rsidRPr="00A9788E">
        <w:rPr>
          <w:rtl/>
        </w:rPr>
        <w:instrText xml:space="preserve"> </w:instrText>
      </w:r>
      <w:r w:rsidRPr="00A9788E">
        <w:rPr>
          <w:rFonts w:hint="cs"/>
        </w:rPr>
        <w:instrText>TOC</w:instrText>
      </w:r>
      <w:r w:rsidRPr="00A9788E">
        <w:rPr>
          <w:rFonts w:hint="cs"/>
          <w:rtl/>
        </w:rPr>
        <w:instrText xml:space="preserve"> \</w:instrText>
      </w:r>
      <w:r w:rsidRPr="00A9788E">
        <w:rPr>
          <w:rFonts w:hint="cs"/>
        </w:rPr>
        <w:instrText>o "1-4" \h \z \u</w:instrText>
      </w:r>
      <w:r w:rsidRPr="00A9788E">
        <w:rPr>
          <w:rtl/>
        </w:rPr>
        <w:instrText xml:space="preserve"> </w:instrText>
      </w:r>
      <w:r w:rsidRPr="00A9788E">
        <w:rPr>
          <w:rFonts w:asciiTheme="minorHAnsi" w:hAnsiTheme="minorHAnsi" w:cs="Times New Roman"/>
          <w:caps/>
          <w:szCs w:val="26"/>
          <w:rtl/>
        </w:rPr>
        <w:fldChar w:fldCharType="separate"/>
      </w:r>
      <w:hyperlink w:anchor="_Toc401336918" w:history="1">
        <w:r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مقدمه</w:t>
        </w:r>
        <w:r w:rsidRPr="00A9788E">
          <w:rPr>
            <w:noProof/>
            <w:webHidden/>
            <w:sz w:val="28"/>
            <w:rtl/>
          </w:rPr>
          <w:tab/>
        </w:r>
        <w:r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Pr="00A9788E">
          <w:rPr>
            <w:noProof/>
            <w:webHidden/>
            <w:sz w:val="28"/>
            <w:rtl/>
          </w:rPr>
          <w:instrText xml:space="preserve"> </w:instrText>
        </w:r>
        <w:r w:rsidRPr="00A9788E">
          <w:rPr>
            <w:noProof/>
            <w:webHidden/>
            <w:sz w:val="28"/>
          </w:rPr>
          <w:instrText>PAGEREF</w:instrText>
        </w:r>
        <w:r w:rsidRPr="00A9788E">
          <w:rPr>
            <w:noProof/>
            <w:webHidden/>
            <w:sz w:val="28"/>
            <w:rtl/>
          </w:rPr>
          <w:instrText xml:space="preserve"> _</w:instrText>
        </w:r>
        <w:r w:rsidRPr="00A9788E">
          <w:rPr>
            <w:noProof/>
            <w:webHidden/>
            <w:sz w:val="28"/>
          </w:rPr>
          <w:instrText>Toc401336918 \h</w:instrText>
        </w:r>
        <w:r w:rsidRPr="00A9788E">
          <w:rPr>
            <w:noProof/>
            <w:webHidden/>
            <w:sz w:val="28"/>
            <w:rtl/>
          </w:rPr>
          <w:instrText xml:space="preserve"> </w:instrText>
        </w:r>
        <w:r w:rsidRPr="00A9788E">
          <w:rPr>
            <w:rStyle w:val="Hyperlink"/>
            <w:noProof/>
            <w:sz w:val="28"/>
            <w:u w:val="none"/>
            <w:rtl/>
          </w:rPr>
        </w:r>
        <w:r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>
          <w:rPr>
            <w:noProof/>
            <w:webHidden/>
            <w:sz w:val="28"/>
            <w:rtl/>
          </w:rPr>
          <w:t>2</w:t>
        </w:r>
        <w:r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336919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روا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ت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دوم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Toc401336919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2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336920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ث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دلال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Toc401336920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3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336921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دلالت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استفهام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Toc401336921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3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336922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دلالت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بر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حرمت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Toc401336922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3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336923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قاعده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اصول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Toc401336923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4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336924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حمل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بر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اقرب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المجازات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Toc401336924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4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336925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اطلاق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کلام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Toc401336925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5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336926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روايت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سوم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Toc401336926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5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336927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ث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دلال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Toc401336927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6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336928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اطلاق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ب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ع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Toc401336928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6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336929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اطلاق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غش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Toc401336929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6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336930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حمل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بر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کراهت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Toc401336930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6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336931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لزوم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تحق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ق</w:t>
        </w:r>
        <w:r w:rsidR="00A9788E" w:rsidRPr="00A9788E">
          <w:rPr>
            <w:rStyle w:val="Hyperlink"/>
            <w:noProof/>
            <w:sz w:val="28"/>
            <w:u w:val="none"/>
            <w:rtl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تار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خ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Toc401336931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7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336932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جمع</w:t>
        </w:r>
        <w:r w:rsidR="00A9788E">
          <w:rPr>
            <w:rStyle w:val="Hyperlink"/>
            <w:noProof/>
            <w:sz w:val="28"/>
            <w:u w:val="none"/>
            <w:rtl/>
          </w:rPr>
          <w:softHyphen/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</w:rPr>
          <w:t>بند</w:t>
        </w:r>
        <w:r w:rsidR="00A9788E" w:rsidRPr="00A9788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Toc401336932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7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336933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روايت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چهارم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Toc401336933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8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336934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روايت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پنجم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Toc401336934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9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336935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روايت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ششم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Toc401336935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9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A9788E" w:rsidRPr="00A9788E" w:rsidRDefault="00BE4B0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336936" w:history="1"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روايت</w:t>
        </w:r>
        <w:r w:rsidR="00A9788E" w:rsidRPr="00A9788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A9788E" w:rsidRPr="00A9788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هفتم</w:t>
        </w:r>
        <w:r w:rsidR="00A9788E" w:rsidRPr="00A9788E">
          <w:rPr>
            <w:noProof/>
            <w:webHidden/>
            <w:sz w:val="28"/>
            <w:rtl/>
          </w:rPr>
          <w:tab/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begin"/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noProof/>
            <w:webHidden/>
            <w:sz w:val="28"/>
          </w:rPr>
          <w:instrText>PAGEREF</w:instrText>
        </w:r>
        <w:r w:rsidR="00A9788E" w:rsidRPr="00A9788E">
          <w:rPr>
            <w:noProof/>
            <w:webHidden/>
            <w:sz w:val="28"/>
            <w:rtl/>
          </w:rPr>
          <w:instrText xml:space="preserve"> _</w:instrText>
        </w:r>
        <w:r w:rsidR="00A9788E" w:rsidRPr="00A9788E">
          <w:rPr>
            <w:noProof/>
            <w:webHidden/>
            <w:sz w:val="28"/>
          </w:rPr>
          <w:instrText>Toc401336936 \h</w:instrText>
        </w:r>
        <w:r w:rsidR="00A9788E" w:rsidRPr="00A9788E">
          <w:rPr>
            <w:noProof/>
            <w:webHidden/>
            <w:sz w:val="28"/>
            <w:rtl/>
          </w:rPr>
          <w:instrText xml:space="preserve"> </w:instrText>
        </w:r>
        <w:r w:rsidR="00A9788E" w:rsidRPr="00A9788E">
          <w:rPr>
            <w:rStyle w:val="Hyperlink"/>
            <w:noProof/>
            <w:sz w:val="28"/>
            <w:u w:val="none"/>
            <w:rtl/>
          </w:rPr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separate"/>
        </w:r>
        <w:r w:rsidR="00A9788E">
          <w:rPr>
            <w:noProof/>
            <w:webHidden/>
            <w:sz w:val="28"/>
            <w:rtl/>
          </w:rPr>
          <w:t>10</w:t>
        </w:r>
        <w:r w:rsidR="00A9788E" w:rsidRPr="00A9788E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514E0E" w:rsidRDefault="00A9788E" w:rsidP="00514E0E">
      <w:pPr>
        <w:pStyle w:val="NoSpacing"/>
        <w:rPr>
          <w:rtl/>
        </w:rPr>
      </w:pPr>
      <w:r w:rsidRPr="00A9788E">
        <w:rPr>
          <w:rtl/>
        </w:rPr>
        <w:fldChar w:fldCharType="end"/>
      </w:r>
      <w:bookmarkStart w:id="0" w:name="_Toc401336918"/>
    </w:p>
    <w:p w:rsidR="00514E0E" w:rsidRDefault="00514E0E" w:rsidP="00514E0E">
      <w:pPr>
        <w:bidi w:val="0"/>
        <w:rPr>
          <w:rFonts w:eastAsia="2  Lotus"/>
          <w:sz w:val="28"/>
          <w:rtl/>
        </w:rPr>
      </w:pPr>
      <w:r>
        <w:rPr>
          <w:rtl/>
        </w:rPr>
        <w:br w:type="page"/>
      </w:r>
    </w:p>
    <w:p w:rsidR="00B44BF0" w:rsidRPr="00B44BF0" w:rsidRDefault="00B44BF0" w:rsidP="00514E0E">
      <w:pPr>
        <w:pStyle w:val="NoSpacing"/>
        <w:rPr>
          <w:rtl/>
        </w:rPr>
      </w:pPr>
      <w:r w:rsidRPr="00B44BF0">
        <w:rPr>
          <w:rFonts w:hint="cs"/>
          <w:rtl/>
        </w:rPr>
        <w:lastRenderedPageBreak/>
        <w:t>بسم الله الرحمن الرحیم</w:t>
      </w:r>
    </w:p>
    <w:p w:rsidR="00F92BC5" w:rsidRDefault="00DC65AD" w:rsidP="00DC65AD">
      <w:pPr>
        <w:pStyle w:val="1"/>
        <w:rPr>
          <w:rtl/>
        </w:rPr>
      </w:pPr>
      <w:r>
        <w:rPr>
          <w:rFonts w:hint="cs"/>
          <w:rtl/>
        </w:rPr>
        <w:t>مقدمه</w:t>
      </w:r>
      <w:bookmarkEnd w:id="0"/>
    </w:p>
    <w:p w:rsidR="00781041" w:rsidRDefault="00EB411C" w:rsidP="00DC65AD">
      <w:pPr>
        <w:rPr>
          <w:rtl/>
        </w:rPr>
      </w:pPr>
      <w:r>
        <w:rPr>
          <w:rFonts w:hint="cs"/>
          <w:rtl/>
        </w:rPr>
        <w:t>بعدازآنکه</w:t>
      </w:r>
      <w:r w:rsidR="00DC65AD">
        <w:rPr>
          <w:rFonts w:hint="cs"/>
          <w:rtl/>
        </w:rPr>
        <w:t xml:space="preserve"> مفهوم غش و ما يرادفه و يناظ</w:t>
      </w:r>
      <w:r w:rsidR="00C611C9">
        <w:rPr>
          <w:rFonts w:hint="cs"/>
          <w:rtl/>
        </w:rPr>
        <w:t>ره من ال</w:t>
      </w:r>
      <w:r w:rsidR="00A507BC">
        <w:rPr>
          <w:rFonts w:hint="cs"/>
          <w:rtl/>
        </w:rPr>
        <w:t>ل</w:t>
      </w:r>
      <w:r w:rsidR="00C611C9">
        <w:rPr>
          <w:rFonts w:hint="cs"/>
          <w:rtl/>
        </w:rPr>
        <w:t>غات و الكلمات بررسي و عناصر مفهومي آن مشخص شد وارد ادله شديم</w:t>
      </w:r>
      <w:r w:rsidR="00DC65AD">
        <w:rPr>
          <w:rFonts w:hint="cs"/>
          <w:rtl/>
        </w:rPr>
        <w:t>.</w:t>
      </w:r>
      <w:r w:rsidR="00C611C9">
        <w:rPr>
          <w:rFonts w:hint="cs"/>
          <w:rtl/>
        </w:rPr>
        <w:t xml:space="preserve"> گفتيم اصل حرمت غش </w:t>
      </w:r>
      <w:r w:rsidR="00A507BC">
        <w:rPr>
          <w:rFonts w:hint="cs"/>
          <w:rtl/>
        </w:rPr>
        <w:t>فی‌الجمله</w:t>
      </w:r>
      <w:r w:rsidR="00C611C9">
        <w:rPr>
          <w:rFonts w:hint="cs"/>
          <w:rtl/>
        </w:rPr>
        <w:t xml:space="preserve"> از ضروريات فقه است و از اموري مجمع عليه است </w:t>
      </w:r>
      <w:r w:rsidR="00DC65AD">
        <w:rPr>
          <w:rFonts w:hint="cs"/>
          <w:rtl/>
        </w:rPr>
        <w:t>که</w:t>
      </w:r>
      <w:r w:rsidR="00C611C9">
        <w:rPr>
          <w:rFonts w:hint="cs"/>
          <w:rtl/>
        </w:rPr>
        <w:t xml:space="preserve"> </w:t>
      </w:r>
      <w:r w:rsidR="00DC65AD">
        <w:rPr>
          <w:rFonts w:hint="cs"/>
          <w:rtl/>
        </w:rPr>
        <w:t xml:space="preserve">اگر تبادر هم نگوييم </w:t>
      </w:r>
      <w:r w:rsidR="00C611C9">
        <w:rPr>
          <w:rFonts w:hint="cs"/>
          <w:rtl/>
        </w:rPr>
        <w:t xml:space="preserve">براي اين در روايات شاهد </w:t>
      </w:r>
      <w:r w:rsidR="00DC65AD">
        <w:rPr>
          <w:rFonts w:hint="cs"/>
          <w:rtl/>
        </w:rPr>
        <w:t>و</w:t>
      </w:r>
      <w:r w:rsidR="00DC65AD" w:rsidRPr="00DC65AD">
        <w:rPr>
          <w:rFonts w:hint="cs"/>
          <w:rtl/>
        </w:rPr>
        <w:t xml:space="preserve"> </w:t>
      </w:r>
      <w:r w:rsidR="00DC65AD">
        <w:rPr>
          <w:rFonts w:hint="cs"/>
          <w:rtl/>
        </w:rPr>
        <w:t xml:space="preserve">در حد </w:t>
      </w:r>
      <w:r w:rsidR="00A507BC">
        <w:rPr>
          <w:rFonts w:hint="cs"/>
          <w:rtl/>
        </w:rPr>
        <w:t>استفاده</w:t>
      </w:r>
      <w:r w:rsidR="00DC65AD">
        <w:rPr>
          <w:rFonts w:hint="cs"/>
          <w:rtl/>
        </w:rPr>
        <w:t xml:space="preserve"> </w:t>
      </w:r>
      <w:r w:rsidR="00C611C9">
        <w:rPr>
          <w:rFonts w:hint="cs"/>
          <w:rtl/>
        </w:rPr>
        <w:t xml:space="preserve">اخبار متعددي و </w:t>
      </w:r>
      <w:r w:rsidR="00A507BC">
        <w:rPr>
          <w:rFonts w:hint="cs"/>
          <w:rtl/>
        </w:rPr>
        <w:t>مستفیضی</w:t>
      </w:r>
      <w:r w:rsidR="00C611C9">
        <w:rPr>
          <w:rFonts w:hint="cs"/>
          <w:rtl/>
        </w:rPr>
        <w:t xml:space="preserve"> در </w:t>
      </w:r>
      <w:r w:rsidR="00A507BC">
        <w:rPr>
          <w:rFonts w:hint="cs"/>
          <w:rtl/>
        </w:rPr>
        <w:t>مسئله</w:t>
      </w:r>
      <w:r w:rsidR="00C611C9">
        <w:rPr>
          <w:rFonts w:hint="cs"/>
          <w:rtl/>
        </w:rPr>
        <w:t xml:space="preserve"> وارد شده </w:t>
      </w:r>
      <w:r w:rsidR="00DC65AD">
        <w:rPr>
          <w:rFonts w:hint="cs"/>
          <w:rtl/>
        </w:rPr>
        <w:t xml:space="preserve">است. </w:t>
      </w:r>
      <w:r w:rsidR="00C611C9">
        <w:rPr>
          <w:rFonts w:hint="cs"/>
          <w:rtl/>
        </w:rPr>
        <w:t>بعضي از اين اخبار مطلق اس</w:t>
      </w:r>
      <w:r w:rsidR="00DC65AD">
        <w:rPr>
          <w:rFonts w:hint="cs"/>
          <w:rtl/>
        </w:rPr>
        <w:t>ت و معاملات و غير معاملات را مي</w:t>
      </w:r>
      <w:r w:rsidR="00DC65AD">
        <w:rPr>
          <w:rtl/>
        </w:rPr>
        <w:softHyphen/>
      </w:r>
      <w:r w:rsidR="00C611C9">
        <w:rPr>
          <w:rFonts w:hint="cs"/>
          <w:rtl/>
        </w:rPr>
        <w:t>گيرد و بعضي ه</w:t>
      </w:r>
      <w:r w:rsidR="00781041">
        <w:rPr>
          <w:rFonts w:hint="cs"/>
          <w:rtl/>
        </w:rPr>
        <w:t>م</w:t>
      </w:r>
      <w:r w:rsidR="00DC65AD">
        <w:rPr>
          <w:rFonts w:hint="cs"/>
          <w:rtl/>
        </w:rPr>
        <w:t xml:space="preserve"> مختص به بيع و شراء</w:t>
      </w:r>
      <w:r w:rsidR="00C611C9">
        <w:rPr>
          <w:rFonts w:hint="cs"/>
          <w:rtl/>
        </w:rPr>
        <w:t xml:space="preserve"> و معاملات </w:t>
      </w:r>
      <w:r w:rsidR="00DC65AD">
        <w:rPr>
          <w:rFonts w:hint="cs"/>
          <w:rtl/>
        </w:rPr>
        <w:t>ا</w:t>
      </w:r>
      <w:r w:rsidR="00C611C9">
        <w:rPr>
          <w:rFonts w:hint="cs"/>
          <w:rtl/>
        </w:rPr>
        <w:t>ست</w:t>
      </w:r>
      <w:r w:rsidR="00DC65AD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DC65AD">
        <w:rPr>
          <w:rFonts w:hint="cs"/>
          <w:rtl/>
        </w:rPr>
        <w:t xml:space="preserve">لذا روایات دو </w:t>
      </w:r>
      <w:r w:rsidR="00A507BC">
        <w:rPr>
          <w:rFonts w:hint="cs"/>
          <w:rtl/>
        </w:rPr>
        <w:t>طایفه</w:t>
      </w:r>
      <w:r w:rsidR="00DC65AD">
        <w:rPr>
          <w:rFonts w:hint="cs"/>
          <w:rtl/>
        </w:rPr>
        <w:t xml:space="preserve"> كلي مي</w:t>
      </w:r>
      <w:r w:rsidR="00DC65AD">
        <w:rPr>
          <w:rtl/>
        </w:rPr>
        <w:softHyphen/>
      </w:r>
      <w:r w:rsidR="00C611C9">
        <w:rPr>
          <w:rFonts w:hint="cs"/>
          <w:rtl/>
        </w:rPr>
        <w:t>شوند</w:t>
      </w:r>
      <w:r w:rsidR="00DC65AD">
        <w:rPr>
          <w:rFonts w:hint="cs"/>
          <w:rtl/>
        </w:rPr>
        <w:t>:</w:t>
      </w:r>
      <w:r w:rsidR="00C611C9">
        <w:rPr>
          <w:rFonts w:hint="cs"/>
          <w:rtl/>
        </w:rPr>
        <w:t xml:space="preserve"> مطلق و مختص به معاملات</w:t>
      </w:r>
      <w:r w:rsidR="00DC65AD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</w:p>
    <w:p w:rsidR="00781041" w:rsidRDefault="0045655A" w:rsidP="0045655A">
      <w:pPr>
        <w:pStyle w:val="1"/>
        <w:rPr>
          <w:rtl/>
        </w:rPr>
      </w:pPr>
      <w:bookmarkStart w:id="1" w:name="_Toc401336919"/>
      <w:r>
        <w:rPr>
          <w:rFonts w:hint="cs"/>
          <w:rtl/>
        </w:rPr>
        <w:t>روایت دوم</w:t>
      </w:r>
      <w:bookmarkEnd w:id="1"/>
    </w:p>
    <w:p w:rsidR="00610A27" w:rsidRPr="00610A27" w:rsidRDefault="00610A27" w:rsidP="00610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A27">
        <w:rPr>
          <w:rFonts w:hint="cs"/>
          <w:b/>
          <w:bCs/>
          <w:rtl/>
        </w:rPr>
        <w:t>وَ بِهَذَا الْإِسْ</w:t>
      </w:r>
      <w:r>
        <w:rPr>
          <w:rFonts w:hint="cs"/>
          <w:b/>
          <w:bCs/>
          <w:rtl/>
        </w:rPr>
        <w:t>نَادِ عَنْ أَبِي عَبْدِ اللَّهِ</w:t>
      </w:r>
      <w:r w:rsidRPr="00610A27">
        <w:rPr>
          <w:rFonts w:hint="cs"/>
          <w:b/>
          <w:bCs/>
          <w:vertAlign w:val="superscript"/>
          <w:rtl/>
        </w:rPr>
        <w:t>سلام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عليه</w:t>
      </w:r>
      <w:r w:rsidRPr="00610A27">
        <w:rPr>
          <w:rFonts w:hint="cs"/>
          <w:b/>
          <w:bCs/>
          <w:rtl/>
        </w:rPr>
        <w:t xml:space="preserve"> قَالَ: </w:t>
      </w:r>
      <w:r>
        <w:rPr>
          <w:rFonts w:hint="cs"/>
          <w:b/>
          <w:bCs/>
          <w:rtl/>
        </w:rPr>
        <w:t>قَالَ رَسُولُ اللَّهِ</w:t>
      </w:r>
      <w:r w:rsidRPr="00610A27">
        <w:rPr>
          <w:rFonts w:hint="cs"/>
          <w:b/>
          <w:bCs/>
          <w:vertAlign w:val="superscript"/>
          <w:rtl/>
        </w:rPr>
        <w:t>صلی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علیه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وآله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وسلم</w:t>
      </w:r>
      <w:r w:rsidRPr="00610A27">
        <w:rPr>
          <w:rFonts w:hint="cs"/>
          <w:b/>
          <w:bCs/>
          <w:rtl/>
        </w:rPr>
        <w:t xml:space="preserve"> لِرَجُلٍ يَبِيعُ التَّمْرَ يَا فُلَانُ أَ مَا عَلِمْتَ أَنَّهُ لَيْسَ مِنَ الْمُسْلِمِينَ مَنْ غَشَّهُمْ</w:t>
      </w:r>
      <w:r w:rsidR="0045655A">
        <w:rPr>
          <w:rStyle w:val="FootnoteReference"/>
          <w:b/>
          <w:bCs/>
          <w:rtl/>
        </w:rPr>
        <w:footnoteReference w:id="1"/>
      </w:r>
      <w:r w:rsidRPr="00610A27">
        <w:rPr>
          <w:rFonts w:hint="cs"/>
          <w:b/>
          <w:bCs/>
          <w:rtl/>
        </w:rPr>
        <w:t>.</w:t>
      </w:r>
    </w:p>
    <w:p w:rsidR="00781041" w:rsidRDefault="00C611C9" w:rsidP="003C37E3">
      <w:pPr>
        <w:rPr>
          <w:rtl/>
        </w:rPr>
      </w:pPr>
      <w:r>
        <w:rPr>
          <w:rFonts w:hint="cs"/>
          <w:rtl/>
        </w:rPr>
        <w:t xml:space="preserve">در باب </w:t>
      </w:r>
      <w:r w:rsidR="00A507BC">
        <w:rPr>
          <w:rFonts w:hint="cs"/>
          <w:rtl/>
        </w:rPr>
        <w:t>هشتادوشش</w:t>
      </w:r>
      <w:r>
        <w:rPr>
          <w:rFonts w:hint="cs"/>
          <w:rtl/>
        </w:rPr>
        <w:t xml:space="preserve"> از ابواب ما يكتسب به حديث اول را ملاحظه كرديم</w:t>
      </w:r>
      <w:r w:rsidR="0085423B">
        <w:rPr>
          <w:rFonts w:hint="cs"/>
          <w:rtl/>
        </w:rPr>
        <w:t>.</w:t>
      </w:r>
      <w:r>
        <w:rPr>
          <w:rFonts w:hint="cs"/>
          <w:rtl/>
        </w:rPr>
        <w:t xml:space="preserve"> حديث دوم و بهذا الاسناد با همان سندي كه قبلا</w:t>
      </w:r>
      <w:r w:rsidR="0085423B">
        <w:rPr>
          <w:rFonts w:hint="cs"/>
          <w:rtl/>
        </w:rPr>
        <w:t>ً</w:t>
      </w:r>
      <w:r>
        <w:rPr>
          <w:rFonts w:hint="cs"/>
          <w:rtl/>
        </w:rPr>
        <w:t xml:space="preserve"> نقل شد در كافي و </w:t>
      </w:r>
      <w:r w:rsidR="0085423B">
        <w:rPr>
          <w:rFonts w:hint="cs"/>
          <w:rtl/>
        </w:rPr>
        <w:t>تهذيب و من</w:t>
      </w:r>
      <w:r w:rsidR="00A507BC">
        <w:rPr>
          <w:rFonts w:hint="cs"/>
          <w:rtl/>
        </w:rPr>
        <w:t xml:space="preserve"> </w:t>
      </w:r>
      <w:r w:rsidR="0085423B">
        <w:rPr>
          <w:rtl/>
        </w:rPr>
        <w:softHyphen/>
      </w:r>
      <w:r>
        <w:rPr>
          <w:rFonts w:hint="cs"/>
          <w:rtl/>
        </w:rPr>
        <w:t>لا</w:t>
      </w:r>
      <w:r w:rsidR="00A507BC">
        <w:rPr>
          <w:rFonts w:hint="cs"/>
          <w:rtl/>
        </w:rPr>
        <w:t xml:space="preserve"> </w:t>
      </w:r>
      <w:r>
        <w:rPr>
          <w:rFonts w:hint="cs"/>
          <w:rtl/>
        </w:rPr>
        <w:t xml:space="preserve">يحضر </w:t>
      </w:r>
      <w:r w:rsidR="0085423B">
        <w:rPr>
          <w:rFonts w:hint="cs"/>
          <w:rtl/>
        </w:rPr>
        <w:t>نیز وارد شده است. ر</w:t>
      </w:r>
      <w:r>
        <w:rPr>
          <w:rFonts w:hint="cs"/>
          <w:rtl/>
        </w:rPr>
        <w:t>و</w:t>
      </w:r>
      <w:r w:rsidR="0085423B">
        <w:rPr>
          <w:rFonts w:hint="cs"/>
          <w:rtl/>
        </w:rPr>
        <w:t>ایت</w:t>
      </w:r>
      <w:r>
        <w:rPr>
          <w:rFonts w:hint="cs"/>
          <w:rtl/>
        </w:rPr>
        <w:t xml:space="preserve"> دو سند داشت</w:t>
      </w:r>
      <w:r w:rsidR="0085423B">
        <w:rPr>
          <w:rFonts w:hint="cs"/>
          <w:rtl/>
        </w:rPr>
        <w:t>.</w:t>
      </w:r>
      <w:r>
        <w:rPr>
          <w:rFonts w:hint="cs"/>
          <w:rtl/>
        </w:rPr>
        <w:t xml:space="preserve"> يكي </w:t>
      </w:r>
      <w:r w:rsidRPr="0085423B">
        <w:rPr>
          <w:rFonts w:hint="cs"/>
          <w:b/>
          <w:bCs/>
          <w:rtl/>
        </w:rPr>
        <w:t xml:space="preserve">محمد بن يعقوب عن علي بن ابراهيم عن </w:t>
      </w:r>
      <w:r w:rsidR="003E58AE">
        <w:rPr>
          <w:rFonts w:hint="eastAsia"/>
          <w:b/>
          <w:bCs/>
          <w:rtl/>
        </w:rPr>
        <w:t>أب</w:t>
      </w:r>
      <w:r w:rsidR="003E58AE">
        <w:rPr>
          <w:rFonts w:hint="cs"/>
          <w:b/>
          <w:bCs/>
          <w:rtl/>
        </w:rPr>
        <w:t>ی</w:t>
      </w:r>
      <w:r w:rsidR="003E58AE">
        <w:rPr>
          <w:rFonts w:hint="eastAsia"/>
          <w:b/>
          <w:bCs/>
          <w:rtl/>
        </w:rPr>
        <w:t>ه</w:t>
      </w:r>
      <w:r>
        <w:rPr>
          <w:rFonts w:hint="cs"/>
          <w:rtl/>
        </w:rPr>
        <w:t xml:space="preserve"> كه سند متكرر در كثيري از روايات </w:t>
      </w:r>
      <w:r w:rsidR="0085423B">
        <w:rPr>
          <w:rFonts w:hint="cs"/>
          <w:rtl/>
        </w:rPr>
        <w:t>آمده است.</w:t>
      </w:r>
      <w:r>
        <w:rPr>
          <w:rFonts w:hint="cs"/>
          <w:rtl/>
        </w:rPr>
        <w:t xml:space="preserve"> سند ديگر </w:t>
      </w:r>
      <w:r w:rsidR="00610A27">
        <w:rPr>
          <w:rFonts w:hint="cs"/>
          <w:rtl/>
        </w:rPr>
        <w:t xml:space="preserve">از </w:t>
      </w:r>
      <w:r w:rsidRPr="00610A27">
        <w:rPr>
          <w:rFonts w:hint="cs"/>
          <w:b/>
          <w:bCs/>
          <w:rtl/>
        </w:rPr>
        <w:t>محمد بن يحيي عن احمد بن محمد</w:t>
      </w:r>
      <w:r>
        <w:rPr>
          <w:rFonts w:hint="cs"/>
          <w:rtl/>
        </w:rPr>
        <w:t xml:space="preserve"> و هر دو نهايتا</w:t>
      </w:r>
      <w:r w:rsidR="00610A27">
        <w:rPr>
          <w:rFonts w:hint="cs"/>
          <w:rtl/>
        </w:rPr>
        <w:t>ً</w:t>
      </w:r>
      <w:r>
        <w:rPr>
          <w:rFonts w:hint="cs"/>
          <w:rtl/>
        </w:rPr>
        <w:t xml:space="preserve"> از </w:t>
      </w:r>
      <w:r w:rsidRPr="00610A27">
        <w:rPr>
          <w:rFonts w:hint="cs"/>
          <w:b/>
          <w:bCs/>
          <w:rtl/>
        </w:rPr>
        <w:t>ابن ابي عمير</w:t>
      </w:r>
      <w:r>
        <w:rPr>
          <w:rFonts w:hint="cs"/>
          <w:rtl/>
        </w:rPr>
        <w:t xml:space="preserve"> از </w:t>
      </w:r>
      <w:r w:rsidRPr="00610A27">
        <w:rPr>
          <w:rFonts w:hint="cs"/>
          <w:b/>
          <w:bCs/>
          <w:rtl/>
        </w:rPr>
        <w:t>هشام بن سالم</w:t>
      </w:r>
      <w:r>
        <w:rPr>
          <w:rFonts w:hint="cs"/>
          <w:rtl/>
        </w:rPr>
        <w:t xml:space="preserve"> است</w:t>
      </w:r>
      <w:r w:rsidR="00610A27">
        <w:rPr>
          <w:rFonts w:hint="cs"/>
          <w:rtl/>
        </w:rPr>
        <w:t>.</w:t>
      </w:r>
      <w:r>
        <w:rPr>
          <w:rFonts w:hint="cs"/>
          <w:rtl/>
        </w:rPr>
        <w:t xml:space="preserve"> عين اين دو سند در روايت دوم هم</w:t>
      </w:r>
      <w:r w:rsidR="00610A27">
        <w:rPr>
          <w:rFonts w:hint="cs"/>
          <w:rtl/>
        </w:rPr>
        <w:t xml:space="preserve"> وجود دارد كه از امام صادق</w:t>
      </w:r>
      <w:r w:rsidR="00610A27" w:rsidRPr="0045655A">
        <w:rPr>
          <w:rFonts w:hint="cs"/>
          <w:b/>
          <w:bCs/>
          <w:vertAlign w:val="superscript"/>
          <w:rtl/>
        </w:rPr>
        <w:t>سلام</w:t>
      </w:r>
      <w:r w:rsidR="00610A27" w:rsidRPr="0045655A">
        <w:rPr>
          <w:b/>
          <w:bCs/>
          <w:vertAlign w:val="superscript"/>
          <w:rtl/>
        </w:rPr>
        <w:softHyphen/>
      </w:r>
      <w:r w:rsidR="00610A27" w:rsidRPr="0045655A">
        <w:rPr>
          <w:rFonts w:hint="cs"/>
          <w:b/>
          <w:bCs/>
          <w:vertAlign w:val="superscript"/>
          <w:rtl/>
        </w:rPr>
        <w:t>الله</w:t>
      </w:r>
      <w:r w:rsidR="00610A27" w:rsidRPr="0045655A">
        <w:rPr>
          <w:b/>
          <w:bCs/>
          <w:vertAlign w:val="superscript"/>
          <w:rtl/>
        </w:rPr>
        <w:softHyphen/>
      </w:r>
      <w:r w:rsidRPr="0045655A">
        <w:rPr>
          <w:rFonts w:hint="cs"/>
          <w:b/>
          <w:bCs/>
          <w:vertAlign w:val="superscript"/>
          <w:rtl/>
        </w:rPr>
        <w:t>عليه</w:t>
      </w:r>
      <w:r>
        <w:rPr>
          <w:rFonts w:hint="cs"/>
          <w:rtl/>
        </w:rPr>
        <w:t xml:space="preserve"> </w:t>
      </w:r>
      <w:r w:rsidR="00610A27">
        <w:rPr>
          <w:rFonts w:hint="cs"/>
          <w:rtl/>
        </w:rPr>
        <w:t>ا</w:t>
      </w:r>
      <w:r>
        <w:rPr>
          <w:rFonts w:hint="cs"/>
          <w:rtl/>
        </w:rPr>
        <w:t>ست كه فرمودند</w:t>
      </w:r>
      <w:r w:rsidR="00610A2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45655A">
        <w:rPr>
          <w:rFonts w:hint="cs"/>
          <w:b/>
          <w:bCs/>
          <w:rtl/>
        </w:rPr>
        <w:t>قَالَ رَسُولُ اللَّهِ</w:t>
      </w:r>
      <w:r w:rsidR="0045655A" w:rsidRPr="00610A27">
        <w:rPr>
          <w:rFonts w:hint="cs"/>
          <w:b/>
          <w:bCs/>
          <w:vertAlign w:val="superscript"/>
          <w:rtl/>
        </w:rPr>
        <w:t>صلی</w:t>
      </w:r>
      <w:r w:rsidR="0045655A" w:rsidRPr="00610A27">
        <w:rPr>
          <w:b/>
          <w:bCs/>
          <w:vertAlign w:val="superscript"/>
          <w:rtl/>
        </w:rPr>
        <w:softHyphen/>
      </w:r>
      <w:r w:rsidR="0045655A" w:rsidRPr="00610A27">
        <w:rPr>
          <w:rFonts w:hint="cs"/>
          <w:b/>
          <w:bCs/>
          <w:vertAlign w:val="superscript"/>
          <w:rtl/>
        </w:rPr>
        <w:t>الله</w:t>
      </w:r>
      <w:r w:rsidR="0045655A" w:rsidRPr="00610A27">
        <w:rPr>
          <w:b/>
          <w:bCs/>
          <w:vertAlign w:val="superscript"/>
          <w:rtl/>
        </w:rPr>
        <w:softHyphen/>
      </w:r>
      <w:r w:rsidR="0045655A" w:rsidRPr="00610A27">
        <w:rPr>
          <w:rFonts w:hint="cs"/>
          <w:b/>
          <w:bCs/>
          <w:vertAlign w:val="superscript"/>
          <w:rtl/>
        </w:rPr>
        <w:t>علیه</w:t>
      </w:r>
      <w:r w:rsidR="0045655A" w:rsidRPr="00610A27">
        <w:rPr>
          <w:b/>
          <w:bCs/>
          <w:vertAlign w:val="superscript"/>
          <w:rtl/>
        </w:rPr>
        <w:softHyphen/>
      </w:r>
      <w:r w:rsidR="0045655A" w:rsidRPr="00610A27">
        <w:rPr>
          <w:rFonts w:hint="cs"/>
          <w:b/>
          <w:bCs/>
          <w:vertAlign w:val="superscript"/>
          <w:rtl/>
        </w:rPr>
        <w:t>وآله</w:t>
      </w:r>
      <w:r w:rsidR="0045655A" w:rsidRPr="00610A27">
        <w:rPr>
          <w:b/>
          <w:bCs/>
          <w:vertAlign w:val="superscript"/>
          <w:rtl/>
        </w:rPr>
        <w:softHyphen/>
      </w:r>
      <w:r w:rsidR="0045655A" w:rsidRPr="00610A27">
        <w:rPr>
          <w:rFonts w:hint="cs"/>
          <w:b/>
          <w:bCs/>
          <w:vertAlign w:val="superscript"/>
          <w:rtl/>
        </w:rPr>
        <w:t>وسلم</w:t>
      </w:r>
      <w:r w:rsidR="0045655A" w:rsidRPr="00610A27">
        <w:rPr>
          <w:rFonts w:hint="cs"/>
          <w:b/>
          <w:bCs/>
          <w:rtl/>
        </w:rPr>
        <w:t xml:space="preserve"> لِرَجُلٍ يَبِيعُ التَّمْرَ </w:t>
      </w:r>
      <w:r>
        <w:rPr>
          <w:rFonts w:hint="cs"/>
          <w:rtl/>
        </w:rPr>
        <w:t xml:space="preserve">پيامبر </w:t>
      </w:r>
      <w:r w:rsidR="0045655A">
        <w:rPr>
          <w:rFonts w:hint="cs"/>
          <w:rtl/>
        </w:rPr>
        <w:t>بزرگوار اسلام به كسي كه خرما مي</w:t>
      </w:r>
      <w:r w:rsidR="0045655A">
        <w:rPr>
          <w:rtl/>
        </w:rPr>
        <w:softHyphen/>
      </w:r>
      <w:r>
        <w:rPr>
          <w:rFonts w:hint="cs"/>
          <w:rtl/>
        </w:rPr>
        <w:t>فروخت فرمودند</w:t>
      </w:r>
      <w:r w:rsidR="0045655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45655A" w:rsidRPr="00610A27">
        <w:rPr>
          <w:rFonts w:hint="cs"/>
          <w:b/>
          <w:bCs/>
          <w:rtl/>
        </w:rPr>
        <w:t>يَا فُلَانُ أَ مَا عَلِمْتَ أَنَّهُ لَيْسَ مِنَ الْمُسْلِمِينَ مَنْ غَشَّهُمْ.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گويا شخصي كه بايع تمر و تمار بود در كار خود</w:t>
      </w:r>
      <w:r w:rsidR="0045655A">
        <w:rPr>
          <w:rFonts w:hint="cs"/>
          <w:rtl/>
        </w:rPr>
        <w:t xml:space="preserve"> غشي به كار برده بود كه حضرت مي</w:t>
      </w:r>
      <w:r w:rsidR="0045655A">
        <w:rPr>
          <w:rtl/>
        </w:rPr>
        <w:softHyphen/>
      </w:r>
      <w:r w:rsidRPr="0045655A">
        <w:rPr>
          <w:rFonts w:hint="cs"/>
          <w:rtl/>
        </w:rPr>
        <w:t>فرمايند</w:t>
      </w:r>
      <w:r w:rsidR="0045655A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45655A" w:rsidRPr="00610A27">
        <w:rPr>
          <w:rFonts w:hint="cs"/>
          <w:b/>
          <w:bCs/>
          <w:rtl/>
        </w:rPr>
        <w:t>أَ مَا عَلِمْتَ أَنَّهُ لَيْسَ مِنَ الْمُسْلِمِينَ مَنْ غَشَّهُمْ.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البته روايت اول در كافي و تهذيب </w:t>
      </w:r>
      <w:r w:rsidR="0045655A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اين در كافي و تهذيب و من </w:t>
      </w:r>
      <w:r w:rsidR="008D2594">
        <w:rPr>
          <w:rFonts w:hint="cs"/>
          <w:rtl/>
        </w:rPr>
        <w:t>لا یحضر</w:t>
      </w:r>
      <w:r>
        <w:rPr>
          <w:rFonts w:hint="cs"/>
          <w:rtl/>
        </w:rPr>
        <w:t xml:space="preserve"> آمده است</w:t>
      </w:r>
      <w:r w:rsidR="0045655A">
        <w:rPr>
          <w:rFonts w:hint="cs"/>
          <w:rtl/>
        </w:rPr>
        <w:t>.</w:t>
      </w:r>
      <w:r>
        <w:rPr>
          <w:rFonts w:hint="cs"/>
          <w:rtl/>
        </w:rPr>
        <w:t xml:space="preserve"> روايت اول مطلق بود </w:t>
      </w:r>
      <w:r w:rsidR="0045655A">
        <w:rPr>
          <w:rFonts w:hint="cs"/>
          <w:rtl/>
        </w:rPr>
        <w:t xml:space="preserve">و حال </w:t>
      </w:r>
      <w:r>
        <w:rPr>
          <w:rFonts w:hint="cs"/>
          <w:rtl/>
        </w:rPr>
        <w:t xml:space="preserve">بايد ببينيم </w:t>
      </w:r>
      <w:r w:rsidR="0045655A">
        <w:rPr>
          <w:rFonts w:hint="cs"/>
          <w:rtl/>
        </w:rPr>
        <w:t xml:space="preserve">اين روایت </w:t>
      </w:r>
      <w:r>
        <w:rPr>
          <w:rFonts w:hint="cs"/>
          <w:rtl/>
        </w:rPr>
        <w:t>مطلق است يا ن</w:t>
      </w:r>
      <w:r w:rsidR="003C37E3">
        <w:rPr>
          <w:rFonts w:hint="cs"/>
          <w:rtl/>
        </w:rPr>
        <w:t>ه؟</w:t>
      </w:r>
      <w:r>
        <w:rPr>
          <w:rFonts w:hint="cs"/>
          <w:rtl/>
        </w:rPr>
        <w:t xml:space="preserve"> از لحاظ سندي بحث خاصي ندارد</w:t>
      </w:r>
      <w:r w:rsidR="003C37E3">
        <w:rPr>
          <w:rFonts w:hint="cs"/>
          <w:rtl/>
        </w:rPr>
        <w:t>.</w:t>
      </w:r>
      <w:r>
        <w:rPr>
          <w:rFonts w:hint="cs"/>
          <w:rtl/>
        </w:rPr>
        <w:t xml:space="preserve"> همان دو سندي كه در دو روايت قبلي بود معتبر </w:t>
      </w:r>
      <w:r w:rsidR="003C37E3">
        <w:rPr>
          <w:rFonts w:hint="cs"/>
          <w:rtl/>
        </w:rPr>
        <w:t>است</w:t>
      </w:r>
      <w:r>
        <w:rPr>
          <w:rFonts w:hint="cs"/>
          <w:rtl/>
        </w:rPr>
        <w:t xml:space="preserve"> علاوه بر اينكه </w:t>
      </w:r>
      <w:r w:rsidR="003C37E3">
        <w:rPr>
          <w:rFonts w:hint="cs"/>
          <w:rtl/>
        </w:rPr>
        <w:t>در من</w:t>
      </w:r>
      <w:r w:rsidR="008D2594">
        <w:rPr>
          <w:rFonts w:hint="cs"/>
          <w:rtl/>
        </w:rPr>
        <w:t xml:space="preserve"> </w:t>
      </w:r>
      <w:r w:rsidR="003C37E3">
        <w:rPr>
          <w:rtl/>
        </w:rPr>
        <w:softHyphen/>
      </w:r>
      <w:r>
        <w:rPr>
          <w:rFonts w:hint="cs"/>
          <w:rtl/>
        </w:rPr>
        <w:t>لا</w:t>
      </w:r>
      <w:r w:rsidR="008D2594">
        <w:rPr>
          <w:rFonts w:hint="cs"/>
          <w:rtl/>
        </w:rPr>
        <w:t xml:space="preserve"> </w:t>
      </w:r>
      <w:r>
        <w:rPr>
          <w:rFonts w:hint="cs"/>
          <w:rtl/>
        </w:rPr>
        <w:t xml:space="preserve">يحضر </w:t>
      </w:r>
      <w:r w:rsidR="003C37E3">
        <w:rPr>
          <w:rFonts w:hint="cs"/>
          <w:rtl/>
        </w:rPr>
        <w:t>نیز</w:t>
      </w:r>
      <w:r>
        <w:rPr>
          <w:rFonts w:hint="cs"/>
          <w:rtl/>
        </w:rPr>
        <w:t xml:space="preserve"> آمده </w:t>
      </w:r>
      <w:r w:rsidR="003C37E3">
        <w:rPr>
          <w:rFonts w:hint="cs"/>
          <w:rtl/>
        </w:rPr>
        <w:t xml:space="preserve">است. </w:t>
      </w:r>
      <w:r>
        <w:rPr>
          <w:rFonts w:hint="cs"/>
          <w:rtl/>
        </w:rPr>
        <w:t>طبعا</w:t>
      </w:r>
      <w:r w:rsidR="003C37E3">
        <w:rPr>
          <w:rFonts w:hint="cs"/>
          <w:rtl/>
        </w:rPr>
        <w:t>ً</w:t>
      </w:r>
      <w:r>
        <w:rPr>
          <w:rFonts w:hint="cs"/>
          <w:rtl/>
        </w:rPr>
        <w:t xml:space="preserve"> روايتي كه در اين كتب نقل شود نوع</w:t>
      </w:r>
      <w:r w:rsidR="003C37E3">
        <w:rPr>
          <w:rFonts w:hint="cs"/>
          <w:rtl/>
        </w:rPr>
        <w:t>ی</w:t>
      </w:r>
      <w:r>
        <w:rPr>
          <w:rFonts w:hint="cs"/>
          <w:rtl/>
        </w:rPr>
        <w:t xml:space="preserve"> تأييد و </w:t>
      </w:r>
      <w:r w:rsidR="008D2594">
        <w:rPr>
          <w:rFonts w:hint="cs"/>
          <w:rtl/>
        </w:rPr>
        <w:t>تقویت‌کننده</w:t>
      </w:r>
      <w:r>
        <w:rPr>
          <w:rFonts w:hint="cs"/>
          <w:rtl/>
        </w:rPr>
        <w:t xml:space="preserve"> اتقان روايت است</w:t>
      </w:r>
      <w:r w:rsidR="003C37E3">
        <w:rPr>
          <w:rFonts w:hint="cs"/>
          <w:rtl/>
        </w:rPr>
        <w:t>.</w:t>
      </w:r>
    </w:p>
    <w:p w:rsidR="003C37E3" w:rsidRDefault="003C37E3" w:rsidP="003C37E3">
      <w:pPr>
        <w:rPr>
          <w:rtl/>
        </w:rPr>
      </w:pPr>
    </w:p>
    <w:p w:rsidR="003C37E3" w:rsidRDefault="003C37E3" w:rsidP="003C37E3">
      <w:pPr>
        <w:pStyle w:val="2"/>
        <w:rPr>
          <w:rtl/>
        </w:rPr>
      </w:pPr>
      <w:bookmarkStart w:id="3" w:name="_Toc401336920"/>
      <w:r>
        <w:rPr>
          <w:rFonts w:hint="cs"/>
          <w:rtl/>
        </w:rPr>
        <w:t>حیث دلالی</w:t>
      </w:r>
      <w:bookmarkEnd w:id="3"/>
    </w:p>
    <w:p w:rsidR="00DB3E3B" w:rsidRDefault="00DB3E3B" w:rsidP="00DB3E3B">
      <w:pPr>
        <w:pStyle w:val="3"/>
        <w:rPr>
          <w:rtl/>
        </w:rPr>
      </w:pPr>
      <w:bookmarkStart w:id="4" w:name="_Toc401336921"/>
      <w:r>
        <w:rPr>
          <w:rFonts w:hint="cs"/>
          <w:rtl/>
        </w:rPr>
        <w:t>دلالت استفهام</w:t>
      </w:r>
      <w:bookmarkEnd w:id="4"/>
    </w:p>
    <w:p w:rsidR="00781041" w:rsidRDefault="003C37E3" w:rsidP="00DB3E3B">
      <w:pPr>
        <w:rPr>
          <w:rtl/>
        </w:rPr>
      </w:pPr>
      <w:r>
        <w:rPr>
          <w:rFonts w:hint="cs"/>
          <w:rtl/>
        </w:rPr>
        <w:t xml:space="preserve">در </w:t>
      </w:r>
      <w:r w:rsidRPr="00610A27">
        <w:rPr>
          <w:rFonts w:hint="cs"/>
          <w:b/>
          <w:bCs/>
          <w:rtl/>
        </w:rPr>
        <w:t xml:space="preserve">أَ مَا عَلِمْتَ </w:t>
      </w:r>
      <w:r w:rsidR="00C611C9">
        <w:rPr>
          <w:rFonts w:hint="cs"/>
          <w:rtl/>
        </w:rPr>
        <w:t>حضرت سؤ</w:t>
      </w:r>
      <w:r>
        <w:rPr>
          <w:rFonts w:hint="cs"/>
          <w:rtl/>
        </w:rPr>
        <w:t>ال مي</w:t>
      </w:r>
      <w:r>
        <w:rPr>
          <w:rtl/>
        </w:rPr>
        <w:softHyphen/>
      </w:r>
      <w:r>
        <w:rPr>
          <w:rFonts w:hint="cs"/>
          <w:rtl/>
        </w:rPr>
        <w:t>كنند كه آيا نمي</w:t>
      </w:r>
      <w:r>
        <w:rPr>
          <w:rtl/>
        </w:rPr>
        <w:softHyphen/>
      </w:r>
      <w:r w:rsidR="00C611C9">
        <w:rPr>
          <w:rFonts w:hint="cs"/>
          <w:rtl/>
        </w:rPr>
        <w:t xml:space="preserve">داني كه </w:t>
      </w:r>
      <w:r w:rsidRPr="00610A27">
        <w:rPr>
          <w:rFonts w:hint="cs"/>
          <w:b/>
          <w:bCs/>
          <w:rtl/>
        </w:rPr>
        <w:t>لَيْسَ مِنَ الْمُسْلِمِينَ مَنْ غَشَّهُمْ</w:t>
      </w:r>
      <w:r>
        <w:rPr>
          <w:rFonts w:hint="cs"/>
          <w:rtl/>
        </w:rPr>
        <w:t xml:space="preserve"> </w:t>
      </w:r>
      <w:r w:rsidR="00C611C9">
        <w:rPr>
          <w:rFonts w:hint="cs"/>
          <w:rtl/>
        </w:rPr>
        <w:t xml:space="preserve">اين سؤال </w:t>
      </w:r>
      <w:r>
        <w:rPr>
          <w:rFonts w:hint="cs"/>
          <w:rtl/>
        </w:rPr>
        <w:t>مي</w:t>
      </w:r>
      <w:r>
        <w:rPr>
          <w:rtl/>
        </w:rPr>
        <w:softHyphen/>
      </w:r>
      <w:r w:rsidR="00C611C9">
        <w:rPr>
          <w:rFonts w:hint="cs"/>
          <w:rtl/>
        </w:rPr>
        <w:t xml:space="preserve">تواند براي تنبه </w:t>
      </w:r>
      <w:r w:rsidR="008D2594">
        <w:rPr>
          <w:rFonts w:hint="cs"/>
          <w:rtl/>
        </w:rPr>
        <w:t>آگاه‌سازی</w:t>
      </w:r>
      <w:r w:rsidR="00C611C9">
        <w:rPr>
          <w:rFonts w:hint="cs"/>
          <w:rtl/>
        </w:rPr>
        <w:t xml:space="preserve"> شخص </w:t>
      </w:r>
      <w:r>
        <w:rPr>
          <w:rFonts w:hint="cs"/>
          <w:rtl/>
        </w:rPr>
        <w:t xml:space="preserve">و </w:t>
      </w:r>
      <w:r w:rsidR="008D2594">
        <w:rPr>
          <w:rFonts w:hint="cs"/>
          <w:rtl/>
        </w:rPr>
        <w:t>درواقع</w:t>
      </w:r>
      <w:r w:rsidR="00C611C9">
        <w:rPr>
          <w:rFonts w:hint="cs"/>
          <w:rtl/>
        </w:rPr>
        <w:t xml:space="preserve"> استفهام تقريري باشد</w:t>
      </w:r>
      <w:r>
        <w:rPr>
          <w:rFonts w:hint="cs"/>
          <w:rtl/>
        </w:rPr>
        <w:t>. نمي</w:t>
      </w:r>
      <w:r>
        <w:rPr>
          <w:rtl/>
        </w:rPr>
        <w:softHyphen/>
      </w:r>
      <w:r w:rsidR="00C611C9">
        <w:rPr>
          <w:rFonts w:hint="cs"/>
          <w:rtl/>
        </w:rPr>
        <w:t xml:space="preserve">داني يعني </w:t>
      </w:r>
      <w:r w:rsidR="008D2594">
        <w:rPr>
          <w:rFonts w:hint="cs"/>
          <w:rtl/>
        </w:rPr>
        <w:t>این‌طور</w:t>
      </w:r>
      <w:r w:rsidR="00C611C9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که </w:t>
      </w:r>
      <w:r w:rsidR="00C611C9">
        <w:rPr>
          <w:rFonts w:hint="cs"/>
          <w:rtl/>
        </w:rPr>
        <w:t>بايد بداني</w:t>
      </w:r>
      <w:r>
        <w:rPr>
          <w:rFonts w:hint="cs"/>
          <w:rtl/>
        </w:rPr>
        <w:t>. مي</w:t>
      </w:r>
      <w:r>
        <w:rPr>
          <w:rtl/>
        </w:rPr>
        <w:softHyphen/>
      </w:r>
      <w:r w:rsidR="00C611C9">
        <w:rPr>
          <w:rFonts w:hint="cs"/>
          <w:rtl/>
        </w:rPr>
        <w:t xml:space="preserve">تواند در مقام توبيخ هم وارد شده باشد </w:t>
      </w:r>
      <w:r w:rsidR="008D2594">
        <w:rPr>
          <w:rFonts w:hint="cs"/>
          <w:rtl/>
        </w:rPr>
        <w:t>درصورتی‌که</w:t>
      </w:r>
      <w:r w:rsidR="00C611C9">
        <w:rPr>
          <w:rFonts w:hint="cs"/>
          <w:rtl/>
        </w:rPr>
        <w:t xml:space="preserve"> اين شخص مبتلاي به خدعه و غش در خرما فروشي بود و حضرت فرمود</w:t>
      </w:r>
      <w:r>
        <w:rPr>
          <w:rFonts w:hint="cs"/>
          <w:rtl/>
        </w:rPr>
        <w:t>:</w:t>
      </w:r>
      <w:r w:rsidRPr="003C37E3">
        <w:rPr>
          <w:rFonts w:hint="cs"/>
          <w:b/>
          <w:bCs/>
          <w:rtl/>
        </w:rPr>
        <w:t xml:space="preserve"> </w:t>
      </w:r>
      <w:r w:rsidRPr="00610A27">
        <w:rPr>
          <w:rFonts w:hint="cs"/>
          <w:b/>
          <w:bCs/>
          <w:rtl/>
        </w:rPr>
        <w:t>أَ مَا عَلِمْتَ أَنَّهُ لَيْسَ مِنَ الْمُسْلِمِينَ مَنْ غَشَّهُمْ</w:t>
      </w:r>
      <w:r>
        <w:rPr>
          <w:rFonts w:hint="cs"/>
          <w:rtl/>
        </w:rPr>
        <w:t>. مي</w:t>
      </w:r>
      <w:r>
        <w:rPr>
          <w:rtl/>
        </w:rPr>
        <w:softHyphen/>
      </w:r>
      <w:r w:rsidR="00C611C9">
        <w:rPr>
          <w:rFonts w:hint="cs"/>
          <w:rtl/>
        </w:rPr>
        <w:t>توانست سؤال معمولي باشد كه مطلب را براي او روشن كند</w:t>
      </w:r>
      <w:r>
        <w:rPr>
          <w:rFonts w:hint="cs"/>
          <w:rtl/>
        </w:rPr>
        <w:t>. مي</w:t>
      </w:r>
      <w:r>
        <w:rPr>
          <w:rtl/>
        </w:rPr>
        <w:softHyphen/>
      </w:r>
      <w:r w:rsidR="00C611C9">
        <w:rPr>
          <w:rFonts w:hint="cs"/>
          <w:rtl/>
        </w:rPr>
        <w:t xml:space="preserve">توانست سؤال انكاري باشد كه در حقيقت نوعي توبيخ در آن </w:t>
      </w:r>
      <w:r>
        <w:rPr>
          <w:rFonts w:hint="cs"/>
          <w:rtl/>
        </w:rPr>
        <w:t>است. خيلي فرق نمي</w:t>
      </w:r>
      <w:r>
        <w:rPr>
          <w:rtl/>
        </w:rPr>
        <w:softHyphen/>
      </w:r>
      <w:r w:rsidR="00C611C9">
        <w:rPr>
          <w:rFonts w:hint="cs"/>
          <w:rtl/>
        </w:rPr>
        <w:t xml:space="preserve">كند </w:t>
      </w:r>
      <w:r>
        <w:rPr>
          <w:rFonts w:hint="cs"/>
          <w:rtl/>
        </w:rPr>
        <w:t xml:space="preserve">و </w:t>
      </w:r>
      <w:r w:rsidR="00C611C9">
        <w:rPr>
          <w:rFonts w:hint="cs"/>
          <w:rtl/>
        </w:rPr>
        <w:t xml:space="preserve">اين دو احتمال در اينجا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رود.</w:t>
      </w:r>
      <w:r w:rsidR="00C611C9">
        <w:rPr>
          <w:rFonts w:hint="cs"/>
          <w:rtl/>
        </w:rPr>
        <w:t xml:space="preserve"> </w:t>
      </w:r>
      <w:r w:rsidR="008D2594">
        <w:rPr>
          <w:rFonts w:hint="cs"/>
          <w:rtl/>
        </w:rPr>
        <w:t>هرکدام</w:t>
      </w:r>
      <w:r w:rsidR="00C611C9">
        <w:rPr>
          <w:rFonts w:hint="cs"/>
          <w:rtl/>
        </w:rPr>
        <w:t xml:space="preserve"> باشد تأثيري در بحث ما ندارد براي اينكه </w:t>
      </w:r>
      <w:r w:rsidR="008D2594">
        <w:rPr>
          <w:rFonts w:hint="cs"/>
          <w:rtl/>
        </w:rPr>
        <w:t>درهرحال</w:t>
      </w:r>
      <w:r w:rsidR="00C611C9">
        <w:rPr>
          <w:rFonts w:hint="cs"/>
          <w:rtl/>
        </w:rPr>
        <w:t xml:space="preserve"> </w:t>
      </w:r>
      <w:r w:rsidRPr="00610A27">
        <w:rPr>
          <w:rFonts w:hint="cs"/>
          <w:b/>
          <w:bCs/>
          <w:rtl/>
        </w:rPr>
        <w:t>أَ مَا عَلِمْتَ أَنَّهُ لَيْسَ مِنَ الْمُسْلِمِينَ مَنْ غَشَّهُمْ</w:t>
      </w:r>
      <w:r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 xml:space="preserve">براي تقرير اين مطلب است يعني </w:t>
      </w:r>
      <w:r>
        <w:rPr>
          <w:rFonts w:hint="cs"/>
          <w:rtl/>
        </w:rPr>
        <w:t xml:space="preserve">حتماً </w:t>
      </w:r>
      <w:r w:rsidR="008D2594">
        <w:rPr>
          <w:rFonts w:hint="cs"/>
          <w:rtl/>
        </w:rPr>
        <w:t>این‌طور</w:t>
      </w:r>
      <w:r w:rsidR="00C611C9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که </w:t>
      </w:r>
      <w:r w:rsidRPr="00610A27">
        <w:rPr>
          <w:rFonts w:hint="cs"/>
          <w:b/>
          <w:bCs/>
          <w:rtl/>
        </w:rPr>
        <w:t>لَيْسَ مِنَ الْمُسْلِمِينَ مَنْ غَشَّهُمْ</w:t>
      </w:r>
      <w:r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>استفهام تقريري است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8D2594">
        <w:rPr>
          <w:rFonts w:hint="cs"/>
          <w:rtl/>
        </w:rPr>
        <w:t>درهرحال</w:t>
      </w:r>
      <w:r w:rsidR="00C611C9">
        <w:rPr>
          <w:rFonts w:hint="cs"/>
          <w:rtl/>
        </w:rPr>
        <w:t xml:space="preserve"> چنين استفهامي </w:t>
      </w:r>
      <w:r>
        <w:rPr>
          <w:rFonts w:hint="cs"/>
          <w:rtl/>
        </w:rPr>
        <w:t>وجود دارد</w:t>
      </w:r>
      <w:r w:rsidR="00C611C9">
        <w:rPr>
          <w:rFonts w:hint="cs"/>
          <w:rtl/>
        </w:rPr>
        <w:t xml:space="preserve"> منتهي ممكن است علاوه بر اينكه در مقام تقرير </w:t>
      </w:r>
      <w:r>
        <w:rPr>
          <w:rFonts w:hint="cs"/>
          <w:rtl/>
        </w:rPr>
        <w:t xml:space="preserve">و اثبات </w:t>
      </w:r>
      <w:r w:rsidR="00C611C9">
        <w:rPr>
          <w:rFonts w:hint="cs"/>
          <w:rtl/>
        </w:rPr>
        <w:t xml:space="preserve">اين مطلب كه </w:t>
      </w:r>
      <w:r w:rsidRPr="00610A27">
        <w:rPr>
          <w:rFonts w:hint="cs"/>
          <w:b/>
          <w:bCs/>
          <w:rtl/>
        </w:rPr>
        <w:t>لَيْسَ مِنَ الْمُسْلِمِينَ مَنْ غَشَّهُمْ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است </w:t>
      </w:r>
      <w:r w:rsidR="00C611C9">
        <w:rPr>
          <w:rFonts w:hint="cs"/>
          <w:rtl/>
        </w:rPr>
        <w:t xml:space="preserve">بلكه آكد هم هست يعني وقتي </w:t>
      </w:r>
      <w:r w:rsidR="008D2594">
        <w:rPr>
          <w:rFonts w:hint="cs"/>
          <w:rtl/>
        </w:rPr>
        <w:t>همین‌طور</w:t>
      </w:r>
      <w:r w:rsidR="00C611C9">
        <w:rPr>
          <w:rFonts w:hint="cs"/>
          <w:rtl/>
        </w:rPr>
        <w:t xml:space="preserve"> حضرت فرمود</w:t>
      </w:r>
      <w:r>
        <w:rPr>
          <w:rFonts w:hint="cs"/>
          <w:rtl/>
        </w:rPr>
        <w:t>:</w:t>
      </w:r>
      <w:r w:rsidR="00C611C9">
        <w:rPr>
          <w:rFonts w:hint="cs"/>
          <w:rtl/>
        </w:rPr>
        <w:t xml:space="preserve"> </w:t>
      </w:r>
      <w:r w:rsidRPr="00610A27">
        <w:rPr>
          <w:rFonts w:hint="cs"/>
          <w:b/>
          <w:bCs/>
          <w:rtl/>
        </w:rPr>
        <w:t>لَيْسَ مِنَ الْمُسْلِمِينَ مَنْ غَشَّهُمْ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وقتي سؤال مي</w:t>
      </w:r>
      <w:r>
        <w:rPr>
          <w:rtl/>
        </w:rPr>
        <w:softHyphen/>
      </w:r>
      <w:r w:rsidR="00C611C9">
        <w:rPr>
          <w:rFonts w:hint="cs"/>
          <w:rtl/>
        </w:rPr>
        <w:t xml:space="preserve">كند </w:t>
      </w:r>
      <w:r w:rsidR="00C611C9">
        <w:rPr>
          <w:rFonts w:hint="cs"/>
          <w:b/>
          <w:bCs/>
          <w:rtl/>
        </w:rPr>
        <w:t xml:space="preserve">أما علمت </w:t>
      </w:r>
      <w:r w:rsidR="00DB3E3B" w:rsidRPr="00610A27">
        <w:rPr>
          <w:rFonts w:hint="cs"/>
          <w:b/>
          <w:bCs/>
          <w:rtl/>
        </w:rPr>
        <w:t>لَيْسَ مِنَ الْمُسْلِمِينَ مَنْ غَشَّهُمْ</w:t>
      </w:r>
      <w:r w:rsidR="00DB3E3B"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>يعني مطلب خيلي واضح است</w:t>
      </w:r>
      <w:r w:rsidR="00DB3E3B">
        <w:rPr>
          <w:rFonts w:hint="cs"/>
          <w:rtl/>
        </w:rPr>
        <w:t>.</w:t>
      </w:r>
      <w:r w:rsidR="00C611C9">
        <w:rPr>
          <w:rFonts w:hint="cs"/>
          <w:rtl/>
        </w:rPr>
        <w:t xml:space="preserve"> بنابراين اين سؤال قطعا</w:t>
      </w:r>
      <w:r w:rsidR="00DB3E3B">
        <w:rPr>
          <w:rFonts w:hint="cs"/>
          <w:rtl/>
        </w:rPr>
        <w:t>ً</w:t>
      </w:r>
      <w:r w:rsidR="00C611C9">
        <w:rPr>
          <w:rFonts w:hint="cs"/>
          <w:rtl/>
        </w:rPr>
        <w:t xml:space="preserve"> </w:t>
      </w:r>
      <w:r w:rsidR="008D2594">
        <w:rPr>
          <w:rFonts w:hint="cs"/>
          <w:rtl/>
        </w:rPr>
        <w:t>اثبات‌کننده</w:t>
      </w:r>
      <w:r w:rsidR="00C611C9">
        <w:rPr>
          <w:rFonts w:hint="cs"/>
          <w:rtl/>
        </w:rPr>
        <w:t xml:space="preserve"> مطلب است آن هم </w:t>
      </w:r>
      <w:r w:rsidR="00233E36">
        <w:rPr>
          <w:rFonts w:hint="cs"/>
          <w:rtl/>
        </w:rPr>
        <w:t>به وجه</w:t>
      </w:r>
      <w:r w:rsidR="00C611C9">
        <w:rPr>
          <w:rFonts w:hint="cs"/>
          <w:rtl/>
        </w:rPr>
        <w:t xml:space="preserve"> آكد</w:t>
      </w:r>
      <w:r w:rsidR="00DB3E3B">
        <w:rPr>
          <w:rFonts w:hint="cs"/>
          <w:rtl/>
        </w:rPr>
        <w:t>.</w:t>
      </w:r>
      <w:r w:rsidR="00C611C9">
        <w:rPr>
          <w:rFonts w:hint="cs"/>
          <w:rtl/>
        </w:rPr>
        <w:t xml:space="preserve"> منتهي علاوه بر اين در مقام توبيخ هم هست يا نيست ممكن است باشد يا نباشد </w:t>
      </w:r>
      <w:r w:rsidR="00DB3E3B">
        <w:rPr>
          <w:rFonts w:hint="cs"/>
          <w:rtl/>
        </w:rPr>
        <w:t>ولی خيلي فرقي نمي</w:t>
      </w:r>
      <w:r w:rsidR="00DB3E3B">
        <w:rPr>
          <w:rtl/>
        </w:rPr>
        <w:softHyphen/>
      </w:r>
      <w:r w:rsidR="00C611C9">
        <w:rPr>
          <w:rFonts w:hint="cs"/>
          <w:rtl/>
        </w:rPr>
        <w:t>كند</w:t>
      </w:r>
      <w:r w:rsidR="00DB3E3B">
        <w:rPr>
          <w:rFonts w:hint="cs"/>
          <w:rtl/>
        </w:rPr>
        <w:t>.</w:t>
      </w:r>
    </w:p>
    <w:p w:rsidR="00DB3E3B" w:rsidRDefault="00DB3E3B" w:rsidP="00DB3E3B">
      <w:pPr>
        <w:pStyle w:val="3"/>
        <w:rPr>
          <w:rtl/>
        </w:rPr>
      </w:pPr>
      <w:bookmarkStart w:id="5" w:name="_Toc401336922"/>
      <w:r>
        <w:rPr>
          <w:rFonts w:hint="cs"/>
          <w:rtl/>
        </w:rPr>
        <w:t>دلالت بر حرمت</w:t>
      </w:r>
      <w:bookmarkEnd w:id="5"/>
    </w:p>
    <w:p w:rsidR="00781041" w:rsidRDefault="00C611C9" w:rsidP="001010E9">
      <w:pPr>
        <w:rPr>
          <w:rtl/>
        </w:rPr>
      </w:pPr>
      <w:r>
        <w:rPr>
          <w:rFonts w:hint="cs"/>
          <w:rtl/>
        </w:rPr>
        <w:t xml:space="preserve">نكته ديگر </w:t>
      </w:r>
      <w:r w:rsidR="00DB3E3B">
        <w:rPr>
          <w:rFonts w:hint="cs"/>
          <w:rtl/>
        </w:rPr>
        <w:t>اينكه دلالت</w:t>
      </w:r>
      <w:r>
        <w:rPr>
          <w:rFonts w:hint="cs"/>
          <w:rtl/>
        </w:rPr>
        <w:t xml:space="preserve"> بر حرمت است</w:t>
      </w:r>
      <w:r w:rsidR="00DB3E3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B3E3B" w:rsidRPr="00610A27">
        <w:rPr>
          <w:rFonts w:hint="cs"/>
          <w:b/>
          <w:bCs/>
          <w:rtl/>
        </w:rPr>
        <w:t>لَيْسَ مِنَ الْمُسْلِمِينَ مَنْ غَشَّهُمْ</w:t>
      </w:r>
      <w:r w:rsidR="00DB3E3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نفي اسلام از كسي </w:t>
      </w:r>
      <w:r w:rsidR="00DB3E3B">
        <w:rPr>
          <w:rFonts w:hint="cs"/>
          <w:rtl/>
        </w:rPr>
        <w:t xml:space="preserve">است </w:t>
      </w:r>
      <w:r>
        <w:rPr>
          <w:rFonts w:hint="cs"/>
          <w:rtl/>
        </w:rPr>
        <w:t>كه غش و خدعه كند</w:t>
      </w:r>
      <w:r w:rsidR="00DB3E3B">
        <w:rPr>
          <w:rFonts w:hint="cs"/>
          <w:rtl/>
        </w:rPr>
        <w:t>.</w:t>
      </w:r>
      <w:r>
        <w:rPr>
          <w:rFonts w:hint="cs"/>
          <w:rtl/>
        </w:rPr>
        <w:t xml:space="preserve"> اين</w:t>
      </w:r>
      <w:r w:rsidR="00DB3E3B">
        <w:rPr>
          <w:rFonts w:hint="cs"/>
          <w:rtl/>
        </w:rPr>
        <w:t xml:space="preserve"> چيزي نيست كه بشود حمل بر كراهت</w:t>
      </w:r>
      <w:r>
        <w:rPr>
          <w:rFonts w:hint="cs"/>
          <w:rtl/>
        </w:rPr>
        <w:t xml:space="preserve"> كرد</w:t>
      </w:r>
      <w:r w:rsidR="00DB3E3B">
        <w:rPr>
          <w:rFonts w:hint="cs"/>
          <w:rtl/>
        </w:rPr>
        <w:t>. ظاهر و اطلاق</w:t>
      </w:r>
      <w:r>
        <w:rPr>
          <w:rFonts w:hint="cs"/>
          <w:rtl/>
        </w:rPr>
        <w:t xml:space="preserve"> حرمت است</w:t>
      </w:r>
      <w:r w:rsidR="00DB3E3B">
        <w:rPr>
          <w:rFonts w:hint="cs"/>
          <w:rtl/>
        </w:rPr>
        <w:t>.</w:t>
      </w:r>
      <w:r>
        <w:rPr>
          <w:rFonts w:hint="cs"/>
          <w:rtl/>
        </w:rPr>
        <w:t xml:space="preserve"> نفي اسلام از كسي</w:t>
      </w:r>
      <w:r w:rsidR="00DB3E3B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ولو اينكه نفي اسلام به معناي حكم به ارتداد نيست اما از اينكه بگذريم ظاهر بعدي آن اين است كه عمل محرمي را مرتكب شده </w:t>
      </w:r>
      <w:r w:rsidR="00DB3E3B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كه انتسابش با اسلام قطع شده </w:t>
      </w:r>
      <w:r w:rsidR="00DB3E3B">
        <w:rPr>
          <w:rFonts w:hint="cs"/>
          <w:rtl/>
        </w:rPr>
        <w:t>است. با اين تقرير مي</w:t>
      </w:r>
      <w:r w:rsidR="00DB3E3B">
        <w:rPr>
          <w:rtl/>
        </w:rPr>
        <w:softHyphen/>
      </w:r>
      <w:r>
        <w:rPr>
          <w:rFonts w:hint="cs"/>
          <w:rtl/>
        </w:rPr>
        <w:t xml:space="preserve">شود گفت </w:t>
      </w:r>
      <w:r w:rsidR="00DB3E3B">
        <w:rPr>
          <w:rFonts w:hint="cs"/>
          <w:rtl/>
        </w:rPr>
        <w:t>دلالت بر حرمت مي</w:t>
      </w:r>
      <w:r w:rsidR="00DB3E3B">
        <w:rPr>
          <w:rtl/>
        </w:rPr>
        <w:softHyphen/>
      </w:r>
      <w:r>
        <w:rPr>
          <w:rFonts w:hint="cs"/>
          <w:rtl/>
        </w:rPr>
        <w:t>كند</w:t>
      </w:r>
      <w:r w:rsidR="00DB3E3B">
        <w:rPr>
          <w:rFonts w:hint="cs"/>
          <w:rtl/>
        </w:rPr>
        <w:t>.</w:t>
      </w:r>
      <w:r w:rsidR="001010E9">
        <w:rPr>
          <w:rFonts w:hint="cs"/>
          <w:rtl/>
        </w:rPr>
        <w:t xml:space="preserve"> </w:t>
      </w:r>
      <w:r w:rsidR="00DB3E3B">
        <w:rPr>
          <w:rFonts w:hint="cs"/>
          <w:rtl/>
        </w:rPr>
        <w:t>البته احتمال دارد</w:t>
      </w:r>
      <w:r>
        <w:rPr>
          <w:rFonts w:hint="cs"/>
          <w:rtl/>
        </w:rPr>
        <w:t xml:space="preserve"> كه فقط نفي كمال اسلام كند ولي وقتي </w:t>
      </w:r>
      <w:r w:rsidR="00DB3E3B">
        <w:rPr>
          <w:rFonts w:hint="cs"/>
          <w:rtl/>
        </w:rPr>
        <w:t xml:space="preserve">ظاهر اوليه </w:t>
      </w:r>
      <w:r>
        <w:rPr>
          <w:rFonts w:hint="cs"/>
          <w:b/>
          <w:bCs/>
          <w:rtl/>
        </w:rPr>
        <w:t>لا صلوة لجار المسجد الا في المسجد</w:t>
      </w:r>
      <w:r>
        <w:rPr>
          <w:rFonts w:hint="cs"/>
          <w:rtl/>
        </w:rPr>
        <w:t xml:space="preserve"> اين است كه </w:t>
      </w:r>
      <w:r>
        <w:rPr>
          <w:rFonts w:hint="cs"/>
          <w:b/>
          <w:bCs/>
          <w:rtl/>
        </w:rPr>
        <w:t>لا صلوة له</w:t>
      </w:r>
      <w:r>
        <w:rPr>
          <w:rFonts w:hint="cs"/>
          <w:rtl/>
        </w:rPr>
        <w:t xml:space="preserve"> يعني نمازش درست نيست </w:t>
      </w:r>
      <w:r w:rsidRPr="00DB3E3B">
        <w:rPr>
          <w:rFonts w:hint="cs"/>
          <w:rtl/>
        </w:rPr>
        <w:t>اطلاق نفي صلاة لجار المسجد</w:t>
      </w:r>
      <w:r>
        <w:rPr>
          <w:rFonts w:hint="cs"/>
          <w:rtl/>
        </w:rPr>
        <w:t xml:space="preserve"> اگر قرائني نبود معنايش اين </w:t>
      </w:r>
      <w:r w:rsidR="00DB3E3B">
        <w:rPr>
          <w:rFonts w:hint="cs"/>
          <w:rtl/>
        </w:rPr>
        <w:t xml:space="preserve">است </w:t>
      </w:r>
      <w:r>
        <w:rPr>
          <w:rFonts w:hint="cs"/>
          <w:rtl/>
        </w:rPr>
        <w:t>كه نمازش درست نيست</w:t>
      </w:r>
      <w:r w:rsidR="00DB3E3B">
        <w:rPr>
          <w:rFonts w:hint="cs"/>
          <w:rtl/>
        </w:rPr>
        <w:t>.</w:t>
      </w:r>
      <w:r>
        <w:rPr>
          <w:rFonts w:hint="cs"/>
          <w:rtl/>
        </w:rPr>
        <w:t xml:space="preserve"> منتهي قرينه داريم آنوقت </w:t>
      </w:r>
      <w:r w:rsidR="00DB3E3B">
        <w:rPr>
          <w:rFonts w:hint="cs"/>
          <w:rtl/>
        </w:rPr>
        <w:t>حمل مي</w:t>
      </w:r>
      <w:r w:rsidR="00DB3E3B">
        <w:rPr>
          <w:rtl/>
        </w:rPr>
        <w:softHyphen/>
      </w:r>
      <w:r>
        <w:rPr>
          <w:rFonts w:hint="cs"/>
          <w:rtl/>
        </w:rPr>
        <w:t xml:space="preserve">كنيم </w:t>
      </w:r>
      <w:r w:rsidR="00DB3E3B">
        <w:rPr>
          <w:rFonts w:hint="cs"/>
          <w:rtl/>
        </w:rPr>
        <w:t xml:space="preserve">بر اینکه </w:t>
      </w:r>
      <w:r w:rsidRPr="00DB3E3B">
        <w:rPr>
          <w:rFonts w:hint="cs"/>
          <w:rtl/>
        </w:rPr>
        <w:t>صلوة كامله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ندارد</w:t>
      </w:r>
      <w:r w:rsidR="00DB3E3B">
        <w:rPr>
          <w:rFonts w:hint="cs"/>
          <w:rtl/>
        </w:rPr>
        <w:t>.</w:t>
      </w:r>
      <w:r>
        <w:rPr>
          <w:rFonts w:hint="cs"/>
          <w:rtl/>
        </w:rPr>
        <w:t xml:space="preserve"> اينجا هم دو احتمال در </w:t>
      </w:r>
      <w:r w:rsidR="00DB3E3B" w:rsidRPr="00610A27">
        <w:rPr>
          <w:rFonts w:hint="cs"/>
          <w:b/>
          <w:bCs/>
          <w:rtl/>
        </w:rPr>
        <w:t>لَيْسَ مِنَ الْمُسْلِمِينَ مَنْ غَشَّهُمْ</w:t>
      </w:r>
      <w:r>
        <w:rPr>
          <w:rFonts w:hint="cs"/>
          <w:b/>
          <w:bCs/>
          <w:rtl/>
        </w:rPr>
        <w:t xml:space="preserve"> </w:t>
      </w:r>
      <w:r w:rsidR="00DB3E3B">
        <w:rPr>
          <w:rFonts w:hint="cs"/>
          <w:rtl/>
        </w:rPr>
        <w:t>است</w:t>
      </w:r>
      <w:r w:rsidR="00DB3E3B" w:rsidRPr="00DB3E3B">
        <w:rPr>
          <w:rFonts w:hint="cs"/>
          <w:b/>
          <w:bCs/>
          <w:rtl/>
        </w:rPr>
        <w:t xml:space="preserve"> </w:t>
      </w:r>
      <w:r w:rsidR="00DB3E3B">
        <w:rPr>
          <w:rFonts w:hint="cs"/>
          <w:rtl/>
        </w:rPr>
        <w:t>1. مي</w:t>
      </w:r>
      <w:r w:rsidR="00DB3E3B">
        <w:rPr>
          <w:rtl/>
        </w:rPr>
        <w:softHyphen/>
      </w:r>
      <w:r>
        <w:rPr>
          <w:rFonts w:hint="cs"/>
          <w:rtl/>
        </w:rPr>
        <w:t xml:space="preserve">توانيم بگوييم كار حرامي انجام داده </w:t>
      </w:r>
      <w:r w:rsidR="00DB3E3B">
        <w:rPr>
          <w:rFonts w:hint="cs"/>
          <w:rtl/>
        </w:rPr>
        <w:t xml:space="preserve">است كه </w:t>
      </w:r>
      <w:r w:rsidR="00DB3E3B">
        <w:rPr>
          <w:rFonts w:hint="cs"/>
          <w:rtl/>
        </w:rPr>
        <w:lastRenderedPageBreak/>
        <w:t>رابطه</w:t>
      </w:r>
      <w:r w:rsidR="00DB3E3B">
        <w:rPr>
          <w:rtl/>
        </w:rPr>
        <w:softHyphen/>
      </w:r>
      <w:r w:rsidR="00DB3E3B">
        <w:rPr>
          <w:rFonts w:hint="cs"/>
          <w:rtl/>
        </w:rPr>
        <w:t>اش با اسلام قطع مي</w:t>
      </w:r>
      <w:r w:rsidR="00DB3E3B">
        <w:rPr>
          <w:rtl/>
        </w:rPr>
        <w:softHyphen/>
      </w:r>
      <w:r>
        <w:rPr>
          <w:rFonts w:hint="cs"/>
          <w:rtl/>
        </w:rPr>
        <w:t>شود</w:t>
      </w:r>
      <w:r w:rsidR="00DB3E3B">
        <w:rPr>
          <w:rFonts w:hint="cs"/>
          <w:rtl/>
        </w:rPr>
        <w:t>. 2. مي</w:t>
      </w:r>
      <w:r w:rsidR="00DB3E3B">
        <w:rPr>
          <w:rtl/>
        </w:rPr>
        <w:softHyphen/>
      </w:r>
      <w:r>
        <w:rPr>
          <w:rFonts w:hint="cs"/>
          <w:rtl/>
        </w:rPr>
        <w:t>توانيم بگوييم مسلم كامل نيست</w:t>
      </w:r>
      <w:r w:rsidR="00DB3E3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B3E3B">
        <w:rPr>
          <w:rFonts w:hint="cs"/>
          <w:rtl/>
        </w:rPr>
        <w:t xml:space="preserve">پس </w:t>
      </w:r>
      <w:r>
        <w:rPr>
          <w:rFonts w:hint="cs"/>
          <w:rtl/>
        </w:rPr>
        <w:t xml:space="preserve">اين دو احتمال </w:t>
      </w:r>
      <w:r w:rsidR="00DB3E3B"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نفي اسلام يا نفي كمال اسلام </w:t>
      </w:r>
      <w:r w:rsidR="00DB3E3B">
        <w:rPr>
          <w:rFonts w:hint="cs"/>
          <w:rtl/>
        </w:rPr>
        <w:t xml:space="preserve">وجود دارد </w:t>
      </w:r>
      <w:r>
        <w:rPr>
          <w:rFonts w:hint="cs"/>
          <w:rtl/>
        </w:rPr>
        <w:t>كه اگر اولي باشد دلالت بر حرمت مي</w:t>
      </w:r>
      <w:r w:rsidR="00DD45E1">
        <w:rPr>
          <w:rtl/>
        </w:rPr>
        <w:softHyphen/>
      </w:r>
      <w:r>
        <w:rPr>
          <w:rFonts w:hint="cs"/>
          <w:rtl/>
        </w:rPr>
        <w:t>كند اگر دومي باشد دلالت بر كراهت</w:t>
      </w:r>
      <w:r w:rsidR="00DD45E1">
        <w:rPr>
          <w:rFonts w:hint="cs"/>
          <w:rtl/>
        </w:rPr>
        <w:t>.</w:t>
      </w:r>
      <w:r>
        <w:rPr>
          <w:rFonts w:hint="cs"/>
          <w:rtl/>
        </w:rPr>
        <w:t xml:space="preserve"> اطلاق</w:t>
      </w:r>
      <w:r w:rsidR="00DD45E1">
        <w:rPr>
          <w:rFonts w:hint="cs"/>
          <w:rtl/>
        </w:rPr>
        <w:t>، حمل بر اولي مي</w:t>
      </w:r>
      <w:r w:rsidR="00DD45E1">
        <w:rPr>
          <w:rtl/>
        </w:rPr>
        <w:softHyphen/>
      </w:r>
      <w:r>
        <w:rPr>
          <w:rFonts w:hint="cs"/>
          <w:rtl/>
        </w:rPr>
        <w:t>شود مگر اينكه قرينه داشته باشد</w:t>
      </w:r>
      <w:r w:rsidR="00DD45E1">
        <w:rPr>
          <w:rFonts w:hint="cs"/>
          <w:rtl/>
        </w:rPr>
        <w:t xml:space="preserve"> و ظاهر اطلاق</w:t>
      </w:r>
      <w:r>
        <w:rPr>
          <w:rFonts w:hint="cs"/>
          <w:rtl/>
        </w:rPr>
        <w:t xml:space="preserve"> </w:t>
      </w:r>
      <w:r w:rsidR="00DD45E1">
        <w:rPr>
          <w:rFonts w:hint="cs"/>
          <w:rtl/>
        </w:rPr>
        <w:t>است.</w:t>
      </w:r>
    </w:p>
    <w:p w:rsidR="001010E9" w:rsidRDefault="001010E9" w:rsidP="00CE601D">
      <w:pPr>
        <w:pStyle w:val="4"/>
        <w:rPr>
          <w:rtl/>
        </w:rPr>
      </w:pPr>
      <w:bookmarkStart w:id="6" w:name="_Toc401336923"/>
      <w:r>
        <w:rPr>
          <w:rFonts w:hint="cs"/>
          <w:rtl/>
        </w:rPr>
        <w:t>قاعده اصولی</w:t>
      </w:r>
      <w:bookmarkEnd w:id="6"/>
    </w:p>
    <w:p w:rsidR="00781041" w:rsidRDefault="00C611C9" w:rsidP="004B0104">
      <w:pPr>
        <w:rPr>
          <w:rtl/>
        </w:rPr>
      </w:pPr>
      <w:r>
        <w:rPr>
          <w:rFonts w:hint="cs"/>
          <w:rtl/>
        </w:rPr>
        <w:t xml:space="preserve">نكته دقيقي وجود دارد كه در معالم و </w:t>
      </w:r>
      <w:r w:rsidR="00D83C9F">
        <w:rPr>
          <w:rFonts w:hint="cs"/>
          <w:rtl/>
        </w:rPr>
        <w:t xml:space="preserve">سایر کتب </w:t>
      </w:r>
      <w:r>
        <w:rPr>
          <w:rFonts w:hint="cs"/>
          <w:rtl/>
        </w:rPr>
        <w:t>اصول</w:t>
      </w:r>
      <w:r w:rsidR="00D83C9F">
        <w:rPr>
          <w:rFonts w:hint="cs"/>
          <w:rtl/>
        </w:rPr>
        <w:t>ی</w:t>
      </w:r>
      <w:r>
        <w:rPr>
          <w:rFonts w:hint="cs"/>
          <w:rtl/>
        </w:rPr>
        <w:t xml:space="preserve"> مفصل آمده است و آن بحث اقرب المجازات است چه مجاز لفظي </w:t>
      </w:r>
      <w:r w:rsidR="00D83C9F">
        <w:rPr>
          <w:rFonts w:hint="cs"/>
          <w:rtl/>
        </w:rPr>
        <w:t xml:space="preserve">باشد </w:t>
      </w:r>
      <w:r>
        <w:rPr>
          <w:rFonts w:hint="cs"/>
          <w:rtl/>
        </w:rPr>
        <w:t>چه مجاز عقلي</w:t>
      </w:r>
      <w:r w:rsidR="00D83C9F">
        <w:rPr>
          <w:rFonts w:hint="cs"/>
          <w:rtl/>
        </w:rPr>
        <w:t>.</w:t>
      </w:r>
      <w:r>
        <w:rPr>
          <w:rFonts w:hint="cs"/>
          <w:rtl/>
        </w:rPr>
        <w:t xml:space="preserve"> بحث اقرب المجازات در اصول اين است كه لفظي از معناي حقيقي آن قطعا</w:t>
      </w:r>
      <w:r w:rsidR="00D83C9F">
        <w:rPr>
          <w:rFonts w:hint="cs"/>
          <w:rtl/>
        </w:rPr>
        <w:t>ً</w:t>
      </w:r>
      <w:r>
        <w:rPr>
          <w:rFonts w:hint="cs"/>
          <w:rtl/>
        </w:rPr>
        <w:t xml:space="preserve"> بيرون رفته </w:t>
      </w:r>
      <w:r w:rsidR="00D83C9F">
        <w:rPr>
          <w:rFonts w:hint="cs"/>
          <w:rtl/>
        </w:rPr>
        <w:t>است و بايد حمل بر يك مجاز شود و</w:t>
      </w:r>
      <w:r>
        <w:rPr>
          <w:rFonts w:hint="cs"/>
          <w:rtl/>
        </w:rPr>
        <w:t xml:space="preserve"> اين معناي حقيقي </w:t>
      </w:r>
      <w:r w:rsidR="00D83C9F">
        <w:rPr>
          <w:rFonts w:hint="cs"/>
          <w:rtl/>
        </w:rPr>
        <w:t xml:space="preserve">دیگر </w:t>
      </w:r>
      <w:r>
        <w:rPr>
          <w:rFonts w:hint="cs"/>
          <w:rtl/>
        </w:rPr>
        <w:t xml:space="preserve">مراد نيست </w:t>
      </w:r>
      <w:r w:rsidR="00D83C9F">
        <w:rPr>
          <w:rFonts w:hint="cs"/>
          <w:rtl/>
        </w:rPr>
        <w:t xml:space="preserve">لکن </w:t>
      </w:r>
      <w:r>
        <w:rPr>
          <w:rFonts w:hint="cs"/>
          <w:rtl/>
        </w:rPr>
        <w:t xml:space="preserve">چند معناي مجازي وجود دارد و اين معاني مجازي يكي اقرب به معناي حقيقي است و يكي ابعد از معناي حقيقي </w:t>
      </w:r>
      <w:r w:rsidR="00D83C9F">
        <w:rPr>
          <w:rFonts w:hint="cs"/>
          <w:rtl/>
        </w:rPr>
        <w:t xml:space="preserve">حال </w:t>
      </w:r>
      <w:r>
        <w:rPr>
          <w:rFonts w:hint="cs"/>
          <w:rtl/>
        </w:rPr>
        <w:t>آيا بايد اقرب المجازات را بگيريم</w:t>
      </w:r>
      <w:r w:rsidR="00D83C9F">
        <w:rPr>
          <w:rFonts w:hint="cs"/>
          <w:rtl/>
        </w:rPr>
        <w:t>؟</w:t>
      </w:r>
      <w:r>
        <w:rPr>
          <w:rFonts w:hint="cs"/>
          <w:rtl/>
        </w:rPr>
        <w:t xml:space="preserve"> اگر شك بين حقيقت و مجاز كنيم رجوع به </w:t>
      </w:r>
      <w:r>
        <w:rPr>
          <w:rFonts w:hint="cs"/>
          <w:b/>
          <w:bCs/>
          <w:rtl/>
        </w:rPr>
        <w:t xml:space="preserve">اصالة الحقيقه </w:t>
      </w:r>
      <w:r w:rsidR="00D83C9F">
        <w:rPr>
          <w:rFonts w:hint="cs"/>
          <w:rtl/>
        </w:rPr>
        <w:t>و حمل بر حقيقت مي</w:t>
      </w:r>
      <w:r w:rsidR="00D83C9F">
        <w:rPr>
          <w:rtl/>
        </w:rPr>
        <w:softHyphen/>
      </w:r>
      <w:r>
        <w:rPr>
          <w:rFonts w:hint="cs"/>
          <w:rtl/>
        </w:rPr>
        <w:t xml:space="preserve">كنيم </w:t>
      </w:r>
      <w:r w:rsidR="00D83C9F">
        <w:rPr>
          <w:rFonts w:hint="cs"/>
          <w:rtl/>
        </w:rPr>
        <w:t xml:space="preserve">اما </w:t>
      </w:r>
      <w:r>
        <w:rPr>
          <w:rFonts w:hint="cs"/>
          <w:rtl/>
        </w:rPr>
        <w:t xml:space="preserve">اينجا شك بين حقيقت و مجاز نداريم </w:t>
      </w:r>
      <w:r w:rsidR="00D83C9F">
        <w:rPr>
          <w:rFonts w:hint="cs"/>
          <w:rtl/>
        </w:rPr>
        <w:t xml:space="preserve">بلکه </w:t>
      </w:r>
      <w:r>
        <w:rPr>
          <w:rFonts w:hint="cs"/>
          <w:rtl/>
        </w:rPr>
        <w:t xml:space="preserve">مجازين يا مجازات هستند منتهي يكي اقرب و </w:t>
      </w:r>
      <w:r w:rsidR="003E58AE">
        <w:rPr>
          <w:rFonts w:hint="eastAsia"/>
          <w:rtl/>
        </w:rPr>
        <w:t>أشهر</w:t>
      </w:r>
      <w:r>
        <w:rPr>
          <w:rFonts w:hint="cs"/>
          <w:rtl/>
        </w:rPr>
        <w:t xml:space="preserve"> است </w:t>
      </w:r>
      <w:r w:rsidR="00D83C9F">
        <w:rPr>
          <w:rFonts w:hint="cs"/>
          <w:rtl/>
        </w:rPr>
        <w:t xml:space="preserve">و </w:t>
      </w:r>
      <w:r>
        <w:rPr>
          <w:rFonts w:hint="cs"/>
          <w:rtl/>
        </w:rPr>
        <w:t>يكي در رتبه بعد</w:t>
      </w:r>
      <w:r w:rsidR="00D83C9F">
        <w:rPr>
          <w:rFonts w:hint="cs"/>
          <w:rtl/>
        </w:rPr>
        <w:t>.</w:t>
      </w:r>
      <w:r>
        <w:rPr>
          <w:rFonts w:hint="cs"/>
          <w:rtl/>
        </w:rPr>
        <w:t xml:space="preserve"> آيا اينجا اصل</w:t>
      </w:r>
      <w:r w:rsidR="00D83C9F">
        <w:rPr>
          <w:rFonts w:hint="cs"/>
          <w:rtl/>
        </w:rPr>
        <w:t>،</w:t>
      </w:r>
      <w:r>
        <w:rPr>
          <w:rFonts w:hint="cs"/>
          <w:rtl/>
        </w:rPr>
        <w:t xml:space="preserve"> حمل لفظ بر اقرب المجازات است</w:t>
      </w:r>
      <w:r w:rsidR="00D83C9F">
        <w:rPr>
          <w:rFonts w:hint="cs"/>
          <w:rtl/>
        </w:rPr>
        <w:t>. مثلاً شك مي</w:t>
      </w:r>
      <w:r w:rsidR="00D83C9F">
        <w:rPr>
          <w:rtl/>
        </w:rPr>
        <w:softHyphen/>
      </w:r>
      <w:r w:rsidR="00D83C9F">
        <w:rPr>
          <w:rFonts w:hint="cs"/>
          <w:rtl/>
        </w:rPr>
        <w:t>كرديم و مجاز را حمل بر حقيقت مي</w:t>
      </w:r>
      <w:r w:rsidR="00D83C9F">
        <w:rPr>
          <w:rtl/>
        </w:rPr>
        <w:softHyphen/>
      </w:r>
      <w:r>
        <w:rPr>
          <w:rFonts w:hint="cs"/>
          <w:rtl/>
        </w:rPr>
        <w:t>كرديم اينج</w:t>
      </w:r>
      <w:r w:rsidR="00D83C9F">
        <w:rPr>
          <w:rFonts w:hint="cs"/>
          <w:rtl/>
        </w:rPr>
        <w:t xml:space="preserve">ا بين مجاز و مجاز ديگر كه شك </w:t>
      </w:r>
      <w:r w:rsidR="003E58AE">
        <w:rPr>
          <w:rFonts w:hint="eastAsia"/>
          <w:vertAlign w:val="subscript"/>
          <w:rtl/>
        </w:rPr>
        <w:t>م</w:t>
      </w:r>
      <w:r w:rsidR="003E58AE">
        <w:rPr>
          <w:rFonts w:hint="cs"/>
          <w:vertAlign w:val="subscript"/>
          <w:rtl/>
        </w:rPr>
        <w:t>ی‌</w:t>
      </w:r>
      <w:r w:rsidR="003E58AE">
        <w:rPr>
          <w:rFonts w:hint="eastAsia"/>
          <w:vertAlign w:val="subscript"/>
          <w:rtl/>
        </w:rPr>
        <w:t>کن</w:t>
      </w:r>
      <w:r w:rsidR="003E58AE">
        <w:rPr>
          <w:rFonts w:hint="cs"/>
          <w:vertAlign w:val="subscript"/>
          <w:rtl/>
        </w:rPr>
        <w:t>ی</w:t>
      </w:r>
      <w:r w:rsidR="003E58AE">
        <w:rPr>
          <w:rFonts w:hint="eastAsia"/>
          <w:vertAlign w:val="subscript"/>
          <w:rtl/>
        </w:rPr>
        <w:t>م</w:t>
      </w:r>
      <w:r>
        <w:rPr>
          <w:rFonts w:hint="cs"/>
          <w:rtl/>
        </w:rPr>
        <w:t xml:space="preserve"> اگر </w:t>
      </w:r>
      <w:r w:rsidR="00D83C9F">
        <w:rPr>
          <w:rFonts w:hint="cs"/>
          <w:rtl/>
        </w:rPr>
        <w:t xml:space="preserve">مجازها </w:t>
      </w:r>
      <w:r w:rsidR="00233E36">
        <w:rPr>
          <w:rFonts w:hint="cs"/>
          <w:rtl/>
        </w:rPr>
        <w:t>هم‌رتبه</w:t>
      </w:r>
      <w:r w:rsidR="00D83C9F">
        <w:rPr>
          <w:rFonts w:hint="cs"/>
          <w:rtl/>
        </w:rPr>
        <w:t xml:space="preserve"> هم باشند مجمل مي</w:t>
      </w:r>
      <w:r w:rsidR="00D83C9F">
        <w:rPr>
          <w:rtl/>
        </w:rPr>
        <w:softHyphen/>
      </w:r>
      <w:r>
        <w:rPr>
          <w:rFonts w:hint="cs"/>
          <w:rtl/>
        </w:rPr>
        <w:t xml:space="preserve">شود اما اگر مجازي اقرب به معناي حقيقي از مجاز ديگر </w:t>
      </w:r>
      <w:r w:rsidR="004B0104">
        <w:rPr>
          <w:rFonts w:hint="cs"/>
          <w:rtl/>
        </w:rPr>
        <w:t>بود مي</w:t>
      </w:r>
      <w:r w:rsidR="004B0104">
        <w:rPr>
          <w:rtl/>
        </w:rPr>
        <w:softHyphen/>
      </w:r>
      <w:r>
        <w:rPr>
          <w:rFonts w:hint="cs"/>
          <w:rtl/>
        </w:rPr>
        <w:t>توانيم بگوييم اصل حمل بر اقرب مجازات است</w:t>
      </w:r>
      <w:r w:rsidR="004B0104">
        <w:rPr>
          <w:rFonts w:hint="cs"/>
          <w:rtl/>
        </w:rPr>
        <w:t>.</w:t>
      </w:r>
      <w:r>
        <w:rPr>
          <w:rFonts w:hint="cs"/>
          <w:rtl/>
        </w:rPr>
        <w:t xml:space="preserve"> اين اختلاف در اص</w:t>
      </w:r>
      <w:r w:rsidR="004B0104">
        <w:rPr>
          <w:rFonts w:hint="cs"/>
          <w:rtl/>
        </w:rPr>
        <w:t>ول است كه حمل بر اقرب مجازات مي</w:t>
      </w:r>
      <w:r w:rsidR="004B0104">
        <w:rPr>
          <w:rtl/>
        </w:rPr>
        <w:softHyphen/>
      </w:r>
      <w:r w:rsidR="004B0104">
        <w:rPr>
          <w:rFonts w:hint="cs"/>
          <w:rtl/>
        </w:rPr>
        <w:t>شود يا نمي</w:t>
      </w:r>
      <w:r w:rsidR="004B0104">
        <w:rPr>
          <w:rtl/>
        </w:rPr>
        <w:softHyphen/>
      </w:r>
      <w:r>
        <w:rPr>
          <w:rFonts w:hint="cs"/>
          <w:rtl/>
        </w:rPr>
        <w:t>شود</w:t>
      </w:r>
      <w:r w:rsidR="004B0104">
        <w:rPr>
          <w:rFonts w:hint="cs"/>
          <w:rtl/>
        </w:rPr>
        <w:t>.</w:t>
      </w:r>
      <w:r>
        <w:rPr>
          <w:rFonts w:hint="cs"/>
          <w:rtl/>
        </w:rPr>
        <w:t xml:space="preserve"> اينجا مصداق همين </w:t>
      </w:r>
      <w:r w:rsidR="004B0104">
        <w:rPr>
          <w:rFonts w:hint="cs"/>
          <w:rtl/>
        </w:rPr>
        <w:t xml:space="preserve">اصل </w:t>
      </w:r>
      <w:r>
        <w:rPr>
          <w:rFonts w:hint="cs"/>
          <w:rtl/>
        </w:rPr>
        <w:t>است</w:t>
      </w:r>
      <w:r w:rsidR="004B0104">
        <w:rPr>
          <w:rFonts w:hint="cs"/>
          <w:rtl/>
        </w:rPr>
        <w:t>.</w:t>
      </w:r>
      <w:r>
        <w:rPr>
          <w:rFonts w:hint="cs"/>
          <w:rtl/>
        </w:rPr>
        <w:t xml:space="preserve"> براي اينكه </w:t>
      </w:r>
      <w:r w:rsidR="004B0104" w:rsidRPr="00610A27">
        <w:rPr>
          <w:rFonts w:hint="cs"/>
          <w:b/>
          <w:bCs/>
          <w:rtl/>
        </w:rPr>
        <w:t>لَيْسَ مِنَ الْمُسْلِمِينَ مَنْ غَشَّهُمْ</w:t>
      </w:r>
      <w:r w:rsidR="004B010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قطعا</w:t>
      </w:r>
      <w:r w:rsidR="004B0104">
        <w:rPr>
          <w:rFonts w:hint="cs"/>
          <w:rtl/>
        </w:rPr>
        <w:t>ً</w:t>
      </w:r>
      <w:r>
        <w:rPr>
          <w:rFonts w:hint="cs"/>
          <w:rtl/>
        </w:rPr>
        <w:t xml:space="preserve"> معناي حقيقي مراد نيست</w:t>
      </w:r>
      <w:r w:rsidR="004B0104">
        <w:rPr>
          <w:rFonts w:hint="cs"/>
          <w:rtl/>
        </w:rPr>
        <w:t>.</w:t>
      </w:r>
      <w:r>
        <w:rPr>
          <w:rFonts w:hint="cs"/>
          <w:rtl/>
        </w:rPr>
        <w:t xml:space="preserve"> اگر معناي حقيقي بود يعني اين آقا مرتد و كافر است</w:t>
      </w:r>
      <w:r w:rsidR="004B0104">
        <w:rPr>
          <w:rFonts w:hint="cs"/>
          <w:rtl/>
        </w:rPr>
        <w:t>.</w:t>
      </w:r>
    </w:p>
    <w:p w:rsidR="004B0104" w:rsidRDefault="00B606B8" w:rsidP="00CE601D">
      <w:pPr>
        <w:pStyle w:val="4"/>
        <w:rPr>
          <w:rtl/>
        </w:rPr>
      </w:pPr>
      <w:bookmarkStart w:id="7" w:name="_Toc401336924"/>
      <w:r>
        <w:rPr>
          <w:rFonts w:hint="cs"/>
          <w:rtl/>
        </w:rPr>
        <w:t>حمل بر اقرب المجازات</w:t>
      </w:r>
      <w:bookmarkEnd w:id="7"/>
    </w:p>
    <w:p w:rsidR="00781041" w:rsidRDefault="00861C37" w:rsidP="007F636C">
      <w:pPr>
        <w:rPr>
          <w:rtl/>
        </w:rPr>
      </w:pPr>
      <w:r>
        <w:rPr>
          <w:rFonts w:hint="cs"/>
          <w:rtl/>
        </w:rPr>
        <w:t>مي</w:t>
      </w:r>
      <w:r>
        <w:rPr>
          <w:rtl/>
        </w:rPr>
        <w:softHyphen/>
      </w:r>
      <w:r>
        <w:rPr>
          <w:rFonts w:hint="cs"/>
          <w:rtl/>
        </w:rPr>
        <w:t xml:space="preserve">شود برای </w:t>
      </w:r>
      <w:r w:rsidRPr="00610A27">
        <w:rPr>
          <w:rFonts w:hint="cs"/>
          <w:b/>
          <w:bCs/>
          <w:rtl/>
        </w:rPr>
        <w:t>لَيْسَ مِنَ الْمُسْلِمِينَ مَنْ غَشَّهُمْ</w:t>
      </w:r>
      <w:r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>دو معنا گفت</w:t>
      </w:r>
      <w:r>
        <w:rPr>
          <w:rFonts w:hint="cs"/>
          <w:rtl/>
        </w:rPr>
        <w:t>:</w:t>
      </w:r>
      <w:r w:rsidR="00C611C9">
        <w:rPr>
          <w:rFonts w:hint="cs"/>
          <w:rtl/>
        </w:rPr>
        <w:t xml:space="preserve"> يكي اينكه كافر نيست ولي گناه </w:t>
      </w:r>
      <w:r>
        <w:rPr>
          <w:rFonts w:hint="cs"/>
          <w:rtl/>
        </w:rPr>
        <w:t xml:space="preserve">و </w:t>
      </w:r>
      <w:r w:rsidR="00C611C9">
        <w:rPr>
          <w:rFonts w:hint="cs"/>
          <w:rtl/>
        </w:rPr>
        <w:t xml:space="preserve">معصيتي انجام داده </w:t>
      </w:r>
      <w:r>
        <w:rPr>
          <w:rFonts w:hint="cs"/>
          <w:rtl/>
        </w:rPr>
        <w:t xml:space="preserve">است. </w:t>
      </w:r>
      <w:r w:rsidR="00C611C9">
        <w:rPr>
          <w:rFonts w:hint="cs"/>
          <w:rtl/>
        </w:rPr>
        <w:t xml:space="preserve">اين </w:t>
      </w:r>
      <w:r>
        <w:rPr>
          <w:rFonts w:hint="cs"/>
          <w:rtl/>
        </w:rPr>
        <w:t xml:space="preserve">معنا </w:t>
      </w:r>
      <w:r w:rsidR="00C611C9">
        <w:rPr>
          <w:rFonts w:hint="cs"/>
          <w:rtl/>
        </w:rPr>
        <w:t xml:space="preserve">مجاز است </w:t>
      </w:r>
      <w:r>
        <w:rPr>
          <w:rFonts w:hint="cs"/>
          <w:rtl/>
        </w:rPr>
        <w:t>لکن مجاز پايين</w:t>
      </w:r>
      <w:r>
        <w:rPr>
          <w:rtl/>
        </w:rPr>
        <w:softHyphen/>
      </w:r>
      <w:r>
        <w:rPr>
          <w:rFonts w:hint="cs"/>
          <w:rtl/>
        </w:rPr>
        <w:t>تر</w:t>
      </w:r>
      <w:r w:rsidR="00C611C9">
        <w:rPr>
          <w:rFonts w:hint="cs"/>
          <w:rtl/>
        </w:rPr>
        <w:t xml:space="preserve"> اين است كه بگوييم مكروهي انجام داده </w:t>
      </w:r>
      <w:r>
        <w:rPr>
          <w:rFonts w:hint="cs"/>
          <w:rtl/>
        </w:rPr>
        <w:t xml:space="preserve">است. </w:t>
      </w:r>
      <w:r w:rsidR="003E58AE">
        <w:rPr>
          <w:rFonts w:hint="eastAsia"/>
          <w:rtl/>
        </w:rPr>
        <w:t>قطعاً</w:t>
      </w:r>
      <w:r>
        <w:rPr>
          <w:rFonts w:hint="cs"/>
          <w:rtl/>
        </w:rPr>
        <w:t xml:space="preserve"> </w:t>
      </w:r>
      <w:r w:rsidR="00C611C9">
        <w:rPr>
          <w:rFonts w:hint="cs"/>
          <w:rtl/>
        </w:rPr>
        <w:t xml:space="preserve">حمل بر معناي حقيقي </w:t>
      </w:r>
      <w:r>
        <w:rPr>
          <w:rFonts w:hint="cs"/>
          <w:rtl/>
        </w:rPr>
        <w:t>نمي</w:t>
      </w:r>
      <w:r>
        <w:rPr>
          <w:rtl/>
        </w:rPr>
        <w:softHyphen/>
      </w:r>
      <w:r w:rsidR="00C611C9">
        <w:rPr>
          <w:rFonts w:hint="cs"/>
          <w:rtl/>
        </w:rPr>
        <w:t>شود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>
        <w:rPr>
          <w:rFonts w:hint="cs"/>
          <w:rtl/>
        </w:rPr>
        <w:t xml:space="preserve">لذا </w:t>
      </w:r>
      <w:r w:rsidR="00C611C9">
        <w:rPr>
          <w:rFonts w:hint="cs"/>
          <w:rtl/>
        </w:rPr>
        <w:t xml:space="preserve">بين </w:t>
      </w:r>
      <w:r>
        <w:rPr>
          <w:rFonts w:hint="cs"/>
          <w:rtl/>
        </w:rPr>
        <w:t xml:space="preserve">اين دو مجاز </w:t>
      </w:r>
      <w:r w:rsidR="00C611C9">
        <w:rPr>
          <w:rFonts w:hint="cs"/>
          <w:rtl/>
        </w:rPr>
        <w:t xml:space="preserve">كه گناهي انجام داده </w:t>
      </w:r>
      <w:r>
        <w:rPr>
          <w:rFonts w:hint="cs"/>
          <w:rtl/>
        </w:rPr>
        <w:t xml:space="preserve">است </w:t>
      </w:r>
      <w:r w:rsidR="00C611C9">
        <w:rPr>
          <w:rFonts w:hint="cs"/>
          <w:rtl/>
        </w:rPr>
        <w:t xml:space="preserve">يا ترك اولي </w:t>
      </w:r>
      <w:r>
        <w:rPr>
          <w:rFonts w:hint="cs"/>
          <w:rtl/>
        </w:rPr>
        <w:t xml:space="preserve">و </w:t>
      </w:r>
      <w:r w:rsidR="00C611C9">
        <w:rPr>
          <w:rFonts w:hint="cs"/>
          <w:rtl/>
        </w:rPr>
        <w:t>مكروهي مردد است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اولي اقرب به معناي حقيقي است كه بگوييم گناه را انجام داده </w:t>
      </w:r>
      <w:r>
        <w:rPr>
          <w:rFonts w:hint="cs"/>
          <w:rtl/>
        </w:rPr>
        <w:t xml:space="preserve">است. </w:t>
      </w:r>
      <w:r w:rsidR="00C611C9">
        <w:rPr>
          <w:rFonts w:hint="cs"/>
          <w:rtl/>
        </w:rPr>
        <w:t>اين اقرب به كفر و عدم اسلام مطلق است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اين مصداقي از بحث اقرب المجازات است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در اصول اختلاف است كه آيا حمل بر اقرب </w:t>
      </w:r>
      <w:r>
        <w:rPr>
          <w:rFonts w:hint="cs"/>
          <w:rtl/>
        </w:rPr>
        <w:t>ال</w:t>
      </w:r>
      <w:r w:rsidR="00081C8B">
        <w:rPr>
          <w:rFonts w:hint="cs"/>
          <w:rtl/>
        </w:rPr>
        <w:t>مجازات مي</w:t>
      </w:r>
      <w:r w:rsidR="00081C8B">
        <w:rPr>
          <w:rtl/>
        </w:rPr>
        <w:softHyphen/>
      </w:r>
      <w:r w:rsidR="00C611C9">
        <w:rPr>
          <w:rFonts w:hint="cs"/>
          <w:rtl/>
        </w:rPr>
        <w:t>شود يا ن</w:t>
      </w:r>
      <w:r w:rsidR="00081C8B">
        <w:rPr>
          <w:rFonts w:hint="cs"/>
          <w:rtl/>
        </w:rPr>
        <w:t>ه؟</w:t>
      </w:r>
      <w:r w:rsidR="00C611C9">
        <w:rPr>
          <w:rFonts w:hint="cs"/>
          <w:rtl/>
        </w:rPr>
        <w:t xml:space="preserve"> هر يك هم وجهي دارد </w:t>
      </w:r>
      <w:r w:rsidR="00081C8B">
        <w:rPr>
          <w:rFonts w:hint="cs"/>
          <w:rtl/>
        </w:rPr>
        <w:t xml:space="preserve">ولی </w:t>
      </w:r>
      <w:r w:rsidR="00C611C9">
        <w:rPr>
          <w:rFonts w:hint="cs"/>
          <w:rtl/>
        </w:rPr>
        <w:t>خيلي براي ما واضح نيست كه حتما</w:t>
      </w:r>
      <w:r w:rsidR="00081C8B">
        <w:rPr>
          <w:rFonts w:hint="cs"/>
          <w:rtl/>
        </w:rPr>
        <w:t>ً</w:t>
      </w:r>
      <w:r w:rsidR="00C611C9">
        <w:rPr>
          <w:rFonts w:hint="cs"/>
          <w:rtl/>
        </w:rPr>
        <w:t xml:space="preserve"> بگوييم اقرب المجازات مقدم است</w:t>
      </w:r>
      <w:r w:rsidR="00081C8B">
        <w:rPr>
          <w:rFonts w:hint="cs"/>
          <w:rtl/>
        </w:rPr>
        <w:t>. مي</w:t>
      </w:r>
      <w:r w:rsidR="00081C8B">
        <w:rPr>
          <w:rtl/>
        </w:rPr>
        <w:softHyphen/>
      </w:r>
      <w:r w:rsidR="00081C8B">
        <w:rPr>
          <w:rFonts w:hint="cs"/>
          <w:rtl/>
        </w:rPr>
        <w:t>گويند اظهريت</w:t>
      </w:r>
      <w:r w:rsidR="00C611C9">
        <w:rPr>
          <w:rFonts w:hint="cs"/>
          <w:rtl/>
        </w:rPr>
        <w:t xml:space="preserve"> ملاك است و</w:t>
      </w:r>
      <w:r w:rsidR="00C611C9" w:rsidRPr="00081C8B">
        <w:rPr>
          <w:rFonts w:hint="cs"/>
          <w:rtl/>
        </w:rPr>
        <w:t xml:space="preserve"> اقرب المجازات اظهر</w:t>
      </w:r>
      <w:r w:rsidR="00C611C9"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>است</w:t>
      </w:r>
      <w:r w:rsidR="00081C8B">
        <w:rPr>
          <w:rFonts w:hint="cs"/>
          <w:rtl/>
        </w:rPr>
        <w:t>.</w:t>
      </w:r>
      <w:r w:rsidR="00C611C9">
        <w:rPr>
          <w:rFonts w:hint="cs"/>
          <w:rtl/>
        </w:rPr>
        <w:t xml:space="preserve"> بعضي آن را قبول ندارند اما در اينجا ما خيلي مشكلي نداريم براي اينكه لحن داخلي</w:t>
      </w:r>
      <w:r w:rsidR="00081C8B">
        <w:rPr>
          <w:rFonts w:hint="cs"/>
          <w:rtl/>
        </w:rPr>
        <w:t xml:space="preserve"> خود روایت</w:t>
      </w:r>
      <w:r w:rsidR="00B606B8" w:rsidRPr="00B606B8">
        <w:rPr>
          <w:rFonts w:hint="cs"/>
          <w:b/>
          <w:bCs/>
          <w:rtl/>
        </w:rPr>
        <w:t xml:space="preserve"> </w:t>
      </w:r>
      <w:r w:rsidR="00B606B8" w:rsidRPr="00610A27">
        <w:rPr>
          <w:rFonts w:hint="cs"/>
          <w:b/>
          <w:bCs/>
          <w:rtl/>
        </w:rPr>
        <w:t>أَ مَا عَلِمْتَ أَنَّهُ لَيْسَ مِنَ الْمُسْلِمِينَ مَنْ غَشَّهُمْ</w:t>
      </w:r>
      <w:r w:rsidR="00081C8B">
        <w:rPr>
          <w:rFonts w:hint="cs"/>
          <w:rtl/>
        </w:rPr>
        <w:t xml:space="preserve"> و قرائن خارجي </w:t>
      </w:r>
      <w:r w:rsidR="00C611C9">
        <w:rPr>
          <w:rFonts w:hint="cs"/>
          <w:rtl/>
        </w:rPr>
        <w:t xml:space="preserve">حمل بر اقرب المجازات </w:t>
      </w:r>
      <w:r w:rsidR="00081C8B">
        <w:rPr>
          <w:rFonts w:hint="cs"/>
          <w:rtl/>
        </w:rPr>
        <w:t>ر</w:t>
      </w:r>
      <w:r w:rsidR="00C611C9">
        <w:rPr>
          <w:rFonts w:hint="cs"/>
          <w:rtl/>
        </w:rPr>
        <w:t>ا</w:t>
      </w:r>
      <w:r w:rsidR="00081C8B" w:rsidRPr="00081C8B">
        <w:rPr>
          <w:rFonts w:hint="cs"/>
          <w:rtl/>
        </w:rPr>
        <w:t xml:space="preserve"> </w:t>
      </w:r>
      <w:r w:rsidR="00081C8B">
        <w:rPr>
          <w:rFonts w:hint="cs"/>
          <w:rtl/>
        </w:rPr>
        <w:t>اقتضا مي</w:t>
      </w:r>
      <w:r w:rsidR="00081C8B">
        <w:rPr>
          <w:rtl/>
        </w:rPr>
        <w:softHyphen/>
      </w:r>
      <w:r w:rsidR="00081C8B">
        <w:rPr>
          <w:rFonts w:hint="cs"/>
          <w:rtl/>
        </w:rPr>
        <w:t>كند</w:t>
      </w:r>
      <w:r w:rsidR="00B606B8">
        <w:rPr>
          <w:rFonts w:hint="cs"/>
          <w:b/>
          <w:bCs/>
          <w:rtl/>
        </w:rPr>
        <w:t>.</w:t>
      </w:r>
      <w:r w:rsidR="00C611C9"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 xml:space="preserve">لحن سؤالي مؤكد </w:t>
      </w:r>
      <w:r w:rsidR="00B606B8">
        <w:rPr>
          <w:rFonts w:hint="cs"/>
          <w:rtl/>
        </w:rPr>
        <w:t>به اضافه مجموعه روايات ديگر</w:t>
      </w:r>
      <w:r w:rsidR="00C611C9">
        <w:rPr>
          <w:rFonts w:hint="cs"/>
          <w:rtl/>
        </w:rPr>
        <w:t xml:space="preserve"> </w:t>
      </w:r>
      <w:r w:rsidR="00B606B8">
        <w:rPr>
          <w:rFonts w:hint="cs"/>
          <w:rtl/>
        </w:rPr>
        <w:t>تأييد مي</w:t>
      </w:r>
      <w:r w:rsidR="00B606B8">
        <w:rPr>
          <w:rtl/>
        </w:rPr>
        <w:softHyphen/>
      </w:r>
      <w:r w:rsidR="00C611C9">
        <w:rPr>
          <w:rFonts w:hint="cs"/>
          <w:rtl/>
        </w:rPr>
        <w:t>كند كه اين حمل بر اقرب المجازات است</w:t>
      </w:r>
      <w:r w:rsidR="00B606B8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B606B8">
        <w:rPr>
          <w:rFonts w:hint="cs"/>
          <w:rtl/>
        </w:rPr>
        <w:t xml:space="preserve">لذا </w:t>
      </w:r>
      <w:r w:rsidR="00C611C9">
        <w:rPr>
          <w:rFonts w:hint="cs"/>
          <w:rtl/>
        </w:rPr>
        <w:t xml:space="preserve">بر احتمال اول حمل </w:t>
      </w:r>
      <w:r w:rsidR="00B606B8">
        <w:rPr>
          <w:rFonts w:hint="cs"/>
          <w:rtl/>
        </w:rPr>
        <w:t>می</w:t>
      </w:r>
      <w:r w:rsidR="00B606B8">
        <w:rPr>
          <w:rtl/>
        </w:rPr>
        <w:softHyphen/>
      </w:r>
      <w:r w:rsidR="00B606B8">
        <w:rPr>
          <w:rFonts w:hint="cs"/>
          <w:rtl/>
        </w:rPr>
        <w:t>شود</w:t>
      </w:r>
      <w:r w:rsidR="00C611C9">
        <w:rPr>
          <w:rFonts w:hint="cs"/>
          <w:rtl/>
        </w:rPr>
        <w:t xml:space="preserve"> يعني</w:t>
      </w:r>
      <w:r w:rsidR="00C611C9">
        <w:rPr>
          <w:rFonts w:hint="cs"/>
          <w:b/>
          <w:bCs/>
          <w:rtl/>
        </w:rPr>
        <w:t xml:space="preserve"> </w:t>
      </w:r>
      <w:r w:rsidR="00B606B8" w:rsidRPr="00610A27">
        <w:rPr>
          <w:rFonts w:hint="cs"/>
          <w:b/>
          <w:bCs/>
          <w:rtl/>
        </w:rPr>
        <w:t xml:space="preserve">لَيْسَ مِنَ الْمُسْلِمِينَ </w:t>
      </w:r>
      <w:r w:rsidR="00C611C9">
        <w:rPr>
          <w:rFonts w:hint="cs"/>
          <w:rtl/>
        </w:rPr>
        <w:t xml:space="preserve">يعني گناه انجام داده </w:t>
      </w:r>
      <w:r w:rsidR="00B606B8">
        <w:rPr>
          <w:rFonts w:hint="cs"/>
          <w:rtl/>
        </w:rPr>
        <w:t xml:space="preserve">است </w:t>
      </w:r>
      <w:r w:rsidR="00C611C9">
        <w:rPr>
          <w:rFonts w:hint="cs"/>
          <w:rtl/>
        </w:rPr>
        <w:t xml:space="preserve">كه از جرگه مسلمان پايبند </w:t>
      </w:r>
      <w:r w:rsidR="00C611C9">
        <w:rPr>
          <w:rFonts w:hint="cs"/>
          <w:rtl/>
        </w:rPr>
        <w:lastRenderedPageBreak/>
        <w:t>به ضوابط شرعي بيرون رفته</w:t>
      </w:r>
      <w:r w:rsidR="007F636C">
        <w:rPr>
          <w:rFonts w:hint="cs"/>
          <w:rtl/>
        </w:rPr>
        <w:t xml:space="preserve"> است </w:t>
      </w:r>
      <w:r w:rsidR="00C611C9">
        <w:rPr>
          <w:rFonts w:hint="cs"/>
          <w:rtl/>
        </w:rPr>
        <w:t xml:space="preserve">نه </w:t>
      </w:r>
      <w:r w:rsidR="007F636C">
        <w:rPr>
          <w:rFonts w:hint="cs"/>
          <w:rtl/>
        </w:rPr>
        <w:t xml:space="preserve">اینکه </w:t>
      </w:r>
      <w:r w:rsidR="00C611C9">
        <w:rPr>
          <w:rFonts w:hint="cs"/>
          <w:rtl/>
        </w:rPr>
        <w:t>از اسلام به معناي حقيقي بيرون رفته باشد</w:t>
      </w:r>
      <w:r w:rsidR="007F636C">
        <w:rPr>
          <w:rFonts w:hint="cs"/>
          <w:rtl/>
        </w:rPr>
        <w:t>.</w:t>
      </w:r>
      <w:r w:rsidR="00C611C9">
        <w:rPr>
          <w:rFonts w:hint="cs"/>
          <w:rtl/>
        </w:rPr>
        <w:t xml:space="preserve"> از مسلم بودن به معناي اعتقادي بيرون نرفته است بلكه از مسلم بودن به معناي پايبند به ضوابط شرعي الزامي بيرون رفته </w:t>
      </w:r>
      <w:r w:rsidR="007F636C">
        <w:rPr>
          <w:rFonts w:hint="cs"/>
          <w:rtl/>
        </w:rPr>
        <w:t xml:space="preserve">است. </w:t>
      </w:r>
      <w:r w:rsidR="00C611C9">
        <w:rPr>
          <w:rFonts w:hint="cs"/>
          <w:rtl/>
        </w:rPr>
        <w:t>قرينه داخل و خارجي طوري است كه بايد اين را حمل بر اقرب المجازات كرد اما اگ</w:t>
      </w:r>
      <w:r w:rsidR="007F636C">
        <w:rPr>
          <w:rFonts w:hint="cs"/>
          <w:rtl/>
        </w:rPr>
        <w:t>ر قرينه نبود در بحث كلي اصول مي</w:t>
      </w:r>
      <w:r w:rsidR="007F636C">
        <w:rPr>
          <w:rtl/>
        </w:rPr>
        <w:softHyphen/>
      </w:r>
      <w:r w:rsidR="00C611C9">
        <w:rPr>
          <w:rFonts w:hint="cs"/>
          <w:rtl/>
        </w:rPr>
        <w:t>رفت</w:t>
      </w:r>
      <w:r w:rsidR="007F636C">
        <w:rPr>
          <w:rFonts w:hint="cs"/>
          <w:rtl/>
        </w:rPr>
        <w:t>.</w:t>
      </w:r>
      <w:r w:rsidR="00C611C9">
        <w:rPr>
          <w:rFonts w:hint="cs"/>
          <w:rtl/>
        </w:rPr>
        <w:t xml:space="preserve"> قطعا</w:t>
      </w:r>
      <w:r w:rsidR="007F636C">
        <w:rPr>
          <w:rFonts w:hint="cs"/>
          <w:rtl/>
        </w:rPr>
        <w:t>ً</w:t>
      </w:r>
      <w:r w:rsidR="00C611C9">
        <w:rPr>
          <w:rFonts w:hint="cs"/>
          <w:rtl/>
        </w:rPr>
        <w:t xml:space="preserve"> اصل اين تعابير دل</w:t>
      </w:r>
      <w:r w:rsidR="007F636C">
        <w:rPr>
          <w:rFonts w:hint="cs"/>
          <w:rtl/>
        </w:rPr>
        <w:t>الت بر حرمت است مگر اينكه قرينه</w:t>
      </w:r>
      <w:r w:rsidR="007F636C">
        <w:rPr>
          <w:rtl/>
        </w:rPr>
        <w:softHyphen/>
      </w:r>
      <w:r w:rsidR="00C611C9">
        <w:rPr>
          <w:rFonts w:hint="cs"/>
          <w:rtl/>
        </w:rPr>
        <w:t>اي بيايد</w:t>
      </w:r>
      <w:r w:rsidR="007F636C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233E36">
        <w:rPr>
          <w:rFonts w:hint="cs"/>
          <w:rtl/>
        </w:rPr>
        <w:t>به‌هرحال</w:t>
      </w:r>
      <w:r w:rsidR="00C611C9">
        <w:rPr>
          <w:rFonts w:hint="cs"/>
          <w:rtl/>
        </w:rPr>
        <w:t xml:space="preserve"> نيازي نداريم كه </w:t>
      </w:r>
      <w:r w:rsidR="00233E36">
        <w:rPr>
          <w:rFonts w:hint="cs"/>
          <w:rtl/>
        </w:rPr>
        <w:t>به‌ قاعده</w:t>
      </w:r>
      <w:r w:rsidR="00C611C9">
        <w:rPr>
          <w:rFonts w:hint="cs"/>
          <w:rtl/>
        </w:rPr>
        <w:t xml:space="preserve"> كلي و اصولي را تمسك كنيم</w:t>
      </w:r>
      <w:r w:rsidR="007F636C">
        <w:rPr>
          <w:rFonts w:hint="cs"/>
          <w:rtl/>
        </w:rPr>
        <w:t xml:space="preserve"> بلکه</w:t>
      </w:r>
      <w:r w:rsidR="00C611C9">
        <w:rPr>
          <w:rFonts w:hint="cs"/>
          <w:rtl/>
        </w:rPr>
        <w:t xml:space="preserve"> قرينه داخلي و خارجي است طوري است كه </w:t>
      </w:r>
      <w:r w:rsidR="007F636C">
        <w:rPr>
          <w:rFonts w:hint="cs"/>
          <w:rtl/>
        </w:rPr>
        <w:t>حرام بودن را مي</w:t>
      </w:r>
      <w:r w:rsidR="007F636C">
        <w:rPr>
          <w:rtl/>
        </w:rPr>
        <w:softHyphen/>
      </w:r>
      <w:r w:rsidR="00C611C9">
        <w:rPr>
          <w:rFonts w:hint="cs"/>
          <w:rtl/>
        </w:rPr>
        <w:t>رساند</w:t>
      </w:r>
      <w:r w:rsidR="007F636C">
        <w:rPr>
          <w:rFonts w:hint="cs"/>
          <w:rtl/>
        </w:rPr>
        <w:t>.</w:t>
      </w:r>
    </w:p>
    <w:p w:rsidR="004423AE" w:rsidRDefault="00DF5CC2" w:rsidP="00DF5CC2">
      <w:pPr>
        <w:pStyle w:val="3"/>
        <w:rPr>
          <w:rtl/>
        </w:rPr>
      </w:pPr>
      <w:bookmarkStart w:id="8" w:name="_Toc401336925"/>
      <w:r>
        <w:rPr>
          <w:rFonts w:hint="cs"/>
          <w:rtl/>
        </w:rPr>
        <w:t>اطلاق کلام</w:t>
      </w:r>
      <w:bookmarkEnd w:id="8"/>
    </w:p>
    <w:p w:rsidR="00DF5CC2" w:rsidRDefault="00C611C9" w:rsidP="00DF5CC2">
      <w:pPr>
        <w:rPr>
          <w:rtl/>
        </w:rPr>
      </w:pPr>
      <w:r>
        <w:rPr>
          <w:rFonts w:hint="cs"/>
          <w:rtl/>
        </w:rPr>
        <w:t xml:space="preserve">نكته سوم اينكه اين </w:t>
      </w:r>
      <w:r w:rsidR="004423AE">
        <w:rPr>
          <w:rFonts w:hint="cs"/>
          <w:rtl/>
        </w:rPr>
        <w:t xml:space="preserve">روایت </w:t>
      </w:r>
      <w:r>
        <w:rPr>
          <w:rFonts w:hint="cs"/>
          <w:rtl/>
        </w:rPr>
        <w:t>مطلق است يا مقيد</w:t>
      </w:r>
      <w:r w:rsidR="004423AE">
        <w:rPr>
          <w:rFonts w:hint="cs"/>
          <w:rtl/>
        </w:rPr>
        <w:t>.</w:t>
      </w:r>
      <w:r>
        <w:rPr>
          <w:rFonts w:hint="cs"/>
          <w:rtl/>
        </w:rPr>
        <w:t xml:space="preserve"> اين روايت نسبت به معاملات و غير باب معاملات مطلق است تا جزء </w:t>
      </w:r>
      <w:r w:rsidR="00A507BC">
        <w:rPr>
          <w:rFonts w:hint="cs"/>
          <w:rtl/>
        </w:rPr>
        <w:t>طایفه</w:t>
      </w:r>
      <w:r>
        <w:rPr>
          <w:rFonts w:hint="cs"/>
          <w:rtl/>
        </w:rPr>
        <w:t xml:space="preserve"> اولي قرار گيرد يا مقيد است </w:t>
      </w:r>
      <w:r w:rsidR="005269B7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بخصوص باب معاملات </w:t>
      </w:r>
      <w:r w:rsidR="005269B7">
        <w:rPr>
          <w:rFonts w:hint="cs"/>
          <w:rtl/>
        </w:rPr>
        <w:t xml:space="preserve">مورد </w:t>
      </w:r>
      <w:r>
        <w:rPr>
          <w:rFonts w:hint="cs"/>
          <w:rtl/>
        </w:rPr>
        <w:t>سؤال است</w:t>
      </w:r>
      <w:r w:rsidR="005269B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269B7">
        <w:rPr>
          <w:rFonts w:hint="cs"/>
          <w:rtl/>
        </w:rPr>
        <w:t xml:space="preserve">ممكن است از عبارت </w:t>
      </w:r>
      <w:r w:rsidR="005269B7" w:rsidRPr="00610A27">
        <w:rPr>
          <w:rFonts w:hint="cs"/>
          <w:b/>
          <w:bCs/>
          <w:rtl/>
        </w:rPr>
        <w:t xml:space="preserve">لِرَجُلٍ يَبِيعُ التَّمْرَ </w:t>
      </w:r>
      <w:r w:rsidR="005269B7">
        <w:rPr>
          <w:rFonts w:hint="cs"/>
          <w:rtl/>
        </w:rPr>
        <w:t xml:space="preserve"> و اینکه </w:t>
      </w:r>
      <w:r>
        <w:rPr>
          <w:rFonts w:hint="cs"/>
          <w:rtl/>
        </w:rPr>
        <w:t>حضرت فرمود</w:t>
      </w:r>
      <w:r>
        <w:rPr>
          <w:rFonts w:hint="cs"/>
          <w:b/>
          <w:bCs/>
          <w:rtl/>
        </w:rPr>
        <w:t xml:space="preserve"> </w:t>
      </w:r>
      <w:r w:rsidR="005269B7">
        <w:rPr>
          <w:rFonts w:hint="cs"/>
          <w:b/>
          <w:bCs/>
          <w:rtl/>
        </w:rPr>
        <w:t>أَ</w:t>
      </w:r>
      <w:r w:rsidR="005269B7" w:rsidRPr="00610A27">
        <w:rPr>
          <w:rFonts w:hint="cs"/>
          <w:b/>
          <w:bCs/>
          <w:rtl/>
        </w:rPr>
        <w:t>مَا عَلِمْتَ أَنَّهُ لَيْسَ مِنَ الْمُسْلِمِينَ مَنْ غَشَّهُمْ</w:t>
      </w:r>
      <w:r w:rsidR="005269B7">
        <w:rPr>
          <w:rFonts w:hint="cs"/>
          <w:rtl/>
        </w:rPr>
        <w:t xml:space="preserve"> محتمل باشد </w:t>
      </w:r>
      <w:r>
        <w:rPr>
          <w:rFonts w:hint="cs"/>
          <w:rtl/>
        </w:rPr>
        <w:t>مورد اين جمله حضرت</w:t>
      </w:r>
      <w:r w:rsidR="005269B7">
        <w:rPr>
          <w:rFonts w:hint="cs"/>
          <w:rtl/>
        </w:rPr>
        <w:t>،</w:t>
      </w:r>
      <w:r>
        <w:rPr>
          <w:rFonts w:hint="cs"/>
          <w:rtl/>
        </w:rPr>
        <w:t xml:space="preserve"> مورد خاص است و به خاطر اين </w:t>
      </w:r>
      <w:r w:rsidR="005269B7">
        <w:rPr>
          <w:rFonts w:hint="cs"/>
          <w:rtl/>
        </w:rPr>
        <w:t xml:space="preserve">جمله </w:t>
      </w:r>
      <w:r>
        <w:rPr>
          <w:rFonts w:hint="cs"/>
          <w:rtl/>
        </w:rPr>
        <w:t>كسي احتمال دهد</w:t>
      </w:r>
      <w:r w:rsidR="005269B7">
        <w:rPr>
          <w:rFonts w:hint="cs"/>
          <w:rtl/>
        </w:rPr>
        <w:t xml:space="preserve"> كه اين اختصاص به باب بيع و شراء</w:t>
      </w:r>
      <w:r>
        <w:rPr>
          <w:rFonts w:hint="cs"/>
          <w:rtl/>
        </w:rPr>
        <w:t xml:space="preserve"> و معاملات دارد</w:t>
      </w:r>
      <w:r w:rsidR="005269B7">
        <w:rPr>
          <w:rFonts w:hint="cs"/>
          <w:rtl/>
        </w:rPr>
        <w:t>.</w:t>
      </w:r>
      <w:r>
        <w:rPr>
          <w:rFonts w:hint="cs"/>
          <w:rtl/>
        </w:rPr>
        <w:t xml:space="preserve"> اين قابل جواب است به اينكه اين مورد مخصص نيست </w:t>
      </w:r>
      <w:r w:rsidR="00DF5CC2">
        <w:rPr>
          <w:rFonts w:hint="cs"/>
          <w:rtl/>
        </w:rPr>
        <w:t>چرا که جمله</w:t>
      </w:r>
      <w:r w:rsidR="00DF5CC2">
        <w:rPr>
          <w:rtl/>
        </w:rPr>
        <w:softHyphen/>
      </w:r>
      <w:r>
        <w:rPr>
          <w:rFonts w:hint="cs"/>
          <w:rtl/>
        </w:rPr>
        <w:t xml:space="preserve">اي كه حضرت فرموده است كه </w:t>
      </w:r>
      <w:r w:rsidR="00DF5CC2">
        <w:rPr>
          <w:rFonts w:hint="cs"/>
          <w:b/>
          <w:bCs/>
          <w:rtl/>
        </w:rPr>
        <w:t>أَ</w:t>
      </w:r>
      <w:r w:rsidR="00DF5CC2" w:rsidRPr="00610A27">
        <w:rPr>
          <w:rFonts w:hint="cs"/>
          <w:b/>
          <w:bCs/>
          <w:rtl/>
        </w:rPr>
        <w:t>مَا عَلِمْتَ أَنَّهُ لَيْسَ مِنَ الْمُسْلِمِينَ مَنْ غَشَّهُمْ</w:t>
      </w:r>
      <w:r w:rsidR="00DF5CC2">
        <w:rPr>
          <w:rFonts w:hint="cs"/>
          <w:rtl/>
        </w:rPr>
        <w:t xml:space="preserve"> </w:t>
      </w:r>
      <w:r>
        <w:rPr>
          <w:rFonts w:hint="cs"/>
          <w:rtl/>
        </w:rPr>
        <w:t>قاعده كلي است</w:t>
      </w:r>
      <w:r w:rsidR="00DF5CC2">
        <w:rPr>
          <w:rFonts w:hint="cs"/>
          <w:rtl/>
        </w:rPr>
        <w:t>.</w:t>
      </w:r>
      <w:r>
        <w:rPr>
          <w:rFonts w:hint="cs"/>
          <w:rtl/>
        </w:rPr>
        <w:t xml:space="preserve"> منتهي موردش </w:t>
      </w:r>
      <w:r w:rsidR="00DF5CC2" w:rsidRPr="00610A27">
        <w:rPr>
          <w:rFonts w:hint="cs"/>
          <w:b/>
          <w:bCs/>
          <w:rtl/>
        </w:rPr>
        <w:t>لِرَجُلٍ يَبِيعُ التَّمْرَ</w:t>
      </w:r>
      <w:r w:rsidR="00DF5CC2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است</w:t>
      </w:r>
      <w:r w:rsidR="00DF5CC2">
        <w:rPr>
          <w:rFonts w:hint="cs"/>
          <w:rtl/>
        </w:rPr>
        <w:t>. مثلاً مي</w:t>
      </w:r>
      <w:r w:rsidR="00DF5CC2">
        <w:rPr>
          <w:rtl/>
        </w:rPr>
        <w:softHyphen/>
      </w:r>
      <w:r>
        <w:rPr>
          <w:rFonts w:hint="cs"/>
          <w:rtl/>
        </w:rPr>
        <w:t>گويند شأن نزول و مورد مخصص نيست</w:t>
      </w:r>
      <w:r w:rsidR="00DF5CC2">
        <w:rPr>
          <w:rFonts w:hint="cs"/>
          <w:rtl/>
        </w:rPr>
        <w:t>. اينجا هم همين است موردش نمي</w:t>
      </w:r>
      <w:r w:rsidR="00DF5CC2">
        <w:rPr>
          <w:rtl/>
        </w:rPr>
        <w:softHyphen/>
      </w:r>
      <w:r>
        <w:rPr>
          <w:rFonts w:hint="cs"/>
          <w:rtl/>
        </w:rPr>
        <w:t xml:space="preserve">تواند مخصص باشد براي اينكه جمله </w:t>
      </w:r>
      <w:r w:rsidR="00DF5CC2" w:rsidRPr="00610A27">
        <w:rPr>
          <w:rFonts w:hint="cs"/>
          <w:b/>
          <w:bCs/>
          <w:rtl/>
        </w:rPr>
        <w:t>لَيْسَ مِنَ الْمُسْلِمِينَ مَنْ غَشَّهُمْ</w:t>
      </w:r>
      <w:r w:rsidR="00DF5CC2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مطلق است</w:t>
      </w:r>
      <w:r w:rsidR="00DF5CC2">
        <w:rPr>
          <w:rFonts w:hint="cs"/>
          <w:rtl/>
        </w:rPr>
        <w:t>.</w:t>
      </w:r>
      <w:r>
        <w:rPr>
          <w:rFonts w:hint="cs"/>
          <w:rtl/>
        </w:rPr>
        <w:t xml:space="preserve"> در لغت هم معمولا</w:t>
      </w:r>
      <w:r w:rsidR="00DF5CC2">
        <w:rPr>
          <w:rFonts w:hint="cs"/>
          <w:rtl/>
        </w:rPr>
        <w:t>ً</w:t>
      </w:r>
      <w:r>
        <w:rPr>
          <w:rFonts w:hint="cs"/>
          <w:rtl/>
        </w:rPr>
        <w:t xml:space="preserve"> مفهوم مطلق آمده </w:t>
      </w:r>
      <w:r w:rsidR="00DF5CC2">
        <w:rPr>
          <w:rFonts w:hint="cs"/>
          <w:rtl/>
        </w:rPr>
        <w:t>است گر</w:t>
      </w:r>
      <w:r w:rsidR="00DF5CC2">
        <w:rPr>
          <w:rtl/>
        </w:rPr>
        <w:softHyphen/>
      </w:r>
      <w:r>
        <w:rPr>
          <w:rFonts w:hint="cs"/>
          <w:rtl/>
        </w:rPr>
        <w:t>چه معمولا</w:t>
      </w:r>
      <w:r w:rsidR="00DF5CC2">
        <w:rPr>
          <w:rFonts w:hint="cs"/>
          <w:rtl/>
        </w:rPr>
        <w:t>ً</w:t>
      </w:r>
      <w:r>
        <w:rPr>
          <w:rFonts w:hint="cs"/>
          <w:rtl/>
        </w:rPr>
        <w:t xml:space="preserve"> غش به معناي</w:t>
      </w:r>
      <w:r w:rsidR="00DF5CC2">
        <w:rPr>
          <w:rFonts w:hint="cs"/>
          <w:rtl/>
        </w:rPr>
        <w:t xml:space="preserve"> خاص به كار مي</w:t>
      </w:r>
      <w:r w:rsidR="00DF5CC2">
        <w:rPr>
          <w:rtl/>
        </w:rPr>
        <w:softHyphen/>
      </w:r>
      <w:r>
        <w:rPr>
          <w:rFonts w:hint="cs"/>
          <w:rtl/>
        </w:rPr>
        <w:t xml:space="preserve">رود ولي به معناي مطلق در لغت آمده </w:t>
      </w:r>
      <w:r w:rsidR="00DF5CC2">
        <w:rPr>
          <w:rFonts w:hint="cs"/>
          <w:rtl/>
        </w:rPr>
        <w:t>است</w:t>
      </w:r>
      <w:r>
        <w:rPr>
          <w:rFonts w:hint="cs"/>
          <w:rtl/>
        </w:rPr>
        <w:t>. اقرب المجازات حرمت است منتهي يا به خاطر قاعده كلي اصولي يا به خاطر قرائن ويژه</w:t>
      </w:r>
      <w:r w:rsidR="00DF5CC2">
        <w:rPr>
          <w:rtl/>
        </w:rPr>
        <w:softHyphen/>
      </w:r>
      <w:r>
        <w:rPr>
          <w:rFonts w:hint="cs"/>
          <w:rtl/>
        </w:rPr>
        <w:t>اي كه اينجا وجود دارد</w:t>
      </w:r>
      <w:r w:rsidR="00DF5CC2">
        <w:rPr>
          <w:rFonts w:hint="cs"/>
          <w:rtl/>
        </w:rPr>
        <w:t>.</w:t>
      </w:r>
    </w:p>
    <w:p w:rsidR="007118DA" w:rsidRDefault="00C611C9" w:rsidP="0041559F">
      <w:pPr>
        <w:rPr>
          <w:rtl/>
        </w:rPr>
      </w:pPr>
      <w:r>
        <w:rPr>
          <w:rFonts w:hint="cs"/>
          <w:rtl/>
        </w:rPr>
        <w:t xml:space="preserve">نكته ديگر در اين روايت </w:t>
      </w:r>
      <w:r w:rsidR="00DF5CC2">
        <w:rPr>
          <w:rFonts w:hint="cs"/>
          <w:rtl/>
        </w:rPr>
        <w:t>این</w:t>
      </w:r>
      <w:r>
        <w:rPr>
          <w:rFonts w:hint="cs"/>
          <w:rtl/>
        </w:rPr>
        <w:t xml:space="preserve">كه </w:t>
      </w:r>
      <w:r w:rsidR="0041559F">
        <w:rPr>
          <w:rFonts w:hint="cs"/>
          <w:rtl/>
        </w:rPr>
        <w:t xml:space="preserve">در </w:t>
      </w:r>
      <w:r w:rsidR="00DF5CC2" w:rsidRPr="00610A27">
        <w:rPr>
          <w:rFonts w:hint="cs"/>
          <w:b/>
          <w:bCs/>
          <w:rtl/>
        </w:rPr>
        <w:t>لَيْسَ مِنَ الْمُسْلِمِينَ مَنْ غَشَّهُمْ</w:t>
      </w:r>
      <w:r w:rsidR="0041559F">
        <w:rPr>
          <w:rFonts w:hint="cs"/>
          <w:rtl/>
        </w:rPr>
        <w:t>،</w:t>
      </w:r>
      <w:r w:rsidR="00DF5CC2">
        <w:rPr>
          <w:rFonts w:hint="cs"/>
          <w:rtl/>
        </w:rPr>
        <w:t xml:space="preserve"> </w:t>
      </w:r>
      <w:r>
        <w:rPr>
          <w:rFonts w:hint="cs"/>
          <w:rtl/>
        </w:rPr>
        <w:t>غش مسلم است نه مؤمن به معناي شيعه</w:t>
      </w:r>
      <w:r w:rsidR="0041559F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41559F">
        <w:rPr>
          <w:rFonts w:hint="cs"/>
          <w:rtl/>
        </w:rPr>
        <w:t>البته كافر را هم نمي</w:t>
      </w:r>
      <w:r w:rsidR="0041559F">
        <w:rPr>
          <w:rtl/>
        </w:rPr>
        <w:softHyphen/>
      </w:r>
      <w:r>
        <w:rPr>
          <w:rFonts w:hint="cs"/>
          <w:rtl/>
        </w:rPr>
        <w:t>گيرد</w:t>
      </w:r>
      <w:r w:rsidR="0041559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1559F">
        <w:rPr>
          <w:rFonts w:hint="cs"/>
          <w:rtl/>
        </w:rPr>
        <w:t xml:space="preserve">در روایت </w:t>
      </w:r>
      <w:r>
        <w:rPr>
          <w:rFonts w:hint="cs"/>
          <w:rtl/>
        </w:rPr>
        <w:t xml:space="preserve">قبل از جهت </w:t>
      </w:r>
      <w:r w:rsidR="0041559F" w:rsidRPr="009546C3">
        <w:rPr>
          <w:rFonts w:hint="cs"/>
          <w:b/>
          <w:bCs/>
          <w:rtl/>
        </w:rPr>
        <w:t>لَيْسَ‏ مِنَّا مَنْ‏ غَشَّنَا</w:t>
      </w:r>
      <w:r w:rsidR="0041559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ممكن بود بگوييم مقصود مؤمنين است ولي اين </w:t>
      </w:r>
      <w:r w:rsidR="0041559F">
        <w:rPr>
          <w:rFonts w:hint="cs"/>
          <w:rtl/>
        </w:rPr>
        <w:t xml:space="preserve">روایت </w:t>
      </w:r>
      <w:r>
        <w:rPr>
          <w:rFonts w:hint="cs"/>
          <w:rtl/>
        </w:rPr>
        <w:t>مطلق است</w:t>
      </w:r>
      <w:r w:rsidR="0041559F">
        <w:rPr>
          <w:rFonts w:hint="cs"/>
          <w:rtl/>
        </w:rPr>
        <w:t>.</w:t>
      </w:r>
      <w:r>
        <w:rPr>
          <w:rFonts w:hint="cs"/>
          <w:rtl/>
        </w:rPr>
        <w:t xml:space="preserve"> پس اين تفاوت بين اين دو </w:t>
      </w:r>
      <w:r w:rsidR="0041559F">
        <w:rPr>
          <w:rFonts w:hint="cs"/>
          <w:rtl/>
        </w:rPr>
        <w:t xml:space="preserve">روایت </w:t>
      </w:r>
      <w:r>
        <w:rPr>
          <w:rFonts w:hint="cs"/>
          <w:rtl/>
        </w:rPr>
        <w:t xml:space="preserve">هست كه قدر متيقن آن شيعه و امامي بود و اين </w:t>
      </w:r>
      <w:r w:rsidR="0041559F">
        <w:rPr>
          <w:rFonts w:hint="cs"/>
          <w:rtl/>
        </w:rPr>
        <w:t xml:space="preserve">روایت </w:t>
      </w:r>
      <w:r>
        <w:rPr>
          <w:rFonts w:hint="cs"/>
          <w:rtl/>
        </w:rPr>
        <w:t xml:space="preserve">اعم از امامي </w:t>
      </w:r>
      <w:r w:rsidR="0041559F">
        <w:rPr>
          <w:rFonts w:hint="cs"/>
          <w:rtl/>
        </w:rPr>
        <w:t xml:space="preserve">و </w:t>
      </w:r>
      <w:r>
        <w:rPr>
          <w:rFonts w:hint="cs"/>
          <w:rtl/>
        </w:rPr>
        <w:t>مسلم است</w:t>
      </w:r>
      <w:r w:rsidR="0041559F">
        <w:rPr>
          <w:rFonts w:hint="cs"/>
          <w:rtl/>
        </w:rPr>
        <w:t>.</w:t>
      </w:r>
      <w:r>
        <w:rPr>
          <w:rFonts w:hint="cs"/>
          <w:rtl/>
        </w:rPr>
        <w:t xml:space="preserve"> مسلم</w:t>
      </w:r>
      <w:r w:rsidR="0041559F">
        <w:rPr>
          <w:rFonts w:hint="cs"/>
          <w:rtl/>
        </w:rPr>
        <w:t xml:space="preserve"> شامل همه فرق و </w:t>
      </w:r>
      <w:r w:rsidR="00233E36">
        <w:rPr>
          <w:rFonts w:hint="cs"/>
          <w:rtl/>
        </w:rPr>
        <w:t>طوایف</w:t>
      </w:r>
      <w:r w:rsidR="0041559F">
        <w:rPr>
          <w:rFonts w:hint="cs"/>
          <w:rtl/>
        </w:rPr>
        <w:t xml:space="preserve"> مسلمين مي</w:t>
      </w:r>
      <w:r w:rsidR="0041559F">
        <w:rPr>
          <w:rtl/>
        </w:rPr>
        <w:softHyphen/>
      </w:r>
      <w:r w:rsidR="0041559F">
        <w:rPr>
          <w:rFonts w:hint="cs"/>
          <w:rtl/>
        </w:rPr>
        <w:t>شود.</w:t>
      </w:r>
    </w:p>
    <w:p w:rsidR="008C0901" w:rsidRDefault="008C0901" w:rsidP="008C0901">
      <w:pPr>
        <w:pStyle w:val="1"/>
        <w:rPr>
          <w:rtl/>
        </w:rPr>
      </w:pPr>
      <w:bookmarkStart w:id="9" w:name="_Toc401336926"/>
      <w:r>
        <w:rPr>
          <w:rFonts w:hint="cs"/>
          <w:rtl/>
        </w:rPr>
        <w:lastRenderedPageBreak/>
        <w:t>روايت سوم</w:t>
      </w:r>
      <w:bookmarkEnd w:id="9"/>
    </w:p>
    <w:p w:rsidR="008C0901" w:rsidRPr="008C0901" w:rsidRDefault="008C0901" w:rsidP="008C0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901">
        <w:rPr>
          <w:rFonts w:hint="cs"/>
          <w:b/>
          <w:bCs/>
          <w:rtl/>
        </w:rPr>
        <w:t>وَ عَنْ عَلِيٍّ عَنْ أَبِيهِ عَنِ ابْنِ أَبِي عُمَيْرٍ عَنْ هِشَامِ بْنِ الْحَكَمِ قَالَ: كُنْتُ أَبِيعُ السَّابِرِيَ‏ فِي الظِّلَالِ فَمَرَّ بِي أَبُو الْحَسَنِ الْأَوَّلُ مُوسَى</w:t>
      </w:r>
      <w:r w:rsidRPr="00610A27">
        <w:rPr>
          <w:rFonts w:hint="cs"/>
          <w:b/>
          <w:bCs/>
          <w:vertAlign w:val="superscript"/>
          <w:rtl/>
        </w:rPr>
        <w:t>سلام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عليه</w:t>
      </w:r>
      <w:r w:rsidRPr="008C0901">
        <w:rPr>
          <w:rFonts w:hint="cs"/>
          <w:b/>
          <w:bCs/>
          <w:rtl/>
        </w:rPr>
        <w:t xml:space="preserve"> فَقَالَ لِي يَا هِشَامُ إِنَ‏ الْبَيْعَ‏ فِي‏ الظِّلَالِ‏ غِشٌ‏ وَ الْغِشُّ لَا يَحِلُّ</w:t>
      </w:r>
      <w:r>
        <w:rPr>
          <w:rStyle w:val="FootnoteReference"/>
          <w:b/>
          <w:bCs/>
          <w:rtl/>
        </w:rPr>
        <w:footnoteReference w:id="2"/>
      </w:r>
      <w:r w:rsidRPr="008C0901">
        <w:rPr>
          <w:rFonts w:hint="cs"/>
          <w:b/>
          <w:bCs/>
          <w:rtl/>
        </w:rPr>
        <w:t>.</w:t>
      </w:r>
    </w:p>
    <w:p w:rsidR="00A53673" w:rsidRDefault="00C611C9" w:rsidP="00A53673">
      <w:pPr>
        <w:rPr>
          <w:rtl/>
        </w:rPr>
      </w:pPr>
      <w:r>
        <w:rPr>
          <w:rFonts w:hint="cs"/>
          <w:rtl/>
        </w:rPr>
        <w:t>مي</w:t>
      </w:r>
      <w:r w:rsidR="00A53673">
        <w:rPr>
          <w:rtl/>
        </w:rPr>
        <w:softHyphen/>
      </w:r>
      <w:r>
        <w:rPr>
          <w:rFonts w:hint="cs"/>
          <w:rtl/>
        </w:rPr>
        <w:t xml:space="preserve">گويد من </w:t>
      </w:r>
      <w:r w:rsidR="00A53673">
        <w:rPr>
          <w:rFonts w:hint="cs"/>
          <w:rtl/>
        </w:rPr>
        <w:t>سابري مي</w:t>
      </w:r>
      <w:r w:rsidR="00A53673">
        <w:rPr>
          <w:rtl/>
        </w:rPr>
        <w:softHyphen/>
      </w:r>
      <w:r>
        <w:rPr>
          <w:rFonts w:hint="cs"/>
          <w:rtl/>
        </w:rPr>
        <w:t>فروختم</w:t>
      </w:r>
      <w:r w:rsidR="00A5367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53673">
        <w:rPr>
          <w:rFonts w:hint="cs"/>
          <w:rtl/>
        </w:rPr>
        <w:t>س</w:t>
      </w:r>
      <w:r>
        <w:rPr>
          <w:rFonts w:hint="cs"/>
          <w:rtl/>
        </w:rPr>
        <w:t>ابري ثياب الرقيق است</w:t>
      </w:r>
      <w:r w:rsidR="00A53673">
        <w:rPr>
          <w:rFonts w:hint="cs"/>
          <w:rtl/>
        </w:rPr>
        <w:t>.</w:t>
      </w:r>
      <w:r>
        <w:rPr>
          <w:rFonts w:hint="cs"/>
          <w:rtl/>
        </w:rPr>
        <w:t xml:space="preserve"> لباس خيلي نازك مثل عباهاي تابستاني است</w:t>
      </w:r>
      <w:r w:rsidR="00A53673">
        <w:rPr>
          <w:rFonts w:hint="cs"/>
          <w:rtl/>
        </w:rPr>
        <w:t>.</w:t>
      </w:r>
    </w:p>
    <w:p w:rsidR="00A77F13" w:rsidRDefault="008D2594" w:rsidP="00A77F13">
      <w:pPr>
        <w:rPr>
          <w:rtl/>
        </w:rPr>
      </w:pPr>
      <w:r>
        <w:rPr>
          <w:rFonts w:hint="cs"/>
          <w:rtl/>
        </w:rPr>
        <w:t>این‌طور</w:t>
      </w:r>
      <w:r w:rsidR="00C611C9">
        <w:rPr>
          <w:rFonts w:hint="cs"/>
          <w:rtl/>
        </w:rPr>
        <w:t xml:space="preserve"> كه در لغت آمده </w:t>
      </w:r>
      <w:r w:rsidR="00A53673">
        <w:rPr>
          <w:rFonts w:hint="cs"/>
          <w:rtl/>
        </w:rPr>
        <w:t xml:space="preserve">است </w:t>
      </w:r>
      <w:r w:rsidR="00C611C9">
        <w:rPr>
          <w:rFonts w:hint="cs"/>
          <w:rtl/>
        </w:rPr>
        <w:t xml:space="preserve">براي اينكه ابتدا در شهري به نام </w:t>
      </w:r>
      <w:r w:rsidR="00A53673">
        <w:rPr>
          <w:rFonts w:hint="cs"/>
          <w:rtl/>
        </w:rPr>
        <w:t>س</w:t>
      </w:r>
      <w:r w:rsidR="00C611C9">
        <w:rPr>
          <w:rFonts w:hint="cs"/>
          <w:rtl/>
        </w:rPr>
        <w:t>ابور كه احتمالا</w:t>
      </w:r>
      <w:r w:rsidR="00A53673">
        <w:rPr>
          <w:rFonts w:hint="cs"/>
          <w:rtl/>
        </w:rPr>
        <w:t>ً شاپور باشد بافته مي</w:t>
      </w:r>
      <w:r w:rsidR="00A53673">
        <w:rPr>
          <w:rtl/>
        </w:rPr>
        <w:softHyphen/>
      </w:r>
      <w:r w:rsidR="00C611C9">
        <w:rPr>
          <w:rFonts w:hint="cs"/>
          <w:rtl/>
        </w:rPr>
        <w:t>شد و اين لباس منسوب به آنجاست</w:t>
      </w:r>
      <w:r w:rsidR="00A53673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A53673">
        <w:rPr>
          <w:rFonts w:hint="cs"/>
          <w:rtl/>
        </w:rPr>
        <w:t>معلوم مي</w:t>
      </w:r>
      <w:r w:rsidR="00A53673">
        <w:rPr>
          <w:rtl/>
        </w:rPr>
        <w:softHyphen/>
      </w:r>
      <w:r w:rsidR="00C611C9">
        <w:rPr>
          <w:rFonts w:hint="cs"/>
          <w:rtl/>
        </w:rPr>
        <w:t xml:space="preserve">شود كه </w:t>
      </w:r>
      <w:r w:rsidR="00C611C9" w:rsidRPr="007F1E52">
        <w:rPr>
          <w:rFonts w:hint="cs"/>
          <w:b/>
          <w:bCs/>
          <w:rtl/>
        </w:rPr>
        <w:t>هشام بن حكم</w:t>
      </w:r>
      <w:r w:rsidR="00C611C9">
        <w:rPr>
          <w:rFonts w:hint="cs"/>
          <w:rtl/>
        </w:rPr>
        <w:t xml:space="preserve"> منسوب به آنجا</w:t>
      </w:r>
      <w:r w:rsidR="007F1E52">
        <w:rPr>
          <w:rFonts w:hint="cs"/>
          <w:rtl/>
        </w:rPr>
        <w:t>ست.</w:t>
      </w:r>
      <w:r w:rsidR="00C611C9">
        <w:rPr>
          <w:rFonts w:hint="cs"/>
          <w:rtl/>
        </w:rPr>
        <w:t xml:space="preserve"> هشام بن حكم ب</w:t>
      </w:r>
      <w:r w:rsidR="007F1E52">
        <w:rPr>
          <w:rFonts w:hint="cs"/>
          <w:rtl/>
        </w:rPr>
        <w:t>ا</w:t>
      </w:r>
      <w:r w:rsidR="00C611C9">
        <w:rPr>
          <w:rFonts w:hint="cs"/>
          <w:rtl/>
        </w:rPr>
        <w:t xml:space="preserve">يع </w:t>
      </w:r>
      <w:r w:rsidR="007F1E52">
        <w:rPr>
          <w:rFonts w:hint="cs"/>
          <w:rtl/>
        </w:rPr>
        <w:t>س</w:t>
      </w:r>
      <w:r w:rsidR="00C611C9">
        <w:rPr>
          <w:rFonts w:hint="cs"/>
          <w:rtl/>
        </w:rPr>
        <w:t xml:space="preserve">ابري بود و </w:t>
      </w:r>
      <w:r w:rsidR="007F1E52">
        <w:rPr>
          <w:rFonts w:hint="cs"/>
          <w:rtl/>
        </w:rPr>
        <w:t>آ</w:t>
      </w:r>
      <w:r w:rsidR="00C611C9">
        <w:rPr>
          <w:rFonts w:hint="cs"/>
          <w:rtl/>
        </w:rPr>
        <w:t xml:space="preserve">ن لباس طوري بود </w:t>
      </w:r>
      <w:r w:rsidR="007F1E52">
        <w:rPr>
          <w:rFonts w:hint="cs"/>
          <w:rtl/>
        </w:rPr>
        <w:t>كه در سايه خودش را بهتر نشان مي</w:t>
      </w:r>
      <w:r w:rsidR="007F1E52">
        <w:rPr>
          <w:rtl/>
        </w:rPr>
        <w:softHyphen/>
      </w:r>
      <w:r w:rsidR="00C611C9">
        <w:rPr>
          <w:rFonts w:hint="cs"/>
          <w:rtl/>
        </w:rPr>
        <w:t>داد تا در زير نور آفتاب</w:t>
      </w:r>
      <w:r w:rsidR="007F1E52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A77F13">
        <w:rPr>
          <w:rFonts w:hint="cs"/>
          <w:rtl/>
        </w:rPr>
        <w:t>می</w:t>
      </w:r>
      <w:r w:rsidR="00A77F13">
        <w:rPr>
          <w:rtl/>
        </w:rPr>
        <w:softHyphen/>
      </w:r>
      <w:r w:rsidR="00A77F13">
        <w:rPr>
          <w:rFonts w:hint="cs"/>
          <w:rtl/>
        </w:rPr>
        <w:t>گوید من داشتم مي</w:t>
      </w:r>
      <w:r w:rsidR="00A77F13">
        <w:rPr>
          <w:rtl/>
        </w:rPr>
        <w:softHyphen/>
      </w:r>
      <w:r w:rsidR="00C611C9">
        <w:rPr>
          <w:rFonts w:hint="cs"/>
          <w:rtl/>
        </w:rPr>
        <w:t>فروختم امام كاظم</w:t>
      </w:r>
      <w:r w:rsidR="00A77F13" w:rsidRPr="00610A27">
        <w:rPr>
          <w:rFonts w:hint="cs"/>
          <w:b/>
          <w:bCs/>
          <w:vertAlign w:val="superscript"/>
          <w:rtl/>
        </w:rPr>
        <w:t>سلام</w:t>
      </w:r>
      <w:r w:rsidR="00A77F13" w:rsidRPr="00610A27">
        <w:rPr>
          <w:b/>
          <w:bCs/>
          <w:vertAlign w:val="superscript"/>
          <w:rtl/>
        </w:rPr>
        <w:softHyphen/>
      </w:r>
      <w:r w:rsidR="00A77F13" w:rsidRPr="00610A27">
        <w:rPr>
          <w:rFonts w:hint="cs"/>
          <w:b/>
          <w:bCs/>
          <w:vertAlign w:val="superscript"/>
          <w:rtl/>
        </w:rPr>
        <w:t>الله</w:t>
      </w:r>
      <w:r w:rsidR="00A77F13" w:rsidRPr="00610A27">
        <w:rPr>
          <w:b/>
          <w:bCs/>
          <w:vertAlign w:val="superscript"/>
          <w:rtl/>
        </w:rPr>
        <w:softHyphen/>
      </w:r>
      <w:r w:rsidR="00A77F13" w:rsidRPr="00610A27">
        <w:rPr>
          <w:rFonts w:hint="cs"/>
          <w:b/>
          <w:bCs/>
          <w:vertAlign w:val="superscript"/>
          <w:rtl/>
        </w:rPr>
        <w:t>عليه</w:t>
      </w:r>
      <w:r w:rsidR="00A77F13">
        <w:rPr>
          <w:rFonts w:hint="cs"/>
          <w:rtl/>
        </w:rPr>
        <w:t xml:space="preserve"> سوار بودند و از آنجا مي</w:t>
      </w:r>
      <w:r w:rsidR="00A77F13">
        <w:rPr>
          <w:rtl/>
        </w:rPr>
        <w:softHyphen/>
      </w:r>
      <w:r w:rsidR="00C611C9">
        <w:rPr>
          <w:rFonts w:hint="cs"/>
          <w:rtl/>
        </w:rPr>
        <w:t>گذشتند</w:t>
      </w:r>
      <w:r w:rsidR="00A77F13">
        <w:rPr>
          <w:rFonts w:hint="cs"/>
          <w:rtl/>
        </w:rPr>
        <w:t>.</w:t>
      </w:r>
      <w:r w:rsidR="00C611C9">
        <w:rPr>
          <w:rFonts w:hint="cs"/>
          <w:rtl/>
        </w:rPr>
        <w:t xml:space="preserve"> به من فرمودند </w:t>
      </w:r>
      <w:r w:rsidR="00A77F13" w:rsidRPr="008C0901">
        <w:rPr>
          <w:rFonts w:hint="cs"/>
          <w:b/>
          <w:bCs/>
          <w:rtl/>
        </w:rPr>
        <w:t>يَا هِشَامُ إِنَ‏ الْبَيْعَ‏ فِي‏ الظِّلَالِ‏ غِشٌ‏ وَ الْغِشُّ لَا يَحِلُّ</w:t>
      </w:r>
      <w:r w:rsidR="00A77F13"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>لباسي كه در سايه</w:t>
      </w:r>
      <w:r w:rsidR="00A77F13">
        <w:rPr>
          <w:rFonts w:hint="cs"/>
          <w:rtl/>
        </w:rPr>
        <w:t xml:space="preserve"> طور ديگري خودش را نشان مي</w:t>
      </w:r>
      <w:r w:rsidR="00A77F13">
        <w:rPr>
          <w:rtl/>
        </w:rPr>
        <w:softHyphen/>
      </w:r>
      <w:r w:rsidR="00C611C9">
        <w:rPr>
          <w:rFonts w:hint="cs"/>
          <w:rtl/>
        </w:rPr>
        <w:t>دهد غش است و غش جايز نيست</w:t>
      </w:r>
      <w:r w:rsidR="00A77F13">
        <w:rPr>
          <w:rFonts w:hint="cs"/>
          <w:rtl/>
        </w:rPr>
        <w:t>.</w:t>
      </w:r>
      <w:r w:rsidR="00C611C9">
        <w:rPr>
          <w:rFonts w:hint="cs"/>
          <w:rtl/>
        </w:rPr>
        <w:t xml:space="preserve"> روايت سوم دو سند دارد</w:t>
      </w:r>
      <w:r w:rsidR="00A77F13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A77F13">
        <w:rPr>
          <w:rFonts w:hint="cs"/>
          <w:rtl/>
        </w:rPr>
        <w:t xml:space="preserve">از </w:t>
      </w:r>
      <w:r w:rsidR="00C611C9">
        <w:rPr>
          <w:rFonts w:hint="cs"/>
          <w:rtl/>
        </w:rPr>
        <w:t>جهت اولي</w:t>
      </w:r>
      <w:r w:rsidR="00A77F13">
        <w:rPr>
          <w:rFonts w:hint="cs"/>
          <w:rtl/>
        </w:rPr>
        <w:t>ن سند</w:t>
      </w:r>
      <w:r w:rsidR="00C611C9">
        <w:rPr>
          <w:rFonts w:hint="cs"/>
          <w:rtl/>
        </w:rPr>
        <w:t xml:space="preserve"> كه بحثي ندارد</w:t>
      </w:r>
      <w:r w:rsidR="00A77F13">
        <w:rPr>
          <w:rFonts w:hint="cs"/>
          <w:rtl/>
        </w:rPr>
        <w:t xml:space="preserve"> و</w:t>
      </w:r>
      <w:r w:rsidR="00C611C9">
        <w:rPr>
          <w:rFonts w:hint="cs"/>
          <w:rtl/>
        </w:rPr>
        <w:t xml:space="preserve"> درست است غير از ابراهيم </w:t>
      </w:r>
      <w:r w:rsidR="00A77F13">
        <w:rPr>
          <w:rFonts w:hint="cs"/>
          <w:rtl/>
        </w:rPr>
        <w:t xml:space="preserve">بن </w:t>
      </w:r>
      <w:r w:rsidR="00C611C9">
        <w:rPr>
          <w:rFonts w:hint="cs"/>
          <w:rtl/>
        </w:rPr>
        <w:t xml:space="preserve">هاشم كه چند بار </w:t>
      </w:r>
      <w:r w:rsidR="00D755BB">
        <w:rPr>
          <w:rFonts w:hint="cs"/>
          <w:rtl/>
        </w:rPr>
        <w:t>تابه‌حال</w:t>
      </w:r>
      <w:r w:rsidR="00C611C9">
        <w:rPr>
          <w:rFonts w:hint="cs"/>
          <w:rtl/>
        </w:rPr>
        <w:t xml:space="preserve"> بحث كرديم كه توثيق خاص ندارد ولي</w:t>
      </w:r>
      <w:r w:rsidR="00A77F13">
        <w:rPr>
          <w:rFonts w:hint="cs"/>
          <w:rtl/>
        </w:rPr>
        <w:t xml:space="preserve"> مثل ابراهيم بن هاشم را كسي نمي</w:t>
      </w:r>
      <w:r w:rsidR="00A77F13">
        <w:rPr>
          <w:rtl/>
        </w:rPr>
        <w:softHyphen/>
      </w:r>
      <w:r w:rsidR="00C611C9">
        <w:rPr>
          <w:rFonts w:hint="cs"/>
          <w:rtl/>
        </w:rPr>
        <w:t xml:space="preserve">تواند اشكالي كند </w:t>
      </w:r>
      <w:r w:rsidR="00A77F13">
        <w:rPr>
          <w:rFonts w:hint="cs"/>
          <w:rtl/>
        </w:rPr>
        <w:t xml:space="preserve">چرا که </w:t>
      </w:r>
      <w:r w:rsidR="00C611C9">
        <w:rPr>
          <w:rFonts w:hint="cs"/>
          <w:rtl/>
        </w:rPr>
        <w:t xml:space="preserve">با آن روايات و عظمت چنين </w:t>
      </w:r>
      <w:r w:rsidR="00A77F13">
        <w:rPr>
          <w:rFonts w:hint="cs"/>
          <w:rtl/>
        </w:rPr>
        <w:t>جايي توثيق خاص نمي</w:t>
      </w:r>
      <w:r w:rsidR="00A77F13">
        <w:rPr>
          <w:rtl/>
        </w:rPr>
        <w:softHyphen/>
      </w:r>
      <w:r w:rsidR="00C611C9">
        <w:rPr>
          <w:rFonts w:hint="cs"/>
          <w:rtl/>
        </w:rPr>
        <w:t>خواهد</w:t>
      </w:r>
      <w:r w:rsidR="00A77F13">
        <w:rPr>
          <w:rFonts w:hint="cs"/>
          <w:rtl/>
        </w:rPr>
        <w:t>. گفتيم اين قدر متيقن قاعده</w:t>
      </w:r>
      <w:r w:rsidR="00A77F13">
        <w:rPr>
          <w:rtl/>
        </w:rPr>
        <w:softHyphen/>
      </w:r>
      <w:r w:rsidR="00C611C9">
        <w:rPr>
          <w:rFonts w:hint="cs"/>
          <w:rtl/>
        </w:rPr>
        <w:t xml:space="preserve">اي است كه مرحوم آقاي تبريزي </w:t>
      </w:r>
      <w:r w:rsidR="00A77F13">
        <w:rPr>
          <w:rFonts w:hint="cs"/>
          <w:rtl/>
        </w:rPr>
        <w:t>مي</w:t>
      </w:r>
      <w:r w:rsidR="00A77F13">
        <w:rPr>
          <w:rtl/>
        </w:rPr>
        <w:softHyphen/>
      </w:r>
      <w:r w:rsidR="00C611C9">
        <w:rPr>
          <w:rFonts w:hint="cs"/>
          <w:rtl/>
        </w:rPr>
        <w:t>فرمودند سند معتبر است</w:t>
      </w:r>
      <w:r w:rsidR="00A77F13">
        <w:rPr>
          <w:rFonts w:hint="cs"/>
          <w:rtl/>
        </w:rPr>
        <w:t>.</w:t>
      </w:r>
    </w:p>
    <w:p w:rsidR="00A77F13" w:rsidRDefault="00A77F13" w:rsidP="00A77F13">
      <w:pPr>
        <w:pStyle w:val="2"/>
        <w:rPr>
          <w:rtl/>
        </w:rPr>
      </w:pPr>
      <w:bookmarkStart w:id="10" w:name="_Toc401336927"/>
      <w:r>
        <w:rPr>
          <w:rFonts w:hint="cs"/>
          <w:rtl/>
        </w:rPr>
        <w:t>حیث دلالی</w:t>
      </w:r>
      <w:bookmarkEnd w:id="10"/>
    </w:p>
    <w:p w:rsidR="00A77F13" w:rsidRPr="00A77F13" w:rsidRDefault="00A7704C" w:rsidP="00A7704C">
      <w:pPr>
        <w:pStyle w:val="3"/>
        <w:rPr>
          <w:rtl/>
        </w:rPr>
      </w:pPr>
      <w:bookmarkStart w:id="11" w:name="_Toc401336928"/>
      <w:r>
        <w:rPr>
          <w:rFonts w:hint="cs"/>
          <w:rtl/>
        </w:rPr>
        <w:t>اطلاق بیع</w:t>
      </w:r>
      <w:bookmarkEnd w:id="11"/>
    </w:p>
    <w:p w:rsidR="00A7704C" w:rsidRDefault="00A77F13" w:rsidP="00A7704C">
      <w:pPr>
        <w:rPr>
          <w:rtl/>
        </w:rPr>
      </w:pPr>
      <w:r>
        <w:rPr>
          <w:rFonts w:hint="cs"/>
          <w:rtl/>
        </w:rPr>
        <w:t>در جمله</w:t>
      </w:r>
      <w:r>
        <w:rPr>
          <w:rtl/>
        </w:rPr>
        <w:softHyphen/>
      </w:r>
      <w:r w:rsidR="00C611C9">
        <w:rPr>
          <w:rFonts w:hint="cs"/>
          <w:rtl/>
        </w:rPr>
        <w:t xml:space="preserve"> </w:t>
      </w:r>
      <w:r w:rsidRPr="008C0901">
        <w:rPr>
          <w:rFonts w:hint="cs"/>
          <w:b/>
          <w:bCs/>
          <w:rtl/>
        </w:rPr>
        <w:t>إِنَ‏ الْبَيْعَ‏ فِي‏ الظِّلَالِ</w:t>
      </w:r>
      <w:r>
        <w:rPr>
          <w:rFonts w:hint="cs"/>
          <w:rtl/>
        </w:rPr>
        <w:t xml:space="preserve"> </w:t>
      </w:r>
      <w:r w:rsidR="00C611C9">
        <w:rPr>
          <w:rFonts w:hint="cs"/>
          <w:rtl/>
        </w:rPr>
        <w:t>مقصود از</w:t>
      </w:r>
      <w:r w:rsidRPr="00A77F13">
        <w:rPr>
          <w:rFonts w:hint="cs"/>
          <w:rtl/>
        </w:rPr>
        <w:t xml:space="preserve"> </w:t>
      </w:r>
      <w:r>
        <w:rPr>
          <w:rFonts w:hint="cs"/>
          <w:rtl/>
        </w:rPr>
        <w:t>الف و لام</w:t>
      </w:r>
      <w:r w:rsidR="00C611C9">
        <w:rPr>
          <w:rFonts w:hint="cs"/>
          <w:b/>
          <w:bCs/>
          <w:rtl/>
        </w:rPr>
        <w:t xml:space="preserve"> البيع </w:t>
      </w:r>
      <w:r w:rsidR="00C611C9">
        <w:rPr>
          <w:rFonts w:hint="cs"/>
          <w:rtl/>
        </w:rPr>
        <w:t>الف و لام عهد است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بيع در ظلال غش است نه اينكه مطلق بيع در ظلال </w:t>
      </w:r>
      <w:r>
        <w:rPr>
          <w:rFonts w:hint="cs"/>
          <w:rtl/>
        </w:rPr>
        <w:t>غش باشد نه اینکه</w:t>
      </w:r>
      <w:r w:rsidR="00C611C9">
        <w:rPr>
          <w:rFonts w:hint="cs"/>
          <w:rtl/>
        </w:rPr>
        <w:t xml:space="preserve"> بيع اين لباس و لباس خاص</w:t>
      </w:r>
      <w:r>
        <w:rPr>
          <w:rFonts w:hint="cs"/>
          <w:rtl/>
        </w:rPr>
        <w:t>ی</w:t>
      </w:r>
      <w:r w:rsidR="00C611C9">
        <w:rPr>
          <w:rFonts w:hint="cs"/>
          <w:rtl/>
        </w:rPr>
        <w:t xml:space="preserve"> كه در سايه </w:t>
      </w:r>
      <w:r>
        <w:rPr>
          <w:rFonts w:hint="cs"/>
          <w:rtl/>
        </w:rPr>
        <w:t xml:space="preserve">باشد و وضع خاصي پيدا کند </w:t>
      </w:r>
      <w:r w:rsidR="00C611C9">
        <w:rPr>
          <w:rFonts w:hint="cs"/>
          <w:rtl/>
        </w:rPr>
        <w:t>غش است</w:t>
      </w:r>
      <w:r w:rsidR="00A7704C">
        <w:rPr>
          <w:rFonts w:hint="cs"/>
          <w:rtl/>
        </w:rPr>
        <w:t>. پس</w:t>
      </w:r>
      <w:r w:rsidR="00C611C9">
        <w:rPr>
          <w:rFonts w:hint="cs"/>
          <w:rtl/>
        </w:rPr>
        <w:t xml:space="preserve"> روشن </w:t>
      </w:r>
      <w:r w:rsidR="00A7704C">
        <w:rPr>
          <w:rFonts w:hint="cs"/>
          <w:rtl/>
        </w:rPr>
        <w:t>ا</w:t>
      </w:r>
      <w:r w:rsidR="00C611C9">
        <w:rPr>
          <w:rFonts w:hint="cs"/>
          <w:rtl/>
        </w:rPr>
        <w:t xml:space="preserve">ست </w:t>
      </w:r>
      <w:r w:rsidR="00A7704C">
        <w:rPr>
          <w:rFonts w:hint="cs"/>
          <w:rtl/>
        </w:rPr>
        <w:t xml:space="preserve">که </w:t>
      </w:r>
      <w:r w:rsidR="00C611C9">
        <w:rPr>
          <w:rFonts w:hint="cs"/>
          <w:rtl/>
        </w:rPr>
        <w:t>مطلق نيست</w:t>
      </w:r>
      <w:r w:rsidR="00A7704C">
        <w:rPr>
          <w:rFonts w:hint="cs"/>
          <w:rtl/>
        </w:rPr>
        <w:t>.</w:t>
      </w:r>
    </w:p>
    <w:p w:rsidR="00A7704C" w:rsidRDefault="009F592E" w:rsidP="009F592E">
      <w:pPr>
        <w:pStyle w:val="3"/>
        <w:rPr>
          <w:rtl/>
        </w:rPr>
      </w:pPr>
      <w:bookmarkStart w:id="12" w:name="_Toc401336929"/>
      <w:r>
        <w:rPr>
          <w:rFonts w:hint="cs"/>
          <w:rtl/>
        </w:rPr>
        <w:t>اطلاق غش</w:t>
      </w:r>
      <w:bookmarkEnd w:id="12"/>
    </w:p>
    <w:p w:rsidR="009F592E" w:rsidRDefault="00C611C9" w:rsidP="009F592E">
      <w:pPr>
        <w:rPr>
          <w:rtl/>
        </w:rPr>
      </w:pPr>
      <w:r>
        <w:rPr>
          <w:rFonts w:hint="cs"/>
          <w:rtl/>
        </w:rPr>
        <w:t xml:space="preserve">نكته دوم اين است كه </w:t>
      </w:r>
      <w:r w:rsidR="00A7704C">
        <w:rPr>
          <w:rFonts w:hint="cs"/>
          <w:rtl/>
        </w:rPr>
        <w:t xml:space="preserve">دلالت </w:t>
      </w:r>
      <w:r>
        <w:rPr>
          <w:rFonts w:hint="cs"/>
          <w:rtl/>
        </w:rPr>
        <w:t>اين روايت بر اشكال داشتن و حرام بودن</w:t>
      </w:r>
      <w:r w:rsidR="00A7704C">
        <w:rPr>
          <w:rFonts w:hint="cs"/>
          <w:rtl/>
        </w:rPr>
        <w:t xml:space="preserve"> غش</w:t>
      </w:r>
      <w:r>
        <w:rPr>
          <w:rFonts w:hint="cs"/>
          <w:rtl/>
        </w:rPr>
        <w:t xml:space="preserve"> </w:t>
      </w:r>
      <w:r w:rsidR="00A7704C">
        <w:rPr>
          <w:rFonts w:hint="cs"/>
          <w:rtl/>
        </w:rPr>
        <w:t xml:space="preserve">-اگر دلالت داشته باشد- </w:t>
      </w:r>
      <w:r>
        <w:rPr>
          <w:rFonts w:hint="cs"/>
          <w:rtl/>
        </w:rPr>
        <w:t>مطلق است براي ا</w:t>
      </w:r>
      <w:r w:rsidR="00A7704C">
        <w:rPr>
          <w:rFonts w:hint="cs"/>
          <w:rtl/>
        </w:rPr>
        <w:t>ينكه حضرت صغري و كبري درست كرده</w:t>
      </w:r>
      <w:r w:rsidR="00A7704C">
        <w:rPr>
          <w:rtl/>
        </w:rPr>
        <w:softHyphen/>
      </w:r>
      <w:r>
        <w:rPr>
          <w:rFonts w:hint="cs"/>
          <w:rtl/>
        </w:rPr>
        <w:t>اند</w:t>
      </w:r>
      <w:r w:rsidR="00A7704C">
        <w:rPr>
          <w:rFonts w:hint="cs"/>
          <w:rtl/>
        </w:rPr>
        <w:t>.</w:t>
      </w:r>
      <w:r>
        <w:rPr>
          <w:rFonts w:hint="cs"/>
          <w:rtl/>
        </w:rPr>
        <w:t xml:space="preserve"> البيع في الظلال غش </w:t>
      </w:r>
      <w:r w:rsidR="00A7704C">
        <w:rPr>
          <w:rFonts w:hint="cs"/>
          <w:rtl/>
        </w:rPr>
        <w:t>است و بعد هم كبري اين است كه و</w:t>
      </w:r>
      <w:r w:rsidR="00D755BB">
        <w:rPr>
          <w:rFonts w:hint="cs"/>
          <w:rtl/>
        </w:rPr>
        <w:t xml:space="preserve"> </w:t>
      </w:r>
      <w:r w:rsidR="00A7704C">
        <w:rPr>
          <w:rFonts w:hint="cs"/>
          <w:rtl/>
        </w:rPr>
        <w:t>الغش لا</w:t>
      </w:r>
      <w:r>
        <w:rPr>
          <w:rFonts w:hint="cs"/>
          <w:rtl/>
        </w:rPr>
        <w:t>يحل</w:t>
      </w:r>
      <w:r w:rsidR="00A7704C">
        <w:rPr>
          <w:rFonts w:hint="cs"/>
          <w:rtl/>
        </w:rPr>
        <w:t>.</w:t>
      </w:r>
      <w:r>
        <w:rPr>
          <w:rFonts w:hint="cs"/>
          <w:rtl/>
        </w:rPr>
        <w:t xml:space="preserve"> آن كبري </w:t>
      </w:r>
      <w:r>
        <w:rPr>
          <w:rFonts w:hint="cs"/>
          <w:rtl/>
        </w:rPr>
        <w:lastRenderedPageBreak/>
        <w:t xml:space="preserve">ولو اينكه منطبق بر مورد شده </w:t>
      </w:r>
      <w:r w:rsidR="00A7704C">
        <w:rPr>
          <w:rFonts w:hint="cs"/>
          <w:rtl/>
        </w:rPr>
        <w:t xml:space="preserve">است </w:t>
      </w:r>
      <w:r>
        <w:rPr>
          <w:rFonts w:hint="cs"/>
          <w:rtl/>
        </w:rPr>
        <w:t>ولي مورد مخصص نيست</w:t>
      </w:r>
      <w:r w:rsidR="00A7704C">
        <w:rPr>
          <w:rFonts w:hint="cs"/>
          <w:rtl/>
        </w:rPr>
        <w:t xml:space="preserve">. در اطلاق الغش </w:t>
      </w:r>
      <w:r>
        <w:rPr>
          <w:rFonts w:hint="cs"/>
          <w:rtl/>
        </w:rPr>
        <w:t>لايحل بحثي نيست.</w:t>
      </w:r>
      <w:r w:rsidR="009F592E">
        <w:rPr>
          <w:rFonts w:hint="cs"/>
          <w:rtl/>
        </w:rPr>
        <w:t xml:space="preserve"> البته </w:t>
      </w:r>
      <w:r>
        <w:rPr>
          <w:rFonts w:hint="cs"/>
          <w:rtl/>
        </w:rPr>
        <w:t xml:space="preserve">صرف </w:t>
      </w:r>
      <w:r w:rsidR="009F592E">
        <w:rPr>
          <w:rFonts w:hint="cs"/>
          <w:rtl/>
        </w:rPr>
        <w:t>اينكه چيزي در جايي خودش را قشنگ</w:t>
      </w:r>
      <w:r w:rsidR="009F592E">
        <w:rPr>
          <w:rtl/>
        </w:rPr>
        <w:softHyphen/>
      </w:r>
      <w:r w:rsidR="009F592E">
        <w:rPr>
          <w:rFonts w:hint="cs"/>
          <w:rtl/>
        </w:rPr>
        <w:t>تر نشان مي</w:t>
      </w:r>
      <w:r w:rsidR="009F592E">
        <w:rPr>
          <w:rtl/>
        </w:rPr>
        <w:softHyphen/>
      </w:r>
      <w:r>
        <w:rPr>
          <w:rFonts w:hint="cs"/>
          <w:rtl/>
        </w:rPr>
        <w:t>دهد عرفا غش نيست</w:t>
      </w:r>
      <w:r w:rsidR="009F592E">
        <w:rPr>
          <w:rFonts w:hint="cs"/>
          <w:rtl/>
        </w:rPr>
        <w:t>. جاذبه ايجاد مي</w:t>
      </w:r>
      <w:r w:rsidR="009F592E">
        <w:rPr>
          <w:rtl/>
        </w:rPr>
        <w:softHyphen/>
      </w:r>
      <w:r>
        <w:rPr>
          <w:rFonts w:hint="cs"/>
          <w:rtl/>
        </w:rPr>
        <w:t xml:space="preserve">كند كه بخرند ولي </w:t>
      </w:r>
      <w:r w:rsidR="008D2594">
        <w:rPr>
          <w:rFonts w:hint="cs"/>
          <w:rtl/>
        </w:rPr>
        <w:t>این‌طور</w:t>
      </w:r>
      <w:r>
        <w:rPr>
          <w:rFonts w:hint="cs"/>
          <w:rtl/>
        </w:rPr>
        <w:t xml:space="preserve"> نيست كه </w:t>
      </w:r>
      <w:r w:rsidR="009F592E">
        <w:rPr>
          <w:rFonts w:hint="cs"/>
          <w:rtl/>
        </w:rPr>
        <w:t>غش</w:t>
      </w:r>
      <w:r>
        <w:rPr>
          <w:rFonts w:hint="cs"/>
          <w:rtl/>
        </w:rPr>
        <w:t xml:space="preserve"> باشد</w:t>
      </w:r>
      <w:r w:rsidR="009F592E">
        <w:rPr>
          <w:rFonts w:hint="cs"/>
          <w:rtl/>
        </w:rPr>
        <w:t>.</w:t>
      </w:r>
    </w:p>
    <w:p w:rsidR="00C93597" w:rsidRDefault="00C93597" w:rsidP="00C93597">
      <w:pPr>
        <w:pStyle w:val="3"/>
        <w:rPr>
          <w:rtl/>
        </w:rPr>
      </w:pPr>
      <w:bookmarkStart w:id="13" w:name="_Toc401336930"/>
      <w:r>
        <w:rPr>
          <w:rFonts w:hint="cs"/>
          <w:rtl/>
        </w:rPr>
        <w:t>حمل بر کراهت</w:t>
      </w:r>
      <w:bookmarkEnd w:id="13"/>
    </w:p>
    <w:p w:rsidR="005901ED" w:rsidRDefault="00C611C9" w:rsidP="005901ED">
      <w:pPr>
        <w:rPr>
          <w:rtl/>
        </w:rPr>
      </w:pPr>
      <w:r>
        <w:rPr>
          <w:rFonts w:hint="cs"/>
          <w:rtl/>
        </w:rPr>
        <w:t xml:space="preserve">نكته سوم اين است كه </w:t>
      </w:r>
      <w:r w:rsidR="003E58AE">
        <w:rPr>
          <w:rFonts w:hint="eastAsia"/>
          <w:rtl/>
        </w:rPr>
        <w:t>سؤال</w:t>
      </w:r>
      <w:r w:rsidR="003E58AE">
        <w:rPr>
          <w:rFonts w:hint="cs"/>
          <w:rtl/>
        </w:rPr>
        <w:t>ی</w:t>
      </w:r>
      <w:r>
        <w:rPr>
          <w:rFonts w:hint="cs"/>
          <w:rtl/>
        </w:rPr>
        <w:t xml:space="preserve"> اينجا وجود دارد</w:t>
      </w:r>
      <w:r w:rsidR="00C93597">
        <w:rPr>
          <w:rFonts w:hint="cs"/>
          <w:rtl/>
        </w:rPr>
        <w:t>.</w:t>
      </w:r>
      <w:r>
        <w:rPr>
          <w:rFonts w:hint="cs"/>
          <w:rtl/>
        </w:rPr>
        <w:t xml:space="preserve"> صرف اينكه لباسي را در آفتاب </w:t>
      </w:r>
      <w:r w:rsidR="00C93597">
        <w:rPr>
          <w:rFonts w:hint="cs"/>
          <w:rtl/>
        </w:rPr>
        <w:t xml:space="preserve">بپوشد </w:t>
      </w:r>
      <w:r>
        <w:rPr>
          <w:rFonts w:hint="cs"/>
          <w:rtl/>
        </w:rPr>
        <w:t>يا در سايه بپوشد در حدي نيست كه غش باشد</w:t>
      </w:r>
      <w:r w:rsidR="00C93597">
        <w:rPr>
          <w:rFonts w:hint="cs"/>
          <w:rtl/>
        </w:rPr>
        <w:t>.</w:t>
      </w:r>
      <w:r>
        <w:rPr>
          <w:rFonts w:hint="cs"/>
          <w:rtl/>
        </w:rPr>
        <w:t xml:space="preserve"> الان هم </w:t>
      </w:r>
      <w:r w:rsidR="003E58AE">
        <w:rPr>
          <w:rFonts w:hint="eastAsia"/>
          <w:rtl/>
        </w:rPr>
        <w:t>چراغ‌ها</w:t>
      </w:r>
      <w:r w:rsidR="00C93597">
        <w:rPr>
          <w:rFonts w:hint="cs"/>
          <w:rtl/>
        </w:rPr>
        <w:t xml:space="preserve"> را روشن مي</w:t>
      </w:r>
      <w:r w:rsidR="00C93597">
        <w:rPr>
          <w:rtl/>
        </w:rPr>
        <w:softHyphen/>
      </w:r>
      <w:r w:rsidR="00C93597">
        <w:rPr>
          <w:rFonts w:hint="cs"/>
          <w:rtl/>
        </w:rPr>
        <w:t>كند نمي</w:t>
      </w:r>
      <w:r w:rsidR="00C93597">
        <w:rPr>
          <w:rtl/>
        </w:rPr>
        <w:softHyphen/>
      </w:r>
      <w:r w:rsidR="00C93597">
        <w:rPr>
          <w:rFonts w:hint="cs"/>
          <w:rtl/>
        </w:rPr>
        <w:t>شود بگوييم غشي در اين مي</w:t>
      </w:r>
      <w:r w:rsidR="00C93597">
        <w:rPr>
          <w:rtl/>
        </w:rPr>
        <w:softHyphen/>
      </w:r>
      <w:r>
        <w:rPr>
          <w:rFonts w:hint="cs"/>
          <w:rtl/>
        </w:rPr>
        <w:t>كند</w:t>
      </w:r>
      <w:r w:rsidR="00C93597">
        <w:rPr>
          <w:rFonts w:hint="cs"/>
          <w:rtl/>
        </w:rPr>
        <w:t>. گوشه چراغي رويش مي</w:t>
      </w:r>
      <w:r w:rsidR="00C93597">
        <w:rPr>
          <w:rtl/>
        </w:rPr>
        <w:softHyphen/>
      </w:r>
      <w:r>
        <w:rPr>
          <w:rFonts w:hint="cs"/>
          <w:rtl/>
        </w:rPr>
        <w:t xml:space="preserve">اندازد كه خودش را خوب نشان دهد </w:t>
      </w:r>
      <w:r w:rsidR="00C93597">
        <w:rPr>
          <w:rFonts w:hint="cs"/>
          <w:rtl/>
        </w:rPr>
        <w:t xml:space="preserve">و </w:t>
      </w:r>
      <w:r>
        <w:rPr>
          <w:rFonts w:hint="cs"/>
          <w:rtl/>
        </w:rPr>
        <w:t>اين در حدي نيست كه عرفا</w:t>
      </w:r>
      <w:r w:rsidR="00C93597">
        <w:rPr>
          <w:rFonts w:hint="cs"/>
          <w:rtl/>
        </w:rPr>
        <w:t>ً</w:t>
      </w:r>
      <w:r>
        <w:rPr>
          <w:rFonts w:hint="cs"/>
          <w:rtl/>
        </w:rPr>
        <w:t xml:space="preserve"> بگويند غش است</w:t>
      </w:r>
      <w:r w:rsidR="00C9359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93597">
        <w:rPr>
          <w:rFonts w:hint="cs"/>
          <w:rtl/>
        </w:rPr>
        <w:t>حتي اگر آن هم باشد خيلي بعيد مي</w:t>
      </w:r>
      <w:r w:rsidR="00C93597">
        <w:rPr>
          <w:rtl/>
        </w:rPr>
        <w:softHyphen/>
      </w:r>
      <w:r>
        <w:rPr>
          <w:rFonts w:hint="cs"/>
          <w:rtl/>
        </w:rPr>
        <w:t>دانم در حدي باشد كه غش برايش صادق باشد</w:t>
      </w:r>
      <w:r w:rsidR="00C93597">
        <w:rPr>
          <w:rFonts w:hint="cs"/>
          <w:rtl/>
        </w:rPr>
        <w:t>.</w:t>
      </w:r>
      <w:r>
        <w:rPr>
          <w:rFonts w:hint="cs"/>
          <w:rtl/>
        </w:rPr>
        <w:t xml:space="preserve"> ما اين سؤال را داريم </w:t>
      </w:r>
      <w:r w:rsidR="00C93597">
        <w:rPr>
          <w:rFonts w:hint="cs"/>
          <w:rtl/>
        </w:rPr>
        <w:t xml:space="preserve">و </w:t>
      </w:r>
      <w:r>
        <w:rPr>
          <w:rFonts w:hint="cs"/>
          <w:rtl/>
        </w:rPr>
        <w:t>اين براي ما خيلي واضح نيست</w:t>
      </w:r>
      <w:r w:rsidR="00C93597">
        <w:rPr>
          <w:rFonts w:hint="cs"/>
          <w:rtl/>
        </w:rPr>
        <w:t>.</w:t>
      </w:r>
      <w:r>
        <w:rPr>
          <w:rFonts w:hint="cs"/>
          <w:rtl/>
        </w:rPr>
        <w:t xml:space="preserve"> اگر يك وقتي معلوم باشد كه اينجا معناي غش برايش صادق نيست آنوقت بايد بگوييم يك نوع توسع در غش است و اين را حمل بر كراهت كنيم اگر بدانيم در عالم خارج </w:t>
      </w:r>
      <w:r w:rsidR="008D2594">
        <w:rPr>
          <w:rFonts w:hint="cs"/>
          <w:rtl/>
        </w:rPr>
        <w:t>این‌طور</w:t>
      </w:r>
      <w:r w:rsidR="00C93597">
        <w:rPr>
          <w:rFonts w:hint="cs"/>
          <w:rtl/>
        </w:rPr>
        <w:t xml:space="preserve"> نيست که فروختن س</w:t>
      </w:r>
      <w:r>
        <w:rPr>
          <w:rFonts w:hint="cs"/>
          <w:rtl/>
        </w:rPr>
        <w:t xml:space="preserve">ابري در سايه غش باشد. اگر معلوم شود </w:t>
      </w:r>
      <w:r w:rsidR="008D2594">
        <w:rPr>
          <w:rFonts w:hint="cs"/>
          <w:rtl/>
        </w:rPr>
        <w:t>این‌طور</w:t>
      </w:r>
      <w:r>
        <w:rPr>
          <w:rFonts w:hint="cs"/>
          <w:rtl/>
        </w:rPr>
        <w:t xml:space="preserve"> نيست روايت را حمل</w:t>
      </w:r>
      <w:r w:rsidR="00C93597">
        <w:rPr>
          <w:rFonts w:hint="cs"/>
          <w:rtl/>
        </w:rPr>
        <w:t xml:space="preserve"> بر حكم كراهتي مي</w:t>
      </w:r>
      <w:r w:rsidR="00C93597">
        <w:rPr>
          <w:rtl/>
        </w:rPr>
        <w:softHyphen/>
      </w:r>
      <w:r w:rsidR="00C93597">
        <w:rPr>
          <w:rFonts w:hint="cs"/>
          <w:rtl/>
        </w:rPr>
        <w:t>كنيم يعني مي</w:t>
      </w:r>
      <w:r w:rsidR="00C93597">
        <w:rPr>
          <w:rtl/>
        </w:rPr>
        <w:softHyphen/>
      </w:r>
      <w:r>
        <w:rPr>
          <w:rFonts w:hint="cs"/>
          <w:rtl/>
        </w:rPr>
        <w:t xml:space="preserve">گوييم </w:t>
      </w:r>
      <w:r w:rsidR="00C93597">
        <w:rPr>
          <w:rFonts w:hint="cs"/>
          <w:rtl/>
        </w:rPr>
        <w:t>حضرت براي هشام بن حكم با آن جلالت شأنش مي</w:t>
      </w:r>
      <w:r w:rsidR="00C93597">
        <w:rPr>
          <w:rtl/>
        </w:rPr>
        <w:softHyphen/>
      </w:r>
      <w:r>
        <w:rPr>
          <w:rFonts w:hint="cs"/>
          <w:rtl/>
        </w:rPr>
        <w:t xml:space="preserve">خواهد بگويد در شأن تو نيست </w:t>
      </w:r>
      <w:r w:rsidR="00C93597">
        <w:rPr>
          <w:rFonts w:hint="cs"/>
          <w:rtl/>
        </w:rPr>
        <w:t xml:space="preserve">و البته </w:t>
      </w:r>
      <w:r>
        <w:rPr>
          <w:rFonts w:hint="cs"/>
          <w:rtl/>
        </w:rPr>
        <w:t>غش هم نيست</w:t>
      </w:r>
      <w:r w:rsidR="00C93597">
        <w:rPr>
          <w:rFonts w:hint="cs"/>
          <w:rtl/>
        </w:rPr>
        <w:t xml:space="preserve">. ولي </w:t>
      </w:r>
      <w:r w:rsidR="00D755BB">
        <w:rPr>
          <w:rFonts w:hint="cs"/>
          <w:rtl/>
        </w:rPr>
        <w:t>همین‌که</w:t>
      </w:r>
      <w:r w:rsidR="00C93597">
        <w:rPr>
          <w:rFonts w:hint="cs"/>
          <w:rtl/>
        </w:rPr>
        <w:t xml:space="preserve"> شما جاذبه</w:t>
      </w:r>
      <w:r w:rsidR="00C93597">
        <w:rPr>
          <w:rtl/>
        </w:rPr>
        <w:softHyphen/>
      </w:r>
      <w:r>
        <w:rPr>
          <w:rFonts w:hint="cs"/>
          <w:rtl/>
        </w:rPr>
        <w:t xml:space="preserve">اي ايجاد كني كه طرف را بكشانيد ولو اينكه غش هم نيست </w:t>
      </w:r>
      <w:r w:rsidR="005901ED">
        <w:rPr>
          <w:rFonts w:hint="cs"/>
          <w:rtl/>
        </w:rPr>
        <w:t xml:space="preserve">در شأن تو نيست. </w:t>
      </w:r>
      <w:r>
        <w:rPr>
          <w:rFonts w:hint="cs"/>
          <w:rtl/>
        </w:rPr>
        <w:t>ما قرينه بيروني داريم اين غش را در معناي مجازي برده است</w:t>
      </w:r>
      <w:r w:rsidR="005901ED">
        <w:rPr>
          <w:rFonts w:hint="cs"/>
          <w:rtl/>
        </w:rPr>
        <w:t>.</w:t>
      </w:r>
      <w:r>
        <w:rPr>
          <w:rFonts w:hint="cs"/>
          <w:rtl/>
        </w:rPr>
        <w:t xml:space="preserve"> اگر از خارج آن را </w:t>
      </w:r>
      <w:r w:rsidR="005901ED">
        <w:rPr>
          <w:rFonts w:hint="cs"/>
          <w:rtl/>
        </w:rPr>
        <w:t>بدانيم اين غش را حمل بر مجاز مي</w:t>
      </w:r>
      <w:r w:rsidR="005901ED">
        <w:rPr>
          <w:rtl/>
        </w:rPr>
        <w:softHyphen/>
      </w:r>
      <w:r>
        <w:rPr>
          <w:rFonts w:hint="cs"/>
          <w:rtl/>
        </w:rPr>
        <w:t xml:space="preserve">كنيم </w:t>
      </w:r>
      <w:r w:rsidR="005901ED">
        <w:rPr>
          <w:rFonts w:hint="cs"/>
          <w:rtl/>
        </w:rPr>
        <w:t>و لا</w:t>
      </w:r>
      <w:r>
        <w:rPr>
          <w:rFonts w:hint="cs"/>
          <w:rtl/>
        </w:rPr>
        <w:t>يحل را حمل بر كراهت</w:t>
      </w:r>
      <w:r w:rsidR="005901ED">
        <w:rPr>
          <w:rFonts w:hint="cs"/>
          <w:rtl/>
        </w:rPr>
        <w:t>.</w:t>
      </w:r>
    </w:p>
    <w:p w:rsidR="005901ED" w:rsidRPr="00CE601D" w:rsidRDefault="00BE25A2" w:rsidP="00CE601D">
      <w:pPr>
        <w:pStyle w:val="Heading4"/>
        <w:rPr>
          <w:rtl/>
        </w:rPr>
      </w:pPr>
      <w:bookmarkStart w:id="14" w:name="_Toc401336931"/>
      <w:r w:rsidRPr="00CE601D">
        <w:rPr>
          <w:rFonts w:hint="cs"/>
          <w:rtl/>
        </w:rPr>
        <w:t xml:space="preserve">لزوم </w:t>
      </w:r>
      <w:r w:rsidR="005901ED" w:rsidRPr="00CE601D">
        <w:rPr>
          <w:rFonts w:hint="cs"/>
          <w:rtl/>
        </w:rPr>
        <w:t>تحقیق تاریخی</w:t>
      </w:r>
      <w:bookmarkEnd w:id="14"/>
    </w:p>
    <w:p w:rsidR="00F5651C" w:rsidRDefault="00C611C9" w:rsidP="00F5651C">
      <w:pPr>
        <w:rPr>
          <w:rtl/>
        </w:rPr>
      </w:pPr>
      <w:r>
        <w:rPr>
          <w:rFonts w:hint="cs"/>
          <w:rtl/>
        </w:rPr>
        <w:t xml:space="preserve">ظاهر غش </w:t>
      </w:r>
      <w:r w:rsidR="005901ED">
        <w:rPr>
          <w:rFonts w:hint="cs"/>
          <w:rtl/>
        </w:rPr>
        <w:t>و لا</w:t>
      </w:r>
      <w:r>
        <w:rPr>
          <w:rFonts w:hint="cs"/>
          <w:rtl/>
        </w:rPr>
        <w:t>يحل حرمت است</w:t>
      </w:r>
      <w:r w:rsidR="005901E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901ED">
        <w:rPr>
          <w:rFonts w:hint="cs"/>
          <w:rtl/>
        </w:rPr>
        <w:t>اگر د</w:t>
      </w:r>
      <w:r>
        <w:rPr>
          <w:rFonts w:hint="cs"/>
          <w:rtl/>
        </w:rPr>
        <w:t>ر</w:t>
      </w:r>
      <w:r w:rsidR="005901ED">
        <w:rPr>
          <w:rFonts w:hint="cs"/>
          <w:rtl/>
        </w:rPr>
        <w:t xml:space="preserve"> </w:t>
      </w:r>
      <w:r>
        <w:rPr>
          <w:rFonts w:hint="cs"/>
          <w:rtl/>
        </w:rPr>
        <w:t>عالم خارج واقعيت خارجي قرينه بر فهم معنا شد</w:t>
      </w:r>
      <w:r w:rsidR="005901ED">
        <w:rPr>
          <w:rFonts w:hint="cs"/>
          <w:rtl/>
        </w:rPr>
        <w:t xml:space="preserve"> مثلاً</w:t>
      </w:r>
      <w:r>
        <w:rPr>
          <w:rFonts w:hint="cs"/>
          <w:rtl/>
        </w:rPr>
        <w:t xml:space="preserve"> اگر</w:t>
      </w:r>
      <w:r w:rsidR="005901ED">
        <w:rPr>
          <w:rFonts w:hint="cs"/>
          <w:rtl/>
        </w:rPr>
        <w:t xml:space="preserve"> من در خارج بدانم كه ثياب رقيق </w:t>
      </w:r>
      <w:r>
        <w:rPr>
          <w:rFonts w:hint="cs"/>
          <w:rtl/>
        </w:rPr>
        <w:t xml:space="preserve">در ظلال </w:t>
      </w:r>
      <w:r w:rsidR="008D2594">
        <w:rPr>
          <w:rFonts w:hint="cs"/>
          <w:rtl/>
        </w:rPr>
        <w:t>این‌طور</w:t>
      </w:r>
      <w:r>
        <w:rPr>
          <w:rFonts w:hint="cs"/>
          <w:rtl/>
        </w:rPr>
        <w:t xml:space="preserve"> نيست كه بگوييم غش است </w:t>
      </w:r>
      <w:r w:rsidR="005901ED">
        <w:rPr>
          <w:rFonts w:cs="Cambria" w:hint="cs"/>
          <w:rtl/>
        </w:rPr>
        <w:t xml:space="preserve">_ </w:t>
      </w:r>
      <w:r>
        <w:rPr>
          <w:rFonts w:hint="cs"/>
          <w:rtl/>
        </w:rPr>
        <w:t xml:space="preserve">برويد تحقيق كنيد </w:t>
      </w:r>
      <w:r w:rsidR="005901ED">
        <w:rPr>
          <w:rFonts w:hint="cs"/>
          <w:rtl/>
        </w:rPr>
        <w:t>از نظر تاريخي معلوم مي</w:t>
      </w:r>
      <w:r w:rsidR="005901ED">
        <w:rPr>
          <w:rtl/>
        </w:rPr>
        <w:softHyphen/>
      </w:r>
      <w:r>
        <w:rPr>
          <w:rFonts w:hint="cs"/>
          <w:rtl/>
        </w:rPr>
        <w:t xml:space="preserve">شود لباس </w:t>
      </w:r>
      <w:r w:rsidR="005901ED">
        <w:rPr>
          <w:rFonts w:hint="cs"/>
          <w:rtl/>
        </w:rPr>
        <w:t>س</w:t>
      </w:r>
      <w:r>
        <w:rPr>
          <w:rFonts w:hint="cs"/>
          <w:rtl/>
        </w:rPr>
        <w:t>ابري از چه جنسي بود</w:t>
      </w:r>
      <w:r w:rsidR="005901ED">
        <w:rPr>
          <w:rFonts w:hint="cs"/>
          <w:rtl/>
        </w:rPr>
        <w:t>ه و در سايه چه تأثيري مي</w:t>
      </w:r>
      <w:r w:rsidR="005901ED">
        <w:rPr>
          <w:rtl/>
        </w:rPr>
        <w:softHyphen/>
      </w:r>
      <w:r>
        <w:rPr>
          <w:rFonts w:hint="cs"/>
          <w:rtl/>
        </w:rPr>
        <w:t>گذارد</w:t>
      </w:r>
      <w:r w:rsidR="005901ED">
        <w:rPr>
          <w:rFonts w:cs="Cambria" w:hint="cs"/>
          <w:rtl/>
        </w:rPr>
        <w:t>_</w:t>
      </w:r>
      <w:r>
        <w:rPr>
          <w:rFonts w:hint="cs"/>
          <w:rtl/>
        </w:rPr>
        <w:t xml:space="preserve"> معلوم </w:t>
      </w:r>
      <w:r w:rsidR="005901ED">
        <w:rPr>
          <w:rFonts w:hint="cs"/>
          <w:rtl/>
        </w:rPr>
        <w:t>می</w:t>
      </w:r>
      <w:r w:rsidR="005901ED">
        <w:rPr>
          <w:rtl/>
        </w:rPr>
        <w:softHyphen/>
      </w:r>
      <w:r>
        <w:rPr>
          <w:rFonts w:hint="cs"/>
          <w:rtl/>
        </w:rPr>
        <w:t>ش</w:t>
      </w:r>
      <w:r w:rsidR="005901ED">
        <w:rPr>
          <w:rFonts w:hint="cs"/>
          <w:rtl/>
        </w:rPr>
        <w:t>و</w:t>
      </w:r>
      <w:r>
        <w:rPr>
          <w:rFonts w:hint="cs"/>
          <w:rtl/>
        </w:rPr>
        <w:t xml:space="preserve">د كه همه اين روايت مجاز </w:t>
      </w:r>
      <w:r w:rsidR="005901ED">
        <w:rPr>
          <w:rFonts w:hint="cs"/>
          <w:rtl/>
        </w:rPr>
        <w:t xml:space="preserve">است. </w:t>
      </w:r>
      <w:r>
        <w:rPr>
          <w:rFonts w:hint="cs"/>
          <w:rtl/>
        </w:rPr>
        <w:t xml:space="preserve">شناخت </w:t>
      </w:r>
      <w:r w:rsidR="003E58AE">
        <w:rPr>
          <w:rFonts w:hint="eastAsia"/>
          <w:rtl/>
        </w:rPr>
        <w:t>واقع</w:t>
      </w:r>
      <w:r w:rsidR="003E58AE">
        <w:rPr>
          <w:rFonts w:hint="cs"/>
          <w:rtl/>
        </w:rPr>
        <w:t>ی</w:t>
      </w:r>
      <w:r w:rsidR="003E58AE">
        <w:rPr>
          <w:rFonts w:hint="eastAsia"/>
          <w:rtl/>
        </w:rPr>
        <w:t>ت‌ها</w:t>
      </w:r>
      <w:r w:rsidR="003E58AE">
        <w:rPr>
          <w:rFonts w:hint="cs"/>
          <w:rtl/>
        </w:rPr>
        <w:t>ی</w:t>
      </w:r>
      <w:r w:rsidR="005901ED">
        <w:rPr>
          <w:rFonts w:hint="cs"/>
          <w:rtl/>
        </w:rPr>
        <w:t xml:space="preserve"> تاريخي كه قرينه بر فهم معنا مي</w:t>
      </w:r>
      <w:r w:rsidR="005901ED">
        <w:rPr>
          <w:rtl/>
        </w:rPr>
        <w:softHyphen/>
      </w:r>
      <w:r>
        <w:rPr>
          <w:rFonts w:hint="cs"/>
          <w:rtl/>
        </w:rPr>
        <w:t>شود عين وظيفه فقيه است</w:t>
      </w:r>
      <w:r w:rsidR="005901ED">
        <w:rPr>
          <w:rFonts w:hint="cs"/>
          <w:rtl/>
        </w:rPr>
        <w:t>.</w:t>
      </w:r>
      <w:r>
        <w:rPr>
          <w:rFonts w:hint="cs"/>
          <w:rtl/>
        </w:rPr>
        <w:t xml:space="preserve"> يعني اگر ما </w:t>
      </w:r>
      <w:r w:rsidR="005901ED">
        <w:rPr>
          <w:rFonts w:hint="cs"/>
          <w:rtl/>
        </w:rPr>
        <w:t xml:space="preserve">فقط </w:t>
      </w:r>
      <w:r>
        <w:rPr>
          <w:rFonts w:hint="cs"/>
          <w:rtl/>
        </w:rPr>
        <w:t>اين روايت را داشتيم حتما</w:t>
      </w:r>
      <w:r w:rsidR="005901ED">
        <w:rPr>
          <w:rFonts w:hint="cs"/>
          <w:rtl/>
        </w:rPr>
        <w:t>ً</w:t>
      </w:r>
      <w:r>
        <w:rPr>
          <w:rFonts w:hint="cs"/>
          <w:rtl/>
        </w:rPr>
        <w:t xml:space="preserve"> وظيفه بود كه واقعيت را معلوم </w:t>
      </w:r>
      <w:r w:rsidR="005901ED">
        <w:rPr>
          <w:rFonts w:hint="cs"/>
          <w:rtl/>
        </w:rPr>
        <w:t>كنيم ولي چون نياز نداريم رد مي</w:t>
      </w:r>
      <w:r w:rsidR="005901ED">
        <w:rPr>
          <w:rtl/>
        </w:rPr>
        <w:softHyphen/>
      </w:r>
      <w:r>
        <w:rPr>
          <w:rFonts w:hint="cs"/>
          <w:rtl/>
        </w:rPr>
        <w:t>شويم</w:t>
      </w:r>
      <w:r w:rsidR="005901ED">
        <w:rPr>
          <w:rFonts w:hint="cs"/>
          <w:rtl/>
        </w:rPr>
        <w:t>.</w:t>
      </w:r>
      <w:r>
        <w:rPr>
          <w:rFonts w:hint="cs"/>
          <w:rtl/>
        </w:rPr>
        <w:t xml:space="preserve"> اگر ما اين روايت را داشتيم شأن فقيه اين </w:t>
      </w:r>
      <w:r w:rsidR="005901ED">
        <w:rPr>
          <w:rFonts w:hint="cs"/>
          <w:rtl/>
        </w:rPr>
        <w:t>بود</w:t>
      </w:r>
      <w:r>
        <w:rPr>
          <w:rFonts w:hint="cs"/>
          <w:rtl/>
        </w:rPr>
        <w:t xml:space="preserve"> كه اين واقعيت خارجي را بشناسد براي اينكه در فهم معنا اثر دارد</w:t>
      </w:r>
      <w:r w:rsidR="005901ED">
        <w:rPr>
          <w:rFonts w:hint="cs"/>
          <w:rtl/>
        </w:rPr>
        <w:t>.</w:t>
      </w:r>
      <w:r>
        <w:rPr>
          <w:rFonts w:hint="cs"/>
          <w:rtl/>
        </w:rPr>
        <w:t xml:space="preserve"> هر واقعيت خارجي كه احتمال بدهيم در فهم معنا </w:t>
      </w:r>
      <w:r w:rsidR="005901ED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استفراغ وسع و اجتهاد حكم </w:t>
      </w:r>
      <w:r w:rsidR="005901ED">
        <w:rPr>
          <w:rFonts w:hint="cs"/>
          <w:rtl/>
        </w:rPr>
        <w:t>تأثير دارد باید</w:t>
      </w:r>
      <w:r w:rsidR="005901ED" w:rsidRPr="005901ED">
        <w:rPr>
          <w:rFonts w:hint="cs"/>
          <w:rtl/>
        </w:rPr>
        <w:t xml:space="preserve"> </w:t>
      </w:r>
      <w:r w:rsidR="005901ED">
        <w:rPr>
          <w:rFonts w:hint="cs"/>
          <w:rtl/>
        </w:rPr>
        <w:t>معلوم كنيم و</w:t>
      </w:r>
      <w:r>
        <w:rPr>
          <w:rFonts w:hint="cs"/>
          <w:rtl/>
        </w:rPr>
        <w:t xml:space="preserve"> حقيقت را بشناسيم  تا بتوانيم عبارت </w:t>
      </w:r>
      <w:r w:rsidR="005901ED">
        <w:rPr>
          <w:rFonts w:hint="cs"/>
          <w:rtl/>
        </w:rPr>
        <w:t xml:space="preserve">را </w:t>
      </w:r>
      <w:r>
        <w:rPr>
          <w:rFonts w:hint="cs"/>
          <w:rtl/>
        </w:rPr>
        <w:t>معنا كنيم</w:t>
      </w:r>
      <w:r w:rsidR="005901ED">
        <w:rPr>
          <w:rFonts w:hint="cs"/>
          <w:rtl/>
        </w:rPr>
        <w:t>.</w:t>
      </w:r>
      <w:r>
        <w:rPr>
          <w:rFonts w:hint="cs"/>
          <w:rtl/>
        </w:rPr>
        <w:t xml:space="preserve"> مرحوم آقاي بروجردي كه تأكيد داشتند به اينكه چون فقه شيعه ناظر به </w:t>
      </w:r>
      <w:r w:rsidR="006B0BE1">
        <w:rPr>
          <w:rFonts w:hint="cs"/>
          <w:rtl/>
        </w:rPr>
        <w:t xml:space="preserve">فقه </w:t>
      </w:r>
      <w:r>
        <w:rPr>
          <w:rFonts w:hint="cs"/>
          <w:rtl/>
        </w:rPr>
        <w:t xml:space="preserve">اهل سنت است بايد آن را بشناسيد يا </w:t>
      </w:r>
      <w:r w:rsidR="003E58AE">
        <w:rPr>
          <w:rFonts w:hint="eastAsia"/>
          <w:rtl/>
        </w:rPr>
        <w:t>واقع</w:t>
      </w:r>
      <w:r w:rsidR="003E58AE">
        <w:rPr>
          <w:rFonts w:hint="cs"/>
          <w:rtl/>
        </w:rPr>
        <w:t>ی</w:t>
      </w:r>
      <w:r w:rsidR="003E58AE">
        <w:rPr>
          <w:rFonts w:hint="eastAsia"/>
          <w:rtl/>
        </w:rPr>
        <w:t>ت‌ها</w:t>
      </w:r>
      <w:r w:rsidR="003E58AE">
        <w:rPr>
          <w:rFonts w:hint="cs"/>
          <w:rtl/>
        </w:rPr>
        <w:t>ی</w:t>
      </w:r>
      <w:r>
        <w:rPr>
          <w:rFonts w:hint="cs"/>
          <w:rtl/>
        </w:rPr>
        <w:t xml:space="preserve"> تاريخي را دقت كنيد</w:t>
      </w:r>
      <w:r w:rsidR="006B0BE1">
        <w:rPr>
          <w:rFonts w:hint="cs"/>
          <w:rtl/>
        </w:rPr>
        <w:t>.</w:t>
      </w:r>
      <w:r>
        <w:rPr>
          <w:rFonts w:hint="cs"/>
          <w:rtl/>
        </w:rPr>
        <w:t xml:space="preserve"> براي اينكه ش</w:t>
      </w:r>
      <w:r w:rsidR="006B0BE1">
        <w:rPr>
          <w:rFonts w:hint="cs"/>
          <w:rtl/>
        </w:rPr>
        <w:t>أ</w:t>
      </w:r>
      <w:r>
        <w:rPr>
          <w:rFonts w:hint="cs"/>
          <w:rtl/>
        </w:rPr>
        <w:t xml:space="preserve">ن </w:t>
      </w:r>
      <w:r w:rsidR="003E58AE">
        <w:rPr>
          <w:rFonts w:hint="eastAsia"/>
          <w:rtl/>
        </w:rPr>
        <w:t>نزول‌ها</w:t>
      </w:r>
      <w:r>
        <w:rPr>
          <w:rFonts w:hint="cs"/>
          <w:rtl/>
        </w:rPr>
        <w:t xml:space="preserve"> و حوادثي </w:t>
      </w:r>
      <w:r>
        <w:rPr>
          <w:rFonts w:hint="cs"/>
          <w:rtl/>
        </w:rPr>
        <w:lastRenderedPageBreak/>
        <w:t xml:space="preserve">كه آنوقت وجود داشت تأثير </w:t>
      </w:r>
      <w:r w:rsidR="006B0BE1">
        <w:rPr>
          <w:rFonts w:hint="cs"/>
          <w:rtl/>
        </w:rPr>
        <w:t xml:space="preserve">مهمی </w:t>
      </w:r>
      <w:r>
        <w:rPr>
          <w:rFonts w:hint="cs"/>
          <w:rtl/>
        </w:rPr>
        <w:t xml:space="preserve">در فهم </w:t>
      </w:r>
      <w:r w:rsidRPr="006B0BE1">
        <w:rPr>
          <w:rFonts w:hint="cs"/>
          <w:rtl/>
        </w:rPr>
        <w:t>نص دارد</w:t>
      </w:r>
      <w:r w:rsidR="006B0BE1">
        <w:rPr>
          <w:rFonts w:hint="cs"/>
          <w:rtl/>
        </w:rPr>
        <w:t xml:space="preserve"> لذا</w:t>
      </w:r>
      <w:r>
        <w:rPr>
          <w:rFonts w:hint="cs"/>
          <w:rtl/>
        </w:rPr>
        <w:t xml:space="preserve"> بايد آن را بشناسيد منتهي </w:t>
      </w:r>
      <w:r w:rsidR="006B0BE1">
        <w:rPr>
          <w:rFonts w:hint="cs"/>
          <w:rtl/>
        </w:rPr>
        <w:t xml:space="preserve">این شناخت </w:t>
      </w:r>
      <w:r>
        <w:rPr>
          <w:rFonts w:hint="cs"/>
          <w:rtl/>
        </w:rPr>
        <w:t xml:space="preserve">به </w:t>
      </w:r>
      <w:r w:rsidR="006B0BE1">
        <w:rPr>
          <w:rFonts w:hint="cs"/>
          <w:rtl/>
        </w:rPr>
        <w:t>آ</w:t>
      </w:r>
      <w:r>
        <w:rPr>
          <w:rFonts w:hint="cs"/>
          <w:rtl/>
        </w:rPr>
        <w:t>ن گستره و دامنه وسيعي كه ايشان تص</w:t>
      </w:r>
      <w:r w:rsidR="006B0BE1">
        <w:rPr>
          <w:rFonts w:hint="cs"/>
          <w:rtl/>
        </w:rPr>
        <w:t>ور مي</w:t>
      </w:r>
      <w:r w:rsidR="006B0BE1">
        <w:rPr>
          <w:rtl/>
        </w:rPr>
        <w:softHyphen/>
      </w:r>
      <w:r>
        <w:rPr>
          <w:rFonts w:hint="cs"/>
          <w:rtl/>
        </w:rPr>
        <w:t>كردند نيست ولي اگر جايي احتمال بدهيم بايد دقيق شو</w:t>
      </w:r>
      <w:r w:rsidR="006B0BE1">
        <w:rPr>
          <w:rFonts w:hint="cs"/>
          <w:rtl/>
        </w:rPr>
        <w:t>یم</w:t>
      </w:r>
      <w:r w:rsidR="00F5651C">
        <w:rPr>
          <w:rFonts w:hint="cs"/>
          <w:rtl/>
        </w:rPr>
        <w:t xml:space="preserve"> و موضوع تاريخي</w:t>
      </w:r>
      <w:r w:rsidR="00F5651C">
        <w:rPr>
          <w:rtl/>
        </w:rPr>
        <w:softHyphen/>
      </w:r>
      <w:r>
        <w:rPr>
          <w:rFonts w:hint="cs"/>
          <w:rtl/>
        </w:rPr>
        <w:t>اش را روشن كنيم</w:t>
      </w:r>
      <w:r w:rsidR="00F5651C">
        <w:rPr>
          <w:rFonts w:hint="cs"/>
          <w:rtl/>
        </w:rPr>
        <w:t>.</w:t>
      </w:r>
    </w:p>
    <w:p w:rsidR="00BE25A2" w:rsidRDefault="005D0034" w:rsidP="00CE601D">
      <w:pPr>
        <w:pStyle w:val="4"/>
        <w:rPr>
          <w:rtl/>
        </w:rPr>
      </w:pPr>
      <w:bookmarkStart w:id="15" w:name="_Toc401336932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15"/>
    </w:p>
    <w:p w:rsidR="007118DA" w:rsidRDefault="00BE25A2" w:rsidP="004F0064">
      <w:pPr>
        <w:rPr>
          <w:rtl/>
        </w:rPr>
      </w:pPr>
      <w:r>
        <w:rPr>
          <w:rFonts w:hint="cs"/>
          <w:rtl/>
        </w:rPr>
        <w:t xml:space="preserve">گاهی احتمالي راجع به </w:t>
      </w:r>
      <w:r w:rsidR="00C611C9">
        <w:rPr>
          <w:rFonts w:hint="cs"/>
          <w:rtl/>
        </w:rPr>
        <w:t xml:space="preserve">واقعيت خارجي هست كه اگر تشخيص داده شود </w:t>
      </w:r>
      <w:r>
        <w:rPr>
          <w:rFonts w:hint="cs"/>
          <w:rtl/>
        </w:rPr>
        <w:t>معنا از زمين تا آسمان فرق مي</w:t>
      </w:r>
      <w:r>
        <w:rPr>
          <w:rtl/>
        </w:rPr>
        <w:softHyphen/>
      </w:r>
      <w:r w:rsidR="00C611C9">
        <w:rPr>
          <w:rFonts w:hint="cs"/>
          <w:rtl/>
        </w:rPr>
        <w:t>كند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ما اينجا خيلي نيازي به اين نداريم </w:t>
      </w:r>
      <w:r>
        <w:rPr>
          <w:rFonts w:hint="cs"/>
          <w:rtl/>
        </w:rPr>
        <w:t xml:space="preserve">ولی </w:t>
      </w:r>
      <w:r w:rsidR="00C611C9">
        <w:rPr>
          <w:rFonts w:hint="cs"/>
          <w:rtl/>
        </w:rPr>
        <w:t xml:space="preserve">اگر رفتيم و ديديم غش نيست بخصوص كه اينجا </w:t>
      </w:r>
      <w:r>
        <w:rPr>
          <w:rFonts w:hint="cs"/>
          <w:rtl/>
        </w:rPr>
        <w:t>هشام بن حكم است آنوقت احتمال مي</w:t>
      </w:r>
      <w:r>
        <w:rPr>
          <w:rtl/>
        </w:rPr>
        <w:softHyphen/>
      </w:r>
      <w:r>
        <w:rPr>
          <w:rFonts w:hint="cs"/>
          <w:rtl/>
        </w:rPr>
        <w:t>رود</w:t>
      </w:r>
      <w:r w:rsidR="00C611C9">
        <w:rPr>
          <w:rFonts w:hint="cs"/>
          <w:rtl/>
        </w:rPr>
        <w:t xml:space="preserve"> كه اما</w:t>
      </w:r>
      <w:r>
        <w:rPr>
          <w:rFonts w:hint="cs"/>
          <w:rtl/>
        </w:rPr>
        <w:t>م راجع به او مي</w:t>
      </w:r>
      <w:r>
        <w:rPr>
          <w:rtl/>
        </w:rPr>
        <w:softHyphen/>
      </w:r>
      <w:r>
        <w:rPr>
          <w:rFonts w:hint="cs"/>
          <w:rtl/>
        </w:rPr>
        <w:t>فرماید</w:t>
      </w:r>
      <w:r w:rsidR="00C611C9">
        <w:rPr>
          <w:rFonts w:hint="cs"/>
          <w:rtl/>
        </w:rPr>
        <w:t xml:space="preserve"> غش محرم نيست ولي </w:t>
      </w:r>
      <w:r w:rsidR="00D755BB">
        <w:rPr>
          <w:rFonts w:hint="cs"/>
          <w:rtl/>
        </w:rPr>
        <w:t>همین‌که</w:t>
      </w:r>
      <w:r w:rsidR="00C611C9">
        <w:rPr>
          <w:rFonts w:hint="cs"/>
          <w:rtl/>
        </w:rPr>
        <w:t xml:space="preserve"> ظاهر را طوري نشان دهد كه جاذبه ايجاد كند در شأن هشام نيست</w:t>
      </w:r>
      <w:r>
        <w:rPr>
          <w:rFonts w:hint="cs"/>
          <w:rtl/>
        </w:rPr>
        <w:t>. پس</w:t>
      </w:r>
      <w:r w:rsidR="00C611C9">
        <w:rPr>
          <w:rFonts w:hint="cs"/>
          <w:rtl/>
        </w:rPr>
        <w:t xml:space="preserve"> مجازي به كار برده </w:t>
      </w:r>
      <w:r>
        <w:rPr>
          <w:rFonts w:hint="cs"/>
          <w:rtl/>
        </w:rPr>
        <w:t>و</w:t>
      </w:r>
      <w:r w:rsidR="00C611C9">
        <w:rPr>
          <w:rFonts w:hint="cs"/>
          <w:rtl/>
        </w:rPr>
        <w:t xml:space="preserve"> غش محرم را در </w:t>
      </w:r>
      <w:r w:rsidR="00D755BB">
        <w:rPr>
          <w:rFonts w:hint="cs"/>
          <w:rtl/>
        </w:rPr>
        <w:t>شرایطی</w:t>
      </w:r>
      <w:r w:rsidR="00C611C9">
        <w:rPr>
          <w:rFonts w:hint="cs"/>
          <w:rtl/>
        </w:rPr>
        <w:t xml:space="preserve"> آورده </w:t>
      </w:r>
      <w:r>
        <w:rPr>
          <w:rFonts w:hint="cs"/>
          <w:rtl/>
        </w:rPr>
        <w:t xml:space="preserve">است </w:t>
      </w:r>
      <w:r w:rsidR="00C611C9">
        <w:rPr>
          <w:rFonts w:hint="cs"/>
          <w:rtl/>
        </w:rPr>
        <w:t>كه يك نوع ظاهر كاري غير محرم است ولي متناسب شأن نيست</w:t>
      </w:r>
      <w:r>
        <w:rPr>
          <w:rFonts w:hint="cs"/>
          <w:rtl/>
        </w:rPr>
        <w:t>. نمونه</w:t>
      </w:r>
      <w:r>
        <w:rPr>
          <w:rtl/>
        </w:rPr>
        <w:softHyphen/>
      </w:r>
      <w:r w:rsidR="00C611C9">
        <w:rPr>
          <w:rFonts w:hint="cs"/>
          <w:rtl/>
        </w:rPr>
        <w:t>هايي از مواردي داريم كه قطعا</w:t>
      </w:r>
      <w:r>
        <w:rPr>
          <w:rFonts w:hint="cs"/>
          <w:rtl/>
        </w:rPr>
        <w:t>ً هيچ فقيه نمي</w:t>
      </w:r>
      <w:r>
        <w:rPr>
          <w:rtl/>
        </w:rPr>
        <w:softHyphen/>
      </w:r>
      <w:r w:rsidR="00C611C9">
        <w:rPr>
          <w:rFonts w:hint="cs"/>
          <w:rtl/>
        </w:rPr>
        <w:t>تواند بگويد حرام است</w:t>
      </w:r>
      <w:r>
        <w:rPr>
          <w:rFonts w:hint="cs"/>
          <w:rtl/>
        </w:rPr>
        <w:t xml:space="preserve"> چرا که</w:t>
      </w:r>
      <w:r w:rsidR="00C611C9">
        <w:rPr>
          <w:rFonts w:hint="cs"/>
          <w:rtl/>
        </w:rPr>
        <w:t xml:space="preserve"> يك نوع ظاهر كاري است ولو اينكه قيمت را عوض كند و بگوييم سر طرف كلاه گذاشت </w:t>
      </w:r>
      <w:r>
        <w:rPr>
          <w:rFonts w:hint="cs"/>
          <w:rtl/>
        </w:rPr>
        <w:t>ولي بالاخره جذبش مي</w:t>
      </w:r>
      <w:r>
        <w:rPr>
          <w:rtl/>
        </w:rPr>
        <w:softHyphen/>
      </w:r>
      <w:r w:rsidR="00C611C9">
        <w:rPr>
          <w:rFonts w:hint="cs"/>
          <w:rtl/>
        </w:rPr>
        <w:t>كند</w:t>
      </w:r>
      <w:r>
        <w:rPr>
          <w:rFonts w:hint="cs"/>
          <w:rtl/>
        </w:rPr>
        <w:t>.</w:t>
      </w:r>
      <w:r w:rsidR="00C611C9">
        <w:rPr>
          <w:rFonts w:hint="cs"/>
          <w:rtl/>
        </w:rPr>
        <w:t xml:space="preserve"> در بازار </w:t>
      </w:r>
      <w:r w:rsidR="008D2594">
        <w:rPr>
          <w:rFonts w:hint="cs"/>
          <w:rtl/>
        </w:rPr>
        <w:t>این‌طور</w:t>
      </w:r>
      <w:r w:rsidR="00C611C9">
        <w:rPr>
          <w:rFonts w:hint="cs"/>
          <w:rtl/>
        </w:rPr>
        <w:t xml:space="preserve"> است تزئيناتي كه در </w:t>
      </w:r>
      <w:r w:rsidR="003E58AE">
        <w:rPr>
          <w:rFonts w:hint="eastAsia"/>
          <w:rtl/>
        </w:rPr>
        <w:t>و</w:t>
      </w:r>
      <w:r w:rsidR="003E58AE">
        <w:rPr>
          <w:rFonts w:hint="cs"/>
          <w:rtl/>
        </w:rPr>
        <w:t>ی</w:t>
      </w:r>
      <w:r w:rsidR="003E58AE">
        <w:rPr>
          <w:rFonts w:hint="eastAsia"/>
          <w:rtl/>
        </w:rPr>
        <w:t>تر</w:t>
      </w:r>
      <w:r w:rsidR="003E58AE">
        <w:rPr>
          <w:rFonts w:hint="cs"/>
          <w:rtl/>
        </w:rPr>
        <w:t>ی</w:t>
      </w:r>
      <w:r w:rsidR="003E58AE">
        <w:rPr>
          <w:rFonts w:hint="eastAsia"/>
          <w:rtl/>
        </w:rPr>
        <w:t>ن‌ها</w:t>
      </w:r>
      <w:r w:rsidR="00C611C9">
        <w:rPr>
          <w:rFonts w:hint="cs"/>
          <w:rtl/>
        </w:rPr>
        <w:t xml:space="preserve"> انجام </w:t>
      </w:r>
      <w:r>
        <w:rPr>
          <w:rFonts w:hint="cs"/>
          <w:rtl/>
        </w:rPr>
        <w:t>مي</w:t>
      </w:r>
      <w:r>
        <w:rPr>
          <w:rtl/>
        </w:rPr>
        <w:softHyphen/>
      </w:r>
      <w:r w:rsidR="00C611C9">
        <w:rPr>
          <w:rFonts w:hint="cs"/>
          <w:rtl/>
        </w:rPr>
        <w:t>شود غالبا</w:t>
      </w:r>
      <w:r w:rsidR="004F0064">
        <w:rPr>
          <w:rFonts w:hint="cs"/>
          <w:rtl/>
        </w:rPr>
        <w:t>ً</w:t>
      </w:r>
      <w:r w:rsidR="00C611C9">
        <w:rPr>
          <w:rFonts w:hint="cs"/>
          <w:rtl/>
        </w:rPr>
        <w:t xml:space="preserve"> </w:t>
      </w:r>
      <w:r w:rsidR="008D2594">
        <w:rPr>
          <w:rFonts w:hint="cs"/>
          <w:rtl/>
        </w:rPr>
        <w:t>این‌طور</w:t>
      </w:r>
      <w:r w:rsidR="00C611C9">
        <w:rPr>
          <w:rFonts w:hint="cs"/>
          <w:rtl/>
        </w:rPr>
        <w:t xml:space="preserve"> نيست كه غش باشد و</w:t>
      </w:r>
      <w:r>
        <w:rPr>
          <w:rFonts w:hint="cs"/>
          <w:rtl/>
        </w:rPr>
        <w:t>لي بالاخره مشتري را به مغازه مي</w:t>
      </w:r>
      <w:r>
        <w:rPr>
          <w:rtl/>
        </w:rPr>
        <w:softHyphen/>
      </w:r>
      <w:r w:rsidR="00C611C9">
        <w:rPr>
          <w:rFonts w:hint="cs"/>
          <w:rtl/>
        </w:rPr>
        <w:t>كشاند</w:t>
      </w:r>
      <w:r>
        <w:rPr>
          <w:rFonts w:hint="cs"/>
          <w:rtl/>
        </w:rPr>
        <w:t>.</w:t>
      </w:r>
      <w:r w:rsidR="004F0064">
        <w:rPr>
          <w:rFonts w:hint="cs"/>
          <w:rtl/>
        </w:rPr>
        <w:t xml:space="preserve"> </w:t>
      </w:r>
      <w:r w:rsidR="003E58AE">
        <w:rPr>
          <w:rFonts w:hint="eastAsia"/>
          <w:rtl/>
        </w:rPr>
        <w:t>نمونه‌ها</w:t>
      </w:r>
      <w:r w:rsidR="003E58AE">
        <w:rPr>
          <w:rFonts w:hint="cs"/>
          <w:rtl/>
        </w:rPr>
        <w:t>یی</w:t>
      </w:r>
      <w:r w:rsidR="004F0064">
        <w:rPr>
          <w:rFonts w:hint="cs"/>
          <w:rtl/>
        </w:rPr>
        <w:t xml:space="preserve"> داريم </w:t>
      </w:r>
      <w:r w:rsidR="00F54762">
        <w:rPr>
          <w:rFonts w:hint="cs"/>
          <w:rtl/>
        </w:rPr>
        <w:t>که</w:t>
      </w:r>
      <w:r w:rsidR="004F0064">
        <w:rPr>
          <w:rFonts w:hint="cs"/>
          <w:rtl/>
        </w:rPr>
        <w:t xml:space="preserve"> مي</w:t>
      </w:r>
      <w:r w:rsidR="004F0064">
        <w:rPr>
          <w:rtl/>
        </w:rPr>
        <w:softHyphen/>
      </w:r>
      <w:r w:rsidR="00C611C9">
        <w:rPr>
          <w:rFonts w:hint="cs"/>
          <w:rtl/>
        </w:rPr>
        <w:t xml:space="preserve">گويند انجام نده ولي كراهت دارد </w:t>
      </w:r>
      <w:r w:rsidR="004F0064">
        <w:rPr>
          <w:rFonts w:hint="cs"/>
          <w:rtl/>
        </w:rPr>
        <w:t xml:space="preserve">و </w:t>
      </w:r>
      <w:r w:rsidR="00C611C9">
        <w:rPr>
          <w:rFonts w:hint="cs"/>
          <w:rtl/>
        </w:rPr>
        <w:t>حرام نيست و لذا امر اين روايت بين اين است</w:t>
      </w:r>
      <w:r w:rsidR="004F0064">
        <w:rPr>
          <w:rFonts w:hint="cs"/>
          <w:rtl/>
        </w:rPr>
        <w:t xml:space="preserve"> كه حمل بر حقيقت</w:t>
      </w:r>
      <w:r w:rsidR="00C611C9">
        <w:rPr>
          <w:rFonts w:hint="cs"/>
          <w:rtl/>
        </w:rPr>
        <w:t xml:space="preserve"> كنيم كه ظاهرش هم همين است</w:t>
      </w:r>
      <w:r w:rsidR="004F0064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D755BB">
        <w:rPr>
          <w:rFonts w:hint="cs"/>
          <w:rtl/>
        </w:rPr>
        <w:t>همین‌که</w:t>
      </w:r>
      <w:r w:rsidR="00C611C9">
        <w:rPr>
          <w:rFonts w:hint="cs"/>
          <w:rtl/>
        </w:rPr>
        <w:t xml:space="preserve"> ايشان فرمودند ما قبول داريم غش به معناي حقيقي يعني هماني كه غش است </w:t>
      </w:r>
      <w:r w:rsidR="004F0064">
        <w:rPr>
          <w:rFonts w:hint="cs"/>
          <w:rtl/>
        </w:rPr>
        <w:t>که لا</w:t>
      </w:r>
      <w:r w:rsidR="00C611C9">
        <w:rPr>
          <w:rFonts w:hint="cs"/>
          <w:rtl/>
        </w:rPr>
        <w:t xml:space="preserve">يحل يعني حرام است </w:t>
      </w:r>
      <w:r w:rsidR="004F0064">
        <w:rPr>
          <w:rFonts w:hint="cs"/>
          <w:rtl/>
        </w:rPr>
        <w:t>و مطلق هم هست ولي مي</w:t>
      </w:r>
      <w:r w:rsidR="004F0064">
        <w:rPr>
          <w:rtl/>
        </w:rPr>
        <w:softHyphen/>
      </w:r>
      <w:r w:rsidR="00C611C9">
        <w:rPr>
          <w:rFonts w:hint="cs"/>
          <w:rtl/>
        </w:rPr>
        <w:t xml:space="preserve">گوييم </w:t>
      </w:r>
      <w:r w:rsidR="004F0064" w:rsidRPr="008C0901">
        <w:rPr>
          <w:rFonts w:hint="cs"/>
          <w:b/>
          <w:bCs/>
          <w:rtl/>
        </w:rPr>
        <w:t>أَبِيعُ السَّابِرِيَ</w:t>
      </w:r>
      <w:r w:rsidR="004F0064">
        <w:rPr>
          <w:rFonts w:hint="cs"/>
          <w:b/>
          <w:bCs/>
          <w:rtl/>
        </w:rPr>
        <w:t xml:space="preserve"> </w:t>
      </w:r>
      <w:r w:rsidR="00C611C9">
        <w:rPr>
          <w:rFonts w:hint="cs"/>
          <w:rtl/>
        </w:rPr>
        <w:t xml:space="preserve">در اينجا دارد كه آن هم بايد حمل بر غش كنيم چون قرائني است كه همه </w:t>
      </w:r>
      <w:r w:rsidR="003E58AE">
        <w:rPr>
          <w:rFonts w:hint="eastAsia"/>
          <w:rtl/>
        </w:rPr>
        <w:t>آن‌ها</w:t>
      </w:r>
      <w:r w:rsidR="004F0064">
        <w:rPr>
          <w:rFonts w:hint="cs"/>
          <w:rtl/>
        </w:rPr>
        <w:t xml:space="preserve"> را حمل بر غش مي</w:t>
      </w:r>
      <w:r w:rsidR="004F0064">
        <w:rPr>
          <w:rtl/>
        </w:rPr>
        <w:softHyphen/>
      </w:r>
      <w:r w:rsidR="00C611C9">
        <w:rPr>
          <w:rFonts w:hint="cs"/>
          <w:rtl/>
        </w:rPr>
        <w:t xml:space="preserve">كند ولي اگر مطمئن شديم كه اين از آن قبيل نيست </w:t>
      </w:r>
      <w:r w:rsidR="004F0064">
        <w:rPr>
          <w:rFonts w:hint="cs"/>
          <w:rtl/>
        </w:rPr>
        <w:t xml:space="preserve">و </w:t>
      </w:r>
      <w:r w:rsidR="00C611C9">
        <w:rPr>
          <w:rFonts w:hint="cs"/>
          <w:rtl/>
        </w:rPr>
        <w:t xml:space="preserve">از قبيل تزئينات مادون غش است آنوقت بايد بگوييم </w:t>
      </w:r>
      <w:r w:rsidR="004F0064">
        <w:rPr>
          <w:rFonts w:hint="cs"/>
          <w:rtl/>
        </w:rPr>
        <w:t>معناي اين روايت احتمال جديدي مي</w:t>
      </w:r>
      <w:r w:rsidR="004F0064">
        <w:rPr>
          <w:rtl/>
        </w:rPr>
        <w:softHyphen/>
      </w:r>
      <w:r w:rsidR="00C611C9">
        <w:rPr>
          <w:rFonts w:hint="cs"/>
          <w:rtl/>
        </w:rPr>
        <w:t xml:space="preserve">شود يعني يك حكم كراهتي نسبت به غش مجازي </w:t>
      </w:r>
      <w:r w:rsidR="004F0064">
        <w:rPr>
          <w:rFonts w:hint="cs"/>
          <w:rtl/>
        </w:rPr>
        <w:t xml:space="preserve">است نه </w:t>
      </w:r>
      <w:r w:rsidR="00C611C9">
        <w:rPr>
          <w:rFonts w:hint="cs"/>
          <w:rtl/>
        </w:rPr>
        <w:t>غش حقيقي</w:t>
      </w:r>
      <w:r w:rsidR="004F0064">
        <w:rPr>
          <w:rFonts w:hint="cs"/>
          <w:rtl/>
        </w:rPr>
        <w:t>.</w:t>
      </w:r>
      <w:r w:rsidR="00C611C9">
        <w:rPr>
          <w:rFonts w:hint="cs"/>
          <w:rtl/>
        </w:rPr>
        <w:t xml:space="preserve"> غش مجازي اين است كه ظاهر را طوري كند كه </w:t>
      </w:r>
      <w:r w:rsidR="003E58AE">
        <w:rPr>
          <w:rFonts w:hint="eastAsia"/>
          <w:rtl/>
        </w:rPr>
        <w:t>انسان‌ها</w:t>
      </w:r>
      <w:r w:rsidR="00C611C9">
        <w:rPr>
          <w:rFonts w:hint="cs"/>
          <w:rtl/>
        </w:rPr>
        <w:t xml:space="preserve"> را </w:t>
      </w:r>
      <w:r w:rsidR="004F0064">
        <w:rPr>
          <w:rFonts w:hint="cs"/>
          <w:rtl/>
        </w:rPr>
        <w:t>به سمت خود</w:t>
      </w:r>
      <w:r w:rsidR="00C611C9">
        <w:rPr>
          <w:rFonts w:hint="cs"/>
          <w:rtl/>
        </w:rPr>
        <w:t xml:space="preserve"> بكشاند ولو اينكه در كيفيت و قيمت و </w:t>
      </w:r>
      <w:r w:rsidR="003E58AE">
        <w:rPr>
          <w:rFonts w:hint="eastAsia"/>
          <w:rtl/>
        </w:rPr>
        <w:t>ا</w:t>
      </w:r>
      <w:r w:rsidR="003E58AE">
        <w:rPr>
          <w:rFonts w:hint="cs"/>
          <w:rtl/>
        </w:rPr>
        <w:t>ی</w:t>
      </w:r>
      <w:r w:rsidR="003E58AE">
        <w:rPr>
          <w:rFonts w:hint="eastAsia"/>
          <w:rtl/>
        </w:rPr>
        <w:t>ن‌ها</w:t>
      </w:r>
      <w:r w:rsidR="00C611C9">
        <w:rPr>
          <w:rFonts w:hint="cs"/>
          <w:rtl/>
        </w:rPr>
        <w:t xml:space="preserve"> سر كسي كلاه نگذاشته است</w:t>
      </w:r>
      <w:r w:rsidR="004F0064">
        <w:rPr>
          <w:rFonts w:hint="cs"/>
          <w:rtl/>
        </w:rPr>
        <w:t>.</w:t>
      </w:r>
      <w:r w:rsidR="00C611C9">
        <w:rPr>
          <w:rFonts w:hint="cs"/>
          <w:rtl/>
        </w:rPr>
        <w:t xml:space="preserve"> </w:t>
      </w:r>
      <w:r w:rsidR="004F0064">
        <w:rPr>
          <w:rFonts w:hint="cs"/>
          <w:rtl/>
        </w:rPr>
        <w:t>لذا</w:t>
      </w:r>
      <w:r w:rsidR="00C611C9">
        <w:rPr>
          <w:rFonts w:hint="cs"/>
          <w:rtl/>
        </w:rPr>
        <w:t xml:space="preserve"> اگر حم</w:t>
      </w:r>
      <w:r w:rsidR="007118DA">
        <w:rPr>
          <w:rFonts w:hint="cs"/>
          <w:rtl/>
        </w:rPr>
        <w:t>ل</w:t>
      </w:r>
      <w:r w:rsidR="00C611C9">
        <w:rPr>
          <w:rFonts w:hint="cs"/>
          <w:rtl/>
        </w:rPr>
        <w:t xml:space="preserve"> بر معناي مجازي كنيم </w:t>
      </w:r>
      <w:r w:rsidR="008D2594">
        <w:rPr>
          <w:rFonts w:hint="cs"/>
          <w:rtl/>
        </w:rPr>
        <w:t>درواقع</w:t>
      </w:r>
      <w:r w:rsidR="00C611C9">
        <w:rPr>
          <w:rFonts w:hint="cs"/>
          <w:rtl/>
        </w:rPr>
        <w:t xml:space="preserve"> </w:t>
      </w:r>
      <w:r w:rsidR="004F0064">
        <w:rPr>
          <w:rFonts w:hint="cs"/>
          <w:rtl/>
        </w:rPr>
        <w:t>حكم كراهت</w:t>
      </w:r>
      <w:r w:rsidR="00C611C9">
        <w:rPr>
          <w:rFonts w:hint="cs"/>
          <w:rtl/>
        </w:rPr>
        <w:t xml:space="preserve"> </w:t>
      </w:r>
      <w:r w:rsidR="004F0064">
        <w:rPr>
          <w:rFonts w:hint="cs"/>
          <w:rtl/>
        </w:rPr>
        <w:t>را ثابت مي</w:t>
      </w:r>
      <w:r w:rsidR="004F0064">
        <w:rPr>
          <w:rtl/>
        </w:rPr>
        <w:softHyphen/>
      </w:r>
      <w:r w:rsidR="00C611C9">
        <w:rPr>
          <w:rFonts w:hint="cs"/>
          <w:rtl/>
        </w:rPr>
        <w:t>كنيم</w:t>
      </w:r>
      <w:r w:rsidR="004F0064">
        <w:rPr>
          <w:rFonts w:hint="cs"/>
          <w:rtl/>
        </w:rPr>
        <w:t>. دلالت بر حرمت هم نكته ديگري است كه ظاهر لا</w:t>
      </w:r>
      <w:r w:rsidR="00C611C9">
        <w:rPr>
          <w:rFonts w:hint="cs"/>
          <w:rtl/>
        </w:rPr>
        <w:t>يحل دلالت بر حرمت دارد</w:t>
      </w:r>
      <w:r w:rsidR="004F0064">
        <w:rPr>
          <w:rFonts w:hint="cs"/>
          <w:rtl/>
        </w:rPr>
        <w:t>.</w:t>
      </w:r>
      <w:r w:rsidR="00C611C9">
        <w:rPr>
          <w:rFonts w:hint="cs"/>
          <w:rtl/>
        </w:rPr>
        <w:t xml:space="preserve"> نفي عليت دلالت بر حرمت دارد شايد هم آكد از اين باشد كه بگويد اين كار را نكن</w:t>
      </w:r>
      <w:r w:rsidR="004F0064">
        <w:rPr>
          <w:rFonts w:hint="cs"/>
          <w:rtl/>
        </w:rPr>
        <w:t>.</w:t>
      </w:r>
      <w:r w:rsidR="00C611C9">
        <w:rPr>
          <w:rFonts w:hint="cs"/>
          <w:rtl/>
        </w:rPr>
        <w:t xml:space="preserve"> لاي نافيه است </w:t>
      </w:r>
      <w:r w:rsidR="004F0064">
        <w:rPr>
          <w:rFonts w:hint="cs"/>
          <w:rtl/>
        </w:rPr>
        <w:t xml:space="preserve">و </w:t>
      </w:r>
      <w:r w:rsidR="00C611C9">
        <w:rPr>
          <w:rFonts w:hint="cs"/>
          <w:rtl/>
        </w:rPr>
        <w:t>يعني حلال نيست</w:t>
      </w:r>
      <w:r w:rsidR="004F0064">
        <w:rPr>
          <w:rFonts w:hint="cs"/>
          <w:rtl/>
        </w:rPr>
        <w:t>.</w:t>
      </w:r>
    </w:p>
    <w:p w:rsidR="00FD65F7" w:rsidRDefault="00FD65F7" w:rsidP="00FD65F7">
      <w:pPr>
        <w:pStyle w:val="1"/>
        <w:rPr>
          <w:rtl/>
        </w:rPr>
      </w:pPr>
      <w:bookmarkStart w:id="16" w:name="_Toc401336933"/>
      <w:r>
        <w:rPr>
          <w:rFonts w:hint="cs"/>
          <w:rtl/>
        </w:rPr>
        <w:t>روايت چهارم</w:t>
      </w:r>
      <w:bookmarkEnd w:id="16"/>
    </w:p>
    <w:p w:rsidR="00FD65F7" w:rsidRPr="00FD65F7" w:rsidRDefault="00FD65F7" w:rsidP="00711F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5F7">
        <w:rPr>
          <w:rFonts w:hint="cs"/>
          <w:b/>
          <w:bCs/>
          <w:rtl/>
        </w:rPr>
        <w:t>وَ عَنْهُ عَنْ أَبِيهِ‏ عَنِ النَّوْفَلِيِّ عَنِ السَّكُونِيِّ عَنْ أَبِي عَبْدِ اللَّهِ</w:t>
      </w:r>
      <w:r w:rsidRPr="00610A27">
        <w:rPr>
          <w:rFonts w:hint="cs"/>
          <w:b/>
          <w:bCs/>
          <w:vertAlign w:val="superscript"/>
          <w:rtl/>
        </w:rPr>
        <w:t>سلام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عليه</w:t>
      </w:r>
      <w:r w:rsidRPr="00FD65F7">
        <w:rPr>
          <w:rFonts w:hint="cs"/>
          <w:b/>
          <w:bCs/>
          <w:rtl/>
        </w:rPr>
        <w:t xml:space="preserve"> قَالَ:</w:t>
      </w:r>
      <w:r w:rsidRPr="00FD65F7">
        <w:rPr>
          <w:rFonts w:hint="cs"/>
          <w:b/>
          <w:bCs/>
          <w:color w:val="000000"/>
          <w:rtl/>
        </w:rPr>
        <w:t xml:space="preserve"> نَهَى النَّبِيُ‏</w:t>
      </w:r>
      <w:r w:rsidRPr="00610A27">
        <w:rPr>
          <w:rFonts w:hint="cs"/>
          <w:b/>
          <w:bCs/>
          <w:vertAlign w:val="superscript"/>
          <w:rtl/>
        </w:rPr>
        <w:t>صلی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علیه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وآله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وسلم</w:t>
      </w:r>
      <w:r w:rsidRPr="00FD65F7">
        <w:rPr>
          <w:rFonts w:hint="cs"/>
          <w:b/>
          <w:bCs/>
          <w:color w:val="000000"/>
          <w:rtl/>
        </w:rPr>
        <w:t xml:space="preserve"> أَنْ يُشَابَ اللَّبَنُ بِالْمَاءِ لِلْبَيْعِ</w:t>
      </w:r>
      <w:r>
        <w:rPr>
          <w:rStyle w:val="FootnoteReference"/>
          <w:b/>
          <w:bCs/>
          <w:color w:val="000000"/>
          <w:rtl/>
        </w:rPr>
        <w:footnoteReference w:id="3"/>
      </w:r>
      <w:r w:rsidRPr="00FD65F7">
        <w:rPr>
          <w:rFonts w:hint="cs"/>
          <w:b/>
          <w:bCs/>
          <w:color w:val="000000"/>
          <w:rtl/>
        </w:rPr>
        <w:t>.</w:t>
      </w:r>
    </w:p>
    <w:p w:rsidR="00711FE4" w:rsidRDefault="00C611C9" w:rsidP="00711FE4">
      <w:pPr>
        <w:rPr>
          <w:rtl/>
        </w:rPr>
      </w:pPr>
      <w:r>
        <w:rPr>
          <w:rFonts w:hint="cs"/>
          <w:rtl/>
        </w:rPr>
        <w:lastRenderedPageBreak/>
        <w:t xml:space="preserve">اين روايت از نظر سندي هم در كافي است هم در من </w:t>
      </w:r>
      <w:r w:rsidR="008D2594">
        <w:rPr>
          <w:rFonts w:hint="cs"/>
          <w:rtl/>
        </w:rPr>
        <w:t>لا یحضر</w:t>
      </w:r>
      <w:r>
        <w:rPr>
          <w:rFonts w:hint="cs"/>
          <w:rtl/>
        </w:rPr>
        <w:t xml:space="preserve"> و هم در تهذيب</w:t>
      </w:r>
      <w:r w:rsidR="00860BAB">
        <w:rPr>
          <w:rFonts w:hint="cs"/>
          <w:rtl/>
        </w:rPr>
        <w:t>.</w:t>
      </w:r>
      <w:r>
        <w:rPr>
          <w:rFonts w:hint="cs"/>
          <w:rtl/>
        </w:rPr>
        <w:t xml:space="preserve"> يك سندش </w:t>
      </w:r>
      <w:r>
        <w:rPr>
          <w:rFonts w:hint="cs"/>
          <w:b/>
          <w:bCs/>
          <w:rtl/>
        </w:rPr>
        <w:t xml:space="preserve">علي بن ابراهيم عن </w:t>
      </w:r>
      <w:r w:rsidR="003E58AE">
        <w:rPr>
          <w:rFonts w:hint="eastAsia"/>
          <w:b/>
          <w:bCs/>
          <w:rtl/>
        </w:rPr>
        <w:t>أب</w:t>
      </w:r>
      <w:r w:rsidR="003E58AE">
        <w:rPr>
          <w:rFonts w:hint="cs"/>
          <w:b/>
          <w:bCs/>
          <w:rtl/>
        </w:rPr>
        <w:t>ی</w:t>
      </w:r>
      <w:r w:rsidR="003E58AE">
        <w:rPr>
          <w:rFonts w:hint="eastAsia"/>
          <w:b/>
          <w:bCs/>
          <w:rtl/>
        </w:rPr>
        <w:t>ه</w:t>
      </w:r>
      <w:r>
        <w:rPr>
          <w:rFonts w:hint="cs"/>
          <w:b/>
          <w:bCs/>
          <w:rtl/>
        </w:rPr>
        <w:t xml:space="preserve"> عن النوفلي عن السكوني</w:t>
      </w:r>
      <w:r w:rsidR="00860BAB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است</w:t>
      </w:r>
      <w:r w:rsidR="00860BAB">
        <w:rPr>
          <w:rFonts w:hint="cs"/>
          <w:rtl/>
        </w:rPr>
        <w:t>.</w:t>
      </w:r>
      <w:r>
        <w:rPr>
          <w:rFonts w:hint="cs"/>
          <w:rtl/>
        </w:rPr>
        <w:t xml:space="preserve"> سند </w:t>
      </w:r>
      <w:r>
        <w:rPr>
          <w:rFonts w:hint="cs"/>
          <w:b/>
          <w:bCs/>
          <w:rtl/>
        </w:rPr>
        <w:t>نوفلي عن السكوني</w:t>
      </w:r>
      <w:r>
        <w:rPr>
          <w:rFonts w:hint="cs"/>
          <w:rtl/>
        </w:rPr>
        <w:t xml:space="preserve"> در هر س</w:t>
      </w:r>
      <w:r w:rsidR="00860BAB">
        <w:rPr>
          <w:rFonts w:hint="cs"/>
          <w:rtl/>
        </w:rPr>
        <w:t>ه به يك تفاوت اندكي همين سند مي</w:t>
      </w:r>
      <w:r w:rsidR="00860BAB">
        <w:rPr>
          <w:rtl/>
        </w:rPr>
        <w:softHyphen/>
      </w:r>
      <w:r>
        <w:rPr>
          <w:rFonts w:hint="cs"/>
          <w:rtl/>
        </w:rPr>
        <w:t>شود</w:t>
      </w:r>
      <w:r w:rsidR="00860BA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نوفلي عن السكوني</w:t>
      </w:r>
      <w:r>
        <w:rPr>
          <w:rFonts w:hint="cs"/>
          <w:rtl/>
        </w:rPr>
        <w:t xml:space="preserve"> ر</w:t>
      </w:r>
      <w:r w:rsidR="00860BAB">
        <w:rPr>
          <w:rFonts w:hint="cs"/>
          <w:rtl/>
        </w:rPr>
        <w:t>ا</w:t>
      </w:r>
      <w:r>
        <w:rPr>
          <w:rFonts w:hint="cs"/>
          <w:rtl/>
        </w:rPr>
        <w:t xml:space="preserve"> بعضي قبول دارند و بعضي قبول ندارند</w:t>
      </w:r>
      <w:r w:rsidR="00860BAB">
        <w:rPr>
          <w:rFonts w:hint="cs"/>
          <w:rtl/>
        </w:rPr>
        <w:t>.</w:t>
      </w:r>
    </w:p>
    <w:p w:rsidR="007118DA" w:rsidRDefault="00C611C9" w:rsidP="00711FE4">
      <w:pPr>
        <w:rPr>
          <w:rtl/>
        </w:rPr>
      </w:pPr>
      <w:r>
        <w:rPr>
          <w:rFonts w:hint="cs"/>
          <w:rtl/>
        </w:rPr>
        <w:t xml:space="preserve">از نظر دلالي اينجا دارد كه </w:t>
      </w:r>
      <w:r w:rsidR="00711FE4" w:rsidRPr="00FD65F7">
        <w:rPr>
          <w:rFonts w:hint="cs"/>
          <w:b/>
          <w:bCs/>
          <w:color w:val="000000"/>
          <w:rtl/>
        </w:rPr>
        <w:t>نَهَى النَّبِيُ‏</w:t>
      </w:r>
      <w:r w:rsidR="00711FE4" w:rsidRPr="00610A27">
        <w:rPr>
          <w:rFonts w:hint="cs"/>
          <w:b/>
          <w:bCs/>
          <w:vertAlign w:val="superscript"/>
          <w:rtl/>
        </w:rPr>
        <w:t>صلی</w:t>
      </w:r>
      <w:r w:rsidR="00711FE4" w:rsidRPr="00610A27">
        <w:rPr>
          <w:b/>
          <w:bCs/>
          <w:vertAlign w:val="superscript"/>
          <w:rtl/>
        </w:rPr>
        <w:softHyphen/>
      </w:r>
      <w:r w:rsidR="00711FE4" w:rsidRPr="00610A27">
        <w:rPr>
          <w:rFonts w:hint="cs"/>
          <w:b/>
          <w:bCs/>
          <w:vertAlign w:val="superscript"/>
          <w:rtl/>
        </w:rPr>
        <w:t>الله</w:t>
      </w:r>
      <w:r w:rsidR="00711FE4" w:rsidRPr="00610A27">
        <w:rPr>
          <w:b/>
          <w:bCs/>
          <w:vertAlign w:val="superscript"/>
          <w:rtl/>
        </w:rPr>
        <w:softHyphen/>
      </w:r>
      <w:r w:rsidR="00711FE4" w:rsidRPr="00610A27">
        <w:rPr>
          <w:rFonts w:hint="cs"/>
          <w:b/>
          <w:bCs/>
          <w:vertAlign w:val="superscript"/>
          <w:rtl/>
        </w:rPr>
        <w:t>علیه</w:t>
      </w:r>
      <w:r w:rsidR="00711FE4" w:rsidRPr="00610A27">
        <w:rPr>
          <w:b/>
          <w:bCs/>
          <w:vertAlign w:val="superscript"/>
          <w:rtl/>
        </w:rPr>
        <w:softHyphen/>
      </w:r>
      <w:r w:rsidR="00711FE4" w:rsidRPr="00610A27">
        <w:rPr>
          <w:rFonts w:hint="cs"/>
          <w:b/>
          <w:bCs/>
          <w:vertAlign w:val="superscript"/>
          <w:rtl/>
        </w:rPr>
        <w:t>وآله</w:t>
      </w:r>
      <w:r w:rsidR="00711FE4" w:rsidRPr="00610A27">
        <w:rPr>
          <w:b/>
          <w:bCs/>
          <w:vertAlign w:val="superscript"/>
          <w:rtl/>
        </w:rPr>
        <w:softHyphen/>
      </w:r>
      <w:r w:rsidR="00711FE4" w:rsidRPr="00610A27">
        <w:rPr>
          <w:rFonts w:hint="cs"/>
          <w:b/>
          <w:bCs/>
          <w:vertAlign w:val="superscript"/>
          <w:rtl/>
        </w:rPr>
        <w:t>وسلم</w:t>
      </w:r>
      <w:r w:rsidR="00711FE4" w:rsidRPr="00FD65F7">
        <w:rPr>
          <w:rFonts w:hint="cs"/>
          <w:b/>
          <w:bCs/>
          <w:color w:val="000000"/>
          <w:rtl/>
        </w:rPr>
        <w:t xml:space="preserve"> أَنْ يُشَابَ اللَّبَنُ بِالْمَاءِ لِلْبَيْعِ</w:t>
      </w:r>
      <w:r w:rsidR="00711FE4">
        <w:rPr>
          <w:rFonts w:hint="cs"/>
          <w:rtl/>
        </w:rPr>
        <w:t xml:space="preserve"> </w:t>
      </w:r>
      <w:r>
        <w:rPr>
          <w:rFonts w:hint="cs"/>
          <w:rtl/>
        </w:rPr>
        <w:t>حضرت نهي كردند از اينكه آب را مخلوط شير كنند براي فروش</w:t>
      </w:r>
      <w:r w:rsidR="00711FE4">
        <w:rPr>
          <w:rFonts w:hint="cs"/>
          <w:rtl/>
        </w:rPr>
        <w:t>. يك نكته در اين دلالت</w:t>
      </w:r>
      <w:r>
        <w:rPr>
          <w:rFonts w:hint="cs"/>
          <w:rtl/>
        </w:rPr>
        <w:t xml:space="preserve"> اين است كه نهي كه اينجا آمده </w:t>
      </w:r>
      <w:r w:rsidR="00711FE4">
        <w:rPr>
          <w:rFonts w:hint="cs"/>
          <w:rtl/>
        </w:rPr>
        <w:t>است ظهور در</w:t>
      </w:r>
      <w:r>
        <w:rPr>
          <w:rFonts w:hint="cs"/>
          <w:rtl/>
        </w:rPr>
        <w:t xml:space="preserve"> حرمت </w:t>
      </w:r>
      <w:r w:rsidR="00711FE4">
        <w:rPr>
          <w:rFonts w:hint="cs"/>
          <w:rtl/>
        </w:rPr>
        <w:t>دارد.</w:t>
      </w:r>
      <w:r>
        <w:rPr>
          <w:rFonts w:hint="cs"/>
          <w:rtl/>
        </w:rPr>
        <w:t xml:space="preserve"> نكته </w:t>
      </w:r>
      <w:r w:rsidR="00711FE4">
        <w:rPr>
          <w:rFonts w:hint="cs"/>
          <w:rtl/>
        </w:rPr>
        <w:t>دیگر اين</w:t>
      </w:r>
      <w:r>
        <w:rPr>
          <w:rFonts w:hint="cs"/>
          <w:rtl/>
        </w:rPr>
        <w:t xml:space="preserve">كه </w:t>
      </w:r>
      <w:r w:rsidR="00711FE4">
        <w:rPr>
          <w:rFonts w:hint="cs"/>
          <w:rtl/>
        </w:rPr>
        <w:t>قاعده كلي در ظاهر</w:t>
      </w:r>
      <w:r>
        <w:rPr>
          <w:rFonts w:hint="cs"/>
          <w:rtl/>
        </w:rPr>
        <w:t xml:space="preserve"> نيامده </w:t>
      </w:r>
      <w:r w:rsidR="00711FE4">
        <w:rPr>
          <w:rFonts w:hint="cs"/>
          <w:rtl/>
        </w:rPr>
        <w:t xml:space="preserve">است بلکه </w:t>
      </w:r>
      <w:r>
        <w:rPr>
          <w:rFonts w:hint="cs"/>
          <w:rtl/>
        </w:rPr>
        <w:t>يكي از مصاديق غش را حضرت نهي كرده است</w:t>
      </w:r>
      <w:r w:rsidR="00711FE4" w:rsidRPr="00711FE4">
        <w:rPr>
          <w:rFonts w:hint="cs"/>
          <w:b/>
          <w:bCs/>
          <w:color w:val="000000"/>
          <w:rtl/>
        </w:rPr>
        <w:t xml:space="preserve"> </w:t>
      </w:r>
      <w:r w:rsidR="00711FE4" w:rsidRPr="00FD65F7">
        <w:rPr>
          <w:rFonts w:hint="cs"/>
          <w:b/>
          <w:bCs/>
          <w:color w:val="000000"/>
          <w:rtl/>
        </w:rPr>
        <w:t>يُشَابَ اللَّبَنُ بِالْمَاءِ</w:t>
      </w:r>
      <w:r>
        <w:rPr>
          <w:rFonts w:hint="cs"/>
          <w:rtl/>
        </w:rPr>
        <w:t xml:space="preserve"> و لذا در</w:t>
      </w:r>
      <w:r>
        <w:rPr>
          <w:rFonts w:hint="cs"/>
          <w:b/>
          <w:bCs/>
          <w:rtl/>
        </w:rPr>
        <w:t xml:space="preserve"> </w:t>
      </w:r>
      <w:r w:rsidRPr="00711FE4">
        <w:rPr>
          <w:rFonts w:hint="cs"/>
          <w:rtl/>
        </w:rPr>
        <w:t xml:space="preserve">نورالفقاهه </w:t>
      </w:r>
      <w:r w:rsidR="008D2594">
        <w:rPr>
          <w:rFonts w:hint="cs"/>
          <w:rtl/>
        </w:rPr>
        <w:t>این‌طور</w:t>
      </w:r>
      <w:r w:rsidR="00711FE4">
        <w:rPr>
          <w:rFonts w:hint="cs"/>
          <w:rtl/>
        </w:rPr>
        <w:t xml:space="preserve"> گفته</w:t>
      </w:r>
      <w:r w:rsidR="00711FE4">
        <w:rPr>
          <w:rtl/>
        </w:rPr>
        <w:softHyphen/>
      </w:r>
      <w:r>
        <w:rPr>
          <w:rFonts w:hint="cs"/>
          <w:rtl/>
        </w:rPr>
        <w:t xml:space="preserve">اند كه روايات دو </w:t>
      </w:r>
      <w:r w:rsidR="00A507BC">
        <w:rPr>
          <w:rFonts w:hint="cs"/>
          <w:rtl/>
        </w:rPr>
        <w:t>طایفه</w:t>
      </w:r>
      <w:r>
        <w:rPr>
          <w:rFonts w:hint="cs"/>
          <w:rtl/>
        </w:rPr>
        <w:t xml:space="preserve"> است يا مطلق </w:t>
      </w:r>
      <w:r w:rsidR="00711FE4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اعم از معاملات است </w:t>
      </w:r>
      <w:r w:rsidR="00711FE4">
        <w:rPr>
          <w:rFonts w:hint="cs"/>
          <w:rtl/>
        </w:rPr>
        <w:t>یا مخصوص معاملات و بيع و شراء.</w:t>
      </w:r>
      <w:r>
        <w:rPr>
          <w:rFonts w:hint="cs"/>
          <w:rtl/>
        </w:rPr>
        <w:t xml:space="preserve"> بعضي از روايات هم موردي است</w:t>
      </w:r>
      <w:r w:rsidR="00711FE4">
        <w:rPr>
          <w:rFonts w:hint="cs"/>
          <w:rtl/>
        </w:rPr>
        <w:t>.</w:t>
      </w:r>
      <w:r>
        <w:rPr>
          <w:rFonts w:hint="cs"/>
          <w:rtl/>
        </w:rPr>
        <w:t xml:space="preserve"> ما </w:t>
      </w:r>
      <w:r w:rsidR="008D2594">
        <w:rPr>
          <w:rFonts w:hint="cs"/>
          <w:rtl/>
        </w:rPr>
        <w:t>این‌طور</w:t>
      </w:r>
      <w:r>
        <w:rPr>
          <w:rFonts w:hint="cs"/>
          <w:rtl/>
        </w:rPr>
        <w:t xml:space="preserve"> نياورديم </w:t>
      </w:r>
      <w:r w:rsidR="00711FE4">
        <w:rPr>
          <w:rFonts w:hint="cs"/>
          <w:rtl/>
        </w:rPr>
        <w:t xml:space="preserve">و </w:t>
      </w:r>
      <w:r>
        <w:rPr>
          <w:rFonts w:hint="cs"/>
          <w:rtl/>
        </w:rPr>
        <w:t xml:space="preserve">نگفتيم سه </w:t>
      </w:r>
      <w:r w:rsidR="00A507BC">
        <w:rPr>
          <w:rFonts w:hint="cs"/>
          <w:rtl/>
        </w:rPr>
        <w:t>طایفه</w:t>
      </w:r>
      <w:r>
        <w:rPr>
          <w:rFonts w:hint="cs"/>
          <w:rtl/>
        </w:rPr>
        <w:t xml:space="preserve"> براي اينكه خيلي مهم نيست</w:t>
      </w:r>
      <w:r w:rsidR="00711FE4">
        <w:rPr>
          <w:rFonts w:hint="cs"/>
          <w:rtl/>
        </w:rPr>
        <w:t>.</w:t>
      </w:r>
      <w:r>
        <w:rPr>
          <w:rFonts w:hint="cs"/>
          <w:rtl/>
        </w:rPr>
        <w:t xml:space="preserve"> اگر اين روايت تنها بود </w:t>
      </w:r>
      <w:r w:rsidR="00711FE4" w:rsidRPr="00FD65F7">
        <w:rPr>
          <w:rFonts w:hint="cs"/>
          <w:b/>
          <w:bCs/>
          <w:color w:val="000000"/>
          <w:rtl/>
        </w:rPr>
        <w:t>أَنْ يُشَابَ اللَّبَنُ بِالْمَاءِ لِلْبَيْعِ</w:t>
      </w:r>
      <w:r w:rsidR="00711FE4">
        <w:rPr>
          <w:rFonts w:hint="cs"/>
          <w:rtl/>
        </w:rPr>
        <w:t xml:space="preserve"> القاء ‌خصوصيت مي</w:t>
      </w:r>
      <w:r w:rsidR="00711FE4">
        <w:rPr>
          <w:rtl/>
        </w:rPr>
        <w:softHyphen/>
      </w:r>
      <w:r>
        <w:rPr>
          <w:rFonts w:hint="cs"/>
          <w:rtl/>
        </w:rPr>
        <w:t xml:space="preserve">شد </w:t>
      </w:r>
      <w:r w:rsidR="00711FE4">
        <w:rPr>
          <w:rFonts w:hint="cs"/>
          <w:rtl/>
        </w:rPr>
        <w:t xml:space="preserve">ولی مخلوط كردن لبن با ماء </w:t>
      </w:r>
      <w:r>
        <w:rPr>
          <w:rFonts w:hint="cs"/>
          <w:rtl/>
        </w:rPr>
        <w:t xml:space="preserve">خصوصيتي ندارد كه حضرت نهي كرده </w:t>
      </w:r>
      <w:r w:rsidR="00711FE4">
        <w:rPr>
          <w:rFonts w:hint="cs"/>
          <w:rtl/>
        </w:rPr>
        <w:t xml:space="preserve">است. </w:t>
      </w:r>
      <w:r w:rsidR="008D2594">
        <w:rPr>
          <w:rFonts w:hint="cs"/>
          <w:rtl/>
        </w:rPr>
        <w:t>درواقع</w:t>
      </w:r>
      <w:r w:rsidR="00711FE4">
        <w:rPr>
          <w:rFonts w:hint="cs"/>
          <w:rtl/>
        </w:rPr>
        <w:t xml:space="preserve"> هر كاري كه موجب يك نوع غشي مي</w:t>
      </w:r>
      <w:r w:rsidR="00711FE4">
        <w:rPr>
          <w:rtl/>
        </w:rPr>
        <w:softHyphen/>
      </w:r>
      <w:r>
        <w:rPr>
          <w:rFonts w:hint="cs"/>
          <w:rtl/>
        </w:rPr>
        <w:t xml:space="preserve">شود </w:t>
      </w:r>
      <w:r w:rsidR="00711FE4">
        <w:rPr>
          <w:rFonts w:hint="cs"/>
          <w:rtl/>
        </w:rPr>
        <w:t>القاء خصوصيت مي</w:t>
      </w:r>
      <w:r w:rsidR="00711FE4">
        <w:rPr>
          <w:rtl/>
        </w:rPr>
        <w:softHyphen/>
      </w:r>
      <w:r w:rsidR="00711FE4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و لذا </w:t>
      </w:r>
      <w:r w:rsidR="00711FE4">
        <w:rPr>
          <w:rFonts w:hint="cs"/>
          <w:rtl/>
        </w:rPr>
        <w:t xml:space="preserve">خيلي ظاهر است که </w:t>
      </w:r>
      <w:r>
        <w:rPr>
          <w:rFonts w:hint="cs"/>
          <w:rtl/>
        </w:rPr>
        <w:t xml:space="preserve">القاء خصوصيت </w:t>
      </w:r>
      <w:r w:rsidR="00711FE4">
        <w:rPr>
          <w:rFonts w:hint="cs"/>
          <w:rtl/>
        </w:rPr>
        <w:t>انجام مي</w:t>
      </w:r>
      <w:r w:rsidR="00711FE4">
        <w:rPr>
          <w:rtl/>
        </w:rPr>
        <w:softHyphen/>
      </w:r>
      <w:r>
        <w:rPr>
          <w:rFonts w:hint="cs"/>
          <w:rtl/>
        </w:rPr>
        <w:t>شود</w:t>
      </w:r>
      <w:r w:rsidR="00711FE4">
        <w:rPr>
          <w:rFonts w:hint="cs"/>
          <w:rtl/>
        </w:rPr>
        <w:t>.</w:t>
      </w:r>
      <w:r>
        <w:rPr>
          <w:rFonts w:hint="cs"/>
          <w:rtl/>
        </w:rPr>
        <w:t xml:space="preserve"> اين </w:t>
      </w:r>
      <w:r w:rsidR="00711FE4">
        <w:rPr>
          <w:rFonts w:hint="cs"/>
          <w:rtl/>
        </w:rPr>
        <w:t>روایت هم دلالت</w:t>
      </w:r>
      <w:r>
        <w:rPr>
          <w:rFonts w:hint="cs"/>
          <w:rtl/>
        </w:rPr>
        <w:t xml:space="preserve"> خوب</w:t>
      </w:r>
      <w:r w:rsidR="00711FE4">
        <w:rPr>
          <w:rFonts w:hint="cs"/>
          <w:rtl/>
        </w:rPr>
        <w:t>ی دارد.</w:t>
      </w:r>
      <w:r>
        <w:rPr>
          <w:rFonts w:hint="cs"/>
          <w:rtl/>
        </w:rPr>
        <w:t xml:space="preserve"> البته </w:t>
      </w:r>
      <w:r w:rsidR="00711FE4">
        <w:rPr>
          <w:rFonts w:hint="cs"/>
          <w:rtl/>
        </w:rPr>
        <w:t>روایت حداكثر</w:t>
      </w:r>
      <w:r>
        <w:rPr>
          <w:rFonts w:hint="cs"/>
          <w:rtl/>
        </w:rPr>
        <w:t xml:space="preserve"> در مقام بيع و شراء است </w:t>
      </w:r>
      <w:r w:rsidR="00711FE4">
        <w:rPr>
          <w:rFonts w:hint="cs"/>
          <w:rtl/>
        </w:rPr>
        <w:t xml:space="preserve">و جزء </w:t>
      </w:r>
      <w:r w:rsidR="00A507BC">
        <w:rPr>
          <w:rFonts w:hint="cs"/>
          <w:rtl/>
        </w:rPr>
        <w:t>طایفه</w:t>
      </w:r>
      <w:r w:rsidR="00711FE4">
        <w:rPr>
          <w:rFonts w:hint="cs"/>
          <w:rtl/>
        </w:rPr>
        <w:t xml:space="preserve"> خاصه مي</w:t>
      </w:r>
      <w:r w:rsidR="00711FE4">
        <w:rPr>
          <w:rtl/>
        </w:rPr>
        <w:softHyphen/>
      </w:r>
      <w:r>
        <w:rPr>
          <w:rFonts w:hint="cs"/>
          <w:rtl/>
        </w:rPr>
        <w:t>شود نه اعم از معاملات و غير معاملات</w:t>
      </w:r>
      <w:r w:rsidR="00711FE4">
        <w:rPr>
          <w:rFonts w:hint="cs"/>
          <w:rtl/>
        </w:rPr>
        <w:t>.</w:t>
      </w:r>
    </w:p>
    <w:p w:rsidR="00711FE4" w:rsidRDefault="00C611C9" w:rsidP="00711FE4">
      <w:pPr>
        <w:pStyle w:val="1"/>
        <w:rPr>
          <w:rtl/>
        </w:rPr>
      </w:pPr>
      <w:bookmarkStart w:id="17" w:name="_Toc401336934"/>
      <w:r>
        <w:rPr>
          <w:rFonts w:hint="cs"/>
          <w:rtl/>
        </w:rPr>
        <w:t>روايت پنجم</w:t>
      </w:r>
      <w:bookmarkEnd w:id="17"/>
    </w:p>
    <w:p w:rsidR="00711FE4" w:rsidRPr="00711FE4" w:rsidRDefault="00711FE4" w:rsidP="00711FE4">
      <w:pPr>
        <w:rPr>
          <w:b/>
          <w:bCs/>
        </w:rPr>
      </w:pPr>
      <w:r w:rsidRPr="00711FE4">
        <w:rPr>
          <w:rFonts w:hint="cs"/>
          <w:b/>
          <w:bCs/>
          <w:rtl/>
        </w:rPr>
        <w:t>وَ عَنْ مُحَمَّدِ بْنِ يَحْيَى عَنْ بَعْضِ أَصْحَابِنَا عَنْ سِجَادَة عَنْ مُوسَى بْنِ بَكْرٍ قَالَ: كُنَّا عِنْدَ أَبِي الْحَسَنِ</w:t>
      </w:r>
      <w:r w:rsidRPr="00610A27">
        <w:rPr>
          <w:rFonts w:hint="cs"/>
          <w:b/>
          <w:bCs/>
          <w:vertAlign w:val="superscript"/>
          <w:rtl/>
        </w:rPr>
        <w:t>سلام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عليه</w:t>
      </w:r>
      <w:r w:rsidRPr="00711FE4">
        <w:rPr>
          <w:rFonts w:hint="cs"/>
          <w:b/>
          <w:bCs/>
          <w:rtl/>
        </w:rPr>
        <w:t xml:space="preserve"> وَ إِذَا دَنَانِيرُ مَصْبُوبَةٌ بَيْنَ يَدَيْهِ فَنَظَرَ إِلَى دِينَارٍ فَأَخَذَهُ بِيَدِهِ ثُمَّ قَطَعَهُ بِنِصْفَيْنِ ثُمَّ قَالَ لِي أَلْقِهِ فِي الْبَالُوعَةِ حَتَّى لَا يُبَاعَ شَيْ‏ءٌ فِيهِ غِشٌّ</w:t>
      </w:r>
      <w:r w:rsidR="001942E3">
        <w:rPr>
          <w:rStyle w:val="FootnoteReference"/>
          <w:b/>
          <w:bCs/>
          <w:rtl/>
        </w:rPr>
        <w:footnoteReference w:id="5"/>
      </w:r>
      <w:r w:rsidRPr="00711FE4">
        <w:rPr>
          <w:rFonts w:hint="cs"/>
          <w:b/>
          <w:bCs/>
          <w:rtl/>
        </w:rPr>
        <w:t>.</w:t>
      </w:r>
    </w:p>
    <w:p w:rsidR="00E34F74" w:rsidRDefault="00C611C9" w:rsidP="00E34F74">
      <w:pPr>
        <w:rPr>
          <w:rtl/>
        </w:rPr>
      </w:pPr>
      <w:r>
        <w:rPr>
          <w:rFonts w:hint="cs"/>
          <w:rtl/>
        </w:rPr>
        <w:t>اين روايت از نظر سند معتبر نيست</w:t>
      </w:r>
      <w:r w:rsidR="00E34F7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مرسله است</w:t>
      </w:r>
      <w:r w:rsidR="00EF3B68">
        <w:rPr>
          <w:rFonts w:hint="eastAsia"/>
          <w:rtl/>
        </w:rPr>
        <w:t>؛</w:t>
      </w:r>
      <w:r w:rsidR="00EF3B68">
        <w:rPr>
          <w:rtl/>
        </w:rPr>
        <w:t xml:space="preserve"> </w:t>
      </w:r>
      <w:r>
        <w:rPr>
          <w:rFonts w:hint="cs"/>
          <w:rtl/>
        </w:rPr>
        <w:t>اما ا</w:t>
      </w:r>
      <w:r w:rsidR="00E34F74">
        <w:rPr>
          <w:rFonts w:hint="cs"/>
          <w:rtl/>
        </w:rPr>
        <w:t>ز نظر دلالت مي</w:t>
      </w:r>
      <w:r w:rsidR="00E34F74">
        <w:rPr>
          <w:rtl/>
        </w:rPr>
        <w:softHyphen/>
      </w:r>
      <w:r>
        <w:rPr>
          <w:rFonts w:hint="cs"/>
          <w:rtl/>
        </w:rPr>
        <w:t>گويد خدمت امام موسي كاظم</w:t>
      </w:r>
      <w:r w:rsidR="00E34F74" w:rsidRPr="00610A27">
        <w:rPr>
          <w:rFonts w:hint="cs"/>
          <w:b/>
          <w:bCs/>
          <w:vertAlign w:val="superscript"/>
          <w:rtl/>
        </w:rPr>
        <w:t>سلام</w:t>
      </w:r>
      <w:r w:rsidR="00E34F74" w:rsidRPr="00610A27">
        <w:rPr>
          <w:b/>
          <w:bCs/>
          <w:vertAlign w:val="superscript"/>
          <w:rtl/>
        </w:rPr>
        <w:softHyphen/>
      </w:r>
      <w:r w:rsidR="00E34F74" w:rsidRPr="00610A27">
        <w:rPr>
          <w:rFonts w:hint="cs"/>
          <w:b/>
          <w:bCs/>
          <w:vertAlign w:val="superscript"/>
          <w:rtl/>
        </w:rPr>
        <w:t>الله</w:t>
      </w:r>
      <w:r w:rsidR="00E34F74" w:rsidRPr="00610A27">
        <w:rPr>
          <w:b/>
          <w:bCs/>
          <w:vertAlign w:val="superscript"/>
          <w:rtl/>
        </w:rPr>
        <w:softHyphen/>
      </w:r>
      <w:r w:rsidR="00E34F74" w:rsidRPr="00610A27">
        <w:rPr>
          <w:rFonts w:hint="cs"/>
          <w:b/>
          <w:bCs/>
          <w:vertAlign w:val="superscript"/>
          <w:rtl/>
        </w:rPr>
        <w:t>عليه</w:t>
      </w:r>
      <w:r>
        <w:rPr>
          <w:rFonts w:hint="cs"/>
          <w:rtl/>
        </w:rPr>
        <w:t xml:space="preserve"> بوديم</w:t>
      </w:r>
      <w:r w:rsidR="00E34F74">
        <w:rPr>
          <w:rFonts w:hint="cs"/>
          <w:rtl/>
        </w:rPr>
        <w:t>.</w:t>
      </w:r>
      <w:r>
        <w:rPr>
          <w:rFonts w:hint="cs"/>
          <w:rtl/>
        </w:rPr>
        <w:t xml:space="preserve"> دينارهايي جلوي حضرت بود</w:t>
      </w:r>
      <w:r w:rsidR="00E34F74">
        <w:rPr>
          <w:rFonts w:hint="cs"/>
          <w:rtl/>
        </w:rPr>
        <w:t>.</w:t>
      </w:r>
      <w:r>
        <w:rPr>
          <w:rFonts w:hint="cs"/>
          <w:rtl/>
        </w:rPr>
        <w:t xml:space="preserve"> نگاه حضرت به ديناري افتاد و آن را گرفت و نصفش كرد</w:t>
      </w:r>
      <w:r w:rsidR="00E34F74">
        <w:rPr>
          <w:rFonts w:hint="cs"/>
          <w:rtl/>
        </w:rPr>
        <w:t>.</w:t>
      </w:r>
      <w:r>
        <w:rPr>
          <w:rFonts w:hint="cs"/>
          <w:rtl/>
        </w:rPr>
        <w:t xml:space="preserve"> بع</w:t>
      </w:r>
      <w:r w:rsidR="00E34F74">
        <w:rPr>
          <w:rFonts w:hint="cs"/>
          <w:rtl/>
        </w:rPr>
        <w:t xml:space="preserve">د فرمود اين را بگيرد و در </w:t>
      </w:r>
      <w:r w:rsidR="00F54762">
        <w:rPr>
          <w:rFonts w:hint="cs"/>
          <w:rtl/>
        </w:rPr>
        <w:t>زباله‌دان</w:t>
      </w:r>
      <w:r>
        <w:rPr>
          <w:rFonts w:hint="cs"/>
          <w:rtl/>
        </w:rPr>
        <w:t xml:space="preserve"> بينداز</w:t>
      </w:r>
      <w:r w:rsidR="00E34F74">
        <w:rPr>
          <w:rFonts w:hint="cs"/>
          <w:rtl/>
        </w:rPr>
        <w:t>ید</w:t>
      </w:r>
      <w:r>
        <w:rPr>
          <w:rFonts w:hint="cs"/>
          <w:rtl/>
        </w:rPr>
        <w:t xml:space="preserve"> تا اينكه </w:t>
      </w:r>
      <w:r w:rsidR="00E34F74" w:rsidRPr="00711FE4">
        <w:rPr>
          <w:rFonts w:hint="cs"/>
          <w:b/>
          <w:bCs/>
          <w:rtl/>
        </w:rPr>
        <w:t>لَا يُبَاعَ شَيْ‏ءٌ فِيهِ غِشٌّ</w:t>
      </w:r>
      <w:r w:rsidR="00E34F7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تا اينكه چيزي كه در آن غش </w:t>
      </w:r>
      <w:r w:rsidR="00E34F74">
        <w:rPr>
          <w:rFonts w:hint="cs"/>
          <w:rtl/>
        </w:rPr>
        <w:t xml:space="preserve">است </w:t>
      </w:r>
      <w:r>
        <w:rPr>
          <w:rFonts w:hint="cs"/>
          <w:rtl/>
        </w:rPr>
        <w:t>فروش نرود</w:t>
      </w:r>
      <w:r w:rsidR="00E34F74">
        <w:rPr>
          <w:rFonts w:hint="cs"/>
          <w:rtl/>
        </w:rPr>
        <w:t xml:space="preserve">. </w:t>
      </w:r>
      <w:r w:rsidR="008D2594">
        <w:rPr>
          <w:rFonts w:hint="cs"/>
          <w:rtl/>
        </w:rPr>
        <w:t>درواقع</w:t>
      </w:r>
      <w:r w:rsidR="00E34F74">
        <w:rPr>
          <w:rFonts w:hint="cs"/>
          <w:rtl/>
        </w:rPr>
        <w:t xml:space="preserve"> دلالت</w:t>
      </w:r>
      <w:r>
        <w:rPr>
          <w:rFonts w:hint="cs"/>
          <w:rtl/>
        </w:rPr>
        <w:t xml:space="preserve"> به اين شكل است كه خود ايشان اين را از بين بردند ولي استدلالشان اين است كه </w:t>
      </w:r>
      <w:r w:rsidR="00E34F74" w:rsidRPr="00711FE4">
        <w:rPr>
          <w:rFonts w:hint="cs"/>
          <w:b/>
          <w:bCs/>
          <w:rtl/>
        </w:rPr>
        <w:t>حَتَّى لَا يُبَاعَ شَيْ‏ءٌ فِيهِ غِشٌّ</w:t>
      </w:r>
      <w:r w:rsidR="00E34F74">
        <w:rPr>
          <w:rFonts w:hint="cs"/>
          <w:b/>
          <w:bCs/>
          <w:rtl/>
        </w:rPr>
        <w:t xml:space="preserve"> </w:t>
      </w:r>
      <w:r w:rsidR="00E34F74">
        <w:rPr>
          <w:rFonts w:hint="cs"/>
          <w:rtl/>
        </w:rPr>
        <w:t>معلوم مي</w:t>
      </w:r>
      <w:r w:rsidR="00E34F74">
        <w:rPr>
          <w:rtl/>
        </w:rPr>
        <w:softHyphen/>
      </w:r>
      <w:r>
        <w:rPr>
          <w:rFonts w:hint="cs"/>
          <w:rtl/>
        </w:rPr>
        <w:t>شود بيع چيزي كه در آن غش است اشكال دارد</w:t>
      </w:r>
      <w:r w:rsidR="00E34F74">
        <w:rPr>
          <w:rFonts w:hint="cs"/>
          <w:rtl/>
        </w:rPr>
        <w:t>.</w:t>
      </w:r>
      <w:r>
        <w:rPr>
          <w:rFonts w:hint="cs"/>
          <w:rtl/>
        </w:rPr>
        <w:t xml:space="preserve"> حضرت موضوع را م</w:t>
      </w:r>
      <w:r w:rsidR="00E34F74">
        <w:rPr>
          <w:rFonts w:hint="cs"/>
          <w:rtl/>
        </w:rPr>
        <w:t>نتفي مي</w:t>
      </w:r>
      <w:r w:rsidR="00E34F74">
        <w:rPr>
          <w:rtl/>
        </w:rPr>
        <w:softHyphen/>
      </w:r>
      <w:r>
        <w:rPr>
          <w:rFonts w:hint="cs"/>
          <w:rtl/>
        </w:rPr>
        <w:t>كند كه كسي مبتلاي به محرم نشود</w:t>
      </w:r>
      <w:r w:rsidR="00E34F74">
        <w:rPr>
          <w:rFonts w:hint="cs"/>
          <w:rtl/>
        </w:rPr>
        <w:t>.</w:t>
      </w:r>
      <w:r>
        <w:rPr>
          <w:rFonts w:hint="cs"/>
          <w:rtl/>
        </w:rPr>
        <w:t xml:space="preserve"> البته لازم نبود كسي زمينه اين را از بين ببرد ولي </w:t>
      </w:r>
      <w:r w:rsidR="00F54762">
        <w:rPr>
          <w:rFonts w:hint="cs"/>
          <w:rtl/>
        </w:rPr>
        <w:t>درعین‌حال</w:t>
      </w:r>
      <w:r>
        <w:rPr>
          <w:rFonts w:hint="cs"/>
          <w:rtl/>
        </w:rPr>
        <w:t xml:space="preserve"> جايز </w:t>
      </w:r>
      <w:r w:rsidR="00E34F74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E34F74">
        <w:rPr>
          <w:rFonts w:hint="cs"/>
          <w:rtl/>
        </w:rPr>
        <w:t>.</w:t>
      </w:r>
    </w:p>
    <w:p w:rsidR="00711FE4" w:rsidRDefault="00C611C9" w:rsidP="00E34F74">
      <w:pPr>
        <w:pStyle w:val="1"/>
        <w:rPr>
          <w:rtl/>
        </w:rPr>
      </w:pPr>
      <w:bookmarkStart w:id="18" w:name="_Toc401336935"/>
      <w:r>
        <w:rPr>
          <w:rFonts w:hint="cs"/>
          <w:rtl/>
        </w:rPr>
        <w:lastRenderedPageBreak/>
        <w:t>روايت ششم</w:t>
      </w:r>
      <w:bookmarkEnd w:id="18"/>
    </w:p>
    <w:p w:rsidR="00E34F74" w:rsidRPr="00E34F74" w:rsidRDefault="00E34F74" w:rsidP="00E34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F74">
        <w:rPr>
          <w:rFonts w:hint="cs"/>
          <w:b/>
          <w:bCs/>
          <w:rtl/>
        </w:rPr>
        <w:t>وَ عَنْهُ عَنْ أَحْمَدَ بْنِ مُحَمَّدٍ عَنْ عَبْدِ الرَّحْمَنِ بْنِ أَبِي نَجْرَانَ عَنْ صَفْوَانَ عَنْ خَلَفِ بْنِ حَمَّادٍ عَنِ الْحُسَيْنِ بْنِ زَيْدٍ الْهَاشِمِيِّ عَنْ أَبِي عَبْدِ اللَّهِ</w:t>
      </w:r>
      <w:r w:rsidRPr="00610A27">
        <w:rPr>
          <w:rFonts w:hint="cs"/>
          <w:b/>
          <w:bCs/>
          <w:vertAlign w:val="superscript"/>
          <w:rtl/>
        </w:rPr>
        <w:t>سلام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عليه</w:t>
      </w:r>
      <w:r w:rsidRPr="00E34F74">
        <w:rPr>
          <w:rFonts w:hint="cs"/>
          <w:b/>
          <w:bCs/>
          <w:rtl/>
        </w:rPr>
        <w:t xml:space="preserve"> قَالَ:</w:t>
      </w:r>
      <w:r w:rsidRPr="00E34F74">
        <w:rPr>
          <w:rFonts w:hint="cs"/>
          <w:b/>
          <w:bCs/>
          <w:color w:val="000000"/>
          <w:rtl/>
        </w:rPr>
        <w:t xml:space="preserve"> جَاءَتْ زَيْنَبُ الْعَطَّارَةُ الْحَوْلَاءُ إِلَى نِسَاءِ النَّبِيِّ</w:t>
      </w:r>
      <w:r w:rsidRPr="00E34F74">
        <w:rPr>
          <w:rFonts w:hint="cs"/>
          <w:b/>
          <w:bCs/>
          <w:vertAlign w:val="superscript"/>
          <w:rtl/>
        </w:rPr>
        <w:t xml:space="preserve"> </w:t>
      </w:r>
      <w:r w:rsidRPr="00610A27">
        <w:rPr>
          <w:rFonts w:hint="cs"/>
          <w:b/>
          <w:bCs/>
          <w:vertAlign w:val="superscript"/>
          <w:rtl/>
        </w:rPr>
        <w:t>صلی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علیه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وآله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وسلم</w:t>
      </w:r>
      <w:r w:rsidRPr="00E34F74">
        <w:rPr>
          <w:rFonts w:hint="cs"/>
          <w:b/>
          <w:bCs/>
          <w:color w:val="000000"/>
          <w:rtl/>
        </w:rPr>
        <w:t xml:space="preserve"> - وَ بَنَاتِهِ وَ كَانَتْ تَبِيعُ مِنْهُنَّ الْعِطْرَ فَجَاءَ النَّبِيُّ</w:t>
      </w:r>
      <w:r w:rsidRPr="00E34F74">
        <w:rPr>
          <w:rFonts w:hint="cs"/>
          <w:b/>
          <w:bCs/>
          <w:vertAlign w:val="superscript"/>
          <w:rtl/>
        </w:rPr>
        <w:t xml:space="preserve"> </w:t>
      </w:r>
      <w:r w:rsidRPr="00610A27">
        <w:rPr>
          <w:rFonts w:hint="cs"/>
          <w:b/>
          <w:bCs/>
          <w:vertAlign w:val="superscript"/>
          <w:rtl/>
        </w:rPr>
        <w:t>صلی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علیه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وآله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وسلم</w:t>
      </w:r>
      <w:r w:rsidRPr="00E34F74">
        <w:rPr>
          <w:rFonts w:hint="cs"/>
          <w:b/>
          <w:bCs/>
          <w:color w:val="000000"/>
          <w:rtl/>
        </w:rPr>
        <w:t xml:space="preserve"> وَ هِيَ عِنْدَهُنَّ فَقَالَ إِذَا أَتَيْتِنَا طَابَتْ بُيُوتُنَا فَقَالَتْ بُيُوتُكَ بِرِيحِكَ أَطْيَبُ يَا رَسُولَ اللَّهِ- قَالَ إِذَا بِعْتِ فَأَحْسِنِي وَ لَا تَغُشِّي فَإِنَّهُ أَتْقَى وَ أَبْقَى لِلْمَالِ الْحَدِيثَ.</w:t>
      </w:r>
    </w:p>
    <w:p w:rsidR="00C7424F" w:rsidRDefault="00C611C9" w:rsidP="00C7424F">
      <w:pPr>
        <w:rPr>
          <w:rtl/>
        </w:rPr>
      </w:pPr>
      <w:r w:rsidRPr="00C7424F">
        <w:rPr>
          <w:rFonts w:hint="cs"/>
          <w:rtl/>
        </w:rPr>
        <w:t>زينب</w:t>
      </w:r>
      <w:r w:rsidR="00C7424F">
        <w:rPr>
          <w:rFonts w:hint="cs"/>
          <w:rtl/>
        </w:rPr>
        <w:t xml:space="preserve"> </w:t>
      </w:r>
      <w:r>
        <w:rPr>
          <w:rFonts w:hint="cs"/>
          <w:rtl/>
        </w:rPr>
        <w:t xml:space="preserve">عطر فروش بود و خدمت حضرت آمد </w:t>
      </w:r>
      <w:r w:rsidR="00C7424F" w:rsidRPr="00E34F74">
        <w:rPr>
          <w:rFonts w:hint="cs"/>
          <w:b/>
          <w:bCs/>
          <w:color w:val="000000"/>
          <w:rtl/>
        </w:rPr>
        <w:t xml:space="preserve">وَ كَانَتْ تَبِيعُ مِنْهُنَّ الْعِطْرَ </w:t>
      </w:r>
      <w:r w:rsidR="00C7424F">
        <w:rPr>
          <w:rFonts w:hint="cs"/>
          <w:rtl/>
        </w:rPr>
        <w:t>به خانواده حضرت عطر مي</w:t>
      </w:r>
      <w:r w:rsidR="00C7424F">
        <w:rPr>
          <w:rtl/>
        </w:rPr>
        <w:softHyphen/>
      </w:r>
      <w:r>
        <w:rPr>
          <w:rFonts w:hint="cs"/>
          <w:rtl/>
        </w:rPr>
        <w:t>فروخت</w:t>
      </w:r>
      <w:r w:rsidR="00C7424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7424F" w:rsidRPr="00E34F74">
        <w:rPr>
          <w:rFonts w:hint="cs"/>
          <w:b/>
          <w:bCs/>
          <w:color w:val="000000"/>
          <w:rtl/>
        </w:rPr>
        <w:t>فَجَاءَ النَّبِيُّ</w:t>
      </w:r>
      <w:r w:rsidR="00C7424F" w:rsidRPr="00E34F74">
        <w:rPr>
          <w:rFonts w:hint="cs"/>
          <w:b/>
          <w:bCs/>
          <w:vertAlign w:val="superscript"/>
          <w:rtl/>
        </w:rPr>
        <w:t xml:space="preserve"> </w:t>
      </w:r>
      <w:r w:rsidR="00C7424F" w:rsidRPr="00610A27">
        <w:rPr>
          <w:rFonts w:hint="cs"/>
          <w:b/>
          <w:bCs/>
          <w:vertAlign w:val="superscript"/>
          <w:rtl/>
        </w:rPr>
        <w:t>صلی</w:t>
      </w:r>
      <w:r w:rsidR="00C7424F" w:rsidRPr="00610A27">
        <w:rPr>
          <w:b/>
          <w:bCs/>
          <w:vertAlign w:val="superscript"/>
          <w:rtl/>
        </w:rPr>
        <w:softHyphen/>
      </w:r>
      <w:r w:rsidR="00C7424F" w:rsidRPr="00610A27">
        <w:rPr>
          <w:rFonts w:hint="cs"/>
          <w:b/>
          <w:bCs/>
          <w:vertAlign w:val="superscript"/>
          <w:rtl/>
        </w:rPr>
        <w:t>الله</w:t>
      </w:r>
      <w:r w:rsidR="00C7424F" w:rsidRPr="00610A27">
        <w:rPr>
          <w:b/>
          <w:bCs/>
          <w:vertAlign w:val="superscript"/>
          <w:rtl/>
        </w:rPr>
        <w:softHyphen/>
      </w:r>
      <w:r w:rsidR="00C7424F" w:rsidRPr="00610A27">
        <w:rPr>
          <w:rFonts w:hint="cs"/>
          <w:b/>
          <w:bCs/>
          <w:vertAlign w:val="superscript"/>
          <w:rtl/>
        </w:rPr>
        <w:t>علیه</w:t>
      </w:r>
      <w:r w:rsidR="00C7424F" w:rsidRPr="00610A27">
        <w:rPr>
          <w:b/>
          <w:bCs/>
          <w:vertAlign w:val="superscript"/>
          <w:rtl/>
        </w:rPr>
        <w:softHyphen/>
      </w:r>
      <w:r w:rsidR="00C7424F" w:rsidRPr="00610A27">
        <w:rPr>
          <w:rFonts w:hint="cs"/>
          <w:b/>
          <w:bCs/>
          <w:vertAlign w:val="superscript"/>
          <w:rtl/>
        </w:rPr>
        <w:t>وآله</w:t>
      </w:r>
      <w:r w:rsidR="00C7424F" w:rsidRPr="00610A27">
        <w:rPr>
          <w:b/>
          <w:bCs/>
          <w:vertAlign w:val="superscript"/>
          <w:rtl/>
        </w:rPr>
        <w:softHyphen/>
      </w:r>
      <w:r w:rsidR="00C7424F" w:rsidRPr="00610A27">
        <w:rPr>
          <w:rFonts w:hint="cs"/>
          <w:b/>
          <w:bCs/>
          <w:vertAlign w:val="superscript"/>
          <w:rtl/>
        </w:rPr>
        <w:t>وسلم</w:t>
      </w:r>
      <w:r w:rsidR="00C7424F" w:rsidRPr="00E34F74">
        <w:rPr>
          <w:rFonts w:hint="cs"/>
          <w:b/>
          <w:bCs/>
          <w:color w:val="000000"/>
          <w:rtl/>
        </w:rPr>
        <w:t xml:space="preserve"> وَ هِيَ عِنْدَهُنَّ</w:t>
      </w:r>
      <w:r w:rsidR="00C7424F">
        <w:rPr>
          <w:rFonts w:hint="cs"/>
          <w:rtl/>
        </w:rPr>
        <w:t xml:space="preserve"> </w:t>
      </w:r>
      <w:r>
        <w:rPr>
          <w:rFonts w:hint="cs"/>
          <w:rtl/>
        </w:rPr>
        <w:t xml:space="preserve">حضرت وارد شدند و ديدند آمده </w:t>
      </w:r>
      <w:r w:rsidR="00C7424F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در منزل </w:t>
      </w:r>
      <w:r w:rsidR="00C7424F">
        <w:rPr>
          <w:rFonts w:hint="cs"/>
          <w:rtl/>
        </w:rPr>
        <w:t>ا</w:t>
      </w:r>
      <w:r>
        <w:rPr>
          <w:rFonts w:hint="cs"/>
          <w:rtl/>
        </w:rPr>
        <w:t xml:space="preserve">ست </w:t>
      </w:r>
      <w:r w:rsidR="00C7424F" w:rsidRPr="00E34F74">
        <w:rPr>
          <w:rFonts w:hint="cs"/>
          <w:b/>
          <w:bCs/>
          <w:color w:val="000000"/>
          <w:rtl/>
        </w:rPr>
        <w:t>فَقَالَ إِذَا أَتَيْتِنَا طَابَتْ بُيُوتُنَا</w:t>
      </w:r>
      <w:r w:rsidR="00C7424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وقتي اينجا بيايي خانه خوشبو </w:t>
      </w:r>
      <w:r w:rsidR="00C7424F">
        <w:rPr>
          <w:rFonts w:hint="cs"/>
          <w:rtl/>
        </w:rPr>
        <w:t>مي</w:t>
      </w:r>
      <w:r w:rsidR="00C7424F">
        <w:rPr>
          <w:rtl/>
        </w:rPr>
        <w:softHyphen/>
      </w:r>
      <w:r>
        <w:rPr>
          <w:rFonts w:hint="cs"/>
          <w:rtl/>
        </w:rPr>
        <w:t xml:space="preserve">شود </w:t>
      </w:r>
      <w:r w:rsidR="00C7424F" w:rsidRPr="00E34F74">
        <w:rPr>
          <w:rFonts w:hint="cs"/>
          <w:b/>
          <w:bCs/>
          <w:color w:val="000000"/>
          <w:rtl/>
        </w:rPr>
        <w:t>فَقَالَتْ بُيُوتُكَ بِرِيحِكَ أَطْيَبُ يَا رَسُولَ اللَّهِ</w:t>
      </w:r>
      <w:r w:rsidR="00C7424F">
        <w:rPr>
          <w:rFonts w:hint="cs"/>
          <w:rtl/>
        </w:rPr>
        <w:t xml:space="preserve"> </w:t>
      </w:r>
      <w:r>
        <w:rPr>
          <w:rFonts w:hint="cs"/>
          <w:rtl/>
        </w:rPr>
        <w:t xml:space="preserve">طيب شما در اينجا بالاتر از طيب و عطر ظاهري است </w:t>
      </w:r>
      <w:r w:rsidR="00C7424F" w:rsidRPr="00E34F74">
        <w:rPr>
          <w:rFonts w:hint="cs"/>
          <w:b/>
          <w:bCs/>
          <w:color w:val="000000"/>
          <w:rtl/>
        </w:rPr>
        <w:t>قَالَ إِذَا بِعْتِ فَأَحْسِنِي وَ لَا تَغُشِّي فَإِنَّهُ أَتْقَى وَ أَبْقَى لِلْمَالِ</w:t>
      </w:r>
      <w:r w:rsidR="00C7424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ادامه هم دارد</w:t>
      </w:r>
      <w:r w:rsidR="00C7424F">
        <w:rPr>
          <w:rFonts w:hint="cs"/>
          <w:rtl/>
        </w:rPr>
        <w:t xml:space="preserve"> </w:t>
      </w:r>
      <w:r>
        <w:rPr>
          <w:rFonts w:hint="cs"/>
          <w:rtl/>
        </w:rPr>
        <w:t>كه اينجا نيست</w:t>
      </w:r>
      <w:r w:rsidR="00C7424F">
        <w:rPr>
          <w:rFonts w:hint="cs"/>
          <w:rtl/>
        </w:rPr>
        <w:t>.</w:t>
      </w:r>
      <w:r>
        <w:rPr>
          <w:rFonts w:hint="cs"/>
          <w:rtl/>
        </w:rPr>
        <w:t xml:space="preserve"> اين روايت روايت ششم اين باب است كه سندش را مراجعه نكردم</w:t>
      </w:r>
      <w:r w:rsidR="00C7424F">
        <w:rPr>
          <w:rFonts w:hint="cs"/>
          <w:rtl/>
        </w:rPr>
        <w:t>.</w:t>
      </w:r>
      <w:r>
        <w:rPr>
          <w:rFonts w:hint="cs"/>
          <w:rtl/>
        </w:rPr>
        <w:t xml:space="preserve"> حسين بن زيد هاشمي كه آخر آمده </w:t>
      </w:r>
      <w:r w:rsidR="00C7424F">
        <w:rPr>
          <w:rFonts w:hint="cs"/>
          <w:rtl/>
        </w:rPr>
        <w:t xml:space="preserve">است </w:t>
      </w:r>
      <w:r>
        <w:rPr>
          <w:rFonts w:hint="cs"/>
          <w:rtl/>
        </w:rPr>
        <w:t>برايم واضح نيست</w:t>
      </w:r>
      <w:r w:rsidR="00C7424F">
        <w:rPr>
          <w:rFonts w:hint="cs"/>
          <w:rtl/>
        </w:rPr>
        <w:t>.</w:t>
      </w:r>
      <w:r>
        <w:rPr>
          <w:rFonts w:hint="cs"/>
          <w:rtl/>
        </w:rPr>
        <w:t xml:space="preserve"> بقيه </w:t>
      </w:r>
      <w:r w:rsidR="00C7424F">
        <w:rPr>
          <w:rFonts w:hint="cs"/>
          <w:rtl/>
        </w:rPr>
        <w:t>اشكالي ندارد. اينجا هم حضرت مي</w:t>
      </w:r>
      <w:r w:rsidR="00C7424F">
        <w:rPr>
          <w:rtl/>
        </w:rPr>
        <w:softHyphen/>
      </w:r>
      <w:r>
        <w:rPr>
          <w:rFonts w:hint="cs"/>
          <w:rtl/>
        </w:rPr>
        <w:t>فرمايد</w:t>
      </w:r>
      <w:r w:rsidR="00C7424F" w:rsidRPr="00C7424F">
        <w:rPr>
          <w:rFonts w:hint="cs"/>
          <w:b/>
          <w:bCs/>
          <w:color w:val="000000"/>
          <w:rtl/>
        </w:rPr>
        <w:t xml:space="preserve"> </w:t>
      </w:r>
      <w:r w:rsidR="00C7424F" w:rsidRPr="00E34F74">
        <w:rPr>
          <w:rFonts w:hint="cs"/>
          <w:b/>
          <w:bCs/>
          <w:color w:val="000000"/>
          <w:rtl/>
        </w:rPr>
        <w:t>قَالَ إِذَا بِعْتِ فَأَحْسِنِي وَ لَا تَغُشِّي فَإِنَّهُ أَتْقَى وَ أَبْقَى لِلْمَالِ</w:t>
      </w:r>
      <w:r>
        <w:rPr>
          <w:rFonts w:hint="cs"/>
          <w:rtl/>
        </w:rPr>
        <w:t xml:space="preserve"> نهي دارد و ظهورش در حرمت است</w:t>
      </w:r>
      <w:r w:rsidR="00C7424F">
        <w:rPr>
          <w:rFonts w:hint="cs"/>
          <w:rtl/>
        </w:rPr>
        <w:t>.</w:t>
      </w:r>
      <w:r>
        <w:rPr>
          <w:rFonts w:hint="cs"/>
          <w:rtl/>
        </w:rPr>
        <w:t xml:space="preserve"> البته اينجا اثر دنيا</w:t>
      </w:r>
      <w:r w:rsidR="00273614">
        <w:rPr>
          <w:rFonts w:hint="cs"/>
          <w:rtl/>
        </w:rPr>
        <w:t>یی‌ا</w:t>
      </w:r>
      <w:r>
        <w:rPr>
          <w:rFonts w:hint="cs"/>
          <w:rtl/>
        </w:rPr>
        <w:t xml:space="preserve">ش ذكر </w:t>
      </w:r>
      <w:r w:rsidR="00C7424F">
        <w:rPr>
          <w:rFonts w:hint="cs"/>
          <w:rtl/>
        </w:rPr>
        <w:t>شده است كه بهتر مال را حفظ مي</w:t>
      </w:r>
      <w:r w:rsidR="00C7424F">
        <w:rPr>
          <w:rtl/>
        </w:rPr>
        <w:softHyphen/>
      </w:r>
      <w:r>
        <w:rPr>
          <w:rFonts w:hint="cs"/>
          <w:rtl/>
        </w:rPr>
        <w:t>كند و مايه بركت در زندگي است</w:t>
      </w:r>
      <w:r w:rsidR="00C7424F">
        <w:rPr>
          <w:rFonts w:hint="cs"/>
          <w:rtl/>
        </w:rPr>
        <w:t>.</w:t>
      </w:r>
      <w:r>
        <w:rPr>
          <w:rFonts w:hint="cs"/>
          <w:rtl/>
        </w:rPr>
        <w:t xml:space="preserve"> البته </w:t>
      </w:r>
      <w:r w:rsidR="003E58AE">
        <w:rPr>
          <w:rFonts w:hint="eastAsia"/>
          <w:rtl/>
        </w:rPr>
        <w:t>ا</w:t>
      </w:r>
      <w:r w:rsidR="003E58AE">
        <w:rPr>
          <w:rFonts w:hint="cs"/>
          <w:rtl/>
        </w:rPr>
        <w:t>ی</w:t>
      </w:r>
      <w:r w:rsidR="003E58AE">
        <w:rPr>
          <w:rFonts w:hint="eastAsia"/>
          <w:rtl/>
        </w:rPr>
        <w:t>ن‌ها</w:t>
      </w:r>
      <w:r>
        <w:rPr>
          <w:rFonts w:hint="cs"/>
          <w:rtl/>
        </w:rPr>
        <w:t xml:space="preserve"> مخصوص بيع است</w:t>
      </w:r>
      <w:r w:rsidR="00C7424F">
        <w:rPr>
          <w:rFonts w:hint="cs"/>
          <w:rtl/>
        </w:rPr>
        <w:t>.</w:t>
      </w:r>
    </w:p>
    <w:p w:rsidR="00711FE4" w:rsidRDefault="00C611C9" w:rsidP="00C7424F">
      <w:pPr>
        <w:pStyle w:val="1"/>
        <w:rPr>
          <w:rtl/>
        </w:rPr>
      </w:pPr>
      <w:bookmarkStart w:id="19" w:name="_Toc401336936"/>
      <w:r>
        <w:rPr>
          <w:rFonts w:hint="cs"/>
          <w:rtl/>
        </w:rPr>
        <w:t>روايت هفتم</w:t>
      </w:r>
      <w:bookmarkEnd w:id="19"/>
    </w:p>
    <w:p w:rsidR="003F14DA" w:rsidRPr="003F14DA" w:rsidRDefault="003F14DA" w:rsidP="003F1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14DA">
        <w:rPr>
          <w:rFonts w:hint="cs"/>
          <w:b/>
          <w:bCs/>
          <w:rtl/>
        </w:rPr>
        <w:t>وَ عَنْ أَبِي عَلِيٍّ الْأَشْعَرِيِّ عَنِ الْحَسَنِ بْنِ عَلِيِّ بْنِ عَبْدِ اللَّهِ عَنْ عُبَيْسِ بْنِ هِشَامٍ عَنْ رَجُلٍ مِنْ أَصْحَابِهِ عَنْ أَبِي عَبْدِ اللَّه</w:t>
      </w:r>
      <w:r w:rsidRPr="00610A27">
        <w:rPr>
          <w:rFonts w:hint="cs"/>
          <w:b/>
          <w:bCs/>
          <w:vertAlign w:val="superscript"/>
          <w:rtl/>
        </w:rPr>
        <w:t>سلام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الله</w:t>
      </w:r>
      <w:r w:rsidRPr="00610A27">
        <w:rPr>
          <w:b/>
          <w:bCs/>
          <w:vertAlign w:val="superscript"/>
          <w:rtl/>
        </w:rPr>
        <w:softHyphen/>
      </w:r>
      <w:r w:rsidRPr="00610A27">
        <w:rPr>
          <w:rFonts w:hint="cs"/>
          <w:b/>
          <w:bCs/>
          <w:vertAlign w:val="superscript"/>
          <w:rtl/>
        </w:rPr>
        <w:t>عليه</w:t>
      </w:r>
      <w:r w:rsidRPr="003F14DA">
        <w:rPr>
          <w:rFonts w:hint="cs"/>
          <w:b/>
          <w:bCs/>
          <w:rtl/>
        </w:rPr>
        <w:t xml:space="preserve"> قَالَ:</w:t>
      </w:r>
      <w:r w:rsidRPr="003F14DA">
        <w:rPr>
          <w:rFonts w:hint="cs"/>
          <w:b/>
          <w:bCs/>
          <w:color w:val="000000"/>
          <w:rtl/>
        </w:rPr>
        <w:t xml:space="preserve"> دَخَلَ عَلَيْهِ رَجُلٌ يَبِيعُ الدَّقِيقَ فَقَالَ إِيَّاكَ وَ الْغِشَّ فَإِنَّهُ مَنْ غَشَّ غُشَّ فِي مَالِهِ فَإِنْ لَمْ يَكُنْ لَهُ مَالٌ غُشَّ فِي أَهْلِهِ.</w:t>
      </w:r>
    </w:p>
    <w:p w:rsidR="00C611C9" w:rsidRDefault="00C611C9" w:rsidP="003F14DA">
      <w:pPr>
        <w:rPr>
          <w:rtl/>
        </w:rPr>
      </w:pPr>
      <w:r>
        <w:rPr>
          <w:rFonts w:hint="cs"/>
          <w:rtl/>
        </w:rPr>
        <w:t>اين روايت هم از نظر سند مرسله اس</w:t>
      </w:r>
      <w:r w:rsidR="003F14DA">
        <w:rPr>
          <w:rFonts w:hint="cs"/>
          <w:rtl/>
        </w:rPr>
        <w:t>ت و</w:t>
      </w:r>
      <w:r>
        <w:rPr>
          <w:rFonts w:hint="cs"/>
          <w:rtl/>
        </w:rPr>
        <w:t xml:space="preserve"> اعتبار ندارد</w:t>
      </w:r>
      <w:r w:rsidR="003F14DA">
        <w:rPr>
          <w:rFonts w:hint="cs"/>
          <w:rtl/>
        </w:rPr>
        <w:t>.</w:t>
      </w:r>
      <w:r>
        <w:rPr>
          <w:rFonts w:hint="cs"/>
          <w:rtl/>
        </w:rPr>
        <w:t xml:space="preserve"> از نظر دلالت هم مطلق است و نكته ديگر </w:t>
      </w:r>
      <w:r w:rsidR="003F14DA">
        <w:rPr>
          <w:rFonts w:hint="cs"/>
          <w:rtl/>
        </w:rPr>
        <w:t>اينكه دلالت بر حرمت مي</w:t>
      </w:r>
      <w:r w:rsidR="003F14DA">
        <w:rPr>
          <w:rtl/>
        </w:rPr>
        <w:softHyphen/>
      </w:r>
      <w:r>
        <w:rPr>
          <w:rFonts w:hint="cs"/>
          <w:rtl/>
        </w:rPr>
        <w:t>كند و مثل روايت قبل آثار مثب</w:t>
      </w:r>
      <w:r w:rsidR="003F14DA">
        <w:rPr>
          <w:rFonts w:hint="cs"/>
          <w:rtl/>
        </w:rPr>
        <w:t>ت و منفي غش و عدم غش را بيان مي</w:t>
      </w:r>
      <w:r w:rsidR="003F14DA">
        <w:rPr>
          <w:rtl/>
        </w:rPr>
        <w:softHyphen/>
      </w:r>
      <w:r>
        <w:rPr>
          <w:rFonts w:hint="cs"/>
          <w:rtl/>
        </w:rPr>
        <w:t>كند</w:t>
      </w:r>
      <w:r w:rsidR="003F14D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F14DA">
        <w:rPr>
          <w:rFonts w:hint="cs"/>
          <w:rtl/>
        </w:rPr>
        <w:t>روایت قبل اثر عدم غش را مي</w:t>
      </w:r>
      <w:r w:rsidR="003F14DA">
        <w:rPr>
          <w:rtl/>
        </w:rPr>
        <w:softHyphen/>
      </w:r>
      <w:r>
        <w:rPr>
          <w:rFonts w:hint="cs"/>
          <w:rtl/>
        </w:rPr>
        <w:t xml:space="preserve">گفت </w:t>
      </w:r>
      <w:r w:rsidRPr="003F14DA">
        <w:rPr>
          <w:rFonts w:hint="cs"/>
          <w:rtl/>
        </w:rPr>
        <w:t>كه</w:t>
      </w:r>
      <w:r>
        <w:rPr>
          <w:rFonts w:hint="cs"/>
          <w:b/>
          <w:bCs/>
          <w:rtl/>
        </w:rPr>
        <w:t xml:space="preserve"> </w:t>
      </w:r>
      <w:r w:rsidR="003F14DA" w:rsidRPr="00E34F74">
        <w:rPr>
          <w:rFonts w:hint="cs"/>
          <w:b/>
          <w:bCs/>
          <w:color w:val="000000"/>
          <w:rtl/>
        </w:rPr>
        <w:t>أَبْقَى لِلْمَالِ</w:t>
      </w:r>
      <w:r w:rsidR="003F14DA">
        <w:rPr>
          <w:rFonts w:hint="cs"/>
          <w:rtl/>
        </w:rPr>
        <w:t xml:space="preserve"> </w:t>
      </w:r>
      <w:r>
        <w:rPr>
          <w:rFonts w:hint="cs"/>
          <w:rtl/>
        </w:rPr>
        <w:t xml:space="preserve">اين </w:t>
      </w:r>
      <w:r w:rsidR="003F14DA">
        <w:rPr>
          <w:rFonts w:hint="cs"/>
          <w:rtl/>
        </w:rPr>
        <w:t>روایت اثر غش را مي</w:t>
      </w:r>
      <w:r w:rsidR="003F14DA">
        <w:rPr>
          <w:rtl/>
        </w:rPr>
        <w:softHyphen/>
      </w:r>
      <w:r>
        <w:rPr>
          <w:rFonts w:hint="cs"/>
          <w:rtl/>
        </w:rPr>
        <w:t>گويد كه كسي غش كند در مال او غش خواهد شد</w:t>
      </w:r>
      <w:r w:rsidR="003F14DA">
        <w:rPr>
          <w:rFonts w:hint="cs"/>
          <w:rtl/>
        </w:rPr>
        <w:t>.</w:t>
      </w:r>
      <w:r>
        <w:rPr>
          <w:rFonts w:hint="cs"/>
          <w:rtl/>
        </w:rPr>
        <w:t xml:space="preserve"> يعني خودش </w:t>
      </w:r>
      <w:r w:rsidR="003F14DA">
        <w:rPr>
          <w:rFonts w:hint="cs"/>
          <w:rtl/>
        </w:rPr>
        <w:t>گ</w:t>
      </w:r>
      <w:r>
        <w:rPr>
          <w:rFonts w:hint="cs"/>
          <w:rtl/>
        </w:rPr>
        <w:t xml:space="preserve">ول خواهد خورد و اگر آن نباشد </w:t>
      </w:r>
      <w:r w:rsidR="003F14DA">
        <w:rPr>
          <w:rFonts w:hint="cs"/>
          <w:rtl/>
        </w:rPr>
        <w:t>اهلش مورد خدعه قرار مي</w:t>
      </w:r>
      <w:r w:rsidR="003F14DA">
        <w:rPr>
          <w:rtl/>
        </w:rPr>
        <w:softHyphen/>
      </w:r>
      <w:r>
        <w:rPr>
          <w:rFonts w:hint="cs"/>
          <w:rtl/>
        </w:rPr>
        <w:t xml:space="preserve">گيرد. اين هم جزء </w:t>
      </w:r>
      <w:r w:rsidR="00273614">
        <w:rPr>
          <w:rFonts w:hint="eastAsia"/>
          <w:rtl/>
        </w:rPr>
        <w:t>مجازات</w:t>
      </w:r>
      <w:r>
        <w:rPr>
          <w:rFonts w:hint="cs"/>
          <w:rtl/>
        </w:rPr>
        <w:t xml:space="preserve"> دنيوي است كه در روايات آمده است</w:t>
      </w:r>
      <w:r w:rsidR="003F14DA">
        <w:rPr>
          <w:rFonts w:hint="cs"/>
          <w:rtl/>
        </w:rPr>
        <w:t>.</w:t>
      </w:r>
    </w:p>
    <w:sectPr w:rsidR="00C611C9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0D" w:rsidRDefault="00BE4B0D" w:rsidP="00C60128">
      <w:pPr>
        <w:spacing w:after="0"/>
      </w:pPr>
      <w:r>
        <w:separator/>
      </w:r>
    </w:p>
  </w:endnote>
  <w:endnote w:type="continuationSeparator" w:id="0">
    <w:p w:rsidR="00BE4B0D" w:rsidRDefault="00BE4B0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AE" w:rsidRDefault="003E5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22567243"/>
      <w:docPartObj>
        <w:docPartGallery w:val="Page Numbers (Bottom of Page)"/>
        <w:docPartUnique/>
      </w:docPartObj>
    </w:sdtPr>
    <w:sdtContent>
      <w:p w:rsidR="003718BD" w:rsidRDefault="00514E0E" w:rsidP="00514E0E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614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AE" w:rsidRDefault="003E5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0D" w:rsidRDefault="00BE4B0D" w:rsidP="00C60128">
      <w:pPr>
        <w:spacing w:after="0"/>
      </w:pPr>
      <w:r>
        <w:separator/>
      </w:r>
    </w:p>
  </w:footnote>
  <w:footnote w:type="continuationSeparator" w:id="0">
    <w:p w:rsidR="00BE4B0D" w:rsidRDefault="00BE4B0D" w:rsidP="00C60128">
      <w:pPr>
        <w:spacing w:after="0"/>
      </w:pPr>
      <w:r>
        <w:continuationSeparator/>
      </w:r>
    </w:p>
  </w:footnote>
  <w:footnote w:id="1">
    <w:p w:rsidR="0045655A" w:rsidRPr="00EF3B68" w:rsidRDefault="0045655A" w:rsidP="00EF3B68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EF3B68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EF3B68">
        <w:rPr>
          <w:rFonts w:cs="2  Badr" w:hint="cs"/>
          <w:color w:val="auto"/>
          <w:sz w:val="20"/>
          <w:szCs w:val="20"/>
          <w:rtl/>
        </w:rPr>
        <w:t>. وسائل الشيعة، ج‏17، ص: 279</w:t>
      </w:r>
    </w:p>
    <w:p w:rsidR="0045655A" w:rsidRPr="00EF3B68" w:rsidRDefault="0045655A" w:rsidP="00EF3B68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EF3B68">
        <w:rPr>
          <w:rFonts w:cs="2  Badr" w:hint="cs"/>
          <w:color w:val="auto"/>
          <w:sz w:val="20"/>
          <w:szCs w:val="20"/>
          <w:rtl/>
        </w:rPr>
        <w:t xml:space="preserve">وَ </w:t>
      </w:r>
      <w:bookmarkStart w:id="2" w:name="_GoBack"/>
      <w:r w:rsidRPr="00EF3B68">
        <w:rPr>
          <w:rFonts w:cs="2  Badr" w:hint="cs"/>
          <w:color w:val="auto"/>
          <w:sz w:val="20"/>
          <w:szCs w:val="20"/>
          <w:rtl/>
        </w:rPr>
        <w:t>رَوَاهُ</w:t>
      </w:r>
      <w:bookmarkEnd w:id="2"/>
      <w:r w:rsidRPr="00EF3B68">
        <w:rPr>
          <w:rFonts w:cs="2  Badr" w:hint="cs"/>
          <w:color w:val="auto"/>
          <w:sz w:val="20"/>
          <w:szCs w:val="20"/>
          <w:rtl/>
        </w:rPr>
        <w:t xml:space="preserve"> الشَّيْخُ بِإِسْنَادِهِ عَنْ أَحْمَدَ بْنِ مُحَمَّدٍ وَ كَذَا الَّذِي قَبْلَهُ. التهذيب 7- 12- 49.</w:t>
      </w:r>
    </w:p>
  </w:footnote>
  <w:footnote w:id="2">
    <w:p w:rsidR="008C0901" w:rsidRPr="00EF3B68" w:rsidRDefault="008C0901" w:rsidP="00EF3B68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EF3B68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EF3B68">
        <w:rPr>
          <w:rFonts w:cs="2  Badr" w:hint="cs"/>
          <w:color w:val="auto"/>
          <w:sz w:val="20"/>
          <w:szCs w:val="20"/>
          <w:rtl/>
        </w:rPr>
        <w:t>. وسائل الشيعة، ج‏17، ص: 280</w:t>
      </w:r>
    </w:p>
  </w:footnote>
  <w:footnote w:id="3">
    <w:p w:rsidR="00FD65F7" w:rsidRPr="00EF3B68" w:rsidRDefault="00FD65F7" w:rsidP="00EF3B68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EF3B68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EF3B68">
        <w:rPr>
          <w:rFonts w:cs="2  Badr" w:hint="cs"/>
          <w:color w:val="auto"/>
          <w:sz w:val="20"/>
          <w:szCs w:val="20"/>
          <w:rtl/>
        </w:rPr>
        <w:t>.</w:t>
      </w:r>
      <w:r w:rsidR="00EF3B68" w:rsidRPr="00EF3B68">
        <w:rPr>
          <w:rFonts w:cs="2  Badr"/>
          <w:color w:val="auto"/>
          <w:sz w:val="20"/>
          <w:szCs w:val="20"/>
          <w:rtl/>
        </w:rPr>
        <w:t xml:space="preserve"> </w:t>
      </w:r>
      <w:r w:rsidR="00EF3B68" w:rsidRPr="00EF3B68">
        <w:rPr>
          <w:rFonts w:cs="2  Badr" w:hint="eastAsia"/>
          <w:color w:val="auto"/>
          <w:sz w:val="20"/>
          <w:szCs w:val="20"/>
          <w:rtl/>
        </w:rPr>
        <w:t>همان</w:t>
      </w:r>
    </w:p>
  </w:footnote>
  <w:footnote w:id="4">
    <w:p w:rsidR="00860BAB" w:rsidRPr="00EF3B68" w:rsidRDefault="00860BAB" w:rsidP="00EF3B68">
      <w:pPr>
        <w:pStyle w:val="TOCHeading"/>
        <w:spacing w:before="0"/>
        <w:rPr>
          <w:rFonts w:eastAsia="Times New Roman" w:cs="2  Badr"/>
          <w:color w:val="auto"/>
          <w:sz w:val="20"/>
          <w:szCs w:val="20"/>
          <w:rtl/>
        </w:rPr>
      </w:pPr>
      <w:r w:rsidRPr="00EF3B68">
        <w:rPr>
          <w:rStyle w:val="FootnoteReference"/>
          <w:rFonts w:cs="2  Badr"/>
          <w:color w:val="auto"/>
          <w:sz w:val="20"/>
          <w:szCs w:val="20"/>
        </w:rPr>
        <w:footnoteRef/>
      </w:r>
      <w:r w:rsidRPr="00EF3B68">
        <w:rPr>
          <w:rFonts w:cs="2  Badr" w:hint="cs"/>
          <w:color w:val="auto"/>
          <w:sz w:val="20"/>
          <w:szCs w:val="20"/>
          <w:rtl/>
        </w:rPr>
        <w:t xml:space="preserve">. </w:t>
      </w:r>
      <w:r w:rsidRPr="00EF3B68">
        <w:rPr>
          <w:rFonts w:eastAsia="Times New Roman" w:cs="2  Badr" w:hint="cs"/>
          <w:color w:val="auto"/>
          <w:sz w:val="20"/>
          <w:szCs w:val="20"/>
          <w:rtl/>
        </w:rPr>
        <w:t>وَ رَوَاهُ الصَّدُوقُ بِإِسْنَادِهِ عَنْ إِسْمَاعِيلَ بْنِ مُسْلِمٍ‏ وَ رَوَاهُ الشَّيْخُ بِإِسْنَادِهِ عَنْ عَلِيِّ بْنِ إِبْرَاهِيمَ وَ كَذَا الَّذِي قَبْلَهُ.</w:t>
      </w:r>
    </w:p>
  </w:footnote>
  <w:footnote w:id="5">
    <w:p w:rsidR="001942E3" w:rsidRPr="00EF3B68" w:rsidRDefault="001942E3" w:rsidP="00EF3B68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EF3B68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EF3B68">
        <w:rPr>
          <w:rFonts w:cs="2  Badr" w:hint="cs"/>
          <w:color w:val="auto"/>
          <w:sz w:val="20"/>
          <w:szCs w:val="20"/>
          <w:rtl/>
        </w:rPr>
        <w:t>.</w:t>
      </w:r>
      <w:r w:rsidRPr="00EF3B68">
        <w:rPr>
          <w:rFonts w:cs="2  Badr"/>
          <w:color w:val="auto"/>
          <w:sz w:val="20"/>
          <w:szCs w:val="20"/>
        </w:rPr>
        <w:t xml:space="preserve"> </w:t>
      </w:r>
      <w:r w:rsidRPr="00EF3B68">
        <w:rPr>
          <w:rFonts w:cs="2  Badr" w:hint="cs"/>
          <w:color w:val="auto"/>
          <w:sz w:val="20"/>
          <w:szCs w:val="20"/>
          <w:rtl/>
        </w:rPr>
        <w:t>وسائل الشيعة، ج‏17، ص: 280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AE" w:rsidRDefault="003E5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386401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263D998C" wp14:editId="243857CB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08CC89C" wp14:editId="53F8D58C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0" w:name="OLE_LINK1"/>
    <w:bookmarkStart w:id="21" w:name="OLE_LINK2"/>
    <w:bookmarkEnd w:id="20"/>
    <w:bookmarkEnd w:id="21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386401">
      <w:rPr>
        <w:rFonts w:ascii="IranNastaliq" w:hAnsi="IranNastaliq" w:cs="IranNastaliq"/>
        <w:sz w:val="40"/>
        <w:szCs w:val="40"/>
        <w:rtl/>
      </w:rPr>
      <w:t>شمارۀ ثبت:</w:t>
    </w:r>
    <w:r w:rsidR="00207BAD" w:rsidRPr="00386401">
      <w:rPr>
        <w:rFonts w:ascii="IranNastaliq" w:hAnsi="IranNastaliq" w:cs="IranNastaliq" w:hint="cs"/>
        <w:sz w:val="40"/>
        <w:szCs w:val="40"/>
        <w:rtl/>
      </w:rPr>
      <w:t>2204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AE" w:rsidRDefault="003E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76E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1C8B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0F7EBE"/>
    <w:rsid w:val="001010E9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3D70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935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42E3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07BAD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3E36"/>
    <w:rsid w:val="00234B19"/>
    <w:rsid w:val="002400B0"/>
    <w:rsid w:val="002448C8"/>
    <w:rsid w:val="0024775E"/>
    <w:rsid w:val="00251009"/>
    <w:rsid w:val="00252A8B"/>
    <w:rsid w:val="002600B4"/>
    <w:rsid w:val="002627BF"/>
    <w:rsid w:val="00263850"/>
    <w:rsid w:val="00263C9E"/>
    <w:rsid w:val="002643A1"/>
    <w:rsid w:val="002670F7"/>
    <w:rsid w:val="00273614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6401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37E3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58AE"/>
    <w:rsid w:val="003E7383"/>
    <w:rsid w:val="003E73E8"/>
    <w:rsid w:val="003F0CDD"/>
    <w:rsid w:val="003F0FE5"/>
    <w:rsid w:val="003F14DA"/>
    <w:rsid w:val="003F1793"/>
    <w:rsid w:val="003F47B1"/>
    <w:rsid w:val="003F7C66"/>
    <w:rsid w:val="004025E1"/>
    <w:rsid w:val="00404627"/>
    <w:rsid w:val="0040711C"/>
    <w:rsid w:val="00407335"/>
    <w:rsid w:val="004133B5"/>
    <w:rsid w:val="0041559F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3AE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55A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0104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0064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4E0E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69B7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5D87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01ED"/>
    <w:rsid w:val="00591405"/>
    <w:rsid w:val="00591882"/>
    <w:rsid w:val="00594573"/>
    <w:rsid w:val="00594E41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034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0EBD"/>
    <w:rsid w:val="0060111D"/>
    <w:rsid w:val="0060213D"/>
    <w:rsid w:val="00604D28"/>
    <w:rsid w:val="00610715"/>
    <w:rsid w:val="00610A27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0BE1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6B0C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18DA"/>
    <w:rsid w:val="00711FE4"/>
    <w:rsid w:val="00712D18"/>
    <w:rsid w:val="00712E8E"/>
    <w:rsid w:val="007130D0"/>
    <w:rsid w:val="00720719"/>
    <w:rsid w:val="00720B7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602D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41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1E52"/>
    <w:rsid w:val="007F4F94"/>
    <w:rsid w:val="007F5B31"/>
    <w:rsid w:val="007F636C"/>
    <w:rsid w:val="007F6AC7"/>
    <w:rsid w:val="00806B18"/>
    <w:rsid w:val="008133CF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3B"/>
    <w:rsid w:val="008542D6"/>
    <w:rsid w:val="0085713E"/>
    <w:rsid w:val="00860BAB"/>
    <w:rsid w:val="00861C37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0901"/>
    <w:rsid w:val="008C2325"/>
    <w:rsid w:val="008C2A20"/>
    <w:rsid w:val="008C2A9E"/>
    <w:rsid w:val="008C2D48"/>
    <w:rsid w:val="008C5D2B"/>
    <w:rsid w:val="008D1A99"/>
    <w:rsid w:val="008D2594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592E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07BC"/>
    <w:rsid w:val="00A526E7"/>
    <w:rsid w:val="00A53673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04C"/>
    <w:rsid w:val="00A77EFF"/>
    <w:rsid w:val="00A77F13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88E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4BF0"/>
    <w:rsid w:val="00B469D5"/>
    <w:rsid w:val="00B50D33"/>
    <w:rsid w:val="00B51D33"/>
    <w:rsid w:val="00B53BFD"/>
    <w:rsid w:val="00B54469"/>
    <w:rsid w:val="00B606B8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2771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25A2"/>
    <w:rsid w:val="00BE4B0D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11C9"/>
    <w:rsid w:val="00C6375D"/>
    <w:rsid w:val="00C66970"/>
    <w:rsid w:val="00C66975"/>
    <w:rsid w:val="00C70D69"/>
    <w:rsid w:val="00C715A4"/>
    <w:rsid w:val="00C7424F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597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3BD8"/>
    <w:rsid w:val="00CE570E"/>
    <w:rsid w:val="00CE5E5C"/>
    <w:rsid w:val="00CE601D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27AEC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755BB"/>
    <w:rsid w:val="00D83C9F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3E3B"/>
    <w:rsid w:val="00DB45BF"/>
    <w:rsid w:val="00DC0BC3"/>
    <w:rsid w:val="00DC1FBE"/>
    <w:rsid w:val="00DC65AD"/>
    <w:rsid w:val="00DC7C2E"/>
    <w:rsid w:val="00DD2847"/>
    <w:rsid w:val="00DD45E1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5CC2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4F74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11C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3B68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4762"/>
    <w:rsid w:val="00F55E0D"/>
    <w:rsid w:val="00F5651C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2BC5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65F7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38640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8640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8640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8640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E601D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8640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8640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86401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8640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8640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8640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8640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8640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E601D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386401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38640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640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8640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86401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86401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8640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8640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86401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514E0E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514E0E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38640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386401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38640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86401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8640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86401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8640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8640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38640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01"/>
    <w:rPr>
      <w:b/>
      <w:bCs/>
      <w:sz w:val="20"/>
      <w:szCs w:val="20"/>
    </w:rPr>
  </w:style>
  <w:style w:type="character" w:styleId="Emphasis">
    <w:name w:val="Emphasis"/>
    <w:uiPriority w:val="20"/>
    <w:qFormat/>
    <w:rsid w:val="00386401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38640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8640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8640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8640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8640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8640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8640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8640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8640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86401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38640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8640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8640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8640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E601D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8640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8640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86401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8640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8640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8640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8640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8640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E601D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386401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38640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640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8640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86401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86401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8640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8640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86401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514E0E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514E0E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38640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386401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38640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86401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8640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86401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8640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8640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38640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01"/>
    <w:rPr>
      <w:b/>
      <w:bCs/>
      <w:sz w:val="20"/>
      <w:szCs w:val="20"/>
    </w:rPr>
  </w:style>
  <w:style w:type="character" w:styleId="Emphasis">
    <w:name w:val="Emphasis"/>
    <w:uiPriority w:val="20"/>
    <w:qFormat/>
    <w:rsid w:val="00386401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38640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8640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8640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8640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8640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8640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8640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8640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8640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86401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D6DE-B220-4E52-90C6-C64DB79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</Pages>
  <Words>3015</Words>
  <Characters>17190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143</cp:revision>
  <dcterms:created xsi:type="dcterms:W3CDTF">2014-02-17T14:55:00Z</dcterms:created>
  <dcterms:modified xsi:type="dcterms:W3CDTF">2014-10-18T06:50:00Z</dcterms:modified>
</cp:coreProperties>
</file>