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F" w:rsidRPr="004C5E1F" w:rsidRDefault="004C5E1F" w:rsidP="004C5E1F">
      <w:pPr>
        <w:jc w:val="center"/>
        <w:rPr>
          <w:rFonts w:hint="cs"/>
          <w:rtl/>
        </w:rPr>
      </w:pPr>
      <w:bookmarkStart w:id="0" w:name="_Toc409430102"/>
      <w:r w:rsidRPr="004C5E1F">
        <w:rPr>
          <w:rFonts w:hint="cs"/>
          <w:rtl/>
        </w:rPr>
        <w:t>بسم الله الرحمن الرحیم</w:t>
      </w:r>
    </w:p>
    <w:p w:rsidR="006B658E" w:rsidRPr="004C5E1F" w:rsidRDefault="006B658E" w:rsidP="004C5E1F">
      <w:pPr>
        <w:pStyle w:val="Heading1"/>
        <w:rPr>
          <w:rtl/>
        </w:rPr>
      </w:pPr>
      <w:r w:rsidRPr="004C5E1F">
        <w:rPr>
          <w:rFonts w:hint="cs"/>
          <w:rtl/>
        </w:rPr>
        <w:t>فرع بیستم: اجتماع دو معصیت برای مغنی</w:t>
      </w:r>
      <w:bookmarkEnd w:id="0"/>
    </w:p>
    <w:p w:rsidR="00906057" w:rsidRPr="004C5E1F" w:rsidRDefault="00906057" w:rsidP="004C5E1F">
      <w:pPr>
        <w:rPr>
          <w:rtl/>
        </w:rPr>
      </w:pPr>
      <w:r w:rsidRPr="004C5E1F">
        <w:rPr>
          <w:rFonts w:hint="cs"/>
          <w:rtl/>
        </w:rPr>
        <w:t xml:space="preserve">در مبحث نوزدهم که بحث حضور در مجلس غنا بود، </w:t>
      </w:r>
      <w:r w:rsidR="006B658E" w:rsidRPr="004C5E1F">
        <w:rPr>
          <w:rFonts w:hint="cs"/>
          <w:rtl/>
        </w:rPr>
        <w:t>م</w:t>
      </w:r>
      <w:r w:rsidRPr="004C5E1F">
        <w:rPr>
          <w:rFonts w:hint="cs"/>
          <w:rtl/>
        </w:rPr>
        <w:t xml:space="preserve">بحث حضور در بیت الغنا و مجالست با مغنی هم </w:t>
      </w:r>
      <w:r w:rsidR="00D24CFC" w:rsidRPr="004C5E1F">
        <w:rPr>
          <w:rFonts w:hint="cs"/>
          <w:rtl/>
        </w:rPr>
        <w:t>فی‌الجمله</w:t>
      </w:r>
      <w:r w:rsidRPr="004C5E1F">
        <w:rPr>
          <w:rFonts w:hint="cs"/>
          <w:rtl/>
        </w:rPr>
        <w:t xml:space="preserve"> مطرح شد. در حقیقت سه بحث در مبحث نوزدهم بیان گردید، </w:t>
      </w:r>
      <w:r w:rsidR="00D24CFC" w:rsidRPr="004C5E1F">
        <w:rPr>
          <w:rFonts w:hint="cs"/>
          <w:rtl/>
        </w:rPr>
        <w:t>اگرچه</w:t>
      </w:r>
      <w:r w:rsidRPr="004C5E1F">
        <w:rPr>
          <w:rFonts w:hint="cs"/>
          <w:rtl/>
        </w:rPr>
        <w:t xml:space="preserve"> </w:t>
      </w:r>
      <w:r w:rsidR="00D24CFC" w:rsidRPr="004C5E1F">
        <w:rPr>
          <w:rFonts w:hint="cs"/>
          <w:rtl/>
        </w:rPr>
        <w:t>می‌شد</w:t>
      </w:r>
      <w:r w:rsidRPr="004C5E1F">
        <w:rPr>
          <w:rFonts w:hint="cs"/>
          <w:rtl/>
        </w:rPr>
        <w:t xml:space="preserve"> این سه را جداگانه مطرح کرد ولی در ضمن مبحث نوزدهم مطرح شد.</w:t>
      </w:r>
    </w:p>
    <w:p w:rsidR="00906057" w:rsidRPr="004C5E1F" w:rsidRDefault="00906057" w:rsidP="004C5E1F">
      <w:pPr>
        <w:rPr>
          <w:rtl/>
        </w:rPr>
      </w:pPr>
      <w:r w:rsidRPr="004C5E1F">
        <w:rPr>
          <w:rFonts w:hint="cs"/>
          <w:rtl/>
        </w:rPr>
        <w:t xml:space="preserve">بیستمین فرع و موضوعی که در مباحث غنا مطرح است اين است که اگر کسی تغنی کند، </w:t>
      </w:r>
      <w:r w:rsidR="001F7C91" w:rsidRPr="004C5E1F">
        <w:rPr>
          <w:rFonts w:hint="cs"/>
          <w:rtl/>
        </w:rPr>
        <w:t>طبعاً</w:t>
      </w:r>
      <w:r w:rsidRPr="004C5E1F">
        <w:rPr>
          <w:rFonts w:hint="cs"/>
          <w:rtl/>
        </w:rPr>
        <w:t xml:space="preserve"> خودش هم استماع </w:t>
      </w:r>
      <w:r w:rsidR="00D24CFC" w:rsidRPr="004C5E1F">
        <w:rPr>
          <w:rFonts w:hint="cs"/>
          <w:rtl/>
        </w:rPr>
        <w:t>می‌کند</w:t>
      </w:r>
      <w:r w:rsidRPr="004C5E1F">
        <w:rPr>
          <w:rFonts w:hint="cs"/>
          <w:rtl/>
        </w:rPr>
        <w:t xml:space="preserve">، آیا اینجا دو معصیت انجام </w:t>
      </w:r>
      <w:r w:rsidR="00D24CFC" w:rsidRPr="004C5E1F">
        <w:rPr>
          <w:rFonts w:hint="cs"/>
          <w:rtl/>
        </w:rPr>
        <w:t>می‌دهد</w:t>
      </w:r>
      <w:r w:rsidRPr="004C5E1F">
        <w:rPr>
          <w:rFonts w:hint="cs"/>
          <w:rtl/>
        </w:rPr>
        <w:t>؟ یکی از حیث تغنی و دیگری از حیث استماع غنا یا اینکه یک معصیت بیشتر نیست و همان تغنی است؟ دو احتمال وجود دارد:</w:t>
      </w:r>
    </w:p>
    <w:p w:rsidR="00906057" w:rsidRPr="004C5E1F" w:rsidRDefault="005D1334" w:rsidP="004C5E1F">
      <w:pPr>
        <w:rPr>
          <w:rtl/>
        </w:rPr>
      </w:pPr>
      <w:r w:rsidRPr="004C5E1F">
        <w:rPr>
          <w:rtl/>
        </w:rPr>
        <w:t>۱</w:t>
      </w:r>
      <w:r w:rsidR="00906057" w:rsidRPr="004C5E1F">
        <w:rPr>
          <w:rFonts w:hint="cs"/>
          <w:rtl/>
        </w:rPr>
        <w:t xml:space="preserve">: ممکن است بگوییم که در اینجا دو معصیت انجام </w:t>
      </w:r>
      <w:r w:rsidR="00D24CFC" w:rsidRPr="004C5E1F">
        <w:rPr>
          <w:rFonts w:hint="cs"/>
          <w:rtl/>
        </w:rPr>
        <w:t>می‌شود</w:t>
      </w:r>
      <w:r w:rsidR="00906057" w:rsidRPr="004C5E1F">
        <w:rPr>
          <w:rFonts w:hint="cs"/>
          <w:rtl/>
        </w:rPr>
        <w:t xml:space="preserve">؛ برای اینکه هم ادله تغنی آن را </w:t>
      </w:r>
      <w:r w:rsidR="00D24CFC" w:rsidRPr="004C5E1F">
        <w:rPr>
          <w:rFonts w:hint="cs"/>
          <w:rtl/>
        </w:rPr>
        <w:t>می‌گیرد</w:t>
      </w:r>
      <w:r w:rsidR="00906057" w:rsidRPr="004C5E1F">
        <w:rPr>
          <w:rFonts w:hint="cs"/>
          <w:rtl/>
        </w:rPr>
        <w:t xml:space="preserve"> که این واضح است و </w:t>
      </w:r>
      <w:r w:rsidR="00D24CFC" w:rsidRPr="004C5E1F">
        <w:rPr>
          <w:rFonts w:hint="cs"/>
          <w:rtl/>
        </w:rPr>
        <w:t>آوازه‌خوانی</w:t>
      </w:r>
      <w:r w:rsidR="00906057" w:rsidRPr="004C5E1F">
        <w:rPr>
          <w:rFonts w:hint="cs"/>
          <w:rtl/>
        </w:rPr>
        <w:t xml:space="preserve"> مطرب </w:t>
      </w:r>
      <w:r w:rsidR="00D24CFC" w:rsidRPr="004C5E1F">
        <w:rPr>
          <w:rFonts w:hint="cs"/>
          <w:rtl/>
        </w:rPr>
        <w:t>می‌کند</w:t>
      </w:r>
      <w:r w:rsidR="00906057" w:rsidRPr="004C5E1F">
        <w:rPr>
          <w:rFonts w:hint="cs"/>
          <w:rtl/>
        </w:rPr>
        <w:t xml:space="preserve"> و هم اینکه ادله حرمت استماع غنا، شامل او هم </w:t>
      </w:r>
      <w:r w:rsidR="00D24CFC" w:rsidRPr="004C5E1F">
        <w:rPr>
          <w:rFonts w:hint="cs"/>
          <w:rtl/>
        </w:rPr>
        <w:t>می‌شود</w:t>
      </w:r>
      <w:r w:rsidR="00906057" w:rsidRPr="004C5E1F">
        <w:rPr>
          <w:rFonts w:hint="cs"/>
          <w:rtl/>
        </w:rPr>
        <w:t xml:space="preserve">. </w:t>
      </w:r>
      <w:r w:rsidR="00D24CFC" w:rsidRPr="004C5E1F">
        <w:rPr>
          <w:rFonts w:hint="cs"/>
          <w:rtl/>
        </w:rPr>
        <w:t>درهرحال</w:t>
      </w:r>
      <w:r w:rsidR="00906057" w:rsidRPr="004C5E1F">
        <w:rPr>
          <w:rFonts w:hint="cs"/>
          <w:rtl/>
        </w:rPr>
        <w:t xml:space="preserve"> این شخص استماع غنا </w:t>
      </w:r>
      <w:r w:rsidR="00D24CFC" w:rsidRPr="004C5E1F">
        <w:rPr>
          <w:rFonts w:hint="cs"/>
          <w:rtl/>
        </w:rPr>
        <w:t>می‌کند</w:t>
      </w:r>
      <w:r w:rsidR="00906057" w:rsidRPr="004C5E1F">
        <w:rPr>
          <w:rFonts w:hint="cs"/>
          <w:rtl/>
        </w:rPr>
        <w:t xml:space="preserve"> و این ادله هم اطلاق دارد؛ چه استماع از غیر باشد و چه از خودش. </w:t>
      </w:r>
      <w:r w:rsidR="00D24CFC" w:rsidRPr="004C5E1F">
        <w:rPr>
          <w:rFonts w:hint="cs"/>
          <w:rtl/>
        </w:rPr>
        <w:t>مثل‌اینکه</w:t>
      </w:r>
      <w:r w:rsidR="00906057" w:rsidRPr="004C5E1F">
        <w:rPr>
          <w:rFonts w:hint="cs"/>
          <w:rtl/>
        </w:rPr>
        <w:t xml:space="preserve"> </w:t>
      </w:r>
      <w:r w:rsidR="00D24CFC" w:rsidRPr="004C5E1F">
        <w:rPr>
          <w:rFonts w:hint="cs"/>
          <w:rtl/>
        </w:rPr>
        <w:t>بعداً</w:t>
      </w:r>
      <w:r w:rsidR="00906057" w:rsidRPr="004C5E1F">
        <w:rPr>
          <w:rFonts w:hint="cs"/>
          <w:rtl/>
        </w:rPr>
        <w:t xml:space="preserve"> صدای خود را از نوار بشنود.</w:t>
      </w:r>
    </w:p>
    <w:p w:rsidR="006F7CC1" w:rsidRPr="004C5E1F" w:rsidRDefault="005D1334" w:rsidP="004C5E1F">
      <w:pPr>
        <w:rPr>
          <w:rtl/>
        </w:rPr>
      </w:pPr>
      <w:r w:rsidRPr="004C5E1F">
        <w:rPr>
          <w:rtl/>
        </w:rPr>
        <w:t>۲</w:t>
      </w:r>
      <w:r w:rsidR="00906057" w:rsidRPr="004C5E1F">
        <w:rPr>
          <w:rFonts w:hint="cs"/>
          <w:rtl/>
        </w:rPr>
        <w:t xml:space="preserve">: ممکن است که بگوییم: در اینجا مغنی که صوت خودش را استماع </w:t>
      </w:r>
      <w:r w:rsidR="00D24CFC" w:rsidRPr="004C5E1F">
        <w:rPr>
          <w:rFonts w:hint="cs"/>
          <w:rtl/>
        </w:rPr>
        <w:t>می‌کند</w:t>
      </w:r>
      <w:r w:rsidR="00906057" w:rsidRPr="004C5E1F">
        <w:rPr>
          <w:rFonts w:hint="cs"/>
          <w:rtl/>
        </w:rPr>
        <w:t>، علاوه بر معصیت تغنی، مرتکب معصیت استماع غنا ن</w:t>
      </w:r>
      <w:r w:rsidR="00D24CFC" w:rsidRPr="004C5E1F">
        <w:rPr>
          <w:rFonts w:hint="cs"/>
          <w:rtl/>
        </w:rPr>
        <w:t>می‌شود</w:t>
      </w:r>
      <w:r w:rsidR="00906057" w:rsidRPr="004C5E1F">
        <w:rPr>
          <w:rFonts w:hint="cs"/>
          <w:rtl/>
        </w:rPr>
        <w:t xml:space="preserve">. دلیل این انصراف است؛ یعنی اطلاقات و عمومات ادله استماع الی الغنا و </w:t>
      </w:r>
      <w:r w:rsidR="00D24CFC" w:rsidRPr="004C5E1F">
        <w:rPr>
          <w:rFonts w:hint="cs"/>
          <w:rtl/>
        </w:rPr>
        <w:t>ادله‌ای</w:t>
      </w:r>
      <w:r w:rsidR="00906057" w:rsidRPr="004C5E1F">
        <w:rPr>
          <w:rFonts w:hint="cs"/>
          <w:rtl/>
        </w:rPr>
        <w:t xml:space="preserve"> که </w:t>
      </w:r>
      <w:r w:rsidR="00D24CFC" w:rsidRPr="004C5E1F">
        <w:rPr>
          <w:rFonts w:hint="cs"/>
          <w:rtl/>
        </w:rPr>
        <w:t>به‌طور</w:t>
      </w:r>
      <w:r w:rsidR="00906057" w:rsidRPr="004C5E1F">
        <w:rPr>
          <w:rFonts w:hint="cs"/>
          <w:rtl/>
        </w:rPr>
        <w:t xml:space="preserve"> خاص در باب استماع غنا آمده است، منصرف از آنجایی است که خود او به صدای خودش گوش </w:t>
      </w:r>
      <w:r w:rsidR="00D24CFC" w:rsidRPr="004C5E1F">
        <w:rPr>
          <w:rFonts w:hint="cs"/>
          <w:rtl/>
        </w:rPr>
        <w:t>می‌دهد</w:t>
      </w:r>
      <w:r w:rsidR="00906057" w:rsidRPr="004C5E1F">
        <w:rPr>
          <w:rFonts w:hint="cs"/>
          <w:rtl/>
        </w:rPr>
        <w:t>.</w:t>
      </w:r>
      <w:r w:rsidR="006F7CC1" w:rsidRPr="004C5E1F">
        <w:rPr>
          <w:rFonts w:hint="cs"/>
          <w:rtl/>
        </w:rPr>
        <w:t xml:space="preserve"> </w:t>
      </w:r>
      <w:r w:rsidR="00906057" w:rsidRPr="004C5E1F">
        <w:rPr>
          <w:rFonts w:hint="cs"/>
          <w:rtl/>
        </w:rPr>
        <w:t xml:space="preserve">در باب استماع غنا روایات </w:t>
      </w:r>
      <w:r w:rsidR="00D24CFC" w:rsidRPr="004C5E1F">
        <w:rPr>
          <w:rFonts w:hint="cs"/>
          <w:rtl/>
        </w:rPr>
        <w:t>خاصه‌ای</w:t>
      </w:r>
      <w:r w:rsidR="00906057" w:rsidRPr="004C5E1F">
        <w:rPr>
          <w:rFonts w:hint="cs"/>
          <w:rtl/>
        </w:rPr>
        <w:t xml:space="preserve"> آمده و باب مخصوصی دارند؛ مانند </w:t>
      </w:r>
      <w:r w:rsidR="006F7CC1" w:rsidRPr="004C5E1F">
        <w:rPr>
          <w:rFonts w:hint="cs"/>
          <w:rtl/>
        </w:rPr>
        <w:t xml:space="preserve">روایات </w:t>
      </w:r>
      <w:r w:rsidR="00906057" w:rsidRPr="004C5E1F">
        <w:rPr>
          <w:rFonts w:hint="cs"/>
          <w:rtl/>
        </w:rPr>
        <w:t xml:space="preserve">باب </w:t>
      </w:r>
      <w:r w:rsidRPr="004C5E1F">
        <w:rPr>
          <w:rtl/>
        </w:rPr>
        <w:t>۱۰۱</w:t>
      </w:r>
      <w:r w:rsidR="00906057" w:rsidRPr="004C5E1F">
        <w:rPr>
          <w:rFonts w:hint="cs"/>
          <w:rtl/>
        </w:rPr>
        <w:t xml:space="preserve"> که استماع لهو </w:t>
      </w:r>
      <w:r w:rsidR="006F7CC1" w:rsidRPr="004C5E1F">
        <w:rPr>
          <w:rFonts w:hint="cs"/>
          <w:rtl/>
        </w:rPr>
        <w:t xml:space="preserve">را حرام </w:t>
      </w:r>
      <w:r w:rsidR="00D24CFC" w:rsidRPr="004C5E1F">
        <w:rPr>
          <w:rFonts w:hint="cs"/>
          <w:rtl/>
        </w:rPr>
        <w:t>دانسته‌اند</w:t>
      </w:r>
      <w:r w:rsidR="006F7CC1" w:rsidRPr="004C5E1F">
        <w:rPr>
          <w:rFonts w:hint="cs"/>
          <w:rtl/>
        </w:rPr>
        <w:t>:</w:t>
      </w:r>
      <w:r w:rsidR="00906057" w:rsidRPr="004C5E1F">
        <w:rPr>
          <w:rFonts w:hint="cs"/>
          <w:rtl/>
        </w:rPr>
        <w:t xml:space="preserve"> </w:t>
      </w:r>
      <w:r w:rsidR="00906057" w:rsidRPr="004C5E1F">
        <w:rPr>
          <w:rFonts w:hint="cs"/>
          <w:b/>
          <w:bCs/>
          <w:rtl/>
        </w:rPr>
        <w:t>«وَ الْغِنَاءِ يُنْبِتُ‏ النِّفَاق‏</w:t>
      </w:r>
      <w:r w:rsidR="00906057" w:rsidRPr="004C5E1F">
        <w:rPr>
          <w:b/>
          <w:bCs/>
          <w:vertAlign w:val="superscript"/>
          <w:rtl/>
        </w:rPr>
        <w:footnoteReference w:id="1"/>
      </w:r>
      <w:r w:rsidR="00906057" w:rsidRPr="004C5E1F">
        <w:rPr>
          <w:rFonts w:hint="cs"/>
          <w:b/>
          <w:bCs/>
          <w:rtl/>
        </w:rPr>
        <w:t>»</w:t>
      </w:r>
      <w:r w:rsidR="006F7CC1" w:rsidRPr="004C5E1F">
        <w:rPr>
          <w:rFonts w:hint="cs"/>
          <w:rtl/>
        </w:rPr>
        <w:t>.</w:t>
      </w:r>
    </w:p>
    <w:p w:rsidR="006B658E" w:rsidRPr="004C5E1F" w:rsidRDefault="006B658E" w:rsidP="004C5E1F">
      <w:pPr>
        <w:pStyle w:val="Heading2"/>
        <w:rPr>
          <w:rtl/>
        </w:rPr>
      </w:pPr>
      <w:bookmarkStart w:id="1" w:name="_Toc409430103"/>
      <w:r w:rsidRPr="004C5E1F">
        <w:rPr>
          <w:rFonts w:hint="cs"/>
          <w:rtl/>
        </w:rPr>
        <w:t>انواع استماع صوت</w:t>
      </w:r>
      <w:bookmarkEnd w:id="1"/>
    </w:p>
    <w:p w:rsidR="006F7CC1" w:rsidRPr="004C5E1F" w:rsidRDefault="006F7CC1" w:rsidP="004C5E1F">
      <w:pPr>
        <w:rPr>
          <w:rtl/>
        </w:rPr>
      </w:pPr>
      <w:r w:rsidRPr="004C5E1F">
        <w:rPr>
          <w:rFonts w:hint="cs"/>
          <w:rtl/>
        </w:rPr>
        <w:t>ممکن است بگوییم که</w:t>
      </w:r>
      <w:r w:rsidR="00906057" w:rsidRPr="004C5E1F">
        <w:rPr>
          <w:rFonts w:hint="cs"/>
          <w:rtl/>
        </w:rPr>
        <w:t xml:space="preserve"> </w:t>
      </w:r>
      <w:r w:rsidR="00906057" w:rsidRPr="004C5E1F">
        <w:rPr>
          <w:rFonts w:hint="cs"/>
          <w:b/>
          <w:bCs/>
          <w:rtl/>
        </w:rPr>
        <w:t>استماع الی الغنا</w:t>
      </w:r>
      <w:r w:rsidR="00906057" w:rsidRPr="004C5E1F">
        <w:rPr>
          <w:rFonts w:hint="cs"/>
          <w:rtl/>
        </w:rPr>
        <w:t xml:space="preserve"> وجهی </w:t>
      </w:r>
      <w:r w:rsidRPr="004C5E1F">
        <w:rPr>
          <w:rFonts w:hint="cs"/>
          <w:rtl/>
        </w:rPr>
        <w:t xml:space="preserve">برای انصراف </w:t>
      </w:r>
      <w:r w:rsidR="00906057" w:rsidRPr="004C5E1F">
        <w:rPr>
          <w:rFonts w:hint="cs"/>
          <w:rtl/>
        </w:rPr>
        <w:t>ندارد</w:t>
      </w:r>
      <w:r w:rsidRPr="004C5E1F">
        <w:rPr>
          <w:rFonts w:hint="cs"/>
          <w:rtl/>
        </w:rPr>
        <w:t>.</w:t>
      </w:r>
      <w:r w:rsidR="00906057" w:rsidRPr="004C5E1F">
        <w:rPr>
          <w:rFonts w:hint="cs"/>
          <w:rtl/>
        </w:rPr>
        <w:t xml:space="preserve"> به این شکل که اگر </w:t>
      </w:r>
      <w:r w:rsidR="00D24CFC" w:rsidRPr="004C5E1F">
        <w:rPr>
          <w:rFonts w:hint="cs"/>
          <w:rtl/>
        </w:rPr>
        <w:t>گوش‌های</w:t>
      </w:r>
      <w:r w:rsidR="00906057" w:rsidRPr="004C5E1F">
        <w:rPr>
          <w:rFonts w:hint="cs"/>
          <w:rtl/>
        </w:rPr>
        <w:t xml:space="preserve"> خود را </w:t>
      </w:r>
      <w:r w:rsidRPr="004C5E1F">
        <w:rPr>
          <w:rFonts w:hint="cs"/>
          <w:rtl/>
        </w:rPr>
        <w:t>بگیرد و تغنی کند یا کر باش</w:t>
      </w:r>
      <w:r w:rsidR="00906057" w:rsidRPr="004C5E1F">
        <w:rPr>
          <w:rFonts w:hint="cs"/>
          <w:rtl/>
        </w:rPr>
        <w:t>د</w:t>
      </w:r>
      <w:r w:rsidRPr="004C5E1F">
        <w:rPr>
          <w:rFonts w:hint="cs"/>
          <w:rtl/>
        </w:rPr>
        <w:t>،</w:t>
      </w:r>
      <w:r w:rsidR="00906057" w:rsidRPr="004C5E1F">
        <w:rPr>
          <w:rFonts w:hint="cs"/>
          <w:rtl/>
        </w:rPr>
        <w:t xml:space="preserve"> گناهش اخص </w:t>
      </w:r>
      <w:r w:rsidR="00D24CFC" w:rsidRPr="004C5E1F">
        <w:rPr>
          <w:rFonts w:hint="cs"/>
          <w:rtl/>
        </w:rPr>
        <w:t>می‌شود</w:t>
      </w:r>
      <w:r w:rsidRPr="004C5E1F">
        <w:rPr>
          <w:rFonts w:hint="cs"/>
          <w:rtl/>
        </w:rPr>
        <w:t xml:space="preserve">. </w:t>
      </w:r>
      <w:r w:rsidR="00906057" w:rsidRPr="004C5E1F">
        <w:rPr>
          <w:rFonts w:hint="cs"/>
          <w:rtl/>
        </w:rPr>
        <w:t>استماع صوت</w:t>
      </w:r>
      <w:r w:rsidRPr="004C5E1F">
        <w:rPr>
          <w:rFonts w:hint="cs"/>
          <w:rtl/>
        </w:rPr>
        <w:t>،</w:t>
      </w:r>
      <w:r w:rsidR="00906057" w:rsidRPr="004C5E1F">
        <w:rPr>
          <w:rFonts w:hint="cs"/>
          <w:rtl/>
        </w:rPr>
        <w:t xml:space="preserve"> </w:t>
      </w:r>
      <w:r w:rsidRPr="004C5E1F">
        <w:rPr>
          <w:rFonts w:hint="cs"/>
          <w:rtl/>
        </w:rPr>
        <w:t xml:space="preserve">دو </w:t>
      </w:r>
      <w:r w:rsidR="006B658E" w:rsidRPr="004C5E1F">
        <w:rPr>
          <w:rFonts w:hint="cs"/>
          <w:rtl/>
        </w:rPr>
        <w:t>نوع است</w:t>
      </w:r>
      <w:r w:rsidRPr="004C5E1F">
        <w:rPr>
          <w:rFonts w:hint="cs"/>
          <w:rtl/>
        </w:rPr>
        <w:t>:</w:t>
      </w:r>
    </w:p>
    <w:p w:rsidR="006F7CC1" w:rsidRPr="004C5E1F" w:rsidRDefault="005D1334" w:rsidP="004C5E1F">
      <w:pPr>
        <w:rPr>
          <w:rtl/>
        </w:rPr>
      </w:pPr>
      <w:r w:rsidRPr="004C5E1F">
        <w:rPr>
          <w:rtl/>
        </w:rPr>
        <w:lastRenderedPageBreak/>
        <w:t>۱</w:t>
      </w:r>
      <w:r w:rsidR="006F7CC1" w:rsidRPr="004C5E1F">
        <w:rPr>
          <w:rFonts w:hint="cs"/>
          <w:rtl/>
        </w:rPr>
        <w:t xml:space="preserve">: </w:t>
      </w:r>
      <w:r w:rsidR="00906057" w:rsidRPr="004C5E1F">
        <w:rPr>
          <w:rFonts w:hint="cs"/>
          <w:rtl/>
        </w:rPr>
        <w:t xml:space="preserve">استماع درونی که شاید </w:t>
      </w:r>
      <w:r w:rsidR="006F7CC1" w:rsidRPr="004C5E1F">
        <w:rPr>
          <w:rFonts w:hint="cs"/>
          <w:rtl/>
        </w:rPr>
        <w:t xml:space="preserve">ناشنوایان نیز داشته </w:t>
      </w:r>
      <w:r w:rsidR="001F7C91" w:rsidRPr="004C5E1F">
        <w:rPr>
          <w:rFonts w:hint="eastAsia"/>
          <w:rtl/>
        </w:rPr>
        <w:t>باشند</w:t>
      </w:r>
      <w:r w:rsidR="006F7CC1" w:rsidRPr="004C5E1F">
        <w:rPr>
          <w:rFonts w:hint="cs"/>
          <w:rtl/>
        </w:rPr>
        <w:t>.</w:t>
      </w:r>
    </w:p>
    <w:p w:rsidR="006F7CC1" w:rsidRPr="004C5E1F" w:rsidRDefault="005D1334" w:rsidP="004C5E1F">
      <w:pPr>
        <w:rPr>
          <w:rtl/>
        </w:rPr>
      </w:pPr>
      <w:r w:rsidRPr="004C5E1F">
        <w:rPr>
          <w:rtl/>
        </w:rPr>
        <w:t>۲</w:t>
      </w:r>
      <w:r w:rsidR="006F7CC1" w:rsidRPr="004C5E1F">
        <w:rPr>
          <w:rFonts w:hint="cs"/>
          <w:rtl/>
        </w:rPr>
        <w:t xml:space="preserve">: </w:t>
      </w:r>
      <w:r w:rsidR="00906057" w:rsidRPr="004C5E1F">
        <w:rPr>
          <w:rFonts w:hint="cs"/>
          <w:rtl/>
        </w:rPr>
        <w:t xml:space="preserve">استماع بیرونی </w:t>
      </w:r>
      <w:r w:rsidR="006F7CC1" w:rsidRPr="004C5E1F">
        <w:rPr>
          <w:rFonts w:hint="cs"/>
          <w:rtl/>
        </w:rPr>
        <w:t>که</w:t>
      </w:r>
      <w:r w:rsidR="00906057" w:rsidRPr="004C5E1F">
        <w:rPr>
          <w:rFonts w:hint="cs"/>
          <w:rtl/>
        </w:rPr>
        <w:t xml:space="preserve"> همین حالت عادی</w:t>
      </w:r>
      <w:r w:rsidR="006F7CC1" w:rsidRPr="004C5E1F">
        <w:rPr>
          <w:rFonts w:hint="cs"/>
          <w:rtl/>
        </w:rPr>
        <w:t xml:space="preserve"> و</w:t>
      </w:r>
      <w:r w:rsidR="00906057" w:rsidRPr="004C5E1F">
        <w:rPr>
          <w:rFonts w:hint="cs"/>
          <w:rtl/>
        </w:rPr>
        <w:t xml:space="preserve"> </w:t>
      </w:r>
      <w:r w:rsidR="006F7CC1" w:rsidRPr="004C5E1F">
        <w:rPr>
          <w:rFonts w:hint="cs"/>
          <w:rtl/>
        </w:rPr>
        <w:t xml:space="preserve">شنیدن </w:t>
      </w:r>
      <w:r w:rsidR="00906057" w:rsidRPr="004C5E1F">
        <w:rPr>
          <w:rFonts w:hint="cs"/>
          <w:rtl/>
        </w:rPr>
        <w:t xml:space="preserve">صدای خودمان </w:t>
      </w:r>
      <w:r w:rsidR="006F7CC1" w:rsidRPr="004C5E1F">
        <w:rPr>
          <w:rFonts w:hint="cs"/>
          <w:rtl/>
        </w:rPr>
        <w:t>است.</w:t>
      </w:r>
    </w:p>
    <w:p w:rsidR="00E62A5E" w:rsidRPr="004C5E1F" w:rsidRDefault="00906057" w:rsidP="004C5E1F">
      <w:pPr>
        <w:rPr>
          <w:rtl/>
        </w:rPr>
      </w:pPr>
      <w:r w:rsidRPr="004C5E1F">
        <w:rPr>
          <w:rFonts w:hint="cs"/>
          <w:rtl/>
        </w:rPr>
        <w:t xml:space="preserve">استماع درونی که با سیستم داخلی انجام </w:t>
      </w:r>
      <w:r w:rsidR="00D24CFC" w:rsidRPr="004C5E1F">
        <w:rPr>
          <w:rFonts w:hint="cs"/>
          <w:rtl/>
        </w:rPr>
        <w:t>می‌شود</w:t>
      </w:r>
      <w:r w:rsidR="00E62A5E" w:rsidRPr="004C5E1F">
        <w:rPr>
          <w:rFonts w:hint="cs"/>
          <w:rtl/>
        </w:rPr>
        <w:t>،</w:t>
      </w:r>
      <w:r w:rsidRPr="004C5E1F">
        <w:rPr>
          <w:rFonts w:hint="cs"/>
          <w:rtl/>
        </w:rPr>
        <w:t xml:space="preserve"> بعید نیست که ادله از آن منصرف باش</w:t>
      </w:r>
      <w:r w:rsidR="006F7CC1" w:rsidRPr="004C5E1F">
        <w:rPr>
          <w:rFonts w:hint="cs"/>
          <w:rtl/>
        </w:rPr>
        <w:t>ن</w:t>
      </w:r>
      <w:r w:rsidRPr="004C5E1F">
        <w:rPr>
          <w:rFonts w:hint="cs"/>
          <w:rtl/>
        </w:rPr>
        <w:t>د</w:t>
      </w:r>
      <w:r w:rsidR="006F7CC1" w:rsidRPr="004C5E1F">
        <w:rPr>
          <w:rFonts w:hint="cs"/>
          <w:rtl/>
        </w:rPr>
        <w:t xml:space="preserve">. مراد از استماع، </w:t>
      </w:r>
      <w:r w:rsidRPr="004C5E1F">
        <w:rPr>
          <w:rFonts w:hint="cs"/>
          <w:rtl/>
        </w:rPr>
        <w:t>استماع عادی صوت خارجی است</w:t>
      </w:r>
      <w:r w:rsidR="006F7CC1" w:rsidRPr="004C5E1F">
        <w:rPr>
          <w:rFonts w:hint="cs"/>
          <w:rtl/>
        </w:rPr>
        <w:t xml:space="preserve"> و</w:t>
      </w:r>
      <w:r w:rsidRPr="004C5E1F">
        <w:rPr>
          <w:rFonts w:hint="cs"/>
          <w:rtl/>
        </w:rPr>
        <w:t xml:space="preserve"> استماع </w:t>
      </w:r>
      <w:r w:rsidR="006F7CC1" w:rsidRPr="004C5E1F">
        <w:rPr>
          <w:rFonts w:hint="cs"/>
          <w:rtl/>
        </w:rPr>
        <w:t>درونی</w:t>
      </w:r>
      <w:r w:rsidRPr="004C5E1F">
        <w:rPr>
          <w:rFonts w:hint="cs"/>
          <w:rtl/>
        </w:rPr>
        <w:t xml:space="preserve"> را ن</w:t>
      </w:r>
      <w:r w:rsidR="00D24CFC" w:rsidRPr="004C5E1F">
        <w:rPr>
          <w:rFonts w:hint="cs"/>
          <w:rtl/>
        </w:rPr>
        <w:t>می‌گیرد</w:t>
      </w:r>
      <w:r w:rsidR="006F7CC1" w:rsidRPr="004C5E1F">
        <w:rPr>
          <w:rFonts w:hint="cs"/>
          <w:rtl/>
        </w:rPr>
        <w:t>.</w:t>
      </w:r>
      <w:r w:rsidRPr="004C5E1F">
        <w:rPr>
          <w:rFonts w:hint="cs"/>
          <w:rtl/>
        </w:rPr>
        <w:t xml:space="preserve"> </w:t>
      </w:r>
      <w:r w:rsidR="00D24CFC" w:rsidRPr="004C5E1F">
        <w:rPr>
          <w:rFonts w:hint="cs"/>
          <w:rtl/>
        </w:rPr>
        <w:t>درهرحال</w:t>
      </w:r>
      <w:r w:rsidRPr="004C5E1F">
        <w:rPr>
          <w:rFonts w:hint="cs"/>
          <w:rtl/>
        </w:rPr>
        <w:t xml:space="preserve"> این تابع استظهار شخص </w:t>
      </w:r>
      <w:r w:rsidR="00E62A5E" w:rsidRPr="004C5E1F">
        <w:rPr>
          <w:rFonts w:hint="cs"/>
          <w:rtl/>
        </w:rPr>
        <w:t>است و</w:t>
      </w:r>
      <w:r w:rsidRPr="004C5E1F">
        <w:rPr>
          <w:rFonts w:hint="cs"/>
          <w:rtl/>
        </w:rPr>
        <w:t xml:space="preserve"> موارد هم فرق </w:t>
      </w:r>
      <w:r w:rsidR="00D24CFC" w:rsidRPr="004C5E1F">
        <w:rPr>
          <w:rFonts w:hint="cs"/>
          <w:rtl/>
        </w:rPr>
        <w:t>می‌کند</w:t>
      </w:r>
      <w:r w:rsidR="00E62A5E" w:rsidRPr="004C5E1F">
        <w:rPr>
          <w:rFonts w:hint="cs"/>
          <w:rtl/>
        </w:rPr>
        <w:t>.</w:t>
      </w:r>
      <w:r w:rsidRPr="004C5E1F">
        <w:rPr>
          <w:rFonts w:hint="cs"/>
          <w:rtl/>
        </w:rPr>
        <w:t xml:space="preserve"> در استماع غیبت </w:t>
      </w:r>
      <w:r w:rsidR="001F7C91" w:rsidRPr="004C5E1F">
        <w:rPr>
          <w:rFonts w:hint="cs"/>
          <w:rtl/>
        </w:rPr>
        <w:t>حتماً</w:t>
      </w:r>
      <w:r w:rsidRPr="004C5E1F">
        <w:rPr>
          <w:rFonts w:hint="cs"/>
          <w:rtl/>
        </w:rPr>
        <w:t xml:space="preserve"> انصراف دارد </w:t>
      </w:r>
      <w:r w:rsidR="00E62A5E" w:rsidRPr="004C5E1F">
        <w:rPr>
          <w:rFonts w:hint="cs"/>
          <w:rtl/>
        </w:rPr>
        <w:t xml:space="preserve">و </w:t>
      </w:r>
      <w:r w:rsidRPr="004C5E1F">
        <w:rPr>
          <w:rFonts w:hint="cs"/>
          <w:rtl/>
        </w:rPr>
        <w:t>به این شکل است</w:t>
      </w:r>
      <w:r w:rsidR="00E62A5E" w:rsidRPr="004C5E1F">
        <w:rPr>
          <w:rFonts w:hint="cs"/>
          <w:rtl/>
        </w:rPr>
        <w:t>.</w:t>
      </w:r>
      <w:r w:rsidRPr="004C5E1F">
        <w:rPr>
          <w:rFonts w:hint="cs"/>
          <w:rtl/>
        </w:rPr>
        <w:t xml:space="preserve"> اگر</w:t>
      </w:r>
      <w:r w:rsidR="00E62A5E" w:rsidRPr="004C5E1F">
        <w:rPr>
          <w:rFonts w:hint="cs"/>
          <w:rtl/>
        </w:rPr>
        <w:t xml:space="preserve"> پیش خودش کسی نیست و </w:t>
      </w:r>
      <w:r w:rsidR="001F7C91" w:rsidRPr="004C5E1F">
        <w:rPr>
          <w:rFonts w:hint="cs"/>
          <w:rtl/>
        </w:rPr>
        <w:t>همین‌طوری</w:t>
      </w:r>
      <w:r w:rsidR="00E62A5E" w:rsidRPr="004C5E1F">
        <w:rPr>
          <w:rFonts w:hint="cs"/>
          <w:rtl/>
        </w:rPr>
        <w:t xml:space="preserve"> غیبت کند و </w:t>
      </w:r>
      <w:r w:rsidRPr="004C5E1F">
        <w:rPr>
          <w:rFonts w:hint="cs"/>
          <w:rtl/>
        </w:rPr>
        <w:t>بشنود</w:t>
      </w:r>
      <w:r w:rsidR="00E62A5E" w:rsidRPr="004C5E1F">
        <w:rPr>
          <w:rFonts w:hint="cs"/>
          <w:rtl/>
        </w:rPr>
        <w:t>،</w:t>
      </w:r>
      <w:r w:rsidRPr="004C5E1F">
        <w:rPr>
          <w:rFonts w:hint="cs"/>
          <w:rtl/>
        </w:rPr>
        <w:t xml:space="preserve"> </w:t>
      </w:r>
      <w:r w:rsidR="001F7C91" w:rsidRPr="004C5E1F">
        <w:rPr>
          <w:rFonts w:hint="cs"/>
          <w:rtl/>
        </w:rPr>
        <w:t>نمی‌توانیم</w:t>
      </w:r>
      <w:r w:rsidRPr="004C5E1F">
        <w:rPr>
          <w:rFonts w:hint="cs"/>
          <w:rtl/>
        </w:rPr>
        <w:t xml:space="preserve"> بگوییم</w:t>
      </w:r>
      <w:r w:rsidR="00E62A5E" w:rsidRPr="004C5E1F">
        <w:rPr>
          <w:rFonts w:hint="cs"/>
          <w:rtl/>
        </w:rPr>
        <w:t xml:space="preserve"> که</w:t>
      </w:r>
      <w:r w:rsidRPr="004C5E1F">
        <w:rPr>
          <w:rFonts w:hint="cs"/>
          <w:rtl/>
        </w:rPr>
        <w:t xml:space="preserve"> خودش سامع و مستمع غیبت </w:t>
      </w:r>
      <w:r w:rsidR="00E62A5E" w:rsidRPr="004C5E1F">
        <w:rPr>
          <w:rFonts w:hint="cs"/>
          <w:rtl/>
        </w:rPr>
        <w:t>است</w:t>
      </w:r>
      <w:r w:rsidRPr="004C5E1F">
        <w:rPr>
          <w:rFonts w:hint="cs"/>
          <w:rtl/>
        </w:rPr>
        <w:t xml:space="preserve"> و دو گناه </w:t>
      </w:r>
      <w:r w:rsidR="00E62A5E" w:rsidRPr="004C5E1F">
        <w:rPr>
          <w:rFonts w:hint="cs"/>
          <w:rtl/>
        </w:rPr>
        <w:t>دارد.</w:t>
      </w:r>
    </w:p>
    <w:p w:rsidR="00BB213C" w:rsidRPr="004C5E1F" w:rsidRDefault="00BB213C" w:rsidP="004C5E1F">
      <w:pPr>
        <w:pStyle w:val="Heading2"/>
        <w:rPr>
          <w:rtl/>
        </w:rPr>
      </w:pPr>
      <w:bookmarkStart w:id="2" w:name="_Toc409430104"/>
      <w:r w:rsidRPr="004C5E1F">
        <w:rPr>
          <w:rFonts w:hint="cs"/>
          <w:rtl/>
        </w:rPr>
        <w:t xml:space="preserve">عدم </w:t>
      </w:r>
      <w:r w:rsidR="006B658E" w:rsidRPr="004C5E1F">
        <w:rPr>
          <w:rFonts w:hint="cs"/>
          <w:rtl/>
        </w:rPr>
        <w:t xml:space="preserve">انصراف ادله </w:t>
      </w:r>
      <w:r w:rsidRPr="004C5E1F">
        <w:rPr>
          <w:rFonts w:hint="cs"/>
          <w:rtl/>
        </w:rPr>
        <w:t>در تغنی</w:t>
      </w:r>
      <w:bookmarkEnd w:id="2"/>
    </w:p>
    <w:p w:rsidR="00E71E76" w:rsidRPr="004C5E1F" w:rsidRDefault="00E62A5E" w:rsidP="004C5E1F">
      <w:pPr>
        <w:rPr>
          <w:rtl/>
        </w:rPr>
      </w:pPr>
      <w:r w:rsidRPr="004C5E1F">
        <w:rPr>
          <w:rFonts w:hint="cs"/>
          <w:rtl/>
        </w:rPr>
        <w:t>در غیبت</w:t>
      </w:r>
      <w:r w:rsidR="00906057" w:rsidRPr="004C5E1F">
        <w:rPr>
          <w:rFonts w:hint="cs"/>
          <w:rtl/>
        </w:rPr>
        <w:t xml:space="preserve"> منصرف است ولی در تغنی این انصراف واضح نیست</w:t>
      </w:r>
      <w:r w:rsidR="004F2B71" w:rsidRPr="004C5E1F">
        <w:rPr>
          <w:rFonts w:hint="cs"/>
          <w:rtl/>
        </w:rPr>
        <w:t xml:space="preserve"> و</w:t>
      </w:r>
      <w:r w:rsidR="00906057" w:rsidRPr="004C5E1F">
        <w:rPr>
          <w:rFonts w:hint="cs"/>
          <w:rtl/>
        </w:rPr>
        <w:t xml:space="preserve"> اطلاق دارد. در غیبت باید مستمعی باشد </w:t>
      </w:r>
      <w:r w:rsidR="004F2B71" w:rsidRPr="004C5E1F">
        <w:rPr>
          <w:rFonts w:hint="cs"/>
          <w:rtl/>
        </w:rPr>
        <w:t>و اگر نباشد،</w:t>
      </w:r>
      <w:r w:rsidR="00906057" w:rsidRPr="004C5E1F">
        <w:rPr>
          <w:rFonts w:hint="cs"/>
          <w:rtl/>
        </w:rPr>
        <w:t xml:space="preserve"> غیبت صدق ن</w:t>
      </w:r>
      <w:r w:rsidR="00D24CFC" w:rsidRPr="004C5E1F">
        <w:rPr>
          <w:rFonts w:hint="cs"/>
          <w:rtl/>
        </w:rPr>
        <w:t>می‌کند</w:t>
      </w:r>
      <w:r w:rsidR="00906057" w:rsidRPr="004C5E1F">
        <w:rPr>
          <w:rFonts w:hint="cs"/>
          <w:rtl/>
        </w:rPr>
        <w:t xml:space="preserve"> یا حرمت در آنجا نیست</w:t>
      </w:r>
      <w:r w:rsidR="004F2B71" w:rsidRPr="004C5E1F">
        <w:rPr>
          <w:rFonts w:hint="cs"/>
          <w:rtl/>
        </w:rPr>
        <w:t xml:space="preserve"> و</w:t>
      </w:r>
      <w:r w:rsidR="00906057" w:rsidRPr="004C5E1F">
        <w:rPr>
          <w:rFonts w:hint="cs"/>
          <w:rtl/>
        </w:rPr>
        <w:t xml:space="preserve"> ادله انصراف دارد</w:t>
      </w:r>
      <w:r w:rsidR="004F2B71" w:rsidRPr="004C5E1F">
        <w:rPr>
          <w:rFonts w:hint="cs"/>
          <w:rtl/>
        </w:rPr>
        <w:t>.</w:t>
      </w:r>
      <w:r w:rsidR="00906057" w:rsidRPr="004C5E1F">
        <w:rPr>
          <w:rFonts w:hint="cs"/>
          <w:rtl/>
        </w:rPr>
        <w:t xml:space="preserve"> در تغنی وقتی </w:t>
      </w:r>
      <w:r w:rsidR="001F7C91" w:rsidRPr="004C5E1F">
        <w:rPr>
          <w:rFonts w:hint="cs"/>
          <w:rtl/>
        </w:rPr>
        <w:t>می‌گوید</w:t>
      </w:r>
      <w:r w:rsidR="004F2B71" w:rsidRPr="004C5E1F">
        <w:rPr>
          <w:rFonts w:hint="cs"/>
          <w:rtl/>
        </w:rPr>
        <w:t>:</w:t>
      </w:r>
      <w:r w:rsidR="00906057" w:rsidRPr="004C5E1F">
        <w:rPr>
          <w:rFonts w:hint="cs"/>
          <w:rtl/>
        </w:rPr>
        <w:t xml:space="preserve"> استماع غنا حرام است</w:t>
      </w:r>
      <w:r w:rsidR="004F2B71" w:rsidRPr="004C5E1F">
        <w:rPr>
          <w:rFonts w:hint="cs"/>
          <w:rtl/>
        </w:rPr>
        <w:t>،</w:t>
      </w:r>
      <w:r w:rsidR="00906057" w:rsidRPr="004C5E1F">
        <w:rPr>
          <w:rFonts w:hint="cs"/>
          <w:rtl/>
        </w:rPr>
        <w:t xml:space="preserve"> ممکن است </w:t>
      </w:r>
      <w:r w:rsidR="004F2B71" w:rsidRPr="004C5E1F">
        <w:rPr>
          <w:rFonts w:hint="cs"/>
          <w:rtl/>
        </w:rPr>
        <w:t xml:space="preserve">اطلاق داشته باشد. </w:t>
      </w:r>
      <w:r w:rsidR="00906057" w:rsidRPr="004C5E1F">
        <w:rPr>
          <w:rFonts w:hint="cs"/>
          <w:rtl/>
        </w:rPr>
        <w:t xml:space="preserve">وقتی </w:t>
      </w:r>
      <w:r w:rsidR="001F7C91" w:rsidRPr="004C5E1F">
        <w:rPr>
          <w:rFonts w:hint="cs"/>
          <w:rtl/>
        </w:rPr>
        <w:t>می‌خواند</w:t>
      </w:r>
      <w:r w:rsidR="00906057" w:rsidRPr="004C5E1F">
        <w:rPr>
          <w:rFonts w:hint="cs"/>
          <w:rtl/>
        </w:rPr>
        <w:t xml:space="preserve"> و </w:t>
      </w:r>
      <w:r w:rsidR="001F7C91" w:rsidRPr="004C5E1F">
        <w:rPr>
          <w:rFonts w:hint="cs"/>
          <w:rtl/>
        </w:rPr>
        <w:t>هم‌زمان</w:t>
      </w:r>
      <w:r w:rsidR="00906057" w:rsidRPr="004C5E1F">
        <w:rPr>
          <w:rFonts w:hint="cs"/>
          <w:rtl/>
        </w:rPr>
        <w:t xml:space="preserve"> </w:t>
      </w:r>
      <w:r w:rsidR="001F7C91" w:rsidRPr="004C5E1F">
        <w:rPr>
          <w:rFonts w:hint="cs"/>
          <w:rtl/>
        </w:rPr>
        <w:t>می‌شنود</w:t>
      </w:r>
      <w:r w:rsidR="00906057" w:rsidRPr="004C5E1F">
        <w:rPr>
          <w:rFonts w:hint="cs"/>
          <w:rtl/>
        </w:rPr>
        <w:t xml:space="preserve"> </w:t>
      </w:r>
      <w:r w:rsidR="004F2B71" w:rsidRPr="004C5E1F">
        <w:rPr>
          <w:rFonts w:hint="cs"/>
          <w:rtl/>
        </w:rPr>
        <w:t>(</w:t>
      </w:r>
      <w:r w:rsidR="00906057" w:rsidRPr="004C5E1F">
        <w:rPr>
          <w:rFonts w:hint="cs"/>
          <w:rtl/>
        </w:rPr>
        <w:t>شنیدن ظاهری نه شنیدن سیستم درونی</w:t>
      </w:r>
      <w:r w:rsidR="004F2B71" w:rsidRPr="004C5E1F">
        <w:rPr>
          <w:rFonts w:hint="cs"/>
          <w:rtl/>
        </w:rPr>
        <w:t>)</w:t>
      </w:r>
      <w:r w:rsidR="00906057" w:rsidRPr="004C5E1F">
        <w:rPr>
          <w:rFonts w:hint="cs"/>
          <w:rtl/>
        </w:rPr>
        <w:t xml:space="preserve"> دو گناه انجام </w:t>
      </w:r>
      <w:r w:rsidR="00D24CFC" w:rsidRPr="004C5E1F">
        <w:rPr>
          <w:rFonts w:hint="cs"/>
          <w:rtl/>
        </w:rPr>
        <w:t>می‌دهد</w:t>
      </w:r>
      <w:r w:rsidR="00906057" w:rsidRPr="004C5E1F">
        <w:rPr>
          <w:rFonts w:hint="cs"/>
          <w:rtl/>
        </w:rPr>
        <w:t xml:space="preserve"> و اگر </w:t>
      </w:r>
      <w:r w:rsidR="001F7C91" w:rsidRPr="004C5E1F">
        <w:rPr>
          <w:rFonts w:hint="cs"/>
          <w:rtl/>
        </w:rPr>
        <w:t>گوش‌ها</w:t>
      </w:r>
      <w:r w:rsidR="00906057" w:rsidRPr="004C5E1F">
        <w:rPr>
          <w:rFonts w:hint="cs"/>
          <w:rtl/>
        </w:rPr>
        <w:t xml:space="preserve"> را </w:t>
      </w:r>
      <w:r w:rsidR="004F2B71" w:rsidRPr="004C5E1F">
        <w:rPr>
          <w:rFonts w:hint="cs"/>
          <w:rtl/>
        </w:rPr>
        <w:t xml:space="preserve">بگیرد، </w:t>
      </w:r>
      <w:r w:rsidR="00906057" w:rsidRPr="004C5E1F">
        <w:rPr>
          <w:rFonts w:hint="cs"/>
          <w:rtl/>
        </w:rPr>
        <w:t xml:space="preserve">یک گناه </w:t>
      </w:r>
      <w:r w:rsidR="004F2B71" w:rsidRPr="004C5E1F">
        <w:rPr>
          <w:rFonts w:hint="cs"/>
          <w:rtl/>
        </w:rPr>
        <w:t xml:space="preserve">مرتکب </w:t>
      </w:r>
      <w:r w:rsidR="00D24CFC" w:rsidRPr="004C5E1F">
        <w:rPr>
          <w:rFonts w:hint="cs"/>
          <w:rtl/>
        </w:rPr>
        <w:t>می‌شود</w:t>
      </w:r>
      <w:r w:rsidR="004F2B71" w:rsidRPr="004C5E1F">
        <w:rPr>
          <w:rFonts w:hint="cs"/>
          <w:rtl/>
        </w:rPr>
        <w:t>.</w:t>
      </w:r>
      <w:r w:rsidR="00E71E76" w:rsidRPr="004C5E1F">
        <w:rPr>
          <w:rFonts w:hint="cs"/>
          <w:rtl/>
        </w:rPr>
        <w:t xml:space="preserve"> ممکن است که </w:t>
      </w:r>
      <w:r w:rsidR="00906057" w:rsidRPr="004C5E1F">
        <w:rPr>
          <w:rFonts w:hint="cs"/>
          <w:rtl/>
        </w:rPr>
        <w:t>استماع درونی از ادله حرمت استماع</w:t>
      </w:r>
      <w:r w:rsidR="00E71E76" w:rsidRPr="004C5E1F">
        <w:rPr>
          <w:rFonts w:hint="cs"/>
          <w:rtl/>
        </w:rPr>
        <w:t>،</w:t>
      </w:r>
      <w:r w:rsidR="00906057" w:rsidRPr="004C5E1F">
        <w:rPr>
          <w:rFonts w:hint="cs"/>
          <w:rtl/>
        </w:rPr>
        <w:t xml:space="preserve"> خارج باشد</w:t>
      </w:r>
      <w:r w:rsidR="00E71E76" w:rsidRPr="004C5E1F">
        <w:rPr>
          <w:rFonts w:hint="cs"/>
          <w:rtl/>
        </w:rPr>
        <w:t xml:space="preserve"> و</w:t>
      </w:r>
      <w:r w:rsidR="00906057" w:rsidRPr="004C5E1F">
        <w:rPr>
          <w:rFonts w:hint="cs"/>
          <w:rtl/>
        </w:rPr>
        <w:t xml:space="preserve"> ادله از آن انصراف داشته باش</w:t>
      </w:r>
      <w:r w:rsidR="00E71E76" w:rsidRPr="004C5E1F">
        <w:rPr>
          <w:rFonts w:hint="cs"/>
          <w:rtl/>
        </w:rPr>
        <w:t>ن</w:t>
      </w:r>
      <w:r w:rsidR="00906057" w:rsidRPr="004C5E1F">
        <w:rPr>
          <w:rFonts w:hint="cs"/>
          <w:rtl/>
        </w:rPr>
        <w:t>د</w:t>
      </w:r>
      <w:r w:rsidR="00E71E76" w:rsidRPr="004C5E1F">
        <w:rPr>
          <w:rFonts w:hint="cs"/>
          <w:rtl/>
        </w:rPr>
        <w:t>.</w:t>
      </w:r>
      <w:r w:rsidR="00906057" w:rsidRPr="004C5E1F">
        <w:rPr>
          <w:rFonts w:hint="cs"/>
          <w:rtl/>
        </w:rPr>
        <w:t xml:space="preserve"> ظهورش در استماع ظاهری است</w:t>
      </w:r>
      <w:r w:rsidR="00E71E76" w:rsidRPr="004C5E1F">
        <w:rPr>
          <w:rFonts w:hint="cs"/>
          <w:rtl/>
        </w:rPr>
        <w:t>.</w:t>
      </w:r>
    </w:p>
    <w:p w:rsidR="00E71E76" w:rsidRPr="004C5E1F" w:rsidRDefault="00906057" w:rsidP="004C5E1F">
      <w:pPr>
        <w:rPr>
          <w:rtl/>
        </w:rPr>
      </w:pPr>
      <w:r w:rsidRPr="004C5E1F">
        <w:rPr>
          <w:rFonts w:hint="cs"/>
          <w:rtl/>
        </w:rPr>
        <w:t>این بحث</w:t>
      </w:r>
      <w:r w:rsidR="00E71E76" w:rsidRPr="004C5E1F">
        <w:rPr>
          <w:rFonts w:hint="cs"/>
          <w:rtl/>
        </w:rPr>
        <w:t>ی است که ظریف است و انتخاب دیدگاه،</w:t>
      </w:r>
      <w:r w:rsidRPr="004C5E1F">
        <w:rPr>
          <w:rFonts w:hint="cs"/>
          <w:rtl/>
        </w:rPr>
        <w:t xml:space="preserve"> </w:t>
      </w:r>
      <w:r w:rsidR="00E71E76" w:rsidRPr="004C5E1F">
        <w:rPr>
          <w:rFonts w:hint="cs"/>
          <w:rtl/>
        </w:rPr>
        <w:t>دشوار</w:t>
      </w:r>
      <w:r w:rsidRPr="004C5E1F">
        <w:rPr>
          <w:rFonts w:hint="cs"/>
          <w:rtl/>
        </w:rPr>
        <w:t xml:space="preserve"> است</w:t>
      </w:r>
      <w:r w:rsidR="00E71E76" w:rsidRPr="004C5E1F">
        <w:rPr>
          <w:rFonts w:hint="cs"/>
          <w:rtl/>
        </w:rPr>
        <w:t xml:space="preserve">. ممکن است کسی ادعای انصراف </w:t>
      </w:r>
      <w:r w:rsidRPr="004C5E1F">
        <w:rPr>
          <w:rFonts w:hint="cs"/>
          <w:rtl/>
        </w:rPr>
        <w:t>کند</w:t>
      </w:r>
      <w:r w:rsidR="00E71E76" w:rsidRPr="004C5E1F">
        <w:rPr>
          <w:rFonts w:hint="cs"/>
          <w:rtl/>
        </w:rPr>
        <w:t>؛</w:t>
      </w:r>
      <w:r w:rsidRPr="004C5E1F">
        <w:rPr>
          <w:rFonts w:hint="cs"/>
          <w:rtl/>
        </w:rPr>
        <w:t xml:space="preserve"> ولی </w:t>
      </w:r>
      <w:r w:rsidR="001F7C91" w:rsidRPr="004C5E1F">
        <w:rPr>
          <w:rFonts w:hint="cs"/>
          <w:rtl/>
        </w:rPr>
        <w:t>به‌هرحال</w:t>
      </w:r>
      <w:r w:rsidRPr="004C5E1F">
        <w:rPr>
          <w:rFonts w:hint="cs"/>
          <w:rtl/>
        </w:rPr>
        <w:t xml:space="preserve"> </w:t>
      </w:r>
      <w:r w:rsidR="00D24CFC" w:rsidRPr="004C5E1F">
        <w:rPr>
          <w:rFonts w:hint="cs"/>
          <w:rtl/>
        </w:rPr>
        <w:t>می‌شود</w:t>
      </w:r>
      <w:r w:rsidRPr="004C5E1F">
        <w:rPr>
          <w:rFonts w:hint="cs"/>
          <w:rtl/>
        </w:rPr>
        <w:t xml:space="preserve"> به اطلاق تمسک کرد. </w:t>
      </w:r>
      <w:r w:rsidR="001F7C91" w:rsidRPr="004C5E1F">
        <w:rPr>
          <w:rFonts w:hint="cs"/>
          <w:rtl/>
        </w:rPr>
        <w:t>همین‌که</w:t>
      </w:r>
      <w:r w:rsidRPr="004C5E1F">
        <w:rPr>
          <w:rFonts w:hint="cs"/>
          <w:rtl/>
        </w:rPr>
        <w:t xml:space="preserve"> </w:t>
      </w:r>
      <w:r w:rsidR="001F7C91" w:rsidRPr="004C5E1F">
        <w:rPr>
          <w:rFonts w:hint="cs"/>
          <w:rtl/>
        </w:rPr>
        <w:t>می‌تواند</w:t>
      </w:r>
      <w:r w:rsidRPr="004C5E1F">
        <w:rPr>
          <w:rFonts w:hint="cs"/>
          <w:rtl/>
        </w:rPr>
        <w:t xml:space="preserve"> گوشش را بگیرد و نشنود</w:t>
      </w:r>
      <w:r w:rsidR="00E71E76" w:rsidRPr="004C5E1F">
        <w:rPr>
          <w:rFonts w:hint="cs"/>
          <w:rtl/>
        </w:rPr>
        <w:t>،</w:t>
      </w:r>
      <w:r w:rsidRPr="004C5E1F">
        <w:rPr>
          <w:rFonts w:hint="cs"/>
          <w:rtl/>
        </w:rPr>
        <w:t xml:space="preserve"> این ک</w:t>
      </w:r>
      <w:r w:rsidR="00E71E76" w:rsidRPr="004C5E1F">
        <w:rPr>
          <w:rFonts w:hint="cs"/>
          <w:rtl/>
        </w:rPr>
        <w:t xml:space="preserve">افی است برای اینکه فعل اختیاری </w:t>
      </w:r>
      <w:r w:rsidRPr="004C5E1F">
        <w:rPr>
          <w:rFonts w:hint="cs"/>
          <w:rtl/>
        </w:rPr>
        <w:t>شود</w:t>
      </w:r>
      <w:r w:rsidR="00E71E76" w:rsidRPr="004C5E1F">
        <w:rPr>
          <w:rFonts w:hint="cs"/>
          <w:rtl/>
        </w:rPr>
        <w:t>.</w:t>
      </w:r>
      <w:r w:rsidRPr="004C5E1F">
        <w:rPr>
          <w:rFonts w:hint="cs"/>
          <w:rtl/>
        </w:rPr>
        <w:t xml:space="preserve"> استماعی هم </w:t>
      </w:r>
      <w:r w:rsidR="00E71E76" w:rsidRPr="004C5E1F">
        <w:rPr>
          <w:rFonts w:hint="cs"/>
          <w:rtl/>
        </w:rPr>
        <w:t xml:space="preserve">در اینجا، </w:t>
      </w:r>
      <w:r w:rsidRPr="004C5E1F">
        <w:rPr>
          <w:rFonts w:hint="cs"/>
          <w:rtl/>
        </w:rPr>
        <w:t>استماع لغوی است</w:t>
      </w:r>
      <w:r w:rsidR="00E71E76" w:rsidRPr="004C5E1F">
        <w:rPr>
          <w:rFonts w:hint="cs"/>
          <w:rtl/>
        </w:rPr>
        <w:t xml:space="preserve"> و</w:t>
      </w:r>
      <w:r w:rsidRPr="004C5E1F">
        <w:rPr>
          <w:rFonts w:hint="cs"/>
          <w:rtl/>
        </w:rPr>
        <w:t xml:space="preserve"> ممکن است تمرینی داشته باشد که بدون شنیدن هم به همان خوبی بخواند</w:t>
      </w:r>
      <w:r w:rsidR="00E71E76" w:rsidRPr="004C5E1F">
        <w:rPr>
          <w:rFonts w:hint="cs"/>
          <w:rtl/>
        </w:rPr>
        <w:t>.</w:t>
      </w:r>
      <w:r w:rsidRPr="004C5E1F">
        <w:rPr>
          <w:rFonts w:hint="cs"/>
          <w:rtl/>
        </w:rPr>
        <w:t xml:space="preserve"> </w:t>
      </w:r>
      <w:r w:rsidR="001F7C91" w:rsidRPr="004C5E1F">
        <w:rPr>
          <w:rFonts w:hint="cs"/>
          <w:rtl/>
        </w:rPr>
        <w:t>گوش‌هایش</w:t>
      </w:r>
      <w:r w:rsidRPr="004C5E1F">
        <w:rPr>
          <w:rFonts w:hint="cs"/>
          <w:rtl/>
        </w:rPr>
        <w:t xml:space="preserve"> را </w:t>
      </w:r>
      <w:r w:rsidR="00D24CFC" w:rsidRPr="004C5E1F">
        <w:rPr>
          <w:rFonts w:hint="cs"/>
          <w:rtl/>
        </w:rPr>
        <w:t>می‌گیرد</w:t>
      </w:r>
      <w:r w:rsidRPr="004C5E1F">
        <w:rPr>
          <w:rFonts w:hint="cs"/>
          <w:rtl/>
        </w:rPr>
        <w:t xml:space="preserve"> و </w:t>
      </w:r>
      <w:r w:rsidR="00E71E76" w:rsidRPr="004C5E1F">
        <w:rPr>
          <w:rFonts w:hint="cs"/>
          <w:rtl/>
        </w:rPr>
        <w:t xml:space="preserve">فقط </w:t>
      </w:r>
      <w:r w:rsidRPr="004C5E1F">
        <w:rPr>
          <w:rFonts w:hint="cs"/>
          <w:rtl/>
        </w:rPr>
        <w:t>شنیدن درونی دارد</w:t>
      </w:r>
      <w:r w:rsidR="00E71E76" w:rsidRPr="004C5E1F">
        <w:rPr>
          <w:rFonts w:hint="cs"/>
          <w:rtl/>
        </w:rPr>
        <w:t>.</w:t>
      </w:r>
      <w:r w:rsidRPr="004C5E1F">
        <w:rPr>
          <w:rFonts w:hint="cs"/>
          <w:rtl/>
        </w:rPr>
        <w:t xml:space="preserve"> </w:t>
      </w:r>
      <w:r w:rsidR="001F7C91" w:rsidRPr="004C5E1F">
        <w:rPr>
          <w:rFonts w:hint="cs"/>
          <w:rtl/>
        </w:rPr>
        <w:t>ازلحاظ</w:t>
      </w:r>
      <w:r w:rsidRPr="004C5E1F">
        <w:rPr>
          <w:rFonts w:hint="cs"/>
          <w:rtl/>
        </w:rPr>
        <w:t xml:space="preserve"> ظاهری</w:t>
      </w:r>
      <w:r w:rsidR="00E71E76" w:rsidRPr="004C5E1F">
        <w:rPr>
          <w:rFonts w:hint="cs"/>
          <w:rtl/>
        </w:rPr>
        <w:t>،</w:t>
      </w:r>
      <w:r w:rsidRPr="004C5E1F">
        <w:rPr>
          <w:rFonts w:hint="cs"/>
          <w:rtl/>
        </w:rPr>
        <w:t xml:space="preserve"> صوت به سیستم شنیدن ظاهری او </w:t>
      </w:r>
      <w:r w:rsidR="001F7C91" w:rsidRPr="004C5E1F">
        <w:rPr>
          <w:rFonts w:hint="cs"/>
          <w:rtl/>
        </w:rPr>
        <w:t>بر‌نمی‌گردد</w:t>
      </w:r>
      <w:r w:rsidR="00E71E76" w:rsidRPr="004C5E1F">
        <w:rPr>
          <w:rFonts w:hint="cs"/>
          <w:rtl/>
        </w:rPr>
        <w:t>.</w:t>
      </w:r>
    </w:p>
    <w:p w:rsidR="00211923" w:rsidRPr="004C5E1F" w:rsidRDefault="00906057" w:rsidP="004C5E1F">
      <w:pPr>
        <w:rPr>
          <w:rtl/>
        </w:rPr>
      </w:pPr>
      <w:r w:rsidRPr="004C5E1F">
        <w:rPr>
          <w:rFonts w:hint="cs"/>
          <w:rtl/>
        </w:rPr>
        <w:t>این متصور و فعل اختیاری</w:t>
      </w:r>
      <w:r w:rsidR="00E71E76" w:rsidRPr="004C5E1F">
        <w:rPr>
          <w:rFonts w:hint="cs"/>
          <w:rtl/>
        </w:rPr>
        <w:t xml:space="preserve"> ا</w:t>
      </w:r>
      <w:r w:rsidRPr="004C5E1F">
        <w:rPr>
          <w:rFonts w:hint="cs"/>
          <w:rtl/>
        </w:rPr>
        <w:t>ست</w:t>
      </w:r>
      <w:r w:rsidR="00E71E76" w:rsidRPr="004C5E1F">
        <w:rPr>
          <w:rFonts w:hint="cs"/>
          <w:rtl/>
        </w:rPr>
        <w:t>.</w:t>
      </w:r>
      <w:r w:rsidRPr="004C5E1F">
        <w:rPr>
          <w:rFonts w:hint="cs"/>
          <w:rtl/>
        </w:rPr>
        <w:t xml:space="preserve"> حداقل </w:t>
      </w:r>
      <w:r w:rsidR="00E71E76" w:rsidRPr="004C5E1F">
        <w:rPr>
          <w:rFonts w:hint="cs"/>
          <w:b/>
          <w:bCs/>
          <w:rtl/>
        </w:rPr>
        <w:t>«وَ اجْتَنِبُوا قَوْلَ الزُّورِ» (حج/</w:t>
      </w:r>
      <w:r w:rsidR="00E71E76" w:rsidRPr="004C5E1F">
        <w:rPr>
          <w:b/>
          <w:bCs/>
          <w:rtl/>
        </w:rPr>
        <w:t>۳۰</w:t>
      </w:r>
      <w:r w:rsidR="00E71E76" w:rsidRPr="004C5E1F">
        <w:rPr>
          <w:rFonts w:hint="cs"/>
          <w:b/>
          <w:bCs/>
          <w:rtl/>
        </w:rPr>
        <w:t>)</w:t>
      </w:r>
      <w:r w:rsidR="00E71E76" w:rsidRPr="004C5E1F">
        <w:rPr>
          <w:rFonts w:hint="cs"/>
          <w:rtl/>
        </w:rPr>
        <w:t xml:space="preserve"> </w:t>
      </w:r>
      <w:r w:rsidRPr="004C5E1F">
        <w:rPr>
          <w:rFonts w:hint="cs"/>
          <w:rtl/>
        </w:rPr>
        <w:t xml:space="preserve">آن را </w:t>
      </w:r>
      <w:r w:rsidR="00D24CFC" w:rsidRPr="004C5E1F">
        <w:rPr>
          <w:rFonts w:hint="cs"/>
          <w:rtl/>
        </w:rPr>
        <w:t>می‌گیرد</w:t>
      </w:r>
      <w:r w:rsidRPr="004C5E1F">
        <w:rPr>
          <w:rFonts w:hint="cs"/>
          <w:rtl/>
        </w:rPr>
        <w:t xml:space="preserve"> ولو </w:t>
      </w:r>
      <w:r w:rsidR="00211923" w:rsidRPr="004C5E1F">
        <w:rPr>
          <w:rFonts w:hint="cs"/>
          <w:rtl/>
        </w:rPr>
        <w:t xml:space="preserve">بگوییم که </w:t>
      </w:r>
      <w:r w:rsidRPr="004C5E1F">
        <w:rPr>
          <w:rFonts w:hint="cs"/>
          <w:rtl/>
        </w:rPr>
        <w:t xml:space="preserve">بعضی از روایات </w:t>
      </w:r>
      <w:r w:rsidR="00211923" w:rsidRPr="004C5E1F">
        <w:rPr>
          <w:rFonts w:hint="cs"/>
          <w:rtl/>
        </w:rPr>
        <w:t xml:space="preserve">استماع </w:t>
      </w:r>
      <w:r w:rsidRPr="004C5E1F">
        <w:rPr>
          <w:rFonts w:hint="cs"/>
          <w:rtl/>
        </w:rPr>
        <w:t>را ن</w:t>
      </w:r>
      <w:r w:rsidR="00D24CFC" w:rsidRPr="004C5E1F">
        <w:rPr>
          <w:rFonts w:hint="cs"/>
          <w:rtl/>
        </w:rPr>
        <w:t>می‌گیرد</w:t>
      </w:r>
      <w:r w:rsidRPr="004C5E1F">
        <w:rPr>
          <w:rFonts w:hint="cs"/>
          <w:rtl/>
        </w:rPr>
        <w:t xml:space="preserve"> که </w:t>
      </w:r>
      <w:r w:rsidR="001F7C91" w:rsidRPr="004C5E1F">
        <w:rPr>
          <w:rFonts w:hint="eastAsia"/>
          <w:rtl/>
        </w:rPr>
        <w:t>آن‌هم</w:t>
      </w:r>
      <w:r w:rsidRPr="004C5E1F">
        <w:rPr>
          <w:rFonts w:hint="cs"/>
          <w:rtl/>
        </w:rPr>
        <w:t xml:space="preserve"> </w:t>
      </w:r>
      <w:r w:rsidR="00D24CFC" w:rsidRPr="004C5E1F">
        <w:rPr>
          <w:rFonts w:hint="cs"/>
          <w:rtl/>
        </w:rPr>
        <w:t>می‌گیرد</w:t>
      </w:r>
      <w:r w:rsidR="00211923" w:rsidRPr="004C5E1F">
        <w:rPr>
          <w:rFonts w:hint="cs"/>
          <w:rtl/>
        </w:rPr>
        <w:t>.</w:t>
      </w:r>
      <w:r w:rsidRPr="004C5E1F">
        <w:rPr>
          <w:rFonts w:hint="cs"/>
          <w:rtl/>
        </w:rPr>
        <w:t xml:space="preserve"> استماع یعنی کسی که </w:t>
      </w:r>
      <w:r w:rsidR="001F7C91" w:rsidRPr="004C5E1F">
        <w:rPr>
          <w:rFonts w:hint="cs"/>
          <w:rtl/>
        </w:rPr>
        <w:t>می‌تواند</w:t>
      </w:r>
      <w:r w:rsidRPr="004C5E1F">
        <w:rPr>
          <w:rFonts w:hint="cs"/>
          <w:rtl/>
        </w:rPr>
        <w:t xml:space="preserve"> نشنود و</w:t>
      </w:r>
      <w:r w:rsidR="00211923" w:rsidRPr="004C5E1F">
        <w:rPr>
          <w:rFonts w:hint="cs"/>
          <w:rtl/>
        </w:rPr>
        <w:t>لی</w:t>
      </w:r>
      <w:r w:rsidRPr="004C5E1F">
        <w:rPr>
          <w:rFonts w:hint="cs"/>
          <w:rtl/>
        </w:rPr>
        <w:t xml:space="preserve"> </w:t>
      </w:r>
      <w:r w:rsidR="001F7C91" w:rsidRPr="004C5E1F">
        <w:rPr>
          <w:rFonts w:hint="cs"/>
          <w:rtl/>
        </w:rPr>
        <w:t>می‌شنود</w:t>
      </w:r>
      <w:r w:rsidR="00211923" w:rsidRPr="004C5E1F">
        <w:rPr>
          <w:rFonts w:hint="cs"/>
          <w:rtl/>
        </w:rPr>
        <w:t>.</w:t>
      </w:r>
      <w:r w:rsidRPr="004C5E1F">
        <w:rPr>
          <w:rFonts w:hint="cs"/>
          <w:rtl/>
        </w:rPr>
        <w:t xml:space="preserve"> بعید نیست که اینجا بگوییم</w:t>
      </w:r>
      <w:r w:rsidR="00211923" w:rsidRPr="004C5E1F">
        <w:rPr>
          <w:rFonts w:hint="cs"/>
          <w:rtl/>
        </w:rPr>
        <w:t>:</w:t>
      </w:r>
      <w:r w:rsidRPr="004C5E1F">
        <w:rPr>
          <w:rFonts w:hint="cs"/>
          <w:rtl/>
        </w:rPr>
        <w:t xml:space="preserve"> اطلاق دارد که همان احتمال اول است</w:t>
      </w:r>
      <w:r w:rsidR="00211923" w:rsidRPr="004C5E1F">
        <w:rPr>
          <w:rFonts w:hint="cs"/>
          <w:rtl/>
        </w:rPr>
        <w:t>.</w:t>
      </w:r>
      <w:r w:rsidRPr="004C5E1F">
        <w:rPr>
          <w:rFonts w:hint="cs"/>
          <w:rtl/>
        </w:rPr>
        <w:t xml:space="preserve"> اگر</w:t>
      </w:r>
      <w:r w:rsidR="00211923" w:rsidRPr="004C5E1F">
        <w:rPr>
          <w:rFonts w:hint="cs"/>
          <w:rtl/>
        </w:rPr>
        <w:t xml:space="preserve"> هم</w:t>
      </w:r>
      <w:r w:rsidRPr="004C5E1F">
        <w:rPr>
          <w:rFonts w:hint="cs"/>
          <w:rtl/>
        </w:rPr>
        <w:t xml:space="preserve"> کسی گفت</w:t>
      </w:r>
      <w:r w:rsidR="00211923" w:rsidRPr="004C5E1F">
        <w:rPr>
          <w:rFonts w:hint="cs"/>
          <w:rtl/>
        </w:rPr>
        <w:t xml:space="preserve"> که</w:t>
      </w:r>
      <w:r w:rsidRPr="004C5E1F">
        <w:rPr>
          <w:rFonts w:hint="cs"/>
          <w:rtl/>
        </w:rPr>
        <w:t xml:space="preserve"> انصراف دارد و استماع یعنی استماع از غیر و استماع خود را ن</w:t>
      </w:r>
      <w:r w:rsidR="00D24CFC" w:rsidRPr="004C5E1F">
        <w:rPr>
          <w:rFonts w:hint="cs"/>
          <w:rtl/>
        </w:rPr>
        <w:t>می‌گیرد</w:t>
      </w:r>
      <w:r w:rsidRPr="004C5E1F">
        <w:rPr>
          <w:rFonts w:hint="cs"/>
          <w:rtl/>
        </w:rPr>
        <w:t xml:space="preserve"> </w:t>
      </w:r>
      <w:r w:rsidR="001F7C91" w:rsidRPr="004C5E1F">
        <w:rPr>
          <w:rFonts w:hint="cs"/>
          <w:rtl/>
        </w:rPr>
        <w:t>آن‌هم</w:t>
      </w:r>
      <w:r w:rsidRPr="004C5E1F">
        <w:rPr>
          <w:rFonts w:hint="cs"/>
          <w:rtl/>
        </w:rPr>
        <w:t xml:space="preserve"> </w:t>
      </w:r>
      <w:r w:rsidR="00211923" w:rsidRPr="004C5E1F">
        <w:rPr>
          <w:rFonts w:hint="cs"/>
          <w:rtl/>
        </w:rPr>
        <w:t xml:space="preserve">خیلی اشکالی </w:t>
      </w:r>
      <w:r w:rsidRPr="004C5E1F">
        <w:rPr>
          <w:rFonts w:hint="cs"/>
          <w:rtl/>
        </w:rPr>
        <w:t>ندارد.</w:t>
      </w:r>
    </w:p>
    <w:p w:rsidR="006B658E" w:rsidRPr="004C5E1F" w:rsidRDefault="006B658E" w:rsidP="004C5E1F">
      <w:pPr>
        <w:pStyle w:val="Heading1"/>
        <w:rPr>
          <w:rtl/>
        </w:rPr>
      </w:pPr>
      <w:bookmarkStart w:id="3" w:name="_Toc409430105"/>
      <w:r w:rsidRPr="004C5E1F">
        <w:rPr>
          <w:rFonts w:hint="cs"/>
          <w:rtl/>
        </w:rPr>
        <w:lastRenderedPageBreak/>
        <w:t>فرع بیست و یکم: وجود استماع، شرط در تغنی</w:t>
      </w:r>
      <w:bookmarkEnd w:id="3"/>
    </w:p>
    <w:p w:rsidR="00A136A4" w:rsidRPr="004C5E1F" w:rsidRDefault="00906057" w:rsidP="004C5E1F">
      <w:pPr>
        <w:rPr>
          <w:rtl/>
        </w:rPr>
      </w:pPr>
      <w:r w:rsidRPr="004C5E1F">
        <w:rPr>
          <w:rFonts w:hint="cs"/>
          <w:rtl/>
        </w:rPr>
        <w:t xml:space="preserve">مبحث </w:t>
      </w:r>
      <w:r w:rsidR="001F7C91" w:rsidRPr="004C5E1F">
        <w:rPr>
          <w:rFonts w:hint="eastAsia"/>
          <w:rtl/>
        </w:rPr>
        <w:t>ب</w:t>
      </w:r>
      <w:r w:rsidR="001F7C91" w:rsidRPr="004C5E1F">
        <w:rPr>
          <w:rFonts w:hint="cs"/>
          <w:rtl/>
        </w:rPr>
        <w:t>ی</w:t>
      </w:r>
      <w:r w:rsidR="001F7C91" w:rsidRPr="004C5E1F">
        <w:rPr>
          <w:rFonts w:hint="eastAsia"/>
          <w:rtl/>
        </w:rPr>
        <w:t>ست</w:t>
      </w:r>
      <w:r w:rsidRPr="004C5E1F">
        <w:rPr>
          <w:rFonts w:hint="cs"/>
          <w:rtl/>
        </w:rPr>
        <w:t xml:space="preserve"> و یکم این است که </w:t>
      </w:r>
      <w:r w:rsidR="00211923" w:rsidRPr="004C5E1F">
        <w:rPr>
          <w:rFonts w:hint="cs"/>
          <w:rtl/>
        </w:rPr>
        <w:t>آیا در تغنی، وجود استماع شرط است یا شرط نیست؟</w:t>
      </w:r>
      <w:r w:rsidRPr="004C5E1F">
        <w:rPr>
          <w:rFonts w:hint="cs"/>
          <w:rtl/>
        </w:rPr>
        <w:t xml:space="preserve"> این</w:t>
      </w:r>
      <w:r w:rsidR="00211923" w:rsidRPr="004C5E1F">
        <w:rPr>
          <w:rFonts w:hint="cs"/>
          <w:rtl/>
        </w:rPr>
        <w:t xml:space="preserve"> مبحث</w:t>
      </w:r>
      <w:r w:rsidRPr="004C5E1F">
        <w:rPr>
          <w:rFonts w:hint="cs"/>
          <w:rtl/>
        </w:rPr>
        <w:t xml:space="preserve"> </w:t>
      </w:r>
      <w:r w:rsidR="00211923" w:rsidRPr="004C5E1F">
        <w:rPr>
          <w:rFonts w:hint="cs"/>
          <w:rtl/>
        </w:rPr>
        <w:t xml:space="preserve">با مبحث قبلی </w:t>
      </w:r>
      <w:r w:rsidR="001F7C91" w:rsidRPr="004C5E1F">
        <w:rPr>
          <w:rFonts w:hint="cs"/>
          <w:rtl/>
        </w:rPr>
        <w:t>بی‌ارتباط</w:t>
      </w:r>
      <w:r w:rsidRPr="004C5E1F">
        <w:rPr>
          <w:rFonts w:hint="cs"/>
          <w:rtl/>
        </w:rPr>
        <w:t xml:space="preserve"> نیست</w:t>
      </w:r>
      <w:r w:rsidR="00211923" w:rsidRPr="004C5E1F">
        <w:rPr>
          <w:rFonts w:hint="cs"/>
          <w:rtl/>
        </w:rPr>
        <w:t>.</w:t>
      </w:r>
      <w:r w:rsidRPr="004C5E1F">
        <w:rPr>
          <w:rFonts w:hint="cs"/>
          <w:rtl/>
        </w:rPr>
        <w:t xml:space="preserve"> در باب غی</w:t>
      </w:r>
      <w:r w:rsidR="00211923" w:rsidRPr="004C5E1F">
        <w:rPr>
          <w:rFonts w:hint="cs"/>
          <w:rtl/>
        </w:rPr>
        <w:t xml:space="preserve">بت مستمع باید باشد تا غیبت صدق </w:t>
      </w:r>
      <w:r w:rsidRPr="004C5E1F">
        <w:rPr>
          <w:rFonts w:hint="cs"/>
          <w:rtl/>
        </w:rPr>
        <w:t xml:space="preserve">کند </w:t>
      </w:r>
      <w:r w:rsidR="00211923" w:rsidRPr="004C5E1F">
        <w:rPr>
          <w:rFonts w:hint="cs"/>
          <w:rtl/>
        </w:rPr>
        <w:t xml:space="preserve">و حرمت محقق </w:t>
      </w:r>
      <w:r w:rsidRPr="004C5E1F">
        <w:rPr>
          <w:rFonts w:hint="cs"/>
          <w:rtl/>
        </w:rPr>
        <w:t>شود</w:t>
      </w:r>
      <w:r w:rsidR="00211923" w:rsidRPr="004C5E1F">
        <w:rPr>
          <w:rFonts w:hint="cs"/>
          <w:rtl/>
        </w:rPr>
        <w:t>.</w:t>
      </w:r>
      <w:r w:rsidRPr="004C5E1F">
        <w:rPr>
          <w:rFonts w:hint="cs"/>
          <w:rtl/>
        </w:rPr>
        <w:t xml:space="preserve"> در غیبت اگر مستمعی نیست </w:t>
      </w:r>
      <w:r w:rsidR="00211923" w:rsidRPr="004C5E1F">
        <w:rPr>
          <w:rFonts w:hint="cs"/>
          <w:rtl/>
        </w:rPr>
        <w:t>و شخص</w:t>
      </w:r>
      <w:r w:rsidRPr="004C5E1F">
        <w:rPr>
          <w:rFonts w:hint="cs"/>
          <w:rtl/>
        </w:rPr>
        <w:t xml:space="preserve"> برای تخلیه </w:t>
      </w:r>
      <w:r w:rsidR="001F7C91" w:rsidRPr="004C5E1F">
        <w:rPr>
          <w:rFonts w:hint="cs"/>
          <w:rtl/>
        </w:rPr>
        <w:t>عقده‌های</w:t>
      </w:r>
      <w:r w:rsidRPr="004C5E1F">
        <w:rPr>
          <w:rFonts w:hint="cs"/>
          <w:rtl/>
        </w:rPr>
        <w:t xml:space="preserve"> خودش </w:t>
      </w:r>
      <w:r w:rsidR="001F7C91" w:rsidRPr="004C5E1F">
        <w:rPr>
          <w:rFonts w:hint="cs"/>
          <w:rtl/>
        </w:rPr>
        <w:t>گوشه‌ای</w:t>
      </w:r>
      <w:r w:rsidRPr="004C5E1F">
        <w:rPr>
          <w:rFonts w:hint="cs"/>
          <w:rtl/>
        </w:rPr>
        <w:t xml:space="preserve"> </w:t>
      </w:r>
      <w:r w:rsidR="001F7C91" w:rsidRPr="004C5E1F">
        <w:rPr>
          <w:rFonts w:hint="cs"/>
          <w:rtl/>
        </w:rPr>
        <w:t>می‌نشیند</w:t>
      </w:r>
      <w:r w:rsidRPr="004C5E1F">
        <w:rPr>
          <w:rFonts w:hint="cs"/>
          <w:rtl/>
        </w:rPr>
        <w:t xml:space="preserve"> و </w:t>
      </w:r>
      <w:r w:rsidR="001F7C91" w:rsidRPr="004C5E1F">
        <w:rPr>
          <w:rFonts w:hint="cs"/>
          <w:rtl/>
        </w:rPr>
        <w:t>بدی‌های</w:t>
      </w:r>
      <w:r w:rsidRPr="004C5E1F">
        <w:rPr>
          <w:rFonts w:hint="cs"/>
          <w:rtl/>
        </w:rPr>
        <w:t xml:space="preserve"> </w:t>
      </w:r>
      <w:r w:rsidR="00211923" w:rsidRPr="004C5E1F">
        <w:rPr>
          <w:rFonts w:hint="cs"/>
          <w:rtl/>
        </w:rPr>
        <w:t>دیگران</w:t>
      </w:r>
      <w:r w:rsidRPr="004C5E1F">
        <w:rPr>
          <w:rFonts w:hint="cs"/>
          <w:rtl/>
        </w:rPr>
        <w:t xml:space="preserve"> را </w:t>
      </w:r>
      <w:r w:rsidR="001F7C91" w:rsidRPr="004C5E1F">
        <w:rPr>
          <w:rFonts w:hint="cs"/>
          <w:rtl/>
        </w:rPr>
        <w:t>برمی‌شمرد</w:t>
      </w:r>
      <w:r w:rsidRPr="004C5E1F">
        <w:rPr>
          <w:rFonts w:hint="cs"/>
          <w:rtl/>
        </w:rPr>
        <w:t xml:space="preserve"> </w:t>
      </w:r>
      <w:r w:rsidR="00211923" w:rsidRPr="004C5E1F">
        <w:rPr>
          <w:rFonts w:hint="cs"/>
          <w:rtl/>
        </w:rPr>
        <w:t xml:space="preserve">و یا حدیث </w:t>
      </w:r>
      <w:r w:rsidRPr="004C5E1F">
        <w:rPr>
          <w:rFonts w:hint="cs"/>
          <w:rtl/>
        </w:rPr>
        <w:t xml:space="preserve">نفس </w:t>
      </w:r>
      <w:r w:rsidR="001F7C91" w:rsidRPr="004C5E1F">
        <w:rPr>
          <w:rFonts w:hint="cs"/>
          <w:rtl/>
        </w:rPr>
        <w:t>می‌خواند</w:t>
      </w:r>
      <w:r w:rsidRPr="004C5E1F">
        <w:rPr>
          <w:rFonts w:hint="cs"/>
          <w:rtl/>
        </w:rPr>
        <w:t xml:space="preserve"> و </w:t>
      </w:r>
      <w:r w:rsidR="001F7C91" w:rsidRPr="004C5E1F">
        <w:rPr>
          <w:rFonts w:hint="cs"/>
          <w:rtl/>
        </w:rPr>
        <w:t>خود گویی</w:t>
      </w:r>
      <w:r w:rsidRPr="004C5E1F">
        <w:rPr>
          <w:rFonts w:hint="cs"/>
          <w:rtl/>
        </w:rPr>
        <w:t xml:space="preserve"> </w:t>
      </w:r>
      <w:r w:rsidR="00D24CFC" w:rsidRPr="004C5E1F">
        <w:rPr>
          <w:rFonts w:hint="cs"/>
          <w:rtl/>
        </w:rPr>
        <w:t>می‌کند</w:t>
      </w:r>
      <w:r w:rsidRPr="004C5E1F">
        <w:rPr>
          <w:rFonts w:hint="cs"/>
          <w:rtl/>
        </w:rPr>
        <w:t xml:space="preserve"> و</w:t>
      </w:r>
      <w:r w:rsidR="00211923" w:rsidRPr="004C5E1F">
        <w:rPr>
          <w:rFonts w:hint="cs"/>
          <w:rtl/>
        </w:rPr>
        <w:t xml:space="preserve"> توجه ندارد که کسی هست یا نیست</w:t>
      </w:r>
      <w:r w:rsidRPr="004C5E1F">
        <w:rPr>
          <w:rFonts w:hint="cs"/>
          <w:rtl/>
        </w:rPr>
        <w:t xml:space="preserve">. خودش را تخلیه </w:t>
      </w:r>
      <w:r w:rsidR="00D24CFC" w:rsidRPr="004C5E1F">
        <w:rPr>
          <w:rFonts w:hint="cs"/>
          <w:rtl/>
        </w:rPr>
        <w:t>می‌کند</w:t>
      </w:r>
      <w:r w:rsidR="00A136A4" w:rsidRPr="004C5E1F">
        <w:rPr>
          <w:rFonts w:hint="cs"/>
          <w:rtl/>
        </w:rPr>
        <w:t xml:space="preserve"> و یا</w:t>
      </w:r>
      <w:r w:rsidRPr="004C5E1F">
        <w:rPr>
          <w:rFonts w:hint="cs"/>
          <w:rtl/>
        </w:rPr>
        <w:t xml:space="preserve"> </w:t>
      </w:r>
      <w:r w:rsidR="001F7C91" w:rsidRPr="004C5E1F">
        <w:rPr>
          <w:rFonts w:hint="cs"/>
          <w:rtl/>
        </w:rPr>
        <w:t>بدی‌های</w:t>
      </w:r>
      <w:r w:rsidR="00A136A4" w:rsidRPr="004C5E1F">
        <w:rPr>
          <w:rFonts w:hint="cs"/>
          <w:rtl/>
        </w:rPr>
        <w:t xml:space="preserve"> دیگران را بنویسد. </w:t>
      </w:r>
      <w:r w:rsidRPr="004C5E1F">
        <w:rPr>
          <w:rFonts w:hint="cs"/>
          <w:rtl/>
        </w:rPr>
        <w:t xml:space="preserve">اگر کسی عصبی باشد </w:t>
      </w:r>
      <w:r w:rsidR="00A136A4" w:rsidRPr="004C5E1F">
        <w:rPr>
          <w:rFonts w:hint="cs"/>
          <w:rtl/>
        </w:rPr>
        <w:t xml:space="preserve">و </w:t>
      </w:r>
      <w:r w:rsidR="001F7C91" w:rsidRPr="004C5E1F">
        <w:rPr>
          <w:rFonts w:hint="cs"/>
          <w:rtl/>
        </w:rPr>
        <w:t>حرف‌هایش</w:t>
      </w:r>
      <w:r w:rsidRPr="004C5E1F">
        <w:rPr>
          <w:rFonts w:hint="cs"/>
          <w:rtl/>
        </w:rPr>
        <w:t xml:space="preserve"> را بنویسد</w:t>
      </w:r>
      <w:r w:rsidR="00A136A4" w:rsidRPr="004C5E1F">
        <w:rPr>
          <w:rFonts w:hint="cs"/>
          <w:rtl/>
        </w:rPr>
        <w:t>،</w:t>
      </w:r>
      <w:r w:rsidRPr="004C5E1F">
        <w:rPr>
          <w:rFonts w:hint="cs"/>
          <w:rtl/>
        </w:rPr>
        <w:t xml:space="preserve"> </w:t>
      </w:r>
      <w:r w:rsidR="001F7C91" w:rsidRPr="004C5E1F">
        <w:rPr>
          <w:rFonts w:hint="cs"/>
          <w:rtl/>
        </w:rPr>
        <w:t>عقده‌های</w:t>
      </w:r>
      <w:r w:rsidRPr="004C5E1F">
        <w:rPr>
          <w:rFonts w:hint="cs"/>
          <w:rtl/>
        </w:rPr>
        <w:t xml:space="preserve">ش خالی </w:t>
      </w:r>
      <w:r w:rsidR="00D24CFC" w:rsidRPr="004C5E1F">
        <w:rPr>
          <w:rFonts w:hint="cs"/>
          <w:rtl/>
        </w:rPr>
        <w:t>می‌شود</w:t>
      </w:r>
      <w:r w:rsidR="00A136A4" w:rsidRPr="004C5E1F">
        <w:rPr>
          <w:rFonts w:hint="cs"/>
          <w:rtl/>
        </w:rPr>
        <w:t>.</w:t>
      </w:r>
      <w:r w:rsidRPr="004C5E1F">
        <w:rPr>
          <w:rFonts w:hint="cs"/>
          <w:rtl/>
        </w:rPr>
        <w:t xml:space="preserve"> اینها در </w:t>
      </w:r>
      <w:r w:rsidR="001F7C91" w:rsidRPr="004C5E1F">
        <w:rPr>
          <w:rFonts w:hint="cs"/>
          <w:rtl/>
        </w:rPr>
        <w:t>روان‌شناسی</w:t>
      </w:r>
      <w:r w:rsidRPr="004C5E1F">
        <w:rPr>
          <w:rFonts w:hint="cs"/>
          <w:rtl/>
        </w:rPr>
        <w:t xml:space="preserve"> گفته شده است</w:t>
      </w:r>
      <w:r w:rsidR="00A136A4" w:rsidRPr="004C5E1F">
        <w:rPr>
          <w:rFonts w:hint="cs"/>
          <w:rtl/>
        </w:rPr>
        <w:t>.</w:t>
      </w:r>
    </w:p>
    <w:p w:rsidR="00A136A4" w:rsidRPr="004C5E1F" w:rsidRDefault="00906057" w:rsidP="004C5E1F">
      <w:pPr>
        <w:rPr>
          <w:rtl/>
        </w:rPr>
      </w:pPr>
      <w:r w:rsidRPr="004C5E1F">
        <w:rPr>
          <w:rFonts w:hint="cs"/>
          <w:rtl/>
        </w:rPr>
        <w:t xml:space="preserve">اگر کسی خود </w:t>
      </w:r>
      <w:r w:rsidR="00A136A4" w:rsidRPr="004C5E1F">
        <w:rPr>
          <w:rFonts w:hint="cs"/>
          <w:rtl/>
        </w:rPr>
        <w:t xml:space="preserve">گویه کرده و از دیگری بدگویی </w:t>
      </w:r>
      <w:r w:rsidRPr="004C5E1F">
        <w:rPr>
          <w:rFonts w:hint="cs"/>
          <w:rtl/>
        </w:rPr>
        <w:t>کند</w:t>
      </w:r>
      <w:r w:rsidR="00A136A4" w:rsidRPr="004C5E1F">
        <w:rPr>
          <w:rFonts w:hint="cs"/>
          <w:rtl/>
        </w:rPr>
        <w:t xml:space="preserve"> و</w:t>
      </w:r>
      <w:r w:rsidRPr="004C5E1F">
        <w:rPr>
          <w:rFonts w:hint="cs"/>
          <w:rtl/>
        </w:rPr>
        <w:t xml:space="preserve"> یا به سب </w:t>
      </w:r>
      <w:r w:rsidR="00A136A4" w:rsidRPr="004C5E1F">
        <w:rPr>
          <w:rFonts w:hint="cs"/>
          <w:rtl/>
        </w:rPr>
        <w:t>و</w:t>
      </w:r>
      <w:r w:rsidRPr="004C5E1F">
        <w:rPr>
          <w:rFonts w:hint="cs"/>
          <w:rtl/>
        </w:rPr>
        <w:t xml:space="preserve"> لعن دیگری بپردازد </w:t>
      </w:r>
      <w:r w:rsidR="00A136A4" w:rsidRPr="004C5E1F">
        <w:rPr>
          <w:rFonts w:hint="cs"/>
          <w:rtl/>
        </w:rPr>
        <w:t xml:space="preserve">و </w:t>
      </w:r>
      <w:r w:rsidRPr="004C5E1F">
        <w:rPr>
          <w:rFonts w:hint="cs"/>
          <w:rtl/>
        </w:rPr>
        <w:t xml:space="preserve">یا دروغ </w:t>
      </w:r>
      <w:r w:rsidR="00A136A4" w:rsidRPr="004C5E1F">
        <w:rPr>
          <w:rFonts w:hint="cs"/>
          <w:rtl/>
        </w:rPr>
        <w:t>گفته</w:t>
      </w:r>
      <w:r w:rsidRPr="004C5E1F">
        <w:rPr>
          <w:rFonts w:hint="cs"/>
          <w:rtl/>
        </w:rPr>
        <w:t xml:space="preserve"> و افترا ببندد </w:t>
      </w:r>
      <w:r w:rsidR="001F7C91" w:rsidRPr="004C5E1F">
        <w:rPr>
          <w:rFonts w:hint="eastAsia"/>
          <w:rtl/>
        </w:rPr>
        <w:t>درحال</w:t>
      </w:r>
      <w:r w:rsidR="001F7C91" w:rsidRPr="004C5E1F">
        <w:rPr>
          <w:rFonts w:hint="cs"/>
          <w:rtl/>
        </w:rPr>
        <w:t>ی‌</w:t>
      </w:r>
      <w:r w:rsidR="001F7C91" w:rsidRPr="004C5E1F">
        <w:rPr>
          <w:rFonts w:hint="eastAsia"/>
          <w:rtl/>
        </w:rPr>
        <w:t>که</w:t>
      </w:r>
      <w:r w:rsidRPr="004C5E1F">
        <w:rPr>
          <w:rFonts w:hint="cs"/>
          <w:rtl/>
        </w:rPr>
        <w:t xml:space="preserve"> </w:t>
      </w:r>
      <w:r w:rsidR="00A136A4" w:rsidRPr="004C5E1F">
        <w:rPr>
          <w:rFonts w:hint="cs"/>
          <w:rtl/>
        </w:rPr>
        <w:t>آنجا کسی نباشد،</w:t>
      </w:r>
      <w:r w:rsidRPr="004C5E1F">
        <w:rPr>
          <w:rFonts w:hint="cs"/>
          <w:rtl/>
        </w:rPr>
        <w:t xml:space="preserve"> </w:t>
      </w:r>
      <w:r w:rsidR="001F7C91" w:rsidRPr="004C5E1F">
        <w:rPr>
          <w:rFonts w:hint="cs"/>
          <w:rtl/>
        </w:rPr>
        <w:t>معمولاً</w:t>
      </w:r>
      <w:r w:rsidRPr="004C5E1F">
        <w:rPr>
          <w:rFonts w:hint="cs"/>
          <w:rtl/>
        </w:rPr>
        <w:t xml:space="preserve"> یا عنوان صدق ن</w:t>
      </w:r>
      <w:r w:rsidR="00D24CFC" w:rsidRPr="004C5E1F">
        <w:rPr>
          <w:rFonts w:hint="cs"/>
          <w:rtl/>
        </w:rPr>
        <w:t>می‌کند</w:t>
      </w:r>
      <w:r w:rsidR="00A136A4" w:rsidRPr="004C5E1F">
        <w:rPr>
          <w:rFonts w:hint="cs"/>
          <w:rtl/>
        </w:rPr>
        <w:t xml:space="preserve"> و اگر</w:t>
      </w:r>
      <w:r w:rsidRPr="004C5E1F">
        <w:rPr>
          <w:rFonts w:hint="cs"/>
          <w:rtl/>
        </w:rPr>
        <w:t xml:space="preserve"> عنو</w:t>
      </w:r>
      <w:r w:rsidR="001F7C91" w:rsidRPr="004C5E1F">
        <w:rPr>
          <w:rFonts w:hint="cs"/>
          <w:rtl/>
        </w:rPr>
        <w:t>آن‌هم</w:t>
      </w:r>
      <w:r w:rsidRPr="004C5E1F">
        <w:rPr>
          <w:rFonts w:hint="cs"/>
          <w:rtl/>
        </w:rPr>
        <w:t xml:space="preserve"> صادق باشد</w:t>
      </w:r>
      <w:r w:rsidR="00A136A4" w:rsidRPr="004C5E1F">
        <w:rPr>
          <w:rFonts w:hint="cs"/>
          <w:rtl/>
        </w:rPr>
        <w:t>،</w:t>
      </w:r>
      <w:r w:rsidRPr="004C5E1F">
        <w:rPr>
          <w:rFonts w:hint="cs"/>
          <w:rtl/>
        </w:rPr>
        <w:t xml:space="preserve"> دلیل حرمت اطلاق ندارد که آن را بگیرد</w:t>
      </w:r>
      <w:r w:rsidR="00A136A4" w:rsidRPr="004C5E1F">
        <w:rPr>
          <w:rFonts w:hint="cs"/>
          <w:rtl/>
        </w:rPr>
        <w:t>.</w:t>
      </w:r>
      <w:r w:rsidRPr="004C5E1F">
        <w:rPr>
          <w:rFonts w:hint="cs"/>
          <w:rtl/>
        </w:rPr>
        <w:t xml:space="preserve"> البته کذب و غیبت و افترا </w:t>
      </w:r>
      <w:r w:rsidR="001F7C91" w:rsidRPr="004C5E1F">
        <w:rPr>
          <w:rFonts w:hint="cs"/>
          <w:rtl/>
        </w:rPr>
        <w:t>این‌طور</w:t>
      </w:r>
      <w:r w:rsidRPr="004C5E1F">
        <w:rPr>
          <w:rFonts w:hint="cs"/>
          <w:rtl/>
        </w:rPr>
        <w:t xml:space="preserve"> است ولی ممکن است مثل لعن مقدسات و امثال این </w:t>
      </w:r>
      <w:r w:rsidR="001F7C91" w:rsidRPr="004C5E1F">
        <w:rPr>
          <w:rFonts w:hint="cs"/>
          <w:rtl/>
        </w:rPr>
        <w:t>این‌طور</w:t>
      </w:r>
      <w:r w:rsidRPr="004C5E1F">
        <w:rPr>
          <w:rFonts w:hint="cs"/>
          <w:rtl/>
        </w:rPr>
        <w:t xml:space="preserve"> نباشد</w:t>
      </w:r>
      <w:r w:rsidR="00A136A4" w:rsidRPr="004C5E1F">
        <w:rPr>
          <w:rFonts w:hint="cs"/>
          <w:rtl/>
        </w:rPr>
        <w:t>.</w:t>
      </w:r>
      <w:r w:rsidRPr="004C5E1F">
        <w:rPr>
          <w:rFonts w:hint="cs"/>
          <w:rtl/>
        </w:rPr>
        <w:t xml:space="preserve"> مورد به مورد</w:t>
      </w:r>
      <w:r w:rsidR="00A136A4" w:rsidRPr="004C5E1F">
        <w:rPr>
          <w:rFonts w:hint="cs"/>
          <w:rtl/>
        </w:rPr>
        <w:t xml:space="preserve"> فرق دارد.</w:t>
      </w:r>
      <w:r w:rsidRPr="004C5E1F">
        <w:rPr>
          <w:rFonts w:hint="cs"/>
          <w:rtl/>
        </w:rPr>
        <w:t xml:space="preserve"> باید </w:t>
      </w:r>
      <w:r w:rsidR="00A136A4" w:rsidRPr="004C5E1F">
        <w:rPr>
          <w:rFonts w:hint="cs"/>
          <w:rtl/>
        </w:rPr>
        <w:t>صدق عرفی آن</w:t>
      </w:r>
      <w:r w:rsidRPr="004C5E1F">
        <w:rPr>
          <w:rFonts w:hint="cs"/>
          <w:rtl/>
        </w:rPr>
        <w:t xml:space="preserve"> از حیث انصراف و ارتکاز سنجید</w:t>
      </w:r>
      <w:r w:rsidR="00A136A4" w:rsidRPr="004C5E1F">
        <w:rPr>
          <w:rFonts w:hint="cs"/>
          <w:rtl/>
        </w:rPr>
        <w:t>ه شود.</w:t>
      </w:r>
    </w:p>
    <w:p w:rsidR="00A136A4" w:rsidRPr="004C5E1F" w:rsidRDefault="00906057" w:rsidP="004C5E1F">
      <w:pPr>
        <w:rPr>
          <w:rtl/>
        </w:rPr>
      </w:pPr>
      <w:r w:rsidRPr="004C5E1F">
        <w:rPr>
          <w:rFonts w:hint="cs"/>
          <w:rtl/>
        </w:rPr>
        <w:t xml:space="preserve">در بعضی از معاصی که به غیر تعدی </w:t>
      </w:r>
      <w:r w:rsidR="00D24CFC" w:rsidRPr="004C5E1F">
        <w:rPr>
          <w:rFonts w:hint="cs"/>
          <w:rtl/>
        </w:rPr>
        <w:t>می‌کند</w:t>
      </w:r>
      <w:r w:rsidR="00A136A4" w:rsidRPr="004C5E1F">
        <w:rPr>
          <w:rFonts w:hint="cs"/>
          <w:rtl/>
        </w:rPr>
        <w:t>،</w:t>
      </w:r>
      <w:r w:rsidRPr="004C5E1F">
        <w:rPr>
          <w:rFonts w:hint="cs"/>
          <w:rtl/>
        </w:rPr>
        <w:t xml:space="preserve"> مستمع شرط است و اگر غیری این سخن یا این رفتار را نبیند یا نشنود اشکالی ندارد</w:t>
      </w:r>
      <w:r w:rsidR="00A136A4" w:rsidRPr="004C5E1F">
        <w:rPr>
          <w:rFonts w:hint="cs"/>
          <w:rtl/>
        </w:rPr>
        <w:t>.</w:t>
      </w:r>
      <w:r w:rsidRPr="004C5E1F">
        <w:rPr>
          <w:rFonts w:hint="cs"/>
          <w:rtl/>
        </w:rPr>
        <w:t xml:space="preserve"> ممکن است در مسخره</w:t>
      </w:r>
      <w:r w:rsidR="00A136A4" w:rsidRPr="004C5E1F">
        <w:rPr>
          <w:rFonts w:hint="cs"/>
          <w:rtl/>
        </w:rPr>
        <w:t xml:space="preserve"> کردن</w:t>
      </w:r>
      <w:r w:rsidRPr="004C5E1F">
        <w:rPr>
          <w:rFonts w:hint="cs"/>
          <w:rtl/>
        </w:rPr>
        <w:t xml:space="preserve"> دیگر</w:t>
      </w:r>
      <w:r w:rsidR="001F7C91" w:rsidRPr="004C5E1F">
        <w:rPr>
          <w:rFonts w:hint="cs"/>
          <w:rtl/>
        </w:rPr>
        <w:t>ان ‌هم</w:t>
      </w:r>
      <w:r w:rsidRPr="004C5E1F">
        <w:rPr>
          <w:rFonts w:hint="cs"/>
          <w:rtl/>
        </w:rPr>
        <w:t xml:space="preserve"> </w:t>
      </w:r>
      <w:r w:rsidR="001F7C91" w:rsidRPr="004C5E1F">
        <w:rPr>
          <w:rFonts w:hint="cs"/>
          <w:rtl/>
        </w:rPr>
        <w:t>این‌طور</w:t>
      </w:r>
      <w:r w:rsidRPr="004C5E1F">
        <w:rPr>
          <w:rFonts w:hint="cs"/>
          <w:rtl/>
        </w:rPr>
        <w:t xml:space="preserve"> باشد</w:t>
      </w:r>
      <w:r w:rsidR="00A136A4" w:rsidRPr="004C5E1F">
        <w:rPr>
          <w:rFonts w:hint="cs"/>
          <w:rtl/>
        </w:rPr>
        <w:t>.</w:t>
      </w:r>
      <w:r w:rsidRPr="004C5E1F">
        <w:rPr>
          <w:rFonts w:hint="cs"/>
          <w:rtl/>
        </w:rPr>
        <w:t xml:space="preserve"> اگر کسی</w:t>
      </w:r>
      <w:r w:rsidR="00A136A4" w:rsidRPr="004C5E1F">
        <w:rPr>
          <w:rFonts w:hint="cs"/>
          <w:rtl/>
        </w:rPr>
        <w:t xml:space="preserve"> او را</w:t>
      </w:r>
      <w:r w:rsidRPr="004C5E1F">
        <w:rPr>
          <w:rFonts w:hint="cs"/>
          <w:rtl/>
        </w:rPr>
        <w:t xml:space="preserve"> </w:t>
      </w:r>
      <w:r w:rsidR="001F7C91" w:rsidRPr="004C5E1F">
        <w:rPr>
          <w:rFonts w:hint="cs"/>
          <w:rtl/>
        </w:rPr>
        <w:t>نمی‌بیند</w:t>
      </w:r>
      <w:r w:rsidRPr="004C5E1F">
        <w:rPr>
          <w:rFonts w:hint="cs"/>
          <w:rtl/>
        </w:rPr>
        <w:t xml:space="preserve"> و شکلک دیگران را </w:t>
      </w:r>
      <w:r w:rsidR="001F7C91" w:rsidRPr="004C5E1F">
        <w:rPr>
          <w:rFonts w:hint="cs"/>
          <w:rtl/>
        </w:rPr>
        <w:t>درمی‌آورد</w:t>
      </w:r>
      <w:r w:rsidRPr="004C5E1F">
        <w:rPr>
          <w:rFonts w:hint="cs"/>
          <w:rtl/>
        </w:rPr>
        <w:t xml:space="preserve"> این </w:t>
      </w:r>
      <w:r w:rsidR="001F7C91" w:rsidRPr="004C5E1F">
        <w:rPr>
          <w:rFonts w:hint="cs"/>
          <w:rtl/>
        </w:rPr>
        <w:t>ظاهراً</w:t>
      </w:r>
      <w:r w:rsidRPr="004C5E1F">
        <w:rPr>
          <w:rFonts w:hint="cs"/>
          <w:rtl/>
        </w:rPr>
        <w:t xml:space="preserve"> اشکالی ندارد</w:t>
      </w:r>
      <w:r w:rsidR="00A136A4" w:rsidRPr="004C5E1F">
        <w:rPr>
          <w:rFonts w:hint="cs"/>
          <w:rtl/>
        </w:rPr>
        <w:t>؛ ولی در بعضی جاها ممکن است اشکال داشته باشد.</w:t>
      </w:r>
    </w:p>
    <w:p w:rsidR="00373965" w:rsidRPr="004C5E1F" w:rsidRDefault="00373965" w:rsidP="004C5E1F">
      <w:pPr>
        <w:pStyle w:val="Heading2"/>
        <w:rPr>
          <w:rtl/>
        </w:rPr>
      </w:pPr>
      <w:bookmarkStart w:id="4" w:name="_Toc409430106"/>
      <w:r w:rsidRPr="004C5E1F">
        <w:rPr>
          <w:rFonts w:hint="cs"/>
          <w:rtl/>
        </w:rPr>
        <w:t>احتمالات حکم تغنی با استماع</w:t>
      </w:r>
      <w:bookmarkEnd w:id="4"/>
    </w:p>
    <w:p w:rsidR="002A6DCB" w:rsidRPr="004C5E1F" w:rsidRDefault="00A136A4" w:rsidP="004C5E1F">
      <w:pPr>
        <w:rPr>
          <w:rtl/>
        </w:rPr>
      </w:pPr>
      <w:r w:rsidRPr="004C5E1F">
        <w:rPr>
          <w:rFonts w:hint="cs"/>
          <w:rtl/>
        </w:rPr>
        <w:t xml:space="preserve">بنابراین </w:t>
      </w:r>
      <w:r w:rsidR="00906057" w:rsidRPr="004C5E1F">
        <w:rPr>
          <w:rFonts w:hint="cs"/>
          <w:rtl/>
        </w:rPr>
        <w:t>بحث بیست و یکم ما سؤال در باب غنا است</w:t>
      </w:r>
      <w:r w:rsidRPr="004C5E1F">
        <w:rPr>
          <w:rFonts w:hint="cs"/>
          <w:rtl/>
        </w:rPr>
        <w:t>:</w:t>
      </w:r>
      <w:r w:rsidR="00906057" w:rsidRPr="004C5E1F">
        <w:rPr>
          <w:rFonts w:hint="cs"/>
          <w:rtl/>
        </w:rPr>
        <w:t xml:space="preserve"> آیا در حرمت تغنی</w:t>
      </w:r>
      <w:r w:rsidR="00373965" w:rsidRPr="004C5E1F">
        <w:rPr>
          <w:rFonts w:hint="cs"/>
          <w:rtl/>
        </w:rPr>
        <w:t>،</w:t>
      </w:r>
      <w:r w:rsidR="00906057" w:rsidRPr="004C5E1F">
        <w:rPr>
          <w:rFonts w:hint="cs"/>
          <w:rtl/>
        </w:rPr>
        <w:t xml:space="preserve"> وجود مستمع یا مستمعین شرط است به حیثی که اگر کسی نباشد مانعی ندارد</w:t>
      </w:r>
      <w:r w:rsidR="002A6DCB" w:rsidRPr="004C5E1F">
        <w:rPr>
          <w:rFonts w:hint="cs"/>
          <w:rtl/>
        </w:rPr>
        <w:t>؟ اینجا سه احتمال وجود دارد:</w:t>
      </w:r>
    </w:p>
    <w:p w:rsidR="00784E14" w:rsidRPr="004C5E1F" w:rsidRDefault="005D1334" w:rsidP="004C5E1F">
      <w:pPr>
        <w:rPr>
          <w:rtl/>
        </w:rPr>
      </w:pPr>
      <w:r w:rsidRPr="004C5E1F">
        <w:rPr>
          <w:rtl/>
        </w:rPr>
        <w:t>۱</w:t>
      </w:r>
      <w:r w:rsidR="002A6DCB" w:rsidRPr="004C5E1F">
        <w:rPr>
          <w:rFonts w:hint="cs"/>
          <w:rtl/>
        </w:rPr>
        <w:t>:</w:t>
      </w:r>
      <w:r w:rsidR="00906057" w:rsidRPr="004C5E1F">
        <w:rPr>
          <w:rFonts w:hint="cs"/>
          <w:rtl/>
        </w:rPr>
        <w:t xml:space="preserve"> تغنی حرام است و استماع </w:t>
      </w:r>
      <w:r w:rsidR="001F7C91" w:rsidRPr="004C5E1F">
        <w:rPr>
          <w:rFonts w:hint="cs"/>
          <w:rtl/>
        </w:rPr>
        <w:t>مطلقاً</w:t>
      </w:r>
      <w:r w:rsidR="00906057" w:rsidRPr="004C5E1F">
        <w:rPr>
          <w:rFonts w:hint="cs"/>
          <w:rtl/>
        </w:rPr>
        <w:t xml:space="preserve"> شرط نیست</w:t>
      </w:r>
      <w:r w:rsidR="002A6DCB" w:rsidRPr="004C5E1F">
        <w:rPr>
          <w:rFonts w:hint="cs"/>
          <w:rtl/>
        </w:rPr>
        <w:t>؛</w:t>
      </w:r>
      <w:r w:rsidR="00906057" w:rsidRPr="004C5E1F">
        <w:rPr>
          <w:rFonts w:hint="cs"/>
          <w:rtl/>
        </w:rPr>
        <w:t xml:space="preserve"> چه استماع النفس و چه استماع المغنی لصوت نفسه </w:t>
      </w:r>
      <w:r w:rsidR="002A6DCB" w:rsidRPr="004C5E1F">
        <w:rPr>
          <w:rFonts w:hint="cs"/>
          <w:rtl/>
        </w:rPr>
        <w:t xml:space="preserve">و </w:t>
      </w:r>
      <w:r w:rsidR="00906057" w:rsidRPr="004C5E1F">
        <w:rPr>
          <w:rFonts w:hint="cs"/>
          <w:rtl/>
        </w:rPr>
        <w:t>چه استماع الغیر</w:t>
      </w:r>
      <w:r w:rsidR="002A6DCB" w:rsidRPr="004C5E1F">
        <w:rPr>
          <w:rFonts w:hint="cs"/>
          <w:rtl/>
        </w:rPr>
        <w:t>.</w:t>
      </w:r>
      <w:r w:rsidR="00784E14" w:rsidRPr="004C5E1F">
        <w:rPr>
          <w:rFonts w:hint="cs"/>
          <w:rtl/>
        </w:rPr>
        <w:t xml:space="preserve"> </w:t>
      </w:r>
      <w:r w:rsidR="001F7C91" w:rsidRPr="004C5E1F">
        <w:rPr>
          <w:rFonts w:hint="cs"/>
          <w:rtl/>
        </w:rPr>
        <w:t>هیچ‌کدام</w:t>
      </w:r>
      <w:r w:rsidR="00784E14" w:rsidRPr="004C5E1F">
        <w:rPr>
          <w:rFonts w:hint="cs"/>
          <w:rtl/>
        </w:rPr>
        <w:t xml:space="preserve"> شرط نیست. </w:t>
      </w:r>
      <w:r w:rsidR="00906057" w:rsidRPr="004C5E1F">
        <w:rPr>
          <w:rFonts w:hint="cs"/>
          <w:rtl/>
        </w:rPr>
        <w:t>اگر بخواند</w:t>
      </w:r>
      <w:r w:rsidR="00784E14" w:rsidRPr="004C5E1F">
        <w:rPr>
          <w:rFonts w:hint="cs"/>
          <w:rtl/>
        </w:rPr>
        <w:t xml:space="preserve"> و دیگران بشنوند،</w:t>
      </w:r>
      <w:r w:rsidR="00906057" w:rsidRPr="004C5E1F">
        <w:rPr>
          <w:rFonts w:hint="cs"/>
          <w:rtl/>
        </w:rPr>
        <w:t xml:space="preserve"> حرام است</w:t>
      </w:r>
      <w:r w:rsidR="00784E14" w:rsidRPr="004C5E1F">
        <w:rPr>
          <w:rFonts w:hint="cs"/>
          <w:rtl/>
        </w:rPr>
        <w:t>. حتی اگر دیگران</w:t>
      </w:r>
      <w:r w:rsidR="00906057" w:rsidRPr="004C5E1F">
        <w:rPr>
          <w:rFonts w:hint="cs"/>
          <w:rtl/>
        </w:rPr>
        <w:t xml:space="preserve"> </w:t>
      </w:r>
      <w:r w:rsidR="00784E14" w:rsidRPr="004C5E1F">
        <w:rPr>
          <w:rFonts w:hint="cs"/>
          <w:rtl/>
        </w:rPr>
        <w:t>نشنود و</w:t>
      </w:r>
      <w:r w:rsidR="00906057" w:rsidRPr="004C5E1F">
        <w:rPr>
          <w:rFonts w:hint="cs"/>
          <w:rtl/>
        </w:rPr>
        <w:t xml:space="preserve"> </w:t>
      </w:r>
      <w:r w:rsidR="00784E14" w:rsidRPr="004C5E1F">
        <w:rPr>
          <w:rFonts w:hint="cs"/>
          <w:rtl/>
        </w:rPr>
        <w:t>فقط خودش ب</w:t>
      </w:r>
      <w:r w:rsidR="00906057" w:rsidRPr="004C5E1F">
        <w:rPr>
          <w:rFonts w:hint="cs"/>
          <w:rtl/>
        </w:rPr>
        <w:t>شنود</w:t>
      </w:r>
      <w:r w:rsidR="00784E14" w:rsidRPr="004C5E1F">
        <w:rPr>
          <w:rFonts w:hint="cs"/>
          <w:rtl/>
        </w:rPr>
        <w:t>،</w:t>
      </w:r>
      <w:r w:rsidR="00906057" w:rsidRPr="004C5E1F">
        <w:rPr>
          <w:rFonts w:hint="cs"/>
          <w:rtl/>
        </w:rPr>
        <w:t xml:space="preserve"> این</w:t>
      </w:r>
      <w:r w:rsidR="00784E14" w:rsidRPr="004C5E1F">
        <w:rPr>
          <w:rFonts w:hint="cs"/>
          <w:rtl/>
        </w:rPr>
        <w:t xml:space="preserve"> نیز</w:t>
      </w:r>
      <w:r w:rsidR="00906057" w:rsidRPr="004C5E1F">
        <w:rPr>
          <w:rFonts w:hint="cs"/>
          <w:rtl/>
        </w:rPr>
        <w:t xml:space="preserve"> حرام است</w:t>
      </w:r>
      <w:r w:rsidR="00784E14" w:rsidRPr="004C5E1F">
        <w:rPr>
          <w:rFonts w:hint="cs"/>
          <w:rtl/>
        </w:rPr>
        <w:t>. همچنین اگر</w:t>
      </w:r>
      <w:r w:rsidR="00906057" w:rsidRPr="004C5E1F">
        <w:rPr>
          <w:rFonts w:hint="cs"/>
          <w:rtl/>
        </w:rPr>
        <w:t xml:space="preserve"> بخواند به حیثی که </w:t>
      </w:r>
      <w:r w:rsidR="001F7C91" w:rsidRPr="004C5E1F">
        <w:rPr>
          <w:rFonts w:hint="cs"/>
          <w:rtl/>
        </w:rPr>
        <w:t>هیچ‌کس</w:t>
      </w:r>
      <w:r w:rsidR="00784E14" w:rsidRPr="004C5E1F">
        <w:rPr>
          <w:rFonts w:hint="cs"/>
          <w:rtl/>
        </w:rPr>
        <w:t xml:space="preserve"> حتی خودش نیز ن</w:t>
      </w:r>
      <w:r w:rsidR="00906057" w:rsidRPr="004C5E1F">
        <w:rPr>
          <w:rFonts w:hint="cs"/>
          <w:rtl/>
        </w:rPr>
        <w:t>شنود</w:t>
      </w:r>
      <w:r w:rsidR="00784E14" w:rsidRPr="004C5E1F">
        <w:rPr>
          <w:rFonts w:hint="cs"/>
          <w:rtl/>
        </w:rPr>
        <w:t xml:space="preserve">؛ </w:t>
      </w:r>
      <w:r w:rsidR="001F7C91" w:rsidRPr="004C5E1F">
        <w:rPr>
          <w:rFonts w:hint="cs"/>
          <w:rtl/>
        </w:rPr>
        <w:t>مثلاً</w:t>
      </w:r>
      <w:r w:rsidR="00906057" w:rsidRPr="004C5E1F">
        <w:rPr>
          <w:rFonts w:hint="cs"/>
          <w:rtl/>
        </w:rPr>
        <w:t xml:space="preserve"> گوشش </w:t>
      </w:r>
      <w:r w:rsidR="001F7C91" w:rsidRPr="004C5E1F">
        <w:rPr>
          <w:rFonts w:hint="cs"/>
          <w:rtl/>
        </w:rPr>
        <w:t>عارضه‌ای</w:t>
      </w:r>
      <w:r w:rsidR="00906057" w:rsidRPr="004C5E1F">
        <w:rPr>
          <w:rFonts w:hint="cs"/>
          <w:rtl/>
        </w:rPr>
        <w:t xml:space="preserve"> پیدا کرده </w:t>
      </w:r>
      <w:r w:rsidR="00784E14" w:rsidRPr="004C5E1F">
        <w:rPr>
          <w:rFonts w:hint="cs"/>
          <w:rtl/>
        </w:rPr>
        <w:t xml:space="preserve">است، </w:t>
      </w:r>
      <w:r w:rsidR="001F7C91" w:rsidRPr="004C5E1F">
        <w:rPr>
          <w:rFonts w:hint="cs"/>
          <w:rtl/>
        </w:rPr>
        <w:t>بازهم</w:t>
      </w:r>
      <w:r w:rsidR="00784E14" w:rsidRPr="004C5E1F">
        <w:rPr>
          <w:rFonts w:hint="cs"/>
          <w:rtl/>
        </w:rPr>
        <w:t xml:space="preserve"> حرام است.</w:t>
      </w:r>
    </w:p>
    <w:p w:rsidR="00116DB5" w:rsidRPr="004C5E1F" w:rsidRDefault="005D1334" w:rsidP="004C5E1F">
      <w:pPr>
        <w:rPr>
          <w:rtl/>
        </w:rPr>
      </w:pPr>
      <w:r w:rsidRPr="004C5E1F">
        <w:rPr>
          <w:rtl/>
        </w:rPr>
        <w:lastRenderedPageBreak/>
        <w:t>۲</w:t>
      </w:r>
      <w:r w:rsidR="00784E14" w:rsidRPr="004C5E1F">
        <w:rPr>
          <w:rFonts w:hint="cs"/>
          <w:rtl/>
        </w:rPr>
        <w:t xml:space="preserve">: </w:t>
      </w:r>
      <w:r w:rsidR="00906057" w:rsidRPr="004C5E1F">
        <w:rPr>
          <w:rFonts w:hint="cs"/>
          <w:rtl/>
        </w:rPr>
        <w:t xml:space="preserve">استماع </w:t>
      </w:r>
      <w:r w:rsidR="00D24CFC" w:rsidRPr="004C5E1F">
        <w:rPr>
          <w:rFonts w:hint="cs"/>
          <w:rtl/>
        </w:rPr>
        <w:t>فی‌الجمله</w:t>
      </w:r>
      <w:r w:rsidR="00906057" w:rsidRPr="004C5E1F">
        <w:rPr>
          <w:rFonts w:hint="cs"/>
          <w:rtl/>
        </w:rPr>
        <w:t xml:space="preserve"> شرط است</w:t>
      </w:r>
      <w:r w:rsidR="00784E14" w:rsidRPr="004C5E1F">
        <w:rPr>
          <w:rFonts w:hint="cs"/>
          <w:rtl/>
        </w:rPr>
        <w:t>؛</w:t>
      </w:r>
      <w:r w:rsidR="00906057" w:rsidRPr="004C5E1F">
        <w:rPr>
          <w:rFonts w:hint="cs"/>
          <w:rtl/>
        </w:rPr>
        <w:t xml:space="preserve"> چه استماع خود </w:t>
      </w:r>
      <w:r w:rsidR="00784E14" w:rsidRPr="004C5E1F">
        <w:rPr>
          <w:rFonts w:hint="cs"/>
          <w:rtl/>
        </w:rPr>
        <w:t>و چه</w:t>
      </w:r>
      <w:r w:rsidR="00906057" w:rsidRPr="004C5E1F">
        <w:rPr>
          <w:rFonts w:hint="cs"/>
          <w:rtl/>
        </w:rPr>
        <w:t xml:space="preserve"> استماع غیر</w:t>
      </w:r>
      <w:r w:rsidR="00784E14" w:rsidRPr="004C5E1F">
        <w:rPr>
          <w:rFonts w:hint="cs"/>
          <w:rtl/>
        </w:rPr>
        <w:t>.</w:t>
      </w:r>
      <w:r w:rsidR="00906057" w:rsidRPr="004C5E1F">
        <w:rPr>
          <w:rFonts w:hint="cs"/>
          <w:rtl/>
        </w:rPr>
        <w:t xml:space="preserve"> </w:t>
      </w:r>
      <w:r w:rsidR="00116DB5" w:rsidRPr="004C5E1F">
        <w:rPr>
          <w:rFonts w:hint="cs"/>
          <w:rtl/>
        </w:rPr>
        <w:t>در این حالت،</w:t>
      </w:r>
      <w:r w:rsidR="00906057" w:rsidRPr="004C5E1F">
        <w:rPr>
          <w:rFonts w:hint="cs"/>
          <w:rtl/>
        </w:rPr>
        <w:t xml:space="preserve"> دو صورت حرام است</w:t>
      </w:r>
      <w:r w:rsidR="00116DB5" w:rsidRPr="004C5E1F">
        <w:rPr>
          <w:rFonts w:hint="cs"/>
          <w:rtl/>
        </w:rPr>
        <w:t>؛</w:t>
      </w:r>
      <w:r w:rsidR="00906057" w:rsidRPr="004C5E1F">
        <w:rPr>
          <w:rFonts w:hint="cs"/>
          <w:rtl/>
        </w:rPr>
        <w:t xml:space="preserve"> اما آنجایی که خودش </w:t>
      </w:r>
      <w:r w:rsidR="00116DB5" w:rsidRPr="004C5E1F">
        <w:rPr>
          <w:rFonts w:hint="cs"/>
          <w:rtl/>
        </w:rPr>
        <w:t>ناشنوا</w:t>
      </w:r>
      <w:r w:rsidR="00906057" w:rsidRPr="004C5E1F">
        <w:rPr>
          <w:rFonts w:hint="cs"/>
          <w:rtl/>
        </w:rPr>
        <w:t xml:space="preserve"> است و کسی </w:t>
      </w:r>
      <w:r w:rsidR="00116DB5" w:rsidRPr="004C5E1F">
        <w:rPr>
          <w:rFonts w:hint="cs"/>
          <w:rtl/>
        </w:rPr>
        <w:t xml:space="preserve">هم </w:t>
      </w:r>
      <w:r w:rsidR="00906057" w:rsidRPr="004C5E1F">
        <w:rPr>
          <w:rFonts w:hint="cs"/>
          <w:rtl/>
        </w:rPr>
        <w:t>ن</w:t>
      </w:r>
      <w:r w:rsidR="001F7C91" w:rsidRPr="004C5E1F">
        <w:rPr>
          <w:rFonts w:hint="cs"/>
          <w:rtl/>
        </w:rPr>
        <w:t>می‌شنود</w:t>
      </w:r>
      <w:r w:rsidR="00906057" w:rsidRPr="004C5E1F">
        <w:rPr>
          <w:rFonts w:hint="cs"/>
          <w:rtl/>
        </w:rPr>
        <w:t xml:space="preserve"> آن </w:t>
      </w:r>
      <w:r w:rsidR="00116DB5" w:rsidRPr="004C5E1F">
        <w:rPr>
          <w:rFonts w:hint="cs"/>
          <w:rtl/>
        </w:rPr>
        <w:t>را شامل ن</w:t>
      </w:r>
      <w:r w:rsidR="00D24CFC" w:rsidRPr="004C5E1F">
        <w:rPr>
          <w:rFonts w:hint="cs"/>
          <w:rtl/>
        </w:rPr>
        <w:t>می‌شود</w:t>
      </w:r>
      <w:r w:rsidR="00116DB5" w:rsidRPr="004C5E1F">
        <w:rPr>
          <w:rFonts w:hint="cs"/>
          <w:rtl/>
        </w:rPr>
        <w:t>.</w:t>
      </w:r>
    </w:p>
    <w:p w:rsidR="00116DB5" w:rsidRPr="004C5E1F" w:rsidRDefault="005D1334" w:rsidP="004C5E1F">
      <w:pPr>
        <w:rPr>
          <w:rtl/>
        </w:rPr>
      </w:pPr>
      <w:r w:rsidRPr="004C5E1F">
        <w:rPr>
          <w:rtl/>
        </w:rPr>
        <w:t>۳</w:t>
      </w:r>
      <w:r w:rsidR="00116DB5" w:rsidRPr="004C5E1F">
        <w:rPr>
          <w:rFonts w:hint="cs"/>
          <w:rtl/>
        </w:rPr>
        <w:t xml:space="preserve">: استماع </w:t>
      </w:r>
      <w:r w:rsidR="00906057" w:rsidRPr="004C5E1F">
        <w:rPr>
          <w:rFonts w:hint="cs"/>
          <w:rtl/>
        </w:rPr>
        <w:t>غیر شرط است</w:t>
      </w:r>
      <w:r w:rsidR="00116DB5" w:rsidRPr="004C5E1F">
        <w:rPr>
          <w:rFonts w:hint="cs"/>
          <w:rtl/>
        </w:rPr>
        <w:t xml:space="preserve"> و</w:t>
      </w:r>
      <w:r w:rsidR="00906057" w:rsidRPr="004C5E1F">
        <w:rPr>
          <w:rFonts w:hint="cs"/>
          <w:rtl/>
        </w:rPr>
        <w:t xml:space="preserve"> فقط آنجایی حرام است که کسی این را بشنود</w:t>
      </w:r>
      <w:r w:rsidR="00116DB5" w:rsidRPr="004C5E1F">
        <w:rPr>
          <w:rFonts w:hint="cs"/>
          <w:rtl/>
        </w:rPr>
        <w:t>؛</w:t>
      </w:r>
      <w:r w:rsidR="00906057" w:rsidRPr="004C5E1F">
        <w:rPr>
          <w:rFonts w:hint="cs"/>
          <w:rtl/>
        </w:rPr>
        <w:t xml:space="preserve"> اما اگر کسی این را نشنود حرمت نیست</w:t>
      </w:r>
      <w:r w:rsidR="00116DB5" w:rsidRPr="004C5E1F">
        <w:rPr>
          <w:rFonts w:hint="cs"/>
          <w:rtl/>
        </w:rPr>
        <w:t>.</w:t>
      </w:r>
    </w:p>
    <w:p w:rsidR="00116DB5" w:rsidRPr="004C5E1F" w:rsidRDefault="001F7C91" w:rsidP="004C5E1F">
      <w:pPr>
        <w:rPr>
          <w:rtl/>
        </w:rPr>
      </w:pPr>
      <w:r w:rsidRPr="004C5E1F">
        <w:rPr>
          <w:rFonts w:hint="eastAsia"/>
          <w:rtl/>
        </w:rPr>
        <w:t>ازنظر</w:t>
      </w:r>
      <w:r w:rsidR="00906057" w:rsidRPr="004C5E1F">
        <w:rPr>
          <w:rFonts w:hint="cs"/>
          <w:rtl/>
        </w:rPr>
        <w:t xml:space="preserve"> هم فنی هم </w:t>
      </w:r>
      <w:r w:rsidR="00116DB5" w:rsidRPr="004C5E1F">
        <w:rPr>
          <w:rFonts w:hint="cs"/>
          <w:rtl/>
        </w:rPr>
        <w:t>گاهی</w:t>
      </w:r>
      <w:r w:rsidR="00906057" w:rsidRPr="004C5E1F">
        <w:rPr>
          <w:rFonts w:hint="cs"/>
          <w:rtl/>
        </w:rPr>
        <w:t xml:space="preserve"> </w:t>
      </w:r>
      <w:r w:rsidRPr="004C5E1F">
        <w:rPr>
          <w:rFonts w:hint="cs"/>
          <w:rtl/>
        </w:rPr>
        <w:t>می‌گوییم</w:t>
      </w:r>
      <w:r w:rsidR="00116DB5" w:rsidRPr="004C5E1F">
        <w:rPr>
          <w:rFonts w:hint="cs"/>
          <w:rtl/>
        </w:rPr>
        <w:t>:</w:t>
      </w:r>
      <w:r w:rsidR="00906057" w:rsidRPr="004C5E1F">
        <w:rPr>
          <w:rFonts w:hint="cs"/>
          <w:rtl/>
        </w:rPr>
        <w:t xml:space="preserve"> استماع شرط نیست </w:t>
      </w:r>
      <w:r w:rsidR="00116DB5" w:rsidRPr="004C5E1F">
        <w:rPr>
          <w:rFonts w:hint="cs"/>
          <w:rtl/>
        </w:rPr>
        <w:t>و گاهی</w:t>
      </w:r>
      <w:r w:rsidR="00906057" w:rsidRPr="004C5E1F">
        <w:rPr>
          <w:rFonts w:hint="cs"/>
          <w:rtl/>
        </w:rPr>
        <w:t xml:space="preserve"> </w:t>
      </w:r>
      <w:r w:rsidRPr="004C5E1F">
        <w:rPr>
          <w:rFonts w:hint="cs"/>
          <w:rtl/>
        </w:rPr>
        <w:t>می‌گوییم</w:t>
      </w:r>
      <w:r w:rsidR="00116DB5" w:rsidRPr="004C5E1F">
        <w:rPr>
          <w:rFonts w:hint="cs"/>
          <w:rtl/>
        </w:rPr>
        <w:t>:</w:t>
      </w:r>
      <w:r w:rsidR="00906057" w:rsidRPr="004C5E1F">
        <w:rPr>
          <w:rFonts w:hint="cs"/>
          <w:rtl/>
        </w:rPr>
        <w:t xml:space="preserve"> استماع النفس أو الغیر شرط است </w:t>
      </w:r>
      <w:r w:rsidR="00116DB5" w:rsidRPr="004C5E1F">
        <w:rPr>
          <w:rFonts w:hint="cs"/>
          <w:rtl/>
        </w:rPr>
        <w:t>و گاهی هم</w:t>
      </w:r>
      <w:r w:rsidR="00906057" w:rsidRPr="004C5E1F">
        <w:rPr>
          <w:rFonts w:hint="cs"/>
          <w:rtl/>
        </w:rPr>
        <w:t xml:space="preserve"> </w:t>
      </w:r>
      <w:r w:rsidRPr="004C5E1F">
        <w:rPr>
          <w:rFonts w:hint="cs"/>
          <w:rtl/>
        </w:rPr>
        <w:t>می‌گوییم</w:t>
      </w:r>
      <w:r w:rsidR="00116DB5" w:rsidRPr="004C5E1F">
        <w:rPr>
          <w:rFonts w:hint="cs"/>
          <w:rtl/>
        </w:rPr>
        <w:t>:</w:t>
      </w:r>
      <w:r w:rsidR="00906057" w:rsidRPr="004C5E1F">
        <w:rPr>
          <w:rFonts w:hint="cs"/>
          <w:rtl/>
        </w:rPr>
        <w:t xml:space="preserve"> استماع الغیر شرط است</w:t>
      </w:r>
      <w:r w:rsidR="00116DB5" w:rsidRPr="004C5E1F">
        <w:rPr>
          <w:rFonts w:hint="cs"/>
          <w:rtl/>
        </w:rPr>
        <w:t>.</w:t>
      </w:r>
      <w:r w:rsidR="00906057" w:rsidRPr="004C5E1F">
        <w:rPr>
          <w:rFonts w:hint="cs"/>
          <w:rtl/>
        </w:rPr>
        <w:t xml:space="preserve"> ثمره </w:t>
      </w:r>
      <w:r w:rsidR="00116DB5" w:rsidRPr="004C5E1F">
        <w:rPr>
          <w:rFonts w:hint="cs"/>
          <w:rtl/>
        </w:rPr>
        <w:t>این</w:t>
      </w:r>
      <w:r w:rsidR="00906057" w:rsidRPr="004C5E1F">
        <w:rPr>
          <w:rFonts w:hint="cs"/>
          <w:rtl/>
        </w:rPr>
        <w:t xml:space="preserve"> در احکام و صور ظاهر </w:t>
      </w:r>
      <w:r w:rsidR="00D24CFC" w:rsidRPr="004C5E1F">
        <w:rPr>
          <w:rFonts w:hint="cs"/>
          <w:rtl/>
        </w:rPr>
        <w:t>می‌شود</w:t>
      </w:r>
      <w:r w:rsidR="00906057" w:rsidRPr="004C5E1F">
        <w:rPr>
          <w:rFonts w:hint="cs"/>
          <w:rtl/>
        </w:rPr>
        <w:t xml:space="preserve">. به نظر </w:t>
      </w:r>
      <w:r w:rsidRPr="004C5E1F">
        <w:rPr>
          <w:rFonts w:hint="cs"/>
          <w:rtl/>
        </w:rPr>
        <w:t>می‌آید</w:t>
      </w:r>
      <w:r w:rsidR="00906057" w:rsidRPr="004C5E1F">
        <w:rPr>
          <w:rFonts w:hint="cs"/>
          <w:rtl/>
        </w:rPr>
        <w:t xml:space="preserve"> که در مفهوم غنا استماع غیر شرط نباشد</w:t>
      </w:r>
      <w:r w:rsidR="00116DB5" w:rsidRPr="004C5E1F">
        <w:rPr>
          <w:rFonts w:hint="cs"/>
          <w:rtl/>
        </w:rPr>
        <w:t xml:space="preserve">؛ برای اینکه آنجا </w:t>
      </w:r>
      <w:r w:rsidRPr="004C5E1F">
        <w:rPr>
          <w:rFonts w:hint="cs"/>
          <w:rtl/>
        </w:rPr>
        <w:t>می‌گوید</w:t>
      </w:r>
      <w:r w:rsidR="00116DB5" w:rsidRPr="004C5E1F">
        <w:rPr>
          <w:rFonts w:hint="cs"/>
          <w:rtl/>
        </w:rPr>
        <w:t xml:space="preserve">: غنا، </w:t>
      </w:r>
      <w:r w:rsidR="00906057" w:rsidRPr="004C5E1F">
        <w:rPr>
          <w:rFonts w:hint="cs"/>
          <w:rtl/>
        </w:rPr>
        <w:t>آوازی</w:t>
      </w:r>
      <w:r w:rsidR="00116DB5" w:rsidRPr="004C5E1F">
        <w:rPr>
          <w:rFonts w:hint="cs"/>
          <w:rtl/>
        </w:rPr>
        <w:t xml:space="preserve"> است</w:t>
      </w:r>
      <w:r w:rsidR="00906057" w:rsidRPr="004C5E1F">
        <w:rPr>
          <w:rFonts w:hint="cs"/>
          <w:rtl/>
        </w:rPr>
        <w:t xml:space="preserve"> که مطرب است</w:t>
      </w:r>
      <w:r w:rsidR="00116DB5" w:rsidRPr="004C5E1F">
        <w:rPr>
          <w:rFonts w:hint="cs"/>
          <w:rtl/>
        </w:rPr>
        <w:t>؛</w:t>
      </w:r>
      <w:r w:rsidR="00906057" w:rsidRPr="004C5E1F">
        <w:rPr>
          <w:rFonts w:hint="cs"/>
          <w:rtl/>
        </w:rPr>
        <w:t xml:space="preserve"> یعنی طرب شأنی دارد </w:t>
      </w:r>
      <w:r w:rsidR="00116DB5" w:rsidRPr="004C5E1F">
        <w:rPr>
          <w:rFonts w:hint="cs"/>
          <w:rtl/>
        </w:rPr>
        <w:t>و</w:t>
      </w:r>
      <w:r w:rsidR="00906057" w:rsidRPr="004C5E1F">
        <w:rPr>
          <w:rFonts w:hint="cs"/>
          <w:rtl/>
        </w:rPr>
        <w:t xml:space="preserve"> </w:t>
      </w:r>
      <w:r w:rsidR="00116DB5" w:rsidRPr="004C5E1F">
        <w:rPr>
          <w:rFonts w:hint="cs"/>
          <w:rtl/>
        </w:rPr>
        <w:t>طرب</w:t>
      </w:r>
      <w:r w:rsidR="00906057" w:rsidRPr="004C5E1F">
        <w:rPr>
          <w:rFonts w:hint="cs"/>
          <w:rtl/>
        </w:rPr>
        <w:t xml:space="preserve"> ایجاد </w:t>
      </w:r>
      <w:r w:rsidR="00D24CFC" w:rsidRPr="004C5E1F">
        <w:rPr>
          <w:rFonts w:hint="cs"/>
          <w:rtl/>
        </w:rPr>
        <w:t>می‌کند</w:t>
      </w:r>
      <w:r w:rsidR="00116DB5" w:rsidRPr="004C5E1F">
        <w:rPr>
          <w:rFonts w:hint="cs"/>
          <w:rtl/>
        </w:rPr>
        <w:t>.</w:t>
      </w:r>
      <w:r w:rsidR="00906057" w:rsidRPr="004C5E1F">
        <w:rPr>
          <w:rFonts w:hint="cs"/>
          <w:rtl/>
        </w:rPr>
        <w:t xml:space="preserve"> در مفهوم لغوی</w:t>
      </w:r>
      <w:r w:rsidR="00116DB5" w:rsidRPr="004C5E1F">
        <w:rPr>
          <w:rFonts w:hint="cs"/>
          <w:rtl/>
        </w:rPr>
        <w:t>،</w:t>
      </w:r>
      <w:r w:rsidR="00906057" w:rsidRPr="004C5E1F">
        <w:rPr>
          <w:rFonts w:hint="cs"/>
          <w:rtl/>
        </w:rPr>
        <w:t xml:space="preserve"> وجود الغیر وجود ندارد چون طرب شأنی شد</w:t>
      </w:r>
      <w:r w:rsidR="00116DB5" w:rsidRPr="004C5E1F">
        <w:rPr>
          <w:rFonts w:hint="cs"/>
          <w:rtl/>
        </w:rPr>
        <w:t>.</w:t>
      </w:r>
    </w:p>
    <w:p w:rsidR="00501E7E" w:rsidRPr="004C5E1F" w:rsidRDefault="00906057" w:rsidP="004C5E1F">
      <w:pPr>
        <w:rPr>
          <w:rtl/>
        </w:rPr>
      </w:pPr>
      <w:r w:rsidRPr="004C5E1F">
        <w:rPr>
          <w:rFonts w:hint="cs"/>
          <w:rtl/>
        </w:rPr>
        <w:t xml:space="preserve">بنابراین </w:t>
      </w:r>
      <w:r w:rsidR="00116DB5" w:rsidRPr="004C5E1F">
        <w:rPr>
          <w:rFonts w:hint="cs"/>
          <w:rtl/>
        </w:rPr>
        <w:t xml:space="preserve">به نظر </w:t>
      </w:r>
      <w:r w:rsidR="001F7C91" w:rsidRPr="004C5E1F">
        <w:rPr>
          <w:rFonts w:hint="cs"/>
          <w:rtl/>
        </w:rPr>
        <w:t>می‌آید</w:t>
      </w:r>
      <w:r w:rsidR="00116DB5" w:rsidRPr="004C5E1F">
        <w:rPr>
          <w:rFonts w:hint="cs"/>
          <w:rtl/>
        </w:rPr>
        <w:t xml:space="preserve"> که </w:t>
      </w:r>
      <w:r w:rsidRPr="004C5E1F">
        <w:rPr>
          <w:rFonts w:hint="cs"/>
          <w:rtl/>
        </w:rPr>
        <w:t xml:space="preserve">استماع الغیر شرط نیست و اطلاق مفهوم و </w:t>
      </w:r>
      <w:r w:rsidR="00116DB5" w:rsidRPr="004C5E1F">
        <w:rPr>
          <w:rFonts w:hint="cs"/>
          <w:rtl/>
        </w:rPr>
        <w:t>دلیل</w:t>
      </w:r>
      <w:r w:rsidRPr="004C5E1F">
        <w:rPr>
          <w:rFonts w:hint="cs"/>
          <w:rtl/>
        </w:rPr>
        <w:t xml:space="preserve"> همه را </w:t>
      </w:r>
      <w:r w:rsidR="00D24CFC" w:rsidRPr="004C5E1F">
        <w:rPr>
          <w:rFonts w:hint="cs"/>
          <w:rtl/>
        </w:rPr>
        <w:t>می‌گیرد</w:t>
      </w:r>
      <w:r w:rsidR="00501E7E" w:rsidRPr="004C5E1F">
        <w:rPr>
          <w:rFonts w:hint="cs"/>
          <w:rtl/>
        </w:rPr>
        <w:t>.</w:t>
      </w:r>
    </w:p>
    <w:p w:rsidR="00501E7E" w:rsidRPr="004C5E1F" w:rsidRDefault="001F7C91" w:rsidP="004C5E1F">
      <w:pPr>
        <w:rPr>
          <w:rtl/>
        </w:rPr>
      </w:pPr>
      <w:r w:rsidRPr="004C5E1F">
        <w:rPr>
          <w:rFonts w:hint="cs"/>
          <w:rtl/>
        </w:rPr>
        <w:t>سؤال</w:t>
      </w:r>
      <w:r w:rsidR="00501E7E" w:rsidRPr="004C5E1F">
        <w:rPr>
          <w:rFonts w:hint="cs"/>
          <w:rtl/>
        </w:rPr>
        <w:t>:؟؟؟</w:t>
      </w:r>
    </w:p>
    <w:p w:rsidR="00501E7E" w:rsidRPr="004C5E1F" w:rsidRDefault="00501E7E" w:rsidP="004C5E1F">
      <w:pPr>
        <w:rPr>
          <w:rtl/>
        </w:rPr>
      </w:pPr>
      <w:r w:rsidRPr="004C5E1F">
        <w:rPr>
          <w:rFonts w:hint="cs"/>
          <w:rtl/>
        </w:rPr>
        <w:t xml:space="preserve">ج: </w:t>
      </w:r>
      <w:r w:rsidR="00906057" w:rsidRPr="004C5E1F">
        <w:rPr>
          <w:rFonts w:hint="cs"/>
          <w:rtl/>
        </w:rPr>
        <w:t>شأنی یعنی لازم نیست تحقق پیدا بکند</w:t>
      </w:r>
      <w:r w:rsidRPr="004C5E1F">
        <w:rPr>
          <w:rFonts w:hint="cs"/>
          <w:rtl/>
        </w:rPr>
        <w:t xml:space="preserve"> و</w:t>
      </w:r>
      <w:r w:rsidR="00906057" w:rsidRPr="004C5E1F">
        <w:rPr>
          <w:rFonts w:hint="cs"/>
          <w:rtl/>
        </w:rPr>
        <w:t xml:space="preserve"> اگر </w:t>
      </w:r>
      <w:r w:rsidR="001F7C91" w:rsidRPr="004C5E1F">
        <w:rPr>
          <w:rFonts w:hint="cs"/>
          <w:rtl/>
        </w:rPr>
        <w:t>الآن</w:t>
      </w:r>
      <w:r w:rsidR="00906057" w:rsidRPr="004C5E1F">
        <w:rPr>
          <w:rFonts w:hint="cs"/>
          <w:rtl/>
        </w:rPr>
        <w:t xml:space="preserve"> وسط خیابان بخواند و در حال طبیعی باشد</w:t>
      </w:r>
      <w:r w:rsidRPr="004C5E1F">
        <w:rPr>
          <w:rFonts w:hint="cs"/>
          <w:rtl/>
        </w:rPr>
        <w:t>،</w:t>
      </w:r>
      <w:r w:rsidR="00906057" w:rsidRPr="004C5E1F">
        <w:rPr>
          <w:rFonts w:hint="cs"/>
          <w:rtl/>
        </w:rPr>
        <w:t xml:space="preserve"> شأنیت اطراب دارد ولی خودش تن</w:t>
      </w:r>
      <w:r w:rsidRPr="004C5E1F">
        <w:rPr>
          <w:rFonts w:hint="cs"/>
          <w:rtl/>
        </w:rPr>
        <w:t>هایی</w:t>
      </w:r>
      <w:r w:rsidR="00906057" w:rsidRPr="004C5E1F">
        <w:rPr>
          <w:rFonts w:hint="cs"/>
          <w:rtl/>
        </w:rPr>
        <w:t xml:space="preserve"> </w:t>
      </w:r>
      <w:r w:rsidR="001F7C91" w:rsidRPr="004C5E1F">
        <w:rPr>
          <w:rFonts w:hint="cs"/>
          <w:rtl/>
        </w:rPr>
        <w:t>می‌خواند</w:t>
      </w:r>
      <w:r w:rsidRPr="004C5E1F">
        <w:rPr>
          <w:rFonts w:hint="cs"/>
          <w:rtl/>
        </w:rPr>
        <w:t xml:space="preserve">. به نظر </w:t>
      </w:r>
      <w:r w:rsidR="001F7C91" w:rsidRPr="004C5E1F">
        <w:rPr>
          <w:rFonts w:hint="cs"/>
          <w:rtl/>
        </w:rPr>
        <w:t>می‌آید</w:t>
      </w:r>
      <w:r w:rsidRPr="004C5E1F">
        <w:rPr>
          <w:rFonts w:hint="cs"/>
          <w:rtl/>
        </w:rPr>
        <w:t xml:space="preserve"> اطلاق ادله آنجایی که تنهایی</w:t>
      </w:r>
      <w:r w:rsidR="00906057" w:rsidRPr="004C5E1F">
        <w:rPr>
          <w:rFonts w:hint="cs"/>
          <w:rtl/>
        </w:rPr>
        <w:t xml:space="preserve"> </w:t>
      </w:r>
      <w:r w:rsidR="001F7C91" w:rsidRPr="004C5E1F">
        <w:rPr>
          <w:rFonts w:hint="cs"/>
          <w:rtl/>
        </w:rPr>
        <w:t>می‌خواند</w:t>
      </w:r>
      <w:r w:rsidRPr="004C5E1F">
        <w:rPr>
          <w:rFonts w:hint="cs"/>
          <w:rtl/>
        </w:rPr>
        <w:t xml:space="preserve"> را هم شامل </w:t>
      </w:r>
      <w:r w:rsidR="00D24CFC" w:rsidRPr="004C5E1F">
        <w:rPr>
          <w:rFonts w:hint="cs"/>
          <w:rtl/>
        </w:rPr>
        <w:t>می‌شود</w:t>
      </w:r>
      <w:r w:rsidRPr="004C5E1F">
        <w:rPr>
          <w:rFonts w:hint="cs"/>
          <w:rtl/>
        </w:rPr>
        <w:t>.</w:t>
      </w:r>
      <w:r w:rsidR="00906057" w:rsidRPr="004C5E1F">
        <w:rPr>
          <w:rFonts w:hint="cs"/>
          <w:rtl/>
        </w:rPr>
        <w:t xml:space="preserve"> اگر خودش هم نشنود ممکن است بگوییم </w:t>
      </w:r>
      <w:r w:rsidRPr="004C5E1F">
        <w:rPr>
          <w:rFonts w:hint="cs"/>
          <w:rtl/>
        </w:rPr>
        <w:t>که شرط نیست ولی حرام بودنش شاید به این وضوحی نباشد.</w:t>
      </w:r>
      <w:r w:rsidR="00906057" w:rsidRPr="004C5E1F">
        <w:rPr>
          <w:rFonts w:hint="cs"/>
          <w:rtl/>
        </w:rPr>
        <w:t xml:space="preserve"> </w:t>
      </w:r>
      <w:r w:rsidR="001F7C91" w:rsidRPr="004C5E1F">
        <w:rPr>
          <w:rFonts w:hint="cs"/>
          <w:rtl/>
        </w:rPr>
        <w:t>به‌هرحال</w:t>
      </w:r>
      <w:r w:rsidRPr="004C5E1F">
        <w:rPr>
          <w:rFonts w:hint="cs"/>
          <w:rtl/>
        </w:rPr>
        <w:t xml:space="preserve"> این سه احتمال ه</w:t>
      </w:r>
      <w:r w:rsidR="00906057" w:rsidRPr="004C5E1F">
        <w:rPr>
          <w:rFonts w:hint="cs"/>
          <w:rtl/>
        </w:rPr>
        <w:t>ست که لا یبعد بگوییم</w:t>
      </w:r>
      <w:r w:rsidRPr="004C5E1F">
        <w:rPr>
          <w:rFonts w:hint="cs"/>
          <w:rtl/>
        </w:rPr>
        <w:t>:</w:t>
      </w:r>
      <w:r w:rsidR="00906057" w:rsidRPr="004C5E1F">
        <w:rPr>
          <w:rFonts w:hint="cs"/>
          <w:rtl/>
        </w:rPr>
        <w:t xml:space="preserve"> استماع غیر </w:t>
      </w:r>
      <w:r w:rsidR="001F7C91" w:rsidRPr="004C5E1F">
        <w:rPr>
          <w:rFonts w:hint="cs"/>
          <w:rtl/>
        </w:rPr>
        <w:t>ظاهراً</w:t>
      </w:r>
      <w:r w:rsidR="00906057" w:rsidRPr="004C5E1F">
        <w:rPr>
          <w:rFonts w:hint="cs"/>
          <w:rtl/>
        </w:rPr>
        <w:t xml:space="preserve"> شرط نباشد این واضح است</w:t>
      </w:r>
      <w:r w:rsidRPr="004C5E1F">
        <w:rPr>
          <w:rFonts w:hint="cs"/>
          <w:rtl/>
        </w:rPr>
        <w:t>؛</w:t>
      </w:r>
      <w:r w:rsidR="00906057" w:rsidRPr="004C5E1F">
        <w:rPr>
          <w:rFonts w:hint="cs"/>
          <w:rtl/>
        </w:rPr>
        <w:t xml:space="preserve"> اما استماع النفس ممکن است بگوییم</w:t>
      </w:r>
      <w:r w:rsidRPr="004C5E1F">
        <w:rPr>
          <w:rFonts w:hint="cs"/>
          <w:rtl/>
        </w:rPr>
        <w:t xml:space="preserve"> که شرط است.</w:t>
      </w:r>
    </w:p>
    <w:p w:rsidR="0071285F" w:rsidRPr="004C5E1F" w:rsidRDefault="00906057" w:rsidP="004C5E1F">
      <w:pPr>
        <w:rPr>
          <w:rtl/>
        </w:rPr>
      </w:pPr>
      <w:r w:rsidRPr="004C5E1F">
        <w:rPr>
          <w:rFonts w:hint="cs"/>
          <w:rtl/>
        </w:rPr>
        <w:t>این</w:t>
      </w:r>
      <w:r w:rsidR="00501E7E" w:rsidRPr="004C5E1F">
        <w:rPr>
          <w:rFonts w:hint="cs"/>
          <w:rtl/>
        </w:rPr>
        <w:t xml:space="preserve"> فروع</w:t>
      </w:r>
      <w:r w:rsidRPr="004C5E1F">
        <w:rPr>
          <w:rFonts w:hint="cs"/>
          <w:rtl/>
        </w:rPr>
        <w:t xml:space="preserve"> را کسی مطرح نکرده</w:t>
      </w:r>
      <w:r w:rsidR="00501E7E" w:rsidRPr="004C5E1F">
        <w:rPr>
          <w:rFonts w:hint="cs"/>
          <w:rtl/>
        </w:rPr>
        <w:t xml:space="preserve"> است و</w:t>
      </w:r>
      <w:r w:rsidRPr="004C5E1F">
        <w:rPr>
          <w:rFonts w:hint="cs"/>
          <w:rtl/>
        </w:rPr>
        <w:t xml:space="preserve"> در </w:t>
      </w:r>
      <w:r w:rsidR="001F7C91" w:rsidRPr="004C5E1F">
        <w:rPr>
          <w:rFonts w:hint="eastAsia"/>
          <w:rtl/>
        </w:rPr>
        <w:t>ب</w:t>
      </w:r>
      <w:r w:rsidR="001F7C91" w:rsidRPr="004C5E1F">
        <w:rPr>
          <w:rFonts w:hint="cs"/>
          <w:rtl/>
        </w:rPr>
        <w:t>ی</w:t>
      </w:r>
      <w:r w:rsidR="001F7C91" w:rsidRPr="004C5E1F">
        <w:rPr>
          <w:rFonts w:hint="eastAsia"/>
          <w:rtl/>
        </w:rPr>
        <w:t>ست‌و</w:t>
      </w:r>
      <w:r w:rsidR="001F7C91" w:rsidRPr="004C5E1F">
        <w:rPr>
          <w:rFonts w:hint="cs"/>
          <w:rtl/>
        </w:rPr>
        <w:t>ی</w:t>
      </w:r>
      <w:r w:rsidR="001F7C91" w:rsidRPr="004C5E1F">
        <w:rPr>
          <w:rFonts w:hint="eastAsia"/>
          <w:rtl/>
        </w:rPr>
        <w:t>ک</w:t>
      </w:r>
      <w:r w:rsidRPr="004C5E1F">
        <w:rPr>
          <w:rFonts w:hint="cs"/>
          <w:rtl/>
        </w:rPr>
        <w:t xml:space="preserve"> مطلبی که گفتیم پنج </w:t>
      </w:r>
      <w:r w:rsidR="00501E7E" w:rsidRPr="004C5E1F">
        <w:rPr>
          <w:rFonts w:hint="cs"/>
          <w:rtl/>
        </w:rPr>
        <w:t xml:space="preserve">الی </w:t>
      </w:r>
      <w:r w:rsidRPr="004C5E1F">
        <w:rPr>
          <w:rFonts w:hint="cs"/>
          <w:rtl/>
        </w:rPr>
        <w:t xml:space="preserve">شش </w:t>
      </w:r>
      <w:r w:rsidR="00501E7E" w:rsidRPr="004C5E1F">
        <w:rPr>
          <w:rFonts w:hint="cs"/>
          <w:rtl/>
        </w:rPr>
        <w:t>مطلب</w:t>
      </w:r>
      <w:r w:rsidRPr="004C5E1F">
        <w:rPr>
          <w:rFonts w:hint="cs"/>
          <w:rtl/>
        </w:rPr>
        <w:t xml:space="preserve"> مطرح شده </w:t>
      </w:r>
      <w:r w:rsidR="00501E7E" w:rsidRPr="004C5E1F">
        <w:rPr>
          <w:rFonts w:hint="cs"/>
          <w:rtl/>
        </w:rPr>
        <w:t xml:space="preserve">بود </w:t>
      </w:r>
      <w:r w:rsidRPr="004C5E1F">
        <w:rPr>
          <w:rFonts w:hint="cs"/>
          <w:rtl/>
        </w:rPr>
        <w:t xml:space="preserve">ولی ما </w:t>
      </w:r>
      <w:r w:rsidR="001F7C91" w:rsidRPr="004C5E1F">
        <w:rPr>
          <w:rFonts w:hint="cs"/>
          <w:rtl/>
        </w:rPr>
        <w:t>فرع‌هایی</w:t>
      </w:r>
      <w:r w:rsidRPr="004C5E1F">
        <w:rPr>
          <w:rFonts w:hint="cs"/>
          <w:rtl/>
        </w:rPr>
        <w:t xml:space="preserve"> درست کردیم</w:t>
      </w:r>
      <w:r w:rsidR="005D1334" w:rsidRPr="004C5E1F">
        <w:rPr>
          <w:rFonts w:hint="eastAsia"/>
          <w:rtl/>
        </w:rPr>
        <w:t>؛</w:t>
      </w:r>
      <w:r w:rsidR="005D1334" w:rsidRPr="004C5E1F">
        <w:rPr>
          <w:rtl/>
        </w:rPr>
        <w:t xml:space="preserve"> </w:t>
      </w:r>
      <w:r w:rsidR="0071285F" w:rsidRPr="004C5E1F">
        <w:rPr>
          <w:rFonts w:hint="cs"/>
          <w:rtl/>
        </w:rPr>
        <w:t xml:space="preserve">بنابراین </w:t>
      </w:r>
      <w:r w:rsidRPr="004C5E1F">
        <w:rPr>
          <w:rFonts w:hint="cs"/>
          <w:rtl/>
        </w:rPr>
        <w:t>این بحث</w:t>
      </w:r>
      <w:r w:rsidR="0071285F" w:rsidRPr="004C5E1F">
        <w:rPr>
          <w:rFonts w:hint="cs"/>
          <w:rtl/>
        </w:rPr>
        <w:t>ی است که یک قسم از آن</w:t>
      </w:r>
      <w:r w:rsidRPr="004C5E1F">
        <w:rPr>
          <w:rFonts w:hint="cs"/>
          <w:rtl/>
        </w:rPr>
        <w:t xml:space="preserve"> </w:t>
      </w:r>
      <w:r w:rsidR="001F7C91" w:rsidRPr="004C5E1F">
        <w:rPr>
          <w:rFonts w:hint="cs"/>
          <w:rtl/>
        </w:rPr>
        <w:t>تقریباً</w:t>
      </w:r>
      <w:r w:rsidRPr="004C5E1F">
        <w:rPr>
          <w:rFonts w:hint="cs"/>
          <w:rtl/>
        </w:rPr>
        <w:t xml:space="preserve"> واضح است که اطلاق دارد </w:t>
      </w:r>
      <w:r w:rsidR="0071285F" w:rsidRPr="004C5E1F">
        <w:rPr>
          <w:rFonts w:hint="cs"/>
          <w:rtl/>
        </w:rPr>
        <w:t>و در یک موردش تردید ه</w:t>
      </w:r>
      <w:r w:rsidRPr="004C5E1F">
        <w:rPr>
          <w:rFonts w:hint="cs"/>
          <w:rtl/>
        </w:rPr>
        <w:t>ست</w:t>
      </w:r>
      <w:r w:rsidR="0071285F" w:rsidRPr="004C5E1F">
        <w:rPr>
          <w:rFonts w:hint="cs"/>
          <w:rtl/>
        </w:rPr>
        <w:t>.</w:t>
      </w:r>
      <w:r w:rsidRPr="004C5E1F">
        <w:rPr>
          <w:rFonts w:hint="cs"/>
          <w:rtl/>
        </w:rPr>
        <w:t xml:space="preserve"> </w:t>
      </w:r>
      <w:r w:rsidR="00D24CFC" w:rsidRPr="004C5E1F">
        <w:rPr>
          <w:rFonts w:hint="cs"/>
          <w:rtl/>
        </w:rPr>
        <w:t>درهرحال</w:t>
      </w:r>
      <w:r w:rsidRPr="004C5E1F">
        <w:rPr>
          <w:rFonts w:hint="cs"/>
          <w:rtl/>
        </w:rPr>
        <w:t xml:space="preserve"> ای</w:t>
      </w:r>
      <w:r w:rsidR="0071285F" w:rsidRPr="004C5E1F">
        <w:rPr>
          <w:rFonts w:hint="cs"/>
          <w:rtl/>
        </w:rPr>
        <w:t>نجا یک نوع احتیاط واجب بهتر است.</w:t>
      </w:r>
    </w:p>
    <w:p w:rsidR="00373965" w:rsidRPr="004C5E1F" w:rsidRDefault="00373965" w:rsidP="004C5E1F">
      <w:pPr>
        <w:pStyle w:val="Heading1"/>
        <w:rPr>
          <w:rtl/>
        </w:rPr>
      </w:pPr>
      <w:bookmarkStart w:id="5" w:name="_Toc409430107"/>
      <w:r w:rsidRPr="004C5E1F">
        <w:rPr>
          <w:rFonts w:hint="cs"/>
          <w:rtl/>
        </w:rPr>
        <w:t>فرع بیست و دوم: استعمال موسیقی برای معالجه</w:t>
      </w:r>
      <w:bookmarkEnd w:id="5"/>
    </w:p>
    <w:p w:rsidR="0023199C" w:rsidRPr="004C5E1F" w:rsidRDefault="00906057" w:rsidP="004C5E1F">
      <w:pPr>
        <w:rPr>
          <w:rtl/>
        </w:rPr>
      </w:pPr>
      <w:r w:rsidRPr="004C5E1F">
        <w:rPr>
          <w:rFonts w:hint="cs"/>
          <w:rtl/>
        </w:rPr>
        <w:t>بحث بیست و دوم استع</w:t>
      </w:r>
      <w:r w:rsidR="0071285F" w:rsidRPr="004C5E1F">
        <w:rPr>
          <w:rFonts w:hint="cs"/>
          <w:rtl/>
        </w:rPr>
        <w:t>مال موسیقی برای تداوی و معالجه ا</w:t>
      </w:r>
      <w:r w:rsidRPr="004C5E1F">
        <w:rPr>
          <w:rFonts w:hint="cs"/>
          <w:rtl/>
        </w:rPr>
        <w:t>ست</w:t>
      </w:r>
      <w:r w:rsidR="0071285F" w:rsidRPr="004C5E1F">
        <w:rPr>
          <w:rFonts w:hint="cs"/>
          <w:rtl/>
        </w:rPr>
        <w:t>.</w:t>
      </w:r>
      <w:r w:rsidRPr="004C5E1F">
        <w:rPr>
          <w:rFonts w:hint="cs"/>
          <w:rtl/>
        </w:rPr>
        <w:t xml:space="preserve"> </w:t>
      </w:r>
      <w:r w:rsidR="0071285F" w:rsidRPr="004C5E1F">
        <w:rPr>
          <w:rFonts w:hint="cs"/>
          <w:rtl/>
        </w:rPr>
        <w:t xml:space="preserve">حکم </w:t>
      </w:r>
      <w:r w:rsidR="001F7C91" w:rsidRPr="004C5E1F">
        <w:rPr>
          <w:rFonts w:hint="cs"/>
          <w:rtl/>
        </w:rPr>
        <w:t>آوازه‌خوانی‌هایی</w:t>
      </w:r>
      <w:r w:rsidR="0071285F" w:rsidRPr="004C5E1F">
        <w:rPr>
          <w:rFonts w:hint="cs"/>
          <w:rtl/>
        </w:rPr>
        <w:t xml:space="preserve"> که</w:t>
      </w:r>
      <w:r w:rsidRPr="004C5E1F">
        <w:rPr>
          <w:rFonts w:hint="cs"/>
          <w:rtl/>
        </w:rPr>
        <w:t xml:space="preserve"> در مقام معالجه به کار </w:t>
      </w:r>
      <w:r w:rsidR="001F7C91" w:rsidRPr="004C5E1F">
        <w:rPr>
          <w:rFonts w:hint="cs"/>
          <w:rtl/>
        </w:rPr>
        <w:t>می‌رود</w:t>
      </w:r>
      <w:r w:rsidR="0071285F" w:rsidRPr="004C5E1F">
        <w:rPr>
          <w:rFonts w:hint="cs"/>
          <w:rtl/>
        </w:rPr>
        <w:t xml:space="preserve"> </w:t>
      </w:r>
      <w:r w:rsidRPr="004C5E1F">
        <w:rPr>
          <w:rFonts w:hint="cs"/>
          <w:rtl/>
        </w:rPr>
        <w:t>چیست</w:t>
      </w:r>
      <w:r w:rsidR="0071285F" w:rsidRPr="004C5E1F">
        <w:rPr>
          <w:rFonts w:hint="cs"/>
          <w:rtl/>
        </w:rPr>
        <w:t>؟</w:t>
      </w:r>
      <w:r w:rsidRPr="004C5E1F">
        <w:rPr>
          <w:rFonts w:hint="cs"/>
          <w:rtl/>
        </w:rPr>
        <w:t xml:space="preserve"> حکم این بر اساس عناوین ثانویه است و </w:t>
      </w:r>
      <w:r w:rsidR="001F7C91" w:rsidRPr="004C5E1F">
        <w:rPr>
          <w:rFonts w:hint="cs"/>
          <w:rtl/>
        </w:rPr>
        <w:t>تقریباً</w:t>
      </w:r>
      <w:r w:rsidRPr="004C5E1F">
        <w:rPr>
          <w:rFonts w:hint="cs"/>
          <w:rtl/>
        </w:rPr>
        <w:t xml:space="preserve"> واضح است</w:t>
      </w:r>
      <w:r w:rsidR="0071285F" w:rsidRPr="004C5E1F">
        <w:rPr>
          <w:rFonts w:hint="cs"/>
          <w:rtl/>
        </w:rPr>
        <w:t>.</w:t>
      </w:r>
      <w:r w:rsidRPr="004C5E1F">
        <w:rPr>
          <w:rFonts w:hint="cs"/>
          <w:rtl/>
        </w:rPr>
        <w:t xml:space="preserve"> اگر </w:t>
      </w:r>
      <w:r w:rsidR="0071285F" w:rsidRPr="004C5E1F">
        <w:rPr>
          <w:rFonts w:hint="cs"/>
          <w:rtl/>
        </w:rPr>
        <w:t xml:space="preserve">کسی </w:t>
      </w:r>
      <w:r w:rsidRPr="004C5E1F">
        <w:rPr>
          <w:rFonts w:hint="cs"/>
          <w:rtl/>
        </w:rPr>
        <w:t>مر</w:t>
      </w:r>
      <w:r w:rsidR="0071285F" w:rsidRPr="004C5E1F">
        <w:rPr>
          <w:rFonts w:hint="cs"/>
          <w:rtl/>
        </w:rPr>
        <w:t>ی</w:t>
      </w:r>
      <w:r w:rsidRPr="004C5E1F">
        <w:rPr>
          <w:rFonts w:hint="cs"/>
          <w:rtl/>
        </w:rPr>
        <w:t>ضی و مشکلی داشته باشد با این قیود که مر</w:t>
      </w:r>
      <w:r w:rsidR="0071285F" w:rsidRPr="004C5E1F">
        <w:rPr>
          <w:rFonts w:hint="cs"/>
          <w:rtl/>
        </w:rPr>
        <w:t>ی</w:t>
      </w:r>
      <w:r w:rsidRPr="004C5E1F">
        <w:rPr>
          <w:rFonts w:hint="cs"/>
          <w:rtl/>
        </w:rPr>
        <w:t>ض</w:t>
      </w:r>
      <w:r w:rsidR="0071285F" w:rsidRPr="004C5E1F">
        <w:rPr>
          <w:rFonts w:hint="cs"/>
          <w:rtl/>
        </w:rPr>
        <w:t>ی</w:t>
      </w:r>
      <w:r w:rsidRPr="004C5E1F">
        <w:rPr>
          <w:rFonts w:hint="cs"/>
          <w:rtl/>
        </w:rPr>
        <w:t xml:space="preserve"> مهمی باشد </w:t>
      </w:r>
      <w:r w:rsidR="0071285F" w:rsidRPr="004C5E1F">
        <w:rPr>
          <w:rFonts w:hint="cs"/>
          <w:rtl/>
        </w:rPr>
        <w:t>و</w:t>
      </w:r>
      <w:r w:rsidRPr="004C5E1F">
        <w:rPr>
          <w:rFonts w:hint="cs"/>
          <w:rtl/>
        </w:rPr>
        <w:t xml:space="preserve"> عدم </w:t>
      </w:r>
      <w:r w:rsidR="001F7C91" w:rsidRPr="004C5E1F">
        <w:rPr>
          <w:rFonts w:hint="cs"/>
          <w:rtl/>
        </w:rPr>
        <w:t>معالجه‌اش</w:t>
      </w:r>
      <w:r w:rsidRPr="004C5E1F">
        <w:rPr>
          <w:rFonts w:hint="cs"/>
          <w:rtl/>
        </w:rPr>
        <w:t xml:space="preserve"> موجب آزار و اذیت است و عسر و حرج و مشقت خاصی دارد</w:t>
      </w:r>
      <w:r w:rsidR="0071285F" w:rsidRPr="004C5E1F">
        <w:rPr>
          <w:rFonts w:hint="cs"/>
          <w:rtl/>
        </w:rPr>
        <w:t xml:space="preserve"> و همچنین</w:t>
      </w:r>
      <w:r w:rsidRPr="004C5E1F">
        <w:rPr>
          <w:rFonts w:hint="cs"/>
          <w:rtl/>
        </w:rPr>
        <w:t xml:space="preserve"> تداوی </w:t>
      </w:r>
      <w:r w:rsidR="001F7C91" w:rsidRPr="004C5E1F">
        <w:rPr>
          <w:rFonts w:hint="cs"/>
          <w:rtl/>
        </w:rPr>
        <w:t>آن‌هم</w:t>
      </w:r>
      <w:r w:rsidRPr="004C5E1F">
        <w:rPr>
          <w:rFonts w:hint="cs"/>
          <w:rtl/>
        </w:rPr>
        <w:t xml:space="preserve"> منحصر به این راه موسیقی</w:t>
      </w:r>
      <w:r w:rsidR="0071285F" w:rsidRPr="004C5E1F">
        <w:rPr>
          <w:rFonts w:hint="cs"/>
          <w:rtl/>
        </w:rPr>
        <w:t xml:space="preserve"> یا </w:t>
      </w:r>
      <w:r w:rsidR="00D24CFC" w:rsidRPr="004C5E1F">
        <w:rPr>
          <w:rFonts w:hint="cs"/>
          <w:rtl/>
        </w:rPr>
        <w:t>آوازه‌خوانی</w:t>
      </w:r>
      <w:r w:rsidR="0071285F" w:rsidRPr="004C5E1F">
        <w:rPr>
          <w:rFonts w:hint="cs"/>
          <w:rtl/>
        </w:rPr>
        <w:t xml:space="preserve"> و آوازهای مطرب ا</w:t>
      </w:r>
      <w:r w:rsidRPr="004C5E1F">
        <w:rPr>
          <w:rFonts w:hint="cs"/>
          <w:rtl/>
        </w:rPr>
        <w:t>ست</w:t>
      </w:r>
      <w:r w:rsidR="0071285F" w:rsidRPr="004C5E1F">
        <w:rPr>
          <w:rFonts w:hint="cs"/>
          <w:rtl/>
        </w:rPr>
        <w:t>،</w:t>
      </w:r>
      <w:r w:rsidRPr="004C5E1F">
        <w:rPr>
          <w:rFonts w:hint="cs"/>
          <w:rtl/>
        </w:rPr>
        <w:t xml:space="preserve"> اگر این دو قید باشد </w:t>
      </w:r>
      <w:r w:rsidR="001F7C91" w:rsidRPr="004C5E1F">
        <w:rPr>
          <w:rFonts w:hint="cs"/>
          <w:rtl/>
        </w:rPr>
        <w:lastRenderedPageBreak/>
        <w:t>طبعاً</w:t>
      </w:r>
      <w:r w:rsidRPr="004C5E1F">
        <w:rPr>
          <w:rFonts w:hint="cs"/>
          <w:rtl/>
        </w:rPr>
        <w:t xml:space="preserve"> این معالجه اهم است و </w:t>
      </w:r>
      <w:r w:rsidR="001F7C91" w:rsidRPr="004C5E1F">
        <w:rPr>
          <w:rFonts w:hint="cs"/>
          <w:rtl/>
        </w:rPr>
        <w:t>به‌عنوان</w:t>
      </w:r>
      <w:r w:rsidRPr="004C5E1F">
        <w:rPr>
          <w:rFonts w:hint="cs"/>
          <w:rtl/>
        </w:rPr>
        <w:t xml:space="preserve"> ثانوی در مقام تزاحم مقدم بر آن </w:t>
      </w:r>
      <w:r w:rsidR="00D24CFC" w:rsidRPr="004C5E1F">
        <w:rPr>
          <w:rFonts w:hint="cs"/>
          <w:rtl/>
        </w:rPr>
        <w:t>می‌شود</w:t>
      </w:r>
      <w:r w:rsidRPr="004C5E1F">
        <w:rPr>
          <w:rFonts w:hint="cs"/>
          <w:rtl/>
        </w:rPr>
        <w:t xml:space="preserve"> و وجوب معالجه</w:t>
      </w:r>
      <w:r w:rsidR="0023199C" w:rsidRPr="004C5E1F">
        <w:rPr>
          <w:rFonts w:hint="cs"/>
          <w:rtl/>
        </w:rPr>
        <w:t>،</w:t>
      </w:r>
      <w:r w:rsidRPr="004C5E1F">
        <w:rPr>
          <w:rFonts w:hint="cs"/>
          <w:rtl/>
        </w:rPr>
        <w:t xml:space="preserve"> حرمت غنا را ک</w:t>
      </w:r>
      <w:r w:rsidR="0023199C" w:rsidRPr="004C5E1F">
        <w:rPr>
          <w:rFonts w:hint="cs"/>
          <w:rtl/>
        </w:rPr>
        <w:t xml:space="preserve">نار </w:t>
      </w:r>
      <w:r w:rsidR="001F7C91" w:rsidRPr="004C5E1F">
        <w:rPr>
          <w:rFonts w:hint="cs"/>
          <w:rtl/>
        </w:rPr>
        <w:t>می‌زند</w:t>
      </w:r>
      <w:r w:rsidR="0023199C" w:rsidRPr="004C5E1F">
        <w:rPr>
          <w:rFonts w:hint="cs"/>
          <w:rtl/>
        </w:rPr>
        <w:t>.</w:t>
      </w:r>
    </w:p>
    <w:p w:rsidR="00940FF9" w:rsidRPr="004C5E1F" w:rsidRDefault="00906057" w:rsidP="004C5E1F">
      <w:pPr>
        <w:rPr>
          <w:rtl/>
        </w:rPr>
      </w:pPr>
      <w:r w:rsidRPr="004C5E1F">
        <w:rPr>
          <w:rFonts w:hint="cs"/>
          <w:rtl/>
        </w:rPr>
        <w:t>این از جاهایی است که حکم ایجابی و وجوب</w:t>
      </w:r>
      <w:r w:rsidR="0023199C" w:rsidRPr="004C5E1F">
        <w:rPr>
          <w:rFonts w:hint="cs"/>
          <w:rtl/>
        </w:rPr>
        <w:t>،</w:t>
      </w:r>
      <w:r w:rsidRPr="004C5E1F">
        <w:rPr>
          <w:rFonts w:hint="cs"/>
          <w:rtl/>
        </w:rPr>
        <w:t xml:space="preserve"> مقدم بر حرمت </w:t>
      </w:r>
      <w:r w:rsidR="00D24CFC" w:rsidRPr="004C5E1F">
        <w:rPr>
          <w:rFonts w:hint="cs"/>
          <w:rtl/>
        </w:rPr>
        <w:t>می‌شود</w:t>
      </w:r>
      <w:r w:rsidR="0023199C" w:rsidRPr="004C5E1F">
        <w:rPr>
          <w:rFonts w:hint="cs"/>
          <w:rtl/>
        </w:rPr>
        <w:t>.</w:t>
      </w:r>
      <w:r w:rsidRPr="004C5E1F">
        <w:rPr>
          <w:rFonts w:hint="cs"/>
          <w:rtl/>
        </w:rPr>
        <w:t xml:space="preserve"> اگر مر</w:t>
      </w:r>
      <w:r w:rsidR="0023199C" w:rsidRPr="004C5E1F">
        <w:rPr>
          <w:rFonts w:hint="cs"/>
          <w:rtl/>
        </w:rPr>
        <w:t>ی</w:t>
      </w:r>
      <w:r w:rsidRPr="004C5E1F">
        <w:rPr>
          <w:rFonts w:hint="cs"/>
          <w:rtl/>
        </w:rPr>
        <w:t>ضی عادی</w:t>
      </w:r>
      <w:r w:rsidR="0023199C" w:rsidRPr="004C5E1F">
        <w:rPr>
          <w:rFonts w:hint="cs"/>
          <w:rtl/>
        </w:rPr>
        <w:t xml:space="preserve"> و متعارف است؛ </w:t>
      </w:r>
      <w:r w:rsidR="001F7C91" w:rsidRPr="004C5E1F">
        <w:rPr>
          <w:rFonts w:hint="cs"/>
          <w:rtl/>
        </w:rPr>
        <w:t>مثلاً</w:t>
      </w:r>
      <w:r w:rsidRPr="004C5E1F">
        <w:rPr>
          <w:rFonts w:hint="cs"/>
          <w:rtl/>
        </w:rPr>
        <w:t xml:space="preserve"> نوع</w:t>
      </w:r>
      <w:r w:rsidR="0023199C" w:rsidRPr="004C5E1F">
        <w:rPr>
          <w:rFonts w:hint="cs"/>
          <w:rtl/>
        </w:rPr>
        <w:t>ی</w:t>
      </w:r>
      <w:r w:rsidRPr="004C5E1F">
        <w:rPr>
          <w:rFonts w:hint="cs"/>
          <w:rtl/>
        </w:rPr>
        <w:t xml:space="preserve"> افسردگی خفیفی </w:t>
      </w:r>
      <w:r w:rsidR="0023199C" w:rsidRPr="004C5E1F">
        <w:rPr>
          <w:rFonts w:hint="cs"/>
          <w:rtl/>
        </w:rPr>
        <w:t>است</w:t>
      </w:r>
      <w:r w:rsidRPr="004C5E1F">
        <w:rPr>
          <w:rFonts w:hint="cs"/>
          <w:rtl/>
        </w:rPr>
        <w:t xml:space="preserve"> که </w:t>
      </w:r>
      <w:r w:rsidR="0023199C" w:rsidRPr="004C5E1F">
        <w:rPr>
          <w:rFonts w:hint="cs"/>
          <w:rtl/>
        </w:rPr>
        <w:t xml:space="preserve">اگر </w:t>
      </w:r>
      <w:r w:rsidRPr="004C5E1F">
        <w:rPr>
          <w:rFonts w:hint="cs"/>
          <w:rtl/>
        </w:rPr>
        <w:t>آواز هم گوش نکند</w:t>
      </w:r>
      <w:r w:rsidR="0023199C" w:rsidRPr="004C5E1F">
        <w:rPr>
          <w:rFonts w:hint="cs"/>
          <w:rtl/>
        </w:rPr>
        <w:t>، مشکل خاصی ایجاد ن</w:t>
      </w:r>
      <w:r w:rsidR="00D24CFC" w:rsidRPr="004C5E1F">
        <w:rPr>
          <w:rFonts w:hint="cs"/>
          <w:rtl/>
        </w:rPr>
        <w:t>می‌کند</w:t>
      </w:r>
      <w:r w:rsidR="00940FF9" w:rsidRPr="004C5E1F">
        <w:rPr>
          <w:rFonts w:hint="cs"/>
          <w:rtl/>
        </w:rPr>
        <w:t xml:space="preserve"> در این صورت نیازی به معالجه با </w:t>
      </w:r>
      <w:r w:rsidR="00D24CFC" w:rsidRPr="004C5E1F">
        <w:rPr>
          <w:rFonts w:hint="cs"/>
          <w:rtl/>
        </w:rPr>
        <w:t>آوازه‌خوانی</w:t>
      </w:r>
      <w:r w:rsidR="00940FF9" w:rsidRPr="004C5E1F">
        <w:rPr>
          <w:rFonts w:hint="cs"/>
          <w:rtl/>
        </w:rPr>
        <w:t xml:space="preserve"> نیست؛</w:t>
      </w:r>
      <w:r w:rsidR="0023199C" w:rsidRPr="004C5E1F">
        <w:rPr>
          <w:rFonts w:hint="cs"/>
          <w:rtl/>
        </w:rPr>
        <w:t xml:space="preserve"> </w:t>
      </w:r>
      <w:r w:rsidRPr="004C5E1F">
        <w:rPr>
          <w:rFonts w:hint="cs"/>
          <w:rtl/>
        </w:rPr>
        <w:t xml:space="preserve">ولی </w:t>
      </w:r>
      <w:r w:rsidR="00940FF9" w:rsidRPr="004C5E1F">
        <w:rPr>
          <w:rFonts w:hint="cs"/>
          <w:rtl/>
        </w:rPr>
        <w:t>گاهی</w:t>
      </w:r>
      <w:r w:rsidRPr="004C5E1F">
        <w:rPr>
          <w:rFonts w:hint="cs"/>
          <w:rtl/>
        </w:rPr>
        <w:t xml:space="preserve"> مشکل خاصی دارد که </w:t>
      </w:r>
      <w:r w:rsidR="001F7C91" w:rsidRPr="004C5E1F">
        <w:rPr>
          <w:rFonts w:hint="cs"/>
          <w:rtl/>
        </w:rPr>
        <w:t>واقعاً</w:t>
      </w:r>
      <w:r w:rsidRPr="004C5E1F">
        <w:rPr>
          <w:rFonts w:hint="cs"/>
          <w:rtl/>
        </w:rPr>
        <w:t xml:space="preserve"> سخت و دشوار است و راهی</w:t>
      </w:r>
      <w:r w:rsidR="00940FF9" w:rsidRPr="004C5E1F">
        <w:rPr>
          <w:rFonts w:hint="cs"/>
          <w:rtl/>
        </w:rPr>
        <w:t xml:space="preserve"> </w:t>
      </w:r>
      <w:r w:rsidR="001F7C91" w:rsidRPr="004C5E1F">
        <w:rPr>
          <w:rFonts w:hint="cs"/>
          <w:rtl/>
        </w:rPr>
        <w:t>به‌جز</w:t>
      </w:r>
      <w:r w:rsidR="00940FF9" w:rsidRPr="004C5E1F">
        <w:rPr>
          <w:rFonts w:hint="cs"/>
          <w:rtl/>
        </w:rPr>
        <w:t xml:space="preserve"> این راه برای معالجه ندارد</w:t>
      </w:r>
      <w:r w:rsidRPr="004C5E1F">
        <w:rPr>
          <w:rFonts w:hint="cs"/>
          <w:rtl/>
        </w:rPr>
        <w:t xml:space="preserve"> و ممکن است</w:t>
      </w:r>
      <w:r w:rsidR="00940FF9" w:rsidRPr="004C5E1F">
        <w:rPr>
          <w:rFonts w:hint="cs"/>
          <w:rtl/>
        </w:rPr>
        <w:t xml:space="preserve"> </w:t>
      </w:r>
      <w:r w:rsidR="001F7C91" w:rsidRPr="004C5E1F">
        <w:rPr>
          <w:rFonts w:hint="cs"/>
          <w:rtl/>
        </w:rPr>
        <w:t>مریضی‌اش</w:t>
      </w:r>
      <w:r w:rsidR="00940FF9" w:rsidRPr="004C5E1F">
        <w:rPr>
          <w:rFonts w:hint="cs"/>
          <w:rtl/>
        </w:rPr>
        <w:t xml:space="preserve"> منجر</w:t>
      </w:r>
      <w:r w:rsidRPr="004C5E1F">
        <w:rPr>
          <w:rFonts w:hint="cs"/>
          <w:rtl/>
        </w:rPr>
        <w:t xml:space="preserve"> به جنون شود</w:t>
      </w:r>
      <w:r w:rsidR="00940FF9" w:rsidRPr="004C5E1F">
        <w:rPr>
          <w:rFonts w:hint="cs"/>
          <w:rtl/>
        </w:rPr>
        <w:t>،</w:t>
      </w:r>
      <w:r w:rsidRPr="004C5E1F">
        <w:rPr>
          <w:rFonts w:hint="cs"/>
          <w:rtl/>
        </w:rPr>
        <w:t xml:space="preserve"> </w:t>
      </w:r>
      <w:r w:rsidR="00940FF9" w:rsidRPr="004C5E1F">
        <w:rPr>
          <w:rFonts w:hint="cs"/>
          <w:rtl/>
        </w:rPr>
        <w:t>در این صورت</w:t>
      </w:r>
      <w:r w:rsidRPr="004C5E1F">
        <w:rPr>
          <w:rFonts w:hint="cs"/>
          <w:rtl/>
        </w:rPr>
        <w:t xml:space="preserve"> واجب است </w:t>
      </w:r>
      <w:r w:rsidR="00940FF9" w:rsidRPr="004C5E1F">
        <w:rPr>
          <w:rFonts w:hint="cs"/>
          <w:rtl/>
        </w:rPr>
        <w:t xml:space="preserve">که با </w:t>
      </w:r>
      <w:r w:rsidR="00D24CFC" w:rsidRPr="004C5E1F">
        <w:rPr>
          <w:rFonts w:hint="cs"/>
          <w:rtl/>
        </w:rPr>
        <w:t>آوازه‌خوانی</w:t>
      </w:r>
      <w:r w:rsidR="00940FF9" w:rsidRPr="004C5E1F">
        <w:rPr>
          <w:rFonts w:hint="cs"/>
          <w:rtl/>
        </w:rPr>
        <w:t xml:space="preserve"> معالجه </w:t>
      </w:r>
      <w:r w:rsidRPr="004C5E1F">
        <w:rPr>
          <w:rFonts w:hint="cs"/>
          <w:rtl/>
        </w:rPr>
        <w:t>کند</w:t>
      </w:r>
      <w:r w:rsidR="00940FF9" w:rsidRPr="004C5E1F">
        <w:rPr>
          <w:rFonts w:hint="cs"/>
          <w:rtl/>
        </w:rPr>
        <w:t xml:space="preserve">. </w:t>
      </w:r>
      <w:r w:rsidRPr="004C5E1F">
        <w:rPr>
          <w:rFonts w:hint="cs"/>
          <w:rtl/>
        </w:rPr>
        <w:t xml:space="preserve">این </w:t>
      </w:r>
      <w:r w:rsidR="001F7C91" w:rsidRPr="004C5E1F">
        <w:rPr>
          <w:rFonts w:hint="cs"/>
          <w:rtl/>
        </w:rPr>
        <w:t>به‌عنوان</w:t>
      </w:r>
      <w:r w:rsidRPr="004C5E1F">
        <w:rPr>
          <w:rFonts w:hint="cs"/>
          <w:rtl/>
        </w:rPr>
        <w:t xml:space="preserve"> عنوان ثانویه مشکل</w:t>
      </w:r>
      <w:r w:rsidR="00940FF9" w:rsidRPr="004C5E1F">
        <w:rPr>
          <w:rFonts w:hint="cs"/>
          <w:rtl/>
        </w:rPr>
        <w:t>ی ندارد ولی مصداقش خیلی کم است.</w:t>
      </w:r>
    </w:p>
    <w:p w:rsidR="00940FF9" w:rsidRPr="004C5E1F" w:rsidRDefault="00940FF9" w:rsidP="004C5E1F">
      <w:pPr>
        <w:rPr>
          <w:rtl/>
        </w:rPr>
      </w:pPr>
      <w:r w:rsidRPr="004C5E1F">
        <w:rPr>
          <w:rFonts w:hint="cs"/>
          <w:rtl/>
        </w:rPr>
        <w:t>س:؟؟؟</w:t>
      </w:r>
    </w:p>
    <w:p w:rsidR="00135B4A" w:rsidRPr="004C5E1F" w:rsidRDefault="00940FF9" w:rsidP="004C5E1F">
      <w:pPr>
        <w:rPr>
          <w:rtl/>
        </w:rPr>
      </w:pPr>
      <w:r w:rsidRPr="004C5E1F">
        <w:rPr>
          <w:rFonts w:hint="cs"/>
          <w:rtl/>
        </w:rPr>
        <w:t xml:space="preserve">ج: </w:t>
      </w:r>
      <w:r w:rsidR="00906057" w:rsidRPr="004C5E1F">
        <w:rPr>
          <w:rFonts w:hint="cs"/>
          <w:rtl/>
        </w:rPr>
        <w:t xml:space="preserve">روایاتی داریم که </w:t>
      </w:r>
      <w:r w:rsidR="001F7C91" w:rsidRPr="004C5E1F">
        <w:rPr>
          <w:rFonts w:hint="cs"/>
          <w:rtl/>
        </w:rPr>
        <w:t>می‌گویند</w:t>
      </w:r>
      <w:r w:rsidRPr="004C5E1F">
        <w:rPr>
          <w:rFonts w:hint="cs"/>
          <w:rtl/>
        </w:rPr>
        <w:t xml:space="preserve">: </w:t>
      </w:r>
      <w:r w:rsidR="00906057" w:rsidRPr="004C5E1F">
        <w:rPr>
          <w:rFonts w:hint="cs"/>
          <w:rtl/>
        </w:rPr>
        <w:t xml:space="preserve">در مقام معالجه </w:t>
      </w:r>
      <w:r w:rsidR="00D24CFC" w:rsidRPr="004C5E1F">
        <w:rPr>
          <w:rFonts w:hint="cs"/>
          <w:rtl/>
        </w:rPr>
        <w:t>می‌شود</w:t>
      </w:r>
      <w:r w:rsidRPr="004C5E1F">
        <w:rPr>
          <w:rFonts w:hint="cs"/>
          <w:rtl/>
        </w:rPr>
        <w:t xml:space="preserve"> محرمات را به کار برد و</w:t>
      </w:r>
      <w:r w:rsidRPr="004C5E1F">
        <w:rPr>
          <w:rFonts w:hint="cs"/>
          <w:b/>
          <w:bCs/>
          <w:rtl/>
        </w:rPr>
        <w:t xml:space="preserve"> «لَا شِفَاءَ فِي‏ حَرَام‏</w:t>
      </w:r>
      <w:r w:rsidRPr="004C5E1F">
        <w:rPr>
          <w:b/>
          <w:bCs/>
          <w:vertAlign w:val="superscript"/>
          <w:rtl/>
        </w:rPr>
        <w:footnoteReference w:id="2"/>
      </w:r>
      <w:r w:rsidRPr="004C5E1F">
        <w:rPr>
          <w:rFonts w:hint="cs"/>
          <w:b/>
          <w:bCs/>
          <w:rtl/>
        </w:rPr>
        <w:t xml:space="preserve">» </w:t>
      </w:r>
      <w:r w:rsidR="00906057" w:rsidRPr="004C5E1F">
        <w:rPr>
          <w:rFonts w:hint="cs"/>
          <w:rtl/>
        </w:rPr>
        <w:t xml:space="preserve">جوابی دارد </w:t>
      </w:r>
      <w:r w:rsidRPr="004C5E1F">
        <w:rPr>
          <w:rFonts w:hint="cs"/>
          <w:rtl/>
        </w:rPr>
        <w:t xml:space="preserve">که در جای خود باید بحث </w:t>
      </w:r>
      <w:r w:rsidR="00906057" w:rsidRPr="004C5E1F">
        <w:rPr>
          <w:rFonts w:hint="cs"/>
          <w:rtl/>
        </w:rPr>
        <w:t xml:space="preserve">شود. ممکن است خیلی از چیزهای دیگر هم به </w:t>
      </w:r>
      <w:r w:rsidR="001F7C91" w:rsidRPr="004C5E1F">
        <w:rPr>
          <w:rFonts w:hint="eastAsia"/>
          <w:rtl/>
        </w:rPr>
        <w:t>اندازه‌ا</w:t>
      </w:r>
      <w:r w:rsidR="001F7C91" w:rsidRPr="004C5E1F">
        <w:rPr>
          <w:rFonts w:hint="cs"/>
          <w:rtl/>
        </w:rPr>
        <w:t>ی</w:t>
      </w:r>
      <w:r w:rsidRPr="004C5E1F">
        <w:rPr>
          <w:rFonts w:hint="cs"/>
          <w:rtl/>
        </w:rPr>
        <w:t xml:space="preserve"> که معالجه بشود لازم باشد. </w:t>
      </w:r>
      <w:r w:rsidR="00906057" w:rsidRPr="004C5E1F">
        <w:rPr>
          <w:rFonts w:hint="cs"/>
          <w:rtl/>
        </w:rPr>
        <w:t xml:space="preserve">اینکه او </w:t>
      </w:r>
      <w:r w:rsidR="001F7C91" w:rsidRPr="004C5E1F">
        <w:rPr>
          <w:rFonts w:hint="cs"/>
          <w:rtl/>
        </w:rPr>
        <w:t>می‌خواند</w:t>
      </w:r>
      <w:r w:rsidR="00906057" w:rsidRPr="004C5E1F">
        <w:rPr>
          <w:rFonts w:hint="cs"/>
          <w:rtl/>
        </w:rPr>
        <w:t xml:space="preserve"> مجوز این نیست که کسی بشنود مگر اینکه</w:t>
      </w:r>
      <w:r w:rsidR="00135B4A" w:rsidRPr="004C5E1F">
        <w:rPr>
          <w:rFonts w:hint="cs"/>
          <w:rtl/>
        </w:rPr>
        <w:t xml:space="preserve"> اگر مستمعی نداشته باشد دیوانه </w:t>
      </w:r>
      <w:r w:rsidR="00D24CFC" w:rsidRPr="004C5E1F">
        <w:rPr>
          <w:rFonts w:hint="cs"/>
          <w:rtl/>
        </w:rPr>
        <w:t>می‌شود</w:t>
      </w:r>
      <w:r w:rsidR="00906057" w:rsidRPr="004C5E1F">
        <w:rPr>
          <w:rFonts w:hint="cs"/>
          <w:rtl/>
        </w:rPr>
        <w:t xml:space="preserve">. </w:t>
      </w:r>
      <w:r w:rsidR="001F7C91" w:rsidRPr="004C5E1F">
        <w:rPr>
          <w:rFonts w:hint="cs"/>
          <w:rtl/>
        </w:rPr>
        <w:t>موسیقی‌درمانی</w:t>
      </w:r>
      <w:r w:rsidR="00906057" w:rsidRPr="004C5E1F">
        <w:rPr>
          <w:rFonts w:hint="cs"/>
          <w:rtl/>
        </w:rPr>
        <w:t xml:space="preserve"> </w:t>
      </w:r>
      <w:r w:rsidR="001F7C91" w:rsidRPr="004C5E1F">
        <w:rPr>
          <w:rFonts w:hint="cs"/>
          <w:rtl/>
        </w:rPr>
        <w:t>بحث‌های</w:t>
      </w:r>
      <w:r w:rsidR="00906057" w:rsidRPr="004C5E1F">
        <w:rPr>
          <w:rFonts w:hint="cs"/>
          <w:rtl/>
        </w:rPr>
        <w:t xml:space="preserve"> مهمی دارد</w:t>
      </w:r>
      <w:r w:rsidR="00135B4A" w:rsidRPr="004C5E1F">
        <w:rPr>
          <w:rFonts w:hint="cs"/>
          <w:rtl/>
        </w:rPr>
        <w:t xml:space="preserve"> و</w:t>
      </w:r>
      <w:r w:rsidR="00906057" w:rsidRPr="004C5E1F">
        <w:rPr>
          <w:rFonts w:hint="cs"/>
          <w:rtl/>
        </w:rPr>
        <w:t xml:space="preserve"> </w:t>
      </w:r>
      <w:r w:rsidR="001F7C91" w:rsidRPr="004C5E1F">
        <w:rPr>
          <w:rFonts w:hint="cs"/>
          <w:rtl/>
        </w:rPr>
        <w:t>غربی‌ها</w:t>
      </w:r>
      <w:r w:rsidR="00906057" w:rsidRPr="004C5E1F">
        <w:rPr>
          <w:rFonts w:hint="cs"/>
          <w:rtl/>
        </w:rPr>
        <w:t xml:space="preserve"> روی آن </w:t>
      </w:r>
      <w:r w:rsidR="001F7C91" w:rsidRPr="004C5E1F">
        <w:rPr>
          <w:rFonts w:hint="cs"/>
          <w:rtl/>
        </w:rPr>
        <w:t>بحث‌های</w:t>
      </w:r>
      <w:r w:rsidR="00906057" w:rsidRPr="004C5E1F">
        <w:rPr>
          <w:rFonts w:hint="cs"/>
          <w:rtl/>
        </w:rPr>
        <w:t xml:space="preserve"> زیادی دارند</w:t>
      </w:r>
      <w:r w:rsidR="00135B4A" w:rsidRPr="004C5E1F">
        <w:rPr>
          <w:rFonts w:hint="cs"/>
          <w:rtl/>
        </w:rPr>
        <w:t>.</w:t>
      </w:r>
    </w:p>
    <w:p w:rsidR="00373965" w:rsidRPr="004C5E1F" w:rsidRDefault="00373965" w:rsidP="004C5E1F">
      <w:pPr>
        <w:pStyle w:val="Heading2"/>
        <w:rPr>
          <w:rtl/>
        </w:rPr>
      </w:pPr>
      <w:bookmarkStart w:id="6" w:name="_Toc409430108"/>
      <w:r w:rsidRPr="004C5E1F">
        <w:rPr>
          <w:rFonts w:hint="cs"/>
          <w:rtl/>
        </w:rPr>
        <w:t xml:space="preserve">اکتفا </w:t>
      </w:r>
      <w:r w:rsidR="001F7C91" w:rsidRPr="004C5E1F">
        <w:rPr>
          <w:rFonts w:hint="cs"/>
          <w:rtl/>
        </w:rPr>
        <w:t>به‌قدر</w:t>
      </w:r>
      <w:r w:rsidRPr="004C5E1F">
        <w:rPr>
          <w:rFonts w:hint="cs"/>
          <w:rtl/>
        </w:rPr>
        <w:t xml:space="preserve"> ضرورت در استفاده از موسیقی برای درمان</w:t>
      </w:r>
      <w:bookmarkEnd w:id="6"/>
    </w:p>
    <w:p w:rsidR="00940E27" w:rsidRPr="004C5E1F" w:rsidRDefault="00906057" w:rsidP="004C5E1F">
      <w:pPr>
        <w:rPr>
          <w:rtl/>
        </w:rPr>
      </w:pPr>
      <w:r w:rsidRPr="004C5E1F">
        <w:rPr>
          <w:rFonts w:hint="cs"/>
          <w:rtl/>
        </w:rPr>
        <w:t xml:space="preserve">گاهی </w:t>
      </w:r>
      <w:r w:rsidR="00135B4A" w:rsidRPr="004C5E1F">
        <w:rPr>
          <w:rFonts w:hint="cs"/>
          <w:rtl/>
        </w:rPr>
        <w:t xml:space="preserve">استفاده از </w:t>
      </w:r>
      <w:r w:rsidR="001F7C91" w:rsidRPr="004C5E1F">
        <w:rPr>
          <w:rFonts w:hint="cs"/>
          <w:rtl/>
        </w:rPr>
        <w:t>آوازه‌خوانی‌ها</w:t>
      </w:r>
      <w:r w:rsidRPr="004C5E1F">
        <w:rPr>
          <w:rFonts w:hint="cs"/>
          <w:rtl/>
        </w:rPr>
        <w:t xml:space="preserve"> یا </w:t>
      </w:r>
      <w:r w:rsidR="001F7C91" w:rsidRPr="004C5E1F">
        <w:rPr>
          <w:rFonts w:hint="cs"/>
          <w:rtl/>
        </w:rPr>
        <w:t>آهنگ‌های</w:t>
      </w:r>
      <w:r w:rsidRPr="004C5E1F">
        <w:rPr>
          <w:rFonts w:hint="cs"/>
          <w:rtl/>
        </w:rPr>
        <w:t xml:space="preserve"> مطرب جایز و گاهی واجب </w:t>
      </w:r>
      <w:r w:rsidR="00D24CFC" w:rsidRPr="004C5E1F">
        <w:rPr>
          <w:rFonts w:hint="cs"/>
          <w:rtl/>
        </w:rPr>
        <w:t>می‌شود</w:t>
      </w:r>
      <w:r w:rsidR="00135B4A" w:rsidRPr="004C5E1F">
        <w:rPr>
          <w:rFonts w:hint="cs"/>
          <w:rtl/>
        </w:rPr>
        <w:t xml:space="preserve"> </w:t>
      </w:r>
      <w:r w:rsidR="001F7C91" w:rsidRPr="004C5E1F">
        <w:rPr>
          <w:rFonts w:hint="cs"/>
          <w:rtl/>
        </w:rPr>
        <w:t>به‌اندازه‌ای</w:t>
      </w:r>
      <w:r w:rsidR="00135B4A" w:rsidRPr="004C5E1F">
        <w:rPr>
          <w:rFonts w:hint="cs"/>
          <w:rtl/>
        </w:rPr>
        <w:t xml:space="preserve"> که آن مریضی را رفع کند. </w:t>
      </w:r>
      <w:r w:rsidRPr="004C5E1F">
        <w:rPr>
          <w:rFonts w:hint="cs"/>
          <w:rtl/>
        </w:rPr>
        <w:t>گاهی مریضی نیست</w:t>
      </w:r>
      <w:r w:rsidR="00135B4A" w:rsidRPr="004C5E1F">
        <w:rPr>
          <w:rFonts w:hint="cs"/>
          <w:rtl/>
        </w:rPr>
        <w:t xml:space="preserve"> ولی</w:t>
      </w:r>
      <w:r w:rsidRPr="004C5E1F">
        <w:rPr>
          <w:rFonts w:hint="cs"/>
          <w:rtl/>
        </w:rPr>
        <w:t xml:space="preserve"> عسر و حرج است</w:t>
      </w:r>
      <w:r w:rsidR="00135B4A" w:rsidRPr="004C5E1F">
        <w:rPr>
          <w:rFonts w:hint="cs"/>
          <w:rtl/>
        </w:rPr>
        <w:t xml:space="preserve">؛ مثل معتاد که وقتی </w:t>
      </w:r>
      <w:r w:rsidR="001F7C91" w:rsidRPr="004C5E1F">
        <w:rPr>
          <w:rFonts w:hint="cs"/>
          <w:rtl/>
        </w:rPr>
        <w:t>می‌خواهد</w:t>
      </w:r>
      <w:r w:rsidR="00135B4A" w:rsidRPr="004C5E1F">
        <w:rPr>
          <w:rFonts w:hint="cs"/>
          <w:rtl/>
        </w:rPr>
        <w:t xml:space="preserve"> ترک </w:t>
      </w:r>
      <w:r w:rsidRPr="004C5E1F">
        <w:rPr>
          <w:rFonts w:hint="cs"/>
          <w:rtl/>
        </w:rPr>
        <w:t>کند</w:t>
      </w:r>
      <w:r w:rsidR="00135B4A" w:rsidRPr="004C5E1F">
        <w:rPr>
          <w:rFonts w:hint="cs"/>
          <w:rtl/>
        </w:rPr>
        <w:t xml:space="preserve">، گاهی موجب مریضی </w:t>
      </w:r>
      <w:r w:rsidR="00D24CFC" w:rsidRPr="004C5E1F">
        <w:rPr>
          <w:rFonts w:hint="cs"/>
          <w:rtl/>
        </w:rPr>
        <w:t>می‌شود</w:t>
      </w:r>
      <w:r w:rsidR="00135B4A" w:rsidRPr="004C5E1F">
        <w:rPr>
          <w:rFonts w:hint="cs"/>
          <w:rtl/>
        </w:rPr>
        <w:t>.</w:t>
      </w:r>
      <w:r w:rsidRPr="004C5E1F">
        <w:rPr>
          <w:rFonts w:hint="cs"/>
          <w:rtl/>
        </w:rPr>
        <w:t xml:space="preserve"> ممکن است </w:t>
      </w:r>
      <w:r w:rsidR="00940E27" w:rsidRPr="004C5E1F">
        <w:rPr>
          <w:rFonts w:hint="cs"/>
          <w:rtl/>
        </w:rPr>
        <w:t xml:space="preserve">اگر </w:t>
      </w:r>
      <w:r w:rsidR="00D24CFC" w:rsidRPr="004C5E1F">
        <w:rPr>
          <w:rFonts w:hint="cs"/>
          <w:rtl/>
        </w:rPr>
        <w:t>آوازه‌خوانی</w:t>
      </w:r>
      <w:r w:rsidR="00940E27" w:rsidRPr="004C5E1F">
        <w:rPr>
          <w:rFonts w:hint="cs"/>
          <w:rtl/>
        </w:rPr>
        <w:t xml:space="preserve"> نکند </w:t>
      </w:r>
      <w:r w:rsidR="001F7C91" w:rsidRPr="004C5E1F">
        <w:rPr>
          <w:rFonts w:hint="cs"/>
          <w:rtl/>
        </w:rPr>
        <w:t>مریضی‌اش</w:t>
      </w:r>
      <w:r w:rsidRPr="004C5E1F">
        <w:rPr>
          <w:rFonts w:hint="cs"/>
          <w:rtl/>
        </w:rPr>
        <w:t xml:space="preserve"> معالجه ن</w:t>
      </w:r>
      <w:r w:rsidR="00D24CFC" w:rsidRPr="004C5E1F">
        <w:rPr>
          <w:rFonts w:hint="cs"/>
          <w:rtl/>
        </w:rPr>
        <w:t>می‌شود</w:t>
      </w:r>
      <w:r w:rsidRPr="004C5E1F">
        <w:rPr>
          <w:rFonts w:hint="cs"/>
          <w:rtl/>
        </w:rPr>
        <w:t xml:space="preserve"> یا مریضی او ادامه پیدا </w:t>
      </w:r>
      <w:r w:rsidR="00D24CFC" w:rsidRPr="004C5E1F">
        <w:rPr>
          <w:rFonts w:hint="cs"/>
          <w:rtl/>
        </w:rPr>
        <w:t>می‌کند</w:t>
      </w:r>
      <w:r w:rsidRPr="004C5E1F">
        <w:rPr>
          <w:rFonts w:hint="cs"/>
          <w:rtl/>
        </w:rPr>
        <w:t xml:space="preserve"> و نقش </w:t>
      </w:r>
      <w:r w:rsidR="001F7C91" w:rsidRPr="004C5E1F">
        <w:rPr>
          <w:rFonts w:hint="cs"/>
          <w:rtl/>
        </w:rPr>
        <w:t>معالجه‌ای</w:t>
      </w:r>
      <w:r w:rsidRPr="004C5E1F">
        <w:rPr>
          <w:rFonts w:hint="cs"/>
          <w:rtl/>
        </w:rPr>
        <w:t xml:space="preserve"> یا پیشگیری دارد</w:t>
      </w:r>
      <w:r w:rsidR="00940E27" w:rsidRPr="004C5E1F">
        <w:rPr>
          <w:rFonts w:hint="cs"/>
          <w:rtl/>
        </w:rPr>
        <w:t xml:space="preserve">. در اینجا نیز </w:t>
      </w:r>
      <w:r w:rsidR="001F7C91" w:rsidRPr="004C5E1F">
        <w:rPr>
          <w:rFonts w:hint="cs"/>
          <w:rtl/>
        </w:rPr>
        <w:t>به‌قدر</w:t>
      </w:r>
      <w:r w:rsidR="00940E27" w:rsidRPr="004C5E1F">
        <w:rPr>
          <w:rFonts w:hint="cs"/>
          <w:rtl/>
        </w:rPr>
        <w:t xml:space="preserve"> ضرورت </w:t>
      </w:r>
      <w:r w:rsidR="001F7C91" w:rsidRPr="004C5E1F">
        <w:rPr>
          <w:rFonts w:hint="cs"/>
          <w:rtl/>
        </w:rPr>
        <w:t>می‌تواند</w:t>
      </w:r>
      <w:r w:rsidR="00940E27" w:rsidRPr="004C5E1F">
        <w:rPr>
          <w:rFonts w:hint="cs"/>
          <w:rtl/>
        </w:rPr>
        <w:t xml:space="preserve"> استفاده کند.</w:t>
      </w:r>
    </w:p>
    <w:p w:rsidR="00CE7F49" w:rsidRPr="004C5E1F" w:rsidRDefault="00906057" w:rsidP="004C5E1F">
      <w:pPr>
        <w:rPr>
          <w:rtl/>
        </w:rPr>
      </w:pPr>
      <w:r w:rsidRPr="004C5E1F">
        <w:rPr>
          <w:rFonts w:hint="cs"/>
          <w:rtl/>
        </w:rPr>
        <w:t xml:space="preserve">نکته دیگری که باید توجه کرد این است که </w:t>
      </w:r>
      <w:r w:rsidR="001F7C91" w:rsidRPr="004C5E1F">
        <w:rPr>
          <w:rFonts w:hint="cs"/>
          <w:rtl/>
        </w:rPr>
        <w:t>موسیقی‌درمانی</w:t>
      </w:r>
      <w:r w:rsidRPr="004C5E1F">
        <w:rPr>
          <w:rFonts w:hint="cs"/>
          <w:rtl/>
        </w:rPr>
        <w:t xml:space="preserve"> خودش موضوعی است</w:t>
      </w:r>
      <w:r w:rsidR="00940E27" w:rsidRPr="004C5E1F">
        <w:rPr>
          <w:rFonts w:hint="cs"/>
          <w:rtl/>
        </w:rPr>
        <w:t xml:space="preserve">. </w:t>
      </w:r>
      <w:r w:rsidR="00D24CFC" w:rsidRPr="004C5E1F">
        <w:rPr>
          <w:rFonts w:hint="cs"/>
          <w:rtl/>
        </w:rPr>
        <w:t>آوازه‌خوانی</w:t>
      </w:r>
      <w:r w:rsidRPr="004C5E1F">
        <w:rPr>
          <w:rFonts w:hint="cs"/>
          <w:rtl/>
        </w:rPr>
        <w:t xml:space="preserve"> اگر در حد مطرب باشد که حرام و مناسب مجالس لهو و لعب </w:t>
      </w:r>
      <w:r w:rsidR="00940E27" w:rsidRPr="004C5E1F">
        <w:rPr>
          <w:rFonts w:hint="cs"/>
          <w:rtl/>
        </w:rPr>
        <w:t>است،</w:t>
      </w:r>
      <w:r w:rsidRPr="004C5E1F">
        <w:rPr>
          <w:rFonts w:hint="cs"/>
          <w:rtl/>
        </w:rPr>
        <w:t xml:space="preserve"> </w:t>
      </w:r>
      <w:r w:rsidR="00940E27" w:rsidRPr="004C5E1F">
        <w:rPr>
          <w:rFonts w:hint="cs"/>
          <w:rtl/>
        </w:rPr>
        <w:t xml:space="preserve">با سختی بیشتری جایز </w:t>
      </w:r>
      <w:r w:rsidR="00D24CFC" w:rsidRPr="004C5E1F">
        <w:rPr>
          <w:rFonts w:hint="cs"/>
          <w:rtl/>
        </w:rPr>
        <w:t>می‌شود</w:t>
      </w:r>
      <w:r w:rsidR="00940E27" w:rsidRPr="004C5E1F">
        <w:rPr>
          <w:rFonts w:hint="cs"/>
          <w:rtl/>
        </w:rPr>
        <w:t xml:space="preserve">؛ </w:t>
      </w:r>
      <w:r w:rsidRPr="004C5E1F">
        <w:rPr>
          <w:rFonts w:hint="cs"/>
          <w:rtl/>
        </w:rPr>
        <w:t xml:space="preserve">اما اگر </w:t>
      </w:r>
      <w:r w:rsidR="00D24CFC" w:rsidRPr="004C5E1F">
        <w:rPr>
          <w:rFonts w:hint="cs"/>
          <w:rtl/>
        </w:rPr>
        <w:t>آوازه‌خوانی</w:t>
      </w:r>
      <w:r w:rsidR="00940E27" w:rsidRPr="004C5E1F">
        <w:rPr>
          <w:rFonts w:hint="cs"/>
          <w:rtl/>
        </w:rPr>
        <w:t xml:space="preserve">، حالت درمان پیدا کند و </w:t>
      </w:r>
      <w:r w:rsidRPr="004C5E1F">
        <w:rPr>
          <w:rFonts w:hint="cs"/>
          <w:rtl/>
        </w:rPr>
        <w:t>در حد لهو و لعب باشد</w:t>
      </w:r>
      <w:r w:rsidR="00CE7F49" w:rsidRPr="004C5E1F">
        <w:rPr>
          <w:rFonts w:hint="cs"/>
          <w:rtl/>
        </w:rPr>
        <w:t xml:space="preserve"> که</w:t>
      </w:r>
      <w:r w:rsidRPr="004C5E1F">
        <w:rPr>
          <w:rFonts w:hint="cs"/>
          <w:rtl/>
        </w:rPr>
        <w:t xml:space="preserve"> کراهت دارد</w:t>
      </w:r>
      <w:r w:rsidR="00CE7F49" w:rsidRPr="004C5E1F">
        <w:rPr>
          <w:rFonts w:hint="cs"/>
          <w:rtl/>
        </w:rPr>
        <w:t xml:space="preserve"> و یا مباح باشد</w:t>
      </w:r>
      <w:r w:rsidRPr="004C5E1F">
        <w:rPr>
          <w:rFonts w:hint="cs"/>
          <w:rtl/>
        </w:rPr>
        <w:t xml:space="preserve"> و خ</w:t>
      </w:r>
      <w:r w:rsidR="00CE7F49" w:rsidRPr="004C5E1F">
        <w:rPr>
          <w:rFonts w:hint="cs"/>
          <w:rtl/>
        </w:rPr>
        <w:t>واص و آثار روحی و درمانی پیدا کن</w:t>
      </w:r>
      <w:r w:rsidRPr="004C5E1F">
        <w:rPr>
          <w:rFonts w:hint="cs"/>
          <w:rtl/>
        </w:rPr>
        <w:t>د</w:t>
      </w:r>
      <w:r w:rsidR="00CE7F49" w:rsidRPr="004C5E1F">
        <w:rPr>
          <w:rFonts w:hint="cs"/>
          <w:rtl/>
        </w:rPr>
        <w:t>،</w:t>
      </w:r>
      <w:r w:rsidRPr="004C5E1F">
        <w:rPr>
          <w:rFonts w:hint="cs"/>
          <w:rtl/>
        </w:rPr>
        <w:t xml:space="preserve"> از عنوان لهو بیرون </w:t>
      </w:r>
      <w:r w:rsidR="001F7C91" w:rsidRPr="004C5E1F">
        <w:rPr>
          <w:rFonts w:hint="cs"/>
          <w:rtl/>
        </w:rPr>
        <w:t>می‌رود</w:t>
      </w:r>
      <w:r w:rsidR="00CE7F49" w:rsidRPr="004C5E1F">
        <w:rPr>
          <w:rFonts w:hint="cs"/>
          <w:rtl/>
        </w:rPr>
        <w:t>.</w:t>
      </w:r>
    </w:p>
    <w:p w:rsidR="00CE7F49" w:rsidRPr="004C5E1F" w:rsidRDefault="00906057" w:rsidP="004C5E1F">
      <w:pPr>
        <w:rPr>
          <w:rtl/>
        </w:rPr>
      </w:pPr>
      <w:r w:rsidRPr="004C5E1F">
        <w:rPr>
          <w:rFonts w:hint="cs"/>
          <w:rtl/>
        </w:rPr>
        <w:lastRenderedPageBreak/>
        <w:t>ممکن ا</w:t>
      </w:r>
      <w:r w:rsidR="00CE7F49" w:rsidRPr="004C5E1F">
        <w:rPr>
          <w:rFonts w:hint="cs"/>
          <w:rtl/>
        </w:rPr>
        <w:t xml:space="preserve">ست بعضی از </w:t>
      </w:r>
      <w:r w:rsidR="001F7C91" w:rsidRPr="004C5E1F">
        <w:rPr>
          <w:rFonts w:hint="cs"/>
          <w:rtl/>
        </w:rPr>
        <w:t>بازی‌ها</w:t>
      </w:r>
      <w:r w:rsidR="00CE7F49" w:rsidRPr="004C5E1F">
        <w:rPr>
          <w:rFonts w:hint="cs"/>
          <w:rtl/>
        </w:rPr>
        <w:t xml:space="preserve"> در دنیای امروز</w:t>
      </w:r>
      <w:r w:rsidRPr="004C5E1F">
        <w:rPr>
          <w:rFonts w:hint="cs"/>
          <w:rtl/>
        </w:rPr>
        <w:t xml:space="preserve"> عنوان لعب به آن معنا صدق نکند و آثار اجتماعی </w:t>
      </w:r>
      <w:r w:rsidR="00CE7F49" w:rsidRPr="004C5E1F">
        <w:rPr>
          <w:rFonts w:hint="cs"/>
          <w:rtl/>
        </w:rPr>
        <w:t xml:space="preserve">داشته باشد، </w:t>
      </w:r>
      <w:r w:rsidRPr="004C5E1F">
        <w:rPr>
          <w:rFonts w:hint="cs"/>
          <w:rtl/>
        </w:rPr>
        <w:t>اگر چنین چ</w:t>
      </w:r>
      <w:r w:rsidR="00CE7F49" w:rsidRPr="004C5E1F">
        <w:rPr>
          <w:rFonts w:hint="cs"/>
          <w:rtl/>
        </w:rPr>
        <w:t xml:space="preserve">یزی متصور </w:t>
      </w:r>
      <w:r w:rsidRPr="004C5E1F">
        <w:rPr>
          <w:rFonts w:hint="cs"/>
          <w:rtl/>
        </w:rPr>
        <w:t>شود کراهت ندارد</w:t>
      </w:r>
      <w:r w:rsidR="00CE7F49" w:rsidRPr="004C5E1F">
        <w:rPr>
          <w:rFonts w:hint="cs"/>
          <w:rtl/>
        </w:rPr>
        <w:t>.</w:t>
      </w:r>
      <w:r w:rsidRPr="004C5E1F">
        <w:rPr>
          <w:rFonts w:hint="cs"/>
          <w:rtl/>
        </w:rPr>
        <w:t xml:space="preserve"> </w:t>
      </w:r>
      <w:r w:rsidR="001F7C91" w:rsidRPr="004C5E1F">
        <w:rPr>
          <w:rFonts w:hint="cs"/>
          <w:rtl/>
        </w:rPr>
        <w:t>بازی‌هایی</w:t>
      </w:r>
      <w:r w:rsidRPr="004C5E1F">
        <w:rPr>
          <w:rFonts w:hint="cs"/>
          <w:rtl/>
        </w:rPr>
        <w:t xml:space="preserve"> که انجام </w:t>
      </w:r>
      <w:r w:rsidR="00D24CFC" w:rsidRPr="004C5E1F">
        <w:rPr>
          <w:rFonts w:hint="cs"/>
          <w:rtl/>
        </w:rPr>
        <w:t>می‌شود</w:t>
      </w:r>
      <w:r w:rsidRPr="004C5E1F">
        <w:rPr>
          <w:rFonts w:hint="cs"/>
          <w:rtl/>
        </w:rPr>
        <w:t xml:space="preserve"> لهو</w:t>
      </w:r>
      <w:r w:rsidR="00CE7F49" w:rsidRPr="004C5E1F">
        <w:rPr>
          <w:rFonts w:hint="cs"/>
          <w:rtl/>
        </w:rPr>
        <w:t xml:space="preserve"> و</w:t>
      </w:r>
      <w:r w:rsidRPr="004C5E1F">
        <w:rPr>
          <w:rFonts w:hint="cs"/>
          <w:rtl/>
        </w:rPr>
        <w:t xml:space="preserve"> لعب اس</w:t>
      </w:r>
      <w:r w:rsidR="00CE7F49" w:rsidRPr="004C5E1F">
        <w:rPr>
          <w:rFonts w:hint="cs"/>
          <w:rtl/>
        </w:rPr>
        <w:t xml:space="preserve">ت ولی اگر </w:t>
      </w:r>
      <w:r w:rsidR="001F7C91" w:rsidRPr="004C5E1F">
        <w:rPr>
          <w:rFonts w:hint="cs"/>
          <w:rtl/>
        </w:rPr>
        <w:t>عنوان‌های</w:t>
      </w:r>
      <w:r w:rsidR="00CE7F49" w:rsidRPr="004C5E1F">
        <w:rPr>
          <w:rFonts w:hint="cs"/>
          <w:rtl/>
        </w:rPr>
        <w:t xml:space="preserve"> جدیدی پیدا کند و آثار و خواصی بر او مترتب شود، عنوان لهو و لعب از آن برداشته </w:t>
      </w:r>
      <w:r w:rsidR="00D24CFC" w:rsidRPr="004C5E1F">
        <w:rPr>
          <w:rFonts w:hint="cs"/>
          <w:rtl/>
        </w:rPr>
        <w:t>می‌شود</w:t>
      </w:r>
      <w:r w:rsidRPr="004C5E1F">
        <w:rPr>
          <w:rFonts w:hint="cs"/>
          <w:rtl/>
        </w:rPr>
        <w:t xml:space="preserve">. این جای بحث زیادی دارد </w:t>
      </w:r>
      <w:r w:rsidR="00CE7F49" w:rsidRPr="004C5E1F">
        <w:rPr>
          <w:rFonts w:hint="cs"/>
          <w:rtl/>
        </w:rPr>
        <w:t>و</w:t>
      </w:r>
      <w:r w:rsidRPr="004C5E1F">
        <w:rPr>
          <w:rFonts w:hint="cs"/>
          <w:rtl/>
        </w:rPr>
        <w:t xml:space="preserve"> در بحث موسیقی و در بحث </w:t>
      </w:r>
      <w:r w:rsidR="001F7C91" w:rsidRPr="004C5E1F">
        <w:rPr>
          <w:rFonts w:hint="cs"/>
          <w:rtl/>
        </w:rPr>
        <w:t>بازی‌ها</w:t>
      </w:r>
      <w:r w:rsidRPr="004C5E1F">
        <w:rPr>
          <w:rFonts w:hint="cs"/>
          <w:rtl/>
        </w:rPr>
        <w:t xml:space="preserve"> </w:t>
      </w:r>
      <w:r w:rsidR="001F7C91" w:rsidRPr="004C5E1F">
        <w:rPr>
          <w:rFonts w:hint="cs"/>
          <w:rtl/>
        </w:rPr>
        <w:t>حرف‌های</w:t>
      </w:r>
      <w:r w:rsidRPr="004C5E1F">
        <w:rPr>
          <w:rFonts w:hint="cs"/>
          <w:rtl/>
        </w:rPr>
        <w:t xml:space="preserve"> زیادی راجع به آن هست</w:t>
      </w:r>
      <w:r w:rsidR="00CE7F49" w:rsidRPr="004C5E1F">
        <w:rPr>
          <w:rFonts w:hint="cs"/>
          <w:rtl/>
        </w:rPr>
        <w:t>.</w:t>
      </w:r>
    </w:p>
    <w:p w:rsidR="00D24CFC" w:rsidRPr="004C5E1F" w:rsidRDefault="00D24CFC" w:rsidP="004C5E1F">
      <w:pPr>
        <w:pStyle w:val="Heading1"/>
        <w:rPr>
          <w:rtl/>
        </w:rPr>
      </w:pPr>
      <w:bookmarkStart w:id="7" w:name="_Toc409430109"/>
      <w:r w:rsidRPr="004C5E1F">
        <w:rPr>
          <w:rFonts w:hint="cs"/>
          <w:rtl/>
        </w:rPr>
        <w:t xml:space="preserve">فرع بیست و سوم: غنا بودن آهنگ </w:t>
      </w:r>
      <w:r w:rsidR="001F7C91" w:rsidRPr="004C5E1F">
        <w:rPr>
          <w:rFonts w:hint="cs"/>
          <w:rtl/>
        </w:rPr>
        <w:t>طرب‌آور</w:t>
      </w:r>
      <w:r w:rsidRPr="004C5E1F">
        <w:rPr>
          <w:rFonts w:hint="cs"/>
          <w:rtl/>
        </w:rPr>
        <w:t xml:space="preserve"> </w:t>
      </w:r>
      <w:r w:rsidR="001F7C91" w:rsidRPr="004C5E1F">
        <w:rPr>
          <w:rFonts w:hint="cs"/>
          <w:rtl/>
        </w:rPr>
        <w:t>تولیدشده</w:t>
      </w:r>
      <w:r w:rsidRPr="004C5E1F">
        <w:rPr>
          <w:rFonts w:hint="cs"/>
          <w:rtl/>
        </w:rPr>
        <w:t xml:space="preserve"> با حنجره</w:t>
      </w:r>
      <w:bookmarkEnd w:id="7"/>
    </w:p>
    <w:p w:rsidR="00FD311D" w:rsidRPr="004C5E1F" w:rsidRDefault="00D24CFC" w:rsidP="004C5E1F">
      <w:pPr>
        <w:rPr>
          <w:rtl/>
        </w:rPr>
      </w:pPr>
      <w:r w:rsidRPr="004C5E1F">
        <w:rPr>
          <w:rFonts w:hint="cs"/>
          <w:rtl/>
        </w:rPr>
        <w:t xml:space="preserve">تولیدی </w:t>
      </w:r>
      <w:r w:rsidR="00CE7F49" w:rsidRPr="004C5E1F">
        <w:rPr>
          <w:rFonts w:hint="cs"/>
          <w:rtl/>
        </w:rPr>
        <w:t xml:space="preserve">مطلب بیست و سوم که </w:t>
      </w:r>
      <w:r w:rsidR="001F7C91" w:rsidRPr="004C5E1F">
        <w:rPr>
          <w:rFonts w:hint="cs"/>
          <w:rtl/>
        </w:rPr>
        <w:t>قبلاً</w:t>
      </w:r>
      <w:r w:rsidR="00906057" w:rsidRPr="004C5E1F">
        <w:rPr>
          <w:rFonts w:hint="cs"/>
          <w:rtl/>
        </w:rPr>
        <w:t xml:space="preserve"> به نحوی </w:t>
      </w:r>
      <w:r w:rsidR="001F7C91" w:rsidRPr="004C5E1F">
        <w:rPr>
          <w:rFonts w:hint="cs"/>
          <w:rtl/>
        </w:rPr>
        <w:t>گفته‌ایم</w:t>
      </w:r>
      <w:r w:rsidR="00906057" w:rsidRPr="004C5E1F">
        <w:rPr>
          <w:rFonts w:hint="cs"/>
          <w:rtl/>
        </w:rPr>
        <w:t xml:space="preserve"> این است که اگر کسی صدایی را از خودش تولید </w:t>
      </w:r>
      <w:r w:rsidRPr="004C5E1F">
        <w:rPr>
          <w:rFonts w:hint="cs"/>
          <w:rtl/>
        </w:rPr>
        <w:t>می‌کند</w:t>
      </w:r>
      <w:r w:rsidR="00906057" w:rsidRPr="004C5E1F">
        <w:rPr>
          <w:rFonts w:hint="cs"/>
          <w:rtl/>
        </w:rPr>
        <w:t xml:space="preserve"> که ریتم دارد و مطرب </w:t>
      </w:r>
      <w:r w:rsidR="00CE7F49" w:rsidRPr="004C5E1F">
        <w:rPr>
          <w:rFonts w:hint="cs"/>
          <w:rtl/>
        </w:rPr>
        <w:t>و</w:t>
      </w:r>
      <w:r w:rsidR="00906057" w:rsidRPr="004C5E1F">
        <w:rPr>
          <w:rFonts w:hint="cs"/>
          <w:rtl/>
        </w:rPr>
        <w:t xml:space="preserve"> مناسب مجالس لهو و لعب است</w:t>
      </w:r>
      <w:r w:rsidR="00CE7F49" w:rsidRPr="004C5E1F">
        <w:rPr>
          <w:rFonts w:hint="cs"/>
          <w:rtl/>
        </w:rPr>
        <w:t>، آیا</w:t>
      </w:r>
      <w:r w:rsidR="00906057" w:rsidRPr="004C5E1F">
        <w:rPr>
          <w:rFonts w:hint="cs"/>
          <w:rtl/>
        </w:rPr>
        <w:t xml:space="preserve"> این حرام است</w:t>
      </w:r>
      <w:r w:rsidR="00CE7F49" w:rsidRPr="004C5E1F">
        <w:rPr>
          <w:rFonts w:hint="cs"/>
          <w:rtl/>
        </w:rPr>
        <w:t>؟</w:t>
      </w:r>
      <w:r w:rsidR="00906057" w:rsidRPr="004C5E1F">
        <w:rPr>
          <w:rFonts w:hint="cs"/>
          <w:rtl/>
        </w:rPr>
        <w:t xml:space="preserve"> گفتیم</w:t>
      </w:r>
      <w:r w:rsidR="00CE7F49" w:rsidRPr="004C5E1F">
        <w:rPr>
          <w:rFonts w:hint="cs"/>
          <w:rtl/>
        </w:rPr>
        <w:t xml:space="preserve"> که</w:t>
      </w:r>
      <w:r w:rsidR="00906057" w:rsidRPr="004C5E1F">
        <w:rPr>
          <w:rFonts w:hint="cs"/>
          <w:rtl/>
        </w:rPr>
        <w:t xml:space="preserve"> این </w:t>
      </w:r>
      <w:r w:rsidR="001F7C91" w:rsidRPr="004C5E1F">
        <w:rPr>
          <w:rFonts w:hint="cs"/>
          <w:rtl/>
        </w:rPr>
        <w:t>قطعاً</w:t>
      </w:r>
      <w:r w:rsidR="00906057" w:rsidRPr="004C5E1F">
        <w:rPr>
          <w:rFonts w:hint="cs"/>
          <w:rtl/>
        </w:rPr>
        <w:t xml:space="preserve"> مصداق غنا است</w:t>
      </w:r>
      <w:r w:rsidR="00FD311D" w:rsidRPr="004C5E1F">
        <w:rPr>
          <w:rFonts w:hint="cs"/>
          <w:rtl/>
        </w:rPr>
        <w:t>؛</w:t>
      </w:r>
      <w:r w:rsidR="00906057" w:rsidRPr="004C5E1F">
        <w:rPr>
          <w:rFonts w:hint="cs"/>
          <w:rtl/>
        </w:rPr>
        <w:t xml:space="preserve"> چون غنا صوتی بود که این ویژگی را داشت </w:t>
      </w:r>
      <w:r w:rsidR="00FD311D" w:rsidRPr="004C5E1F">
        <w:rPr>
          <w:rFonts w:hint="cs"/>
          <w:rtl/>
        </w:rPr>
        <w:t xml:space="preserve">و </w:t>
      </w:r>
      <w:r w:rsidR="00906057" w:rsidRPr="004C5E1F">
        <w:rPr>
          <w:rFonts w:hint="cs"/>
          <w:rtl/>
        </w:rPr>
        <w:t xml:space="preserve">محتوا در آن دخالت نداشت </w:t>
      </w:r>
      <w:r w:rsidR="00FD311D" w:rsidRPr="004C5E1F">
        <w:rPr>
          <w:rFonts w:hint="cs"/>
          <w:rtl/>
        </w:rPr>
        <w:t>مگر</w:t>
      </w:r>
      <w:r w:rsidR="00906057" w:rsidRPr="004C5E1F">
        <w:rPr>
          <w:rFonts w:hint="cs"/>
          <w:rtl/>
        </w:rPr>
        <w:t xml:space="preserve"> در </w:t>
      </w:r>
      <w:r w:rsidR="001F7C91" w:rsidRPr="004C5E1F">
        <w:rPr>
          <w:rFonts w:hint="cs"/>
          <w:rtl/>
        </w:rPr>
        <w:t>شرایطی</w:t>
      </w:r>
      <w:r w:rsidR="00906057" w:rsidRPr="004C5E1F">
        <w:rPr>
          <w:rFonts w:hint="cs"/>
          <w:rtl/>
        </w:rPr>
        <w:t xml:space="preserve"> که به صورتی روی آن اثر </w:t>
      </w:r>
      <w:r w:rsidR="001F7C91" w:rsidRPr="004C5E1F">
        <w:rPr>
          <w:rFonts w:hint="cs"/>
          <w:rtl/>
        </w:rPr>
        <w:t>می‌گذاشت</w:t>
      </w:r>
      <w:r w:rsidR="00906057" w:rsidRPr="004C5E1F">
        <w:rPr>
          <w:rFonts w:hint="cs"/>
          <w:rtl/>
        </w:rPr>
        <w:t xml:space="preserve"> ولی </w:t>
      </w:r>
      <w:r w:rsidR="001F7C91" w:rsidRPr="004C5E1F">
        <w:rPr>
          <w:rFonts w:hint="cs"/>
          <w:rtl/>
        </w:rPr>
        <w:t>علی‌القاعده</w:t>
      </w:r>
      <w:r w:rsidR="00FD311D" w:rsidRPr="004C5E1F">
        <w:rPr>
          <w:rFonts w:hint="cs"/>
          <w:rtl/>
        </w:rPr>
        <w:t xml:space="preserve"> صوت مناسب لهو و لعب است؛</w:t>
      </w:r>
      <w:r w:rsidR="00906057" w:rsidRPr="004C5E1F">
        <w:rPr>
          <w:rFonts w:hint="cs"/>
          <w:rtl/>
        </w:rPr>
        <w:t xml:space="preserve"> لذا اگر صوت مطرب باشد بدون اینکه هیچ محتوایی در آن باشد</w:t>
      </w:r>
      <w:r w:rsidR="00FD311D" w:rsidRPr="004C5E1F">
        <w:rPr>
          <w:rFonts w:hint="cs"/>
          <w:rtl/>
        </w:rPr>
        <w:t xml:space="preserve"> و یا</w:t>
      </w:r>
      <w:r w:rsidR="00906057" w:rsidRPr="004C5E1F">
        <w:rPr>
          <w:rFonts w:hint="cs"/>
          <w:rtl/>
        </w:rPr>
        <w:t xml:space="preserve"> با صدای خودش </w:t>
      </w:r>
      <w:r w:rsidR="00FD311D" w:rsidRPr="004C5E1F">
        <w:rPr>
          <w:rFonts w:hint="cs"/>
          <w:rtl/>
        </w:rPr>
        <w:t xml:space="preserve">آهنگ درست </w:t>
      </w:r>
      <w:r w:rsidRPr="004C5E1F">
        <w:rPr>
          <w:rFonts w:hint="cs"/>
          <w:rtl/>
        </w:rPr>
        <w:t>می‌کند</w:t>
      </w:r>
      <w:r w:rsidR="00FD311D" w:rsidRPr="004C5E1F">
        <w:rPr>
          <w:rFonts w:hint="cs"/>
          <w:rtl/>
        </w:rPr>
        <w:t xml:space="preserve"> بدون اینکه لفظ و کلام</w:t>
      </w:r>
      <w:r w:rsidR="00906057" w:rsidRPr="004C5E1F">
        <w:rPr>
          <w:rFonts w:hint="cs"/>
          <w:rtl/>
        </w:rPr>
        <w:t xml:space="preserve"> و محتوایی وجود داشته باشد این </w:t>
      </w:r>
      <w:r w:rsidR="00FD311D" w:rsidRPr="004C5E1F">
        <w:rPr>
          <w:rFonts w:hint="cs"/>
          <w:rtl/>
        </w:rPr>
        <w:t xml:space="preserve">حرام </w:t>
      </w:r>
      <w:r w:rsidR="00906057" w:rsidRPr="004C5E1F">
        <w:rPr>
          <w:rFonts w:hint="cs"/>
          <w:rtl/>
        </w:rPr>
        <w:t>است</w:t>
      </w:r>
      <w:r w:rsidR="00FD311D" w:rsidRPr="004C5E1F">
        <w:rPr>
          <w:rFonts w:hint="cs"/>
          <w:rtl/>
        </w:rPr>
        <w:t>.</w:t>
      </w:r>
    </w:p>
    <w:p w:rsidR="00D24CFC" w:rsidRPr="004C5E1F" w:rsidRDefault="00D24CFC" w:rsidP="004C5E1F">
      <w:pPr>
        <w:pStyle w:val="Heading2"/>
        <w:rPr>
          <w:rtl/>
        </w:rPr>
      </w:pPr>
      <w:bookmarkStart w:id="8" w:name="_Toc409430110"/>
      <w:r w:rsidRPr="004C5E1F">
        <w:rPr>
          <w:rFonts w:hint="cs"/>
          <w:rtl/>
        </w:rPr>
        <w:t xml:space="preserve">غنا نبودن آهنگ </w:t>
      </w:r>
      <w:r w:rsidR="001F7C91" w:rsidRPr="004C5E1F">
        <w:rPr>
          <w:rFonts w:hint="cs"/>
          <w:rtl/>
        </w:rPr>
        <w:t>طرب‌آور</w:t>
      </w:r>
      <w:r w:rsidRPr="004C5E1F">
        <w:rPr>
          <w:rFonts w:hint="cs"/>
          <w:rtl/>
        </w:rPr>
        <w:t xml:space="preserve"> </w:t>
      </w:r>
      <w:r w:rsidR="001F7C91" w:rsidRPr="004C5E1F">
        <w:rPr>
          <w:rFonts w:hint="cs"/>
          <w:rtl/>
        </w:rPr>
        <w:t>تولیدشده</w:t>
      </w:r>
      <w:r w:rsidRPr="004C5E1F">
        <w:rPr>
          <w:rFonts w:hint="cs"/>
          <w:rtl/>
        </w:rPr>
        <w:t xml:space="preserve"> با دستگاه</w:t>
      </w:r>
      <w:bookmarkEnd w:id="8"/>
    </w:p>
    <w:p w:rsidR="004641E1" w:rsidRPr="004C5E1F" w:rsidRDefault="00906057" w:rsidP="004C5E1F">
      <w:pPr>
        <w:rPr>
          <w:rtl/>
        </w:rPr>
      </w:pPr>
      <w:r w:rsidRPr="004C5E1F">
        <w:rPr>
          <w:rFonts w:hint="cs"/>
          <w:rtl/>
        </w:rPr>
        <w:t xml:space="preserve">نکته </w:t>
      </w:r>
      <w:r w:rsidR="007312D8" w:rsidRPr="004C5E1F">
        <w:rPr>
          <w:rFonts w:hint="cs"/>
          <w:rtl/>
        </w:rPr>
        <w:t>دیگر در اینجا</w:t>
      </w:r>
      <w:r w:rsidRPr="004C5E1F">
        <w:rPr>
          <w:rFonts w:hint="cs"/>
          <w:rtl/>
        </w:rPr>
        <w:t xml:space="preserve"> این است که اگر همین آهنگ از حنجره کسی صادر نشود</w:t>
      </w:r>
      <w:r w:rsidR="007312D8" w:rsidRPr="004C5E1F">
        <w:rPr>
          <w:rFonts w:hint="cs"/>
          <w:rtl/>
        </w:rPr>
        <w:t xml:space="preserve"> و ابزار و ادوات و آلاتی این آهنگ را تولید کن</w:t>
      </w:r>
      <w:r w:rsidRPr="004C5E1F">
        <w:rPr>
          <w:rFonts w:hint="cs"/>
          <w:rtl/>
        </w:rPr>
        <w:t xml:space="preserve">د که ریتمی دارد </w:t>
      </w:r>
      <w:r w:rsidR="007312D8" w:rsidRPr="004C5E1F">
        <w:rPr>
          <w:rFonts w:hint="cs"/>
          <w:rtl/>
        </w:rPr>
        <w:t>و</w:t>
      </w:r>
      <w:r w:rsidRPr="004C5E1F">
        <w:rPr>
          <w:rFonts w:hint="cs"/>
          <w:rtl/>
        </w:rPr>
        <w:t xml:space="preserve"> مناسب مجالس لهو و لعب است</w:t>
      </w:r>
      <w:r w:rsidR="007312D8" w:rsidRPr="004C5E1F">
        <w:rPr>
          <w:rFonts w:hint="cs"/>
          <w:rtl/>
        </w:rPr>
        <w:t>،</w:t>
      </w:r>
      <w:r w:rsidRPr="004C5E1F">
        <w:rPr>
          <w:rFonts w:hint="cs"/>
          <w:rtl/>
        </w:rPr>
        <w:t xml:space="preserve"> </w:t>
      </w:r>
      <w:r w:rsidR="007312D8" w:rsidRPr="004C5E1F">
        <w:rPr>
          <w:rFonts w:hint="cs"/>
          <w:rtl/>
        </w:rPr>
        <w:t>اینجا لفظ غنا شامل آن</w:t>
      </w:r>
      <w:r w:rsidRPr="004C5E1F">
        <w:rPr>
          <w:rFonts w:hint="cs"/>
          <w:rtl/>
        </w:rPr>
        <w:t xml:space="preserve"> ن</w:t>
      </w:r>
      <w:r w:rsidR="00D24CFC" w:rsidRPr="004C5E1F">
        <w:rPr>
          <w:rFonts w:hint="cs"/>
          <w:rtl/>
        </w:rPr>
        <w:t>می‌شود</w:t>
      </w:r>
      <w:r w:rsidR="007312D8" w:rsidRPr="004C5E1F">
        <w:rPr>
          <w:rFonts w:hint="cs"/>
          <w:rtl/>
        </w:rPr>
        <w:t>؛ چون غنا صوت انسانی است.</w:t>
      </w:r>
      <w:r w:rsidRPr="004C5E1F">
        <w:rPr>
          <w:rFonts w:hint="cs"/>
          <w:rtl/>
        </w:rPr>
        <w:t xml:space="preserve"> تعریف لغوی غنا انصراف به معنای صوت و </w:t>
      </w:r>
      <w:r w:rsidR="00D24CFC" w:rsidRPr="004C5E1F">
        <w:rPr>
          <w:rFonts w:hint="cs"/>
          <w:rtl/>
        </w:rPr>
        <w:t>آوازه‌خوانی</w:t>
      </w:r>
      <w:r w:rsidRPr="004C5E1F">
        <w:rPr>
          <w:rFonts w:hint="cs"/>
          <w:rtl/>
        </w:rPr>
        <w:t xml:space="preserve"> دارد </w:t>
      </w:r>
      <w:r w:rsidR="007312D8" w:rsidRPr="004C5E1F">
        <w:rPr>
          <w:rFonts w:hint="cs"/>
          <w:rtl/>
        </w:rPr>
        <w:t>که از حنجره انسان بیرون</w:t>
      </w:r>
      <w:r w:rsidRPr="004C5E1F">
        <w:rPr>
          <w:rFonts w:hint="cs"/>
          <w:rtl/>
        </w:rPr>
        <w:t xml:space="preserve"> </w:t>
      </w:r>
      <w:r w:rsidR="001F7C91" w:rsidRPr="004C5E1F">
        <w:rPr>
          <w:rFonts w:hint="cs"/>
          <w:rtl/>
        </w:rPr>
        <w:t>می‌آید</w:t>
      </w:r>
      <w:r w:rsidR="007312D8" w:rsidRPr="004C5E1F">
        <w:rPr>
          <w:rFonts w:hint="cs"/>
          <w:rtl/>
        </w:rPr>
        <w:t xml:space="preserve">؛ اما اینجا </w:t>
      </w:r>
      <w:r w:rsidR="001F7C91" w:rsidRPr="004C5E1F">
        <w:rPr>
          <w:rFonts w:hint="cs"/>
          <w:rtl/>
        </w:rPr>
        <w:t>واقعاً</w:t>
      </w:r>
      <w:r w:rsidR="007312D8" w:rsidRPr="004C5E1F">
        <w:rPr>
          <w:rFonts w:hint="cs"/>
          <w:rtl/>
        </w:rPr>
        <w:t xml:space="preserve"> </w:t>
      </w:r>
      <w:r w:rsidR="004C5E1F">
        <w:rPr>
          <w:rFonts w:hint="cs"/>
          <w:rtl/>
        </w:rPr>
        <w:t>الغاء</w:t>
      </w:r>
      <w:r w:rsidRPr="004C5E1F">
        <w:rPr>
          <w:rFonts w:hint="cs"/>
          <w:rtl/>
        </w:rPr>
        <w:t xml:space="preserve"> خصوصیت </w:t>
      </w:r>
      <w:r w:rsidR="001F7C91" w:rsidRPr="004C5E1F">
        <w:rPr>
          <w:rFonts w:hint="cs"/>
          <w:rtl/>
        </w:rPr>
        <w:t>کاملاً</w:t>
      </w:r>
      <w:r w:rsidRPr="004C5E1F">
        <w:rPr>
          <w:rFonts w:hint="cs"/>
          <w:rtl/>
        </w:rPr>
        <w:t xml:space="preserve"> </w:t>
      </w:r>
      <w:r w:rsidR="007312D8" w:rsidRPr="004C5E1F">
        <w:rPr>
          <w:rFonts w:hint="cs"/>
          <w:rtl/>
        </w:rPr>
        <w:t>صحیح</w:t>
      </w:r>
      <w:r w:rsidRPr="004C5E1F">
        <w:rPr>
          <w:rFonts w:hint="cs"/>
          <w:rtl/>
        </w:rPr>
        <w:t xml:space="preserve"> است</w:t>
      </w:r>
      <w:r w:rsidR="004641E1" w:rsidRPr="004C5E1F">
        <w:rPr>
          <w:rFonts w:hint="cs"/>
          <w:rtl/>
        </w:rPr>
        <w:t>.</w:t>
      </w:r>
      <w:r w:rsidRPr="004C5E1F">
        <w:rPr>
          <w:rFonts w:hint="cs"/>
          <w:rtl/>
        </w:rPr>
        <w:t xml:space="preserve"> </w:t>
      </w:r>
      <w:r w:rsidR="004641E1" w:rsidRPr="004C5E1F">
        <w:rPr>
          <w:rFonts w:hint="cs"/>
          <w:rtl/>
        </w:rPr>
        <w:t xml:space="preserve">اگرچه </w:t>
      </w:r>
      <w:r w:rsidRPr="004C5E1F">
        <w:rPr>
          <w:rFonts w:hint="cs"/>
          <w:rtl/>
        </w:rPr>
        <w:t xml:space="preserve">این آهنگ </w:t>
      </w:r>
      <w:r w:rsidR="001F7C91" w:rsidRPr="004C5E1F">
        <w:rPr>
          <w:rFonts w:hint="cs"/>
          <w:rtl/>
        </w:rPr>
        <w:t>به‌گونه‌ای</w:t>
      </w:r>
      <w:r w:rsidR="004641E1" w:rsidRPr="004C5E1F">
        <w:rPr>
          <w:rFonts w:hint="cs"/>
          <w:rtl/>
        </w:rPr>
        <w:t xml:space="preserve"> دیگر </w:t>
      </w:r>
      <w:r w:rsidRPr="004C5E1F">
        <w:rPr>
          <w:rFonts w:hint="cs"/>
          <w:rtl/>
        </w:rPr>
        <w:t xml:space="preserve">تولید </w:t>
      </w:r>
      <w:r w:rsidR="00D24CFC" w:rsidRPr="004C5E1F">
        <w:rPr>
          <w:rFonts w:hint="cs"/>
          <w:rtl/>
        </w:rPr>
        <w:t>می‌شود</w:t>
      </w:r>
      <w:r w:rsidR="004641E1" w:rsidRPr="004C5E1F">
        <w:rPr>
          <w:rFonts w:hint="cs"/>
          <w:rtl/>
        </w:rPr>
        <w:t xml:space="preserve"> اما</w:t>
      </w:r>
      <w:r w:rsidRPr="004C5E1F">
        <w:rPr>
          <w:rFonts w:hint="cs"/>
          <w:rtl/>
        </w:rPr>
        <w:t xml:space="preserve"> همان نقش را دارد</w:t>
      </w:r>
      <w:r w:rsidR="004641E1" w:rsidRPr="004C5E1F">
        <w:rPr>
          <w:rFonts w:hint="cs"/>
          <w:rtl/>
        </w:rPr>
        <w:t>.</w:t>
      </w:r>
      <w:r w:rsidRPr="004C5E1F">
        <w:rPr>
          <w:rFonts w:hint="cs"/>
          <w:rtl/>
        </w:rPr>
        <w:t xml:space="preserve"> به نظر </w:t>
      </w:r>
      <w:r w:rsidR="001F7C91" w:rsidRPr="004C5E1F">
        <w:rPr>
          <w:rFonts w:hint="cs"/>
          <w:rtl/>
        </w:rPr>
        <w:t>می‌آید</w:t>
      </w:r>
      <w:r w:rsidRPr="004C5E1F">
        <w:rPr>
          <w:rFonts w:hint="cs"/>
          <w:rtl/>
        </w:rPr>
        <w:t xml:space="preserve"> </w:t>
      </w:r>
      <w:r w:rsidR="004641E1" w:rsidRPr="004C5E1F">
        <w:rPr>
          <w:rFonts w:hint="cs"/>
          <w:rtl/>
        </w:rPr>
        <w:t xml:space="preserve">در </w:t>
      </w:r>
      <w:r w:rsidRPr="004C5E1F">
        <w:rPr>
          <w:rFonts w:hint="cs"/>
          <w:rtl/>
        </w:rPr>
        <w:t>اینجا غنا مفهوما</w:t>
      </w:r>
      <w:r w:rsidR="001F7C91" w:rsidRPr="004C5E1F">
        <w:rPr>
          <w:rFonts w:hint="cs"/>
          <w:rtl/>
        </w:rPr>
        <w:t>ً</w:t>
      </w:r>
      <w:r w:rsidRPr="004C5E1F">
        <w:rPr>
          <w:rFonts w:hint="cs"/>
          <w:rtl/>
        </w:rPr>
        <w:t xml:space="preserve"> صادق نیست ولی حکما تس</w:t>
      </w:r>
      <w:r w:rsidR="004641E1" w:rsidRPr="004C5E1F">
        <w:rPr>
          <w:rFonts w:hint="cs"/>
          <w:rtl/>
        </w:rPr>
        <w:t>ری</w:t>
      </w:r>
      <w:r w:rsidRPr="004C5E1F">
        <w:rPr>
          <w:rFonts w:hint="cs"/>
          <w:rtl/>
        </w:rPr>
        <w:t xml:space="preserve"> </w:t>
      </w:r>
      <w:r w:rsidR="00D24CFC" w:rsidRPr="004C5E1F">
        <w:rPr>
          <w:rFonts w:hint="cs"/>
          <w:rtl/>
        </w:rPr>
        <w:t>می‌کند</w:t>
      </w:r>
      <w:r w:rsidR="004641E1" w:rsidRPr="004C5E1F">
        <w:rPr>
          <w:rFonts w:hint="cs"/>
          <w:rtl/>
        </w:rPr>
        <w:t>.</w:t>
      </w:r>
    </w:p>
    <w:p w:rsidR="004641E1" w:rsidRPr="004C5E1F" w:rsidRDefault="00906057" w:rsidP="004C5E1F">
      <w:pPr>
        <w:rPr>
          <w:rtl/>
        </w:rPr>
      </w:pPr>
      <w:r w:rsidRPr="004C5E1F">
        <w:rPr>
          <w:rFonts w:hint="cs"/>
          <w:rtl/>
        </w:rPr>
        <w:t xml:space="preserve">اگر </w:t>
      </w:r>
      <w:r w:rsidR="004641E1" w:rsidRPr="004C5E1F">
        <w:rPr>
          <w:rFonts w:hint="cs"/>
          <w:rtl/>
        </w:rPr>
        <w:t>غنا مفهوما</w:t>
      </w:r>
      <w:r w:rsidR="005D1334" w:rsidRPr="004C5E1F">
        <w:rPr>
          <w:rFonts w:hint="cs"/>
          <w:rtl/>
        </w:rPr>
        <w:t>ً</w:t>
      </w:r>
      <w:r w:rsidR="004641E1" w:rsidRPr="004C5E1F">
        <w:rPr>
          <w:rFonts w:hint="cs"/>
          <w:rtl/>
        </w:rPr>
        <w:t xml:space="preserve"> این را ن</w:t>
      </w:r>
      <w:r w:rsidRPr="004C5E1F">
        <w:rPr>
          <w:rFonts w:hint="cs"/>
          <w:rtl/>
        </w:rPr>
        <w:t xml:space="preserve">گیرد ولی در مقام محاوره دلیل ارتکازات ما </w:t>
      </w:r>
      <w:r w:rsidR="001F7C91" w:rsidRPr="004C5E1F">
        <w:rPr>
          <w:rFonts w:hint="cs"/>
          <w:rtl/>
        </w:rPr>
        <w:t>می‌گوید</w:t>
      </w:r>
      <w:r w:rsidR="004641E1" w:rsidRPr="004C5E1F">
        <w:rPr>
          <w:rFonts w:hint="cs"/>
          <w:rtl/>
        </w:rPr>
        <w:t>:</w:t>
      </w:r>
      <w:r w:rsidRPr="004C5E1F">
        <w:rPr>
          <w:rFonts w:hint="cs"/>
          <w:rtl/>
        </w:rPr>
        <w:t xml:space="preserve"> وقتی شارع غنا را حرام </w:t>
      </w:r>
      <w:r w:rsidR="00D24CFC" w:rsidRPr="004C5E1F">
        <w:rPr>
          <w:rFonts w:hint="cs"/>
          <w:rtl/>
        </w:rPr>
        <w:t>می‌کند</w:t>
      </w:r>
      <w:r w:rsidRPr="004C5E1F">
        <w:rPr>
          <w:rFonts w:hint="cs"/>
          <w:rtl/>
        </w:rPr>
        <w:t xml:space="preserve"> این از حیث صوت انسانی در آن دخالت ندارد</w:t>
      </w:r>
      <w:r w:rsidR="004641E1" w:rsidRPr="004C5E1F">
        <w:rPr>
          <w:rFonts w:hint="cs"/>
          <w:rtl/>
        </w:rPr>
        <w:t>. بزنگاه اصلی این است که یک نوع طنین</w:t>
      </w:r>
      <w:r w:rsidRPr="004C5E1F">
        <w:rPr>
          <w:rFonts w:hint="cs"/>
          <w:rtl/>
        </w:rPr>
        <w:t xml:space="preserve"> </w:t>
      </w:r>
      <w:r w:rsidR="005D1334" w:rsidRPr="004C5E1F">
        <w:rPr>
          <w:rFonts w:hint="cs"/>
          <w:rtl/>
        </w:rPr>
        <w:t>طرب‌انگیز</w:t>
      </w:r>
      <w:r w:rsidRPr="004C5E1F">
        <w:rPr>
          <w:rFonts w:hint="cs"/>
          <w:rtl/>
        </w:rPr>
        <w:t xml:space="preserve"> </w:t>
      </w:r>
      <w:r w:rsidR="004641E1" w:rsidRPr="004C5E1F">
        <w:rPr>
          <w:rFonts w:hint="cs"/>
          <w:rtl/>
        </w:rPr>
        <w:t>دارد.</w:t>
      </w:r>
      <w:r w:rsidRPr="004C5E1F">
        <w:rPr>
          <w:rFonts w:hint="cs"/>
          <w:rtl/>
        </w:rPr>
        <w:t xml:space="preserve"> شأنیت اطراب در آن </w:t>
      </w:r>
      <w:r w:rsidR="004641E1" w:rsidRPr="004C5E1F">
        <w:rPr>
          <w:rFonts w:hint="cs"/>
          <w:rtl/>
        </w:rPr>
        <w:t xml:space="preserve">بوده و مناسب مجالس عیش و نوش </w:t>
      </w:r>
      <w:r w:rsidRPr="004C5E1F">
        <w:rPr>
          <w:rFonts w:hint="cs"/>
          <w:rtl/>
        </w:rPr>
        <w:t>و لهو و لعب است</w:t>
      </w:r>
      <w:r w:rsidR="004641E1" w:rsidRPr="004C5E1F">
        <w:rPr>
          <w:rFonts w:hint="cs"/>
          <w:rtl/>
        </w:rPr>
        <w:t>. این</w:t>
      </w:r>
      <w:r w:rsidRPr="004C5E1F">
        <w:rPr>
          <w:rFonts w:hint="cs"/>
          <w:rtl/>
        </w:rPr>
        <w:t xml:space="preserve"> ملاک</w:t>
      </w:r>
      <w:r w:rsidR="004641E1" w:rsidRPr="004C5E1F">
        <w:rPr>
          <w:rFonts w:hint="cs"/>
          <w:rtl/>
        </w:rPr>
        <w:t xml:space="preserve"> را دارد</w:t>
      </w:r>
      <w:r w:rsidRPr="004C5E1F">
        <w:rPr>
          <w:rFonts w:hint="cs"/>
          <w:rtl/>
        </w:rPr>
        <w:t xml:space="preserve"> و برای این ملاک در صدق آن تفاوتی بین </w:t>
      </w:r>
      <w:r w:rsidR="005D1334" w:rsidRPr="004C5E1F">
        <w:rPr>
          <w:rFonts w:hint="cs"/>
          <w:rtl/>
        </w:rPr>
        <w:t>این‌وآن</w:t>
      </w:r>
      <w:r w:rsidRPr="004C5E1F">
        <w:rPr>
          <w:rFonts w:hint="cs"/>
          <w:rtl/>
        </w:rPr>
        <w:t xml:space="preserve"> ن</w:t>
      </w:r>
      <w:r w:rsidR="00D24CFC" w:rsidRPr="004C5E1F">
        <w:rPr>
          <w:rFonts w:hint="cs"/>
          <w:rtl/>
        </w:rPr>
        <w:t>می‌کند</w:t>
      </w:r>
      <w:r w:rsidR="004641E1" w:rsidRPr="004C5E1F">
        <w:rPr>
          <w:rFonts w:hint="cs"/>
          <w:rtl/>
        </w:rPr>
        <w:t>.</w:t>
      </w:r>
    </w:p>
    <w:p w:rsidR="00A4096E" w:rsidRPr="004C5E1F" w:rsidRDefault="004641E1" w:rsidP="004C5E1F">
      <w:pPr>
        <w:rPr>
          <w:rtl/>
        </w:rPr>
      </w:pPr>
      <w:r w:rsidRPr="004C5E1F">
        <w:rPr>
          <w:rFonts w:hint="cs"/>
          <w:rtl/>
        </w:rPr>
        <w:lastRenderedPageBreak/>
        <w:t xml:space="preserve">پس </w:t>
      </w:r>
      <w:r w:rsidR="00906057" w:rsidRPr="004C5E1F">
        <w:rPr>
          <w:rFonts w:hint="cs"/>
          <w:rtl/>
        </w:rPr>
        <w:t xml:space="preserve">نکته بیست و سوم این </w:t>
      </w:r>
      <w:r w:rsidRPr="004C5E1F">
        <w:rPr>
          <w:rFonts w:hint="cs"/>
          <w:rtl/>
        </w:rPr>
        <w:t>شد</w:t>
      </w:r>
      <w:r w:rsidR="00906057" w:rsidRPr="004C5E1F">
        <w:rPr>
          <w:rFonts w:hint="cs"/>
          <w:rtl/>
        </w:rPr>
        <w:t xml:space="preserve"> که غنا </w:t>
      </w:r>
      <w:r w:rsidR="005D1334" w:rsidRPr="004C5E1F">
        <w:rPr>
          <w:rFonts w:hint="cs"/>
          <w:rtl/>
        </w:rPr>
        <w:t>ازنظر</w:t>
      </w:r>
      <w:r w:rsidR="00906057" w:rsidRPr="004C5E1F">
        <w:rPr>
          <w:rFonts w:hint="cs"/>
          <w:rtl/>
        </w:rPr>
        <w:t xml:space="preserve"> لفظی شامل صوت انسانی </w:t>
      </w:r>
      <w:r w:rsidR="00D24CFC" w:rsidRPr="004C5E1F">
        <w:rPr>
          <w:rFonts w:hint="cs"/>
          <w:rtl/>
        </w:rPr>
        <w:t>می‌شود</w:t>
      </w:r>
      <w:r w:rsidRPr="004C5E1F">
        <w:rPr>
          <w:rFonts w:hint="cs"/>
          <w:rtl/>
        </w:rPr>
        <w:t>؛</w:t>
      </w:r>
      <w:r w:rsidR="00906057" w:rsidRPr="004C5E1F">
        <w:rPr>
          <w:rFonts w:hint="cs"/>
          <w:rtl/>
        </w:rPr>
        <w:t xml:space="preserve"> چه با محتوا و لفظ و کلام</w:t>
      </w:r>
      <w:r w:rsidRPr="004C5E1F">
        <w:rPr>
          <w:rFonts w:hint="cs"/>
          <w:rtl/>
        </w:rPr>
        <w:t xml:space="preserve"> و</w:t>
      </w:r>
      <w:r w:rsidR="00906057" w:rsidRPr="004C5E1F">
        <w:rPr>
          <w:rFonts w:hint="cs"/>
          <w:rtl/>
        </w:rPr>
        <w:t xml:space="preserve"> چه آهنگی که از حنجره بیرون </w:t>
      </w:r>
      <w:r w:rsidR="001F7C91" w:rsidRPr="004C5E1F">
        <w:rPr>
          <w:rFonts w:hint="cs"/>
          <w:rtl/>
        </w:rPr>
        <w:t>می‌آید</w:t>
      </w:r>
      <w:r w:rsidR="00906057" w:rsidRPr="004C5E1F">
        <w:rPr>
          <w:rFonts w:hint="cs"/>
          <w:rtl/>
        </w:rPr>
        <w:t xml:space="preserve"> </w:t>
      </w:r>
      <w:r w:rsidRPr="004C5E1F">
        <w:rPr>
          <w:rFonts w:hint="cs"/>
          <w:rtl/>
        </w:rPr>
        <w:t>اما</w:t>
      </w:r>
      <w:r w:rsidR="00906057" w:rsidRPr="004C5E1F">
        <w:rPr>
          <w:rFonts w:hint="cs"/>
          <w:rtl/>
        </w:rPr>
        <w:t xml:space="preserve"> لفظ و کلامی ندارد</w:t>
      </w:r>
      <w:r w:rsidRPr="004C5E1F">
        <w:rPr>
          <w:rFonts w:hint="cs"/>
          <w:rtl/>
        </w:rPr>
        <w:t>.</w:t>
      </w:r>
      <w:r w:rsidR="00906057" w:rsidRPr="004C5E1F">
        <w:rPr>
          <w:rFonts w:hint="cs"/>
          <w:rtl/>
        </w:rPr>
        <w:t xml:space="preserve"> قسم سوم این </w:t>
      </w:r>
      <w:r w:rsidR="00A4096E" w:rsidRPr="004C5E1F">
        <w:rPr>
          <w:rFonts w:hint="cs"/>
          <w:rtl/>
        </w:rPr>
        <w:t>شد</w:t>
      </w:r>
      <w:r w:rsidR="00906057" w:rsidRPr="004C5E1F">
        <w:rPr>
          <w:rFonts w:hint="cs"/>
          <w:rtl/>
        </w:rPr>
        <w:t xml:space="preserve"> که</w:t>
      </w:r>
      <w:r w:rsidR="00A4096E" w:rsidRPr="004C5E1F">
        <w:rPr>
          <w:rFonts w:hint="cs"/>
          <w:rtl/>
        </w:rPr>
        <w:t xml:space="preserve"> اگر</w:t>
      </w:r>
      <w:r w:rsidR="00906057" w:rsidRPr="004C5E1F">
        <w:rPr>
          <w:rFonts w:hint="cs"/>
          <w:rtl/>
        </w:rPr>
        <w:t xml:space="preserve"> آهنگ مطرب و مناسب مجالس</w:t>
      </w:r>
      <w:r w:rsidR="00A4096E" w:rsidRPr="004C5E1F">
        <w:rPr>
          <w:rFonts w:hint="cs"/>
          <w:rtl/>
        </w:rPr>
        <w:t xml:space="preserve"> لهو و لعب از </w:t>
      </w:r>
      <w:r w:rsidR="005D1334" w:rsidRPr="004C5E1F">
        <w:rPr>
          <w:rFonts w:hint="cs"/>
          <w:rtl/>
        </w:rPr>
        <w:t>حنجره‌ای</w:t>
      </w:r>
      <w:r w:rsidR="00A4096E" w:rsidRPr="004C5E1F">
        <w:rPr>
          <w:rFonts w:hint="cs"/>
          <w:rtl/>
        </w:rPr>
        <w:t xml:space="preserve"> بیرون نیاید و آلاتی آن را تولید کند، </w:t>
      </w:r>
      <w:r w:rsidR="00906057" w:rsidRPr="004C5E1F">
        <w:rPr>
          <w:rFonts w:hint="cs"/>
          <w:rtl/>
        </w:rPr>
        <w:t>مفهوم غنا شامل</w:t>
      </w:r>
      <w:r w:rsidR="00A4096E" w:rsidRPr="004C5E1F">
        <w:rPr>
          <w:rFonts w:hint="cs"/>
          <w:rtl/>
        </w:rPr>
        <w:t xml:space="preserve"> این</w:t>
      </w:r>
      <w:r w:rsidR="00906057" w:rsidRPr="004C5E1F">
        <w:rPr>
          <w:rFonts w:hint="cs"/>
          <w:rtl/>
        </w:rPr>
        <w:t xml:space="preserve"> ن</w:t>
      </w:r>
      <w:r w:rsidR="00D24CFC" w:rsidRPr="004C5E1F">
        <w:rPr>
          <w:rFonts w:hint="cs"/>
          <w:rtl/>
        </w:rPr>
        <w:t>می‌شود</w:t>
      </w:r>
      <w:r w:rsidR="00A4096E" w:rsidRPr="004C5E1F">
        <w:rPr>
          <w:rFonts w:hint="cs"/>
          <w:rtl/>
        </w:rPr>
        <w:t>؛</w:t>
      </w:r>
      <w:r w:rsidR="00906057" w:rsidRPr="004C5E1F">
        <w:rPr>
          <w:rFonts w:hint="cs"/>
          <w:rtl/>
        </w:rPr>
        <w:t xml:space="preserve"> اما اطمینان نسبی در اینجا وجود دارد بر اینکه علت و موضوع اصلی حکم همان آهنگ مطرب است</w:t>
      </w:r>
      <w:r w:rsidR="00A4096E" w:rsidRPr="004C5E1F">
        <w:rPr>
          <w:rFonts w:hint="cs"/>
          <w:rtl/>
        </w:rPr>
        <w:t>؛</w:t>
      </w:r>
      <w:r w:rsidR="00906057" w:rsidRPr="004C5E1F">
        <w:rPr>
          <w:rFonts w:hint="cs"/>
          <w:rtl/>
        </w:rPr>
        <w:t xml:space="preserve"> اما خروج آهنگ از ح</w:t>
      </w:r>
      <w:r w:rsidR="00A4096E" w:rsidRPr="004C5E1F">
        <w:rPr>
          <w:rFonts w:hint="cs"/>
          <w:rtl/>
        </w:rPr>
        <w:t xml:space="preserve">نجره انسانی </w:t>
      </w:r>
      <w:r w:rsidR="004C5E1F">
        <w:rPr>
          <w:rFonts w:hint="cs"/>
          <w:rtl/>
        </w:rPr>
        <w:t>الغاء</w:t>
      </w:r>
      <w:r w:rsidR="00906057" w:rsidRPr="004C5E1F">
        <w:rPr>
          <w:rFonts w:hint="cs"/>
          <w:rtl/>
        </w:rPr>
        <w:t xml:space="preserve"> خصوصیت </w:t>
      </w:r>
      <w:r w:rsidR="00D24CFC" w:rsidRPr="004C5E1F">
        <w:rPr>
          <w:rFonts w:hint="cs"/>
          <w:rtl/>
        </w:rPr>
        <w:t>می‌شود</w:t>
      </w:r>
      <w:r w:rsidR="00A4096E" w:rsidRPr="004C5E1F">
        <w:rPr>
          <w:rFonts w:hint="cs"/>
          <w:rtl/>
        </w:rPr>
        <w:t>.</w:t>
      </w:r>
    </w:p>
    <w:p w:rsidR="00373965" w:rsidRPr="004C5E1F" w:rsidRDefault="00373965" w:rsidP="004C5E1F">
      <w:pPr>
        <w:pStyle w:val="Heading1"/>
        <w:rPr>
          <w:rtl/>
        </w:rPr>
      </w:pPr>
      <w:bookmarkStart w:id="9" w:name="_Toc409430111"/>
      <w:r w:rsidRPr="004C5E1F">
        <w:rPr>
          <w:rFonts w:hint="cs"/>
          <w:rtl/>
        </w:rPr>
        <w:t xml:space="preserve">فرع بیست و چهارم: </w:t>
      </w:r>
      <w:r w:rsidR="004C5E1F">
        <w:rPr>
          <w:rFonts w:hint="cs"/>
          <w:rtl/>
        </w:rPr>
        <w:t>الغاء</w:t>
      </w:r>
      <w:r w:rsidRPr="004C5E1F">
        <w:rPr>
          <w:rFonts w:hint="cs"/>
          <w:rtl/>
        </w:rPr>
        <w:t xml:space="preserve"> خصوصیت تغنی به حالات دیگر</w:t>
      </w:r>
      <w:bookmarkEnd w:id="9"/>
    </w:p>
    <w:p w:rsidR="00C61016" w:rsidRPr="004C5E1F" w:rsidRDefault="00BF35AB" w:rsidP="004C5E1F">
      <w:pPr>
        <w:rPr>
          <w:rtl/>
        </w:rPr>
      </w:pPr>
      <w:r w:rsidRPr="004C5E1F">
        <w:rPr>
          <w:rFonts w:hint="cs"/>
          <w:rtl/>
        </w:rPr>
        <w:t xml:space="preserve">مطلب بیست و چهارم </w:t>
      </w:r>
      <w:r w:rsidR="00906057" w:rsidRPr="004C5E1F">
        <w:rPr>
          <w:rFonts w:hint="cs"/>
          <w:rtl/>
        </w:rPr>
        <w:t>این است که اگر کار</w:t>
      </w:r>
      <w:r w:rsidR="00A4096E" w:rsidRPr="004C5E1F">
        <w:rPr>
          <w:rFonts w:hint="cs"/>
          <w:rtl/>
        </w:rPr>
        <w:t>ی</w:t>
      </w:r>
      <w:r w:rsidR="00906057" w:rsidRPr="004C5E1F">
        <w:rPr>
          <w:rFonts w:hint="cs"/>
          <w:rtl/>
        </w:rPr>
        <w:t xml:space="preserve"> </w:t>
      </w:r>
      <w:r w:rsidR="005D1334" w:rsidRPr="004C5E1F">
        <w:rPr>
          <w:rFonts w:hint="cs"/>
          <w:rtl/>
        </w:rPr>
        <w:t>طرب‌انگیز</w:t>
      </w:r>
      <w:r w:rsidR="00906057" w:rsidRPr="004C5E1F">
        <w:rPr>
          <w:rFonts w:hint="cs"/>
          <w:rtl/>
        </w:rPr>
        <w:t xml:space="preserve"> باشد </w:t>
      </w:r>
      <w:r w:rsidR="006B0FD2" w:rsidRPr="004C5E1F">
        <w:rPr>
          <w:rFonts w:hint="cs"/>
          <w:rtl/>
        </w:rPr>
        <w:t>و</w:t>
      </w:r>
      <w:r w:rsidR="00906057" w:rsidRPr="004C5E1F">
        <w:rPr>
          <w:rFonts w:hint="cs"/>
          <w:rtl/>
        </w:rPr>
        <w:t xml:space="preserve"> صوت</w:t>
      </w:r>
      <w:r w:rsidR="006B0FD2" w:rsidRPr="004C5E1F">
        <w:rPr>
          <w:rFonts w:hint="cs"/>
          <w:rtl/>
        </w:rPr>
        <w:t xml:space="preserve"> و</w:t>
      </w:r>
      <w:r w:rsidR="00906057" w:rsidRPr="004C5E1F">
        <w:rPr>
          <w:rFonts w:hint="cs"/>
          <w:rtl/>
        </w:rPr>
        <w:t xml:space="preserve"> آهنگ</w:t>
      </w:r>
      <w:r w:rsidR="006B0FD2" w:rsidRPr="004C5E1F">
        <w:rPr>
          <w:rFonts w:hint="cs"/>
          <w:rtl/>
        </w:rPr>
        <w:t xml:space="preserve"> نباشد</w:t>
      </w:r>
      <w:r w:rsidR="00906057" w:rsidRPr="004C5E1F">
        <w:rPr>
          <w:rFonts w:hint="cs"/>
          <w:rtl/>
        </w:rPr>
        <w:t xml:space="preserve"> و طربش هم شهوانی </w:t>
      </w:r>
      <w:r w:rsidR="006B0FD2" w:rsidRPr="004C5E1F">
        <w:rPr>
          <w:rFonts w:hint="cs"/>
          <w:rtl/>
        </w:rPr>
        <w:t>نباشد</w:t>
      </w:r>
      <w:r w:rsidR="00906057" w:rsidRPr="004C5E1F">
        <w:rPr>
          <w:rFonts w:hint="cs"/>
          <w:rtl/>
        </w:rPr>
        <w:t xml:space="preserve"> که بگوییم از باب </w:t>
      </w:r>
      <w:r w:rsidR="00A4096E" w:rsidRPr="004C5E1F">
        <w:rPr>
          <w:rFonts w:hint="cs"/>
          <w:rtl/>
        </w:rPr>
        <w:t>اصالة</w:t>
      </w:r>
      <w:r w:rsidR="00906057" w:rsidRPr="004C5E1F">
        <w:rPr>
          <w:rFonts w:hint="cs"/>
          <w:rtl/>
        </w:rPr>
        <w:t xml:space="preserve"> الشهوه حرام است </w:t>
      </w:r>
      <w:r w:rsidR="006B0FD2" w:rsidRPr="004C5E1F">
        <w:rPr>
          <w:rFonts w:hint="cs"/>
          <w:rtl/>
        </w:rPr>
        <w:t xml:space="preserve">بلکه </w:t>
      </w:r>
      <w:r w:rsidR="005D1334" w:rsidRPr="004C5E1F">
        <w:rPr>
          <w:rFonts w:hint="cs"/>
          <w:rtl/>
        </w:rPr>
        <w:t>طرب‌های</w:t>
      </w:r>
      <w:r w:rsidR="00906057" w:rsidRPr="004C5E1F">
        <w:rPr>
          <w:rFonts w:hint="cs"/>
          <w:rtl/>
        </w:rPr>
        <w:t xml:space="preserve"> دیگری ایجاد </w:t>
      </w:r>
      <w:r w:rsidR="00D24CFC" w:rsidRPr="004C5E1F">
        <w:rPr>
          <w:rFonts w:hint="cs"/>
          <w:rtl/>
        </w:rPr>
        <w:t>می‌کند</w:t>
      </w:r>
      <w:r w:rsidR="006B0FD2" w:rsidRPr="004C5E1F">
        <w:rPr>
          <w:rFonts w:hint="cs"/>
          <w:rtl/>
        </w:rPr>
        <w:t xml:space="preserve"> و</w:t>
      </w:r>
      <w:r w:rsidR="00906057" w:rsidRPr="004C5E1F">
        <w:rPr>
          <w:rFonts w:hint="cs"/>
          <w:rtl/>
        </w:rPr>
        <w:t xml:space="preserve"> عملی است که </w:t>
      </w:r>
      <w:r w:rsidR="005D1334" w:rsidRPr="004C5E1F">
        <w:rPr>
          <w:rFonts w:hint="cs"/>
          <w:rtl/>
        </w:rPr>
        <w:t>حرکت‌های</w:t>
      </w:r>
      <w:r w:rsidR="00906057" w:rsidRPr="004C5E1F">
        <w:rPr>
          <w:rFonts w:hint="cs"/>
          <w:rtl/>
        </w:rPr>
        <w:t xml:space="preserve"> خاصی </w:t>
      </w:r>
      <w:r w:rsidR="006B0FD2" w:rsidRPr="004C5E1F">
        <w:rPr>
          <w:rFonts w:hint="cs"/>
          <w:rtl/>
        </w:rPr>
        <w:t>تولید</w:t>
      </w:r>
      <w:r w:rsidR="00906057" w:rsidRPr="004C5E1F">
        <w:rPr>
          <w:rFonts w:hint="cs"/>
          <w:rtl/>
        </w:rPr>
        <w:t xml:space="preserve"> </w:t>
      </w:r>
      <w:r w:rsidR="006B0FD2" w:rsidRPr="004C5E1F">
        <w:rPr>
          <w:rFonts w:hint="cs"/>
          <w:rtl/>
        </w:rPr>
        <w:t>کرده و</w:t>
      </w:r>
      <w:r w:rsidR="00906057" w:rsidRPr="004C5E1F">
        <w:rPr>
          <w:rFonts w:hint="cs"/>
          <w:rtl/>
        </w:rPr>
        <w:t xml:space="preserve"> ایجاد طرب </w:t>
      </w:r>
      <w:r w:rsidR="00D24CFC" w:rsidRPr="004C5E1F">
        <w:rPr>
          <w:rFonts w:hint="cs"/>
          <w:rtl/>
        </w:rPr>
        <w:t>می‌کند</w:t>
      </w:r>
      <w:r w:rsidR="00C61016" w:rsidRPr="004C5E1F">
        <w:rPr>
          <w:rFonts w:hint="cs"/>
          <w:rtl/>
        </w:rPr>
        <w:t xml:space="preserve"> آیا به این هم </w:t>
      </w:r>
      <w:r w:rsidR="005D1334" w:rsidRPr="004C5E1F">
        <w:rPr>
          <w:rFonts w:hint="cs"/>
          <w:rtl/>
        </w:rPr>
        <w:t>می‌توان</w:t>
      </w:r>
      <w:r w:rsidR="00C61016" w:rsidRPr="004C5E1F">
        <w:rPr>
          <w:rFonts w:hint="cs"/>
          <w:rtl/>
        </w:rPr>
        <w:t xml:space="preserve"> </w:t>
      </w:r>
      <w:r w:rsidR="004C5E1F">
        <w:rPr>
          <w:rFonts w:hint="cs"/>
          <w:rtl/>
        </w:rPr>
        <w:t>الغاء</w:t>
      </w:r>
      <w:r w:rsidR="00C61016" w:rsidRPr="004C5E1F">
        <w:rPr>
          <w:rFonts w:hint="cs"/>
          <w:rtl/>
        </w:rPr>
        <w:t xml:space="preserve"> خصوصیت کرد و بگوییم که این هم حرام است؟ و</w:t>
      </w:r>
      <w:r w:rsidR="00906057" w:rsidRPr="004C5E1F">
        <w:rPr>
          <w:rFonts w:hint="cs"/>
          <w:rtl/>
        </w:rPr>
        <w:t xml:space="preserve"> </w:t>
      </w:r>
      <w:r w:rsidR="006B0FD2" w:rsidRPr="004C5E1F">
        <w:rPr>
          <w:rFonts w:hint="cs"/>
          <w:rtl/>
        </w:rPr>
        <w:t>ی</w:t>
      </w:r>
      <w:r w:rsidR="00906057" w:rsidRPr="004C5E1F">
        <w:rPr>
          <w:rFonts w:hint="cs"/>
          <w:rtl/>
        </w:rPr>
        <w:t>ا یک نوع صدایی که چهچ</w:t>
      </w:r>
      <w:r w:rsidR="006B0FD2" w:rsidRPr="004C5E1F">
        <w:rPr>
          <w:rFonts w:hint="cs"/>
          <w:rtl/>
        </w:rPr>
        <w:t>ه</w:t>
      </w:r>
      <w:r w:rsidR="00906057" w:rsidRPr="004C5E1F">
        <w:rPr>
          <w:rFonts w:hint="cs"/>
          <w:rtl/>
        </w:rPr>
        <w:t>ه و آهنگ نیست</w:t>
      </w:r>
      <w:r w:rsidR="006B0FD2" w:rsidRPr="004C5E1F">
        <w:rPr>
          <w:rFonts w:hint="cs"/>
          <w:rtl/>
        </w:rPr>
        <w:t xml:space="preserve"> و فقط</w:t>
      </w:r>
      <w:r w:rsidR="00906057" w:rsidRPr="004C5E1F">
        <w:rPr>
          <w:rFonts w:hint="cs"/>
          <w:rtl/>
        </w:rPr>
        <w:t xml:space="preserve"> </w:t>
      </w:r>
      <w:r w:rsidR="005D1334" w:rsidRPr="004C5E1F">
        <w:rPr>
          <w:rFonts w:hint="cs"/>
          <w:rtl/>
        </w:rPr>
        <w:t>حالت‌های</w:t>
      </w:r>
      <w:r w:rsidR="006B0FD2" w:rsidRPr="004C5E1F">
        <w:rPr>
          <w:rFonts w:hint="cs"/>
          <w:rtl/>
        </w:rPr>
        <w:t xml:space="preserve"> </w:t>
      </w:r>
      <w:r w:rsidR="005D1334" w:rsidRPr="004C5E1F">
        <w:rPr>
          <w:rFonts w:hint="cs"/>
          <w:rtl/>
        </w:rPr>
        <w:t>غیرعادی</w:t>
      </w:r>
      <w:r w:rsidR="006B0FD2" w:rsidRPr="004C5E1F">
        <w:rPr>
          <w:rFonts w:hint="cs"/>
          <w:rtl/>
        </w:rPr>
        <w:t xml:space="preserve"> در افراد ایجاد </w:t>
      </w:r>
      <w:r w:rsidR="00D24CFC" w:rsidRPr="004C5E1F">
        <w:rPr>
          <w:rFonts w:hint="cs"/>
          <w:rtl/>
        </w:rPr>
        <w:t>می‌کند</w:t>
      </w:r>
      <w:r w:rsidR="006B0FD2" w:rsidRPr="004C5E1F">
        <w:rPr>
          <w:rFonts w:hint="cs"/>
          <w:rtl/>
        </w:rPr>
        <w:t xml:space="preserve"> </w:t>
      </w:r>
      <w:r w:rsidR="00C61016" w:rsidRPr="004C5E1F">
        <w:rPr>
          <w:rFonts w:hint="cs"/>
          <w:rtl/>
        </w:rPr>
        <w:t xml:space="preserve">و </w:t>
      </w:r>
      <w:r w:rsidR="00906057" w:rsidRPr="004C5E1F">
        <w:rPr>
          <w:rFonts w:hint="cs"/>
          <w:rtl/>
        </w:rPr>
        <w:t xml:space="preserve">از حیث دیگری ایجاد طرب </w:t>
      </w:r>
      <w:r w:rsidR="00D24CFC" w:rsidRPr="004C5E1F">
        <w:rPr>
          <w:rFonts w:hint="cs"/>
          <w:rtl/>
        </w:rPr>
        <w:t>می‌کند</w:t>
      </w:r>
      <w:r w:rsidR="00C61016" w:rsidRPr="004C5E1F">
        <w:rPr>
          <w:rFonts w:hint="cs"/>
          <w:rtl/>
        </w:rPr>
        <w:t xml:space="preserve"> و یا </w:t>
      </w:r>
      <w:r w:rsidR="005D1334" w:rsidRPr="004C5E1F">
        <w:rPr>
          <w:rFonts w:hint="cs"/>
          <w:rtl/>
        </w:rPr>
        <w:t>قصه‌ای</w:t>
      </w:r>
      <w:r w:rsidR="00C61016" w:rsidRPr="004C5E1F">
        <w:rPr>
          <w:rFonts w:hint="cs"/>
          <w:rtl/>
        </w:rPr>
        <w:t xml:space="preserve"> بگوید و ایجاد طرب کند یا حرکاتی انجام </w:t>
      </w:r>
      <w:r w:rsidR="00906057" w:rsidRPr="004C5E1F">
        <w:rPr>
          <w:rFonts w:hint="cs"/>
          <w:rtl/>
        </w:rPr>
        <w:t xml:space="preserve">دهد که </w:t>
      </w:r>
      <w:r w:rsidR="001F7C91" w:rsidRPr="004C5E1F">
        <w:rPr>
          <w:rFonts w:hint="cs"/>
          <w:rtl/>
        </w:rPr>
        <w:t>عنوان‌های</w:t>
      </w:r>
      <w:r w:rsidR="00906057" w:rsidRPr="004C5E1F">
        <w:rPr>
          <w:rFonts w:hint="cs"/>
          <w:rtl/>
        </w:rPr>
        <w:t xml:space="preserve"> دیگر</w:t>
      </w:r>
      <w:r w:rsidR="00C61016" w:rsidRPr="004C5E1F">
        <w:rPr>
          <w:rFonts w:hint="cs"/>
          <w:rtl/>
        </w:rPr>
        <w:t>ی</w:t>
      </w:r>
      <w:r w:rsidR="00906057" w:rsidRPr="004C5E1F">
        <w:rPr>
          <w:rFonts w:hint="cs"/>
          <w:rtl/>
        </w:rPr>
        <w:t xml:space="preserve"> </w:t>
      </w:r>
      <w:r w:rsidR="00C61016" w:rsidRPr="004C5E1F">
        <w:rPr>
          <w:rFonts w:hint="cs"/>
          <w:rtl/>
        </w:rPr>
        <w:t xml:space="preserve">مثل رقص </w:t>
      </w:r>
      <w:r w:rsidR="00906057" w:rsidRPr="004C5E1F">
        <w:rPr>
          <w:rFonts w:hint="cs"/>
          <w:rtl/>
        </w:rPr>
        <w:t>هم نب</w:t>
      </w:r>
      <w:r w:rsidR="00C61016" w:rsidRPr="004C5E1F">
        <w:rPr>
          <w:rFonts w:hint="cs"/>
          <w:rtl/>
        </w:rPr>
        <w:t>اشد</w:t>
      </w:r>
      <w:r w:rsidR="00906057" w:rsidRPr="004C5E1F">
        <w:rPr>
          <w:rFonts w:hint="cs"/>
          <w:rtl/>
        </w:rPr>
        <w:t xml:space="preserve"> </w:t>
      </w:r>
      <w:r w:rsidR="00C61016" w:rsidRPr="004C5E1F">
        <w:rPr>
          <w:rFonts w:hint="cs"/>
          <w:rtl/>
        </w:rPr>
        <w:t>و</w:t>
      </w:r>
      <w:r w:rsidR="00906057" w:rsidRPr="004C5E1F">
        <w:rPr>
          <w:rFonts w:hint="cs"/>
          <w:rtl/>
        </w:rPr>
        <w:t xml:space="preserve"> یک نوع </w:t>
      </w:r>
      <w:r w:rsidR="005D1334" w:rsidRPr="004C5E1F">
        <w:rPr>
          <w:rFonts w:hint="cs"/>
          <w:rtl/>
        </w:rPr>
        <w:t>خوشی‌های</w:t>
      </w:r>
      <w:r w:rsidR="00906057" w:rsidRPr="004C5E1F">
        <w:rPr>
          <w:rFonts w:hint="cs"/>
          <w:rtl/>
        </w:rPr>
        <w:t xml:space="preserve"> سرمستی ایجاد </w:t>
      </w:r>
      <w:r w:rsidR="00D24CFC" w:rsidRPr="004C5E1F">
        <w:rPr>
          <w:rFonts w:hint="cs"/>
          <w:rtl/>
        </w:rPr>
        <w:t>می‌کند</w:t>
      </w:r>
      <w:r w:rsidR="00906057" w:rsidRPr="004C5E1F">
        <w:rPr>
          <w:rFonts w:hint="cs"/>
          <w:rtl/>
        </w:rPr>
        <w:t xml:space="preserve"> آیا </w:t>
      </w:r>
      <w:r w:rsidR="005D1334" w:rsidRPr="004C5E1F">
        <w:rPr>
          <w:rFonts w:hint="cs"/>
          <w:rtl/>
        </w:rPr>
        <w:t>می‌توان</w:t>
      </w:r>
      <w:r w:rsidR="00C61016" w:rsidRPr="004C5E1F">
        <w:rPr>
          <w:rFonts w:hint="cs"/>
          <w:rtl/>
        </w:rPr>
        <w:t xml:space="preserve">یم در اینها هم </w:t>
      </w:r>
      <w:r w:rsidR="004C5E1F">
        <w:rPr>
          <w:rFonts w:hint="cs"/>
          <w:rtl/>
        </w:rPr>
        <w:t>الغاء</w:t>
      </w:r>
      <w:r w:rsidR="00906057" w:rsidRPr="004C5E1F">
        <w:rPr>
          <w:rFonts w:hint="cs"/>
          <w:rtl/>
        </w:rPr>
        <w:t xml:space="preserve"> خصوصیت </w:t>
      </w:r>
      <w:r w:rsidR="00C61016" w:rsidRPr="004C5E1F">
        <w:rPr>
          <w:rFonts w:hint="cs"/>
          <w:rtl/>
        </w:rPr>
        <w:t>کرده</w:t>
      </w:r>
      <w:r w:rsidR="00906057" w:rsidRPr="004C5E1F">
        <w:rPr>
          <w:rFonts w:hint="cs"/>
          <w:rtl/>
        </w:rPr>
        <w:t xml:space="preserve"> و بگوییم</w:t>
      </w:r>
      <w:r w:rsidR="00C61016" w:rsidRPr="004C5E1F">
        <w:rPr>
          <w:rFonts w:hint="cs"/>
          <w:rtl/>
        </w:rPr>
        <w:t>:</w:t>
      </w:r>
      <w:r w:rsidR="00906057" w:rsidRPr="004C5E1F">
        <w:rPr>
          <w:rFonts w:hint="cs"/>
          <w:rtl/>
        </w:rPr>
        <w:t xml:space="preserve"> </w:t>
      </w:r>
      <w:r w:rsidR="00C61016" w:rsidRPr="004C5E1F">
        <w:rPr>
          <w:rFonts w:hint="cs"/>
          <w:rtl/>
        </w:rPr>
        <w:t>حرام هستند؟</w:t>
      </w:r>
    </w:p>
    <w:p w:rsidR="0058383F" w:rsidRPr="004C5E1F" w:rsidRDefault="00906057" w:rsidP="004C5E1F">
      <w:pPr>
        <w:rPr>
          <w:rtl/>
        </w:rPr>
      </w:pPr>
      <w:r w:rsidRPr="004C5E1F">
        <w:rPr>
          <w:rFonts w:hint="cs"/>
          <w:rtl/>
        </w:rPr>
        <w:t>بعید است که بگوییم</w:t>
      </w:r>
      <w:r w:rsidR="00C61016" w:rsidRPr="004C5E1F">
        <w:rPr>
          <w:rFonts w:hint="cs"/>
          <w:rtl/>
        </w:rPr>
        <w:t>:</w:t>
      </w:r>
      <w:r w:rsidRPr="004C5E1F">
        <w:rPr>
          <w:rFonts w:hint="cs"/>
          <w:rtl/>
        </w:rPr>
        <w:t xml:space="preserve"> هر عملی که مناسب مجلس لهو و لعب است یا هر عملی که موجب طرب </w:t>
      </w:r>
      <w:r w:rsidR="00D24CFC" w:rsidRPr="004C5E1F">
        <w:rPr>
          <w:rFonts w:hint="cs"/>
          <w:rtl/>
        </w:rPr>
        <w:t>می‌شود</w:t>
      </w:r>
      <w:r w:rsidR="00C61016" w:rsidRPr="004C5E1F">
        <w:rPr>
          <w:rFonts w:hint="cs"/>
          <w:rtl/>
        </w:rPr>
        <w:t>،</w:t>
      </w:r>
      <w:r w:rsidRPr="004C5E1F">
        <w:rPr>
          <w:rFonts w:hint="cs"/>
          <w:rtl/>
        </w:rPr>
        <w:t xml:space="preserve"> بما هو هو حرام است</w:t>
      </w:r>
      <w:r w:rsidR="00C61016" w:rsidRPr="004C5E1F">
        <w:rPr>
          <w:rFonts w:hint="cs"/>
          <w:rtl/>
        </w:rPr>
        <w:t xml:space="preserve">. إرتکاز و عرف این اندازه </w:t>
      </w:r>
      <w:r w:rsidR="004C5E1F">
        <w:rPr>
          <w:rFonts w:hint="cs"/>
          <w:rtl/>
        </w:rPr>
        <w:t>الغاء</w:t>
      </w:r>
      <w:r w:rsidRPr="004C5E1F">
        <w:rPr>
          <w:rFonts w:hint="cs"/>
          <w:rtl/>
        </w:rPr>
        <w:t xml:space="preserve"> خصوصیت </w:t>
      </w:r>
      <w:r w:rsidR="00C61016" w:rsidRPr="004C5E1F">
        <w:rPr>
          <w:rFonts w:hint="cs"/>
          <w:rtl/>
        </w:rPr>
        <w:t>را مساعدت ن</w:t>
      </w:r>
      <w:r w:rsidR="00D24CFC" w:rsidRPr="004C5E1F">
        <w:rPr>
          <w:rFonts w:hint="cs"/>
          <w:rtl/>
        </w:rPr>
        <w:t>می‌کند</w:t>
      </w:r>
      <w:r w:rsidR="00C61016" w:rsidRPr="004C5E1F">
        <w:rPr>
          <w:rFonts w:hint="cs"/>
          <w:rtl/>
        </w:rPr>
        <w:t>.</w:t>
      </w:r>
      <w:r w:rsidRPr="004C5E1F">
        <w:rPr>
          <w:rFonts w:hint="cs"/>
          <w:rtl/>
        </w:rPr>
        <w:t xml:space="preserve"> شاید شارع در آهنگ </w:t>
      </w:r>
      <w:r w:rsidR="00C61016" w:rsidRPr="004C5E1F">
        <w:rPr>
          <w:rFonts w:hint="cs"/>
          <w:rtl/>
        </w:rPr>
        <w:t>مطرب، نظر خاصی داشته</w:t>
      </w:r>
      <w:r w:rsidRPr="004C5E1F">
        <w:rPr>
          <w:rFonts w:hint="cs"/>
          <w:rtl/>
        </w:rPr>
        <w:t xml:space="preserve"> که حرام کرده </w:t>
      </w:r>
      <w:r w:rsidR="00C61016" w:rsidRPr="004C5E1F">
        <w:rPr>
          <w:rFonts w:hint="cs"/>
          <w:rtl/>
        </w:rPr>
        <w:t xml:space="preserve">است؛ </w:t>
      </w:r>
      <w:r w:rsidRPr="004C5E1F">
        <w:rPr>
          <w:rFonts w:hint="cs"/>
          <w:rtl/>
        </w:rPr>
        <w:t xml:space="preserve">یعنی </w:t>
      </w:r>
      <w:r w:rsidR="001F7C91" w:rsidRPr="004C5E1F">
        <w:rPr>
          <w:rFonts w:hint="cs"/>
          <w:rtl/>
        </w:rPr>
        <w:t>نمی‌توانیم</w:t>
      </w:r>
      <w:r w:rsidRPr="004C5E1F">
        <w:rPr>
          <w:rFonts w:hint="cs"/>
          <w:rtl/>
        </w:rPr>
        <w:t xml:space="preserve"> بگوییم</w:t>
      </w:r>
      <w:r w:rsidR="00C61016" w:rsidRPr="004C5E1F">
        <w:rPr>
          <w:rFonts w:hint="cs"/>
          <w:rtl/>
        </w:rPr>
        <w:t>:</w:t>
      </w:r>
      <w:r w:rsidRPr="004C5E1F">
        <w:rPr>
          <w:rFonts w:hint="cs"/>
          <w:rtl/>
        </w:rPr>
        <w:t xml:space="preserve"> اطراب </w:t>
      </w:r>
      <w:r w:rsidR="005D1334" w:rsidRPr="004C5E1F">
        <w:rPr>
          <w:rFonts w:hint="cs"/>
          <w:rtl/>
        </w:rPr>
        <w:t>به‌تنهایی</w:t>
      </w:r>
      <w:r w:rsidRPr="004C5E1F">
        <w:rPr>
          <w:rFonts w:hint="cs"/>
          <w:rtl/>
        </w:rPr>
        <w:t xml:space="preserve"> مثل اسکار</w:t>
      </w:r>
      <w:r w:rsidR="00C61016" w:rsidRPr="004C5E1F">
        <w:rPr>
          <w:rFonts w:hint="cs"/>
          <w:rtl/>
        </w:rPr>
        <w:t>،</w:t>
      </w:r>
      <w:r w:rsidRPr="004C5E1F">
        <w:rPr>
          <w:rFonts w:hint="cs"/>
          <w:rtl/>
        </w:rPr>
        <w:t xml:space="preserve"> علت است و بقیه کنار </w:t>
      </w:r>
      <w:r w:rsidR="001F7C91" w:rsidRPr="004C5E1F">
        <w:rPr>
          <w:rFonts w:hint="cs"/>
          <w:rtl/>
        </w:rPr>
        <w:t>می‌رود</w:t>
      </w:r>
      <w:r w:rsidRPr="004C5E1F">
        <w:rPr>
          <w:rFonts w:hint="cs"/>
          <w:rtl/>
        </w:rPr>
        <w:t xml:space="preserve"> و </w:t>
      </w:r>
      <w:r w:rsidR="001F7C91" w:rsidRPr="004C5E1F">
        <w:rPr>
          <w:rFonts w:hint="cs"/>
          <w:rtl/>
        </w:rPr>
        <w:t>به‌عنوان</w:t>
      </w:r>
      <w:r w:rsidRPr="004C5E1F">
        <w:rPr>
          <w:rFonts w:hint="cs"/>
          <w:rtl/>
        </w:rPr>
        <w:t xml:space="preserve"> امور زائد و عارضی ممکن است آن دخیل باشد</w:t>
      </w:r>
      <w:r w:rsidR="00C61016" w:rsidRPr="004C5E1F">
        <w:rPr>
          <w:rFonts w:hint="cs"/>
          <w:rtl/>
        </w:rPr>
        <w:t>.</w:t>
      </w:r>
    </w:p>
    <w:p w:rsidR="00BF35AB" w:rsidRPr="004C5E1F" w:rsidRDefault="00C61016" w:rsidP="004C5E1F">
      <w:pPr>
        <w:rPr>
          <w:rtl/>
        </w:rPr>
      </w:pPr>
      <w:r w:rsidRPr="004C5E1F">
        <w:rPr>
          <w:rFonts w:hint="cs"/>
          <w:rtl/>
        </w:rPr>
        <w:t>حداکثر چیزی</w:t>
      </w:r>
      <w:r w:rsidR="00906057" w:rsidRPr="004C5E1F">
        <w:rPr>
          <w:rFonts w:hint="cs"/>
          <w:rtl/>
        </w:rPr>
        <w:t xml:space="preserve"> که </w:t>
      </w:r>
      <w:r w:rsidR="005D1334" w:rsidRPr="004C5E1F">
        <w:rPr>
          <w:rFonts w:hint="cs"/>
          <w:rtl/>
        </w:rPr>
        <w:t>می‌توان</w:t>
      </w:r>
      <w:r w:rsidR="00906057" w:rsidRPr="004C5E1F">
        <w:rPr>
          <w:rFonts w:hint="cs"/>
          <w:rtl/>
        </w:rPr>
        <w:t>یم از مفهوم غنا</w:t>
      </w:r>
      <w:r w:rsidRPr="004C5E1F">
        <w:rPr>
          <w:rFonts w:hint="cs"/>
          <w:rtl/>
        </w:rPr>
        <w:t xml:space="preserve"> </w:t>
      </w:r>
      <w:r w:rsidR="00BF35AB" w:rsidRPr="004C5E1F">
        <w:rPr>
          <w:rFonts w:hint="cs"/>
          <w:rtl/>
        </w:rPr>
        <w:t>برداشت کنیم</w:t>
      </w:r>
      <w:r w:rsidRPr="004C5E1F">
        <w:rPr>
          <w:rFonts w:hint="cs"/>
          <w:rtl/>
        </w:rPr>
        <w:t xml:space="preserve"> آن</w:t>
      </w:r>
      <w:r w:rsidR="00906057" w:rsidRPr="004C5E1F">
        <w:rPr>
          <w:rFonts w:hint="cs"/>
          <w:rtl/>
        </w:rPr>
        <w:t xml:space="preserve"> است که </w:t>
      </w:r>
      <w:r w:rsidR="0058383F" w:rsidRPr="004C5E1F">
        <w:rPr>
          <w:rFonts w:hint="cs"/>
          <w:rtl/>
        </w:rPr>
        <w:t xml:space="preserve">حالت آهنگ و ریتم </w:t>
      </w:r>
      <w:r w:rsidR="00BF35AB" w:rsidRPr="004C5E1F">
        <w:rPr>
          <w:rFonts w:hint="cs"/>
          <w:rtl/>
        </w:rPr>
        <w:t>دارد</w:t>
      </w:r>
      <w:r w:rsidR="0058383F" w:rsidRPr="004C5E1F">
        <w:rPr>
          <w:rFonts w:hint="cs"/>
          <w:rtl/>
        </w:rPr>
        <w:t>؛ اما</w:t>
      </w:r>
      <w:r w:rsidR="00906057" w:rsidRPr="004C5E1F">
        <w:rPr>
          <w:rFonts w:hint="cs"/>
          <w:rtl/>
        </w:rPr>
        <w:t xml:space="preserve"> از حنجره انسان صادر ن</w:t>
      </w:r>
      <w:r w:rsidR="00D24CFC" w:rsidRPr="004C5E1F">
        <w:rPr>
          <w:rFonts w:hint="cs"/>
          <w:rtl/>
        </w:rPr>
        <w:t>می‌شود</w:t>
      </w:r>
      <w:r w:rsidR="0058383F" w:rsidRPr="004C5E1F">
        <w:rPr>
          <w:rFonts w:hint="cs"/>
          <w:rtl/>
        </w:rPr>
        <w:t xml:space="preserve"> بلکه</w:t>
      </w:r>
      <w:r w:rsidR="00906057" w:rsidRPr="004C5E1F">
        <w:rPr>
          <w:rFonts w:hint="cs"/>
          <w:rtl/>
        </w:rPr>
        <w:t xml:space="preserve"> از آلاتی صادر </w:t>
      </w:r>
      <w:r w:rsidR="00D24CFC" w:rsidRPr="004C5E1F">
        <w:rPr>
          <w:rFonts w:hint="cs"/>
          <w:rtl/>
        </w:rPr>
        <w:t>می‌شود</w:t>
      </w:r>
      <w:r w:rsidR="0058383F" w:rsidRPr="004C5E1F">
        <w:rPr>
          <w:rFonts w:hint="cs"/>
          <w:rtl/>
        </w:rPr>
        <w:t xml:space="preserve"> که</w:t>
      </w:r>
      <w:r w:rsidR="00906057" w:rsidRPr="004C5E1F">
        <w:rPr>
          <w:rFonts w:hint="cs"/>
          <w:rtl/>
        </w:rPr>
        <w:t xml:space="preserve"> طربیت شأنی </w:t>
      </w:r>
      <w:r w:rsidR="0058383F" w:rsidRPr="004C5E1F">
        <w:rPr>
          <w:rFonts w:hint="cs"/>
          <w:rtl/>
        </w:rPr>
        <w:t>دارد.</w:t>
      </w:r>
      <w:r w:rsidR="00906057" w:rsidRPr="004C5E1F">
        <w:rPr>
          <w:rFonts w:hint="cs"/>
          <w:rtl/>
        </w:rPr>
        <w:t xml:space="preserve"> این حداکثر امکان عبور از دلیل لفظ به مناط و حکم خارج از موضوع است</w:t>
      </w:r>
      <w:r w:rsidR="00BF35AB" w:rsidRPr="004C5E1F">
        <w:rPr>
          <w:rFonts w:hint="cs"/>
          <w:rtl/>
        </w:rPr>
        <w:t xml:space="preserve"> و</w:t>
      </w:r>
      <w:r w:rsidR="00906057" w:rsidRPr="004C5E1F">
        <w:rPr>
          <w:rFonts w:hint="cs"/>
          <w:rtl/>
        </w:rPr>
        <w:t xml:space="preserve"> </w:t>
      </w:r>
      <w:r w:rsidR="0058383F" w:rsidRPr="004C5E1F">
        <w:rPr>
          <w:rFonts w:hint="cs"/>
          <w:rtl/>
        </w:rPr>
        <w:t>بعید است بگوییم که مطلق اطراب ولو عنوان اصالة</w:t>
      </w:r>
      <w:r w:rsidR="00906057" w:rsidRPr="004C5E1F">
        <w:rPr>
          <w:rFonts w:hint="cs"/>
          <w:rtl/>
        </w:rPr>
        <w:t xml:space="preserve"> </w:t>
      </w:r>
      <w:r w:rsidR="0058383F" w:rsidRPr="004C5E1F">
        <w:rPr>
          <w:rFonts w:hint="cs"/>
          <w:rtl/>
        </w:rPr>
        <w:t xml:space="preserve">الشهوة </w:t>
      </w:r>
      <w:r w:rsidR="00906057" w:rsidRPr="004C5E1F">
        <w:rPr>
          <w:rFonts w:hint="cs"/>
          <w:rtl/>
        </w:rPr>
        <w:t xml:space="preserve">و غنا </w:t>
      </w:r>
      <w:r w:rsidR="0058383F" w:rsidRPr="004C5E1F">
        <w:rPr>
          <w:rFonts w:hint="cs"/>
          <w:rtl/>
        </w:rPr>
        <w:t xml:space="preserve">نباشد، </w:t>
      </w:r>
      <w:r w:rsidR="00906057" w:rsidRPr="004C5E1F">
        <w:rPr>
          <w:rFonts w:hint="cs"/>
          <w:rtl/>
        </w:rPr>
        <w:t>حرام است</w:t>
      </w:r>
      <w:r w:rsidR="0058383F" w:rsidRPr="004C5E1F">
        <w:rPr>
          <w:rFonts w:hint="cs"/>
          <w:rtl/>
        </w:rPr>
        <w:t>.</w:t>
      </w:r>
    </w:p>
    <w:p w:rsidR="00BF35AB" w:rsidRPr="004C5E1F" w:rsidRDefault="00BF35AB" w:rsidP="004C5E1F">
      <w:pPr>
        <w:rPr>
          <w:rtl/>
        </w:rPr>
      </w:pPr>
      <w:r w:rsidRPr="004C5E1F">
        <w:rPr>
          <w:rFonts w:hint="cs"/>
          <w:rtl/>
        </w:rPr>
        <w:t>س:؟؟؟</w:t>
      </w:r>
    </w:p>
    <w:p w:rsidR="00BF35AB" w:rsidRPr="004C5E1F" w:rsidRDefault="00BF35AB" w:rsidP="004C5E1F">
      <w:pPr>
        <w:rPr>
          <w:rtl/>
        </w:rPr>
      </w:pPr>
      <w:r w:rsidRPr="004C5E1F">
        <w:rPr>
          <w:rFonts w:hint="cs"/>
          <w:rtl/>
        </w:rPr>
        <w:t xml:space="preserve">ج: </w:t>
      </w:r>
      <w:r w:rsidR="00906057" w:rsidRPr="004C5E1F">
        <w:rPr>
          <w:rFonts w:hint="cs"/>
          <w:rtl/>
        </w:rPr>
        <w:t xml:space="preserve">اگر </w:t>
      </w:r>
      <w:r w:rsidR="005D1334" w:rsidRPr="004C5E1F">
        <w:rPr>
          <w:rFonts w:hint="cs"/>
          <w:rtl/>
        </w:rPr>
        <w:t>پرنده‌ای</w:t>
      </w:r>
      <w:r w:rsidR="00906057" w:rsidRPr="004C5E1F">
        <w:rPr>
          <w:rFonts w:hint="cs"/>
          <w:rtl/>
        </w:rPr>
        <w:t xml:space="preserve"> </w:t>
      </w:r>
      <w:r w:rsidRPr="004C5E1F">
        <w:rPr>
          <w:rFonts w:hint="cs"/>
          <w:rtl/>
        </w:rPr>
        <w:t>را تربیت ک</w:t>
      </w:r>
      <w:r w:rsidR="00906057" w:rsidRPr="004C5E1F">
        <w:rPr>
          <w:rFonts w:hint="cs"/>
          <w:rtl/>
        </w:rPr>
        <w:t>ند و بعد به کار بگیرد</w:t>
      </w:r>
      <w:r w:rsidRPr="004C5E1F">
        <w:rPr>
          <w:rFonts w:hint="cs"/>
          <w:rtl/>
        </w:rPr>
        <w:t>، استماع آن نیز</w:t>
      </w:r>
      <w:r w:rsidR="00906057" w:rsidRPr="004C5E1F">
        <w:rPr>
          <w:rFonts w:hint="cs"/>
          <w:rtl/>
        </w:rPr>
        <w:t xml:space="preserve"> حرام است</w:t>
      </w:r>
      <w:r w:rsidRPr="004C5E1F">
        <w:rPr>
          <w:rFonts w:hint="cs"/>
          <w:rtl/>
        </w:rPr>
        <w:t>.</w:t>
      </w:r>
      <w:r w:rsidR="00906057" w:rsidRPr="004C5E1F">
        <w:rPr>
          <w:rFonts w:hint="cs"/>
          <w:rtl/>
        </w:rPr>
        <w:t xml:space="preserve"> </w:t>
      </w:r>
      <w:r w:rsidR="005D1334" w:rsidRPr="004C5E1F">
        <w:rPr>
          <w:rFonts w:hint="cs"/>
          <w:rtl/>
        </w:rPr>
        <w:t>همان‌طور</w:t>
      </w:r>
      <w:r w:rsidRPr="004C5E1F">
        <w:rPr>
          <w:rFonts w:hint="cs"/>
          <w:rtl/>
        </w:rPr>
        <w:t xml:space="preserve"> که </w:t>
      </w:r>
      <w:r w:rsidR="001F7C91" w:rsidRPr="004C5E1F">
        <w:rPr>
          <w:rFonts w:hint="cs"/>
          <w:rtl/>
        </w:rPr>
        <w:t>قبلاً</w:t>
      </w:r>
      <w:r w:rsidRPr="004C5E1F">
        <w:rPr>
          <w:rFonts w:hint="cs"/>
          <w:rtl/>
        </w:rPr>
        <w:t xml:space="preserve"> گفتیم اگر کسی مقدماتش را فراهم ک</w:t>
      </w:r>
      <w:r w:rsidR="00906057" w:rsidRPr="004C5E1F">
        <w:rPr>
          <w:rFonts w:hint="cs"/>
          <w:rtl/>
        </w:rPr>
        <w:t>ند</w:t>
      </w:r>
      <w:r w:rsidRPr="004C5E1F">
        <w:rPr>
          <w:rFonts w:hint="cs"/>
          <w:rtl/>
        </w:rPr>
        <w:t>،</w:t>
      </w:r>
      <w:r w:rsidR="00906057" w:rsidRPr="004C5E1F">
        <w:rPr>
          <w:rFonts w:hint="cs"/>
          <w:rtl/>
        </w:rPr>
        <w:t xml:space="preserve"> اعانه بر اثم است</w:t>
      </w:r>
      <w:r w:rsidRPr="004C5E1F">
        <w:rPr>
          <w:rFonts w:hint="cs"/>
          <w:rtl/>
        </w:rPr>
        <w:t>.</w:t>
      </w:r>
    </w:p>
    <w:p w:rsidR="00373965" w:rsidRPr="004C5E1F" w:rsidRDefault="00373965" w:rsidP="004C5E1F">
      <w:pPr>
        <w:pStyle w:val="Heading1"/>
        <w:rPr>
          <w:rtl/>
        </w:rPr>
      </w:pPr>
      <w:bookmarkStart w:id="10" w:name="_Toc409430112"/>
      <w:r w:rsidRPr="004C5E1F">
        <w:rPr>
          <w:rFonts w:hint="cs"/>
          <w:rtl/>
        </w:rPr>
        <w:lastRenderedPageBreak/>
        <w:t>فرع بیست و پنجم: تکسب به غنا</w:t>
      </w:r>
      <w:bookmarkEnd w:id="10"/>
    </w:p>
    <w:p w:rsidR="00BC7037" w:rsidRPr="004C5E1F" w:rsidRDefault="00906057" w:rsidP="004C5E1F">
      <w:pPr>
        <w:rPr>
          <w:rtl/>
        </w:rPr>
      </w:pPr>
      <w:r w:rsidRPr="004C5E1F">
        <w:rPr>
          <w:rFonts w:hint="cs"/>
          <w:rtl/>
        </w:rPr>
        <w:t>مطلب بیست و پنجم بحث تکسب به غنا است</w:t>
      </w:r>
      <w:r w:rsidR="00BF35AB" w:rsidRPr="004C5E1F">
        <w:rPr>
          <w:rFonts w:hint="cs"/>
          <w:rtl/>
        </w:rPr>
        <w:t>.</w:t>
      </w:r>
      <w:r w:rsidRPr="004C5E1F">
        <w:rPr>
          <w:rFonts w:hint="cs"/>
          <w:rtl/>
        </w:rPr>
        <w:t xml:space="preserve"> </w:t>
      </w:r>
      <w:r w:rsidR="00BF35AB" w:rsidRPr="004C5E1F">
        <w:rPr>
          <w:rFonts w:hint="cs"/>
          <w:rtl/>
        </w:rPr>
        <w:t xml:space="preserve">اگر کسی بخواهد با غنا تکسب </w:t>
      </w:r>
      <w:r w:rsidRPr="004C5E1F">
        <w:rPr>
          <w:rFonts w:hint="cs"/>
          <w:rtl/>
        </w:rPr>
        <w:t>کند حکمش چیست</w:t>
      </w:r>
      <w:r w:rsidR="00BF35AB" w:rsidRPr="004C5E1F">
        <w:rPr>
          <w:rFonts w:hint="cs"/>
          <w:rtl/>
        </w:rPr>
        <w:t>؟</w:t>
      </w:r>
      <w:r w:rsidRPr="004C5E1F">
        <w:rPr>
          <w:rFonts w:hint="cs"/>
          <w:rtl/>
        </w:rPr>
        <w:t xml:space="preserve"> </w:t>
      </w:r>
      <w:r w:rsidR="00BF35AB" w:rsidRPr="004C5E1F">
        <w:rPr>
          <w:rFonts w:hint="cs"/>
          <w:rtl/>
        </w:rPr>
        <w:t>این کار هم</w:t>
      </w:r>
      <w:r w:rsidRPr="004C5E1F">
        <w:rPr>
          <w:rFonts w:hint="cs"/>
          <w:rtl/>
        </w:rPr>
        <w:t xml:space="preserve"> قدیم متداول بود</w:t>
      </w:r>
      <w:r w:rsidR="00BF35AB" w:rsidRPr="004C5E1F">
        <w:rPr>
          <w:rFonts w:hint="cs"/>
          <w:rtl/>
        </w:rPr>
        <w:t>ه و هم</w:t>
      </w:r>
      <w:r w:rsidRPr="004C5E1F">
        <w:rPr>
          <w:rFonts w:hint="cs"/>
          <w:rtl/>
        </w:rPr>
        <w:t xml:space="preserve"> امروز</w:t>
      </w:r>
      <w:r w:rsidR="00BF35AB" w:rsidRPr="004C5E1F">
        <w:rPr>
          <w:rFonts w:hint="cs"/>
          <w:rtl/>
        </w:rPr>
        <w:t>ه</w:t>
      </w:r>
      <w:r w:rsidRPr="004C5E1F">
        <w:rPr>
          <w:rFonts w:hint="cs"/>
          <w:rtl/>
        </w:rPr>
        <w:t xml:space="preserve"> متداول است </w:t>
      </w:r>
      <w:r w:rsidR="00BF35AB" w:rsidRPr="004C5E1F">
        <w:rPr>
          <w:rFonts w:hint="cs"/>
          <w:rtl/>
        </w:rPr>
        <w:t xml:space="preserve">و </w:t>
      </w:r>
      <w:r w:rsidRPr="004C5E1F">
        <w:rPr>
          <w:rFonts w:hint="cs"/>
          <w:rtl/>
        </w:rPr>
        <w:t xml:space="preserve">از اموری است که در ادوار مختلف تاریخ بشر رواج </w:t>
      </w:r>
      <w:r w:rsidR="00BF35AB" w:rsidRPr="004C5E1F">
        <w:rPr>
          <w:rFonts w:hint="cs"/>
          <w:rtl/>
        </w:rPr>
        <w:t xml:space="preserve">و </w:t>
      </w:r>
      <w:r w:rsidR="005D1334" w:rsidRPr="004C5E1F">
        <w:rPr>
          <w:rFonts w:hint="cs"/>
          <w:rtl/>
        </w:rPr>
        <w:t>درآمدزایی</w:t>
      </w:r>
      <w:r w:rsidRPr="004C5E1F">
        <w:rPr>
          <w:rFonts w:hint="cs"/>
          <w:rtl/>
        </w:rPr>
        <w:t xml:space="preserve"> داشته</w:t>
      </w:r>
      <w:r w:rsidR="00BF35AB" w:rsidRPr="004C5E1F">
        <w:rPr>
          <w:rFonts w:hint="cs"/>
          <w:rtl/>
        </w:rPr>
        <w:t xml:space="preserve"> است.</w:t>
      </w:r>
      <w:r w:rsidRPr="004C5E1F">
        <w:rPr>
          <w:rFonts w:hint="cs"/>
          <w:rtl/>
        </w:rPr>
        <w:t xml:space="preserve"> کسانی </w:t>
      </w:r>
      <w:r w:rsidR="00BF35AB" w:rsidRPr="004C5E1F">
        <w:rPr>
          <w:rFonts w:hint="cs"/>
          <w:rtl/>
        </w:rPr>
        <w:t xml:space="preserve">هم </w:t>
      </w:r>
      <w:r w:rsidRPr="004C5E1F">
        <w:rPr>
          <w:rFonts w:hint="cs"/>
          <w:rtl/>
        </w:rPr>
        <w:t xml:space="preserve">بر این امر تخصص پیدا </w:t>
      </w:r>
      <w:r w:rsidR="005D1334" w:rsidRPr="004C5E1F">
        <w:rPr>
          <w:rFonts w:hint="cs"/>
          <w:rtl/>
        </w:rPr>
        <w:t>می‌کردند</w:t>
      </w:r>
      <w:r w:rsidR="00BF35AB" w:rsidRPr="004C5E1F">
        <w:rPr>
          <w:rFonts w:hint="cs"/>
          <w:rtl/>
        </w:rPr>
        <w:t>. در</w:t>
      </w:r>
      <w:r w:rsidRPr="004C5E1F">
        <w:rPr>
          <w:rFonts w:hint="cs"/>
          <w:rtl/>
        </w:rPr>
        <w:t xml:space="preserve"> </w:t>
      </w:r>
      <w:r w:rsidR="00BF35AB" w:rsidRPr="004C5E1F">
        <w:rPr>
          <w:rFonts w:hint="cs"/>
          <w:rtl/>
        </w:rPr>
        <w:t xml:space="preserve">زمان </w:t>
      </w:r>
      <w:r w:rsidRPr="004C5E1F">
        <w:rPr>
          <w:rFonts w:hint="cs"/>
          <w:rtl/>
        </w:rPr>
        <w:t>قدیم</w:t>
      </w:r>
      <w:r w:rsidR="00BF35AB" w:rsidRPr="004C5E1F">
        <w:rPr>
          <w:rFonts w:hint="cs"/>
          <w:rtl/>
        </w:rPr>
        <w:t>، تغنی</w:t>
      </w:r>
      <w:r w:rsidRPr="004C5E1F">
        <w:rPr>
          <w:rFonts w:hint="cs"/>
          <w:rtl/>
        </w:rPr>
        <w:t xml:space="preserve"> بیشتر درباری بوده</w:t>
      </w:r>
      <w:r w:rsidR="00BF35AB" w:rsidRPr="004C5E1F">
        <w:rPr>
          <w:rFonts w:hint="cs"/>
          <w:rtl/>
        </w:rPr>
        <w:t xml:space="preserve"> و</w:t>
      </w:r>
      <w:r w:rsidRPr="004C5E1F">
        <w:rPr>
          <w:rFonts w:hint="cs"/>
          <w:rtl/>
        </w:rPr>
        <w:t xml:space="preserve"> </w:t>
      </w:r>
      <w:r w:rsidR="00D24CFC" w:rsidRPr="004C5E1F">
        <w:rPr>
          <w:rFonts w:hint="cs"/>
          <w:rtl/>
        </w:rPr>
        <w:t>بعداً</w:t>
      </w:r>
      <w:r w:rsidRPr="004C5E1F">
        <w:rPr>
          <w:rFonts w:hint="cs"/>
          <w:rtl/>
        </w:rPr>
        <w:t xml:space="preserve"> </w:t>
      </w:r>
      <w:r w:rsidR="005D1334" w:rsidRPr="004C5E1F">
        <w:rPr>
          <w:rFonts w:hint="cs"/>
          <w:rtl/>
        </w:rPr>
        <w:t>آرام‌آرام</w:t>
      </w:r>
      <w:r w:rsidRPr="004C5E1F">
        <w:rPr>
          <w:rFonts w:hint="cs"/>
          <w:rtl/>
        </w:rPr>
        <w:t xml:space="preserve"> رواج عمومی </w:t>
      </w:r>
      <w:r w:rsidR="00BF35AB" w:rsidRPr="004C5E1F">
        <w:rPr>
          <w:rFonts w:hint="cs"/>
          <w:rtl/>
        </w:rPr>
        <w:t>پیدا کرده است؛</w:t>
      </w:r>
      <w:r w:rsidRPr="004C5E1F">
        <w:rPr>
          <w:rFonts w:hint="cs"/>
          <w:rtl/>
        </w:rPr>
        <w:t xml:space="preserve"> ولی </w:t>
      </w:r>
      <w:r w:rsidR="00BF35AB" w:rsidRPr="004C5E1F">
        <w:rPr>
          <w:rFonts w:hint="cs"/>
          <w:rtl/>
        </w:rPr>
        <w:t>امروزه</w:t>
      </w:r>
      <w:r w:rsidRPr="004C5E1F">
        <w:rPr>
          <w:rFonts w:hint="cs"/>
          <w:rtl/>
        </w:rPr>
        <w:t xml:space="preserve"> خیلی </w:t>
      </w:r>
      <w:r w:rsidR="00BC7037" w:rsidRPr="004C5E1F">
        <w:rPr>
          <w:rFonts w:hint="cs"/>
          <w:rtl/>
        </w:rPr>
        <w:t>رواج پیدا کرده است.</w:t>
      </w:r>
    </w:p>
    <w:p w:rsidR="00BC7037" w:rsidRPr="004C5E1F" w:rsidRDefault="005D1334" w:rsidP="004C5E1F">
      <w:pPr>
        <w:rPr>
          <w:rtl/>
        </w:rPr>
      </w:pPr>
      <w:r w:rsidRPr="004C5E1F">
        <w:rPr>
          <w:rFonts w:hint="cs"/>
          <w:rtl/>
        </w:rPr>
        <w:t>بعضی‌ها در</w:t>
      </w:r>
      <w:r w:rsidR="00906057" w:rsidRPr="004C5E1F">
        <w:rPr>
          <w:rFonts w:hint="cs"/>
          <w:rtl/>
        </w:rPr>
        <w:t xml:space="preserve">آمدهای کلانی </w:t>
      </w:r>
      <w:r w:rsidR="00BC7037" w:rsidRPr="004C5E1F">
        <w:rPr>
          <w:rFonts w:hint="cs"/>
          <w:rtl/>
        </w:rPr>
        <w:t>از راه غنا</w:t>
      </w:r>
      <w:r w:rsidR="00906057" w:rsidRPr="004C5E1F">
        <w:rPr>
          <w:rFonts w:hint="cs"/>
          <w:rtl/>
        </w:rPr>
        <w:t xml:space="preserve"> دارند</w:t>
      </w:r>
      <w:r w:rsidR="00BC7037" w:rsidRPr="004C5E1F">
        <w:rPr>
          <w:rFonts w:hint="cs"/>
          <w:rtl/>
        </w:rPr>
        <w:t>.</w:t>
      </w:r>
      <w:r w:rsidR="00906057" w:rsidRPr="004C5E1F">
        <w:rPr>
          <w:rFonts w:hint="cs"/>
          <w:rtl/>
        </w:rPr>
        <w:t xml:space="preserve"> گاهی کنسرت </w:t>
      </w:r>
      <w:r w:rsidRPr="004C5E1F">
        <w:rPr>
          <w:rFonts w:hint="cs"/>
          <w:rtl/>
        </w:rPr>
        <w:t>می‌گذارند</w:t>
      </w:r>
      <w:r w:rsidR="00BC7037" w:rsidRPr="004C5E1F">
        <w:rPr>
          <w:rFonts w:hint="cs"/>
          <w:rtl/>
        </w:rPr>
        <w:t xml:space="preserve"> و</w:t>
      </w:r>
      <w:r w:rsidR="00906057" w:rsidRPr="004C5E1F">
        <w:rPr>
          <w:rFonts w:hint="cs"/>
          <w:rtl/>
        </w:rPr>
        <w:t xml:space="preserve"> </w:t>
      </w:r>
      <w:r w:rsidRPr="004C5E1F">
        <w:rPr>
          <w:rFonts w:hint="cs"/>
          <w:rtl/>
        </w:rPr>
        <w:t>درآمدش</w:t>
      </w:r>
      <w:r w:rsidR="00BC7037" w:rsidRPr="004C5E1F">
        <w:rPr>
          <w:rFonts w:hint="cs"/>
          <w:rtl/>
        </w:rPr>
        <w:t xml:space="preserve"> </w:t>
      </w:r>
      <w:r w:rsidR="00906057" w:rsidRPr="004C5E1F">
        <w:rPr>
          <w:rFonts w:hint="cs"/>
          <w:rtl/>
        </w:rPr>
        <w:t xml:space="preserve">برای خودشان </w:t>
      </w:r>
      <w:r w:rsidR="00BC7037" w:rsidRPr="004C5E1F">
        <w:rPr>
          <w:rFonts w:hint="cs"/>
          <w:rtl/>
        </w:rPr>
        <w:t>است و</w:t>
      </w:r>
      <w:r w:rsidR="00906057" w:rsidRPr="004C5E1F">
        <w:rPr>
          <w:rFonts w:hint="cs"/>
          <w:rtl/>
        </w:rPr>
        <w:t xml:space="preserve"> گاهی هم برای امور خیر</w:t>
      </w:r>
      <w:r w:rsidR="00BC7037" w:rsidRPr="004C5E1F">
        <w:rPr>
          <w:rFonts w:hint="cs"/>
          <w:rtl/>
        </w:rPr>
        <w:t xml:space="preserve">یه مصرف </w:t>
      </w:r>
      <w:r w:rsidR="00D24CFC" w:rsidRPr="004C5E1F">
        <w:rPr>
          <w:rFonts w:hint="cs"/>
          <w:rtl/>
        </w:rPr>
        <w:t>می‌کند</w:t>
      </w:r>
      <w:r w:rsidR="00BC7037" w:rsidRPr="004C5E1F">
        <w:rPr>
          <w:rFonts w:hint="cs"/>
          <w:rtl/>
        </w:rPr>
        <w:t>.</w:t>
      </w:r>
      <w:r w:rsidR="00906057" w:rsidRPr="004C5E1F">
        <w:rPr>
          <w:rFonts w:hint="cs"/>
          <w:rtl/>
        </w:rPr>
        <w:t xml:space="preserve"> مطلق کنسرت حرام نیست</w:t>
      </w:r>
      <w:r w:rsidR="00BC7037" w:rsidRPr="004C5E1F">
        <w:rPr>
          <w:rFonts w:hint="cs"/>
          <w:rtl/>
        </w:rPr>
        <w:t xml:space="preserve"> بلکه</w:t>
      </w:r>
      <w:r w:rsidR="00906057" w:rsidRPr="004C5E1F">
        <w:rPr>
          <w:rFonts w:hint="cs"/>
          <w:rtl/>
        </w:rPr>
        <w:t xml:space="preserve"> کنسرتی که مصداق بحث غنا باشد حرام است</w:t>
      </w:r>
      <w:r w:rsidR="00BC7037" w:rsidRPr="004C5E1F">
        <w:rPr>
          <w:rFonts w:hint="cs"/>
          <w:rtl/>
        </w:rPr>
        <w:t>.</w:t>
      </w:r>
      <w:r w:rsidR="00906057" w:rsidRPr="004C5E1F">
        <w:rPr>
          <w:rFonts w:hint="cs"/>
          <w:rtl/>
        </w:rPr>
        <w:t xml:space="preserve"> تکسب به این چه حکمی دارد</w:t>
      </w:r>
      <w:r w:rsidR="00BC7037" w:rsidRPr="004C5E1F">
        <w:rPr>
          <w:rFonts w:hint="cs"/>
          <w:rtl/>
        </w:rPr>
        <w:t>؟</w:t>
      </w:r>
      <w:r w:rsidR="00906057" w:rsidRPr="004C5E1F">
        <w:rPr>
          <w:rFonts w:hint="cs"/>
          <w:rtl/>
        </w:rPr>
        <w:t xml:space="preserve"> جواب این است که اگر </w:t>
      </w:r>
      <w:r w:rsidR="00BC7037" w:rsidRPr="004C5E1F">
        <w:rPr>
          <w:rFonts w:hint="cs"/>
          <w:rtl/>
        </w:rPr>
        <w:t>دلیل</w:t>
      </w:r>
      <w:r w:rsidR="00906057" w:rsidRPr="004C5E1F">
        <w:rPr>
          <w:rFonts w:hint="cs"/>
          <w:rtl/>
        </w:rPr>
        <w:t xml:space="preserve"> خاصی نداشتیم </w:t>
      </w:r>
      <w:r w:rsidR="00BC7037" w:rsidRPr="004C5E1F">
        <w:rPr>
          <w:rFonts w:hint="cs"/>
          <w:rtl/>
        </w:rPr>
        <w:t xml:space="preserve">و از منظر قواعد عامه بخواهیم بحث </w:t>
      </w:r>
      <w:r w:rsidR="00906057" w:rsidRPr="004C5E1F">
        <w:rPr>
          <w:rFonts w:hint="cs"/>
          <w:rtl/>
        </w:rPr>
        <w:t xml:space="preserve">کنیم معلوم است که این تکسب حرام است و </w:t>
      </w:r>
      <w:r w:rsidR="00BC7037" w:rsidRPr="004C5E1F">
        <w:rPr>
          <w:rFonts w:hint="cs"/>
          <w:rtl/>
        </w:rPr>
        <w:t>مالی را</w:t>
      </w:r>
      <w:r w:rsidR="00906057" w:rsidRPr="004C5E1F">
        <w:rPr>
          <w:rFonts w:hint="cs"/>
          <w:rtl/>
        </w:rPr>
        <w:t xml:space="preserve"> هم که به دست </w:t>
      </w:r>
      <w:r w:rsidR="001F7C91" w:rsidRPr="004C5E1F">
        <w:rPr>
          <w:rFonts w:hint="cs"/>
          <w:rtl/>
        </w:rPr>
        <w:t>می‌آورد</w:t>
      </w:r>
      <w:r w:rsidR="00906057" w:rsidRPr="004C5E1F">
        <w:rPr>
          <w:rFonts w:hint="cs"/>
          <w:rtl/>
        </w:rPr>
        <w:t xml:space="preserve"> مالک ن</w:t>
      </w:r>
      <w:r w:rsidR="00D24CFC" w:rsidRPr="004C5E1F">
        <w:rPr>
          <w:rFonts w:hint="cs"/>
          <w:rtl/>
        </w:rPr>
        <w:t>می‌شود</w:t>
      </w:r>
      <w:r w:rsidR="00BC7037" w:rsidRPr="004C5E1F">
        <w:rPr>
          <w:rFonts w:hint="cs"/>
          <w:rtl/>
        </w:rPr>
        <w:t>.</w:t>
      </w:r>
      <w:r w:rsidR="00906057" w:rsidRPr="004C5E1F">
        <w:rPr>
          <w:rFonts w:hint="cs"/>
          <w:rtl/>
        </w:rPr>
        <w:t xml:space="preserve"> هم حکم تکلیفی اینجا هست </w:t>
      </w:r>
      <w:r w:rsidR="00BC7037" w:rsidRPr="004C5E1F">
        <w:rPr>
          <w:rFonts w:hint="cs"/>
          <w:rtl/>
        </w:rPr>
        <w:t>که</w:t>
      </w:r>
      <w:r w:rsidR="00906057" w:rsidRPr="004C5E1F">
        <w:rPr>
          <w:rFonts w:hint="cs"/>
          <w:rtl/>
        </w:rPr>
        <w:t xml:space="preserve"> حرام است</w:t>
      </w:r>
      <w:r w:rsidR="00BC7037" w:rsidRPr="004C5E1F">
        <w:rPr>
          <w:rFonts w:hint="cs"/>
          <w:rtl/>
        </w:rPr>
        <w:t xml:space="preserve"> و</w:t>
      </w:r>
      <w:r w:rsidR="00906057" w:rsidRPr="004C5E1F">
        <w:rPr>
          <w:rFonts w:hint="cs"/>
          <w:rtl/>
        </w:rPr>
        <w:t xml:space="preserve"> هم </w:t>
      </w:r>
      <w:r w:rsidR="00BC7037" w:rsidRPr="004C5E1F">
        <w:rPr>
          <w:rFonts w:hint="cs"/>
          <w:rtl/>
        </w:rPr>
        <w:t xml:space="preserve">حکم وضعی که معامله </w:t>
      </w:r>
      <w:r w:rsidR="00906057" w:rsidRPr="004C5E1F">
        <w:rPr>
          <w:rFonts w:hint="cs"/>
          <w:rtl/>
        </w:rPr>
        <w:t>باطل است</w:t>
      </w:r>
      <w:r w:rsidR="00BC7037" w:rsidRPr="004C5E1F">
        <w:rPr>
          <w:rFonts w:hint="cs"/>
          <w:rtl/>
        </w:rPr>
        <w:t>.</w:t>
      </w:r>
    </w:p>
    <w:p w:rsidR="00BC7037" w:rsidRPr="004C5E1F" w:rsidRDefault="00906057" w:rsidP="004C5E1F">
      <w:pPr>
        <w:rPr>
          <w:rtl/>
        </w:rPr>
      </w:pPr>
      <w:r w:rsidRPr="004C5E1F">
        <w:rPr>
          <w:rFonts w:hint="cs"/>
          <w:rtl/>
        </w:rPr>
        <w:t>علتش هم این است که وقتی چیزی حرام شد</w:t>
      </w:r>
      <w:r w:rsidR="00BC7037" w:rsidRPr="004C5E1F">
        <w:rPr>
          <w:rFonts w:hint="cs"/>
          <w:rtl/>
        </w:rPr>
        <w:t>،</w:t>
      </w:r>
      <w:r w:rsidRPr="004C5E1F">
        <w:rPr>
          <w:rFonts w:hint="cs"/>
          <w:rtl/>
        </w:rPr>
        <w:t xml:space="preserve"> </w:t>
      </w:r>
      <w:r w:rsidR="00BC7037" w:rsidRPr="004C5E1F">
        <w:rPr>
          <w:rFonts w:hint="cs"/>
          <w:rtl/>
        </w:rPr>
        <w:t>به</w:t>
      </w:r>
      <w:r w:rsidRPr="004C5E1F">
        <w:rPr>
          <w:rFonts w:hint="cs"/>
          <w:rtl/>
        </w:rPr>
        <w:t xml:space="preserve"> دلالت التزامی </w:t>
      </w:r>
      <w:r w:rsidR="005D1334" w:rsidRPr="004C5E1F">
        <w:rPr>
          <w:rFonts w:hint="cs"/>
          <w:rtl/>
        </w:rPr>
        <w:t>ازنظر</w:t>
      </w:r>
      <w:r w:rsidRPr="004C5E1F">
        <w:rPr>
          <w:rFonts w:hint="cs"/>
          <w:rtl/>
        </w:rPr>
        <w:t xml:space="preserve"> شرعی مالیت ندارد و امری که مالیت ندارد</w:t>
      </w:r>
      <w:r w:rsidR="00BC7037" w:rsidRPr="004C5E1F">
        <w:rPr>
          <w:rFonts w:hint="cs"/>
          <w:rtl/>
        </w:rPr>
        <w:t>،</w:t>
      </w:r>
      <w:r w:rsidRPr="004C5E1F">
        <w:rPr>
          <w:rFonts w:hint="cs"/>
          <w:rtl/>
        </w:rPr>
        <w:t xml:space="preserve"> اخذ مال در برابر او </w:t>
      </w:r>
      <w:r w:rsidR="005D1334" w:rsidRPr="004C5E1F">
        <w:rPr>
          <w:rFonts w:hint="cs"/>
          <w:rtl/>
        </w:rPr>
        <w:t>اکل</w:t>
      </w:r>
      <w:r w:rsidRPr="004C5E1F">
        <w:rPr>
          <w:rFonts w:hint="cs"/>
          <w:rtl/>
        </w:rPr>
        <w:t xml:space="preserve"> مال به باطل </w:t>
      </w:r>
      <w:r w:rsidR="00D24CFC" w:rsidRPr="004C5E1F">
        <w:rPr>
          <w:rFonts w:hint="cs"/>
          <w:rtl/>
        </w:rPr>
        <w:t>می‌شود</w:t>
      </w:r>
      <w:r w:rsidRPr="004C5E1F">
        <w:rPr>
          <w:rFonts w:hint="cs"/>
          <w:rtl/>
        </w:rPr>
        <w:t xml:space="preserve"> و معامله بر چیزی هم که مالیت ندارد معامله باطل است</w:t>
      </w:r>
      <w:r w:rsidR="00BC7037" w:rsidRPr="004C5E1F">
        <w:rPr>
          <w:rFonts w:hint="cs"/>
          <w:rtl/>
        </w:rPr>
        <w:t>؛ لذا</w:t>
      </w:r>
      <w:r w:rsidRPr="004C5E1F">
        <w:rPr>
          <w:rFonts w:hint="cs"/>
          <w:rtl/>
        </w:rPr>
        <w:t xml:space="preserve"> هم معامله باطل است و هم پولی که در مقابل او </w:t>
      </w:r>
      <w:r w:rsidR="00D24CFC" w:rsidRPr="004C5E1F">
        <w:rPr>
          <w:rFonts w:hint="cs"/>
          <w:rtl/>
        </w:rPr>
        <w:t>می‌گیرد</w:t>
      </w:r>
      <w:r w:rsidRPr="004C5E1F">
        <w:rPr>
          <w:rFonts w:hint="cs"/>
          <w:rtl/>
        </w:rPr>
        <w:t xml:space="preserve"> </w:t>
      </w:r>
      <w:r w:rsidR="005D1334" w:rsidRPr="004C5E1F">
        <w:rPr>
          <w:rFonts w:hint="cs"/>
          <w:rtl/>
        </w:rPr>
        <w:t>اکل</w:t>
      </w:r>
      <w:r w:rsidRPr="004C5E1F">
        <w:rPr>
          <w:rFonts w:hint="cs"/>
          <w:rtl/>
        </w:rPr>
        <w:t xml:space="preserve"> مال به باطل است</w:t>
      </w:r>
      <w:r w:rsidR="00BC7037" w:rsidRPr="004C5E1F">
        <w:rPr>
          <w:rFonts w:hint="cs"/>
          <w:rtl/>
        </w:rPr>
        <w:t>.</w:t>
      </w:r>
      <w:r w:rsidRPr="004C5E1F">
        <w:rPr>
          <w:rFonts w:hint="cs"/>
          <w:rtl/>
        </w:rPr>
        <w:t xml:space="preserve"> ا</w:t>
      </w:r>
      <w:r w:rsidR="00BC7037" w:rsidRPr="004C5E1F">
        <w:rPr>
          <w:rFonts w:hint="cs"/>
          <w:rtl/>
        </w:rPr>
        <w:t>ین به لحاظ قاعده کلی</w:t>
      </w:r>
      <w:r w:rsidRPr="004C5E1F">
        <w:rPr>
          <w:rFonts w:hint="cs"/>
          <w:rtl/>
        </w:rPr>
        <w:t xml:space="preserve"> است</w:t>
      </w:r>
      <w:r w:rsidR="00BC7037" w:rsidRPr="004C5E1F">
        <w:rPr>
          <w:rFonts w:hint="cs"/>
          <w:rtl/>
        </w:rPr>
        <w:t>؛ اما</w:t>
      </w:r>
      <w:r w:rsidRPr="004C5E1F">
        <w:rPr>
          <w:rFonts w:hint="cs"/>
          <w:rtl/>
        </w:rPr>
        <w:t xml:space="preserve"> در اینجا روایات </w:t>
      </w:r>
      <w:r w:rsidR="00D24CFC" w:rsidRPr="004C5E1F">
        <w:rPr>
          <w:rFonts w:hint="cs"/>
          <w:rtl/>
        </w:rPr>
        <w:t>خاصه‌ای</w:t>
      </w:r>
      <w:r w:rsidRPr="004C5E1F">
        <w:rPr>
          <w:rFonts w:hint="cs"/>
          <w:rtl/>
        </w:rPr>
        <w:t xml:space="preserve"> داریم که در باب شانزده ابواب </w:t>
      </w:r>
      <w:r w:rsidR="00BC7037" w:rsidRPr="004C5E1F">
        <w:rPr>
          <w:rFonts w:hint="cs"/>
          <w:b/>
          <w:bCs/>
          <w:rtl/>
        </w:rPr>
        <w:t>«</w:t>
      </w:r>
      <w:r w:rsidRPr="004C5E1F">
        <w:rPr>
          <w:rFonts w:hint="cs"/>
          <w:b/>
          <w:bCs/>
          <w:rtl/>
        </w:rPr>
        <w:t>ما یکتسب به</w:t>
      </w:r>
      <w:r w:rsidR="00BC7037" w:rsidRPr="004C5E1F">
        <w:rPr>
          <w:rFonts w:hint="cs"/>
          <w:b/>
          <w:bCs/>
          <w:rtl/>
        </w:rPr>
        <w:t>»</w:t>
      </w:r>
      <w:r w:rsidRPr="004C5E1F">
        <w:rPr>
          <w:rFonts w:hint="cs"/>
          <w:rtl/>
        </w:rPr>
        <w:t xml:space="preserve"> آمده</w:t>
      </w:r>
      <w:r w:rsidR="00BC7037" w:rsidRPr="004C5E1F">
        <w:rPr>
          <w:rFonts w:hint="cs"/>
          <w:rtl/>
        </w:rPr>
        <w:t xml:space="preserve"> است.</w:t>
      </w:r>
    </w:p>
    <w:p w:rsidR="00D50E80" w:rsidRPr="004C5E1F" w:rsidRDefault="00D50E80" w:rsidP="004C5E1F">
      <w:pPr>
        <w:pStyle w:val="Heading2"/>
        <w:rPr>
          <w:rtl/>
        </w:rPr>
      </w:pPr>
      <w:bookmarkStart w:id="11" w:name="_Toc409430113"/>
      <w:r w:rsidRPr="004C5E1F">
        <w:rPr>
          <w:rFonts w:hint="cs"/>
          <w:rtl/>
        </w:rPr>
        <w:t>روایات باب تکسب به غنا</w:t>
      </w:r>
      <w:bookmarkEnd w:id="11"/>
    </w:p>
    <w:p w:rsidR="008A3EB8" w:rsidRPr="004C5E1F" w:rsidRDefault="00906057" w:rsidP="004C5E1F">
      <w:pPr>
        <w:rPr>
          <w:rtl/>
        </w:rPr>
      </w:pPr>
      <w:r w:rsidRPr="004C5E1F">
        <w:rPr>
          <w:rFonts w:hint="cs"/>
          <w:rtl/>
        </w:rPr>
        <w:t xml:space="preserve">روایات مربوط به غنا و آلات غنا و استماع از باب </w:t>
      </w:r>
      <w:r w:rsidR="005D1334" w:rsidRPr="004C5E1F">
        <w:rPr>
          <w:rFonts w:hint="cs"/>
          <w:rtl/>
        </w:rPr>
        <w:t>نودونه</w:t>
      </w:r>
      <w:r w:rsidRPr="004C5E1F">
        <w:rPr>
          <w:rFonts w:hint="cs"/>
          <w:rtl/>
        </w:rPr>
        <w:t xml:space="preserve"> تا صد و دو بود</w:t>
      </w:r>
      <w:r w:rsidR="00BC7037" w:rsidRPr="004C5E1F">
        <w:rPr>
          <w:rFonts w:hint="cs"/>
          <w:rtl/>
        </w:rPr>
        <w:t>؛</w:t>
      </w:r>
      <w:r w:rsidRPr="004C5E1F">
        <w:rPr>
          <w:rFonts w:hint="cs"/>
          <w:rtl/>
        </w:rPr>
        <w:t xml:space="preserve"> اما روایات مربوط به این بحث</w:t>
      </w:r>
      <w:r w:rsidR="00BC7037" w:rsidRPr="004C5E1F">
        <w:rPr>
          <w:rFonts w:hint="cs"/>
          <w:rtl/>
        </w:rPr>
        <w:t>، باب پانزده و شانزده ا</w:t>
      </w:r>
      <w:r w:rsidRPr="004C5E1F">
        <w:rPr>
          <w:rFonts w:hint="cs"/>
          <w:rtl/>
        </w:rPr>
        <w:t>ست</w:t>
      </w:r>
      <w:r w:rsidR="00BC7037" w:rsidRPr="004C5E1F">
        <w:rPr>
          <w:rFonts w:hint="cs"/>
          <w:rtl/>
        </w:rPr>
        <w:t>.</w:t>
      </w:r>
      <w:r w:rsidRPr="004C5E1F">
        <w:rPr>
          <w:rFonts w:hint="cs"/>
          <w:rtl/>
        </w:rPr>
        <w:t xml:space="preserve"> </w:t>
      </w:r>
      <w:r w:rsidR="00BC7037" w:rsidRPr="004C5E1F">
        <w:rPr>
          <w:rFonts w:hint="cs"/>
          <w:rtl/>
        </w:rPr>
        <w:t xml:space="preserve">روایت اول باب پانزده </w:t>
      </w:r>
      <w:r w:rsidRPr="004C5E1F">
        <w:rPr>
          <w:rFonts w:hint="cs"/>
          <w:rtl/>
        </w:rPr>
        <w:t xml:space="preserve">که </w:t>
      </w:r>
      <w:r w:rsidR="001F7C91" w:rsidRPr="004C5E1F">
        <w:rPr>
          <w:rFonts w:hint="cs"/>
          <w:rtl/>
        </w:rPr>
        <w:t>قبلاً</w:t>
      </w:r>
      <w:r w:rsidRPr="004C5E1F">
        <w:rPr>
          <w:rFonts w:hint="cs"/>
          <w:rtl/>
        </w:rPr>
        <w:t xml:space="preserve"> </w:t>
      </w:r>
      <w:r w:rsidR="00BC7037" w:rsidRPr="004C5E1F">
        <w:rPr>
          <w:rFonts w:hint="cs"/>
          <w:rtl/>
        </w:rPr>
        <w:t>هم</w:t>
      </w:r>
      <w:r w:rsidRPr="004C5E1F">
        <w:rPr>
          <w:rFonts w:hint="cs"/>
          <w:rtl/>
        </w:rPr>
        <w:t xml:space="preserve"> خواندیم</w:t>
      </w:r>
      <w:r w:rsidR="00BC7037" w:rsidRPr="004C5E1F">
        <w:rPr>
          <w:rFonts w:hint="cs"/>
          <w:rtl/>
        </w:rPr>
        <w:t>،</w:t>
      </w:r>
      <w:r w:rsidRPr="004C5E1F">
        <w:rPr>
          <w:rFonts w:hint="cs"/>
          <w:rtl/>
        </w:rPr>
        <w:t xml:space="preserve"> روایت </w:t>
      </w:r>
      <w:r w:rsidR="005D1334" w:rsidRPr="004C5E1F">
        <w:rPr>
          <w:rFonts w:hint="cs"/>
          <w:rtl/>
        </w:rPr>
        <w:t>ابو بصیر</w:t>
      </w:r>
      <w:r w:rsidRPr="004C5E1F">
        <w:rPr>
          <w:rFonts w:hint="cs"/>
          <w:rtl/>
        </w:rPr>
        <w:t xml:space="preserve"> است که سندش معتبر نیست</w:t>
      </w:r>
      <w:r w:rsidR="00BC7037" w:rsidRPr="004C5E1F">
        <w:rPr>
          <w:rFonts w:hint="cs"/>
          <w:rtl/>
        </w:rPr>
        <w:t>؛</w:t>
      </w:r>
      <w:r w:rsidRPr="004C5E1F">
        <w:rPr>
          <w:rFonts w:hint="cs"/>
          <w:rtl/>
        </w:rPr>
        <w:t xml:space="preserve"> چون علی بن همزه در آن هست</w:t>
      </w:r>
      <w:r w:rsidR="00BC7037" w:rsidRPr="004C5E1F">
        <w:rPr>
          <w:rFonts w:hint="cs"/>
          <w:rtl/>
        </w:rPr>
        <w:t xml:space="preserve"> و</w:t>
      </w:r>
      <w:r w:rsidRPr="004C5E1F">
        <w:rPr>
          <w:rFonts w:hint="cs"/>
          <w:rtl/>
        </w:rPr>
        <w:t xml:space="preserve"> </w:t>
      </w:r>
      <w:r w:rsidR="00BC7037" w:rsidRPr="004C5E1F">
        <w:rPr>
          <w:rFonts w:hint="cs"/>
          <w:rtl/>
        </w:rPr>
        <w:t xml:space="preserve">سابق </w:t>
      </w:r>
      <w:r w:rsidRPr="004C5E1F">
        <w:rPr>
          <w:rFonts w:hint="cs"/>
          <w:rtl/>
        </w:rPr>
        <w:t>مفصل بحث کردیم</w:t>
      </w:r>
      <w:r w:rsidR="00BC7037" w:rsidRPr="004C5E1F">
        <w:rPr>
          <w:rFonts w:hint="cs"/>
          <w:rtl/>
        </w:rPr>
        <w:t>:</w:t>
      </w:r>
      <w:r w:rsidRPr="004C5E1F">
        <w:rPr>
          <w:rFonts w:hint="cs"/>
          <w:rtl/>
        </w:rPr>
        <w:t xml:space="preserve"> </w:t>
      </w:r>
      <w:r w:rsidR="008A3EB8" w:rsidRPr="004C5E1F">
        <w:rPr>
          <w:rFonts w:hint="cs"/>
          <w:b/>
          <w:bCs/>
          <w:rtl/>
        </w:rPr>
        <w:t>«سَأَلْتُ أَبَا عَبْدِ اللَّهِ ع عَنْ كَسْبِ‏ الْمُغَنِّيَاتِ‏ فَقَالَ الَّتِي يَدْخُلُ عَلَيْهَا الرِّجَالُ حَرَامٌ‏</w:t>
      </w:r>
      <w:r w:rsidR="008A3EB8" w:rsidRPr="004C5E1F">
        <w:rPr>
          <w:b/>
          <w:bCs/>
          <w:vertAlign w:val="superscript"/>
          <w:rtl/>
        </w:rPr>
        <w:footnoteReference w:id="3"/>
      </w:r>
      <w:r w:rsidR="008A3EB8" w:rsidRPr="004C5E1F">
        <w:rPr>
          <w:rFonts w:hint="cs"/>
          <w:b/>
          <w:bCs/>
          <w:rtl/>
        </w:rPr>
        <w:t>»</w:t>
      </w:r>
      <w:r w:rsidR="008A3EB8" w:rsidRPr="004C5E1F">
        <w:rPr>
          <w:rFonts w:hint="cs"/>
          <w:rtl/>
        </w:rPr>
        <w:t xml:space="preserve">. این روایت </w:t>
      </w:r>
      <w:r w:rsidR="00D24CFC" w:rsidRPr="004C5E1F">
        <w:rPr>
          <w:rFonts w:hint="cs"/>
          <w:rtl/>
        </w:rPr>
        <w:t>فی‌الجمله</w:t>
      </w:r>
      <w:r w:rsidRPr="004C5E1F">
        <w:rPr>
          <w:rFonts w:hint="cs"/>
          <w:rtl/>
        </w:rPr>
        <w:t xml:space="preserve"> </w:t>
      </w:r>
      <w:r w:rsidR="001F7C91" w:rsidRPr="004C5E1F">
        <w:rPr>
          <w:rFonts w:hint="cs"/>
          <w:rtl/>
        </w:rPr>
        <w:t>می‌گوید</w:t>
      </w:r>
      <w:r w:rsidR="008A3EB8" w:rsidRPr="004C5E1F">
        <w:rPr>
          <w:rFonts w:hint="cs"/>
          <w:rtl/>
        </w:rPr>
        <w:t xml:space="preserve"> که حرام است.</w:t>
      </w:r>
    </w:p>
    <w:p w:rsidR="008A3EB8" w:rsidRPr="004C5E1F" w:rsidRDefault="00906057" w:rsidP="004C5E1F">
      <w:pPr>
        <w:rPr>
          <w:rtl/>
        </w:rPr>
      </w:pPr>
      <w:r w:rsidRPr="004C5E1F">
        <w:rPr>
          <w:rFonts w:hint="cs"/>
          <w:rtl/>
        </w:rPr>
        <w:lastRenderedPageBreak/>
        <w:t xml:space="preserve">روایت سوم هم </w:t>
      </w:r>
      <w:r w:rsidR="008A3EB8" w:rsidRPr="004C5E1F">
        <w:rPr>
          <w:rFonts w:hint="cs"/>
          <w:rtl/>
        </w:rPr>
        <w:t xml:space="preserve">که </w:t>
      </w:r>
      <w:r w:rsidR="001F7C91" w:rsidRPr="004C5E1F">
        <w:rPr>
          <w:rFonts w:hint="cs"/>
          <w:rtl/>
        </w:rPr>
        <w:t>قبلاً</w:t>
      </w:r>
      <w:r w:rsidRPr="004C5E1F">
        <w:rPr>
          <w:rFonts w:hint="cs"/>
          <w:rtl/>
        </w:rPr>
        <w:t xml:space="preserve"> خواندیم </w:t>
      </w:r>
      <w:r w:rsidR="005D1334" w:rsidRPr="004C5E1F">
        <w:rPr>
          <w:rFonts w:hint="cs"/>
          <w:rtl/>
        </w:rPr>
        <w:t>همین‌طور</w:t>
      </w:r>
      <w:r w:rsidRPr="004C5E1F">
        <w:rPr>
          <w:rFonts w:hint="cs"/>
          <w:rtl/>
        </w:rPr>
        <w:t xml:space="preserve"> است</w:t>
      </w:r>
      <w:r w:rsidR="008A3EB8" w:rsidRPr="004C5E1F">
        <w:rPr>
          <w:rFonts w:hint="cs"/>
          <w:rtl/>
        </w:rPr>
        <w:t xml:space="preserve">. روایت چهارم این است: </w:t>
      </w:r>
      <w:r w:rsidR="008A3EB8" w:rsidRPr="004C5E1F">
        <w:rPr>
          <w:rFonts w:hint="cs"/>
          <w:b/>
          <w:bCs/>
          <w:rtl/>
        </w:rPr>
        <w:t xml:space="preserve">وَ عَنْ أَبِي عَلِيٍّ الْأَشْعَرِيِّ عَنِ الْحَسَنِ بْنِ عَلِيٍّ عَنْ إِسْحَاقَ بْنِ إِبْرَاهِيمَ عَنْ نَضْرِ بْنِ قَابُوسَ قَالَ سَمِعْتُ أَبَا عَبْدِ اللَّهِ ع يَقُولُ‏ </w:t>
      </w:r>
      <w:r w:rsidR="004C5E1F" w:rsidRPr="004C5E1F">
        <w:rPr>
          <w:rFonts w:hint="cs"/>
          <w:b/>
          <w:bCs/>
          <w:rtl/>
        </w:rPr>
        <w:t>«</w:t>
      </w:r>
      <w:r w:rsidR="008A3EB8" w:rsidRPr="004C5E1F">
        <w:rPr>
          <w:rFonts w:hint="cs"/>
          <w:b/>
          <w:bCs/>
          <w:rtl/>
        </w:rPr>
        <w:t>الْمُغَنِّيَةُ مَلْعُونَةٌ مَلْعُونٌ مَنْ أَكَلَ كَسْبَهَا</w:t>
      </w:r>
      <w:r w:rsidR="008A3EB8" w:rsidRPr="004C5E1F">
        <w:rPr>
          <w:vertAlign w:val="superscript"/>
          <w:rtl/>
        </w:rPr>
        <w:footnoteReference w:id="4"/>
      </w:r>
      <w:r w:rsidR="008A3EB8" w:rsidRPr="004C5E1F">
        <w:rPr>
          <w:rFonts w:hint="cs"/>
          <w:rtl/>
        </w:rPr>
        <w:t>»</w:t>
      </w:r>
    </w:p>
    <w:p w:rsidR="008A3EB8" w:rsidRPr="004C5E1F" w:rsidRDefault="00906057" w:rsidP="004C5E1F">
      <w:r w:rsidRPr="004C5E1F">
        <w:rPr>
          <w:rFonts w:hint="cs"/>
          <w:rtl/>
        </w:rPr>
        <w:t xml:space="preserve">این روایت هم </w:t>
      </w:r>
      <w:r w:rsidR="005D1334" w:rsidRPr="004C5E1F">
        <w:rPr>
          <w:rFonts w:hint="cs"/>
          <w:rtl/>
        </w:rPr>
        <w:t>احتمالاً</w:t>
      </w:r>
      <w:r w:rsidRPr="004C5E1F">
        <w:rPr>
          <w:rFonts w:hint="cs"/>
          <w:rtl/>
        </w:rPr>
        <w:t xml:space="preserve"> سند تام</w:t>
      </w:r>
      <w:r w:rsidR="008A3EB8" w:rsidRPr="004C5E1F">
        <w:rPr>
          <w:rFonts w:hint="cs"/>
          <w:rtl/>
        </w:rPr>
        <w:t xml:space="preserve">ی ندارد. </w:t>
      </w:r>
      <w:r w:rsidR="005D1334" w:rsidRPr="004C5E1F">
        <w:rPr>
          <w:rFonts w:hint="cs"/>
          <w:rtl/>
        </w:rPr>
        <w:t>می‌فرماید</w:t>
      </w:r>
      <w:r w:rsidR="008A3EB8" w:rsidRPr="004C5E1F">
        <w:rPr>
          <w:rFonts w:hint="cs"/>
          <w:rtl/>
        </w:rPr>
        <w:t>:</w:t>
      </w:r>
      <w:r w:rsidRPr="004C5E1F">
        <w:rPr>
          <w:rFonts w:hint="cs"/>
          <w:rtl/>
        </w:rPr>
        <w:t xml:space="preserve"> </w:t>
      </w:r>
      <w:r w:rsidR="008A3EB8" w:rsidRPr="004C5E1F">
        <w:rPr>
          <w:rFonts w:hint="cs"/>
          <w:rtl/>
        </w:rPr>
        <w:t>«</w:t>
      </w:r>
      <w:r w:rsidR="008A3EB8" w:rsidRPr="004C5E1F">
        <w:rPr>
          <w:rFonts w:hint="cs"/>
          <w:b/>
          <w:bCs/>
          <w:rtl/>
        </w:rPr>
        <w:t xml:space="preserve">الْمُغَنِّيَةُ مَلْعُونَةٌ» </w:t>
      </w:r>
      <w:r w:rsidRPr="004C5E1F">
        <w:rPr>
          <w:rFonts w:hint="cs"/>
          <w:rtl/>
        </w:rPr>
        <w:t xml:space="preserve">که این دلیل بر حرمتش </w:t>
      </w:r>
      <w:r w:rsidR="00D24CFC" w:rsidRPr="004C5E1F">
        <w:rPr>
          <w:rFonts w:hint="cs"/>
          <w:rtl/>
        </w:rPr>
        <w:t>می‌شود</w:t>
      </w:r>
      <w:r w:rsidR="008A3EB8" w:rsidRPr="004C5E1F">
        <w:rPr>
          <w:rFonts w:hint="cs"/>
          <w:rtl/>
        </w:rPr>
        <w:t>.</w:t>
      </w:r>
      <w:r w:rsidRPr="004C5E1F">
        <w:rPr>
          <w:rFonts w:hint="cs"/>
          <w:rtl/>
        </w:rPr>
        <w:t xml:space="preserve"> روایاتی که </w:t>
      </w:r>
      <w:r w:rsidR="001F7C91" w:rsidRPr="004C5E1F">
        <w:rPr>
          <w:rFonts w:hint="cs"/>
          <w:rtl/>
        </w:rPr>
        <w:t>می‌گویند</w:t>
      </w:r>
      <w:r w:rsidR="008A3EB8" w:rsidRPr="004C5E1F">
        <w:rPr>
          <w:rFonts w:hint="cs"/>
          <w:rtl/>
        </w:rPr>
        <w:t>:</w:t>
      </w:r>
      <w:r w:rsidRPr="004C5E1F">
        <w:rPr>
          <w:rFonts w:hint="cs"/>
          <w:rtl/>
        </w:rPr>
        <w:t xml:space="preserve"> کسبش حلال نیست</w:t>
      </w:r>
      <w:r w:rsidR="008A3EB8" w:rsidRPr="004C5E1F">
        <w:rPr>
          <w:rFonts w:hint="cs"/>
          <w:rtl/>
        </w:rPr>
        <w:t xml:space="preserve">، </w:t>
      </w:r>
      <w:r w:rsidRPr="004C5E1F">
        <w:rPr>
          <w:rFonts w:hint="cs"/>
          <w:rtl/>
        </w:rPr>
        <w:t xml:space="preserve">به دلالت التزامی </w:t>
      </w:r>
      <w:r w:rsidR="008A3EB8" w:rsidRPr="004C5E1F">
        <w:rPr>
          <w:rFonts w:hint="cs"/>
          <w:rtl/>
        </w:rPr>
        <w:t xml:space="preserve">دلالت بر حرمت </w:t>
      </w:r>
      <w:r w:rsidR="005D1334" w:rsidRPr="004C5E1F">
        <w:rPr>
          <w:rFonts w:hint="cs"/>
          <w:rtl/>
        </w:rPr>
        <w:t>می‌کنند</w:t>
      </w:r>
      <w:r w:rsidR="008A3EB8" w:rsidRPr="004C5E1F">
        <w:rPr>
          <w:rFonts w:hint="cs"/>
          <w:rtl/>
        </w:rPr>
        <w:t>.</w:t>
      </w:r>
      <w:r w:rsidRPr="004C5E1F">
        <w:rPr>
          <w:rFonts w:hint="cs"/>
          <w:rtl/>
        </w:rPr>
        <w:t xml:space="preserve"> </w:t>
      </w:r>
      <w:r w:rsidR="001F7C91" w:rsidRPr="004C5E1F">
        <w:rPr>
          <w:rFonts w:hint="cs"/>
          <w:rtl/>
        </w:rPr>
        <w:t>قبلاً</w:t>
      </w:r>
      <w:r w:rsidRPr="004C5E1F">
        <w:rPr>
          <w:rFonts w:hint="cs"/>
          <w:rtl/>
        </w:rPr>
        <w:t xml:space="preserve"> هم گفتیم </w:t>
      </w:r>
      <w:r w:rsidR="008A3EB8" w:rsidRPr="004C5E1F">
        <w:rPr>
          <w:rFonts w:hint="cs"/>
          <w:rtl/>
        </w:rPr>
        <w:t xml:space="preserve">که </w:t>
      </w:r>
      <w:r w:rsidRPr="004C5E1F">
        <w:rPr>
          <w:rFonts w:hint="cs"/>
          <w:rtl/>
        </w:rPr>
        <w:t xml:space="preserve">یک </w:t>
      </w:r>
      <w:r w:rsidR="005D1334" w:rsidRPr="004C5E1F">
        <w:rPr>
          <w:rFonts w:hint="cs"/>
          <w:rtl/>
        </w:rPr>
        <w:t>طایفه</w:t>
      </w:r>
      <w:r w:rsidRPr="004C5E1F">
        <w:rPr>
          <w:rFonts w:hint="cs"/>
          <w:rtl/>
        </w:rPr>
        <w:t xml:space="preserve"> از روایات همین است</w:t>
      </w:r>
      <w:r w:rsidR="008A3EB8" w:rsidRPr="004C5E1F">
        <w:rPr>
          <w:rFonts w:hint="cs"/>
          <w:rtl/>
        </w:rPr>
        <w:t>.</w:t>
      </w:r>
    </w:p>
    <w:p w:rsidR="008E1BA5" w:rsidRPr="004C5E1F" w:rsidRDefault="00906057" w:rsidP="004C5E1F">
      <w:pPr>
        <w:rPr>
          <w:rtl/>
        </w:rPr>
      </w:pPr>
      <w:r w:rsidRPr="004C5E1F">
        <w:rPr>
          <w:rFonts w:hint="cs"/>
          <w:rtl/>
        </w:rPr>
        <w:t>در باب شانزدهم روایت سوم دارد که</w:t>
      </w:r>
      <w:r w:rsidR="008E1BA5" w:rsidRPr="004C5E1F">
        <w:rPr>
          <w:rFonts w:hint="cs"/>
          <w:rtl/>
        </w:rPr>
        <w:t>:</w:t>
      </w:r>
      <w:r w:rsidRPr="004C5E1F">
        <w:rPr>
          <w:rFonts w:hint="cs"/>
          <w:rtl/>
        </w:rPr>
        <w:t xml:space="preserve"> </w:t>
      </w:r>
      <w:r w:rsidR="008E1BA5" w:rsidRPr="004C5E1F">
        <w:rPr>
          <w:rFonts w:hint="cs"/>
          <w:b/>
          <w:bCs/>
          <w:rtl/>
        </w:rPr>
        <w:t xml:space="preserve">وَ فِي كِتَابِ إِكْمَالِ الدِّينِ عَنْ مُحَمَّدِ بْنِ عِصَامٍ الْكُلَيْنِيِّ عَنْ مُحَمَّدِ بْنِ يَعْقُوبَ الْكُلَيْنِيِّ عَنْ إِسْحَاقَ بْنِ يَعْقُوبَ فِي التَّوْقِيعَاتِ الَّتِي وَرَدَتْ عَلَيْهِ مِنْ مُحَمَّدِ بْنِ عُثْمَانَ الْعَمْرِيِّ بِخَطِّ صَاحِبِ الزَّمَانِ ع‏ </w:t>
      </w:r>
      <w:r w:rsidR="004C5E1F" w:rsidRPr="004C5E1F">
        <w:rPr>
          <w:rFonts w:hint="cs"/>
          <w:rtl/>
        </w:rPr>
        <w:t>«</w:t>
      </w:r>
      <w:r w:rsidR="008E1BA5" w:rsidRPr="004C5E1F">
        <w:rPr>
          <w:rFonts w:hint="cs"/>
          <w:b/>
          <w:bCs/>
          <w:rtl/>
        </w:rPr>
        <w:t>أَمَّا مَا سَأَلْتَ عَنْهُ أَرْشَدَكَ اللَّهُ وَ ثَبَّتَكَ مِنْ أَمْرِ الْمُنْكِرِينَ لِي إِلَى أَنْ قَالَ وَ أَمَّا مَا وَصَلْتَنَا بِهِ فَلَا قَبُولَ‏ عِنْدَنَا إِلَّا لِمَا طَابَ وَ طَهُرَ وَ ثَمَنُ الْمُغَنِّيَةِ حَرَامٌ</w:t>
      </w:r>
      <w:r w:rsidR="008E1BA5" w:rsidRPr="004C5E1F">
        <w:rPr>
          <w:vertAlign w:val="superscript"/>
          <w:rtl/>
        </w:rPr>
        <w:footnoteReference w:id="5"/>
      </w:r>
      <w:r w:rsidR="008E1BA5" w:rsidRPr="004C5E1F">
        <w:rPr>
          <w:rFonts w:hint="cs"/>
          <w:rtl/>
        </w:rPr>
        <w:t>»</w:t>
      </w:r>
    </w:p>
    <w:p w:rsidR="00152670" w:rsidRPr="004C5E1F" w:rsidRDefault="00906057" w:rsidP="004C5E1F">
      <w:pPr>
        <w:rPr>
          <w:rtl/>
        </w:rPr>
      </w:pPr>
      <w:r w:rsidRPr="004C5E1F">
        <w:rPr>
          <w:rFonts w:hint="cs"/>
          <w:rtl/>
        </w:rPr>
        <w:t>نائب خاص حضرت</w:t>
      </w:r>
      <w:r w:rsidR="008E1BA5" w:rsidRPr="004C5E1F">
        <w:rPr>
          <w:rFonts w:hint="cs"/>
          <w:rtl/>
        </w:rPr>
        <w:t xml:space="preserve"> (محمد بن عثمان)</w:t>
      </w:r>
      <w:r w:rsidRPr="004C5E1F">
        <w:rPr>
          <w:rFonts w:hint="cs"/>
          <w:rtl/>
        </w:rPr>
        <w:t xml:space="preserve"> برای حضرت پولی فرستاده بود و سؤالاتی پرسید</w:t>
      </w:r>
      <w:r w:rsidR="008E1BA5" w:rsidRPr="004C5E1F">
        <w:rPr>
          <w:rFonts w:hint="cs"/>
          <w:rtl/>
        </w:rPr>
        <w:t>ه و حضرت جواب داده و بعد فرمودند:</w:t>
      </w:r>
      <w:r w:rsidRPr="004C5E1F">
        <w:rPr>
          <w:rFonts w:hint="cs"/>
          <w:rtl/>
        </w:rPr>
        <w:t xml:space="preserve"> پولی که برای ما فرستادی ما قبول </w:t>
      </w:r>
      <w:r w:rsidR="005D1334" w:rsidRPr="004C5E1F">
        <w:rPr>
          <w:rFonts w:hint="cs"/>
          <w:rtl/>
        </w:rPr>
        <w:t>نمی‌کنیم</w:t>
      </w:r>
      <w:r w:rsidR="008E1BA5" w:rsidRPr="004C5E1F">
        <w:rPr>
          <w:rFonts w:hint="cs"/>
          <w:rtl/>
        </w:rPr>
        <w:t>.</w:t>
      </w:r>
      <w:r w:rsidRPr="004C5E1F">
        <w:rPr>
          <w:rFonts w:hint="cs"/>
          <w:rtl/>
        </w:rPr>
        <w:t xml:space="preserve"> آخرش هم فرمود</w:t>
      </w:r>
      <w:r w:rsidR="008E1BA5" w:rsidRPr="004C5E1F">
        <w:rPr>
          <w:rFonts w:hint="cs"/>
          <w:rtl/>
        </w:rPr>
        <w:t>:</w:t>
      </w:r>
      <w:r w:rsidRPr="004C5E1F">
        <w:rPr>
          <w:rFonts w:hint="cs"/>
          <w:rtl/>
        </w:rPr>
        <w:t xml:space="preserve"> </w:t>
      </w:r>
      <w:r w:rsidR="008E1BA5" w:rsidRPr="004C5E1F">
        <w:rPr>
          <w:rFonts w:hint="cs"/>
          <w:b/>
          <w:bCs/>
          <w:rtl/>
        </w:rPr>
        <w:t>«ثَمَنُ الْمُغَنِّيَةِ حَرَامٌ»</w:t>
      </w:r>
      <w:r w:rsidR="008E1BA5" w:rsidRPr="004C5E1F">
        <w:rPr>
          <w:rFonts w:hint="cs"/>
          <w:rtl/>
        </w:rPr>
        <w:t>. سند این روایت</w:t>
      </w:r>
      <w:r w:rsidRPr="004C5E1F">
        <w:rPr>
          <w:rFonts w:hint="cs"/>
          <w:rtl/>
        </w:rPr>
        <w:t xml:space="preserve"> </w:t>
      </w:r>
      <w:r w:rsidR="008E1BA5" w:rsidRPr="004C5E1F">
        <w:rPr>
          <w:rFonts w:hint="cs"/>
          <w:rtl/>
        </w:rPr>
        <w:t>بعید</w:t>
      </w:r>
      <w:r w:rsidRPr="004C5E1F">
        <w:rPr>
          <w:rFonts w:hint="cs"/>
          <w:rtl/>
        </w:rPr>
        <w:t xml:space="preserve"> نیست </w:t>
      </w:r>
      <w:r w:rsidR="008E1BA5" w:rsidRPr="004C5E1F">
        <w:rPr>
          <w:rFonts w:hint="cs"/>
          <w:rtl/>
        </w:rPr>
        <w:t xml:space="preserve">که </w:t>
      </w:r>
      <w:r w:rsidRPr="004C5E1F">
        <w:rPr>
          <w:rFonts w:hint="cs"/>
          <w:rtl/>
        </w:rPr>
        <w:t>درست باشد.</w:t>
      </w:r>
    </w:p>
    <w:sectPr w:rsidR="00152670" w:rsidRPr="004C5E1F" w:rsidSect="00530DEB">
      <w:headerReference w:type="default" r:id="rId8"/>
      <w:footerReference w:type="default" r:id="rId9"/>
      <w:pgSz w:w="12240" w:h="15840"/>
      <w:pgMar w:top="1042" w:right="1440" w:bottom="1276"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93" w:rsidRDefault="00676593" w:rsidP="000D5800">
      <w:r>
        <w:separator/>
      </w:r>
    </w:p>
  </w:endnote>
  <w:endnote w:type="continuationSeparator" w:id="0">
    <w:p w:rsidR="00676593" w:rsidRDefault="0067659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
    <w:altName w:val="Courier New"/>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5229021"/>
      <w:docPartObj>
        <w:docPartGallery w:val="Page Numbers (Bottom of Page)"/>
        <w:docPartUnique/>
      </w:docPartObj>
    </w:sdtPr>
    <w:sdtEndPr/>
    <w:sdtContent>
      <w:p w:rsidR="0058383F" w:rsidRDefault="0058383F" w:rsidP="00530DEB">
        <w:pPr>
          <w:pStyle w:val="Footer"/>
          <w:jc w:val="center"/>
          <w:rPr>
            <w:rFonts w:hint="cs"/>
          </w:rPr>
        </w:pPr>
        <w:r>
          <w:fldChar w:fldCharType="begin"/>
        </w:r>
        <w:r>
          <w:instrText xml:space="preserve"> PAGE   \* MERGEFORMAT </w:instrText>
        </w:r>
        <w:r>
          <w:fldChar w:fldCharType="separate"/>
        </w:r>
        <w:r w:rsidR="002D6106">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93" w:rsidRDefault="00676593" w:rsidP="000D5800">
      <w:r>
        <w:separator/>
      </w:r>
    </w:p>
  </w:footnote>
  <w:footnote w:type="continuationSeparator" w:id="0">
    <w:p w:rsidR="00676593" w:rsidRDefault="00676593" w:rsidP="000D5800">
      <w:r>
        <w:continuationSeparator/>
      </w:r>
    </w:p>
  </w:footnote>
  <w:footnote w:id="1">
    <w:p w:rsidR="0058383F" w:rsidRDefault="0058383F" w:rsidP="006F7CC1">
      <w:pPr>
        <w:pStyle w:val="FootnoteText"/>
        <w:rPr>
          <w:rFonts w:ascii="Noor_Nazli" w:hAnsi="Noor_Nazli" w:cs="Noor_Nazli" w:hint="cs"/>
          <w:color w:val="242887"/>
          <w:rtl/>
        </w:rPr>
      </w:pPr>
      <w:r>
        <w:rPr>
          <w:rStyle w:val="FootnoteReference"/>
          <w:rFonts w:eastAsia="2  Lotus"/>
          <w:color w:val="242887"/>
        </w:rPr>
        <w:footnoteRef/>
      </w:r>
      <w:r w:rsidR="002D6106">
        <w:rPr>
          <w:rFonts w:hint="cs"/>
          <w:color w:val="242887"/>
          <w:rtl/>
        </w:rPr>
        <w:t>-</w:t>
      </w:r>
      <w:r>
        <w:rPr>
          <w:color w:val="242887"/>
          <w:rtl/>
        </w:rPr>
        <w:t xml:space="preserve"> </w:t>
      </w:r>
      <w:r w:rsidRPr="006B658E">
        <w:rPr>
          <w:rFonts w:hint="cs"/>
          <w:b/>
          <w:bCs/>
          <w:rtl/>
        </w:rPr>
        <w:t>وسائل الشيعة؛ ج‏</w:t>
      </w:r>
      <w:r w:rsidR="005D1334">
        <w:rPr>
          <w:b/>
          <w:bCs/>
          <w:rtl/>
        </w:rPr>
        <w:t>۱۷</w:t>
      </w:r>
      <w:r w:rsidRPr="006B658E">
        <w:rPr>
          <w:rFonts w:hint="cs"/>
          <w:b/>
          <w:bCs/>
          <w:rtl/>
        </w:rPr>
        <w:t xml:space="preserve">؛ </w:t>
      </w:r>
      <w:r w:rsidR="005D1334">
        <w:rPr>
          <w:rFonts w:hint="eastAsia"/>
          <w:b/>
          <w:bCs/>
          <w:rtl/>
        </w:rPr>
        <w:t>ص</w:t>
      </w:r>
      <w:r w:rsidR="005D1334">
        <w:rPr>
          <w:b/>
          <w:bCs/>
          <w:rtl/>
        </w:rPr>
        <w:t xml:space="preserve"> ۳۱۶</w:t>
      </w:r>
      <w:r w:rsidR="002D6106">
        <w:rPr>
          <w:rFonts w:hint="cs"/>
          <w:b/>
          <w:bCs/>
          <w:rtl/>
        </w:rPr>
        <w:t>.</w:t>
      </w:r>
    </w:p>
  </w:footnote>
  <w:footnote w:id="2">
    <w:p w:rsidR="0058383F" w:rsidRDefault="0058383F" w:rsidP="00940FF9">
      <w:pPr>
        <w:pStyle w:val="FootnoteText"/>
        <w:rPr>
          <w:rFonts w:hint="cs"/>
          <w:rtl/>
        </w:rPr>
      </w:pPr>
      <w:r>
        <w:rPr>
          <w:rStyle w:val="FootnoteReference"/>
          <w:rFonts w:eastAsia="2  Lotus"/>
        </w:rPr>
        <w:footnoteRef/>
      </w:r>
      <w:r w:rsidR="002D6106">
        <w:rPr>
          <w:rFonts w:hint="cs"/>
          <w:rtl/>
        </w:rPr>
        <w:t>-</w:t>
      </w:r>
      <w:r>
        <w:rPr>
          <w:rtl/>
        </w:rPr>
        <w:t xml:space="preserve"> </w:t>
      </w:r>
      <w:r w:rsidRPr="00940FF9">
        <w:rPr>
          <w:rFonts w:hint="cs"/>
          <w:b/>
          <w:bCs/>
          <w:rtl/>
        </w:rPr>
        <w:t>مستدرك الوسائل و مستنبط المسائل؛ ج‏</w:t>
      </w:r>
      <w:r w:rsidR="005D1334">
        <w:rPr>
          <w:b/>
          <w:bCs/>
          <w:rtl/>
        </w:rPr>
        <w:t>۱۶</w:t>
      </w:r>
      <w:r w:rsidRPr="00940FF9">
        <w:rPr>
          <w:rFonts w:hint="cs"/>
          <w:b/>
          <w:bCs/>
          <w:rtl/>
        </w:rPr>
        <w:t xml:space="preserve">؛ </w:t>
      </w:r>
      <w:r w:rsidR="005D1334">
        <w:rPr>
          <w:rFonts w:hint="eastAsia"/>
          <w:b/>
          <w:bCs/>
          <w:rtl/>
        </w:rPr>
        <w:t>ص</w:t>
      </w:r>
      <w:r w:rsidR="005D1334">
        <w:rPr>
          <w:b/>
          <w:bCs/>
          <w:rtl/>
        </w:rPr>
        <w:t xml:space="preserve"> ۴۳۸</w:t>
      </w:r>
      <w:r w:rsidR="002D6106">
        <w:rPr>
          <w:rFonts w:hint="cs"/>
          <w:rtl/>
        </w:rPr>
        <w:t>.</w:t>
      </w:r>
    </w:p>
  </w:footnote>
  <w:footnote w:id="3">
    <w:p w:rsidR="008A3EB8" w:rsidRDefault="008A3EB8" w:rsidP="008A3EB8">
      <w:pPr>
        <w:pStyle w:val="FootnoteText"/>
        <w:rPr>
          <w:rtl/>
        </w:rPr>
      </w:pPr>
      <w:r>
        <w:rPr>
          <w:rStyle w:val="FootnoteReference"/>
          <w:rFonts w:eastAsia="2  Lotus"/>
        </w:rPr>
        <w:footnoteRef/>
      </w:r>
      <w:r w:rsidR="002D6106">
        <w:rPr>
          <w:rFonts w:hint="cs"/>
          <w:rtl/>
        </w:rPr>
        <w:t>-</w:t>
      </w:r>
      <w:r>
        <w:rPr>
          <w:rtl/>
        </w:rPr>
        <w:t xml:space="preserve"> </w:t>
      </w:r>
      <w:r w:rsidRPr="008A3EB8">
        <w:rPr>
          <w:rFonts w:hint="cs"/>
          <w:b/>
          <w:bCs/>
          <w:rtl/>
        </w:rPr>
        <w:t>وسائل الشيعة؛ ج‏</w:t>
      </w:r>
      <w:r w:rsidR="005D1334">
        <w:rPr>
          <w:b/>
          <w:bCs/>
          <w:rtl/>
        </w:rPr>
        <w:t>۱۷</w:t>
      </w:r>
      <w:r w:rsidRPr="008A3EB8">
        <w:rPr>
          <w:rFonts w:hint="cs"/>
          <w:b/>
          <w:bCs/>
          <w:rtl/>
        </w:rPr>
        <w:t xml:space="preserve">؛ </w:t>
      </w:r>
      <w:r w:rsidR="005D1334">
        <w:rPr>
          <w:rFonts w:hint="eastAsia"/>
          <w:b/>
          <w:bCs/>
          <w:rtl/>
        </w:rPr>
        <w:t>ص</w:t>
      </w:r>
      <w:r w:rsidR="005D1334">
        <w:rPr>
          <w:b/>
          <w:bCs/>
          <w:rtl/>
        </w:rPr>
        <w:t xml:space="preserve"> ۱۲۰</w:t>
      </w:r>
      <w:r w:rsidR="002D6106">
        <w:rPr>
          <w:rFonts w:hint="cs"/>
          <w:b/>
          <w:bCs/>
          <w:rtl/>
        </w:rPr>
        <w:t>.</w:t>
      </w:r>
    </w:p>
  </w:footnote>
  <w:footnote w:id="4">
    <w:p w:rsidR="008A3EB8" w:rsidRDefault="008A3EB8" w:rsidP="008A3EB8">
      <w:pPr>
        <w:pStyle w:val="FootnoteText"/>
        <w:rPr>
          <w:rtl/>
        </w:rPr>
      </w:pPr>
      <w:r>
        <w:rPr>
          <w:rStyle w:val="FootnoteReference"/>
          <w:rFonts w:eastAsia="2  Lotus"/>
        </w:rPr>
        <w:footnoteRef/>
      </w:r>
      <w:r w:rsidR="002D6106">
        <w:rPr>
          <w:rFonts w:hint="cs"/>
          <w:rtl/>
        </w:rPr>
        <w:t>-</w:t>
      </w:r>
      <w:r>
        <w:rPr>
          <w:rtl/>
        </w:rPr>
        <w:t xml:space="preserve"> </w:t>
      </w:r>
      <w:r w:rsidRPr="008A3EB8">
        <w:rPr>
          <w:rFonts w:hint="cs"/>
          <w:b/>
          <w:bCs/>
          <w:rtl/>
        </w:rPr>
        <w:t>وسائل الشيعة؛ ج‏</w:t>
      </w:r>
      <w:r w:rsidR="005D1334">
        <w:rPr>
          <w:b/>
          <w:bCs/>
          <w:rtl/>
        </w:rPr>
        <w:t>۱۷</w:t>
      </w:r>
      <w:r w:rsidRPr="008A3EB8">
        <w:rPr>
          <w:rFonts w:hint="cs"/>
          <w:b/>
          <w:bCs/>
          <w:rtl/>
        </w:rPr>
        <w:t xml:space="preserve">؛ </w:t>
      </w:r>
      <w:r w:rsidR="005D1334">
        <w:rPr>
          <w:rFonts w:hint="eastAsia"/>
          <w:b/>
          <w:bCs/>
          <w:rtl/>
        </w:rPr>
        <w:t>ص</w:t>
      </w:r>
      <w:r w:rsidR="005D1334">
        <w:rPr>
          <w:b/>
          <w:bCs/>
          <w:rtl/>
        </w:rPr>
        <w:t xml:space="preserve"> ۱۲۱</w:t>
      </w:r>
      <w:r w:rsidR="002D6106">
        <w:rPr>
          <w:rFonts w:hint="cs"/>
          <w:b/>
          <w:bCs/>
          <w:rtl/>
        </w:rPr>
        <w:t>.</w:t>
      </w:r>
    </w:p>
  </w:footnote>
  <w:footnote w:id="5">
    <w:p w:rsidR="008E1BA5" w:rsidRDefault="008E1BA5" w:rsidP="008E1BA5">
      <w:pPr>
        <w:pStyle w:val="FootnoteText"/>
        <w:rPr>
          <w:rtl/>
        </w:rPr>
      </w:pPr>
      <w:r>
        <w:rPr>
          <w:rStyle w:val="FootnoteReference"/>
          <w:rFonts w:eastAsia="2  Lotus"/>
        </w:rPr>
        <w:footnoteRef/>
      </w:r>
      <w:r w:rsidR="002D6106">
        <w:rPr>
          <w:rFonts w:hint="cs"/>
          <w:rtl/>
        </w:rPr>
        <w:t>-</w:t>
      </w:r>
      <w:r>
        <w:rPr>
          <w:rtl/>
        </w:rPr>
        <w:t xml:space="preserve"> </w:t>
      </w:r>
      <w:r w:rsidRPr="008E1BA5">
        <w:rPr>
          <w:rFonts w:hint="cs"/>
          <w:b/>
          <w:bCs/>
          <w:rtl/>
        </w:rPr>
        <w:t>وسائل الشيعة؛ ج‏</w:t>
      </w:r>
      <w:r w:rsidR="005D1334">
        <w:rPr>
          <w:b/>
          <w:bCs/>
          <w:rtl/>
        </w:rPr>
        <w:t>۱۷</w:t>
      </w:r>
      <w:r w:rsidRPr="008E1BA5">
        <w:rPr>
          <w:rFonts w:hint="cs"/>
          <w:b/>
          <w:bCs/>
          <w:rtl/>
        </w:rPr>
        <w:t xml:space="preserve">؛ </w:t>
      </w:r>
      <w:r w:rsidR="005D1334">
        <w:rPr>
          <w:rFonts w:hint="eastAsia"/>
          <w:b/>
          <w:bCs/>
          <w:rtl/>
        </w:rPr>
        <w:t>ص</w:t>
      </w:r>
      <w:r w:rsidR="005D1334">
        <w:rPr>
          <w:b/>
          <w:bCs/>
          <w:rtl/>
        </w:rPr>
        <w:t xml:space="preserve"> ۱۲۳</w:t>
      </w:r>
      <w:r w:rsidR="002D6106">
        <w:rPr>
          <w:rFonts w:hint="cs"/>
          <w:b/>
          <w:bCs/>
          <w:rtl/>
        </w:rPr>
        <w:t>.</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3F" w:rsidRPr="000D5800" w:rsidRDefault="0058383F" w:rsidP="0087322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C675703" wp14:editId="7381D54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14:anchorId="56DFA755" wp14:editId="5D235E0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4C5E1F">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73223">
      <w:rPr>
        <w:rFonts w:ascii="IranNastaliq" w:hAnsi="IranNastaliq" w:cs="IranNastaliq" w:hint="cs"/>
        <w:sz w:val="40"/>
        <w:szCs w:val="40"/>
        <w:rtl/>
      </w:rPr>
      <w:t>2344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57"/>
    <w:rsid w:val="00002DBF"/>
    <w:rsid w:val="00016B3C"/>
    <w:rsid w:val="000171B1"/>
    <w:rsid w:val="000175D4"/>
    <w:rsid w:val="00017EE2"/>
    <w:rsid w:val="000228A2"/>
    <w:rsid w:val="000324F1"/>
    <w:rsid w:val="0003795B"/>
    <w:rsid w:val="00052BA3"/>
    <w:rsid w:val="00056D96"/>
    <w:rsid w:val="00057E48"/>
    <w:rsid w:val="0006363E"/>
    <w:rsid w:val="00067D9D"/>
    <w:rsid w:val="00080DFF"/>
    <w:rsid w:val="00085ED5"/>
    <w:rsid w:val="000A1A51"/>
    <w:rsid w:val="000A27E9"/>
    <w:rsid w:val="000A29F9"/>
    <w:rsid w:val="000B1297"/>
    <w:rsid w:val="000D2D0D"/>
    <w:rsid w:val="000D38B4"/>
    <w:rsid w:val="000D5800"/>
    <w:rsid w:val="000E76E9"/>
    <w:rsid w:val="000F1897"/>
    <w:rsid w:val="000F68B0"/>
    <w:rsid w:val="000F7E72"/>
    <w:rsid w:val="00101E2D"/>
    <w:rsid w:val="00102CEB"/>
    <w:rsid w:val="00116DB5"/>
    <w:rsid w:val="00117955"/>
    <w:rsid w:val="00131994"/>
    <w:rsid w:val="00133A57"/>
    <w:rsid w:val="00133E1D"/>
    <w:rsid w:val="00135B4A"/>
    <w:rsid w:val="0013617D"/>
    <w:rsid w:val="00136442"/>
    <w:rsid w:val="00150D4B"/>
    <w:rsid w:val="00152670"/>
    <w:rsid w:val="00166DD8"/>
    <w:rsid w:val="001712D6"/>
    <w:rsid w:val="001757C8"/>
    <w:rsid w:val="00177934"/>
    <w:rsid w:val="00183F26"/>
    <w:rsid w:val="00192A6A"/>
    <w:rsid w:val="001954CC"/>
    <w:rsid w:val="00197CDD"/>
    <w:rsid w:val="001A63E3"/>
    <w:rsid w:val="001B6B1C"/>
    <w:rsid w:val="001C367D"/>
    <w:rsid w:val="001C3ECC"/>
    <w:rsid w:val="001D24F8"/>
    <w:rsid w:val="001D4926"/>
    <w:rsid w:val="001D7A48"/>
    <w:rsid w:val="001E306E"/>
    <w:rsid w:val="001E3FB0"/>
    <w:rsid w:val="001E4FFF"/>
    <w:rsid w:val="001F2E3E"/>
    <w:rsid w:val="001F7C91"/>
    <w:rsid w:val="00205CA9"/>
    <w:rsid w:val="00211923"/>
    <w:rsid w:val="00224C0A"/>
    <w:rsid w:val="0023199C"/>
    <w:rsid w:val="00231BC8"/>
    <w:rsid w:val="00236D4A"/>
    <w:rsid w:val="002376A5"/>
    <w:rsid w:val="002417C9"/>
    <w:rsid w:val="002454C5"/>
    <w:rsid w:val="002529C5"/>
    <w:rsid w:val="00261F97"/>
    <w:rsid w:val="00270294"/>
    <w:rsid w:val="00274486"/>
    <w:rsid w:val="00277130"/>
    <w:rsid w:val="00282718"/>
    <w:rsid w:val="00283BD7"/>
    <w:rsid w:val="002857C1"/>
    <w:rsid w:val="002914BD"/>
    <w:rsid w:val="00293CAA"/>
    <w:rsid w:val="00297263"/>
    <w:rsid w:val="002A6DCB"/>
    <w:rsid w:val="002A76E1"/>
    <w:rsid w:val="002C0651"/>
    <w:rsid w:val="002C56FD"/>
    <w:rsid w:val="002D49E4"/>
    <w:rsid w:val="002D6106"/>
    <w:rsid w:val="002E450B"/>
    <w:rsid w:val="002E73F9"/>
    <w:rsid w:val="002F05B9"/>
    <w:rsid w:val="003161E0"/>
    <w:rsid w:val="00323CEE"/>
    <w:rsid w:val="003247A5"/>
    <w:rsid w:val="00340BA3"/>
    <w:rsid w:val="00340CA6"/>
    <w:rsid w:val="00352088"/>
    <w:rsid w:val="003641B2"/>
    <w:rsid w:val="00366400"/>
    <w:rsid w:val="00373965"/>
    <w:rsid w:val="00377A2E"/>
    <w:rsid w:val="0038661D"/>
    <w:rsid w:val="003901A7"/>
    <w:rsid w:val="003963D7"/>
    <w:rsid w:val="00396F28"/>
    <w:rsid w:val="003A1A05"/>
    <w:rsid w:val="003A2654"/>
    <w:rsid w:val="003A7B1E"/>
    <w:rsid w:val="003B00BB"/>
    <w:rsid w:val="003B0F5E"/>
    <w:rsid w:val="003B16DE"/>
    <w:rsid w:val="003B6397"/>
    <w:rsid w:val="003C06BF"/>
    <w:rsid w:val="003C612A"/>
    <w:rsid w:val="003C7899"/>
    <w:rsid w:val="003D2F0A"/>
    <w:rsid w:val="003D563F"/>
    <w:rsid w:val="003E1E58"/>
    <w:rsid w:val="003E226B"/>
    <w:rsid w:val="00405199"/>
    <w:rsid w:val="00410699"/>
    <w:rsid w:val="004115F4"/>
    <w:rsid w:val="00415360"/>
    <w:rsid w:val="00416C43"/>
    <w:rsid w:val="0044591E"/>
    <w:rsid w:val="004641E1"/>
    <w:rsid w:val="004651D2"/>
    <w:rsid w:val="00465D26"/>
    <w:rsid w:val="004664AE"/>
    <w:rsid w:val="004679F8"/>
    <w:rsid w:val="00471A32"/>
    <w:rsid w:val="004770FF"/>
    <w:rsid w:val="004A1171"/>
    <w:rsid w:val="004B337F"/>
    <w:rsid w:val="004B395C"/>
    <w:rsid w:val="004B7EF9"/>
    <w:rsid w:val="004C5E1F"/>
    <w:rsid w:val="004D5AF0"/>
    <w:rsid w:val="004F2B71"/>
    <w:rsid w:val="004F3596"/>
    <w:rsid w:val="00501E7E"/>
    <w:rsid w:val="005028F9"/>
    <w:rsid w:val="0051194C"/>
    <w:rsid w:val="00517CBA"/>
    <w:rsid w:val="00530DEB"/>
    <w:rsid w:val="00531FD8"/>
    <w:rsid w:val="00534992"/>
    <w:rsid w:val="00546205"/>
    <w:rsid w:val="005471A1"/>
    <w:rsid w:val="00572E2D"/>
    <w:rsid w:val="005768BA"/>
    <w:rsid w:val="0058383F"/>
    <w:rsid w:val="00583CF0"/>
    <w:rsid w:val="00590758"/>
    <w:rsid w:val="00592103"/>
    <w:rsid w:val="005A545E"/>
    <w:rsid w:val="005A5862"/>
    <w:rsid w:val="005B0852"/>
    <w:rsid w:val="005B2208"/>
    <w:rsid w:val="005C06AE"/>
    <w:rsid w:val="005D1334"/>
    <w:rsid w:val="005D1E86"/>
    <w:rsid w:val="005D2D54"/>
    <w:rsid w:val="005D7E53"/>
    <w:rsid w:val="005E317D"/>
    <w:rsid w:val="00601E21"/>
    <w:rsid w:val="00602DC9"/>
    <w:rsid w:val="00610C18"/>
    <w:rsid w:val="0061376C"/>
    <w:rsid w:val="0062465F"/>
    <w:rsid w:val="00631992"/>
    <w:rsid w:val="00636EFA"/>
    <w:rsid w:val="00640F21"/>
    <w:rsid w:val="00641C69"/>
    <w:rsid w:val="006471BD"/>
    <w:rsid w:val="006478DF"/>
    <w:rsid w:val="0066229C"/>
    <w:rsid w:val="00663E14"/>
    <w:rsid w:val="00673B37"/>
    <w:rsid w:val="00676593"/>
    <w:rsid w:val="00687AAC"/>
    <w:rsid w:val="0069696C"/>
    <w:rsid w:val="006A085A"/>
    <w:rsid w:val="006A0F8B"/>
    <w:rsid w:val="006A3A9F"/>
    <w:rsid w:val="006B0FD2"/>
    <w:rsid w:val="006B5E3E"/>
    <w:rsid w:val="006B658E"/>
    <w:rsid w:val="006B7C64"/>
    <w:rsid w:val="006C2138"/>
    <w:rsid w:val="006D3A87"/>
    <w:rsid w:val="006E2466"/>
    <w:rsid w:val="006E5153"/>
    <w:rsid w:val="006E6F8E"/>
    <w:rsid w:val="006F01B4"/>
    <w:rsid w:val="006F6931"/>
    <w:rsid w:val="006F7CC1"/>
    <w:rsid w:val="00705F59"/>
    <w:rsid w:val="00706822"/>
    <w:rsid w:val="0071285F"/>
    <w:rsid w:val="00717352"/>
    <w:rsid w:val="00721430"/>
    <w:rsid w:val="007312D8"/>
    <w:rsid w:val="00731B58"/>
    <w:rsid w:val="00734D59"/>
    <w:rsid w:val="0073609B"/>
    <w:rsid w:val="00750002"/>
    <w:rsid w:val="00752745"/>
    <w:rsid w:val="0076665E"/>
    <w:rsid w:val="007749BC"/>
    <w:rsid w:val="00780C88"/>
    <w:rsid w:val="00780E25"/>
    <w:rsid w:val="007818F0"/>
    <w:rsid w:val="00783462"/>
    <w:rsid w:val="007843CE"/>
    <w:rsid w:val="00784E14"/>
    <w:rsid w:val="00787B13"/>
    <w:rsid w:val="00792FAC"/>
    <w:rsid w:val="007A5D2F"/>
    <w:rsid w:val="007B2DBF"/>
    <w:rsid w:val="007B6FEB"/>
    <w:rsid w:val="007C1EF7"/>
    <w:rsid w:val="007C710E"/>
    <w:rsid w:val="007D0B88"/>
    <w:rsid w:val="007D1549"/>
    <w:rsid w:val="007E03E9"/>
    <w:rsid w:val="007E04EE"/>
    <w:rsid w:val="007E7FA7"/>
    <w:rsid w:val="007F0721"/>
    <w:rsid w:val="007F4A90"/>
    <w:rsid w:val="00803F36"/>
    <w:rsid w:val="0080799B"/>
    <w:rsid w:val="00807BE3"/>
    <w:rsid w:val="0081703A"/>
    <w:rsid w:val="008407A4"/>
    <w:rsid w:val="00845CC4"/>
    <w:rsid w:val="008644F4"/>
    <w:rsid w:val="00873223"/>
    <w:rsid w:val="008747F3"/>
    <w:rsid w:val="00883733"/>
    <w:rsid w:val="008965D2"/>
    <w:rsid w:val="00896F92"/>
    <w:rsid w:val="008A236D"/>
    <w:rsid w:val="008A3EB8"/>
    <w:rsid w:val="008B1E2B"/>
    <w:rsid w:val="008B565A"/>
    <w:rsid w:val="008B74DE"/>
    <w:rsid w:val="008C3414"/>
    <w:rsid w:val="008D36D5"/>
    <w:rsid w:val="008E1BA5"/>
    <w:rsid w:val="008E5204"/>
    <w:rsid w:val="008F4139"/>
    <w:rsid w:val="008F63E3"/>
    <w:rsid w:val="00904F8F"/>
    <w:rsid w:val="00906057"/>
    <w:rsid w:val="00913C3B"/>
    <w:rsid w:val="00915509"/>
    <w:rsid w:val="00922302"/>
    <w:rsid w:val="00926ED7"/>
    <w:rsid w:val="00927388"/>
    <w:rsid w:val="009274FE"/>
    <w:rsid w:val="009401AC"/>
    <w:rsid w:val="00940E27"/>
    <w:rsid w:val="00940FF9"/>
    <w:rsid w:val="0094186E"/>
    <w:rsid w:val="0095263C"/>
    <w:rsid w:val="009613AC"/>
    <w:rsid w:val="00966954"/>
    <w:rsid w:val="00975EC3"/>
    <w:rsid w:val="00980643"/>
    <w:rsid w:val="00983135"/>
    <w:rsid w:val="00991544"/>
    <w:rsid w:val="009939E8"/>
    <w:rsid w:val="009B61C3"/>
    <w:rsid w:val="009B6A4D"/>
    <w:rsid w:val="009B6EB3"/>
    <w:rsid w:val="009C58EF"/>
    <w:rsid w:val="009C5E95"/>
    <w:rsid w:val="009C7B4F"/>
    <w:rsid w:val="009D6F87"/>
    <w:rsid w:val="009F4EB3"/>
    <w:rsid w:val="00A05874"/>
    <w:rsid w:val="00A06D48"/>
    <w:rsid w:val="00A136A4"/>
    <w:rsid w:val="00A21834"/>
    <w:rsid w:val="00A31C17"/>
    <w:rsid w:val="00A31FDE"/>
    <w:rsid w:val="00A35AC2"/>
    <w:rsid w:val="00A37C77"/>
    <w:rsid w:val="00A4096E"/>
    <w:rsid w:val="00A5418D"/>
    <w:rsid w:val="00A725C2"/>
    <w:rsid w:val="00A769EE"/>
    <w:rsid w:val="00A810A5"/>
    <w:rsid w:val="00A95BA3"/>
    <w:rsid w:val="00A9616A"/>
    <w:rsid w:val="00A96F68"/>
    <w:rsid w:val="00AA2342"/>
    <w:rsid w:val="00AA6083"/>
    <w:rsid w:val="00AB0640"/>
    <w:rsid w:val="00AC456F"/>
    <w:rsid w:val="00AC72AF"/>
    <w:rsid w:val="00AD0304"/>
    <w:rsid w:val="00AD27BE"/>
    <w:rsid w:val="00AF0F1A"/>
    <w:rsid w:val="00B05B09"/>
    <w:rsid w:val="00B15027"/>
    <w:rsid w:val="00B21CF4"/>
    <w:rsid w:val="00B24300"/>
    <w:rsid w:val="00B263F8"/>
    <w:rsid w:val="00B30D19"/>
    <w:rsid w:val="00B326EB"/>
    <w:rsid w:val="00B37B09"/>
    <w:rsid w:val="00B41526"/>
    <w:rsid w:val="00B4415F"/>
    <w:rsid w:val="00B45016"/>
    <w:rsid w:val="00B5706E"/>
    <w:rsid w:val="00B63F15"/>
    <w:rsid w:val="00B8143F"/>
    <w:rsid w:val="00B855C4"/>
    <w:rsid w:val="00BA54F4"/>
    <w:rsid w:val="00BB1876"/>
    <w:rsid w:val="00BB213C"/>
    <w:rsid w:val="00BB2730"/>
    <w:rsid w:val="00BB5B0E"/>
    <w:rsid w:val="00BB5F7E"/>
    <w:rsid w:val="00BC26F6"/>
    <w:rsid w:val="00BC4833"/>
    <w:rsid w:val="00BC6343"/>
    <w:rsid w:val="00BC7037"/>
    <w:rsid w:val="00BD3122"/>
    <w:rsid w:val="00BD3F23"/>
    <w:rsid w:val="00BD40DA"/>
    <w:rsid w:val="00BE50CD"/>
    <w:rsid w:val="00BF0C7C"/>
    <w:rsid w:val="00BF35AB"/>
    <w:rsid w:val="00C160AF"/>
    <w:rsid w:val="00C22299"/>
    <w:rsid w:val="00C25609"/>
    <w:rsid w:val="00C26607"/>
    <w:rsid w:val="00C34FA9"/>
    <w:rsid w:val="00C51577"/>
    <w:rsid w:val="00C535DB"/>
    <w:rsid w:val="00C5447C"/>
    <w:rsid w:val="00C60D75"/>
    <w:rsid w:val="00C61016"/>
    <w:rsid w:val="00C61DD7"/>
    <w:rsid w:val="00C62B39"/>
    <w:rsid w:val="00C64CEA"/>
    <w:rsid w:val="00C72DF6"/>
    <w:rsid w:val="00C73012"/>
    <w:rsid w:val="00C763DD"/>
    <w:rsid w:val="00C80A5B"/>
    <w:rsid w:val="00C84FC0"/>
    <w:rsid w:val="00C9244A"/>
    <w:rsid w:val="00CA2425"/>
    <w:rsid w:val="00CA4AD6"/>
    <w:rsid w:val="00CB068D"/>
    <w:rsid w:val="00CB3C14"/>
    <w:rsid w:val="00CB5DA3"/>
    <w:rsid w:val="00CC7593"/>
    <w:rsid w:val="00CC7AB4"/>
    <w:rsid w:val="00CD39DC"/>
    <w:rsid w:val="00CE31E6"/>
    <w:rsid w:val="00CE3B74"/>
    <w:rsid w:val="00CE66F2"/>
    <w:rsid w:val="00CE7F49"/>
    <w:rsid w:val="00CF2256"/>
    <w:rsid w:val="00CF3436"/>
    <w:rsid w:val="00CF42E2"/>
    <w:rsid w:val="00CF7916"/>
    <w:rsid w:val="00D149DB"/>
    <w:rsid w:val="00D158F3"/>
    <w:rsid w:val="00D22A8D"/>
    <w:rsid w:val="00D24CFC"/>
    <w:rsid w:val="00D26741"/>
    <w:rsid w:val="00D3665C"/>
    <w:rsid w:val="00D508CC"/>
    <w:rsid w:val="00D50E80"/>
    <w:rsid w:val="00D50F4B"/>
    <w:rsid w:val="00D510DF"/>
    <w:rsid w:val="00D60547"/>
    <w:rsid w:val="00D66444"/>
    <w:rsid w:val="00D739DD"/>
    <w:rsid w:val="00D7511C"/>
    <w:rsid w:val="00D9564A"/>
    <w:rsid w:val="00DA02C2"/>
    <w:rsid w:val="00DB28BB"/>
    <w:rsid w:val="00DB5ADE"/>
    <w:rsid w:val="00DC564D"/>
    <w:rsid w:val="00DC603F"/>
    <w:rsid w:val="00DD3C0D"/>
    <w:rsid w:val="00DD4864"/>
    <w:rsid w:val="00DD71A2"/>
    <w:rsid w:val="00DE1DC4"/>
    <w:rsid w:val="00E02116"/>
    <w:rsid w:val="00E0639C"/>
    <w:rsid w:val="00E067E6"/>
    <w:rsid w:val="00E12531"/>
    <w:rsid w:val="00E143B0"/>
    <w:rsid w:val="00E23EE4"/>
    <w:rsid w:val="00E26D40"/>
    <w:rsid w:val="00E31A78"/>
    <w:rsid w:val="00E373F3"/>
    <w:rsid w:val="00E44A3C"/>
    <w:rsid w:val="00E5297E"/>
    <w:rsid w:val="00E532ED"/>
    <w:rsid w:val="00E55891"/>
    <w:rsid w:val="00E56636"/>
    <w:rsid w:val="00E6283A"/>
    <w:rsid w:val="00E62A5E"/>
    <w:rsid w:val="00E71E76"/>
    <w:rsid w:val="00E732A3"/>
    <w:rsid w:val="00E75FD5"/>
    <w:rsid w:val="00E77DD7"/>
    <w:rsid w:val="00E808A5"/>
    <w:rsid w:val="00E83A85"/>
    <w:rsid w:val="00E84C67"/>
    <w:rsid w:val="00E90FC4"/>
    <w:rsid w:val="00E9666C"/>
    <w:rsid w:val="00EA01EC"/>
    <w:rsid w:val="00EA15B0"/>
    <w:rsid w:val="00EA5D97"/>
    <w:rsid w:val="00EB5D6C"/>
    <w:rsid w:val="00EC4393"/>
    <w:rsid w:val="00ED0991"/>
    <w:rsid w:val="00ED4333"/>
    <w:rsid w:val="00EE1C07"/>
    <w:rsid w:val="00EE1E42"/>
    <w:rsid w:val="00EE22DA"/>
    <w:rsid w:val="00EE2C91"/>
    <w:rsid w:val="00EE3979"/>
    <w:rsid w:val="00EF138C"/>
    <w:rsid w:val="00F034CE"/>
    <w:rsid w:val="00F10A0F"/>
    <w:rsid w:val="00F16FBF"/>
    <w:rsid w:val="00F40284"/>
    <w:rsid w:val="00F43B8C"/>
    <w:rsid w:val="00F53013"/>
    <w:rsid w:val="00F5587A"/>
    <w:rsid w:val="00F631EA"/>
    <w:rsid w:val="00F67976"/>
    <w:rsid w:val="00F70BE1"/>
    <w:rsid w:val="00F730EA"/>
    <w:rsid w:val="00F733CB"/>
    <w:rsid w:val="00F811B2"/>
    <w:rsid w:val="00FA73BF"/>
    <w:rsid w:val="00FB1E3B"/>
    <w:rsid w:val="00FB71EC"/>
    <w:rsid w:val="00FB743F"/>
    <w:rsid w:val="00FC0862"/>
    <w:rsid w:val="00FC55B6"/>
    <w:rsid w:val="00FC70FB"/>
    <w:rsid w:val="00FD143D"/>
    <w:rsid w:val="00FD2047"/>
    <w:rsid w:val="00FD311D"/>
    <w:rsid w:val="00FD71E6"/>
    <w:rsid w:val="00FE5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C5E1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C5E1F"/>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4C5E1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C5E1F"/>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4C5E1F"/>
    <w:pPr>
      <w:outlineLvl w:val="3"/>
    </w:pPr>
    <w:rPr>
      <w:bCs w:val="0"/>
      <w:sz w:val="36"/>
      <w:szCs w:val="36"/>
    </w:rPr>
  </w:style>
  <w:style w:type="paragraph" w:styleId="Heading5">
    <w:name w:val="heading 5"/>
    <w:basedOn w:val="Normal"/>
    <w:next w:val="Normal"/>
    <w:link w:val="Heading5Char"/>
    <w:autoRedefine/>
    <w:uiPriority w:val="9"/>
    <w:unhideWhenUsed/>
    <w:qFormat/>
    <w:rsid w:val="004C5E1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C5E1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C5E1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C5E1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C5E1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5E1F"/>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4C5E1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C5E1F"/>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C5E1F"/>
    <w:rPr>
      <w:rFonts w:eastAsia="2  Lotus" w:cs="2  Badr"/>
      <w:bCs/>
      <w:sz w:val="36"/>
      <w:szCs w:val="36"/>
    </w:rPr>
  </w:style>
  <w:style w:type="character" w:customStyle="1" w:styleId="Heading5Char">
    <w:name w:val="Heading 5 Char"/>
    <w:link w:val="Heading5"/>
    <w:uiPriority w:val="9"/>
    <w:rsid w:val="004C5E1F"/>
    <w:rPr>
      <w:rFonts w:ascii="Cambria" w:eastAsia="2  Lotus" w:hAnsi="Cambria" w:cs="2  Badr"/>
      <w:bCs/>
      <w:szCs w:val="36"/>
    </w:rPr>
  </w:style>
  <w:style w:type="paragraph" w:styleId="TOC1">
    <w:name w:val="toc 1"/>
    <w:basedOn w:val="Normal"/>
    <w:next w:val="Normal"/>
    <w:autoRedefine/>
    <w:uiPriority w:val="39"/>
    <w:unhideWhenUsed/>
    <w:qFormat/>
    <w:rsid w:val="004C5E1F"/>
    <w:pPr>
      <w:spacing w:after="0"/>
      <w:ind w:firstLine="0"/>
    </w:pPr>
    <w:rPr>
      <w:rFonts w:eastAsiaTheme="minorEastAsia"/>
    </w:rPr>
  </w:style>
  <w:style w:type="paragraph" w:styleId="TOC2">
    <w:name w:val="toc 2"/>
    <w:basedOn w:val="Normal"/>
    <w:next w:val="Normal"/>
    <w:autoRedefine/>
    <w:uiPriority w:val="39"/>
    <w:unhideWhenUsed/>
    <w:qFormat/>
    <w:rsid w:val="004C5E1F"/>
    <w:pPr>
      <w:spacing w:after="0"/>
      <w:ind w:left="221"/>
    </w:pPr>
    <w:rPr>
      <w:rFonts w:eastAsiaTheme="minorEastAsia"/>
    </w:rPr>
  </w:style>
  <w:style w:type="paragraph" w:styleId="TOC3">
    <w:name w:val="toc 3"/>
    <w:basedOn w:val="Normal"/>
    <w:next w:val="Normal"/>
    <w:autoRedefine/>
    <w:uiPriority w:val="39"/>
    <w:unhideWhenUsed/>
    <w:qFormat/>
    <w:rsid w:val="004C5E1F"/>
    <w:pPr>
      <w:spacing w:after="0"/>
      <w:ind w:left="442"/>
    </w:pPr>
    <w:rPr>
      <w:rFonts w:eastAsia="2  Lotus"/>
    </w:rPr>
  </w:style>
  <w:style w:type="character" w:styleId="SubtleReference">
    <w:name w:val="Subtle Reference"/>
    <w:aliases w:val="مرجع"/>
    <w:uiPriority w:val="31"/>
    <w:qFormat/>
    <w:rsid w:val="004C5E1F"/>
    <w:rPr>
      <w:rFonts w:cs="2  Lotus"/>
      <w:smallCaps/>
      <w:color w:val="auto"/>
      <w:szCs w:val="28"/>
      <w:u w:val="single"/>
    </w:rPr>
  </w:style>
  <w:style w:type="character" w:styleId="IntenseReference">
    <w:name w:val="Intense Reference"/>
    <w:uiPriority w:val="32"/>
    <w:qFormat/>
    <w:rsid w:val="004C5E1F"/>
    <w:rPr>
      <w:rFonts w:cs="2  Lotus"/>
      <w:b/>
      <w:bCs/>
      <w:smallCaps/>
      <w:color w:val="auto"/>
      <w:spacing w:val="5"/>
      <w:szCs w:val="28"/>
      <w:u w:val="single"/>
    </w:rPr>
  </w:style>
  <w:style w:type="character" w:styleId="BookTitle">
    <w:name w:val="Book Title"/>
    <w:uiPriority w:val="33"/>
    <w:qFormat/>
    <w:rsid w:val="004C5E1F"/>
    <w:rPr>
      <w:rFonts w:cs="2  Titr"/>
      <w:b/>
      <w:bCs/>
      <w:smallCaps/>
      <w:spacing w:val="5"/>
      <w:szCs w:val="100"/>
    </w:rPr>
  </w:style>
  <w:style w:type="paragraph" w:styleId="TOCHeading">
    <w:name w:val="TOC Heading"/>
    <w:basedOn w:val="Heading1"/>
    <w:next w:val="Normal"/>
    <w:uiPriority w:val="39"/>
    <w:unhideWhenUsed/>
    <w:qFormat/>
    <w:rsid w:val="004C5E1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C5E1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C5E1F"/>
    <w:rPr>
      <w:rFonts w:ascii="Cambria" w:eastAsia="2  Lotus" w:hAnsi="Cambria" w:cs="2  Badr"/>
      <w:bCs/>
      <w:i/>
      <w:szCs w:val="34"/>
    </w:rPr>
  </w:style>
  <w:style w:type="character" w:customStyle="1" w:styleId="Heading7Char">
    <w:name w:val="Heading 7 Char"/>
    <w:link w:val="Heading7"/>
    <w:uiPriority w:val="9"/>
    <w:semiHidden/>
    <w:rsid w:val="004C5E1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C5E1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C5E1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C5E1F"/>
    <w:pPr>
      <w:spacing w:after="0"/>
      <w:ind w:left="658"/>
    </w:pPr>
    <w:rPr>
      <w:rFonts w:eastAsia="Times New Roman"/>
    </w:rPr>
  </w:style>
  <w:style w:type="paragraph" w:styleId="TOC5">
    <w:name w:val="toc 5"/>
    <w:basedOn w:val="Normal"/>
    <w:next w:val="Normal"/>
    <w:autoRedefine/>
    <w:uiPriority w:val="39"/>
    <w:semiHidden/>
    <w:unhideWhenUsed/>
    <w:qFormat/>
    <w:rsid w:val="004C5E1F"/>
    <w:pPr>
      <w:spacing w:after="0"/>
      <w:ind w:left="879"/>
    </w:pPr>
    <w:rPr>
      <w:rFonts w:eastAsia="Times New Roman"/>
    </w:rPr>
  </w:style>
  <w:style w:type="paragraph" w:styleId="TOC6">
    <w:name w:val="toc 6"/>
    <w:basedOn w:val="Normal"/>
    <w:next w:val="Normal"/>
    <w:autoRedefine/>
    <w:uiPriority w:val="39"/>
    <w:semiHidden/>
    <w:unhideWhenUsed/>
    <w:qFormat/>
    <w:rsid w:val="004C5E1F"/>
    <w:pPr>
      <w:spacing w:after="0"/>
      <w:ind w:left="1100"/>
    </w:pPr>
    <w:rPr>
      <w:rFonts w:eastAsia="Times New Roman"/>
    </w:rPr>
  </w:style>
  <w:style w:type="paragraph" w:styleId="TOC7">
    <w:name w:val="toc 7"/>
    <w:basedOn w:val="Normal"/>
    <w:next w:val="Normal"/>
    <w:autoRedefine/>
    <w:uiPriority w:val="39"/>
    <w:semiHidden/>
    <w:unhideWhenUsed/>
    <w:qFormat/>
    <w:rsid w:val="004C5E1F"/>
    <w:pPr>
      <w:spacing w:after="0"/>
      <w:ind w:left="1321"/>
    </w:pPr>
    <w:rPr>
      <w:rFonts w:eastAsia="Times New Roman"/>
    </w:rPr>
  </w:style>
  <w:style w:type="paragraph" w:styleId="Caption">
    <w:name w:val="caption"/>
    <w:basedOn w:val="Normal"/>
    <w:next w:val="Normal"/>
    <w:uiPriority w:val="35"/>
    <w:semiHidden/>
    <w:unhideWhenUsed/>
    <w:qFormat/>
    <w:rsid w:val="004C5E1F"/>
    <w:rPr>
      <w:rFonts w:eastAsia="Times New Roman"/>
      <w:b/>
      <w:bCs/>
      <w:sz w:val="20"/>
      <w:szCs w:val="20"/>
    </w:rPr>
  </w:style>
  <w:style w:type="paragraph" w:styleId="Title">
    <w:name w:val="Title"/>
    <w:basedOn w:val="Normal"/>
    <w:next w:val="Normal"/>
    <w:link w:val="TitleChar"/>
    <w:autoRedefine/>
    <w:uiPriority w:val="10"/>
    <w:qFormat/>
    <w:rsid w:val="004C5E1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C5E1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C5E1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C5E1F"/>
    <w:rPr>
      <w:rFonts w:ascii="Cambria" w:eastAsia="2  Badr" w:hAnsi="Cambria" w:cs="Karim"/>
      <w:i/>
      <w:spacing w:val="15"/>
      <w:sz w:val="24"/>
      <w:szCs w:val="60"/>
    </w:rPr>
  </w:style>
  <w:style w:type="character" w:styleId="Emphasis">
    <w:name w:val="Emphasis"/>
    <w:uiPriority w:val="20"/>
    <w:qFormat/>
    <w:rsid w:val="004C5E1F"/>
    <w:rPr>
      <w:rFonts w:cs="2  Lotus"/>
      <w:i/>
      <w:iCs/>
      <w:color w:val="808080"/>
      <w:szCs w:val="32"/>
    </w:rPr>
  </w:style>
  <w:style w:type="character" w:customStyle="1" w:styleId="NoSpacingChar">
    <w:name w:val="No Spacing Char"/>
    <w:aliases w:val="متن عربي Char"/>
    <w:link w:val="NoSpacing"/>
    <w:uiPriority w:val="1"/>
    <w:rsid w:val="004C5E1F"/>
    <w:rPr>
      <w:rFonts w:eastAsia="2  Lotus" w:cs="2  Badr"/>
      <w:bCs/>
      <w:sz w:val="72"/>
      <w:szCs w:val="28"/>
    </w:rPr>
  </w:style>
  <w:style w:type="paragraph" w:styleId="ListParagraph">
    <w:name w:val="List Paragraph"/>
    <w:basedOn w:val="Normal"/>
    <w:link w:val="ListParagraphChar"/>
    <w:autoRedefine/>
    <w:uiPriority w:val="34"/>
    <w:qFormat/>
    <w:rsid w:val="004C5E1F"/>
    <w:pPr>
      <w:ind w:left="1134" w:firstLine="0"/>
    </w:pPr>
    <w:rPr>
      <w:rFonts w:eastAsia="2  Lotus" w:cs="2  Lotus"/>
    </w:rPr>
  </w:style>
  <w:style w:type="character" w:customStyle="1" w:styleId="ListParagraphChar">
    <w:name w:val="List Paragraph Char"/>
    <w:link w:val="ListParagraph"/>
    <w:uiPriority w:val="34"/>
    <w:rsid w:val="004C5E1F"/>
    <w:rPr>
      <w:rFonts w:eastAsia="2  Lotus" w:cs="2  Lotus"/>
      <w:sz w:val="22"/>
      <w:szCs w:val="28"/>
    </w:rPr>
  </w:style>
  <w:style w:type="paragraph" w:styleId="Quote">
    <w:name w:val="Quote"/>
    <w:basedOn w:val="Normal"/>
    <w:next w:val="Normal"/>
    <w:link w:val="QuoteChar"/>
    <w:autoRedefine/>
    <w:uiPriority w:val="29"/>
    <w:qFormat/>
    <w:rsid w:val="004C5E1F"/>
    <w:pPr>
      <w:spacing w:before="120" w:after="240"/>
      <w:ind w:left="1134" w:firstLine="0"/>
    </w:pPr>
    <w:rPr>
      <w:rFonts w:eastAsia="Times New Roman" w:cs="B Lotus"/>
      <w:i/>
      <w:sz w:val="20"/>
      <w:szCs w:val="30"/>
    </w:rPr>
  </w:style>
  <w:style w:type="character" w:customStyle="1" w:styleId="QuoteChar">
    <w:name w:val="Quote Char"/>
    <w:link w:val="Quote"/>
    <w:uiPriority w:val="29"/>
    <w:rsid w:val="004C5E1F"/>
    <w:rPr>
      <w:rFonts w:cs="B Lotus"/>
      <w:i/>
      <w:szCs w:val="30"/>
    </w:rPr>
  </w:style>
  <w:style w:type="paragraph" w:styleId="IntenseQuote">
    <w:name w:val="Intense Quote"/>
    <w:basedOn w:val="Normal"/>
    <w:next w:val="Normal"/>
    <w:link w:val="IntenseQuoteChar"/>
    <w:autoRedefine/>
    <w:uiPriority w:val="30"/>
    <w:qFormat/>
    <w:rsid w:val="004C5E1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C5E1F"/>
    <w:rPr>
      <w:rFonts w:eastAsia="2  Lotus" w:cs="B Lotus"/>
      <w:b/>
      <w:bCs/>
      <w:i/>
      <w:szCs w:val="30"/>
    </w:rPr>
  </w:style>
  <w:style w:type="character" w:styleId="SubtleEmphasis">
    <w:name w:val="Subtle Emphasis"/>
    <w:uiPriority w:val="19"/>
    <w:qFormat/>
    <w:rsid w:val="004C5E1F"/>
    <w:rPr>
      <w:rFonts w:cs="2  Lotus"/>
      <w:i/>
      <w:iCs/>
      <w:color w:val="4A442A"/>
      <w:szCs w:val="32"/>
      <w:u w:val="none"/>
    </w:rPr>
  </w:style>
  <w:style w:type="character" w:styleId="IntenseEmphasis">
    <w:name w:val="Intense Emphasis"/>
    <w:uiPriority w:val="21"/>
    <w:qFormat/>
    <w:rsid w:val="004C5E1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06057"/>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06057"/>
    <w:rPr>
      <w:vertAlign w:val="superscript"/>
    </w:rPr>
  </w:style>
  <w:style w:type="character" w:styleId="Hyperlink">
    <w:name w:val="Hyperlink"/>
    <w:basedOn w:val="DefaultParagraphFont"/>
    <w:uiPriority w:val="99"/>
    <w:unhideWhenUsed/>
    <w:rsid w:val="00873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C5E1F"/>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C5E1F"/>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4C5E1F"/>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C5E1F"/>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4C5E1F"/>
    <w:pPr>
      <w:outlineLvl w:val="3"/>
    </w:pPr>
    <w:rPr>
      <w:bCs w:val="0"/>
      <w:sz w:val="36"/>
      <w:szCs w:val="36"/>
    </w:rPr>
  </w:style>
  <w:style w:type="paragraph" w:styleId="Heading5">
    <w:name w:val="heading 5"/>
    <w:basedOn w:val="Normal"/>
    <w:next w:val="Normal"/>
    <w:link w:val="Heading5Char"/>
    <w:autoRedefine/>
    <w:uiPriority w:val="9"/>
    <w:unhideWhenUsed/>
    <w:qFormat/>
    <w:rsid w:val="004C5E1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C5E1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C5E1F"/>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C5E1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C5E1F"/>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C5E1F"/>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4C5E1F"/>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C5E1F"/>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C5E1F"/>
    <w:rPr>
      <w:rFonts w:eastAsia="2  Lotus" w:cs="2  Badr"/>
      <w:bCs/>
      <w:sz w:val="36"/>
      <w:szCs w:val="36"/>
    </w:rPr>
  </w:style>
  <w:style w:type="character" w:customStyle="1" w:styleId="Heading5Char">
    <w:name w:val="Heading 5 Char"/>
    <w:link w:val="Heading5"/>
    <w:uiPriority w:val="9"/>
    <w:rsid w:val="004C5E1F"/>
    <w:rPr>
      <w:rFonts w:ascii="Cambria" w:eastAsia="2  Lotus" w:hAnsi="Cambria" w:cs="2  Badr"/>
      <w:bCs/>
      <w:szCs w:val="36"/>
    </w:rPr>
  </w:style>
  <w:style w:type="paragraph" w:styleId="TOC1">
    <w:name w:val="toc 1"/>
    <w:basedOn w:val="Normal"/>
    <w:next w:val="Normal"/>
    <w:autoRedefine/>
    <w:uiPriority w:val="39"/>
    <w:unhideWhenUsed/>
    <w:qFormat/>
    <w:rsid w:val="004C5E1F"/>
    <w:pPr>
      <w:spacing w:after="0"/>
      <w:ind w:firstLine="0"/>
    </w:pPr>
    <w:rPr>
      <w:rFonts w:eastAsiaTheme="minorEastAsia"/>
    </w:rPr>
  </w:style>
  <w:style w:type="paragraph" w:styleId="TOC2">
    <w:name w:val="toc 2"/>
    <w:basedOn w:val="Normal"/>
    <w:next w:val="Normal"/>
    <w:autoRedefine/>
    <w:uiPriority w:val="39"/>
    <w:unhideWhenUsed/>
    <w:qFormat/>
    <w:rsid w:val="004C5E1F"/>
    <w:pPr>
      <w:spacing w:after="0"/>
      <w:ind w:left="221"/>
    </w:pPr>
    <w:rPr>
      <w:rFonts w:eastAsiaTheme="minorEastAsia"/>
    </w:rPr>
  </w:style>
  <w:style w:type="paragraph" w:styleId="TOC3">
    <w:name w:val="toc 3"/>
    <w:basedOn w:val="Normal"/>
    <w:next w:val="Normal"/>
    <w:autoRedefine/>
    <w:uiPriority w:val="39"/>
    <w:unhideWhenUsed/>
    <w:qFormat/>
    <w:rsid w:val="004C5E1F"/>
    <w:pPr>
      <w:spacing w:after="0"/>
      <w:ind w:left="442"/>
    </w:pPr>
    <w:rPr>
      <w:rFonts w:eastAsia="2  Lotus"/>
    </w:rPr>
  </w:style>
  <w:style w:type="character" w:styleId="SubtleReference">
    <w:name w:val="Subtle Reference"/>
    <w:aliases w:val="مرجع"/>
    <w:uiPriority w:val="31"/>
    <w:qFormat/>
    <w:rsid w:val="004C5E1F"/>
    <w:rPr>
      <w:rFonts w:cs="2  Lotus"/>
      <w:smallCaps/>
      <w:color w:val="auto"/>
      <w:szCs w:val="28"/>
      <w:u w:val="single"/>
    </w:rPr>
  </w:style>
  <w:style w:type="character" w:styleId="IntenseReference">
    <w:name w:val="Intense Reference"/>
    <w:uiPriority w:val="32"/>
    <w:qFormat/>
    <w:rsid w:val="004C5E1F"/>
    <w:rPr>
      <w:rFonts w:cs="2  Lotus"/>
      <w:b/>
      <w:bCs/>
      <w:smallCaps/>
      <w:color w:val="auto"/>
      <w:spacing w:val="5"/>
      <w:szCs w:val="28"/>
      <w:u w:val="single"/>
    </w:rPr>
  </w:style>
  <w:style w:type="character" w:styleId="BookTitle">
    <w:name w:val="Book Title"/>
    <w:uiPriority w:val="33"/>
    <w:qFormat/>
    <w:rsid w:val="004C5E1F"/>
    <w:rPr>
      <w:rFonts w:cs="2  Titr"/>
      <w:b/>
      <w:bCs/>
      <w:smallCaps/>
      <w:spacing w:val="5"/>
      <w:szCs w:val="100"/>
    </w:rPr>
  </w:style>
  <w:style w:type="paragraph" w:styleId="TOCHeading">
    <w:name w:val="TOC Heading"/>
    <w:basedOn w:val="Heading1"/>
    <w:next w:val="Normal"/>
    <w:uiPriority w:val="39"/>
    <w:unhideWhenUsed/>
    <w:qFormat/>
    <w:rsid w:val="004C5E1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C5E1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C5E1F"/>
    <w:rPr>
      <w:rFonts w:ascii="Cambria" w:eastAsia="2  Lotus" w:hAnsi="Cambria" w:cs="2  Badr"/>
      <w:bCs/>
      <w:i/>
      <w:szCs w:val="34"/>
    </w:rPr>
  </w:style>
  <w:style w:type="character" w:customStyle="1" w:styleId="Heading7Char">
    <w:name w:val="Heading 7 Char"/>
    <w:link w:val="Heading7"/>
    <w:uiPriority w:val="9"/>
    <w:semiHidden/>
    <w:rsid w:val="004C5E1F"/>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C5E1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C5E1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4C5E1F"/>
    <w:pPr>
      <w:spacing w:after="0"/>
      <w:ind w:left="658"/>
    </w:pPr>
    <w:rPr>
      <w:rFonts w:eastAsia="Times New Roman"/>
    </w:rPr>
  </w:style>
  <w:style w:type="paragraph" w:styleId="TOC5">
    <w:name w:val="toc 5"/>
    <w:basedOn w:val="Normal"/>
    <w:next w:val="Normal"/>
    <w:autoRedefine/>
    <w:uiPriority w:val="39"/>
    <w:semiHidden/>
    <w:unhideWhenUsed/>
    <w:qFormat/>
    <w:rsid w:val="004C5E1F"/>
    <w:pPr>
      <w:spacing w:after="0"/>
      <w:ind w:left="879"/>
    </w:pPr>
    <w:rPr>
      <w:rFonts w:eastAsia="Times New Roman"/>
    </w:rPr>
  </w:style>
  <w:style w:type="paragraph" w:styleId="TOC6">
    <w:name w:val="toc 6"/>
    <w:basedOn w:val="Normal"/>
    <w:next w:val="Normal"/>
    <w:autoRedefine/>
    <w:uiPriority w:val="39"/>
    <w:semiHidden/>
    <w:unhideWhenUsed/>
    <w:qFormat/>
    <w:rsid w:val="004C5E1F"/>
    <w:pPr>
      <w:spacing w:after="0"/>
      <w:ind w:left="1100"/>
    </w:pPr>
    <w:rPr>
      <w:rFonts w:eastAsia="Times New Roman"/>
    </w:rPr>
  </w:style>
  <w:style w:type="paragraph" w:styleId="TOC7">
    <w:name w:val="toc 7"/>
    <w:basedOn w:val="Normal"/>
    <w:next w:val="Normal"/>
    <w:autoRedefine/>
    <w:uiPriority w:val="39"/>
    <w:semiHidden/>
    <w:unhideWhenUsed/>
    <w:qFormat/>
    <w:rsid w:val="004C5E1F"/>
    <w:pPr>
      <w:spacing w:after="0"/>
      <w:ind w:left="1321"/>
    </w:pPr>
    <w:rPr>
      <w:rFonts w:eastAsia="Times New Roman"/>
    </w:rPr>
  </w:style>
  <w:style w:type="paragraph" w:styleId="Caption">
    <w:name w:val="caption"/>
    <w:basedOn w:val="Normal"/>
    <w:next w:val="Normal"/>
    <w:uiPriority w:val="35"/>
    <w:semiHidden/>
    <w:unhideWhenUsed/>
    <w:qFormat/>
    <w:rsid w:val="004C5E1F"/>
    <w:rPr>
      <w:rFonts w:eastAsia="Times New Roman"/>
      <w:b/>
      <w:bCs/>
      <w:sz w:val="20"/>
      <w:szCs w:val="20"/>
    </w:rPr>
  </w:style>
  <w:style w:type="paragraph" w:styleId="Title">
    <w:name w:val="Title"/>
    <w:basedOn w:val="Normal"/>
    <w:next w:val="Normal"/>
    <w:link w:val="TitleChar"/>
    <w:autoRedefine/>
    <w:uiPriority w:val="10"/>
    <w:qFormat/>
    <w:rsid w:val="004C5E1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C5E1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C5E1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C5E1F"/>
    <w:rPr>
      <w:rFonts w:ascii="Cambria" w:eastAsia="2  Badr" w:hAnsi="Cambria" w:cs="Karim"/>
      <w:i/>
      <w:spacing w:val="15"/>
      <w:sz w:val="24"/>
      <w:szCs w:val="60"/>
    </w:rPr>
  </w:style>
  <w:style w:type="character" w:styleId="Emphasis">
    <w:name w:val="Emphasis"/>
    <w:uiPriority w:val="20"/>
    <w:qFormat/>
    <w:rsid w:val="004C5E1F"/>
    <w:rPr>
      <w:rFonts w:cs="2  Lotus"/>
      <w:i/>
      <w:iCs/>
      <w:color w:val="808080"/>
      <w:szCs w:val="32"/>
    </w:rPr>
  </w:style>
  <w:style w:type="character" w:customStyle="1" w:styleId="NoSpacingChar">
    <w:name w:val="No Spacing Char"/>
    <w:aliases w:val="متن عربي Char"/>
    <w:link w:val="NoSpacing"/>
    <w:uiPriority w:val="1"/>
    <w:rsid w:val="004C5E1F"/>
    <w:rPr>
      <w:rFonts w:eastAsia="2  Lotus" w:cs="2  Badr"/>
      <w:bCs/>
      <w:sz w:val="72"/>
      <w:szCs w:val="28"/>
    </w:rPr>
  </w:style>
  <w:style w:type="paragraph" w:styleId="ListParagraph">
    <w:name w:val="List Paragraph"/>
    <w:basedOn w:val="Normal"/>
    <w:link w:val="ListParagraphChar"/>
    <w:autoRedefine/>
    <w:uiPriority w:val="34"/>
    <w:qFormat/>
    <w:rsid w:val="004C5E1F"/>
    <w:pPr>
      <w:ind w:left="1134" w:firstLine="0"/>
    </w:pPr>
    <w:rPr>
      <w:rFonts w:eastAsia="2  Lotus" w:cs="2  Lotus"/>
    </w:rPr>
  </w:style>
  <w:style w:type="character" w:customStyle="1" w:styleId="ListParagraphChar">
    <w:name w:val="List Paragraph Char"/>
    <w:link w:val="ListParagraph"/>
    <w:uiPriority w:val="34"/>
    <w:rsid w:val="004C5E1F"/>
    <w:rPr>
      <w:rFonts w:eastAsia="2  Lotus" w:cs="2  Lotus"/>
      <w:sz w:val="22"/>
      <w:szCs w:val="28"/>
    </w:rPr>
  </w:style>
  <w:style w:type="paragraph" w:styleId="Quote">
    <w:name w:val="Quote"/>
    <w:basedOn w:val="Normal"/>
    <w:next w:val="Normal"/>
    <w:link w:val="QuoteChar"/>
    <w:autoRedefine/>
    <w:uiPriority w:val="29"/>
    <w:qFormat/>
    <w:rsid w:val="004C5E1F"/>
    <w:pPr>
      <w:spacing w:before="120" w:after="240"/>
      <w:ind w:left="1134" w:firstLine="0"/>
    </w:pPr>
    <w:rPr>
      <w:rFonts w:eastAsia="Times New Roman" w:cs="B Lotus"/>
      <w:i/>
      <w:sz w:val="20"/>
      <w:szCs w:val="30"/>
    </w:rPr>
  </w:style>
  <w:style w:type="character" w:customStyle="1" w:styleId="QuoteChar">
    <w:name w:val="Quote Char"/>
    <w:link w:val="Quote"/>
    <w:uiPriority w:val="29"/>
    <w:rsid w:val="004C5E1F"/>
    <w:rPr>
      <w:rFonts w:cs="B Lotus"/>
      <w:i/>
      <w:szCs w:val="30"/>
    </w:rPr>
  </w:style>
  <w:style w:type="paragraph" w:styleId="IntenseQuote">
    <w:name w:val="Intense Quote"/>
    <w:basedOn w:val="Normal"/>
    <w:next w:val="Normal"/>
    <w:link w:val="IntenseQuoteChar"/>
    <w:autoRedefine/>
    <w:uiPriority w:val="30"/>
    <w:qFormat/>
    <w:rsid w:val="004C5E1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C5E1F"/>
    <w:rPr>
      <w:rFonts w:eastAsia="2  Lotus" w:cs="B Lotus"/>
      <w:b/>
      <w:bCs/>
      <w:i/>
      <w:szCs w:val="30"/>
    </w:rPr>
  </w:style>
  <w:style w:type="character" w:styleId="SubtleEmphasis">
    <w:name w:val="Subtle Emphasis"/>
    <w:uiPriority w:val="19"/>
    <w:qFormat/>
    <w:rsid w:val="004C5E1F"/>
    <w:rPr>
      <w:rFonts w:cs="2  Lotus"/>
      <w:i/>
      <w:iCs/>
      <w:color w:val="4A442A"/>
      <w:szCs w:val="32"/>
      <w:u w:val="none"/>
    </w:rPr>
  </w:style>
  <w:style w:type="character" w:styleId="IntenseEmphasis">
    <w:name w:val="Intense Emphasis"/>
    <w:uiPriority w:val="21"/>
    <w:qFormat/>
    <w:rsid w:val="004C5E1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06057"/>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906057"/>
    <w:rPr>
      <w:vertAlign w:val="superscript"/>
    </w:rPr>
  </w:style>
  <w:style w:type="character" w:styleId="Hyperlink">
    <w:name w:val="Hyperlink"/>
    <w:basedOn w:val="DefaultParagraphFont"/>
    <w:uiPriority w:val="99"/>
    <w:unhideWhenUsed/>
    <w:rsid w:val="0087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0700">
      <w:bodyDiv w:val="1"/>
      <w:marLeft w:val="0"/>
      <w:marRight w:val="0"/>
      <w:marTop w:val="0"/>
      <w:marBottom w:val="0"/>
      <w:divBdr>
        <w:top w:val="none" w:sz="0" w:space="0" w:color="auto"/>
        <w:left w:val="none" w:sz="0" w:space="0" w:color="auto"/>
        <w:bottom w:val="none" w:sz="0" w:space="0" w:color="auto"/>
        <w:right w:val="none" w:sz="0" w:space="0" w:color="auto"/>
      </w:divBdr>
    </w:div>
    <w:div w:id="313025285">
      <w:bodyDiv w:val="1"/>
      <w:marLeft w:val="0"/>
      <w:marRight w:val="0"/>
      <w:marTop w:val="0"/>
      <w:marBottom w:val="0"/>
      <w:divBdr>
        <w:top w:val="none" w:sz="0" w:space="0" w:color="auto"/>
        <w:left w:val="none" w:sz="0" w:space="0" w:color="auto"/>
        <w:bottom w:val="none" w:sz="0" w:space="0" w:color="auto"/>
        <w:right w:val="none" w:sz="0" w:space="0" w:color="auto"/>
      </w:divBdr>
    </w:div>
    <w:div w:id="873690288">
      <w:bodyDiv w:val="1"/>
      <w:marLeft w:val="0"/>
      <w:marRight w:val="0"/>
      <w:marTop w:val="0"/>
      <w:marBottom w:val="0"/>
      <w:divBdr>
        <w:top w:val="none" w:sz="0" w:space="0" w:color="auto"/>
        <w:left w:val="none" w:sz="0" w:space="0" w:color="auto"/>
        <w:bottom w:val="none" w:sz="0" w:space="0" w:color="auto"/>
        <w:right w:val="none" w:sz="0" w:space="0" w:color="auto"/>
      </w:divBdr>
    </w:div>
    <w:div w:id="1139298477">
      <w:bodyDiv w:val="1"/>
      <w:marLeft w:val="0"/>
      <w:marRight w:val="0"/>
      <w:marTop w:val="0"/>
      <w:marBottom w:val="0"/>
      <w:divBdr>
        <w:top w:val="none" w:sz="0" w:space="0" w:color="auto"/>
        <w:left w:val="none" w:sz="0" w:space="0" w:color="auto"/>
        <w:bottom w:val="none" w:sz="0" w:space="0" w:color="auto"/>
        <w:right w:val="none" w:sz="0" w:space="0" w:color="auto"/>
      </w:divBdr>
    </w:div>
    <w:div w:id="20675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0161-9A1A-48CD-8DBE-949CE563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545</TotalTime>
  <Pages>9</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23</cp:revision>
  <dcterms:created xsi:type="dcterms:W3CDTF">2015-01-04T03:23:00Z</dcterms:created>
  <dcterms:modified xsi:type="dcterms:W3CDTF">2015-01-20T10:42:00Z</dcterms:modified>
</cp:coreProperties>
</file>