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6530E3" w:rsidRDefault="00C037D8" w:rsidP="00320DBF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6530E3">
        <w:rPr>
          <w:rFonts w:ascii="IRBadr" w:hAnsi="IRBadr" w:cs="IRBadr"/>
          <w:sz w:val="28"/>
          <w:szCs w:val="28"/>
          <w:rtl/>
        </w:rPr>
        <w:t xml:space="preserve">بسم </w:t>
      </w:r>
      <w:bookmarkEnd w:id="0"/>
      <w:r w:rsidRPr="006530E3">
        <w:rPr>
          <w:rFonts w:ascii="IRBadr" w:hAnsi="IRBadr" w:cs="IRBadr"/>
          <w:sz w:val="28"/>
          <w:szCs w:val="28"/>
          <w:rtl/>
        </w:rPr>
        <w:t>الله الرحمن الرحی</w:t>
      </w:r>
      <w:r w:rsidR="002B18EB" w:rsidRPr="006530E3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6530E3" w:rsidRDefault="004F642F" w:rsidP="00320DBF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B63979" w:rsidRPr="006530E3" w:rsidRDefault="00A14FA7" w:rsidP="00B6397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6530E3">
        <w:rPr>
          <w:rFonts w:ascii="IRBadr" w:hAnsi="IRBadr" w:cs="IRBadr"/>
          <w:sz w:val="28"/>
          <w:rtl/>
        </w:rPr>
        <w:fldChar w:fldCharType="begin"/>
      </w:r>
      <w:r w:rsidRPr="006530E3">
        <w:rPr>
          <w:rFonts w:ascii="IRBadr" w:hAnsi="IRBadr" w:cs="IRBadr"/>
          <w:sz w:val="28"/>
          <w:rtl/>
        </w:rPr>
        <w:instrText xml:space="preserve"> </w:instrText>
      </w:r>
      <w:r w:rsidRPr="006530E3">
        <w:rPr>
          <w:rFonts w:ascii="IRBadr" w:hAnsi="IRBadr" w:cs="IRBadr"/>
          <w:sz w:val="28"/>
        </w:rPr>
        <w:instrText>TOC</w:instrText>
      </w:r>
      <w:r w:rsidRPr="006530E3">
        <w:rPr>
          <w:rFonts w:ascii="IRBadr" w:hAnsi="IRBadr" w:cs="IRBadr"/>
          <w:sz w:val="28"/>
          <w:rtl/>
        </w:rPr>
        <w:instrText xml:space="preserve"> \</w:instrText>
      </w:r>
      <w:r w:rsidRPr="006530E3">
        <w:rPr>
          <w:rFonts w:ascii="IRBadr" w:hAnsi="IRBadr" w:cs="IRBadr"/>
          <w:sz w:val="28"/>
        </w:rPr>
        <w:instrText>o "</w:instrText>
      </w:r>
      <w:r w:rsidRPr="006530E3">
        <w:rPr>
          <w:rFonts w:ascii="IRBadr" w:hAnsi="IRBadr" w:cs="IRBadr"/>
          <w:sz w:val="28"/>
          <w:rtl/>
        </w:rPr>
        <w:instrText>1-4</w:instrText>
      </w:r>
      <w:r w:rsidRPr="006530E3">
        <w:rPr>
          <w:rFonts w:ascii="IRBadr" w:hAnsi="IRBadr" w:cs="IRBadr"/>
          <w:sz w:val="28"/>
        </w:rPr>
        <w:instrText>" \h \z \u</w:instrText>
      </w:r>
      <w:r w:rsidRPr="006530E3">
        <w:rPr>
          <w:rFonts w:ascii="IRBadr" w:hAnsi="IRBadr" w:cs="IRBadr"/>
          <w:sz w:val="28"/>
          <w:rtl/>
        </w:rPr>
        <w:instrText xml:space="preserve"> </w:instrText>
      </w:r>
      <w:r w:rsidRPr="006530E3">
        <w:rPr>
          <w:rFonts w:ascii="IRBadr" w:hAnsi="IRBadr" w:cs="IRBadr"/>
          <w:sz w:val="28"/>
          <w:rtl/>
        </w:rPr>
        <w:fldChar w:fldCharType="separate"/>
      </w:r>
      <w:hyperlink w:anchor="_Toc429063695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قمار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_Toc429063695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2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63696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مرور گذشته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_Toc429063696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2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63697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چند قاعده فقهی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_Toc429063697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2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63698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طایفه سوم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_Toc429063698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2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63699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روایت اول: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_Toc429063699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2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063700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بررسی روایت از لحاظ سند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_Toc429063700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3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063701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بررسی روایت از لحاظ دلالت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_Toc429063701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3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063702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احتمالات در باب « سُحْتٌ»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_Toc429063702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4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9063703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_Toc429063703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4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63704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روایت دوم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_Toc429063704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4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063705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بررسی روایت از لحاظ سند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_Toc429063705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5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063706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بررسی روایت از لحاظ دلالت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_Toc429063706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5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9063707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احتمالاتی در باب تخم‌مرغ مذکور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_Toc429063707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5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9063708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احتمالات در باب « لَهُ إِنَّ فِيهِ»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_Toc429063708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6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9063709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جمع‌بندی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_Toc429063709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6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063710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بحث کلامی روایت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_Toc429063710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6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9063711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احتمال در باب « فَتَقَيَّأَ فَقَاءَهُ»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_Toc429063711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6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63979" w:rsidRPr="006530E3" w:rsidRDefault="00B919B2" w:rsidP="00B63979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063712" w:history="1">
        <w:r w:rsidR="00B63979" w:rsidRPr="006530E3">
          <w:rPr>
            <w:rStyle w:val="Hyperlink"/>
            <w:rFonts w:ascii="IRBadr" w:hAnsi="IRBadr" w:cs="IRBadr"/>
            <w:noProof/>
            <w:rtl/>
          </w:rPr>
          <w:t>جمع‌بندی کل روایت</w:t>
        </w:r>
        <w:r w:rsidR="00B63979" w:rsidRPr="006530E3">
          <w:rPr>
            <w:rFonts w:ascii="IRBadr" w:hAnsi="IRBadr" w:cs="IRBadr"/>
            <w:noProof/>
            <w:webHidden/>
          </w:rPr>
          <w:tab/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63979" w:rsidRPr="006530E3">
          <w:rPr>
            <w:rFonts w:ascii="IRBadr" w:hAnsi="IRBadr" w:cs="IRBadr"/>
            <w:noProof/>
            <w:webHidden/>
          </w:rPr>
          <w:instrText xml:space="preserve"> PAGEREF _Toc429063712 \h </w:instrText>
        </w:r>
        <w:r w:rsidR="00B63979" w:rsidRPr="006530E3">
          <w:rPr>
            <w:rStyle w:val="Hyperlink"/>
            <w:rFonts w:ascii="IRBadr" w:hAnsi="IRBadr" w:cs="IRBadr"/>
            <w:noProof/>
            <w:rtl/>
          </w:rPr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63979" w:rsidRPr="006530E3">
          <w:rPr>
            <w:rFonts w:ascii="IRBadr" w:hAnsi="IRBadr" w:cs="IRBadr"/>
            <w:noProof/>
            <w:webHidden/>
          </w:rPr>
          <w:t>6</w:t>
        </w:r>
        <w:r w:rsidR="00B63979" w:rsidRPr="006530E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397" w:rsidRPr="006530E3" w:rsidRDefault="00A14FA7" w:rsidP="00B63979">
      <w:pPr>
        <w:pStyle w:val="Heading1"/>
        <w:rPr>
          <w:rFonts w:ascii="IRBadr" w:hAnsi="IRBadr"/>
          <w:bCs w:val="0"/>
          <w:rtl/>
        </w:rPr>
      </w:pPr>
      <w:r w:rsidRPr="006530E3">
        <w:rPr>
          <w:rFonts w:ascii="IRBadr" w:hAnsi="IRBadr"/>
          <w:rtl/>
        </w:rPr>
        <w:fldChar w:fldCharType="end"/>
      </w:r>
      <w:r w:rsidR="00B33397" w:rsidRPr="006530E3">
        <w:rPr>
          <w:rFonts w:ascii="IRBadr" w:hAnsi="IRBadr"/>
          <w:rtl/>
        </w:rPr>
        <w:br w:type="page"/>
      </w:r>
    </w:p>
    <w:p w:rsidR="00742B63" w:rsidRPr="006530E3" w:rsidRDefault="00435BD4" w:rsidP="00320DBF">
      <w:pPr>
        <w:pStyle w:val="Heading1"/>
        <w:rPr>
          <w:rFonts w:ascii="IRBadr" w:hAnsi="IRBadr"/>
          <w:rtl/>
        </w:rPr>
      </w:pPr>
      <w:bookmarkStart w:id="1" w:name="_Toc429063695"/>
      <w:r w:rsidRPr="006530E3">
        <w:rPr>
          <w:rFonts w:ascii="IRBadr" w:hAnsi="IRBadr"/>
          <w:rtl/>
        </w:rPr>
        <w:lastRenderedPageBreak/>
        <w:t>قمار</w:t>
      </w:r>
      <w:bookmarkEnd w:id="1"/>
    </w:p>
    <w:p w:rsidR="00D1054E" w:rsidRPr="006530E3" w:rsidRDefault="00D1054E" w:rsidP="00320DBF">
      <w:pPr>
        <w:pStyle w:val="Heading2"/>
        <w:bidi/>
        <w:jc w:val="both"/>
        <w:rPr>
          <w:rFonts w:ascii="IRBadr" w:hAnsi="IRBadr" w:cs="IRBadr"/>
          <w:rtl/>
        </w:rPr>
      </w:pPr>
      <w:bookmarkStart w:id="2" w:name="_Toc429063696"/>
      <w:r w:rsidRPr="006530E3">
        <w:rPr>
          <w:rFonts w:ascii="IRBadr" w:hAnsi="IRBadr" w:cs="IRBadr"/>
          <w:rtl/>
        </w:rPr>
        <w:t>مرور گذشته</w:t>
      </w:r>
      <w:bookmarkEnd w:id="2"/>
    </w:p>
    <w:p w:rsidR="0004539A" w:rsidRPr="006530E3" w:rsidRDefault="005A245D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بحث ما در مورد قمار بود. ادله آیات و روایات را بررسی کردیم. </w:t>
      </w:r>
      <w:r w:rsidR="007D79EC" w:rsidRPr="006530E3">
        <w:rPr>
          <w:rFonts w:ascii="IRBadr" w:hAnsi="IRBadr" w:cs="IRBadr"/>
          <w:sz w:val="28"/>
          <w:szCs w:val="28"/>
          <w:rtl/>
          <w:lang w:bidi="fa-IR"/>
        </w:rPr>
        <w:t xml:space="preserve">روایات بر چند طایفه </w:t>
      </w:r>
      <w:r w:rsidR="00B63979" w:rsidRPr="006530E3">
        <w:rPr>
          <w:rFonts w:ascii="IRBadr" w:hAnsi="IRBadr" w:cs="IRBadr"/>
          <w:sz w:val="28"/>
          <w:szCs w:val="28"/>
          <w:rtl/>
          <w:lang w:bidi="fa-IR"/>
        </w:rPr>
        <w:t>دسته‌بندی</w:t>
      </w:r>
      <w:r w:rsidR="007D79EC" w:rsidRPr="006530E3">
        <w:rPr>
          <w:rFonts w:ascii="IRBadr" w:hAnsi="IRBadr" w:cs="IRBadr"/>
          <w:sz w:val="28"/>
          <w:szCs w:val="28"/>
          <w:rtl/>
          <w:lang w:bidi="fa-IR"/>
        </w:rPr>
        <w:t xml:space="preserve"> کردیم. </w:t>
      </w:r>
    </w:p>
    <w:p w:rsidR="007D79EC" w:rsidRPr="006530E3" w:rsidRDefault="007D79EC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1.</w:t>
      </w:r>
      <w:r w:rsidR="00AC1850" w:rsidRPr="006530E3">
        <w:rPr>
          <w:rFonts w:ascii="IRBadr" w:hAnsi="IRBadr" w:cs="IRBadr"/>
          <w:sz w:val="28"/>
          <w:szCs w:val="28"/>
          <w:rtl/>
          <w:lang w:bidi="fa-IR"/>
        </w:rPr>
        <w:t>دلالت بر مرجوحیت مطلق می‌کند. در این طایفه دلالت بر حرمت تام ندارند ولی بر مرجوحیت مطلق دلالت می‌کند.</w:t>
      </w:r>
    </w:p>
    <w:p w:rsidR="00AC1850" w:rsidRPr="006530E3" w:rsidRDefault="00AC1850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2. طایفه دوم،‌روایاتی است که دلالت بر حرمت تکلیفی می‌کند.</w:t>
      </w:r>
    </w:p>
    <w:p w:rsidR="00E70153" w:rsidRPr="006530E3" w:rsidRDefault="00E70153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3.روایاتی که دلالت بر حرمت وضعی می‌کند.</w:t>
      </w:r>
    </w:p>
    <w:p w:rsidR="00E70153" w:rsidRPr="006530E3" w:rsidRDefault="00571E8F" w:rsidP="00B63979">
      <w:pPr>
        <w:pStyle w:val="Heading2"/>
        <w:bidi/>
        <w:rPr>
          <w:rFonts w:ascii="IRBadr" w:hAnsi="IRBadr" w:cs="IRBadr"/>
          <w:rtl/>
        </w:rPr>
      </w:pPr>
      <w:bookmarkStart w:id="3" w:name="_Toc429063697"/>
      <w:r w:rsidRPr="006530E3">
        <w:rPr>
          <w:rFonts w:ascii="IRBadr" w:hAnsi="IRBadr" w:cs="IRBadr"/>
          <w:rtl/>
        </w:rPr>
        <w:t>چند قاعده فقهی</w:t>
      </w:r>
      <w:bookmarkEnd w:id="3"/>
    </w:p>
    <w:p w:rsidR="00571E8F" w:rsidRPr="006530E3" w:rsidRDefault="00571E8F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1.اصل عدم تقیه است.</w:t>
      </w:r>
    </w:p>
    <w:p w:rsidR="00571E8F" w:rsidRPr="006530E3" w:rsidRDefault="00571E8F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2.به قراین منفصل،‌ظهورات را می‌توانیم تغییر بدهیم.</w:t>
      </w:r>
    </w:p>
    <w:p w:rsidR="00571E8F" w:rsidRPr="006530E3" w:rsidRDefault="00571E8F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3.ائمه اطهار (علیهم‌السلام) در حکم واحد هستند.</w:t>
      </w:r>
    </w:p>
    <w:p w:rsidR="00571E8F" w:rsidRPr="006530E3" w:rsidRDefault="00571E8F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4.شرایط و قیودی که در بیان و خطاب نیامده است، دخالت در حکم ندارد.</w:t>
      </w:r>
    </w:p>
    <w:p w:rsidR="006035ED" w:rsidRPr="006530E3" w:rsidRDefault="006035ED" w:rsidP="00B63979">
      <w:pPr>
        <w:pStyle w:val="Heading1"/>
        <w:rPr>
          <w:rFonts w:ascii="IRBadr" w:hAnsi="IRBadr"/>
          <w:rtl/>
        </w:rPr>
      </w:pPr>
      <w:bookmarkStart w:id="4" w:name="_Toc429063698"/>
      <w:r w:rsidRPr="006530E3">
        <w:rPr>
          <w:rFonts w:ascii="IRBadr" w:hAnsi="IRBadr"/>
          <w:rtl/>
        </w:rPr>
        <w:t>طایفه سوم</w:t>
      </w:r>
      <w:bookmarkEnd w:id="4"/>
    </w:p>
    <w:p w:rsidR="006035ED" w:rsidRPr="006530E3" w:rsidRDefault="006035ED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طایفه سوم روایاتی است که دلالت بر حرمت وضعی دارند و اکتساب به آن را حرام می‌داند.</w:t>
      </w:r>
    </w:p>
    <w:p w:rsidR="006035ED" w:rsidRPr="006530E3" w:rsidRDefault="006035ED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این روایات در باب مایکتسب به، باب 35 آمده است.</w:t>
      </w:r>
    </w:p>
    <w:p w:rsidR="006035ED" w:rsidRPr="006530E3" w:rsidRDefault="006035ED" w:rsidP="00B63979">
      <w:pPr>
        <w:pStyle w:val="Heading2"/>
        <w:bidi/>
        <w:rPr>
          <w:rFonts w:ascii="IRBadr" w:hAnsi="IRBadr" w:cs="IRBadr"/>
          <w:rtl/>
        </w:rPr>
      </w:pPr>
      <w:bookmarkStart w:id="5" w:name="_Toc429063699"/>
      <w:r w:rsidRPr="006530E3">
        <w:rPr>
          <w:rFonts w:ascii="IRBadr" w:hAnsi="IRBadr" w:cs="IRBadr"/>
          <w:rtl/>
        </w:rPr>
        <w:t>روایت اول:</w:t>
      </w:r>
      <w:bookmarkEnd w:id="5"/>
    </w:p>
    <w:p w:rsidR="006035ED" w:rsidRPr="006530E3" w:rsidRDefault="006035ED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به عنوان نمونه، روایت 6 باب 35 است.</w:t>
      </w:r>
    </w:p>
    <w:p w:rsidR="008B0166" w:rsidRPr="006530E3" w:rsidRDefault="008B0166" w:rsidP="00320DBF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«</w:t>
      </w:r>
      <w:r w:rsidR="00E65197" w:rsidRPr="006530E3">
        <w:rPr>
          <w:rFonts w:ascii="IRBadr" w:hAnsi="IRBadr" w:cs="IRBadr"/>
          <w:b/>
          <w:bCs/>
          <w:sz w:val="28"/>
          <w:szCs w:val="28"/>
          <w:rtl/>
          <w:lang w:bidi="fa-IR"/>
        </w:rPr>
        <w:t>وَ عَنْ عَلِيِّ بْنِ إِبْرَاهِيمَ عَنْ أَبِيهِ عَنِ النَّوْفَلِيِّ عَنِ السَّكُونِيِّ عَنْ أَبِي عَبْدِ اللَّهِ ع قَالَ: كَانَ يَنْهَى عَنِ الْجَوْزِ يَجِي‏ءُ بِهِ الصِّبْيَانُ مِنَ الْقِمَارِ أَنْ يُؤْكَلَ وَ قَالَ هُوَ سُحْتٌ»</w:t>
      </w:r>
      <w:r w:rsidR="00E65197" w:rsidRPr="006530E3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8B0166" w:rsidRPr="006530E3" w:rsidRDefault="008B0166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در این روایت می‌فرماید، پیامبر (ص) مردم را از خوردن گردوهایی که بچه‌ها از قمار  به دست می‌آوردند، منع می‌کرد. در ادامه می‌فرمود</w:t>
      </w:r>
      <w:r w:rsidR="00E65197" w:rsidRPr="006530E3">
        <w:rPr>
          <w:rFonts w:ascii="IRBadr" w:hAnsi="IRBadr" w:cs="IRBadr"/>
          <w:sz w:val="28"/>
          <w:szCs w:val="28"/>
          <w:rtl/>
          <w:lang w:bidi="fa-IR"/>
        </w:rPr>
        <w:t>:</w:t>
      </w:r>
      <w:r w:rsidR="003453DD" w:rsidRPr="006530E3">
        <w:rPr>
          <w:rFonts w:ascii="IRBadr" w:hAnsi="IRBadr" w:cs="IRBadr"/>
          <w:sz w:val="28"/>
          <w:szCs w:val="28"/>
          <w:rtl/>
          <w:lang w:bidi="fa-IR"/>
        </w:rPr>
        <w:t xml:space="preserve"> این باطل و حرام است. </w:t>
      </w:r>
    </w:p>
    <w:p w:rsidR="00626DB1" w:rsidRPr="006530E3" w:rsidRDefault="00626DB1" w:rsidP="00B63979">
      <w:pPr>
        <w:pStyle w:val="Heading3"/>
        <w:bidi/>
        <w:rPr>
          <w:rFonts w:ascii="IRBadr" w:hAnsi="IRBadr" w:cs="IRBadr"/>
          <w:rtl/>
        </w:rPr>
      </w:pPr>
      <w:bookmarkStart w:id="6" w:name="_Toc429063700"/>
      <w:r w:rsidRPr="006530E3">
        <w:rPr>
          <w:rFonts w:ascii="IRBadr" w:hAnsi="IRBadr" w:cs="IRBadr"/>
          <w:rtl/>
        </w:rPr>
        <w:t>بررسی روایت از لحاظ سند</w:t>
      </w:r>
      <w:bookmarkEnd w:id="6"/>
    </w:p>
    <w:p w:rsidR="00626DB1" w:rsidRPr="006530E3" w:rsidRDefault="00626DB1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این روایت از لحاظ سند مشکلی ندارد. دو نفر از روات این روایت دارای مشکلاتی هستند که تصحیح شده‌اند. یکی ابراهیم بن هاشم و دیگری نوفلی است. این دو از طرقی اصلاح می‌شوند. </w:t>
      </w:r>
    </w:p>
    <w:p w:rsidR="00626DB1" w:rsidRPr="006530E3" w:rsidRDefault="00626DB1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این دو تن در روایات زیادی آمده‌اند. </w:t>
      </w:r>
      <w:r w:rsidR="000919CD" w:rsidRPr="006530E3">
        <w:rPr>
          <w:rFonts w:ascii="IRBadr" w:hAnsi="IRBadr" w:cs="IRBadr"/>
          <w:sz w:val="28"/>
          <w:szCs w:val="28"/>
          <w:rtl/>
          <w:lang w:bidi="fa-IR"/>
        </w:rPr>
        <w:t xml:space="preserve">روایات زیادی نیز ایشان نقل کرده‌اند. </w:t>
      </w:r>
      <w:r w:rsidR="00F044CD" w:rsidRPr="006530E3">
        <w:rPr>
          <w:rFonts w:ascii="IRBadr" w:hAnsi="IRBadr" w:cs="IRBadr"/>
          <w:sz w:val="28"/>
          <w:szCs w:val="28"/>
          <w:rtl/>
          <w:lang w:bidi="fa-IR"/>
        </w:rPr>
        <w:t>در هر دو این روات، بحث‌های مشترکی است که عبارت‌اند از:</w:t>
      </w:r>
    </w:p>
    <w:p w:rsidR="00F044CD" w:rsidRPr="006530E3" w:rsidRDefault="00F044CD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1.روات کامل الزیارات هستند.</w:t>
      </w:r>
    </w:p>
    <w:p w:rsidR="00F044CD" w:rsidRPr="006530E3" w:rsidRDefault="00F044CD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2. روات تفسیر علی بن ابراهیم هستند.</w:t>
      </w:r>
    </w:p>
    <w:p w:rsidR="00F044CD" w:rsidRPr="006530E3" w:rsidRDefault="00F044CD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3. این دو از باب رجال مشهور بدون قدح هستند.</w:t>
      </w:r>
    </w:p>
    <w:p w:rsidR="00F044CD" w:rsidRPr="006530E3" w:rsidRDefault="00F044CD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 در نوفلی شکلی وجود دارد ولی </w:t>
      </w:r>
      <w:r w:rsidR="00D94F29">
        <w:rPr>
          <w:rFonts w:ascii="IRBadr" w:hAnsi="IRBadr" w:cs="IRBadr"/>
          <w:sz w:val="28"/>
          <w:szCs w:val="28"/>
          <w:rtl/>
          <w:lang w:bidi="fa-IR"/>
        </w:rPr>
        <w:t>درمجموع</w:t>
      </w: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 این دو شخصیت، قابل کنار گذاشتن نیستند. البته باید توجه داشت که سکونی قابل توثیق است. </w:t>
      </w:r>
    </w:p>
    <w:p w:rsidR="00F044CD" w:rsidRPr="006530E3" w:rsidRDefault="00F044CD" w:rsidP="00B63979">
      <w:pPr>
        <w:pStyle w:val="Heading3"/>
        <w:bidi/>
        <w:rPr>
          <w:rFonts w:ascii="IRBadr" w:hAnsi="IRBadr" w:cs="IRBadr"/>
          <w:rtl/>
        </w:rPr>
      </w:pPr>
      <w:bookmarkStart w:id="7" w:name="_Toc429063701"/>
      <w:r w:rsidRPr="006530E3">
        <w:rPr>
          <w:rFonts w:ascii="IRBadr" w:hAnsi="IRBadr" w:cs="IRBadr"/>
          <w:rtl/>
        </w:rPr>
        <w:t>بررسی روایت از لحاظ دلالت</w:t>
      </w:r>
      <w:bookmarkEnd w:id="7"/>
    </w:p>
    <w:p w:rsidR="00F044CD" w:rsidRPr="006530E3" w:rsidRDefault="00F044CD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در این روایت دو احتمال وجود دارد:</w:t>
      </w:r>
    </w:p>
    <w:p w:rsidR="00F044CD" w:rsidRPr="006530E3" w:rsidRDefault="00F044CD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1.حضرت(ع) </w:t>
      </w:r>
      <w:r w:rsidR="00B63979" w:rsidRPr="006530E3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: گردویی که با آن قمار شده است، خورده نشود. اگر این باشد، دلیلی بر حرمت قمار نمی‌شود. زیرا گردو وسیله‌ی قمار است و از قمار به دست نیامده است. </w:t>
      </w:r>
    </w:p>
    <w:p w:rsidR="00F044CD" w:rsidRPr="006530E3" w:rsidRDefault="00F044CD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2. احتمال دوم این است که گردویی که از قمار به دست می‌آید، خوردنش حرام است. یعنی گردویی که از قمار کسب شده است. </w:t>
      </w:r>
    </w:p>
    <w:p w:rsidR="00F044CD" w:rsidRPr="006530E3" w:rsidRDefault="00F044CD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lastRenderedPageBreak/>
        <w:t>ظاهر روایت همین احتمال دو</w:t>
      </w:r>
      <w:r w:rsidR="00D94F29">
        <w:rPr>
          <w:rFonts w:ascii="IRBadr" w:hAnsi="IRBadr" w:cs="IRBadr"/>
          <w:sz w:val="28"/>
          <w:szCs w:val="28"/>
          <w:rtl/>
          <w:lang w:bidi="fa-IR"/>
        </w:rPr>
        <w:t>م است. یعنی گردویی که به‌واسطه‌</w:t>
      </w: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 قمار کسب کرده است. </w:t>
      </w:r>
    </w:p>
    <w:p w:rsidR="00F044CD" w:rsidRPr="006530E3" w:rsidRDefault="00B63979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F044CD" w:rsidRPr="006530E3">
        <w:rPr>
          <w:rFonts w:ascii="IRBadr" w:hAnsi="IRBadr" w:cs="IRBadr"/>
          <w:sz w:val="28"/>
          <w:szCs w:val="28"/>
          <w:rtl/>
          <w:lang w:bidi="fa-IR"/>
        </w:rPr>
        <w:t xml:space="preserve"> که عرض شد، این روایت دلالت بر بطلان و حرمت می‌کند. ظاهر </w:t>
      </w:r>
      <w:r w:rsidR="00D238A6" w:rsidRPr="006530E3">
        <w:rPr>
          <w:rFonts w:ascii="IRBadr" w:hAnsi="IRBadr" w:cs="IRBadr"/>
          <w:sz w:val="28"/>
          <w:szCs w:val="28"/>
          <w:rtl/>
          <w:lang w:bidi="fa-IR"/>
        </w:rPr>
        <w:t>«نهی</w:t>
      </w:r>
      <w:r w:rsidR="00D238A6" w:rsidRPr="006530E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أَنْ يُؤْكَلَ </w:t>
      </w:r>
      <w:r w:rsidR="00F044CD" w:rsidRPr="006530E3">
        <w:rPr>
          <w:rFonts w:ascii="IRBadr" w:hAnsi="IRBadr" w:cs="IRBadr"/>
          <w:sz w:val="28"/>
          <w:szCs w:val="28"/>
          <w:rtl/>
          <w:lang w:bidi="fa-IR"/>
        </w:rPr>
        <w:t>» در تکلیف است. «</w:t>
      </w:r>
      <w:r w:rsidR="00D238A6" w:rsidRPr="006530E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نهی أَنْ يُؤْكَلَ</w:t>
      </w:r>
      <w:r w:rsidR="00F044CD" w:rsidRPr="006530E3">
        <w:rPr>
          <w:rFonts w:ascii="IRBadr" w:hAnsi="IRBadr" w:cs="IRBadr"/>
          <w:sz w:val="28"/>
          <w:szCs w:val="28"/>
          <w:rtl/>
          <w:lang w:bidi="fa-IR"/>
        </w:rPr>
        <w:t>»</w:t>
      </w:r>
      <w:r w:rsidR="00D238A6" w:rsidRPr="006530E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044CD" w:rsidRPr="006530E3">
        <w:rPr>
          <w:rFonts w:ascii="IRBadr" w:hAnsi="IRBadr" w:cs="IRBadr"/>
          <w:sz w:val="28"/>
          <w:szCs w:val="28"/>
          <w:rtl/>
          <w:lang w:bidi="fa-IR"/>
        </w:rPr>
        <w:t>دو معنا دارد:</w:t>
      </w:r>
    </w:p>
    <w:p w:rsidR="00F044CD" w:rsidRPr="006530E3" w:rsidRDefault="00D238A6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1.ظاهر نهی تحریمی را بگیریم. لازمه‌ی آن حرمت است. به دلالت اقتضا، افاده به بطلان می‌کند. زیرا می‌گوید مالی که از قمار به دست آوردی،‌تصرف نکن. </w:t>
      </w:r>
      <w:r w:rsidR="00D1704E" w:rsidRPr="006530E3">
        <w:rPr>
          <w:rFonts w:ascii="IRBadr" w:hAnsi="IRBadr" w:cs="IRBadr"/>
          <w:sz w:val="28"/>
          <w:szCs w:val="28"/>
          <w:rtl/>
          <w:lang w:bidi="fa-IR"/>
        </w:rPr>
        <w:t xml:space="preserve">این نهی تکلیفی است. این نهی بدون بطلان، وجهی ندارد. </w:t>
      </w:r>
    </w:p>
    <w:p w:rsidR="009415DE" w:rsidRPr="006530E3" w:rsidRDefault="009415DE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2.احتمال دوم این است که «</w:t>
      </w:r>
      <w:r w:rsidRPr="006530E3">
        <w:rPr>
          <w:rFonts w:ascii="IRBadr" w:hAnsi="IRBadr" w:cs="IRBadr"/>
          <w:b/>
          <w:bCs/>
          <w:sz w:val="28"/>
          <w:szCs w:val="28"/>
          <w:rtl/>
          <w:lang w:bidi="fa-IR"/>
        </w:rPr>
        <w:t>نهی أن یوکل»</w:t>
      </w: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 کنایه از بطلان معامله است. </w:t>
      </w:r>
    </w:p>
    <w:p w:rsidR="009415DE" w:rsidRPr="006530E3" w:rsidRDefault="009415DE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این دو حکم ملازم هستند، حرمت تصرف در مال که در معامله باطل به دست آمده است، با بطلان معامله ملازم هستند. اما دو دلیل وجود دارد، گاهی </w:t>
      </w:r>
      <w:r w:rsidR="000620AB" w:rsidRPr="006530E3">
        <w:rPr>
          <w:rFonts w:ascii="IRBadr" w:hAnsi="IRBadr" w:cs="IRBadr"/>
          <w:sz w:val="28"/>
          <w:szCs w:val="28"/>
          <w:rtl/>
          <w:lang w:bidi="fa-IR"/>
        </w:rPr>
        <w:t xml:space="preserve">می‌گوییم دلیل حرمت تکلیفی را می‌گوید و بالملازمة بطلان را بیان می‌کنیم، گاهی نیز دلیل را کنایه از بطلان است و بطلان بالملازمة حرمت تکلیفی را بر عهده دارد. این دو حکم همزادند. </w:t>
      </w:r>
    </w:p>
    <w:p w:rsidR="000620AB" w:rsidRPr="006530E3" w:rsidRDefault="000620AB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این تفاوت ممکن است یک ثمره‌ی فقهی داشته باشد. اما در اینجا، این دو بحث تفاوت اثری ندارند.</w:t>
      </w:r>
    </w:p>
    <w:p w:rsidR="00D45072" w:rsidRPr="006530E3" w:rsidRDefault="00D45072" w:rsidP="00B63979">
      <w:pPr>
        <w:pStyle w:val="Heading3"/>
        <w:bidi/>
        <w:rPr>
          <w:rFonts w:ascii="IRBadr" w:hAnsi="IRBadr" w:cs="IRBadr"/>
          <w:rtl/>
        </w:rPr>
      </w:pPr>
      <w:bookmarkStart w:id="8" w:name="_Toc429063702"/>
      <w:r w:rsidRPr="006530E3">
        <w:rPr>
          <w:rFonts w:ascii="IRBadr" w:hAnsi="IRBadr" w:cs="IRBadr"/>
          <w:rtl/>
        </w:rPr>
        <w:t>احتمالات در باب « سُحْتٌ»</w:t>
      </w:r>
      <w:bookmarkEnd w:id="8"/>
    </w:p>
    <w:p w:rsidR="00D45072" w:rsidRPr="006530E3" w:rsidRDefault="00D45072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«</w:t>
      </w:r>
      <w:r w:rsidRPr="006530E3">
        <w:rPr>
          <w:rFonts w:ascii="IRBadr" w:hAnsi="IRBadr" w:cs="IRBadr"/>
          <w:b/>
          <w:bCs/>
          <w:sz w:val="28"/>
          <w:szCs w:val="28"/>
          <w:rtl/>
          <w:lang w:bidi="fa-IR"/>
        </w:rPr>
        <w:t>سُحت</w:t>
      </w:r>
      <w:r w:rsidRPr="006530E3">
        <w:rPr>
          <w:rFonts w:ascii="IRBadr" w:hAnsi="IRBadr" w:cs="IRBadr"/>
          <w:sz w:val="28"/>
          <w:szCs w:val="28"/>
          <w:rtl/>
          <w:lang w:bidi="fa-IR"/>
        </w:rPr>
        <w:t>» بیشتر با حرمت تکلیفی سازگار است. در این صورت قرینه‌ای برای حرمت جمله‌ی قبلی است. اظهر در این روایت حرمت تکلیفی است که</w:t>
      </w:r>
      <w:r w:rsidR="00822E2F" w:rsidRPr="006530E3">
        <w:rPr>
          <w:rFonts w:ascii="IRBadr" w:hAnsi="IRBadr" w:cs="IRBadr"/>
          <w:sz w:val="28"/>
          <w:szCs w:val="28"/>
          <w:rtl/>
          <w:lang w:bidi="fa-IR"/>
        </w:rPr>
        <w:t xml:space="preserve"> از آن بطلان به دست می‌آوریم. </w:t>
      </w:r>
    </w:p>
    <w:p w:rsidR="00822E2F" w:rsidRPr="006530E3" w:rsidRDefault="00822E2F" w:rsidP="00D94F29">
      <w:pPr>
        <w:pStyle w:val="Heading4"/>
        <w:rPr>
          <w:rtl/>
        </w:rPr>
      </w:pPr>
      <w:bookmarkStart w:id="9" w:name="_Toc429063703"/>
      <w:r w:rsidRPr="006530E3">
        <w:rPr>
          <w:rtl/>
        </w:rPr>
        <w:t>نتیجه‌گیری</w:t>
      </w:r>
      <w:bookmarkEnd w:id="9"/>
    </w:p>
    <w:p w:rsidR="00822E2F" w:rsidRPr="006530E3" w:rsidRDefault="00822E2F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1.ظهور روایت در حرمت تکلیفی است. </w:t>
      </w:r>
    </w:p>
    <w:p w:rsidR="00822E2F" w:rsidRPr="006530E3" w:rsidRDefault="00822E2F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2.حمل یک جمله بر کنایه، خلاف اصل است. اینکه جمله را کنایه از چیزی بگیریم،‌نیاز به قرینه‌ی قاطع دارد.</w:t>
      </w:r>
    </w:p>
    <w:p w:rsidR="00822E2F" w:rsidRPr="006530E3" w:rsidRDefault="00822E2F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3.در انتها</w:t>
      </w:r>
      <w:r w:rsidR="000A779E" w:rsidRPr="006530E3">
        <w:rPr>
          <w:rFonts w:ascii="IRBadr" w:hAnsi="IRBadr" w:cs="IRBadr"/>
          <w:sz w:val="28"/>
          <w:szCs w:val="28"/>
          <w:rtl/>
          <w:lang w:bidi="fa-IR"/>
        </w:rPr>
        <w:t>ی روایت «</w:t>
      </w:r>
      <w:r w:rsidR="000A779E" w:rsidRPr="006530E3">
        <w:rPr>
          <w:rFonts w:ascii="IRBadr" w:hAnsi="IRBadr" w:cs="IRBadr"/>
          <w:b/>
          <w:bCs/>
          <w:sz w:val="28"/>
          <w:szCs w:val="28"/>
          <w:rtl/>
          <w:lang w:bidi="fa-IR"/>
        </w:rPr>
        <w:t>سُحت</w:t>
      </w:r>
      <w:r w:rsidR="000A779E" w:rsidRPr="006530E3">
        <w:rPr>
          <w:rFonts w:ascii="IRBadr" w:hAnsi="IRBadr" w:cs="IRBadr"/>
          <w:sz w:val="28"/>
          <w:szCs w:val="28"/>
          <w:rtl/>
          <w:lang w:bidi="fa-IR"/>
        </w:rPr>
        <w:t xml:space="preserve">» آمده است،‌که ظاهرش حرمت است و نشان‌دهنده این است که حرمت تکلیفی را روایت بیان می‌کند. </w:t>
      </w:r>
    </w:p>
    <w:p w:rsidR="00FE73AB" w:rsidRPr="006530E3" w:rsidRDefault="00FE73AB" w:rsidP="00B63979">
      <w:pPr>
        <w:pStyle w:val="Heading2"/>
        <w:bidi/>
        <w:rPr>
          <w:rFonts w:ascii="IRBadr" w:hAnsi="IRBadr" w:cs="IRBadr"/>
          <w:rtl/>
        </w:rPr>
      </w:pPr>
      <w:bookmarkStart w:id="10" w:name="_Toc429063704"/>
      <w:r w:rsidRPr="006530E3">
        <w:rPr>
          <w:rFonts w:ascii="IRBadr" w:hAnsi="IRBadr" w:cs="IRBadr"/>
          <w:rtl/>
        </w:rPr>
        <w:t>روایت دوم</w:t>
      </w:r>
      <w:bookmarkEnd w:id="10"/>
    </w:p>
    <w:p w:rsidR="00FE73AB" w:rsidRPr="006530E3" w:rsidRDefault="00FE73AB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روایت دوم همین باب مذکور است.</w:t>
      </w:r>
    </w:p>
    <w:p w:rsidR="00320DBF" w:rsidRPr="006530E3" w:rsidRDefault="00320DBF" w:rsidP="00320DBF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« وَ عَنْهُمْ عَنْ سَهْلِ بْنِ زِيَادٍ وَ أَحْمَدَ بْنِ مُحَمَّدٍ جَمِيعاً عَنِ ابْنِ مَحْبُوبٍ عَنْ يُونُسَ بْنِ يَعْقُوبَ عَنْ عَبْدِ الْحَمِيدِ بْنِ سَعِيدٍ قَالَ: بَعَثَ أَبُو الْحَسَنِ ع غُلَاماً يَشْتَرِي لَهُ بَيْضاً فَأَخَذَ الْغُلَامُ بَيْضَةً أَوْ بَيْضَتَيْنِ فَقَامَرَ بِهَا فَلَمَّا أَتَى بِهِ أَكَلَهُ فَقَالَ لَهُ مَوْلًى لَهُ إِنَّ فِيهِ مِنَ الْقِمَارِ قَالَ فَدَعَا بِطَشْتٍ فَتَقَيَّأَ فَقَاءَهُ.»</w:t>
      </w:r>
      <w:r w:rsidRPr="006530E3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320DBF" w:rsidRPr="006530E3" w:rsidRDefault="00320DBF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حضرت خادمی را برای خریدن </w:t>
      </w:r>
      <w:r w:rsidR="00B63979" w:rsidRPr="006530E3">
        <w:rPr>
          <w:rFonts w:ascii="IRBadr" w:hAnsi="IRBadr" w:cs="IRBadr"/>
          <w:sz w:val="28"/>
          <w:szCs w:val="28"/>
          <w:rtl/>
          <w:lang w:bidi="fa-IR"/>
        </w:rPr>
        <w:t>تخم‌مرغ</w:t>
      </w: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 فرستاد. غلام با </w:t>
      </w:r>
      <w:r w:rsidR="00B63979" w:rsidRPr="006530E3">
        <w:rPr>
          <w:rFonts w:ascii="IRBadr" w:hAnsi="IRBadr" w:cs="IRBadr"/>
          <w:sz w:val="28"/>
          <w:szCs w:val="28"/>
          <w:rtl/>
          <w:lang w:bidi="fa-IR"/>
        </w:rPr>
        <w:t>تخم‌مرغ</w:t>
      </w: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 قمار کرد و حضرت (ع) آن را خورد. یکی دیگر از غلامان </w:t>
      </w:r>
      <w:r w:rsidR="002B3A69" w:rsidRPr="006530E3">
        <w:rPr>
          <w:rFonts w:ascii="IRBadr" w:hAnsi="IRBadr" w:cs="IRBadr"/>
          <w:sz w:val="28"/>
          <w:szCs w:val="28"/>
          <w:rtl/>
          <w:lang w:bidi="fa-IR"/>
        </w:rPr>
        <w:t xml:space="preserve">به حضرت گفت، این </w:t>
      </w:r>
      <w:r w:rsidR="00B63979" w:rsidRPr="006530E3">
        <w:rPr>
          <w:rFonts w:ascii="IRBadr" w:hAnsi="IRBadr" w:cs="IRBadr"/>
          <w:sz w:val="28"/>
          <w:szCs w:val="28"/>
          <w:rtl/>
          <w:lang w:bidi="fa-IR"/>
        </w:rPr>
        <w:t>تخم‌مرغ‌ها</w:t>
      </w:r>
      <w:r w:rsidR="002B3A69" w:rsidRPr="006530E3">
        <w:rPr>
          <w:rFonts w:ascii="IRBadr" w:hAnsi="IRBadr" w:cs="IRBadr"/>
          <w:sz w:val="28"/>
          <w:szCs w:val="28"/>
          <w:rtl/>
          <w:lang w:bidi="fa-IR"/>
        </w:rPr>
        <w:t xml:space="preserve"> از راه قمار به دست آمده است. حضرت (ع) ظرفی را طلب کردند و استفراغ کردند تا </w:t>
      </w:r>
      <w:r w:rsidR="00B63979" w:rsidRPr="006530E3">
        <w:rPr>
          <w:rFonts w:ascii="IRBadr" w:hAnsi="IRBadr" w:cs="IRBadr"/>
          <w:sz w:val="28"/>
          <w:szCs w:val="28"/>
          <w:rtl/>
          <w:lang w:bidi="fa-IR"/>
        </w:rPr>
        <w:t>تخم‌مرغ</w:t>
      </w:r>
      <w:r w:rsidR="002B3A69" w:rsidRPr="006530E3">
        <w:rPr>
          <w:rFonts w:ascii="IRBadr" w:hAnsi="IRBadr" w:cs="IRBadr"/>
          <w:sz w:val="28"/>
          <w:szCs w:val="28"/>
          <w:rtl/>
          <w:lang w:bidi="fa-IR"/>
        </w:rPr>
        <w:t xml:space="preserve"> در وجود شریفشان نباشد.</w:t>
      </w:r>
    </w:p>
    <w:p w:rsidR="002B3A69" w:rsidRPr="006530E3" w:rsidRDefault="002B3A69" w:rsidP="00B63979">
      <w:pPr>
        <w:pStyle w:val="Heading3"/>
        <w:bidi/>
        <w:rPr>
          <w:rFonts w:ascii="IRBadr" w:hAnsi="IRBadr" w:cs="IRBadr"/>
          <w:rtl/>
        </w:rPr>
      </w:pPr>
      <w:bookmarkStart w:id="11" w:name="_Toc429063705"/>
      <w:r w:rsidRPr="006530E3">
        <w:rPr>
          <w:rFonts w:ascii="IRBadr" w:hAnsi="IRBadr" w:cs="IRBadr"/>
          <w:rtl/>
        </w:rPr>
        <w:t>بررسی روایت از لحاظ سند</w:t>
      </w:r>
      <w:bookmarkEnd w:id="11"/>
      <w:r w:rsidRPr="006530E3">
        <w:rPr>
          <w:rFonts w:ascii="IRBadr" w:hAnsi="IRBadr" w:cs="IRBadr"/>
          <w:rtl/>
        </w:rPr>
        <w:t xml:space="preserve"> </w:t>
      </w:r>
    </w:p>
    <w:p w:rsidR="002B3A69" w:rsidRPr="006530E3" w:rsidRDefault="002B3A69" w:rsidP="002B3A6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این روایت از لحاظ سند معتبر است. عبدالحمید بن سعید، توثیق خاص ندارد ولی توثیق عام ابن ابی عمیر را دارد.</w:t>
      </w:r>
    </w:p>
    <w:p w:rsidR="002B3A69" w:rsidRPr="006530E3" w:rsidRDefault="002B3A69" w:rsidP="00B63979">
      <w:pPr>
        <w:pStyle w:val="Heading3"/>
        <w:bidi/>
        <w:rPr>
          <w:rFonts w:ascii="IRBadr" w:hAnsi="IRBadr" w:cs="IRBadr"/>
          <w:rtl/>
        </w:rPr>
      </w:pPr>
      <w:bookmarkStart w:id="12" w:name="_Toc429063706"/>
      <w:r w:rsidRPr="006530E3">
        <w:rPr>
          <w:rFonts w:ascii="IRBadr" w:hAnsi="IRBadr" w:cs="IRBadr"/>
          <w:rtl/>
        </w:rPr>
        <w:t>بررسی روایت از لحاظ دلالت</w:t>
      </w:r>
      <w:bookmarkEnd w:id="12"/>
    </w:p>
    <w:p w:rsidR="000B053B" w:rsidRPr="006530E3" w:rsidRDefault="000B053B" w:rsidP="00D94F29">
      <w:pPr>
        <w:pStyle w:val="Heading4"/>
        <w:rPr>
          <w:rtl/>
        </w:rPr>
      </w:pPr>
      <w:bookmarkStart w:id="13" w:name="_Toc429063707"/>
      <w:r w:rsidRPr="006530E3">
        <w:rPr>
          <w:rtl/>
        </w:rPr>
        <w:t xml:space="preserve">احتمالاتی در باب </w:t>
      </w:r>
      <w:r w:rsidR="00B63979" w:rsidRPr="006530E3">
        <w:rPr>
          <w:rtl/>
        </w:rPr>
        <w:t>تخم‌مرغ</w:t>
      </w:r>
      <w:r w:rsidRPr="006530E3">
        <w:rPr>
          <w:rtl/>
        </w:rPr>
        <w:t xml:space="preserve"> مذکور</w:t>
      </w:r>
      <w:bookmarkEnd w:id="13"/>
    </w:p>
    <w:p w:rsidR="002B3A69" w:rsidRPr="006530E3" w:rsidRDefault="002B3A69" w:rsidP="000B053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در این روایت دو احتمال وجود دارد:</w:t>
      </w:r>
    </w:p>
    <w:p w:rsidR="002B3A69" w:rsidRPr="006530E3" w:rsidRDefault="002B3A69" w:rsidP="002B3A6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1.غلام رفت و قمار کرد و </w:t>
      </w:r>
      <w:r w:rsidR="00B63979" w:rsidRPr="006530E3">
        <w:rPr>
          <w:rFonts w:ascii="IRBadr" w:hAnsi="IRBadr" w:cs="IRBadr"/>
          <w:sz w:val="28"/>
          <w:szCs w:val="28"/>
          <w:rtl/>
          <w:lang w:bidi="fa-IR"/>
        </w:rPr>
        <w:t>تخم‌مرغ</w:t>
      </w: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ی که از </w:t>
      </w:r>
      <w:r w:rsidR="00B63979" w:rsidRPr="006530E3">
        <w:rPr>
          <w:rFonts w:ascii="IRBadr" w:hAnsi="IRBadr" w:cs="IRBadr"/>
          <w:sz w:val="28"/>
          <w:szCs w:val="28"/>
          <w:rtl/>
          <w:lang w:bidi="fa-IR"/>
        </w:rPr>
        <w:t>ناحیه‌ی</w:t>
      </w: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 قمار به دست آورده بود را خوردند و بعد که حضرت فهمیدند استفراغ کردند. یعنی مالی بوده که از قمار به دست آمده است.</w:t>
      </w:r>
    </w:p>
    <w:p w:rsidR="002B3A69" w:rsidRPr="006530E3" w:rsidRDefault="002B3A69" w:rsidP="002B3A6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2.احتمال دوم این است که پول داده و تخم‌مرغ خریده است، منتها با این </w:t>
      </w:r>
      <w:r w:rsidR="00B63979" w:rsidRPr="006530E3">
        <w:rPr>
          <w:rFonts w:ascii="IRBadr" w:hAnsi="IRBadr" w:cs="IRBadr"/>
          <w:sz w:val="28"/>
          <w:szCs w:val="28"/>
          <w:rtl/>
          <w:lang w:bidi="fa-IR"/>
        </w:rPr>
        <w:t>تخم‌مرغ</w:t>
      </w: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 بازی و قمار کرده است. </w:t>
      </w:r>
      <w:r w:rsidR="000B053B" w:rsidRPr="006530E3">
        <w:rPr>
          <w:rFonts w:ascii="IRBadr" w:hAnsi="IRBadr" w:cs="IRBadr"/>
          <w:sz w:val="28"/>
          <w:szCs w:val="28"/>
          <w:rtl/>
          <w:lang w:bidi="fa-IR"/>
        </w:rPr>
        <w:t xml:space="preserve">این مال القمار نبوده است. خود حضرت پول این </w:t>
      </w:r>
      <w:r w:rsidR="00B63979" w:rsidRPr="006530E3">
        <w:rPr>
          <w:rFonts w:ascii="IRBadr" w:hAnsi="IRBadr" w:cs="IRBadr"/>
          <w:sz w:val="28"/>
          <w:szCs w:val="28"/>
          <w:rtl/>
          <w:lang w:bidi="fa-IR"/>
        </w:rPr>
        <w:t>تخم‌مرغ</w:t>
      </w:r>
      <w:r w:rsidR="000B053B" w:rsidRPr="006530E3">
        <w:rPr>
          <w:rFonts w:ascii="IRBadr" w:hAnsi="IRBadr" w:cs="IRBadr"/>
          <w:sz w:val="28"/>
          <w:szCs w:val="28"/>
          <w:rtl/>
          <w:lang w:bidi="fa-IR"/>
        </w:rPr>
        <w:t xml:space="preserve"> را داده است. ولی با این مال حلال، یک استفاده‌ی حرام شده است. این موجب، حرام شدن </w:t>
      </w:r>
      <w:r w:rsidR="00B63979" w:rsidRPr="006530E3">
        <w:rPr>
          <w:rFonts w:ascii="IRBadr" w:hAnsi="IRBadr" w:cs="IRBadr"/>
          <w:sz w:val="28"/>
          <w:szCs w:val="28"/>
          <w:rtl/>
          <w:lang w:bidi="fa-IR"/>
        </w:rPr>
        <w:t>تخم‌مرغ</w:t>
      </w:r>
      <w:r w:rsidR="000B053B" w:rsidRPr="006530E3">
        <w:rPr>
          <w:rFonts w:ascii="IRBadr" w:hAnsi="IRBadr" w:cs="IRBadr"/>
          <w:sz w:val="28"/>
          <w:szCs w:val="28"/>
          <w:rtl/>
          <w:lang w:bidi="fa-IR"/>
        </w:rPr>
        <w:t xml:space="preserve"> نبوده است. حضرت در اینجا فقط احتیاط کرده‌اند. </w:t>
      </w:r>
    </w:p>
    <w:p w:rsidR="00C81538" w:rsidRPr="006530E3" w:rsidRDefault="000B053B" w:rsidP="00C815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احتمال دوم، اظهر است.</w:t>
      </w:r>
      <w:r w:rsidR="00DC01EF" w:rsidRPr="006530E3">
        <w:rPr>
          <w:rFonts w:ascii="IRBadr" w:hAnsi="IRBadr" w:cs="IRBadr"/>
          <w:sz w:val="28"/>
          <w:szCs w:val="28"/>
          <w:rtl/>
          <w:lang w:bidi="fa-IR"/>
        </w:rPr>
        <w:t xml:space="preserve"> این احتمال ظاهر خیلی قوی است. </w:t>
      </w:r>
    </w:p>
    <w:p w:rsidR="000620AB" w:rsidRPr="006530E3" w:rsidRDefault="00507F74" w:rsidP="0002055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در نتیجه این روایت ظهور در مورد مال به دست آمده از قمار ندارد.</w:t>
      </w:r>
      <w:r w:rsidR="00793E58" w:rsidRPr="006530E3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D94F29">
        <w:rPr>
          <w:rFonts w:ascii="IRBadr" w:hAnsi="IRBadr" w:cs="IRBadr"/>
          <w:sz w:val="28"/>
          <w:szCs w:val="28"/>
          <w:rtl/>
          <w:lang w:bidi="fa-IR"/>
        </w:rPr>
        <w:t>ازجمله‌</w:t>
      </w:r>
      <w:r w:rsidR="00793E58" w:rsidRPr="006530E3">
        <w:rPr>
          <w:rFonts w:ascii="IRBadr" w:hAnsi="IRBadr" w:cs="IRBadr"/>
          <w:sz w:val="28"/>
          <w:szCs w:val="28"/>
          <w:rtl/>
          <w:lang w:bidi="fa-IR"/>
        </w:rPr>
        <w:t xml:space="preserve"> ذیل که در روایت آمده است:‌« </w:t>
      </w:r>
      <w:r w:rsidR="00793E58" w:rsidRPr="006530E3">
        <w:rPr>
          <w:rFonts w:ascii="IRBadr" w:hAnsi="IRBadr" w:cs="IRBadr"/>
          <w:b/>
          <w:bCs/>
          <w:sz w:val="28"/>
          <w:szCs w:val="28"/>
          <w:rtl/>
          <w:lang w:bidi="fa-IR"/>
        </w:rPr>
        <w:t>إِنَّ فِيهِ مِنَ الْقِمَارِ</w:t>
      </w:r>
      <w:r w:rsidR="00793E58" w:rsidRPr="006530E3">
        <w:rPr>
          <w:rFonts w:ascii="IRBadr" w:hAnsi="IRBadr" w:cs="IRBadr"/>
          <w:sz w:val="28"/>
          <w:szCs w:val="28"/>
          <w:rtl/>
          <w:lang w:bidi="fa-IR"/>
        </w:rPr>
        <w:t xml:space="preserve">» یعنی در آن چیزی که تناول کردید،‌از قمار به دست آمده است. این ظهور را تغییر می‌دهد. </w:t>
      </w:r>
      <w:r w:rsidR="00020558" w:rsidRPr="006530E3">
        <w:rPr>
          <w:rFonts w:ascii="IRBadr" w:hAnsi="IRBadr" w:cs="IRBadr"/>
          <w:sz w:val="28"/>
          <w:szCs w:val="28"/>
          <w:rtl/>
          <w:lang w:bidi="fa-IR"/>
        </w:rPr>
        <w:t xml:space="preserve">این ذیل باعث می‌شود که ما احتمال اول را اظهر بدانیم. </w:t>
      </w:r>
    </w:p>
    <w:p w:rsidR="00020558" w:rsidRPr="00D94F29" w:rsidRDefault="00A04F77" w:rsidP="00D94F29">
      <w:pPr>
        <w:pStyle w:val="Heading4"/>
        <w:rPr>
          <w:rtl/>
        </w:rPr>
      </w:pPr>
      <w:bookmarkStart w:id="14" w:name="_Toc429063708"/>
      <w:r w:rsidRPr="00D94F29">
        <w:rPr>
          <w:rtl/>
        </w:rPr>
        <w:lastRenderedPageBreak/>
        <w:t>احتمالات در باب « لَهُ إِنَّ فِيهِ»</w:t>
      </w:r>
      <w:bookmarkEnd w:id="14"/>
    </w:p>
    <w:p w:rsidR="00020558" w:rsidRPr="006530E3" w:rsidRDefault="00BF24B1" w:rsidP="0002055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دو جواب در اینجا وجود دارد، یک جواب این است که معنای «فی» با و همراه است. یک جواب دیگری این است که </w:t>
      </w:r>
      <w:r w:rsidR="002B7554" w:rsidRPr="006530E3">
        <w:rPr>
          <w:rFonts w:ascii="IRBadr" w:hAnsi="IRBadr" w:cs="IRBadr"/>
          <w:sz w:val="28"/>
          <w:szCs w:val="28"/>
          <w:rtl/>
          <w:lang w:bidi="fa-IR"/>
        </w:rPr>
        <w:t>نسبتی با قمار دارد. و از قمار به دست نیامده است.</w:t>
      </w:r>
    </w:p>
    <w:p w:rsidR="00A04F77" w:rsidRPr="006530E3" w:rsidRDefault="00A04F77" w:rsidP="00D94F29">
      <w:pPr>
        <w:pStyle w:val="Heading4"/>
        <w:rPr>
          <w:rtl/>
        </w:rPr>
      </w:pPr>
      <w:bookmarkStart w:id="15" w:name="_Toc429063709"/>
      <w:r w:rsidRPr="006530E3">
        <w:rPr>
          <w:rtl/>
        </w:rPr>
        <w:t>جمع‌بندی</w:t>
      </w:r>
      <w:bookmarkEnd w:id="15"/>
    </w:p>
    <w:p w:rsidR="00A04F77" w:rsidRPr="006530E3" w:rsidRDefault="00B63979" w:rsidP="00A04F7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A04F77" w:rsidRPr="006530E3">
        <w:rPr>
          <w:rFonts w:ascii="IRBadr" w:hAnsi="IRBadr" w:cs="IRBadr"/>
          <w:sz w:val="28"/>
          <w:szCs w:val="28"/>
          <w:rtl/>
          <w:lang w:bidi="fa-IR"/>
        </w:rPr>
        <w:t xml:space="preserve"> که مشاهده کردید در  قسمت قبل،‌احتمال دوم اظهر بود و در این قسمت،  احتمال اول ظهور دارد.</w:t>
      </w:r>
      <w:r w:rsidR="0026686D" w:rsidRPr="006530E3">
        <w:rPr>
          <w:rFonts w:ascii="IRBadr" w:hAnsi="IRBadr" w:cs="IRBadr"/>
          <w:sz w:val="28"/>
          <w:szCs w:val="28"/>
          <w:rtl/>
          <w:lang w:bidi="fa-IR"/>
        </w:rPr>
        <w:t xml:space="preserve"> این دو ظهور با هم تعارض می‌کنند. ولی اصولاً ظهور ذیل، قرینیتی برای صدر دارد. </w:t>
      </w:r>
    </w:p>
    <w:p w:rsidR="00CD3D0B" w:rsidRPr="006530E3" w:rsidRDefault="008C43A4" w:rsidP="00CD3D0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در نتیجه دو معنا دارد:‌یا اینکه باید بگوییم به خاطر ظهور لفظ،‌این مال از قمار به دست آمده است. </w:t>
      </w:r>
      <w:r w:rsidR="00CD3D0B" w:rsidRPr="006530E3">
        <w:rPr>
          <w:rFonts w:ascii="IRBadr" w:hAnsi="IRBadr" w:cs="IRBadr"/>
          <w:sz w:val="28"/>
          <w:szCs w:val="28"/>
          <w:rtl/>
          <w:lang w:bidi="fa-IR"/>
        </w:rPr>
        <w:t>اگر این احتمال بشود یک بحث کلامی به وجود می‌آید.</w:t>
      </w:r>
    </w:p>
    <w:p w:rsidR="008C43A4" w:rsidRPr="006530E3" w:rsidRDefault="008C43A4" w:rsidP="00CD3D0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اگر تعارض کند، نمی‌دانیم روایت چه می‌گوید. </w:t>
      </w:r>
    </w:p>
    <w:p w:rsidR="00CD3D0B" w:rsidRPr="006530E3" w:rsidRDefault="00CD3D0B" w:rsidP="00B63979">
      <w:pPr>
        <w:pStyle w:val="Heading3"/>
        <w:bidi/>
        <w:rPr>
          <w:rFonts w:ascii="IRBadr" w:hAnsi="IRBadr" w:cs="IRBadr"/>
          <w:rtl/>
        </w:rPr>
      </w:pPr>
      <w:bookmarkStart w:id="16" w:name="_Toc429063710"/>
      <w:r w:rsidRPr="006530E3">
        <w:rPr>
          <w:rFonts w:ascii="IRBadr" w:hAnsi="IRBadr" w:cs="IRBadr"/>
          <w:rtl/>
        </w:rPr>
        <w:t>بحث کلامی روایت</w:t>
      </w:r>
      <w:bookmarkEnd w:id="16"/>
    </w:p>
    <w:p w:rsidR="00CD3D0B" w:rsidRPr="006530E3" w:rsidRDefault="00B63979" w:rsidP="00CD3D0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CD3D0B" w:rsidRPr="006530E3">
        <w:rPr>
          <w:rFonts w:ascii="IRBadr" w:hAnsi="IRBadr" w:cs="IRBadr"/>
          <w:sz w:val="28"/>
          <w:szCs w:val="28"/>
          <w:rtl/>
          <w:lang w:bidi="fa-IR"/>
        </w:rPr>
        <w:t xml:space="preserve"> که بیان شد، اگر روایت را </w:t>
      </w:r>
      <w:r w:rsidR="00D94F29">
        <w:rPr>
          <w:rFonts w:ascii="IRBadr" w:hAnsi="IRBadr" w:cs="IRBadr"/>
          <w:sz w:val="28"/>
          <w:szCs w:val="28"/>
          <w:rtl/>
          <w:lang w:bidi="fa-IR"/>
        </w:rPr>
        <w:t>به‌گونه‌ای</w:t>
      </w:r>
      <w:r w:rsidR="00CD3D0B" w:rsidRPr="006530E3">
        <w:rPr>
          <w:rFonts w:ascii="IRBadr" w:hAnsi="IRBadr" w:cs="IRBadr"/>
          <w:sz w:val="28"/>
          <w:szCs w:val="28"/>
          <w:rtl/>
          <w:lang w:bidi="fa-IR"/>
        </w:rPr>
        <w:t xml:space="preserve"> بگیریم که </w:t>
      </w:r>
      <w:r w:rsidRPr="006530E3">
        <w:rPr>
          <w:rFonts w:ascii="IRBadr" w:hAnsi="IRBadr" w:cs="IRBadr"/>
          <w:sz w:val="28"/>
          <w:szCs w:val="28"/>
          <w:rtl/>
          <w:lang w:bidi="fa-IR"/>
        </w:rPr>
        <w:t>تخم‌مرغ</w:t>
      </w:r>
      <w:r w:rsidR="00CD3D0B" w:rsidRPr="006530E3">
        <w:rPr>
          <w:rFonts w:ascii="IRBadr" w:hAnsi="IRBadr" w:cs="IRBadr"/>
          <w:sz w:val="28"/>
          <w:szCs w:val="28"/>
          <w:rtl/>
          <w:lang w:bidi="fa-IR"/>
        </w:rPr>
        <w:t xml:space="preserve"> از مال حرام به دست آمده است</w:t>
      </w:r>
      <w:r w:rsidR="000F60CB" w:rsidRPr="006530E3">
        <w:rPr>
          <w:rFonts w:ascii="IRBadr" w:hAnsi="IRBadr" w:cs="IRBadr"/>
          <w:sz w:val="28"/>
          <w:szCs w:val="28"/>
          <w:rtl/>
          <w:lang w:bidi="fa-IR"/>
        </w:rPr>
        <w:t>. آیا حضرت (ع) می‌تواند حرام بخورد و وجود معصوم (ع) با حرام تغذیه کند؟</w:t>
      </w:r>
    </w:p>
    <w:p w:rsidR="005F7752" w:rsidRPr="006530E3" w:rsidRDefault="000F60CB" w:rsidP="00B639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در اینجا حضرت تخم‌مرغ را </w:t>
      </w:r>
      <w:r w:rsidR="00B63979" w:rsidRPr="006530E3">
        <w:rPr>
          <w:rFonts w:ascii="IRBadr" w:hAnsi="IRBadr" w:cs="IRBadr"/>
          <w:sz w:val="28"/>
          <w:szCs w:val="28"/>
          <w:rtl/>
          <w:lang w:bidi="fa-IR"/>
        </w:rPr>
        <w:t>بلعیدند</w:t>
      </w: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 ولی با مشکلاتی آن را دفع می‌کنند. این بعید است که از</w:t>
      </w:r>
      <w:r w:rsidR="005F7752" w:rsidRPr="006530E3">
        <w:rPr>
          <w:rFonts w:ascii="IRBadr" w:hAnsi="IRBadr" w:cs="IRBadr"/>
          <w:sz w:val="28"/>
          <w:szCs w:val="28"/>
          <w:rtl/>
          <w:lang w:bidi="fa-IR"/>
        </w:rPr>
        <w:t xml:space="preserve"> نظر کلامی اشکال داشته باشد. زیرا در خون و گوشت ایشان نرفته است. </w:t>
      </w:r>
    </w:p>
    <w:p w:rsidR="008C43A4" w:rsidRPr="006530E3" w:rsidRDefault="00B63979" w:rsidP="00D94F29">
      <w:pPr>
        <w:pStyle w:val="Heading4"/>
        <w:rPr>
          <w:rtl/>
        </w:rPr>
      </w:pPr>
      <w:bookmarkStart w:id="17" w:name="_Toc429063711"/>
      <w:r w:rsidRPr="006530E3">
        <w:rPr>
          <w:rtl/>
        </w:rPr>
        <w:t>احتمال</w:t>
      </w:r>
      <w:r w:rsidR="00972F14" w:rsidRPr="006530E3">
        <w:rPr>
          <w:rtl/>
        </w:rPr>
        <w:t xml:space="preserve"> در باب « فَتَقَيَّأَ فَقَاءَهُ»</w:t>
      </w:r>
      <w:bookmarkEnd w:id="17"/>
    </w:p>
    <w:p w:rsidR="00B63979" w:rsidRPr="006530E3" w:rsidRDefault="00972F14" w:rsidP="00972F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اینکه بگوییم «</w:t>
      </w:r>
      <w:r w:rsidRPr="006530E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فَتَقَيَّأَ فَقَاءَهُ» </w:t>
      </w:r>
      <w:r w:rsidRPr="006530E3">
        <w:rPr>
          <w:rFonts w:ascii="IRBadr" w:hAnsi="IRBadr" w:cs="IRBadr"/>
          <w:sz w:val="28"/>
          <w:szCs w:val="28"/>
          <w:rtl/>
          <w:lang w:bidi="fa-IR"/>
        </w:rPr>
        <w:t xml:space="preserve">دلالت بر حرمت وضعی دارد،‌اشتباه است. </w:t>
      </w:r>
    </w:p>
    <w:p w:rsidR="00B63979" w:rsidRPr="006530E3" w:rsidRDefault="00B63979" w:rsidP="00B63979">
      <w:pPr>
        <w:pStyle w:val="Heading2"/>
        <w:bidi/>
        <w:rPr>
          <w:rFonts w:ascii="IRBadr" w:hAnsi="IRBadr" w:cs="IRBadr"/>
          <w:rtl/>
        </w:rPr>
      </w:pPr>
      <w:bookmarkStart w:id="18" w:name="_Toc429063712"/>
      <w:r w:rsidRPr="006530E3">
        <w:rPr>
          <w:rFonts w:ascii="IRBadr" w:hAnsi="IRBadr" w:cs="IRBadr"/>
          <w:rtl/>
        </w:rPr>
        <w:t>جمع‌بندی کل روایت</w:t>
      </w:r>
      <w:bookmarkEnd w:id="18"/>
    </w:p>
    <w:p w:rsidR="00972F14" w:rsidRPr="006530E3" w:rsidRDefault="00972F14" w:rsidP="00B639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530E3">
        <w:rPr>
          <w:rFonts w:ascii="IRBadr" w:hAnsi="IRBadr" w:cs="IRBadr"/>
          <w:sz w:val="28"/>
          <w:szCs w:val="28"/>
          <w:rtl/>
          <w:lang w:bidi="fa-IR"/>
        </w:rPr>
        <w:t>بنابراین اگر بگوییم</w:t>
      </w:r>
      <w:r w:rsidR="00B63979" w:rsidRPr="006530E3">
        <w:rPr>
          <w:rFonts w:ascii="IRBadr" w:hAnsi="IRBadr" w:cs="IRBadr"/>
          <w:sz w:val="28"/>
          <w:szCs w:val="28"/>
          <w:rtl/>
          <w:lang w:bidi="fa-IR"/>
        </w:rPr>
        <w:t xml:space="preserve"> حضرت وسیله‌ی قمار را خورده است، حکم جدیدی استفاده می‌شود و آن این است که وسیله‌ی قمار نیز حرام است. اگر هم بگوییم از قمار به دست آمده است، در این روایت بیش از کراهت استفاده نمی‌شود. </w:t>
      </w:r>
    </w:p>
    <w:p w:rsidR="00F044CD" w:rsidRPr="006530E3" w:rsidRDefault="00F044CD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00976" w:rsidRPr="006530E3" w:rsidRDefault="00900976" w:rsidP="00320D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56C32" w:rsidRPr="006530E3" w:rsidRDefault="00756C32" w:rsidP="00320DBF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</w:p>
    <w:sectPr w:rsidR="00756C32" w:rsidRPr="006530E3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B2" w:rsidRDefault="00B919B2" w:rsidP="000D5800">
      <w:r>
        <w:separator/>
      </w:r>
    </w:p>
  </w:endnote>
  <w:endnote w:type="continuationSeparator" w:id="0">
    <w:p w:rsidR="00B919B2" w:rsidRDefault="00B919B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2" w:rsidRDefault="00FF7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221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B17" w:rsidRDefault="003C7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F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3319" w:rsidRDefault="00C63319" w:rsidP="007B006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2" w:rsidRDefault="00FF7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B2" w:rsidRDefault="00B919B2" w:rsidP="00417158">
      <w:pPr>
        <w:bidi/>
      </w:pPr>
      <w:r>
        <w:separator/>
      </w:r>
    </w:p>
  </w:footnote>
  <w:footnote w:type="continuationSeparator" w:id="0">
    <w:p w:rsidR="00B919B2" w:rsidRDefault="00B919B2" w:rsidP="000D5800">
      <w:r>
        <w:continuationSeparator/>
      </w:r>
    </w:p>
  </w:footnote>
  <w:footnote w:id="1">
    <w:p w:rsidR="00E65197" w:rsidRPr="00B63979" w:rsidRDefault="00E65197" w:rsidP="00B63979">
      <w:pPr>
        <w:pStyle w:val="FootnoteText"/>
        <w:bidi/>
        <w:rPr>
          <w:b/>
          <w:bCs/>
          <w:rtl/>
        </w:rPr>
      </w:pPr>
      <w:r w:rsidRPr="00B63979">
        <w:rPr>
          <w:rStyle w:val="FootnoteReference"/>
          <w:b/>
          <w:bCs/>
        </w:rPr>
        <w:footnoteRef/>
      </w:r>
      <w:r w:rsidRPr="00B63979">
        <w:rPr>
          <w:b/>
          <w:bCs/>
        </w:rPr>
        <w:t xml:space="preserve"> </w:t>
      </w:r>
      <w:r w:rsidRPr="00B63979">
        <w:rPr>
          <w:rFonts w:hint="cs"/>
          <w:b/>
          <w:bCs/>
          <w:rtl/>
        </w:rPr>
        <w:t>وسائل الشیعه، ج 17، ص 166</w:t>
      </w:r>
    </w:p>
  </w:footnote>
  <w:footnote w:id="2">
    <w:p w:rsidR="00320DBF" w:rsidRPr="00B63979" w:rsidRDefault="00320DBF" w:rsidP="00B63979">
      <w:pPr>
        <w:pStyle w:val="FootnoteText"/>
        <w:bidi/>
        <w:rPr>
          <w:b/>
          <w:bCs/>
          <w:rtl/>
        </w:rPr>
      </w:pPr>
      <w:r w:rsidRPr="00B63979">
        <w:rPr>
          <w:rStyle w:val="FootnoteReference"/>
          <w:b/>
          <w:bCs/>
        </w:rPr>
        <w:footnoteRef/>
      </w:r>
      <w:r w:rsidRPr="00B63979">
        <w:rPr>
          <w:b/>
          <w:bCs/>
        </w:rPr>
        <w:t xml:space="preserve"> </w:t>
      </w:r>
      <w:r w:rsidRPr="00B63979">
        <w:rPr>
          <w:rFonts w:hint="cs"/>
          <w:b/>
          <w:bCs/>
          <w:rtl/>
        </w:rPr>
        <w:t>وسائل الشیعه، ج 17، ص 165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2" w:rsidRDefault="00FF7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19" w:rsidRPr="000D5800" w:rsidRDefault="00C63319" w:rsidP="004315CC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9" w:name="OLE_LINK1"/>
    <w:bookmarkStart w:id="20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7F444767" wp14:editId="797430F4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986E81D" wp14:editId="47839AE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4315CC">
      <w:rPr>
        <w:rFonts w:ascii="IranNastaliq" w:hAnsi="IranNastaliq" w:cs="IranNastaliq" w:hint="cs"/>
        <w:sz w:val="40"/>
        <w:szCs w:val="40"/>
        <w:rtl/>
      </w:rPr>
      <w:t>2602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2" w:rsidRDefault="00FF7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7D4"/>
    <w:multiLevelType w:val="hybridMultilevel"/>
    <w:tmpl w:val="603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16"/>
  </w:num>
  <w:num w:numId="11">
    <w:abstractNumId w:val="17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425"/>
    <w:rsid w:val="00000653"/>
    <w:rsid w:val="0000099D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55B4"/>
    <w:rsid w:val="00006971"/>
    <w:rsid w:val="000069DF"/>
    <w:rsid w:val="00006B59"/>
    <w:rsid w:val="0001067F"/>
    <w:rsid w:val="000110FC"/>
    <w:rsid w:val="00011E04"/>
    <w:rsid w:val="00012757"/>
    <w:rsid w:val="0001281A"/>
    <w:rsid w:val="000129B5"/>
    <w:rsid w:val="00012D02"/>
    <w:rsid w:val="00012F73"/>
    <w:rsid w:val="000133C5"/>
    <w:rsid w:val="000138C0"/>
    <w:rsid w:val="00014195"/>
    <w:rsid w:val="000144D5"/>
    <w:rsid w:val="00015157"/>
    <w:rsid w:val="000153CB"/>
    <w:rsid w:val="000153EB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351"/>
    <w:rsid w:val="00020558"/>
    <w:rsid w:val="0002082B"/>
    <w:rsid w:val="00020D17"/>
    <w:rsid w:val="000228A2"/>
    <w:rsid w:val="000228BD"/>
    <w:rsid w:val="0002304C"/>
    <w:rsid w:val="00023D41"/>
    <w:rsid w:val="00024619"/>
    <w:rsid w:val="00024D14"/>
    <w:rsid w:val="00024EE6"/>
    <w:rsid w:val="000258B4"/>
    <w:rsid w:val="00025C11"/>
    <w:rsid w:val="000266BE"/>
    <w:rsid w:val="0002684E"/>
    <w:rsid w:val="000268A0"/>
    <w:rsid w:val="00026A70"/>
    <w:rsid w:val="00026B9D"/>
    <w:rsid w:val="00026CF5"/>
    <w:rsid w:val="00030270"/>
    <w:rsid w:val="000307D8"/>
    <w:rsid w:val="000308BC"/>
    <w:rsid w:val="00030BE1"/>
    <w:rsid w:val="00031278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B03"/>
    <w:rsid w:val="00035E7A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0CF"/>
    <w:rsid w:val="000414E2"/>
    <w:rsid w:val="00041FE0"/>
    <w:rsid w:val="00042135"/>
    <w:rsid w:val="0004246E"/>
    <w:rsid w:val="000426B6"/>
    <w:rsid w:val="00042EAF"/>
    <w:rsid w:val="0004315E"/>
    <w:rsid w:val="00043320"/>
    <w:rsid w:val="00044A5D"/>
    <w:rsid w:val="0004539A"/>
    <w:rsid w:val="00045B15"/>
    <w:rsid w:val="0004638D"/>
    <w:rsid w:val="0004701A"/>
    <w:rsid w:val="00047C6A"/>
    <w:rsid w:val="00051F7E"/>
    <w:rsid w:val="000523AC"/>
    <w:rsid w:val="00052830"/>
    <w:rsid w:val="00052BA3"/>
    <w:rsid w:val="000554A2"/>
    <w:rsid w:val="000555DE"/>
    <w:rsid w:val="00055710"/>
    <w:rsid w:val="00055E7C"/>
    <w:rsid w:val="00055FE5"/>
    <w:rsid w:val="00056553"/>
    <w:rsid w:val="0005658E"/>
    <w:rsid w:val="000568DB"/>
    <w:rsid w:val="00056A24"/>
    <w:rsid w:val="00056AE2"/>
    <w:rsid w:val="00056B7E"/>
    <w:rsid w:val="00057F53"/>
    <w:rsid w:val="00060A5E"/>
    <w:rsid w:val="00061714"/>
    <w:rsid w:val="000620AB"/>
    <w:rsid w:val="00062BFC"/>
    <w:rsid w:val="0006363E"/>
    <w:rsid w:val="0006456C"/>
    <w:rsid w:val="00064823"/>
    <w:rsid w:val="00064C51"/>
    <w:rsid w:val="00064D90"/>
    <w:rsid w:val="0006508F"/>
    <w:rsid w:val="00065B8A"/>
    <w:rsid w:val="00066389"/>
    <w:rsid w:val="00067211"/>
    <w:rsid w:val="00067397"/>
    <w:rsid w:val="00067821"/>
    <w:rsid w:val="00067930"/>
    <w:rsid w:val="00067BE0"/>
    <w:rsid w:val="00067EDF"/>
    <w:rsid w:val="00067F32"/>
    <w:rsid w:val="00070613"/>
    <w:rsid w:val="00070975"/>
    <w:rsid w:val="0007100B"/>
    <w:rsid w:val="0007195D"/>
    <w:rsid w:val="00071AA9"/>
    <w:rsid w:val="00071FFF"/>
    <w:rsid w:val="00072E94"/>
    <w:rsid w:val="0007301B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5E5"/>
    <w:rsid w:val="00075812"/>
    <w:rsid w:val="0007657D"/>
    <w:rsid w:val="00077341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598"/>
    <w:rsid w:val="00090865"/>
    <w:rsid w:val="00090BAE"/>
    <w:rsid w:val="000915E3"/>
    <w:rsid w:val="000919CD"/>
    <w:rsid w:val="00091C0C"/>
    <w:rsid w:val="00091CCD"/>
    <w:rsid w:val="00091FEB"/>
    <w:rsid w:val="0009245B"/>
    <w:rsid w:val="0009396F"/>
    <w:rsid w:val="00094020"/>
    <w:rsid w:val="0009430B"/>
    <w:rsid w:val="000945D1"/>
    <w:rsid w:val="00094702"/>
    <w:rsid w:val="00094C5F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A1100"/>
    <w:rsid w:val="000A112F"/>
    <w:rsid w:val="000A15B4"/>
    <w:rsid w:val="000A1A51"/>
    <w:rsid w:val="000A228D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69F"/>
    <w:rsid w:val="000A68B7"/>
    <w:rsid w:val="000A6BD3"/>
    <w:rsid w:val="000A6E41"/>
    <w:rsid w:val="000A72AA"/>
    <w:rsid w:val="000A779E"/>
    <w:rsid w:val="000B02DA"/>
    <w:rsid w:val="000B0306"/>
    <w:rsid w:val="000B035B"/>
    <w:rsid w:val="000B047B"/>
    <w:rsid w:val="000B04A9"/>
    <w:rsid w:val="000B053B"/>
    <w:rsid w:val="000B0B5F"/>
    <w:rsid w:val="000B11F5"/>
    <w:rsid w:val="000B21D0"/>
    <w:rsid w:val="000B2258"/>
    <w:rsid w:val="000B3598"/>
    <w:rsid w:val="000B3669"/>
    <w:rsid w:val="000B3A52"/>
    <w:rsid w:val="000B3E07"/>
    <w:rsid w:val="000B3EA5"/>
    <w:rsid w:val="000B47F9"/>
    <w:rsid w:val="000B4898"/>
    <w:rsid w:val="000B558A"/>
    <w:rsid w:val="000B6136"/>
    <w:rsid w:val="000B657B"/>
    <w:rsid w:val="000B718D"/>
    <w:rsid w:val="000B77BD"/>
    <w:rsid w:val="000B7AA0"/>
    <w:rsid w:val="000C0A3C"/>
    <w:rsid w:val="000C1851"/>
    <w:rsid w:val="000C2630"/>
    <w:rsid w:val="000C3B1E"/>
    <w:rsid w:val="000C3B50"/>
    <w:rsid w:val="000C3FF4"/>
    <w:rsid w:val="000C405A"/>
    <w:rsid w:val="000C4923"/>
    <w:rsid w:val="000C52D8"/>
    <w:rsid w:val="000C5A8D"/>
    <w:rsid w:val="000C5D67"/>
    <w:rsid w:val="000C5E98"/>
    <w:rsid w:val="000C7029"/>
    <w:rsid w:val="000C79C5"/>
    <w:rsid w:val="000C7E69"/>
    <w:rsid w:val="000D0375"/>
    <w:rsid w:val="000D0833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6FD0"/>
    <w:rsid w:val="000D79D6"/>
    <w:rsid w:val="000D7C8E"/>
    <w:rsid w:val="000E0132"/>
    <w:rsid w:val="000E04FC"/>
    <w:rsid w:val="000E0D7C"/>
    <w:rsid w:val="000E186B"/>
    <w:rsid w:val="000E19E7"/>
    <w:rsid w:val="000E1B64"/>
    <w:rsid w:val="000E1CD4"/>
    <w:rsid w:val="000E2C50"/>
    <w:rsid w:val="000E3B1C"/>
    <w:rsid w:val="000E3F18"/>
    <w:rsid w:val="000E44E2"/>
    <w:rsid w:val="000E719F"/>
    <w:rsid w:val="000E75F7"/>
    <w:rsid w:val="000F0601"/>
    <w:rsid w:val="000F1526"/>
    <w:rsid w:val="000F1897"/>
    <w:rsid w:val="000F2C18"/>
    <w:rsid w:val="000F393F"/>
    <w:rsid w:val="000F39AC"/>
    <w:rsid w:val="000F3D6A"/>
    <w:rsid w:val="000F401F"/>
    <w:rsid w:val="000F4C74"/>
    <w:rsid w:val="000F596E"/>
    <w:rsid w:val="000F60CB"/>
    <w:rsid w:val="000F62FB"/>
    <w:rsid w:val="000F6565"/>
    <w:rsid w:val="000F699E"/>
    <w:rsid w:val="000F7547"/>
    <w:rsid w:val="000F77DD"/>
    <w:rsid w:val="000F7E72"/>
    <w:rsid w:val="00100332"/>
    <w:rsid w:val="00101008"/>
    <w:rsid w:val="0010131B"/>
    <w:rsid w:val="00101383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5706"/>
    <w:rsid w:val="001063E3"/>
    <w:rsid w:val="00106705"/>
    <w:rsid w:val="00106D80"/>
    <w:rsid w:val="001076F7"/>
    <w:rsid w:val="0010786E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455"/>
    <w:rsid w:val="001154D1"/>
    <w:rsid w:val="00115D02"/>
    <w:rsid w:val="00115DE8"/>
    <w:rsid w:val="00116015"/>
    <w:rsid w:val="001165F3"/>
    <w:rsid w:val="001165FB"/>
    <w:rsid w:val="001169AD"/>
    <w:rsid w:val="00116AA9"/>
    <w:rsid w:val="0011748E"/>
    <w:rsid w:val="00117955"/>
    <w:rsid w:val="00117980"/>
    <w:rsid w:val="00117C99"/>
    <w:rsid w:val="00117DCD"/>
    <w:rsid w:val="00117E71"/>
    <w:rsid w:val="001201D2"/>
    <w:rsid w:val="00120749"/>
    <w:rsid w:val="00120E5B"/>
    <w:rsid w:val="00121F3B"/>
    <w:rsid w:val="001221EC"/>
    <w:rsid w:val="001222FD"/>
    <w:rsid w:val="001228F9"/>
    <w:rsid w:val="00122C26"/>
    <w:rsid w:val="00123542"/>
    <w:rsid w:val="00124D04"/>
    <w:rsid w:val="00124F56"/>
    <w:rsid w:val="00125085"/>
    <w:rsid w:val="00125170"/>
    <w:rsid w:val="0012591D"/>
    <w:rsid w:val="001259A7"/>
    <w:rsid w:val="00125F2F"/>
    <w:rsid w:val="00125FFA"/>
    <w:rsid w:val="0012715A"/>
    <w:rsid w:val="001272A8"/>
    <w:rsid w:val="001302BF"/>
    <w:rsid w:val="001312C8"/>
    <w:rsid w:val="001314EC"/>
    <w:rsid w:val="001316B5"/>
    <w:rsid w:val="00131DE6"/>
    <w:rsid w:val="0013209B"/>
    <w:rsid w:val="001323AE"/>
    <w:rsid w:val="001326E6"/>
    <w:rsid w:val="00133138"/>
    <w:rsid w:val="00133339"/>
    <w:rsid w:val="001333CD"/>
    <w:rsid w:val="00133B39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37C10"/>
    <w:rsid w:val="00137DC1"/>
    <w:rsid w:val="0014006F"/>
    <w:rsid w:val="00140F67"/>
    <w:rsid w:val="00141113"/>
    <w:rsid w:val="0014111F"/>
    <w:rsid w:val="0014124B"/>
    <w:rsid w:val="0014171E"/>
    <w:rsid w:val="00141985"/>
    <w:rsid w:val="001419F0"/>
    <w:rsid w:val="00141A53"/>
    <w:rsid w:val="00141D36"/>
    <w:rsid w:val="00142955"/>
    <w:rsid w:val="00143001"/>
    <w:rsid w:val="0014386C"/>
    <w:rsid w:val="001450E3"/>
    <w:rsid w:val="00145273"/>
    <w:rsid w:val="001457CA"/>
    <w:rsid w:val="00145B65"/>
    <w:rsid w:val="00146278"/>
    <w:rsid w:val="00147659"/>
    <w:rsid w:val="001503E4"/>
    <w:rsid w:val="00150884"/>
    <w:rsid w:val="00150A2B"/>
    <w:rsid w:val="00150D4B"/>
    <w:rsid w:val="00150D78"/>
    <w:rsid w:val="0015256D"/>
    <w:rsid w:val="00152670"/>
    <w:rsid w:val="00152EC0"/>
    <w:rsid w:val="001540B2"/>
    <w:rsid w:val="00154CD9"/>
    <w:rsid w:val="00155ADA"/>
    <w:rsid w:val="00156619"/>
    <w:rsid w:val="00157888"/>
    <w:rsid w:val="001600E7"/>
    <w:rsid w:val="001602F5"/>
    <w:rsid w:val="00160517"/>
    <w:rsid w:val="00161215"/>
    <w:rsid w:val="00161C64"/>
    <w:rsid w:val="001624B7"/>
    <w:rsid w:val="00162A4E"/>
    <w:rsid w:val="00164BF8"/>
    <w:rsid w:val="00165089"/>
    <w:rsid w:val="001655A7"/>
    <w:rsid w:val="00166296"/>
    <w:rsid w:val="001669A3"/>
    <w:rsid w:val="00166DD8"/>
    <w:rsid w:val="00166EB9"/>
    <w:rsid w:val="001675CA"/>
    <w:rsid w:val="00171000"/>
    <w:rsid w:val="0017123B"/>
    <w:rsid w:val="001712D6"/>
    <w:rsid w:val="0017154C"/>
    <w:rsid w:val="00171B2C"/>
    <w:rsid w:val="00171BA6"/>
    <w:rsid w:val="0017207C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3CD5"/>
    <w:rsid w:val="00174205"/>
    <w:rsid w:val="001743C3"/>
    <w:rsid w:val="0017518F"/>
    <w:rsid w:val="001753DA"/>
    <w:rsid w:val="001757C8"/>
    <w:rsid w:val="00175BEA"/>
    <w:rsid w:val="00175E54"/>
    <w:rsid w:val="00176887"/>
    <w:rsid w:val="00176A52"/>
    <w:rsid w:val="001770CB"/>
    <w:rsid w:val="00177678"/>
    <w:rsid w:val="0017770E"/>
    <w:rsid w:val="00177712"/>
    <w:rsid w:val="001778A7"/>
    <w:rsid w:val="00177934"/>
    <w:rsid w:val="00177DA7"/>
    <w:rsid w:val="00180003"/>
    <w:rsid w:val="001801FE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4654"/>
    <w:rsid w:val="00185608"/>
    <w:rsid w:val="00185C48"/>
    <w:rsid w:val="00185CB4"/>
    <w:rsid w:val="00185F26"/>
    <w:rsid w:val="00186DBA"/>
    <w:rsid w:val="00186EF5"/>
    <w:rsid w:val="001875A0"/>
    <w:rsid w:val="00187AB7"/>
    <w:rsid w:val="00187ADB"/>
    <w:rsid w:val="00187D42"/>
    <w:rsid w:val="001903CC"/>
    <w:rsid w:val="00190407"/>
    <w:rsid w:val="001909BA"/>
    <w:rsid w:val="00190BB6"/>
    <w:rsid w:val="001918DF"/>
    <w:rsid w:val="00191982"/>
    <w:rsid w:val="00191C3B"/>
    <w:rsid w:val="00191E6B"/>
    <w:rsid w:val="00192367"/>
    <w:rsid w:val="001925E6"/>
    <w:rsid w:val="00192A6A"/>
    <w:rsid w:val="0019333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3F2"/>
    <w:rsid w:val="00197609"/>
    <w:rsid w:val="00197B02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B02"/>
    <w:rsid w:val="001A6CC4"/>
    <w:rsid w:val="001A6E44"/>
    <w:rsid w:val="001A6E6A"/>
    <w:rsid w:val="001A7E44"/>
    <w:rsid w:val="001B053E"/>
    <w:rsid w:val="001B0668"/>
    <w:rsid w:val="001B0ABD"/>
    <w:rsid w:val="001B0C2C"/>
    <w:rsid w:val="001B189A"/>
    <w:rsid w:val="001B208F"/>
    <w:rsid w:val="001B2676"/>
    <w:rsid w:val="001B3F75"/>
    <w:rsid w:val="001B412A"/>
    <w:rsid w:val="001B4610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832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083"/>
    <w:rsid w:val="001D24F8"/>
    <w:rsid w:val="001D28F7"/>
    <w:rsid w:val="001D2C7F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834"/>
    <w:rsid w:val="001D69CC"/>
    <w:rsid w:val="001D6E76"/>
    <w:rsid w:val="001D7D5B"/>
    <w:rsid w:val="001D7DDF"/>
    <w:rsid w:val="001E0563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D21"/>
    <w:rsid w:val="001E3E62"/>
    <w:rsid w:val="001E3FB0"/>
    <w:rsid w:val="001E446E"/>
    <w:rsid w:val="001E47CF"/>
    <w:rsid w:val="001E49A1"/>
    <w:rsid w:val="001E4A10"/>
    <w:rsid w:val="001E4C39"/>
    <w:rsid w:val="001E4CFE"/>
    <w:rsid w:val="001E4F0D"/>
    <w:rsid w:val="001E4FFF"/>
    <w:rsid w:val="001E57A0"/>
    <w:rsid w:val="001E5B61"/>
    <w:rsid w:val="001E5DF7"/>
    <w:rsid w:val="001E60D9"/>
    <w:rsid w:val="001E6153"/>
    <w:rsid w:val="001E6763"/>
    <w:rsid w:val="001E6D5F"/>
    <w:rsid w:val="001E7A15"/>
    <w:rsid w:val="001F0363"/>
    <w:rsid w:val="001F04C5"/>
    <w:rsid w:val="001F0E12"/>
    <w:rsid w:val="001F12FF"/>
    <w:rsid w:val="001F1E71"/>
    <w:rsid w:val="001F227E"/>
    <w:rsid w:val="001F2E3E"/>
    <w:rsid w:val="001F402A"/>
    <w:rsid w:val="001F4074"/>
    <w:rsid w:val="001F45B9"/>
    <w:rsid w:val="001F4B90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0F43"/>
    <w:rsid w:val="00201ABF"/>
    <w:rsid w:val="0020226A"/>
    <w:rsid w:val="002024B2"/>
    <w:rsid w:val="00202711"/>
    <w:rsid w:val="002029E4"/>
    <w:rsid w:val="00202B62"/>
    <w:rsid w:val="0020329B"/>
    <w:rsid w:val="0020384B"/>
    <w:rsid w:val="002043CB"/>
    <w:rsid w:val="00204EB8"/>
    <w:rsid w:val="00205C94"/>
    <w:rsid w:val="002063A8"/>
    <w:rsid w:val="00206711"/>
    <w:rsid w:val="00210D32"/>
    <w:rsid w:val="00210EA0"/>
    <w:rsid w:val="002111E6"/>
    <w:rsid w:val="002113A6"/>
    <w:rsid w:val="00211793"/>
    <w:rsid w:val="00212103"/>
    <w:rsid w:val="00212793"/>
    <w:rsid w:val="002129DF"/>
    <w:rsid w:val="00212CC4"/>
    <w:rsid w:val="002133D9"/>
    <w:rsid w:val="00213AF9"/>
    <w:rsid w:val="00213C57"/>
    <w:rsid w:val="00213CB2"/>
    <w:rsid w:val="0021457D"/>
    <w:rsid w:val="002147C6"/>
    <w:rsid w:val="00214B27"/>
    <w:rsid w:val="00214DCA"/>
    <w:rsid w:val="002153E5"/>
    <w:rsid w:val="00215AA0"/>
    <w:rsid w:val="00215E68"/>
    <w:rsid w:val="002161BC"/>
    <w:rsid w:val="0021642E"/>
    <w:rsid w:val="002165A7"/>
    <w:rsid w:val="00216B2D"/>
    <w:rsid w:val="00217E52"/>
    <w:rsid w:val="002200AF"/>
    <w:rsid w:val="002204B9"/>
    <w:rsid w:val="002218FB"/>
    <w:rsid w:val="00221A38"/>
    <w:rsid w:val="00221AD9"/>
    <w:rsid w:val="00221BCC"/>
    <w:rsid w:val="00221E08"/>
    <w:rsid w:val="002222D7"/>
    <w:rsid w:val="002227BB"/>
    <w:rsid w:val="00223380"/>
    <w:rsid w:val="00223AC8"/>
    <w:rsid w:val="00223AF1"/>
    <w:rsid w:val="002245B7"/>
    <w:rsid w:val="00224688"/>
    <w:rsid w:val="0022481C"/>
    <w:rsid w:val="00224955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69C"/>
    <w:rsid w:val="00234E23"/>
    <w:rsid w:val="00235398"/>
    <w:rsid w:val="0023542E"/>
    <w:rsid w:val="00235699"/>
    <w:rsid w:val="002356AD"/>
    <w:rsid w:val="00235F53"/>
    <w:rsid w:val="002360EC"/>
    <w:rsid w:val="00236A4C"/>
    <w:rsid w:val="00236DF5"/>
    <w:rsid w:val="002376A5"/>
    <w:rsid w:val="00237716"/>
    <w:rsid w:val="00237944"/>
    <w:rsid w:val="00237C51"/>
    <w:rsid w:val="0024028E"/>
    <w:rsid w:val="00240CD0"/>
    <w:rsid w:val="00240F76"/>
    <w:rsid w:val="002417C9"/>
    <w:rsid w:val="00241E50"/>
    <w:rsid w:val="00242034"/>
    <w:rsid w:val="002424BA"/>
    <w:rsid w:val="0024272A"/>
    <w:rsid w:val="00243187"/>
    <w:rsid w:val="002438F0"/>
    <w:rsid w:val="002439FA"/>
    <w:rsid w:val="00243AC2"/>
    <w:rsid w:val="002442B2"/>
    <w:rsid w:val="0024433C"/>
    <w:rsid w:val="00245760"/>
    <w:rsid w:val="002457A2"/>
    <w:rsid w:val="0024619C"/>
    <w:rsid w:val="00246606"/>
    <w:rsid w:val="00246BCC"/>
    <w:rsid w:val="00247243"/>
    <w:rsid w:val="0025000E"/>
    <w:rsid w:val="00250DF3"/>
    <w:rsid w:val="002510B2"/>
    <w:rsid w:val="002512C8"/>
    <w:rsid w:val="00251814"/>
    <w:rsid w:val="00251D7F"/>
    <w:rsid w:val="00251E84"/>
    <w:rsid w:val="00251FA6"/>
    <w:rsid w:val="002529C5"/>
    <w:rsid w:val="00252CF9"/>
    <w:rsid w:val="00253DFF"/>
    <w:rsid w:val="002544D7"/>
    <w:rsid w:val="00254F98"/>
    <w:rsid w:val="00255621"/>
    <w:rsid w:val="00255645"/>
    <w:rsid w:val="00255E60"/>
    <w:rsid w:val="00255EED"/>
    <w:rsid w:val="00255F82"/>
    <w:rsid w:val="00256DF3"/>
    <w:rsid w:val="00257E93"/>
    <w:rsid w:val="00261E45"/>
    <w:rsid w:val="00262787"/>
    <w:rsid w:val="00262A12"/>
    <w:rsid w:val="00262BCD"/>
    <w:rsid w:val="002640F7"/>
    <w:rsid w:val="002641EF"/>
    <w:rsid w:val="002654DA"/>
    <w:rsid w:val="00265BAA"/>
    <w:rsid w:val="0026686D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1D33"/>
    <w:rsid w:val="002726D6"/>
    <w:rsid w:val="002733AB"/>
    <w:rsid w:val="002736A0"/>
    <w:rsid w:val="00273E2A"/>
    <w:rsid w:val="00273F40"/>
    <w:rsid w:val="00274187"/>
    <w:rsid w:val="00274504"/>
    <w:rsid w:val="0027541D"/>
    <w:rsid w:val="00276936"/>
    <w:rsid w:val="00276955"/>
    <w:rsid w:val="00276C65"/>
    <w:rsid w:val="002802A7"/>
    <w:rsid w:val="002805A7"/>
    <w:rsid w:val="00280658"/>
    <w:rsid w:val="00281E1E"/>
    <w:rsid w:val="00281E24"/>
    <w:rsid w:val="00282734"/>
    <w:rsid w:val="00282EB7"/>
    <w:rsid w:val="0028352B"/>
    <w:rsid w:val="002839EA"/>
    <w:rsid w:val="00284D82"/>
    <w:rsid w:val="00285976"/>
    <w:rsid w:val="00285FD3"/>
    <w:rsid w:val="002866D3"/>
    <w:rsid w:val="00286837"/>
    <w:rsid w:val="002872B0"/>
    <w:rsid w:val="002879E8"/>
    <w:rsid w:val="002902F7"/>
    <w:rsid w:val="002914BD"/>
    <w:rsid w:val="002917B5"/>
    <w:rsid w:val="00291DBA"/>
    <w:rsid w:val="002927CD"/>
    <w:rsid w:val="002936F0"/>
    <w:rsid w:val="002951A0"/>
    <w:rsid w:val="0029602F"/>
    <w:rsid w:val="00296712"/>
    <w:rsid w:val="0029699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5988"/>
    <w:rsid w:val="002A635A"/>
    <w:rsid w:val="002A6559"/>
    <w:rsid w:val="002A6B60"/>
    <w:rsid w:val="002A7E80"/>
    <w:rsid w:val="002B0B47"/>
    <w:rsid w:val="002B0EA1"/>
    <w:rsid w:val="002B18EB"/>
    <w:rsid w:val="002B1E64"/>
    <w:rsid w:val="002B1E8B"/>
    <w:rsid w:val="002B295B"/>
    <w:rsid w:val="002B2F7F"/>
    <w:rsid w:val="002B30C5"/>
    <w:rsid w:val="002B33C6"/>
    <w:rsid w:val="002B37E2"/>
    <w:rsid w:val="002B3A69"/>
    <w:rsid w:val="002B3AE0"/>
    <w:rsid w:val="002B3C1F"/>
    <w:rsid w:val="002B4116"/>
    <w:rsid w:val="002B4123"/>
    <w:rsid w:val="002B4A56"/>
    <w:rsid w:val="002B4DBB"/>
    <w:rsid w:val="002B51A0"/>
    <w:rsid w:val="002B5A16"/>
    <w:rsid w:val="002B5F80"/>
    <w:rsid w:val="002B6F64"/>
    <w:rsid w:val="002B6FA8"/>
    <w:rsid w:val="002B711D"/>
    <w:rsid w:val="002B7554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40E"/>
    <w:rsid w:val="002D49E4"/>
    <w:rsid w:val="002D4D8D"/>
    <w:rsid w:val="002D5033"/>
    <w:rsid w:val="002D59D8"/>
    <w:rsid w:val="002D5B83"/>
    <w:rsid w:val="002D61FE"/>
    <w:rsid w:val="002D6202"/>
    <w:rsid w:val="002D6746"/>
    <w:rsid w:val="002D7A64"/>
    <w:rsid w:val="002E03EB"/>
    <w:rsid w:val="002E28F3"/>
    <w:rsid w:val="002E4025"/>
    <w:rsid w:val="002E41EE"/>
    <w:rsid w:val="002E450B"/>
    <w:rsid w:val="002E46A0"/>
    <w:rsid w:val="002E542C"/>
    <w:rsid w:val="002E5A87"/>
    <w:rsid w:val="002E63A8"/>
    <w:rsid w:val="002E6DC6"/>
    <w:rsid w:val="002E73F9"/>
    <w:rsid w:val="002E7D1A"/>
    <w:rsid w:val="002E7FAC"/>
    <w:rsid w:val="002F0079"/>
    <w:rsid w:val="002F04C6"/>
    <w:rsid w:val="002F05B9"/>
    <w:rsid w:val="002F1F11"/>
    <w:rsid w:val="002F26DE"/>
    <w:rsid w:val="002F34AE"/>
    <w:rsid w:val="002F4006"/>
    <w:rsid w:val="002F4FE7"/>
    <w:rsid w:val="002F576E"/>
    <w:rsid w:val="002F5C65"/>
    <w:rsid w:val="002F5E7D"/>
    <w:rsid w:val="002F60FF"/>
    <w:rsid w:val="002F7083"/>
    <w:rsid w:val="002F7800"/>
    <w:rsid w:val="002F7C17"/>
    <w:rsid w:val="003011EB"/>
    <w:rsid w:val="003013B5"/>
    <w:rsid w:val="003025F6"/>
    <w:rsid w:val="00303F31"/>
    <w:rsid w:val="0030410B"/>
    <w:rsid w:val="00304577"/>
    <w:rsid w:val="003045F2"/>
    <w:rsid w:val="0030487D"/>
    <w:rsid w:val="0030499B"/>
    <w:rsid w:val="0030598B"/>
    <w:rsid w:val="003059EC"/>
    <w:rsid w:val="00305AB2"/>
    <w:rsid w:val="00305EEA"/>
    <w:rsid w:val="00306E7D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03F"/>
    <w:rsid w:val="00313312"/>
    <w:rsid w:val="00313568"/>
    <w:rsid w:val="003135CA"/>
    <w:rsid w:val="00313F00"/>
    <w:rsid w:val="00313F88"/>
    <w:rsid w:val="003144AA"/>
    <w:rsid w:val="003147A5"/>
    <w:rsid w:val="00314D85"/>
    <w:rsid w:val="00315762"/>
    <w:rsid w:val="00316661"/>
    <w:rsid w:val="00316756"/>
    <w:rsid w:val="00316E03"/>
    <w:rsid w:val="00317056"/>
    <w:rsid w:val="003178AB"/>
    <w:rsid w:val="00317A33"/>
    <w:rsid w:val="00320DBF"/>
    <w:rsid w:val="00320F6F"/>
    <w:rsid w:val="00323B5C"/>
    <w:rsid w:val="00323E56"/>
    <w:rsid w:val="00325282"/>
    <w:rsid w:val="00325C2B"/>
    <w:rsid w:val="0032698F"/>
    <w:rsid w:val="00326BDF"/>
    <w:rsid w:val="003276DD"/>
    <w:rsid w:val="003309D8"/>
    <w:rsid w:val="0033102D"/>
    <w:rsid w:val="00331330"/>
    <w:rsid w:val="00331594"/>
    <w:rsid w:val="00332838"/>
    <w:rsid w:val="00333909"/>
    <w:rsid w:val="00334ECE"/>
    <w:rsid w:val="003350CF"/>
    <w:rsid w:val="00335219"/>
    <w:rsid w:val="0033589E"/>
    <w:rsid w:val="00335D0D"/>
    <w:rsid w:val="00336E7B"/>
    <w:rsid w:val="00337249"/>
    <w:rsid w:val="003378F3"/>
    <w:rsid w:val="00337BBE"/>
    <w:rsid w:val="00340BA3"/>
    <w:rsid w:val="003416BD"/>
    <w:rsid w:val="00341735"/>
    <w:rsid w:val="003442E9"/>
    <w:rsid w:val="003453DD"/>
    <w:rsid w:val="00345DB9"/>
    <w:rsid w:val="003465EA"/>
    <w:rsid w:val="003473F7"/>
    <w:rsid w:val="003477A4"/>
    <w:rsid w:val="0035044F"/>
    <w:rsid w:val="00350777"/>
    <w:rsid w:val="00351349"/>
    <w:rsid w:val="00351381"/>
    <w:rsid w:val="00351A97"/>
    <w:rsid w:val="00352772"/>
    <w:rsid w:val="0035300E"/>
    <w:rsid w:val="003531CF"/>
    <w:rsid w:val="00354E64"/>
    <w:rsid w:val="0035535F"/>
    <w:rsid w:val="00356011"/>
    <w:rsid w:val="003566AC"/>
    <w:rsid w:val="00356825"/>
    <w:rsid w:val="00356B9A"/>
    <w:rsid w:val="00356EC7"/>
    <w:rsid w:val="00357674"/>
    <w:rsid w:val="00357798"/>
    <w:rsid w:val="00360A9A"/>
    <w:rsid w:val="003611B8"/>
    <w:rsid w:val="003616DF"/>
    <w:rsid w:val="00361FA7"/>
    <w:rsid w:val="003630A8"/>
    <w:rsid w:val="003633F3"/>
    <w:rsid w:val="0036345C"/>
    <w:rsid w:val="003634C1"/>
    <w:rsid w:val="00363D5F"/>
    <w:rsid w:val="003642B9"/>
    <w:rsid w:val="00364784"/>
    <w:rsid w:val="00364E23"/>
    <w:rsid w:val="003650AB"/>
    <w:rsid w:val="003653EA"/>
    <w:rsid w:val="00365ABC"/>
    <w:rsid w:val="00365D51"/>
    <w:rsid w:val="0036629E"/>
    <w:rsid w:val="00366388"/>
    <w:rsid w:val="00366400"/>
    <w:rsid w:val="0036674B"/>
    <w:rsid w:val="003674DD"/>
    <w:rsid w:val="00367930"/>
    <w:rsid w:val="00367DF9"/>
    <w:rsid w:val="0037133C"/>
    <w:rsid w:val="00371743"/>
    <w:rsid w:val="00371AFD"/>
    <w:rsid w:val="00371AFE"/>
    <w:rsid w:val="00371E01"/>
    <w:rsid w:val="00372D92"/>
    <w:rsid w:val="00372EF5"/>
    <w:rsid w:val="00373379"/>
    <w:rsid w:val="00373655"/>
    <w:rsid w:val="00374A34"/>
    <w:rsid w:val="00375978"/>
    <w:rsid w:val="00375FA7"/>
    <w:rsid w:val="0037603F"/>
    <w:rsid w:val="00376D1B"/>
    <w:rsid w:val="0037738D"/>
    <w:rsid w:val="0037773F"/>
    <w:rsid w:val="00377908"/>
    <w:rsid w:val="003805E8"/>
    <w:rsid w:val="0038084B"/>
    <w:rsid w:val="00380AA8"/>
    <w:rsid w:val="00380E2F"/>
    <w:rsid w:val="00380FA5"/>
    <w:rsid w:val="00381888"/>
    <w:rsid w:val="00381AC6"/>
    <w:rsid w:val="0038203E"/>
    <w:rsid w:val="00382FD2"/>
    <w:rsid w:val="003830EC"/>
    <w:rsid w:val="00383978"/>
    <w:rsid w:val="00386015"/>
    <w:rsid w:val="00386325"/>
    <w:rsid w:val="00386821"/>
    <w:rsid w:val="00386B0B"/>
    <w:rsid w:val="00387262"/>
    <w:rsid w:val="003874CF"/>
    <w:rsid w:val="0038790F"/>
    <w:rsid w:val="00390394"/>
    <w:rsid w:val="00390907"/>
    <w:rsid w:val="00390A0F"/>
    <w:rsid w:val="00390FDD"/>
    <w:rsid w:val="0039106F"/>
    <w:rsid w:val="003913A5"/>
    <w:rsid w:val="00392848"/>
    <w:rsid w:val="00392FB6"/>
    <w:rsid w:val="00393870"/>
    <w:rsid w:val="00393C24"/>
    <w:rsid w:val="00393C9C"/>
    <w:rsid w:val="0039404D"/>
    <w:rsid w:val="00394CD1"/>
    <w:rsid w:val="0039547E"/>
    <w:rsid w:val="00395D30"/>
    <w:rsid w:val="003963D7"/>
    <w:rsid w:val="003969B9"/>
    <w:rsid w:val="00396F28"/>
    <w:rsid w:val="00397009"/>
    <w:rsid w:val="003970D9"/>
    <w:rsid w:val="00397181"/>
    <w:rsid w:val="00397586"/>
    <w:rsid w:val="00397A95"/>
    <w:rsid w:val="00397D1C"/>
    <w:rsid w:val="003A08D5"/>
    <w:rsid w:val="003A168D"/>
    <w:rsid w:val="003A17F3"/>
    <w:rsid w:val="003A1A05"/>
    <w:rsid w:val="003A1B2A"/>
    <w:rsid w:val="003A2654"/>
    <w:rsid w:val="003A2DB5"/>
    <w:rsid w:val="003A3296"/>
    <w:rsid w:val="003A39B9"/>
    <w:rsid w:val="003A3B4F"/>
    <w:rsid w:val="003A466F"/>
    <w:rsid w:val="003A4E73"/>
    <w:rsid w:val="003A5B7A"/>
    <w:rsid w:val="003A5E3B"/>
    <w:rsid w:val="003A5FAE"/>
    <w:rsid w:val="003A6A76"/>
    <w:rsid w:val="003A7694"/>
    <w:rsid w:val="003A7D5D"/>
    <w:rsid w:val="003B01AA"/>
    <w:rsid w:val="003B029B"/>
    <w:rsid w:val="003B05B6"/>
    <w:rsid w:val="003B097A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0B35"/>
    <w:rsid w:val="003C13FF"/>
    <w:rsid w:val="003C1F86"/>
    <w:rsid w:val="003C227B"/>
    <w:rsid w:val="003C2980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C7B17"/>
    <w:rsid w:val="003D1AB2"/>
    <w:rsid w:val="003D242E"/>
    <w:rsid w:val="003D28EC"/>
    <w:rsid w:val="003D2B11"/>
    <w:rsid w:val="003D2C08"/>
    <w:rsid w:val="003D2F0A"/>
    <w:rsid w:val="003D3208"/>
    <w:rsid w:val="003D3A97"/>
    <w:rsid w:val="003D5005"/>
    <w:rsid w:val="003D501F"/>
    <w:rsid w:val="003D506B"/>
    <w:rsid w:val="003D52C1"/>
    <w:rsid w:val="003D55EE"/>
    <w:rsid w:val="003D563F"/>
    <w:rsid w:val="003D575C"/>
    <w:rsid w:val="003D654F"/>
    <w:rsid w:val="003D6A4B"/>
    <w:rsid w:val="003E0F28"/>
    <w:rsid w:val="003E0F2D"/>
    <w:rsid w:val="003E1813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98C"/>
    <w:rsid w:val="003E3D27"/>
    <w:rsid w:val="003E493C"/>
    <w:rsid w:val="003E55A7"/>
    <w:rsid w:val="003E58EB"/>
    <w:rsid w:val="003E591B"/>
    <w:rsid w:val="003E60C8"/>
    <w:rsid w:val="003E61A1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145"/>
    <w:rsid w:val="003F32F9"/>
    <w:rsid w:val="003F3946"/>
    <w:rsid w:val="003F3CF2"/>
    <w:rsid w:val="003F4BC7"/>
    <w:rsid w:val="003F5470"/>
    <w:rsid w:val="003F5792"/>
    <w:rsid w:val="003F5A17"/>
    <w:rsid w:val="003F5CF6"/>
    <w:rsid w:val="003F61AC"/>
    <w:rsid w:val="003F699A"/>
    <w:rsid w:val="003F6A3A"/>
    <w:rsid w:val="003F6D7F"/>
    <w:rsid w:val="003F7E30"/>
    <w:rsid w:val="00400131"/>
    <w:rsid w:val="00400A67"/>
    <w:rsid w:val="00400D1D"/>
    <w:rsid w:val="0040111C"/>
    <w:rsid w:val="004012E3"/>
    <w:rsid w:val="00401CFF"/>
    <w:rsid w:val="00402B95"/>
    <w:rsid w:val="004032AD"/>
    <w:rsid w:val="00403816"/>
    <w:rsid w:val="00404359"/>
    <w:rsid w:val="00405199"/>
    <w:rsid w:val="0040581D"/>
    <w:rsid w:val="00405AFE"/>
    <w:rsid w:val="00405B0A"/>
    <w:rsid w:val="00405E55"/>
    <w:rsid w:val="00406851"/>
    <w:rsid w:val="00406A8E"/>
    <w:rsid w:val="00406AD4"/>
    <w:rsid w:val="00406F77"/>
    <w:rsid w:val="004074A7"/>
    <w:rsid w:val="004079AD"/>
    <w:rsid w:val="0041062A"/>
    <w:rsid w:val="00410699"/>
    <w:rsid w:val="00410DBA"/>
    <w:rsid w:val="00410E44"/>
    <w:rsid w:val="00411A7B"/>
    <w:rsid w:val="00411C55"/>
    <w:rsid w:val="00412121"/>
    <w:rsid w:val="004121EF"/>
    <w:rsid w:val="00412B05"/>
    <w:rsid w:val="00412D65"/>
    <w:rsid w:val="004134A0"/>
    <w:rsid w:val="00413513"/>
    <w:rsid w:val="00413FA3"/>
    <w:rsid w:val="004140BD"/>
    <w:rsid w:val="00414312"/>
    <w:rsid w:val="00415360"/>
    <w:rsid w:val="0041658D"/>
    <w:rsid w:val="00416760"/>
    <w:rsid w:val="0041679F"/>
    <w:rsid w:val="004168CB"/>
    <w:rsid w:val="0041692C"/>
    <w:rsid w:val="00417158"/>
    <w:rsid w:val="0041765C"/>
    <w:rsid w:val="00417763"/>
    <w:rsid w:val="00420295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293A"/>
    <w:rsid w:val="00423356"/>
    <w:rsid w:val="00423F5A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5CC"/>
    <w:rsid w:val="004319D5"/>
    <w:rsid w:val="00431ED5"/>
    <w:rsid w:val="004327D6"/>
    <w:rsid w:val="0043299C"/>
    <w:rsid w:val="00432E62"/>
    <w:rsid w:val="00433090"/>
    <w:rsid w:val="004343D8"/>
    <w:rsid w:val="00434627"/>
    <w:rsid w:val="00434BAA"/>
    <w:rsid w:val="00434C03"/>
    <w:rsid w:val="00434C4C"/>
    <w:rsid w:val="004354DC"/>
    <w:rsid w:val="00435BA3"/>
    <w:rsid w:val="00435BD4"/>
    <w:rsid w:val="00436153"/>
    <w:rsid w:val="0043657C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ED5"/>
    <w:rsid w:val="00445F1E"/>
    <w:rsid w:val="004461B4"/>
    <w:rsid w:val="00446331"/>
    <w:rsid w:val="004463E9"/>
    <w:rsid w:val="00446FAB"/>
    <w:rsid w:val="0044760E"/>
    <w:rsid w:val="00447682"/>
    <w:rsid w:val="00450776"/>
    <w:rsid w:val="00451F51"/>
    <w:rsid w:val="004520B6"/>
    <w:rsid w:val="004524A5"/>
    <w:rsid w:val="004526B0"/>
    <w:rsid w:val="0045272E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0DF9"/>
    <w:rsid w:val="00461EDC"/>
    <w:rsid w:val="004621B3"/>
    <w:rsid w:val="0046289D"/>
    <w:rsid w:val="00462EF8"/>
    <w:rsid w:val="00464035"/>
    <w:rsid w:val="00464B45"/>
    <w:rsid w:val="004651D2"/>
    <w:rsid w:val="00465D26"/>
    <w:rsid w:val="00466097"/>
    <w:rsid w:val="0046753A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107"/>
    <w:rsid w:val="0047456C"/>
    <w:rsid w:val="00475125"/>
    <w:rsid w:val="00475708"/>
    <w:rsid w:val="00475CE9"/>
    <w:rsid w:val="00475F26"/>
    <w:rsid w:val="00476502"/>
    <w:rsid w:val="0047693D"/>
    <w:rsid w:val="00476CEE"/>
    <w:rsid w:val="004779DD"/>
    <w:rsid w:val="00477C63"/>
    <w:rsid w:val="00480BFD"/>
    <w:rsid w:val="00480E43"/>
    <w:rsid w:val="00481D82"/>
    <w:rsid w:val="00481FD9"/>
    <w:rsid w:val="00482584"/>
    <w:rsid w:val="00482775"/>
    <w:rsid w:val="0048286F"/>
    <w:rsid w:val="00483201"/>
    <w:rsid w:val="004837D1"/>
    <w:rsid w:val="00483970"/>
    <w:rsid w:val="00485B8F"/>
    <w:rsid w:val="00485EF9"/>
    <w:rsid w:val="00486254"/>
    <w:rsid w:val="00486A10"/>
    <w:rsid w:val="00486D98"/>
    <w:rsid w:val="00487033"/>
    <w:rsid w:val="0048711D"/>
    <w:rsid w:val="00487452"/>
    <w:rsid w:val="00487A72"/>
    <w:rsid w:val="004904AE"/>
    <w:rsid w:val="004913C8"/>
    <w:rsid w:val="004928AF"/>
    <w:rsid w:val="00492A8D"/>
    <w:rsid w:val="00493013"/>
    <w:rsid w:val="00494CDD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307"/>
    <w:rsid w:val="004A4C52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3F2"/>
    <w:rsid w:val="004B1431"/>
    <w:rsid w:val="004B1442"/>
    <w:rsid w:val="004B1A4B"/>
    <w:rsid w:val="004B1D2E"/>
    <w:rsid w:val="004B2400"/>
    <w:rsid w:val="004B25A2"/>
    <w:rsid w:val="004B2AA6"/>
    <w:rsid w:val="004B2E80"/>
    <w:rsid w:val="004B3141"/>
    <w:rsid w:val="004B337F"/>
    <w:rsid w:val="004B408A"/>
    <w:rsid w:val="004B44B9"/>
    <w:rsid w:val="004B470C"/>
    <w:rsid w:val="004B474E"/>
    <w:rsid w:val="004B47E9"/>
    <w:rsid w:val="004B4992"/>
    <w:rsid w:val="004B4A23"/>
    <w:rsid w:val="004B4BCA"/>
    <w:rsid w:val="004B4DD3"/>
    <w:rsid w:val="004B4EC0"/>
    <w:rsid w:val="004B5B49"/>
    <w:rsid w:val="004B703C"/>
    <w:rsid w:val="004B7896"/>
    <w:rsid w:val="004B7CAC"/>
    <w:rsid w:val="004C042A"/>
    <w:rsid w:val="004C063F"/>
    <w:rsid w:val="004C08A6"/>
    <w:rsid w:val="004C0E07"/>
    <w:rsid w:val="004C196E"/>
    <w:rsid w:val="004C2F95"/>
    <w:rsid w:val="004C2FF0"/>
    <w:rsid w:val="004C3282"/>
    <w:rsid w:val="004C34F9"/>
    <w:rsid w:val="004C376D"/>
    <w:rsid w:val="004C38E3"/>
    <w:rsid w:val="004C3919"/>
    <w:rsid w:val="004C3E73"/>
    <w:rsid w:val="004C4528"/>
    <w:rsid w:val="004C47CE"/>
    <w:rsid w:val="004C52DD"/>
    <w:rsid w:val="004C57BE"/>
    <w:rsid w:val="004C66F6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4EF5"/>
    <w:rsid w:val="004D587E"/>
    <w:rsid w:val="004D66A3"/>
    <w:rsid w:val="004E0DF7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4E8E"/>
    <w:rsid w:val="004E516D"/>
    <w:rsid w:val="004E5307"/>
    <w:rsid w:val="004E5585"/>
    <w:rsid w:val="004E5657"/>
    <w:rsid w:val="004E5C7D"/>
    <w:rsid w:val="004E69F7"/>
    <w:rsid w:val="004E72F9"/>
    <w:rsid w:val="004E77D1"/>
    <w:rsid w:val="004E7969"/>
    <w:rsid w:val="004E7C57"/>
    <w:rsid w:val="004E7CC1"/>
    <w:rsid w:val="004F11AC"/>
    <w:rsid w:val="004F1F15"/>
    <w:rsid w:val="004F1FBE"/>
    <w:rsid w:val="004F2D53"/>
    <w:rsid w:val="004F30A0"/>
    <w:rsid w:val="004F3596"/>
    <w:rsid w:val="004F43E2"/>
    <w:rsid w:val="004F453E"/>
    <w:rsid w:val="004F464B"/>
    <w:rsid w:val="004F5411"/>
    <w:rsid w:val="004F566D"/>
    <w:rsid w:val="004F5955"/>
    <w:rsid w:val="004F5D13"/>
    <w:rsid w:val="004F5FE0"/>
    <w:rsid w:val="004F6136"/>
    <w:rsid w:val="004F642F"/>
    <w:rsid w:val="004F65B7"/>
    <w:rsid w:val="004F65CC"/>
    <w:rsid w:val="004F734B"/>
    <w:rsid w:val="004F74C6"/>
    <w:rsid w:val="004F773C"/>
    <w:rsid w:val="004F7B9F"/>
    <w:rsid w:val="0050023D"/>
    <w:rsid w:val="00500618"/>
    <w:rsid w:val="0050158C"/>
    <w:rsid w:val="00501DF9"/>
    <w:rsid w:val="00502167"/>
    <w:rsid w:val="00502A56"/>
    <w:rsid w:val="005032BD"/>
    <w:rsid w:val="00503332"/>
    <w:rsid w:val="005035BB"/>
    <w:rsid w:val="00503696"/>
    <w:rsid w:val="0050475C"/>
    <w:rsid w:val="00504EE0"/>
    <w:rsid w:val="005053BE"/>
    <w:rsid w:val="005054A9"/>
    <w:rsid w:val="0050554E"/>
    <w:rsid w:val="0050571D"/>
    <w:rsid w:val="00506A6F"/>
    <w:rsid w:val="00506C9A"/>
    <w:rsid w:val="00506EBE"/>
    <w:rsid w:val="0050711E"/>
    <w:rsid w:val="00507F74"/>
    <w:rsid w:val="00507FDE"/>
    <w:rsid w:val="00510DF9"/>
    <w:rsid w:val="00511B06"/>
    <w:rsid w:val="00511E3E"/>
    <w:rsid w:val="005126F1"/>
    <w:rsid w:val="005127C0"/>
    <w:rsid w:val="00513191"/>
    <w:rsid w:val="005133A5"/>
    <w:rsid w:val="00513AE6"/>
    <w:rsid w:val="00513C78"/>
    <w:rsid w:val="005146A0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4F"/>
    <w:rsid w:val="0052026C"/>
    <w:rsid w:val="0052045A"/>
    <w:rsid w:val="0052046E"/>
    <w:rsid w:val="00521AC4"/>
    <w:rsid w:val="005222D6"/>
    <w:rsid w:val="005224BC"/>
    <w:rsid w:val="00522624"/>
    <w:rsid w:val="00522A03"/>
    <w:rsid w:val="00522E01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224E"/>
    <w:rsid w:val="00542AFC"/>
    <w:rsid w:val="00543001"/>
    <w:rsid w:val="005432A7"/>
    <w:rsid w:val="005434AA"/>
    <w:rsid w:val="00543C26"/>
    <w:rsid w:val="00543D67"/>
    <w:rsid w:val="00544502"/>
    <w:rsid w:val="005446F9"/>
    <w:rsid w:val="00544CD8"/>
    <w:rsid w:val="005452EE"/>
    <w:rsid w:val="005455F1"/>
    <w:rsid w:val="0054602D"/>
    <w:rsid w:val="00546296"/>
    <w:rsid w:val="0054714D"/>
    <w:rsid w:val="00547CD2"/>
    <w:rsid w:val="00550145"/>
    <w:rsid w:val="005504ED"/>
    <w:rsid w:val="00551172"/>
    <w:rsid w:val="005511D0"/>
    <w:rsid w:val="005512D1"/>
    <w:rsid w:val="005515BD"/>
    <w:rsid w:val="00551F93"/>
    <w:rsid w:val="005521B8"/>
    <w:rsid w:val="00552894"/>
    <w:rsid w:val="00553D6E"/>
    <w:rsid w:val="00555AEE"/>
    <w:rsid w:val="00555F18"/>
    <w:rsid w:val="00556696"/>
    <w:rsid w:val="00557AAA"/>
    <w:rsid w:val="00557AD8"/>
    <w:rsid w:val="00560B20"/>
    <w:rsid w:val="00561BD9"/>
    <w:rsid w:val="0056285B"/>
    <w:rsid w:val="00563479"/>
    <w:rsid w:val="00565BEB"/>
    <w:rsid w:val="00565F43"/>
    <w:rsid w:val="0056675D"/>
    <w:rsid w:val="00566F4C"/>
    <w:rsid w:val="005676F5"/>
    <w:rsid w:val="00567E0A"/>
    <w:rsid w:val="00567E15"/>
    <w:rsid w:val="005701BC"/>
    <w:rsid w:val="0057032D"/>
    <w:rsid w:val="0057121F"/>
    <w:rsid w:val="00571E8F"/>
    <w:rsid w:val="00571F16"/>
    <w:rsid w:val="00572596"/>
    <w:rsid w:val="00572CA8"/>
    <w:rsid w:val="00572E2D"/>
    <w:rsid w:val="00573557"/>
    <w:rsid w:val="00573F2B"/>
    <w:rsid w:val="00574FC8"/>
    <w:rsid w:val="00575425"/>
    <w:rsid w:val="005754BD"/>
    <w:rsid w:val="0057550C"/>
    <w:rsid w:val="00575862"/>
    <w:rsid w:val="005762A1"/>
    <w:rsid w:val="005764AC"/>
    <w:rsid w:val="00580ED2"/>
    <w:rsid w:val="00581226"/>
    <w:rsid w:val="005814EA"/>
    <w:rsid w:val="00582825"/>
    <w:rsid w:val="00582D82"/>
    <w:rsid w:val="00584066"/>
    <w:rsid w:val="00585057"/>
    <w:rsid w:val="00585567"/>
    <w:rsid w:val="00585725"/>
    <w:rsid w:val="0058648A"/>
    <w:rsid w:val="005867AE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1262"/>
    <w:rsid w:val="00592103"/>
    <w:rsid w:val="00592441"/>
    <w:rsid w:val="00592E8C"/>
    <w:rsid w:val="00592F72"/>
    <w:rsid w:val="00593938"/>
    <w:rsid w:val="00593C64"/>
    <w:rsid w:val="005941DD"/>
    <w:rsid w:val="0059441A"/>
    <w:rsid w:val="0059467B"/>
    <w:rsid w:val="005950B7"/>
    <w:rsid w:val="00595355"/>
    <w:rsid w:val="00595D1C"/>
    <w:rsid w:val="00596B45"/>
    <w:rsid w:val="005A0020"/>
    <w:rsid w:val="005A1280"/>
    <w:rsid w:val="005A181C"/>
    <w:rsid w:val="005A1AD2"/>
    <w:rsid w:val="005A245D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142"/>
    <w:rsid w:val="005B0852"/>
    <w:rsid w:val="005B1A37"/>
    <w:rsid w:val="005B259A"/>
    <w:rsid w:val="005B293D"/>
    <w:rsid w:val="005B35DF"/>
    <w:rsid w:val="005B3F85"/>
    <w:rsid w:val="005B44DF"/>
    <w:rsid w:val="005B59AA"/>
    <w:rsid w:val="005B5F39"/>
    <w:rsid w:val="005B60B2"/>
    <w:rsid w:val="005B625A"/>
    <w:rsid w:val="005B640C"/>
    <w:rsid w:val="005B698B"/>
    <w:rsid w:val="005B6FBE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4A9F"/>
    <w:rsid w:val="005C56E4"/>
    <w:rsid w:val="005C582F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2F3"/>
    <w:rsid w:val="005D28EB"/>
    <w:rsid w:val="005D34FA"/>
    <w:rsid w:val="005D3501"/>
    <w:rsid w:val="005D4CC1"/>
    <w:rsid w:val="005D5981"/>
    <w:rsid w:val="005D6ABD"/>
    <w:rsid w:val="005D6E08"/>
    <w:rsid w:val="005D751F"/>
    <w:rsid w:val="005D759D"/>
    <w:rsid w:val="005D77C1"/>
    <w:rsid w:val="005E030B"/>
    <w:rsid w:val="005E0A53"/>
    <w:rsid w:val="005E167E"/>
    <w:rsid w:val="005E1BD5"/>
    <w:rsid w:val="005E2019"/>
    <w:rsid w:val="005E23EF"/>
    <w:rsid w:val="005E27FB"/>
    <w:rsid w:val="005E2E47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1DB3"/>
    <w:rsid w:val="005F25F7"/>
    <w:rsid w:val="005F2719"/>
    <w:rsid w:val="005F2746"/>
    <w:rsid w:val="005F2D68"/>
    <w:rsid w:val="005F31E6"/>
    <w:rsid w:val="005F383E"/>
    <w:rsid w:val="005F3C60"/>
    <w:rsid w:val="005F514A"/>
    <w:rsid w:val="005F55C2"/>
    <w:rsid w:val="005F576A"/>
    <w:rsid w:val="005F5A58"/>
    <w:rsid w:val="005F60FA"/>
    <w:rsid w:val="005F6974"/>
    <w:rsid w:val="005F6EB6"/>
    <w:rsid w:val="005F6FD3"/>
    <w:rsid w:val="005F7752"/>
    <w:rsid w:val="005F7B1B"/>
    <w:rsid w:val="00600B08"/>
    <w:rsid w:val="00601785"/>
    <w:rsid w:val="00601EB5"/>
    <w:rsid w:val="00602636"/>
    <w:rsid w:val="00602A0D"/>
    <w:rsid w:val="00602A35"/>
    <w:rsid w:val="006030E8"/>
    <w:rsid w:val="006035ED"/>
    <w:rsid w:val="006037E4"/>
    <w:rsid w:val="00604FAF"/>
    <w:rsid w:val="006051D5"/>
    <w:rsid w:val="006052A2"/>
    <w:rsid w:val="00605DE0"/>
    <w:rsid w:val="00605FE0"/>
    <w:rsid w:val="00606647"/>
    <w:rsid w:val="0060676F"/>
    <w:rsid w:val="00606A7A"/>
    <w:rsid w:val="00606ECA"/>
    <w:rsid w:val="0060783F"/>
    <w:rsid w:val="006106B4"/>
    <w:rsid w:val="0061086F"/>
    <w:rsid w:val="00610BC5"/>
    <w:rsid w:val="00610C18"/>
    <w:rsid w:val="00610E94"/>
    <w:rsid w:val="00610FD2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1F9D"/>
    <w:rsid w:val="00622F7B"/>
    <w:rsid w:val="0062365B"/>
    <w:rsid w:val="00623D9E"/>
    <w:rsid w:val="00623F2B"/>
    <w:rsid w:val="006241CE"/>
    <w:rsid w:val="006244F1"/>
    <w:rsid w:val="006248DB"/>
    <w:rsid w:val="00624B33"/>
    <w:rsid w:val="00624B3C"/>
    <w:rsid w:val="006251B3"/>
    <w:rsid w:val="00625D4D"/>
    <w:rsid w:val="00626388"/>
    <w:rsid w:val="006264EC"/>
    <w:rsid w:val="00626AD1"/>
    <w:rsid w:val="00626DB1"/>
    <w:rsid w:val="00626F64"/>
    <w:rsid w:val="00631764"/>
    <w:rsid w:val="00631E9E"/>
    <w:rsid w:val="00631FCF"/>
    <w:rsid w:val="006320D6"/>
    <w:rsid w:val="0063232E"/>
    <w:rsid w:val="006328F6"/>
    <w:rsid w:val="0063295A"/>
    <w:rsid w:val="00632E3E"/>
    <w:rsid w:val="0063302E"/>
    <w:rsid w:val="0063319A"/>
    <w:rsid w:val="006343AD"/>
    <w:rsid w:val="00634574"/>
    <w:rsid w:val="006348AD"/>
    <w:rsid w:val="00634B06"/>
    <w:rsid w:val="006353C1"/>
    <w:rsid w:val="00635CE8"/>
    <w:rsid w:val="0063644F"/>
    <w:rsid w:val="00636EFA"/>
    <w:rsid w:val="00637757"/>
    <w:rsid w:val="00637B67"/>
    <w:rsid w:val="00637CD6"/>
    <w:rsid w:val="0064080C"/>
    <w:rsid w:val="00640D3C"/>
    <w:rsid w:val="00641C2B"/>
    <w:rsid w:val="00642E3A"/>
    <w:rsid w:val="006431DF"/>
    <w:rsid w:val="00643829"/>
    <w:rsid w:val="006438EC"/>
    <w:rsid w:val="006439E1"/>
    <w:rsid w:val="00643A08"/>
    <w:rsid w:val="00643E07"/>
    <w:rsid w:val="0064462B"/>
    <w:rsid w:val="00644E1A"/>
    <w:rsid w:val="00644FDE"/>
    <w:rsid w:val="00645282"/>
    <w:rsid w:val="0064560F"/>
    <w:rsid w:val="00645630"/>
    <w:rsid w:val="0064582C"/>
    <w:rsid w:val="00646FD0"/>
    <w:rsid w:val="0064706D"/>
    <w:rsid w:val="00647F41"/>
    <w:rsid w:val="00650505"/>
    <w:rsid w:val="006509E8"/>
    <w:rsid w:val="00650AA4"/>
    <w:rsid w:val="00650E7D"/>
    <w:rsid w:val="006521B7"/>
    <w:rsid w:val="0065291B"/>
    <w:rsid w:val="00652A06"/>
    <w:rsid w:val="00653077"/>
    <w:rsid w:val="006530E3"/>
    <w:rsid w:val="00653610"/>
    <w:rsid w:val="00653611"/>
    <w:rsid w:val="00653C21"/>
    <w:rsid w:val="00653F1C"/>
    <w:rsid w:val="006541F0"/>
    <w:rsid w:val="00654BFF"/>
    <w:rsid w:val="00654D13"/>
    <w:rsid w:val="006550D6"/>
    <w:rsid w:val="006557AC"/>
    <w:rsid w:val="006557FE"/>
    <w:rsid w:val="0065671F"/>
    <w:rsid w:val="0065688B"/>
    <w:rsid w:val="0065688F"/>
    <w:rsid w:val="00657191"/>
    <w:rsid w:val="0065740D"/>
    <w:rsid w:val="0066049E"/>
    <w:rsid w:val="006605C6"/>
    <w:rsid w:val="00660607"/>
    <w:rsid w:val="00660B4A"/>
    <w:rsid w:val="00660D0E"/>
    <w:rsid w:val="00660DFB"/>
    <w:rsid w:val="0066132B"/>
    <w:rsid w:val="00661618"/>
    <w:rsid w:val="00661D85"/>
    <w:rsid w:val="00661F68"/>
    <w:rsid w:val="0066229C"/>
    <w:rsid w:val="006624BD"/>
    <w:rsid w:val="00662B69"/>
    <w:rsid w:val="00662D68"/>
    <w:rsid w:val="006634CD"/>
    <w:rsid w:val="00663695"/>
    <w:rsid w:val="006636B2"/>
    <w:rsid w:val="006636C5"/>
    <w:rsid w:val="00663AFE"/>
    <w:rsid w:val="00664564"/>
    <w:rsid w:val="006647C8"/>
    <w:rsid w:val="00664945"/>
    <w:rsid w:val="00664CC6"/>
    <w:rsid w:val="00664F27"/>
    <w:rsid w:val="006653BC"/>
    <w:rsid w:val="00666000"/>
    <w:rsid w:val="00666C13"/>
    <w:rsid w:val="00666C6A"/>
    <w:rsid w:val="00666E7E"/>
    <w:rsid w:val="006672C8"/>
    <w:rsid w:val="00667842"/>
    <w:rsid w:val="00667FE7"/>
    <w:rsid w:val="00670311"/>
    <w:rsid w:val="00670DA3"/>
    <w:rsid w:val="00671061"/>
    <w:rsid w:val="00671354"/>
    <w:rsid w:val="00671B88"/>
    <w:rsid w:val="0067228C"/>
    <w:rsid w:val="0067234E"/>
    <w:rsid w:val="0067322F"/>
    <w:rsid w:val="00673230"/>
    <w:rsid w:val="00674342"/>
    <w:rsid w:val="00674DFB"/>
    <w:rsid w:val="006756EE"/>
    <w:rsid w:val="00676EFA"/>
    <w:rsid w:val="006778E6"/>
    <w:rsid w:val="0068036B"/>
    <w:rsid w:val="006806F5"/>
    <w:rsid w:val="006812D6"/>
    <w:rsid w:val="00681E38"/>
    <w:rsid w:val="00681EB0"/>
    <w:rsid w:val="00682CBF"/>
    <w:rsid w:val="00682E4D"/>
    <w:rsid w:val="00684103"/>
    <w:rsid w:val="00684734"/>
    <w:rsid w:val="00684C1D"/>
    <w:rsid w:val="006853D7"/>
    <w:rsid w:val="0068546B"/>
    <w:rsid w:val="00686695"/>
    <w:rsid w:val="0068670B"/>
    <w:rsid w:val="006873B5"/>
    <w:rsid w:val="00687DC8"/>
    <w:rsid w:val="0069038F"/>
    <w:rsid w:val="0069057C"/>
    <w:rsid w:val="006906D1"/>
    <w:rsid w:val="00690E0D"/>
    <w:rsid w:val="00691273"/>
    <w:rsid w:val="0069208B"/>
    <w:rsid w:val="0069226D"/>
    <w:rsid w:val="006922BF"/>
    <w:rsid w:val="00693A56"/>
    <w:rsid w:val="00693FDC"/>
    <w:rsid w:val="00694787"/>
    <w:rsid w:val="00694956"/>
    <w:rsid w:val="006949D3"/>
    <w:rsid w:val="00695519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3B2B"/>
    <w:rsid w:val="006A4A62"/>
    <w:rsid w:val="006A4C6C"/>
    <w:rsid w:val="006A4FB4"/>
    <w:rsid w:val="006A538E"/>
    <w:rsid w:val="006A5AC6"/>
    <w:rsid w:val="006A69C4"/>
    <w:rsid w:val="006A6AB4"/>
    <w:rsid w:val="006A6FFB"/>
    <w:rsid w:val="006A77B5"/>
    <w:rsid w:val="006A7E8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6AEE"/>
    <w:rsid w:val="006B7263"/>
    <w:rsid w:val="006B7F07"/>
    <w:rsid w:val="006C0447"/>
    <w:rsid w:val="006C0B40"/>
    <w:rsid w:val="006C1076"/>
    <w:rsid w:val="006C12E5"/>
    <w:rsid w:val="006C1581"/>
    <w:rsid w:val="006C1A3E"/>
    <w:rsid w:val="006C27B1"/>
    <w:rsid w:val="006C298E"/>
    <w:rsid w:val="006C2D40"/>
    <w:rsid w:val="006C41F9"/>
    <w:rsid w:val="006C457A"/>
    <w:rsid w:val="006C45FB"/>
    <w:rsid w:val="006C4926"/>
    <w:rsid w:val="006C49A6"/>
    <w:rsid w:val="006C4FA1"/>
    <w:rsid w:val="006C5FEE"/>
    <w:rsid w:val="006C6DF3"/>
    <w:rsid w:val="006C6FC2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453A"/>
    <w:rsid w:val="006D45FA"/>
    <w:rsid w:val="006D61C3"/>
    <w:rsid w:val="006D6805"/>
    <w:rsid w:val="006E0172"/>
    <w:rsid w:val="006E02B6"/>
    <w:rsid w:val="006E0662"/>
    <w:rsid w:val="006E0BCD"/>
    <w:rsid w:val="006E0D16"/>
    <w:rsid w:val="006E15B8"/>
    <w:rsid w:val="006E2BA0"/>
    <w:rsid w:val="006E4018"/>
    <w:rsid w:val="006E426E"/>
    <w:rsid w:val="006E4915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C96"/>
    <w:rsid w:val="006F0F3A"/>
    <w:rsid w:val="006F1EC1"/>
    <w:rsid w:val="006F2161"/>
    <w:rsid w:val="006F2185"/>
    <w:rsid w:val="006F2326"/>
    <w:rsid w:val="006F2937"/>
    <w:rsid w:val="006F2C11"/>
    <w:rsid w:val="006F3D64"/>
    <w:rsid w:val="006F43E2"/>
    <w:rsid w:val="006F47EA"/>
    <w:rsid w:val="006F4897"/>
    <w:rsid w:val="006F4A26"/>
    <w:rsid w:val="006F54EB"/>
    <w:rsid w:val="006F5854"/>
    <w:rsid w:val="006F6120"/>
    <w:rsid w:val="006F662A"/>
    <w:rsid w:val="006F6F6A"/>
    <w:rsid w:val="006F7947"/>
    <w:rsid w:val="007006EC"/>
    <w:rsid w:val="00703501"/>
    <w:rsid w:val="00703EBD"/>
    <w:rsid w:val="007040E3"/>
    <w:rsid w:val="00704767"/>
    <w:rsid w:val="00704F22"/>
    <w:rsid w:val="007055E6"/>
    <w:rsid w:val="0070582D"/>
    <w:rsid w:val="0070588D"/>
    <w:rsid w:val="00705D3C"/>
    <w:rsid w:val="00706445"/>
    <w:rsid w:val="007064FA"/>
    <w:rsid w:val="00706575"/>
    <w:rsid w:val="007070C9"/>
    <w:rsid w:val="00707818"/>
    <w:rsid w:val="00710AB7"/>
    <w:rsid w:val="00710B98"/>
    <w:rsid w:val="00710C9D"/>
    <w:rsid w:val="007114DB"/>
    <w:rsid w:val="007117CC"/>
    <w:rsid w:val="007121E6"/>
    <w:rsid w:val="0071248A"/>
    <w:rsid w:val="00712521"/>
    <w:rsid w:val="00713264"/>
    <w:rsid w:val="007132C8"/>
    <w:rsid w:val="00713899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2D"/>
    <w:rsid w:val="0072306E"/>
    <w:rsid w:val="00723854"/>
    <w:rsid w:val="00723A70"/>
    <w:rsid w:val="00723AD1"/>
    <w:rsid w:val="00723CE3"/>
    <w:rsid w:val="007247D5"/>
    <w:rsid w:val="007248D3"/>
    <w:rsid w:val="00724D01"/>
    <w:rsid w:val="007259D9"/>
    <w:rsid w:val="00725CD4"/>
    <w:rsid w:val="00726401"/>
    <w:rsid w:val="0072658A"/>
    <w:rsid w:val="00726DFA"/>
    <w:rsid w:val="007300A1"/>
    <w:rsid w:val="007321E6"/>
    <w:rsid w:val="007325DF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2B63"/>
    <w:rsid w:val="007436E4"/>
    <w:rsid w:val="00743F10"/>
    <w:rsid w:val="00744871"/>
    <w:rsid w:val="007448A1"/>
    <w:rsid w:val="007449EE"/>
    <w:rsid w:val="00744EFC"/>
    <w:rsid w:val="007450FA"/>
    <w:rsid w:val="007452B3"/>
    <w:rsid w:val="007453B4"/>
    <w:rsid w:val="00745534"/>
    <w:rsid w:val="00745CBA"/>
    <w:rsid w:val="00746284"/>
    <w:rsid w:val="007465E5"/>
    <w:rsid w:val="0074689F"/>
    <w:rsid w:val="007469A0"/>
    <w:rsid w:val="007469A4"/>
    <w:rsid w:val="00747866"/>
    <w:rsid w:val="007479E4"/>
    <w:rsid w:val="007501FC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7F0"/>
    <w:rsid w:val="00756B72"/>
    <w:rsid w:val="00756C32"/>
    <w:rsid w:val="00756C34"/>
    <w:rsid w:val="0075735A"/>
    <w:rsid w:val="00757D88"/>
    <w:rsid w:val="00760207"/>
    <w:rsid w:val="00760426"/>
    <w:rsid w:val="0076051C"/>
    <w:rsid w:val="00760C61"/>
    <w:rsid w:val="00760CEB"/>
    <w:rsid w:val="007610D6"/>
    <w:rsid w:val="00761611"/>
    <w:rsid w:val="00761EEA"/>
    <w:rsid w:val="0076289D"/>
    <w:rsid w:val="00762F60"/>
    <w:rsid w:val="007630FD"/>
    <w:rsid w:val="007631BF"/>
    <w:rsid w:val="00763516"/>
    <w:rsid w:val="007651D8"/>
    <w:rsid w:val="00765643"/>
    <w:rsid w:val="00765A4A"/>
    <w:rsid w:val="0076625F"/>
    <w:rsid w:val="0076665E"/>
    <w:rsid w:val="0076792D"/>
    <w:rsid w:val="0076798B"/>
    <w:rsid w:val="00770501"/>
    <w:rsid w:val="00770A8D"/>
    <w:rsid w:val="007719F4"/>
    <w:rsid w:val="00772103"/>
    <w:rsid w:val="00772185"/>
    <w:rsid w:val="007723C8"/>
    <w:rsid w:val="0077337A"/>
    <w:rsid w:val="00773854"/>
    <w:rsid w:val="007738A6"/>
    <w:rsid w:val="007741F0"/>
    <w:rsid w:val="00774241"/>
    <w:rsid w:val="00774569"/>
    <w:rsid w:val="007747F5"/>
    <w:rsid w:val="007749BC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1DC1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4C3D"/>
    <w:rsid w:val="00784D65"/>
    <w:rsid w:val="00784E4D"/>
    <w:rsid w:val="0078583D"/>
    <w:rsid w:val="00785CAD"/>
    <w:rsid w:val="007866AF"/>
    <w:rsid w:val="007868DD"/>
    <w:rsid w:val="00787045"/>
    <w:rsid w:val="0078731F"/>
    <w:rsid w:val="0078798A"/>
    <w:rsid w:val="00787B13"/>
    <w:rsid w:val="00790A0E"/>
    <w:rsid w:val="00790CA1"/>
    <w:rsid w:val="007916B0"/>
    <w:rsid w:val="00791BF2"/>
    <w:rsid w:val="00792373"/>
    <w:rsid w:val="0079297E"/>
    <w:rsid w:val="00792DD7"/>
    <w:rsid w:val="00792FAC"/>
    <w:rsid w:val="00793D2C"/>
    <w:rsid w:val="00793E58"/>
    <w:rsid w:val="007941C5"/>
    <w:rsid w:val="0079475A"/>
    <w:rsid w:val="007962B3"/>
    <w:rsid w:val="00796D2D"/>
    <w:rsid w:val="00796FB1"/>
    <w:rsid w:val="00797266"/>
    <w:rsid w:val="007978C1"/>
    <w:rsid w:val="007979FC"/>
    <w:rsid w:val="00797A47"/>
    <w:rsid w:val="007A02D4"/>
    <w:rsid w:val="007A0E4B"/>
    <w:rsid w:val="007A134F"/>
    <w:rsid w:val="007A1EE8"/>
    <w:rsid w:val="007A3060"/>
    <w:rsid w:val="007A3C34"/>
    <w:rsid w:val="007A48B7"/>
    <w:rsid w:val="007A53B3"/>
    <w:rsid w:val="007A57DD"/>
    <w:rsid w:val="007A5BA4"/>
    <w:rsid w:val="007A5D2F"/>
    <w:rsid w:val="007A60EC"/>
    <w:rsid w:val="007A6878"/>
    <w:rsid w:val="007A711F"/>
    <w:rsid w:val="007B0062"/>
    <w:rsid w:val="007B0618"/>
    <w:rsid w:val="007B0711"/>
    <w:rsid w:val="007B0B79"/>
    <w:rsid w:val="007B0BCD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48B"/>
    <w:rsid w:val="007B490B"/>
    <w:rsid w:val="007B4C56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34EC"/>
    <w:rsid w:val="007C484C"/>
    <w:rsid w:val="007C4A00"/>
    <w:rsid w:val="007C5259"/>
    <w:rsid w:val="007C598F"/>
    <w:rsid w:val="007C657C"/>
    <w:rsid w:val="007C6ADA"/>
    <w:rsid w:val="007C6CBB"/>
    <w:rsid w:val="007C710E"/>
    <w:rsid w:val="007D015C"/>
    <w:rsid w:val="007D02D4"/>
    <w:rsid w:val="007D0B88"/>
    <w:rsid w:val="007D1549"/>
    <w:rsid w:val="007D1C9B"/>
    <w:rsid w:val="007D2715"/>
    <w:rsid w:val="007D29ED"/>
    <w:rsid w:val="007D31C9"/>
    <w:rsid w:val="007D3445"/>
    <w:rsid w:val="007D378D"/>
    <w:rsid w:val="007D48EB"/>
    <w:rsid w:val="007D4B3F"/>
    <w:rsid w:val="007D5917"/>
    <w:rsid w:val="007D5DA0"/>
    <w:rsid w:val="007D5EBC"/>
    <w:rsid w:val="007D71FD"/>
    <w:rsid w:val="007D7550"/>
    <w:rsid w:val="007D79EC"/>
    <w:rsid w:val="007D7D2F"/>
    <w:rsid w:val="007E008B"/>
    <w:rsid w:val="007E03E9"/>
    <w:rsid w:val="007E04EE"/>
    <w:rsid w:val="007E05E9"/>
    <w:rsid w:val="007E07C9"/>
    <w:rsid w:val="007E0E24"/>
    <w:rsid w:val="007E1329"/>
    <w:rsid w:val="007E1377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5F28"/>
    <w:rsid w:val="007E741A"/>
    <w:rsid w:val="007E766C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20C"/>
    <w:rsid w:val="007F325F"/>
    <w:rsid w:val="007F3919"/>
    <w:rsid w:val="007F40A5"/>
    <w:rsid w:val="007F4252"/>
    <w:rsid w:val="007F452B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0116"/>
    <w:rsid w:val="00801B93"/>
    <w:rsid w:val="0080259D"/>
    <w:rsid w:val="00802906"/>
    <w:rsid w:val="00802A35"/>
    <w:rsid w:val="008034A7"/>
    <w:rsid w:val="00803501"/>
    <w:rsid w:val="00804149"/>
    <w:rsid w:val="008044DE"/>
    <w:rsid w:val="0080489A"/>
    <w:rsid w:val="0080511E"/>
    <w:rsid w:val="00805347"/>
    <w:rsid w:val="0080589C"/>
    <w:rsid w:val="00805AA6"/>
    <w:rsid w:val="008068FF"/>
    <w:rsid w:val="00806B08"/>
    <w:rsid w:val="00806FDA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68C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A38"/>
    <w:rsid w:val="00821E9A"/>
    <w:rsid w:val="008227A5"/>
    <w:rsid w:val="00822D51"/>
    <w:rsid w:val="00822E2F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4EDA"/>
    <w:rsid w:val="0082573E"/>
    <w:rsid w:val="00825863"/>
    <w:rsid w:val="0082634C"/>
    <w:rsid w:val="00826692"/>
    <w:rsid w:val="00826B14"/>
    <w:rsid w:val="00826D30"/>
    <w:rsid w:val="00826F88"/>
    <w:rsid w:val="00830233"/>
    <w:rsid w:val="00830305"/>
    <w:rsid w:val="0083258D"/>
    <w:rsid w:val="0083296F"/>
    <w:rsid w:val="00832AE0"/>
    <w:rsid w:val="008331F4"/>
    <w:rsid w:val="008332A0"/>
    <w:rsid w:val="00833847"/>
    <w:rsid w:val="00833982"/>
    <w:rsid w:val="00833E87"/>
    <w:rsid w:val="0083405E"/>
    <w:rsid w:val="008340F6"/>
    <w:rsid w:val="00834276"/>
    <w:rsid w:val="008349D6"/>
    <w:rsid w:val="00834C58"/>
    <w:rsid w:val="00835100"/>
    <w:rsid w:val="00835764"/>
    <w:rsid w:val="00835EC4"/>
    <w:rsid w:val="008363D1"/>
    <w:rsid w:val="00836812"/>
    <w:rsid w:val="0083691F"/>
    <w:rsid w:val="00836E79"/>
    <w:rsid w:val="00837206"/>
    <w:rsid w:val="0083735D"/>
    <w:rsid w:val="0083761F"/>
    <w:rsid w:val="0083793D"/>
    <w:rsid w:val="0083797D"/>
    <w:rsid w:val="0084074E"/>
    <w:rsid w:val="008407A4"/>
    <w:rsid w:val="00840845"/>
    <w:rsid w:val="00841D1D"/>
    <w:rsid w:val="00842BB2"/>
    <w:rsid w:val="00842BC3"/>
    <w:rsid w:val="00842D8B"/>
    <w:rsid w:val="00843A60"/>
    <w:rsid w:val="0084456B"/>
    <w:rsid w:val="00844860"/>
    <w:rsid w:val="00844915"/>
    <w:rsid w:val="008451AD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448"/>
    <w:rsid w:val="00853BFD"/>
    <w:rsid w:val="00853D16"/>
    <w:rsid w:val="008540F9"/>
    <w:rsid w:val="008544C2"/>
    <w:rsid w:val="008546ED"/>
    <w:rsid w:val="0085478A"/>
    <w:rsid w:val="008549F5"/>
    <w:rsid w:val="0085571A"/>
    <w:rsid w:val="00855926"/>
    <w:rsid w:val="00855B18"/>
    <w:rsid w:val="00855E7C"/>
    <w:rsid w:val="00856F5B"/>
    <w:rsid w:val="00857281"/>
    <w:rsid w:val="00857E81"/>
    <w:rsid w:val="008607AA"/>
    <w:rsid w:val="0086170C"/>
    <w:rsid w:val="008622F4"/>
    <w:rsid w:val="00862871"/>
    <w:rsid w:val="00862B13"/>
    <w:rsid w:val="008644F4"/>
    <w:rsid w:val="0086511C"/>
    <w:rsid w:val="008662E0"/>
    <w:rsid w:val="00867F7E"/>
    <w:rsid w:val="00870D6B"/>
    <w:rsid w:val="00870E34"/>
    <w:rsid w:val="008719D5"/>
    <w:rsid w:val="00871CCB"/>
    <w:rsid w:val="0087239C"/>
    <w:rsid w:val="008729E0"/>
    <w:rsid w:val="008735A1"/>
    <w:rsid w:val="00873A21"/>
    <w:rsid w:val="00873CCD"/>
    <w:rsid w:val="00873EB6"/>
    <w:rsid w:val="00873FCF"/>
    <w:rsid w:val="00874975"/>
    <w:rsid w:val="00874A54"/>
    <w:rsid w:val="00875603"/>
    <w:rsid w:val="00875878"/>
    <w:rsid w:val="00875F6B"/>
    <w:rsid w:val="008761F8"/>
    <w:rsid w:val="00876DCE"/>
    <w:rsid w:val="00880C5A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87E"/>
    <w:rsid w:val="00885ADF"/>
    <w:rsid w:val="00885C4C"/>
    <w:rsid w:val="00885C88"/>
    <w:rsid w:val="00886014"/>
    <w:rsid w:val="00886539"/>
    <w:rsid w:val="00886729"/>
    <w:rsid w:val="00886B90"/>
    <w:rsid w:val="00886BCD"/>
    <w:rsid w:val="00887D8C"/>
    <w:rsid w:val="0089022D"/>
    <w:rsid w:val="00890237"/>
    <w:rsid w:val="008902C7"/>
    <w:rsid w:val="00890505"/>
    <w:rsid w:val="0089081D"/>
    <w:rsid w:val="00890D04"/>
    <w:rsid w:val="00891C19"/>
    <w:rsid w:val="00892888"/>
    <w:rsid w:val="00892DB2"/>
    <w:rsid w:val="0089351D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97DE6"/>
    <w:rsid w:val="008A05CB"/>
    <w:rsid w:val="008A06AE"/>
    <w:rsid w:val="008A0CC2"/>
    <w:rsid w:val="008A0D4E"/>
    <w:rsid w:val="008A236D"/>
    <w:rsid w:val="008A267F"/>
    <w:rsid w:val="008A2776"/>
    <w:rsid w:val="008A2B68"/>
    <w:rsid w:val="008A3272"/>
    <w:rsid w:val="008A3479"/>
    <w:rsid w:val="008A35CD"/>
    <w:rsid w:val="008A3772"/>
    <w:rsid w:val="008A3899"/>
    <w:rsid w:val="008A3AFD"/>
    <w:rsid w:val="008A4337"/>
    <w:rsid w:val="008A5E96"/>
    <w:rsid w:val="008A6423"/>
    <w:rsid w:val="008A663C"/>
    <w:rsid w:val="008A6F70"/>
    <w:rsid w:val="008A7996"/>
    <w:rsid w:val="008B0166"/>
    <w:rsid w:val="008B11A7"/>
    <w:rsid w:val="008B1676"/>
    <w:rsid w:val="008B17F9"/>
    <w:rsid w:val="008B29B4"/>
    <w:rsid w:val="008B2B1A"/>
    <w:rsid w:val="008B3116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B7562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43A4"/>
    <w:rsid w:val="008C4CAA"/>
    <w:rsid w:val="008C5246"/>
    <w:rsid w:val="008C55F1"/>
    <w:rsid w:val="008C5781"/>
    <w:rsid w:val="008C57C7"/>
    <w:rsid w:val="008C6AB9"/>
    <w:rsid w:val="008C6AC1"/>
    <w:rsid w:val="008C6C6A"/>
    <w:rsid w:val="008C6E6C"/>
    <w:rsid w:val="008C72BD"/>
    <w:rsid w:val="008C75D9"/>
    <w:rsid w:val="008C76A4"/>
    <w:rsid w:val="008C7EDA"/>
    <w:rsid w:val="008D030F"/>
    <w:rsid w:val="008D1181"/>
    <w:rsid w:val="008D14DA"/>
    <w:rsid w:val="008D19DF"/>
    <w:rsid w:val="008D1B31"/>
    <w:rsid w:val="008D2014"/>
    <w:rsid w:val="008D272B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6750"/>
    <w:rsid w:val="008D700A"/>
    <w:rsid w:val="008D7649"/>
    <w:rsid w:val="008E1274"/>
    <w:rsid w:val="008E17C4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8A9"/>
    <w:rsid w:val="008E5CAD"/>
    <w:rsid w:val="008E71FB"/>
    <w:rsid w:val="008E7B77"/>
    <w:rsid w:val="008E7EE1"/>
    <w:rsid w:val="008F0836"/>
    <w:rsid w:val="008F0892"/>
    <w:rsid w:val="008F0FD0"/>
    <w:rsid w:val="008F1D21"/>
    <w:rsid w:val="008F321B"/>
    <w:rsid w:val="008F34DE"/>
    <w:rsid w:val="008F393B"/>
    <w:rsid w:val="008F465B"/>
    <w:rsid w:val="008F4B1D"/>
    <w:rsid w:val="008F5AC5"/>
    <w:rsid w:val="008F5EF3"/>
    <w:rsid w:val="008F5FAD"/>
    <w:rsid w:val="008F60BC"/>
    <w:rsid w:val="008F63E3"/>
    <w:rsid w:val="008F6BA0"/>
    <w:rsid w:val="008F6D68"/>
    <w:rsid w:val="008F764A"/>
    <w:rsid w:val="008F7E90"/>
    <w:rsid w:val="009004CF"/>
    <w:rsid w:val="00900959"/>
    <w:rsid w:val="00900976"/>
    <w:rsid w:val="00901DA9"/>
    <w:rsid w:val="00901EC6"/>
    <w:rsid w:val="0090212E"/>
    <w:rsid w:val="0090263A"/>
    <w:rsid w:val="00902853"/>
    <w:rsid w:val="009028E0"/>
    <w:rsid w:val="0090322D"/>
    <w:rsid w:val="00903512"/>
    <w:rsid w:val="00903587"/>
    <w:rsid w:val="00903B35"/>
    <w:rsid w:val="00903C56"/>
    <w:rsid w:val="0090611D"/>
    <w:rsid w:val="009063EF"/>
    <w:rsid w:val="0090655F"/>
    <w:rsid w:val="0090698A"/>
    <w:rsid w:val="00906B70"/>
    <w:rsid w:val="00906B84"/>
    <w:rsid w:val="00906D65"/>
    <w:rsid w:val="00907AA2"/>
    <w:rsid w:val="00907D65"/>
    <w:rsid w:val="00910A00"/>
    <w:rsid w:val="00911147"/>
    <w:rsid w:val="00911175"/>
    <w:rsid w:val="00911268"/>
    <w:rsid w:val="00911494"/>
    <w:rsid w:val="009118BA"/>
    <w:rsid w:val="00911FE6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222"/>
    <w:rsid w:val="00917B2A"/>
    <w:rsid w:val="00917C4F"/>
    <w:rsid w:val="00917DAE"/>
    <w:rsid w:val="00920C18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86E"/>
    <w:rsid w:val="00923C1D"/>
    <w:rsid w:val="00923CD6"/>
    <w:rsid w:val="009248A8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4D5"/>
    <w:rsid w:val="00933B7D"/>
    <w:rsid w:val="00933E27"/>
    <w:rsid w:val="0093403D"/>
    <w:rsid w:val="00934375"/>
    <w:rsid w:val="0093455D"/>
    <w:rsid w:val="00934839"/>
    <w:rsid w:val="00934ACB"/>
    <w:rsid w:val="00935A9F"/>
    <w:rsid w:val="00935E7B"/>
    <w:rsid w:val="00936100"/>
    <w:rsid w:val="009365D2"/>
    <w:rsid w:val="00936AC4"/>
    <w:rsid w:val="009401AC"/>
    <w:rsid w:val="009415DE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A47"/>
    <w:rsid w:val="00944B26"/>
    <w:rsid w:val="0094504E"/>
    <w:rsid w:val="009459BE"/>
    <w:rsid w:val="009467BB"/>
    <w:rsid w:val="009468B2"/>
    <w:rsid w:val="00946B8F"/>
    <w:rsid w:val="00946BBE"/>
    <w:rsid w:val="00946F53"/>
    <w:rsid w:val="00947255"/>
    <w:rsid w:val="0094747F"/>
    <w:rsid w:val="00950090"/>
    <w:rsid w:val="00950405"/>
    <w:rsid w:val="009517D6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3F4D"/>
    <w:rsid w:val="00953FB5"/>
    <w:rsid w:val="0095513E"/>
    <w:rsid w:val="009553D6"/>
    <w:rsid w:val="0095683A"/>
    <w:rsid w:val="00957C33"/>
    <w:rsid w:val="009613AC"/>
    <w:rsid w:val="00961794"/>
    <w:rsid w:val="00962521"/>
    <w:rsid w:val="0096274F"/>
    <w:rsid w:val="00962D96"/>
    <w:rsid w:val="00962F07"/>
    <w:rsid w:val="009632CA"/>
    <w:rsid w:val="00963934"/>
    <w:rsid w:val="0096617B"/>
    <w:rsid w:val="00967188"/>
    <w:rsid w:val="009671D2"/>
    <w:rsid w:val="009675E0"/>
    <w:rsid w:val="0096798B"/>
    <w:rsid w:val="009702A0"/>
    <w:rsid w:val="009702CA"/>
    <w:rsid w:val="0097051F"/>
    <w:rsid w:val="00971267"/>
    <w:rsid w:val="00972801"/>
    <w:rsid w:val="00972885"/>
    <w:rsid w:val="00972B96"/>
    <w:rsid w:val="00972F14"/>
    <w:rsid w:val="009731FA"/>
    <w:rsid w:val="009741AF"/>
    <w:rsid w:val="00975006"/>
    <w:rsid w:val="00976F0B"/>
    <w:rsid w:val="00977C25"/>
    <w:rsid w:val="00977CE4"/>
    <w:rsid w:val="00977EBE"/>
    <w:rsid w:val="00980643"/>
    <w:rsid w:val="009807C4"/>
    <w:rsid w:val="00980FC7"/>
    <w:rsid w:val="00981459"/>
    <w:rsid w:val="009817BC"/>
    <w:rsid w:val="009824FA"/>
    <w:rsid w:val="00982510"/>
    <w:rsid w:val="009828D2"/>
    <w:rsid w:val="00983426"/>
    <w:rsid w:val="0098364A"/>
    <w:rsid w:val="009837E5"/>
    <w:rsid w:val="0098396C"/>
    <w:rsid w:val="009843DA"/>
    <w:rsid w:val="00986019"/>
    <w:rsid w:val="0098711B"/>
    <w:rsid w:val="009873A0"/>
    <w:rsid w:val="00990D0C"/>
    <w:rsid w:val="00990EB5"/>
    <w:rsid w:val="009917BD"/>
    <w:rsid w:val="00991A59"/>
    <w:rsid w:val="0099261F"/>
    <w:rsid w:val="00993A60"/>
    <w:rsid w:val="0099481C"/>
    <w:rsid w:val="009948D4"/>
    <w:rsid w:val="00994ABB"/>
    <w:rsid w:val="00996753"/>
    <w:rsid w:val="009968E3"/>
    <w:rsid w:val="00996C57"/>
    <w:rsid w:val="00997F96"/>
    <w:rsid w:val="009A06A9"/>
    <w:rsid w:val="009A0955"/>
    <w:rsid w:val="009A16C2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A84"/>
    <w:rsid w:val="009A4F2F"/>
    <w:rsid w:val="009A53E8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2BF7"/>
    <w:rsid w:val="009B347B"/>
    <w:rsid w:val="009B3638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133C"/>
    <w:rsid w:val="009C2569"/>
    <w:rsid w:val="009C2850"/>
    <w:rsid w:val="009C32EC"/>
    <w:rsid w:val="009C3506"/>
    <w:rsid w:val="009C375F"/>
    <w:rsid w:val="009C39FA"/>
    <w:rsid w:val="009C3B52"/>
    <w:rsid w:val="009C3CE1"/>
    <w:rsid w:val="009C40C1"/>
    <w:rsid w:val="009C4AD1"/>
    <w:rsid w:val="009C5925"/>
    <w:rsid w:val="009C5D17"/>
    <w:rsid w:val="009C6241"/>
    <w:rsid w:val="009C68F5"/>
    <w:rsid w:val="009C6A66"/>
    <w:rsid w:val="009C6F06"/>
    <w:rsid w:val="009C7B4F"/>
    <w:rsid w:val="009C7EC0"/>
    <w:rsid w:val="009D02C9"/>
    <w:rsid w:val="009D062B"/>
    <w:rsid w:val="009D0C31"/>
    <w:rsid w:val="009D1109"/>
    <w:rsid w:val="009D1E72"/>
    <w:rsid w:val="009D217B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631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1B"/>
    <w:rsid w:val="009E2E49"/>
    <w:rsid w:val="009E428C"/>
    <w:rsid w:val="009E4AE0"/>
    <w:rsid w:val="009E513B"/>
    <w:rsid w:val="009E52AD"/>
    <w:rsid w:val="009E5772"/>
    <w:rsid w:val="009E6523"/>
    <w:rsid w:val="009E6BC5"/>
    <w:rsid w:val="009E7FC4"/>
    <w:rsid w:val="009F06A1"/>
    <w:rsid w:val="009F0B4B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A4"/>
    <w:rsid w:val="009F6FA2"/>
    <w:rsid w:val="009F7399"/>
    <w:rsid w:val="00A00760"/>
    <w:rsid w:val="00A007DA"/>
    <w:rsid w:val="00A00C13"/>
    <w:rsid w:val="00A01D3C"/>
    <w:rsid w:val="00A02740"/>
    <w:rsid w:val="00A0282B"/>
    <w:rsid w:val="00A02E0F"/>
    <w:rsid w:val="00A03112"/>
    <w:rsid w:val="00A0365F"/>
    <w:rsid w:val="00A0425D"/>
    <w:rsid w:val="00A048C8"/>
    <w:rsid w:val="00A04F77"/>
    <w:rsid w:val="00A050CA"/>
    <w:rsid w:val="00A05E62"/>
    <w:rsid w:val="00A05FFA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2A18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421"/>
    <w:rsid w:val="00A24A11"/>
    <w:rsid w:val="00A24F30"/>
    <w:rsid w:val="00A25EE3"/>
    <w:rsid w:val="00A266F5"/>
    <w:rsid w:val="00A2778D"/>
    <w:rsid w:val="00A30323"/>
    <w:rsid w:val="00A31379"/>
    <w:rsid w:val="00A3155A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37FF8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65B"/>
    <w:rsid w:val="00A4774E"/>
    <w:rsid w:val="00A47B75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62AB"/>
    <w:rsid w:val="00A5734E"/>
    <w:rsid w:val="00A5789C"/>
    <w:rsid w:val="00A57B0A"/>
    <w:rsid w:val="00A61EEF"/>
    <w:rsid w:val="00A6238E"/>
    <w:rsid w:val="00A62563"/>
    <w:rsid w:val="00A6299E"/>
    <w:rsid w:val="00A62A4B"/>
    <w:rsid w:val="00A6311A"/>
    <w:rsid w:val="00A63345"/>
    <w:rsid w:val="00A637FA"/>
    <w:rsid w:val="00A647AF"/>
    <w:rsid w:val="00A6538D"/>
    <w:rsid w:val="00A653B1"/>
    <w:rsid w:val="00A65AEA"/>
    <w:rsid w:val="00A65F19"/>
    <w:rsid w:val="00A66399"/>
    <w:rsid w:val="00A676EE"/>
    <w:rsid w:val="00A67DE9"/>
    <w:rsid w:val="00A67E35"/>
    <w:rsid w:val="00A70501"/>
    <w:rsid w:val="00A70A62"/>
    <w:rsid w:val="00A70BB5"/>
    <w:rsid w:val="00A70BFE"/>
    <w:rsid w:val="00A711B4"/>
    <w:rsid w:val="00A7125A"/>
    <w:rsid w:val="00A725C2"/>
    <w:rsid w:val="00A72A06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805C9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6E25"/>
    <w:rsid w:val="00A8707F"/>
    <w:rsid w:val="00A8744C"/>
    <w:rsid w:val="00A87EE9"/>
    <w:rsid w:val="00A9030D"/>
    <w:rsid w:val="00A9126E"/>
    <w:rsid w:val="00A91533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974E5"/>
    <w:rsid w:val="00AA007F"/>
    <w:rsid w:val="00AA0130"/>
    <w:rsid w:val="00AA027F"/>
    <w:rsid w:val="00AA0CBD"/>
    <w:rsid w:val="00AA0D29"/>
    <w:rsid w:val="00AA1036"/>
    <w:rsid w:val="00AA1170"/>
    <w:rsid w:val="00AA1336"/>
    <w:rsid w:val="00AA2342"/>
    <w:rsid w:val="00AA28D3"/>
    <w:rsid w:val="00AA2A4F"/>
    <w:rsid w:val="00AA2D3E"/>
    <w:rsid w:val="00AA332B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50"/>
    <w:rsid w:val="00AC1892"/>
    <w:rsid w:val="00AC1992"/>
    <w:rsid w:val="00AC19DA"/>
    <w:rsid w:val="00AC1F0C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5A5B"/>
    <w:rsid w:val="00AC6594"/>
    <w:rsid w:val="00AC6A3D"/>
    <w:rsid w:val="00AC71FC"/>
    <w:rsid w:val="00AC721A"/>
    <w:rsid w:val="00AC7370"/>
    <w:rsid w:val="00AD0304"/>
    <w:rsid w:val="00AD0653"/>
    <w:rsid w:val="00AD0A1D"/>
    <w:rsid w:val="00AD12BB"/>
    <w:rsid w:val="00AD170D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8B3"/>
    <w:rsid w:val="00AD4B38"/>
    <w:rsid w:val="00AD4C4B"/>
    <w:rsid w:val="00AD5172"/>
    <w:rsid w:val="00AD5A1B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45A9"/>
    <w:rsid w:val="00AE4F5A"/>
    <w:rsid w:val="00AE5258"/>
    <w:rsid w:val="00AE5369"/>
    <w:rsid w:val="00AE57E1"/>
    <w:rsid w:val="00AE600C"/>
    <w:rsid w:val="00AE64E9"/>
    <w:rsid w:val="00AE6E63"/>
    <w:rsid w:val="00AE7253"/>
    <w:rsid w:val="00AE77AC"/>
    <w:rsid w:val="00AE789B"/>
    <w:rsid w:val="00AE7CFA"/>
    <w:rsid w:val="00AF04F9"/>
    <w:rsid w:val="00AF0543"/>
    <w:rsid w:val="00AF07E2"/>
    <w:rsid w:val="00AF0F1A"/>
    <w:rsid w:val="00AF1FC9"/>
    <w:rsid w:val="00AF22B5"/>
    <w:rsid w:val="00AF3874"/>
    <w:rsid w:val="00AF3B2E"/>
    <w:rsid w:val="00AF43FF"/>
    <w:rsid w:val="00AF4F12"/>
    <w:rsid w:val="00AF4FA5"/>
    <w:rsid w:val="00AF56C5"/>
    <w:rsid w:val="00AF5790"/>
    <w:rsid w:val="00AF5835"/>
    <w:rsid w:val="00AF584F"/>
    <w:rsid w:val="00AF61E8"/>
    <w:rsid w:val="00AF6681"/>
    <w:rsid w:val="00AF6FBF"/>
    <w:rsid w:val="00AF79B2"/>
    <w:rsid w:val="00AF7F48"/>
    <w:rsid w:val="00B004BF"/>
    <w:rsid w:val="00B00A7D"/>
    <w:rsid w:val="00B01A7E"/>
    <w:rsid w:val="00B02051"/>
    <w:rsid w:val="00B025CE"/>
    <w:rsid w:val="00B02DAB"/>
    <w:rsid w:val="00B03129"/>
    <w:rsid w:val="00B031E5"/>
    <w:rsid w:val="00B032AF"/>
    <w:rsid w:val="00B037C6"/>
    <w:rsid w:val="00B043F3"/>
    <w:rsid w:val="00B0567D"/>
    <w:rsid w:val="00B05BD5"/>
    <w:rsid w:val="00B05D95"/>
    <w:rsid w:val="00B06874"/>
    <w:rsid w:val="00B06B94"/>
    <w:rsid w:val="00B10477"/>
    <w:rsid w:val="00B10F38"/>
    <w:rsid w:val="00B13EA0"/>
    <w:rsid w:val="00B13F4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211"/>
    <w:rsid w:val="00B23355"/>
    <w:rsid w:val="00B236EC"/>
    <w:rsid w:val="00B23757"/>
    <w:rsid w:val="00B23DDF"/>
    <w:rsid w:val="00B24220"/>
    <w:rsid w:val="00B24300"/>
    <w:rsid w:val="00B246E6"/>
    <w:rsid w:val="00B25236"/>
    <w:rsid w:val="00B252BE"/>
    <w:rsid w:val="00B25810"/>
    <w:rsid w:val="00B25A61"/>
    <w:rsid w:val="00B26151"/>
    <w:rsid w:val="00B26BC3"/>
    <w:rsid w:val="00B2791E"/>
    <w:rsid w:val="00B30F79"/>
    <w:rsid w:val="00B32F7D"/>
    <w:rsid w:val="00B33397"/>
    <w:rsid w:val="00B3368A"/>
    <w:rsid w:val="00B3415E"/>
    <w:rsid w:val="00B344DD"/>
    <w:rsid w:val="00B349B1"/>
    <w:rsid w:val="00B34C2E"/>
    <w:rsid w:val="00B34C37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5BF5"/>
    <w:rsid w:val="00B4624F"/>
    <w:rsid w:val="00B46C60"/>
    <w:rsid w:val="00B477C1"/>
    <w:rsid w:val="00B4781E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381B"/>
    <w:rsid w:val="00B54BAB"/>
    <w:rsid w:val="00B54FE0"/>
    <w:rsid w:val="00B5529F"/>
    <w:rsid w:val="00B5532C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21AD"/>
    <w:rsid w:val="00B625DC"/>
    <w:rsid w:val="00B63026"/>
    <w:rsid w:val="00B6330C"/>
    <w:rsid w:val="00B63937"/>
    <w:rsid w:val="00B63979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675E6"/>
    <w:rsid w:val="00B703E9"/>
    <w:rsid w:val="00B70F7B"/>
    <w:rsid w:val="00B71AEB"/>
    <w:rsid w:val="00B72044"/>
    <w:rsid w:val="00B72B82"/>
    <w:rsid w:val="00B730B0"/>
    <w:rsid w:val="00B74ECA"/>
    <w:rsid w:val="00B75BDC"/>
    <w:rsid w:val="00B7674D"/>
    <w:rsid w:val="00B7678D"/>
    <w:rsid w:val="00B7697D"/>
    <w:rsid w:val="00B76ADB"/>
    <w:rsid w:val="00B76FA3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198"/>
    <w:rsid w:val="00B857DA"/>
    <w:rsid w:val="00B86A28"/>
    <w:rsid w:val="00B86AC0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9B2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A0680"/>
    <w:rsid w:val="00BA06DE"/>
    <w:rsid w:val="00BA07E3"/>
    <w:rsid w:val="00BA0B93"/>
    <w:rsid w:val="00BA1528"/>
    <w:rsid w:val="00BA170C"/>
    <w:rsid w:val="00BA1982"/>
    <w:rsid w:val="00BA2A24"/>
    <w:rsid w:val="00BA2C59"/>
    <w:rsid w:val="00BA2CE0"/>
    <w:rsid w:val="00BA313B"/>
    <w:rsid w:val="00BA32C1"/>
    <w:rsid w:val="00BA3D31"/>
    <w:rsid w:val="00BA3EA5"/>
    <w:rsid w:val="00BA4395"/>
    <w:rsid w:val="00BA44BF"/>
    <w:rsid w:val="00BA487C"/>
    <w:rsid w:val="00BA48E4"/>
    <w:rsid w:val="00BA4B5B"/>
    <w:rsid w:val="00BA4BF7"/>
    <w:rsid w:val="00BA51A8"/>
    <w:rsid w:val="00BA52F3"/>
    <w:rsid w:val="00BA53AC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124"/>
    <w:rsid w:val="00BB13D2"/>
    <w:rsid w:val="00BB1C33"/>
    <w:rsid w:val="00BB1E3F"/>
    <w:rsid w:val="00BB2452"/>
    <w:rsid w:val="00BB24C4"/>
    <w:rsid w:val="00BB2605"/>
    <w:rsid w:val="00BB2AC2"/>
    <w:rsid w:val="00BB373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5D8"/>
    <w:rsid w:val="00BB7D1F"/>
    <w:rsid w:val="00BC0325"/>
    <w:rsid w:val="00BC09FD"/>
    <w:rsid w:val="00BC0A0E"/>
    <w:rsid w:val="00BC14BA"/>
    <w:rsid w:val="00BC159C"/>
    <w:rsid w:val="00BC1756"/>
    <w:rsid w:val="00BC18CB"/>
    <w:rsid w:val="00BC1981"/>
    <w:rsid w:val="00BC25D9"/>
    <w:rsid w:val="00BC26F6"/>
    <w:rsid w:val="00BC28A6"/>
    <w:rsid w:val="00BC2973"/>
    <w:rsid w:val="00BC2D73"/>
    <w:rsid w:val="00BC2E64"/>
    <w:rsid w:val="00BC2F88"/>
    <w:rsid w:val="00BC2FF8"/>
    <w:rsid w:val="00BC35CC"/>
    <w:rsid w:val="00BC3942"/>
    <w:rsid w:val="00BC3954"/>
    <w:rsid w:val="00BC39D9"/>
    <w:rsid w:val="00BC4366"/>
    <w:rsid w:val="00BC4833"/>
    <w:rsid w:val="00BC495D"/>
    <w:rsid w:val="00BC5937"/>
    <w:rsid w:val="00BC6709"/>
    <w:rsid w:val="00BC7889"/>
    <w:rsid w:val="00BD0066"/>
    <w:rsid w:val="00BD0D9F"/>
    <w:rsid w:val="00BD1BD2"/>
    <w:rsid w:val="00BD1E17"/>
    <w:rsid w:val="00BD25E2"/>
    <w:rsid w:val="00BD2A3B"/>
    <w:rsid w:val="00BD3122"/>
    <w:rsid w:val="00BD34C8"/>
    <w:rsid w:val="00BD38CA"/>
    <w:rsid w:val="00BD3FC0"/>
    <w:rsid w:val="00BD40DA"/>
    <w:rsid w:val="00BD47E7"/>
    <w:rsid w:val="00BD4D7A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715"/>
    <w:rsid w:val="00BE1999"/>
    <w:rsid w:val="00BE1AAE"/>
    <w:rsid w:val="00BE1C70"/>
    <w:rsid w:val="00BE1EBB"/>
    <w:rsid w:val="00BE22B4"/>
    <w:rsid w:val="00BE3E48"/>
    <w:rsid w:val="00BE3FAF"/>
    <w:rsid w:val="00BE428E"/>
    <w:rsid w:val="00BE45C0"/>
    <w:rsid w:val="00BE50AD"/>
    <w:rsid w:val="00BE5CB1"/>
    <w:rsid w:val="00BE61C0"/>
    <w:rsid w:val="00BE63D1"/>
    <w:rsid w:val="00BE6C5C"/>
    <w:rsid w:val="00BE7199"/>
    <w:rsid w:val="00BE795B"/>
    <w:rsid w:val="00BE7DE4"/>
    <w:rsid w:val="00BF0180"/>
    <w:rsid w:val="00BF07BF"/>
    <w:rsid w:val="00BF1480"/>
    <w:rsid w:val="00BF1A1A"/>
    <w:rsid w:val="00BF20F5"/>
    <w:rsid w:val="00BF24B1"/>
    <w:rsid w:val="00BF29F2"/>
    <w:rsid w:val="00BF3181"/>
    <w:rsid w:val="00BF3418"/>
    <w:rsid w:val="00BF34CE"/>
    <w:rsid w:val="00BF368D"/>
    <w:rsid w:val="00BF3D67"/>
    <w:rsid w:val="00BF4D15"/>
    <w:rsid w:val="00BF51B4"/>
    <w:rsid w:val="00BF5557"/>
    <w:rsid w:val="00BF569E"/>
    <w:rsid w:val="00BF60AD"/>
    <w:rsid w:val="00BF6335"/>
    <w:rsid w:val="00BF65A6"/>
    <w:rsid w:val="00C01563"/>
    <w:rsid w:val="00C01578"/>
    <w:rsid w:val="00C026CB"/>
    <w:rsid w:val="00C02A47"/>
    <w:rsid w:val="00C03419"/>
    <w:rsid w:val="00C037D8"/>
    <w:rsid w:val="00C03A4B"/>
    <w:rsid w:val="00C0598A"/>
    <w:rsid w:val="00C05D60"/>
    <w:rsid w:val="00C064B5"/>
    <w:rsid w:val="00C07054"/>
    <w:rsid w:val="00C0716C"/>
    <w:rsid w:val="00C075AD"/>
    <w:rsid w:val="00C10E98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107"/>
    <w:rsid w:val="00C1718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B33"/>
    <w:rsid w:val="00C23C11"/>
    <w:rsid w:val="00C241A5"/>
    <w:rsid w:val="00C2465C"/>
    <w:rsid w:val="00C24A84"/>
    <w:rsid w:val="00C24DC5"/>
    <w:rsid w:val="00C24E6B"/>
    <w:rsid w:val="00C25199"/>
    <w:rsid w:val="00C25609"/>
    <w:rsid w:val="00C2587F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6CEE"/>
    <w:rsid w:val="00C36E65"/>
    <w:rsid w:val="00C371BC"/>
    <w:rsid w:val="00C371F7"/>
    <w:rsid w:val="00C37725"/>
    <w:rsid w:val="00C37833"/>
    <w:rsid w:val="00C4147A"/>
    <w:rsid w:val="00C41523"/>
    <w:rsid w:val="00C41769"/>
    <w:rsid w:val="00C4275C"/>
    <w:rsid w:val="00C42F51"/>
    <w:rsid w:val="00C436F0"/>
    <w:rsid w:val="00C4390E"/>
    <w:rsid w:val="00C43A2F"/>
    <w:rsid w:val="00C43AE7"/>
    <w:rsid w:val="00C44092"/>
    <w:rsid w:val="00C44379"/>
    <w:rsid w:val="00C4467D"/>
    <w:rsid w:val="00C44D2F"/>
    <w:rsid w:val="00C45140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EEB"/>
    <w:rsid w:val="00C52F72"/>
    <w:rsid w:val="00C5321B"/>
    <w:rsid w:val="00C5365D"/>
    <w:rsid w:val="00C53E78"/>
    <w:rsid w:val="00C540C9"/>
    <w:rsid w:val="00C545CA"/>
    <w:rsid w:val="00C54DF5"/>
    <w:rsid w:val="00C55752"/>
    <w:rsid w:val="00C55C75"/>
    <w:rsid w:val="00C55C85"/>
    <w:rsid w:val="00C55D0E"/>
    <w:rsid w:val="00C55F9F"/>
    <w:rsid w:val="00C56436"/>
    <w:rsid w:val="00C56EFA"/>
    <w:rsid w:val="00C57CF9"/>
    <w:rsid w:val="00C60343"/>
    <w:rsid w:val="00C60A71"/>
    <w:rsid w:val="00C60D58"/>
    <w:rsid w:val="00C60D75"/>
    <w:rsid w:val="00C60ED9"/>
    <w:rsid w:val="00C61017"/>
    <w:rsid w:val="00C613E2"/>
    <w:rsid w:val="00C616A3"/>
    <w:rsid w:val="00C61850"/>
    <w:rsid w:val="00C61ED4"/>
    <w:rsid w:val="00C62D09"/>
    <w:rsid w:val="00C631FB"/>
    <w:rsid w:val="00C63319"/>
    <w:rsid w:val="00C63347"/>
    <w:rsid w:val="00C63C5A"/>
    <w:rsid w:val="00C6412B"/>
    <w:rsid w:val="00C64CEA"/>
    <w:rsid w:val="00C656A7"/>
    <w:rsid w:val="00C661B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2F5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AEE"/>
    <w:rsid w:val="00C77D51"/>
    <w:rsid w:val="00C800D6"/>
    <w:rsid w:val="00C809FF"/>
    <w:rsid w:val="00C81538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D70"/>
    <w:rsid w:val="00C84FC0"/>
    <w:rsid w:val="00C864CD"/>
    <w:rsid w:val="00C86F8B"/>
    <w:rsid w:val="00C87397"/>
    <w:rsid w:val="00C87BF0"/>
    <w:rsid w:val="00C9032C"/>
    <w:rsid w:val="00C90DD8"/>
    <w:rsid w:val="00C916E9"/>
    <w:rsid w:val="00C91904"/>
    <w:rsid w:val="00C92003"/>
    <w:rsid w:val="00C920A1"/>
    <w:rsid w:val="00C922B7"/>
    <w:rsid w:val="00C9244A"/>
    <w:rsid w:val="00C92F91"/>
    <w:rsid w:val="00C93886"/>
    <w:rsid w:val="00C93E83"/>
    <w:rsid w:val="00C93EFE"/>
    <w:rsid w:val="00C94DF8"/>
    <w:rsid w:val="00C94F96"/>
    <w:rsid w:val="00C95E0B"/>
    <w:rsid w:val="00C960A6"/>
    <w:rsid w:val="00C96157"/>
    <w:rsid w:val="00C974FD"/>
    <w:rsid w:val="00C97C50"/>
    <w:rsid w:val="00C97DE5"/>
    <w:rsid w:val="00CA0687"/>
    <w:rsid w:val="00CA08B6"/>
    <w:rsid w:val="00CA0D79"/>
    <w:rsid w:val="00CA113A"/>
    <w:rsid w:val="00CA15C6"/>
    <w:rsid w:val="00CA1738"/>
    <w:rsid w:val="00CA19D5"/>
    <w:rsid w:val="00CA2096"/>
    <w:rsid w:val="00CA277A"/>
    <w:rsid w:val="00CA2D0D"/>
    <w:rsid w:val="00CA3375"/>
    <w:rsid w:val="00CA3E9A"/>
    <w:rsid w:val="00CA4B39"/>
    <w:rsid w:val="00CA553F"/>
    <w:rsid w:val="00CA5563"/>
    <w:rsid w:val="00CA6198"/>
    <w:rsid w:val="00CA68E4"/>
    <w:rsid w:val="00CA749B"/>
    <w:rsid w:val="00CA76DA"/>
    <w:rsid w:val="00CA7857"/>
    <w:rsid w:val="00CA7BBC"/>
    <w:rsid w:val="00CA7CE5"/>
    <w:rsid w:val="00CB0540"/>
    <w:rsid w:val="00CB0BF0"/>
    <w:rsid w:val="00CB0DAA"/>
    <w:rsid w:val="00CB12CB"/>
    <w:rsid w:val="00CB1E4E"/>
    <w:rsid w:val="00CB217C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2E4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45F6"/>
    <w:rsid w:val="00CC516E"/>
    <w:rsid w:val="00CC51F9"/>
    <w:rsid w:val="00CC529E"/>
    <w:rsid w:val="00CC5557"/>
    <w:rsid w:val="00CC57D3"/>
    <w:rsid w:val="00CC62BE"/>
    <w:rsid w:val="00CC6ACA"/>
    <w:rsid w:val="00CC73C5"/>
    <w:rsid w:val="00CD01B0"/>
    <w:rsid w:val="00CD032D"/>
    <w:rsid w:val="00CD0443"/>
    <w:rsid w:val="00CD1544"/>
    <w:rsid w:val="00CD1F92"/>
    <w:rsid w:val="00CD26DA"/>
    <w:rsid w:val="00CD2911"/>
    <w:rsid w:val="00CD2E07"/>
    <w:rsid w:val="00CD377D"/>
    <w:rsid w:val="00CD3901"/>
    <w:rsid w:val="00CD3D0B"/>
    <w:rsid w:val="00CD3F59"/>
    <w:rsid w:val="00CD47BE"/>
    <w:rsid w:val="00CD608D"/>
    <w:rsid w:val="00CD6858"/>
    <w:rsid w:val="00CD7F7A"/>
    <w:rsid w:val="00CE09B7"/>
    <w:rsid w:val="00CE2DB9"/>
    <w:rsid w:val="00CE31E6"/>
    <w:rsid w:val="00CE33A9"/>
    <w:rsid w:val="00CE364B"/>
    <w:rsid w:val="00CE3B74"/>
    <w:rsid w:val="00CE3F23"/>
    <w:rsid w:val="00CE4E96"/>
    <w:rsid w:val="00CE54EB"/>
    <w:rsid w:val="00CE5705"/>
    <w:rsid w:val="00CE5A4D"/>
    <w:rsid w:val="00CE62A5"/>
    <w:rsid w:val="00CE63BF"/>
    <w:rsid w:val="00CE69DA"/>
    <w:rsid w:val="00CE7161"/>
    <w:rsid w:val="00CE73B9"/>
    <w:rsid w:val="00CF0095"/>
    <w:rsid w:val="00CF09CE"/>
    <w:rsid w:val="00CF09D7"/>
    <w:rsid w:val="00CF16CB"/>
    <w:rsid w:val="00CF206D"/>
    <w:rsid w:val="00CF2140"/>
    <w:rsid w:val="00CF22EA"/>
    <w:rsid w:val="00CF2A3E"/>
    <w:rsid w:val="00CF346D"/>
    <w:rsid w:val="00CF3629"/>
    <w:rsid w:val="00CF399D"/>
    <w:rsid w:val="00CF3BCE"/>
    <w:rsid w:val="00CF42E2"/>
    <w:rsid w:val="00CF4556"/>
    <w:rsid w:val="00CF4B2F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D00213"/>
    <w:rsid w:val="00D0082E"/>
    <w:rsid w:val="00D0100F"/>
    <w:rsid w:val="00D027CF"/>
    <w:rsid w:val="00D02840"/>
    <w:rsid w:val="00D0371D"/>
    <w:rsid w:val="00D03B56"/>
    <w:rsid w:val="00D03DA0"/>
    <w:rsid w:val="00D04117"/>
    <w:rsid w:val="00D04ADB"/>
    <w:rsid w:val="00D04F93"/>
    <w:rsid w:val="00D056C4"/>
    <w:rsid w:val="00D0595E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54E"/>
    <w:rsid w:val="00D106AE"/>
    <w:rsid w:val="00D10806"/>
    <w:rsid w:val="00D108BD"/>
    <w:rsid w:val="00D10E2C"/>
    <w:rsid w:val="00D11691"/>
    <w:rsid w:val="00D121E7"/>
    <w:rsid w:val="00D1237E"/>
    <w:rsid w:val="00D1261A"/>
    <w:rsid w:val="00D13183"/>
    <w:rsid w:val="00D138E2"/>
    <w:rsid w:val="00D141E0"/>
    <w:rsid w:val="00D142D8"/>
    <w:rsid w:val="00D14860"/>
    <w:rsid w:val="00D149C3"/>
    <w:rsid w:val="00D14AC7"/>
    <w:rsid w:val="00D15161"/>
    <w:rsid w:val="00D158F3"/>
    <w:rsid w:val="00D15968"/>
    <w:rsid w:val="00D16374"/>
    <w:rsid w:val="00D1637C"/>
    <w:rsid w:val="00D16856"/>
    <w:rsid w:val="00D16CA6"/>
    <w:rsid w:val="00D1704E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7A9"/>
    <w:rsid w:val="00D238A6"/>
    <w:rsid w:val="00D239A7"/>
    <w:rsid w:val="00D23F73"/>
    <w:rsid w:val="00D23FF2"/>
    <w:rsid w:val="00D25A95"/>
    <w:rsid w:val="00D25EA1"/>
    <w:rsid w:val="00D27922"/>
    <w:rsid w:val="00D27A3E"/>
    <w:rsid w:val="00D3022B"/>
    <w:rsid w:val="00D314DF"/>
    <w:rsid w:val="00D319D3"/>
    <w:rsid w:val="00D31D4B"/>
    <w:rsid w:val="00D3287F"/>
    <w:rsid w:val="00D32E57"/>
    <w:rsid w:val="00D33129"/>
    <w:rsid w:val="00D33BA0"/>
    <w:rsid w:val="00D34320"/>
    <w:rsid w:val="00D34D36"/>
    <w:rsid w:val="00D34EBC"/>
    <w:rsid w:val="00D36569"/>
    <w:rsid w:val="00D3665C"/>
    <w:rsid w:val="00D366D1"/>
    <w:rsid w:val="00D371A9"/>
    <w:rsid w:val="00D376FB"/>
    <w:rsid w:val="00D378FA"/>
    <w:rsid w:val="00D37A61"/>
    <w:rsid w:val="00D402AD"/>
    <w:rsid w:val="00D41090"/>
    <w:rsid w:val="00D41471"/>
    <w:rsid w:val="00D417C1"/>
    <w:rsid w:val="00D4195E"/>
    <w:rsid w:val="00D41D49"/>
    <w:rsid w:val="00D42F42"/>
    <w:rsid w:val="00D43227"/>
    <w:rsid w:val="00D44698"/>
    <w:rsid w:val="00D446BE"/>
    <w:rsid w:val="00D45072"/>
    <w:rsid w:val="00D45DC7"/>
    <w:rsid w:val="00D47433"/>
    <w:rsid w:val="00D47904"/>
    <w:rsid w:val="00D5042F"/>
    <w:rsid w:val="00D50686"/>
    <w:rsid w:val="00D5068C"/>
    <w:rsid w:val="00D50726"/>
    <w:rsid w:val="00D508CC"/>
    <w:rsid w:val="00D50F4B"/>
    <w:rsid w:val="00D523C0"/>
    <w:rsid w:val="00D524FF"/>
    <w:rsid w:val="00D52742"/>
    <w:rsid w:val="00D53D09"/>
    <w:rsid w:val="00D54005"/>
    <w:rsid w:val="00D541A9"/>
    <w:rsid w:val="00D54353"/>
    <w:rsid w:val="00D544EE"/>
    <w:rsid w:val="00D55820"/>
    <w:rsid w:val="00D55DF6"/>
    <w:rsid w:val="00D55E28"/>
    <w:rsid w:val="00D55E57"/>
    <w:rsid w:val="00D56FF5"/>
    <w:rsid w:val="00D601A5"/>
    <w:rsid w:val="00D60547"/>
    <w:rsid w:val="00D60655"/>
    <w:rsid w:val="00D60710"/>
    <w:rsid w:val="00D60802"/>
    <w:rsid w:val="00D60C53"/>
    <w:rsid w:val="00D62343"/>
    <w:rsid w:val="00D6241B"/>
    <w:rsid w:val="00D63424"/>
    <w:rsid w:val="00D63425"/>
    <w:rsid w:val="00D63597"/>
    <w:rsid w:val="00D63E1D"/>
    <w:rsid w:val="00D645E0"/>
    <w:rsid w:val="00D650CD"/>
    <w:rsid w:val="00D65338"/>
    <w:rsid w:val="00D6555F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11D6"/>
    <w:rsid w:val="00D713E5"/>
    <w:rsid w:val="00D722DB"/>
    <w:rsid w:val="00D72921"/>
    <w:rsid w:val="00D7356F"/>
    <w:rsid w:val="00D7358C"/>
    <w:rsid w:val="00D735EB"/>
    <w:rsid w:val="00D73E41"/>
    <w:rsid w:val="00D73FDC"/>
    <w:rsid w:val="00D7406D"/>
    <w:rsid w:val="00D750CE"/>
    <w:rsid w:val="00D75115"/>
    <w:rsid w:val="00D759AF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83E"/>
    <w:rsid w:val="00D82ABB"/>
    <w:rsid w:val="00D83135"/>
    <w:rsid w:val="00D831DF"/>
    <w:rsid w:val="00D83781"/>
    <w:rsid w:val="00D837D9"/>
    <w:rsid w:val="00D837E3"/>
    <w:rsid w:val="00D83B3B"/>
    <w:rsid w:val="00D83D0B"/>
    <w:rsid w:val="00D840FC"/>
    <w:rsid w:val="00D8423F"/>
    <w:rsid w:val="00D847F0"/>
    <w:rsid w:val="00D84FF5"/>
    <w:rsid w:val="00D8513C"/>
    <w:rsid w:val="00D85DBE"/>
    <w:rsid w:val="00D86AE3"/>
    <w:rsid w:val="00D86D30"/>
    <w:rsid w:val="00D86DE6"/>
    <w:rsid w:val="00D86FA2"/>
    <w:rsid w:val="00D87893"/>
    <w:rsid w:val="00D91993"/>
    <w:rsid w:val="00D919D3"/>
    <w:rsid w:val="00D923EF"/>
    <w:rsid w:val="00D92A11"/>
    <w:rsid w:val="00D94F29"/>
    <w:rsid w:val="00D953A2"/>
    <w:rsid w:val="00D96318"/>
    <w:rsid w:val="00D96CBA"/>
    <w:rsid w:val="00D96FBF"/>
    <w:rsid w:val="00D972D5"/>
    <w:rsid w:val="00D97624"/>
    <w:rsid w:val="00D97AA4"/>
    <w:rsid w:val="00DA0149"/>
    <w:rsid w:val="00DA032A"/>
    <w:rsid w:val="00DA04E0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4B"/>
    <w:rsid w:val="00DA52B0"/>
    <w:rsid w:val="00DA6099"/>
    <w:rsid w:val="00DA6759"/>
    <w:rsid w:val="00DA6CFF"/>
    <w:rsid w:val="00DA753E"/>
    <w:rsid w:val="00DA7DB2"/>
    <w:rsid w:val="00DA7EF0"/>
    <w:rsid w:val="00DB0666"/>
    <w:rsid w:val="00DB06EB"/>
    <w:rsid w:val="00DB0A64"/>
    <w:rsid w:val="00DB1C15"/>
    <w:rsid w:val="00DB28BB"/>
    <w:rsid w:val="00DB2A5E"/>
    <w:rsid w:val="00DB2A83"/>
    <w:rsid w:val="00DB33B6"/>
    <w:rsid w:val="00DB3835"/>
    <w:rsid w:val="00DB406F"/>
    <w:rsid w:val="00DB4362"/>
    <w:rsid w:val="00DB4A41"/>
    <w:rsid w:val="00DB541B"/>
    <w:rsid w:val="00DB6199"/>
    <w:rsid w:val="00DB6A0E"/>
    <w:rsid w:val="00DB6C13"/>
    <w:rsid w:val="00DB6FD8"/>
    <w:rsid w:val="00DB7161"/>
    <w:rsid w:val="00DB7CF9"/>
    <w:rsid w:val="00DB7FD8"/>
    <w:rsid w:val="00DC01EF"/>
    <w:rsid w:val="00DC0357"/>
    <w:rsid w:val="00DC04CC"/>
    <w:rsid w:val="00DC2197"/>
    <w:rsid w:val="00DC266B"/>
    <w:rsid w:val="00DC2D82"/>
    <w:rsid w:val="00DC4AD8"/>
    <w:rsid w:val="00DC548C"/>
    <w:rsid w:val="00DC54CA"/>
    <w:rsid w:val="00DC6034"/>
    <w:rsid w:val="00DC603F"/>
    <w:rsid w:val="00DC69DC"/>
    <w:rsid w:val="00DC6C01"/>
    <w:rsid w:val="00DC6DF2"/>
    <w:rsid w:val="00DC70A3"/>
    <w:rsid w:val="00DC7359"/>
    <w:rsid w:val="00DC7EF1"/>
    <w:rsid w:val="00DD0482"/>
    <w:rsid w:val="00DD1344"/>
    <w:rsid w:val="00DD1A46"/>
    <w:rsid w:val="00DD1B91"/>
    <w:rsid w:val="00DD1D65"/>
    <w:rsid w:val="00DD2368"/>
    <w:rsid w:val="00DD2676"/>
    <w:rsid w:val="00DD29E9"/>
    <w:rsid w:val="00DD2AAE"/>
    <w:rsid w:val="00DD3035"/>
    <w:rsid w:val="00DD3C0D"/>
    <w:rsid w:val="00DD3E70"/>
    <w:rsid w:val="00DD3EA3"/>
    <w:rsid w:val="00DD4154"/>
    <w:rsid w:val="00DD47E7"/>
    <w:rsid w:val="00DD4864"/>
    <w:rsid w:val="00DD4C58"/>
    <w:rsid w:val="00DD52AA"/>
    <w:rsid w:val="00DD59EE"/>
    <w:rsid w:val="00DD5A83"/>
    <w:rsid w:val="00DD6582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2CE3"/>
    <w:rsid w:val="00DE325F"/>
    <w:rsid w:val="00DE343F"/>
    <w:rsid w:val="00DE3783"/>
    <w:rsid w:val="00DE4759"/>
    <w:rsid w:val="00DE4B79"/>
    <w:rsid w:val="00DE4E1C"/>
    <w:rsid w:val="00DE53E9"/>
    <w:rsid w:val="00DE541A"/>
    <w:rsid w:val="00DE5DC0"/>
    <w:rsid w:val="00DE63D7"/>
    <w:rsid w:val="00DE6693"/>
    <w:rsid w:val="00DE6815"/>
    <w:rsid w:val="00DE6A42"/>
    <w:rsid w:val="00DE70D5"/>
    <w:rsid w:val="00DE71D9"/>
    <w:rsid w:val="00DE7635"/>
    <w:rsid w:val="00DE7761"/>
    <w:rsid w:val="00DE7D77"/>
    <w:rsid w:val="00DF001C"/>
    <w:rsid w:val="00DF0678"/>
    <w:rsid w:val="00DF121F"/>
    <w:rsid w:val="00DF1596"/>
    <w:rsid w:val="00DF1732"/>
    <w:rsid w:val="00DF1A8C"/>
    <w:rsid w:val="00DF1D61"/>
    <w:rsid w:val="00DF1F2D"/>
    <w:rsid w:val="00DF295D"/>
    <w:rsid w:val="00DF2BF5"/>
    <w:rsid w:val="00DF3A58"/>
    <w:rsid w:val="00DF3E19"/>
    <w:rsid w:val="00DF468A"/>
    <w:rsid w:val="00DF4917"/>
    <w:rsid w:val="00DF4E32"/>
    <w:rsid w:val="00DF509C"/>
    <w:rsid w:val="00DF51B5"/>
    <w:rsid w:val="00DF55FF"/>
    <w:rsid w:val="00DF5706"/>
    <w:rsid w:val="00DF6A80"/>
    <w:rsid w:val="00DF6E31"/>
    <w:rsid w:val="00DF6F21"/>
    <w:rsid w:val="00DF76F8"/>
    <w:rsid w:val="00DF7BEC"/>
    <w:rsid w:val="00DF7E2F"/>
    <w:rsid w:val="00DF7E4D"/>
    <w:rsid w:val="00E00C55"/>
    <w:rsid w:val="00E02100"/>
    <w:rsid w:val="00E029D4"/>
    <w:rsid w:val="00E02CE2"/>
    <w:rsid w:val="00E02F84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282E"/>
    <w:rsid w:val="00E1355A"/>
    <w:rsid w:val="00E13D96"/>
    <w:rsid w:val="00E14195"/>
    <w:rsid w:val="00E143B0"/>
    <w:rsid w:val="00E14BB7"/>
    <w:rsid w:val="00E14CB5"/>
    <w:rsid w:val="00E15497"/>
    <w:rsid w:val="00E1568E"/>
    <w:rsid w:val="00E157C2"/>
    <w:rsid w:val="00E16523"/>
    <w:rsid w:val="00E16D05"/>
    <w:rsid w:val="00E16F58"/>
    <w:rsid w:val="00E200A3"/>
    <w:rsid w:val="00E21EDC"/>
    <w:rsid w:val="00E221D3"/>
    <w:rsid w:val="00E222B0"/>
    <w:rsid w:val="00E22496"/>
    <w:rsid w:val="00E22614"/>
    <w:rsid w:val="00E2282F"/>
    <w:rsid w:val="00E22A42"/>
    <w:rsid w:val="00E22B2E"/>
    <w:rsid w:val="00E22BBD"/>
    <w:rsid w:val="00E22E02"/>
    <w:rsid w:val="00E2367F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08A"/>
    <w:rsid w:val="00E30B66"/>
    <w:rsid w:val="00E31463"/>
    <w:rsid w:val="00E31615"/>
    <w:rsid w:val="00E31AA9"/>
    <w:rsid w:val="00E31FEB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05EF"/>
    <w:rsid w:val="00E41537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0E4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1E80"/>
    <w:rsid w:val="00E520E6"/>
    <w:rsid w:val="00E55891"/>
    <w:rsid w:val="00E56463"/>
    <w:rsid w:val="00E5675D"/>
    <w:rsid w:val="00E56848"/>
    <w:rsid w:val="00E5684A"/>
    <w:rsid w:val="00E569A8"/>
    <w:rsid w:val="00E574EA"/>
    <w:rsid w:val="00E601FD"/>
    <w:rsid w:val="00E61203"/>
    <w:rsid w:val="00E61791"/>
    <w:rsid w:val="00E618BE"/>
    <w:rsid w:val="00E619FF"/>
    <w:rsid w:val="00E62069"/>
    <w:rsid w:val="00E627BB"/>
    <w:rsid w:val="00E627E2"/>
    <w:rsid w:val="00E6283A"/>
    <w:rsid w:val="00E62D9F"/>
    <w:rsid w:val="00E63615"/>
    <w:rsid w:val="00E63D3C"/>
    <w:rsid w:val="00E63E8F"/>
    <w:rsid w:val="00E63FE7"/>
    <w:rsid w:val="00E646C3"/>
    <w:rsid w:val="00E64BA1"/>
    <w:rsid w:val="00E65054"/>
    <w:rsid w:val="00E65197"/>
    <w:rsid w:val="00E657AD"/>
    <w:rsid w:val="00E66968"/>
    <w:rsid w:val="00E6712B"/>
    <w:rsid w:val="00E675C9"/>
    <w:rsid w:val="00E67AFD"/>
    <w:rsid w:val="00E67B14"/>
    <w:rsid w:val="00E67F4B"/>
    <w:rsid w:val="00E70153"/>
    <w:rsid w:val="00E70995"/>
    <w:rsid w:val="00E70D71"/>
    <w:rsid w:val="00E719C0"/>
    <w:rsid w:val="00E72144"/>
    <w:rsid w:val="00E726BC"/>
    <w:rsid w:val="00E72B6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CAB"/>
    <w:rsid w:val="00E82DB7"/>
    <w:rsid w:val="00E83A85"/>
    <w:rsid w:val="00E83FDF"/>
    <w:rsid w:val="00E8461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B0B"/>
    <w:rsid w:val="00E90D4A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5EA7"/>
    <w:rsid w:val="00E967A3"/>
    <w:rsid w:val="00E9721E"/>
    <w:rsid w:val="00EA01EC"/>
    <w:rsid w:val="00EA0257"/>
    <w:rsid w:val="00EA0592"/>
    <w:rsid w:val="00EA078A"/>
    <w:rsid w:val="00EA078E"/>
    <w:rsid w:val="00EA0AC9"/>
    <w:rsid w:val="00EA15B0"/>
    <w:rsid w:val="00EA1632"/>
    <w:rsid w:val="00EA1A39"/>
    <w:rsid w:val="00EA258F"/>
    <w:rsid w:val="00EA2682"/>
    <w:rsid w:val="00EA27CB"/>
    <w:rsid w:val="00EA2B01"/>
    <w:rsid w:val="00EA345C"/>
    <w:rsid w:val="00EA3EE6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06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574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2C"/>
    <w:rsid w:val="00EC1FE3"/>
    <w:rsid w:val="00EC2157"/>
    <w:rsid w:val="00EC2AAD"/>
    <w:rsid w:val="00EC394E"/>
    <w:rsid w:val="00EC4393"/>
    <w:rsid w:val="00EC58F5"/>
    <w:rsid w:val="00EC6715"/>
    <w:rsid w:val="00EC6716"/>
    <w:rsid w:val="00EC67CB"/>
    <w:rsid w:val="00EC6A72"/>
    <w:rsid w:val="00EC6BF3"/>
    <w:rsid w:val="00EC79EA"/>
    <w:rsid w:val="00EC7FB4"/>
    <w:rsid w:val="00ED0742"/>
    <w:rsid w:val="00ED18F5"/>
    <w:rsid w:val="00ED1FDC"/>
    <w:rsid w:val="00ED275E"/>
    <w:rsid w:val="00ED3FFD"/>
    <w:rsid w:val="00ED428A"/>
    <w:rsid w:val="00ED4407"/>
    <w:rsid w:val="00ED5484"/>
    <w:rsid w:val="00ED5864"/>
    <w:rsid w:val="00ED5BF0"/>
    <w:rsid w:val="00ED65C4"/>
    <w:rsid w:val="00ED69F2"/>
    <w:rsid w:val="00ED6ADB"/>
    <w:rsid w:val="00ED7004"/>
    <w:rsid w:val="00ED7545"/>
    <w:rsid w:val="00ED7C80"/>
    <w:rsid w:val="00ED7F5F"/>
    <w:rsid w:val="00EE05B5"/>
    <w:rsid w:val="00EE0D27"/>
    <w:rsid w:val="00EE136B"/>
    <w:rsid w:val="00EE164D"/>
    <w:rsid w:val="00EE1792"/>
    <w:rsid w:val="00EE183E"/>
    <w:rsid w:val="00EE1844"/>
    <w:rsid w:val="00EE1B48"/>
    <w:rsid w:val="00EE1C07"/>
    <w:rsid w:val="00EE2AEF"/>
    <w:rsid w:val="00EE2C91"/>
    <w:rsid w:val="00EE3979"/>
    <w:rsid w:val="00EE4062"/>
    <w:rsid w:val="00EE463D"/>
    <w:rsid w:val="00EE545C"/>
    <w:rsid w:val="00EE5750"/>
    <w:rsid w:val="00EE5AB4"/>
    <w:rsid w:val="00EE5F03"/>
    <w:rsid w:val="00EE68B9"/>
    <w:rsid w:val="00EE70F3"/>
    <w:rsid w:val="00EF0353"/>
    <w:rsid w:val="00EF0D79"/>
    <w:rsid w:val="00EF138C"/>
    <w:rsid w:val="00EF24D5"/>
    <w:rsid w:val="00EF3044"/>
    <w:rsid w:val="00EF30AE"/>
    <w:rsid w:val="00EF30D8"/>
    <w:rsid w:val="00EF32D6"/>
    <w:rsid w:val="00EF3393"/>
    <w:rsid w:val="00EF3739"/>
    <w:rsid w:val="00EF3768"/>
    <w:rsid w:val="00EF4177"/>
    <w:rsid w:val="00EF45D4"/>
    <w:rsid w:val="00EF45DE"/>
    <w:rsid w:val="00EF4B01"/>
    <w:rsid w:val="00EF4D06"/>
    <w:rsid w:val="00EF4E57"/>
    <w:rsid w:val="00EF4F19"/>
    <w:rsid w:val="00EF5615"/>
    <w:rsid w:val="00EF57D3"/>
    <w:rsid w:val="00EF5AAA"/>
    <w:rsid w:val="00EF5EF5"/>
    <w:rsid w:val="00EF662D"/>
    <w:rsid w:val="00EF68A1"/>
    <w:rsid w:val="00EF6FFF"/>
    <w:rsid w:val="00EF7396"/>
    <w:rsid w:val="00F00765"/>
    <w:rsid w:val="00F00FB7"/>
    <w:rsid w:val="00F0227C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400E"/>
    <w:rsid w:val="00F044CD"/>
    <w:rsid w:val="00F059BB"/>
    <w:rsid w:val="00F063F0"/>
    <w:rsid w:val="00F0737D"/>
    <w:rsid w:val="00F078BE"/>
    <w:rsid w:val="00F07A9F"/>
    <w:rsid w:val="00F10018"/>
    <w:rsid w:val="00F103F0"/>
    <w:rsid w:val="00F10A0F"/>
    <w:rsid w:val="00F10CAC"/>
    <w:rsid w:val="00F1112F"/>
    <w:rsid w:val="00F11698"/>
    <w:rsid w:val="00F116D8"/>
    <w:rsid w:val="00F1228F"/>
    <w:rsid w:val="00F129E5"/>
    <w:rsid w:val="00F12F7E"/>
    <w:rsid w:val="00F13120"/>
    <w:rsid w:val="00F1324C"/>
    <w:rsid w:val="00F133FC"/>
    <w:rsid w:val="00F13D7D"/>
    <w:rsid w:val="00F13F0C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2E15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26EB1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A5E"/>
    <w:rsid w:val="00F42D5E"/>
    <w:rsid w:val="00F437DD"/>
    <w:rsid w:val="00F43E3A"/>
    <w:rsid w:val="00F44C11"/>
    <w:rsid w:val="00F4502C"/>
    <w:rsid w:val="00F45271"/>
    <w:rsid w:val="00F4546F"/>
    <w:rsid w:val="00F45982"/>
    <w:rsid w:val="00F46E77"/>
    <w:rsid w:val="00F46F3D"/>
    <w:rsid w:val="00F472C8"/>
    <w:rsid w:val="00F472E0"/>
    <w:rsid w:val="00F47973"/>
    <w:rsid w:val="00F47A78"/>
    <w:rsid w:val="00F47D77"/>
    <w:rsid w:val="00F50FB8"/>
    <w:rsid w:val="00F51431"/>
    <w:rsid w:val="00F51976"/>
    <w:rsid w:val="00F52853"/>
    <w:rsid w:val="00F52A90"/>
    <w:rsid w:val="00F52F23"/>
    <w:rsid w:val="00F538B4"/>
    <w:rsid w:val="00F53E0C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6B9"/>
    <w:rsid w:val="00F6389A"/>
    <w:rsid w:val="00F63AE0"/>
    <w:rsid w:val="00F63DB1"/>
    <w:rsid w:val="00F64745"/>
    <w:rsid w:val="00F64A34"/>
    <w:rsid w:val="00F64F6C"/>
    <w:rsid w:val="00F65158"/>
    <w:rsid w:val="00F65299"/>
    <w:rsid w:val="00F66849"/>
    <w:rsid w:val="00F669DD"/>
    <w:rsid w:val="00F6756C"/>
    <w:rsid w:val="00F67631"/>
    <w:rsid w:val="00F67976"/>
    <w:rsid w:val="00F67B22"/>
    <w:rsid w:val="00F67C53"/>
    <w:rsid w:val="00F67D6B"/>
    <w:rsid w:val="00F70BE1"/>
    <w:rsid w:val="00F70F29"/>
    <w:rsid w:val="00F7266C"/>
    <w:rsid w:val="00F73B22"/>
    <w:rsid w:val="00F74146"/>
    <w:rsid w:val="00F750C8"/>
    <w:rsid w:val="00F751CE"/>
    <w:rsid w:val="00F754C6"/>
    <w:rsid w:val="00F76B77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329"/>
    <w:rsid w:val="00F84B70"/>
    <w:rsid w:val="00F84B8B"/>
    <w:rsid w:val="00F85251"/>
    <w:rsid w:val="00F85B46"/>
    <w:rsid w:val="00F85BA9"/>
    <w:rsid w:val="00F861F6"/>
    <w:rsid w:val="00F86A13"/>
    <w:rsid w:val="00F87558"/>
    <w:rsid w:val="00F8779B"/>
    <w:rsid w:val="00F8781C"/>
    <w:rsid w:val="00F8786D"/>
    <w:rsid w:val="00F87A21"/>
    <w:rsid w:val="00F87D57"/>
    <w:rsid w:val="00F9065A"/>
    <w:rsid w:val="00F91D22"/>
    <w:rsid w:val="00F92149"/>
    <w:rsid w:val="00F92DAB"/>
    <w:rsid w:val="00F92E88"/>
    <w:rsid w:val="00F93CB1"/>
    <w:rsid w:val="00F94336"/>
    <w:rsid w:val="00F9480E"/>
    <w:rsid w:val="00F94CBF"/>
    <w:rsid w:val="00F94FF1"/>
    <w:rsid w:val="00F954D3"/>
    <w:rsid w:val="00F96023"/>
    <w:rsid w:val="00F96AF2"/>
    <w:rsid w:val="00F96E0D"/>
    <w:rsid w:val="00F96F3B"/>
    <w:rsid w:val="00F97790"/>
    <w:rsid w:val="00FA05EE"/>
    <w:rsid w:val="00FA0EF7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5F9F"/>
    <w:rsid w:val="00FA6040"/>
    <w:rsid w:val="00FA6D84"/>
    <w:rsid w:val="00FA6FC4"/>
    <w:rsid w:val="00FB043C"/>
    <w:rsid w:val="00FB1023"/>
    <w:rsid w:val="00FB12E1"/>
    <w:rsid w:val="00FB12EF"/>
    <w:rsid w:val="00FB1BC7"/>
    <w:rsid w:val="00FB26BE"/>
    <w:rsid w:val="00FB2735"/>
    <w:rsid w:val="00FB28AC"/>
    <w:rsid w:val="00FB2D80"/>
    <w:rsid w:val="00FB36EE"/>
    <w:rsid w:val="00FB3DDF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129D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6282"/>
    <w:rsid w:val="00FC6546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4768"/>
    <w:rsid w:val="00FD5119"/>
    <w:rsid w:val="00FD596D"/>
    <w:rsid w:val="00FD59C8"/>
    <w:rsid w:val="00FD68BC"/>
    <w:rsid w:val="00FD7A09"/>
    <w:rsid w:val="00FE05D3"/>
    <w:rsid w:val="00FE1F55"/>
    <w:rsid w:val="00FE2178"/>
    <w:rsid w:val="00FE297A"/>
    <w:rsid w:val="00FE2A63"/>
    <w:rsid w:val="00FE3025"/>
    <w:rsid w:val="00FE3F5D"/>
    <w:rsid w:val="00FE3FE2"/>
    <w:rsid w:val="00FE489C"/>
    <w:rsid w:val="00FE5718"/>
    <w:rsid w:val="00FE58F6"/>
    <w:rsid w:val="00FE5F73"/>
    <w:rsid w:val="00FE601E"/>
    <w:rsid w:val="00FE688B"/>
    <w:rsid w:val="00FE689A"/>
    <w:rsid w:val="00FE73AB"/>
    <w:rsid w:val="00FF107C"/>
    <w:rsid w:val="00FF1646"/>
    <w:rsid w:val="00FF2213"/>
    <w:rsid w:val="00FF2242"/>
    <w:rsid w:val="00FF3A89"/>
    <w:rsid w:val="00FF3F93"/>
    <w:rsid w:val="00FF4464"/>
    <w:rsid w:val="00FF4C90"/>
    <w:rsid w:val="00FF4D90"/>
    <w:rsid w:val="00FF4E09"/>
    <w:rsid w:val="00FF530C"/>
    <w:rsid w:val="00FF5432"/>
    <w:rsid w:val="00FF5707"/>
    <w:rsid w:val="00FF59CF"/>
    <w:rsid w:val="00FF608D"/>
    <w:rsid w:val="00FF6190"/>
    <w:rsid w:val="00FF7000"/>
    <w:rsid w:val="00FF72C3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94F29"/>
    <w:pPr>
      <w:outlineLvl w:val="3"/>
    </w:pPr>
    <w:rPr>
      <w:rFonts w:ascii="IRBadr" w:hAnsi="IRBadr" w:cs="IRBadr"/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94F29"/>
    <w:rPr>
      <w:rFonts w:ascii="IRBadr" w:eastAsia="2  Lotus" w:hAnsi="IRBadr" w:cs="IR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94F29"/>
    <w:pPr>
      <w:outlineLvl w:val="3"/>
    </w:pPr>
    <w:rPr>
      <w:rFonts w:ascii="IRBadr" w:hAnsi="IRBadr" w:cs="IRBadr"/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94F29"/>
    <w:rPr>
      <w:rFonts w:ascii="IRBadr" w:eastAsia="2  Lotus" w:hAnsi="IRBadr" w:cs="IR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5BAC-BA4A-48DB-9C36-8F34C87B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91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5</cp:revision>
  <dcterms:created xsi:type="dcterms:W3CDTF">2015-09-03T10:35:00Z</dcterms:created>
  <dcterms:modified xsi:type="dcterms:W3CDTF">2015-09-05T07:57:00Z</dcterms:modified>
</cp:coreProperties>
</file>