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CA" w:rsidRPr="007D043F" w:rsidRDefault="000A6DCA" w:rsidP="000A6DCA">
      <w:pPr>
        <w:spacing w:line="276" w:lineRule="auto"/>
        <w:ind w:firstLine="0"/>
        <w:jc w:val="center"/>
        <w:rPr>
          <w:sz w:val="28"/>
          <w:rtl/>
        </w:rPr>
      </w:pPr>
      <w:bookmarkStart w:id="0" w:name="_GoBack"/>
      <w:bookmarkEnd w:id="0"/>
      <w:r w:rsidRPr="007D043F">
        <w:rPr>
          <w:rFonts w:hint="cs"/>
          <w:sz w:val="28"/>
          <w:rtl/>
        </w:rPr>
        <w:t>بسم الله الرحمن الرحيم</w:t>
      </w:r>
    </w:p>
    <w:p w:rsidR="001D224A" w:rsidRPr="007D043F" w:rsidRDefault="001D224A" w:rsidP="001D224A">
      <w:pPr>
        <w:pStyle w:val="Heading1"/>
        <w:rPr>
          <w:rtl/>
        </w:rPr>
      </w:pPr>
      <w:r w:rsidRPr="007D043F">
        <w:rPr>
          <w:rFonts w:hint="cs"/>
          <w:rtl/>
        </w:rPr>
        <w:t>مقدمه</w:t>
      </w:r>
    </w:p>
    <w:p w:rsidR="000A6DCA" w:rsidRPr="007D043F" w:rsidRDefault="000A6DCA" w:rsidP="000A6DCA">
      <w:pPr>
        <w:spacing w:after="0" w:line="276" w:lineRule="auto"/>
        <w:rPr>
          <w:sz w:val="28"/>
          <w:rtl/>
        </w:rPr>
      </w:pPr>
      <w:r w:rsidRPr="007D043F">
        <w:rPr>
          <w:rFonts w:hint="cs"/>
          <w:sz w:val="28"/>
          <w:rtl/>
        </w:rPr>
        <w:t>بحث در قسم دوم بود که لعب به آلات هست اما رهان و بردوباختی وجود ندارد.</w:t>
      </w:r>
    </w:p>
    <w:p w:rsidR="001D224A" w:rsidRPr="007D043F" w:rsidRDefault="000A6DCA" w:rsidP="001D224A">
      <w:pPr>
        <w:spacing w:after="0" w:line="276" w:lineRule="auto"/>
        <w:rPr>
          <w:sz w:val="28"/>
          <w:rtl/>
        </w:rPr>
      </w:pPr>
      <w:r w:rsidRPr="007D043F">
        <w:rPr>
          <w:rFonts w:hint="cs"/>
          <w:sz w:val="28"/>
          <w:rtl/>
        </w:rPr>
        <w:t xml:space="preserve"> گفتیم دو نظریه وجود دارد:</w:t>
      </w:r>
    </w:p>
    <w:p w:rsidR="001D224A" w:rsidRPr="007D043F" w:rsidRDefault="001D224A" w:rsidP="001D224A">
      <w:pPr>
        <w:spacing w:after="0" w:line="276" w:lineRule="auto"/>
        <w:rPr>
          <w:sz w:val="28"/>
          <w:rtl/>
        </w:rPr>
      </w:pPr>
      <w:r w:rsidRPr="007D043F">
        <w:rPr>
          <w:rFonts w:hint="cs"/>
          <w:sz w:val="28"/>
          <w:rtl/>
        </w:rPr>
        <w:t xml:space="preserve">- </w:t>
      </w:r>
      <w:r w:rsidR="000A6DCA" w:rsidRPr="007D043F">
        <w:rPr>
          <w:rFonts w:hint="cs"/>
          <w:sz w:val="28"/>
          <w:rtl/>
        </w:rPr>
        <w:t>نظریه تحریم که مشهور همین است.</w:t>
      </w:r>
    </w:p>
    <w:p w:rsidR="000A6DCA" w:rsidRPr="007D043F" w:rsidRDefault="001D224A" w:rsidP="001D224A">
      <w:pPr>
        <w:spacing w:after="0" w:line="276" w:lineRule="auto"/>
        <w:rPr>
          <w:sz w:val="28"/>
          <w:rtl/>
        </w:rPr>
      </w:pPr>
      <w:r w:rsidRPr="007D043F">
        <w:rPr>
          <w:rFonts w:hint="cs"/>
          <w:sz w:val="28"/>
          <w:rtl/>
        </w:rPr>
        <w:t xml:space="preserve">- </w:t>
      </w:r>
      <w:r w:rsidR="000A6DCA" w:rsidRPr="007D043F">
        <w:rPr>
          <w:rFonts w:hint="cs"/>
          <w:sz w:val="28"/>
          <w:rtl/>
        </w:rPr>
        <w:t>نظریه جِواز که کسانی هم قائل به جواز شدند.</w:t>
      </w:r>
    </w:p>
    <w:p w:rsidR="000A6DCA" w:rsidRPr="007D043F" w:rsidRDefault="000A6DCA" w:rsidP="000A6DCA">
      <w:pPr>
        <w:spacing w:after="0" w:line="276" w:lineRule="auto"/>
        <w:rPr>
          <w:sz w:val="28"/>
          <w:rtl/>
        </w:rPr>
      </w:pPr>
      <w:r w:rsidRPr="007D043F">
        <w:rPr>
          <w:rFonts w:hint="cs"/>
          <w:sz w:val="28"/>
          <w:rtl/>
        </w:rPr>
        <w:t>ادله تحریم را بررسی می‌کردیم، یک بحث در ادله قمار بود، یک بحث در ادله‌ای بود که میسر در آن‌ها واقع‌شده بود، یک بحث هم در ادله‌ای بود که شطرنج و آلات خاصه آمده بود و مهم‌ترین دلیلی که داشت همین شطرنج و آلات خاصه بود.</w:t>
      </w:r>
    </w:p>
    <w:p w:rsidR="001D224A" w:rsidRPr="007D043F" w:rsidRDefault="000A6DCA" w:rsidP="000A6DCA">
      <w:pPr>
        <w:spacing w:after="0" w:line="276" w:lineRule="auto"/>
        <w:rPr>
          <w:sz w:val="28"/>
          <w:rtl/>
        </w:rPr>
      </w:pPr>
      <w:r w:rsidRPr="007D043F">
        <w:rPr>
          <w:rFonts w:hint="cs"/>
          <w:sz w:val="28"/>
          <w:rtl/>
        </w:rPr>
        <w:t>چند مناقشه بود که یکی از مناقشه‌ها را گفتیم و احتمالاً آن مناقشه وارد باشد.</w:t>
      </w:r>
    </w:p>
    <w:p w:rsidR="001D224A" w:rsidRPr="007D043F" w:rsidRDefault="001D224A" w:rsidP="001D224A">
      <w:pPr>
        <w:pStyle w:val="Heading1"/>
        <w:rPr>
          <w:rtl/>
        </w:rPr>
      </w:pPr>
      <w:r w:rsidRPr="007D043F">
        <w:rPr>
          <w:rFonts w:hint="cs"/>
          <w:rtl/>
        </w:rPr>
        <w:t>استدلال به روایات</w:t>
      </w:r>
    </w:p>
    <w:p w:rsidR="001D224A" w:rsidRPr="007D043F" w:rsidRDefault="000A6DCA" w:rsidP="001D224A">
      <w:pPr>
        <w:spacing w:after="0" w:line="276" w:lineRule="auto"/>
        <w:rPr>
          <w:sz w:val="28"/>
          <w:rtl/>
        </w:rPr>
      </w:pPr>
      <w:r w:rsidRPr="007D043F">
        <w:rPr>
          <w:rFonts w:hint="cs"/>
          <w:sz w:val="28"/>
          <w:rtl/>
        </w:rPr>
        <w:t xml:space="preserve">روایاتی هم که در این بحث به آن تمسک شده است یکی همان روایت </w:t>
      </w:r>
      <w:r w:rsidR="001D224A" w:rsidRPr="007D043F">
        <w:rPr>
          <w:rFonts w:hint="cs"/>
          <w:sz w:val="28"/>
          <w:rtl/>
        </w:rPr>
        <w:t xml:space="preserve">تحف العقول </w:t>
      </w:r>
      <w:r w:rsidRPr="007D043F">
        <w:rPr>
          <w:rFonts w:hint="cs"/>
          <w:sz w:val="28"/>
          <w:rtl/>
        </w:rPr>
        <w:t xml:space="preserve">است که دیروز هم به آن اشاره شد که مرحوم آقای خویی بر دلالت آن اشکال گرفته‌اند </w:t>
      </w:r>
      <w:r w:rsidRPr="007D043F">
        <w:rPr>
          <w:rFonts w:ascii="Times New Roman" w:hAnsi="Times New Roman" w:cs="Times New Roman" w:hint="cs"/>
          <w:sz w:val="28"/>
          <w:rtl/>
        </w:rPr>
        <w:t>–</w:t>
      </w:r>
      <w:r w:rsidRPr="007D043F">
        <w:rPr>
          <w:rFonts w:hint="cs"/>
          <w:sz w:val="28"/>
          <w:rtl/>
        </w:rPr>
        <w:t xml:space="preserve"> به نظر می‌آید آن اشکال دلالی بر آن وارد نیست- اگر سند آن تام بود دلالت آن مشکلی نداشت بر اینکه بازی با آلات معدّه للقمار حرام است و شاید در آن اطلاقی هم باشد اما آن روایت سند ندارد سند روایت </w:t>
      </w:r>
      <w:r w:rsidR="001D224A" w:rsidRPr="007D043F">
        <w:rPr>
          <w:rFonts w:hint="cs"/>
          <w:sz w:val="28"/>
          <w:rtl/>
        </w:rPr>
        <w:t xml:space="preserve">تحف العقول </w:t>
      </w:r>
      <w:r w:rsidRPr="007D043F">
        <w:rPr>
          <w:rFonts w:hint="cs"/>
          <w:sz w:val="28"/>
          <w:rtl/>
        </w:rPr>
        <w:t>محل کلام و تأمل است.</w:t>
      </w:r>
    </w:p>
    <w:p w:rsidR="000A6DCA" w:rsidRPr="007D043F" w:rsidRDefault="001D224A" w:rsidP="001D224A">
      <w:pPr>
        <w:spacing w:after="0" w:line="276" w:lineRule="auto"/>
        <w:rPr>
          <w:sz w:val="28"/>
          <w:rtl/>
        </w:rPr>
      </w:pPr>
      <w:r w:rsidRPr="007D043F">
        <w:rPr>
          <w:rFonts w:hint="cs"/>
          <w:sz w:val="28"/>
          <w:rtl/>
        </w:rPr>
        <w:t xml:space="preserve">به روایات دیگری اشاره‌شده است که چند تا از آن‌ها را عرض می‌کنم. </w:t>
      </w:r>
      <w:r w:rsidR="000A6DCA" w:rsidRPr="007D043F">
        <w:rPr>
          <w:rFonts w:hint="cs"/>
          <w:sz w:val="28"/>
          <w:rtl/>
        </w:rPr>
        <w:t xml:space="preserve">یکی روایت أبی جارود است که در </w:t>
      </w:r>
      <w:r w:rsidR="00E079AB" w:rsidRPr="007D043F">
        <w:rPr>
          <w:rFonts w:hint="cs"/>
          <w:sz w:val="28"/>
          <w:rtl/>
        </w:rPr>
        <w:t>همین ابواب «مایکتسب به» باب صدو</w:t>
      </w:r>
      <w:r w:rsidR="000A6DCA" w:rsidRPr="007D043F">
        <w:rPr>
          <w:rFonts w:hint="cs"/>
          <w:sz w:val="28"/>
          <w:rtl/>
        </w:rPr>
        <w:t xml:space="preserve">دو حدیث دوازده است. درواقع ما تا اینجا روایت </w:t>
      </w:r>
      <w:r w:rsidRPr="007D043F">
        <w:rPr>
          <w:rFonts w:hint="cs"/>
          <w:sz w:val="28"/>
          <w:rtl/>
        </w:rPr>
        <w:t xml:space="preserve">تحف العقول </w:t>
      </w:r>
      <w:r w:rsidR="000A6DCA" w:rsidRPr="007D043F">
        <w:rPr>
          <w:rFonts w:hint="cs"/>
          <w:sz w:val="28"/>
          <w:rtl/>
        </w:rPr>
        <w:t>را عرض کردیم اخبار و ادله‌ای که قمار هست را عرض کردیم سوم، میسر، چهارم، اخباری که شطرنج آلات خاصه است. پنجم هم رجس است، ششم و هفتم چند تا روایت است که عرض می‌کنم.</w:t>
      </w:r>
    </w:p>
    <w:p w:rsidR="001D224A" w:rsidRPr="007D043F" w:rsidRDefault="001D224A" w:rsidP="001D224A">
      <w:pPr>
        <w:pStyle w:val="Heading2"/>
        <w:rPr>
          <w:rtl/>
        </w:rPr>
      </w:pPr>
      <w:r w:rsidRPr="007D043F">
        <w:rPr>
          <w:rFonts w:hint="cs"/>
          <w:rtl/>
        </w:rPr>
        <w:lastRenderedPageBreak/>
        <w:t>روایت ششم: روایت أبی جارود</w:t>
      </w:r>
    </w:p>
    <w:p w:rsidR="00F253EA" w:rsidRPr="007D043F" w:rsidRDefault="000A6DCA" w:rsidP="00F253EA">
      <w:pPr>
        <w:spacing w:after="0" w:line="276" w:lineRule="auto"/>
        <w:rPr>
          <w:sz w:val="28"/>
          <w:rtl/>
        </w:rPr>
      </w:pPr>
      <w:r w:rsidRPr="007D043F">
        <w:rPr>
          <w:rFonts w:hint="cs"/>
          <w:sz w:val="28"/>
          <w:rtl/>
        </w:rPr>
        <w:t>ششم، روایت أبی جارود است</w:t>
      </w:r>
      <w:r w:rsidR="005926D0" w:rsidRPr="007D043F">
        <w:rPr>
          <w:sz w:val="28"/>
          <w:rtl/>
        </w:rPr>
        <w:t xml:space="preserve"> </w:t>
      </w:r>
      <w:r w:rsidRPr="007D043F">
        <w:rPr>
          <w:rFonts w:hint="cs"/>
          <w:sz w:val="28"/>
          <w:rtl/>
        </w:rPr>
        <w:t xml:space="preserve">که باب صد و دو حدیث دوازده هست. </w:t>
      </w:r>
      <w:r w:rsidR="001D224A" w:rsidRPr="007D043F">
        <w:rPr>
          <w:rFonts w:hint="eastAsia"/>
          <w:b/>
          <w:bCs/>
          <w:sz w:val="28"/>
          <w:rtl/>
        </w:rPr>
        <w:t>عَلِيُّ</w:t>
      </w:r>
      <w:r w:rsidR="001D224A" w:rsidRPr="007D043F">
        <w:rPr>
          <w:b/>
          <w:bCs/>
          <w:sz w:val="28"/>
          <w:rtl/>
        </w:rPr>
        <w:t xml:space="preserve"> </w:t>
      </w:r>
      <w:r w:rsidR="001D224A" w:rsidRPr="007D043F">
        <w:rPr>
          <w:rFonts w:hint="eastAsia"/>
          <w:b/>
          <w:bCs/>
          <w:sz w:val="28"/>
          <w:rtl/>
        </w:rPr>
        <w:t>بْنُ</w:t>
      </w:r>
      <w:r w:rsidR="001D224A" w:rsidRPr="007D043F">
        <w:rPr>
          <w:b/>
          <w:bCs/>
          <w:sz w:val="28"/>
          <w:rtl/>
        </w:rPr>
        <w:t xml:space="preserve"> </w:t>
      </w:r>
      <w:r w:rsidR="001D224A" w:rsidRPr="007D043F">
        <w:rPr>
          <w:rFonts w:hint="eastAsia"/>
          <w:b/>
          <w:bCs/>
          <w:sz w:val="28"/>
          <w:rtl/>
        </w:rPr>
        <w:t>إِبْرَاهِيمَ</w:t>
      </w:r>
      <w:r w:rsidR="001D224A" w:rsidRPr="007D043F">
        <w:rPr>
          <w:b/>
          <w:bCs/>
          <w:sz w:val="28"/>
          <w:rtl/>
        </w:rPr>
        <w:t xml:space="preserve"> </w:t>
      </w:r>
      <w:r w:rsidR="001D224A" w:rsidRPr="007D043F">
        <w:rPr>
          <w:rFonts w:hint="eastAsia"/>
          <w:b/>
          <w:bCs/>
          <w:sz w:val="28"/>
          <w:rtl/>
        </w:rPr>
        <w:t>فِي</w:t>
      </w:r>
      <w:r w:rsidR="001D224A" w:rsidRPr="007D043F">
        <w:rPr>
          <w:b/>
          <w:bCs/>
          <w:sz w:val="28"/>
          <w:rtl/>
        </w:rPr>
        <w:t xml:space="preserve"> </w:t>
      </w:r>
      <w:r w:rsidR="001D224A" w:rsidRPr="007D043F">
        <w:rPr>
          <w:rFonts w:hint="eastAsia"/>
          <w:b/>
          <w:bCs/>
          <w:sz w:val="28"/>
          <w:rtl/>
        </w:rPr>
        <w:t>تَفْسِيرِهِ</w:t>
      </w:r>
      <w:r w:rsidR="001D224A" w:rsidRPr="007D043F">
        <w:rPr>
          <w:b/>
          <w:bCs/>
          <w:sz w:val="28"/>
          <w:rtl/>
        </w:rPr>
        <w:t xml:space="preserve"> </w:t>
      </w:r>
      <w:r w:rsidR="001D224A" w:rsidRPr="007D043F">
        <w:rPr>
          <w:rFonts w:hint="eastAsia"/>
          <w:b/>
          <w:bCs/>
          <w:sz w:val="28"/>
          <w:rtl/>
        </w:rPr>
        <w:t>عَنْ</w:t>
      </w:r>
      <w:r w:rsidR="001D224A" w:rsidRPr="007D043F">
        <w:rPr>
          <w:b/>
          <w:bCs/>
          <w:sz w:val="28"/>
          <w:rtl/>
        </w:rPr>
        <w:t xml:space="preserve"> </w:t>
      </w:r>
      <w:r w:rsidR="001D224A" w:rsidRPr="007D043F">
        <w:rPr>
          <w:rFonts w:hint="eastAsia"/>
          <w:b/>
          <w:bCs/>
          <w:sz w:val="28"/>
          <w:rtl/>
        </w:rPr>
        <w:t>أَبِي</w:t>
      </w:r>
      <w:r w:rsidR="001D224A" w:rsidRPr="007D043F">
        <w:rPr>
          <w:b/>
          <w:bCs/>
          <w:sz w:val="28"/>
          <w:rtl/>
        </w:rPr>
        <w:t xml:space="preserve"> </w:t>
      </w:r>
      <w:r w:rsidR="001D224A" w:rsidRPr="007D043F">
        <w:rPr>
          <w:rFonts w:hint="eastAsia"/>
          <w:b/>
          <w:bCs/>
          <w:sz w:val="28"/>
          <w:rtl/>
        </w:rPr>
        <w:t>الْجَارُودِ</w:t>
      </w:r>
      <w:r w:rsidR="001D224A" w:rsidRPr="007D043F">
        <w:rPr>
          <w:b/>
          <w:bCs/>
          <w:sz w:val="28"/>
          <w:rtl/>
        </w:rPr>
        <w:t xml:space="preserve"> </w:t>
      </w:r>
      <w:r w:rsidR="001D224A" w:rsidRPr="007D043F">
        <w:rPr>
          <w:rFonts w:hint="eastAsia"/>
          <w:b/>
          <w:bCs/>
          <w:sz w:val="28"/>
          <w:rtl/>
        </w:rPr>
        <w:t>عَنْ</w:t>
      </w:r>
      <w:r w:rsidR="001D224A" w:rsidRPr="007D043F">
        <w:rPr>
          <w:b/>
          <w:bCs/>
          <w:sz w:val="28"/>
          <w:rtl/>
        </w:rPr>
        <w:t xml:space="preserve"> </w:t>
      </w:r>
      <w:r w:rsidR="001D224A" w:rsidRPr="007D043F">
        <w:rPr>
          <w:rFonts w:hint="eastAsia"/>
          <w:b/>
          <w:bCs/>
          <w:sz w:val="28"/>
          <w:rtl/>
        </w:rPr>
        <w:t>أَبِي</w:t>
      </w:r>
      <w:r w:rsidR="001D224A" w:rsidRPr="007D043F">
        <w:rPr>
          <w:b/>
          <w:bCs/>
          <w:sz w:val="28"/>
          <w:rtl/>
        </w:rPr>
        <w:t xml:space="preserve"> </w:t>
      </w:r>
      <w:r w:rsidR="001D224A" w:rsidRPr="007D043F">
        <w:rPr>
          <w:rFonts w:hint="eastAsia"/>
          <w:b/>
          <w:bCs/>
          <w:sz w:val="28"/>
          <w:rtl/>
        </w:rPr>
        <w:t>جَعْفَرٍ</w:t>
      </w:r>
      <w:r w:rsidR="001D224A" w:rsidRPr="007D043F">
        <w:rPr>
          <w:b/>
          <w:bCs/>
          <w:sz w:val="28"/>
          <w:rtl/>
        </w:rPr>
        <w:t xml:space="preserve"> </w:t>
      </w:r>
      <w:r w:rsidR="001D224A" w:rsidRPr="007D043F">
        <w:rPr>
          <w:rFonts w:hint="eastAsia"/>
          <w:b/>
          <w:bCs/>
          <w:sz w:val="28"/>
          <w:rtl/>
        </w:rPr>
        <w:t>ع</w:t>
      </w:r>
      <w:r w:rsidR="001D224A" w:rsidRPr="007D043F">
        <w:rPr>
          <w:b/>
          <w:bCs/>
          <w:sz w:val="28"/>
          <w:rtl/>
        </w:rPr>
        <w:t xml:space="preserve"> </w:t>
      </w:r>
      <w:r w:rsidR="001D224A" w:rsidRPr="007D043F">
        <w:rPr>
          <w:rFonts w:hint="eastAsia"/>
          <w:b/>
          <w:bCs/>
          <w:sz w:val="28"/>
          <w:rtl/>
        </w:rPr>
        <w:t>فِي</w:t>
      </w:r>
      <w:r w:rsidR="001D224A" w:rsidRPr="007D043F">
        <w:rPr>
          <w:b/>
          <w:bCs/>
          <w:sz w:val="28"/>
          <w:rtl/>
        </w:rPr>
        <w:t xml:space="preserve"> </w:t>
      </w:r>
      <w:r w:rsidR="001D224A" w:rsidRPr="007D043F">
        <w:rPr>
          <w:rFonts w:hint="eastAsia"/>
          <w:b/>
          <w:bCs/>
          <w:sz w:val="28"/>
          <w:rtl/>
        </w:rPr>
        <w:t>قَوْلِهِ</w:t>
      </w:r>
      <w:r w:rsidR="001D224A" w:rsidRPr="007D043F">
        <w:rPr>
          <w:b/>
          <w:bCs/>
          <w:sz w:val="28"/>
          <w:rtl/>
        </w:rPr>
        <w:t xml:space="preserve"> </w:t>
      </w:r>
      <w:r w:rsidR="001D224A" w:rsidRPr="007D043F">
        <w:rPr>
          <w:rFonts w:hint="eastAsia"/>
          <w:b/>
          <w:bCs/>
          <w:sz w:val="28"/>
          <w:rtl/>
        </w:rPr>
        <w:t>تَعَالَى</w:t>
      </w:r>
      <w:r w:rsidR="001D224A" w:rsidRPr="007D043F">
        <w:rPr>
          <w:b/>
          <w:bCs/>
          <w:sz w:val="28"/>
          <w:rtl/>
        </w:rPr>
        <w:t xml:space="preserve"> </w:t>
      </w:r>
      <w:r w:rsidR="001D224A" w:rsidRPr="007D043F">
        <w:rPr>
          <w:rFonts w:hint="cs"/>
          <w:b/>
          <w:bCs/>
          <w:sz w:val="28"/>
          <w:rtl/>
        </w:rPr>
        <w:t>«</w:t>
      </w:r>
      <w:r w:rsidR="001D224A" w:rsidRPr="007D043F">
        <w:rPr>
          <w:rFonts w:hint="eastAsia"/>
          <w:b/>
          <w:bCs/>
          <w:sz w:val="28"/>
          <w:rtl/>
        </w:rPr>
        <w:t>إِنَّمَا</w:t>
      </w:r>
      <w:r w:rsidR="001D224A" w:rsidRPr="007D043F">
        <w:rPr>
          <w:b/>
          <w:bCs/>
          <w:sz w:val="28"/>
          <w:rtl/>
        </w:rPr>
        <w:t xml:space="preserve"> </w:t>
      </w:r>
      <w:r w:rsidR="001D224A" w:rsidRPr="007D043F">
        <w:rPr>
          <w:rFonts w:hint="eastAsia"/>
          <w:b/>
          <w:bCs/>
          <w:sz w:val="28"/>
          <w:rtl/>
        </w:rPr>
        <w:t>الْخَمْرُ</w:t>
      </w:r>
      <w:r w:rsidR="001D224A" w:rsidRPr="007D043F">
        <w:rPr>
          <w:b/>
          <w:bCs/>
          <w:sz w:val="28"/>
          <w:rtl/>
        </w:rPr>
        <w:t xml:space="preserve"> </w:t>
      </w:r>
      <w:r w:rsidR="001D224A" w:rsidRPr="007D043F">
        <w:rPr>
          <w:rFonts w:hint="eastAsia"/>
          <w:b/>
          <w:bCs/>
          <w:sz w:val="28"/>
          <w:rtl/>
        </w:rPr>
        <w:t>وَ</w:t>
      </w:r>
      <w:r w:rsidR="001D224A" w:rsidRPr="007D043F">
        <w:rPr>
          <w:b/>
          <w:bCs/>
          <w:sz w:val="28"/>
          <w:rtl/>
        </w:rPr>
        <w:t xml:space="preserve"> </w:t>
      </w:r>
      <w:r w:rsidR="001D224A" w:rsidRPr="007D043F">
        <w:rPr>
          <w:rFonts w:hint="eastAsia"/>
          <w:b/>
          <w:bCs/>
          <w:sz w:val="28"/>
          <w:rtl/>
        </w:rPr>
        <w:t>الْمَيْسِرُ</w:t>
      </w:r>
      <w:r w:rsidR="001D224A" w:rsidRPr="007D043F">
        <w:rPr>
          <w:b/>
          <w:bCs/>
          <w:sz w:val="28"/>
          <w:rtl/>
        </w:rPr>
        <w:t xml:space="preserve"> </w:t>
      </w:r>
      <w:r w:rsidR="001D224A" w:rsidRPr="007D043F">
        <w:rPr>
          <w:rFonts w:hint="eastAsia"/>
          <w:b/>
          <w:bCs/>
          <w:sz w:val="28"/>
          <w:rtl/>
        </w:rPr>
        <w:t>وَ</w:t>
      </w:r>
      <w:r w:rsidR="001D224A" w:rsidRPr="007D043F">
        <w:rPr>
          <w:b/>
          <w:bCs/>
          <w:sz w:val="28"/>
          <w:rtl/>
        </w:rPr>
        <w:t xml:space="preserve"> </w:t>
      </w:r>
      <w:r w:rsidR="001D224A" w:rsidRPr="007D043F">
        <w:rPr>
          <w:rFonts w:hint="eastAsia"/>
          <w:b/>
          <w:bCs/>
          <w:sz w:val="28"/>
          <w:rtl/>
        </w:rPr>
        <w:t>الْأَنْصابُ</w:t>
      </w:r>
      <w:r w:rsidR="001D224A" w:rsidRPr="007D043F">
        <w:rPr>
          <w:b/>
          <w:bCs/>
          <w:sz w:val="28"/>
          <w:rtl/>
        </w:rPr>
        <w:t xml:space="preserve"> </w:t>
      </w:r>
      <w:r w:rsidR="001D224A" w:rsidRPr="007D043F">
        <w:rPr>
          <w:rFonts w:hint="eastAsia"/>
          <w:b/>
          <w:bCs/>
          <w:sz w:val="28"/>
          <w:rtl/>
        </w:rPr>
        <w:t>وَ</w:t>
      </w:r>
      <w:r w:rsidR="001D224A" w:rsidRPr="007D043F">
        <w:rPr>
          <w:b/>
          <w:bCs/>
          <w:sz w:val="28"/>
          <w:rtl/>
        </w:rPr>
        <w:t xml:space="preserve"> </w:t>
      </w:r>
      <w:r w:rsidR="001D224A" w:rsidRPr="007D043F">
        <w:rPr>
          <w:rFonts w:hint="eastAsia"/>
          <w:b/>
          <w:bCs/>
          <w:sz w:val="28"/>
          <w:rtl/>
        </w:rPr>
        <w:t>الْأَزْلامُ</w:t>
      </w:r>
      <w:r w:rsidR="001D224A" w:rsidRPr="007D043F">
        <w:rPr>
          <w:b/>
          <w:bCs/>
          <w:sz w:val="28"/>
          <w:rtl/>
        </w:rPr>
        <w:t xml:space="preserve"> </w:t>
      </w:r>
      <w:r w:rsidR="001D224A" w:rsidRPr="007D043F">
        <w:rPr>
          <w:rFonts w:hint="eastAsia"/>
          <w:b/>
          <w:bCs/>
          <w:sz w:val="28"/>
          <w:rtl/>
        </w:rPr>
        <w:t>رِجْسٌ</w:t>
      </w:r>
      <w:r w:rsidR="001D224A" w:rsidRPr="007D043F">
        <w:rPr>
          <w:b/>
          <w:bCs/>
          <w:sz w:val="28"/>
          <w:rtl/>
        </w:rPr>
        <w:t xml:space="preserve"> </w:t>
      </w:r>
      <w:r w:rsidR="001D224A" w:rsidRPr="007D043F">
        <w:rPr>
          <w:rFonts w:hint="eastAsia"/>
          <w:b/>
          <w:bCs/>
          <w:sz w:val="28"/>
          <w:rtl/>
        </w:rPr>
        <w:t>مِنْ</w:t>
      </w:r>
      <w:r w:rsidR="001D224A" w:rsidRPr="007D043F">
        <w:rPr>
          <w:b/>
          <w:bCs/>
          <w:sz w:val="28"/>
          <w:rtl/>
        </w:rPr>
        <w:t xml:space="preserve"> </w:t>
      </w:r>
      <w:r w:rsidR="001D224A" w:rsidRPr="007D043F">
        <w:rPr>
          <w:rFonts w:hint="eastAsia"/>
          <w:b/>
          <w:bCs/>
          <w:sz w:val="28"/>
          <w:rtl/>
        </w:rPr>
        <w:t>عَمَلِ</w:t>
      </w:r>
      <w:r w:rsidR="001D224A" w:rsidRPr="007D043F">
        <w:rPr>
          <w:b/>
          <w:bCs/>
          <w:sz w:val="28"/>
          <w:rtl/>
        </w:rPr>
        <w:t xml:space="preserve"> </w:t>
      </w:r>
      <w:r w:rsidR="001D224A" w:rsidRPr="007D043F">
        <w:rPr>
          <w:rFonts w:hint="eastAsia"/>
          <w:b/>
          <w:bCs/>
          <w:sz w:val="28"/>
          <w:rtl/>
        </w:rPr>
        <w:t>الشَّيْطانِ</w:t>
      </w:r>
      <w:r w:rsidR="001D224A" w:rsidRPr="007D043F">
        <w:rPr>
          <w:b/>
          <w:bCs/>
          <w:sz w:val="28"/>
          <w:rtl/>
        </w:rPr>
        <w:t xml:space="preserve"> </w:t>
      </w:r>
      <w:r w:rsidR="001D224A" w:rsidRPr="007D043F">
        <w:rPr>
          <w:rFonts w:hint="eastAsia"/>
          <w:b/>
          <w:bCs/>
          <w:sz w:val="28"/>
          <w:rtl/>
        </w:rPr>
        <w:t>فَاجْتَنِبُوهُ</w:t>
      </w:r>
      <w:r w:rsidR="001D224A" w:rsidRPr="007D043F">
        <w:rPr>
          <w:b/>
          <w:bCs/>
          <w:sz w:val="28"/>
          <w:rtl/>
        </w:rPr>
        <w:t xml:space="preserve"> </w:t>
      </w:r>
      <w:r w:rsidR="001D224A" w:rsidRPr="007D043F">
        <w:rPr>
          <w:rFonts w:hint="eastAsia"/>
          <w:b/>
          <w:bCs/>
          <w:sz w:val="28"/>
          <w:rtl/>
        </w:rPr>
        <w:t>لَعَلَّكُمْ</w:t>
      </w:r>
      <w:r w:rsidR="001D224A" w:rsidRPr="007D043F">
        <w:rPr>
          <w:b/>
          <w:bCs/>
          <w:sz w:val="28"/>
          <w:rtl/>
        </w:rPr>
        <w:t xml:space="preserve"> </w:t>
      </w:r>
      <w:r w:rsidR="001D224A" w:rsidRPr="007D043F">
        <w:rPr>
          <w:rFonts w:hint="eastAsia"/>
          <w:b/>
          <w:bCs/>
          <w:sz w:val="28"/>
          <w:rtl/>
        </w:rPr>
        <w:t>تُفْلِحُونَ</w:t>
      </w:r>
      <w:r w:rsidR="001D224A" w:rsidRPr="007D043F">
        <w:rPr>
          <w:rFonts w:hint="cs"/>
          <w:b/>
          <w:bCs/>
          <w:sz w:val="28"/>
          <w:rtl/>
        </w:rPr>
        <w:t>»</w:t>
      </w:r>
      <w:r w:rsidR="001D224A" w:rsidRPr="007D043F">
        <w:rPr>
          <w:sz w:val="28"/>
          <w:rtl/>
        </w:rPr>
        <w:t xml:space="preserve"> </w:t>
      </w:r>
      <w:r w:rsidRPr="007D043F">
        <w:rPr>
          <w:rFonts w:hint="cs"/>
          <w:sz w:val="28"/>
          <w:rtl/>
        </w:rPr>
        <w:t>حضرت فرمودند که «</w:t>
      </w:r>
      <w:r w:rsidR="001D224A" w:rsidRPr="007D043F">
        <w:rPr>
          <w:rFonts w:hint="eastAsia"/>
          <w:b/>
          <w:bCs/>
          <w:sz w:val="28"/>
          <w:rtl/>
        </w:rPr>
        <w:t>وَ</w:t>
      </w:r>
      <w:r w:rsidR="001D224A" w:rsidRPr="007D043F">
        <w:rPr>
          <w:b/>
          <w:bCs/>
          <w:sz w:val="28"/>
          <w:rtl/>
        </w:rPr>
        <w:t xml:space="preserve"> </w:t>
      </w:r>
      <w:r w:rsidR="001D224A" w:rsidRPr="007D043F">
        <w:rPr>
          <w:rFonts w:hint="eastAsia"/>
          <w:b/>
          <w:bCs/>
          <w:sz w:val="28"/>
          <w:rtl/>
        </w:rPr>
        <w:t>أَمَّا</w:t>
      </w:r>
      <w:r w:rsidR="001D224A" w:rsidRPr="007D043F">
        <w:rPr>
          <w:b/>
          <w:bCs/>
          <w:sz w:val="28"/>
          <w:rtl/>
        </w:rPr>
        <w:t xml:space="preserve"> </w:t>
      </w:r>
      <w:r w:rsidR="001D224A" w:rsidRPr="007D043F">
        <w:rPr>
          <w:rFonts w:hint="eastAsia"/>
          <w:b/>
          <w:bCs/>
          <w:sz w:val="28"/>
          <w:rtl/>
        </w:rPr>
        <w:t>الْمَيْسِرُ</w:t>
      </w:r>
      <w:r w:rsidR="001D224A" w:rsidRPr="007D043F">
        <w:rPr>
          <w:b/>
          <w:bCs/>
          <w:sz w:val="28"/>
          <w:rtl/>
        </w:rPr>
        <w:t xml:space="preserve"> </w:t>
      </w:r>
      <w:r w:rsidR="001D224A" w:rsidRPr="007D043F">
        <w:rPr>
          <w:rFonts w:hint="eastAsia"/>
          <w:b/>
          <w:bCs/>
          <w:sz w:val="28"/>
          <w:rtl/>
        </w:rPr>
        <w:t>فَالنَّرْدُ</w:t>
      </w:r>
      <w:r w:rsidR="001D224A" w:rsidRPr="007D043F">
        <w:rPr>
          <w:b/>
          <w:bCs/>
          <w:sz w:val="28"/>
          <w:rtl/>
        </w:rPr>
        <w:t xml:space="preserve"> </w:t>
      </w:r>
      <w:r w:rsidR="001D224A" w:rsidRPr="007D043F">
        <w:rPr>
          <w:rFonts w:hint="eastAsia"/>
          <w:b/>
          <w:bCs/>
          <w:sz w:val="28"/>
          <w:rtl/>
        </w:rPr>
        <w:t>وَ</w:t>
      </w:r>
      <w:r w:rsidR="001D224A" w:rsidRPr="007D043F">
        <w:rPr>
          <w:b/>
          <w:bCs/>
          <w:sz w:val="28"/>
          <w:rtl/>
        </w:rPr>
        <w:t xml:space="preserve"> </w:t>
      </w:r>
      <w:r w:rsidR="001D224A" w:rsidRPr="007D043F">
        <w:rPr>
          <w:rFonts w:hint="eastAsia"/>
          <w:b/>
          <w:bCs/>
          <w:sz w:val="28"/>
          <w:rtl/>
        </w:rPr>
        <w:t>الشِّطْرَنْجُ</w:t>
      </w:r>
      <w:r w:rsidR="001D224A" w:rsidRPr="007D043F">
        <w:rPr>
          <w:b/>
          <w:bCs/>
          <w:sz w:val="28"/>
          <w:rtl/>
        </w:rPr>
        <w:t xml:space="preserve"> </w:t>
      </w:r>
      <w:r w:rsidR="001D224A" w:rsidRPr="007D043F">
        <w:rPr>
          <w:rFonts w:hint="eastAsia"/>
          <w:b/>
          <w:bCs/>
          <w:sz w:val="28"/>
          <w:rtl/>
        </w:rPr>
        <w:t>وَ</w:t>
      </w:r>
      <w:r w:rsidR="001D224A" w:rsidRPr="007D043F">
        <w:rPr>
          <w:b/>
          <w:bCs/>
          <w:sz w:val="28"/>
          <w:rtl/>
        </w:rPr>
        <w:t xml:space="preserve"> </w:t>
      </w:r>
      <w:r w:rsidR="001D224A" w:rsidRPr="007D043F">
        <w:rPr>
          <w:rFonts w:hint="eastAsia"/>
          <w:b/>
          <w:bCs/>
          <w:sz w:val="28"/>
          <w:rtl/>
        </w:rPr>
        <w:t>كُلُّ</w:t>
      </w:r>
      <w:r w:rsidR="001D224A" w:rsidRPr="007D043F">
        <w:rPr>
          <w:b/>
          <w:bCs/>
          <w:sz w:val="28"/>
          <w:rtl/>
        </w:rPr>
        <w:t xml:space="preserve"> </w:t>
      </w:r>
      <w:r w:rsidR="001D224A" w:rsidRPr="007D043F">
        <w:rPr>
          <w:rFonts w:hint="eastAsia"/>
          <w:b/>
          <w:bCs/>
          <w:sz w:val="28"/>
          <w:rtl/>
        </w:rPr>
        <w:t>قِمَارٍ</w:t>
      </w:r>
      <w:r w:rsidR="001D224A" w:rsidRPr="007D043F">
        <w:rPr>
          <w:b/>
          <w:bCs/>
          <w:sz w:val="28"/>
          <w:rtl/>
        </w:rPr>
        <w:t xml:space="preserve"> </w:t>
      </w:r>
      <w:r w:rsidR="001D224A" w:rsidRPr="007D043F">
        <w:rPr>
          <w:rFonts w:hint="eastAsia"/>
          <w:b/>
          <w:bCs/>
          <w:sz w:val="28"/>
          <w:rtl/>
        </w:rPr>
        <w:t>مَيْسِرٌ</w:t>
      </w:r>
      <w:r w:rsidRPr="007D043F">
        <w:rPr>
          <w:rFonts w:hint="cs"/>
          <w:sz w:val="28"/>
          <w:rtl/>
        </w:rPr>
        <w:t>» و بعد در ادامه می‌فرماید که «</w:t>
      </w:r>
      <w:r w:rsidR="00F253EA" w:rsidRPr="007D043F">
        <w:rPr>
          <w:rFonts w:hint="eastAsia"/>
          <w:b/>
          <w:bCs/>
          <w:sz w:val="28"/>
          <w:rtl/>
        </w:rPr>
        <w:t>كُلُّ</w:t>
      </w:r>
      <w:r w:rsidR="00F253EA" w:rsidRPr="007D043F">
        <w:rPr>
          <w:b/>
          <w:bCs/>
          <w:sz w:val="28"/>
          <w:rtl/>
        </w:rPr>
        <w:t xml:space="preserve"> </w:t>
      </w:r>
      <w:r w:rsidR="00F253EA" w:rsidRPr="007D043F">
        <w:rPr>
          <w:rFonts w:hint="eastAsia"/>
          <w:b/>
          <w:bCs/>
          <w:sz w:val="28"/>
          <w:rtl/>
        </w:rPr>
        <w:t>هَذَا</w:t>
      </w:r>
      <w:r w:rsidRPr="007D043F">
        <w:rPr>
          <w:rFonts w:hint="cs"/>
          <w:sz w:val="28"/>
          <w:rtl/>
        </w:rPr>
        <w:t>» یعنی چه میسر که همان نرد و شطرنج است چه انصاب و چه ازلام «</w:t>
      </w:r>
      <w:r w:rsidR="00F253EA" w:rsidRPr="007D043F">
        <w:rPr>
          <w:rFonts w:hint="eastAsia"/>
          <w:b/>
          <w:bCs/>
          <w:sz w:val="28"/>
          <w:rtl/>
        </w:rPr>
        <w:t>بَيْعُهُ</w:t>
      </w:r>
      <w:r w:rsidR="00F253EA" w:rsidRPr="007D043F">
        <w:rPr>
          <w:b/>
          <w:bCs/>
          <w:sz w:val="28"/>
          <w:rtl/>
        </w:rPr>
        <w:t xml:space="preserve"> </w:t>
      </w:r>
      <w:r w:rsidR="00F253EA" w:rsidRPr="007D043F">
        <w:rPr>
          <w:rFonts w:hint="eastAsia"/>
          <w:b/>
          <w:bCs/>
          <w:sz w:val="28"/>
          <w:rtl/>
        </w:rPr>
        <w:t>وَ</w:t>
      </w:r>
      <w:r w:rsidR="00F253EA" w:rsidRPr="007D043F">
        <w:rPr>
          <w:b/>
          <w:bCs/>
          <w:sz w:val="28"/>
          <w:rtl/>
        </w:rPr>
        <w:t xml:space="preserve"> </w:t>
      </w:r>
      <w:r w:rsidR="00F253EA" w:rsidRPr="007D043F">
        <w:rPr>
          <w:rFonts w:hint="eastAsia"/>
          <w:b/>
          <w:bCs/>
          <w:sz w:val="28"/>
          <w:rtl/>
        </w:rPr>
        <w:t>شِرَاؤُهُ</w:t>
      </w:r>
      <w:r w:rsidR="00F253EA" w:rsidRPr="007D043F">
        <w:rPr>
          <w:b/>
          <w:bCs/>
          <w:sz w:val="28"/>
          <w:rtl/>
        </w:rPr>
        <w:t xml:space="preserve"> </w:t>
      </w:r>
      <w:r w:rsidR="00F253EA" w:rsidRPr="007D043F">
        <w:rPr>
          <w:rFonts w:hint="eastAsia"/>
          <w:b/>
          <w:bCs/>
          <w:sz w:val="28"/>
          <w:rtl/>
        </w:rPr>
        <w:t>وَ</w:t>
      </w:r>
      <w:r w:rsidR="00F253EA" w:rsidRPr="007D043F">
        <w:rPr>
          <w:b/>
          <w:bCs/>
          <w:sz w:val="28"/>
          <w:rtl/>
        </w:rPr>
        <w:t xml:space="preserve"> </w:t>
      </w:r>
      <w:r w:rsidR="00F253EA" w:rsidRPr="007D043F">
        <w:rPr>
          <w:rFonts w:hint="eastAsia"/>
          <w:b/>
          <w:bCs/>
          <w:sz w:val="28"/>
          <w:rtl/>
        </w:rPr>
        <w:t>الِانْتِفَاعُ</w:t>
      </w:r>
      <w:r w:rsidR="00F253EA" w:rsidRPr="007D043F">
        <w:rPr>
          <w:b/>
          <w:bCs/>
          <w:sz w:val="28"/>
          <w:rtl/>
        </w:rPr>
        <w:t xml:space="preserve"> </w:t>
      </w:r>
      <w:r w:rsidR="00F253EA" w:rsidRPr="007D043F">
        <w:rPr>
          <w:rFonts w:hint="eastAsia"/>
          <w:b/>
          <w:bCs/>
          <w:sz w:val="28"/>
          <w:rtl/>
        </w:rPr>
        <w:t>بِشَيْ‏ءٍ</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هَذَا</w:t>
      </w:r>
      <w:r w:rsidR="00F253EA" w:rsidRPr="007D043F">
        <w:rPr>
          <w:b/>
          <w:bCs/>
          <w:sz w:val="28"/>
          <w:rtl/>
        </w:rPr>
        <w:t xml:space="preserve"> </w:t>
      </w:r>
      <w:r w:rsidR="00F253EA" w:rsidRPr="007D043F">
        <w:rPr>
          <w:rFonts w:hint="eastAsia"/>
          <w:b/>
          <w:bCs/>
          <w:sz w:val="28"/>
          <w:rtl/>
        </w:rPr>
        <w:t>حَرَامٌ</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اللَّهِ</w:t>
      </w:r>
      <w:r w:rsidR="00F253EA" w:rsidRPr="007D043F">
        <w:rPr>
          <w:b/>
          <w:bCs/>
          <w:sz w:val="28"/>
          <w:rtl/>
        </w:rPr>
        <w:t xml:space="preserve"> </w:t>
      </w:r>
      <w:r w:rsidR="00F253EA" w:rsidRPr="007D043F">
        <w:rPr>
          <w:rFonts w:hint="eastAsia"/>
          <w:b/>
          <w:bCs/>
          <w:sz w:val="28"/>
          <w:rtl/>
        </w:rPr>
        <w:t>مُحَرَّمٌ</w:t>
      </w:r>
      <w:r w:rsidR="00F253EA" w:rsidRPr="007D043F">
        <w:rPr>
          <w:b/>
          <w:bCs/>
          <w:sz w:val="28"/>
          <w:rtl/>
        </w:rPr>
        <w:t xml:space="preserve"> </w:t>
      </w:r>
      <w:r w:rsidR="00F253EA" w:rsidRPr="007D043F">
        <w:rPr>
          <w:rFonts w:hint="eastAsia"/>
          <w:b/>
          <w:bCs/>
          <w:sz w:val="28"/>
          <w:rtl/>
        </w:rPr>
        <w:t>وَ</w:t>
      </w:r>
      <w:r w:rsidR="00F253EA" w:rsidRPr="007D043F">
        <w:rPr>
          <w:b/>
          <w:bCs/>
          <w:sz w:val="28"/>
          <w:rtl/>
        </w:rPr>
        <w:t xml:space="preserve"> </w:t>
      </w:r>
      <w:r w:rsidR="00F253EA" w:rsidRPr="007D043F">
        <w:rPr>
          <w:rFonts w:hint="eastAsia"/>
          <w:b/>
          <w:bCs/>
          <w:sz w:val="28"/>
          <w:rtl/>
        </w:rPr>
        <w:t>هُوَ</w:t>
      </w:r>
      <w:r w:rsidR="00F253EA" w:rsidRPr="007D043F">
        <w:rPr>
          <w:b/>
          <w:bCs/>
          <w:sz w:val="28"/>
          <w:rtl/>
        </w:rPr>
        <w:t xml:space="preserve"> </w:t>
      </w:r>
      <w:r w:rsidR="00F253EA" w:rsidRPr="007D043F">
        <w:rPr>
          <w:rFonts w:hint="eastAsia"/>
          <w:b/>
          <w:bCs/>
          <w:sz w:val="28"/>
          <w:rtl/>
        </w:rPr>
        <w:t>رِجْسٌ</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عَمَلِ</w:t>
      </w:r>
      <w:r w:rsidR="00F253EA" w:rsidRPr="007D043F">
        <w:rPr>
          <w:b/>
          <w:bCs/>
          <w:sz w:val="28"/>
          <w:rtl/>
        </w:rPr>
        <w:t xml:space="preserve"> </w:t>
      </w:r>
      <w:r w:rsidR="00F253EA" w:rsidRPr="007D043F">
        <w:rPr>
          <w:rFonts w:hint="eastAsia"/>
          <w:b/>
          <w:bCs/>
          <w:sz w:val="28"/>
          <w:rtl/>
        </w:rPr>
        <w:t>الشَّيْطَان</w:t>
      </w:r>
      <w:r w:rsidR="00F253EA" w:rsidRPr="007D043F">
        <w:rPr>
          <w:rFonts w:hint="eastAsia"/>
          <w:sz w:val="28"/>
          <w:rtl/>
        </w:rPr>
        <w:t>‏</w:t>
      </w:r>
      <w:r w:rsidRPr="007D043F">
        <w:rPr>
          <w:rFonts w:hint="cs"/>
          <w:sz w:val="28"/>
          <w:rtl/>
        </w:rPr>
        <w:t>»</w:t>
      </w:r>
    </w:p>
    <w:p w:rsidR="000A6DCA" w:rsidRPr="007D043F" w:rsidRDefault="000A6DCA" w:rsidP="00F253EA">
      <w:pPr>
        <w:spacing w:after="0" w:line="276" w:lineRule="auto"/>
        <w:rPr>
          <w:sz w:val="28"/>
          <w:rtl/>
        </w:rPr>
      </w:pPr>
      <w:r w:rsidRPr="007D043F">
        <w:rPr>
          <w:rFonts w:hint="cs"/>
          <w:sz w:val="28"/>
          <w:rtl/>
        </w:rPr>
        <w:t xml:space="preserve">در این روایت برخلاف سایر روایات که منع اطلاقی از آن استفاده می‌شود اینجا </w:t>
      </w:r>
      <w:r w:rsidR="00E079AB" w:rsidRPr="007D043F">
        <w:rPr>
          <w:rFonts w:hint="cs"/>
          <w:sz w:val="28"/>
          <w:rtl/>
        </w:rPr>
        <w:t>بعدازاینکه</w:t>
      </w:r>
      <w:r w:rsidRPr="007D043F">
        <w:rPr>
          <w:rFonts w:hint="cs"/>
          <w:sz w:val="28"/>
          <w:rtl/>
        </w:rPr>
        <w:t xml:space="preserve"> می‌فرماید میسر نرد و شطرنج است -این را جدا آوردیم به خاطر ذیلی است که این روایت دارد- و إلا اگر تا صدرش بود می‌گفت که «</w:t>
      </w:r>
      <w:r w:rsidR="00F253EA" w:rsidRPr="007D043F">
        <w:rPr>
          <w:rFonts w:hint="eastAsia"/>
          <w:b/>
          <w:bCs/>
          <w:sz w:val="28"/>
          <w:rtl/>
        </w:rPr>
        <w:t>الْمَيْسِرُ</w:t>
      </w:r>
      <w:r w:rsidR="00F253EA" w:rsidRPr="007D043F">
        <w:rPr>
          <w:b/>
          <w:bCs/>
          <w:sz w:val="28"/>
          <w:rtl/>
        </w:rPr>
        <w:t xml:space="preserve"> </w:t>
      </w:r>
      <w:r w:rsidR="00F253EA" w:rsidRPr="007D043F">
        <w:rPr>
          <w:rFonts w:hint="eastAsia"/>
          <w:b/>
          <w:bCs/>
          <w:sz w:val="28"/>
          <w:rtl/>
        </w:rPr>
        <w:t>فَالنَّرْدُ</w:t>
      </w:r>
      <w:r w:rsidR="00F253EA" w:rsidRPr="007D043F">
        <w:rPr>
          <w:b/>
          <w:bCs/>
          <w:sz w:val="28"/>
          <w:rtl/>
        </w:rPr>
        <w:t xml:space="preserve"> </w:t>
      </w:r>
      <w:r w:rsidR="00F253EA" w:rsidRPr="007D043F">
        <w:rPr>
          <w:rFonts w:hint="eastAsia"/>
          <w:b/>
          <w:bCs/>
          <w:sz w:val="28"/>
          <w:rtl/>
        </w:rPr>
        <w:t>وَ</w:t>
      </w:r>
      <w:r w:rsidR="00F253EA" w:rsidRPr="007D043F">
        <w:rPr>
          <w:b/>
          <w:bCs/>
          <w:sz w:val="28"/>
          <w:rtl/>
        </w:rPr>
        <w:t xml:space="preserve"> </w:t>
      </w:r>
      <w:r w:rsidR="00F253EA" w:rsidRPr="007D043F">
        <w:rPr>
          <w:rFonts w:hint="eastAsia"/>
          <w:b/>
          <w:bCs/>
          <w:sz w:val="28"/>
          <w:rtl/>
        </w:rPr>
        <w:t>الشِّطْرَنْجُ</w:t>
      </w:r>
      <w:r w:rsidRPr="007D043F">
        <w:rPr>
          <w:rFonts w:hint="cs"/>
          <w:sz w:val="28"/>
          <w:rtl/>
        </w:rPr>
        <w:t>» این در اخبار و طوایف قبلی می‌گنجید</w:t>
      </w:r>
      <w:r w:rsidR="005926D0" w:rsidRPr="007D043F">
        <w:rPr>
          <w:rFonts w:hint="eastAsia"/>
          <w:sz w:val="28"/>
          <w:rtl/>
        </w:rPr>
        <w:t>؛</w:t>
      </w:r>
      <w:r w:rsidR="005926D0" w:rsidRPr="007D043F">
        <w:rPr>
          <w:sz w:val="28"/>
          <w:rtl/>
        </w:rPr>
        <w:t xml:space="preserve"> </w:t>
      </w:r>
      <w:r w:rsidRPr="007D043F">
        <w:rPr>
          <w:rFonts w:hint="cs"/>
          <w:sz w:val="28"/>
          <w:rtl/>
        </w:rPr>
        <w:t xml:space="preserve">اما بار اضافی این دلیل که موجب شده است جدا </w:t>
      </w:r>
      <w:r w:rsidR="00E079AB" w:rsidRPr="007D043F">
        <w:rPr>
          <w:rFonts w:hint="cs"/>
          <w:sz w:val="28"/>
          <w:rtl/>
        </w:rPr>
        <w:t>موردتوجه</w:t>
      </w:r>
      <w:r w:rsidRPr="007D043F">
        <w:rPr>
          <w:rFonts w:hint="cs"/>
          <w:sz w:val="28"/>
          <w:rtl/>
        </w:rPr>
        <w:t xml:space="preserve"> قرار گیرد ذیل آن است </w:t>
      </w:r>
      <w:r w:rsidR="00E079AB" w:rsidRPr="007D043F">
        <w:rPr>
          <w:rFonts w:hint="cs"/>
          <w:sz w:val="28"/>
          <w:rtl/>
        </w:rPr>
        <w:t>بعدازاینکه</w:t>
      </w:r>
      <w:r w:rsidRPr="007D043F">
        <w:rPr>
          <w:rFonts w:hint="cs"/>
          <w:sz w:val="28"/>
          <w:rtl/>
        </w:rPr>
        <w:t xml:space="preserve"> می‌گوید نرد و شطرنج و </w:t>
      </w:r>
      <w:r w:rsidR="00E079AB" w:rsidRPr="007D043F">
        <w:rPr>
          <w:rFonts w:hint="cs"/>
          <w:sz w:val="28"/>
          <w:rtl/>
        </w:rPr>
        <w:t>این‌ها</w:t>
      </w:r>
      <w:r w:rsidRPr="007D043F">
        <w:rPr>
          <w:rFonts w:hint="cs"/>
          <w:sz w:val="28"/>
          <w:rtl/>
        </w:rPr>
        <w:t xml:space="preserve"> میسر است می‌فرماید: </w:t>
      </w:r>
      <w:r w:rsidR="00F253EA" w:rsidRPr="007D043F">
        <w:rPr>
          <w:rFonts w:hint="cs"/>
          <w:b/>
          <w:bCs/>
          <w:sz w:val="28"/>
          <w:rtl/>
        </w:rPr>
        <w:t>«</w:t>
      </w:r>
      <w:r w:rsidR="00F253EA" w:rsidRPr="007D043F">
        <w:rPr>
          <w:rFonts w:hint="eastAsia"/>
          <w:b/>
          <w:bCs/>
          <w:sz w:val="28"/>
          <w:rtl/>
        </w:rPr>
        <w:t>كُلُّ</w:t>
      </w:r>
      <w:r w:rsidR="00F253EA" w:rsidRPr="007D043F">
        <w:rPr>
          <w:b/>
          <w:bCs/>
          <w:sz w:val="28"/>
          <w:rtl/>
        </w:rPr>
        <w:t xml:space="preserve"> </w:t>
      </w:r>
      <w:r w:rsidR="00F253EA" w:rsidRPr="007D043F">
        <w:rPr>
          <w:rFonts w:hint="eastAsia"/>
          <w:b/>
          <w:bCs/>
          <w:sz w:val="28"/>
          <w:rtl/>
        </w:rPr>
        <w:t>هَذَا بَيْعُهُ</w:t>
      </w:r>
      <w:r w:rsidR="00F253EA" w:rsidRPr="007D043F">
        <w:rPr>
          <w:b/>
          <w:bCs/>
          <w:sz w:val="28"/>
          <w:rtl/>
        </w:rPr>
        <w:t xml:space="preserve"> </w:t>
      </w:r>
      <w:r w:rsidR="00F253EA" w:rsidRPr="007D043F">
        <w:rPr>
          <w:rFonts w:hint="eastAsia"/>
          <w:b/>
          <w:bCs/>
          <w:sz w:val="28"/>
          <w:rtl/>
        </w:rPr>
        <w:t>وَ</w:t>
      </w:r>
      <w:r w:rsidR="00F253EA" w:rsidRPr="007D043F">
        <w:rPr>
          <w:b/>
          <w:bCs/>
          <w:sz w:val="28"/>
          <w:rtl/>
        </w:rPr>
        <w:t xml:space="preserve"> </w:t>
      </w:r>
      <w:r w:rsidR="00F253EA" w:rsidRPr="007D043F">
        <w:rPr>
          <w:rFonts w:hint="eastAsia"/>
          <w:b/>
          <w:bCs/>
          <w:sz w:val="28"/>
          <w:rtl/>
        </w:rPr>
        <w:t>شِرَاؤُهُ</w:t>
      </w:r>
      <w:r w:rsidR="00F253EA" w:rsidRPr="007D043F">
        <w:rPr>
          <w:b/>
          <w:bCs/>
          <w:sz w:val="28"/>
          <w:rtl/>
        </w:rPr>
        <w:t xml:space="preserve"> </w:t>
      </w:r>
      <w:r w:rsidR="00F253EA" w:rsidRPr="007D043F">
        <w:rPr>
          <w:rFonts w:hint="eastAsia"/>
          <w:b/>
          <w:bCs/>
          <w:sz w:val="28"/>
          <w:rtl/>
        </w:rPr>
        <w:t>وَ</w:t>
      </w:r>
      <w:r w:rsidR="00F253EA" w:rsidRPr="007D043F">
        <w:rPr>
          <w:b/>
          <w:bCs/>
          <w:sz w:val="28"/>
          <w:rtl/>
        </w:rPr>
        <w:t xml:space="preserve"> </w:t>
      </w:r>
      <w:r w:rsidR="00F253EA" w:rsidRPr="007D043F">
        <w:rPr>
          <w:rFonts w:hint="eastAsia"/>
          <w:b/>
          <w:bCs/>
          <w:sz w:val="28"/>
          <w:rtl/>
        </w:rPr>
        <w:t>الِانْتِفَاعُ</w:t>
      </w:r>
      <w:r w:rsidR="00F253EA" w:rsidRPr="007D043F">
        <w:rPr>
          <w:b/>
          <w:bCs/>
          <w:sz w:val="28"/>
          <w:rtl/>
        </w:rPr>
        <w:t xml:space="preserve"> </w:t>
      </w:r>
      <w:r w:rsidR="00F253EA" w:rsidRPr="007D043F">
        <w:rPr>
          <w:rFonts w:hint="eastAsia"/>
          <w:b/>
          <w:bCs/>
          <w:sz w:val="28"/>
          <w:rtl/>
        </w:rPr>
        <w:t>بِشَيْ‏ءٍ</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هَذَا</w:t>
      </w:r>
      <w:r w:rsidR="00F253EA" w:rsidRPr="007D043F">
        <w:rPr>
          <w:rFonts w:hint="cs"/>
          <w:b/>
          <w:bCs/>
          <w:sz w:val="28"/>
          <w:rtl/>
        </w:rPr>
        <w:t>»</w:t>
      </w:r>
      <w:r w:rsidRPr="007D043F">
        <w:rPr>
          <w:rFonts w:hint="cs"/>
          <w:sz w:val="28"/>
          <w:rtl/>
        </w:rPr>
        <w:t xml:space="preserve">، می‌گوید: هر نوع انتفاعی از </w:t>
      </w:r>
      <w:r w:rsidR="00E079AB" w:rsidRPr="007D043F">
        <w:rPr>
          <w:rFonts w:hint="cs"/>
          <w:sz w:val="28"/>
          <w:rtl/>
        </w:rPr>
        <w:t>این‌ها</w:t>
      </w:r>
      <w:r w:rsidRPr="007D043F">
        <w:rPr>
          <w:rFonts w:hint="cs"/>
          <w:sz w:val="28"/>
          <w:rtl/>
        </w:rPr>
        <w:t xml:space="preserve"> و فروش آن‌ها </w:t>
      </w:r>
      <w:r w:rsidR="00F253EA" w:rsidRPr="007D043F">
        <w:rPr>
          <w:rFonts w:hint="cs"/>
          <w:sz w:val="28"/>
          <w:rtl/>
        </w:rPr>
        <w:t>«</w:t>
      </w:r>
      <w:r w:rsidR="00F253EA" w:rsidRPr="007D043F">
        <w:rPr>
          <w:rFonts w:hint="eastAsia"/>
          <w:b/>
          <w:bCs/>
          <w:sz w:val="28"/>
          <w:rtl/>
        </w:rPr>
        <w:t>حَرَامٌ</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اللَّهِ</w:t>
      </w:r>
      <w:r w:rsidR="00F253EA" w:rsidRPr="007D043F">
        <w:rPr>
          <w:b/>
          <w:bCs/>
          <w:sz w:val="28"/>
          <w:rtl/>
        </w:rPr>
        <w:t xml:space="preserve"> </w:t>
      </w:r>
      <w:r w:rsidR="00F253EA" w:rsidRPr="007D043F">
        <w:rPr>
          <w:rFonts w:hint="eastAsia"/>
          <w:b/>
          <w:bCs/>
          <w:sz w:val="28"/>
          <w:rtl/>
        </w:rPr>
        <w:t>مُحَرَّم</w:t>
      </w:r>
      <w:r w:rsidR="00F253EA" w:rsidRPr="007D043F">
        <w:rPr>
          <w:rFonts w:hint="eastAsia"/>
          <w:sz w:val="28"/>
          <w:rtl/>
        </w:rPr>
        <w:t>‏</w:t>
      </w:r>
      <w:r w:rsidR="00F253EA" w:rsidRPr="007D043F">
        <w:rPr>
          <w:rFonts w:hint="cs"/>
          <w:sz w:val="28"/>
          <w:rtl/>
        </w:rPr>
        <w:t>»</w:t>
      </w:r>
      <w:r w:rsidRPr="007D043F">
        <w:rPr>
          <w:rFonts w:hint="cs"/>
          <w:sz w:val="28"/>
          <w:rtl/>
        </w:rPr>
        <w:t xml:space="preserve">، اینجا بحث خود آلات است و تصریح به اینکه انتفاع به </w:t>
      </w:r>
      <w:r w:rsidR="00E079AB" w:rsidRPr="007D043F">
        <w:rPr>
          <w:rFonts w:hint="cs"/>
          <w:sz w:val="28"/>
          <w:rtl/>
        </w:rPr>
        <w:t>این‌ها</w:t>
      </w:r>
      <w:r w:rsidRPr="007D043F">
        <w:rPr>
          <w:rFonts w:hint="cs"/>
          <w:sz w:val="28"/>
          <w:rtl/>
        </w:rPr>
        <w:t xml:space="preserve"> </w:t>
      </w:r>
      <w:r w:rsidR="00F253EA" w:rsidRPr="007D043F">
        <w:rPr>
          <w:rFonts w:hint="cs"/>
          <w:sz w:val="28"/>
          <w:rtl/>
        </w:rPr>
        <w:t>«</w:t>
      </w:r>
      <w:r w:rsidR="00F253EA" w:rsidRPr="007D043F">
        <w:rPr>
          <w:rFonts w:hint="eastAsia"/>
          <w:b/>
          <w:bCs/>
          <w:sz w:val="28"/>
          <w:rtl/>
        </w:rPr>
        <w:t>حَرَامٌ</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اللَّهِ</w:t>
      </w:r>
      <w:r w:rsidR="00F253EA" w:rsidRPr="007D043F">
        <w:rPr>
          <w:b/>
          <w:bCs/>
          <w:sz w:val="28"/>
          <w:rtl/>
        </w:rPr>
        <w:t xml:space="preserve"> </w:t>
      </w:r>
      <w:r w:rsidR="00F253EA" w:rsidRPr="007D043F">
        <w:rPr>
          <w:rFonts w:hint="eastAsia"/>
          <w:b/>
          <w:bCs/>
          <w:sz w:val="28"/>
          <w:rtl/>
        </w:rPr>
        <w:t>مُحَرَّم</w:t>
      </w:r>
      <w:r w:rsidR="00F253EA" w:rsidRPr="007D043F">
        <w:rPr>
          <w:rFonts w:hint="eastAsia"/>
          <w:sz w:val="28"/>
          <w:rtl/>
        </w:rPr>
        <w:t>‏</w:t>
      </w:r>
      <w:r w:rsidR="00F253EA" w:rsidRPr="007D043F">
        <w:rPr>
          <w:rFonts w:hint="cs"/>
          <w:sz w:val="28"/>
          <w:rtl/>
        </w:rPr>
        <w:t>»</w:t>
      </w:r>
      <w:r w:rsidRPr="007D043F">
        <w:rPr>
          <w:rFonts w:hint="cs"/>
          <w:sz w:val="28"/>
          <w:rtl/>
        </w:rPr>
        <w:t>، -</w:t>
      </w:r>
      <w:r w:rsidR="00E079AB" w:rsidRPr="007D043F">
        <w:rPr>
          <w:rFonts w:hint="cs"/>
          <w:sz w:val="28"/>
          <w:rtl/>
        </w:rPr>
        <w:t>این‌ها</w:t>
      </w:r>
      <w:r w:rsidRPr="007D043F">
        <w:rPr>
          <w:rFonts w:hint="cs"/>
          <w:sz w:val="28"/>
          <w:rtl/>
        </w:rPr>
        <w:t xml:space="preserve"> مطلق است- البته ممکن است که بگوییم مقصود از انتفاع در اینجا انتفاعی باشد که در آن بردوباخت باشد، ممکن است که مقید مقصود باشد ولی قیدی ندارد اطلاق دارد «</w:t>
      </w:r>
      <w:r w:rsidR="00F253EA" w:rsidRPr="007D043F">
        <w:rPr>
          <w:rFonts w:hint="eastAsia"/>
          <w:b/>
          <w:bCs/>
          <w:sz w:val="28"/>
          <w:rtl/>
        </w:rPr>
        <w:t>وَ</w:t>
      </w:r>
      <w:r w:rsidR="00F253EA" w:rsidRPr="007D043F">
        <w:rPr>
          <w:b/>
          <w:bCs/>
          <w:sz w:val="28"/>
          <w:rtl/>
        </w:rPr>
        <w:t xml:space="preserve"> </w:t>
      </w:r>
      <w:r w:rsidR="00F253EA" w:rsidRPr="007D043F">
        <w:rPr>
          <w:rFonts w:hint="eastAsia"/>
          <w:b/>
          <w:bCs/>
          <w:sz w:val="28"/>
          <w:rtl/>
        </w:rPr>
        <w:t>الِانْتِفَاعُ</w:t>
      </w:r>
      <w:r w:rsidR="00F253EA" w:rsidRPr="007D043F">
        <w:rPr>
          <w:b/>
          <w:bCs/>
          <w:sz w:val="28"/>
          <w:rtl/>
        </w:rPr>
        <w:t xml:space="preserve"> </w:t>
      </w:r>
      <w:r w:rsidR="00F253EA" w:rsidRPr="007D043F">
        <w:rPr>
          <w:rFonts w:hint="eastAsia"/>
          <w:b/>
          <w:bCs/>
          <w:sz w:val="28"/>
          <w:rtl/>
        </w:rPr>
        <w:t>بِشَيْ‏ءٍ</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هَذَا</w:t>
      </w:r>
      <w:r w:rsidR="00F253EA" w:rsidRPr="007D043F">
        <w:rPr>
          <w:b/>
          <w:bCs/>
          <w:sz w:val="28"/>
          <w:rtl/>
        </w:rPr>
        <w:t xml:space="preserve"> </w:t>
      </w:r>
      <w:r w:rsidR="00F253EA" w:rsidRPr="007D043F">
        <w:rPr>
          <w:rFonts w:hint="eastAsia"/>
          <w:b/>
          <w:bCs/>
          <w:sz w:val="28"/>
          <w:rtl/>
        </w:rPr>
        <w:t>حَرَامٌ</w:t>
      </w:r>
      <w:r w:rsidR="00F253EA" w:rsidRPr="007D043F">
        <w:rPr>
          <w:b/>
          <w:bCs/>
          <w:sz w:val="28"/>
          <w:rtl/>
        </w:rPr>
        <w:t xml:space="preserve"> </w:t>
      </w:r>
      <w:r w:rsidR="00F253EA" w:rsidRPr="007D043F">
        <w:rPr>
          <w:rFonts w:hint="eastAsia"/>
          <w:b/>
          <w:bCs/>
          <w:sz w:val="28"/>
          <w:rtl/>
        </w:rPr>
        <w:t>مِنَ</w:t>
      </w:r>
      <w:r w:rsidR="00F253EA" w:rsidRPr="007D043F">
        <w:rPr>
          <w:b/>
          <w:bCs/>
          <w:sz w:val="28"/>
          <w:rtl/>
        </w:rPr>
        <w:t xml:space="preserve"> </w:t>
      </w:r>
      <w:r w:rsidR="00F253EA" w:rsidRPr="007D043F">
        <w:rPr>
          <w:rFonts w:hint="eastAsia"/>
          <w:b/>
          <w:bCs/>
          <w:sz w:val="28"/>
          <w:rtl/>
        </w:rPr>
        <w:t>اللَّهِ</w:t>
      </w:r>
      <w:r w:rsidR="00F253EA" w:rsidRPr="007D043F">
        <w:rPr>
          <w:b/>
          <w:bCs/>
          <w:sz w:val="28"/>
          <w:rtl/>
        </w:rPr>
        <w:t xml:space="preserve"> </w:t>
      </w:r>
      <w:r w:rsidR="00F253EA" w:rsidRPr="007D043F">
        <w:rPr>
          <w:rFonts w:hint="eastAsia"/>
          <w:b/>
          <w:bCs/>
          <w:sz w:val="28"/>
          <w:rtl/>
        </w:rPr>
        <w:t>مُحَرَّمٌ</w:t>
      </w:r>
      <w:r w:rsidRPr="007D043F">
        <w:rPr>
          <w:rFonts w:hint="cs"/>
          <w:sz w:val="28"/>
          <w:rtl/>
        </w:rPr>
        <w:t>».</w:t>
      </w:r>
    </w:p>
    <w:p w:rsidR="00F253EA" w:rsidRPr="007D043F" w:rsidRDefault="00F253EA" w:rsidP="00F253EA">
      <w:pPr>
        <w:pStyle w:val="Heading3"/>
        <w:rPr>
          <w:rtl/>
        </w:rPr>
      </w:pPr>
      <w:r w:rsidRPr="007D043F">
        <w:rPr>
          <w:rFonts w:hint="cs"/>
          <w:rtl/>
        </w:rPr>
        <w:t>بررسی سندی و دلالی روایت</w:t>
      </w:r>
    </w:p>
    <w:p w:rsidR="000A6DCA" w:rsidRPr="007D043F" w:rsidRDefault="000A6DCA" w:rsidP="000A6DCA">
      <w:pPr>
        <w:spacing w:after="0" w:line="276" w:lineRule="auto"/>
        <w:rPr>
          <w:sz w:val="28"/>
          <w:rtl/>
        </w:rPr>
      </w:pPr>
      <w:r w:rsidRPr="007D043F">
        <w:rPr>
          <w:rFonts w:hint="cs"/>
          <w:sz w:val="28"/>
          <w:rtl/>
        </w:rPr>
        <w:t>ششمین دلیل روایتی است که به‌طور خاص برای این مطلب اقامه‌شده است</w:t>
      </w:r>
      <w:r w:rsidR="005926D0" w:rsidRPr="007D043F">
        <w:rPr>
          <w:sz w:val="28"/>
          <w:rtl/>
        </w:rPr>
        <w:t xml:space="preserve"> </w:t>
      </w:r>
      <w:r w:rsidRPr="007D043F">
        <w:rPr>
          <w:rFonts w:hint="cs"/>
          <w:sz w:val="28"/>
          <w:rtl/>
        </w:rPr>
        <w:t>که این هم پاسخی که دارد این است</w:t>
      </w:r>
    </w:p>
    <w:p w:rsidR="00F253EA" w:rsidRPr="007D043F" w:rsidRDefault="000A6DCA" w:rsidP="00F253EA">
      <w:pPr>
        <w:spacing w:after="0" w:line="276" w:lineRule="auto"/>
        <w:rPr>
          <w:sz w:val="28"/>
          <w:rtl/>
        </w:rPr>
      </w:pPr>
      <w:r w:rsidRPr="007D043F">
        <w:rPr>
          <w:rFonts w:hint="cs"/>
          <w:sz w:val="28"/>
          <w:rtl/>
        </w:rPr>
        <w:t>سند این روایت اعتبار ندارد</w:t>
      </w:r>
      <w:r w:rsidR="00F253EA" w:rsidRPr="007D043F">
        <w:rPr>
          <w:rFonts w:hint="cs"/>
          <w:sz w:val="28"/>
          <w:rtl/>
        </w:rPr>
        <w:t>:</w:t>
      </w:r>
    </w:p>
    <w:p w:rsidR="00F253EA" w:rsidRPr="007D043F" w:rsidRDefault="000A6DCA" w:rsidP="00F253EA">
      <w:pPr>
        <w:spacing w:after="0" w:line="276" w:lineRule="auto"/>
        <w:rPr>
          <w:sz w:val="28"/>
          <w:rtl/>
        </w:rPr>
      </w:pPr>
      <w:r w:rsidRPr="007D043F">
        <w:rPr>
          <w:rFonts w:hint="cs"/>
          <w:sz w:val="28"/>
          <w:rtl/>
        </w:rPr>
        <w:t>اولاً</w:t>
      </w:r>
      <w:r w:rsidR="00F253EA" w:rsidRPr="007D043F">
        <w:rPr>
          <w:rFonts w:hint="cs"/>
          <w:sz w:val="28"/>
          <w:rtl/>
        </w:rPr>
        <w:t>:</w:t>
      </w:r>
      <w:r w:rsidRPr="007D043F">
        <w:rPr>
          <w:rFonts w:hint="cs"/>
          <w:sz w:val="28"/>
          <w:rtl/>
        </w:rPr>
        <w:t xml:space="preserve"> از روایاتی است که علی بن ابراهیم در تفسیر عن أب</w:t>
      </w:r>
      <w:r w:rsidR="00E079AB" w:rsidRPr="007D043F">
        <w:rPr>
          <w:rFonts w:hint="cs"/>
          <w:sz w:val="28"/>
          <w:rtl/>
        </w:rPr>
        <w:t>ی</w:t>
      </w:r>
      <w:r w:rsidRPr="007D043F">
        <w:rPr>
          <w:rFonts w:hint="cs"/>
          <w:sz w:val="28"/>
          <w:rtl/>
        </w:rPr>
        <w:t xml:space="preserve"> الجارود است چند واسطه اینجا افتا</w:t>
      </w:r>
      <w:r w:rsidR="00F253EA" w:rsidRPr="007D043F">
        <w:rPr>
          <w:rFonts w:hint="cs"/>
          <w:sz w:val="28"/>
          <w:rtl/>
        </w:rPr>
        <w:t xml:space="preserve">ده است مرفوعه و </w:t>
      </w:r>
      <w:r w:rsidR="00E079AB" w:rsidRPr="007D043F">
        <w:rPr>
          <w:rFonts w:hint="cs"/>
          <w:sz w:val="28"/>
          <w:rtl/>
        </w:rPr>
        <w:t>مرس</w:t>
      </w:r>
      <w:r w:rsidR="00F253EA" w:rsidRPr="007D043F">
        <w:rPr>
          <w:rFonts w:hint="cs"/>
          <w:sz w:val="28"/>
          <w:rtl/>
        </w:rPr>
        <w:t>له است.</w:t>
      </w:r>
    </w:p>
    <w:p w:rsidR="000A6DCA" w:rsidRPr="007D043F" w:rsidRDefault="000A6DCA" w:rsidP="00F253EA">
      <w:pPr>
        <w:spacing w:after="0" w:line="276" w:lineRule="auto"/>
        <w:rPr>
          <w:sz w:val="28"/>
          <w:rtl/>
        </w:rPr>
      </w:pPr>
      <w:r w:rsidRPr="007D043F">
        <w:rPr>
          <w:rFonts w:hint="cs"/>
          <w:sz w:val="28"/>
          <w:rtl/>
        </w:rPr>
        <w:lastRenderedPageBreak/>
        <w:t>ثانیاً</w:t>
      </w:r>
      <w:r w:rsidR="00F253EA" w:rsidRPr="007D043F">
        <w:rPr>
          <w:rFonts w:hint="cs"/>
          <w:sz w:val="28"/>
          <w:rtl/>
        </w:rPr>
        <w:t>:</w:t>
      </w:r>
      <w:r w:rsidRPr="007D043F">
        <w:rPr>
          <w:rFonts w:hint="cs"/>
          <w:sz w:val="28"/>
          <w:rtl/>
        </w:rPr>
        <w:t xml:space="preserve"> أبی الجارود هم خودش تضعیف‌شده است از این نظر روایت از حیث سند با دو اشکال اساسی مواجهه است لذا نمی‌شود به آن اعتماد کرد این من حیثُ السَّند.</w:t>
      </w:r>
    </w:p>
    <w:p w:rsidR="00F253EA" w:rsidRPr="007D043F" w:rsidRDefault="000A6DCA" w:rsidP="000A6DCA">
      <w:pPr>
        <w:spacing w:after="0" w:line="276" w:lineRule="auto"/>
        <w:rPr>
          <w:sz w:val="28"/>
          <w:rtl/>
        </w:rPr>
      </w:pPr>
      <w:r w:rsidRPr="007D043F">
        <w:rPr>
          <w:rFonts w:hint="cs"/>
          <w:sz w:val="28"/>
          <w:rtl/>
        </w:rPr>
        <w:t>اما من حیثُ الدّلالة، اشکالاتی که قبلاً می‌گفتیم اینجا هم می‌شود گفت:</w:t>
      </w:r>
    </w:p>
    <w:p w:rsidR="000A6DCA" w:rsidRPr="007D043F" w:rsidRDefault="000A6DCA" w:rsidP="00F253EA">
      <w:pPr>
        <w:pStyle w:val="ListParagraph"/>
        <w:numPr>
          <w:ilvl w:val="0"/>
          <w:numId w:val="1"/>
        </w:numPr>
        <w:spacing w:after="0" w:line="276" w:lineRule="auto"/>
        <w:rPr>
          <w:rFonts w:cs="2  Badr"/>
          <w:sz w:val="28"/>
          <w:rtl/>
        </w:rPr>
      </w:pPr>
      <w:r w:rsidRPr="007D043F">
        <w:rPr>
          <w:rFonts w:cs="2  Badr" w:hint="cs"/>
          <w:sz w:val="28"/>
          <w:rtl/>
        </w:rPr>
        <w:t xml:space="preserve">یکی از آن‌ها اشکالاتی </w:t>
      </w:r>
      <w:r w:rsidR="00F253EA" w:rsidRPr="007D043F">
        <w:rPr>
          <w:rFonts w:cs="2  Badr" w:hint="cs"/>
          <w:sz w:val="28"/>
          <w:rtl/>
        </w:rPr>
        <w:t xml:space="preserve">است </w:t>
      </w:r>
      <w:r w:rsidRPr="007D043F">
        <w:rPr>
          <w:rFonts w:cs="2  Badr" w:hint="cs"/>
          <w:sz w:val="28"/>
          <w:rtl/>
        </w:rPr>
        <w:t xml:space="preserve">که در کلمات مرحوم شیخ هم آمده است </w:t>
      </w:r>
      <w:r w:rsidR="00F253EA" w:rsidRPr="007D043F">
        <w:rPr>
          <w:rFonts w:cs="2  Badr" w:hint="cs"/>
          <w:sz w:val="28"/>
          <w:rtl/>
        </w:rPr>
        <w:t>و آن این</w:t>
      </w:r>
      <w:r w:rsidRPr="007D043F">
        <w:rPr>
          <w:rFonts w:cs="2  Badr" w:hint="cs"/>
          <w:sz w:val="28"/>
          <w:rtl/>
        </w:rPr>
        <w:t>که کسی ادعا کند که این انصراف دارد، انصرافی که ادعا</w:t>
      </w:r>
      <w:r w:rsidR="00F253EA" w:rsidRPr="007D043F">
        <w:rPr>
          <w:rFonts w:cs="2  Badr" w:hint="cs"/>
          <w:sz w:val="28"/>
          <w:rtl/>
        </w:rPr>
        <w:t xml:space="preserve"> </w:t>
      </w:r>
      <w:r w:rsidRPr="007D043F">
        <w:rPr>
          <w:rFonts w:cs="2  Badr" w:hint="cs"/>
          <w:sz w:val="28"/>
          <w:rtl/>
        </w:rPr>
        <w:t xml:space="preserve">شده بود اینجا هم می‌آید ولو اینکه لفظ در اینجا به‌ظاهر اطلاق دارد که </w:t>
      </w:r>
      <w:r w:rsidR="00F253EA" w:rsidRPr="007D043F">
        <w:rPr>
          <w:rFonts w:cs="2  Badr" w:hint="cs"/>
          <w:b/>
          <w:bCs/>
          <w:sz w:val="28"/>
          <w:rtl/>
        </w:rPr>
        <w:t>«</w:t>
      </w:r>
      <w:r w:rsidR="00F253EA" w:rsidRPr="007D043F">
        <w:rPr>
          <w:rFonts w:cs="2  Badr" w:hint="eastAsia"/>
          <w:b/>
          <w:bCs/>
          <w:sz w:val="28"/>
          <w:rtl/>
        </w:rPr>
        <w:t>كُلُّ</w:t>
      </w:r>
      <w:r w:rsidR="00F253EA" w:rsidRPr="007D043F">
        <w:rPr>
          <w:rFonts w:cs="2  Badr"/>
          <w:b/>
          <w:bCs/>
          <w:sz w:val="28"/>
          <w:rtl/>
        </w:rPr>
        <w:t xml:space="preserve"> </w:t>
      </w:r>
      <w:r w:rsidR="00F253EA" w:rsidRPr="007D043F">
        <w:rPr>
          <w:rFonts w:cs="2  Badr" w:hint="eastAsia"/>
          <w:b/>
          <w:bCs/>
          <w:sz w:val="28"/>
          <w:rtl/>
        </w:rPr>
        <w:t>هَذَا بَيْعُهُ</w:t>
      </w:r>
      <w:r w:rsidR="00F253EA" w:rsidRPr="007D043F">
        <w:rPr>
          <w:rFonts w:cs="2  Badr"/>
          <w:b/>
          <w:bCs/>
          <w:sz w:val="28"/>
          <w:rtl/>
        </w:rPr>
        <w:t xml:space="preserve"> </w:t>
      </w:r>
      <w:r w:rsidR="00F253EA" w:rsidRPr="007D043F">
        <w:rPr>
          <w:rFonts w:cs="2  Badr" w:hint="eastAsia"/>
          <w:b/>
          <w:bCs/>
          <w:sz w:val="28"/>
          <w:rtl/>
        </w:rPr>
        <w:t>وَ</w:t>
      </w:r>
      <w:r w:rsidR="00F253EA" w:rsidRPr="007D043F">
        <w:rPr>
          <w:rFonts w:cs="2  Badr"/>
          <w:b/>
          <w:bCs/>
          <w:sz w:val="28"/>
          <w:rtl/>
        </w:rPr>
        <w:t xml:space="preserve"> </w:t>
      </w:r>
      <w:r w:rsidR="00F253EA" w:rsidRPr="007D043F">
        <w:rPr>
          <w:rFonts w:cs="2  Badr" w:hint="eastAsia"/>
          <w:b/>
          <w:bCs/>
          <w:sz w:val="28"/>
          <w:rtl/>
        </w:rPr>
        <w:t>شِرَاؤُهُ</w:t>
      </w:r>
      <w:r w:rsidR="00F253EA" w:rsidRPr="007D043F">
        <w:rPr>
          <w:rFonts w:cs="2  Badr"/>
          <w:b/>
          <w:bCs/>
          <w:sz w:val="28"/>
          <w:rtl/>
        </w:rPr>
        <w:t xml:space="preserve"> </w:t>
      </w:r>
      <w:r w:rsidR="00F253EA" w:rsidRPr="007D043F">
        <w:rPr>
          <w:rFonts w:cs="2  Badr" w:hint="eastAsia"/>
          <w:b/>
          <w:bCs/>
          <w:sz w:val="28"/>
          <w:rtl/>
        </w:rPr>
        <w:t>وَ</w:t>
      </w:r>
      <w:r w:rsidR="00F253EA" w:rsidRPr="007D043F">
        <w:rPr>
          <w:rFonts w:cs="2  Badr"/>
          <w:b/>
          <w:bCs/>
          <w:sz w:val="28"/>
          <w:rtl/>
        </w:rPr>
        <w:t xml:space="preserve"> </w:t>
      </w:r>
      <w:r w:rsidR="00F253EA" w:rsidRPr="007D043F">
        <w:rPr>
          <w:rFonts w:cs="2  Badr" w:hint="eastAsia"/>
          <w:b/>
          <w:bCs/>
          <w:sz w:val="28"/>
          <w:rtl/>
        </w:rPr>
        <w:t>الِانْتِفَاعُ</w:t>
      </w:r>
      <w:r w:rsidR="00F253EA" w:rsidRPr="007D043F">
        <w:rPr>
          <w:rFonts w:cs="2  Badr"/>
          <w:b/>
          <w:bCs/>
          <w:sz w:val="28"/>
          <w:rtl/>
        </w:rPr>
        <w:t xml:space="preserve"> </w:t>
      </w:r>
      <w:r w:rsidR="00F253EA" w:rsidRPr="007D043F">
        <w:rPr>
          <w:rFonts w:cs="2  Badr" w:hint="eastAsia"/>
          <w:b/>
          <w:bCs/>
          <w:sz w:val="28"/>
          <w:rtl/>
        </w:rPr>
        <w:t>بِشَيْ‏ءٍ</w:t>
      </w:r>
      <w:r w:rsidR="00F253EA" w:rsidRPr="007D043F">
        <w:rPr>
          <w:rFonts w:cs="2  Badr"/>
          <w:b/>
          <w:bCs/>
          <w:sz w:val="28"/>
          <w:rtl/>
        </w:rPr>
        <w:t xml:space="preserve"> </w:t>
      </w:r>
      <w:r w:rsidR="00F253EA" w:rsidRPr="007D043F">
        <w:rPr>
          <w:rFonts w:cs="2  Badr" w:hint="eastAsia"/>
          <w:b/>
          <w:bCs/>
          <w:sz w:val="28"/>
          <w:rtl/>
        </w:rPr>
        <w:t>مِنْ</w:t>
      </w:r>
      <w:r w:rsidR="00F253EA" w:rsidRPr="007D043F">
        <w:rPr>
          <w:rFonts w:cs="2  Badr"/>
          <w:b/>
          <w:bCs/>
          <w:sz w:val="28"/>
          <w:rtl/>
        </w:rPr>
        <w:t xml:space="preserve"> </w:t>
      </w:r>
      <w:r w:rsidR="00F253EA" w:rsidRPr="007D043F">
        <w:rPr>
          <w:rFonts w:cs="2  Badr" w:hint="eastAsia"/>
          <w:b/>
          <w:bCs/>
          <w:sz w:val="28"/>
          <w:rtl/>
        </w:rPr>
        <w:t>هَذَا</w:t>
      </w:r>
      <w:r w:rsidR="00F253EA" w:rsidRPr="007D043F">
        <w:rPr>
          <w:rFonts w:cs="2  Badr" w:hint="cs"/>
          <w:b/>
          <w:bCs/>
          <w:sz w:val="28"/>
          <w:rtl/>
        </w:rPr>
        <w:t xml:space="preserve"> </w:t>
      </w:r>
      <w:r w:rsidR="00F253EA" w:rsidRPr="007D043F">
        <w:rPr>
          <w:rFonts w:cs="2  Badr" w:hint="eastAsia"/>
          <w:b/>
          <w:bCs/>
          <w:sz w:val="28"/>
          <w:rtl/>
        </w:rPr>
        <w:t>مُحَرَّمٌ</w:t>
      </w:r>
      <w:r w:rsidRPr="007D043F">
        <w:rPr>
          <w:rFonts w:cs="2  Badr" w:hint="cs"/>
          <w:sz w:val="28"/>
          <w:rtl/>
        </w:rPr>
        <w:t>» این لفظ انتفاع مطلق است ولی ممکن است کسی بگوید این به انتفاعی انصراف دارد که در آن بردوباخت باشد. این‌یک وجهی است که ما صرف انصراف را قبول نمی‌کردیم.</w:t>
      </w:r>
    </w:p>
    <w:p w:rsidR="000A6DCA" w:rsidRPr="007D043F" w:rsidRDefault="000A6DCA" w:rsidP="00F253EA">
      <w:pPr>
        <w:pStyle w:val="ListParagraph"/>
        <w:numPr>
          <w:ilvl w:val="0"/>
          <w:numId w:val="1"/>
        </w:numPr>
        <w:spacing w:after="0" w:line="276" w:lineRule="auto"/>
        <w:rPr>
          <w:rFonts w:cs="2  Badr"/>
          <w:sz w:val="28"/>
          <w:rtl/>
        </w:rPr>
      </w:pPr>
      <w:r w:rsidRPr="007D043F">
        <w:rPr>
          <w:rFonts w:cs="2  Badr" w:hint="cs"/>
          <w:sz w:val="28"/>
          <w:rtl/>
        </w:rPr>
        <w:t>وجه دیگری که ممکن است بر این دلالت روایت اشکال بکند، این است که در بالا داشت که «</w:t>
      </w:r>
      <w:r w:rsidRPr="007D043F">
        <w:rPr>
          <w:rFonts w:cs="2  Badr" w:hint="cs"/>
          <w:b/>
          <w:bCs/>
          <w:sz w:val="28"/>
          <w:rtl/>
        </w:rPr>
        <w:t>فَالنَّردُ و الشَّطرنج و کلُّ قِمارٍ میسر</w:t>
      </w:r>
      <w:r w:rsidRPr="007D043F">
        <w:rPr>
          <w:rFonts w:cs="2  Badr" w:hint="cs"/>
          <w:sz w:val="28"/>
          <w:rtl/>
        </w:rPr>
        <w:t>» این ردیف کرده است نرد و شطرنج بعد هم ذکر عام بعد از خاص است. «</w:t>
      </w:r>
      <w:r w:rsidRPr="007D043F">
        <w:rPr>
          <w:rFonts w:cs="2  Badr" w:hint="cs"/>
          <w:b/>
          <w:bCs/>
          <w:sz w:val="28"/>
          <w:rtl/>
        </w:rPr>
        <w:t>و کُلُّ قِمارٍ میسر</w:t>
      </w:r>
      <w:r w:rsidRPr="007D043F">
        <w:rPr>
          <w:rFonts w:cs="2  Badr" w:hint="cs"/>
          <w:sz w:val="28"/>
          <w:rtl/>
        </w:rPr>
        <w:t xml:space="preserve">» و با توجه به اینکه در آنجا قمار آمده است معلوم می‌شود که نرد و شطرنجی است که در مقام قمار به کار برود. ممکن است چنین ظهوری اینجا وجود داشته باشد و اگر </w:t>
      </w:r>
      <w:r w:rsidRPr="007D043F">
        <w:rPr>
          <w:rFonts w:cs="2  Badr" w:hint="eastAsia"/>
          <w:sz w:val="28"/>
          <w:rtl/>
        </w:rPr>
        <w:t>ا</w:t>
      </w:r>
      <w:r w:rsidRPr="007D043F">
        <w:rPr>
          <w:rFonts w:cs="2  Badr" w:hint="cs"/>
          <w:sz w:val="28"/>
          <w:rtl/>
        </w:rPr>
        <w:t>ی</w:t>
      </w:r>
      <w:r w:rsidRPr="007D043F">
        <w:rPr>
          <w:rFonts w:cs="2  Badr" w:hint="eastAsia"/>
          <w:sz w:val="28"/>
          <w:rtl/>
        </w:rPr>
        <w:t>ن‌طور</w:t>
      </w:r>
      <w:r w:rsidRPr="007D043F">
        <w:rPr>
          <w:rFonts w:cs="2  Badr" w:hint="cs"/>
          <w:sz w:val="28"/>
          <w:rtl/>
        </w:rPr>
        <w:t xml:space="preserve"> باشد انتفاع هم ناظر به همان بالا است که گفتیم انتفاع آن حرام است که</w:t>
      </w:r>
      <w:r w:rsidR="005926D0" w:rsidRPr="007D043F">
        <w:rPr>
          <w:rFonts w:cs="2  Badr"/>
          <w:sz w:val="28"/>
          <w:rtl/>
        </w:rPr>
        <w:t xml:space="preserve"> </w:t>
      </w:r>
      <w:r w:rsidRPr="007D043F">
        <w:rPr>
          <w:rFonts w:cs="2  Badr" w:hint="cs"/>
          <w:sz w:val="28"/>
          <w:rtl/>
        </w:rPr>
        <w:t>انتفاع قماری می‌شود.</w:t>
      </w:r>
    </w:p>
    <w:p w:rsidR="000A6DCA" w:rsidRPr="007D043F" w:rsidRDefault="000A6DCA" w:rsidP="0006144B">
      <w:pPr>
        <w:pStyle w:val="ListParagraph"/>
        <w:numPr>
          <w:ilvl w:val="0"/>
          <w:numId w:val="1"/>
        </w:numPr>
        <w:spacing w:after="0" w:line="276" w:lineRule="auto"/>
        <w:rPr>
          <w:rFonts w:cs="2  Badr"/>
          <w:sz w:val="28"/>
          <w:rtl/>
        </w:rPr>
      </w:pPr>
      <w:r w:rsidRPr="007D043F">
        <w:rPr>
          <w:rFonts w:cs="2  Badr" w:hint="cs"/>
          <w:sz w:val="28"/>
          <w:rtl/>
        </w:rPr>
        <w:t>ممکن است کسی بگوید نرد و شطرنج را جدا آورده است و قمار هم جدا است، ولی اظهر این است که «</w:t>
      </w:r>
      <w:r w:rsidRPr="007D043F">
        <w:rPr>
          <w:rFonts w:cs="2  Badr" w:hint="cs"/>
          <w:b/>
          <w:bCs/>
          <w:sz w:val="28"/>
          <w:rtl/>
        </w:rPr>
        <w:t>کلُّ قمارٍ میسر</w:t>
      </w:r>
      <w:r w:rsidRPr="007D043F">
        <w:rPr>
          <w:rFonts w:cs="2  Badr" w:hint="cs"/>
          <w:sz w:val="28"/>
          <w:rtl/>
        </w:rPr>
        <w:t>» عامی است که بعد از خاص آمده است</w:t>
      </w:r>
      <w:r w:rsidR="005926D0" w:rsidRPr="007D043F">
        <w:rPr>
          <w:rFonts w:cs="2  Badr" w:hint="eastAsia"/>
          <w:sz w:val="28"/>
          <w:rtl/>
        </w:rPr>
        <w:t>؛</w:t>
      </w:r>
      <w:r w:rsidR="005926D0" w:rsidRPr="007D043F">
        <w:rPr>
          <w:rFonts w:cs="2  Badr"/>
          <w:sz w:val="28"/>
          <w:rtl/>
        </w:rPr>
        <w:t xml:space="preserve"> </w:t>
      </w:r>
      <w:r w:rsidRPr="007D043F">
        <w:rPr>
          <w:rFonts w:cs="2  Badr" w:hint="cs"/>
          <w:sz w:val="28"/>
          <w:rtl/>
        </w:rPr>
        <w:t>یعنی درواقع دو تا مصداق می‌گوید بعد هم می‌گوید: «</w:t>
      </w:r>
      <w:r w:rsidRPr="007D043F">
        <w:rPr>
          <w:rFonts w:cs="2  Badr" w:hint="cs"/>
          <w:b/>
          <w:bCs/>
          <w:sz w:val="28"/>
          <w:rtl/>
        </w:rPr>
        <w:t>کل قمار</w:t>
      </w:r>
      <w:r w:rsidRPr="007D043F">
        <w:rPr>
          <w:rFonts w:cs="2  Badr" w:hint="cs"/>
          <w:sz w:val="28"/>
          <w:rtl/>
        </w:rPr>
        <w:t>» و لذا به نظر می‌آید برخلاف جاهای دیگر آن انصراف در اینجا قوی شود. صدر روایت شریف این است که «</w:t>
      </w:r>
      <w:r w:rsidRPr="007D043F">
        <w:rPr>
          <w:rFonts w:cs="2  Badr" w:hint="cs"/>
          <w:b/>
          <w:bCs/>
          <w:sz w:val="28"/>
          <w:rtl/>
        </w:rPr>
        <w:t>النَّردُ و الشطرنج و کُلُّ قمارٍ میسر</w:t>
      </w:r>
      <w:r w:rsidRPr="007D043F">
        <w:rPr>
          <w:rFonts w:cs="2  Badr" w:hint="cs"/>
          <w:sz w:val="28"/>
          <w:rtl/>
        </w:rPr>
        <w:t>» خیلی به ذهن نزدیک است که در حقیقت ذکر عام بعد از خاص است و نرد و شطرنجی که جنبه قماری داشته باشد میسر است نه مطلق نرد و شطرنج، این احتمال در این قوی است.</w:t>
      </w:r>
    </w:p>
    <w:p w:rsidR="000A6DCA" w:rsidRPr="007D043F" w:rsidRDefault="000A6DCA" w:rsidP="000A6DCA">
      <w:pPr>
        <w:spacing w:after="0" w:line="276" w:lineRule="auto"/>
        <w:rPr>
          <w:sz w:val="28"/>
          <w:rtl/>
        </w:rPr>
      </w:pPr>
      <w:r w:rsidRPr="007D043F">
        <w:rPr>
          <w:rFonts w:hint="cs"/>
          <w:sz w:val="28"/>
          <w:rtl/>
        </w:rPr>
        <w:t xml:space="preserve">اگر این را بگیریم بعید نیست باملاحظه این نکته دوم، -نه انصرافی که ادعا شود در خارج که با قمار بوده است و </w:t>
      </w:r>
      <w:r w:rsidR="00E079AB" w:rsidRPr="007D043F">
        <w:rPr>
          <w:rFonts w:hint="cs"/>
          <w:sz w:val="28"/>
          <w:rtl/>
        </w:rPr>
        <w:t>این‌ها</w:t>
      </w:r>
      <w:r w:rsidRPr="007D043F">
        <w:rPr>
          <w:rFonts w:hint="cs"/>
          <w:sz w:val="28"/>
          <w:rtl/>
        </w:rPr>
        <w:t>- انصرافی است که شاهدی در کلام دارد، صدر آنکه ردیف می‌کند، نرد و شطرنج و کُلُّ قمارٍ میسر، ظاهر آن این است که نرد و شطرنج قماری است نه مطلق نرد و شطرنج.</w:t>
      </w:r>
    </w:p>
    <w:p w:rsidR="000A6DCA" w:rsidRPr="007D043F" w:rsidRDefault="000A6DCA" w:rsidP="000A6DCA">
      <w:pPr>
        <w:spacing w:after="0" w:line="276" w:lineRule="auto"/>
        <w:rPr>
          <w:sz w:val="28"/>
          <w:rtl/>
        </w:rPr>
      </w:pPr>
      <w:r w:rsidRPr="007D043F">
        <w:rPr>
          <w:rFonts w:hint="cs"/>
          <w:sz w:val="28"/>
          <w:rtl/>
        </w:rPr>
        <w:t xml:space="preserve"> سؤال: </w:t>
      </w:r>
      <w:r w:rsidR="00E079AB" w:rsidRPr="007D043F">
        <w:rPr>
          <w:rFonts w:hint="cs"/>
          <w:sz w:val="28"/>
          <w:rtl/>
        </w:rPr>
        <w:t>این‌ها</w:t>
      </w:r>
      <w:r w:rsidRPr="007D043F">
        <w:rPr>
          <w:rFonts w:hint="cs"/>
          <w:sz w:val="28"/>
          <w:rtl/>
        </w:rPr>
        <w:t xml:space="preserve"> که قمار هستند و کل قمار که در این ردیف باشند؟</w:t>
      </w:r>
    </w:p>
    <w:p w:rsidR="000A6DCA" w:rsidRPr="007D043F" w:rsidRDefault="000A6DCA" w:rsidP="000A6DCA">
      <w:pPr>
        <w:spacing w:after="0" w:line="276" w:lineRule="auto"/>
        <w:rPr>
          <w:sz w:val="28"/>
          <w:rtl/>
        </w:rPr>
      </w:pPr>
      <w:r w:rsidRPr="007D043F">
        <w:rPr>
          <w:rFonts w:hint="cs"/>
          <w:sz w:val="28"/>
          <w:rtl/>
        </w:rPr>
        <w:lastRenderedPageBreak/>
        <w:t>جواب: عام بعد از خاص آمده است منتهی، قمار است، قمار آن است که بردوباخت در آن باشد اگر این عام بعد</w:t>
      </w:r>
      <w:r w:rsidR="00E079AB" w:rsidRPr="007D043F">
        <w:rPr>
          <w:rFonts w:hint="cs"/>
          <w:sz w:val="28"/>
          <w:rtl/>
        </w:rPr>
        <w:t xml:space="preserve"> </w:t>
      </w:r>
      <w:r w:rsidRPr="007D043F">
        <w:rPr>
          <w:rFonts w:hint="cs"/>
          <w:sz w:val="28"/>
          <w:rtl/>
        </w:rPr>
        <w:t>الخاص باشد که بعید نیست و ظهور نسبی در این دارد. معلوم می‌شود که قبلی‌ها از حیث قماریت میسر است نه اینکه «بما هو هو میسر» باشد، ولو بردوباختی در آن نباشد. حیث قماریت در آن مأخوذ است. این اشکال و شبهه در این قوی است و ازاین‌جهت «لایبعدُ الانصراف» در این حدیث، ولو اینکه به‌طور عام در هر روایت دارد شطرنج نمی‌گوییم انصراف وجه دیگری می‌آوردیم ولی اینجا آورده است.</w:t>
      </w:r>
    </w:p>
    <w:p w:rsidR="000A6DCA" w:rsidRPr="007D043F" w:rsidRDefault="000A6DCA" w:rsidP="000A6DCA">
      <w:pPr>
        <w:spacing w:after="0" w:line="276" w:lineRule="auto"/>
        <w:rPr>
          <w:sz w:val="28"/>
          <w:rtl/>
        </w:rPr>
      </w:pPr>
      <w:r w:rsidRPr="007D043F">
        <w:rPr>
          <w:rFonts w:hint="cs"/>
          <w:sz w:val="28"/>
          <w:rtl/>
        </w:rPr>
        <w:t xml:space="preserve">علاوه بر اینکه در اینجا داریم که میسر، میسری را که اینجا تطبیق می‌دهد، اینجا نکته سوم است همان بحث «کل ماقومر به فهو میسرٌ» می‌گفتیم این‌یک نوع حاکم است بر ادله یعنی، درواقع میسریت وجه است و در میسریت بردوباخت مأخوذ بود و لذا اینکه قمار در اینجا آمده است احتمالاً عام </w:t>
      </w:r>
      <w:r w:rsidR="00E079AB" w:rsidRPr="007D043F">
        <w:rPr>
          <w:rFonts w:hint="cs"/>
          <w:sz w:val="28"/>
          <w:rtl/>
        </w:rPr>
        <w:t>بعد الخاص</w:t>
      </w:r>
      <w:r w:rsidRPr="007D043F">
        <w:rPr>
          <w:rFonts w:hint="cs"/>
          <w:sz w:val="28"/>
          <w:rtl/>
        </w:rPr>
        <w:t xml:space="preserve"> است شامل نرد و شطرنج هم می‌شود و این را درجایی که بردوباخت باشد می‌برد</w:t>
      </w:r>
      <w:r w:rsidR="005926D0" w:rsidRPr="007D043F">
        <w:rPr>
          <w:rFonts w:hint="eastAsia"/>
          <w:sz w:val="28"/>
          <w:rtl/>
        </w:rPr>
        <w:t>؛</w:t>
      </w:r>
      <w:r w:rsidR="005926D0" w:rsidRPr="007D043F">
        <w:rPr>
          <w:sz w:val="28"/>
          <w:rtl/>
        </w:rPr>
        <w:t xml:space="preserve"> </w:t>
      </w:r>
      <w:r w:rsidR="005926D0" w:rsidRPr="007D043F">
        <w:rPr>
          <w:rFonts w:hint="eastAsia"/>
          <w:sz w:val="28"/>
          <w:rtl/>
        </w:rPr>
        <w:t>و</w:t>
      </w:r>
      <w:r w:rsidRPr="007D043F">
        <w:rPr>
          <w:rFonts w:hint="cs"/>
          <w:sz w:val="28"/>
          <w:rtl/>
        </w:rPr>
        <w:t xml:space="preserve"> هم اینکه اگر قمار هم نبود می‌گفت </w:t>
      </w:r>
      <w:r w:rsidR="00E079AB" w:rsidRPr="007D043F">
        <w:rPr>
          <w:rFonts w:hint="cs"/>
          <w:sz w:val="28"/>
          <w:rtl/>
        </w:rPr>
        <w:t>این‌ها</w:t>
      </w:r>
      <w:r w:rsidRPr="007D043F">
        <w:rPr>
          <w:rFonts w:hint="cs"/>
          <w:sz w:val="28"/>
          <w:rtl/>
        </w:rPr>
        <w:t xml:space="preserve"> میسر، باز «کل ما قومر به میسر»</w:t>
      </w:r>
      <w:r w:rsidR="005926D0" w:rsidRPr="007D043F">
        <w:rPr>
          <w:sz w:val="28"/>
          <w:rtl/>
        </w:rPr>
        <w:t xml:space="preserve"> </w:t>
      </w:r>
      <w:r w:rsidRPr="007D043F">
        <w:rPr>
          <w:rFonts w:hint="cs"/>
          <w:sz w:val="28"/>
          <w:rtl/>
        </w:rPr>
        <w:t>بر این حاکم می‌شد این را</w:t>
      </w:r>
      <w:r w:rsidR="005926D0" w:rsidRPr="007D043F">
        <w:rPr>
          <w:sz w:val="28"/>
          <w:rtl/>
        </w:rPr>
        <w:t xml:space="preserve"> </w:t>
      </w:r>
      <w:r w:rsidRPr="007D043F">
        <w:rPr>
          <w:rFonts w:hint="cs"/>
          <w:sz w:val="28"/>
          <w:rtl/>
        </w:rPr>
        <w:t xml:space="preserve">به آن سمتی می‌برد که در آن بردوباخت باشد. اینجا دو واژه در صدر به‌کاررفته است دو واژه موجب می‌شود که ظهور شطرنج و </w:t>
      </w:r>
      <w:r w:rsidR="00E079AB" w:rsidRPr="007D043F">
        <w:rPr>
          <w:rFonts w:hint="cs"/>
          <w:sz w:val="28"/>
          <w:rtl/>
        </w:rPr>
        <w:t>این‌ها</w:t>
      </w:r>
      <w:r w:rsidRPr="007D043F">
        <w:rPr>
          <w:rFonts w:hint="cs"/>
          <w:sz w:val="28"/>
          <w:rtl/>
        </w:rPr>
        <w:t xml:space="preserve"> از اطلاق بیفتد به سمت شطرنج و نردی که در آن بردوباخت است برود اینکه گفته شد قمارٌ، برای اینکه این ذکر عام بعد از خاص باشد.</w:t>
      </w:r>
    </w:p>
    <w:p w:rsidR="000A6DCA" w:rsidRPr="007D043F" w:rsidRDefault="000A6DCA" w:rsidP="000A6DCA">
      <w:pPr>
        <w:spacing w:after="0" w:line="276" w:lineRule="auto"/>
        <w:rPr>
          <w:sz w:val="28"/>
          <w:rtl/>
        </w:rPr>
      </w:pPr>
      <w:r w:rsidRPr="007D043F">
        <w:rPr>
          <w:rFonts w:hint="cs"/>
          <w:sz w:val="28"/>
          <w:rtl/>
        </w:rPr>
        <w:t xml:space="preserve"> اگر این هم نبود به‌هرحال می‌گوید همه </w:t>
      </w:r>
      <w:r w:rsidR="00E079AB" w:rsidRPr="007D043F">
        <w:rPr>
          <w:rFonts w:hint="cs"/>
          <w:sz w:val="28"/>
          <w:rtl/>
        </w:rPr>
        <w:t>این‌ها</w:t>
      </w:r>
      <w:r w:rsidRPr="007D043F">
        <w:rPr>
          <w:rFonts w:hint="cs"/>
          <w:sz w:val="28"/>
          <w:rtl/>
        </w:rPr>
        <w:t xml:space="preserve"> میسرٌ، آنکه دیگر قطعاً میسر همه است یعنی می‌گوید الشطرنج و النرد و کل قمارٍ، می‌گوید همه </w:t>
      </w:r>
      <w:r w:rsidR="00E079AB" w:rsidRPr="007D043F">
        <w:rPr>
          <w:rFonts w:hint="cs"/>
          <w:sz w:val="28"/>
          <w:rtl/>
        </w:rPr>
        <w:t>این‌ها</w:t>
      </w:r>
      <w:r w:rsidRPr="007D043F">
        <w:rPr>
          <w:rFonts w:hint="cs"/>
          <w:sz w:val="28"/>
          <w:rtl/>
        </w:rPr>
        <w:t xml:space="preserve"> میسر است. میسر را که بر </w:t>
      </w:r>
      <w:r w:rsidR="00E079AB" w:rsidRPr="007D043F">
        <w:rPr>
          <w:rFonts w:hint="cs"/>
          <w:sz w:val="28"/>
          <w:rtl/>
        </w:rPr>
        <w:t>این‌ها</w:t>
      </w:r>
      <w:r w:rsidRPr="007D043F">
        <w:rPr>
          <w:rFonts w:hint="cs"/>
          <w:sz w:val="28"/>
          <w:rtl/>
        </w:rPr>
        <w:t xml:space="preserve"> تطبیق می‌دهد طبق صحیحه و موثقه </w:t>
      </w:r>
      <w:r w:rsidR="00E079AB" w:rsidRPr="007D043F">
        <w:rPr>
          <w:rFonts w:hint="cs"/>
          <w:sz w:val="28"/>
          <w:rtl/>
        </w:rPr>
        <w:t>معمر بن</w:t>
      </w:r>
      <w:r w:rsidRPr="007D043F">
        <w:rPr>
          <w:rFonts w:hint="cs"/>
          <w:sz w:val="28"/>
          <w:rtl/>
        </w:rPr>
        <w:t xml:space="preserve"> خلاد که گفتیم یک‌بار بردوباختی در آن وجود دارد. شطرنج و نردی که در مقام بردوباخت هست صدر که شد ذیل هم تابع آن است. می‌گوید: همه‌چیزهایی که گفتیم انتفاع </w:t>
      </w:r>
      <w:r w:rsidR="00E079AB" w:rsidRPr="007D043F">
        <w:rPr>
          <w:rFonts w:hint="cs"/>
          <w:sz w:val="28"/>
          <w:rtl/>
        </w:rPr>
        <w:t>این‌ها</w:t>
      </w:r>
      <w:r w:rsidRPr="007D043F">
        <w:rPr>
          <w:rFonts w:hint="cs"/>
          <w:sz w:val="28"/>
          <w:rtl/>
        </w:rPr>
        <w:t xml:space="preserve"> حرام است.</w:t>
      </w:r>
      <w:r w:rsidR="005926D0" w:rsidRPr="007D043F">
        <w:rPr>
          <w:sz w:val="28"/>
          <w:rtl/>
        </w:rPr>
        <w:t xml:space="preserve"> </w:t>
      </w:r>
      <w:r w:rsidRPr="007D043F">
        <w:rPr>
          <w:rFonts w:hint="cs"/>
          <w:sz w:val="28"/>
          <w:rtl/>
        </w:rPr>
        <w:t>آنچه گفته شد بازی است که در آن بردوباخت وجود دارد. ازاین‌جهت این روایت هم با توضیحاتی که داده شد قابل پاسخ است علاوه بر اینکه روایت معتبر نبود.</w:t>
      </w:r>
    </w:p>
    <w:p w:rsidR="0006144B" w:rsidRPr="007D043F" w:rsidRDefault="0006144B" w:rsidP="0006144B">
      <w:pPr>
        <w:pStyle w:val="Heading2"/>
        <w:rPr>
          <w:rtl/>
        </w:rPr>
      </w:pPr>
      <w:r w:rsidRPr="007D043F">
        <w:rPr>
          <w:rFonts w:hint="cs"/>
          <w:rtl/>
        </w:rPr>
        <w:t xml:space="preserve">روایت هفتم: روایت </w:t>
      </w:r>
      <w:r w:rsidRPr="007D043F">
        <w:rPr>
          <w:rFonts w:hint="eastAsia"/>
          <w:rtl/>
        </w:rPr>
        <w:t>أَبِي</w:t>
      </w:r>
      <w:r w:rsidRPr="007D043F">
        <w:rPr>
          <w:rtl/>
        </w:rPr>
        <w:t xml:space="preserve"> </w:t>
      </w:r>
      <w:r w:rsidRPr="007D043F">
        <w:rPr>
          <w:rFonts w:hint="eastAsia"/>
          <w:rtl/>
        </w:rPr>
        <w:t>الرَّبِيعِ</w:t>
      </w:r>
      <w:r w:rsidRPr="007D043F">
        <w:rPr>
          <w:rtl/>
        </w:rPr>
        <w:t xml:space="preserve"> </w:t>
      </w:r>
      <w:r w:rsidRPr="007D043F">
        <w:rPr>
          <w:rFonts w:hint="eastAsia"/>
          <w:rtl/>
        </w:rPr>
        <w:t>الشَّامِي‏</w:t>
      </w:r>
    </w:p>
    <w:p w:rsidR="000A6DCA" w:rsidRPr="007D043F" w:rsidRDefault="0006144B" w:rsidP="000A6DCA">
      <w:pPr>
        <w:spacing w:after="0" w:line="276" w:lineRule="auto"/>
        <w:rPr>
          <w:sz w:val="28"/>
          <w:rtl/>
        </w:rPr>
      </w:pPr>
      <w:r w:rsidRPr="007D043F">
        <w:rPr>
          <w:rFonts w:hint="cs"/>
          <w:sz w:val="28"/>
          <w:rtl/>
        </w:rPr>
        <w:t xml:space="preserve">روایت </w:t>
      </w:r>
      <w:r w:rsidR="000A6DCA" w:rsidRPr="007D043F">
        <w:rPr>
          <w:rFonts w:hint="cs"/>
          <w:sz w:val="28"/>
          <w:rtl/>
        </w:rPr>
        <w:t>هفتم،</w:t>
      </w:r>
      <w:r w:rsidRPr="007D043F">
        <w:rPr>
          <w:rFonts w:hint="cs"/>
          <w:sz w:val="28"/>
          <w:rtl/>
        </w:rPr>
        <w:t xml:space="preserve"> روای</w:t>
      </w:r>
      <w:r w:rsidR="000A6DCA" w:rsidRPr="007D043F">
        <w:rPr>
          <w:rFonts w:hint="cs"/>
          <w:sz w:val="28"/>
          <w:rtl/>
        </w:rPr>
        <w:t xml:space="preserve">تی که در همان </w:t>
      </w:r>
      <w:r w:rsidR="00E079AB" w:rsidRPr="007D043F">
        <w:rPr>
          <w:rFonts w:hint="cs"/>
          <w:sz w:val="28"/>
          <w:rtl/>
        </w:rPr>
        <w:t>طایفه</w:t>
      </w:r>
      <w:r w:rsidR="000A6DCA" w:rsidRPr="007D043F">
        <w:rPr>
          <w:rFonts w:hint="cs"/>
          <w:sz w:val="28"/>
          <w:rtl/>
        </w:rPr>
        <w:t xml:space="preserve"> روایت دهم باب</w:t>
      </w:r>
      <w:r w:rsidRPr="007D043F">
        <w:rPr>
          <w:rFonts w:hint="cs"/>
          <w:sz w:val="28"/>
          <w:rtl/>
        </w:rPr>
        <w:t>،</w:t>
      </w:r>
      <w:r w:rsidR="000A6DCA" w:rsidRPr="007D043F">
        <w:rPr>
          <w:rFonts w:hint="cs"/>
          <w:sz w:val="28"/>
          <w:rtl/>
        </w:rPr>
        <w:t xml:space="preserve"> أبی الربیع شامی است که در همان </w:t>
      </w:r>
      <w:r w:rsidR="00E079AB" w:rsidRPr="007D043F">
        <w:rPr>
          <w:rFonts w:hint="cs"/>
          <w:sz w:val="28"/>
          <w:rtl/>
        </w:rPr>
        <w:t>طایفه</w:t>
      </w:r>
      <w:r w:rsidR="000A6DCA" w:rsidRPr="007D043F">
        <w:rPr>
          <w:rFonts w:hint="cs"/>
          <w:sz w:val="28"/>
          <w:rtl/>
        </w:rPr>
        <w:t xml:space="preserve"> سوم می‌گنجد بار اضافه‌ای ندارد چند تا روایت دیگر که نوشته‌ایم چیز خاصی در آن نیست.</w:t>
      </w:r>
    </w:p>
    <w:p w:rsidR="000A6DCA" w:rsidRPr="007D043F" w:rsidRDefault="000A6DCA" w:rsidP="000A6DCA">
      <w:pPr>
        <w:spacing w:after="0" w:line="276" w:lineRule="auto"/>
        <w:rPr>
          <w:sz w:val="28"/>
          <w:rtl/>
        </w:rPr>
      </w:pPr>
      <w:r w:rsidRPr="007D043F">
        <w:rPr>
          <w:rFonts w:hint="cs"/>
          <w:sz w:val="28"/>
          <w:rtl/>
        </w:rPr>
        <w:lastRenderedPageBreak/>
        <w:t xml:space="preserve">روایت فُضیل در مکاسب گفته شده است که در باب صد و چهار، حدیث سوم است که همان بحث باطل و </w:t>
      </w:r>
      <w:r w:rsidR="00E079AB" w:rsidRPr="007D043F">
        <w:rPr>
          <w:rFonts w:hint="cs"/>
          <w:sz w:val="28"/>
          <w:rtl/>
        </w:rPr>
        <w:t>این‌ها</w:t>
      </w:r>
      <w:r w:rsidRPr="007D043F">
        <w:rPr>
          <w:rFonts w:hint="cs"/>
          <w:sz w:val="28"/>
          <w:rtl/>
        </w:rPr>
        <w:t xml:space="preserve"> در آن آمده است آن‌ها دیگر با توجه به بحث‌هایی که انجام شد نکته جدیدی در این روایات نیست که بخواهیم متعرض به آن شویم.</w:t>
      </w:r>
    </w:p>
    <w:p w:rsidR="0006144B" w:rsidRPr="007D043F" w:rsidRDefault="0006144B" w:rsidP="0006144B">
      <w:pPr>
        <w:pStyle w:val="Heading1"/>
        <w:rPr>
          <w:rtl/>
        </w:rPr>
      </w:pPr>
      <w:r w:rsidRPr="007D043F">
        <w:rPr>
          <w:rFonts w:hint="cs"/>
          <w:rtl/>
        </w:rPr>
        <w:t>جمع‌بندی استدلال به روایات</w:t>
      </w:r>
    </w:p>
    <w:p w:rsidR="000A6DCA" w:rsidRPr="007D043F" w:rsidRDefault="000A6DCA" w:rsidP="000A6DCA">
      <w:pPr>
        <w:spacing w:after="0" w:line="276" w:lineRule="auto"/>
        <w:rPr>
          <w:sz w:val="28"/>
          <w:rtl/>
        </w:rPr>
      </w:pPr>
      <w:r w:rsidRPr="007D043F">
        <w:rPr>
          <w:rFonts w:hint="cs"/>
          <w:sz w:val="28"/>
          <w:rtl/>
        </w:rPr>
        <w:t xml:space="preserve">این شش هفت دلیلی بود که می‌شد برای استدلال برای قول به تحریم اقامه کرد. پس قائلین به تحریم که اکثریت با آن‌ها است می‌توانند به این ادله تمسک کنند. مهم‌ترین این ادله همان اخبار خاصه شطرنج و نرد و </w:t>
      </w:r>
      <w:r w:rsidR="00E079AB" w:rsidRPr="007D043F">
        <w:rPr>
          <w:rFonts w:hint="cs"/>
          <w:sz w:val="28"/>
          <w:rtl/>
        </w:rPr>
        <w:t>این‌ها</w:t>
      </w:r>
      <w:r w:rsidRPr="007D043F">
        <w:rPr>
          <w:rFonts w:hint="cs"/>
          <w:sz w:val="28"/>
          <w:rtl/>
        </w:rPr>
        <w:t xml:space="preserve"> بود که آقای خویی هم روی </w:t>
      </w:r>
      <w:r w:rsidR="00E079AB" w:rsidRPr="007D043F">
        <w:rPr>
          <w:rFonts w:hint="cs"/>
          <w:sz w:val="28"/>
          <w:rtl/>
        </w:rPr>
        <w:t>این‌ها</w:t>
      </w:r>
      <w:r w:rsidRPr="007D043F">
        <w:rPr>
          <w:rFonts w:hint="cs"/>
          <w:sz w:val="28"/>
          <w:rtl/>
        </w:rPr>
        <w:t xml:space="preserve"> تأکید داشتند و آن‌هم به نظر ما دارای جواب بود و اطلاقش کاملاً محل تأمل بود. «فَالتَحصَّلَ مِمّا ذکرنا إلی هُنا أنَّ الادلةَ القائِمة علی التحریم کلها ضعیفةٌ أّما مِن حیثُ السَّند أو من حیث الدلالة» </w:t>
      </w:r>
      <w:r w:rsidR="00E079AB" w:rsidRPr="007D043F">
        <w:rPr>
          <w:rFonts w:hint="cs"/>
          <w:sz w:val="28"/>
          <w:rtl/>
        </w:rPr>
        <w:t>این‌ها</w:t>
      </w:r>
      <w:r w:rsidRPr="007D043F">
        <w:rPr>
          <w:rFonts w:hint="cs"/>
          <w:sz w:val="28"/>
          <w:rtl/>
        </w:rPr>
        <w:t xml:space="preserve"> در اطلاقی که حرمت قمار با آلات را درصورتی‌که بردوباختی نیست، بازی است که انجام می‌گیرد و در آن زد و بست و بردوباختی نیست افاده نمی‌کند. ظاهراً نمی‌شود از آن استفاده کرد.</w:t>
      </w:r>
    </w:p>
    <w:p w:rsidR="000A6DCA" w:rsidRPr="007D043F" w:rsidRDefault="000A6DCA" w:rsidP="00731F7B">
      <w:pPr>
        <w:pStyle w:val="Heading1"/>
        <w:rPr>
          <w:rtl/>
        </w:rPr>
      </w:pPr>
      <w:r w:rsidRPr="007D043F">
        <w:rPr>
          <w:rFonts w:hint="cs"/>
          <w:rtl/>
        </w:rPr>
        <w:t>نکات تکمیلی بحث دوم:</w:t>
      </w:r>
    </w:p>
    <w:p w:rsidR="000A6DCA" w:rsidRPr="007D043F" w:rsidRDefault="000A6DCA" w:rsidP="00731F7B">
      <w:pPr>
        <w:spacing w:after="0" w:line="276" w:lineRule="auto"/>
        <w:rPr>
          <w:sz w:val="28"/>
          <w:rtl/>
        </w:rPr>
      </w:pPr>
      <w:r w:rsidRPr="007D043F">
        <w:rPr>
          <w:rFonts w:hint="cs"/>
          <w:sz w:val="28"/>
          <w:rtl/>
        </w:rPr>
        <w:t xml:space="preserve"> </w:t>
      </w:r>
      <w:r w:rsidR="00731F7B" w:rsidRPr="007D043F">
        <w:rPr>
          <w:rFonts w:hint="cs"/>
          <w:sz w:val="28"/>
          <w:rtl/>
        </w:rPr>
        <w:t>چند</w:t>
      </w:r>
      <w:r w:rsidRPr="007D043F">
        <w:rPr>
          <w:rFonts w:hint="cs"/>
          <w:sz w:val="28"/>
          <w:rtl/>
        </w:rPr>
        <w:t xml:space="preserve"> نکته در تکمیل این بحث عرض کنم</w:t>
      </w:r>
      <w:r w:rsidR="00731F7B" w:rsidRPr="007D043F">
        <w:rPr>
          <w:rFonts w:hint="cs"/>
          <w:sz w:val="28"/>
          <w:rtl/>
        </w:rPr>
        <w:t>.</w:t>
      </w:r>
    </w:p>
    <w:p w:rsidR="00731F7B" w:rsidRPr="007D043F" w:rsidRDefault="00731F7B" w:rsidP="00731F7B">
      <w:pPr>
        <w:pStyle w:val="Heading2"/>
        <w:numPr>
          <w:ilvl w:val="0"/>
          <w:numId w:val="7"/>
        </w:numPr>
        <w:rPr>
          <w:rtl/>
        </w:rPr>
      </w:pPr>
      <w:r w:rsidRPr="007D043F">
        <w:rPr>
          <w:rFonts w:hint="cs"/>
          <w:rtl/>
        </w:rPr>
        <w:t>ادله تام</w:t>
      </w:r>
    </w:p>
    <w:p w:rsidR="00731F7B" w:rsidRPr="007D043F" w:rsidRDefault="000A6DCA" w:rsidP="00731F7B">
      <w:pPr>
        <w:spacing w:after="0" w:line="276" w:lineRule="auto"/>
        <w:rPr>
          <w:sz w:val="28"/>
        </w:rPr>
      </w:pPr>
      <w:r w:rsidRPr="007D043F">
        <w:rPr>
          <w:rFonts w:hint="cs"/>
          <w:sz w:val="28"/>
          <w:rtl/>
        </w:rPr>
        <w:t>یک نکته اینکه اگر کسی قائل به این شود که بعضی از این ادله تام است</w:t>
      </w:r>
      <w:r w:rsidR="005926D0" w:rsidRPr="007D043F">
        <w:rPr>
          <w:sz w:val="28"/>
          <w:rtl/>
        </w:rPr>
        <w:t xml:space="preserve"> </w:t>
      </w:r>
      <w:r w:rsidRPr="007D043F">
        <w:rPr>
          <w:rFonts w:hint="cs"/>
          <w:sz w:val="28"/>
          <w:rtl/>
        </w:rPr>
        <w:t xml:space="preserve">و مشخصاً اگر کسی مثل مرحوم آقای خویی یا آقای تبریزی -که به‌تبع استادشان از این همین مجرا واردشده‌اند- اگر بگویند بعدازاینکه ادله را نقد و مناقشه کردیم و دلالات آن را تضعیف کردیم، دو سه ملاحظه و تبصره ذیل این است، اول همین نکته است که اگر کسی نظر مرحوم آقای خویی یا مرحوم آقای تبریزی را و بگوید مثلاً می‌شود استدلال به اخبار شطرنج انجام داد و استدلال تام است یعنی کسی انصراف یا وجهی را که ذکر کردیم را نپذیرد بگوید در نزدیک پانزده روایت که در آن شطرنج آمده </w:t>
      </w:r>
      <w:r w:rsidRPr="007D043F">
        <w:rPr>
          <w:rFonts w:hint="cs"/>
          <w:sz w:val="28"/>
          <w:rtl/>
        </w:rPr>
        <w:lastRenderedPageBreak/>
        <w:t>است بحث بردوباخت نیست، خود این آلات را</w:t>
      </w:r>
      <w:r w:rsidR="005926D0" w:rsidRPr="007D043F">
        <w:rPr>
          <w:sz w:val="28"/>
          <w:rtl/>
        </w:rPr>
        <w:t xml:space="preserve"> </w:t>
      </w:r>
      <w:r w:rsidRPr="007D043F">
        <w:rPr>
          <w:rFonts w:hint="cs"/>
          <w:sz w:val="28"/>
          <w:rtl/>
        </w:rPr>
        <w:t>منع می‌کند و منع از این آلات و بازی با آن آلات، مطلق است می‌خواهد بردوباخت باشد می‌خواهد نباشد.</w:t>
      </w:r>
    </w:p>
    <w:p w:rsidR="000A6DCA" w:rsidRPr="007D043F" w:rsidRDefault="000A6DCA" w:rsidP="00731F7B">
      <w:pPr>
        <w:spacing w:after="0" w:line="276" w:lineRule="auto"/>
        <w:rPr>
          <w:sz w:val="28"/>
          <w:rtl/>
        </w:rPr>
      </w:pPr>
      <w:r w:rsidRPr="007D043F">
        <w:rPr>
          <w:rFonts w:hint="cs"/>
          <w:sz w:val="28"/>
          <w:rtl/>
        </w:rPr>
        <w:t>اگر کسی این را هم بپذیرد سؤالی که اینجا وجود دارد این است که حرمت لعب به آلات دو نوع است و سؤال می‌شود که هر دو نوع را می‌گیرد یا یک نوع را؟</w:t>
      </w:r>
    </w:p>
    <w:p w:rsidR="00731F7B" w:rsidRPr="007D043F" w:rsidRDefault="000A6DCA" w:rsidP="00731F7B">
      <w:pPr>
        <w:spacing w:after="0" w:line="276" w:lineRule="auto"/>
        <w:rPr>
          <w:sz w:val="28"/>
          <w:rtl/>
        </w:rPr>
      </w:pPr>
      <w:r w:rsidRPr="007D043F">
        <w:rPr>
          <w:rFonts w:hint="cs"/>
          <w:sz w:val="28"/>
          <w:rtl/>
        </w:rPr>
        <w:t>آلاتی که با آن قمار انجام می‌شود یا به تعبیر ادقّ آلات و ابزاری که با آن‌ها بازی می‌شود سه قسم است:</w:t>
      </w:r>
    </w:p>
    <w:p w:rsidR="00731F7B" w:rsidRPr="007D043F" w:rsidRDefault="000A6DCA" w:rsidP="00731F7B">
      <w:pPr>
        <w:pStyle w:val="ListParagraph"/>
        <w:numPr>
          <w:ilvl w:val="0"/>
          <w:numId w:val="5"/>
        </w:numPr>
        <w:spacing w:after="0" w:line="276" w:lineRule="auto"/>
        <w:rPr>
          <w:rFonts w:cs="2  Badr"/>
          <w:sz w:val="28"/>
          <w:rtl/>
        </w:rPr>
      </w:pPr>
      <w:r w:rsidRPr="007D043F">
        <w:rPr>
          <w:rFonts w:cs="2  Badr" w:hint="cs"/>
          <w:sz w:val="28"/>
          <w:rtl/>
        </w:rPr>
        <w:t xml:space="preserve">یک قسم آلاتی است که اصلاً ساخت و پرداخت آن صُنع و صناعت آن برای بازی بردوباخت است وسیله بازی است که جهت غالب یا جهت مهم آن‌همان بردوباخت قمار است. در حقیقت اسباب‌بازی است، منتها اسباب‌بازی است که جهت بردوباختی در آن خیلی ملحوظ است. فقط آن نیست ولی جهت برجسته‌ای است مثل همین شطرنج و نرد و پاسور که </w:t>
      </w:r>
      <w:r w:rsidR="00E079AB" w:rsidRPr="007D043F">
        <w:rPr>
          <w:rFonts w:cs="2  Badr" w:hint="cs"/>
          <w:sz w:val="28"/>
          <w:rtl/>
        </w:rPr>
        <w:t>این‌ها</w:t>
      </w:r>
      <w:r w:rsidRPr="007D043F">
        <w:rPr>
          <w:rFonts w:cs="2  Badr" w:hint="cs"/>
          <w:sz w:val="28"/>
          <w:rtl/>
        </w:rPr>
        <w:t xml:space="preserve"> اسباب‌بازی است و در آن جهت بردوباخت کاملاً ملحوظ است. این‌یک قسم است که به آن</w:t>
      </w:r>
      <w:r w:rsidR="005926D0" w:rsidRPr="007D043F">
        <w:rPr>
          <w:rFonts w:cs="2  Badr"/>
          <w:sz w:val="28"/>
          <w:rtl/>
        </w:rPr>
        <w:t xml:space="preserve"> </w:t>
      </w:r>
      <w:r w:rsidRPr="007D043F">
        <w:rPr>
          <w:rFonts w:cs="2  Badr" w:hint="cs"/>
          <w:sz w:val="28"/>
          <w:rtl/>
        </w:rPr>
        <w:t>آلات مُعده للقمار، آلات مصنوعه للقمار می‌گویند. برای قمار ساخته‌شده است ولو اینکه در غیر حالت بردوباخت هم با آن بازی می‌شود ولی این مصنوعه للقمار است، یک اسباب‌بازی است که این جهت در آن کاملاً برجسته است.</w:t>
      </w:r>
    </w:p>
    <w:p w:rsidR="00731F7B" w:rsidRPr="007D043F" w:rsidRDefault="000A6DCA" w:rsidP="00731F7B">
      <w:pPr>
        <w:pStyle w:val="ListParagraph"/>
        <w:numPr>
          <w:ilvl w:val="0"/>
          <w:numId w:val="5"/>
        </w:numPr>
        <w:spacing w:after="0" w:line="276" w:lineRule="auto"/>
        <w:rPr>
          <w:rFonts w:cs="2  Badr"/>
          <w:sz w:val="28"/>
          <w:rtl/>
        </w:rPr>
      </w:pPr>
      <w:r w:rsidRPr="007D043F">
        <w:rPr>
          <w:rFonts w:cs="2  Badr" w:hint="cs"/>
          <w:sz w:val="28"/>
          <w:rtl/>
        </w:rPr>
        <w:t xml:space="preserve">قسم دوم آلاتی است که بازی قمار با آن‌ها متعارف است ولی آن آلات مصنوعه للقمار نیستند مثل همین جوز و بیض که گردو و تخم‌مرغ و امثال اینکه با آن بازی انجام می‌شود و بردوباخت هم می‌شود و گاهی هم بردوباخت نیست ولی </w:t>
      </w:r>
      <w:r w:rsidR="00E079AB" w:rsidRPr="007D043F">
        <w:rPr>
          <w:rFonts w:cs="2  Badr" w:hint="cs"/>
          <w:sz w:val="28"/>
          <w:rtl/>
        </w:rPr>
        <w:t>این‌ها</w:t>
      </w:r>
      <w:r w:rsidRPr="007D043F">
        <w:rPr>
          <w:rFonts w:cs="2  Badr" w:hint="cs"/>
          <w:sz w:val="28"/>
          <w:rtl/>
        </w:rPr>
        <w:t xml:space="preserve"> چیزی نیست که برای قمار مصنوع باشد، نه یک مخلوق الهی است یا همان ازلامی که بود یا شتری که ذبح می‌کردند یا اموری است که تکویناً پدید آمده است یا بشر در صنع آن دخالت دارد ولی صنع آن برای چیز دیگری است. ماشین </w:t>
      </w:r>
      <w:r w:rsidRPr="007D043F">
        <w:rPr>
          <w:rFonts w:cs="2  Badr" w:hint="eastAsia"/>
          <w:sz w:val="28"/>
          <w:rtl/>
        </w:rPr>
        <w:t>ساخته‌اند</w:t>
      </w:r>
      <w:r w:rsidRPr="007D043F">
        <w:rPr>
          <w:rFonts w:cs="2  Badr" w:hint="cs"/>
          <w:sz w:val="28"/>
          <w:rtl/>
        </w:rPr>
        <w:t xml:space="preserve"> ماشین که برای قمار نیست، ولی ممکن است همین ماشین را وسیله بردوباخت قرار دهند. این نوع دوم است که آلاتی است که قمار با آن‌ها متعارف است ولی مُعده للقمار نیست.</w:t>
      </w:r>
    </w:p>
    <w:p w:rsidR="00731F7B" w:rsidRPr="007D043F" w:rsidRDefault="000A6DCA" w:rsidP="00731F7B">
      <w:pPr>
        <w:spacing w:after="0" w:line="276" w:lineRule="auto"/>
        <w:rPr>
          <w:sz w:val="28"/>
          <w:rtl/>
        </w:rPr>
      </w:pPr>
      <w:r w:rsidRPr="007D043F">
        <w:rPr>
          <w:rFonts w:hint="cs"/>
          <w:sz w:val="28"/>
          <w:rtl/>
        </w:rPr>
        <w:t>بین قسم اول و دوم خیلی فرق است آلاتی است که ساخت آن‌ها برای بازی است و غالباً و جهت عمده آن بازی بردوباخت است نوع دوم این است که ساخت و بافتش برای آن نیست ولی قمار با آن متعارف است. جوز و بیض و چیزهایی از این قبیل که یک نوع دیگری است.</w:t>
      </w:r>
    </w:p>
    <w:p w:rsidR="000A6DCA" w:rsidRPr="007D043F" w:rsidRDefault="000A6DCA" w:rsidP="00731F7B">
      <w:pPr>
        <w:pStyle w:val="ListParagraph"/>
        <w:numPr>
          <w:ilvl w:val="0"/>
          <w:numId w:val="5"/>
        </w:numPr>
        <w:spacing w:after="0" w:line="276" w:lineRule="auto"/>
        <w:rPr>
          <w:rFonts w:cs="2  Badr"/>
          <w:sz w:val="28"/>
          <w:rtl/>
        </w:rPr>
      </w:pPr>
      <w:r w:rsidRPr="007D043F">
        <w:rPr>
          <w:rFonts w:cs="2  Badr" w:hint="cs"/>
          <w:sz w:val="28"/>
          <w:rtl/>
        </w:rPr>
        <w:lastRenderedPageBreak/>
        <w:t>نوع سوم آلات یا اشیائی است که نه مُعده للقمار است نه مصنوعه للقمار است - مُعده که قسم اول بود-</w:t>
      </w:r>
      <w:r w:rsidR="005926D0" w:rsidRPr="007D043F">
        <w:rPr>
          <w:rFonts w:cs="2  Badr"/>
          <w:sz w:val="28"/>
          <w:rtl/>
        </w:rPr>
        <w:t xml:space="preserve"> </w:t>
      </w:r>
      <w:r w:rsidRPr="007D043F">
        <w:rPr>
          <w:rFonts w:cs="2  Badr" w:hint="cs"/>
          <w:sz w:val="28"/>
          <w:rtl/>
        </w:rPr>
        <w:t>و نه اینکه قمار با آن‌ها متعارف است ولی گاهی ممکن است کسی بخواهد که مثلاً با ماشین قمار کند یا با چیز دیگری مثل کتاب</w:t>
      </w:r>
      <w:r w:rsidR="005926D0" w:rsidRPr="007D043F">
        <w:rPr>
          <w:rFonts w:cs="2  Badr"/>
          <w:sz w:val="28"/>
          <w:rtl/>
        </w:rPr>
        <w:t xml:space="preserve"> </w:t>
      </w:r>
      <w:r w:rsidRPr="007D043F">
        <w:rPr>
          <w:rFonts w:cs="2  Badr" w:hint="cs"/>
          <w:sz w:val="28"/>
          <w:rtl/>
        </w:rPr>
        <w:t>که این امور نه مصنوع و نه مخلوق برای قمار است نه قمار با آن متعارف است ولی گاهی قمار با آن انجام می‌شود.</w:t>
      </w:r>
      <w:r w:rsidR="00731F7B" w:rsidRPr="007D043F">
        <w:rPr>
          <w:rFonts w:cs="2  Badr" w:hint="cs"/>
          <w:sz w:val="28"/>
          <w:rtl/>
        </w:rPr>
        <w:t xml:space="preserve"> گاهی</w:t>
      </w:r>
      <w:r w:rsidRPr="007D043F">
        <w:rPr>
          <w:rFonts w:cs="2  Badr" w:hint="cs"/>
          <w:sz w:val="28"/>
          <w:rtl/>
        </w:rPr>
        <w:t xml:space="preserve"> چیزهای جدی است و گاهی اسباب‌بازی است</w:t>
      </w:r>
      <w:r w:rsidR="005926D0" w:rsidRPr="007D043F">
        <w:rPr>
          <w:rFonts w:cs="2  Badr"/>
          <w:sz w:val="28"/>
          <w:rtl/>
        </w:rPr>
        <w:t xml:space="preserve"> </w:t>
      </w:r>
      <w:r w:rsidRPr="007D043F">
        <w:rPr>
          <w:rFonts w:cs="2  Badr" w:hint="cs"/>
          <w:sz w:val="28"/>
          <w:rtl/>
        </w:rPr>
        <w:t>که بچه‌ها با آن بازی کنند همین عروسک و ماشین و ... همین اسباب‌بازی‌ها که برای بچه‌ها است اگر کسی با آن قماری انجام دهد</w:t>
      </w:r>
      <w:r w:rsidR="005926D0" w:rsidRPr="007D043F">
        <w:rPr>
          <w:rFonts w:cs="2  Badr"/>
          <w:sz w:val="28"/>
          <w:rtl/>
        </w:rPr>
        <w:t xml:space="preserve"> </w:t>
      </w:r>
      <w:r w:rsidRPr="007D043F">
        <w:rPr>
          <w:rFonts w:cs="2  Badr" w:hint="cs"/>
          <w:sz w:val="28"/>
          <w:rtl/>
        </w:rPr>
        <w:t xml:space="preserve">که خیلی کم با آن قمار می‌شود </w:t>
      </w:r>
      <w:r w:rsidR="00731F7B" w:rsidRPr="007D043F">
        <w:rPr>
          <w:rFonts w:cs="2  Badr" w:hint="cs"/>
          <w:sz w:val="28"/>
          <w:rtl/>
        </w:rPr>
        <w:t xml:space="preserve">پس </w:t>
      </w:r>
      <w:r w:rsidRPr="007D043F">
        <w:rPr>
          <w:rFonts w:cs="2  Badr" w:hint="cs"/>
          <w:sz w:val="28"/>
          <w:rtl/>
        </w:rPr>
        <w:t>قسم سوم این است که نه معده است و نه متعارف. ولی گاهی با آن بازی قمار انجام می‌شود.</w:t>
      </w:r>
      <w:r w:rsidR="00731F7B" w:rsidRPr="007D043F">
        <w:rPr>
          <w:rFonts w:cs="2  Badr" w:hint="cs"/>
          <w:sz w:val="28"/>
          <w:rtl/>
        </w:rPr>
        <w:t xml:space="preserve"> این هم نوع سوم که سه قسم است و قبلاً هم گفته شد.</w:t>
      </w:r>
    </w:p>
    <w:p w:rsidR="000A6DCA" w:rsidRPr="007D043F" w:rsidRDefault="000A6DCA" w:rsidP="000A6DCA">
      <w:pPr>
        <w:spacing w:after="0" w:line="276" w:lineRule="auto"/>
        <w:rPr>
          <w:sz w:val="28"/>
          <w:rtl/>
        </w:rPr>
      </w:pPr>
      <w:r w:rsidRPr="007D043F">
        <w:rPr>
          <w:rFonts w:hint="cs"/>
          <w:sz w:val="28"/>
          <w:rtl/>
        </w:rPr>
        <w:t>این سه نوع ابزار و ادواتی است که با آن قمار انجام می‌شود:</w:t>
      </w:r>
    </w:p>
    <w:p w:rsidR="000A6DCA" w:rsidRPr="007D043F" w:rsidRDefault="00731F7B" w:rsidP="00731F7B">
      <w:pPr>
        <w:pStyle w:val="ListParagraph"/>
        <w:numPr>
          <w:ilvl w:val="0"/>
          <w:numId w:val="4"/>
        </w:numPr>
        <w:spacing w:after="0" w:line="276" w:lineRule="auto"/>
        <w:rPr>
          <w:rFonts w:cs="2  Badr"/>
          <w:sz w:val="28"/>
          <w:rtl/>
        </w:rPr>
      </w:pPr>
      <w:r w:rsidRPr="007D043F">
        <w:rPr>
          <w:rFonts w:cs="2  Badr" w:hint="cs"/>
          <w:sz w:val="28"/>
          <w:rtl/>
        </w:rPr>
        <w:t xml:space="preserve">اول </w:t>
      </w:r>
      <w:r w:rsidR="000A6DCA" w:rsidRPr="007D043F">
        <w:rPr>
          <w:rFonts w:cs="2  Badr" w:hint="cs"/>
          <w:sz w:val="28"/>
          <w:rtl/>
        </w:rPr>
        <w:t>ابزار و ادوات مصنوع و معده للقمار،</w:t>
      </w:r>
    </w:p>
    <w:p w:rsidR="000A6DCA" w:rsidRPr="007D043F" w:rsidRDefault="00731F7B" w:rsidP="00731F7B">
      <w:pPr>
        <w:pStyle w:val="ListParagraph"/>
        <w:numPr>
          <w:ilvl w:val="0"/>
          <w:numId w:val="4"/>
        </w:numPr>
        <w:spacing w:after="0" w:line="276" w:lineRule="auto"/>
        <w:rPr>
          <w:rFonts w:cs="2  Badr"/>
          <w:sz w:val="28"/>
          <w:rtl/>
        </w:rPr>
      </w:pPr>
      <w:r w:rsidRPr="007D043F">
        <w:rPr>
          <w:rFonts w:cs="2  Badr" w:hint="cs"/>
          <w:sz w:val="28"/>
          <w:rtl/>
        </w:rPr>
        <w:t xml:space="preserve">دوم </w:t>
      </w:r>
      <w:r w:rsidR="000A6DCA" w:rsidRPr="007D043F">
        <w:rPr>
          <w:rFonts w:cs="2  Badr" w:hint="cs"/>
          <w:sz w:val="28"/>
          <w:rtl/>
        </w:rPr>
        <w:t>ابزار و ادواتی که قمار با آن متعارف و رایج است، مثل سکه، جوز و بیض، ولی مُعدّ نیست،</w:t>
      </w:r>
    </w:p>
    <w:p w:rsidR="000A6DCA" w:rsidRPr="007D043F" w:rsidRDefault="000A6DCA" w:rsidP="00731F7B">
      <w:pPr>
        <w:pStyle w:val="ListParagraph"/>
        <w:numPr>
          <w:ilvl w:val="0"/>
          <w:numId w:val="4"/>
        </w:numPr>
        <w:spacing w:after="0" w:line="276" w:lineRule="auto"/>
        <w:rPr>
          <w:rFonts w:cs="2  Badr"/>
          <w:sz w:val="28"/>
          <w:rtl/>
        </w:rPr>
      </w:pPr>
      <w:r w:rsidRPr="007D043F">
        <w:rPr>
          <w:rFonts w:cs="2  Badr" w:hint="cs"/>
          <w:sz w:val="28"/>
          <w:rtl/>
        </w:rPr>
        <w:t xml:space="preserve"> سوم </w:t>
      </w:r>
      <w:r w:rsidR="00731F7B" w:rsidRPr="007D043F">
        <w:rPr>
          <w:rFonts w:cs="2  Badr" w:hint="cs"/>
          <w:sz w:val="28"/>
          <w:rtl/>
        </w:rPr>
        <w:t xml:space="preserve">ابزار و ادواتی </w:t>
      </w:r>
      <w:r w:rsidRPr="007D043F">
        <w:rPr>
          <w:rFonts w:cs="2  Badr" w:hint="cs"/>
          <w:sz w:val="28"/>
          <w:rtl/>
        </w:rPr>
        <w:t>که لا معَّدةٌ و لامتعارفٌ.</w:t>
      </w:r>
    </w:p>
    <w:p w:rsidR="000A6DCA" w:rsidRPr="007D043F" w:rsidRDefault="000A6DCA" w:rsidP="000A6DCA">
      <w:pPr>
        <w:spacing w:after="0" w:line="276" w:lineRule="auto"/>
        <w:rPr>
          <w:sz w:val="28"/>
          <w:rtl/>
        </w:rPr>
      </w:pPr>
      <w:r w:rsidRPr="007D043F">
        <w:rPr>
          <w:rFonts w:hint="cs"/>
          <w:sz w:val="28"/>
          <w:rtl/>
        </w:rPr>
        <w:t xml:space="preserve">اولین ملاحظه‌ای که در ذیل ادله داله بر تحریم عرض می‌کنیم این است که اگر کسی بعضی از این ادله را بپذیرد، آیا همه </w:t>
      </w:r>
      <w:r w:rsidR="00E079AB" w:rsidRPr="007D043F">
        <w:rPr>
          <w:rFonts w:hint="cs"/>
          <w:sz w:val="28"/>
          <w:rtl/>
        </w:rPr>
        <w:t>این‌ها</w:t>
      </w:r>
      <w:r w:rsidRPr="007D043F">
        <w:rPr>
          <w:rFonts w:hint="cs"/>
          <w:sz w:val="28"/>
          <w:rtl/>
        </w:rPr>
        <w:t xml:space="preserve"> یکسان است بازی با </w:t>
      </w:r>
      <w:r w:rsidR="00E079AB" w:rsidRPr="007D043F">
        <w:rPr>
          <w:rFonts w:hint="cs"/>
          <w:sz w:val="28"/>
          <w:rtl/>
        </w:rPr>
        <w:t>این‌ها</w:t>
      </w:r>
      <w:r w:rsidRPr="007D043F">
        <w:rPr>
          <w:rFonts w:hint="cs"/>
          <w:sz w:val="28"/>
          <w:rtl/>
        </w:rPr>
        <w:t xml:space="preserve"> درصورتی‌که بردوباخت در آن نیست، آیا همه این‌ اقسام را می‌گیرد؟</w:t>
      </w:r>
    </w:p>
    <w:p w:rsidR="000A6DCA" w:rsidRPr="007D043F" w:rsidRDefault="000A6DCA" w:rsidP="000A6DCA">
      <w:pPr>
        <w:spacing w:after="0" w:line="276" w:lineRule="auto"/>
        <w:rPr>
          <w:sz w:val="28"/>
          <w:rtl/>
        </w:rPr>
      </w:pPr>
      <w:r w:rsidRPr="007D043F">
        <w:rPr>
          <w:rFonts w:hint="cs"/>
          <w:sz w:val="28"/>
          <w:rtl/>
        </w:rPr>
        <w:t xml:space="preserve">یعنی اگر ما همراه مرحوم آقای خویی یا آقای تبریزی یا بزرگانی از این قبیل که مثلاً دلیل اخبار شطرنج را تام می‌دانستند و می‌گفتند مفید حرمت است حتی آنجایی که بردوباخت نیست، مطلق است، بازی با </w:t>
      </w:r>
      <w:r w:rsidR="00E079AB" w:rsidRPr="007D043F">
        <w:rPr>
          <w:rFonts w:hint="cs"/>
          <w:sz w:val="28"/>
          <w:rtl/>
        </w:rPr>
        <w:t>این‌ها</w:t>
      </w:r>
      <w:r w:rsidRPr="007D043F">
        <w:rPr>
          <w:rFonts w:hint="cs"/>
          <w:sz w:val="28"/>
          <w:rtl/>
        </w:rPr>
        <w:t xml:space="preserve"> حرام است ولو بردوباخت نباشد.</w:t>
      </w:r>
    </w:p>
    <w:p w:rsidR="000A6DCA" w:rsidRPr="007D043F" w:rsidRDefault="000A6DCA" w:rsidP="000A6DCA">
      <w:pPr>
        <w:spacing w:after="0" w:line="276" w:lineRule="auto"/>
        <w:rPr>
          <w:sz w:val="28"/>
          <w:rtl/>
        </w:rPr>
      </w:pPr>
      <w:r w:rsidRPr="007D043F">
        <w:rPr>
          <w:rFonts w:hint="cs"/>
          <w:sz w:val="28"/>
          <w:rtl/>
        </w:rPr>
        <w:t>به نظر می‌آید که همه اقسام را نمی‌گیرد، درست که ما از شطرنج یا نرد القاء خصوصیت می‌کنیم می‌گوییم آنچه مثل شطرنج و نرد هست مشمول همین حکم است و اطلاق دارد ولو بردوباخت هم نباشد، حرام است. ولی شطرنج و نرد آلات معدّه و قسم اول هستند و القاء خصوصیت کنیم و بگوییم شامل آن متعارف هم می‌شود</w:t>
      </w:r>
      <w:r w:rsidR="005926D0" w:rsidRPr="007D043F">
        <w:rPr>
          <w:sz w:val="28"/>
          <w:rtl/>
        </w:rPr>
        <w:t xml:space="preserve"> </w:t>
      </w:r>
      <w:r w:rsidRPr="007D043F">
        <w:rPr>
          <w:rFonts w:hint="cs"/>
          <w:sz w:val="28"/>
          <w:rtl/>
        </w:rPr>
        <w:t>و یا شامل اسباب و ادواتی که گاهی اتفاقاً کسی با آن بازی قماری می‌کند حالا بگوییم با این نمی‌شود بازی کرد ولو قمار در آن نباشد، به نظر می‌آید از شطرنج و نرد به همه آن چیزهایی که آلات معده است القاء خصوصیت است یعنی قسم اول،</w:t>
      </w:r>
      <w:r w:rsidR="005926D0" w:rsidRPr="007D043F">
        <w:rPr>
          <w:sz w:val="28"/>
          <w:rtl/>
        </w:rPr>
        <w:t xml:space="preserve"> </w:t>
      </w:r>
      <w:r w:rsidRPr="007D043F">
        <w:rPr>
          <w:rFonts w:hint="cs"/>
          <w:sz w:val="28"/>
          <w:rtl/>
        </w:rPr>
        <w:t xml:space="preserve">یعنی حکم </w:t>
      </w:r>
      <w:r w:rsidRPr="007D043F">
        <w:rPr>
          <w:rFonts w:hint="cs"/>
          <w:sz w:val="28"/>
          <w:rtl/>
        </w:rPr>
        <w:lastRenderedPageBreak/>
        <w:t>همه آلات معده للقمار، حکم شطرنج یا نرد است اما اینکه شامل آلات متعارفی شود که معده نیست، یا به‌خصوص شامل آلاتی شود که معدّه هم نیست ولی قد یلعب بها، ظاهراً آن‌ها را نمی‌گوید.</w:t>
      </w:r>
    </w:p>
    <w:p w:rsidR="000A6DCA" w:rsidRPr="007D043F" w:rsidRDefault="000A6DCA" w:rsidP="000A6DCA">
      <w:pPr>
        <w:spacing w:after="0" w:line="276" w:lineRule="auto"/>
        <w:rPr>
          <w:sz w:val="28"/>
          <w:rtl/>
        </w:rPr>
      </w:pPr>
      <w:r w:rsidRPr="007D043F">
        <w:rPr>
          <w:rFonts w:hint="cs"/>
          <w:sz w:val="28"/>
          <w:rtl/>
        </w:rPr>
        <w:t>در بعضی از روایات جوز و بیضی هم آمده است یکی دو جا آمده است که معتبر نیست و در حدی نیست که بتواند این القاء خصوصیت را تکمیل کند و تقویت کند. ازاین‌جهت است که به نظر می‌آید اگر هم کسی دلیل اخبار شطرنج و امثال آن را تام بداند آن شامل قسم دوم و سوم از آلات یعنی متعارف و غیرمتعارف نمی‌شود، بلکه فقط می‌شود حداکثر به آلات معده للقمار تعمیم داد.</w:t>
      </w:r>
    </w:p>
    <w:p w:rsidR="000A6DCA" w:rsidRPr="007D043F" w:rsidRDefault="000A6DCA" w:rsidP="000A6DCA">
      <w:pPr>
        <w:spacing w:after="0" w:line="276" w:lineRule="auto"/>
        <w:rPr>
          <w:sz w:val="28"/>
          <w:rtl/>
        </w:rPr>
      </w:pPr>
      <w:r w:rsidRPr="007D043F">
        <w:rPr>
          <w:rFonts w:hint="cs"/>
          <w:sz w:val="28"/>
          <w:rtl/>
        </w:rPr>
        <w:t xml:space="preserve">روایت </w:t>
      </w:r>
      <w:r w:rsidR="001D224A" w:rsidRPr="007D043F">
        <w:rPr>
          <w:rFonts w:hint="cs"/>
          <w:sz w:val="28"/>
          <w:rtl/>
        </w:rPr>
        <w:t xml:space="preserve">تحف العقول </w:t>
      </w:r>
      <w:r w:rsidRPr="007D043F">
        <w:rPr>
          <w:rFonts w:hint="cs"/>
          <w:sz w:val="28"/>
          <w:rtl/>
        </w:rPr>
        <w:t>هم باشد همین است ظاهرش آلاتی است که معدّه است.</w:t>
      </w:r>
    </w:p>
    <w:p w:rsidR="000A6DCA" w:rsidRPr="007D043F" w:rsidRDefault="000A6DCA" w:rsidP="000A6DCA">
      <w:pPr>
        <w:spacing w:after="0" w:line="276" w:lineRule="auto"/>
        <w:rPr>
          <w:sz w:val="28"/>
          <w:rtl/>
        </w:rPr>
      </w:pPr>
      <w:r w:rsidRPr="007D043F">
        <w:rPr>
          <w:rFonts w:hint="cs"/>
          <w:sz w:val="28"/>
          <w:rtl/>
        </w:rPr>
        <w:t>در این روایات اسم ابزار خاصی آورده شده است اطلاق ندارد که شطرنج همه ابزار را بگیرد گفتیم عرف می‌گوید شطرنج با نرد یا آلات دیگر فرقی نمی‌کند هر حکمی که برای شطرنج بود برای آن‌ها هم است اگر هم شطرنج اطلاق داشت ولو بردوباخت نیست بازی بدون بردوباخت است اطلاقش آن را گرفت بقیه آلات هم مثل آن است. حداکثر القاء خصوصیت قسم اول (آلات معده) را می‌گیرد اما فراتر از این، القاء خصوصیت کنیم نمی‌شود، چون اطلاقی که همه ابزار و ادوات را بگیرد در این ادله نبود بلکه با القاء خصوصیت می‌خواهیم ابزار و ادوات دیگر غیر از شطرنج را بگوییم که مشمول این است پس می‌گوییم این القاء خصوصیت حداکثر در محدوده قسم اول است. قسم دوم و سوم را دیگر نمی‌گیرد.</w:t>
      </w:r>
    </w:p>
    <w:p w:rsidR="000A6DCA" w:rsidRPr="007D043F" w:rsidRDefault="000A6DCA" w:rsidP="000A6DCA">
      <w:pPr>
        <w:spacing w:after="0" w:line="276" w:lineRule="auto"/>
        <w:rPr>
          <w:sz w:val="28"/>
          <w:rtl/>
        </w:rPr>
      </w:pPr>
      <w:r w:rsidRPr="007D043F">
        <w:rPr>
          <w:rFonts w:hint="cs"/>
          <w:sz w:val="28"/>
          <w:rtl/>
        </w:rPr>
        <w:t xml:space="preserve">روایت </w:t>
      </w:r>
      <w:r w:rsidR="001D224A" w:rsidRPr="007D043F">
        <w:rPr>
          <w:rFonts w:hint="cs"/>
          <w:sz w:val="28"/>
          <w:rtl/>
        </w:rPr>
        <w:t xml:space="preserve">تحف العقول </w:t>
      </w:r>
      <w:r w:rsidRPr="007D043F">
        <w:rPr>
          <w:rFonts w:hint="cs"/>
          <w:sz w:val="28"/>
          <w:rtl/>
        </w:rPr>
        <w:t>هم همین است</w:t>
      </w:r>
      <w:r w:rsidR="005926D0" w:rsidRPr="007D043F">
        <w:rPr>
          <w:sz w:val="28"/>
          <w:rtl/>
        </w:rPr>
        <w:t xml:space="preserve"> </w:t>
      </w:r>
      <w:r w:rsidRPr="007D043F">
        <w:rPr>
          <w:rFonts w:hint="cs"/>
          <w:sz w:val="28"/>
          <w:rtl/>
        </w:rPr>
        <w:t>ادله دیگر هم همین حالت را دارد غیر از ادله میسر یا قمار که اگر تمام شود</w:t>
      </w:r>
      <w:r w:rsidR="005926D0" w:rsidRPr="007D043F">
        <w:rPr>
          <w:sz w:val="28"/>
          <w:rtl/>
        </w:rPr>
        <w:t xml:space="preserve"> </w:t>
      </w:r>
      <w:r w:rsidRPr="007D043F">
        <w:rPr>
          <w:rFonts w:hint="cs"/>
          <w:sz w:val="28"/>
          <w:rtl/>
        </w:rPr>
        <w:t xml:space="preserve">البته اطلاق دارد و همه </w:t>
      </w:r>
      <w:r w:rsidR="00E079AB" w:rsidRPr="007D043F">
        <w:rPr>
          <w:rFonts w:hint="cs"/>
          <w:sz w:val="28"/>
          <w:rtl/>
        </w:rPr>
        <w:t>این‌ها</w:t>
      </w:r>
      <w:r w:rsidRPr="007D043F">
        <w:rPr>
          <w:rFonts w:hint="cs"/>
          <w:sz w:val="28"/>
          <w:rtl/>
        </w:rPr>
        <w:t xml:space="preserve"> را می‌گیرد -در آن‌ها هم شبهه‌ای است- اگر کسی مثل آقای خویی هم باشد، نباید قائل بشود به اینکه حرام است بازی بدون بردوباخت با هر سه نوع ابزار و آلاتی که گفته شد، در مقام نظر فقط باید قسم اول را تحریم کند و فراتر از آن را بخواهد تحریم کند، بعید است</w:t>
      </w:r>
      <w:r w:rsidR="005926D0" w:rsidRPr="007D043F">
        <w:rPr>
          <w:rFonts w:hint="eastAsia"/>
          <w:sz w:val="28"/>
          <w:rtl/>
        </w:rPr>
        <w:t>؛</w:t>
      </w:r>
      <w:r w:rsidR="005926D0" w:rsidRPr="007D043F">
        <w:rPr>
          <w:sz w:val="28"/>
          <w:rtl/>
        </w:rPr>
        <w:t xml:space="preserve"> </w:t>
      </w:r>
      <w:r w:rsidRPr="007D043F">
        <w:rPr>
          <w:rFonts w:hint="cs"/>
          <w:sz w:val="28"/>
          <w:rtl/>
        </w:rPr>
        <w:t>یعنی بازی با ابزاری که متعارف است ولی ابزار ویژه قمار نیست.</w:t>
      </w:r>
    </w:p>
    <w:p w:rsidR="000A6DCA" w:rsidRPr="007D043F" w:rsidRDefault="000A6DCA" w:rsidP="000A6DCA">
      <w:pPr>
        <w:spacing w:after="0" w:line="276" w:lineRule="auto"/>
        <w:rPr>
          <w:sz w:val="28"/>
          <w:rtl/>
        </w:rPr>
      </w:pPr>
      <w:r w:rsidRPr="007D043F">
        <w:rPr>
          <w:rFonts w:hint="cs"/>
          <w:sz w:val="28"/>
          <w:rtl/>
        </w:rPr>
        <w:t>الان هم بردوباخت ندارد و این را نمی‌گیرد. ایشان‌ متعرض نشده‌اند و از نظرشان عبور کرده‌اند نمی‌دانیم در استفتائات ایشان این‌گونه استفتائی شده است یا نه و جواب داده‌اند یا نداده‌اند باید دید.</w:t>
      </w:r>
    </w:p>
    <w:p w:rsidR="000A6DCA" w:rsidRPr="007D043F" w:rsidRDefault="000A6DCA" w:rsidP="000A6DCA">
      <w:pPr>
        <w:spacing w:after="0" w:line="276" w:lineRule="auto"/>
        <w:rPr>
          <w:sz w:val="28"/>
          <w:rtl/>
        </w:rPr>
      </w:pPr>
      <w:r w:rsidRPr="007D043F">
        <w:rPr>
          <w:rFonts w:hint="cs"/>
          <w:sz w:val="28"/>
          <w:rtl/>
        </w:rPr>
        <w:lastRenderedPageBreak/>
        <w:t>به نظر می‌آید اگر این قول را بگیریم یک ملاحظه است که باید این‌طور باشد باید تفصیل بدهند. نه اینکه مطلق بگیرند.</w:t>
      </w:r>
    </w:p>
    <w:p w:rsidR="000A6DCA" w:rsidRPr="007D043F" w:rsidRDefault="000A6DCA" w:rsidP="000A6DCA">
      <w:pPr>
        <w:spacing w:after="0" w:line="276" w:lineRule="auto"/>
        <w:rPr>
          <w:sz w:val="28"/>
          <w:rtl/>
        </w:rPr>
      </w:pPr>
      <w:r w:rsidRPr="007D043F">
        <w:rPr>
          <w:rFonts w:hint="cs"/>
          <w:sz w:val="28"/>
          <w:rtl/>
        </w:rPr>
        <w:t>این‌یک ملاحظه‌ای که در ذیل این روایات است و این روایات اطلاق ندارد.</w:t>
      </w:r>
    </w:p>
    <w:p w:rsidR="00731F7B" w:rsidRPr="007D043F" w:rsidRDefault="007D043F" w:rsidP="00731F7B">
      <w:pPr>
        <w:pStyle w:val="Heading2"/>
        <w:numPr>
          <w:ilvl w:val="0"/>
          <w:numId w:val="6"/>
        </w:numPr>
        <w:rPr>
          <w:rtl/>
        </w:rPr>
      </w:pPr>
      <w:r>
        <w:rPr>
          <w:rFonts w:hint="cs"/>
          <w:rtl/>
        </w:rPr>
        <w:t>قائل</w:t>
      </w:r>
      <w:r w:rsidR="00731F7B" w:rsidRPr="007D043F">
        <w:rPr>
          <w:rFonts w:hint="cs"/>
          <w:rtl/>
        </w:rPr>
        <w:t xml:space="preserve"> به حرمت یا کراهت؟</w:t>
      </w:r>
    </w:p>
    <w:p w:rsidR="000A6DCA" w:rsidRPr="007D043F" w:rsidRDefault="000A6DCA" w:rsidP="000A6DCA">
      <w:pPr>
        <w:spacing w:after="0" w:line="276" w:lineRule="auto"/>
        <w:rPr>
          <w:sz w:val="28"/>
          <w:rtl/>
        </w:rPr>
      </w:pPr>
      <w:r w:rsidRPr="007D043F">
        <w:rPr>
          <w:rFonts w:hint="cs"/>
          <w:rtl/>
        </w:rPr>
        <w:t>مطلب دوم در ذیل</w:t>
      </w:r>
      <w:r w:rsidRPr="007D043F">
        <w:rPr>
          <w:rFonts w:hint="cs"/>
          <w:sz w:val="28"/>
          <w:rtl/>
        </w:rPr>
        <w:t xml:space="preserve"> این ادله به‌عنوان یک تبصره</w:t>
      </w:r>
      <w:r w:rsidR="005926D0" w:rsidRPr="007D043F">
        <w:rPr>
          <w:sz w:val="28"/>
          <w:rtl/>
        </w:rPr>
        <w:t xml:space="preserve"> </w:t>
      </w:r>
      <w:r w:rsidRPr="007D043F">
        <w:rPr>
          <w:rFonts w:hint="cs"/>
          <w:sz w:val="28"/>
          <w:rtl/>
        </w:rPr>
        <w:t>که نکته مهمی است این است که ما اگر قائل به حرمت نشدیم می‌شود قائل به کراهت شویم؟ این هشت‌ دلیل که ادله عامه یا روایات خاصه است همه مناقشه شد ‌گفتیم دلالت بر حرمت ندارد.</w:t>
      </w:r>
    </w:p>
    <w:p w:rsidR="000A6DCA" w:rsidRPr="007D043F" w:rsidRDefault="000A6DCA" w:rsidP="000A6DCA">
      <w:pPr>
        <w:spacing w:after="0" w:line="276" w:lineRule="auto"/>
        <w:rPr>
          <w:sz w:val="28"/>
          <w:rtl/>
        </w:rPr>
      </w:pPr>
      <w:r w:rsidRPr="007D043F">
        <w:rPr>
          <w:rFonts w:hint="cs"/>
          <w:sz w:val="28"/>
          <w:rtl/>
        </w:rPr>
        <w:t xml:space="preserve">-ملاحظه اول تمام شد- یک ملاحظه و بحث دیگری ذیل </w:t>
      </w:r>
      <w:r w:rsidR="00E079AB" w:rsidRPr="007D043F">
        <w:rPr>
          <w:rFonts w:hint="cs"/>
          <w:sz w:val="28"/>
          <w:rtl/>
        </w:rPr>
        <w:t>این‌ها</w:t>
      </w:r>
      <w:r w:rsidRPr="007D043F">
        <w:rPr>
          <w:rFonts w:hint="cs"/>
          <w:sz w:val="28"/>
          <w:rtl/>
        </w:rPr>
        <w:t>، این است که این‌روی نظر آقای خویی بود. مثلاً روی نظر تخیل خودمان می‌رویم و می‌گوییم این ادله در هیچ‌یک از این صور، -حتی در آلات معده هم- دلالت بر حرمت ندارد، حتی در قسم اول.</w:t>
      </w:r>
    </w:p>
    <w:p w:rsidR="000A6DCA" w:rsidRPr="007D043F" w:rsidRDefault="000A6DCA" w:rsidP="000A6DCA">
      <w:pPr>
        <w:spacing w:after="0" w:line="276" w:lineRule="auto"/>
        <w:rPr>
          <w:sz w:val="28"/>
          <w:rtl/>
        </w:rPr>
      </w:pPr>
      <w:r w:rsidRPr="007D043F">
        <w:rPr>
          <w:rFonts w:hint="cs"/>
          <w:sz w:val="28"/>
          <w:rtl/>
        </w:rPr>
        <w:t>سؤال این است که حرمت نیست می‌شود قائل به کراهت شد؟ می‌گوییم حرام نیست ولی مکروه است. بازی که بدون بردوباخت باشد با این ابزار معده حرام نیست، آیا کراهت را می‌شود قائل شد؟ ممکن است اینجا نشود قائل به کراهت شد -مگر یک احتمالی که بعداً عرض می‌کنم-</w:t>
      </w:r>
      <w:r w:rsidR="005926D0" w:rsidRPr="007D043F">
        <w:rPr>
          <w:sz w:val="28"/>
          <w:rtl/>
        </w:rPr>
        <w:t xml:space="preserve"> </w:t>
      </w:r>
      <w:r w:rsidRPr="007D043F">
        <w:rPr>
          <w:rFonts w:hint="cs"/>
          <w:sz w:val="28"/>
          <w:rtl/>
        </w:rPr>
        <w:t>چون وقتی‌که موضوعی مطرح شد و ادله‌ای برای حرمت آن اقامه شد ادله را بررسی می‌کنیم. یک‌وقتی سند ادله تام است دلالت آن بر مرجوحیت هم تام است فقط بحث این است که درجه مرجوحیتش در حد حرمت است یا کراهت؟</w:t>
      </w:r>
    </w:p>
    <w:p w:rsidR="000A6DCA" w:rsidRPr="007D043F" w:rsidRDefault="000A6DCA" w:rsidP="000A6DCA">
      <w:pPr>
        <w:spacing w:after="0" w:line="276" w:lineRule="auto"/>
        <w:rPr>
          <w:sz w:val="28"/>
          <w:rtl/>
        </w:rPr>
      </w:pPr>
      <w:r w:rsidRPr="007D043F">
        <w:rPr>
          <w:rFonts w:hint="cs"/>
          <w:sz w:val="28"/>
          <w:rtl/>
        </w:rPr>
        <w:t xml:space="preserve">سندها درست، اصل مرجوحیت </w:t>
      </w:r>
      <w:r w:rsidR="005926D0" w:rsidRPr="007D043F">
        <w:rPr>
          <w:rFonts w:hint="eastAsia"/>
          <w:sz w:val="28"/>
          <w:rtl/>
        </w:rPr>
        <w:t>هم</w:t>
      </w:r>
      <w:r w:rsidRPr="007D043F">
        <w:rPr>
          <w:rFonts w:hint="cs"/>
          <w:sz w:val="28"/>
          <w:rtl/>
        </w:rPr>
        <w:t xml:space="preserve"> نهیی آمده، منتها نتوانستیم اثبات کنیم که این نهی، نهی تحریمی است ولی دلیل‌ها معتبر است. اصل آن مرجوحیت در ادله آمده است در آنجا طبعاً وقتی ثابت نشد دلیل بر کراهت می‌شود، اما در «ما نحن فیه» این‌گونه نیست، برای اینکه ادله‌ای که برای حرمت اقامه شد دلالت این ادله بر حرمت تام بود</w:t>
      </w:r>
      <w:r w:rsidR="005926D0" w:rsidRPr="007D043F">
        <w:rPr>
          <w:sz w:val="28"/>
          <w:rtl/>
        </w:rPr>
        <w:t xml:space="preserve"> </w:t>
      </w:r>
      <w:r w:rsidRPr="007D043F">
        <w:rPr>
          <w:rFonts w:hint="cs"/>
          <w:sz w:val="28"/>
          <w:rtl/>
        </w:rPr>
        <w:t xml:space="preserve">و سند بسیاری‌ هم معتبر بود، ادله‌ای که میسر یا </w:t>
      </w:r>
      <w:r w:rsidRPr="007D043F">
        <w:rPr>
          <w:rFonts w:hint="eastAsia"/>
          <w:sz w:val="28"/>
          <w:rtl/>
        </w:rPr>
        <w:t>قمار</w:t>
      </w:r>
      <w:r w:rsidRPr="007D043F">
        <w:rPr>
          <w:sz w:val="28"/>
          <w:rtl/>
        </w:rPr>
        <w:t xml:space="preserve"> </w:t>
      </w:r>
      <w:r w:rsidRPr="007D043F">
        <w:rPr>
          <w:rFonts w:hint="cs"/>
          <w:sz w:val="28"/>
          <w:rtl/>
        </w:rPr>
        <w:t>ی</w:t>
      </w:r>
      <w:r w:rsidRPr="007D043F">
        <w:rPr>
          <w:rFonts w:hint="eastAsia"/>
          <w:sz w:val="28"/>
          <w:rtl/>
        </w:rPr>
        <w:t>ا</w:t>
      </w:r>
      <w:r w:rsidRPr="007D043F">
        <w:rPr>
          <w:rFonts w:hint="cs"/>
          <w:sz w:val="28"/>
          <w:rtl/>
        </w:rPr>
        <w:t xml:space="preserve"> شطرنج می‌گوید، تحریم می‌کند و سند و دلالتش معتبر بود. اشکال ما این بود که اطلاق ندارد شامل آن بازی، بدون بردوباخت شود، یعنی بازی بدون بردوباخت به‌طورکلی مشمول این ادله نیست، مشمول ادله نبودن جای چانه‌زنی ندارد که بگوییم که شما قائل به حرمت نیستید حداقل کراهتش را قائل شوید، اگر </w:t>
      </w:r>
      <w:r w:rsidRPr="007D043F">
        <w:rPr>
          <w:rFonts w:hint="cs"/>
          <w:sz w:val="28"/>
          <w:rtl/>
        </w:rPr>
        <w:lastRenderedPageBreak/>
        <w:t>کسی عرایض ما را بپذیرد می‌گوید کل این ادله مربوط به‌جایی است که بردوباخت باشد</w:t>
      </w:r>
      <w:r w:rsidR="005926D0" w:rsidRPr="007D043F">
        <w:rPr>
          <w:sz w:val="28"/>
          <w:rtl/>
        </w:rPr>
        <w:t xml:space="preserve"> </w:t>
      </w:r>
      <w:r w:rsidRPr="007D043F">
        <w:rPr>
          <w:rFonts w:hint="cs"/>
          <w:sz w:val="28"/>
          <w:rtl/>
        </w:rPr>
        <w:t>و اما آنجایی که بردوباخت نباشد میگوییم ادله اطلاقی نسبت به این صورت دوم و بدون بردوباخت ندارد.</w:t>
      </w:r>
    </w:p>
    <w:p w:rsidR="000A6DCA" w:rsidRPr="007D043F" w:rsidRDefault="000A6DCA" w:rsidP="000A6DCA">
      <w:pPr>
        <w:spacing w:after="0" w:line="276" w:lineRule="auto"/>
        <w:rPr>
          <w:sz w:val="28"/>
          <w:rtl/>
        </w:rPr>
      </w:pPr>
      <w:r w:rsidRPr="007D043F">
        <w:rPr>
          <w:rFonts w:hint="cs"/>
          <w:sz w:val="28"/>
          <w:rtl/>
        </w:rPr>
        <w:t xml:space="preserve"> وقتی ادله اطلاق ندارد بازی با آلات معده یا متعارف بدون بردوباخت است،</w:t>
      </w:r>
      <w:r w:rsidR="005926D0" w:rsidRPr="007D043F">
        <w:rPr>
          <w:sz w:val="28"/>
          <w:rtl/>
        </w:rPr>
        <w:t xml:space="preserve"> </w:t>
      </w:r>
      <w:r w:rsidRPr="007D043F">
        <w:rPr>
          <w:rFonts w:hint="cs"/>
          <w:sz w:val="28"/>
          <w:rtl/>
        </w:rPr>
        <w:t>در این ادله نیست. وقتی نیست دلیلی نداریم، کراهت دلیل می‌خواهد «و</w:t>
      </w:r>
      <w:r w:rsidR="007D043F">
        <w:rPr>
          <w:rFonts w:hint="cs"/>
          <w:sz w:val="28"/>
          <w:rtl/>
        </w:rPr>
        <w:t xml:space="preserve"> </w:t>
      </w:r>
      <w:r w:rsidRPr="007D043F">
        <w:rPr>
          <w:rFonts w:hint="cs"/>
          <w:sz w:val="28"/>
          <w:rtl/>
        </w:rPr>
        <w:t>لا دلیل علی الکراهة» اینجا از این قبیل است این‌گونه نیست که دلیل اینجا را گرفته باشد فقط در نوع دلالتش بر حرمت و کراهت تردید داشته باشیم نتوانیم حرمت را اثبات کنیم</w:t>
      </w:r>
      <w:r w:rsidR="005926D0" w:rsidRPr="007D043F">
        <w:rPr>
          <w:sz w:val="28"/>
          <w:rtl/>
        </w:rPr>
        <w:t xml:space="preserve"> </w:t>
      </w:r>
      <w:r w:rsidRPr="007D043F">
        <w:rPr>
          <w:rFonts w:hint="cs"/>
          <w:sz w:val="28"/>
          <w:rtl/>
        </w:rPr>
        <w:t xml:space="preserve">بگوییم پس حداقل کراهتش را قبول کن. </w:t>
      </w:r>
      <w:r w:rsidRPr="007D043F">
        <w:rPr>
          <w:rFonts w:hint="eastAsia"/>
          <w:sz w:val="28"/>
          <w:rtl/>
        </w:rPr>
        <w:t>ا</w:t>
      </w:r>
      <w:r w:rsidRPr="007D043F">
        <w:rPr>
          <w:rFonts w:hint="cs"/>
          <w:sz w:val="28"/>
          <w:rtl/>
        </w:rPr>
        <w:t>ی</w:t>
      </w:r>
      <w:r w:rsidRPr="007D043F">
        <w:rPr>
          <w:rFonts w:hint="eastAsia"/>
          <w:sz w:val="28"/>
          <w:rtl/>
        </w:rPr>
        <w:t>ن‌طور</w:t>
      </w:r>
      <w:r w:rsidRPr="007D043F">
        <w:rPr>
          <w:rFonts w:hint="cs"/>
          <w:sz w:val="28"/>
          <w:rtl/>
        </w:rPr>
        <w:t xml:space="preserve"> نیست. بحث این است که این ادله بدون بردوباخت را می‌گیرد یا نمی‌گیرد، اگر بگیرد حرام است چون حرمت ادله و سند و دلالت بر تحریم آن تمام است. اگر هم نگیرد کراهتی از این استفاده نمی‌شود. این وجهی برای اینکه بگوییم اگر آن نظر را پذیرفتیم «عدم التحریم» دیگر «</w:t>
      </w:r>
      <w:r w:rsidR="007D043F">
        <w:rPr>
          <w:rFonts w:hint="cs"/>
          <w:sz w:val="28"/>
          <w:rtl/>
        </w:rPr>
        <w:t>لا دلیل</w:t>
      </w:r>
      <w:r w:rsidRPr="007D043F">
        <w:rPr>
          <w:rFonts w:hint="cs"/>
          <w:sz w:val="28"/>
          <w:rtl/>
        </w:rPr>
        <w:t xml:space="preserve"> علی الکراهة» پس کراهت هم نمی‌شود گفت.</w:t>
      </w:r>
    </w:p>
    <w:p w:rsidR="000A6DCA" w:rsidRPr="007D043F" w:rsidRDefault="000A6DCA" w:rsidP="000A6DCA">
      <w:pPr>
        <w:spacing w:after="0" w:line="276" w:lineRule="auto"/>
        <w:rPr>
          <w:sz w:val="28"/>
          <w:rtl/>
        </w:rPr>
      </w:pPr>
      <w:r w:rsidRPr="007D043F">
        <w:rPr>
          <w:rFonts w:hint="cs"/>
          <w:sz w:val="28"/>
          <w:rtl/>
        </w:rPr>
        <w:t xml:space="preserve">ممکن است به‌این‌ترتیب وجهی برای کراهت بیاوریم و بگوییم آن ادله مثل قمار و میسر و شطرنج و </w:t>
      </w:r>
      <w:r w:rsidR="00E079AB" w:rsidRPr="007D043F">
        <w:rPr>
          <w:rFonts w:hint="cs"/>
          <w:sz w:val="28"/>
          <w:rtl/>
        </w:rPr>
        <w:t>این‌ها</w:t>
      </w:r>
      <w:r w:rsidRPr="007D043F">
        <w:rPr>
          <w:rFonts w:hint="cs"/>
          <w:sz w:val="28"/>
          <w:rtl/>
        </w:rPr>
        <w:t xml:space="preserve"> که سندش معتبر بود و دلالتش بر حرمت آن‌ها هم تمام بود، درست است گفتیم شامل بردوباخت نمی‌شود، اما روایت </w:t>
      </w:r>
      <w:r w:rsidR="001D224A" w:rsidRPr="007D043F">
        <w:rPr>
          <w:rFonts w:hint="cs"/>
          <w:sz w:val="28"/>
          <w:rtl/>
        </w:rPr>
        <w:t xml:space="preserve">تحف العقول </w:t>
      </w:r>
      <w:r w:rsidRPr="007D043F">
        <w:rPr>
          <w:rFonts w:hint="cs"/>
          <w:sz w:val="28"/>
          <w:rtl/>
        </w:rPr>
        <w:t>و روایت أبی جارود دو سه تا از این روایات بود که ممکن بود کسی قائل به این شود که دلالت آن درست بود و سند مشکل داشت. یا</w:t>
      </w:r>
      <w:r w:rsidR="005926D0" w:rsidRPr="007D043F">
        <w:rPr>
          <w:sz w:val="28"/>
          <w:rtl/>
        </w:rPr>
        <w:t xml:space="preserve"> </w:t>
      </w:r>
      <w:r w:rsidRPr="007D043F">
        <w:rPr>
          <w:rFonts w:hint="cs"/>
          <w:sz w:val="28"/>
          <w:rtl/>
        </w:rPr>
        <w:t xml:space="preserve">بگوید چون دلالت </w:t>
      </w:r>
      <w:r w:rsidR="00E079AB" w:rsidRPr="007D043F">
        <w:rPr>
          <w:rFonts w:hint="cs"/>
          <w:sz w:val="28"/>
          <w:rtl/>
        </w:rPr>
        <w:t>این‌ها</w:t>
      </w:r>
      <w:r w:rsidRPr="007D043F">
        <w:rPr>
          <w:rFonts w:hint="cs"/>
          <w:sz w:val="28"/>
          <w:rtl/>
        </w:rPr>
        <w:t xml:space="preserve"> درست بود ولی سند تام نیست با جمع </w:t>
      </w:r>
      <w:r w:rsidR="00E079AB" w:rsidRPr="007D043F">
        <w:rPr>
          <w:rFonts w:hint="cs"/>
          <w:sz w:val="28"/>
          <w:rtl/>
        </w:rPr>
        <w:t>این‌ها</w:t>
      </w:r>
      <w:r w:rsidRPr="007D043F">
        <w:rPr>
          <w:rFonts w:hint="cs"/>
          <w:sz w:val="28"/>
          <w:rtl/>
        </w:rPr>
        <w:t xml:space="preserve"> ممکن است ما در حد تسامح در ادله سنن را بگیریم و بگوییم </w:t>
      </w:r>
      <w:r w:rsidR="00E079AB" w:rsidRPr="007D043F">
        <w:rPr>
          <w:rFonts w:hint="cs"/>
          <w:sz w:val="28"/>
          <w:rtl/>
        </w:rPr>
        <w:t>این‌ها</w:t>
      </w:r>
      <w:r w:rsidRPr="007D043F">
        <w:rPr>
          <w:rFonts w:hint="cs"/>
          <w:sz w:val="28"/>
          <w:rtl/>
        </w:rPr>
        <w:t xml:space="preserve"> حداقل یک کراهتی را افاده می‌کنند، ممکن است کسی این را هم بگوید.</w:t>
      </w:r>
    </w:p>
    <w:p w:rsidR="000A6DCA" w:rsidRPr="007D043F" w:rsidRDefault="000A6DCA" w:rsidP="000A6DCA">
      <w:pPr>
        <w:spacing w:after="0" w:line="276" w:lineRule="auto"/>
        <w:rPr>
          <w:sz w:val="28"/>
          <w:rtl/>
        </w:rPr>
      </w:pPr>
      <w:r w:rsidRPr="007D043F">
        <w:rPr>
          <w:rFonts w:hint="cs"/>
          <w:sz w:val="28"/>
          <w:rtl/>
        </w:rPr>
        <w:t xml:space="preserve">این وجه تمام نیست برای اینکه این ادله زیاد نیست، دلالت یک روایت أبی جارود را که را خدشه کردیم می‌ماند روایت </w:t>
      </w:r>
      <w:r w:rsidR="001D224A" w:rsidRPr="007D043F">
        <w:rPr>
          <w:rFonts w:hint="cs"/>
          <w:sz w:val="28"/>
          <w:rtl/>
        </w:rPr>
        <w:t xml:space="preserve">تحف العقول </w:t>
      </w:r>
      <w:r w:rsidRPr="007D043F">
        <w:rPr>
          <w:rFonts w:hint="cs"/>
          <w:sz w:val="28"/>
          <w:rtl/>
        </w:rPr>
        <w:t>و فوقش یک روایت دیگر</w:t>
      </w:r>
      <w:r w:rsidR="005926D0" w:rsidRPr="007D043F">
        <w:rPr>
          <w:sz w:val="28"/>
          <w:rtl/>
        </w:rPr>
        <w:t xml:space="preserve"> </w:t>
      </w:r>
      <w:r w:rsidRPr="007D043F">
        <w:rPr>
          <w:rFonts w:hint="cs"/>
          <w:sz w:val="28"/>
          <w:rtl/>
        </w:rPr>
        <w:t>که چند روایت در اینجا است که نمی‌توانیم حرمت را بگوییم ولی حداقل در حد کراهت و مرجوحیت باید بپذیریم مثلاً بر اساس تسامح در ادله سنن، این هم به نظر من تام نیست برای اینکه چنین تعددی در این بحث نیست.</w:t>
      </w:r>
    </w:p>
    <w:p w:rsidR="000A6DCA" w:rsidRPr="007D043F" w:rsidRDefault="000A6DCA" w:rsidP="000A6DCA">
      <w:pPr>
        <w:spacing w:after="0" w:line="276" w:lineRule="auto"/>
        <w:rPr>
          <w:sz w:val="28"/>
          <w:rtl/>
        </w:rPr>
      </w:pPr>
      <w:r w:rsidRPr="007D043F">
        <w:rPr>
          <w:rFonts w:hint="cs"/>
          <w:sz w:val="28"/>
          <w:rtl/>
        </w:rPr>
        <w:t xml:space="preserve">نکته اصلی قصه ما همین است نتوانستیم از </w:t>
      </w:r>
      <w:r w:rsidR="00E079AB" w:rsidRPr="007D043F">
        <w:rPr>
          <w:rFonts w:hint="eastAsia"/>
          <w:sz w:val="28"/>
          <w:rtl/>
        </w:rPr>
        <w:t>این‌ها</w:t>
      </w:r>
      <w:r w:rsidRPr="007D043F">
        <w:rPr>
          <w:rFonts w:hint="cs"/>
          <w:sz w:val="28"/>
          <w:rtl/>
        </w:rPr>
        <w:t xml:space="preserve"> تحریم درآوریم ولی این‌همه روایتی که در مورد شطرنج و امثال آن آمده است حداقل می‌گوییم کراهت دارد.</w:t>
      </w:r>
    </w:p>
    <w:p w:rsidR="004E13CB" w:rsidRPr="007D043F" w:rsidRDefault="000A6DCA" w:rsidP="004E13CB">
      <w:pPr>
        <w:pStyle w:val="Heading3"/>
        <w:rPr>
          <w:rtl/>
        </w:rPr>
      </w:pPr>
      <w:r w:rsidRPr="007D043F">
        <w:rPr>
          <w:rFonts w:hint="cs"/>
          <w:szCs w:val="28"/>
          <w:rtl/>
        </w:rPr>
        <w:lastRenderedPageBreak/>
        <w:t xml:space="preserve"> </w:t>
      </w:r>
      <w:r w:rsidR="004E13CB" w:rsidRPr="007D043F">
        <w:rPr>
          <w:rFonts w:hint="cs"/>
          <w:rtl/>
        </w:rPr>
        <w:t>نظر مختار</w:t>
      </w:r>
    </w:p>
    <w:p w:rsidR="000A6DCA" w:rsidRPr="007D043F" w:rsidRDefault="000A6DCA" w:rsidP="000A6DCA">
      <w:pPr>
        <w:spacing w:after="0" w:line="276" w:lineRule="auto"/>
        <w:rPr>
          <w:sz w:val="28"/>
          <w:rtl/>
        </w:rPr>
      </w:pPr>
      <w:r w:rsidRPr="007D043F">
        <w:rPr>
          <w:rFonts w:hint="cs"/>
          <w:sz w:val="28"/>
          <w:rtl/>
        </w:rPr>
        <w:t xml:space="preserve">می‌گوییم اینجا امر </w:t>
      </w:r>
      <w:r w:rsidR="007D043F">
        <w:rPr>
          <w:rFonts w:hint="cs"/>
          <w:sz w:val="28"/>
          <w:rtl/>
        </w:rPr>
        <w:t>دایر</w:t>
      </w:r>
      <w:r w:rsidRPr="007D043F">
        <w:rPr>
          <w:rFonts w:hint="cs"/>
          <w:sz w:val="28"/>
          <w:rtl/>
        </w:rPr>
        <w:t xml:space="preserve"> بین این است که یا شمول قسم را بدون بردوباخت </w:t>
      </w:r>
      <w:r w:rsidRPr="007D043F">
        <w:rPr>
          <w:rFonts w:hint="eastAsia"/>
          <w:sz w:val="28"/>
          <w:rtl/>
        </w:rPr>
        <w:t>م</w:t>
      </w:r>
      <w:r w:rsidRPr="007D043F">
        <w:rPr>
          <w:rFonts w:hint="cs"/>
          <w:sz w:val="28"/>
          <w:rtl/>
        </w:rPr>
        <w:t>ی‌</w:t>
      </w:r>
      <w:r w:rsidRPr="007D043F">
        <w:rPr>
          <w:rFonts w:hint="eastAsia"/>
          <w:sz w:val="28"/>
          <w:rtl/>
        </w:rPr>
        <w:t>گ</w:t>
      </w:r>
      <w:r w:rsidRPr="007D043F">
        <w:rPr>
          <w:rFonts w:hint="cs"/>
          <w:sz w:val="28"/>
          <w:rtl/>
        </w:rPr>
        <w:t>ی</w:t>
      </w:r>
      <w:r w:rsidRPr="007D043F">
        <w:rPr>
          <w:rFonts w:hint="eastAsia"/>
          <w:sz w:val="28"/>
          <w:rtl/>
        </w:rPr>
        <w:t>رد</w:t>
      </w:r>
      <w:r w:rsidRPr="007D043F">
        <w:rPr>
          <w:rFonts w:hint="cs"/>
          <w:sz w:val="28"/>
          <w:rtl/>
        </w:rPr>
        <w:t xml:space="preserve"> یا نمی‌گیرد، اگر گرفت حرمت می‌شود اگر نگرفت که هیچ،</w:t>
      </w:r>
      <w:r w:rsidR="005926D0" w:rsidRPr="007D043F">
        <w:rPr>
          <w:sz w:val="28"/>
          <w:rtl/>
        </w:rPr>
        <w:t xml:space="preserve"> </w:t>
      </w:r>
      <w:r w:rsidRPr="007D043F">
        <w:rPr>
          <w:rFonts w:hint="cs"/>
          <w:sz w:val="28"/>
          <w:rtl/>
        </w:rPr>
        <w:t>همه مربوط به آنجا است که بردوباخت باشد. این‌یک نوع استحصال که در ذهن می‌گوییم، حداقل کراهت دارد این نمی‌شود.</w:t>
      </w:r>
    </w:p>
    <w:p w:rsidR="000A6DCA" w:rsidRPr="007D043F" w:rsidRDefault="000A6DCA" w:rsidP="000A6DCA">
      <w:pPr>
        <w:spacing w:after="0" w:line="276" w:lineRule="auto"/>
        <w:rPr>
          <w:sz w:val="28"/>
          <w:rtl/>
        </w:rPr>
      </w:pPr>
      <w:r w:rsidRPr="007D043F">
        <w:rPr>
          <w:rFonts w:hint="cs"/>
          <w:sz w:val="28"/>
          <w:rtl/>
        </w:rPr>
        <w:t xml:space="preserve">بنابراین کراهت اینجا وجهی ندارد </w:t>
      </w:r>
      <w:r w:rsidRPr="007D043F">
        <w:rPr>
          <w:rFonts w:hint="eastAsia"/>
          <w:sz w:val="28"/>
          <w:rtl/>
        </w:rPr>
        <w:t>احت</w:t>
      </w:r>
      <w:r w:rsidRPr="007D043F">
        <w:rPr>
          <w:rFonts w:hint="cs"/>
          <w:sz w:val="28"/>
          <w:rtl/>
        </w:rPr>
        <w:t>ی</w:t>
      </w:r>
      <w:r w:rsidRPr="007D043F">
        <w:rPr>
          <w:rFonts w:hint="eastAsia"/>
          <w:sz w:val="28"/>
          <w:rtl/>
        </w:rPr>
        <w:t>اط</w:t>
      </w:r>
      <w:r w:rsidRPr="007D043F">
        <w:rPr>
          <w:rFonts w:hint="cs"/>
          <w:sz w:val="28"/>
          <w:rtl/>
        </w:rPr>
        <w:t xml:space="preserve"> است، یا احتیاط مستحب یا احتیاط واجب، علی‌رغم همه این جواب‌ها اگر برای کسی </w:t>
      </w:r>
      <w:r w:rsidRPr="007D043F">
        <w:rPr>
          <w:rFonts w:hint="eastAsia"/>
          <w:sz w:val="28"/>
          <w:rtl/>
        </w:rPr>
        <w:t>دل‌چسب</w:t>
      </w:r>
      <w:r w:rsidRPr="007D043F">
        <w:rPr>
          <w:rFonts w:hint="cs"/>
          <w:sz w:val="28"/>
          <w:rtl/>
        </w:rPr>
        <w:t xml:space="preserve"> نشود ولی من خیلی راحت نمی‌توانم بگویم اخبار شطرنج جای بدون بردوباخت را نمی‌گیرد در مقام فتوا اگر خیلی بخواهد رعایت کند احتیاط واجب می‌کند، اگرنه احتیاط مستحب می‌کند که از بدون بردوباخت اجتناب شود.</w:t>
      </w:r>
    </w:p>
    <w:p w:rsidR="000A6DCA" w:rsidRPr="007D043F" w:rsidRDefault="000A6DCA" w:rsidP="000A6DCA">
      <w:pPr>
        <w:spacing w:after="0" w:line="276" w:lineRule="auto"/>
        <w:rPr>
          <w:sz w:val="28"/>
          <w:rtl/>
        </w:rPr>
      </w:pPr>
      <w:r w:rsidRPr="007D043F">
        <w:rPr>
          <w:rFonts w:hint="cs"/>
          <w:sz w:val="28"/>
          <w:rtl/>
        </w:rPr>
        <w:t>بنابراین ما قائل به کراهت نیستیم بلکه قائل به احتیاط در ترک بازی با آلات حتی آلات متعارفه، احتیاط که هست، یا احتیاط واجب یا احتیاط مستحب که به نظر می‌آید همان احتیاط مستحب است در ترک آن احتیاط واجبی نیست.</w:t>
      </w:r>
    </w:p>
    <w:p w:rsidR="000A6DCA" w:rsidRPr="007D043F" w:rsidRDefault="000A6DCA" w:rsidP="001F7060">
      <w:pPr>
        <w:spacing w:after="0" w:line="276" w:lineRule="auto"/>
        <w:rPr>
          <w:sz w:val="28"/>
          <w:rtl/>
        </w:rPr>
      </w:pPr>
      <w:r w:rsidRPr="007D043F">
        <w:rPr>
          <w:rFonts w:hint="cs"/>
          <w:sz w:val="28"/>
          <w:rtl/>
        </w:rPr>
        <w:t>نکته دیگری که اینجا هست این است که مطلق بازی البته کراهتی دارد آن کراهت هم کراهت عامه است، نه کراهت خاص روی این موضوع، مطلق بازی عرض شود که کراهتی دارد «</w:t>
      </w:r>
      <w:r w:rsidR="007D043F" w:rsidRPr="007D043F">
        <w:rPr>
          <w:rFonts w:hint="eastAsia"/>
          <w:b/>
          <w:bCs/>
          <w:sz w:val="28"/>
          <w:rtl/>
        </w:rPr>
        <w:t>كُلُّ</w:t>
      </w:r>
      <w:r w:rsidR="007D043F" w:rsidRPr="007D043F">
        <w:rPr>
          <w:b/>
          <w:bCs/>
          <w:sz w:val="28"/>
          <w:rtl/>
        </w:rPr>
        <w:t xml:space="preserve"> </w:t>
      </w:r>
      <w:r w:rsidR="007D043F" w:rsidRPr="007D043F">
        <w:rPr>
          <w:rFonts w:hint="eastAsia"/>
          <w:b/>
          <w:bCs/>
          <w:sz w:val="28"/>
          <w:rtl/>
        </w:rPr>
        <w:t>مَا</w:t>
      </w:r>
      <w:r w:rsidR="007D043F" w:rsidRPr="007D043F">
        <w:rPr>
          <w:b/>
          <w:bCs/>
          <w:sz w:val="28"/>
          <w:rtl/>
        </w:rPr>
        <w:t xml:space="preserve"> </w:t>
      </w:r>
      <w:r w:rsidR="007D043F" w:rsidRPr="007D043F">
        <w:rPr>
          <w:rFonts w:hint="eastAsia"/>
          <w:b/>
          <w:bCs/>
          <w:sz w:val="28"/>
          <w:rtl/>
        </w:rPr>
        <w:t>أَلْهَى</w:t>
      </w:r>
      <w:r w:rsidR="007D043F" w:rsidRPr="007D043F">
        <w:rPr>
          <w:b/>
          <w:bCs/>
          <w:sz w:val="28"/>
          <w:rtl/>
        </w:rPr>
        <w:t xml:space="preserve"> </w:t>
      </w:r>
      <w:r w:rsidR="007D043F" w:rsidRPr="007D043F">
        <w:rPr>
          <w:rFonts w:hint="eastAsia"/>
          <w:b/>
          <w:bCs/>
          <w:sz w:val="28"/>
          <w:rtl/>
        </w:rPr>
        <w:t>عَنْ</w:t>
      </w:r>
      <w:r w:rsidR="007D043F" w:rsidRPr="007D043F">
        <w:rPr>
          <w:b/>
          <w:bCs/>
          <w:sz w:val="28"/>
          <w:rtl/>
        </w:rPr>
        <w:t xml:space="preserve"> </w:t>
      </w:r>
      <w:r w:rsidR="007D043F" w:rsidRPr="007D043F">
        <w:rPr>
          <w:rFonts w:hint="eastAsia"/>
          <w:b/>
          <w:bCs/>
          <w:sz w:val="28"/>
          <w:rtl/>
        </w:rPr>
        <w:t>ذِكْرِ</w:t>
      </w:r>
      <w:r w:rsidR="007D043F" w:rsidRPr="007D043F">
        <w:rPr>
          <w:b/>
          <w:bCs/>
          <w:sz w:val="28"/>
          <w:rtl/>
        </w:rPr>
        <w:t xml:space="preserve"> </w:t>
      </w:r>
      <w:r w:rsidR="007D043F" w:rsidRPr="007D043F">
        <w:rPr>
          <w:rFonts w:hint="eastAsia"/>
          <w:b/>
          <w:bCs/>
          <w:sz w:val="28"/>
          <w:rtl/>
        </w:rPr>
        <w:t>اللَّهِ</w:t>
      </w:r>
      <w:r w:rsidR="007D043F" w:rsidRPr="007D043F">
        <w:rPr>
          <w:b/>
          <w:bCs/>
          <w:sz w:val="28"/>
          <w:rtl/>
        </w:rPr>
        <w:t xml:space="preserve"> </w:t>
      </w:r>
      <w:r w:rsidR="007D043F" w:rsidRPr="007D043F">
        <w:rPr>
          <w:rFonts w:hint="eastAsia"/>
          <w:b/>
          <w:bCs/>
          <w:sz w:val="28"/>
          <w:rtl/>
        </w:rPr>
        <w:t>فَهُوَ</w:t>
      </w:r>
      <w:r w:rsidR="007D043F" w:rsidRPr="007D043F">
        <w:rPr>
          <w:b/>
          <w:bCs/>
          <w:sz w:val="28"/>
          <w:rtl/>
        </w:rPr>
        <w:t xml:space="preserve"> </w:t>
      </w:r>
      <w:r w:rsidR="007D043F" w:rsidRPr="007D043F">
        <w:rPr>
          <w:rFonts w:hint="eastAsia"/>
          <w:b/>
          <w:bCs/>
          <w:sz w:val="28"/>
          <w:rtl/>
        </w:rPr>
        <w:t>مِنَ</w:t>
      </w:r>
      <w:r w:rsidR="007D043F" w:rsidRPr="007D043F">
        <w:rPr>
          <w:b/>
          <w:bCs/>
          <w:sz w:val="28"/>
          <w:rtl/>
        </w:rPr>
        <w:t xml:space="preserve"> </w:t>
      </w:r>
      <w:r w:rsidR="007D043F" w:rsidRPr="007D043F">
        <w:rPr>
          <w:rFonts w:hint="eastAsia"/>
          <w:b/>
          <w:bCs/>
          <w:sz w:val="28"/>
          <w:rtl/>
        </w:rPr>
        <w:t>الْمَيْسِر</w:t>
      </w:r>
      <w:r w:rsidRPr="007D043F">
        <w:rPr>
          <w:rFonts w:hint="cs"/>
          <w:sz w:val="28"/>
          <w:rtl/>
        </w:rPr>
        <w:t>»</w:t>
      </w:r>
      <w:r w:rsidR="007D043F">
        <w:rPr>
          <w:rStyle w:val="FootnoteReference"/>
          <w:sz w:val="28"/>
          <w:rtl/>
        </w:rPr>
        <w:footnoteReference w:id="1"/>
      </w:r>
      <w:r w:rsidRPr="007D043F">
        <w:rPr>
          <w:rFonts w:hint="cs"/>
          <w:sz w:val="28"/>
          <w:rtl/>
        </w:rPr>
        <w:t xml:space="preserve"> در یک روایت غیر معتبری این هم آمده است: «</w:t>
      </w:r>
      <w:r w:rsidR="001F7060" w:rsidRPr="007D043F">
        <w:rPr>
          <w:rFonts w:hint="eastAsia"/>
          <w:b/>
          <w:bCs/>
          <w:sz w:val="28"/>
          <w:rtl/>
        </w:rPr>
        <w:t>كُلُّ</w:t>
      </w:r>
      <w:r w:rsidR="001F7060" w:rsidRPr="007D043F">
        <w:rPr>
          <w:b/>
          <w:bCs/>
          <w:sz w:val="28"/>
          <w:rtl/>
        </w:rPr>
        <w:t xml:space="preserve"> </w:t>
      </w:r>
      <w:r w:rsidR="001F7060" w:rsidRPr="007D043F">
        <w:rPr>
          <w:rFonts w:hint="eastAsia"/>
          <w:b/>
          <w:bCs/>
          <w:sz w:val="28"/>
          <w:rtl/>
        </w:rPr>
        <w:t>مَا</w:t>
      </w:r>
      <w:r w:rsidR="001F7060" w:rsidRPr="007D043F">
        <w:rPr>
          <w:b/>
          <w:bCs/>
          <w:sz w:val="28"/>
          <w:rtl/>
        </w:rPr>
        <w:t xml:space="preserve"> </w:t>
      </w:r>
      <w:r w:rsidR="001F7060" w:rsidRPr="007D043F">
        <w:rPr>
          <w:rFonts w:hint="eastAsia"/>
          <w:b/>
          <w:bCs/>
          <w:sz w:val="28"/>
          <w:rtl/>
        </w:rPr>
        <w:t>أَلْهَى</w:t>
      </w:r>
      <w:r w:rsidR="001F7060" w:rsidRPr="007D043F">
        <w:rPr>
          <w:b/>
          <w:bCs/>
          <w:sz w:val="28"/>
          <w:rtl/>
        </w:rPr>
        <w:t xml:space="preserve"> </w:t>
      </w:r>
      <w:r w:rsidR="001F7060" w:rsidRPr="007D043F">
        <w:rPr>
          <w:rFonts w:hint="eastAsia"/>
          <w:b/>
          <w:bCs/>
          <w:sz w:val="28"/>
          <w:rtl/>
        </w:rPr>
        <w:t>عَنْ</w:t>
      </w:r>
      <w:r w:rsidR="001F7060" w:rsidRPr="007D043F">
        <w:rPr>
          <w:b/>
          <w:bCs/>
          <w:sz w:val="28"/>
          <w:rtl/>
        </w:rPr>
        <w:t xml:space="preserve"> </w:t>
      </w:r>
      <w:r w:rsidR="001F7060" w:rsidRPr="007D043F">
        <w:rPr>
          <w:rFonts w:hint="eastAsia"/>
          <w:b/>
          <w:bCs/>
          <w:sz w:val="28"/>
          <w:rtl/>
        </w:rPr>
        <w:t>ذِكْرِ</w:t>
      </w:r>
      <w:r w:rsidR="001F7060" w:rsidRPr="007D043F">
        <w:rPr>
          <w:b/>
          <w:bCs/>
          <w:sz w:val="28"/>
          <w:rtl/>
        </w:rPr>
        <w:t xml:space="preserve"> </w:t>
      </w:r>
      <w:r w:rsidR="001F7060" w:rsidRPr="007D043F">
        <w:rPr>
          <w:rFonts w:hint="eastAsia"/>
          <w:b/>
          <w:bCs/>
          <w:sz w:val="28"/>
          <w:rtl/>
        </w:rPr>
        <w:t>اللَّهِ</w:t>
      </w:r>
      <w:r w:rsidR="001F7060" w:rsidRPr="007D043F">
        <w:rPr>
          <w:b/>
          <w:bCs/>
          <w:sz w:val="28"/>
          <w:rtl/>
        </w:rPr>
        <w:t xml:space="preserve"> </w:t>
      </w:r>
      <w:r w:rsidR="001F7060" w:rsidRPr="007D043F">
        <w:rPr>
          <w:rFonts w:hint="eastAsia"/>
          <w:b/>
          <w:bCs/>
          <w:sz w:val="28"/>
          <w:rtl/>
        </w:rPr>
        <w:t>فَهُوَ</w:t>
      </w:r>
      <w:r w:rsidR="001F7060" w:rsidRPr="007D043F">
        <w:rPr>
          <w:b/>
          <w:bCs/>
          <w:sz w:val="28"/>
          <w:rtl/>
        </w:rPr>
        <w:t xml:space="preserve"> </w:t>
      </w:r>
      <w:r w:rsidR="001F7060" w:rsidRPr="007D043F">
        <w:rPr>
          <w:rFonts w:hint="eastAsia"/>
          <w:b/>
          <w:bCs/>
          <w:sz w:val="28"/>
          <w:rtl/>
        </w:rPr>
        <w:t>مِنَ</w:t>
      </w:r>
      <w:r w:rsidR="001F7060" w:rsidRPr="007D043F">
        <w:rPr>
          <w:b/>
          <w:bCs/>
          <w:sz w:val="28"/>
          <w:rtl/>
        </w:rPr>
        <w:t xml:space="preserve"> </w:t>
      </w:r>
      <w:r w:rsidR="001F7060" w:rsidRPr="007D043F">
        <w:rPr>
          <w:rFonts w:hint="eastAsia"/>
          <w:b/>
          <w:bCs/>
          <w:sz w:val="28"/>
          <w:rtl/>
        </w:rPr>
        <w:t>الْمَيْسِر</w:t>
      </w:r>
      <w:r w:rsidRPr="007D043F">
        <w:rPr>
          <w:rFonts w:hint="cs"/>
          <w:sz w:val="28"/>
          <w:rtl/>
        </w:rPr>
        <w:t>» مطلق بازی کراهت دارد مخصوصاً برای غیر بچه و در غیر تکلیف کسی که بازی کند کراهت دارد کراهت عامه اینجا است.</w:t>
      </w:r>
    </w:p>
    <w:p w:rsidR="000A6DCA" w:rsidRPr="007D043F" w:rsidRDefault="000A6DCA" w:rsidP="004E13CB">
      <w:pPr>
        <w:pStyle w:val="Heading1"/>
        <w:rPr>
          <w:rtl/>
        </w:rPr>
      </w:pPr>
      <w:r w:rsidRPr="007D043F">
        <w:rPr>
          <w:rFonts w:hint="cs"/>
          <w:rtl/>
        </w:rPr>
        <w:t>نتیجه بحث</w:t>
      </w:r>
    </w:p>
    <w:p w:rsidR="000A6DCA" w:rsidRPr="007D043F" w:rsidRDefault="000A6DCA" w:rsidP="000A6DCA">
      <w:pPr>
        <w:spacing w:after="0" w:line="276" w:lineRule="auto"/>
        <w:rPr>
          <w:sz w:val="28"/>
          <w:rtl/>
        </w:rPr>
      </w:pPr>
      <w:r w:rsidRPr="007D043F">
        <w:rPr>
          <w:rFonts w:hint="cs"/>
          <w:sz w:val="28"/>
          <w:rtl/>
        </w:rPr>
        <w:t>نتایجی که تا اینجا گرفتیم این است که:</w:t>
      </w:r>
    </w:p>
    <w:p w:rsidR="000A6DCA" w:rsidRPr="007D043F" w:rsidRDefault="004E13CB" w:rsidP="000A6DCA">
      <w:pPr>
        <w:spacing w:after="0" w:line="276" w:lineRule="auto"/>
        <w:rPr>
          <w:sz w:val="28"/>
          <w:rtl/>
        </w:rPr>
      </w:pPr>
      <w:r w:rsidRPr="007D043F">
        <w:rPr>
          <w:rFonts w:hint="cs"/>
          <w:sz w:val="28"/>
          <w:rtl/>
        </w:rPr>
        <w:t xml:space="preserve">- </w:t>
      </w:r>
      <w:r w:rsidR="000A6DCA" w:rsidRPr="007D043F">
        <w:rPr>
          <w:rFonts w:hint="cs"/>
          <w:sz w:val="28"/>
          <w:rtl/>
        </w:rPr>
        <w:t>اولاً به نظر می‌آید حق با قول دوم است و عدم تحریم بازی با آلات قمار بدون بردوباخت.</w:t>
      </w:r>
    </w:p>
    <w:p w:rsidR="000A6DCA" w:rsidRPr="007D043F" w:rsidRDefault="004E13CB" w:rsidP="000A6DCA">
      <w:pPr>
        <w:spacing w:after="0" w:line="276" w:lineRule="auto"/>
        <w:rPr>
          <w:sz w:val="28"/>
          <w:rtl/>
        </w:rPr>
      </w:pPr>
      <w:r w:rsidRPr="007D043F">
        <w:rPr>
          <w:rFonts w:hint="cs"/>
          <w:sz w:val="28"/>
          <w:rtl/>
        </w:rPr>
        <w:t xml:space="preserve">- </w:t>
      </w:r>
      <w:r w:rsidR="000A6DCA" w:rsidRPr="007D043F">
        <w:rPr>
          <w:rFonts w:hint="cs"/>
          <w:sz w:val="28"/>
          <w:rtl/>
        </w:rPr>
        <w:t xml:space="preserve">دوم اینکه این بازی با آلات بدون بردوباخت </w:t>
      </w:r>
      <w:r w:rsidR="001F7060">
        <w:rPr>
          <w:rFonts w:hint="cs"/>
          <w:sz w:val="28"/>
          <w:rtl/>
        </w:rPr>
        <w:t>کراهت</w:t>
      </w:r>
      <w:r w:rsidR="000A6DCA" w:rsidRPr="007D043F">
        <w:rPr>
          <w:rFonts w:hint="cs"/>
          <w:sz w:val="28"/>
          <w:rtl/>
        </w:rPr>
        <w:t xml:space="preserve"> خاصه ندارد.</w:t>
      </w:r>
    </w:p>
    <w:p w:rsidR="000A6DCA" w:rsidRPr="007D043F" w:rsidRDefault="000A6DCA" w:rsidP="000A6DCA">
      <w:pPr>
        <w:spacing w:after="0" w:line="276" w:lineRule="auto"/>
        <w:rPr>
          <w:sz w:val="28"/>
          <w:rtl/>
        </w:rPr>
      </w:pPr>
      <w:r w:rsidRPr="007D043F">
        <w:rPr>
          <w:rFonts w:hint="cs"/>
          <w:sz w:val="28"/>
          <w:rtl/>
        </w:rPr>
        <w:t>- سوم اینکه کراهت عامه دارد.</w:t>
      </w:r>
    </w:p>
    <w:p w:rsidR="000A6DCA" w:rsidRPr="007D043F" w:rsidRDefault="000A6DCA" w:rsidP="000A6DCA">
      <w:pPr>
        <w:spacing w:after="0" w:line="276" w:lineRule="auto"/>
        <w:rPr>
          <w:sz w:val="28"/>
          <w:rtl/>
        </w:rPr>
      </w:pPr>
      <w:r w:rsidRPr="007D043F">
        <w:rPr>
          <w:rFonts w:hint="cs"/>
          <w:sz w:val="28"/>
          <w:rtl/>
        </w:rPr>
        <w:lastRenderedPageBreak/>
        <w:t>- نتیجه چهارم هم این است که احتیاط استحبابی یا وجوبی در ترک این است احتیاطی است که رعایت آن خیلی مستحصن است ممکن است کسی بگوید حتی رعایت احتیاط لزوم هم دارد، شاید این‌گونه باشد، نمی‌شود بر حرمت در اینجا دلیلی اقامه کرد.</w:t>
      </w:r>
    </w:p>
    <w:p w:rsidR="000A6DCA" w:rsidRPr="007D043F" w:rsidRDefault="000A6DCA" w:rsidP="000A6DCA">
      <w:pPr>
        <w:spacing w:after="0" w:line="276" w:lineRule="auto"/>
        <w:rPr>
          <w:sz w:val="28"/>
          <w:rtl/>
        </w:rPr>
      </w:pPr>
      <w:r w:rsidRPr="007D043F">
        <w:rPr>
          <w:rFonts w:hint="cs"/>
          <w:sz w:val="28"/>
          <w:rtl/>
        </w:rPr>
        <w:t>کراهت عامه یعنی، مطلق بازی‌ها کراهت دارد این هم یک بازی است نه اینکه به‌طور خاص دلیل بر کراهت آن واردشده باشد.</w:t>
      </w:r>
    </w:p>
    <w:p w:rsidR="000A6DCA" w:rsidRPr="007D043F" w:rsidRDefault="000A6DCA" w:rsidP="000A6DCA">
      <w:pPr>
        <w:spacing w:after="0" w:line="276" w:lineRule="auto"/>
        <w:rPr>
          <w:sz w:val="28"/>
          <w:rtl/>
        </w:rPr>
      </w:pPr>
      <w:r w:rsidRPr="007D043F">
        <w:rPr>
          <w:rFonts w:hint="cs"/>
          <w:sz w:val="28"/>
          <w:rtl/>
        </w:rPr>
        <w:t xml:space="preserve">به‌هرحال بیش از این از فرمایش آقای خویی و </w:t>
      </w:r>
      <w:r w:rsidR="00E079AB" w:rsidRPr="007D043F">
        <w:rPr>
          <w:rFonts w:hint="cs"/>
          <w:sz w:val="28"/>
          <w:rtl/>
        </w:rPr>
        <w:t>این‌ها</w:t>
      </w:r>
      <w:r w:rsidRPr="007D043F">
        <w:rPr>
          <w:rFonts w:hint="cs"/>
          <w:sz w:val="28"/>
          <w:rtl/>
        </w:rPr>
        <w:t xml:space="preserve"> درنمی‌آید.</w:t>
      </w:r>
    </w:p>
    <w:p w:rsidR="000A6DCA" w:rsidRPr="007D043F" w:rsidRDefault="000A6DCA" w:rsidP="000A6DCA">
      <w:pPr>
        <w:spacing w:after="0" w:line="276" w:lineRule="auto"/>
        <w:rPr>
          <w:sz w:val="28"/>
          <w:rtl/>
        </w:rPr>
      </w:pPr>
      <w:r w:rsidRPr="007D043F">
        <w:rPr>
          <w:rFonts w:hint="cs"/>
          <w:sz w:val="28"/>
          <w:rtl/>
        </w:rPr>
        <w:t>و صلی‌الله علی‌محمد و آل محمد.</w:t>
      </w:r>
    </w:p>
    <w:p w:rsidR="000A6DCA" w:rsidRPr="007D043F" w:rsidRDefault="000A6DCA" w:rsidP="000A6DCA">
      <w:pPr>
        <w:spacing w:after="0" w:line="276" w:lineRule="auto"/>
        <w:rPr>
          <w:sz w:val="28"/>
          <w:rtl/>
        </w:rPr>
      </w:pPr>
    </w:p>
    <w:p w:rsidR="000A6DCA" w:rsidRPr="007D043F" w:rsidRDefault="000A6DCA" w:rsidP="000A6DCA">
      <w:pPr>
        <w:spacing w:after="0" w:line="276" w:lineRule="auto"/>
        <w:rPr>
          <w:sz w:val="28"/>
          <w:rtl/>
        </w:rPr>
      </w:pPr>
    </w:p>
    <w:p w:rsidR="000A6DCA" w:rsidRPr="007D043F" w:rsidRDefault="000A6DCA" w:rsidP="000A6DCA">
      <w:pPr>
        <w:spacing w:after="0" w:line="276" w:lineRule="auto"/>
        <w:rPr>
          <w:sz w:val="28"/>
          <w:rtl/>
        </w:rPr>
      </w:pPr>
    </w:p>
    <w:p w:rsidR="000A6DCA" w:rsidRPr="007D043F" w:rsidRDefault="000A6DCA" w:rsidP="000A6DCA">
      <w:pPr>
        <w:spacing w:line="276" w:lineRule="auto"/>
        <w:ind w:firstLine="0"/>
        <w:rPr>
          <w:sz w:val="28"/>
          <w:rtl/>
        </w:rPr>
      </w:pPr>
    </w:p>
    <w:p w:rsidR="000A6DCA" w:rsidRPr="007D043F" w:rsidRDefault="000A6DCA" w:rsidP="000A6DCA">
      <w:pPr>
        <w:spacing w:line="276" w:lineRule="auto"/>
        <w:ind w:left="360" w:firstLine="0"/>
        <w:rPr>
          <w:sz w:val="28"/>
          <w:rtl/>
        </w:rPr>
      </w:pPr>
    </w:p>
    <w:p w:rsidR="00F814BA" w:rsidRPr="007D043F" w:rsidRDefault="00F814BA"/>
    <w:sectPr w:rsidR="00F814BA" w:rsidRPr="007D043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16" w:rsidRDefault="002C1616">
      <w:pPr>
        <w:spacing w:after="0"/>
      </w:pPr>
      <w:r>
        <w:separator/>
      </w:r>
    </w:p>
  </w:endnote>
  <w:endnote w:type="continuationSeparator" w:id="0">
    <w:p w:rsidR="002C1616" w:rsidRDefault="002C1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2F" w:rsidRDefault="000A6DCA" w:rsidP="00CE61DD">
    <w:pPr>
      <w:framePr w:wrap="around" w:vAnchor="text" w:hAnchor="text" w:xAlign="center" w:y="1"/>
    </w:pPr>
    <w:r>
      <w:rPr>
        <w:rtl/>
      </w:rPr>
      <w:fldChar w:fldCharType="begin"/>
    </w:r>
    <w:r>
      <w:instrText xml:space="preserve">PAGE  </w:instrText>
    </w:r>
    <w:r>
      <w:rPr>
        <w:rtl/>
      </w:rPr>
      <w:fldChar w:fldCharType="end"/>
    </w:r>
  </w:p>
  <w:p w:rsidR="00615B2F" w:rsidRDefault="002C1616" w:rsidP="00E2365C">
    <w:pPr>
      <w:ind w:right="360"/>
    </w:pPr>
  </w:p>
  <w:p w:rsidR="00615B2F" w:rsidRDefault="002C1616"/>
  <w:p w:rsidR="00615B2F" w:rsidRDefault="002C1616" w:rsidP="00CE61DD"/>
  <w:p w:rsidR="00615B2F" w:rsidRDefault="002C1616" w:rsidP="00CE61DD"/>
  <w:p w:rsidR="00615B2F" w:rsidRDefault="002C1616" w:rsidP="00CE61DD"/>
  <w:p w:rsidR="00615B2F" w:rsidRDefault="002C1616" w:rsidP="00CE61DD"/>
  <w:p w:rsidR="00615B2F" w:rsidRDefault="002C1616" w:rsidP="00CE61DD"/>
  <w:p w:rsidR="00615B2F" w:rsidRDefault="002C1616" w:rsidP="00CE61DD"/>
  <w:p w:rsidR="00615B2F" w:rsidRDefault="002C1616" w:rsidP="0024343B"/>
  <w:p w:rsidR="00615B2F" w:rsidRDefault="002C1616" w:rsidP="0024343B"/>
  <w:p w:rsidR="00615B2F" w:rsidRDefault="002C1616" w:rsidP="0024343B"/>
  <w:p w:rsidR="00615B2F" w:rsidRDefault="002C1616" w:rsidP="003339DE"/>
  <w:p w:rsidR="00615B2F" w:rsidRDefault="002C1616" w:rsidP="003339DE"/>
  <w:p w:rsidR="00615B2F" w:rsidRDefault="002C1616" w:rsidP="003339DE"/>
  <w:p w:rsidR="00615B2F" w:rsidRDefault="002C1616" w:rsidP="003339DE"/>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F77F5F"/>
  <w:p w:rsidR="00615B2F" w:rsidRDefault="002C1616" w:rsidP="00F77F5F"/>
  <w:p w:rsidR="00615B2F" w:rsidRDefault="002C1616" w:rsidP="00F77F5F"/>
  <w:p w:rsidR="00615B2F" w:rsidRDefault="002C1616" w:rsidP="00053028"/>
  <w:p w:rsidR="00615B2F" w:rsidRDefault="002C1616"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2F" w:rsidRDefault="000A6DCA" w:rsidP="00CE61DD">
    <w:pPr>
      <w:framePr w:wrap="around" w:vAnchor="text" w:hAnchor="text" w:xAlign="center" w:y="1"/>
    </w:pPr>
    <w:r>
      <w:fldChar w:fldCharType="begin"/>
    </w:r>
    <w:r>
      <w:instrText xml:space="preserve">PAGE  </w:instrText>
    </w:r>
    <w:r>
      <w:fldChar w:fldCharType="separate"/>
    </w:r>
    <w:r w:rsidR="00B25F07">
      <w:rPr>
        <w:noProof/>
        <w:rtl/>
      </w:rPr>
      <w:t>1</w:t>
    </w:r>
    <w:r>
      <w:rPr>
        <w:noProof/>
      </w:rPr>
      <w:fldChar w:fldCharType="end"/>
    </w:r>
  </w:p>
  <w:p w:rsidR="00615B2F" w:rsidRDefault="002C1616" w:rsidP="00053028"/>
  <w:p w:rsidR="00615B2F" w:rsidRDefault="002C1616"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16" w:rsidRDefault="002C1616">
      <w:pPr>
        <w:spacing w:after="0"/>
      </w:pPr>
      <w:r>
        <w:separator/>
      </w:r>
    </w:p>
  </w:footnote>
  <w:footnote w:type="continuationSeparator" w:id="0">
    <w:p w:rsidR="002C1616" w:rsidRDefault="002C1616">
      <w:pPr>
        <w:spacing w:after="0"/>
      </w:pPr>
      <w:r>
        <w:continuationSeparator/>
      </w:r>
    </w:p>
  </w:footnote>
  <w:footnote w:id="1">
    <w:p w:rsidR="007D043F" w:rsidRPr="007D043F" w:rsidRDefault="007D043F" w:rsidP="007D043F">
      <w:pPr>
        <w:pStyle w:val="FootnoteText"/>
        <w:rPr>
          <w:b/>
          <w:bCs/>
          <w:rtl/>
        </w:rPr>
      </w:pPr>
      <w:r w:rsidRPr="007D043F">
        <w:rPr>
          <w:rStyle w:val="FootnoteReference"/>
          <w:b/>
          <w:bCs/>
        </w:rPr>
        <w:footnoteRef/>
      </w:r>
      <w:r w:rsidRPr="007D043F">
        <w:rPr>
          <w:b/>
          <w:bCs/>
          <w:rtl/>
        </w:rPr>
        <w:t xml:space="preserve"> </w:t>
      </w:r>
      <w:r w:rsidRPr="007D043F">
        <w:rPr>
          <w:rFonts w:hint="cs"/>
          <w:b/>
          <w:bCs/>
          <w:rtl/>
        </w:rPr>
        <w:t>-</w:t>
      </w:r>
      <w:r w:rsidRPr="007D043F">
        <w:rPr>
          <w:b/>
          <w:bCs/>
          <w:rtl/>
        </w:rPr>
        <w:t xml:space="preserve"> </w:t>
      </w:r>
      <w:r w:rsidRPr="007D043F">
        <w:rPr>
          <w:rFonts w:hint="eastAsia"/>
          <w:b/>
          <w:bCs/>
          <w:rtl/>
        </w:rPr>
        <w:t>وسائل</w:t>
      </w:r>
      <w:r w:rsidRPr="007D043F">
        <w:rPr>
          <w:b/>
          <w:bCs/>
          <w:rtl/>
        </w:rPr>
        <w:t xml:space="preserve"> </w:t>
      </w:r>
      <w:r w:rsidRPr="007D043F">
        <w:rPr>
          <w:rFonts w:hint="eastAsia"/>
          <w:b/>
          <w:bCs/>
          <w:rtl/>
        </w:rPr>
        <w:t>الشيعة،</w:t>
      </w:r>
      <w:r w:rsidRPr="007D043F">
        <w:rPr>
          <w:b/>
          <w:bCs/>
          <w:rtl/>
        </w:rPr>
        <w:t xml:space="preserve"> </w:t>
      </w:r>
      <w:r w:rsidRPr="007D043F">
        <w:rPr>
          <w:rFonts w:hint="eastAsia"/>
          <w:b/>
          <w:bCs/>
          <w:rtl/>
        </w:rPr>
        <w:t>ج‏</w:t>
      </w:r>
      <w:r w:rsidRPr="007D043F">
        <w:rPr>
          <w:b/>
          <w:bCs/>
          <w:rtl/>
        </w:rPr>
        <w:t>17</w:t>
      </w:r>
      <w:r w:rsidRPr="007D043F">
        <w:rPr>
          <w:rFonts w:hint="eastAsia"/>
          <w:b/>
          <w:bCs/>
          <w:rtl/>
        </w:rPr>
        <w:t>،</w:t>
      </w:r>
      <w:r w:rsidRPr="007D043F">
        <w:rPr>
          <w:b/>
          <w:bCs/>
          <w:rtl/>
        </w:rPr>
        <w:t xml:space="preserve"> </w:t>
      </w:r>
      <w:r w:rsidRPr="007D043F">
        <w:rPr>
          <w:rFonts w:hint="eastAsia"/>
          <w:b/>
          <w:bCs/>
          <w:rtl/>
        </w:rPr>
        <w:t>ص</w:t>
      </w:r>
      <w:r w:rsidRPr="007D043F">
        <w:rPr>
          <w:b/>
          <w:bCs/>
          <w:rtl/>
        </w:rPr>
        <w:t>: 316</w:t>
      </w:r>
      <w:r w:rsidRPr="007D043F">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2F" w:rsidRDefault="002C1616"/>
  <w:p w:rsidR="00615B2F" w:rsidRDefault="002C1616"/>
  <w:p w:rsidR="00615B2F" w:rsidRDefault="002C1616" w:rsidP="00CE61DD"/>
  <w:p w:rsidR="00615B2F" w:rsidRDefault="002C1616" w:rsidP="00CE61DD"/>
  <w:p w:rsidR="00615B2F" w:rsidRDefault="002C1616" w:rsidP="00CE61DD"/>
  <w:p w:rsidR="00615B2F" w:rsidRDefault="002C1616" w:rsidP="00CE61DD"/>
  <w:p w:rsidR="00615B2F" w:rsidRDefault="002C1616" w:rsidP="00CE61DD"/>
  <w:p w:rsidR="00615B2F" w:rsidRDefault="002C1616" w:rsidP="0024343B"/>
  <w:p w:rsidR="00615B2F" w:rsidRDefault="002C1616" w:rsidP="0024343B"/>
  <w:p w:rsidR="00615B2F" w:rsidRDefault="002C1616" w:rsidP="0024343B"/>
  <w:p w:rsidR="00615B2F" w:rsidRDefault="002C1616" w:rsidP="003339DE"/>
  <w:p w:rsidR="00615B2F" w:rsidRDefault="002C1616" w:rsidP="003339DE"/>
  <w:p w:rsidR="00615B2F" w:rsidRDefault="002C1616" w:rsidP="003339DE"/>
  <w:p w:rsidR="00615B2F" w:rsidRDefault="002C1616" w:rsidP="003339DE"/>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493648"/>
  <w:p w:rsidR="00615B2F" w:rsidRDefault="002C1616" w:rsidP="00F77F5F"/>
  <w:p w:rsidR="00615B2F" w:rsidRDefault="002C1616" w:rsidP="00F77F5F"/>
  <w:p w:rsidR="00615B2F" w:rsidRDefault="002C1616" w:rsidP="00F77F5F"/>
  <w:p w:rsidR="00615B2F" w:rsidRDefault="002C1616" w:rsidP="00053028"/>
  <w:p w:rsidR="00615B2F" w:rsidRDefault="002C1616"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2F" w:rsidRPr="008F2DF1" w:rsidRDefault="000A6DCA" w:rsidP="008F2DF1">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7ADA134D" wp14:editId="1B23644A">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37CB3357" wp14:editId="097D5CE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B25F07">
      <w:rPr>
        <w:rFonts w:ascii="IranNastaliq" w:hAnsi="IranNastaliq" w:cs="IranNastaliq" w:hint="cs"/>
        <w:sz w:val="40"/>
        <w:szCs w:val="40"/>
        <w:rtl/>
      </w:rPr>
      <w:t xml:space="preserve">                                                                                                                        </w:t>
    </w:r>
    <w:r w:rsidR="005926D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Pr>
        <w:rFonts w:ascii="IranNastaliq" w:hAnsi="IranNastaliq" w:cs="IranNastaliq" w:hint="cs"/>
        <w:sz w:val="40"/>
        <w:szCs w:val="40"/>
        <w:rtl/>
      </w:rPr>
      <w:t>2610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81B"/>
    <w:multiLevelType w:val="hybridMultilevel"/>
    <w:tmpl w:val="0908E0A0"/>
    <w:lvl w:ilvl="0" w:tplc="496292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A5E5D"/>
    <w:multiLevelType w:val="hybridMultilevel"/>
    <w:tmpl w:val="9E64EF40"/>
    <w:lvl w:ilvl="0" w:tplc="6A42E22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C4404"/>
    <w:multiLevelType w:val="hybridMultilevel"/>
    <w:tmpl w:val="63C27570"/>
    <w:lvl w:ilvl="0" w:tplc="1AAA604A">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0766808"/>
    <w:multiLevelType w:val="hybridMultilevel"/>
    <w:tmpl w:val="ABD69C24"/>
    <w:lvl w:ilvl="0" w:tplc="6E02D5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7C252E8"/>
    <w:multiLevelType w:val="hybridMultilevel"/>
    <w:tmpl w:val="8EDAEA88"/>
    <w:lvl w:ilvl="0" w:tplc="89ECCC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B18C5"/>
    <w:multiLevelType w:val="hybridMultilevel"/>
    <w:tmpl w:val="FCB8DABE"/>
    <w:lvl w:ilvl="0" w:tplc="4CF277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8E07B83"/>
    <w:multiLevelType w:val="hybridMultilevel"/>
    <w:tmpl w:val="C6FC377C"/>
    <w:lvl w:ilvl="0" w:tplc="808E695E">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CA"/>
    <w:rsid w:val="00016827"/>
    <w:rsid w:val="0002626B"/>
    <w:rsid w:val="000272A0"/>
    <w:rsid w:val="00041510"/>
    <w:rsid w:val="00044795"/>
    <w:rsid w:val="00061154"/>
    <w:rsid w:val="0006144B"/>
    <w:rsid w:val="000759C4"/>
    <w:rsid w:val="0008206D"/>
    <w:rsid w:val="00083FDE"/>
    <w:rsid w:val="000846F9"/>
    <w:rsid w:val="00087BE8"/>
    <w:rsid w:val="000A0567"/>
    <w:rsid w:val="000A293C"/>
    <w:rsid w:val="000A6DCA"/>
    <w:rsid w:val="000B344C"/>
    <w:rsid w:val="000C3C7D"/>
    <w:rsid w:val="000C57F2"/>
    <w:rsid w:val="000D3AD3"/>
    <w:rsid w:val="000F26CD"/>
    <w:rsid w:val="000F289B"/>
    <w:rsid w:val="0012679D"/>
    <w:rsid w:val="001279B6"/>
    <w:rsid w:val="00166C86"/>
    <w:rsid w:val="00175866"/>
    <w:rsid w:val="00182066"/>
    <w:rsid w:val="00184668"/>
    <w:rsid w:val="001B0C46"/>
    <w:rsid w:val="001D224A"/>
    <w:rsid w:val="001E2CE6"/>
    <w:rsid w:val="001F7060"/>
    <w:rsid w:val="00222AC5"/>
    <w:rsid w:val="0023145E"/>
    <w:rsid w:val="00243B11"/>
    <w:rsid w:val="00247CD3"/>
    <w:rsid w:val="00251BCB"/>
    <w:rsid w:val="00260898"/>
    <w:rsid w:val="00271A96"/>
    <w:rsid w:val="00275935"/>
    <w:rsid w:val="00281B79"/>
    <w:rsid w:val="002A0B62"/>
    <w:rsid w:val="002C1616"/>
    <w:rsid w:val="002C7E18"/>
    <w:rsid w:val="003000DC"/>
    <w:rsid w:val="00313CDD"/>
    <w:rsid w:val="00335857"/>
    <w:rsid w:val="00356598"/>
    <w:rsid w:val="0037305B"/>
    <w:rsid w:val="003768A7"/>
    <w:rsid w:val="003A0C0E"/>
    <w:rsid w:val="003A7FE4"/>
    <w:rsid w:val="003D3044"/>
    <w:rsid w:val="00446F81"/>
    <w:rsid w:val="0049613A"/>
    <w:rsid w:val="004D04EB"/>
    <w:rsid w:val="004D2FD2"/>
    <w:rsid w:val="004E070D"/>
    <w:rsid w:val="004E13CB"/>
    <w:rsid w:val="004F563B"/>
    <w:rsid w:val="005005E3"/>
    <w:rsid w:val="00511816"/>
    <w:rsid w:val="00522142"/>
    <w:rsid w:val="00527F20"/>
    <w:rsid w:val="00540B71"/>
    <w:rsid w:val="005731B9"/>
    <w:rsid w:val="005926D0"/>
    <w:rsid w:val="005A5CA2"/>
    <w:rsid w:val="005B65AE"/>
    <w:rsid w:val="005C385D"/>
    <w:rsid w:val="005F0FD7"/>
    <w:rsid w:val="005F2AFD"/>
    <w:rsid w:val="00602C6B"/>
    <w:rsid w:val="00640150"/>
    <w:rsid w:val="00661336"/>
    <w:rsid w:val="00675479"/>
    <w:rsid w:val="0069516C"/>
    <w:rsid w:val="0069562A"/>
    <w:rsid w:val="006B7756"/>
    <w:rsid w:val="006C073E"/>
    <w:rsid w:val="006D7529"/>
    <w:rsid w:val="00706F9A"/>
    <w:rsid w:val="00714FC9"/>
    <w:rsid w:val="007150B0"/>
    <w:rsid w:val="00731F7B"/>
    <w:rsid w:val="007467F5"/>
    <w:rsid w:val="007677F0"/>
    <w:rsid w:val="00783054"/>
    <w:rsid w:val="007A53C8"/>
    <w:rsid w:val="007A680F"/>
    <w:rsid w:val="007B4DB1"/>
    <w:rsid w:val="007B6878"/>
    <w:rsid w:val="007D043F"/>
    <w:rsid w:val="007E7B43"/>
    <w:rsid w:val="0084016E"/>
    <w:rsid w:val="00861D3B"/>
    <w:rsid w:val="008733F3"/>
    <w:rsid w:val="00876AC5"/>
    <w:rsid w:val="008942B1"/>
    <w:rsid w:val="008A4247"/>
    <w:rsid w:val="008C750B"/>
    <w:rsid w:val="0091543B"/>
    <w:rsid w:val="00917EBB"/>
    <w:rsid w:val="009D2FA8"/>
    <w:rsid w:val="009E31F4"/>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F62ED"/>
    <w:rsid w:val="00B05E59"/>
    <w:rsid w:val="00B1365E"/>
    <w:rsid w:val="00B1407A"/>
    <w:rsid w:val="00B25F07"/>
    <w:rsid w:val="00B27618"/>
    <w:rsid w:val="00B30CB8"/>
    <w:rsid w:val="00B3275D"/>
    <w:rsid w:val="00B60F3C"/>
    <w:rsid w:val="00B65A01"/>
    <w:rsid w:val="00B919B5"/>
    <w:rsid w:val="00B94578"/>
    <w:rsid w:val="00B94CF5"/>
    <w:rsid w:val="00BA0612"/>
    <w:rsid w:val="00BB4C2B"/>
    <w:rsid w:val="00BB65D4"/>
    <w:rsid w:val="00BD06F2"/>
    <w:rsid w:val="00C015E5"/>
    <w:rsid w:val="00C17D41"/>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4777A"/>
    <w:rsid w:val="00D60F32"/>
    <w:rsid w:val="00D63607"/>
    <w:rsid w:val="00DD4CEF"/>
    <w:rsid w:val="00DE10A6"/>
    <w:rsid w:val="00DE268D"/>
    <w:rsid w:val="00DE3178"/>
    <w:rsid w:val="00DF1152"/>
    <w:rsid w:val="00E03589"/>
    <w:rsid w:val="00E079AB"/>
    <w:rsid w:val="00E33D7C"/>
    <w:rsid w:val="00E543F6"/>
    <w:rsid w:val="00E730F4"/>
    <w:rsid w:val="00E7343C"/>
    <w:rsid w:val="00E86763"/>
    <w:rsid w:val="00E87E40"/>
    <w:rsid w:val="00E90B9E"/>
    <w:rsid w:val="00EA3BAC"/>
    <w:rsid w:val="00EB2770"/>
    <w:rsid w:val="00EB7635"/>
    <w:rsid w:val="00EF6B6B"/>
    <w:rsid w:val="00F040D0"/>
    <w:rsid w:val="00F126B3"/>
    <w:rsid w:val="00F253EA"/>
    <w:rsid w:val="00F260E6"/>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D224A"/>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D224A"/>
    <w:pPr>
      <w:keepNext/>
      <w:keepLines/>
      <w:spacing w:before="400"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1D224A"/>
    <w:pPr>
      <w:keepNext/>
      <w:keepLines/>
      <w:spacing w:before="340"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F253EA"/>
    <w:pPr>
      <w:keepNext/>
      <w:keepLines/>
      <w:spacing w:before="280"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semiHidden/>
    <w:unhideWhenUsed/>
    <w:qFormat/>
    <w:rsid w:val="001D224A"/>
    <w:pPr>
      <w:outlineLvl w:val="3"/>
    </w:pPr>
  </w:style>
  <w:style w:type="paragraph" w:styleId="Heading5">
    <w:name w:val="heading 5"/>
    <w:basedOn w:val="Normal"/>
    <w:next w:val="Normal"/>
    <w:link w:val="Heading5Char"/>
    <w:autoRedefine/>
    <w:uiPriority w:val="9"/>
    <w:semiHidden/>
    <w:unhideWhenUsed/>
    <w:qFormat/>
    <w:rsid w:val="001D224A"/>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1D224A"/>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1D224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D224A"/>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D224A"/>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D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CA"/>
    <w:rPr>
      <w:rFonts w:ascii="Tahoma" w:eastAsia="Times New Roman" w:hAnsi="Tahoma" w:cs="Tahoma"/>
      <w:sz w:val="16"/>
      <w:szCs w:val="16"/>
    </w:rPr>
  </w:style>
  <w:style w:type="character" w:customStyle="1" w:styleId="Heading1Char">
    <w:name w:val="Heading 1 Char"/>
    <w:aliases w:val="سرفصل1 Char"/>
    <w:link w:val="Heading1"/>
    <w:uiPriority w:val="9"/>
    <w:rsid w:val="001D224A"/>
    <w:rPr>
      <w:rFonts w:ascii="Cambria" w:hAnsi="Cambria" w:cs="2  Badr"/>
      <w:bCs/>
      <w:sz w:val="28"/>
      <w:szCs w:val="44"/>
    </w:rPr>
  </w:style>
  <w:style w:type="character" w:customStyle="1" w:styleId="Heading2Char">
    <w:name w:val="Heading 2 Char"/>
    <w:aliases w:val="سرفصل2 Char"/>
    <w:link w:val="Heading2"/>
    <w:uiPriority w:val="9"/>
    <w:rsid w:val="001D224A"/>
    <w:rPr>
      <w:rFonts w:ascii="Cambria" w:hAnsi="Cambria" w:cs="2  Badr"/>
      <w:bCs/>
      <w:sz w:val="26"/>
      <w:szCs w:val="42"/>
    </w:rPr>
  </w:style>
  <w:style w:type="character" w:customStyle="1" w:styleId="Heading3Char">
    <w:name w:val="Heading 3 Char"/>
    <w:aliases w:val="سرفصل3 Char"/>
    <w:link w:val="Heading3"/>
    <w:uiPriority w:val="9"/>
    <w:rsid w:val="00F253EA"/>
    <w:rPr>
      <w:rFonts w:ascii="Cambria" w:hAnsi="Cambria" w:cs="2  Badr"/>
      <w:bCs/>
      <w:szCs w:val="40"/>
    </w:rPr>
  </w:style>
  <w:style w:type="character" w:customStyle="1" w:styleId="Heading4Char">
    <w:name w:val="Heading 4 Char"/>
    <w:aliases w:val="سرفصل4 Char"/>
    <w:link w:val="Heading4"/>
    <w:uiPriority w:val="9"/>
    <w:semiHidden/>
    <w:rsid w:val="001D224A"/>
    <w:rPr>
      <w:rFonts w:cs="2  Badr"/>
      <w:sz w:val="72"/>
      <w:szCs w:val="32"/>
    </w:rPr>
  </w:style>
  <w:style w:type="paragraph" w:styleId="NoSpacing">
    <w:name w:val="No Spacing"/>
    <w:aliases w:val="متن عربي"/>
    <w:link w:val="NoSpacingChar"/>
    <w:autoRedefine/>
    <w:uiPriority w:val="1"/>
    <w:qFormat/>
    <w:rsid w:val="001D224A"/>
    <w:pPr>
      <w:bidi/>
      <w:ind w:firstLine="284"/>
      <w:contextualSpacing/>
      <w:jc w:val="both"/>
    </w:pPr>
    <w:rPr>
      <w:rFonts w:cs="2  Badr"/>
      <w:sz w:val="72"/>
      <w:szCs w:val="32"/>
    </w:rPr>
  </w:style>
  <w:style w:type="character" w:customStyle="1" w:styleId="Heading5Char">
    <w:name w:val="Heading 5 Char"/>
    <w:link w:val="Heading5"/>
    <w:uiPriority w:val="9"/>
    <w:semiHidden/>
    <w:rsid w:val="001D224A"/>
    <w:rPr>
      <w:rFonts w:ascii="Cambria" w:hAnsi="Cambria" w:cs="2  Badr"/>
      <w:bCs/>
      <w:szCs w:val="36"/>
    </w:rPr>
  </w:style>
  <w:style w:type="character" w:customStyle="1" w:styleId="Heading6Char">
    <w:name w:val="Heading 6 Char"/>
    <w:link w:val="Heading6"/>
    <w:uiPriority w:val="9"/>
    <w:semiHidden/>
    <w:rsid w:val="001D224A"/>
    <w:rPr>
      <w:rFonts w:ascii="Cambria" w:hAnsi="Cambria" w:cs="2  Badr"/>
      <w:bCs/>
      <w:i/>
      <w:szCs w:val="34"/>
    </w:rPr>
  </w:style>
  <w:style w:type="character" w:customStyle="1" w:styleId="Heading7Char">
    <w:name w:val="Heading 7 Char"/>
    <w:link w:val="Heading7"/>
    <w:uiPriority w:val="9"/>
    <w:semiHidden/>
    <w:rsid w:val="001D224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D224A"/>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D224A"/>
    <w:rPr>
      <w:rFonts w:ascii="Cambria" w:hAnsi="Cambria" w:cs="2  Lotus"/>
      <w:i/>
      <w:szCs w:val="28"/>
    </w:rPr>
  </w:style>
  <w:style w:type="paragraph" w:styleId="FootnoteText">
    <w:name w:val="footnote text"/>
    <w:basedOn w:val="Normal"/>
    <w:link w:val="FootnoteTextChar"/>
    <w:uiPriority w:val="99"/>
    <w:semiHidden/>
    <w:unhideWhenUsed/>
    <w:rsid w:val="001D224A"/>
    <w:pPr>
      <w:spacing w:after="0"/>
    </w:pPr>
    <w:rPr>
      <w:sz w:val="20"/>
      <w:szCs w:val="20"/>
    </w:rPr>
  </w:style>
  <w:style w:type="character" w:customStyle="1" w:styleId="FootnoteTextChar">
    <w:name w:val="Footnote Text Char"/>
    <w:basedOn w:val="DefaultParagraphFont"/>
    <w:link w:val="FootnoteText"/>
    <w:uiPriority w:val="99"/>
    <w:semiHidden/>
    <w:rsid w:val="001D224A"/>
    <w:rPr>
      <w:rFonts w:cs="2  Badr"/>
    </w:rPr>
  </w:style>
  <w:style w:type="paragraph" w:styleId="TOC1">
    <w:name w:val="toc 1"/>
    <w:basedOn w:val="Normal"/>
    <w:next w:val="Normal"/>
    <w:autoRedefine/>
    <w:uiPriority w:val="39"/>
    <w:semiHidden/>
    <w:unhideWhenUsed/>
    <w:qFormat/>
    <w:rsid w:val="001D224A"/>
    <w:pPr>
      <w:spacing w:after="0"/>
      <w:ind w:firstLine="0"/>
    </w:pPr>
  </w:style>
  <w:style w:type="paragraph" w:styleId="TOC2">
    <w:name w:val="toc 2"/>
    <w:basedOn w:val="Normal"/>
    <w:next w:val="Normal"/>
    <w:autoRedefine/>
    <w:uiPriority w:val="39"/>
    <w:semiHidden/>
    <w:unhideWhenUsed/>
    <w:qFormat/>
    <w:rsid w:val="001D224A"/>
    <w:pPr>
      <w:spacing w:after="0"/>
      <w:ind w:left="221"/>
    </w:pPr>
  </w:style>
  <w:style w:type="paragraph" w:styleId="TOC3">
    <w:name w:val="toc 3"/>
    <w:basedOn w:val="Normal"/>
    <w:next w:val="Normal"/>
    <w:autoRedefine/>
    <w:uiPriority w:val="39"/>
    <w:semiHidden/>
    <w:unhideWhenUsed/>
    <w:qFormat/>
    <w:rsid w:val="001D224A"/>
    <w:pPr>
      <w:spacing w:after="0"/>
      <w:ind w:left="442"/>
    </w:pPr>
  </w:style>
  <w:style w:type="paragraph" w:styleId="TOC4">
    <w:name w:val="toc 4"/>
    <w:basedOn w:val="Normal"/>
    <w:next w:val="Normal"/>
    <w:autoRedefine/>
    <w:uiPriority w:val="39"/>
    <w:semiHidden/>
    <w:unhideWhenUsed/>
    <w:qFormat/>
    <w:rsid w:val="001D224A"/>
    <w:pPr>
      <w:spacing w:after="0"/>
      <w:ind w:left="658"/>
    </w:pPr>
  </w:style>
  <w:style w:type="paragraph" w:styleId="TOC5">
    <w:name w:val="toc 5"/>
    <w:basedOn w:val="Normal"/>
    <w:next w:val="Normal"/>
    <w:autoRedefine/>
    <w:uiPriority w:val="39"/>
    <w:semiHidden/>
    <w:unhideWhenUsed/>
    <w:qFormat/>
    <w:rsid w:val="001D224A"/>
    <w:pPr>
      <w:spacing w:after="0"/>
      <w:ind w:left="879"/>
    </w:pPr>
  </w:style>
  <w:style w:type="paragraph" w:styleId="TOC6">
    <w:name w:val="toc 6"/>
    <w:basedOn w:val="Normal"/>
    <w:next w:val="Normal"/>
    <w:autoRedefine/>
    <w:uiPriority w:val="39"/>
    <w:semiHidden/>
    <w:unhideWhenUsed/>
    <w:qFormat/>
    <w:rsid w:val="001D224A"/>
    <w:pPr>
      <w:spacing w:after="0"/>
      <w:ind w:left="1100"/>
    </w:pPr>
  </w:style>
  <w:style w:type="paragraph" w:styleId="TOC7">
    <w:name w:val="toc 7"/>
    <w:basedOn w:val="Normal"/>
    <w:next w:val="Normal"/>
    <w:autoRedefine/>
    <w:uiPriority w:val="39"/>
    <w:semiHidden/>
    <w:unhideWhenUsed/>
    <w:qFormat/>
    <w:rsid w:val="001D224A"/>
    <w:pPr>
      <w:spacing w:after="0"/>
      <w:ind w:left="1321"/>
    </w:pPr>
  </w:style>
  <w:style w:type="paragraph" w:styleId="Caption">
    <w:name w:val="caption"/>
    <w:basedOn w:val="Normal"/>
    <w:next w:val="Normal"/>
    <w:uiPriority w:val="35"/>
    <w:semiHidden/>
    <w:unhideWhenUsed/>
    <w:qFormat/>
    <w:rsid w:val="001D224A"/>
    <w:rPr>
      <w:b/>
      <w:bCs/>
      <w:sz w:val="20"/>
      <w:szCs w:val="20"/>
    </w:rPr>
  </w:style>
  <w:style w:type="paragraph" w:styleId="Title">
    <w:name w:val="Title"/>
    <w:basedOn w:val="Normal"/>
    <w:next w:val="Normal"/>
    <w:link w:val="TitleChar"/>
    <w:autoRedefine/>
    <w:uiPriority w:val="10"/>
    <w:qFormat/>
    <w:rsid w:val="001D224A"/>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D224A"/>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D224A"/>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D224A"/>
    <w:rPr>
      <w:rFonts w:ascii="Cambria" w:hAnsi="Cambria" w:cs="Karim"/>
      <w:i/>
      <w:spacing w:val="15"/>
      <w:sz w:val="24"/>
      <w:szCs w:val="60"/>
    </w:rPr>
  </w:style>
  <w:style w:type="character" w:styleId="Emphasis">
    <w:name w:val="Emphasis"/>
    <w:uiPriority w:val="20"/>
    <w:qFormat/>
    <w:rsid w:val="001D224A"/>
    <w:rPr>
      <w:rFonts w:cs="2  Lotus"/>
      <w:i/>
      <w:iCs/>
      <w:color w:val="808080"/>
      <w:szCs w:val="32"/>
    </w:rPr>
  </w:style>
  <w:style w:type="character" w:customStyle="1" w:styleId="NoSpacingChar">
    <w:name w:val="No Spacing Char"/>
    <w:aliases w:val="متن عربي Char"/>
    <w:link w:val="NoSpacing"/>
    <w:uiPriority w:val="1"/>
    <w:rsid w:val="001D224A"/>
    <w:rPr>
      <w:rFonts w:cs="2  Badr"/>
      <w:sz w:val="72"/>
      <w:szCs w:val="32"/>
    </w:rPr>
  </w:style>
  <w:style w:type="paragraph" w:styleId="ListParagraph">
    <w:name w:val="List Paragraph"/>
    <w:basedOn w:val="Normal"/>
    <w:link w:val="ListParagraphChar"/>
    <w:autoRedefine/>
    <w:uiPriority w:val="34"/>
    <w:qFormat/>
    <w:rsid w:val="001D224A"/>
    <w:pPr>
      <w:ind w:left="1134" w:firstLine="0"/>
    </w:pPr>
    <w:rPr>
      <w:rFonts w:cs="2  Lotus"/>
    </w:rPr>
  </w:style>
  <w:style w:type="character" w:customStyle="1" w:styleId="ListParagraphChar">
    <w:name w:val="List Paragraph Char"/>
    <w:link w:val="ListParagraph"/>
    <w:uiPriority w:val="34"/>
    <w:rsid w:val="001D224A"/>
    <w:rPr>
      <w:rFonts w:cs="2  Lotus"/>
      <w:sz w:val="22"/>
      <w:szCs w:val="28"/>
    </w:rPr>
  </w:style>
  <w:style w:type="paragraph" w:styleId="Quote">
    <w:name w:val="Quote"/>
    <w:basedOn w:val="Normal"/>
    <w:next w:val="Normal"/>
    <w:link w:val="QuoteChar"/>
    <w:autoRedefine/>
    <w:uiPriority w:val="29"/>
    <w:qFormat/>
    <w:rsid w:val="001D224A"/>
    <w:pPr>
      <w:spacing w:before="120" w:after="240"/>
      <w:ind w:left="1134" w:firstLine="0"/>
    </w:pPr>
    <w:rPr>
      <w:rFonts w:cs="B Lotus"/>
      <w:i/>
      <w:sz w:val="20"/>
      <w:szCs w:val="30"/>
    </w:rPr>
  </w:style>
  <w:style w:type="character" w:customStyle="1" w:styleId="QuoteChar">
    <w:name w:val="Quote Char"/>
    <w:link w:val="Quote"/>
    <w:uiPriority w:val="29"/>
    <w:rsid w:val="001D224A"/>
    <w:rPr>
      <w:rFonts w:cs="B Lotus"/>
      <w:i/>
      <w:szCs w:val="30"/>
    </w:rPr>
  </w:style>
  <w:style w:type="paragraph" w:styleId="IntenseQuote">
    <w:name w:val="Intense Quote"/>
    <w:basedOn w:val="Normal"/>
    <w:next w:val="Normal"/>
    <w:link w:val="IntenseQuoteChar"/>
    <w:autoRedefine/>
    <w:uiPriority w:val="30"/>
    <w:qFormat/>
    <w:rsid w:val="001D224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D224A"/>
    <w:rPr>
      <w:rFonts w:cs="B Lotus"/>
      <w:b/>
      <w:bCs/>
      <w:i/>
      <w:szCs w:val="30"/>
    </w:rPr>
  </w:style>
  <w:style w:type="character" w:styleId="SubtleEmphasis">
    <w:name w:val="Subtle Emphasis"/>
    <w:uiPriority w:val="19"/>
    <w:qFormat/>
    <w:rsid w:val="001D224A"/>
    <w:rPr>
      <w:rFonts w:cs="2  Lotus"/>
      <w:i/>
      <w:iCs/>
      <w:color w:val="4A442A"/>
      <w:szCs w:val="32"/>
      <w:u w:val="none"/>
    </w:rPr>
  </w:style>
  <w:style w:type="character" w:styleId="IntenseEmphasis">
    <w:name w:val="Intense Emphasis"/>
    <w:uiPriority w:val="21"/>
    <w:qFormat/>
    <w:rsid w:val="001D224A"/>
    <w:rPr>
      <w:rFonts w:cs="2  Lotus"/>
      <w:b/>
      <w:i/>
      <w:iCs/>
      <w:color w:val="auto"/>
      <w:szCs w:val="32"/>
    </w:rPr>
  </w:style>
  <w:style w:type="character" w:styleId="SubtleReference">
    <w:name w:val="Subtle Reference"/>
    <w:aliases w:val="مرجع"/>
    <w:uiPriority w:val="31"/>
    <w:qFormat/>
    <w:rsid w:val="001D224A"/>
    <w:rPr>
      <w:rFonts w:cs="2  Lotus"/>
      <w:smallCaps/>
      <w:color w:val="auto"/>
      <w:szCs w:val="28"/>
      <w:u w:val="single"/>
    </w:rPr>
  </w:style>
  <w:style w:type="character" w:styleId="IntenseReference">
    <w:name w:val="Intense Reference"/>
    <w:uiPriority w:val="32"/>
    <w:qFormat/>
    <w:rsid w:val="001D224A"/>
    <w:rPr>
      <w:rFonts w:cs="2  Lotus"/>
      <w:b/>
      <w:bCs/>
      <w:smallCaps/>
      <w:color w:val="auto"/>
      <w:spacing w:val="5"/>
      <w:szCs w:val="28"/>
      <w:u w:val="single"/>
    </w:rPr>
  </w:style>
  <w:style w:type="character" w:styleId="BookTitle">
    <w:name w:val="Book Title"/>
    <w:uiPriority w:val="33"/>
    <w:qFormat/>
    <w:rsid w:val="001D224A"/>
    <w:rPr>
      <w:rFonts w:cs="2  Titr"/>
      <w:b/>
      <w:bCs/>
      <w:smallCaps/>
      <w:spacing w:val="5"/>
      <w:szCs w:val="100"/>
    </w:rPr>
  </w:style>
  <w:style w:type="paragraph" w:styleId="TOCHeading">
    <w:name w:val="TOC Heading"/>
    <w:basedOn w:val="Heading1"/>
    <w:next w:val="Normal"/>
    <w:uiPriority w:val="39"/>
    <w:semiHidden/>
    <w:unhideWhenUsed/>
    <w:qFormat/>
    <w:rsid w:val="001D224A"/>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5926D0"/>
    <w:pPr>
      <w:tabs>
        <w:tab w:val="center" w:pos="4513"/>
        <w:tab w:val="right" w:pos="9026"/>
      </w:tabs>
      <w:spacing w:after="0"/>
    </w:pPr>
  </w:style>
  <w:style w:type="character" w:customStyle="1" w:styleId="HeaderChar">
    <w:name w:val="Header Char"/>
    <w:basedOn w:val="DefaultParagraphFont"/>
    <w:link w:val="Header"/>
    <w:uiPriority w:val="99"/>
    <w:rsid w:val="005926D0"/>
    <w:rPr>
      <w:rFonts w:cs="2  Badr"/>
      <w:sz w:val="22"/>
      <w:szCs w:val="28"/>
    </w:rPr>
  </w:style>
  <w:style w:type="paragraph" w:styleId="Footer">
    <w:name w:val="footer"/>
    <w:basedOn w:val="Normal"/>
    <w:link w:val="FooterChar"/>
    <w:uiPriority w:val="99"/>
    <w:unhideWhenUsed/>
    <w:rsid w:val="005926D0"/>
    <w:pPr>
      <w:tabs>
        <w:tab w:val="center" w:pos="4513"/>
        <w:tab w:val="right" w:pos="9026"/>
      </w:tabs>
      <w:spacing w:after="0"/>
    </w:pPr>
  </w:style>
  <w:style w:type="character" w:customStyle="1" w:styleId="FooterChar">
    <w:name w:val="Footer Char"/>
    <w:basedOn w:val="DefaultParagraphFont"/>
    <w:link w:val="Footer"/>
    <w:uiPriority w:val="99"/>
    <w:rsid w:val="005926D0"/>
    <w:rPr>
      <w:rFonts w:cs="2  Badr"/>
      <w:sz w:val="22"/>
      <w:szCs w:val="28"/>
    </w:rPr>
  </w:style>
  <w:style w:type="character" w:styleId="FootnoteReference">
    <w:name w:val="footnote reference"/>
    <w:basedOn w:val="DefaultParagraphFont"/>
    <w:uiPriority w:val="99"/>
    <w:semiHidden/>
    <w:unhideWhenUsed/>
    <w:rsid w:val="007D04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D224A"/>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1D224A"/>
    <w:pPr>
      <w:keepNext/>
      <w:keepLines/>
      <w:spacing w:before="400"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1D224A"/>
    <w:pPr>
      <w:keepNext/>
      <w:keepLines/>
      <w:spacing w:before="340"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F253EA"/>
    <w:pPr>
      <w:keepNext/>
      <w:keepLines/>
      <w:spacing w:before="280"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semiHidden/>
    <w:unhideWhenUsed/>
    <w:qFormat/>
    <w:rsid w:val="001D224A"/>
    <w:pPr>
      <w:outlineLvl w:val="3"/>
    </w:pPr>
  </w:style>
  <w:style w:type="paragraph" w:styleId="Heading5">
    <w:name w:val="heading 5"/>
    <w:basedOn w:val="Normal"/>
    <w:next w:val="Normal"/>
    <w:link w:val="Heading5Char"/>
    <w:autoRedefine/>
    <w:uiPriority w:val="9"/>
    <w:semiHidden/>
    <w:unhideWhenUsed/>
    <w:qFormat/>
    <w:rsid w:val="001D224A"/>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1D224A"/>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1D224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D224A"/>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D224A"/>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D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CA"/>
    <w:rPr>
      <w:rFonts w:ascii="Tahoma" w:eastAsia="Times New Roman" w:hAnsi="Tahoma" w:cs="Tahoma"/>
      <w:sz w:val="16"/>
      <w:szCs w:val="16"/>
    </w:rPr>
  </w:style>
  <w:style w:type="character" w:customStyle="1" w:styleId="Heading1Char">
    <w:name w:val="Heading 1 Char"/>
    <w:aliases w:val="سرفصل1 Char"/>
    <w:link w:val="Heading1"/>
    <w:uiPriority w:val="9"/>
    <w:rsid w:val="001D224A"/>
    <w:rPr>
      <w:rFonts w:ascii="Cambria" w:hAnsi="Cambria" w:cs="2  Badr"/>
      <w:bCs/>
      <w:sz w:val="28"/>
      <w:szCs w:val="44"/>
    </w:rPr>
  </w:style>
  <w:style w:type="character" w:customStyle="1" w:styleId="Heading2Char">
    <w:name w:val="Heading 2 Char"/>
    <w:aliases w:val="سرفصل2 Char"/>
    <w:link w:val="Heading2"/>
    <w:uiPriority w:val="9"/>
    <w:rsid w:val="001D224A"/>
    <w:rPr>
      <w:rFonts w:ascii="Cambria" w:hAnsi="Cambria" w:cs="2  Badr"/>
      <w:bCs/>
      <w:sz w:val="26"/>
      <w:szCs w:val="42"/>
    </w:rPr>
  </w:style>
  <w:style w:type="character" w:customStyle="1" w:styleId="Heading3Char">
    <w:name w:val="Heading 3 Char"/>
    <w:aliases w:val="سرفصل3 Char"/>
    <w:link w:val="Heading3"/>
    <w:uiPriority w:val="9"/>
    <w:rsid w:val="00F253EA"/>
    <w:rPr>
      <w:rFonts w:ascii="Cambria" w:hAnsi="Cambria" w:cs="2  Badr"/>
      <w:bCs/>
      <w:szCs w:val="40"/>
    </w:rPr>
  </w:style>
  <w:style w:type="character" w:customStyle="1" w:styleId="Heading4Char">
    <w:name w:val="Heading 4 Char"/>
    <w:aliases w:val="سرفصل4 Char"/>
    <w:link w:val="Heading4"/>
    <w:uiPriority w:val="9"/>
    <w:semiHidden/>
    <w:rsid w:val="001D224A"/>
    <w:rPr>
      <w:rFonts w:cs="2  Badr"/>
      <w:sz w:val="72"/>
      <w:szCs w:val="32"/>
    </w:rPr>
  </w:style>
  <w:style w:type="paragraph" w:styleId="NoSpacing">
    <w:name w:val="No Spacing"/>
    <w:aliases w:val="متن عربي"/>
    <w:link w:val="NoSpacingChar"/>
    <w:autoRedefine/>
    <w:uiPriority w:val="1"/>
    <w:qFormat/>
    <w:rsid w:val="001D224A"/>
    <w:pPr>
      <w:bidi/>
      <w:ind w:firstLine="284"/>
      <w:contextualSpacing/>
      <w:jc w:val="both"/>
    </w:pPr>
    <w:rPr>
      <w:rFonts w:cs="2  Badr"/>
      <w:sz w:val="72"/>
      <w:szCs w:val="32"/>
    </w:rPr>
  </w:style>
  <w:style w:type="character" w:customStyle="1" w:styleId="Heading5Char">
    <w:name w:val="Heading 5 Char"/>
    <w:link w:val="Heading5"/>
    <w:uiPriority w:val="9"/>
    <w:semiHidden/>
    <w:rsid w:val="001D224A"/>
    <w:rPr>
      <w:rFonts w:ascii="Cambria" w:hAnsi="Cambria" w:cs="2  Badr"/>
      <w:bCs/>
      <w:szCs w:val="36"/>
    </w:rPr>
  </w:style>
  <w:style w:type="character" w:customStyle="1" w:styleId="Heading6Char">
    <w:name w:val="Heading 6 Char"/>
    <w:link w:val="Heading6"/>
    <w:uiPriority w:val="9"/>
    <w:semiHidden/>
    <w:rsid w:val="001D224A"/>
    <w:rPr>
      <w:rFonts w:ascii="Cambria" w:hAnsi="Cambria" w:cs="2  Badr"/>
      <w:bCs/>
      <w:i/>
      <w:szCs w:val="34"/>
    </w:rPr>
  </w:style>
  <w:style w:type="character" w:customStyle="1" w:styleId="Heading7Char">
    <w:name w:val="Heading 7 Char"/>
    <w:link w:val="Heading7"/>
    <w:uiPriority w:val="9"/>
    <w:semiHidden/>
    <w:rsid w:val="001D224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D224A"/>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D224A"/>
    <w:rPr>
      <w:rFonts w:ascii="Cambria" w:hAnsi="Cambria" w:cs="2  Lotus"/>
      <w:i/>
      <w:szCs w:val="28"/>
    </w:rPr>
  </w:style>
  <w:style w:type="paragraph" w:styleId="FootnoteText">
    <w:name w:val="footnote text"/>
    <w:basedOn w:val="Normal"/>
    <w:link w:val="FootnoteTextChar"/>
    <w:uiPriority w:val="99"/>
    <w:semiHidden/>
    <w:unhideWhenUsed/>
    <w:rsid w:val="001D224A"/>
    <w:pPr>
      <w:spacing w:after="0"/>
    </w:pPr>
    <w:rPr>
      <w:sz w:val="20"/>
      <w:szCs w:val="20"/>
    </w:rPr>
  </w:style>
  <w:style w:type="character" w:customStyle="1" w:styleId="FootnoteTextChar">
    <w:name w:val="Footnote Text Char"/>
    <w:basedOn w:val="DefaultParagraphFont"/>
    <w:link w:val="FootnoteText"/>
    <w:uiPriority w:val="99"/>
    <w:semiHidden/>
    <w:rsid w:val="001D224A"/>
    <w:rPr>
      <w:rFonts w:cs="2  Badr"/>
    </w:rPr>
  </w:style>
  <w:style w:type="paragraph" w:styleId="TOC1">
    <w:name w:val="toc 1"/>
    <w:basedOn w:val="Normal"/>
    <w:next w:val="Normal"/>
    <w:autoRedefine/>
    <w:uiPriority w:val="39"/>
    <w:semiHidden/>
    <w:unhideWhenUsed/>
    <w:qFormat/>
    <w:rsid w:val="001D224A"/>
    <w:pPr>
      <w:spacing w:after="0"/>
      <w:ind w:firstLine="0"/>
    </w:pPr>
  </w:style>
  <w:style w:type="paragraph" w:styleId="TOC2">
    <w:name w:val="toc 2"/>
    <w:basedOn w:val="Normal"/>
    <w:next w:val="Normal"/>
    <w:autoRedefine/>
    <w:uiPriority w:val="39"/>
    <w:semiHidden/>
    <w:unhideWhenUsed/>
    <w:qFormat/>
    <w:rsid w:val="001D224A"/>
    <w:pPr>
      <w:spacing w:after="0"/>
      <w:ind w:left="221"/>
    </w:pPr>
  </w:style>
  <w:style w:type="paragraph" w:styleId="TOC3">
    <w:name w:val="toc 3"/>
    <w:basedOn w:val="Normal"/>
    <w:next w:val="Normal"/>
    <w:autoRedefine/>
    <w:uiPriority w:val="39"/>
    <w:semiHidden/>
    <w:unhideWhenUsed/>
    <w:qFormat/>
    <w:rsid w:val="001D224A"/>
    <w:pPr>
      <w:spacing w:after="0"/>
      <w:ind w:left="442"/>
    </w:pPr>
  </w:style>
  <w:style w:type="paragraph" w:styleId="TOC4">
    <w:name w:val="toc 4"/>
    <w:basedOn w:val="Normal"/>
    <w:next w:val="Normal"/>
    <w:autoRedefine/>
    <w:uiPriority w:val="39"/>
    <w:semiHidden/>
    <w:unhideWhenUsed/>
    <w:qFormat/>
    <w:rsid w:val="001D224A"/>
    <w:pPr>
      <w:spacing w:after="0"/>
      <w:ind w:left="658"/>
    </w:pPr>
  </w:style>
  <w:style w:type="paragraph" w:styleId="TOC5">
    <w:name w:val="toc 5"/>
    <w:basedOn w:val="Normal"/>
    <w:next w:val="Normal"/>
    <w:autoRedefine/>
    <w:uiPriority w:val="39"/>
    <w:semiHidden/>
    <w:unhideWhenUsed/>
    <w:qFormat/>
    <w:rsid w:val="001D224A"/>
    <w:pPr>
      <w:spacing w:after="0"/>
      <w:ind w:left="879"/>
    </w:pPr>
  </w:style>
  <w:style w:type="paragraph" w:styleId="TOC6">
    <w:name w:val="toc 6"/>
    <w:basedOn w:val="Normal"/>
    <w:next w:val="Normal"/>
    <w:autoRedefine/>
    <w:uiPriority w:val="39"/>
    <w:semiHidden/>
    <w:unhideWhenUsed/>
    <w:qFormat/>
    <w:rsid w:val="001D224A"/>
    <w:pPr>
      <w:spacing w:after="0"/>
      <w:ind w:left="1100"/>
    </w:pPr>
  </w:style>
  <w:style w:type="paragraph" w:styleId="TOC7">
    <w:name w:val="toc 7"/>
    <w:basedOn w:val="Normal"/>
    <w:next w:val="Normal"/>
    <w:autoRedefine/>
    <w:uiPriority w:val="39"/>
    <w:semiHidden/>
    <w:unhideWhenUsed/>
    <w:qFormat/>
    <w:rsid w:val="001D224A"/>
    <w:pPr>
      <w:spacing w:after="0"/>
      <w:ind w:left="1321"/>
    </w:pPr>
  </w:style>
  <w:style w:type="paragraph" w:styleId="Caption">
    <w:name w:val="caption"/>
    <w:basedOn w:val="Normal"/>
    <w:next w:val="Normal"/>
    <w:uiPriority w:val="35"/>
    <w:semiHidden/>
    <w:unhideWhenUsed/>
    <w:qFormat/>
    <w:rsid w:val="001D224A"/>
    <w:rPr>
      <w:b/>
      <w:bCs/>
      <w:sz w:val="20"/>
      <w:szCs w:val="20"/>
    </w:rPr>
  </w:style>
  <w:style w:type="paragraph" w:styleId="Title">
    <w:name w:val="Title"/>
    <w:basedOn w:val="Normal"/>
    <w:next w:val="Normal"/>
    <w:link w:val="TitleChar"/>
    <w:autoRedefine/>
    <w:uiPriority w:val="10"/>
    <w:qFormat/>
    <w:rsid w:val="001D224A"/>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D224A"/>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D224A"/>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D224A"/>
    <w:rPr>
      <w:rFonts w:ascii="Cambria" w:hAnsi="Cambria" w:cs="Karim"/>
      <w:i/>
      <w:spacing w:val="15"/>
      <w:sz w:val="24"/>
      <w:szCs w:val="60"/>
    </w:rPr>
  </w:style>
  <w:style w:type="character" w:styleId="Emphasis">
    <w:name w:val="Emphasis"/>
    <w:uiPriority w:val="20"/>
    <w:qFormat/>
    <w:rsid w:val="001D224A"/>
    <w:rPr>
      <w:rFonts w:cs="2  Lotus"/>
      <w:i/>
      <w:iCs/>
      <w:color w:val="808080"/>
      <w:szCs w:val="32"/>
    </w:rPr>
  </w:style>
  <w:style w:type="character" w:customStyle="1" w:styleId="NoSpacingChar">
    <w:name w:val="No Spacing Char"/>
    <w:aliases w:val="متن عربي Char"/>
    <w:link w:val="NoSpacing"/>
    <w:uiPriority w:val="1"/>
    <w:rsid w:val="001D224A"/>
    <w:rPr>
      <w:rFonts w:cs="2  Badr"/>
      <w:sz w:val="72"/>
      <w:szCs w:val="32"/>
    </w:rPr>
  </w:style>
  <w:style w:type="paragraph" w:styleId="ListParagraph">
    <w:name w:val="List Paragraph"/>
    <w:basedOn w:val="Normal"/>
    <w:link w:val="ListParagraphChar"/>
    <w:autoRedefine/>
    <w:uiPriority w:val="34"/>
    <w:qFormat/>
    <w:rsid w:val="001D224A"/>
    <w:pPr>
      <w:ind w:left="1134" w:firstLine="0"/>
    </w:pPr>
    <w:rPr>
      <w:rFonts w:cs="2  Lotus"/>
    </w:rPr>
  </w:style>
  <w:style w:type="character" w:customStyle="1" w:styleId="ListParagraphChar">
    <w:name w:val="List Paragraph Char"/>
    <w:link w:val="ListParagraph"/>
    <w:uiPriority w:val="34"/>
    <w:rsid w:val="001D224A"/>
    <w:rPr>
      <w:rFonts w:cs="2  Lotus"/>
      <w:sz w:val="22"/>
      <w:szCs w:val="28"/>
    </w:rPr>
  </w:style>
  <w:style w:type="paragraph" w:styleId="Quote">
    <w:name w:val="Quote"/>
    <w:basedOn w:val="Normal"/>
    <w:next w:val="Normal"/>
    <w:link w:val="QuoteChar"/>
    <w:autoRedefine/>
    <w:uiPriority w:val="29"/>
    <w:qFormat/>
    <w:rsid w:val="001D224A"/>
    <w:pPr>
      <w:spacing w:before="120" w:after="240"/>
      <w:ind w:left="1134" w:firstLine="0"/>
    </w:pPr>
    <w:rPr>
      <w:rFonts w:cs="B Lotus"/>
      <w:i/>
      <w:sz w:val="20"/>
      <w:szCs w:val="30"/>
    </w:rPr>
  </w:style>
  <w:style w:type="character" w:customStyle="1" w:styleId="QuoteChar">
    <w:name w:val="Quote Char"/>
    <w:link w:val="Quote"/>
    <w:uiPriority w:val="29"/>
    <w:rsid w:val="001D224A"/>
    <w:rPr>
      <w:rFonts w:cs="B Lotus"/>
      <w:i/>
      <w:szCs w:val="30"/>
    </w:rPr>
  </w:style>
  <w:style w:type="paragraph" w:styleId="IntenseQuote">
    <w:name w:val="Intense Quote"/>
    <w:basedOn w:val="Normal"/>
    <w:next w:val="Normal"/>
    <w:link w:val="IntenseQuoteChar"/>
    <w:autoRedefine/>
    <w:uiPriority w:val="30"/>
    <w:qFormat/>
    <w:rsid w:val="001D224A"/>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D224A"/>
    <w:rPr>
      <w:rFonts w:cs="B Lotus"/>
      <w:b/>
      <w:bCs/>
      <w:i/>
      <w:szCs w:val="30"/>
    </w:rPr>
  </w:style>
  <w:style w:type="character" w:styleId="SubtleEmphasis">
    <w:name w:val="Subtle Emphasis"/>
    <w:uiPriority w:val="19"/>
    <w:qFormat/>
    <w:rsid w:val="001D224A"/>
    <w:rPr>
      <w:rFonts w:cs="2  Lotus"/>
      <w:i/>
      <w:iCs/>
      <w:color w:val="4A442A"/>
      <w:szCs w:val="32"/>
      <w:u w:val="none"/>
    </w:rPr>
  </w:style>
  <w:style w:type="character" w:styleId="IntenseEmphasis">
    <w:name w:val="Intense Emphasis"/>
    <w:uiPriority w:val="21"/>
    <w:qFormat/>
    <w:rsid w:val="001D224A"/>
    <w:rPr>
      <w:rFonts w:cs="2  Lotus"/>
      <w:b/>
      <w:i/>
      <w:iCs/>
      <w:color w:val="auto"/>
      <w:szCs w:val="32"/>
    </w:rPr>
  </w:style>
  <w:style w:type="character" w:styleId="SubtleReference">
    <w:name w:val="Subtle Reference"/>
    <w:aliases w:val="مرجع"/>
    <w:uiPriority w:val="31"/>
    <w:qFormat/>
    <w:rsid w:val="001D224A"/>
    <w:rPr>
      <w:rFonts w:cs="2  Lotus"/>
      <w:smallCaps/>
      <w:color w:val="auto"/>
      <w:szCs w:val="28"/>
      <w:u w:val="single"/>
    </w:rPr>
  </w:style>
  <w:style w:type="character" w:styleId="IntenseReference">
    <w:name w:val="Intense Reference"/>
    <w:uiPriority w:val="32"/>
    <w:qFormat/>
    <w:rsid w:val="001D224A"/>
    <w:rPr>
      <w:rFonts w:cs="2  Lotus"/>
      <w:b/>
      <w:bCs/>
      <w:smallCaps/>
      <w:color w:val="auto"/>
      <w:spacing w:val="5"/>
      <w:szCs w:val="28"/>
      <w:u w:val="single"/>
    </w:rPr>
  </w:style>
  <w:style w:type="character" w:styleId="BookTitle">
    <w:name w:val="Book Title"/>
    <w:uiPriority w:val="33"/>
    <w:qFormat/>
    <w:rsid w:val="001D224A"/>
    <w:rPr>
      <w:rFonts w:cs="2  Titr"/>
      <w:b/>
      <w:bCs/>
      <w:smallCaps/>
      <w:spacing w:val="5"/>
      <w:szCs w:val="100"/>
    </w:rPr>
  </w:style>
  <w:style w:type="paragraph" w:styleId="TOCHeading">
    <w:name w:val="TOC Heading"/>
    <w:basedOn w:val="Heading1"/>
    <w:next w:val="Normal"/>
    <w:uiPriority w:val="39"/>
    <w:semiHidden/>
    <w:unhideWhenUsed/>
    <w:qFormat/>
    <w:rsid w:val="001D224A"/>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5926D0"/>
    <w:pPr>
      <w:tabs>
        <w:tab w:val="center" w:pos="4513"/>
        <w:tab w:val="right" w:pos="9026"/>
      </w:tabs>
      <w:spacing w:after="0"/>
    </w:pPr>
  </w:style>
  <w:style w:type="character" w:customStyle="1" w:styleId="HeaderChar">
    <w:name w:val="Header Char"/>
    <w:basedOn w:val="DefaultParagraphFont"/>
    <w:link w:val="Header"/>
    <w:uiPriority w:val="99"/>
    <w:rsid w:val="005926D0"/>
    <w:rPr>
      <w:rFonts w:cs="2  Badr"/>
      <w:sz w:val="22"/>
      <w:szCs w:val="28"/>
    </w:rPr>
  </w:style>
  <w:style w:type="paragraph" w:styleId="Footer">
    <w:name w:val="footer"/>
    <w:basedOn w:val="Normal"/>
    <w:link w:val="FooterChar"/>
    <w:uiPriority w:val="99"/>
    <w:unhideWhenUsed/>
    <w:rsid w:val="005926D0"/>
    <w:pPr>
      <w:tabs>
        <w:tab w:val="center" w:pos="4513"/>
        <w:tab w:val="right" w:pos="9026"/>
      </w:tabs>
      <w:spacing w:after="0"/>
    </w:pPr>
  </w:style>
  <w:style w:type="character" w:customStyle="1" w:styleId="FooterChar">
    <w:name w:val="Footer Char"/>
    <w:basedOn w:val="DefaultParagraphFont"/>
    <w:link w:val="Footer"/>
    <w:uiPriority w:val="99"/>
    <w:rsid w:val="005926D0"/>
    <w:rPr>
      <w:rFonts w:cs="2  Badr"/>
      <w:sz w:val="22"/>
      <w:szCs w:val="28"/>
    </w:rPr>
  </w:style>
  <w:style w:type="character" w:styleId="FootnoteReference">
    <w:name w:val="footnote reference"/>
    <w:basedOn w:val="DefaultParagraphFont"/>
    <w:uiPriority w:val="99"/>
    <w:semiHidden/>
    <w:unhideWhenUsed/>
    <w:rsid w:val="007D0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3E4D-E6F1-4342-A25D-180A3F8E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2849</Words>
  <Characters>16240</Characters>
  <Application>Microsoft Office Word</Application>
  <DocSecurity>0</DocSecurity>
  <Lines>135</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7</cp:revision>
  <dcterms:created xsi:type="dcterms:W3CDTF">2014-10-11T15:08:00Z</dcterms:created>
  <dcterms:modified xsi:type="dcterms:W3CDTF">2014-10-14T10:40:00Z</dcterms:modified>
</cp:coreProperties>
</file>