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96" w:rsidRPr="00B14094" w:rsidRDefault="003E5896" w:rsidP="003E5896">
      <w:pPr>
        <w:spacing w:line="276" w:lineRule="auto"/>
        <w:ind w:firstLine="0"/>
        <w:jc w:val="center"/>
        <w:rPr>
          <w:rFonts w:cs="B Badr"/>
          <w:sz w:val="28"/>
          <w:rtl/>
        </w:rPr>
      </w:pPr>
      <w:bookmarkStart w:id="0" w:name="_GoBack"/>
      <w:r w:rsidRPr="00B14094">
        <w:rPr>
          <w:rFonts w:cs="B Badr" w:hint="cs"/>
          <w:sz w:val="28"/>
          <w:rtl/>
        </w:rPr>
        <w:t xml:space="preserve">بسم </w:t>
      </w:r>
      <w:bookmarkEnd w:id="0"/>
      <w:r w:rsidRPr="00B14094">
        <w:rPr>
          <w:rFonts w:cs="B Badr" w:hint="cs"/>
          <w:sz w:val="28"/>
          <w:rtl/>
        </w:rPr>
        <w:t>الله الرحمن الرحيم</w:t>
      </w:r>
    </w:p>
    <w:p w:rsidR="003E5896" w:rsidRPr="00B25DD0" w:rsidRDefault="003E5896" w:rsidP="003472C2">
      <w:pPr>
        <w:pStyle w:val="Heading1"/>
        <w:rPr>
          <w:rtl/>
        </w:rPr>
      </w:pPr>
      <w:bookmarkStart w:id="1" w:name="_Toc377299015"/>
      <w:r w:rsidRPr="00B25DD0">
        <w:rPr>
          <w:rFonts w:hint="cs"/>
          <w:rtl/>
        </w:rPr>
        <w:t>مقدمه</w:t>
      </w:r>
      <w:bookmarkEnd w:id="1"/>
    </w:p>
    <w:p w:rsidR="003E5896" w:rsidRPr="00B14094" w:rsidRDefault="003E5896" w:rsidP="002508B5">
      <w:pPr>
        <w:rPr>
          <w:rtl/>
        </w:rPr>
      </w:pPr>
      <w:r w:rsidRPr="00B14094">
        <w:rPr>
          <w:rFonts w:hint="cs"/>
          <w:rtl/>
        </w:rPr>
        <w:t xml:space="preserve">در باب کذب </w:t>
      </w:r>
      <w:r w:rsidR="00831540">
        <w:rPr>
          <w:rFonts w:hint="cs"/>
          <w:rtl/>
        </w:rPr>
        <w:t>هزلی</w:t>
      </w:r>
      <w:r w:rsidRPr="00B14094">
        <w:rPr>
          <w:rFonts w:hint="cs"/>
          <w:rtl/>
        </w:rPr>
        <w:t xml:space="preserve"> عرض شد علاوه بر مقام اول که </w:t>
      </w:r>
      <w:r w:rsidR="00831540">
        <w:rPr>
          <w:rFonts w:hint="cs"/>
          <w:rtl/>
        </w:rPr>
        <w:t>مقتضای</w:t>
      </w:r>
      <w:r w:rsidRPr="00B14094">
        <w:rPr>
          <w:rFonts w:hint="cs"/>
          <w:rtl/>
        </w:rPr>
        <w:t xml:space="preserve"> قواعد بود، باید دید در مقام دوم که روایات است چه دلیل خاصی وجود دارد. گفتیم عمده روایات در باب صد و چهل کتاب العشره است که دو روایت را ملاحظه کردید که سند روایت اول ضعیف بود، ولی دلالتش </w:t>
      </w:r>
      <w:r w:rsidR="00831540">
        <w:rPr>
          <w:rFonts w:hint="cs"/>
          <w:rtl/>
        </w:rPr>
        <w:t>قابل‌قبول</w:t>
      </w:r>
      <w:r w:rsidRPr="00B14094">
        <w:rPr>
          <w:rFonts w:hint="cs"/>
          <w:rtl/>
        </w:rPr>
        <w:t xml:space="preserve"> بود. روایت دوم امکان تصحیح داشت، اگر چه دلالتش بر حرمت تام نبود</w:t>
      </w:r>
      <w:r w:rsidR="002508B5">
        <w:rPr>
          <w:rFonts w:hint="cs"/>
          <w:rtl/>
        </w:rPr>
        <w:t>؛</w:t>
      </w:r>
      <w:r w:rsidR="002508B5">
        <w:rPr>
          <w:rtl/>
        </w:rPr>
        <w:t xml:space="preserve"> </w:t>
      </w:r>
      <w:r w:rsidRPr="00B14094">
        <w:rPr>
          <w:rFonts w:hint="cs"/>
          <w:rtl/>
        </w:rPr>
        <w:t>اما ادامه بحث</w:t>
      </w:r>
    </w:p>
    <w:p w:rsidR="002508B5" w:rsidRPr="003472C2" w:rsidRDefault="003E5896" w:rsidP="003472C2">
      <w:pPr>
        <w:pStyle w:val="Heading1"/>
        <w:rPr>
          <w:sz w:val="28"/>
          <w:rtl/>
        </w:rPr>
      </w:pPr>
      <w:bookmarkStart w:id="2" w:name="_Toc377299016"/>
      <w:r w:rsidRPr="003472C2">
        <w:rPr>
          <w:rStyle w:val="Heading1Char"/>
          <w:rFonts w:hint="cs"/>
          <w:bCs/>
          <w:rtl/>
        </w:rPr>
        <w:t>روایت سوم</w:t>
      </w:r>
      <w:bookmarkEnd w:id="2"/>
      <w:r w:rsidRPr="003472C2">
        <w:rPr>
          <w:rFonts w:hint="cs"/>
          <w:sz w:val="28"/>
          <w:rtl/>
        </w:rPr>
        <w:t>:</w:t>
      </w:r>
    </w:p>
    <w:p w:rsidR="003E5896" w:rsidRPr="008527C2" w:rsidRDefault="003E5896" w:rsidP="002508B5">
      <w:pPr>
        <w:rPr>
          <w:b/>
          <w:bCs/>
          <w:rtl/>
        </w:rPr>
      </w:pPr>
      <w:r w:rsidRPr="008527C2">
        <w:rPr>
          <w:rFonts w:hint="cs"/>
          <w:b/>
          <w:bCs/>
          <w:rtl/>
        </w:rPr>
        <w:t>مُحَمَّدُ بْنُ عَلِيِّ بْنِ الْحُسَيْنِ فِي الْمَجَالِسِ عَنْ أَحْمَدَ بْنِ مُحَمَّدِ بْنِ يَحْيَى عَنْ أَبِيهِ عَنْ يَعْقُوبَ بْنِ يَزِيدَ عَنْ زِيَادِ بْنِ مَرْوَانَ الْقَنْدِيِّ عَنْ أَبِي وَكِيعٍ عَنْ أَبِي إِسْحَاقَ السَّبِيعِيِّ عَنِ الْحَارِثِ الْأَعْوَرِ عَنْ عَلِيٍّ (ع) قَالَ:</w:t>
      </w:r>
      <w:r w:rsidR="002508B5" w:rsidRPr="008527C2">
        <w:rPr>
          <w:b/>
          <w:bCs/>
          <w:rtl/>
        </w:rPr>
        <w:t xml:space="preserve"> «</w:t>
      </w:r>
      <w:r w:rsidRPr="008527C2">
        <w:rPr>
          <w:rFonts w:hint="cs"/>
          <w:b/>
          <w:bCs/>
          <w:rtl/>
        </w:rPr>
        <w:t>لَا يَصْلُحُ مِنَ الْكَذِبِ جِدٌّ وَ لَا هَزْلٌ- وَ لَا أَنْ يَعِدَ أَحَدُكُمْ صَبِيَّهُ ثُمَّ لَا يَفِيَ لَهُ- إِنَّ الْكَذِبَ يَهْدِي إِلَى الْفُجُورِ وَ الْفُجُورَ يَهْدِي</w:t>
      </w:r>
      <w:r w:rsidRPr="008527C2">
        <w:rPr>
          <w:rFonts w:ascii="Times New Roman" w:hAnsi="Times New Roman" w:cs="Times New Roman"/>
          <w:b/>
          <w:bCs/>
        </w:rPr>
        <w:t>‌</w:t>
      </w:r>
      <w:r w:rsidRPr="008527C2">
        <w:rPr>
          <w:rFonts w:hint="cs"/>
          <w:b/>
          <w:bCs/>
          <w:rtl/>
        </w:rPr>
        <w:t xml:space="preserve"> إِلَى النَّارِ- وَ مَا يَزَالُ أَحَدُكُمْ يَكْذِبُ حَتَّى يُقَالَ كَذَبَ وَ فَجَرَ- وَ مَا يَزَالُ أَحَدُكُمْ يَكْذِبُ حَتَّى لَا يَبْقَى مَوْضِعَ إِبْرَةٍ صِدْقٌ- فَيُسَمَّى عِنْدَ اللَّهِ كَذَّاباً</w:t>
      </w:r>
      <w:r w:rsidR="002508B5" w:rsidRPr="008527C2">
        <w:rPr>
          <w:b/>
          <w:bCs/>
          <w:rtl/>
        </w:rPr>
        <w:t>»</w:t>
      </w:r>
      <w:r w:rsidR="003472C2">
        <w:rPr>
          <w:rStyle w:val="FootnoteReference"/>
          <w:b/>
          <w:bCs/>
          <w:rtl/>
        </w:rPr>
        <w:footnoteReference w:id="1"/>
      </w:r>
      <w:r w:rsidRPr="008527C2">
        <w:rPr>
          <w:rFonts w:hint="cs"/>
          <w:b/>
          <w:bCs/>
          <w:rtl/>
        </w:rPr>
        <w:t>.</w:t>
      </w:r>
    </w:p>
    <w:p w:rsidR="003E5896" w:rsidRPr="00B14094" w:rsidRDefault="003E5896" w:rsidP="002508B5">
      <w:pPr>
        <w:rPr>
          <w:rtl/>
        </w:rPr>
      </w:pPr>
      <w:r w:rsidRPr="00B14094">
        <w:rPr>
          <w:rFonts w:hint="cs"/>
          <w:rtl/>
        </w:rPr>
        <w:t xml:space="preserve">در این روایت حضرت فرمودند کذب، جد و </w:t>
      </w:r>
      <w:r w:rsidR="00831540">
        <w:rPr>
          <w:rFonts w:hint="cs"/>
          <w:rtl/>
        </w:rPr>
        <w:t>هزل</w:t>
      </w:r>
      <w:r w:rsidRPr="00B14094">
        <w:rPr>
          <w:rFonts w:hint="cs"/>
          <w:rtl/>
        </w:rPr>
        <w:t xml:space="preserve"> آن صلاح نیست، بعد هم فرمودند </w:t>
      </w:r>
      <w:r w:rsidR="002508B5">
        <w:rPr>
          <w:rtl/>
        </w:rPr>
        <w:t>«</w:t>
      </w:r>
      <w:r w:rsidRPr="00831540">
        <w:rPr>
          <w:rFonts w:ascii="NoorLotus" w:hAnsi="NoorLotus" w:hint="cs"/>
          <w:b/>
          <w:bCs/>
          <w:rtl/>
        </w:rPr>
        <w:t>إِنَّ الْكَذِبَ يَهْدِي إِلَى الْفُجُورِ وَ الْفُجُورَ يَهْدِي</w:t>
      </w:r>
      <w:r w:rsidRPr="00831540">
        <w:rPr>
          <w:rFonts w:ascii="Times New Roman" w:hAnsi="Times New Roman" w:cs="Times New Roman"/>
          <w:b/>
          <w:bCs/>
        </w:rPr>
        <w:t>‌</w:t>
      </w:r>
      <w:r w:rsidRPr="00831540">
        <w:rPr>
          <w:rFonts w:ascii="NoorLotus" w:hAnsi="NoorLotus" w:hint="cs"/>
          <w:b/>
          <w:bCs/>
          <w:rtl/>
        </w:rPr>
        <w:t xml:space="preserve"> إِلَى النَّارِ</w:t>
      </w:r>
      <w:r w:rsidR="002508B5">
        <w:rPr>
          <w:rtl/>
        </w:rPr>
        <w:t>»</w:t>
      </w:r>
      <w:r w:rsidRPr="00B14094">
        <w:rPr>
          <w:rFonts w:hint="cs"/>
          <w:rtl/>
        </w:rPr>
        <w:t xml:space="preserve"> و اضافه می</w:t>
      </w:r>
      <w:r w:rsidRPr="00B14094">
        <w:rPr>
          <w:rtl/>
        </w:rPr>
        <w:softHyphen/>
      </w:r>
      <w:r w:rsidRPr="00B14094">
        <w:rPr>
          <w:rFonts w:hint="cs"/>
          <w:rtl/>
        </w:rPr>
        <w:t>کنند که مداومت شخص در کذب، به تدریج او را کذاب می</w:t>
      </w:r>
      <w:r w:rsidRPr="00B14094">
        <w:rPr>
          <w:rFonts w:hint="cs"/>
          <w:rtl/>
        </w:rPr>
        <w:softHyphen/>
        <w:t>کند.</w:t>
      </w:r>
    </w:p>
    <w:p w:rsidR="003E5896" w:rsidRPr="00B25DD0" w:rsidRDefault="003E5896" w:rsidP="003472C2">
      <w:pPr>
        <w:pStyle w:val="Heading2"/>
        <w:rPr>
          <w:rtl/>
        </w:rPr>
      </w:pPr>
      <w:bookmarkStart w:id="3" w:name="_Toc377299017"/>
      <w:r w:rsidRPr="00B25DD0">
        <w:rPr>
          <w:rFonts w:hint="cs"/>
          <w:rtl/>
        </w:rPr>
        <w:t>بیان استدلال به روایت</w:t>
      </w:r>
      <w:bookmarkEnd w:id="3"/>
    </w:p>
    <w:p w:rsidR="003E5896" w:rsidRPr="00B14094" w:rsidRDefault="003E5896" w:rsidP="002508B5">
      <w:pPr>
        <w:rPr>
          <w:rtl/>
        </w:rPr>
      </w:pPr>
      <w:r w:rsidRPr="00B14094">
        <w:rPr>
          <w:rFonts w:hint="cs"/>
          <w:rtl/>
        </w:rPr>
        <w:t xml:space="preserve">در استدلال به این روایت گفته شده است که در </w:t>
      </w:r>
      <w:r w:rsidR="00831540">
        <w:rPr>
          <w:rFonts w:hint="cs"/>
          <w:rtl/>
        </w:rPr>
        <w:t>اینجا</w:t>
      </w:r>
      <w:r w:rsidRPr="00B14094">
        <w:rPr>
          <w:rFonts w:hint="cs"/>
          <w:rtl/>
        </w:rPr>
        <w:t xml:space="preserve"> تصریح به اطلاق شده است؛ </w:t>
      </w:r>
      <w:r w:rsidR="002508B5">
        <w:rPr>
          <w:rtl/>
        </w:rPr>
        <w:t>«</w:t>
      </w:r>
      <w:r w:rsidRPr="003472C2">
        <w:rPr>
          <w:rFonts w:ascii="NoorLotus" w:hAnsi="NoorLotus" w:hint="cs"/>
          <w:b/>
          <w:bCs/>
          <w:rtl/>
        </w:rPr>
        <w:t>إِنَّ الْكَذِبَ يَهْدِي إِلَى الْفُجُورِ وَ الْفُجُورَ يَهْدِي</w:t>
      </w:r>
      <w:r w:rsidRPr="003472C2">
        <w:rPr>
          <w:rFonts w:ascii="Times New Roman" w:hAnsi="Times New Roman" w:cs="Times New Roman"/>
          <w:b/>
          <w:bCs/>
        </w:rPr>
        <w:t>‌</w:t>
      </w:r>
      <w:r w:rsidRPr="003472C2">
        <w:rPr>
          <w:rFonts w:ascii="NoorLotus" w:hAnsi="NoorLotus" w:hint="cs"/>
          <w:b/>
          <w:bCs/>
          <w:rtl/>
        </w:rPr>
        <w:t xml:space="preserve"> إِلَى النَّارِ</w:t>
      </w:r>
      <w:r w:rsidR="002508B5">
        <w:rPr>
          <w:rtl/>
        </w:rPr>
        <w:t>»</w:t>
      </w:r>
      <w:r w:rsidRPr="00B14094">
        <w:rPr>
          <w:rFonts w:hint="cs"/>
          <w:rtl/>
        </w:rPr>
        <w:t xml:space="preserve"> و لذا دیگر نمی</w:t>
      </w:r>
      <w:r w:rsidRPr="00B14094">
        <w:rPr>
          <w:rFonts w:hint="cs"/>
          <w:rtl/>
        </w:rPr>
        <w:softHyphen/>
        <w:t xml:space="preserve">توانیم بگوییم که در </w:t>
      </w:r>
      <w:r w:rsidR="00831540">
        <w:rPr>
          <w:rFonts w:hint="cs"/>
          <w:rtl/>
        </w:rPr>
        <w:t>اینجا</w:t>
      </w:r>
      <w:r w:rsidRPr="00B14094">
        <w:rPr>
          <w:rFonts w:hint="cs"/>
          <w:rtl/>
        </w:rPr>
        <w:t xml:space="preserve"> کذب را به داعی جد حمل می</w:t>
      </w:r>
      <w:r w:rsidRPr="00B14094">
        <w:rPr>
          <w:rFonts w:hint="cs"/>
          <w:rtl/>
        </w:rPr>
        <w:softHyphen/>
        <w:t xml:space="preserve">کنیم. </w:t>
      </w:r>
      <w:r w:rsidR="00831540">
        <w:rPr>
          <w:rFonts w:hint="cs"/>
          <w:rtl/>
        </w:rPr>
        <w:t>آن‌که</w:t>
      </w:r>
      <w:r w:rsidRPr="00B14094">
        <w:rPr>
          <w:rFonts w:hint="cs"/>
          <w:rtl/>
        </w:rPr>
        <w:t xml:space="preserve"> به داعی </w:t>
      </w:r>
      <w:r w:rsidR="00831540">
        <w:rPr>
          <w:rFonts w:hint="cs"/>
          <w:rtl/>
        </w:rPr>
        <w:t>هزل</w:t>
      </w:r>
      <w:r w:rsidRPr="00B14094">
        <w:rPr>
          <w:rFonts w:hint="cs"/>
          <w:rtl/>
        </w:rPr>
        <w:t xml:space="preserve"> هم باشد، مشمول حکم هست.</w:t>
      </w:r>
    </w:p>
    <w:p w:rsidR="003E5896" w:rsidRPr="00B25DD0" w:rsidRDefault="003E5896" w:rsidP="003472C2">
      <w:pPr>
        <w:pStyle w:val="Heading3"/>
        <w:rPr>
          <w:rtl/>
        </w:rPr>
      </w:pPr>
      <w:bookmarkStart w:id="4" w:name="_Toc377299018"/>
      <w:r w:rsidRPr="00B25DD0">
        <w:rPr>
          <w:rFonts w:hint="cs"/>
          <w:rtl/>
        </w:rPr>
        <w:lastRenderedPageBreak/>
        <w:t>بررسی سندی و دلالی روایت</w:t>
      </w:r>
      <w:bookmarkEnd w:id="4"/>
    </w:p>
    <w:p w:rsidR="003E5896" w:rsidRPr="00B14094" w:rsidRDefault="003E5896" w:rsidP="003472C2">
      <w:pPr>
        <w:pStyle w:val="Heading4"/>
        <w:rPr>
          <w:rtl/>
        </w:rPr>
      </w:pPr>
      <w:bookmarkStart w:id="5" w:name="_Toc377299019"/>
      <w:r w:rsidRPr="00B14094">
        <w:rPr>
          <w:rFonts w:hint="cs"/>
          <w:rtl/>
        </w:rPr>
        <w:t>الف: بررسی سندی</w:t>
      </w:r>
      <w:bookmarkEnd w:id="5"/>
    </w:p>
    <w:p w:rsidR="003E5896" w:rsidRPr="00B14094" w:rsidRDefault="003E5896" w:rsidP="002508B5">
      <w:pPr>
        <w:rPr>
          <w:rtl/>
        </w:rPr>
      </w:pPr>
      <w:r w:rsidRPr="00B14094">
        <w:rPr>
          <w:rFonts w:hint="cs"/>
          <w:rtl/>
        </w:rPr>
        <w:t>این روایت از حیث سند به دلیل وجود برخی افراد ضعیف است:</w:t>
      </w:r>
    </w:p>
    <w:p w:rsidR="003E5896" w:rsidRPr="00B14094" w:rsidRDefault="003E5896" w:rsidP="002508B5">
      <w:pPr>
        <w:rPr>
          <w:rtl/>
        </w:rPr>
      </w:pPr>
      <w:r w:rsidRPr="00B14094">
        <w:rPr>
          <w:rFonts w:hint="cs"/>
          <w:rtl/>
        </w:rPr>
        <w:t xml:space="preserve">1 ـ </w:t>
      </w:r>
      <w:r w:rsidR="002508B5">
        <w:rPr>
          <w:rtl/>
        </w:rPr>
        <w:t>«</w:t>
      </w:r>
      <w:r w:rsidRPr="00B14094">
        <w:rPr>
          <w:rFonts w:hint="cs"/>
          <w:rtl/>
        </w:rPr>
        <w:t>أبی وکیع</w:t>
      </w:r>
      <w:r w:rsidR="002508B5">
        <w:rPr>
          <w:rtl/>
        </w:rPr>
        <w:t>»</w:t>
      </w:r>
      <w:r w:rsidRPr="00B14094">
        <w:rPr>
          <w:rFonts w:hint="cs"/>
          <w:rtl/>
        </w:rPr>
        <w:t xml:space="preserve"> که در این سلسله قرار گرفته بوده و هیچ توثیق عام و یا خاصی در باب او وارد نشده است.</w:t>
      </w:r>
    </w:p>
    <w:p w:rsidR="003E5896" w:rsidRPr="00B14094" w:rsidRDefault="003E5896" w:rsidP="002508B5">
      <w:pPr>
        <w:rPr>
          <w:rtl/>
        </w:rPr>
      </w:pPr>
      <w:r w:rsidRPr="00B14094">
        <w:rPr>
          <w:rFonts w:hint="cs"/>
          <w:rtl/>
        </w:rPr>
        <w:t xml:space="preserve">2 ـ در مورد </w:t>
      </w:r>
      <w:r w:rsidR="002508B5">
        <w:rPr>
          <w:rtl/>
        </w:rPr>
        <w:t>«</w:t>
      </w:r>
      <w:r w:rsidRPr="00B14094">
        <w:rPr>
          <w:rFonts w:hint="cs"/>
          <w:rtl/>
        </w:rPr>
        <w:t>أبی اسحاق</w:t>
      </w:r>
      <w:r w:rsidR="002508B5">
        <w:rPr>
          <w:rtl/>
        </w:rPr>
        <w:t>»</w:t>
      </w:r>
      <w:r w:rsidRPr="00B14094">
        <w:rPr>
          <w:rFonts w:hint="cs"/>
          <w:rtl/>
        </w:rPr>
        <w:t xml:space="preserve"> هم شاید همین را بتوان</w:t>
      </w:r>
      <w:r w:rsidR="00831540">
        <w:rPr>
          <w:rFonts w:hint="cs"/>
          <w:rtl/>
        </w:rPr>
        <w:t>یم بگوییم. وی از اصحاب امیرالمؤمنین</w:t>
      </w:r>
      <w:r w:rsidRPr="00B14094">
        <w:rPr>
          <w:rFonts w:hint="cs"/>
          <w:rtl/>
        </w:rPr>
        <w:t xml:space="preserve"> علی </w:t>
      </w:r>
      <w:r w:rsidR="002508B5">
        <w:rPr>
          <w:rtl/>
        </w:rPr>
        <w:t>(</w:t>
      </w:r>
      <w:r w:rsidR="00831540">
        <w:rPr>
          <w:rFonts w:hint="cs"/>
          <w:rtl/>
        </w:rPr>
        <w:t>علیه‌السلام</w:t>
      </w:r>
      <w:r w:rsidR="002508B5">
        <w:rPr>
          <w:rtl/>
        </w:rPr>
        <w:t>)</w:t>
      </w:r>
      <w:r w:rsidRPr="00B14094">
        <w:rPr>
          <w:rFonts w:hint="cs"/>
          <w:rtl/>
        </w:rPr>
        <w:t xml:space="preserve"> بوده و </w:t>
      </w:r>
      <w:r w:rsidR="00831540">
        <w:rPr>
          <w:rFonts w:hint="cs"/>
          <w:rtl/>
        </w:rPr>
        <w:t>علی‌رغم</w:t>
      </w:r>
      <w:r w:rsidRPr="00B14094">
        <w:rPr>
          <w:rFonts w:hint="cs"/>
          <w:rtl/>
        </w:rPr>
        <w:t xml:space="preserve"> </w:t>
      </w:r>
      <w:r w:rsidR="00831540">
        <w:rPr>
          <w:rFonts w:hint="cs"/>
          <w:rtl/>
        </w:rPr>
        <w:t>این‌که</w:t>
      </w:r>
      <w:r w:rsidRPr="00B14094">
        <w:rPr>
          <w:rFonts w:hint="cs"/>
          <w:rtl/>
        </w:rPr>
        <w:t xml:space="preserve"> یک صحابی شناخته شده بوده و حتی بعض عامه هم او را قبول دارند، ولی توثیق خاصی در مورد او وجود ندارد، البته در حال حاضر </w:t>
      </w:r>
      <w:r w:rsidR="00831540">
        <w:rPr>
          <w:rFonts w:hint="cs"/>
          <w:rtl/>
        </w:rPr>
        <w:t>آنچه</w:t>
      </w:r>
      <w:r w:rsidRPr="00B14094">
        <w:rPr>
          <w:rFonts w:hint="cs"/>
          <w:rtl/>
        </w:rPr>
        <w:t xml:space="preserve"> به ذهن دارم </w:t>
      </w:r>
      <w:r w:rsidR="002508B5">
        <w:rPr>
          <w:rtl/>
        </w:rPr>
        <w:t>«</w:t>
      </w:r>
      <w:r w:rsidRPr="00B14094">
        <w:rPr>
          <w:rFonts w:hint="cs"/>
          <w:rtl/>
        </w:rPr>
        <w:t>أبی وکیع</w:t>
      </w:r>
      <w:r w:rsidR="002508B5">
        <w:rPr>
          <w:rtl/>
        </w:rPr>
        <w:t>»</w:t>
      </w:r>
      <w:r w:rsidRPr="00B14094">
        <w:rPr>
          <w:rFonts w:hint="cs"/>
          <w:rtl/>
        </w:rPr>
        <w:t xml:space="preserve"> است که توثیق ندارد.</w:t>
      </w:r>
    </w:p>
    <w:p w:rsidR="003E5896" w:rsidRPr="00B14094" w:rsidRDefault="003E5896" w:rsidP="002508B5">
      <w:pPr>
        <w:rPr>
          <w:rtl/>
        </w:rPr>
      </w:pPr>
      <w:r w:rsidRPr="00B14094">
        <w:rPr>
          <w:rFonts w:hint="cs"/>
          <w:rtl/>
        </w:rPr>
        <w:t xml:space="preserve">3 ـ در مورد </w:t>
      </w:r>
      <w:r w:rsidR="002508B5">
        <w:rPr>
          <w:rtl/>
        </w:rPr>
        <w:t>«</w:t>
      </w:r>
      <w:r w:rsidRPr="00B14094">
        <w:rPr>
          <w:rFonts w:hint="cs"/>
          <w:rtl/>
        </w:rPr>
        <w:t>احمد بن محمد بن یحیی</w:t>
      </w:r>
      <w:r w:rsidR="002508B5">
        <w:rPr>
          <w:rtl/>
        </w:rPr>
        <w:t>»</w:t>
      </w:r>
      <w:r w:rsidRPr="00B14094">
        <w:rPr>
          <w:rFonts w:hint="cs"/>
          <w:rtl/>
        </w:rPr>
        <w:t xml:space="preserve"> هم بحث</w:t>
      </w:r>
      <w:r w:rsidRPr="00B14094">
        <w:rPr>
          <w:rtl/>
        </w:rPr>
        <w:softHyphen/>
      </w:r>
      <w:r w:rsidRPr="00B14094">
        <w:rPr>
          <w:rFonts w:hint="cs"/>
          <w:rtl/>
        </w:rPr>
        <w:t xml:space="preserve">هایی وجود دارد که لازم است </w:t>
      </w:r>
      <w:r w:rsidR="00831540">
        <w:rPr>
          <w:rFonts w:hint="cs"/>
          <w:rtl/>
        </w:rPr>
        <w:t>به‌طورجدی</w:t>
      </w:r>
      <w:r w:rsidRPr="00B14094">
        <w:rPr>
          <w:rFonts w:hint="cs"/>
          <w:rtl/>
        </w:rPr>
        <w:t xml:space="preserve"> به آن پرداخته شود.</w:t>
      </w:r>
    </w:p>
    <w:p w:rsidR="003E5896" w:rsidRPr="00B14094" w:rsidRDefault="00831540" w:rsidP="002508B5">
      <w:pPr>
        <w:rPr>
          <w:rtl/>
        </w:rPr>
      </w:pPr>
      <w:r>
        <w:rPr>
          <w:rFonts w:hint="cs"/>
          <w:rtl/>
        </w:rPr>
        <w:t>به‌هرحال</w:t>
      </w:r>
      <w:r w:rsidR="003E5896" w:rsidRPr="00B14094">
        <w:rPr>
          <w:rFonts w:hint="cs"/>
          <w:rtl/>
        </w:rPr>
        <w:t xml:space="preserve"> در سلسله سند این حدیث </w:t>
      </w:r>
      <w:r w:rsidR="002508B5">
        <w:rPr>
          <w:rtl/>
        </w:rPr>
        <w:t>«</w:t>
      </w:r>
      <w:r w:rsidR="003E5896" w:rsidRPr="00B14094">
        <w:rPr>
          <w:rFonts w:hint="cs"/>
          <w:rtl/>
        </w:rPr>
        <w:t>أبی وکیع</w:t>
      </w:r>
      <w:r w:rsidR="002508B5">
        <w:rPr>
          <w:rtl/>
        </w:rPr>
        <w:t>»</w:t>
      </w:r>
      <w:r w:rsidR="003E5896" w:rsidRPr="00B14094">
        <w:rPr>
          <w:rFonts w:hint="cs"/>
          <w:rtl/>
        </w:rPr>
        <w:t xml:space="preserve"> قرار گرفته و هیچ توثیق عام و خاصی در باب او نیست و لذا روایت به لحاظ سندی ضعیف به شمار می</w:t>
      </w:r>
      <w:r w:rsidR="003E5896" w:rsidRPr="00B14094">
        <w:rPr>
          <w:rtl/>
        </w:rPr>
        <w:softHyphen/>
      </w:r>
      <w:r w:rsidR="003E5896" w:rsidRPr="00B14094">
        <w:rPr>
          <w:rFonts w:hint="cs"/>
          <w:rtl/>
        </w:rPr>
        <w:t>آید.</w:t>
      </w:r>
    </w:p>
    <w:p w:rsidR="003E5896" w:rsidRPr="00B25DD0" w:rsidRDefault="003E5896" w:rsidP="003472C2">
      <w:pPr>
        <w:pStyle w:val="Heading4"/>
        <w:rPr>
          <w:rtl/>
        </w:rPr>
      </w:pPr>
      <w:bookmarkStart w:id="6" w:name="_Toc377299020"/>
      <w:r w:rsidRPr="00B25DD0">
        <w:rPr>
          <w:rFonts w:hint="cs"/>
          <w:rtl/>
        </w:rPr>
        <w:t>ب: بررسی دلالی</w:t>
      </w:r>
      <w:bookmarkEnd w:id="6"/>
    </w:p>
    <w:p w:rsidR="003E5896" w:rsidRPr="00B14094" w:rsidRDefault="003E5896" w:rsidP="002508B5">
      <w:pPr>
        <w:rPr>
          <w:rtl/>
        </w:rPr>
      </w:pPr>
      <w:r w:rsidRPr="00B14094">
        <w:rPr>
          <w:rFonts w:hint="cs"/>
          <w:rtl/>
        </w:rPr>
        <w:t xml:space="preserve">به دلالت این حدیث اشکال شده و اشکال واردی هم هست و آن این است که در عبارت </w:t>
      </w:r>
      <w:r w:rsidR="002508B5">
        <w:rPr>
          <w:rtl/>
        </w:rPr>
        <w:t>«</w:t>
      </w:r>
      <w:r w:rsidRPr="003472C2">
        <w:rPr>
          <w:rFonts w:ascii="NoorLotus" w:hAnsi="NoorLotus" w:hint="cs"/>
          <w:b/>
          <w:bCs/>
          <w:rtl/>
        </w:rPr>
        <w:t>لَا يَصْلُحُ مِنَ الْكَذِبِ</w:t>
      </w:r>
      <w:r w:rsidR="002508B5">
        <w:rPr>
          <w:rFonts w:ascii="NoorLotus" w:hAnsi="NoorLotus"/>
          <w:rtl/>
        </w:rPr>
        <w:t>»</w:t>
      </w:r>
      <w:r w:rsidRPr="00B14094">
        <w:rPr>
          <w:rFonts w:ascii="NoorLotus" w:hAnsi="NoorLotus" w:hint="cs"/>
          <w:rtl/>
        </w:rPr>
        <w:t xml:space="preserve">، </w:t>
      </w:r>
      <w:r w:rsidR="002508B5">
        <w:rPr>
          <w:rFonts w:ascii="NoorLotus" w:hAnsi="NoorLotus"/>
          <w:rtl/>
        </w:rPr>
        <w:t>«</w:t>
      </w:r>
      <w:r w:rsidRPr="00B14094">
        <w:rPr>
          <w:rFonts w:hint="cs"/>
          <w:rtl/>
        </w:rPr>
        <w:t>لا یَصلحُ</w:t>
      </w:r>
      <w:r w:rsidR="002508B5">
        <w:rPr>
          <w:rtl/>
        </w:rPr>
        <w:t>»</w:t>
      </w:r>
      <w:r w:rsidRPr="00B14094">
        <w:rPr>
          <w:rFonts w:hint="cs"/>
          <w:rtl/>
        </w:rPr>
        <w:t xml:space="preserve"> ظهور در حرمت ندارد، بلکه عدم صلاحِ یک امر است که آن اعم از حرمت یا کراهت است. در </w:t>
      </w:r>
      <w:r w:rsidR="00831540">
        <w:rPr>
          <w:rFonts w:hint="cs"/>
          <w:rtl/>
        </w:rPr>
        <w:t>اینجا</w:t>
      </w:r>
      <w:r w:rsidRPr="00B14094">
        <w:rPr>
          <w:rFonts w:hint="cs"/>
          <w:rtl/>
        </w:rPr>
        <w:t xml:space="preserve"> هم به معنای عدم صلاح است و لذا ظهور در حرمت آن محل اشکال است و حداقل در ظهور در حرمتش شک است. علت اینکه گفته</w:t>
      </w:r>
      <w:r w:rsidRPr="00B14094">
        <w:rPr>
          <w:rFonts w:hint="cs"/>
          <w:rtl/>
        </w:rPr>
        <w:softHyphen/>
        <w:t>اند ظهور در حرمت دارد این است که می</w:t>
      </w:r>
      <w:r w:rsidRPr="00B14094">
        <w:rPr>
          <w:rtl/>
        </w:rPr>
        <w:softHyphen/>
      </w:r>
      <w:r w:rsidRPr="00B14094">
        <w:rPr>
          <w:rFonts w:hint="cs"/>
          <w:rtl/>
        </w:rPr>
        <w:t>گویند</w:t>
      </w:r>
      <w:r w:rsidR="002508B5">
        <w:rPr>
          <w:rtl/>
        </w:rPr>
        <w:t xml:space="preserve"> «</w:t>
      </w:r>
      <w:r w:rsidRPr="00B14094">
        <w:rPr>
          <w:rFonts w:hint="cs"/>
          <w:rtl/>
        </w:rPr>
        <w:t>لا یصلح</w:t>
      </w:r>
      <w:r w:rsidR="002508B5">
        <w:rPr>
          <w:rtl/>
        </w:rPr>
        <w:t>»</w:t>
      </w:r>
      <w:r w:rsidRPr="00B14094">
        <w:rPr>
          <w:rFonts w:hint="cs"/>
          <w:rtl/>
        </w:rPr>
        <w:t>، نفیِ مطلق صلاح است و نفی مطلق صلاح هم حرمت می</w:t>
      </w:r>
      <w:r w:rsidRPr="00B14094">
        <w:rPr>
          <w:rFonts w:hint="cs"/>
          <w:rtl/>
        </w:rPr>
        <w:softHyphen/>
        <w:t xml:space="preserve">شود، ولی </w:t>
      </w:r>
      <w:r w:rsidR="002508B5">
        <w:rPr>
          <w:rtl/>
        </w:rPr>
        <w:t>«</w:t>
      </w:r>
      <w:r w:rsidRPr="00B14094">
        <w:rPr>
          <w:rFonts w:hint="cs"/>
          <w:rtl/>
        </w:rPr>
        <w:t>لا یصلح</w:t>
      </w:r>
      <w:r w:rsidR="002508B5">
        <w:rPr>
          <w:rtl/>
        </w:rPr>
        <w:t>»</w:t>
      </w:r>
      <w:r w:rsidRPr="00B14094">
        <w:rPr>
          <w:rFonts w:hint="cs"/>
          <w:rtl/>
        </w:rPr>
        <w:t xml:space="preserve"> چنین ظهوری را ندارد؛ زیرا معنای نفی مطلق صلاح این نیست که حتماً در او فسادی هست و حرمت از فساد ناشی می</w:t>
      </w:r>
      <w:r w:rsidRPr="00B14094">
        <w:rPr>
          <w:rtl/>
        </w:rPr>
        <w:softHyphen/>
      </w:r>
      <w:r w:rsidRPr="00B14094">
        <w:rPr>
          <w:rFonts w:hint="cs"/>
          <w:rtl/>
        </w:rPr>
        <w:t xml:space="preserve">شود، بلکه اولاً نفی صلاح، مفید فساد نیست، اگر هم باشد مفید یک فساد مطلقی که به معنای حرمت باشد، نیست و لذا </w:t>
      </w:r>
      <w:r w:rsidR="002508B5">
        <w:rPr>
          <w:rtl/>
        </w:rPr>
        <w:t>«</w:t>
      </w:r>
      <w:r w:rsidRPr="00B14094">
        <w:rPr>
          <w:rFonts w:hint="cs"/>
          <w:rtl/>
        </w:rPr>
        <w:t>لا یصلح</w:t>
      </w:r>
      <w:r w:rsidR="002508B5">
        <w:rPr>
          <w:rtl/>
        </w:rPr>
        <w:t>»</w:t>
      </w:r>
      <w:r w:rsidRPr="00B14094">
        <w:rPr>
          <w:rFonts w:hint="cs"/>
          <w:rtl/>
        </w:rPr>
        <w:t xml:space="preserve"> ظهور در حرمت نداشته، بلکه أعم از جامع بین تحریم و تنزیه، حرمت و کراهت است.</w:t>
      </w:r>
    </w:p>
    <w:p w:rsidR="003E5896" w:rsidRPr="00B25DD0" w:rsidRDefault="003E5896" w:rsidP="003472C2">
      <w:pPr>
        <w:pStyle w:val="Heading1"/>
        <w:rPr>
          <w:rtl/>
        </w:rPr>
      </w:pPr>
      <w:bookmarkStart w:id="7" w:name="_Toc377299021"/>
      <w:r w:rsidRPr="00B25DD0">
        <w:rPr>
          <w:rFonts w:hint="cs"/>
          <w:rtl/>
        </w:rPr>
        <w:lastRenderedPageBreak/>
        <w:t>نتیجه</w:t>
      </w:r>
      <w:bookmarkEnd w:id="7"/>
    </w:p>
    <w:p w:rsidR="003E5896" w:rsidRPr="00B14094" w:rsidRDefault="003E5896" w:rsidP="002508B5">
      <w:pPr>
        <w:rPr>
          <w:rtl/>
        </w:rPr>
      </w:pPr>
      <w:r w:rsidRPr="00B14094">
        <w:rPr>
          <w:rFonts w:hint="cs"/>
          <w:rtl/>
        </w:rPr>
        <w:t>این روایت برخلاف دو روایت قبلی سنداً و دلالتاً ضعیف است، البته روایت دوم و</w:t>
      </w:r>
      <w:r w:rsidR="002508B5">
        <w:rPr>
          <w:rtl/>
        </w:rPr>
        <w:t xml:space="preserve"> </w:t>
      </w:r>
      <w:r w:rsidRPr="00B14094">
        <w:rPr>
          <w:rFonts w:hint="cs"/>
          <w:rtl/>
        </w:rPr>
        <w:t>سوم می</w:t>
      </w:r>
      <w:r w:rsidRPr="00B14094">
        <w:rPr>
          <w:rtl/>
        </w:rPr>
        <w:softHyphen/>
      </w:r>
      <w:r w:rsidRPr="00B14094">
        <w:rPr>
          <w:rFonts w:hint="cs"/>
          <w:rtl/>
        </w:rPr>
        <w:t xml:space="preserve">توانند مرجوحیت مطلق را که </w:t>
      </w:r>
      <w:r w:rsidR="00831540">
        <w:rPr>
          <w:rFonts w:hint="cs"/>
          <w:rtl/>
        </w:rPr>
        <w:t>به‌نوعی</w:t>
      </w:r>
      <w:r w:rsidRPr="00B14094">
        <w:rPr>
          <w:rFonts w:hint="cs"/>
          <w:rtl/>
        </w:rPr>
        <w:t xml:space="preserve"> منطبق بر کراهت می</w:t>
      </w:r>
      <w:r w:rsidRPr="00B14094">
        <w:rPr>
          <w:rtl/>
        </w:rPr>
        <w:softHyphen/>
      </w:r>
      <w:r w:rsidRPr="00B14094">
        <w:rPr>
          <w:rFonts w:hint="cs"/>
          <w:rtl/>
        </w:rPr>
        <w:t>شود، افاده بکنند.</w:t>
      </w:r>
    </w:p>
    <w:p w:rsidR="003E5896" w:rsidRPr="00B25DD0" w:rsidRDefault="003E5896" w:rsidP="003472C2">
      <w:pPr>
        <w:pStyle w:val="Heading1"/>
        <w:rPr>
          <w:rtl/>
        </w:rPr>
      </w:pPr>
      <w:bookmarkStart w:id="8" w:name="_Toc377299022"/>
      <w:r w:rsidRPr="00B25DD0">
        <w:rPr>
          <w:rFonts w:hint="cs"/>
          <w:rtl/>
        </w:rPr>
        <w:t>بیان یک نکته</w:t>
      </w:r>
      <w:bookmarkEnd w:id="8"/>
    </w:p>
    <w:p w:rsidR="003E5896" w:rsidRPr="00B14094" w:rsidRDefault="003E5896" w:rsidP="003472C2">
      <w:pPr>
        <w:rPr>
          <w:rtl/>
        </w:rPr>
      </w:pPr>
      <w:r w:rsidRPr="00B14094">
        <w:rPr>
          <w:rFonts w:hint="cs"/>
          <w:rtl/>
        </w:rPr>
        <w:t>نکته</w:t>
      </w:r>
      <w:r w:rsidRPr="00B14094">
        <w:rPr>
          <w:rtl/>
        </w:rPr>
        <w:softHyphen/>
      </w:r>
      <w:r w:rsidRPr="00B14094">
        <w:rPr>
          <w:rFonts w:hint="cs"/>
          <w:rtl/>
        </w:rPr>
        <w:t xml:space="preserve">ای که در این </w:t>
      </w:r>
      <w:r w:rsidR="003472C2">
        <w:rPr>
          <w:rFonts w:hint="cs"/>
          <w:rtl/>
        </w:rPr>
        <w:t>روایت</w:t>
      </w:r>
      <w:r w:rsidRPr="00B14094">
        <w:rPr>
          <w:rFonts w:hint="cs"/>
          <w:rtl/>
        </w:rPr>
        <w:t xml:space="preserve"> وجود دارد این است که در معنای عبارت </w:t>
      </w:r>
      <w:r w:rsidR="002508B5">
        <w:rPr>
          <w:rtl/>
        </w:rPr>
        <w:t>«</w:t>
      </w:r>
      <w:r w:rsidRPr="003472C2">
        <w:rPr>
          <w:rFonts w:ascii="NoorLotus" w:hAnsi="NoorLotus" w:hint="cs"/>
          <w:b/>
          <w:bCs/>
          <w:rtl/>
        </w:rPr>
        <w:t>إِنَّ الْكَذِبَ يَهْدِي إِلَى الْفُجُورِ وَ الْفُجُورَ يَهْدِي</w:t>
      </w:r>
      <w:r w:rsidRPr="003472C2">
        <w:rPr>
          <w:rFonts w:ascii="Times New Roman" w:hAnsi="Times New Roman" w:cs="Times New Roman"/>
          <w:b/>
          <w:bCs/>
        </w:rPr>
        <w:t>‌</w:t>
      </w:r>
      <w:r w:rsidRPr="003472C2">
        <w:rPr>
          <w:rFonts w:ascii="NoorLotus" w:hAnsi="NoorLotus" w:hint="cs"/>
          <w:b/>
          <w:bCs/>
          <w:rtl/>
        </w:rPr>
        <w:t xml:space="preserve"> إِلَى النَّارِ</w:t>
      </w:r>
      <w:r w:rsidR="002508B5">
        <w:rPr>
          <w:rtl/>
        </w:rPr>
        <w:t>»</w:t>
      </w:r>
      <w:r w:rsidRPr="00B14094">
        <w:rPr>
          <w:rFonts w:hint="cs"/>
          <w:rtl/>
        </w:rPr>
        <w:t xml:space="preserve"> سه احتمال وجود دارد:</w:t>
      </w:r>
    </w:p>
    <w:p w:rsidR="002508B5" w:rsidRPr="003472C2" w:rsidRDefault="003E5896" w:rsidP="003472C2">
      <w:pPr>
        <w:pStyle w:val="Heading2"/>
        <w:rPr>
          <w:b/>
          <w:rtl/>
        </w:rPr>
      </w:pPr>
      <w:bookmarkStart w:id="9" w:name="_Toc377299023"/>
      <w:r w:rsidRPr="003472C2">
        <w:rPr>
          <w:rStyle w:val="Heading1Char"/>
          <w:rFonts w:hint="cs"/>
          <w:b w:val="0"/>
          <w:bCs/>
          <w:sz w:val="42"/>
          <w:szCs w:val="42"/>
          <w:rtl/>
        </w:rPr>
        <w:t>احتمال اول</w:t>
      </w:r>
      <w:bookmarkEnd w:id="9"/>
      <w:r w:rsidRPr="003472C2">
        <w:rPr>
          <w:rFonts w:hint="cs"/>
          <w:b/>
          <w:rtl/>
        </w:rPr>
        <w:t>:</w:t>
      </w:r>
    </w:p>
    <w:p w:rsidR="003E5896" w:rsidRPr="00B41164" w:rsidRDefault="003E5896" w:rsidP="002508B5">
      <w:pPr>
        <w:rPr>
          <w:b/>
          <w:bCs/>
          <w:rtl/>
        </w:rPr>
      </w:pPr>
      <w:r w:rsidRPr="00B14094">
        <w:rPr>
          <w:rFonts w:hint="cs"/>
          <w:rtl/>
        </w:rPr>
        <w:t xml:space="preserve">معنای </w:t>
      </w:r>
      <w:r w:rsidR="002508B5">
        <w:rPr>
          <w:rtl/>
        </w:rPr>
        <w:t>«</w:t>
      </w:r>
      <w:r w:rsidRPr="003472C2">
        <w:rPr>
          <w:rFonts w:ascii="NoorLotus" w:hAnsi="NoorLotus" w:hint="cs"/>
          <w:b/>
          <w:bCs/>
          <w:rtl/>
        </w:rPr>
        <w:t>إِنَّ الْكَذِبَ يَهْدِي إِلَى الْفُجُورِ</w:t>
      </w:r>
      <w:r w:rsidR="002508B5">
        <w:rPr>
          <w:rFonts w:ascii="NoorLotus" w:hAnsi="NoorLotus"/>
          <w:rtl/>
        </w:rPr>
        <w:t>»</w:t>
      </w:r>
      <w:r w:rsidRPr="00B14094">
        <w:rPr>
          <w:rFonts w:hint="cs"/>
          <w:rtl/>
        </w:rPr>
        <w:t xml:space="preserve"> این است که در درون کذب، فجور وجود دارد و همان انسان را فاجر می</w:t>
      </w:r>
      <w:r w:rsidRPr="00B14094">
        <w:rPr>
          <w:rtl/>
        </w:rPr>
        <w:softHyphen/>
      </w:r>
      <w:r w:rsidRPr="00B14094">
        <w:rPr>
          <w:rFonts w:hint="cs"/>
          <w:rtl/>
        </w:rPr>
        <w:t xml:space="preserve">کند و لذا این فجور یک امر مترتب بر کذب از نظر زمانی و... است و امر متغایر نیست. با پذیرش این احتمال، شاید کمی ظهور </w:t>
      </w:r>
      <w:r w:rsidR="002508B5">
        <w:rPr>
          <w:rtl/>
        </w:rPr>
        <w:t>«</w:t>
      </w:r>
      <w:r w:rsidRPr="00B14094">
        <w:rPr>
          <w:rFonts w:hint="cs"/>
          <w:rtl/>
        </w:rPr>
        <w:t>لا یصلح</w:t>
      </w:r>
      <w:r w:rsidR="002508B5">
        <w:rPr>
          <w:rtl/>
        </w:rPr>
        <w:t>»</w:t>
      </w:r>
      <w:r w:rsidRPr="00B14094">
        <w:rPr>
          <w:rFonts w:hint="cs"/>
          <w:rtl/>
        </w:rPr>
        <w:t xml:space="preserve"> در حرمت تقویت شود؛ زیرا </w:t>
      </w:r>
      <w:r w:rsidR="00831540">
        <w:rPr>
          <w:rFonts w:hint="cs"/>
          <w:rtl/>
        </w:rPr>
        <w:t>بنا بر</w:t>
      </w:r>
      <w:r w:rsidRPr="00B14094">
        <w:rPr>
          <w:rFonts w:hint="cs"/>
          <w:rtl/>
        </w:rPr>
        <w:t xml:space="preserve"> احتمال اول </w:t>
      </w:r>
      <w:r w:rsidR="002508B5">
        <w:rPr>
          <w:rtl/>
        </w:rPr>
        <w:t>«</w:t>
      </w:r>
      <w:r w:rsidRPr="00B14094">
        <w:rPr>
          <w:rFonts w:hint="cs"/>
          <w:rtl/>
        </w:rPr>
        <w:t>فجور</w:t>
      </w:r>
      <w:r w:rsidR="002508B5">
        <w:rPr>
          <w:rtl/>
        </w:rPr>
        <w:t>»</w:t>
      </w:r>
      <w:r w:rsidRPr="00B14094">
        <w:rPr>
          <w:rFonts w:hint="cs"/>
          <w:rtl/>
        </w:rPr>
        <w:t xml:space="preserve"> تعلیل است و این تعلیل </w:t>
      </w:r>
      <w:r w:rsidRPr="00B41164">
        <w:rPr>
          <w:rFonts w:hint="cs"/>
          <w:rtl/>
        </w:rPr>
        <w:t>قرینه می</w:t>
      </w:r>
      <w:r w:rsidRPr="00B41164">
        <w:rPr>
          <w:rtl/>
        </w:rPr>
        <w:softHyphen/>
      </w:r>
      <w:r w:rsidRPr="00B41164">
        <w:rPr>
          <w:rFonts w:hint="cs"/>
          <w:rtl/>
        </w:rPr>
        <w:t xml:space="preserve">شود برای حمل </w:t>
      </w:r>
      <w:r w:rsidR="002508B5">
        <w:rPr>
          <w:rtl/>
        </w:rPr>
        <w:t>«</w:t>
      </w:r>
      <w:r w:rsidRPr="00B41164">
        <w:rPr>
          <w:rFonts w:hint="cs"/>
          <w:rtl/>
        </w:rPr>
        <w:t>لا یصلح</w:t>
      </w:r>
      <w:r w:rsidR="002508B5">
        <w:rPr>
          <w:rtl/>
        </w:rPr>
        <w:t>»</w:t>
      </w:r>
      <w:r w:rsidRPr="00B41164">
        <w:rPr>
          <w:rFonts w:hint="cs"/>
          <w:rtl/>
        </w:rPr>
        <w:t xml:space="preserve"> بر حرمت.</w:t>
      </w:r>
    </w:p>
    <w:p w:rsidR="002508B5" w:rsidRPr="003472C2" w:rsidRDefault="003E5896" w:rsidP="003472C2">
      <w:pPr>
        <w:pStyle w:val="Heading2"/>
        <w:rPr>
          <w:b/>
          <w:rtl/>
        </w:rPr>
      </w:pPr>
      <w:bookmarkStart w:id="10" w:name="_Toc377299024"/>
      <w:r w:rsidRPr="003472C2">
        <w:rPr>
          <w:rStyle w:val="Heading1Char"/>
          <w:rFonts w:hint="cs"/>
          <w:b w:val="0"/>
          <w:bCs/>
          <w:sz w:val="42"/>
          <w:szCs w:val="42"/>
          <w:rtl/>
        </w:rPr>
        <w:t>احتمال دوم</w:t>
      </w:r>
      <w:bookmarkEnd w:id="10"/>
      <w:r w:rsidRPr="003472C2">
        <w:rPr>
          <w:rFonts w:hint="cs"/>
          <w:b/>
          <w:rtl/>
        </w:rPr>
        <w:t>:</w:t>
      </w:r>
    </w:p>
    <w:p w:rsidR="003E5896" w:rsidRPr="00B14094" w:rsidRDefault="003E5896" w:rsidP="002508B5">
      <w:pPr>
        <w:rPr>
          <w:rtl/>
        </w:rPr>
      </w:pPr>
      <w:r w:rsidRPr="00B14094">
        <w:rPr>
          <w:rFonts w:hint="cs"/>
          <w:rtl/>
        </w:rPr>
        <w:t xml:space="preserve">عبارت </w:t>
      </w:r>
      <w:r w:rsidR="002508B5">
        <w:rPr>
          <w:rFonts w:ascii="NoorLotus" w:hAnsi="NoorLotus"/>
          <w:rtl/>
        </w:rPr>
        <w:t>«</w:t>
      </w:r>
      <w:r w:rsidRPr="003472C2">
        <w:rPr>
          <w:rFonts w:ascii="NoorLotus" w:hAnsi="NoorLotus" w:hint="cs"/>
          <w:b/>
          <w:bCs/>
          <w:rtl/>
        </w:rPr>
        <w:t>يَهْدِي إِلَى الْفُجُورِ</w:t>
      </w:r>
      <w:r w:rsidR="002508B5">
        <w:rPr>
          <w:rFonts w:ascii="NoorLotus" w:hAnsi="NoorLotus"/>
          <w:rtl/>
        </w:rPr>
        <w:t>»</w:t>
      </w:r>
      <w:r w:rsidRPr="00B14094">
        <w:rPr>
          <w:rFonts w:hint="cs"/>
          <w:rtl/>
        </w:rPr>
        <w:t xml:space="preserve"> به نحوی مقدمه </w:t>
      </w:r>
      <w:r w:rsidR="00831540">
        <w:rPr>
          <w:rFonts w:hint="cs"/>
          <w:rtl/>
        </w:rPr>
        <w:t>ابتلا</w:t>
      </w:r>
      <w:r w:rsidRPr="00B14094">
        <w:rPr>
          <w:rFonts w:hint="cs"/>
          <w:rtl/>
        </w:rPr>
        <w:t xml:space="preserve"> به فجور است. اگر این مقدمیت باشد، آن وقت ملازمه با حرمت نیست و ممکن است که کذب </w:t>
      </w:r>
      <w:r w:rsidR="00831540">
        <w:rPr>
          <w:rFonts w:hint="cs"/>
          <w:rtl/>
        </w:rPr>
        <w:t>هزلی</w:t>
      </w:r>
      <w:r w:rsidRPr="00B14094">
        <w:rPr>
          <w:rFonts w:hint="cs"/>
          <w:rtl/>
        </w:rPr>
        <w:t xml:space="preserve"> زمینه و وسیله</w:t>
      </w:r>
      <w:r w:rsidRPr="00B14094">
        <w:rPr>
          <w:rtl/>
        </w:rPr>
        <w:softHyphen/>
      </w:r>
      <w:r w:rsidRPr="00B14094">
        <w:rPr>
          <w:rFonts w:hint="cs"/>
          <w:rtl/>
        </w:rPr>
        <w:t>ای باشد که انسان را به طرف حرام سوق می</w:t>
      </w:r>
      <w:r w:rsidRPr="00B14094">
        <w:rPr>
          <w:rFonts w:hint="cs"/>
          <w:rtl/>
        </w:rPr>
        <w:softHyphen/>
        <w:t xml:space="preserve">دهد. درست مانند </w:t>
      </w:r>
      <w:r w:rsidR="00831540">
        <w:rPr>
          <w:rFonts w:hint="cs"/>
          <w:rtl/>
        </w:rPr>
        <w:t>همان‌که</w:t>
      </w:r>
      <w:r w:rsidRPr="00B14094">
        <w:rPr>
          <w:rFonts w:hint="cs"/>
          <w:rtl/>
        </w:rPr>
        <w:t xml:space="preserve"> دیروز عرض کردم که امور مشتبه یا مکروه غالباً مقدمه و زمینه</w:t>
      </w:r>
      <w:r w:rsidRPr="00B14094">
        <w:rPr>
          <w:rtl/>
        </w:rPr>
        <w:softHyphen/>
      </w:r>
      <w:r w:rsidRPr="00B14094">
        <w:rPr>
          <w:rFonts w:hint="cs"/>
          <w:rtl/>
        </w:rPr>
        <w:t>ای می</w:t>
      </w:r>
      <w:r w:rsidRPr="00B14094">
        <w:rPr>
          <w:rtl/>
        </w:rPr>
        <w:softHyphen/>
      </w:r>
      <w:r w:rsidRPr="00B14094">
        <w:rPr>
          <w:rFonts w:hint="cs"/>
          <w:rtl/>
        </w:rPr>
        <w:t xml:space="preserve">شود که انسان به سمت گناه برود. </w:t>
      </w:r>
      <w:r w:rsidR="00831540">
        <w:rPr>
          <w:rFonts w:hint="cs"/>
          <w:rtl/>
        </w:rPr>
        <w:t>بنا بر</w:t>
      </w:r>
      <w:r w:rsidRPr="00B14094">
        <w:rPr>
          <w:rFonts w:hint="cs"/>
          <w:rtl/>
        </w:rPr>
        <w:t xml:space="preserve"> احتمال دوم دیگر قرینه</w:t>
      </w:r>
      <w:r w:rsidRPr="00B14094">
        <w:rPr>
          <w:rFonts w:hint="cs"/>
          <w:rtl/>
        </w:rPr>
        <w:softHyphen/>
        <w:t xml:space="preserve">ای بر حرمت وجود ندارد، بلکه شاید </w:t>
      </w:r>
      <w:r w:rsidR="00831540">
        <w:rPr>
          <w:rFonts w:hint="cs"/>
          <w:rtl/>
        </w:rPr>
        <w:t>به‌گونه‌ای</w:t>
      </w:r>
      <w:r w:rsidRPr="00B14094">
        <w:rPr>
          <w:rFonts w:hint="cs"/>
          <w:rtl/>
        </w:rPr>
        <w:t xml:space="preserve"> قرینه بر معنای عام باشد، به این بی</w:t>
      </w:r>
      <w:r w:rsidR="003B0ABE">
        <w:rPr>
          <w:rFonts w:hint="cs"/>
          <w:rtl/>
        </w:rPr>
        <w:t>ا</w:t>
      </w:r>
      <w:r w:rsidR="00831540">
        <w:rPr>
          <w:rFonts w:hint="cs"/>
          <w:rtl/>
        </w:rPr>
        <w:t>ن‌</w:t>
      </w:r>
      <w:r w:rsidR="003B0ABE">
        <w:rPr>
          <w:rFonts w:hint="cs"/>
          <w:rtl/>
        </w:rPr>
        <w:t xml:space="preserve"> </w:t>
      </w:r>
      <w:r w:rsidR="00831540">
        <w:rPr>
          <w:rFonts w:hint="cs"/>
          <w:rtl/>
        </w:rPr>
        <w:t>که</w:t>
      </w:r>
      <w:r w:rsidRPr="00B14094">
        <w:rPr>
          <w:rFonts w:hint="cs"/>
          <w:rtl/>
        </w:rPr>
        <w:t xml:space="preserve"> </w:t>
      </w:r>
      <w:r w:rsidR="002508B5">
        <w:rPr>
          <w:rtl/>
        </w:rPr>
        <w:t>«</w:t>
      </w:r>
      <w:r w:rsidRPr="00B14094">
        <w:rPr>
          <w:rFonts w:hint="cs"/>
          <w:rtl/>
        </w:rPr>
        <w:t>لا یصلح</w:t>
      </w:r>
      <w:r w:rsidR="002508B5">
        <w:rPr>
          <w:rtl/>
        </w:rPr>
        <w:t>»</w:t>
      </w:r>
      <w:r w:rsidRPr="00B14094">
        <w:rPr>
          <w:rFonts w:hint="cs"/>
          <w:rtl/>
        </w:rPr>
        <w:t>؛ یعنی خوب نیست.</w:t>
      </w:r>
    </w:p>
    <w:p w:rsidR="002508B5" w:rsidRPr="003472C2" w:rsidRDefault="003E5896" w:rsidP="003472C2">
      <w:pPr>
        <w:pStyle w:val="Heading2"/>
        <w:rPr>
          <w:rStyle w:val="Heading1Char"/>
          <w:sz w:val="42"/>
          <w:szCs w:val="42"/>
          <w:rtl/>
        </w:rPr>
      </w:pPr>
      <w:bookmarkStart w:id="11" w:name="_Toc377299025"/>
      <w:r w:rsidRPr="003472C2">
        <w:rPr>
          <w:rStyle w:val="Heading1Char"/>
          <w:rFonts w:hint="cs"/>
          <w:b w:val="0"/>
          <w:bCs/>
          <w:sz w:val="42"/>
          <w:szCs w:val="42"/>
          <w:rtl/>
        </w:rPr>
        <w:t>احتمال سوم</w:t>
      </w:r>
      <w:bookmarkEnd w:id="11"/>
      <w:r w:rsidRPr="003472C2">
        <w:rPr>
          <w:rStyle w:val="Heading1Char"/>
          <w:rFonts w:hint="cs"/>
          <w:sz w:val="42"/>
          <w:szCs w:val="42"/>
          <w:rtl/>
        </w:rPr>
        <w:t>:</w:t>
      </w:r>
    </w:p>
    <w:p w:rsidR="003E5896" w:rsidRPr="00B14094" w:rsidRDefault="002508B5" w:rsidP="002508B5">
      <w:pPr>
        <w:rPr>
          <w:rtl/>
        </w:rPr>
      </w:pPr>
      <w:r>
        <w:rPr>
          <w:rtl/>
        </w:rPr>
        <w:t>«</w:t>
      </w:r>
      <w:r w:rsidR="003E5896" w:rsidRPr="00B14094">
        <w:rPr>
          <w:rFonts w:hint="cs"/>
          <w:rtl/>
        </w:rPr>
        <w:t>لا یصلح</w:t>
      </w:r>
      <w:r>
        <w:rPr>
          <w:rtl/>
        </w:rPr>
        <w:t>»</w:t>
      </w:r>
      <w:r w:rsidR="003E5896" w:rsidRPr="00B14094">
        <w:rPr>
          <w:rFonts w:hint="cs"/>
          <w:rtl/>
        </w:rPr>
        <w:t xml:space="preserve"> به معنای جامع باشد که بین حرمت و غیر حرمت مشترک است، در این صورت این امکان وجود دار</w:t>
      </w:r>
      <w:r w:rsidR="003B0ABE">
        <w:rPr>
          <w:rFonts w:hint="cs"/>
          <w:rtl/>
        </w:rPr>
        <w:t>د که بگوییم در جدّش حرام و در هز</w:t>
      </w:r>
      <w:r w:rsidR="003E5896" w:rsidRPr="00B14094">
        <w:rPr>
          <w:rFonts w:hint="cs"/>
          <w:rtl/>
        </w:rPr>
        <w:t xml:space="preserve">لش کراهت است. در حقیقت </w:t>
      </w:r>
      <w:r>
        <w:rPr>
          <w:rtl/>
        </w:rPr>
        <w:t>«</w:t>
      </w:r>
      <w:r w:rsidR="003E5896" w:rsidRPr="00B14094">
        <w:rPr>
          <w:rFonts w:hint="cs"/>
          <w:rtl/>
        </w:rPr>
        <w:t>لا یصلح</w:t>
      </w:r>
      <w:r>
        <w:rPr>
          <w:rtl/>
        </w:rPr>
        <w:t>»</w:t>
      </w:r>
      <w:r w:rsidR="003E5896" w:rsidRPr="00B14094">
        <w:rPr>
          <w:rFonts w:hint="cs"/>
          <w:rtl/>
        </w:rPr>
        <w:t xml:space="preserve"> می</w:t>
      </w:r>
      <w:r w:rsidR="003E5896" w:rsidRPr="00B14094">
        <w:rPr>
          <w:rtl/>
        </w:rPr>
        <w:softHyphen/>
      </w:r>
      <w:r w:rsidR="003E5896" w:rsidRPr="00B14094">
        <w:rPr>
          <w:rFonts w:hint="cs"/>
          <w:rtl/>
        </w:rPr>
        <w:t xml:space="preserve">خواهد بگوید کذب خوب </w:t>
      </w:r>
      <w:r w:rsidR="003B0ABE">
        <w:rPr>
          <w:rFonts w:hint="cs"/>
          <w:rtl/>
        </w:rPr>
        <w:lastRenderedPageBreak/>
        <w:t>نیست، چه جدش و چه هز</w:t>
      </w:r>
      <w:r w:rsidR="003E5896" w:rsidRPr="00B14094">
        <w:rPr>
          <w:rFonts w:hint="cs"/>
          <w:rtl/>
        </w:rPr>
        <w:t>لش، منتها می</w:t>
      </w:r>
      <w:r w:rsidR="003E5896" w:rsidRPr="00B14094">
        <w:rPr>
          <w:rtl/>
        </w:rPr>
        <w:softHyphen/>
      </w:r>
      <w:r w:rsidR="003E5896" w:rsidRPr="00B14094">
        <w:rPr>
          <w:rFonts w:hint="cs"/>
          <w:rtl/>
        </w:rPr>
        <w:t xml:space="preserve">دانیم که در جد جامع بر حرمت منطبق شده، ولی در مورد </w:t>
      </w:r>
      <w:r w:rsidR="003B0ABE">
        <w:rPr>
          <w:rFonts w:hint="cs"/>
          <w:rtl/>
        </w:rPr>
        <w:t>هز</w:t>
      </w:r>
      <w:r w:rsidR="003E5896" w:rsidRPr="00B14094">
        <w:rPr>
          <w:rFonts w:hint="cs"/>
          <w:rtl/>
        </w:rPr>
        <w:t>لش چیزی نمی</w:t>
      </w:r>
      <w:r w:rsidR="003E5896" w:rsidRPr="00B14094">
        <w:rPr>
          <w:rtl/>
        </w:rPr>
        <w:softHyphen/>
      </w:r>
      <w:r w:rsidR="003E5896" w:rsidRPr="00B14094">
        <w:rPr>
          <w:rFonts w:hint="cs"/>
          <w:rtl/>
        </w:rPr>
        <w:t>دانیم و لذا حمل بر امر مطلق می</w:t>
      </w:r>
      <w:r w:rsidR="003E5896" w:rsidRPr="00B14094">
        <w:rPr>
          <w:rtl/>
        </w:rPr>
        <w:softHyphen/>
      </w:r>
      <w:r w:rsidR="003E5896" w:rsidRPr="00B14094">
        <w:rPr>
          <w:rFonts w:hint="cs"/>
          <w:rtl/>
        </w:rPr>
        <w:t>کنیم و نتیجه</w:t>
      </w:r>
      <w:r w:rsidR="003E5896" w:rsidRPr="00B14094">
        <w:rPr>
          <w:rtl/>
        </w:rPr>
        <w:softHyphen/>
      </w:r>
      <w:r w:rsidR="003E5896" w:rsidRPr="00B14094">
        <w:rPr>
          <w:rFonts w:hint="cs"/>
          <w:rtl/>
        </w:rPr>
        <w:t>اش کراهت می</w:t>
      </w:r>
      <w:r w:rsidR="003E5896" w:rsidRPr="00B14094">
        <w:rPr>
          <w:rtl/>
        </w:rPr>
        <w:softHyphen/>
      </w:r>
      <w:r w:rsidR="003E5896" w:rsidRPr="00B14094">
        <w:rPr>
          <w:rFonts w:hint="cs"/>
          <w:rtl/>
        </w:rPr>
        <w:t>شود.</w:t>
      </w:r>
    </w:p>
    <w:p w:rsidR="002508B5" w:rsidRPr="003472C2" w:rsidRDefault="003E5896" w:rsidP="003472C2">
      <w:pPr>
        <w:pStyle w:val="Heading1"/>
        <w:rPr>
          <w:sz w:val="28"/>
          <w:rtl/>
        </w:rPr>
      </w:pPr>
      <w:bookmarkStart w:id="12" w:name="_Toc377299026"/>
      <w:r w:rsidRPr="003472C2">
        <w:rPr>
          <w:rStyle w:val="Heading1Char"/>
          <w:rFonts w:hint="cs"/>
          <w:b/>
          <w:bCs/>
          <w:rtl/>
        </w:rPr>
        <w:t>روایت چهارم</w:t>
      </w:r>
      <w:bookmarkEnd w:id="12"/>
      <w:r w:rsidRPr="003472C2">
        <w:rPr>
          <w:rFonts w:hint="cs"/>
          <w:sz w:val="28"/>
          <w:rtl/>
        </w:rPr>
        <w:t>:</w:t>
      </w:r>
    </w:p>
    <w:p w:rsidR="003E5896" w:rsidRDefault="003E5896" w:rsidP="003472C2">
      <w:pPr>
        <w:rPr>
          <w:rtl/>
        </w:rPr>
      </w:pPr>
      <w:r w:rsidRPr="00B14094">
        <w:rPr>
          <w:rFonts w:hint="cs"/>
          <w:rtl/>
        </w:rPr>
        <w:t xml:space="preserve">این روایت، وصیت پیغمبر اکرم </w:t>
      </w:r>
      <w:r w:rsidR="002508B5">
        <w:rPr>
          <w:rtl/>
        </w:rPr>
        <w:t>(</w:t>
      </w:r>
      <w:r w:rsidR="003B0ABE">
        <w:rPr>
          <w:rFonts w:hint="cs"/>
          <w:rtl/>
        </w:rPr>
        <w:t>صلی‌الله</w:t>
      </w:r>
      <w:r w:rsidRPr="00B14094">
        <w:rPr>
          <w:rFonts w:hint="cs"/>
          <w:rtl/>
        </w:rPr>
        <w:t xml:space="preserve"> علیه و آله</w:t>
      </w:r>
      <w:r w:rsidR="002508B5">
        <w:rPr>
          <w:rFonts w:hint="cs"/>
          <w:rtl/>
        </w:rPr>
        <w:t>)</w:t>
      </w:r>
      <w:r w:rsidRPr="00B14094">
        <w:rPr>
          <w:rFonts w:hint="cs"/>
          <w:rtl/>
        </w:rPr>
        <w:t xml:space="preserve"> به ابی ذر </w:t>
      </w:r>
      <w:r w:rsidR="002508B5">
        <w:rPr>
          <w:rtl/>
        </w:rPr>
        <w:t>«</w:t>
      </w:r>
      <w:r w:rsidRPr="00B14094">
        <w:rPr>
          <w:rFonts w:hint="cs"/>
          <w:rtl/>
        </w:rPr>
        <w:t>رحمة الله</w:t>
      </w:r>
      <w:r w:rsidR="002508B5">
        <w:rPr>
          <w:rtl/>
        </w:rPr>
        <w:t>»</w:t>
      </w:r>
      <w:r w:rsidRPr="00B14094">
        <w:rPr>
          <w:rFonts w:hint="cs"/>
          <w:rtl/>
        </w:rPr>
        <w:t xml:space="preserve"> است. روایت این است: </w:t>
      </w:r>
      <w:r w:rsidRPr="003472C2">
        <w:rPr>
          <w:rFonts w:hint="cs"/>
          <w:b/>
          <w:bCs/>
          <w:rtl/>
        </w:rPr>
        <w:t xml:space="preserve">مُحَمَّدُ بْنُ الْحَسَنِ فِي الْمَجَالِسِ وَ الْأَخْبَارِ بِإِسْنَادِهِ الْآتِي عَنْ أَبِي ذَرٍّ عَنِ النَّبِيِّ (ص) فِي وَصِيَّتِهِ لَهُ قَالَ: </w:t>
      </w:r>
      <w:r w:rsidR="003472C2">
        <w:rPr>
          <w:rtl/>
        </w:rPr>
        <w:t>«</w:t>
      </w:r>
      <w:r w:rsidRPr="003472C2">
        <w:rPr>
          <w:rFonts w:hint="cs"/>
          <w:b/>
          <w:bCs/>
          <w:rtl/>
        </w:rPr>
        <w:t>يَا أَبَا ذَرٍّ مَنْ مَلَكَ مَا بَيْنَ فَخِذَيْهِ- وَ مَا بَيْنَ لَحْيَيْهِ دَخَلَ الْجَنَّةَ- قُلْتُ وَ إِنَّا لَنُؤَاخَذُ بِمَا تَنْطِقُ بِهِ أَلْسِنَتُنَا- فَقَالَ</w:t>
      </w:r>
      <w:r w:rsidR="002508B5" w:rsidRPr="003472C2">
        <w:rPr>
          <w:b/>
          <w:bCs/>
          <w:rtl/>
        </w:rPr>
        <w:t xml:space="preserve"> </w:t>
      </w:r>
      <w:r w:rsidRPr="003472C2">
        <w:rPr>
          <w:rFonts w:hint="cs"/>
          <w:b/>
          <w:bCs/>
          <w:rtl/>
        </w:rPr>
        <w:t>وَ هَلْ يَكُبُّ النَّاسَ عَلَى مَنَاخِرِهِمْ فِي النَّارِ- إِلَّا حَصَائِدُ أَلْسِنَتِهِمْ- إِنَّكَ لَا تَزَالُ سَالِماً مَا سَكَتَّ- فَإِذَا تَكَلَّمْتَ كُتِبَ لَكَ أَوْ عَلَيْكَ- يَا أَبَا ذَرٍّ إِنَّ الرَّجُلَ لَيَتَكَلَّمُ- بِالْكَلِمَةِ مِنْ رِضْوَانِ اللَّهِ عَزَّ وَ جَلَّ- فَيُكْتَبُ لَهُ بِهَا رِضْوَانُهُ يَوْمَ الْقِيَامَةِ - وَ إِنَّ الرَّجُلَ لَيَتَكَلَّمُ بِالْكَلِمَةِ فِي الْمَجْلِسِ- لِيُضْحِكَهُمْ بِهَا فَيُهْوَى فِي جَهَنَّمَ مَا بَيْنَ السَّمَاءِ وَ الْأَرْضِ- يَا أَبَا ذَرٍّ وَيْلٌ لِلَّذِي يُحَدِّثُ فَيَكْذِبُ- لِيُضْحِكَ بِهِ الْقَوْمَ وَيْلٌ لَهُ وَيْلٌ لَهُ وَيْلٌ لَهُ- يَا أَبَا ذَرٍّ مَنْ صَمَتَ نَجَا فَعَلَيْكَ بِالصَّمْتِ- وَ لَا تَخْرُجَنَّ مِنْ فِيكَ كَذِبَةٌ أَبَداً- قُلْتُ يَا رَسُولَ اللَّهِ فَمَا تَوْبَةُ الرَّجُلِ الَّذِي يَكْذِبُ مُتَعَمِّداً- قَالَ الِاسْتِغْفَارُ وَ صَلَوَاتُ الْخَمْسِ تَغْسِلُ ذَلِكَ</w:t>
      </w:r>
      <w:r w:rsidR="002508B5">
        <w:rPr>
          <w:rtl/>
        </w:rPr>
        <w:t>»</w:t>
      </w:r>
      <w:r w:rsidR="003472C2">
        <w:rPr>
          <w:rStyle w:val="FootnoteReference"/>
          <w:rtl/>
        </w:rPr>
        <w:footnoteReference w:id="2"/>
      </w:r>
      <w:r w:rsidRPr="00B14094">
        <w:rPr>
          <w:rFonts w:hint="cs"/>
          <w:rtl/>
        </w:rPr>
        <w:t>.</w:t>
      </w:r>
    </w:p>
    <w:p w:rsidR="003E5896" w:rsidRPr="00B25DD0" w:rsidRDefault="003E5896" w:rsidP="003472C2">
      <w:pPr>
        <w:pStyle w:val="Heading2"/>
        <w:rPr>
          <w:rtl/>
        </w:rPr>
      </w:pPr>
      <w:bookmarkStart w:id="13" w:name="_Toc377299027"/>
      <w:r w:rsidRPr="00B25DD0">
        <w:rPr>
          <w:rFonts w:hint="cs"/>
          <w:rtl/>
        </w:rPr>
        <w:t>مضمون روایت</w:t>
      </w:r>
      <w:bookmarkEnd w:id="13"/>
    </w:p>
    <w:p w:rsidR="003E5896" w:rsidRPr="00B14094" w:rsidRDefault="003E5896" w:rsidP="002508B5">
      <w:pPr>
        <w:rPr>
          <w:rtl/>
        </w:rPr>
      </w:pPr>
      <w:r w:rsidRPr="00B14094">
        <w:rPr>
          <w:rFonts w:hint="cs"/>
          <w:rtl/>
        </w:rPr>
        <w:t xml:space="preserve">در این روایت پیامبر </w:t>
      </w:r>
      <w:r w:rsidR="002508B5">
        <w:rPr>
          <w:rtl/>
        </w:rPr>
        <w:t>(</w:t>
      </w:r>
      <w:r w:rsidR="003B0ABE">
        <w:rPr>
          <w:rFonts w:hint="cs"/>
          <w:rtl/>
        </w:rPr>
        <w:t>صلی‌الله</w:t>
      </w:r>
      <w:r w:rsidRPr="00B14094">
        <w:rPr>
          <w:rFonts w:hint="cs"/>
          <w:rtl/>
        </w:rPr>
        <w:t xml:space="preserve"> علیه و آله</w:t>
      </w:r>
      <w:r w:rsidR="002508B5">
        <w:rPr>
          <w:rtl/>
        </w:rPr>
        <w:t>)</w:t>
      </w:r>
      <w:r w:rsidRPr="00B14094">
        <w:rPr>
          <w:rFonts w:hint="cs"/>
          <w:rtl/>
        </w:rPr>
        <w:t xml:space="preserve"> به ابوذر می</w:t>
      </w:r>
      <w:r w:rsidRPr="00B14094">
        <w:rPr>
          <w:rFonts w:hint="cs"/>
          <w:rtl/>
        </w:rPr>
        <w:softHyphen/>
        <w:t>فرماید: اگر کسی دهان و زبانش را حفظ کند، وارد بهشت می</w:t>
      </w:r>
      <w:r w:rsidRPr="00B14094">
        <w:rPr>
          <w:rtl/>
        </w:rPr>
        <w:softHyphen/>
      </w:r>
      <w:r w:rsidRPr="00B14094">
        <w:rPr>
          <w:rFonts w:hint="cs"/>
          <w:rtl/>
        </w:rPr>
        <w:t>شود. ابوذر می</w:t>
      </w:r>
      <w:r w:rsidRPr="00B14094">
        <w:rPr>
          <w:rtl/>
        </w:rPr>
        <w:softHyphen/>
      </w:r>
      <w:r w:rsidRPr="00B14094">
        <w:rPr>
          <w:rFonts w:hint="cs"/>
          <w:rtl/>
        </w:rPr>
        <w:t>گوید: آیا با گفته</w:t>
      </w:r>
      <w:r w:rsidRPr="00B14094">
        <w:rPr>
          <w:rtl/>
        </w:rPr>
        <w:softHyphen/>
      </w:r>
      <w:r w:rsidRPr="00B14094">
        <w:rPr>
          <w:rFonts w:hint="cs"/>
          <w:rtl/>
        </w:rPr>
        <w:t>هایمان مؤاخذه می</w:t>
      </w:r>
      <w:r w:rsidRPr="00B14094">
        <w:rPr>
          <w:rtl/>
        </w:rPr>
        <w:softHyphen/>
      </w:r>
      <w:r w:rsidRPr="00B14094">
        <w:rPr>
          <w:rFonts w:hint="cs"/>
          <w:rtl/>
        </w:rPr>
        <w:t>شویم؟ حضرت با تعجب فرمود: مگر غیر از حاصل و دستاورد زبان چیز دیگری انسان را در آتش می</w:t>
      </w:r>
      <w:r w:rsidRPr="00B14094">
        <w:rPr>
          <w:rtl/>
        </w:rPr>
        <w:softHyphen/>
      </w:r>
      <w:r w:rsidRPr="00B14094">
        <w:rPr>
          <w:rFonts w:hint="cs"/>
          <w:rtl/>
        </w:rPr>
        <w:t>اندازد</w:t>
      </w:r>
      <w:r w:rsidR="002508B5">
        <w:rPr>
          <w:rFonts w:hint="cs"/>
          <w:rtl/>
        </w:rPr>
        <w:t>؟</w:t>
      </w:r>
      <w:r w:rsidR="002508B5">
        <w:rPr>
          <w:rtl/>
        </w:rPr>
        <w:t>!</w:t>
      </w:r>
      <w:r w:rsidRPr="00B14094">
        <w:rPr>
          <w:rFonts w:hint="cs"/>
          <w:rtl/>
        </w:rPr>
        <w:t xml:space="preserve"> آدمی تا لب به سخن نگشوده است، سالم می</w:t>
      </w:r>
      <w:r w:rsidRPr="00B14094">
        <w:rPr>
          <w:rFonts w:hint="cs"/>
          <w:rtl/>
        </w:rPr>
        <w:softHyphen/>
        <w:t>باشد، اما وقتی که سخن گفت یا موجب ثواب است، یا موجب عقاب است.</w:t>
      </w:r>
    </w:p>
    <w:p w:rsidR="003E5896" w:rsidRPr="00B14094" w:rsidRDefault="003E5896" w:rsidP="002508B5">
      <w:pPr>
        <w:rPr>
          <w:rtl/>
        </w:rPr>
      </w:pPr>
      <w:r w:rsidRPr="00B14094">
        <w:rPr>
          <w:rFonts w:hint="cs"/>
          <w:rtl/>
        </w:rPr>
        <w:t>حضرت به نحوی حصر می</w:t>
      </w:r>
      <w:r w:rsidRPr="00B14094">
        <w:rPr>
          <w:rtl/>
        </w:rPr>
        <w:softHyphen/>
      </w:r>
      <w:r w:rsidRPr="00B14094">
        <w:rPr>
          <w:rFonts w:hint="cs"/>
          <w:rtl/>
        </w:rPr>
        <w:t>کند که این محصول زب</w:t>
      </w:r>
      <w:r w:rsidR="003B0ABE">
        <w:rPr>
          <w:rFonts w:hint="cs"/>
          <w:rtl/>
        </w:rPr>
        <w:t>ا</w:t>
      </w:r>
      <w:r w:rsidR="00831540">
        <w:rPr>
          <w:rFonts w:hint="cs"/>
          <w:rtl/>
        </w:rPr>
        <w:t>ن‌</w:t>
      </w:r>
      <w:r w:rsidR="003B0ABE">
        <w:rPr>
          <w:rFonts w:hint="cs"/>
          <w:rtl/>
        </w:rPr>
        <w:t xml:space="preserve"> </w:t>
      </w:r>
      <w:r w:rsidR="00831540">
        <w:rPr>
          <w:rFonts w:hint="cs"/>
          <w:rtl/>
        </w:rPr>
        <w:t>که</w:t>
      </w:r>
      <w:r w:rsidRPr="00B14094">
        <w:rPr>
          <w:rFonts w:hint="cs"/>
          <w:rtl/>
        </w:rPr>
        <w:t xml:space="preserve"> انسان را به جهنم می</w:t>
      </w:r>
      <w:r w:rsidRPr="00B14094">
        <w:rPr>
          <w:rtl/>
        </w:rPr>
        <w:softHyphen/>
      </w:r>
      <w:r w:rsidRPr="00B14094">
        <w:rPr>
          <w:rFonts w:hint="cs"/>
          <w:rtl/>
        </w:rPr>
        <w:t>کشاند، البته این حصر، حصر اضافی و مبالغی است، نه حصر حقیقی؛ زیرا همه گناهان منحصر در زبان نیستند، ولی حضرت می</w:t>
      </w:r>
      <w:r w:rsidRPr="00B14094">
        <w:rPr>
          <w:rtl/>
        </w:rPr>
        <w:softHyphen/>
      </w:r>
      <w:r w:rsidRPr="00B14094">
        <w:rPr>
          <w:rFonts w:hint="cs"/>
          <w:rtl/>
        </w:rPr>
        <w:t>خواهند تأکید کنند که این حصر، حصر اضافی برای مبالغه است.</w:t>
      </w:r>
    </w:p>
    <w:p w:rsidR="003E5896" w:rsidRPr="00B14094" w:rsidRDefault="003E5896" w:rsidP="002508B5">
      <w:pPr>
        <w:rPr>
          <w:rtl/>
        </w:rPr>
      </w:pPr>
      <w:r w:rsidRPr="00B14094">
        <w:rPr>
          <w:rFonts w:hint="cs"/>
          <w:rtl/>
        </w:rPr>
        <w:lastRenderedPageBreak/>
        <w:t xml:space="preserve">پیامبر </w:t>
      </w:r>
      <w:r w:rsidR="002508B5">
        <w:rPr>
          <w:rtl/>
        </w:rPr>
        <w:t>(</w:t>
      </w:r>
      <w:r w:rsidR="003B0ABE">
        <w:rPr>
          <w:rFonts w:hint="cs"/>
          <w:rtl/>
        </w:rPr>
        <w:t>صلی‌الله</w:t>
      </w:r>
      <w:r w:rsidRPr="00B14094">
        <w:rPr>
          <w:rFonts w:hint="cs"/>
          <w:rtl/>
        </w:rPr>
        <w:t xml:space="preserve"> علیه و آله</w:t>
      </w:r>
      <w:r w:rsidR="002508B5">
        <w:rPr>
          <w:rtl/>
        </w:rPr>
        <w:t>)</w:t>
      </w:r>
      <w:r w:rsidRPr="00B14094">
        <w:rPr>
          <w:rFonts w:hint="cs"/>
          <w:rtl/>
        </w:rPr>
        <w:t xml:space="preserve"> در ادامه می</w:t>
      </w:r>
      <w:r w:rsidRPr="00B14094">
        <w:rPr>
          <w:rFonts w:hint="cs"/>
          <w:rtl/>
        </w:rPr>
        <w:softHyphen/>
        <w:t>فرماید: گاهی شخص در مجلسی سخنی می</w:t>
      </w:r>
      <w:r w:rsidRPr="00B14094">
        <w:rPr>
          <w:rtl/>
        </w:rPr>
        <w:softHyphen/>
      </w:r>
      <w:r w:rsidRPr="00B14094">
        <w:rPr>
          <w:rFonts w:hint="cs"/>
          <w:rtl/>
        </w:rPr>
        <w:t>گوید تا دیگران را بخنداند، ولی با این سخن به جهنم سقوط می</w:t>
      </w:r>
      <w:r w:rsidRPr="00B14094">
        <w:rPr>
          <w:rtl/>
        </w:rPr>
        <w:softHyphen/>
      </w:r>
      <w:r w:rsidRPr="00B14094">
        <w:rPr>
          <w:rFonts w:hint="cs"/>
          <w:rtl/>
        </w:rPr>
        <w:t>کند، از فاصله</w:t>
      </w:r>
      <w:r w:rsidRPr="00B14094">
        <w:rPr>
          <w:rtl/>
        </w:rPr>
        <w:softHyphen/>
      </w:r>
      <w:r w:rsidRPr="00B14094">
        <w:rPr>
          <w:rFonts w:hint="cs"/>
          <w:rtl/>
        </w:rPr>
        <w:t xml:space="preserve">ای که پیامبر </w:t>
      </w:r>
      <w:r w:rsidR="002508B5">
        <w:rPr>
          <w:rtl/>
        </w:rPr>
        <w:t>(</w:t>
      </w:r>
      <w:r w:rsidR="003B0ABE">
        <w:rPr>
          <w:rFonts w:hint="cs"/>
          <w:rtl/>
        </w:rPr>
        <w:t>صلی‌الله</w:t>
      </w:r>
      <w:r w:rsidRPr="00B14094">
        <w:rPr>
          <w:rFonts w:hint="cs"/>
          <w:rtl/>
        </w:rPr>
        <w:t xml:space="preserve"> علیه و آله</w:t>
      </w:r>
      <w:r w:rsidR="002508B5">
        <w:rPr>
          <w:rtl/>
        </w:rPr>
        <w:t>)</w:t>
      </w:r>
      <w:r w:rsidRPr="00B14094">
        <w:rPr>
          <w:rFonts w:hint="cs"/>
          <w:rtl/>
        </w:rPr>
        <w:t xml:space="preserve"> برای مبالغه می</w:t>
      </w:r>
      <w:r w:rsidRPr="00B14094">
        <w:rPr>
          <w:rFonts w:hint="cs"/>
          <w:rtl/>
        </w:rPr>
        <w:softHyphen/>
        <w:t xml:space="preserve">فرماید: </w:t>
      </w:r>
      <w:r w:rsidR="002508B5">
        <w:rPr>
          <w:rtl/>
        </w:rPr>
        <w:t>«</w:t>
      </w:r>
      <w:r w:rsidRPr="00B14094">
        <w:rPr>
          <w:rFonts w:hint="cs"/>
          <w:rtl/>
        </w:rPr>
        <w:t>ما بین السماء و الارض</w:t>
      </w:r>
      <w:r w:rsidR="002508B5">
        <w:rPr>
          <w:rtl/>
        </w:rPr>
        <w:t>»</w:t>
      </w:r>
      <w:r w:rsidRPr="00B14094">
        <w:rPr>
          <w:rFonts w:hint="cs"/>
          <w:rtl/>
        </w:rPr>
        <w:t>؛ یعنی ممکن است شخص جایگاه خوبی داشته باشد، ولی با سخنی که برای إضحاک و خندان اهل مجلس از او صادر می</w:t>
      </w:r>
      <w:r w:rsidRPr="00B14094">
        <w:rPr>
          <w:rtl/>
        </w:rPr>
        <w:softHyphen/>
      </w:r>
      <w:r w:rsidRPr="00B14094">
        <w:rPr>
          <w:rFonts w:hint="cs"/>
          <w:rtl/>
        </w:rPr>
        <w:t>شود، از اوج به حضیض سقوط می</w:t>
      </w:r>
      <w:r w:rsidRPr="00B14094">
        <w:rPr>
          <w:rtl/>
        </w:rPr>
        <w:softHyphen/>
      </w:r>
      <w:r w:rsidRPr="00B14094">
        <w:rPr>
          <w:rFonts w:hint="cs"/>
          <w:rtl/>
        </w:rPr>
        <w:t>کند. بعد حضرت می</w:t>
      </w:r>
      <w:r w:rsidRPr="00B14094">
        <w:rPr>
          <w:rFonts w:hint="cs"/>
          <w:rtl/>
        </w:rPr>
        <w:softHyphen/>
        <w:t>فرماید: وای بر کسی که سخن دروغ می</w:t>
      </w:r>
      <w:r w:rsidRPr="00B14094">
        <w:rPr>
          <w:rtl/>
        </w:rPr>
        <w:softHyphen/>
      </w:r>
      <w:r w:rsidRPr="00B14094">
        <w:rPr>
          <w:rFonts w:hint="cs"/>
          <w:rtl/>
        </w:rPr>
        <w:t xml:space="preserve">گوید تا مردم را بخنداند، </w:t>
      </w:r>
      <w:r w:rsidR="002508B5">
        <w:rPr>
          <w:rtl/>
        </w:rPr>
        <w:t>«</w:t>
      </w:r>
      <w:r w:rsidRPr="00B14094">
        <w:rPr>
          <w:rFonts w:hint="cs"/>
          <w:rtl/>
        </w:rPr>
        <w:t>ویلٌ له، ویلٌ له، ویلٌ له</w:t>
      </w:r>
      <w:r w:rsidR="002508B5">
        <w:rPr>
          <w:rtl/>
        </w:rPr>
        <w:t>»</w:t>
      </w:r>
      <w:r w:rsidRPr="00B14094">
        <w:rPr>
          <w:rFonts w:hint="cs"/>
          <w:rtl/>
        </w:rPr>
        <w:t>. ابوذر می</w:t>
      </w:r>
      <w:r w:rsidRPr="00B14094">
        <w:rPr>
          <w:rFonts w:hint="cs"/>
          <w:rtl/>
        </w:rPr>
        <w:softHyphen/>
        <w:t>گوید: رسول الله! توبه کسی که عمداً دروغ می</w:t>
      </w:r>
      <w:r w:rsidRPr="00B14094">
        <w:rPr>
          <w:rtl/>
        </w:rPr>
        <w:softHyphen/>
      </w:r>
      <w:r w:rsidRPr="00B14094">
        <w:rPr>
          <w:rFonts w:hint="cs"/>
          <w:rtl/>
        </w:rPr>
        <w:t xml:space="preserve">گوید چیست؟ حضرت فرمود: استغفار و نمازهای </w:t>
      </w:r>
      <w:r w:rsidR="003B0ABE">
        <w:rPr>
          <w:rFonts w:hint="cs"/>
          <w:rtl/>
        </w:rPr>
        <w:t>پنج‌گانه</w:t>
      </w:r>
      <w:r w:rsidRPr="00B14094">
        <w:rPr>
          <w:rFonts w:hint="cs"/>
          <w:rtl/>
        </w:rPr>
        <w:t xml:space="preserve"> این گناه را می</w:t>
      </w:r>
      <w:r w:rsidRPr="00B14094">
        <w:rPr>
          <w:rtl/>
        </w:rPr>
        <w:softHyphen/>
      </w:r>
      <w:r w:rsidRPr="00B14094">
        <w:rPr>
          <w:rFonts w:hint="cs"/>
          <w:rtl/>
        </w:rPr>
        <w:t xml:space="preserve">شوید. این همان بیانی است که از پیامبر </w:t>
      </w:r>
      <w:r w:rsidR="002508B5">
        <w:rPr>
          <w:rtl/>
        </w:rPr>
        <w:t>(</w:t>
      </w:r>
      <w:r w:rsidR="003B0ABE">
        <w:rPr>
          <w:rFonts w:hint="cs"/>
          <w:rtl/>
        </w:rPr>
        <w:t>صلی‌الله</w:t>
      </w:r>
      <w:r w:rsidRPr="00B14094">
        <w:rPr>
          <w:rFonts w:hint="cs"/>
          <w:rtl/>
        </w:rPr>
        <w:t xml:space="preserve"> علیه و آله</w:t>
      </w:r>
      <w:r w:rsidR="002508B5">
        <w:rPr>
          <w:rtl/>
        </w:rPr>
        <w:t>)</w:t>
      </w:r>
      <w:r w:rsidRPr="00B14094">
        <w:rPr>
          <w:rFonts w:hint="cs"/>
          <w:rtl/>
        </w:rPr>
        <w:t xml:space="preserve"> در </w:t>
      </w:r>
      <w:r w:rsidR="003B0ABE">
        <w:rPr>
          <w:rFonts w:hint="cs"/>
          <w:rtl/>
        </w:rPr>
        <w:t>نهج‌البلاغه</w:t>
      </w:r>
      <w:r w:rsidRPr="00B14094">
        <w:rPr>
          <w:rFonts w:hint="cs"/>
          <w:rtl/>
        </w:rPr>
        <w:t xml:space="preserve"> و از سایر ائمه </w:t>
      </w:r>
      <w:r w:rsidR="002508B5">
        <w:rPr>
          <w:rtl/>
        </w:rPr>
        <w:t>(</w:t>
      </w:r>
      <w:r w:rsidR="003B0ABE">
        <w:rPr>
          <w:rFonts w:hint="cs"/>
          <w:rtl/>
        </w:rPr>
        <w:t>سلام‌الله</w:t>
      </w:r>
      <w:r w:rsidRPr="00B14094">
        <w:rPr>
          <w:rFonts w:hint="cs"/>
          <w:rtl/>
        </w:rPr>
        <w:t xml:space="preserve"> علیهم</w:t>
      </w:r>
      <w:r w:rsidR="002508B5">
        <w:rPr>
          <w:rtl/>
        </w:rPr>
        <w:t>)</w:t>
      </w:r>
      <w:r w:rsidRPr="00B14094">
        <w:rPr>
          <w:rFonts w:hint="cs"/>
          <w:rtl/>
        </w:rPr>
        <w:t xml:space="preserve"> نقل شده است و شاید مستفیض باشد که نمازهای یومیه مثل آن آب روانی است که در رودخانه جاری است و هر روز پنج بار افراد می</w:t>
      </w:r>
      <w:r w:rsidRPr="00B14094">
        <w:rPr>
          <w:rtl/>
        </w:rPr>
        <w:softHyphen/>
      </w:r>
      <w:r w:rsidRPr="00B14094">
        <w:rPr>
          <w:rFonts w:hint="cs"/>
          <w:rtl/>
        </w:rPr>
        <w:t>توانند خودشان را در آن بشویند و کدورت</w:t>
      </w:r>
      <w:r w:rsidRPr="00B14094">
        <w:rPr>
          <w:rtl/>
        </w:rPr>
        <w:softHyphen/>
      </w:r>
      <w:r w:rsidRPr="00B14094">
        <w:rPr>
          <w:rFonts w:hint="cs"/>
          <w:rtl/>
        </w:rPr>
        <w:t>ها و غبارها را بزدایند. این اثر نماز است که آن آثار را از بین می</w:t>
      </w:r>
      <w:r w:rsidRPr="00B14094">
        <w:rPr>
          <w:rtl/>
        </w:rPr>
        <w:softHyphen/>
      </w:r>
      <w:r w:rsidRPr="00B14094">
        <w:rPr>
          <w:rFonts w:hint="cs"/>
          <w:rtl/>
        </w:rPr>
        <w:t>برد.</w:t>
      </w:r>
    </w:p>
    <w:p w:rsidR="003E5896" w:rsidRPr="00C25398" w:rsidRDefault="003E5896" w:rsidP="002508B5">
      <w:pPr>
        <w:rPr>
          <w:rtl/>
        </w:rPr>
      </w:pPr>
      <w:bookmarkStart w:id="14" w:name="_Toc377299028"/>
      <w:r w:rsidRPr="004A79CE">
        <w:rPr>
          <w:rFonts w:hint="cs"/>
          <w:rtl/>
        </w:rPr>
        <w:t xml:space="preserve">محل بحث در این روایت هم همان کذب </w:t>
      </w:r>
      <w:r w:rsidR="00831540">
        <w:rPr>
          <w:rFonts w:hint="cs"/>
          <w:rtl/>
        </w:rPr>
        <w:t>هزلی</w:t>
      </w:r>
      <w:r w:rsidRPr="004A79CE">
        <w:rPr>
          <w:rFonts w:hint="cs"/>
          <w:rtl/>
        </w:rPr>
        <w:t xml:space="preserve"> است؛ یعنی همان سخنی که شخص در مجلس بیان می</w:t>
      </w:r>
      <w:r w:rsidRPr="004A79CE">
        <w:rPr>
          <w:rFonts w:hint="cs"/>
          <w:rtl/>
        </w:rPr>
        <w:softHyphen/>
        <w:t>کند تا دیگران را بخنداند و دروغی است که به شوخی زده می</w:t>
      </w:r>
      <w:r w:rsidRPr="004A79CE">
        <w:rPr>
          <w:rFonts w:hint="cs"/>
          <w:rtl/>
        </w:rPr>
        <w:softHyphen/>
        <w:t>شود</w:t>
      </w:r>
      <w:r w:rsidRPr="00C25398">
        <w:rPr>
          <w:rFonts w:hint="cs"/>
          <w:rtl/>
        </w:rPr>
        <w:t>.</w:t>
      </w:r>
      <w:bookmarkEnd w:id="14"/>
    </w:p>
    <w:p w:rsidR="003E5896" w:rsidRPr="00700B0A" w:rsidRDefault="003E5896" w:rsidP="003472C2">
      <w:pPr>
        <w:pStyle w:val="Heading3"/>
        <w:rPr>
          <w:rtl/>
        </w:rPr>
      </w:pPr>
      <w:bookmarkStart w:id="15" w:name="_Toc377299029"/>
      <w:r w:rsidRPr="00700B0A">
        <w:rPr>
          <w:rFonts w:hint="cs"/>
          <w:rtl/>
        </w:rPr>
        <w:t>بررسی سندی و دلالی روایت</w:t>
      </w:r>
      <w:bookmarkEnd w:id="15"/>
    </w:p>
    <w:p w:rsidR="003E5896" w:rsidRPr="00B14094" w:rsidRDefault="003E5896" w:rsidP="003472C2">
      <w:pPr>
        <w:pStyle w:val="Heading4"/>
        <w:rPr>
          <w:rtl/>
        </w:rPr>
      </w:pPr>
      <w:bookmarkStart w:id="16" w:name="_Toc377299030"/>
      <w:r w:rsidRPr="00B14094">
        <w:rPr>
          <w:rFonts w:hint="cs"/>
          <w:rtl/>
        </w:rPr>
        <w:t>الف: بررسی سندی</w:t>
      </w:r>
      <w:bookmarkEnd w:id="16"/>
    </w:p>
    <w:p w:rsidR="003E5896" w:rsidRPr="00B14094" w:rsidRDefault="003E5896" w:rsidP="002508B5">
      <w:pPr>
        <w:rPr>
          <w:rtl/>
        </w:rPr>
      </w:pPr>
      <w:r w:rsidRPr="00B14094">
        <w:rPr>
          <w:rFonts w:hint="cs"/>
          <w:rtl/>
        </w:rPr>
        <w:t>سند روایت اشکال دارد، حتی فکر می</w:t>
      </w:r>
      <w:r w:rsidRPr="00B14094">
        <w:rPr>
          <w:rFonts w:hint="cs"/>
          <w:rtl/>
        </w:rPr>
        <w:softHyphen/>
        <w:t xml:space="preserve">کنم اگر از منظر عامه هم نگاه کنیم، باز هم سند این روایت تام نباشد. </w:t>
      </w:r>
      <w:r w:rsidR="002508B5">
        <w:rPr>
          <w:rtl/>
        </w:rPr>
        <w:t>«</w:t>
      </w:r>
      <w:r w:rsidRPr="00B14094">
        <w:rPr>
          <w:rFonts w:hint="cs"/>
          <w:rtl/>
        </w:rPr>
        <w:t>عن جماعة</w:t>
      </w:r>
      <w:r w:rsidR="002508B5">
        <w:rPr>
          <w:rtl/>
        </w:rPr>
        <w:t>»</w:t>
      </w:r>
      <w:r w:rsidRPr="00B14094">
        <w:rPr>
          <w:rFonts w:hint="cs"/>
          <w:rtl/>
        </w:rPr>
        <w:t xml:space="preserve"> محل بحث است، ممکن است بگوییم مثل </w:t>
      </w:r>
      <w:r w:rsidR="002508B5">
        <w:rPr>
          <w:rtl/>
        </w:rPr>
        <w:t>«</w:t>
      </w:r>
      <w:r w:rsidRPr="00B14094">
        <w:rPr>
          <w:rFonts w:hint="cs"/>
          <w:rtl/>
        </w:rPr>
        <w:t>عدةٌ من اصحابِنا</w:t>
      </w:r>
      <w:r w:rsidR="002508B5">
        <w:rPr>
          <w:rtl/>
        </w:rPr>
        <w:t>»</w:t>
      </w:r>
      <w:r w:rsidRPr="00B14094">
        <w:rPr>
          <w:rFonts w:hint="cs"/>
          <w:rtl/>
        </w:rPr>
        <w:t xml:space="preserve"> کلینی است و ممکن است که آن را </w:t>
      </w:r>
      <w:r w:rsidR="00831540">
        <w:rPr>
          <w:rFonts w:hint="cs"/>
          <w:rtl/>
        </w:rPr>
        <w:t>به‌گونه‌ای</w:t>
      </w:r>
      <w:r w:rsidRPr="00B14094">
        <w:rPr>
          <w:rFonts w:hint="cs"/>
          <w:rtl/>
        </w:rPr>
        <w:t xml:space="preserve"> تصریح کنیم، ولی یکی دو تا که نام برده شد آن</w:t>
      </w:r>
      <w:r w:rsidRPr="00B14094">
        <w:rPr>
          <w:rtl/>
        </w:rPr>
        <w:softHyphen/>
      </w:r>
      <w:r w:rsidRPr="00B14094">
        <w:rPr>
          <w:rFonts w:hint="cs"/>
          <w:rtl/>
        </w:rPr>
        <w:t>ها توثیق خاص نه عام ندارند و لذا روایت</w:t>
      </w:r>
      <w:r w:rsidR="002508B5">
        <w:rPr>
          <w:rtl/>
        </w:rPr>
        <w:t xml:space="preserve"> </w:t>
      </w:r>
      <w:r w:rsidRPr="00B14094">
        <w:rPr>
          <w:rFonts w:hint="cs"/>
          <w:rtl/>
        </w:rPr>
        <w:t>مواجه با ضعف سندی است.</w:t>
      </w:r>
    </w:p>
    <w:p w:rsidR="003E5896" w:rsidRPr="00B25DD0" w:rsidRDefault="003E5896" w:rsidP="003472C2">
      <w:pPr>
        <w:pStyle w:val="Heading4"/>
        <w:rPr>
          <w:rtl/>
        </w:rPr>
      </w:pPr>
      <w:bookmarkStart w:id="17" w:name="_Toc377299031"/>
      <w:r w:rsidRPr="00B25DD0">
        <w:rPr>
          <w:rFonts w:hint="cs"/>
          <w:rtl/>
        </w:rPr>
        <w:t>ب: بررسی دلالی</w:t>
      </w:r>
      <w:bookmarkEnd w:id="17"/>
    </w:p>
    <w:p w:rsidR="003E5896" w:rsidRPr="00B14094" w:rsidRDefault="003E5896" w:rsidP="002508B5">
      <w:pPr>
        <w:rPr>
          <w:rtl/>
        </w:rPr>
      </w:pPr>
      <w:r w:rsidRPr="00B14094">
        <w:rPr>
          <w:rFonts w:hint="cs"/>
          <w:rtl/>
        </w:rPr>
        <w:t xml:space="preserve">از نظر دلالت باید گفت که در این روایت قرینه وجود دارد که کذبِ </w:t>
      </w:r>
      <w:r w:rsidR="00831540">
        <w:rPr>
          <w:rFonts w:hint="cs"/>
          <w:rtl/>
        </w:rPr>
        <w:t>هزل</w:t>
      </w:r>
      <w:r w:rsidRPr="00B14094">
        <w:rPr>
          <w:rFonts w:hint="cs"/>
          <w:rtl/>
        </w:rPr>
        <w:t xml:space="preserve"> مقصود است و یا حداقل کذب </w:t>
      </w:r>
      <w:r w:rsidR="00831540">
        <w:rPr>
          <w:rFonts w:hint="cs"/>
          <w:rtl/>
        </w:rPr>
        <w:t>هزل</w:t>
      </w:r>
      <w:r w:rsidRPr="00B14094">
        <w:rPr>
          <w:rFonts w:hint="cs"/>
          <w:rtl/>
        </w:rPr>
        <w:t xml:space="preserve"> را هم در برمی</w:t>
      </w:r>
      <w:r w:rsidRPr="00B14094">
        <w:rPr>
          <w:rtl/>
        </w:rPr>
        <w:softHyphen/>
      </w:r>
      <w:r w:rsidRPr="00B14094">
        <w:rPr>
          <w:rFonts w:hint="cs"/>
          <w:rtl/>
        </w:rPr>
        <w:t xml:space="preserve">گیرد؛ زیرا اینکه سخنی به دروغ بگوید تا دیگران را بخنداند، این با کذب </w:t>
      </w:r>
      <w:r w:rsidR="00831540">
        <w:rPr>
          <w:rFonts w:hint="cs"/>
          <w:rtl/>
        </w:rPr>
        <w:t>هزلی</w:t>
      </w:r>
      <w:r w:rsidRPr="00B14094">
        <w:rPr>
          <w:rFonts w:hint="cs"/>
          <w:rtl/>
        </w:rPr>
        <w:t xml:space="preserve"> سازگار است.</w:t>
      </w:r>
    </w:p>
    <w:p w:rsidR="003E5896" w:rsidRPr="00B14094" w:rsidRDefault="003E5896" w:rsidP="003B0ABE">
      <w:pPr>
        <w:pStyle w:val="NormalWeb"/>
        <w:ind w:firstLine="0"/>
        <w:rPr>
          <w:rFonts w:cs="B Badr"/>
          <w:sz w:val="28"/>
          <w:rtl/>
        </w:rPr>
      </w:pPr>
      <w:r w:rsidRPr="00B14094">
        <w:rPr>
          <w:rFonts w:cs="B Badr" w:hint="cs"/>
          <w:sz w:val="28"/>
          <w:rtl/>
        </w:rPr>
        <w:t xml:space="preserve">ممکن است کسی </w:t>
      </w:r>
      <w:r w:rsidR="003B0ABE">
        <w:rPr>
          <w:rFonts w:cs="B Badr" w:hint="cs"/>
          <w:sz w:val="28"/>
          <w:rtl/>
        </w:rPr>
        <w:t>این‌گونه</w:t>
      </w:r>
      <w:r w:rsidRPr="00B14094">
        <w:rPr>
          <w:rFonts w:cs="B Badr" w:hint="cs"/>
          <w:sz w:val="28"/>
          <w:rtl/>
        </w:rPr>
        <w:t xml:space="preserve"> جواب بدهد که در این روایت تصریح به </w:t>
      </w:r>
      <w:r w:rsidR="00831540">
        <w:rPr>
          <w:rFonts w:cs="B Badr" w:hint="cs"/>
          <w:sz w:val="28"/>
          <w:rtl/>
        </w:rPr>
        <w:t>هزل</w:t>
      </w:r>
      <w:r w:rsidRPr="00B14094">
        <w:rPr>
          <w:rFonts w:cs="B Badr" w:hint="cs"/>
          <w:sz w:val="28"/>
          <w:rtl/>
        </w:rPr>
        <w:t xml:space="preserve"> نشده است و لذا اطلاقش آن را می</w:t>
      </w:r>
      <w:r w:rsidRPr="00B14094">
        <w:rPr>
          <w:rFonts w:cs="B Badr"/>
          <w:sz w:val="28"/>
          <w:rtl/>
        </w:rPr>
        <w:softHyphen/>
      </w:r>
      <w:r w:rsidRPr="00B14094">
        <w:rPr>
          <w:rFonts w:cs="B Badr" w:hint="cs"/>
          <w:sz w:val="28"/>
          <w:rtl/>
        </w:rPr>
        <w:t>گیرد. بین این دو جواب تفاوت وجود دارد. گاهی می</w:t>
      </w:r>
      <w:r w:rsidRPr="00B14094">
        <w:rPr>
          <w:rFonts w:cs="B Badr"/>
          <w:sz w:val="28"/>
          <w:rtl/>
        </w:rPr>
        <w:softHyphen/>
      </w:r>
      <w:r w:rsidRPr="00B14094">
        <w:rPr>
          <w:rFonts w:cs="B Badr" w:hint="cs"/>
          <w:sz w:val="28"/>
          <w:rtl/>
        </w:rPr>
        <w:t xml:space="preserve">گوییم مورد این </w:t>
      </w:r>
      <w:r w:rsidR="00831540">
        <w:rPr>
          <w:rFonts w:cs="B Badr" w:hint="cs"/>
          <w:sz w:val="28"/>
          <w:rtl/>
        </w:rPr>
        <w:t>هزل</w:t>
      </w:r>
      <w:r w:rsidRPr="00B14094">
        <w:rPr>
          <w:rFonts w:cs="B Badr" w:hint="cs"/>
          <w:sz w:val="28"/>
          <w:rtl/>
        </w:rPr>
        <w:t xml:space="preserve"> است، مثل جایی که حضرت در مورد </w:t>
      </w:r>
      <w:r w:rsidR="002508B5">
        <w:rPr>
          <w:rFonts w:cs="B Badr"/>
          <w:sz w:val="28"/>
          <w:rtl/>
        </w:rPr>
        <w:t>«</w:t>
      </w:r>
      <w:r w:rsidR="003B0ABE" w:rsidRPr="003B0ABE">
        <w:rPr>
          <w:rFonts w:cs="B Badr" w:hint="cs"/>
          <w:b/>
          <w:bCs/>
          <w:sz w:val="28"/>
          <w:rtl/>
        </w:rPr>
        <w:t>يُحَدِّثُ</w:t>
      </w:r>
      <w:r w:rsidR="003B0ABE" w:rsidRPr="003B0ABE">
        <w:rPr>
          <w:rFonts w:cs="B Badr"/>
          <w:b/>
          <w:bCs/>
          <w:sz w:val="28"/>
          <w:rtl/>
        </w:rPr>
        <w:t xml:space="preserve"> </w:t>
      </w:r>
      <w:r w:rsidR="003B0ABE" w:rsidRPr="003B0ABE">
        <w:rPr>
          <w:rFonts w:cs="B Badr" w:hint="cs"/>
          <w:b/>
          <w:bCs/>
          <w:sz w:val="28"/>
          <w:rtl/>
        </w:rPr>
        <w:lastRenderedPageBreak/>
        <w:t>فَيَكْذِبُ</w:t>
      </w:r>
      <w:r w:rsidR="003B0ABE" w:rsidRPr="003B0ABE">
        <w:rPr>
          <w:rFonts w:cs="B Badr"/>
          <w:b/>
          <w:bCs/>
          <w:sz w:val="28"/>
          <w:rtl/>
        </w:rPr>
        <w:t xml:space="preserve"> </w:t>
      </w:r>
      <w:r w:rsidR="003B0ABE" w:rsidRPr="003B0ABE">
        <w:rPr>
          <w:rFonts w:cs="B Badr" w:hint="cs"/>
          <w:b/>
          <w:bCs/>
          <w:sz w:val="28"/>
          <w:rtl/>
        </w:rPr>
        <w:t>لِيُضْحِكَ</w:t>
      </w:r>
      <w:r w:rsidR="003B0ABE" w:rsidRPr="003B0ABE">
        <w:rPr>
          <w:rFonts w:cs="B Badr"/>
          <w:b/>
          <w:bCs/>
          <w:sz w:val="28"/>
          <w:rtl/>
        </w:rPr>
        <w:t xml:space="preserve"> </w:t>
      </w:r>
      <w:r w:rsidR="003B0ABE" w:rsidRPr="003B0ABE">
        <w:rPr>
          <w:rFonts w:cs="B Badr" w:hint="cs"/>
          <w:b/>
          <w:bCs/>
          <w:sz w:val="28"/>
          <w:rtl/>
        </w:rPr>
        <w:t>بِهِ</w:t>
      </w:r>
      <w:r w:rsidR="003B0ABE" w:rsidRPr="003B0ABE">
        <w:rPr>
          <w:rFonts w:cs="B Badr"/>
          <w:b/>
          <w:bCs/>
          <w:sz w:val="28"/>
          <w:rtl/>
        </w:rPr>
        <w:t xml:space="preserve"> </w:t>
      </w:r>
      <w:r w:rsidR="003B0ABE" w:rsidRPr="003B0ABE">
        <w:rPr>
          <w:rFonts w:cs="B Badr" w:hint="cs"/>
          <w:b/>
          <w:bCs/>
          <w:sz w:val="28"/>
          <w:rtl/>
        </w:rPr>
        <w:t>الْقَوْم</w:t>
      </w:r>
      <w:r w:rsidR="003B0ABE" w:rsidRPr="003B0ABE">
        <w:rPr>
          <w:rFonts w:cs="B Badr" w:hint="cs"/>
          <w:sz w:val="28"/>
          <w:rtl/>
        </w:rPr>
        <w:t>‏</w:t>
      </w:r>
      <w:r w:rsidR="002508B5">
        <w:rPr>
          <w:rFonts w:cs="B Badr"/>
          <w:sz w:val="28"/>
          <w:rtl/>
        </w:rPr>
        <w:t>»</w:t>
      </w:r>
      <w:r w:rsidRPr="00B14094">
        <w:rPr>
          <w:rFonts w:cs="B Badr" w:hint="cs"/>
          <w:sz w:val="28"/>
          <w:rtl/>
        </w:rPr>
        <w:t xml:space="preserve"> سه بار می</w:t>
      </w:r>
      <w:r w:rsidRPr="00B14094">
        <w:rPr>
          <w:rFonts w:cs="B Badr"/>
          <w:sz w:val="28"/>
          <w:rtl/>
        </w:rPr>
        <w:softHyphen/>
      </w:r>
      <w:r w:rsidRPr="00B14094">
        <w:rPr>
          <w:rFonts w:cs="B Badr" w:hint="cs"/>
          <w:sz w:val="28"/>
          <w:rtl/>
        </w:rPr>
        <w:t xml:space="preserve">گوید </w:t>
      </w:r>
      <w:r w:rsidR="002508B5">
        <w:rPr>
          <w:rFonts w:cs="B Badr"/>
          <w:sz w:val="28"/>
          <w:rtl/>
        </w:rPr>
        <w:t>«</w:t>
      </w:r>
      <w:r w:rsidR="003B0ABE" w:rsidRPr="003B0ABE">
        <w:rPr>
          <w:rFonts w:cs="B Badr" w:hint="cs"/>
          <w:b/>
          <w:bCs/>
          <w:sz w:val="28"/>
          <w:rtl/>
        </w:rPr>
        <w:t>وَيْلٌ</w:t>
      </w:r>
      <w:r w:rsidR="003B0ABE" w:rsidRPr="003B0ABE">
        <w:rPr>
          <w:rFonts w:cs="B Badr"/>
          <w:b/>
          <w:bCs/>
          <w:sz w:val="28"/>
          <w:rtl/>
        </w:rPr>
        <w:t xml:space="preserve"> </w:t>
      </w:r>
      <w:r w:rsidR="003B0ABE" w:rsidRPr="003B0ABE">
        <w:rPr>
          <w:rFonts w:cs="B Badr" w:hint="cs"/>
          <w:b/>
          <w:bCs/>
          <w:sz w:val="28"/>
          <w:rtl/>
        </w:rPr>
        <w:t>لَهُ</w:t>
      </w:r>
      <w:r w:rsidR="003B0ABE" w:rsidRPr="003B0ABE">
        <w:rPr>
          <w:rFonts w:cs="B Badr"/>
          <w:b/>
          <w:bCs/>
          <w:sz w:val="28"/>
          <w:rtl/>
        </w:rPr>
        <w:t xml:space="preserve"> </w:t>
      </w:r>
      <w:r w:rsidR="003B0ABE" w:rsidRPr="003B0ABE">
        <w:rPr>
          <w:rFonts w:cs="B Badr" w:hint="cs"/>
          <w:b/>
          <w:bCs/>
          <w:sz w:val="28"/>
          <w:rtl/>
        </w:rPr>
        <w:t>وَيْلٌ</w:t>
      </w:r>
      <w:r w:rsidR="003B0ABE" w:rsidRPr="003B0ABE">
        <w:rPr>
          <w:rFonts w:cs="B Badr"/>
          <w:b/>
          <w:bCs/>
          <w:sz w:val="28"/>
          <w:rtl/>
        </w:rPr>
        <w:t xml:space="preserve"> </w:t>
      </w:r>
      <w:r w:rsidR="003B0ABE" w:rsidRPr="003B0ABE">
        <w:rPr>
          <w:rFonts w:cs="B Badr" w:hint="cs"/>
          <w:b/>
          <w:bCs/>
          <w:sz w:val="28"/>
          <w:rtl/>
        </w:rPr>
        <w:t>لَهُ</w:t>
      </w:r>
      <w:r w:rsidR="003B0ABE" w:rsidRPr="003B0ABE">
        <w:rPr>
          <w:rFonts w:cs="B Badr"/>
          <w:b/>
          <w:bCs/>
          <w:sz w:val="28"/>
          <w:rtl/>
        </w:rPr>
        <w:t xml:space="preserve"> </w:t>
      </w:r>
      <w:r w:rsidR="003B0ABE" w:rsidRPr="003B0ABE">
        <w:rPr>
          <w:rFonts w:cs="B Badr" w:hint="cs"/>
          <w:b/>
          <w:bCs/>
          <w:sz w:val="28"/>
          <w:rtl/>
        </w:rPr>
        <w:t>وَيْلٌ</w:t>
      </w:r>
      <w:r w:rsidR="003B0ABE" w:rsidRPr="003B0ABE">
        <w:rPr>
          <w:rFonts w:cs="B Badr"/>
          <w:b/>
          <w:bCs/>
          <w:sz w:val="28"/>
          <w:rtl/>
        </w:rPr>
        <w:t xml:space="preserve"> </w:t>
      </w:r>
      <w:r w:rsidR="003B0ABE" w:rsidRPr="003B0ABE">
        <w:rPr>
          <w:rFonts w:cs="B Badr" w:hint="cs"/>
          <w:b/>
          <w:bCs/>
          <w:sz w:val="28"/>
          <w:rtl/>
        </w:rPr>
        <w:t>لَه</w:t>
      </w:r>
      <w:r w:rsidR="003B0ABE" w:rsidRPr="003B0ABE">
        <w:rPr>
          <w:rFonts w:cs="B Badr" w:hint="cs"/>
          <w:sz w:val="28"/>
          <w:rtl/>
        </w:rPr>
        <w:t>‏</w:t>
      </w:r>
      <w:r w:rsidR="002508B5">
        <w:rPr>
          <w:rFonts w:cs="B Badr"/>
          <w:sz w:val="28"/>
          <w:rtl/>
        </w:rPr>
        <w:t>»</w:t>
      </w:r>
      <w:r w:rsidRPr="00B14094">
        <w:rPr>
          <w:rFonts w:cs="B Badr" w:hint="cs"/>
          <w:sz w:val="28"/>
          <w:rtl/>
        </w:rPr>
        <w:t xml:space="preserve"> که منظور همان کذب </w:t>
      </w:r>
      <w:r w:rsidR="00831540">
        <w:rPr>
          <w:rFonts w:cs="B Badr" w:hint="cs"/>
          <w:sz w:val="28"/>
          <w:rtl/>
        </w:rPr>
        <w:t>هزلی</w:t>
      </w:r>
      <w:r w:rsidRPr="00B14094">
        <w:rPr>
          <w:rFonts w:cs="B Badr" w:hint="cs"/>
          <w:sz w:val="28"/>
          <w:rtl/>
        </w:rPr>
        <w:t xml:space="preserve"> است، اگر این باشد، استدلال قوی می</w:t>
      </w:r>
      <w:r w:rsidRPr="00B14094">
        <w:rPr>
          <w:rFonts w:cs="B Badr"/>
          <w:sz w:val="28"/>
          <w:rtl/>
        </w:rPr>
        <w:softHyphen/>
      </w:r>
      <w:r w:rsidRPr="00B14094">
        <w:rPr>
          <w:rFonts w:cs="B Badr" w:hint="cs"/>
          <w:sz w:val="28"/>
          <w:rtl/>
        </w:rPr>
        <w:t xml:space="preserve">شود. گاهی هم دقیقاً مورد، کذب </w:t>
      </w:r>
      <w:r w:rsidR="00831540">
        <w:rPr>
          <w:rFonts w:cs="B Badr" w:hint="cs"/>
          <w:sz w:val="28"/>
          <w:rtl/>
        </w:rPr>
        <w:t>هزلی</w:t>
      </w:r>
      <w:r w:rsidRPr="00B14094">
        <w:rPr>
          <w:rFonts w:cs="B Badr" w:hint="cs"/>
          <w:sz w:val="28"/>
          <w:rtl/>
        </w:rPr>
        <w:t xml:space="preserve"> نیست، بلکه یک مفهوم جامعی دارد که </w:t>
      </w:r>
      <w:r w:rsidR="00831540">
        <w:rPr>
          <w:rFonts w:cs="B Badr" w:hint="cs"/>
          <w:sz w:val="28"/>
          <w:rtl/>
        </w:rPr>
        <w:t>هزل</w:t>
      </w:r>
      <w:r w:rsidRPr="00B14094">
        <w:rPr>
          <w:rFonts w:cs="B Badr" w:hint="cs"/>
          <w:sz w:val="28"/>
          <w:rtl/>
        </w:rPr>
        <w:t xml:space="preserve"> را می</w:t>
      </w:r>
      <w:r w:rsidRPr="00B14094">
        <w:rPr>
          <w:rFonts w:cs="B Badr"/>
          <w:sz w:val="28"/>
          <w:rtl/>
        </w:rPr>
        <w:softHyphen/>
      </w:r>
      <w:r w:rsidRPr="00B14094">
        <w:rPr>
          <w:rFonts w:cs="B Badr" w:hint="cs"/>
          <w:sz w:val="28"/>
          <w:rtl/>
        </w:rPr>
        <w:t>گیرد و حالت اطلاقی پیدا می</w:t>
      </w:r>
      <w:r w:rsidRPr="00B14094">
        <w:rPr>
          <w:rFonts w:cs="B Badr"/>
          <w:sz w:val="28"/>
          <w:rtl/>
        </w:rPr>
        <w:softHyphen/>
      </w:r>
      <w:r w:rsidRPr="00B14094">
        <w:rPr>
          <w:rFonts w:cs="B Badr" w:hint="cs"/>
          <w:sz w:val="28"/>
          <w:rtl/>
        </w:rPr>
        <w:t>کند؛ زیرا گاهی دروغی می</w:t>
      </w:r>
      <w:r w:rsidRPr="00B14094">
        <w:rPr>
          <w:rFonts w:cs="B Badr" w:hint="cs"/>
          <w:sz w:val="28"/>
          <w:rtl/>
        </w:rPr>
        <w:softHyphen/>
        <w:t>گوید که داعی جد هم هست، منتها برای این است که دیگران را بخنداند. دروغی را به دیگران نسبت می</w:t>
      </w:r>
      <w:r w:rsidRPr="00B14094">
        <w:rPr>
          <w:rFonts w:cs="B Badr"/>
          <w:sz w:val="28"/>
          <w:rtl/>
        </w:rPr>
        <w:softHyphen/>
      </w:r>
      <w:r w:rsidRPr="00B14094">
        <w:rPr>
          <w:rFonts w:cs="B Badr" w:hint="cs"/>
          <w:sz w:val="28"/>
          <w:rtl/>
        </w:rPr>
        <w:t xml:space="preserve">دهد، </w:t>
      </w:r>
      <w:r w:rsidR="003B0ABE">
        <w:rPr>
          <w:rFonts w:cs="B Badr" w:hint="cs"/>
          <w:sz w:val="28"/>
          <w:rtl/>
        </w:rPr>
        <w:t>درحالی‌که</w:t>
      </w:r>
      <w:r w:rsidRPr="00B14094">
        <w:rPr>
          <w:rFonts w:cs="B Badr" w:hint="cs"/>
          <w:sz w:val="28"/>
          <w:rtl/>
        </w:rPr>
        <w:t xml:space="preserve"> واقعاً آن شخص این کار را نکرده است و بر او افتراء </w:t>
      </w:r>
      <w:r w:rsidR="003B0ABE">
        <w:rPr>
          <w:rFonts w:cs="B Badr" w:hint="cs"/>
          <w:sz w:val="28"/>
          <w:rtl/>
        </w:rPr>
        <w:t>می‌بندد</w:t>
      </w:r>
      <w:r w:rsidRPr="00B14094">
        <w:rPr>
          <w:rFonts w:cs="B Badr" w:hint="cs"/>
          <w:sz w:val="28"/>
          <w:rtl/>
        </w:rPr>
        <w:t xml:space="preserve"> تا او را مسخره کنند و بخندند. </w:t>
      </w:r>
      <w:r w:rsidR="003B0ABE">
        <w:rPr>
          <w:rFonts w:cs="B Badr" w:hint="cs"/>
          <w:sz w:val="28"/>
          <w:rtl/>
        </w:rPr>
        <w:t>برخلاف</w:t>
      </w:r>
      <w:r w:rsidRPr="00B14094">
        <w:rPr>
          <w:rFonts w:cs="B Badr" w:hint="cs"/>
          <w:sz w:val="28"/>
          <w:rtl/>
        </w:rPr>
        <w:t xml:space="preserve"> روایات قبلی که </w:t>
      </w:r>
      <w:r w:rsidR="00831540">
        <w:rPr>
          <w:rFonts w:cs="B Badr" w:hint="cs"/>
          <w:sz w:val="28"/>
          <w:rtl/>
        </w:rPr>
        <w:t>هزل</w:t>
      </w:r>
      <w:r w:rsidRPr="00B14094">
        <w:rPr>
          <w:rFonts w:cs="B Badr" w:hint="cs"/>
          <w:sz w:val="28"/>
          <w:rtl/>
        </w:rPr>
        <w:t xml:space="preserve"> را تصریح کرده بود.</w:t>
      </w:r>
    </w:p>
    <w:p w:rsidR="003E5896" w:rsidRPr="00B25DD0" w:rsidRDefault="003E5896" w:rsidP="003472C2">
      <w:pPr>
        <w:pStyle w:val="Heading3"/>
        <w:rPr>
          <w:rtl/>
        </w:rPr>
      </w:pPr>
      <w:bookmarkStart w:id="18" w:name="_Toc377299032"/>
      <w:r w:rsidRPr="00B25DD0">
        <w:rPr>
          <w:rFonts w:hint="cs"/>
          <w:rtl/>
        </w:rPr>
        <w:t xml:space="preserve">نظر استاد </w:t>
      </w:r>
      <w:r w:rsidR="002508B5">
        <w:rPr>
          <w:rtl/>
        </w:rPr>
        <w:t>(</w:t>
      </w:r>
      <w:r w:rsidRPr="00B25DD0">
        <w:rPr>
          <w:rFonts w:hint="cs"/>
          <w:rtl/>
        </w:rPr>
        <w:t>حفظه الله</w:t>
      </w:r>
      <w:bookmarkEnd w:id="18"/>
      <w:r w:rsidR="002508B5">
        <w:rPr>
          <w:rtl/>
        </w:rPr>
        <w:t>)</w:t>
      </w:r>
    </w:p>
    <w:p w:rsidR="003E5896" w:rsidRPr="00B14094" w:rsidRDefault="003E5896" w:rsidP="002508B5">
      <w:pPr>
        <w:rPr>
          <w:rtl/>
        </w:rPr>
      </w:pPr>
      <w:r w:rsidRPr="00B14094">
        <w:rPr>
          <w:rFonts w:hint="cs"/>
          <w:rtl/>
        </w:rPr>
        <w:t xml:space="preserve">ممکن است بگوییم در این روایت تصریح به </w:t>
      </w:r>
      <w:r w:rsidR="00831540">
        <w:rPr>
          <w:rFonts w:hint="cs"/>
          <w:rtl/>
        </w:rPr>
        <w:t>هزل</w:t>
      </w:r>
      <w:r w:rsidRPr="00B14094">
        <w:rPr>
          <w:rFonts w:hint="cs"/>
          <w:rtl/>
        </w:rPr>
        <w:t xml:space="preserve"> نشده است، بلکه مفهوم عامی است که یکی از مصادیقش هم می</w:t>
      </w:r>
      <w:r w:rsidRPr="00B14094">
        <w:rPr>
          <w:rtl/>
        </w:rPr>
        <w:softHyphen/>
      </w:r>
      <w:r w:rsidRPr="00B14094">
        <w:rPr>
          <w:rFonts w:hint="cs"/>
          <w:rtl/>
        </w:rPr>
        <w:t xml:space="preserve">تواند </w:t>
      </w:r>
      <w:r w:rsidR="00831540">
        <w:rPr>
          <w:rFonts w:hint="cs"/>
          <w:rtl/>
        </w:rPr>
        <w:t>هزل</w:t>
      </w:r>
      <w:r w:rsidRPr="00B14094">
        <w:rPr>
          <w:rFonts w:hint="cs"/>
          <w:rtl/>
        </w:rPr>
        <w:t xml:space="preserve"> باشد، لذا این احتمال یک مقدار استدلال به این روایت را تضعیف می</w:t>
      </w:r>
      <w:r w:rsidRPr="00B14094">
        <w:rPr>
          <w:rtl/>
        </w:rPr>
        <w:softHyphen/>
      </w:r>
      <w:r w:rsidRPr="00B14094">
        <w:rPr>
          <w:rFonts w:hint="cs"/>
          <w:rtl/>
        </w:rPr>
        <w:t>کند</w:t>
      </w:r>
      <w:r w:rsidR="002508B5">
        <w:rPr>
          <w:rFonts w:hint="cs"/>
          <w:rtl/>
        </w:rPr>
        <w:t>؛</w:t>
      </w:r>
      <w:r w:rsidR="002508B5">
        <w:rPr>
          <w:rtl/>
        </w:rPr>
        <w:t xml:space="preserve"> </w:t>
      </w:r>
      <w:r w:rsidR="003B0ABE">
        <w:rPr>
          <w:rFonts w:hint="cs"/>
          <w:rtl/>
        </w:rPr>
        <w:t>به‌عبارت‌دیگر</w:t>
      </w:r>
      <w:r w:rsidRPr="00B14094">
        <w:rPr>
          <w:rFonts w:hint="cs"/>
          <w:rtl/>
        </w:rPr>
        <w:t xml:space="preserve"> </w:t>
      </w:r>
      <w:r w:rsidR="003B0ABE">
        <w:rPr>
          <w:rFonts w:hint="cs"/>
          <w:rtl/>
        </w:rPr>
        <w:t>ازآنجاکه</w:t>
      </w:r>
      <w:r w:rsidRPr="00B14094">
        <w:rPr>
          <w:rFonts w:hint="cs"/>
          <w:rtl/>
        </w:rPr>
        <w:t xml:space="preserve"> در این روایت تصریح به خصوص </w:t>
      </w:r>
      <w:r w:rsidR="00831540">
        <w:rPr>
          <w:rFonts w:hint="cs"/>
          <w:rtl/>
        </w:rPr>
        <w:t>هزل</w:t>
      </w:r>
      <w:r w:rsidRPr="00B14094">
        <w:rPr>
          <w:rFonts w:hint="cs"/>
          <w:rtl/>
        </w:rPr>
        <w:t xml:space="preserve"> نشده است، لذا این روایت هم مانند همه آن روایت قبلی دیگری می</w:t>
      </w:r>
      <w:r w:rsidRPr="00B14094">
        <w:rPr>
          <w:rtl/>
        </w:rPr>
        <w:softHyphen/>
      </w:r>
      <w:r w:rsidRPr="00B14094">
        <w:rPr>
          <w:rFonts w:hint="cs"/>
          <w:rtl/>
        </w:rPr>
        <w:t>شود که در آن کذب آمده بود و ما در همه آن</w:t>
      </w:r>
      <w:r w:rsidRPr="00B14094">
        <w:rPr>
          <w:rtl/>
        </w:rPr>
        <w:softHyphen/>
      </w:r>
      <w:r w:rsidRPr="00B14094">
        <w:rPr>
          <w:rFonts w:hint="cs"/>
          <w:rtl/>
        </w:rPr>
        <w:t>ها می</w:t>
      </w:r>
      <w:r w:rsidRPr="00B14094">
        <w:rPr>
          <w:rtl/>
        </w:rPr>
        <w:softHyphen/>
      </w:r>
      <w:r w:rsidRPr="00B14094">
        <w:rPr>
          <w:rFonts w:hint="cs"/>
          <w:rtl/>
        </w:rPr>
        <w:t xml:space="preserve">گفتیم کذب معانی متفاوتی دارد که قدر متیقن آن کذب با داعی جد است و لذا به این شکل استدلال به این روایت </w:t>
      </w:r>
      <w:r w:rsidR="003B0ABE">
        <w:rPr>
          <w:rFonts w:hint="cs"/>
          <w:rtl/>
        </w:rPr>
        <w:t>فرومی‌ریزد</w:t>
      </w:r>
      <w:r w:rsidRPr="00B14094">
        <w:rPr>
          <w:rFonts w:hint="cs"/>
          <w:rtl/>
        </w:rPr>
        <w:t xml:space="preserve">؛ زیرا اضحاک مصداق زیادی دارد و همیشه </w:t>
      </w:r>
      <w:r w:rsidR="003B0ABE">
        <w:rPr>
          <w:rFonts w:hint="cs"/>
          <w:rtl/>
        </w:rPr>
        <w:t>این‌گونه</w:t>
      </w:r>
      <w:r w:rsidRPr="00B14094">
        <w:rPr>
          <w:rFonts w:hint="cs"/>
          <w:rtl/>
        </w:rPr>
        <w:t xml:space="preserve"> نیست که </w:t>
      </w:r>
      <w:r w:rsidR="00831540">
        <w:rPr>
          <w:rFonts w:hint="cs"/>
          <w:rtl/>
        </w:rPr>
        <w:t>هزل</w:t>
      </w:r>
      <w:r w:rsidRPr="00B14094">
        <w:rPr>
          <w:rFonts w:hint="cs"/>
          <w:rtl/>
        </w:rPr>
        <w:t xml:space="preserve"> باشد، پس کذب در اینجا هم می</w:t>
      </w:r>
      <w:r w:rsidRPr="00B14094">
        <w:rPr>
          <w:rtl/>
        </w:rPr>
        <w:softHyphen/>
      </w:r>
      <w:r w:rsidRPr="00B14094">
        <w:rPr>
          <w:rFonts w:hint="cs"/>
          <w:rtl/>
        </w:rPr>
        <w:t>تواند چند معنا داشته باشد، ما می</w:t>
      </w:r>
      <w:r w:rsidRPr="00B14094">
        <w:rPr>
          <w:rtl/>
        </w:rPr>
        <w:softHyphen/>
      </w:r>
      <w:r w:rsidRPr="00B14094">
        <w:rPr>
          <w:rFonts w:hint="cs"/>
          <w:rtl/>
        </w:rPr>
        <w:t xml:space="preserve">گوییم قدر متیقن آن کذب </w:t>
      </w:r>
      <w:r w:rsidR="002508B5">
        <w:rPr>
          <w:rtl/>
        </w:rPr>
        <w:t>«</w:t>
      </w:r>
      <w:r w:rsidRPr="00B14094">
        <w:rPr>
          <w:rFonts w:hint="cs"/>
          <w:rtl/>
        </w:rPr>
        <w:t>عن داع الجد</w:t>
      </w:r>
      <w:r w:rsidR="002508B5">
        <w:rPr>
          <w:rtl/>
        </w:rPr>
        <w:t>»</w:t>
      </w:r>
      <w:r w:rsidRPr="00B14094">
        <w:rPr>
          <w:rFonts w:hint="cs"/>
          <w:rtl/>
        </w:rPr>
        <w:t xml:space="preserve"> است و </w:t>
      </w:r>
      <w:r w:rsidR="00831540">
        <w:rPr>
          <w:rFonts w:hint="cs"/>
          <w:rtl/>
        </w:rPr>
        <w:t>هزل</w:t>
      </w:r>
      <w:r w:rsidRPr="00B14094">
        <w:rPr>
          <w:rFonts w:hint="cs"/>
          <w:rtl/>
        </w:rPr>
        <w:t xml:space="preserve"> را نمی</w:t>
      </w:r>
      <w:r w:rsidRPr="00B14094">
        <w:rPr>
          <w:rtl/>
        </w:rPr>
        <w:softHyphen/>
      </w:r>
      <w:r w:rsidRPr="00B14094">
        <w:rPr>
          <w:rFonts w:hint="cs"/>
          <w:rtl/>
        </w:rPr>
        <w:t>گیرد و لذا عقاب و خطابی که در این روایت آمده، ممکن است از آن منصرف بشود؛ زیرا با دروغ جدی هم می</w:t>
      </w:r>
      <w:r w:rsidRPr="00B14094">
        <w:rPr>
          <w:rFonts w:hint="cs"/>
          <w:rtl/>
        </w:rPr>
        <w:softHyphen/>
        <w:t xml:space="preserve">شود دیگران را خنداند. ارجاعاتی که در وسائل آمده را ببینید، در </w:t>
      </w:r>
      <w:r w:rsidR="003B0ABE">
        <w:rPr>
          <w:rFonts w:hint="cs"/>
          <w:rtl/>
        </w:rPr>
        <w:t>هیچ‌کدام</w:t>
      </w:r>
      <w:r w:rsidRPr="00B14094">
        <w:rPr>
          <w:rFonts w:hint="cs"/>
          <w:rtl/>
        </w:rPr>
        <w:t xml:space="preserve"> تصریح به </w:t>
      </w:r>
      <w:r w:rsidR="00831540">
        <w:rPr>
          <w:rFonts w:hint="cs"/>
          <w:rtl/>
        </w:rPr>
        <w:t>هزل</w:t>
      </w:r>
      <w:r w:rsidRPr="00B14094">
        <w:rPr>
          <w:rFonts w:hint="cs"/>
          <w:rtl/>
        </w:rPr>
        <w:t xml:space="preserve"> نشده است و در همه مطلقات کذب آمده است، مانند روایات جهاد نفس که همه را دیدیم، اگر تصریح می</w:t>
      </w:r>
      <w:r w:rsidRPr="00B14094">
        <w:rPr>
          <w:rFonts w:hint="cs"/>
          <w:rtl/>
        </w:rPr>
        <w:softHyphen/>
        <w:t>شد من عرض می</w:t>
      </w:r>
      <w:r w:rsidRPr="00B14094">
        <w:rPr>
          <w:rFonts w:hint="cs"/>
          <w:rtl/>
        </w:rPr>
        <w:softHyphen/>
        <w:t>کردم. در ادله مطلق کذب هم گفتیم که به داع الجد را می</w:t>
      </w:r>
      <w:r w:rsidRPr="00B14094">
        <w:rPr>
          <w:rtl/>
        </w:rPr>
        <w:softHyphen/>
      </w:r>
      <w:r w:rsidR="003B0ABE">
        <w:rPr>
          <w:rFonts w:hint="cs"/>
          <w:rtl/>
        </w:rPr>
        <w:t>گوید، نه به داع الهز</w:t>
      </w:r>
      <w:r w:rsidRPr="00B14094">
        <w:rPr>
          <w:rFonts w:hint="cs"/>
          <w:rtl/>
        </w:rPr>
        <w:t>ل، یا حداقل تردید داریم و قدر متیقن را می</w:t>
      </w:r>
      <w:r w:rsidRPr="00B14094">
        <w:rPr>
          <w:rtl/>
        </w:rPr>
        <w:softHyphen/>
      </w:r>
      <w:r w:rsidRPr="00B14094">
        <w:rPr>
          <w:rFonts w:hint="cs"/>
          <w:rtl/>
        </w:rPr>
        <w:t>گیریم.</w:t>
      </w:r>
    </w:p>
    <w:p w:rsidR="003E5896" w:rsidRPr="00B25DD0" w:rsidRDefault="003B0ABE" w:rsidP="003472C2">
      <w:pPr>
        <w:pStyle w:val="Heading1"/>
        <w:rPr>
          <w:rtl/>
        </w:rPr>
      </w:pPr>
      <w:r>
        <w:rPr>
          <w:rFonts w:hint="cs"/>
          <w:rtl/>
        </w:rPr>
        <w:t>جمع‌بندی</w:t>
      </w:r>
    </w:p>
    <w:p w:rsidR="003E5896" w:rsidRPr="00B14094" w:rsidRDefault="003E5896" w:rsidP="002508B5">
      <w:pPr>
        <w:rPr>
          <w:rtl/>
        </w:rPr>
      </w:pPr>
      <w:r w:rsidRPr="00B14094">
        <w:rPr>
          <w:rFonts w:hint="cs"/>
          <w:rtl/>
        </w:rPr>
        <w:t xml:space="preserve"> این چهار روایت را ملاحظه کردید و دیدید که </w:t>
      </w:r>
      <w:r w:rsidR="003B0ABE">
        <w:rPr>
          <w:rFonts w:hint="cs"/>
          <w:rtl/>
        </w:rPr>
        <w:t>هرکدام</w:t>
      </w:r>
      <w:r w:rsidRPr="00B14094">
        <w:rPr>
          <w:rFonts w:hint="cs"/>
          <w:rtl/>
        </w:rPr>
        <w:t xml:space="preserve"> یک وضعی داشت. چهار وضعیت در اینجا بود: روایت اول دلالتش خوب بود، ولی سندش ضعیف بود. روایت دوم سندش خوب بود، ولی دلالتش ضعیف بود و روایت سوم سنداً و دلالتاً ضعیف بود و روایت چهارم باز سنداً و دلالتاً محل اشکال قرار گرفت. روایتی که بگوییم سند </w:t>
      </w:r>
      <w:r w:rsidR="003B0ABE">
        <w:rPr>
          <w:rFonts w:hint="cs"/>
          <w:rtl/>
        </w:rPr>
        <w:t>و دلالتش</w:t>
      </w:r>
      <w:r w:rsidRPr="00B14094">
        <w:rPr>
          <w:rFonts w:hint="cs"/>
          <w:rtl/>
        </w:rPr>
        <w:t xml:space="preserve"> تام باشد و </w:t>
      </w:r>
      <w:r w:rsidR="00831540">
        <w:rPr>
          <w:rFonts w:hint="cs"/>
          <w:rtl/>
        </w:rPr>
        <w:t>به‌طور</w:t>
      </w:r>
      <w:r w:rsidRPr="00B14094">
        <w:rPr>
          <w:rFonts w:hint="cs"/>
          <w:rtl/>
        </w:rPr>
        <w:t xml:space="preserve"> خاص حرمت </w:t>
      </w:r>
      <w:r w:rsidR="00831540">
        <w:rPr>
          <w:rFonts w:hint="cs"/>
          <w:rtl/>
        </w:rPr>
        <w:t>هزل</w:t>
      </w:r>
      <w:r w:rsidRPr="00B14094">
        <w:rPr>
          <w:rFonts w:hint="cs"/>
          <w:rtl/>
        </w:rPr>
        <w:t xml:space="preserve"> دلالت کند، نداریم بلکه آنچه داشتیم همان روایات مطلق است.</w:t>
      </w:r>
    </w:p>
    <w:p w:rsidR="003E5896" w:rsidRPr="00B14094" w:rsidRDefault="003E5896" w:rsidP="002508B5">
      <w:pPr>
        <w:rPr>
          <w:rtl/>
        </w:rPr>
      </w:pPr>
      <w:r w:rsidRPr="00B14094">
        <w:rPr>
          <w:rFonts w:hint="cs"/>
          <w:rtl/>
        </w:rPr>
        <w:lastRenderedPageBreak/>
        <w:t>ممکن است کسی بگوید مجموعه این روایات، یک نوع مرجوحیتی را افاده می</w:t>
      </w:r>
      <w:r w:rsidRPr="00B14094">
        <w:rPr>
          <w:rtl/>
        </w:rPr>
        <w:softHyphen/>
      </w:r>
      <w:r w:rsidRPr="00B14094">
        <w:rPr>
          <w:rFonts w:hint="cs"/>
          <w:rtl/>
        </w:rPr>
        <w:t xml:space="preserve">کند، خصوصاً روایت دوم که سندش ظن قوی است و </w:t>
      </w:r>
      <w:r w:rsidR="00831540">
        <w:rPr>
          <w:rFonts w:hint="cs"/>
          <w:rtl/>
        </w:rPr>
        <w:t>قابل‌قبول</w:t>
      </w:r>
      <w:r w:rsidRPr="00B14094">
        <w:rPr>
          <w:rFonts w:hint="cs"/>
          <w:rtl/>
        </w:rPr>
        <w:t xml:space="preserve"> است، </w:t>
      </w:r>
      <w:r w:rsidR="003B0ABE">
        <w:rPr>
          <w:rFonts w:hint="cs"/>
          <w:rtl/>
        </w:rPr>
        <w:t>به‌جز</w:t>
      </w:r>
      <w:r w:rsidRPr="00B14094">
        <w:rPr>
          <w:rFonts w:hint="cs"/>
          <w:rtl/>
        </w:rPr>
        <w:t xml:space="preserve"> شبهه فاصله طبقاتی که </w:t>
      </w:r>
      <w:r w:rsidR="002508B5">
        <w:rPr>
          <w:rtl/>
        </w:rPr>
        <w:t>«</w:t>
      </w:r>
      <w:r w:rsidRPr="00B14094">
        <w:rPr>
          <w:rFonts w:hint="cs"/>
          <w:rtl/>
        </w:rPr>
        <w:t>عبد الحمید</w:t>
      </w:r>
      <w:r w:rsidR="002508B5">
        <w:rPr>
          <w:rtl/>
        </w:rPr>
        <w:t>»</w:t>
      </w:r>
      <w:r w:rsidRPr="00B14094">
        <w:rPr>
          <w:rFonts w:hint="cs"/>
          <w:rtl/>
        </w:rPr>
        <w:t xml:space="preserve"> با اسبق داشت که کمی تردید ایجاد می</w:t>
      </w:r>
      <w:r w:rsidRPr="00B14094">
        <w:rPr>
          <w:rtl/>
        </w:rPr>
        <w:softHyphen/>
      </w:r>
      <w:r w:rsidRPr="00B14094">
        <w:rPr>
          <w:rFonts w:hint="cs"/>
          <w:rtl/>
        </w:rPr>
        <w:t xml:space="preserve">کند، ولی </w:t>
      </w:r>
      <w:r w:rsidR="003B0ABE">
        <w:rPr>
          <w:rFonts w:hint="cs"/>
          <w:rtl/>
        </w:rPr>
        <w:t>درهرحال</w:t>
      </w:r>
      <w:r w:rsidRPr="00B14094">
        <w:rPr>
          <w:rFonts w:hint="cs"/>
          <w:rtl/>
        </w:rPr>
        <w:t xml:space="preserve"> این روایت </w:t>
      </w:r>
      <w:r w:rsidR="00831540">
        <w:rPr>
          <w:rFonts w:hint="cs"/>
          <w:rtl/>
        </w:rPr>
        <w:t>قابل‌قبول</w:t>
      </w:r>
      <w:r w:rsidRPr="00B14094">
        <w:rPr>
          <w:rFonts w:hint="cs"/>
          <w:rtl/>
        </w:rPr>
        <w:t xml:space="preserve"> است و </w:t>
      </w:r>
      <w:r w:rsidR="003B0ABE">
        <w:rPr>
          <w:rFonts w:hint="cs"/>
          <w:rtl/>
        </w:rPr>
        <w:t>به‌احتمال‌قوی</w:t>
      </w:r>
      <w:r w:rsidRPr="00B14094">
        <w:rPr>
          <w:rFonts w:hint="cs"/>
          <w:rtl/>
        </w:rPr>
        <w:t xml:space="preserve"> هم معتبر بود، با توجه به اینکه روایت دوم سنداً و دلالتاً در حد کراهت تمام است، نه اینکه ظهر در کراهت داشته باشد، بلکه باید یک عنوان جامعی بیاورد</w:t>
      </w:r>
      <w:r w:rsidR="002508B5">
        <w:rPr>
          <w:rtl/>
        </w:rPr>
        <w:t xml:space="preserve"> </w:t>
      </w:r>
      <w:r w:rsidRPr="00B14094">
        <w:rPr>
          <w:rFonts w:hint="cs"/>
          <w:rtl/>
        </w:rPr>
        <w:t>که وقتی می</w:t>
      </w:r>
      <w:r w:rsidRPr="00B14094">
        <w:rPr>
          <w:rtl/>
        </w:rPr>
        <w:softHyphen/>
      </w:r>
      <w:r w:rsidRPr="00B14094">
        <w:rPr>
          <w:rFonts w:hint="cs"/>
          <w:rtl/>
        </w:rPr>
        <w:t>خواهد نظر بدهد باید بگوید پسندیده نیست؛ زیرا گاهی یک دلیل ظهور در کراهت دارد که در این صورت می</w:t>
      </w:r>
      <w:r w:rsidRPr="00B14094">
        <w:rPr>
          <w:rFonts w:hint="cs"/>
          <w:rtl/>
        </w:rPr>
        <w:softHyphen/>
        <w:t>توان به کراهت نظر داد و گاهی دلیل در جامع به کار رفته است، یا اینکه شبهه</w:t>
      </w:r>
      <w:r w:rsidR="002508B5">
        <w:rPr>
          <w:rtl/>
        </w:rPr>
        <w:t xml:space="preserve"> </w:t>
      </w:r>
      <w:r w:rsidRPr="00B14094">
        <w:rPr>
          <w:rFonts w:hint="cs"/>
          <w:rtl/>
        </w:rPr>
        <w:t>داریم و نمی</w:t>
      </w:r>
      <w:r w:rsidRPr="00B14094">
        <w:rPr>
          <w:rtl/>
        </w:rPr>
        <w:softHyphen/>
      </w:r>
      <w:r w:rsidRPr="00B14094">
        <w:rPr>
          <w:rFonts w:hint="cs"/>
          <w:rtl/>
        </w:rPr>
        <w:t>توانیم بگوییم حرام است یا کراهت. در این دو مورد وقتی می</w:t>
      </w:r>
      <w:r w:rsidRPr="00B14094">
        <w:rPr>
          <w:rtl/>
        </w:rPr>
        <w:softHyphen/>
      </w:r>
      <w:r w:rsidRPr="00B14094">
        <w:rPr>
          <w:rFonts w:hint="cs"/>
          <w:rtl/>
        </w:rPr>
        <w:t xml:space="preserve">خواهیم نظر بدهیم، باید عنوان جامع بین حرمت و کراهت را بیاوریم که اگر شرعاً بگوییم در </w:t>
      </w:r>
      <w:r w:rsidR="00831540">
        <w:rPr>
          <w:rFonts w:hint="cs"/>
          <w:rtl/>
        </w:rPr>
        <w:t>اینجا</w:t>
      </w:r>
      <w:r w:rsidRPr="00B14094">
        <w:rPr>
          <w:rFonts w:hint="cs"/>
          <w:rtl/>
        </w:rPr>
        <w:t xml:space="preserve"> کراهت دارد، بدعت و تشریع است، پس در مقام اول گفتیم که ادله حرمت کذب شامل کذب شوخی نمی</w:t>
      </w:r>
      <w:r w:rsidRPr="00B14094">
        <w:rPr>
          <w:rtl/>
        </w:rPr>
        <w:softHyphen/>
      </w:r>
      <w:r w:rsidRPr="00B14094">
        <w:rPr>
          <w:rFonts w:hint="cs"/>
          <w:rtl/>
        </w:rPr>
        <w:t>شود، یا حداقل تردید داریم و نمی</w:t>
      </w:r>
      <w:r w:rsidRPr="00B14094">
        <w:rPr>
          <w:rtl/>
        </w:rPr>
        <w:softHyphen/>
      </w:r>
      <w:r w:rsidRPr="00B14094">
        <w:rPr>
          <w:rFonts w:hint="cs"/>
          <w:rtl/>
        </w:rPr>
        <w:t>توانیم بگوییم شامل آن می</w:t>
      </w:r>
      <w:r w:rsidRPr="00B14094">
        <w:rPr>
          <w:rtl/>
        </w:rPr>
        <w:softHyphen/>
      </w:r>
      <w:r w:rsidRPr="00B14094">
        <w:rPr>
          <w:rFonts w:hint="cs"/>
          <w:rtl/>
        </w:rPr>
        <w:t>شود و لذا در آنجا برائت جاری می</w:t>
      </w:r>
      <w:r w:rsidRPr="00B14094">
        <w:rPr>
          <w:rFonts w:hint="cs"/>
          <w:rtl/>
        </w:rPr>
        <w:softHyphen/>
        <w:t>کنیم. در مقام دوم دلیلی بر اعاده حرمت تام نیست، ولی می</w:t>
      </w:r>
      <w:r w:rsidRPr="00B14094">
        <w:rPr>
          <w:rtl/>
        </w:rPr>
        <w:softHyphen/>
      </w:r>
      <w:r w:rsidRPr="00B14094">
        <w:rPr>
          <w:rFonts w:hint="cs"/>
          <w:rtl/>
        </w:rPr>
        <w:t>شود مرجوحیت مطلقه قائل بود، نه کراهت به عنوان کراهت که امر پسندیده</w:t>
      </w:r>
      <w:r w:rsidRPr="00B14094">
        <w:rPr>
          <w:rtl/>
        </w:rPr>
        <w:softHyphen/>
      </w:r>
      <w:r w:rsidRPr="00B14094">
        <w:rPr>
          <w:rFonts w:hint="cs"/>
          <w:rtl/>
        </w:rPr>
        <w:t xml:space="preserve">ای نیست و نتیجه آن با کراهت یکی است و خوب است که آدمی آن را ترک کند، منتها عبارت فنی آن این است که این مرجوحیت دارد و انجام کذب </w:t>
      </w:r>
      <w:r w:rsidR="00831540">
        <w:rPr>
          <w:rFonts w:hint="cs"/>
          <w:rtl/>
        </w:rPr>
        <w:t>هزلی</w:t>
      </w:r>
      <w:r w:rsidRPr="00B14094">
        <w:rPr>
          <w:rFonts w:hint="cs"/>
          <w:rtl/>
        </w:rPr>
        <w:t xml:space="preserve"> شایسته نیست.</w:t>
      </w:r>
    </w:p>
    <w:p w:rsidR="003E5896" w:rsidRPr="00B25DD0" w:rsidRDefault="003E5896" w:rsidP="003472C2">
      <w:pPr>
        <w:pStyle w:val="Heading1"/>
        <w:rPr>
          <w:rtl/>
        </w:rPr>
      </w:pPr>
      <w:bookmarkStart w:id="19" w:name="_Toc377299034"/>
      <w:r w:rsidRPr="00B25DD0">
        <w:rPr>
          <w:rFonts w:hint="cs"/>
          <w:rtl/>
        </w:rPr>
        <w:t xml:space="preserve">نظر استاد </w:t>
      </w:r>
      <w:r w:rsidR="002508B5">
        <w:rPr>
          <w:rtl/>
        </w:rPr>
        <w:t>(</w:t>
      </w:r>
      <w:r w:rsidRPr="00B25DD0">
        <w:rPr>
          <w:rFonts w:hint="cs"/>
          <w:rtl/>
        </w:rPr>
        <w:t>حفظه الله</w:t>
      </w:r>
      <w:bookmarkEnd w:id="19"/>
      <w:r w:rsidR="002508B5">
        <w:rPr>
          <w:rtl/>
        </w:rPr>
        <w:t>)</w:t>
      </w:r>
    </w:p>
    <w:p w:rsidR="00152670" w:rsidRPr="00734D59" w:rsidRDefault="003E5896" w:rsidP="002508B5">
      <w:pPr>
        <w:rPr>
          <w:rtl/>
        </w:rPr>
      </w:pPr>
      <w:r w:rsidRPr="00B14094">
        <w:rPr>
          <w:rFonts w:hint="cs"/>
          <w:rtl/>
        </w:rPr>
        <w:t>شاید این روایات را در این حد که مرجوحیت مطلقه باشد، بشود پذیرفت، حتی روایت ابوذر یا روایت اول، در آنجا می</w:t>
      </w:r>
      <w:r w:rsidRPr="00B14094">
        <w:rPr>
          <w:rtl/>
        </w:rPr>
        <w:softHyphen/>
      </w:r>
      <w:r w:rsidRPr="00B14094">
        <w:rPr>
          <w:rFonts w:hint="cs"/>
          <w:rtl/>
        </w:rPr>
        <w:t>شود گفت یک نوع مبالغه است و همان کراهت را می</w:t>
      </w:r>
      <w:r w:rsidRPr="00B14094">
        <w:rPr>
          <w:rtl/>
        </w:rPr>
        <w:softHyphen/>
      </w:r>
      <w:r w:rsidRPr="00B14094">
        <w:rPr>
          <w:rFonts w:hint="cs"/>
          <w:rtl/>
        </w:rPr>
        <w:t xml:space="preserve">خواهد بگوید و </w:t>
      </w:r>
      <w:r w:rsidR="00831540">
        <w:rPr>
          <w:rFonts w:hint="cs"/>
          <w:rtl/>
        </w:rPr>
        <w:t>به‌نوعی</w:t>
      </w:r>
      <w:r w:rsidRPr="00B14094">
        <w:rPr>
          <w:rFonts w:hint="cs"/>
          <w:rtl/>
        </w:rPr>
        <w:t xml:space="preserve"> آن مرجوحیت مطلقه را تأیید می</w:t>
      </w:r>
      <w:r w:rsidRPr="00B14094">
        <w:rPr>
          <w:rtl/>
        </w:rPr>
        <w:softHyphen/>
      </w:r>
      <w:r w:rsidRPr="00B14094">
        <w:rPr>
          <w:rFonts w:hint="cs"/>
          <w:rtl/>
        </w:rPr>
        <w:t xml:space="preserve">تواند بکند. </w:t>
      </w:r>
      <w:r w:rsidR="003B0ABE">
        <w:rPr>
          <w:rFonts w:hint="cs"/>
          <w:rtl/>
        </w:rPr>
        <w:t>ازآنجاکه</w:t>
      </w:r>
      <w:r w:rsidRPr="00B14094">
        <w:rPr>
          <w:rFonts w:hint="cs"/>
          <w:rtl/>
        </w:rPr>
        <w:t xml:space="preserve"> ما مرجوحیت مطلقه را می</w:t>
      </w:r>
      <w:r w:rsidRPr="00B14094">
        <w:rPr>
          <w:rtl/>
        </w:rPr>
        <w:softHyphen/>
      </w:r>
      <w:r w:rsidRPr="00B14094">
        <w:rPr>
          <w:rFonts w:hint="cs"/>
          <w:rtl/>
        </w:rPr>
        <w:t>گیریم، روایت اول و چهارم هم می</w:t>
      </w:r>
      <w:r w:rsidRPr="00B14094">
        <w:rPr>
          <w:rtl/>
        </w:rPr>
        <w:softHyphen/>
      </w:r>
      <w:r w:rsidRPr="00B14094">
        <w:rPr>
          <w:rFonts w:hint="cs"/>
          <w:rtl/>
        </w:rPr>
        <w:t>تواند به نحوی آن جامع را تأیید کند و لذا با این نگاه مجموعی که ما به این</w:t>
      </w:r>
      <w:r w:rsidRPr="00B14094">
        <w:rPr>
          <w:rtl/>
        </w:rPr>
        <w:softHyphen/>
      </w:r>
      <w:r w:rsidRPr="00B14094">
        <w:rPr>
          <w:rFonts w:hint="cs"/>
          <w:rtl/>
        </w:rPr>
        <w:t>ها می</w:t>
      </w:r>
      <w:r w:rsidRPr="00B14094">
        <w:rPr>
          <w:rFonts w:hint="cs"/>
          <w:rtl/>
        </w:rPr>
        <w:softHyphen/>
        <w:t>کنیم، مرجوحیت مطلقه را که عملاً بر کراهت منطق می</w:t>
      </w:r>
      <w:r w:rsidRPr="00B14094">
        <w:rPr>
          <w:rtl/>
        </w:rPr>
        <w:softHyphen/>
      </w:r>
      <w:r w:rsidRPr="00B14094">
        <w:rPr>
          <w:rFonts w:hint="cs"/>
          <w:rtl/>
        </w:rPr>
        <w:t>شود، می</w:t>
      </w:r>
      <w:r w:rsidRPr="00B14094">
        <w:rPr>
          <w:rtl/>
        </w:rPr>
        <w:softHyphen/>
      </w:r>
      <w:r w:rsidRPr="00B14094">
        <w:rPr>
          <w:rFonts w:hint="cs"/>
          <w:rtl/>
        </w:rPr>
        <w:t>توان پذیرفت.</w:t>
      </w:r>
    </w:p>
    <w:sectPr w:rsidR="00152670" w:rsidRPr="00734D59"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CC6" w:rsidRDefault="004D3CC6" w:rsidP="000D5800">
      <w:pPr>
        <w:spacing w:after="0"/>
      </w:pPr>
      <w:r>
        <w:separator/>
      </w:r>
    </w:p>
  </w:endnote>
  <w:endnote w:type="continuationSeparator" w:id="0">
    <w:p w:rsidR="004D3CC6" w:rsidRDefault="004D3CC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NoorLotus">
    <w:panose1 w:val="00000000000000000000"/>
    <w:charset w:val="00"/>
    <w:family w:val="auto"/>
    <w:pitch w:val="variable"/>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B5" w:rsidRDefault="00250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28509540"/>
      <w:docPartObj>
        <w:docPartGallery w:val="Page Numbers (Bottom of Page)"/>
        <w:docPartUnique/>
      </w:docPartObj>
    </w:sdtPr>
    <w:sdtEndPr/>
    <w:sdtContent>
      <w:p w:rsidR="002508B5" w:rsidRDefault="002508B5" w:rsidP="002508B5">
        <w:pPr>
          <w:pStyle w:val="Footer"/>
          <w:jc w:val="center"/>
        </w:pPr>
        <w:r>
          <w:fldChar w:fldCharType="begin"/>
        </w:r>
        <w:r>
          <w:instrText xml:space="preserve"> PAGE   \* MERGEFORMAT </w:instrText>
        </w:r>
        <w:r>
          <w:fldChar w:fldCharType="separate"/>
        </w:r>
        <w:r w:rsidR="003B0ABE">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B5" w:rsidRDefault="00250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CC6" w:rsidRDefault="004D3CC6" w:rsidP="000D5800">
      <w:pPr>
        <w:spacing w:after="0"/>
      </w:pPr>
      <w:r>
        <w:separator/>
      </w:r>
    </w:p>
  </w:footnote>
  <w:footnote w:type="continuationSeparator" w:id="0">
    <w:p w:rsidR="004D3CC6" w:rsidRDefault="004D3CC6" w:rsidP="000D5800">
      <w:pPr>
        <w:spacing w:after="0"/>
      </w:pPr>
      <w:r>
        <w:continuationSeparator/>
      </w:r>
    </w:p>
  </w:footnote>
  <w:footnote w:id="1">
    <w:p w:rsidR="003472C2" w:rsidRDefault="003472C2">
      <w:pPr>
        <w:pStyle w:val="FootnoteText"/>
        <w:rPr>
          <w:rFonts w:hint="cs"/>
          <w:rtl/>
        </w:rPr>
      </w:pPr>
      <w:r>
        <w:rPr>
          <w:rStyle w:val="FootnoteReference"/>
        </w:rPr>
        <w:footnoteRef/>
      </w:r>
      <w:r>
        <w:rPr>
          <w:rtl/>
        </w:rPr>
        <w:t xml:space="preserve"> </w:t>
      </w:r>
      <w:r>
        <w:rPr>
          <w:rFonts w:hint="cs"/>
          <w:rtl/>
        </w:rPr>
        <w:t>-</w:t>
      </w:r>
      <w:r w:rsidRPr="003472C2">
        <w:rPr>
          <w:rtl/>
        </w:rPr>
        <w:t xml:space="preserve"> </w:t>
      </w:r>
      <w:r w:rsidRPr="003472C2">
        <w:rPr>
          <w:rFonts w:hint="cs"/>
          <w:rtl/>
        </w:rPr>
        <w:t>وسائل</w:t>
      </w:r>
      <w:r w:rsidRPr="003472C2">
        <w:rPr>
          <w:rtl/>
        </w:rPr>
        <w:t xml:space="preserve"> </w:t>
      </w:r>
      <w:r w:rsidRPr="003472C2">
        <w:rPr>
          <w:rFonts w:hint="cs"/>
          <w:rtl/>
        </w:rPr>
        <w:t>الشيعة،</w:t>
      </w:r>
      <w:r w:rsidRPr="003472C2">
        <w:rPr>
          <w:rtl/>
        </w:rPr>
        <w:t xml:space="preserve"> </w:t>
      </w:r>
      <w:r w:rsidRPr="003472C2">
        <w:rPr>
          <w:rFonts w:hint="cs"/>
          <w:rtl/>
        </w:rPr>
        <w:t>ج‏</w:t>
      </w:r>
      <w:r w:rsidRPr="003472C2">
        <w:rPr>
          <w:rtl/>
        </w:rPr>
        <w:t>12</w:t>
      </w:r>
      <w:r w:rsidRPr="003472C2">
        <w:rPr>
          <w:rFonts w:hint="cs"/>
          <w:rtl/>
        </w:rPr>
        <w:t>،</w:t>
      </w:r>
      <w:r w:rsidRPr="003472C2">
        <w:rPr>
          <w:rtl/>
        </w:rPr>
        <w:t xml:space="preserve"> </w:t>
      </w:r>
      <w:r w:rsidRPr="003472C2">
        <w:rPr>
          <w:rFonts w:hint="cs"/>
          <w:rtl/>
        </w:rPr>
        <w:t>ص</w:t>
      </w:r>
      <w:r w:rsidRPr="003472C2">
        <w:rPr>
          <w:rtl/>
        </w:rPr>
        <w:t>: 251</w:t>
      </w:r>
      <w:r>
        <w:rPr>
          <w:rFonts w:hint="cs"/>
          <w:rtl/>
        </w:rPr>
        <w:t>.</w:t>
      </w:r>
    </w:p>
  </w:footnote>
  <w:footnote w:id="2">
    <w:p w:rsidR="003472C2" w:rsidRDefault="003472C2">
      <w:pPr>
        <w:pStyle w:val="FootnoteText"/>
        <w:rPr>
          <w:rFonts w:hint="cs"/>
        </w:rPr>
      </w:pPr>
      <w:r>
        <w:rPr>
          <w:rStyle w:val="FootnoteReference"/>
        </w:rPr>
        <w:footnoteRef/>
      </w:r>
      <w:r>
        <w:rPr>
          <w:rtl/>
        </w:rPr>
        <w:t xml:space="preserve"> </w:t>
      </w:r>
      <w:r>
        <w:rPr>
          <w:rFonts w:hint="cs"/>
          <w:rtl/>
        </w:rPr>
        <w:t>- 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B5" w:rsidRDefault="00250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3E5896">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C1EDB76" wp14:editId="36D6001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0" w:name="OLE_LINK1"/>
    <w:bookmarkStart w:id="21" w:name="OLE_LINK2"/>
    <w:r>
      <w:rPr>
        <w:noProof/>
      </w:rPr>
      <w:drawing>
        <wp:inline distT="0" distB="0" distL="0" distR="0" wp14:anchorId="4ACED52A" wp14:editId="7BD47F6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0"/>
    <w:bookmarkEnd w:id="21"/>
    <w:r w:rsidR="002508B5">
      <w:rPr>
        <w:rFonts w:ascii="IranNastaliq" w:hAnsi="IranNastaliq" w:cs="IranNastaliq"/>
        <w:sz w:val="40"/>
        <w:szCs w:val="40"/>
        <w:rtl/>
      </w:rPr>
      <w:t xml:space="preserve"> </w:t>
    </w:r>
    <w:r w:rsidR="00120A25">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E5896">
      <w:rPr>
        <w:rFonts w:ascii="IranNastaliq" w:hAnsi="IranNastaliq" w:cs="IranNastaliq" w:hint="cs"/>
        <w:sz w:val="40"/>
        <w:szCs w:val="40"/>
        <w:rtl/>
      </w:rPr>
      <w:t>2720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B5" w:rsidRDefault="00250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36"/>
    <w:rsid w:val="000228A2"/>
    <w:rsid w:val="000324F1"/>
    <w:rsid w:val="00041FE0"/>
    <w:rsid w:val="00052BA3"/>
    <w:rsid w:val="0006363E"/>
    <w:rsid w:val="00080DFF"/>
    <w:rsid w:val="00085ED5"/>
    <w:rsid w:val="000A1A51"/>
    <w:rsid w:val="000D2D0D"/>
    <w:rsid w:val="000D5800"/>
    <w:rsid w:val="000F1897"/>
    <w:rsid w:val="000F7E72"/>
    <w:rsid w:val="00101E2D"/>
    <w:rsid w:val="00102CEB"/>
    <w:rsid w:val="00117955"/>
    <w:rsid w:val="00120A2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08B5"/>
    <w:rsid w:val="002529C5"/>
    <w:rsid w:val="00270294"/>
    <w:rsid w:val="002914BD"/>
    <w:rsid w:val="00297263"/>
    <w:rsid w:val="002C56FD"/>
    <w:rsid w:val="002D49E4"/>
    <w:rsid w:val="002E450B"/>
    <w:rsid w:val="002E73F9"/>
    <w:rsid w:val="002F05B9"/>
    <w:rsid w:val="00340BA3"/>
    <w:rsid w:val="003472C2"/>
    <w:rsid w:val="00366400"/>
    <w:rsid w:val="003963D7"/>
    <w:rsid w:val="00396F28"/>
    <w:rsid w:val="003A1A05"/>
    <w:rsid w:val="003A2654"/>
    <w:rsid w:val="003B0ABE"/>
    <w:rsid w:val="003C06BF"/>
    <w:rsid w:val="003C7899"/>
    <w:rsid w:val="003D2F0A"/>
    <w:rsid w:val="003D563F"/>
    <w:rsid w:val="003E1E58"/>
    <w:rsid w:val="003E5896"/>
    <w:rsid w:val="00405199"/>
    <w:rsid w:val="00410699"/>
    <w:rsid w:val="00415360"/>
    <w:rsid w:val="0044591E"/>
    <w:rsid w:val="004651D2"/>
    <w:rsid w:val="00465D26"/>
    <w:rsid w:val="004679F8"/>
    <w:rsid w:val="004B337F"/>
    <w:rsid w:val="004D3CC6"/>
    <w:rsid w:val="004F3596"/>
    <w:rsid w:val="00572E2D"/>
    <w:rsid w:val="00592103"/>
    <w:rsid w:val="005941DD"/>
    <w:rsid w:val="005A545E"/>
    <w:rsid w:val="005A5862"/>
    <w:rsid w:val="005B0852"/>
    <w:rsid w:val="005C06AE"/>
    <w:rsid w:val="00610C18"/>
    <w:rsid w:val="00612385"/>
    <w:rsid w:val="00612E36"/>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31540"/>
    <w:rsid w:val="008407A4"/>
    <w:rsid w:val="00844860"/>
    <w:rsid w:val="00845CC4"/>
    <w:rsid w:val="008527C2"/>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44488"/>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DE572C"/>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129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527C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472C2"/>
    <w:pPr>
      <w:keepNext/>
      <w:keepLines/>
      <w:spacing w:after="0"/>
      <w:ind w:firstLine="0"/>
      <w:outlineLvl w:val="0"/>
    </w:pPr>
    <w:rPr>
      <w:rFonts w:ascii="2  Badr" w:eastAsia="2  Badr" w:hAnsi="2  Badr"/>
      <w:b/>
      <w:bCs/>
      <w:sz w:val="44"/>
      <w:szCs w:val="44"/>
    </w:rPr>
  </w:style>
  <w:style w:type="paragraph" w:styleId="Heading2">
    <w:name w:val="heading 2"/>
    <w:aliases w:val="سرفصل2,سرفصل 2"/>
    <w:basedOn w:val="Normal"/>
    <w:next w:val="Normal"/>
    <w:link w:val="Heading2Char"/>
    <w:autoRedefine/>
    <w:uiPriority w:val="9"/>
    <w:unhideWhenUsed/>
    <w:qFormat/>
    <w:rsid w:val="003472C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8527C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8527C2"/>
    <w:pPr>
      <w:outlineLvl w:val="3"/>
    </w:pPr>
    <w:rPr>
      <w:sz w:val="36"/>
      <w:szCs w:val="36"/>
    </w:rPr>
  </w:style>
  <w:style w:type="paragraph" w:styleId="Heading5">
    <w:name w:val="heading 5"/>
    <w:basedOn w:val="Normal"/>
    <w:next w:val="Normal"/>
    <w:link w:val="Heading5Char"/>
    <w:autoRedefine/>
    <w:uiPriority w:val="9"/>
    <w:unhideWhenUsed/>
    <w:qFormat/>
    <w:rsid w:val="008527C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527C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527C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527C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527C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472C2"/>
    <w:rPr>
      <w:rFonts w:ascii="2  Badr" w:eastAsia="2  Badr" w:hAnsi="2  Badr" w:cs="2  Badr"/>
      <w:b/>
      <w:bCs/>
      <w:sz w:val="44"/>
      <w:szCs w:val="44"/>
    </w:rPr>
  </w:style>
  <w:style w:type="character" w:customStyle="1" w:styleId="Heading2Char">
    <w:name w:val="Heading 2 Char"/>
    <w:aliases w:val="سرفصل2 Char,سرفصل 2 Char"/>
    <w:link w:val="Heading2"/>
    <w:uiPriority w:val="9"/>
    <w:rsid w:val="003472C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8527C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527C2"/>
    <w:rPr>
      <w:rFonts w:eastAsia="2  Lotus" w:cs="2  Badr"/>
      <w:bCs/>
      <w:sz w:val="36"/>
      <w:szCs w:val="36"/>
    </w:rPr>
  </w:style>
  <w:style w:type="character" w:customStyle="1" w:styleId="Heading5Char">
    <w:name w:val="Heading 5 Char"/>
    <w:link w:val="Heading5"/>
    <w:uiPriority w:val="9"/>
    <w:rsid w:val="008527C2"/>
    <w:rPr>
      <w:rFonts w:ascii="Cambria" w:eastAsia="2  Lotus" w:hAnsi="Cambria" w:cs="2  Badr"/>
      <w:bCs/>
      <w:szCs w:val="36"/>
    </w:rPr>
  </w:style>
  <w:style w:type="paragraph" w:styleId="TOC1">
    <w:name w:val="toc 1"/>
    <w:basedOn w:val="Normal"/>
    <w:next w:val="Normal"/>
    <w:autoRedefine/>
    <w:uiPriority w:val="39"/>
    <w:unhideWhenUsed/>
    <w:qFormat/>
    <w:rsid w:val="008527C2"/>
    <w:pPr>
      <w:spacing w:after="0"/>
      <w:ind w:firstLine="0"/>
    </w:pPr>
    <w:rPr>
      <w:rFonts w:eastAsiaTheme="minorEastAsia"/>
    </w:rPr>
  </w:style>
  <w:style w:type="paragraph" w:styleId="TOC2">
    <w:name w:val="toc 2"/>
    <w:basedOn w:val="Normal"/>
    <w:next w:val="Normal"/>
    <w:autoRedefine/>
    <w:uiPriority w:val="39"/>
    <w:unhideWhenUsed/>
    <w:qFormat/>
    <w:rsid w:val="008527C2"/>
    <w:pPr>
      <w:spacing w:after="0"/>
      <w:ind w:left="221"/>
    </w:pPr>
    <w:rPr>
      <w:rFonts w:eastAsiaTheme="minorEastAsia"/>
    </w:rPr>
  </w:style>
  <w:style w:type="paragraph" w:styleId="TOC3">
    <w:name w:val="toc 3"/>
    <w:basedOn w:val="Normal"/>
    <w:next w:val="Normal"/>
    <w:autoRedefine/>
    <w:uiPriority w:val="39"/>
    <w:unhideWhenUsed/>
    <w:qFormat/>
    <w:rsid w:val="008527C2"/>
    <w:pPr>
      <w:spacing w:after="0"/>
      <w:ind w:left="442"/>
    </w:pPr>
    <w:rPr>
      <w:rFonts w:eastAsia="2  Lotus"/>
    </w:rPr>
  </w:style>
  <w:style w:type="character" w:styleId="SubtleReference">
    <w:name w:val="Subtle Reference"/>
    <w:aliases w:val="مرجع"/>
    <w:uiPriority w:val="31"/>
    <w:qFormat/>
    <w:rsid w:val="008527C2"/>
    <w:rPr>
      <w:rFonts w:cs="2  Lotus"/>
      <w:smallCaps/>
      <w:color w:val="auto"/>
      <w:szCs w:val="28"/>
      <w:u w:val="single"/>
    </w:rPr>
  </w:style>
  <w:style w:type="character" w:styleId="IntenseReference">
    <w:name w:val="Intense Reference"/>
    <w:uiPriority w:val="32"/>
    <w:qFormat/>
    <w:rsid w:val="008527C2"/>
    <w:rPr>
      <w:rFonts w:cs="2  Lotus"/>
      <w:b/>
      <w:bCs/>
      <w:smallCaps/>
      <w:color w:val="auto"/>
      <w:spacing w:val="5"/>
      <w:szCs w:val="28"/>
      <w:u w:val="single"/>
    </w:rPr>
  </w:style>
  <w:style w:type="character" w:styleId="BookTitle">
    <w:name w:val="Book Title"/>
    <w:uiPriority w:val="33"/>
    <w:qFormat/>
    <w:rsid w:val="008527C2"/>
    <w:rPr>
      <w:rFonts w:cs="2  Titr"/>
      <w:b/>
      <w:bCs/>
      <w:smallCaps/>
      <w:spacing w:val="5"/>
      <w:szCs w:val="100"/>
    </w:rPr>
  </w:style>
  <w:style w:type="paragraph" w:styleId="TOCHeading">
    <w:name w:val="TOC Heading"/>
    <w:basedOn w:val="Heading1"/>
    <w:next w:val="Normal"/>
    <w:uiPriority w:val="39"/>
    <w:unhideWhenUsed/>
    <w:qFormat/>
    <w:rsid w:val="008527C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527C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8527C2"/>
    <w:rPr>
      <w:rFonts w:ascii="Cambria" w:eastAsia="2  Lotus" w:hAnsi="Cambria" w:cs="2  Badr"/>
      <w:bCs/>
      <w:i/>
      <w:szCs w:val="34"/>
    </w:rPr>
  </w:style>
  <w:style w:type="character" w:customStyle="1" w:styleId="Heading7Char">
    <w:name w:val="Heading 7 Char"/>
    <w:link w:val="Heading7"/>
    <w:uiPriority w:val="9"/>
    <w:semiHidden/>
    <w:rsid w:val="008527C2"/>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semiHidden/>
    <w:rsid w:val="008527C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527C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527C2"/>
    <w:pPr>
      <w:spacing w:after="0"/>
      <w:ind w:left="658"/>
    </w:pPr>
  </w:style>
  <w:style w:type="paragraph" w:styleId="TOC5">
    <w:name w:val="toc 5"/>
    <w:basedOn w:val="Normal"/>
    <w:next w:val="Normal"/>
    <w:autoRedefine/>
    <w:uiPriority w:val="39"/>
    <w:semiHidden/>
    <w:unhideWhenUsed/>
    <w:qFormat/>
    <w:rsid w:val="008527C2"/>
    <w:pPr>
      <w:spacing w:after="0"/>
      <w:ind w:left="879"/>
    </w:pPr>
  </w:style>
  <w:style w:type="paragraph" w:styleId="TOC6">
    <w:name w:val="toc 6"/>
    <w:basedOn w:val="Normal"/>
    <w:next w:val="Normal"/>
    <w:autoRedefine/>
    <w:uiPriority w:val="39"/>
    <w:semiHidden/>
    <w:unhideWhenUsed/>
    <w:qFormat/>
    <w:rsid w:val="008527C2"/>
    <w:pPr>
      <w:spacing w:after="0"/>
      <w:ind w:left="1100"/>
    </w:pPr>
  </w:style>
  <w:style w:type="paragraph" w:styleId="TOC7">
    <w:name w:val="toc 7"/>
    <w:basedOn w:val="Normal"/>
    <w:next w:val="Normal"/>
    <w:autoRedefine/>
    <w:uiPriority w:val="39"/>
    <w:semiHidden/>
    <w:unhideWhenUsed/>
    <w:qFormat/>
    <w:rsid w:val="008527C2"/>
    <w:pPr>
      <w:spacing w:after="0"/>
      <w:ind w:left="1321"/>
    </w:pPr>
  </w:style>
  <w:style w:type="paragraph" w:styleId="Caption">
    <w:name w:val="caption"/>
    <w:basedOn w:val="Normal"/>
    <w:next w:val="Normal"/>
    <w:uiPriority w:val="35"/>
    <w:semiHidden/>
    <w:unhideWhenUsed/>
    <w:qFormat/>
    <w:rsid w:val="008527C2"/>
    <w:rPr>
      <w:b/>
      <w:bCs/>
      <w:sz w:val="20"/>
      <w:szCs w:val="20"/>
    </w:rPr>
  </w:style>
  <w:style w:type="paragraph" w:styleId="Title">
    <w:name w:val="Title"/>
    <w:basedOn w:val="Normal"/>
    <w:next w:val="Normal"/>
    <w:link w:val="TitleChar"/>
    <w:autoRedefine/>
    <w:uiPriority w:val="10"/>
    <w:qFormat/>
    <w:rsid w:val="008527C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527C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527C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527C2"/>
    <w:rPr>
      <w:rFonts w:ascii="Cambria" w:eastAsia="2  Badr" w:hAnsi="Cambria" w:cs="Karim"/>
      <w:i/>
      <w:spacing w:val="15"/>
      <w:sz w:val="24"/>
      <w:szCs w:val="60"/>
    </w:rPr>
  </w:style>
  <w:style w:type="character" w:styleId="Emphasis">
    <w:name w:val="Emphasis"/>
    <w:uiPriority w:val="20"/>
    <w:qFormat/>
    <w:rsid w:val="008527C2"/>
    <w:rPr>
      <w:rFonts w:cs="2  Lotus"/>
      <w:i/>
      <w:iCs/>
      <w:color w:val="808080"/>
      <w:szCs w:val="32"/>
    </w:rPr>
  </w:style>
  <w:style w:type="character" w:customStyle="1" w:styleId="NoSpacingChar">
    <w:name w:val="No Spacing Char"/>
    <w:aliases w:val="متن عربي Char"/>
    <w:link w:val="NoSpacing"/>
    <w:uiPriority w:val="1"/>
    <w:rsid w:val="008527C2"/>
    <w:rPr>
      <w:rFonts w:eastAsia="2  Lotus" w:cs="2  Badr"/>
      <w:bCs/>
      <w:sz w:val="72"/>
      <w:szCs w:val="28"/>
    </w:rPr>
  </w:style>
  <w:style w:type="paragraph" w:styleId="ListParagraph">
    <w:name w:val="List Paragraph"/>
    <w:basedOn w:val="Normal"/>
    <w:link w:val="ListParagraphChar"/>
    <w:autoRedefine/>
    <w:uiPriority w:val="34"/>
    <w:qFormat/>
    <w:rsid w:val="008527C2"/>
    <w:pPr>
      <w:ind w:left="1134" w:firstLine="0"/>
    </w:pPr>
    <w:rPr>
      <w:rFonts w:eastAsia="2  Lotus" w:cs="2  Lotus"/>
    </w:rPr>
  </w:style>
  <w:style w:type="character" w:customStyle="1" w:styleId="ListParagraphChar">
    <w:name w:val="List Paragraph Char"/>
    <w:link w:val="ListParagraph"/>
    <w:uiPriority w:val="34"/>
    <w:rsid w:val="008527C2"/>
    <w:rPr>
      <w:rFonts w:eastAsia="2  Lotus" w:cs="2  Lotus"/>
      <w:sz w:val="22"/>
      <w:szCs w:val="28"/>
    </w:rPr>
  </w:style>
  <w:style w:type="paragraph" w:styleId="Quote">
    <w:name w:val="Quote"/>
    <w:basedOn w:val="Normal"/>
    <w:next w:val="Normal"/>
    <w:link w:val="QuoteChar"/>
    <w:autoRedefine/>
    <w:uiPriority w:val="29"/>
    <w:qFormat/>
    <w:rsid w:val="008527C2"/>
    <w:pPr>
      <w:spacing w:before="120" w:after="240"/>
      <w:ind w:left="1134" w:firstLine="0"/>
    </w:pPr>
    <w:rPr>
      <w:rFonts w:cs="B Lotus"/>
      <w:i/>
      <w:sz w:val="20"/>
      <w:szCs w:val="30"/>
    </w:rPr>
  </w:style>
  <w:style w:type="character" w:customStyle="1" w:styleId="QuoteChar">
    <w:name w:val="Quote Char"/>
    <w:link w:val="Quote"/>
    <w:uiPriority w:val="29"/>
    <w:rsid w:val="008527C2"/>
    <w:rPr>
      <w:rFonts w:eastAsiaTheme="minorHAnsi" w:cs="B Lotus"/>
      <w:i/>
      <w:szCs w:val="30"/>
    </w:rPr>
  </w:style>
  <w:style w:type="paragraph" w:styleId="IntenseQuote">
    <w:name w:val="Intense Quote"/>
    <w:basedOn w:val="Normal"/>
    <w:next w:val="Normal"/>
    <w:link w:val="IntenseQuoteChar"/>
    <w:autoRedefine/>
    <w:uiPriority w:val="30"/>
    <w:qFormat/>
    <w:rsid w:val="008527C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527C2"/>
    <w:rPr>
      <w:rFonts w:eastAsia="2  Lotus" w:cs="B Lotus"/>
      <w:b/>
      <w:bCs/>
      <w:i/>
      <w:szCs w:val="30"/>
    </w:rPr>
  </w:style>
  <w:style w:type="character" w:styleId="SubtleEmphasis">
    <w:name w:val="Subtle Emphasis"/>
    <w:uiPriority w:val="19"/>
    <w:qFormat/>
    <w:rsid w:val="008527C2"/>
    <w:rPr>
      <w:rFonts w:cs="2  Lotus"/>
      <w:i/>
      <w:iCs/>
      <w:color w:val="4A442A"/>
      <w:szCs w:val="32"/>
      <w:u w:val="none"/>
    </w:rPr>
  </w:style>
  <w:style w:type="character" w:styleId="IntenseEmphasis">
    <w:name w:val="Intense Emphasis"/>
    <w:uiPriority w:val="21"/>
    <w:qFormat/>
    <w:rsid w:val="008527C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3E5896"/>
    <w:pPr>
      <w:autoSpaceDE w:val="0"/>
      <w:autoSpaceDN w:val="0"/>
    </w:pPr>
    <w:rPr>
      <w:rFonts w:ascii="B Lotus" w:hAnsi="B Lotus" w:cs="B Lotus"/>
      <w:sz w:val="24"/>
    </w:rPr>
  </w:style>
  <w:style w:type="character" w:styleId="Hyperlink">
    <w:name w:val="Hyperlink"/>
    <w:uiPriority w:val="99"/>
    <w:rsid w:val="003E5896"/>
    <w:rPr>
      <w:color w:val="0000FF"/>
      <w:u w:val="single"/>
    </w:rPr>
  </w:style>
  <w:style w:type="character" w:styleId="CommentReference">
    <w:name w:val="annotation reference"/>
    <w:basedOn w:val="DefaultParagraphFont"/>
    <w:uiPriority w:val="99"/>
    <w:semiHidden/>
    <w:unhideWhenUsed/>
    <w:rsid w:val="00F11293"/>
    <w:rPr>
      <w:sz w:val="16"/>
      <w:szCs w:val="16"/>
    </w:rPr>
  </w:style>
  <w:style w:type="paragraph" w:styleId="CommentText">
    <w:name w:val="annotation text"/>
    <w:basedOn w:val="Normal"/>
    <w:link w:val="CommentTextChar"/>
    <w:uiPriority w:val="99"/>
    <w:semiHidden/>
    <w:unhideWhenUsed/>
    <w:rsid w:val="00F11293"/>
    <w:rPr>
      <w:sz w:val="20"/>
      <w:szCs w:val="20"/>
    </w:rPr>
  </w:style>
  <w:style w:type="character" w:customStyle="1" w:styleId="CommentTextChar">
    <w:name w:val="Comment Text Char"/>
    <w:basedOn w:val="DefaultParagraphFont"/>
    <w:link w:val="CommentText"/>
    <w:uiPriority w:val="99"/>
    <w:semiHidden/>
    <w:rsid w:val="00F11293"/>
    <w:rPr>
      <w:rFonts w:eastAsiaTheme="minorHAnsi" w:cs="2  Badr"/>
    </w:rPr>
  </w:style>
  <w:style w:type="paragraph" w:styleId="CommentSubject">
    <w:name w:val="annotation subject"/>
    <w:basedOn w:val="CommentText"/>
    <w:next w:val="CommentText"/>
    <w:link w:val="CommentSubjectChar"/>
    <w:uiPriority w:val="99"/>
    <w:semiHidden/>
    <w:unhideWhenUsed/>
    <w:rsid w:val="00F11293"/>
    <w:rPr>
      <w:b/>
      <w:bCs/>
    </w:rPr>
  </w:style>
  <w:style w:type="character" w:customStyle="1" w:styleId="CommentSubjectChar">
    <w:name w:val="Comment Subject Char"/>
    <w:basedOn w:val="CommentTextChar"/>
    <w:link w:val="CommentSubject"/>
    <w:uiPriority w:val="99"/>
    <w:semiHidden/>
    <w:rsid w:val="00F11293"/>
    <w:rPr>
      <w:rFonts w:eastAsiaTheme="minorHAnsi" w:cs="2  Badr"/>
      <w:b/>
      <w:bCs/>
    </w:rPr>
  </w:style>
  <w:style w:type="character" w:styleId="FootnoteReference">
    <w:name w:val="footnote reference"/>
    <w:basedOn w:val="DefaultParagraphFont"/>
    <w:uiPriority w:val="99"/>
    <w:semiHidden/>
    <w:unhideWhenUsed/>
    <w:rsid w:val="003472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527C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472C2"/>
    <w:pPr>
      <w:keepNext/>
      <w:keepLines/>
      <w:spacing w:after="0"/>
      <w:ind w:firstLine="0"/>
      <w:outlineLvl w:val="0"/>
    </w:pPr>
    <w:rPr>
      <w:rFonts w:ascii="2  Badr" w:eastAsia="2  Badr" w:hAnsi="2  Badr"/>
      <w:b/>
      <w:bCs/>
      <w:sz w:val="44"/>
      <w:szCs w:val="44"/>
    </w:rPr>
  </w:style>
  <w:style w:type="paragraph" w:styleId="Heading2">
    <w:name w:val="heading 2"/>
    <w:aliases w:val="سرفصل2,سرفصل 2"/>
    <w:basedOn w:val="Normal"/>
    <w:next w:val="Normal"/>
    <w:link w:val="Heading2Char"/>
    <w:autoRedefine/>
    <w:uiPriority w:val="9"/>
    <w:unhideWhenUsed/>
    <w:qFormat/>
    <w:rsid w:val="003472C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8527C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8527C2"/>
    <w:pPr>
      <w:outlineLvl w:val="3"/>
    </w:pPr>
    <w:rPr>
      <w:sz w:val="36"/>
      <w:szCs w:val="36"/>
    </w:rPr>
  </w:style>
  <w:style w:type="paragraph" w:styleId="Heading5">
    <w:name w:val="heading 5"/>
    <w:basedOn w:val="Normal"/>
    <w:next w:val="Normal"/>
    <w:link w:val="Heading5Char"/>
    <w:autoRedefine/>
    <w:uiPriority w:val="9"/>
    <w:unhideWhenUsed/>
    <w:qFormat/>
    <w:rsid w:val="008527C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527C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527C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527C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527C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472C2"/>
    <w:rPr>
      <w:rFonts w:ascii="2  Badr" w:eastAsia="2  Badr" w:hAnsi="2  Badr" w:cs="2  Badr"/>
      <w:b/>
      <w:bCs/>
      <w:sz w:val="44"/>
      <w:szCs w:val="44"/>
    </w:rPr>
  </w:style>
  <w:style w:type="character" w:customStyle="1" w:styleId="Heading2Char">
    <w:name w:val="Heading 2 Char"/>
    <w:aliases w:val="سرفصل2 Char,سرفصل 2 Char"/>
    <w:link w:val="Heading2"/>
    <w:uiPriority w:val="9"/>
    <w:rsid w:val="003472C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8527C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527C2"/>
    <w:rPr>
      <w:rFonts w:eastAsia="2  Lotus" w:cs="2  Badr"/>
      <w:bCs/>
      <w:sz w:val="36"/>
      <w:szCs w:val="36"/>
    </w:rPr>
  </w:style>
  <w:style w:type="character" w:customStyle="1" w:styleId="Heading5Char">
    <w:name w:val="Heading 5 Char"/>
    <w:link w:val="Heading5"/>
    <w:uiPriority w:val="9"/>
    <w:rsid w:val="008527C2"/>
    <w:rPr>
      <w:rFonts w:ascii="Cambria" w:eastAsia="2  Lotus" w:hAnsi="Cambria" w:cs="2  Badr"/>
      <w:bCs/>
      <w:szCs w:val="36"/>
    </w:rPr>
  </w:style>
  <w:style w:type="paragraph" w:styleId="TOC1">
    <w:name w:val="toc 1"/>
    <w:basedOn w:val="Normal"/>
    <w:next w:val="Normal"/>
    <w:autoRedefine/>
    <w:uiPriority w:val="39"/>
    <w:unhideWhenUsed/>
    <w:qFormat/>
    <w:rsid w:val="008527C2"/>
    <w:pPr>
      <w:spacing w:after="0"/>
      <w:ind w:firstLine="0"/>
    </w:pPr>
    <w:rPr>
      <w:rFonts w:eastAsiaTheme="minorEastAsia"/>
    </w:rPr>
  </w:style>
  <w:style w:type="paragraph" w:styleId="TOC2">
    <w:name w:val="toc 2"/>
    <w:basedOn w:val="Normal"/>
    <w:next w:val="Normal"/>
    <w:autoRedefine/>
    <w:uiPriority w:val="39"/>
    <w:unhideWhenUsed/>
    <w:qFormat/>
    <w:rsid w:val="008527C2"/>
    <w:pPr>
      <w:spacing w:after="0"/>
      <w:ind w:left="221"/>
    </w:pPr>
    <w:rPr>
      <w:rFonts w:eastAsiaTheme="minorEastAsia"/>
    </w:rPr>
  </w:style>
  <w:style w:type="paragraph" w:styleId="TOC3">
    <w:name w:val="toc 3"/>
    <w:basedOn w:val="Normal"/>
    <w:next w:val="Normal"/>
    <w:autoRedefine/>
    <w:uiPriority w:val="39"/>
    <w:unhideWhenUsed/>
    <w:qFormat/>
    <w:rsid w:val="008527C2"/>
    <w:pPr>
      <w:spacing w:after="0"/>
      <w:ind w:left="442"/>
    </w:pPr>
    <w:rPr>
      <w:rFonts w:eastAsia="2  Lotus"/>
    </w:rPr>
  </w:style>
  <w:style w:type="character" w:styleId="SubtleReference">
    <w:name w:val="Subtle Reference"/>
    <w:aliases w:val="مرجع"/>
    <w:uiPriority w:val="31"/>
    <w:qFormat/>
    <w:rsid w:val="008527C2"/>
    <w:rPr>
      <w:rFonts w:cs="2  Lotus"/>
      <w:smallCaps/>
      <w:color w:val="auto"/>
      <w:szCs w:val="28"/>
      <w:u w:val="single"/>
    </w:rPr>
  </w:style>
  <w:style w:type="character" w:styleId="IntenseReference">
    <w:name w:val="Intense Reference"/>
    <w:uiPriority w:val="32"/>
    <w:qFormat/>
    <w:rsid w:val="008527C2"/>
    <w:rPr>
      <w:rFonts w:cs="2  Lotus"/>
      <w:b/>
      <w:bCs/>
      <w:smallCaps/>
      <w:color w:val="auto"/>
      <w:spacing w:val="5"/>
      <w:szCs w:val="28"/>
      <w:u w:val="single"/>
    </w:rPr>
  </w:style>
  <w:style w:type="character" w:styleId="BookTitle">
    <w:name w:val="Book Title"/>
    <w:uiPriority w:val="33"/>
    <w:qFormat/>
    <w:rsid w:val="008527C2"/>
    <w:rPr>
      <w:rFonts w:cs="2  Titr"/>
      <w:b/>
      <w:bCs/>
      <w:smallCaps/>
      <w:spacing w:val="5"/>
      <w:szCs w:val="100"/>
    </w:rPr>
  </w:style>
  <w:style w:type="paragraph" w:styleId="TOCHeading">
    <w:name w:val="TOC Heading"/>
    <w:basedOn w:val="Heading1"/>
    <w:next w:val="Normal"/>
    <w:uiPriority w:val="39"/>
    <w:unhideWhenUsed/>
    <w:qFormat/>
    <w:rsid w:val="008527C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527C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8527C2"/>
    <w:rPr>
      <w:rFonts w:ascii="Cambria" w:eastAsia="2  Lotus" w:hAnsi="Cambria" w:cs="2  Badr"/>
      <w:bCs/>
      <w:i/>
      <w:szCs w:val="34"/>
    </w:rPr>
  </w:style>
  <w:style w:type="character" w:customStyle="1" w:styleId="Heading7Char">
    <w:name w:val="Heading 7 Char"/>
    <w:link w:val="Heading7"/>
    <w:uiPriority w:val="9"/>
    <w:semiHidden/>
    <w:rsid w:val="008527C2"/>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semiHidden/>
    <w:rsid w:val="008527C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527C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527C2"/>
    <w:pPr>
      <w:spacing w:after="0"/>
      <w:ind w:left="658"/>
    </w:pPr>
  </w:style>
  <w:style w:type="paragraph" w:styleId="TOC5">
    <w:name w:val="toc 5"/>
    <w:basedOn w:val="Normal"/>
    <w:next w:val="Normal"/>
    <w:autoRedefine/>
    <w:uiPriority w:val="39"/>
    <w:semiHidden/>
    <w:unhideWhenUsed/>
    <w:qFormat/>
    <w:rsid w:val="008527C2"/>
    <w:pPr>
      <w:spacing w:after="0"/>
      <w:ind w:left="879"/>
    </w:pPr>
  </w:style>
  <w:style w:type="paragraph" w:styleId="TOC6">
    <w:name w:val="toc 6"/>
    <w:basedOn w:val="Normal"/>
    <w:next w:val="Normal"/>
    <w:autoRedefine/>
    <w:uiPriority w:val="39"/>
    <w:semiHidden/>
    <w:unhideWhenUsed/>
    <w:qFormat/>
    <w:rsid w:val="008527C2"/>
    <w:pPr>
      <w:spacing w:after="0"/>
      <w:ind w:left="1100"/>
    </w:pPr>
  </w:style>
  <w:style w:type="paragraph" w:styleId="TOC7">
    <w:name w:val="toc 7"/>
    <w:basedOn w:val="Normal"/>
    <w:next w:val="Normal"/>
    <w:autoRedefine/>
    <w:uiPriority w:val="39"/>
    <w:semiHidden/>
    <w:unhideWhenUsed/>
    <w:qFormat/>
    <w:rsid w:val="008527C2"/>
    <w:pPr>
      <w:spacing w:after="0"/>
      <w:ind w:left="1321"/>
    </w:pPr>
  </w:style>
  <w:style w:type="paragraph" w:styleId="Caption">
    <w:name w:val="caption"/>
    <w:basedOn w:val="Normal"/>
    <w:next w:val="Normal"/>
    <w:uiPriority w:val="35"/>
    <w:semiHidden/>
    <w:unhideWhenUsed/>
    <w:qFormat/>
    <w:rsid w:val="008527C2"/>
    <w:rPr>
      <w:b/>
      <w:bCs/>
      <w:sz w:val="20"/>
      <w:szCs w:val="20"/>
    </w:rPr>
  </w:style>
  <w:style w:type="paragraph" w:styleId="Title">
    <w:name w:val="Title"/>
    <w:basedOn w:val="Normal"/>
    <w:next w:val="Normal"/>
    <w:link w:val="TitleChar"/>
    <w:autoRedefine/>
    <w:uiPriority w:val="10"/>
    <w:qFormat/>
    <w:rsid w:val="008527C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527C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527C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527C2"/>
    <w:rPr>
      <w:rFonts w:ascii="Cambria" w:eastAsia="2  Badr" w:hAnsi="Cambria" w:cs="Karim"/>
      <w:i/>
      <w:spacing w:val="15"/>
      <w:sz w:val="24"/>
      <w:szCs w:val="60"/>
    </w:rPr>
  </w:style>
  <w:style w:type="character" w:styleId="Emphasis">
    <w:name w:val="Emphasis"/>
    <w:uiPriority w:val="20"/>
    <w:qFormat/>
    <w:rsid w:val="008527C2"/>
    <w:rPr>
      <w:rFonts w:cs="2  Lotus"/>
      <w:i/>
      <w:iCs/>
      <w:color w:val="808080"/>
      <w:szCs w:val="32"/>
    </w:rPr>
  </w:style>
  <w:style w:type="character" w:customStyle="1" w:styleId="NoSpacingChar">
    <w:name w:val="No Spacing Char"/>
    <w:aliases w:val="متن عربي Char"/>
    <w:link w:val="NoSpacing"/>
    <w:uiPriority w:val="1"/>
    <w:rsid w:val="008527C2"/>
    <w:rPr>
      <w:rFonts w:eastAsia="2  Lotus" w:cs="2  Badr"/>
      <w:bCs/>
      <w:sz w:val="72"/>
      <w:szCs w:val="28"/>
    </w:rPr>
  </w:style>
  <w:style w:type="paragraph" w:styleId="ListParagraph">
    <w:name w:val="List Paragraph"/>
    <w:basedOn w:val="Normal"/>
    <w:link w:val="ListParagraphChar"/>
    <w:autoRedefine/>
    <w:uiPriority w:val="34"/>
    <w:qFormat/>
    <w:rsid w:val="008527C2"/>
    <w:pPr>
      <w:ind w:left="1134" w:firstLine="0"/>
    </w:pPr>
    <w:rPr>
      <w:rFonts w:eastAsia="2  Lotus" w:cs="2  Lotus"/>
    </w:rPr>
  </w:style>
  <w:style w:type="character" w:customStyle="1" w:styleId="ListParagraphChar">
    <w:name w:val="List Paragraph Char"/>
    <w:link w:val="ListParagraph"/>
    <w:uiPriority w:val="34"/>
    <w:rsid w:val="008527C2"/>
    <w:rPr>
      <w:rFonts w:eastAsia="2  Lotus" w:cs="2  Lotus"/>
      <w:sz w:val="22"/>
      <w:szCs w:val="28"/>
    </w:rPr>
  </w:style>
  <w:style w:type="paragraph" w:styleId="Quote">
    <w:name w:val="Quote"/>
    <w:basedOn w:val="Normal"/>
    <w:next w:val="Normal"/>
    <w:link w:val="QuoteChar"/>
    <w:autoRedefine/>
    <w:uiPriority w:val="29"/>
    <w:qFormat/>
    <w:rsid w:val="008527C2"/>
    <w:pPr>
      <w:spacing w:before="120" w:after="240"/>
      <w:ind w:left="1134" w:firstLine="0"/>
    </w:pPr>
    <w:rPr>
      <w:rFonts w:cs="B Lotus"/>
      <w:i/>
      <w:sz w:val="20"/>
      <w:szCs w:val="30"/>
    </w:rPr>
  </w:style>
  <w:style w:type="character" w:customStyle="1" w:styleId="QuoteChar">
    <w:name w:val="Quote Char"/>
    <w:link w:val="Quote"/>
    <w:uiPriority w:val="29"/>
    <w:rsid w:val="008527C2"/>
    <w:rPr>
      <w:rFonts w:eastAsiaTheme="minorHAnsi" w:cs="B Lotus"/>
      <w:i/>
      <w:szCs w:val="30"/>
    </w:rPr>
  </w:style>
  <w:style w:type="paragraph" w:styleId="IntenseQuote">
    <w:name w:val="Intense Quote"/>
    <w:basedOn w:val="Normal"/>
    <w:next w:val="Normal"/>
    <w:link w:val="IntenseQuoteChar"/>
    <w:autoRedefine/>
    <w:uiPriority w:val="30"/>
    <w:qFormat/>
    <w:rsid w:val="008527C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527C2"/>
    <w:rPr>
      <w:rFonts w:eastAsia="2  Lotus" w:cs="B Lotus"/>
      <w:b/>
      <w:bCs/>
      <w:i/>
      <w:szCs w:val="30"/>
    </w:rPr>
  </w:style>
  <w:style w:type="character" w:styleId="SubtleEmphasis">
    <w:name w:val="Subtle Emphasis"/>
    <w:uiPriority w:val="19"/>
    <w:qFormat/>
    <w:rsid w:val="008527C2"/>
    <w:rPr>
      <w:rFonts w:cs="2  Lotus"/>
      <w:i/>
      <w:iCs/>
      <w:color w:val="4A442A"/>
      <w:szCs w:val="32"/>
      <w:u w:val="none"/>
    </w:rPr>
  </w:style>
  <w:style w:type="character" w:styleId="IntenseEmphasis">
    <w:name w:val="Intense Emphasis"/>
    <w:uiPriority w:val="21"/>
    <w:qFormat/>
    <w:rsid w:val="008527C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3E5896"/>
    <w:pPr>
      <w:autoSpaceDE w:val="0"/>
      <w:autoSpaceDN w:val="0"/>
    </w:pPr>
    <w:rPr>
      <w:rFonts w:ascii="B Lotus" w:hAnsi="B Lotus" w:cs="B Lotus"/>
      <w:sz w:val="24"/>
    </w:rPr>
  </w:style>
  <w:style w:type="character" w:styleId="Hyperlink">
    <w:name w:val="Hyperlink"/>
    <w:uiPriority w:val="99"/>
    <w:rsid w:val="003E5896"/>
    <w:rPr>
      <w:color w:val="0000FF"/>
      <w:u w:val="single"/>
    </w:rPr>
  </w:style>
  <w:style w:type="character" w:styleId="CommentReference">
    <w:name w:val="annotation reference"/>
    <w:basedOn w:val="DefaultParagraphFont"/>
    <w:uiPriority w:val="99"/>
    <w:semiHidden/>
    <w:unhideWhenUsed/>
    <w:rsid w:val="00F11293"/>
    <w:rPr>
      <w:sz w:val="16"/>
      <w:szCs w:val="16"/>
    </w:rPr>
  </w:style>
  <w:style w:type="paragraph" w:styleId="CommentText">
    <w:name w:val="annotation text"/>
    <w:basedOn w:val="Normal"/>
    <w:link w:val="CommentTextChar"/>
    <w:uiPriority w:val="99"/>
    <w:semiHidden/>
    <w:unhideWhenUsed/>
    <w:rsid w:val="00F11293"/>
    <w:rPr>
      <w:sz w:val="20"/>
      <w:szCs w:val="20"/>
    </w:rPr>
  </w:style>
  <w:style w:type="character" w:customStyle="1" w:styleId="CommentTextChar">
    <w:name w:val="Comment Text Char"/>
    <w:basedOn w:val="DefaultParagraphFont"/>
    <w:link w:val="CommentText"/>
    <w:uiPriority w:val="99"/>
    <w:semiHidden/>
    <w:rsid w:val="00F11293"/>
    <w:rPr>
      <w:rFonts w:eastAsiaTheme="minorHAnsi" w:cs="2  Badr"/>
    </w:rPr>
  </w:style>
  <w:style w:type="paragraph" w:styleId="CommentSubject">
    <w:name w:val="annotation subject"/>
    <w:basedOn w:val="CommentText"/>
    <w:next w:val="CommentText"/>
    <w:link w:val="CommentSubjectChar"/>
    <w:uiPriority w:val="99"/>
    <w:semiHidden/>
    <w:unhideWhenUsed/>
    <w:rsid w:val="00F11293"/>
    <w:rPr>
      <w:b/>
      <w:bCs/>
    </w:rPr>
  </w:style>
  <w:style w:type="character" w:customStyle="1" w:styleId="CommentSubjectChar">
    <w:name w:val="Comment Subject Char"/>
    <w:basedOn w:val="CommentTextChar"/>
    <w:link w:val="CommentSubject"/>
    <w:uiPriority w:val="99"/>
    <w:semiHidden/>
    <w:rsid w:val="00F11293"/>
    <w:rPr>
      <w:rFonts w:eastAsiaTheme="minorHAnsi" w:cs="2  Badr"/>
      <w:b/>
      <w:bCs/>
    </w:rPr>
  </w:style>
  <w:style w:type="character" w:styleId="FootnoteReference">
    <w:name w:val="footnote reference"/>
    <w:basedOn w:val="DefaultParagraphFont"/>
    <w:uiPriority w:val="99"/>
    <w:semiHidden/>
    <w:unhideWhenUsed/>
    <w:rsid w:val="003472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BD12-95C4-4340-9700-6C56EC12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25</TotalTime>
  <Pages>7</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7</cp:revision>
  <dcterms:created xsi:type="dcterms:W3CDTF">2014-12-31T08:37:00Z</dcterms:created>
  <dcterms:modified xsi:type="dcterms:W3CDTF">2015-01-04T09:35:00Z</dcterms:modified>
</cp:coreProperties>
</file>