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0E" w:rsidRPr="009575B0" w:rsidRDefault="00DD5A30" w:rsidP="000A208C">
      <w:pPr>
        <w:pStyle w:val="Heading1"/>
        <w:jc w:val="both"/>
        <w:rPr>
          <w:rFonts w:ascii="IRBadr" w:hAnsi="IRBadr" w:cs="IRBadr"/>
          <w:b/>
          <w:bCs w:val="0"/>
          <w:sz w:val="28"/>
          <w:szCs w:val="28"/>
          <w:rtl/>
        </w:rPr>
      </w:pPr>
      <w:r w:rsidRPr="009575B0">
        <w:rPr>
          <w:rFonts w:ascii="IRBadr" w:hAnsi="IRBadr" w:cs="IRBadr"/>
          <w:b/>
          <w:bCs w:val="0"/>
          <w:sz w:val="28"/>
          <w:szCs w:val="28"/>
          <w:rtl/>
        </w:rPr>
        <w:t xml:space="preserve"> </w:t>
      </w:r>
    </w:p>
    <w:p w:rsidR="00C25550" w:rsidRPr="009575B0" w:rsidRDefault="00C25550" w:rsidP="000A208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r w:rsidRPr="009575B0">
        <w:rPr>
          <w:rFonts w:ascii="IRBadr" w:hAnsi="IRBadr" w:cs="IRBadr"/>
          <w:b/>
          <w:sz w:val="28"/>
          <w:rtl/>
        </w:rPr>
        <w:fldChar w:fldCharType="begin"/>
      </w:r>
      <w:r w:rsidRPr="009575B0">
        <w:rPr>
          <w:rFonts w:ascii="IRBadr" w:hAnsi="IRBadr" w:cs="IRBadr"/>
          <w:b/>
          <w:sz w:val="28"/>
          <w:rtl/>
        </w:rPr>
        <w:instrText xml:space="preserve"> </w:instrText>
      </w:r>
      <w:r w:rsidRPr="009575B0">
        <w:rPr>
          <w:rFonts w:ascii="IRBadr" w:hAnsi="IRBadr" w:cs="IRBadr"/>
          <w:b/>
          <w:sz w:val="28"/>
        </w:rPr>
        <w:instrText>TOC</w:instrText>
      </w:r>
      <w:r w:rsidRPr="009575B0">
        <w:rPr>
          <w:rFonts w:ascii="IRBadr" w:hAnsi="IRBadr" w:cs="IRBadr"/>
          <w:b/>
          <w:sz w:val="28"/>
          <w:rtl/>
        </w:rPr>
        <w:instrText xml:space="preserve"> \</w:instrText>
      </w:r>
      <w:r w:rsidRPr="009575B0">
        <w:rPr>
          <w:rFonts w:ascii="IRBadr" w:hAnsi="IRBadr" w:cs="IRBadr"/>
          <w:b/>
          <w:sz w:val="28"/>
        </w:rPr>
        <w:instrText>o "1-3" \h \z \u</w:instrText>
      </w:r>
      <w:r w:rsidRPr="009575B0">
        <w:rPr>
          <w:rFonts w:ascii="IRBadr" w:hAnsi="IRBadr" w:cs="IRBadr"/>
          <w:b/>
          <w:sz w:val="28"/>
          <w:rtl/>
        </w:rPr>
        <w:instrText xml:space="preserve"> </w:instrText>
      </w:r>
      <w:r w:rsidRPr="009575B0">
        <w:rPr>
          <w:rFonts w:ascii="IRBadr" w:hAnsi="IRBadr" w:cs="IRBadr"/>
          <w:b/>
          <w:sz w:val="28"/>
          <w:rtl/>
        </w:rPr>
        <w:fldChar w:fldCharType="separate"/>
      </w:r>
      <w:hyperlink w:anchor="_Toc426714775" w:history="1">
        <w:r w:rsidRPr="009575B0">
          <w:rPr>
            <w:rStyle w:val="Hyperlink"/>
            <w:rFonts w:ascii="IRBadr" w:hAnsi="IRBadr" w:cs="IRBadr"/>
            <w:b/>
            <w:noProof/>
            <w:sz w:val="28"/>
            <w:rtl/>
          </w:rPr>
          <w:t>فهرست مطالب</w:t>
        </w:r>
        <w:r w:rsidRPr="009575B0">
          <w:rPr>
            <w:rFonts w:ascii="IRBadr" w:hAnsi="IRBadr" w:cs="IRBadr"/>
            <w:b/>
            <w:noProof/>
            <w:webHidden/>
            <w:sz w:val="28"/>
          </w:rPr>
          <w:tab/>
        </w:r>
        <w:r w:rsidRPr="009575B0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9575B0">
          <w:rPr>
            <w:rFonts w:ascii="IRBadr" w:hAnsi="IRBadr" w:cs="IRBadr"/>
            <w:b/>
            <w:noProof/>
            <w:webHidden/>
            <w:sz w:val="28"/>
          </w:rPr>
          <w:instrText xml:space="preserve"> PAGEREF _Toc426714775 \h </w:instrText>
        </w:r>
        <w:r w:rsidRPr="009575B0">
          <w:rPr>
            <w:rFonts w:ascii="IRBadr" w:hAnsi="IRBadr" w:cs="IRBadr"/>
            <w:b/>
            <w:noProof/>
            <w:webHidden/>
            <w:sz w:val="28"/>
          </w:rPr>
        </w:r>
        <w:r w:rsidRPr="009575B0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9575B0">
          <w:rPr>
            <w:rFonts w:ascii="IRBadr" w:hAnsi="IRBadr" w:cs="IRBadr"/>
            <w:b/>
            <w:noProof/>
            <w:webHidden/>
            <w:sz w:val="28"/>
          </w:rPr>
          <w:t>1</w:t>
        </w:r>
        <w:r w:rsidRPr="009575B0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C25550" w:rsidRPr="009575B0" w:rsidRDefault="00575BD7" w:rsidP="000A208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714776" w:history="1">
        <w:r w:rsidR="00C25550" w:rsidRPr="009575B0">
          <w:rPr>
            <w:rStyle w:val="Hyperlink"/>
            <w:rFonts w:ascii="IRBadr" w:hAnsi="IRBadr" w:cs="IRBadr"/>
            <w:b/>
            <w:noProof/>
            <w:sz w:val="28"/>
            <w:rtl/>
          </w:rPr>
          <w:t>خطبه اول</w: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tab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instrText xml:space="preserve"> PAGEREF _Toc426714776 \h </w:instrTex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t>2</w: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C25550" w:rsidRPr="009575B0" w:rsidRDefault="00575BD7" w:rsidP="000A208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714777" w:history="1">
        <w:r w:rsidR="00C25550" w:rsidRPr="009575B0">
          <w:rPr>
            <w:rStyle w:val="Hyperlink"/>
            <w:rFonts w:ascii="IRBadr" w:hAnsi="IRBadr" w:cs="IRBadr"/>
            <w:b/>
            <w:noProof/>
            <w:sz w:val="28"/>
            <w:rtl/>
          </w:rPr>
          <w:t>رضا و غضب خدا</w: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tab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instrText xml:space="preserve"> PAGEREF _Toc426714777 \h </w:instrTex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t>2</w: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C25550" w:rsidRPr="009575B0" w:rsidRDefault="00575BD7" w:rsidP="000A208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714778" w:history="1">
        <w:r w:rsidR="00C25550" w:rsidRPr="009575B0">
          <w:rPr>
            <w:rStyle w:val="Hyperlink"/>
            <w:rFonts w:ascii="IRBadr" w:hAnsi="IRBadr" w:cs="IRBadr"/>
            <w:b/>
            <w:noProof/>
            <w:sz w:val="28"/>
            <w:rtl/>
          </w:rPr>
          <w:t>خطبه دوم</w: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tab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instrText xml:space="preserve"> PAGEREF _Toc426714778 \h </w:instrTex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t>4</w: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C25550" w:rsidRPr="009575B0" w:rsidRDefault="00575BD7" w:rsidP="000A208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714779" w:history="1">
        <w:r w:rsidR="00C25550" w:rsidRPr="009575B0">
          <w:rPr>
            <w:rStyle w:val="Hyperlink"/>
            <w:rFonts w:ascii="IRBadr" w:hAnsi="IRBadr" w:cs="IRBadr"/>
            <w:b/>
            <w:noProof/>
            <w:sz w:val="28"/>
            <w:rtl/>
          </w:rPr>
          <w:t>حضرت فاطمه (س)</w: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tab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instrText xml:space="preserve"> PAGEREF _Toc426714779 \h </w:instrTex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t>4</w: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C25550" w:rsidRPr="009575B0" w:rsidRDefault="00575BD7" w:rsidP="000A208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714780" w:history="1">
        <w:r w:rsidR="00C25550" w:rsidRPr="009575B0">
          <w:rPr>
            <w:rStyle w:val="Hyperlink"/>
            <w:rFonts w:ascii="IRBadr" w:hAnsi="IRBadr" w:cs="IRBadr"/>
            <w:b/>
            <w:noProof/>
            <w:sz w:val="28"/>
            <w:rtl/>
          </w:rPr>
          <w:t>فتح خرمشهر</w: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tab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instrText xml:space="preserve"> PAGEREF _Toc426714780 \h </w:instrTex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t>4</w: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C25550" w:rsidRPr="009575B0" w:rsidRDefault="00575BD7" w:rsidP="000A208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714781" w:history="1">
        <w:r w:rsidR="00C25550" w:rsidRPr="009575B0">
          <w:rPr>
            <w:rStyle w:val="Hyperlink"/>
            <w:rFonts w:ascii="IRBadr" w:hAnsi="IRBadr" w:cs="IRBadr"/>
            <w:b/>
            <w:noProof/>
            <w:sz w:val="28"/>
            <w:rtl/>
          </w:rPr>
          <w:t>حزب اللّه لبنان</w: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tab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instrText xml:space="preserve"> PAGEREF _Toc426714781 \h </w:instrTex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t>5</w:t>
        </w:r>
        <w:r w:rsidR="00C25550" w:rsidRPr="009575B0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292D0E" w:rsidRPr="009575B0" w:rsidRDefault="00C25550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9575B0">
        <w:rPr>
          <w:rFonts w:ascii="IRBadr" w:hAnsi="IRBadr" w:cs="IRBadr"/>
          <w:b/>
          <w:sz w:val="28"/>
          <w:szCs w:val="28"/>
          <w:rtl/>
          <w:lang w:bidi="fa-IR"/>
        </w:rPr>
        <w:fldChar w:fldCharType="end"/>
      </w: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292D0E" w:rsidRPr="009575B0" w:rsidRDefault="00292D0E" w:rsidP="000A208C">
      <w:pPr>
        <w:pStyle w:val="Heading2"/>
        <w:bidi/>
        <w:jc w:val="both"/>
        <w:rPr>
          <w:rtl/>
        </w:rPr>
      </w:pPr>
      <w:bookmarkStart w:id="0" w:name="_Toc426714776"/>
      <w:r w:rsidRPr="009575B0">
        <w:rPr>
          <w:rtl/>
        </w:rPr>
        <w:lastRenderedPageBreak/>
        <w:t>خطبه اول</w:t>
      </w:r>
      <w:bookmarkEnd w:id="0"/>
    </w:p>
    <w:p w:rsidR="00BF7543" w:rsidRPr="00BF7543" w:rsidRDefault="00292D0E" w:rsidP="00AA112F">
      <w:pPr>
        <w:pStyle w:val="NormalWeb"/>
        <w:bidi/>
        <w:jc w:val="both"/>
        <w:rPr>
          <w:rFonts w:ascii="IRBadr" w:hAnsi="IRBadr" w:cs="IRBadr"/>
          <w:bCs/>
          <w:sz w:val="28"/>
          <w:szCs w:val="28"/>
        </w:rPr>
      </w:pPr>
      <w:r w:rsidRPr="009575B0">
        <w:rPr>
          <w:rFonts w:ascii="IRBadr" w:hAnsi="IRBadr" w:cs="IRBadr"/>
          <w:bCs/>
          <w:sz w:val="28"/>
          <w:szCs w:val="28"/>
          <w:rtl/>
        </w:rPr>
        <w:t xml:space="preserve">اعوذ باللّه السمیع العلیم من الشیطان الرجیم. بسم‌اللّه الرحمن الرحیم. الحمداللّه الذی هدانا لهذا و ما کنا لنهتدی لولا عن هدانا الله، </w:t>
      </w:r>
      <w:r w:rsidR="00BF7543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BF7543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BF7543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BF7543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BF7543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BF7543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BF7543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BF7543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BF7543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BF7543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AA112F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BF7543" w:rsidRPr="00663C0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AA112F">
        <w:rPr>
          <w:rFonts w:ascii="IRBadr" w:hAnsi="IRBadr" w:cs="IRBadr" w:hint="cs"/>
          <w:b/>
          <w:bCs/>
          <w:sz w:val="28"/>
          <w:szCs w:val="28"/>
          <w:rtl/>
        </w:rPr>
        <w:t>ال</w:t>
      </w:r>
      <w:bookmarkStart w:id="1" w:name="_GoBack"/>
      <w:bookmarkEnd w:id="1"/>
      <w:r w:rsidR="00BF7543" w:rsidRPr="00663C08">
        <w:rPr>
          <w:rFonts w:ascii="IRBadr" w:hAnsi="IRBadr" w:cs="IRBadr"/>
          <w:b/>
          <w:bCs/>
          <w:sz w:val="28"/>
          <w:szCs w:val="28"/>
          <w:rtl/>
        </w:rPr>
        <w:t>خلف القائم المنتظر حجک علی عبادک و أمنا</w:t>
      </w:r>
      <w:r w:rsidR="00BF7543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BF7543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BF7543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BF7543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</w:t>
      </w:r>
      <w:r w:rsidR="00BF7543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BF7543" w:rsidRPr="00663C08">
        <w:rPr>
          <w:rFonts w:ascii="IRBadr" w:hAnsi="IRBadr" w:cs="IRBadr"/>
          <w:b/>
          <w:bCs/>
          <w:sz w:val="28"/>
          <w:szCs w:val="28"/>
          <w:rtl/>
        </w:rPr>
        <w:t>.</w:t>
      </w:r>
      <w:r w:rsidR="00BF7543">
        <w:rPr>
          <w:rFonts w:ascii="IRBadr" w:hAnsi="IRBadr" w:cs="IRBadr" w:hint="cs"/>
          <w:bCs/>
          <w:sz w:val="28"/>
          <w:szCs w:val="28"/>
          <w:rtl/>
        </w:rPr>
        <w:t xml:space="preserve"> </w:t>
      </w:r>
      <w:r w:rsidRPr="009575B0">
        <w:rPr>
          <w:rFonts w:ascii="IRBadr" w:hAnsi="IRBadr" w:cs="IRBadr"/>
          <w:bCs/>
          <w:sz w:val="28"/>
          <w:szCs w:val="28"/>
          <w:rtl/>
        </w:rPr>
        <w:t>اعوذ باللّه السمیع العلیم من الشیطان الرجیم. بسم اللّه الرحمن الرحیم.«یا أَیهَا الَّذِینَ آمَنُوا اتَّقُوا اللَّهَ حَقَّ تُقَاتِهِ وَلَا تَمُوتُنَّ إِلَّا وَأَنْتُمْ مُسْلِمُونَ»</w:t>
      </w:r>
      <w:r w:rsidRPr="009575B0">
        <w:rPr>
          <w:rStyle w:val="FootnoteReference"/>
          <w:rFonts w:ascii="IRBadr" w:hAnsi="IRBadr" w:cs="IRBadr"/>
          <w:bCs/>
          <w:sz w:val="28"/>
          <w:szCs w:val="28"/>
          <w:rtl/>
        </w:rPr>
        <w:footnoteReference w:id="1"/>
      </w:r>
      <w:r w:rsidR="00BF7543">
        <w:rPr>
          <w:rFonts w:ascii="IRBadr" w:hAnsi="IRBadr" w:cs="IRBadr" w:hint="cs"/>
          <w:bCs/>
          <w:sz w:val="28"/>
          <w:szCs w:val="28"/>
          <w:rtl/>
        </w:rPr>
        <w:t>.</w:t>
      </w:r>
      <w:r w:rsidRPr="009575B0">
        <w:rPr>
          <w:rFonts w:ascii="IRBadr" w:hAnsi="IRBadr" w:cs="IRBadr"/>
          <w:bCs/>
          <w:sz w:val="28"/>
          <w:szCs w:val="28"/>
          <w:rtl/>
        </w:rPr>
        <w:t xml:space="preserve"> </w:t>
      </w:r>
      <w:bookmarkStart w:id="2" w:name="_Toc426714777"/>
      <w:r w:rsidR="00BF7543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BF7543">
        <w:rPr>
          <w:rFonts w:ascii="IRBadr" w:hAnsi="IRBadr" w:cs="IRBadr" w:hint="cs"/>
          <w:b/>
          <w:bCs/>
          <w:sz w:val="28"/>
          <w:szCs w:val="28"/>
          <w:rtl/>
        </w:rPr>
        <w:t xml:space="preserve">الزاد </w:t>
      </w:r>
      <w:r w:rsidR="00BF7543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095811" w:rsidRPr="009575B0" w:rsidRDefault="00095811" w:rsidP="000A208C">
      <w:pPr>
        <w:pStyle w:val="Heading2"/>
        <w:bidi/>
        <w:jc w:val="both"/>
      </w:pPr>
      <w:r w:rsidRPr="009575B0">
        <w:rPr>
          <w:rtl/>
        </w:rPr>
        <w:t>رضا و غضب خدا</w:t>
      </w:r>
      <w:bookmarkEnd w:id="2"/>
    </w:p>
    <w:p w:rsidR="00292D0E" w:rsidRPr="009575B0" w:rsidRDefault="00292D0E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یکی از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ملاک‌ها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شاخص‌هایی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که پیامبر (ص) برای </w:t>
      </w:r>
      <w:r w:rsidR="0039530B" w:rsidRPr="009575B0">
        <w:rPr>
          <w:rFonts w:ascii="IRBadr" w:hAnsi="IRBadr" w:cs="IRBadr"/>
          <w:b/>
          <w:sz w:val="28"/>
          <w:szCs w:val="28"/>
          <w:rtl/>
        </w:rPr>
        <w:t xml:space="preserve">راهنمایی بشر بعد خودشان مشخص کردند،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ارجاع</w:t>
      </w:r>
      <w:r w:rsidR="0039530B" w:rsidRPr="009575B0">
        <w:rPr>
          <w:rFonts w:ascii="IRBadr" w:hAnsi="IRBadr" w:cs="IRBadr"/>
          <w:b/>
          <w:sz w:val="28"/>
          <w:szCs w:val="28"/>
          <w:rtl/>
        </w:rPr>
        <w:t xml:space="preserve"> به شخصیت فاطمه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زهرا (</w:t>
      </w:r>
      <w:r w:rsidR="0039530B" w:rsidRPr="009575B0">
        <w:rPr>
          <w:rFonts w:ascii="IRBadr" w:hAnsi="IRBadr" w:cs="IRBadr"/>
          <w:b/>
          <w:sz w:val="28"/>
          <w:szCs w:val="28"/>
          <w:rtl/>
        </w:rPr>
        <w:t>ص)</w:t>
      </w:r>
      <w:r w:rsidR="0039530B" w:rsidRPr="009575B0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39530B" w:rsidRPr="009575B0">
        <w:rPr>
          <w:rFonts w:ascii="IRBadr" w:hAnsi="IRBadr" w:cs="IRBadr"/>
          <w:b/>
          <w:sz w:val="28"/>
          <w:szCs w:val="28"/>
          <w:rtl/>
        </w:rPr>
        <w:t xml:space="preserve">بود برای اینکه کسانی که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می‌خواهند</w:t>
      </w:r>
      <w:r w:rsidR="0039530B" w:rsidRPr="009575B0">
        <w:rPr>
          <w:rFonts w:ascii="IRBadr" w:hAnsi="IRBadr" w:cs="IRBadr"/>
          <w:b/>
          <w:sz w:val="28"/>
          <w:szCs w:val="28"/>
          <w:rtl/>
        </w:rPr>
        <w:t xml:space="preserve"> راه را پیدا کنند اَلَمی را پیامبر خدا (ص)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39530B" w:rsidRPr="009575B0">
        <w:rPr>
          <w:rFonts w:ascii="IRBadr" w:hAnsi="IRBadr" w:cs="IRBadr"/>
          <w:b/>
          <w:sz w:val="28"/>
          <w:szCs w:val="28"/>
          <w:rtl/>
        </w:rPr>
        <w:t>و پرچمی را برافراخت که هر کس آن پرچم را نشا</w:t>
      </w:r>
      <w:r w:rsidR="0039530B" w:rsidRPr="009575B0">
        <w:rPr>
          <w:rFonts w:ascii="IRBadr" w:hAnsi="IRBadr" w:cs="IRBadr"/>
          <w:b/>
          <w:sz w:val="28"/>
          <w:szCs w:val="28"/>
          <w:rtl/>
          <w:lang w:bidi="fa-IR"/>
        </w:rPr>
        <w:t xml:space="preserve">نه بگیرد و در زیر آن پرچم قرار بگیرد، مسیر را پیدا </w:t>
      </w:r>
      <w:r w:rsidR="00C25550" w:rsidRPr="009575B0">
        <w:rPr>
          <w:rFonts w:ascii="IRBadr" w:hAnsi="IRBadr" w:cs="IRBadr"/>
          <w:b/>
          <w:sz w:val="28"/>
          <w:szCs w:val="28"/>
          <w:rtl/>
          <w:lang w:bidi="fa-IR"/>
        </w:rPr>
        <w:t>می‌کند</w:t>
      </w:r>
      <w:r w:rsidR="0039530B" w:rsidRPr="009575B0">
        <w:rPr>
          <w:rFonts w:ascii="IRBadr" w:hAnsi="IRBadr" w:cs="IRBadr"/>
          <w:b/>
          <w:sz w:val="28"/>
          <w:szCs w:val="28"/>
          <w:rtl/>
          <w:lang w:bidi="fa-IR"/>
        </w:rPr>
        <w:t xml:space="preserve">. این پرچمی که یکی از </w:t>
      </w:r>
      <w:r w:rsidR="00C25550" w:rsidRPr="009575B0">
        <w:rPr>
          <w:rFonts w:ascii="IRBadr" w:hAnsi="IRBadr" w:cs="IRBadr"/>
          <w:b/>
          <w:sz w:val="28"/>
          <w:szCs w:val="28"/>
          <w:rtl/>
          <w:lang w:bidi="fa-IR"/>
        </w:rPr>
        <w:t>پرچم‌های</w:t>
      </w:r>
      <w:r w:rsidR="0039530B" w:rsidRPr="009575B0">
        <w:rPr>
          <w:rFonts w:ascii="IRBadr" w:hAnsi="IRBadr" w:cs="IRBadr"/>
          <w:b/>
          <w:sz w:val="28"/>
          <w:szCs w:val="28"/>
          <w:rtl/>
          <w:lang w:bidi="fa-IR"/>
        </w:rPr>
        <w:t xml:space="preserve"> روشنی که برافراشته شد شخصیت حضرت فاطمه </w:t>
      </w:r>
      <w:r w:rsidR="0039530B" w:rsidRPr="009575B0">
        <w:rPr>
          <w:rFonts w:ascii="IRBadr" w:hAnsi="IRBadr" w:cs="IRBadr"/>
          <w:b/>
          <w:sz w:val="28"/>
          <w:szCs w:val="28"/>
          <w:rtl/>
        </w:rPr>
        <w:t xml:space="preserve">(س) </w:t>
      </w:r>
      <w:r w:rsidR="0039530B" w:rsidRPr="009575B0">
        <w:rPr>
          <w:rFonts w:ascii="IRBadr" w:hAnsi="IRBadr" w:cs="IRBadr"/>
          <w:b/>
          <w:sz w:val="28"/>
          <w:szCs w:val="28"/>
          <w:rtl/>
          <w:lang w:bidi="fa-IR"/>
        </w:rPr>
        <w:t xml:space="preserve">بود، خیلی </w:t>
      </w:r>
      <w:r w:rsidR="00C25550" w:rsidRPr="009575B0">
        <w:rPr>
          <w:rFonts w:ascii="IRBadr" w:hAnsi="IRBadr" w:cs="IRBadr"/>
          <w:b/>
          <w:sz w:val="28"/>
          <w:szCs w:val="28"/>
          <w:rtl/>
          <w:lang w:bidi="fa-IR"/>
        </w:rPr>
        <w:t>پرچم‌ها</w:t>
      </w:r>
      <w:r w:rsidR="0039530B" w:rsidRPr="009575B0">
        <w:rPr>
          <w:rFonts w:ascii="IRBadr" w:hAnsi="IRBadr" w:cs="IRBadr"/>
          <w:b/>
          <w:sz w:val="28"/>
          <w:szCs w:val="28"/>
          <w:rtl/>
          <w:lang w:bidi="fa-IR"/>
        </w:rPr>
        <w:t xml:space="preserve"> و </w:t>
      </w:r>
      <w:r w:rsidR="00C25550" w:rsidRPr="009575B0">
        <w:rPr>
          <w:rFonts w:ascii="IRBadr" w:hAnsi="IRBadr" w:cs="IRBadr"/>
          <w:b/>
          <w:sz w:val="28"/>
          <w:szCs w:val="28"/>
          <w:rtl/>
          <w:lang w:bidi="fa-IR"/>
        </w:rPr>
        <w:t>نشانه‌ها</w:t>
      </w:r>
      <w:r w:rsidR="0039530B" w:rsidRPr="009575B0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نشان داده شد که کسانی که به دنبال </w:t>
      </w:r>
      <w:r w:rsidR="00C25550" w:rsidRPr="009575B0">
        <w:rPr>
          <w:rFonts w:ascii="IRBadr" w:hAnsi="IRBadr" w:cs="IRBadr"/>
          <w:b/>
          <w:sz w:val="28"/>
          <w:szCs w:val="28"/>
          <w:rtl/>
          <w:lang w:bidi="fa-IR"/>
        </w:rPr>
        <w:t>حق‌اند</w:t>
      </w:r>
      <w:r w:rsidR="0039530B" w:rsidRPr="009575B0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راه را پیدا کنند و از </w:t>
      </w:r>
      <w:r w:rsidR="00C25550" w:rsidRPr="009575B0">
        <w:rPr>
          <w:rFonts w:ascii="IRBadr" w:hAnsi="IRBadr" w:cs="IRBadr"/>
          <w:b/>
          <w:sz w:val="28"/>
          <w:szCs w:val="28"/>
          <w:rtl/>
          <w:lang w:bidi="fa-IR"/>
        </w:rPr>
        <w:t>برجسته‌ترین</w:t>
      </w:r>
      <w:r w:rsidR="0039530B" w:rsidRPr="009575B0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="00C25550" w:rsidRPr="009575B0">
        <w:rPr>
          <w:rFonts w:ascii="IRBadr" w:hAnsi="IRBadr" w:cs="IRBadr"/>
          <w:b/>
          <w:sz w:val="28"/>
          <w:szCs w:val="28"/>
          <w:rtl/>
          <w:lang w:bidi="fa-IR"/>
        </w:rPr>
        <w:t>نشانه‌ها</w:t>
      </w:r>
      <w:r w:rsidR="0039530B" w:rsidRPr="009575B0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شخصیت فاطمه زهرا </w:t>
      </w:r>
      <w:r w:rsidR="0039530B" w:rsidRPr="009575B0">
        <w:rPr>
          <w:rFonts w:ascii="IRBadr" w:hAnsi="IRBadr" w:cs="IRBadr"/>
          <w:b/>
          <w:sz w:val="28"/>
          <w:szCs w:val="28"/>
          <w:rtl/>
        </w:rPr>
        <w:t>(س) است.</w:t>
      </w:r>
    </w:p>
    <w:p w:rsidR="00021052" w:rsidRPr="009575B0" w:rsidRDefault="0039530B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>در روایات متعددی هم شیعه و هم سنی اشاره شده است که: پیامبر خدا (ص) فرمودند:</w:t>
      </w:r>
    </w:p>
    <w:p w:rsidR="00AC42FB" w:rsidRPr="009575B0" w:rsidRDefault="00AC42FB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Cs/>
          <w:sz w:val="28"/>
          <w:szCs w:val="28"/>
          <w:rtl/>
        </w:rPr>
        <w:t>«اِنَّ اللهَ يَغْضَبُ لِغَضَبِ فاطِمَةَ وَ يَرْضَي لِرِضاهَا»</w:t>
      </w:r>
      <w:r w:rsidRPr="009575B0"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2"/>
      </w:r>
    </w:p>
    <w:p w:rsidR="00021052" w:rsidRPr="009575B0" w:rsidRDefault="008B4945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>مضمون این حدیث</w:t>
      </w:r>
      <w:r w:rsidR="00021052" w:rsidRPr="009575B0">
        <w:rPr>
          <w:rFonts w:ascii="IRBadr" w:hAnsi="IRBadr" w:cs="IRBadr"/>
          <w:b/>
          <w:sz w:val="28"/>
          <w:szCs w:val="28"/>
          <w:rtl/>
        </w:rPr>
        <w:t xml:space="preserve"> این است که خداوند به رضای فاطمه (س) خشنود و با غضب او خشمناک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می‌شود</w:t>
      </w:r>
      <w:r w:rsidR="00021052" w:rsidRPr="009575B0">
        <w:rPr>
          <w:rFonts w:ascii="IRBadr" w:hAnsi="IRBadr" w:cs="IRBadr"/>
          <w:b/>
          <w:sz w:val="28"/>
          <w:szCs w:val="28"/>
          <w:rtl/>
          <w:cs/>
        </w:rPr>
        <w:t>.</w:t>
      </w:r>
    </w:p>
    <w:p w:rsidR="00021052" w:rsidRPr="009575B0" w:rsidRDefault="00021052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این جمله برای این است که مردم راه را بعد از پیامبر خدا (ص) پیدا کنند. دو مطلب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به‌اصطلاح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کتب عامه و اهل سنت است:</w:t>
      </w:r>
    </w:p>
    <w:p w:rsidR="001725FB" w:rsidRPr="009575B0" w:rsidRDefault="00021052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lastRenderedPageBreak/>
        <w:t xml:space="preserve">مرحوم آیت اللّه امینی به استناد کتب اهل سنت و روایات شیعه این حدیث را مورد بحث قرار داده است. در اصطلاح طلبگی یک بحث کبروی و یک بحث صغروی وجود دارد، یک بحث این است رضای فاطمه (س) در رضای خداوند است و غضب او در غضب خداوند است به چه معناست؟ </w:t>
      </w:r>
      <w:r w:rsidR="001725FB" w:rsidRPr="009575B0">
        <w:rPr>
          <w:rFonts w:ascii="IRBadr" w:hAnsi="IRBadr" w:cs="IRBadr"/>
          <w:b/>
          <w:sz w:val="28"/>
          <w:szCs w:val="28"/>
          <w:rtl/>
        </w:rPr>
        <w:t>و بحث دیگر این است که حضرت فاطمه (س) کجا خشنود و کجا خشمگین بود؟</w:t>
      </w:r>
    </w:p>
    <w:p w:rsidR="001725FB" w:rsidRPr="009575B0" w:rsidRDefault="001725FB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>در موضوع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اول رضای خدا تابع این است کسی در مسیر او قدم بردارد، ما در هر کاری که در راه خدا قدم برداریم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همان‌جا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رضایت خداست و هر چه قدم را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کج‌تر</w:t>
      </w:r>
      <w:r w:rsidRPr="009575B0">
        <w:rPr>
          <w:rFonts w:ascii="IRBadr" w:hAnsi="IRBadr" w:cs="IRBadr"/>
          <w:b/>
          <w:sz w:val="28"/>
          <w:szCs w:val="28"/>
          <w:rtl/>
          <w:cs/>
        </w:rPr>
        <w:t xml:space="preserve"> بگذاریم و 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در معصیت و گناه قرار بگیریم، غضب خداست. رضای خدا و غضب خدا تابع اعمال و نیت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انسان‌هاست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. هر عمل و نیت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اندیشه‌ای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که منطبق با صراط مستقیم باشد رضایت خداست. و غضب و خشم خدا جایی است که انسان پای خود را کج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می‌گذارد</w:t>
      </w:r>
      <w:r w:rsidRPr="009575B0">
        <w:rPr>
          <w:rFonts w:ascii="IRBadr" w:hAnsi="IRBadr" w:cs="IRBadr"/>
          <w:b/>
          <w:sz w:val="28"/>
          <w:szCs w:val="28"/>
          <w:rtl/>
          <w:cs/>
        </w:rPr>
        <w:t>.</w:t>
      </w:r>
    </w:p>
    <w:p w:rsidR="005342E5" w:rsidRPr="009575B0" w:rsidRDefault="001725FB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خوبی و بدی ماست که رضا و خشم خدا را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برمی‌انگیزد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، وقتی زبان، چشم و گوش ما در مسیر </w:t>
      </w:r>
      <w:r w:rsidR="005342E5" w:rsidRPr="009575B0">
        <w:rPr>
          <w:rFonts w:ascii="IRBadr" w:hAnsi="IRBadr" w:cs="IRBadr"/>
          <w:b/>
          <w:sz w:val="28"/>
          <w:szCs w:val="28"/>
          <w:rtl/>
        </w:rPr>
        <w:t xml:space="preserve">گناه قرار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می‌گیرد</w:t>
      </w:r>
      <w:r w:rsidR="005342E5" w:rsidRPr="009575B0">
        <w:rPr>
          <w:rFonts w:ascii="IRBadr" w:hAnsi="IRBadr" w:cs="IRBadr"/>
          <w:b/>
          <w:sz w:val="28"/>
          <w:szCs w:val="28"/>
          <w:rtl/>
        </w:rPr>
        <w:t xml:space="preserve"> غضب الهی نازل می‌شود، وقتی در مسیر اطاعت خدا باشد باعث خشنودی خدا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می‌شود</w:t>
      </w:r>
      <w:r w:rsidR="005342E5" w:rsidRPr="009575B0">
        <w:rPr>
          <w:rFonts w:ascii="IRBadr" w:hAnsi="IRBadr" w:cs="IRBadr"/>
          <w:b/>
          <w:sz w:val="28"/>
          <w:szCs w:val="28"/>
          <w:rtl/>
          <w:cs/>
        </w:rPr>
        <w:t>.</w:t>
      </w:r>
    </w:p>
    <w:p w:rsidR="005342E5" w:rsidRPr="009575B0" w:rsidRDefault="005342E5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خشم و غضب خدا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بی‌حساب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و کتاب و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بی‌قاعده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نیست و بر اساس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ملاک‌های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واقعی و اطاعت و عصیان و بر اساس مصالح و مفاسد ماست. اگر کسی این روایات متعدد و معتبر را توجه کند که رضای خدا رضای این شخص است و غضب او غضب خداست، به این معناست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فاطمه (</w:t>
      </w:r>
      <w:r w:rsidR="00A46242" w:rsidRPr="009575B0">
        <w:rPr>
          <w:rFonts w:ascii="IRBadr" w:hAnsi="IRBadr" w:cs="IRBadr"/>
          <w:b/>
          <w:sz w:val="28"/>
          <w:szCs w:val="28"/>
          <w:rtl/>
        </w:rPr>
        <w:t xml:space="preserve">س) </w:t>
      </w:r>
      <w:r w:rsidR="00A46242" w:rsidRPr="009575B0">
        <w:rPr>
          <w:rFonts w:ascii="IRBadr" w:hAnsi="IRBadr" w:cs="IRBadr"/>
          <w:bCs/>
          <w:sz w:val="28"/>
          <w:szCs w:val="28"/>
          <w:rtl/>
        </w:rPr>
        <w:t>«</w:t>
      </w:r>
      <w:r w:rsidR="00AC4489" w:rsidRPr="009575B0">
        <w:rPr>
          <w:rFonts w:ascii="IRBadr" w:hAnsi="IRBadr" w:cs="IRBadr"/>
          <w:bCs/>
          <w:sz w:val="28"/>
          <w:szCs w:val="28"/>
          <w:rtl/>
        </w:rPr>
        <w:t>يُطَهِّرَکُمْ تَطْهيراً</w:t>
      </w:r>
      <w:r w:rsidR="00A46242" w:rsidRPr="009575B0">
        <w:rPr>
          <w:rFonts w:ascii="IRBadr" w:hAnsi="IRBadr" w:cs="IRBadr"/>
          <w:bCs/>
          <w:sz w:val="28"/>
          <w:szCs w:val="28"/>
          <w:rtl/>
        </w:rPr>
        <w:t>»</w:t>
      </w:r>
      <w:r w:rsidR="00AC4489" w:rsidRPr="009575B0">
        <w:rPr>
          <w:rStyle w:val="FootnoteReference"/>
          <w:rFonts w:ascii="IRBadr" w:hAnsi="IRBadr" w:cs="IRBadr"/>
          <w:bCs/>
          <w:sz w:val="28"/>
          <w:szCs w:val="28"/>
          <w:rtl/>
        </w:rPr>
        <w:footnoteReference w:id="3"/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دارای </w:t>
      </w:r>
      <w:r w:rsidR="00A46242" w:rsidRPr="009575B0">
        <w:rPr>
          <w:rFonts w:ascii="IRBadr" w:hAnsi="IRBadr" w:cs="IRBadr"/>
          <w:b/>
          <w:sz w:val="28"/>
          <w:szCs w:val="28"/>
          <w:rtl/>
        </w:rPr>
        <w:t xml:space="preserve">مقام والای عصمت و منزهی از همه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رجس‌ها</w:t>
      </w:r>
      <w:r w:rsidR="00A46242" w:rsidRPr="009575B0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ناپاکی‌ها</w:t>
      </w:r>
      <w:r w:rsidR="00A46242" w:rsidRPr="009575B0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آلودگی‌هاست</w:t>
      </w:r>
      <w:r w:rsidR="00A46242" w:rsidRPr="009575B0">
        <w:rPr>
          <w:rFonts w:ascii="IRBadr" w:hAnsi="IRBadr" w:cs="IRBadr"/>
          <w:b/>
          <w:sz w:val="28"/>
          <w:szCs w:val="28"/>
          <w:rtl/>
        </w:rPr>
        <w:t xml:space="preserve"> اگر خداوند فرمود هر جا این شخص خشنود باشد من خشنودم و هر جا او خشمگین باشد من نیز خشمگینم به این معناست که شخص دارای مقام عصمت است. لذا یکی از ادله روشن در مقام عصمت فاطمه زهرا (س) و اینکه از خود چیزی نداشت و اراده او شعاع اراده خدا بود روایات متعددی است. نکته این روایات این است که در وجود خدا جز خدا و اراده حق حاکم نیست.</w:t>
      </w:r>
    </w:p>
    <w:p w:rsidR="00612982" w:rsidRPr="009575B0" w:rsidRDefault="00612982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اگر کسی این نردبان اطاعت را بالا برود که به بام عصمت برسد که اراده او اراده خدا، خشم او خشم خدا، خشنودی او خشنودی خدا باشد این مقام عصمت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می‌شود</w:t>
      </w:r>
      <w:r w:rsidRPr="009575B0">
        <w:rPr>
          <w:rFonts w:ascii="IRBadr" w:hAnsi="IRBadr" w:cs="IRBadr"/>
          <w:b/>
          <w:sz w:val="28"/>
          <w:szCs w:val="28"/>
          <w:rtl/>
          <w:cs/>
        </w:rPr>
        <w:t>.</w:t>
      </w:r>
    </w:p>
    <w:p w:rsidR="00A46242" w:rsidRPr="009575B0" w:rsidRDefault="00AC42FB" w:rsidP="000A208C">
      <w:pPr>
        <w:pStyle w:val="ppara"/>
        <w:bidi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Cs/>
          <w:sz w:val="28"/>
          <w:szCs w:val="28"/>
          <w:rtl/>
        </w:rPr>
        <w:t xml:space="preserve"> «اِنَّ اللهَ يَغْضَبُ لِغَضَبِ فاطِمَةَ وَ يَرْضَي لِرِضاهَا»</w:t>
      </w:r>
      <w:r w:rsidRPr="009575B0"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4"/>
      </w:r>
    </w:p>
    <w:p w:rsidR="00021052" w:rsidRPr="009575B0" w:rsidRDefault="00612982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این آیه در مورد امیرالمؤمنین (ع) و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پیامبر (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ص) هم آمده است که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این‌ها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دارای مقام عصمت هستند.</w:t>
      </w:r>
    </w:p>
    <w:p w:rsidR="00F62E53" w:rsidRPr="009575B0" w:rsidRDefault="00F62E53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مطلب دوم این است که این چراغی است که پیامبر روشن کرد که گمشدگان با مراجعه به خشم و غضب فاطمه راه را پیدا کنند. اهل سنت در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مهم‌ترین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کتابشان «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صحیح</w:t>
      </w:r>
      <w:r w:rsidR="00E70204" w:rsidRPr="009575B0">
        <w:rPr>
          <w:rFonts w:ascii="IRBadr" w:hAnsi="IRBadr" w:cs="IRBadr"/>
          <w:b/>
          <w:sz w:val="28"/>
          <w:szCs w:val="28"/>
          <w:rtl/>
        </w:rPr>
        <w:t xml:space="preserve"> بخاری» آورده است که فاطمه زهرا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فدک را از ابابکر درخواست کرد که ابابکر ادعا کرد که حدیثی از پیامبر مطرح کرد که فرموده ما ارثی برجا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نمی‌گذاریم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» </w:t>
      </w:r>
      <w:r w:rsidR="00C25550" w:rsidRPr="009575B0">
        <w:rPr>
          <w:rFonts w:ascii="IRBadr" w:hAnsi="IRBadr" w:cs="IRBadr"/>
          <w:bCs/>
          <w:sz w:val="28"/>
          <w:szCs w:val="28"/>
          <w:rtl/>
        </w:rPr>
        <w:t>«</w:t>
      </w:r>
      <w:r w:rsidR="00AC4489" w:rsidRPr="009575B0">
        <w:rPr>
          <w:rFonts w:ascii="IRBadr" w:hAnsi="IRBadr" w:cs="IRBadr"/>
          <w:bCs/>
          <w:sz w:val="28"/>
          <w:szCs w:val="28"/>
          <w:rtl/>
        </w:rPr>
        <w:t xml:space="preserve"> وجدت فاطمة على ابى بكر في ذلك فهجرته فلم تكلمه </w:t>
      </w:r>
      <w:r w:rsidR="00AC4489" w:rsidRPr="009575B0">
        <w:rPr>
          <w:rFonts w:ascii="IRBadr" w:hAnsi="IRBadr" w:cs="IRBadr"/>
          <w:bCs/>
          <w:sz w:val="28"/>
          <w:szCs w:val="28"/>
          <w:rtl/>
        </w:rPr>
        <w:lastRenderedPageBreak/>
        <w:t>حتّى‏ توفيّت</w:t>
      </w:r>
      <w:r w:rsidRPr="009575B0">
        <w:rPr>
          <w:rFonts w:ascii="IRBadr" w:hAnsi="IRBadr" w:cs="IRBadr"/>
          <w:bCs/>
          <w:sz w:val="28"/>
          <w:szCs w:val="28"/>
          <w:rtl/>
        </w:rPr>
        <w:t>»</w:t>
      </w:r>
      <w:r w:rsidR="00AC4489" w:rsidRPr="009575B0"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5"/>
      </w:r>
      <w:r w:rsidR="00C25550" w:rsidRPr="009575B0">
        <w:rPr>
          <w:rFonts w:ascii="IRBadr" w:hAnsi="IRBadr" w:cs="IRBadr"/>
          <w:b/>
          <w:sz w:val="28"/>
          <w:szCs w:val="28"/>
          <w:rtl/>
        </w:rPr>
        <w:t xml:space="preserve"> هنگامی</w:t>
      </w:r>
      <w:r w:rsidR="002E657A" w:rsidRPr="009575B0">
        <w:rPr>
          <w:rFonts w:ascii="IRBadr" w:hAnsi="IRBadr" w:cs="IRBadr"/>
          <w:b/>
          <w:sz w:val="28"/>
          <w:szCs w:val="28"/>
          <w:rtl/>
        </w:rPr>
        <w:t xml:space="preserve"> که فاطمه زهرا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(س) از ابابکر شنید ناراحت و خشمگین شد و این غضب او تا هنگام شهادت </w:t>
      </w:r>
      <w:r w:rsidR="00095811" w:rsidRPr="009575B0">
        <w:rPr>
          <w:rFonts w:ascii="IRBadr" w:hAnsi="IRBadr" w:cs="IRBadr"/>
          <w:b/>
          <w:sz w:val="28"/>
          <w:szCs w:val="28"/>
          <w:rtl/>
        </w:rPr>
        <w:t xml:space="preserve">او </w:t>
      </w:r>
      <w:r w:rsidRPr="009575B0">
        <w:rPr>
          <w:rFonts w:ascii="IRBadr" w:hAnsi="IRBadr" w:cs="IRBadr"/>
          <w:b/>
          <w:sz w:val="28"/>
          <w:szCs w:val="28"/>
          <w:rtl/>
        </w:rPr>
        <w:t>ادامه داشت.</w:t>
      </w:r>
    </w:p>
    <w:p w:rsidR="00F62E53" w:rsidRPr="009575B0" w:rsidRDefault="00F62E53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این دو مطلب را کنار هم بگذارید </w:t>
      </w:r>
      <w:r w:rsidR="00095811" w:rsidRPr="009575B0">
        <w:rPr>
          <w:rFonts w:ascii="IRBadr" w:hAnsi="IRBadr" w:cs="IRBadr"/>
          <w:b/>
          <w:sz w:val="28"/>
          <w:szCs w:val="28"/>
          <w:rtl/>
        </w:rPr>
        <w:t xml:space="preserve">که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مهم‌ترین</w:t>
      </w:r>
      <w:r w:rsidR="00095811" w:rsidRPr="009575B0">
        <w:rPr>
          <w:rFonts w:ascii="IRBadr" w:hAnsi="IRBadr" w:cs="IRBadr"/>
          <w:b/>
          <w:sz w:val="28"/>
          <w:szCs w:val="28"/>
          <w:rtl/>
        </w:rPr>
        <w:t xml:space="preserve"> مطلبی است که از صحیح بخاری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می‌فهمیم</w:t>
      </w:r>
      <w:r w:rsidR="00095811" w:rsidRPr="009575B0">
        <w:rPr>
          <w:rFonts w:ascii="IRBadr" w:hAnsi="IRBadr" w:cs="IRBadr"/>
          <w:b/>
          <w:sz w:val="28"/>
          <w:szCs w:val="28"/>
          <w:rtl/>
          <w:cs/>
        </w:rPr>
        <w:t xml:space="preserve"> که رضای خدا رضای فاطمه </w:t>
      </w:r>
      <w:r w:rsidR="00095811" w:rsidRPr="009575B0">
        <w:rPr>
          <w:rFonts w:ascii="IRBadr" w:hAnsi="IRBadr" w:cs="IRBadr"/>
          <w:b/>
          <w:sz w:val="28"/>
          <w:szCs w:val="28"/>
          <w:rtl/>
        </w:rPr>
        <w:t>(س) و خشم او خشم خداست.</w:t>
      </w:r>
    </w:p>
    <w:p w:rsidR="00095811" w:rsidRPr="009575B0" w:rsidRDefault="00095811" w:rsidP="000A208C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9575B0">
        <w:rPr>
          <w:rFonts w:ascii="IRBadr" w:hAnsi="IRBadr" w:cs="IRBadr"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9575B0">
        <w:rPr>
          <w:rFonts w:ascii="IRBadr" w:hAnsi="IRBadr" w:cs="IRBadr"/>
          <w:bCs/>
          <w:sz w:val="28"/>
          <w:szCs w:val="28"/>
          <w:vertAlign w:val="superscript"/>
          <w:rtl/>
          <w:lang w:bidi="fa-IR"/>
        </w:rPr>
        <w:t xml:space="preserve"> </w:t>
      </w:r>
      <w:r w:rsidRPr="009575B0">
        <w:rPr>
          <w:rFonts w:ascii="IRBadr" w:hAnsi="IRBadr" w:cs="IRBadr"/>
          <w:bCs/>
          <w:sz w:val="28"/>
          <w:szCs w:val="28"/>
          <w:vertAlign w:val="superscript"/>
          <w:rtl/>
          <w:lang w:bidi="fa-IR"/>
        </w:rPr>
        <w:footnoteReference w:id="6"/>
      </w:r>
    </w:p>
    <w:p w:rsidR="00095811" w:rsidRPr="009575B0" w:rsidRDefault="00095811" w:rsidP="000A208C">
      <w:pPr>
        <w:pStyle w:val="Heading2"/>
        <w:bidi/>
        <w:jc w:val="both"/>
        <w:rPr>
          <w:rtl/>
        </w:rPr>
      </w:pPr>
      <w:bookmarkStart w:id="3" w:name="_Toc426714778"/>
      <w:r w:rsidRPr="009575B0">
        <w:rPr>
          <w:rtl/>
        </w:rPr>
        <w:t>خطبه دوم</w:t>
      </w:r>
      <w:bookmarkEnd w:id="3"/>
    </w:p>
    <w:p w:rsidR="005F1FFC" w:rsidRDefault="00095811" w:rsidP="000A208C">
      <w:pPr>
        <w:bidi/>
        <w:jc w:val="both"/>
      </w:pPr>
      <w:r w:rsidRPr="009575B0">
        <w:rPr>
          <w:rFonts w:ascii="IRBadr" w:hAnsi="IRBadr" w:cs="IRBadr"/>
          <w:bCs/>
          <w:sz w:val="28"/>
          <w:szCs w:val="28"/>
          <w:rtl/>
          <w:lang w:bidi="fa-IR"/>
        </w:rPr>
        <w:t xml:space="preserve">اعوذ باللّه السمیع العلیم من الشیطان الرجیم. بسم‌اللّه الرحمن الرحیم. </w:t>
      </w:r>
      <w:r w:rsidR="005F1FFC" w:rsidRPr="00E224B8">
        <w:rPr>
          <w:rFonts w:ascii="IRBadr" w:hAnsi="IRBadr" w:cs="IRBadr"/>
          <w:b/>
          <w:bCs/>
          <w:sz w:val="28"/>
          <w:szCs w:val="28"/>
          <w:rtl/>
        </w:rPr>
        <w:t>نحمده علی ما کان</w:t>
      </w:r>
      <w:r w:rsidR="005F1FF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F1FFC" w:rsidRPr="00E224B8">
        <w:rPr>
          <w:rFonts w:ascii="IRBadr" w:hAnsi="IRBadr" w:cs="IRBadr"/>
          <w:b/>
          <w:bCs/>
          <w:sz w:val="28"/>
          <w:szCs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5F1FFC">
        <w:rPr>
          <w:rFonts w:ascii="IRBadr" w:hAnsi="IRBadr" w:cs="IRBadr"/>
          <w:b/>
          <w:bCs/>
          <w:sz w:val="28"/>
          <w:szCs w:val="28"/>
          <w:rtl/>
        </w:rPr>
        <w:t>لرسول المسدد المصطفی الأمجد اب</w:t>
      </w:r>
      <w:r w:rsidR="005F1FFC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5F1FFC">
        <w:rPr>
          <w:rFonts w:ascii="IRBadr" w:hAnsi="IRBadr" w:cs="IRBadr" w:hint="eastAsia"/>
          <w:b/>
          <w:bCs/>
          <w:sz w:val="28"/>
          <w:szCs w:val="28"/>
          <w:rtl/>
        </w:rPr>
        <w:t>القاسم</w:t>
      </w:r>
      <w:r w:rsidR="005F1FFC" w:rsidRPr="00E224B8">
        <w:rPr>
          <w:rFonts w:ascii="IRBadr" w:hAnsi="IRBadr" w:cs="IRBadr"/>
          <w:b/>
          <w:bCs/>
          <w:sz w:val="28"/>
          <w:szCs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5F1FFC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5F1FFC" w:rsidRPr="00E224B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5F1FFC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5F1FFC" w:rsidRPr="00E224B8">
        <w:rPr>
          <w:rFonts w:ascii="IRBadr" w:hAnsi="IRBadr" w:cs="IRBadr"/>
          <w:b/>
          <w:bCs/>
          <w:sz w:val="28"/>
          <w:szCs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5F1FFC">
        <w:rPr>
          <w:rFonts w:hint="cs"/>
          <w:rtl/>
        </w:rPr>
        <w:t xml:space="preserve"> . </w:t>
      </w:r>
      <w:r w:rsidRPr="009575B0">
        <w:rPr>
          <w:rFonts w:ascii="IRBadr" w:hAnsi="IRBadr" w:cs="IRBadr"/>
          <w:bCs/>
          <w:sz w:val="28"/>
          <w:szCs w:val="28"/>
          <w:rtl/>
          <w:lang w:bidi="fa-IR"/>
        </w:rPr>
        <w:t>اعوذ باللّه السمیع العلیم من الشیطان الرجیم. بسم‌اللّه الرحمن الرحیم.«یا أَیهَا الَّذِینَ آمَنُوا اتَّقُوا اللَّهَ وَقُولُوا قَوْلًا سَدِیدًا»</w:t>
      </w:r>
      <w:r w:rsidRPr="009575B0">
        <w:rPr>
          <w:rFonts w:ascii="IRBadr" w:hAnsi="IRBadr" w:cs="IRBadr"/>
          <w:bCs/>
          <w:sz w:val="28"/>
          <w:szCs w:val="28"/>
          <w:vertAlign w:val="superscript"/>
          <w:rtl/>
          <w:lang w:bidi="fa-IR"/>
        </w:rPr>
        <w:footnoteReference w:id="7"/>
      </w:r>
      <w:r w:rsidR="005F1FFC" w:rsidRPr="005F1FF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F1FFC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5F1FFC">
        <w:rPr>
          <w:rFonts w:ascii="IRBadr" w:hAnsi="IRBadr" w:cs="IRBadr" w:hint="cs"/>
          <w:b/>
          <w:bCs/>
          <w:sz w:val="28"/>
          <w:szCs w:val="28"/>
          <w:rtl/>
        </w:rPr>
        <w:t xml:space="preserve">الزاد </w:t>
      </w:r>
      <w:r w:rsidR="005F1FFC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095811" w:rsidRPr="005F1FFC" w:rsidRDefault="00095811" w:rsidP="000A208C">
      <w:pPr>
        <w:bidi/>
        <w:jc w:val="both"/>
        <w:rPr>
          <w:rtl/>
        </w:rPr>
      </w:pPr>
    </w:p>
    <w:p w:rsidR="002E657A" w:rsidRPr="009575B0" w:rsidRDefault="002E657A" w:rsidP="000A208C">
      <w:pPr>
        <w:pStyle w:val="Heading2"/>
        <w:bidi/>
        <w:jc w:val="both"/>
        <w:rPr>
          <w:rtl/>
        </w:rPr>
      </w:pPr>
      <w:bookmarkStart w:id="4" w:name="_Toc426714779"/>
      <w:r w:rsidRPr="009575B0">
        <w:rPr>
          <w:rtl/>
        </w:rPr>
        <w:t>حضرت فاطمه (س)</w:t>
      </w:r>
      <w:bookmarkEnd w:id="4"/>
    </w:p>
    <w:p w:rsidR="002E657A" w:rsidRPr="009575B0" w:rsidRDefault="002E657A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>زنده داشتن نام فاطمه زهرا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(س) و پرچم هدایت </w:t>
      </w:r>
      <w:r w:rsidR="000A208C">
        <w:rPr>
          <w:rFonts w:ascii="IRBadr" w:hAnsi="IRBadr" w:cs="IRBadr"/>
          <w:b/>
          <w:sz w:val="28"/>
          <w:szCs w:val="28"/>
          <w:rtl/>
        </w:rPr>
        <w:t>وامامت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و مسیر فداکاری </w:t>
      </w:r>
      <w:r w:rsidR="000A208C">
        <w:rPr>
          <w:rFonts w:ascii="IRBadr" w:hAnsi="IRBadr" w:cs="IRBadr"/>
          <w:b/>
          <w:sz w:val="28"/>
          <w:szCs w:val="28"/>
          <w:rtl/>
        </w:rPr>
        <w:t>درراه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هدایت </w:t>
      </w:r>
      <w:r w:rsidR="000A208C">
        <w:rPr>
          <w:rFonts w:ascii="IRBadr" w:hAnsi="IRBadr" w:cs="IRBadr"/>
          <w:b/>
          <w:sz w:val="28"/>
          <w:szCs w:val="28"/>
          <w:rtl/>
        </w:rPr>
        <w:t>وامامت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که فاطمه زهرا (س) شهید این راه بود از بهترین اعمالی است که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نگه‌داریم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. امروز جوانان ما نیازمندند که به فاطمه (س) برگردند و از فاطمه (س) بیاموزند و از زندگی او در جامعه نورافشانی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کنند</w:t>
      </w:r>
      <w:r w:rsidRPr="009575B0">
        <w:rPr>
          <w:rFonts w:ascii="IRBadr" w:hAnsi="IRBadr" w:cs="IRBadr"/>
          <w:b/>
          <w:sz w:val="28"/>
          <w:szCs w:val="28"/>
          <w:rtl/>
          <w:cs/>
        </w:rPr>
        <w:t>.</w:t>
      </w:r>
    </w:p>
    <w:p w:rsidR="00722AE7" w:rsidRPr="009575B0" w:rsidRDefault="00722AE7" w:rsidP="000A208C">
      <w:pPr>
        <w:pStyle w:val="Heading2"/>
        <w:bidi/>
        <w:jc w:val="both"/>
        <w:rPr>
          <w:rtl/>
        </w:rPr>
      </w:pPr>
      <w:bookmarkStart w:id="5" w:name="_Toc426714780"/>
      <w:r w:rsidRPr="009575B0">
        <w:rPr>
          <w:rtl/>
        </w:rPr>
        <w:lastRenderedPageBreak/>
        <w:t>فتح خرمشهر</w:t>
      </w:r>
      <w:bookmarkEnd w:id="5"/>
    </w:p>
    <w:p w:rsidR="00095811" w:rsidRPr="009575B0" w:rsidRDefault="002E657A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امروز روز فتح خرمشهر در عملیات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بیت‌المقدس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و آن روزی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کم‌نظیری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که به دست ارتش و سپاه به دست آمد، و یکی از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ایام‌الله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است. امام در فرمایشات خود بعد از عملیات گسترده جوانان و رشادت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آن‌ها</w:t>
      </w:r>
      <w:r w:rsidRPr="009575B0">
        <w:rPr>
          <w:rFonts w:ascii="IRBadr" w:hAnsi="IRBadr" w:cs="IRBadr"/>
          <w:b/>
          <w:sz w:val="28"/>
          <w:szCs w:val="28"/>
          <w:rtl/>
          <w:cs/>
        </w:rPr>
        <w:t xml:space="preserve"> فرمودند: فتح خرمشهر یک مسئله طبیعی نیست</w:t>
      </w:r>
      <w:r w:rsidR="00783A93" w:rsidRPr="009575B0">
        <w:rPr>
          <w:rFonts w:ascii="IRBadr" w:hAnsi="IRBadr" w:cs="IRBadr"/>
          <w:b/>
          <w:sz w:val="28"/>
          <w:szCs w:val="28"/>
          <w:rtl/>
        </w:rPr>
        <w:t xml:space="preserve"> اینکه پانزده الی 20 نفر </w:t>
      </w:r>
      <w:r w:rsidR="000A208C">
        <w:rPr>
          <w:rFonts w:ascii="IRBadr" w:hAnsi="IRBadr" w:cs="IRBadr"/>
          <w:b/>
          <w:sz w:val="28"/>
          <w:szCs w:val="28"/>
          <w:rtl/>
        </w:rPr>
        <w:t>به‌صف</w:t>
      </w:r>
      <w:r w:rsidR="00783A93" w:rsidRPr="009575B0">
        <w:rPr>
          <w:rFonts w:ascii="IRBadr" w:hAnsi="IRBadr" w:cs="IRBadr"/>
          <w:b/>
          <w:sz w:val="28"/>
          <w:szCs w:val="28"/>
          <w:rtl/>
        </w:rPr>
        <w:t xml:space="preserve"> برای اصالت بیایند مسئله عادی نیست و ماورای طبیعه هست، ملت عزیز و قوای مسلح رزمنده در طول این انقلاب و جنگ تلاش نمودند که اگر مددهای الهی و عنایات خاص خداوند قادر نبود هرگز در ما قدرت مقابله با رژیم شیطانی و </w:t>
      </w:r>
      <w:r w:rsidR="000A208C">
        <w:rPr>
          <w:rFonts w:ascii="IRBadr" w:hAnsi="IRBadr" w:cs="IRBadr"/>
          <w:b/>
          <w:sz w:val="28"/>
          <w:szCs w:val="28"/>
          <w:rtl/>
        </w:rPr>
        <w:t>تادندان‌مسلح</w:t>
      </w:r>
      <w:r w:rsidR="00783A93" w:rsidRPr="009575B0">
        <w:rPr>
          <w:rFonts w:ascii="IRBadr" w:hAnsi="IRBadr" w:cs="IRBadr"/>
          <w:b/>
          <w:sz w:val="28"/>
          <w:szCs w:val="28"/>
          <w:rtl/>
        </w:rPr>
        <w:t xml:space="preserve"> و متکی به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قدرت‌های</w:t>
      </w:r>
      <w:r w:rsidR="00FF3454" w:rsidRPr="009575B0">
        <w:rPr>
          <w:rFonts w:ascii="IRBadr" w:hAnsi="IRBadr" w:cs="IRBadr"/>
          <w:b/>
          <w:sz w:val="28"/>
          <w:szCs w:val="28"/>
          <w:rtl/>
        </w:rPr>
        <w:t xml:space="preserve"> جهانی نبود ولی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ازآنجاکه</w:t>
      </w:r>
      <w:r w:rsidR="00783A93" w:rsidRPr="009575B0">
        <w:rPr>
          <w:rFonts w:ascii="IRBadr" w:hAnsi="IRBadr" w:cs="IRBadr"/>
          <w:b/>
          <w:sz w:val="28"/>
          <w:szCs w:val="28"/>
          <w:rtl/>
        </w:rPr>
        <w:t xml:space="preserve"> ملت با تحولی الهی و انقلابی اسلامی متکی به الهیات بود توانست آن قدرت بز</w:t>
      </w:r>
      <w:r w:rsidR="00FF3454" w:rsidRPr="009575B0">
        <w:rPr>
          <w:rFonts w:ascii="IRBadr" w:hAnsi="IRBadr" w:cs="IRBadr"/>
          <w:b/>
          <w:sz w:val="28"/>
          <w:szCs w:val="28"/>
          <w:rtl/>
        </w:rPr>
        <w:t>رگ منطقه را در هم بشکند و</w:t>
      </w:r>
      <w:r w:rsidR="00783A93" w:rsidRPr="009575B0">
        <w:rPr>
          <w:rFonts w:ascii="IRBadr" w:hAnsi="IRBadr" w:cs="IRBadr"/>
          <w:b/>
          <w:sz w:val="28"/>
          <w:szCs w:val="28"/>
          <w:rtl/>
        </w:rPr>
        <w:t xml:space="preserve"> جنگ نابرابر</w:t>
      </w:r>
      <w:r w:rsidR="00FF3454" w:rsidRPr="009575B0">
        <w:rPr>
          <w:rFonts w:ascii="IRBadr" w:hAnsi="IRBadr" w:cs="IRBadr"/>
          <w:b/>
          <w:sz w:val="28"/>
          <w:szCs w:val="28"/>
          <w:rtl/>
        </w:rPr>
        <w:t xml:space="preserve"> از حیث تسلیحات و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کمک‌های</w:t>
      </w:r>
      <w:r w:rsidR="00FF3454" w:rsidRPr="009575B0">
        <w:rPr>
          <w:rFonts w:ascii="IRBadr" w:hAnsi="IRBadr" w:cs="IRBadr"/>
          <w:b/>
          <w:sz w:val="28"/>
          <w:szCs w:val="28"/>
          <w:rtl/>
          <w:cs/>
        </w:rPr>
        <w:t xml:space="preserve">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بی‌دریغ</w:t>
      </w:r>
      <w:r w:rsidR="00FF3454" w:rsidRPr="009575B0">
        <w:rPr>
          <w:rFonts w:ascii="IRBadr" w:hAnsi="IRBadr" w:cs="IRBadr"/>
          <w:b/>
          <w:sz w:val="28"/>
          <w:szCs w:val="28"/>
          <w:rtl/>
          <w:cs/>
        </w:rPr>
        <w:t xml:space="preserve"> شرق و غرب منطقه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0A208C">
        <w:rPr>
          <w:rFonts w:ascii="IRBadr" w:hAnsi="IRBadr" w:cs="IRBadr"/>
          <w:b/>
          <w:sz w:val="28"/>
          <w:szCs w:val="28"/>
          <w:rtl/>
        </w:rPr>
        <w:t>ا</w:t>
      </w:r>
      <w:r w:rsidR="000A208C">
        <w:rPr>
          <w:rFonts w:ascii="IRBadr" w:hAnsi="IRBadr" w:cs="IRBadr" w:hint="cs"/>
          <w:b/>
          <w:sz w:val="28"/>
          <w:szCs w:val="28"/>
          <w:rtl/>
        </w:rPr>
        <w:t>ین‌همه</w:t>
      </w:r>
      <w:r w:rsidR="00FF3454" w:rsidRPr="009575B0">
        <w:rPr>
          <w:rFonts w:ascii="IRBadr" w:hAnsi="IRBadr" w:cs="IRBadr"/>
          <w:b/>
          <w:sz w:val="28"/>
          <w:szCs w:val="28"/>
          <w:rtl/>
        </w:rPr>
        <w:t xml:space="preserve"> اعجاز آمیز را نصیب اسلام نماید </w:t>
      </w:r>
      <w:r w:rsidR="00783A93" w:rsidRPr="009575B0">
        <w:rPr>
          <w:rFonts w:ascii="IRBadr" w:hAnsi="IRBadr" w:cs="IRBadr"/>
          <w:b/>
          <w:sz w:val="28"/>
          <w:szCs w:val="28"/>
          <w:rtl/>
        </w:rPr>
        <w:t xml:space="preserve">ما نباید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فتح‌های</w:t>
      </w:r>
      <w:r w:rsidR="00783A93" w:rsidRPr="009575B0">
        <w:rPr>
          <w:rFonts w:ascii="IRBadr" w:hAnsi="IRBadr" w:cs="IRBadr"/>
          <w:b/>
          <w:sz w:val="28"/>
          <w:szCs w:val="28"/>
          <w:rtl/>
        </w:rPr>
        <w:t xml:space="preserve"> بزرگ </w:t>
      </w:r>
      <w:r w:rsidR="00FF3454" w:rsidRPr="009575B0">
        <w:rPr>
          <w:rFonts w:ascii="IRBadr" w:hAnsi="IRBadr" w:cs="IRBadr"/>
          <w:b/>
          <w:sz w:val="28"/>
          <w:szCs w:val="28"/>
          <w:rtl/>
        </w:rPr>
        <w:t xml:space="preserve">مثل فتح خرمشهر را از یاد ببریم که دشمن با همه تجهیزات در سنگرهای بسیار محکم با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عدهٔ</w:t>
      </w:r>
      <w:r w:rsidR="00FF3454" w:rsidRPr="009575B0">
        <w:rPr>
          <w:rFonts w:ascii="IRBadr" w:hAnsi="IRBadr" w:cs="IRBadr"/>
          <w:b/>
          <w:sz w:val="28"/>
          <w:szCs w:val="28"/>
          <w:rtl/>
          <w:cs/>
        </w:rPr>
        <w:t xml:space="preserve"> بسیار کمین کرده بود در م</w:t>
      </w:r>
      <w:r w:rsidR="00FF3454" w:rsidRPr="009575B0">
        <w:rPr>
          <w:rFonts w:ascii="IRBadr" w:hAnsi="IRBadr" w:cs="IRBadr"/>
          <w:b/>
          <w:sz w:val="28"/>
          <w:szCs w:val="28"/>
          <w:rtl/>
        </w:rPr>
        <w:t xml:space="preserve">قابل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عده‌ای</w:t>
      </w:r>
      <w:r w:rsidR="00FF3454" w:rsidRPr="009575B0">
        <w:rPr>
          <w:rFonts w:ascii="IRBadr" w:hAnsi="IRBadr" w:cs="IRBadr"/>
          <w:b/>
          <w:sz w:val="28"/>
          <w:szCs w:val="28"/>
          <w:rtl/>
          <w:cs/>
        </w:rPr>
        <w:t xml:space="preserve"> از سلحشوران متعهد اسلامی به آنان تاخته</w:t>
      </w:r>
      <w:r w:rsidR="00783A93" w:rsidRPr="009575B0">
        <w:rPr>
          <w:rFonts w:ascii="IRBadr" w:hAnsi="IRBadr" w:cs="IRBadr"/>
          <w:b/>
          <w:sz w:val="28"/>
          <w:szCs w:val="28"/>
          <w:rtl/>
        </w:rPr>
        <w:t xml:space="preserve"> و خداوند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آن‌چنان</w:t>
      </w:r>
      <w:r w:rsidR="00783A93" w:rsidRPr="009575B0">
        <w:rPr>
          <w:rFonts w:ascii="IRBadr" w:hAnsi="IRBadr" w:cs="IRBadr"/>
          <w:b/>
          <w:sz w:val="28"/>
          <w:szCs w:val="28"/>
          <w:rtl/>
        </w:rPr>
        <w:t xml:space="preserve"> رعب و وحشت را بر دشمنان غلبه کرد</w:t>
      </w:r>
      <w:r w:rsidR="00FF3454" w:rsidRPr="009575B0">
        <w:rPr>
          <w:rFonts w:ascii="IRBadr" w:hAnsi="IRBadr" w:cs="IRBadr"/>
          <w:b/>
          <w:sz w:val="28"/>
          <w:szCs w:val="28"/>
          <w:rtl/>
        </w:rPr>
        <w:t xml:space="preserve"> که با اسارت هزاران نظامی و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غنیمت‌های</w:t>
      </w:r>
      <w:r w:rsidR="00FF3454" w:rsidRPr="009575B0">
        <w:rPr>
          <w:rFonts w:ascii="IRBadr" w:hAnsi="IRBadr" w:cs="IRBadr"/>
          <w:b/>
          <w:sz w:val="28"/>
          <w:szCs w:val="28"/>
          <w:rtl/>
        </w:rPr>
        <w:t xml:space="preserve"> بسیار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باقی‌مانده</w:t>
      </w:r>
      <w:r w:rsidR="00FF3454" w:rsidRPr="009575B0">
        <w:rPr>
          <w:rFonts w:ascii="IRBadr" w:hAnsi="IRBadr" w:cs="IRBadr"/>
          <w:b/>
          <w:sz w:val="28"/>
          <w:szCs w:val="28"/>
          <w:rtl/>
        </w:rPr>
        <w:t xml:space="preserve"> و با فضاحت تمام رو به فرار گذاشته و شهرها را رها کردند</w:t>
      </w:r>
      <w:r w:rsidR="00783A93" w:rsidRPr="009575B0">
        <w:rPr>
          <w:rFonts w:ascii="IRBadr" w:hAnsi="IRBadr" w:cs="IRBadr"/>
          <w:b/>
          <w:sz w:val="28"/>
          <w:szCs w:val="28"/>
          <w:rtl/>
        </w:rPr>
        <w:t xml:space="preserve"> رزمندگان عزیز ما نباید این پیروزی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معجزه‌آسا</w:t>
      </w:r>
      <w:r w:rsidR="00783A93" w:rsidRPr="009575B0">
        <w:rPr>
          <w:rFonts w:ascii="IRBadr" w:hAnsi="IRBadr" w:cs="IRBadr"/>
          <w:b/>
          <w:sz w:val="28"/>
          <w:szCs w:val="28"/>
          <w:rtl/>
        </w:rPr>
        <w:t xml:space="preserve"> را </w:t>
      </w:r>
      <w:r w:rsidR="00FF3454" w:rsidRPr="009575B0">
        <w:rPr>
          <w:rFonts w:ascii="IRBadr" w:hAnsi="IRBadr" w:cs="IRBadr"/>
          <w:b/>
          <w:sz w:val="28"/>
          <w:szCs w:val="28"/>
          <w:rtl/>
        </w:rPr>
        <w:t>جز با مددهای الهی بدانند.</w:t>
      </w:r>
    </w:p>
    <w:p w:rsidR="00722AE7" w:rsidRPr="009575B0" w:rsidRDefault="00FF3454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فتح خرمشهر، فتح نمایانی بود که در تاریخ جنگ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بی‌نظیر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بود، به اسارت گرفتن غریب به 20 هزار از افراد دشمن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درحالی‌که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در شهر در سنگرهای محکم پناه گرفته بودند و متکی به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قدرت‌های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بزرگ عالم بودند و آمریکا، روسیه، اروپا و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قدرت‌های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منطقه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خلیج‌فارس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همه در کنار صدام بودند. فتح خرمشهر نشان اعجاز الهی و مدد غیبی و عزم راسخ جوانان بودند، این معجزه ایمان یک کشور است و حاصل جنگ ناامیدی دشمن در به دست آوردن کشور بود.</w:t>
      </w:r>
    </w:p>
    <w:p w:rsidR="00722AE7" w:rsidRPr="009575B0" w:rsidRDefault="00722AE7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جوانان ما در سوم خرداد چنین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حماسه‌ای</w:t>
      </w:r>
      <w:r w:rsidRPr="009575B0">
        <w:rPr>
          <w:rFonts w:ascii="IRBadr" w:hAnsi="IRBadr" w:cs="IRBadr"/>
          <w:b/>
          <w:sz w:val="28"/>
          <w:szCs w:val="28"/>
          <w:rtl/>
          <w:cs/>
        </w:rPr>
        <w:t xml:space="preserve"> آفریدند. </w:t>
      </w:r>
      <w:r w:rsidR="000A208C">
        <w:rPr>
          <w:rFonts w:ascii="IRBadr" w:hAnsi="IRBadr" w:cs="IRBadr"/>
          <w:b/>
          <w:sz w:val="28"/>
          <w:szCs w:val="28"/>
          <w:rtl/>
        </w:rPr>
        <w:t>ازنظر</w:t>
      </w:r>
      <w:r w:rsidRPr="009575B0">
        <w:rPr>
          <w:rFonts w:ascii="IRBadr" w:hAnsi="IRBadr" w:cs="IRBadr"/>
          <w:b/>
          <w:sz w:val="28"/>
          <w:szCs w:val="28"/>
          <w:rtl/>
          <w:cs/>
        </w:rPr>
        <w:t xml:space="preserve"> نظامی کشور ما از پلیدی حضور دشمنا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ن پاک شد و دشمنان به عقب رانده شد، اما </w:t>
      </w:r>
      <w:r w:rsidR="000A208C">
        <w:rPr>
          <w:rFonts w:ascii="IRBadr" w:hAnsi="IRBadr" w:cs="IRBadr"/>
          <w:b/>
          <w:sz w:val="28"/>
          <w:szCs w:val="28"/>
          <w:rtl/>
        </w:rPr>
        <w:t>ازنظر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سیاسی ما پیروزی نهایی ندادیم چون ممکن بود قطعنامه جدیدی را مطرح کند، و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به‌تدریج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بعد از فتح خرمشهر دشمن مفتضح شد.</w:t>
      </w:r>
    </w:p>
    <w:p w:rsidR="00722AE7" w:rsidRPr="009575B0" w:rsidRDefault="00722AE7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در این روز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پیام‌هایی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وجود دارد:</w:t>
      </w:r>
    </w:p>
    <w:p w:rsidR="00722AE7" w:rsidRPr="009575B0" w:rsidRDefault="00722AE7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ملتی که بر ایمان الهی تکیه کند و برای خدا مقاومت کند و </w:t>
      </w:r>
      <w:r w:rsidR="000A208C">
        <w:rPr>
          <w:rFonts w:ascii="IRBadr" w:hAnsi="IRBadr" w:cs="IRBadr"/>
          <w:b/>
          <w:sz w:val="28"/>
          <w:szCs w:val="28"/>
          <w:rtl/>
        </w:rPr>
        <w:t>درراه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خدا سر از پا نشناسد، در همه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جبهه‌ها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پیروز خواهند شد. شهیدان و ایثارگران پیشگامان این حماسه بود</w:t>
      </w:r>
      <w:r w:rsidR="00E054B0" w:rsidRPr="009575B0">
        <w:rPr>
          <w:rFonts w:ascii="IRBadr" w:hAnsi="IRBadr" w:cs="IRBadr"/>
          <w:b/>
          <w:sz w:val="28"/>
          <w:szCs w:val="28"/>
          <w:rtl/>
        </w:rPr>
        <w:t>ند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و قدر این حماسه را بدانیم و امروز هم این فرهنگ جهاد و شهادت و راه خدا را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9575B0">
        <w:rPr>
          <w:rFonts w:ascii="IRBadr" w:hAnsi="IRBadr" w:cs="IRBadr"/>
          <w:b/>
          <w:sz w:val="28"/>
          <w:szCs w:val="28"/>
          <w:rtl/>
        </w:rPr>
        <w:t>در اجتماع صیانت کنیم و فرهنگی است که باید در جامعه</w:t>
      </w:r>
      <w:r w:rsidR="00E054B0" w:rsidRPr="009575B0">
        <w:rPr>
          <w:rFonts w:ascii="IRBadr" w:hAnsi="IRBadr" w:cs="IRBadr"/>
          <w:b/>
          <w:sz w:val="28"/>
          <w:szCs w:val="28"/>
          <w:rtl/>
        </w:rPr>
        <w:t xml:space="preserve"> محافظت شود.</w:t>
      </w:r>
    </w:p>
    <w:p w:rsidR="00E054B0" w:rsidRPr="009575B0" w:rsidRDefault="0012022A" w:rsidP="000A208C">
      <w:pPr>
        <w:pStyle w:val="Heading2"/>
        <w:bidi/>
        <w:jc w:val="both"/>
        <w:rPr>
          <w:rtl/>
        </w:rPr>
      </w:pPr>
      <w:bookmarkStart w:id="6" w:name="_Toc426714781"/>
      <w:r w:rsidRPr="009575B0">
        <w:rPr>
          <w:rtl/>
        </w:rPr>
        <w:t xml:space="preserve">حزب اللّه </w:t>
      </w:r>
      <w:r w:rsidR="00E054B0" w:rsidRPr="009575B0">
        <w:rPr>
          <w:rtl/>
        </w:rPr>
        <w:t>لبنان</w:t>
      </w:r>
      <w:bookmarkEnd w:id="6"/>
    </w:p>
    <w:p w:rsidR="00E054B0" w:rsidRPr="009575B0" w:rsidRDefault="00E054B0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جوانان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حزب‌الله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لبنان دشمنان را از جنوب بیرون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راندند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، همین جوانان در جنگ 33 روزه معجزه دیگری آفریدند که در خیال مستکبران عالم تصور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نمی‌شد</w:t>
      </w:r>
      <w:r w:rsidRPr="009575B0">
        <w:rPr>
          <w:rFonts w:ascii="IRBadr" w:hAnsi="IRBadr" w:cs="IRBadr"/>
          <w:b/>
          <w:sz w:val="28"/>
          <w:szCs w:val="28"/>
          <w:rtl/>
          <w:cs/>
        </w:rPr>
        <w:t xml:space="preserve">، که یک جمعیت اندک با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سلاح‌های</w:t>
      </w:r>
      <w:r w:rsidRPr="009575B0">
        <w:rPr>
          <w:rFonts w:ascii="IRBadr" w:hAnsi="IRBadr" w:cs="IRBadr"/>
          <w:b/>
          <w:sz w:val="28"/>
          <w:szCs w:val="28"/>
          <w:rtl/>
          <w:cs/>
        </w:rPr>
        <w:t xml:space="preserve"> ناچیز بایستد و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آن‌ها</w:t>
      </w:r>
      <w:r w:rsidRPr="009575B0">
        <w:rPr>
          <w:rFonts w:ascii="IRBadr" w:hAnsi="IRBadr" w:cs="IRBadr"/>
          <w:b/>
          <w:sz w:val="28"/>
          <w:szCs w:val="28"/>
          <w:rtl/>
          <w:cs/>
        </w:rPr>
        <w:t xml:space="preserve"> در طی 33 بیرون کنند.</w:t>
      </w:r>
    </w:p>
    <w:p w:rsidR="00E054B0" w:rsidRPr="009575B0" w:rsidRDefault="00E054B0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>دو مصوبه تصویب شد:</w:t>
      </w:r>
    </w:p>
    <w:p w:rsidR="00E054B0" w:rsidRPr="009575B0" w:rsidRDefault="00E054B0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lastRenderedPageBreak/>
        <w:t>1)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برچیده شدن خطوط مخابراتی ویژه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حزب‌الله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و مقاومت</w:t>
      </w:r>
    </w:p>
    <w:p w:rsidR="00E054B0" w:rsidRPr="009575B0" w:rsidRDefault="00E054B0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>2)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9575B0">
        <w:rPr>
          <w:rFonts w:ascii="IRBadr" w:hAnsi="IRBadr" w:cs="IRBadr"/>
          <w:b/>
          <w:sz w:val="28"/>
          <w:szCs w:val="28"/>
          <w:rtl/>
        </w:rPr>
        <w:t>تغییر مسئول امنیتی فرودگاه</w:t>
      </w:r>
    </w:p>
    <w:p w:rsidR="00027102" w:rsidRPr="009575B0" w:rsidRDefault="00E054B0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>این دو</w:t>
      </w:r>
      <w:r w:rsidR="005974FA" w:rsidRPr="009575B0">
        <w:rPr>
          <w:rFonts w:ascii="IRBadr" w:hAnsi="IRBadr" w:cs="IRBadr"/>
          <w:b/>
          <w:sz w:val="28"/>
          <w:szCs w:val="28"/>
        </w:rPr>
        <w:t xml:space="preserve"> </w:t>
      </w:r>
      <w:r w:rsidR="005974FA" w:rsidRPr="009575B0">
        <w:rPr>
          <w:rFonts w:ascii="IRBadr" w:hAnsi="IRBadr" w:cs="IRBadr"/>
          <w:b/>
          <w:sz w:val="28"/>
          <w:szCs w:val="28"/>
          <w:rtl/>
          <w:lang w:bidi="fa-IR"/>
        </w:rPr>
        <w:t>مصوبه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8B4945" w:rsidRPr="000C71B9">
        <w:rPr>
          <w:rFonts w:ascii="IRBadr" w:hAnsi="IRBadr" w:cs="IRBadr"/>
          <w:b/>
          <w:sz w:val="28"/>
          <w:szCs w:val="28"/>
          <w:rtl/>
        </w:rPr>
        <w:t>خلأ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سلاح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حزب‌الله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و از پای </w:t>
      </w:r>
      <w:r w:rsidR="000A208C">
        <w:rPr>
          <w:rFonts w:ascii="IRBadr" w:hAnsi="IRBadr" w:cs="IRBadr"/>
          <w:b/>
          <w:sz w:val="28"/>
          <w:szCs w:val="28"/>
          <w:rtl/>
        </w:rPr>
        <w:t>درآوردن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مقاومت را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هدف‌گیری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کرده بودند، حزب اللّه اهل دیپلماسی، مذاکره </w:t>
      </w:r>
      <w:r w:rsidR="005974FA" w:rsidRPr="009575B0">
        <w:rPr>
          <w:rFonts w:ascii="IRBadr" w:hAnsi="IRBadr" w:cs="IRBadr"/>
          <w:b/>
          <w:sz w:val="28"/>
          <w:szCs w:val="28"/>
          <w:rtl/>
        </w:rPr>
        <w:t xml:space="preserve">است که کوتاه نیامدند و رزمندگان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حزب‌الله</w:t>
      </w:r>
      <w:r w:rsidR="005974FA" w:rsidRPr="009575B0">
        <w:rPr>
          <w:rFonts w:ascii="IRBadr" w:hAnsi="IRBadr" w:cs="IRBadr"/>
          <w:b/>
          <w:sz w:val="28"/>
          <w:szCs w:val="28"/>
          <w:rtl/>
        </w:rPr>
        <w:t xml:space="preserve"> و مقاومت</w:t>
      </w:r>
      <w:r w:rsidR="00050D39" w:rsidRPr="009575B0">
        <w:rPr>
          <w:rFonts w:ascii="IRBadr" w:hAnsi="IRBadr" w:cs="IRBadr"/>
          <w:b/>
          <w:sz w:val="28"/>
          <w:szCs w:val="28"/>
          <w:rtl/>
        </w:rPr>
        <w:t xml:space="preserve"> ریختند و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گروه‌های</w:t>
      </w:r>
      <w:r w:rsidR="00050D39" w:rsidRPr="009575B0">
        <w:rPr>
          <w:rFonts w:ascii="IRBadr" w:hAnsi="IRBadr" w:cs="IRBadr"/>
          <w:b/>
          <w:sz w:val="28"/>
          <w:szCs w:val="28"/>
          <w:rtl/>
        </w:rPr>
        <w:t xml:space="preserve"> دشمن را خلع سلاح ک</w:t>
      </w:r>
      <w:r w:rsidR="005974FA" w:rsidRPr="009575B0">
        <w:rPr>
          <w:rFonts w:ascii="IRBadr" w:hAnsi="IRBadr" w:cs="IRBadr"/>
          <w:b/>
          <w:sz w:val="28"/>
          <w:szCs w:val="28"/>
          <w:rtl/>
        </w:rPr>
        <w:t xml:space="preserve">ردند و مواضع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آن‌ها</w:t>
      </w:r>
      <w:r w:rsidR="005974FA" w:rsidRPr="009575B0">
        <w:rPr>
          <w:rFonts w:ascii="IRBadr" w:hAnsi="IRBadr" w:cs="IRBadr"/>
          <w:b/>
          <w:sz w:val="28"/>
          <w:szCs w:val="28"/>
          <w:rtl/>
        </w:rPr>
        <w:t xml:space="preserve"> را تصرف کردند و بعد دولت لبنان از مواضع اصلی خود به عقب نشست و دشمنان در برابر حزب اللّه و مقاومت راهی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به‌جز</w:t>
      </w:r>
      <w:r w:rsidR="005974FA" w:rsidRPr="009575B0">
        <w:rPr>
          <w:rFonts w:ascii="IRBadr" w:hAnsi="IRBadr" w:cs="IRBadr"/>
          <w:b/>
          <w:sz w:val="28"/>
          <w:szCs w:val="28"/>
          <w:rtl/>
        </w:rPr>
        <w:t xml:space="preserve"> کوتاه آمدن نداشت و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مصوبه‌ها</w:t>
      </w:r>
      <w:r w:rsidR="005974FA" w:rsidRPr="009575B0">
        <w:rPr>
          <w:rFonts w:ascii="IRBadr" w:hAnsi="IRBadr" w:cs="IRBadr"/>
          <w:b/>
          <w:sz w:val="28"/>
          <w:szCs w:val="28"/>
          <w:rtl/>
          <w:cs/>
        </w:rPr>
        <w:t xml:space="preserve"> را لغو کردند.</w:t>
      </w:r>
    </w:p>
    <w:p w:rsidR="00027102" w:rsidRPr="009575B0" w:rsidRDefault="005974FA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 پیروزی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بزرگ‌تری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برای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حزب‌الله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رخ داد این بود که مذاکراتی در قطر انجام شد و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حزب‌الله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به پیروزی سیاسی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مهم‌تری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دست پیدا کرد. هم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رئیس‌جمهور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از کسانی که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حزب‌الله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قبول داشت انتخاب شود و هم در کابینه </w:t>
      </w:r>
      <w:r w:rsidR="00027102" w:rsidRPr="009575B0">
        <w:rPr>
          <w:rFonts w:ascii="IRBadr" w:hAnsi="IRBadr" w:cs="IRBadr"/>
          <w:b/>
          <w:sz w:val="28"/>
          <w:szCs w:val="28"/>
          <w:rtl/>
        </w:rPr>
        <w:t xml:space="preserve">حدود یازده وزیر از جناح مقاومت و چند وزیر از جناح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رئیس‌جمهور</w:t>
      </w:r>
      <w:r w:rsidR="00027102" w:rsidRPr="009575B0">
        <w:rPr>
          <w:rFonts w:ascii="IRBadr" w:hAnsi="IRBadr" w:cs="IRBadr"/>
          <w:b/>
          <w:sz w:val="28"/>
          <w:szCs w:val="28"/>
          <w:rtl/>
        </w:rPr>
        <w:t xml:space="preserve"> وجود دارد و حدود نیمی از کابینه در اختیار مقاومت قرار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می‌گیرد</w:t>
      </w:r>
      <w:r w:rsidR="00027102" w:rsidRPr="009575B0">
        <w:rPr>
          <w:rFonts w:ascii="IRBadr" w:hAnsi="IRBadr" w:cs="IRBadr"/>
          <w:b/>
          <w:sz w:val="28"/>
          <w:szCs w:val="28"/>
          <w:rtl/>
          <w:cs/>
        </w:rPr>
        <w:t xml:space="preserve"> که پیروزی دیگری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علی‌رغم</w:t>
      </w:r>
      <w:r w:rsidR="00027102" w:rsidRPr="009575B0">
        <w:rPr>
          <w:rFonts w:ascii="IRBadr" w:hAnsi="IRBadr" w:cs="IRBadr"/>
          <w:b/>
          <w:sz w:val="28"/>
          <w:szCs w:val="28"/>
          <w:rtl/>
          <w:cs/>
        </w:rPr>
        <w:t xml:space="preserve"> خواسته آمریکاست. همه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این‌ها</w:t>
      </w:r>
      <w:r w:rsidR="00027102"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نشان‌دهنده</w:t>
      </w:r>
      <w:r w:rsidR="00027102" w:rsidRPr="009575B0">
        <w:rPr>
          <w:rFonts w:ascii="IRBadr" w:hAnsi="IRBadr" w:cs="IRBadr"/>
          <w:b/>
          <w:sz w:val="28"/>
          <w:szCs w:val="28"/>
          <w:rtl/>
        </w:rPr>
        <w:t xml:space="preserve"> با مردانگی و شجاعت در مقابل دشمنان بایستند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پیروزی‌های</w:t>
      </w:r>
      <w:r w:rsidR="00027102" w:rsidRPr="009575B0">
        <w:rPr>
          <w:rFonts w:ascii="IRBadr" w:hAnsi="IRBadr" w:cs="IRBadr"/>
          <w:b/>
          <w:sz w:val="28"/>
          <w:szCs w:val="28"/>
          <w:rtl/>
          <w:cs/>
        </w:rPr>
        <w:t xml:space="preserve"> سیاسی نیز به دنبال دارد و اگر گامی به عقب برداریم دشمن به جلو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می‌رود</w:t>
      </w:r>
      <w:r w:rsidR="00027102" w:rsidRPr="009575B0">
        <w:rPr>
          <w:rFonts w:ascii="IRBadr" w:hAnsi="IRBadr" w:cs="IRBadr"/>
          <w:b/>
          <w:sz w:val="28"/>
          <w:szCs w:val="28"/>
          <w:rtl/>
        </w:rPr>
        <w:t>. پیروزی حزب اللّه که در عزت اسلامی و امنیت کشورهای اسلامی و عظمت اسلام در ارتباط است.</w:t>
      </w:r>
    </w:p>
    <w:p w:rsidR="00027102" w:rsidRPr="009575B0" w:rsidRDefault="00C25550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9575B0">
        <w:rPr>
          <w:rFonts w:ascii="IRBadr" w:hAnsi="IRBadr" w:cs="IRBadr"/>
          <w:b/>
          <w:sz w:val="28"/>
          <w:szCs w:val="28"/>
          <w:rtl/>
        </w:rPr>
        <w:t>توافقنامه‌ای</w:t>
      </w:r>
      <w:r w:rsidR="00027102" w:rsidRPr="009575B0">
        <w:rPr>
          <w:rFonts w:ascii="IRBadr" w:hAnsi="IRBadr" w:cs="IRBadr"/>
          <w:b/>
          <w:sz w:val="28"/>
          <w:szCs w:val="28"/>
          <w:rtl/>
        </w:rPr>
        <w:t xml:space="preserve"> که بین عراق و آمریکا است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علی‌رغم</w:t>
      </w:r>
      <w:r w:rsidR="00027102" w:rsidRPr="009575B0">
        <w:rPr>
          <w:rFonts w:ascii="IRBadr" w:hAnsi="IRBadr" w:cs="IRBadr"/>
          <w:b/>
          <w:sz w:val="28"/>
          <w:szCs w:val="28"/>
          <w:rtl/>
        </w:rPr>
        <w:t xml:space="preserve"> توجیهاتی که بعضی از </w:t>
      </w:r>
      <w:r w:rsidRPr="009575B0">
        <w:rPr>
          <w:rFonts w:ascii="IRBadr" w:hAnsi="IRBadr" w:cs="IRBadr"/>
          <w:b/>
          <w:sz w:val="28"/>
          <w:szCs w:val="28"/>
          <w:rtl/>
        </w:rPr>
        <w:t>عراقی‌ها</w:t>
      </w:r>
      <w:r w:rsidR="00027102" w:rsidRPr="009575B0">
        <w:rPr>
          <w:rFonts w:ascii="IRBadr" w:hAnsi="IRBadr" w:cs="IRBadr"/>
          <w:b/>
          <w:sz w:val="28"/>
          <w:szCs w:val="28"/>
          <w:rtl/>
        </w:rPr>
        <w:t xml:space="preserve"> نسبت به توافقنامه </w:t>
      </w:r>
      <w:r w:rsidRPr="009575B0">
        <w:rPr>
          <w:rFonts w:ascii="IRBadr" w:hAnsi="IRBadr" w:cs="IRBadr"/>
          <w:b/>
          <w:sz w:val="28"/>
          <w:szCs w:val="28"/>
          <w:rtl/>
        </w:rPr>
        <w:t>می‌کنند</w:t>
      </w:r>
      <w:r w:rsidR="0012022A" w:rsidRPr="009575B0">
        <w:rPr>
          <w:rFonts w:ascii="IRBadr" w:hAnsi="IRBadr" w:cs="IRBadr"/>
          <w:b/>
          <w:sz w:val="28"/>
          <w:szCs w:val="28"/>
          <w:rtl/>
        </w:rPr>
        <w:t>، توافقنامه بسیار رذیلانه است که مردم هوشمند عراق و مرجعیت چنین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توافقنامه‌ای</w:t>
      </w:r>
      <w:r w:rsidR="0012022A" w:rsidRPr="009575B0">
        <w:rPr>
          <w:rFonts w:ascii="IRBadr" w:hAnsi="IRBadr" w:cs="IRBadr"/>
          <w:b/>
          <w:sz w:val="28"/>
          <w:szCs w:val="28"/>
          <w:rtl/>
        </w:rPr>
        <w:t xml:space="preserve"> را امضا </w:t>
      </w:r>
      <w:r w:rsidRPr="009575B0">
        <w:rPr>
          <w:rFonts w:ascii="IRBadr" w:hAnsi="IRBadr" w:cs="IRBadr"/>
          <w:b/>
          <w:sz w:val="28"/>
          <w:szCs w:val="28"/>
          <w:rtl/>
        </w:rPr>
        <w:t>نمی‌کنند</w:t>
      </w:r>
      <w:r w:rsidR="0012022A" w:rsidRPr="009575B0">
        <w:rPr>
          <w:rFonts w:ascii="IRBadr" w:hAnsi="IRBadr" w:cs="IRBadr"/>
          <w:b/>
          <w:sz w:val="28"/>
          <w:szCs w:val="28"/>
          <w:rtl/>
          <w:cs/>
        </w:rPr>
        <w:t xml:space="preserve"> زیرا بر اساس این توافقنامه عراق پایگاه نظامی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12022A" w:rsidRPr="009575B0">
        <w:rPr>
          <w:rFonts w:ascii="IRBadr" w:hAnsi="IRBadr" w:cs="IRBadr"/>
          <w:b/>
          <w:sz w:val="28"/>
          <w:szCs w:val="28"/>
          <w:rtl/>
          <w:cs/>
        </w:rPr>
        <w:t>آمریکا شود و این خطر بزرگ نیازمند این است که</w:t>
      </w:r>
      <w:r w:rsidR="0012022A" w:rsidRPr="009575B0">
        <w:rPr>
          <w:rFonts w:ascii="IRBadr" w:hAnsi="IRBadr" w:cs="IRBadr"/>
          <w:b/>
          <w:sz w:val="28"/>
          <w:szCs w:val="28"/>
          <w:rtl/>
        </w:rPr>
        <w:t xml:space="preserve"> ملت عراق در مقابل این توطئه بایستند.</w:t>
      </w:r>
    </w:p>
    <w:p w:rsidR="0012022A" w:rsidRPr="009575B0" w:rsidRDefault="0012022A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</w:rPr>
      </w:pPr>
      <w:r w:rsidRPr="009575B0">
        <w:rPr>
          <w:rFonts w:ascii="IRBadr" w:hAnsi="IRBadr" w:cs="IRBadr"/>
          <w:b/>
          <w:sz w:val="28"/>
          <w:szCs w:val="28"/>
          <w:rtl/>
        </w:rPr>
        <w:t xml:space="preserve">در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خردادماه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مناسبت‌های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مهمی </w:t>
      </w:r>
      <w:r w:rsidR="008B4945" w:rsidRPr="009575B0">
        <w:rPr>
          <w:rFonts w:ascii="IRBadr" w:hAnsi="IRBadr" w:cs="IRBadr"/>
          <w:b/>
          <w:sz w:val="28"/>
          <w:szCs w:val="28"/>
          <w:rtl/>
        </w:rPr>
        <w:t>ازجمله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E70204" w:rsidRPr="009575B0">
        <w:rPr>
          <w:rFonts w:ascii="IRBadr" w:hAnsi="IRBadr" w:cs="IRBadr"/>
          <w:b/>
          <w:sz w:val="28"/>
          <w:szCs w:val="28"/>
          <w:rtl/>
        </w:rPr>
        <w:t>فتح خرمشهر، 15 خرداد، رحلت امام (ره)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 xml:space="preserve"> است</w:t>
      </w:r>
      <w:r w:rsidR="00C25550" w:rsidRPr="009575B0">
        <w:rPr>
          <w:rFonts w:ascii="IRBadr" w:hAnsi="IRBadr" w:cs="IRBadr"/>
          <w:b/>
          <w:sz w:val="28"/>
          <w:szCs w:val="28"/>
        </w:rPr>
        <w:t xml:space="preserve"> </w:t>
      </w:r>
      <w:r w:rsidR="00C25550" w:rsidRPr="009575B0">
        <w:rPr>
          <w:rFonts w:ascii="IRBadr" w:hAnsi="IRBadr" w:cs="IRBadr"/>
          <w:b/>
          <w:sz w:val="28"/>
          <w:szCs w:val="28"/>
          <w:rtl/>
          <w:lang w:bidi="fa-IR"/>
        </w:rPr>
        <w:t xml:space="preserve">و هنگام تعطیلات فرزندان است و 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والدین نسبت به اوقات فراغت فرزندانشان و سرنوشت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آن‌ها</w:t>
      </w:r>
      <w:r w:rsidRPr="009575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E70204" w:rsidRPr="009575B0">
        <w:rPr>
          <w:rFonts w:ascii="IRBadr" w:hAnsi="IRBadr" w:cs="IRBadr"/>
          <w:b/>
          <w:sz w:val="28"/>
          <w:szCs w:val="28"/>
          <w:rtl/>
        </w:rPr>
        <w:t xml:space="preserve">حساسیت داشته باشند زیرا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توطئه‌های</w:t>
      </w:r>
      <w:r w:rsidR="00E70204" w:rsidRPr="009575B0">
        <w:rPr>
          <w:rFonts w:ascii="IRBadr" w:hAnsi="IRBadr" w:cs="IRBadr"/>
          <w:b/>
          <w:sz w:val="28"/>
          <w:szCs w:val="28"/>
          <w:rtl/>
        </w:rPr>
        <w:t xml:space="preserve"> زیادی وجود دارد که فرزندان ما را به سمت گناه و خلاف بروند که بخشی از </w:t>
      </w:r>
      <w:r w:rsidR="00C25550" w:rsidRPr="009575B0">
        <w:rPr>
          <w:rFonts w:ascii="IRBadr" w:hAnsi="IRBadr" w:cs="IRBadr"/>
          <w:b/>
          <w:sz w:val="28"/>
          <w:szCs w:val="28"/>
          <w:rtl/>
        </w:rPr>
        <w:t>این‌ها</w:t>
      </w:r>
      <w:r w:rsidR="00E70204" w:rsidRPr="009575B0">
        <w:rPr>
          <w:rFonts w:ascii="IRBadr" w:hAnsi="IRBadr" w:cs="IRBadr"/>
          <w:b/>
          <w:sz w:val="28"/>
          <w:szCs w:val="28"/>
          <w:rtl/>
        </w:rPr>
        <w:t xml:space="preserve"> بر دوش مسئولان و عمده آن بر دوش خانواده است.</w:t>
      </w:r>
    </w:p>
    <w:p w:rsidR="000A208C" w:rsidRPr="00CC57C9" w:rsidRDefault="000A208C" w:rsidP="000A208C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C57C9">
        <w:rPr>
          <w:rFonts w:ascii="IRBadr" w:hAnsi="IRBadr" w:cs="IRBadr"/>
          <w:b/>
          <w:bCs/>
          <w:sz w:val="28"/>
          <w:szCs w:val="28"/>
          <w:rtl/>
        </w:rPr>
        <w:t>نسئلک اللهم و ندعوک بسمک العظیم الاعظم الاع</w:t>
      </w:r>
      <w:r w:rsidRPr="00CC57C9">
        <w:rPr>
          <w:rFonts w:ascii="IRBadr" w:hAnsi="IRBadr" w:cs="IRBadr" w:hint="cs"/>
          <w:b/>
          <w:bCs/>
          <w:sz w:val="28"/>
          <w:szCs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szCs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szCs w:val="28"/>
          <w:rtl/>
        </w:rPr>
        <w:t>ل</w:t>
      </w:r>
      <w:r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CC57C9">
        <w:rPr>
          <w:rFonts w:ascii="IRBadr" w:hAnsi="IRBadr" w:cs="IRBadr"/>
          <w:b/>
          <w:bCs/>
          <w:sz w:val="28"/>
          <w:szCs w:val="28"/>
          <w:rtl/>
        </w:rPr>
        <w:t>جلّ الاکرم یا الله و... یاارحم الرحمین. اللهم ارزقنی توفیق الطاعة و بعدالمعصیة و صدقة النیّة و عرفان الحرمة اللهم انصر الاسلام و اهله واخذل الکفر واهله.</w:t>
      </w:r>
    </w:p>
    <w:p w:rsidR="00C25550" w:rsidRPr="009575B0" w:rsidRDefault="00C25550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C25550" w:rsidRPr="009575B0" w:rsidRDefault="00C25550" w:rsidP="000A208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</w:p>
    <w:sectPr w:rsidR="00C25550" w:rsidRPr="009575B0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D7" w:rsidRDefault="00575BD7" w:rsidP="000D5800">
      <w:r>
        <w:separator/>
      </w:r>
    </w:p>
  </w:endnote>
  <w:endnote w:type="continuationSeparator" w:id="0">
    <w:p w:rsidR="00575BD7" w:rsidRDefault="00575BD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50" w:rsidRDefault="00C25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50" w:rsidRDefault="00C25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D7" w:rsidRDefault="00575BD7" w:rsidP="00417158">
      <w:pPr>
        <w:bidi/>
      </w:pPr>
      <w:r>
        <w:separator/>
      </w:r>
    </w:p>
  </w:footnote>
  <w:footnote w:type="continuationSeparator" w:id="0">
    <w:p w:rsidR="00575BD7" w:rsidRDefault="00575BD7" w:rsidP="000D5800">
      <w:r>
        <w:continuationSeparator/>
      </w:r>
    </w:p>
  </w:footnote>
  <w:footnote w:id="1">
    <w:p w:rsidR="00292D0E" w:rsidRPr="00980C35" w:rsidRDefault="00C25550" w:rsidP="00292D0E">
      <w:pPr>
        <w:pStyle w:val="FootnoteText"/>
        <w:jc w:val="right"/>
        <w:rPr>
          <w:rFonts w:ascii="IRBadr" w:hAnsi="IRBadr" w:cs="IRBadr"/>
        </w:rPr>
      </w:pPr>
      <w:r w:rsidRPr="00980C35">
        <w:rPr>
          <w:rFonts w:ascii="IRBadr" w:hAnsi="IRBadr" w:cs="IRBadr"/>
        </w:rPr>
        <w:t xml:space="preserve"> </w:t>
      </w:r>
      <w:r w:rsidR="005342E5" w:rsidRPr="00980C35">
        <w:rPr>
          <w:rFonts w:ascii="IRBadr" w:hAnsi="IRBadr" w:cs="IRBadr"/>
          <w:rtl/>
        </w:rPr>
        <w:t>سوره آل عمران، آیه 102</w:t>
      </w:r>
      <w:r w:rsidR="00292D0E" w:rsidRPr="00980C35">
        <w:rPr>
          <w:rFonts w:ascii="IRBadr" w:hAnsi="IRBadr" w:cs="IRBadr"/>
        </w:rPr>
        <w:t>.</w:t>
      </w:r>
      <w:r w:rsidR="00292D0E" w:rsidRPr="00980C35">
        <w:rPr>
          <w:rStyle w:val="FootnoteReference"/>
          <w:rFonts w:ascii="IRBadr" w:hAnsi="IRBadr" w:cs="IRBadr"/>
        </w:rPr>
        <w:footnoteRef/>
      </w:r>
    </w:p>
  </w:footnote>
  <w:footnote w:id="2">
    <w:p w:rsidR="00AC42FB" w:rsidRPr="00980C35" w:rsidRDefault="00AC42FB" w:rsidP="00AC42FB">
      <w:pPr>
        <w:pStyle w:val="FootnoteText"/>
        <w:jc w:val="right"/>
        <w:rPr>
          <w:rFonts w:ascii="IRBadr" w:hAnsi="IRBadr" w:cs="IRBadr"/>
          <w:rtl/>
        </w:rPr>
      </w:pPr>
      <w:r w:rsidRPr="00980C35">
        <w:rPr>
          <w:rFonts w:ascii="IRBadr" w:hAnsi="IRBadr" w:cs="IRBadr"/>
          <w:rtl/>
        </w:rPr>
        <w:t xml:space="preserve">محمد باقر المجلسي، بحار الانوار، ج43، ص220 </w:t>
      </w:r>
      <w:r w:rsidRPr="00980C35">
        <w:rPr>
          <w:rFonts w:ascii="IRBadr" w:hAnsi="IRBadr" w:cs="IRBadr"/>
        </w:rPr>
        <w:t xml:space="preserve"> .</w:t>
      </w:r>
      <w:r w:rsidRPr="00980C35">
        <w:rPr>
          <w:rStyle w:val="FootnoteReference"/>
          <w:rFonts w:ascii="IRBadr" w:hAnsi="IRBadr" w:cs="IRBadr"/>
        </w:rPr>
        <w:footnoteRef/>
      </w:r>
      <w:r w:rsidRPr="00980C35">
        <w:rPr>
          <w:rFonts w:ascii="IRBadr" w:hAnsi="IRBadr" w:cs="IRBadr"/>
        </w:rPr>
        <w:t xml:space="preserve"> </w:t>
      </w:r>
    </w:p>
  </w:footnote>
  <w:footnote w:id="3">
    <w:p w:rsidR="00AC4489" w:rsidRPr="00980C35" w:rsidRDefault="00AC4489" w:rsidP="00AC4489">
      <w:pPr>
        <w:pStyle w:val="FootnoteText"/>
        <w:jc w:val="right"/>
        <w:rPr>
          <w:rFonts w:ascii="IRBadr" w:hAnsi="IRBadr" w:cs="IRBadr"/>
          <w:rtl/>
        </w:rPr>
      </w:pPr>
      <w:r w:rsidRPr="00980C35">
        <w:rPr>
          <w:rStyle w:val="reference-text"/>
          <w:rFonts w:ascii="IRBadr" w:eastAsia="2  Lotus" w:hAnsi="IRBadr" w:cs="IRBadr"/>
          <w:rtl/>
        </w:rPr>
        <w:t>سوره احزاب. آیه 33</w:t>
      </w:r>
      <w:r w:rsidRPr="00980C35">
        <w:rPr>
          <w:rFonts w:ascii="IRBadr" w:hAnsi="IRBadr" w:cs="IRBadr"/>
        </w:rPr>
        <w:t xml:space="preserve"> </w:t>
      </w:r>
      <w:r w:rsidRPr="00980C35">
        <w:rPr>
          <w:rFonts w:ascii="IRBadr" w:hAnsi="IRBadr" w:cs="IRBadr"/>
          <w:rtl/>
        </w:rPr>
        <w:t xml:space="preserve"> </w:t>
      </w:r>
      <w:r w:rsidRPr="00980C35">
        <w:rPr>
          <w:rFonts w:ascii="IRBadr" w:hAnsi="IRBadr" w:cs="IRBadr"/>
        </w:rPr>
        <w:t>.</w:t>
      </w:r>
      <w:r w:rsidRPr="00980C35">
        <w:rPr>
          <w:rStyle w:val="FootnoteReference"/>
          <w:rFonts w:ascii="IRBadr" w:hAnsi="IRBadr" w:cs="IRBadr"/>
        </w:rPr>
        <w:footnoteRef/>
      </w:r>
      <w:r w:rsidRPr="00980C35">
        <w:rPr>
          <w:rFonts w:ascii="IRBadr" w:hAnsi="IRBadr" w:cs="IRBadr"/>
        </w:rPr>
        <w:t xml:space="preserve"> </w:t>
      </w:r>
    </w:p>
  </w:footnote>
  <w:footnote w:id="4">
    <w:p w:rsidR="00AC42FB" w:rsidRPr="00980C35" w:rsidRDefault="00AC42FB" w:rsidP="00AC42FB">
      <w:pPr>
        <w:pStyle w:val="FootnoteText"/>
        <w:jc w:val="right"/>
        <w:rPr>
          <w:rFonts w:ascii="IRBadr" w:hAnsi="IRBadr" w:cs="IRBadr"/>
          <w:rtl/>
        </w:rPr>
      </w:pPr>
      <w:r w:rsidRPr="00980C35">
        <w:rPr>
          <w:rFonts w:ascii="IRBadr" w:hAnsi="IRBadr" w:cs="IRBadr"/>
          <w:rtl/>
        </w:rPr>
        <w:t xml:space="preserve">محمد باقر المجلسي، بحار الانوار، ج43، ص220 </w:t>
      </w:r>
      <w:r w:rsidRPr="00980C35">
        <w:rPr>
          <w:rFonts w:ascii="IRBadr" w:hAnsi="IRBadr" w:cs="IRBadr"/>
        </w:rPr>
        <w:t xml:space="preserve"> .</w:t>
      </w:r>
      <w:r w:rsidRPr="00980C35">
        <w:rPr>
          <w:rStyle w:val="FootnoteReference"/>
          <w:rFonts w:ascii="IRBadr" w:hAnsi="IRBadr" w:cs="IRBadr"/>
        </w:rPr>
        <w:footnoteRef/>
      </w:r>
      <w:r w:rsidRPr="00980C35">
        <w:rPr>
          <w:rFonts w:ascii="IRBadr" w:hAnsi="IRBadr" w:cs="IRBadr"/>
        </w:rPr>
        <w:t xml:space="preserve"> </w:t>
      </w:r>
    </w:p>
  </w:footnote>
  <w:footnote w:id="5">
    <w:p w:rsidR="00AC4489" w:rsidRPr="00980C35" w:rsidRDefault="00AC4489" w:rsidP="00AC4489">
      <w:pPr>
        <w:pStyle w:val="FootnoteText"/>
        <w:jc w:val="right"/>
        <w:rPr>
          <w:rFonts w:ascii="IRBadr" w:hAnsi="IRBadr" w:cs="IRBadr"/>
          <w:rtl/>
        </w:rPr>
      </w:pPr>
      <w:r w:rsidRPr="00980C35">
        <w:rPr>
          <w:rFonts w:ascii="IRBadr" w:hAnsi="IRBadr" w:cs="IRBadr"/>
          <w:rtl/>
        </w:rPr>
        <w:t xml:space="preserve"> صحيح بخارى، ج 3، ص 253، كتاب المغازى، باب 155 غزوة خيبر، حديث 704</w:t>
      </w:r>
      <w:r w:rsidRPr="00980C35">
        <w:rPr>
          <w:rFonts w:ascii="IRBadr" w:hAnsi="IRBadr" w:cs="IRBadr"/>
        </w:rPr>
        <w:t>.</w:t>
      </w:r>
      <w:r w:rsidRPr="00980C35">
        <w:rPr>
          <w:rStyle w:val="FootnoteReference"/>
          <w:rFonts w:ascii="IRBadr" w:hAnsi="IRBadr" w:cs="IRBadr"/>
        </w:rPr>
        <w:footnoteRef/>
      </w:r>
      <w:r w:rsidRPr="00980C35">
        <w:rPr>
          <w:rFonts w:ascii="IRBadr" w:hAnsi="IRBadr" w:cs="IRBadr"/>
        </w:rPr>
        <w:t xml:space="preserve"> </w:t>
      </w:r>
    </w:p>
  </w:footnote>
  <w:footnote w:id="6">
    <w:p w:rsidR="00095811" w:rsidRPr="00980C35" w:rsidRDefault="00095811" w:rsidP="00095811">
      <w:pPr>
        <w:pStyle w:val="FootnoteText"/>
        <w:jc w:val="right"/>
        <w:rPr>
          <w:rFonts w:ascii="IRBadr" w:hAnsi="IRBadr" w:cs="IRBadr"/>
          <w:rtl/>
        </w:rPr>
      </w:pPr>
      <w:r w:rsidRPr="00980C35">
        <w:rPr>
          <w:rFonts w:ascii="IRBadr" w:hAnsi="IRBadr" w:cs="IRBadr"/>
          <w:rtl/>
        </w:rPr>
        <w:t>. سوره کوثر</w:t>
      </w:r>
      <w:r w:rsidRPr="00980C35">
        <w:rPr>
          <w:rStyle w:val="FootnoteReference"/>
          <w:rFonts w:ascii="IRBadr" w:hAnsi="IRBadr" w:cs="IRBadr"/>
        </w:rPr>
        <w:footnoteRef/>
      </w:r>
    </w:p>
  </w:footnote>
  <w:footnote w:id="7">
    <w:p w:rsidR="00095811" w:rsidRPr="00980C35" w:rsidRDefault="00095811" w:rsidP="00095811">
      <w:pPr>
        <w:pStyle w:val="FootnoteText"/>
        <w:jc w:val="right"/>
        <w:rPr>
          <w:rFonts w:ascii="IRBadr" w:hAnsi="IRBadr" w:cs="IRBadr"/>
          <w:rtl/>
        </w:rPr>
      </w:pPr>
      <w:r w:rsidRPr="00980C35">
        <w:rPr>
          <w:rFonts w:ascii="IRBadr" w:hAnsi="IRBadr" w:cs="IRBadr"/>
          <w:rtl/>
        </w:rPr>
        <w:t>. سوره احزاب، آیه 70</w:t>
      </w:r>
      <w:r w:rsidRPr="00980C35">
        <w:rPr>
          <w:rStyle w:val="FootnoteReference"/>
          <w:rFonts w:ascii="IRBadr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50" w:rsidRDefault="00C25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550041" w:rsidRDefault="009213B1" w:rsidP="00292D0E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7" w:name="OLE_LINK1"/>
    <w:bookmarkStart w:id="8" w:name="OLE_LINK2"/>
    <w:r>
      <w:rPr>
        <w:noProof/>
        <w:lang w:bidi="fa-IR"/>
      </w:rPr>
      <w:drawing>
        <wp:anchor distT="0" distB="0" distL="114300" distR="114300" simplePos="0" relativeHeight="251662336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D51EE9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 w:rsidR="00292D0E">
      <w:rPr>
        <w:rFonts w:ascii="IRBadr" w:hAnsi="IRBadr" w:cs="IRBadr"/>
        <w:sz w:val="28"/>
        <w:szCs w:val="28"/>
        <w:lang w:bidi="fa-IR"/>
      </w:rPr>
      <w:t>1467</w:t>
    </w:r>
    <w:r w:rsidR="00292D0E" w:rsidRPr="00292D0E">
      <w:rPr>
        <w:rFonts w:ascii="IranNastaliq" w:hAnsi="IranNastaliq" w:cs="IranNastaliq"/>
        <w:sz w:val="40"/>
        <w:szCs w:val="40"/>
        <w:rtl/>
      </w:rPr>
      <w:t xml:space="preserve"> </w:t>
    </w:r>
    <w:r w:rsidR="00292D0E">
      <w:rPr>
        <w:rFonts w:ascii="IranNastaliq" w:hAnsi="IranNastaliq" w:cs="IranNastaliq"/>
        <w:sz w:val="40"/>
        <w:szCs w:val="40"/>
        <w:rtl/>
      </w:rPr>
      <w:t>شماره ثبت</w:t>
    </w:r>
    <w:r w:rsidR="00292D0E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50" w:rsidRDefault="00C25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1052"/>
    <w:rsid w:val="000228A2"/>
    <w:rsid w:val="00027102"/>
    <w:rsid w:val="000308BC"/>
    <w:rsid w:val="000324F1"/>
    <w:rsid w:val="00035E7A"/>
    <w:rsid w:val="000400D6"/>
    <w:rsid w:val="00041FE0"/>
    <w:rsid w:val="00050D39"/>
    <w:rsid w:val="00052BA3"/>
    <w:rsid w:val="000568DB"/>
    <w:rsid w:val="0006363E"/>
    <w:rsid w:val="00073524"/>
    <w:rsid w:val="00080DFF"/>
    <w:rsid w:val="00085ED5"/>
    <w:rsid w:val="00095811"/>
    <w:rsid w:val="000958FA"/>
    <w:rsid w:val="000A1A51"/>
    <w:rsid w:val="000A208C"/>
    <w:rsid w:val="000A2DA3"/>
    <w:rsid w:val="000A6BD3"/>
    <w:rsid w:val="000B7AA0"/>
    <w:rsid w:val="000C1255"/>
    <w:rsid w:val="000C4923"/>
    <w:rsid w:val="000C71B9"/>
    <w:rsid w:val="000D16F1"/>
    <w:rsid w:val="000D2D0D"/>
    <w:rsid w:val="000D5800"/>
    <w:rsid w:val="000F1897"/>
    <w:rsid w:val="000F1F64"/>
    <w:rsid w:val="000F7741"/>
    <w:rsid w:val="000F7E72"/>
    <w:rsid w:val="00101E2D"/>
    <w:rsid w:val="00102405"/>
    <w:rsid w:val="00102CEB"/>
    <w:rsid w:val="00117955"/>
    <w:rsid w:val="0012022A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25FB"/>
    <w:rsid w:val="001757C8"/>
    <w:rsid w:val="00177714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2D0E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657A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3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342E5"/>
    <w:rsid w:val="00550041"/>
    <w:rsid w:val="00555F18"/>
    <w:rsid w:val="00566F4C"/>
    <w:rsid w:val="00572E2D"/>
    <w:rsid w:val="00575BD7"/>
    <w:rsid w:val="00592103"/>
    <w:rsid w:val="005941DD"/>
    <w:rsid w:val="0059441A"/>
    <w:rsid w:val="00595355"/>
    <w:rsid w:val="005974FA"/>
    <w:rsid w:val="005A34C9"/>
    <w:rsid w:val="005A545E"/>
    <w:rsid w:val="005A5862"/>
    <w:rsid w:val="005B0852"/>
    <w:rsid w:val="005C06AE"/>
    <w:rsid w:val="005C3A73"/>
    <w:rsid w:val="005F1FFC"/>
    <w:rsid w:val="005F2D68"/>
    <w:rsid w:val="005F43B7"/>
    <w:rsid w:val="00604FAF"/>
    <w:rsid w:val="006051D5"/>
    <w:rsid w:val="00606A7A"/>
    <w:rsid w:val="00610C18"/>
    <w:rsid w:val="00612385"/>
    <w:rsid w:val="00612982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22AE7"/>
    <w:rsid w:val="007274A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3A93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4945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575B0"/>
    <w:rsid w:val="009613AC"/>
    <w:rsid w:val="00962521"/>
    <w:rsid w:val="00980643"/>
    <w:rsid w:val="00980C35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46242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112F"/>
    <w:rsid w:val="00AA2342"/>
    <w:rsid w:val="00AB0BB4"/>
    <w:rsid w:val="00AB6A1A"/>
    <w:rsid w:val="00AC42FB"/>
    <w:rsid w:val="00AC4489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65E62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BF7543"/>
    <w:rsid w:val="00C15A85"/>
    <w:rsid w:val="00C160AF"/>
    <w:rsid w:val="00C22299"/>
    <w:rsid w:val="00C22DB4"/>
    <w:rsid w:val="00C24E6B"/>
    <w:rsid w:val="00C25550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94D5E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54B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0204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2E53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3454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25550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25550"/>
    <w:rPr>
      <w:rFonts w:ascii="IRZar" w:eastAsia="2  Lotus" w:hAnsi="IRZar" w:cs="IRZa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reference-text">
    <w:name w:val="reference-text"/>
    <w:basedOn w:val="DefaultParagraphFont"/>
    <w:rsid w:val="00AC4489"/>
  </w:style>
  <w:style w:type="paragraph" w:customStyle="1" w:styleId="ppara">
    <w:name w:val="ppara"/>
    <w:basedOn w:val="Normal"/>
    <w:rsid w:val="00AC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25550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25550"/>
    <w:rPr>
      <w:rFonts w:ascii="IRZar" w:eastAsia="2  Lotus" w:hAnsi="IRZar" w:cs="IRZa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reference-text">
    <w:name w:val="reference-text"/>
    <w:basedOn w:val="DefaultParagraphFont"/>
    <w:rsid w:val="00AC4489"/>
  </w:style>
  <w:style w:type="paragraph" w:customStyle="1" w:styleId="ppara">
    <w:name w:val="ppara"/>
    <w:basedOn w:val="Normal"/>
    <w:rsid w:val="00AC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4BA3-0EBF-4BAA-B085-001398CE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476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LOVE</cp:lastModifiedBy>
  <cp:revision>21</cp:revision>
  <dcterms:created xsi:type="dcterms:W3CDTF">2015-07-29T09:19:00Z</dcterms:created>
  <dcterms:modified xsi:type="dcterms:W3CDTF">2015-08-18T15:51:00Z</dcterms:modified>
</cp:coreProperties>
</file>