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1263372750"/>
        <w:docPartObj>
          <w:docPartGallery w:val="Table of Contents"/>
          <w:docPartUnique/>
        </w:docPartObj>
      </w:sdtPr>
      <w:sdtEndPr>
        <w:rPr>
          <w:rFonts w:ascii="IRBadr" w:hAnsi="IRBadr" w:cs="IRBadr"/>
        </w:rPr>
      </w:sdtEndPr>
      <w:sdtContent>
        <w:p w:rsidR="00CF3A09" w:rsidRPr="005007E4" w:rsidRDefault="00CF3A09" w:rsidP="00097F9B">
          <w:pPr>
            <w:pStyle w:val="TOCHeading"/>
            <w:jc w:val="both"/>
            <w:rPr>
              <w:rFonts w:cs="IRBadr"/>
              <w:color w:val="auto"/>
            </w:rPr>
          </w:pPr>
          <w:r w:rsidRPr="005007E4">
            <w:rPr>
              <w:rFonts w:cs="IRBadr"/>
              <w:color w:val="auto"/>
              <w:rtl/>
            </w:rPr>
            <w:t>فهرست</w:t>
          </w:r>
          <w:r w:rsidR="006747B2" w:rsidRPr="005007E4">
            <w:rPr>
              <w:rFonts w:cs="IRBadr"/>
              <w:color w:val="auto"/>
              <w:rtl/>
            </w:rPr>
            <w:t xml:space="preserve"> مطالب</w:t>
          </w:r>
          <w:r w:rsidRPr="005007E4">
            <w:rPr>
              <w:rFonts w:cs="IRBadr"/>
              <w:color w:val="auto"/>
              <w:rtl/>
            </w:rPr>
            <w:t>:</w:t>
          </w:r>
        </w:p>
        <w:p w:rsidR="005007E4" w:rsidRPr="005007E4" w:rsidRDefault="00CF3A09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r w:rsidRPr="005007E4">
            <w:rPr>
              <w:rFonts w:ascii="IRBadr" w:hAnsi="IRBadr" w:cs="IRBadr"/>
            </w:rPr>
            <w:fldChar w:fldCharType="begin"/>
          </w:r>
          <w:r w:rsidRPr="005007E4">
            <w:rPr>
              <w:rFonts w:ascii="IRBadr" w:hAnsi="IRBadr" w:cs="IRBadr"/>
            </w:rPr>
            <w:instrText xml:space="preserve"> TOC \o "1-3" \h \z \u </w:instrText>
          </w:r>
          <w:r w:rsidRPr="005007E4">
            <w:rPr>
              <w:rFonts w:ascii="IRBadr" w:hAnsi="IRBadr" w:cs="IRBadr"/>
            </w:rPr>
            <w:fldChar w:fldCharType="separate"/>
          </w:r>
          <w:hyperlink w:anchor="_Toc429929224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خطبه اول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_Toc429929224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2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25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نماز چیست؟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_Toc429929225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2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26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همه موجودات در حال تسبیح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_Toc429929226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2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27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عبادت تکمیلی و عبادت اختیاری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_Toc429929227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2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28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اولین ثمره نماز یاد خدا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_Toc429929228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2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29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میزان یاد خدا در نماز ما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_Toc429929229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3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30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ذکر یک عمل قلبی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_Toc429929230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3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31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پیامبر اکرم (ص) نمونه ای از ذکر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_Toc429929231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3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32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قران به عنوان ذکر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_Toc429929232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3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33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نماز نمونۀ دیگر ذکر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_Toc429929233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4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34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عظمت نماز امام سجاد (ع)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_Toc429929234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4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35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عواقب فراموش کردن خدا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_Toc429929235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4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36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فراموش کردن خدا، تنگی زندگی در دنیا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_Toc429929236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5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37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فراموش کردن خدا، کوری در قیامت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_Toc429929237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5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38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خطبه دوم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_Toc429929238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5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39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خلاصه‌ای از مشکلات دوره ناصرالدین‌شاه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_Toc429929239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6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40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قدرت روحانیت و شیعه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_Toc429929240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6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41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تربیت نیرو از داخل کشورهای اسلامی توسط استعمارگران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_Toc429929241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6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42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ارمغان تربیت‌شدگان غرب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_Toc429929242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6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43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دوره مشروطه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_Toc429929243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7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44" w:history="1">
            <w:r w:rsidR="00AA7A19">
              <w:rPr>
                <w:rStyle w:val="Hyperlink"/>
                <w:rFonts w:ascii="IRBadr" w:hAnsi="IRBadr" w:cs="IRBadr"/>
                <w:noProof/>
                <w:rtl/>
              </w:rPr>
              <w:t>غیرقابل‌باور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 xml:space="preserve"> بودن زنده کردن نام اسلام در کشور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_Toc429929244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7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45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وضعیت کشور در زمان شاه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_Toc429929245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7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46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بازگشت امام راحل به کشور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_Toc429929246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8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007E4" w:rsidRPr="005007E4" w:rsidRDefault="005A6DF1" w:rsidP="00097F9B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29247" w:history="1"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t>دعا</w:t>
            </w:r>
            <w:r w:rsidR="005007E4" w:rsidRPr="005007E4">
              <w:rPr>
                <w:rFonts w:ascii="IRBadr" w:hAnsi="IRBadr" w:cs="IRBadr"/>
                <w:noProof/>
                <w:webHidden/>
              </w:rPr>
              <w:tab/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007E4" w:rsidRPr="005007E4">
              <w:rPr>
                <w:rFonts w:ascii="IRBadr" w:hAnsi="IRBadr" w:cs="IRBadr"/>
                <w:noProof/>
                <w:webHidden/>
              </w:rPr>
              <w:instrText xml:space="preserve"> PAGEREF _Toc429929247 \h </w:instrTex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007E4" w:rsidRPr="005007E4">
              <w:rPr>
                <w:rFonts w:ascii="IRBadr" w:hAnsi="IRBadr" w:cs="IRBadr"/>
                <w:noProof/>
                <w:webHidden/>
              </w:rPr>
              <w:t>8</w:t>
            </w:r>
            <w:r w:rsidR="005007E4" w:rsidRPr="005007E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F3A09" w:rsidRPr="005007E4" w:rsidRDefault="00CF3A09" w:rsidP="00097F9B">
          <w:pPr>
            <w:bidi/>
            <w:jc w:val="both"/>
            <w:rPr>
              <w:rFonts w:ascii="IRBadr" w:hAnsi="IRBadr" w:cs="IRBadr"/>
            </w:rPr>
          </w:pPr>
          <w:r w:rsidRPr="005007E4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CF3A09" w:rsidRDefault="00CF3A09" w:rsidP="00097F9B">
      <w:pPr>
        <w:pStyle w:val="Heading1"/>
        <w:jc w:val="both"/>
        <w:rPr>
          <w:rtl/>
        </w:rPr>
      </w:pPr>
    </w:p>
    <w:p w:rsidR="00376F8E" w:rsidRPr="006747B2" w:rsidRDefault="00376F8E" w:rsidP="00097F9B">
      <w:pPr>
        <w:pStyle w:val="Heading1"/>
        <w:jc w:val="both"/>
        <w:rPr>
          <w:rtl/>
        </w:rPr>
      </w:pPr>
      <w:bookmarkStart w:id="0" w:name="_Toc429929224"/>
      <w:r w:rsidRPr="006747B2">
        <w:rPr>
          <w:rtl/>
        </w:rPr>
        <w:t>خطبه اول</w:t>
      </w:r>
      <w:bookmarkEnd w:id="0"/>
    </w:p>
    <w:p w:rsidR="00376F8E" w:rsidRDefault="00376F8E" w:rsidP="00097F9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 بسم اللّه الرحمن الرحیم </w:t>
      </w:r>
      <w:r w:rsidRPr="00376F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«</w:t>
      </w: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الْحَمْدُ لِلَّهِ الَّذِی هَدَانَا لِهَذَا وَمَا کنَّا لِنَهْتَدِی لَوْلَا أَنْ هَدَانَا اللّه</w:t>
      </w:r>
      <w:r w:rsidRPr="00376F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376F8E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041B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 بسم اللّه الرحمن الرحیم «یا أَیهَا الَّذِینَ آمَنُوا اتَّقُوا اللَّهَ وَکونُوا مَعَ الصَّادِقِینَ»</w:t>
      </w:r>
      <w:r w:rsidRPr="00376F8E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  <w:r w:rsidRPr="00376F8E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</w:t>
      </w:r>
      <w:r w:rsidRPr="00376F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Pr="00376F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376F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376F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376F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376F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376F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4532DD" w:rsidRPr="00CF3A09" w:rsidRDefault="004532DD" w:rsidP="00097F9B">
      <w:pPr>
        <w:pStyle w:val="Heading1"/>
        <w:jc w:val="both"/>
        <w:rPr>
          <w:rtl/>
        </w:rPr>
      </w:pPr>
      <w:bookmarkStart w:id="1" w:name="_Toc429929225"/>
      <w:r w:rsidRPr="00CF3A09">
        <w:rPr>
          <w:rFonts w:hint="cs"/>
          <w:rtl/>
        </w:rPr>
        <w:t>نماز چیست؟</w:t>
      </w:r>
      <w:bookmarkEnd w:id="1"/>
    </w:p>
    <w:p w:rsidR="004532DD" w:rsidRDefault="000D71D5" w:rsidP="00097F9B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  <w:lang w:bidi="fa-IR"/>
        </w:rPr>
      </w:pP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نماز مراسمی برای یاد و ارتباط با خداوند است و در ادیان گذشته نیز مطرح بوده است. حضرت زکریا، حضرت یحیی، حضرت عیسی، حضرت موسی و دیگر انبیاء الهی نیز مراسمی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به‌عنوان</w:t>
      </w: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 نماز داشتند، البته ثابت نشده است که خصوصیت نماز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آنان</w:t>
      </w: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 با نمازی که در دین اسلام است شبیه هم باشد بلکه در روایات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ذکرشده</w:t>
      </w:r>
      <w:r w:rsidR="00D041BC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>که نماز آنان تفاوت دا</w:t>
      </w:r>
      <w:r w:rsidR="004532DD">
        <w:rPr>
          <w:rFonts w:ascii="IRBadr" w:eastAsia="Times New Roman" w:hAnsi="IRBadr" w:cs="IRBadr" w:hint="cs"/>
          <w:sz w:val="28"/>
          <w:szCs w:val="28"/>
          <w:rtl/>
          <w:lang w:bidi="fa-IR"/>
        </w:rPr>
        <w:t>شته است.</w:t>
      </w:r>
    </w:p>
    <w:p w:rsidR="004532DD" w:rsidRPr="00CF3A09" w:rsidRDefault="00D16A8E" w:rsidP="00097F9B">
      <w:pPr>
        <w:pStyle w:val="Heading1"/>
        <w:jc w:val="both"/>
        <w:rPr>
          <w:rtl/>
        </w:rPr>
      </w:pPr>
      <w:bookmarkStart w:id="2" w:name="_Toc429929226"/>
      <w:r w:rsidRPr="00CF3A09">
        <w:rPr>
          <w:rFonts w:hint="cs"/>
          <w:rtl/>
        </w:rPr>
        <w:t xml:space="preserve">همه موجودات </w:t>
      </w:r>
      <w:r w:rsidR="007E2134">
        <w:rPr>
          <w:rFonts w:hint="cs"/>
          <w:rtl/>
        </w:rPr>
        <w:t>در حال تسبیح</w:t>
      </w:r>
      <w:bookmarkEnd w:id="2"/>
    </w:p>
    <w:p w:rsidR="00376F8E" w:rsidRDefault="000D71D5" w:rsidP="00097F9B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  <w:lang w:bidi="fa-IR"/>
        </w:rPr>
      </w:pP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در قران تعبیر صلاة حتی برای سایر موجودات نیز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استفاده‌شده</w:t>
      </w: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 است. در سوره نور چنین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واردشده</w:t>
      </w: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 است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:</w:t>
      </w:r>
      <w:r w:rsidR="00D041B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أَلَمْ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تَرَ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أَنَّ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اللَّهَ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041B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ی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سَبِّحُ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لَهُ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مَنْ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فِ</w:t>
      </w:r>
      <w:r w:rsidR="00D041B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ی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السَّمَاوَاتِ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وَالْأَرْضِ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وَالطَّ</w:t>
      </w:r>
      <w:r w:rsidR="00D041B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ی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رُ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صَافَّاتٍ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041B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ک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لٌّ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قَدْ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عَلِمَ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صَلَاتَهُ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وَتَسْبِ</w:t>
      </w:r>
      <w:r w:rsidR="00D041B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ی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حَهُ</w:t>
      </w:r>
      <w:r w:rsidR="00D041B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»</w:t>
      </w:r>
      <w:r w:rsidRPr="009A421D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3"/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آ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ا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ند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د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تمام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آنان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که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در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آسمان‌ها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و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زم</w:t>
      </w:r>
      <w:r w:rsidR="007370F9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7370F9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ن‌اند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برا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خدا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تسب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ح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م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‌کنند،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و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همچن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ن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پرندگان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به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هنگام</w:t>
      </w:r>
      <w:r w:rsidR="007370F9">
        <w:rPr>
          <w:rFonts w:ascii="IRBadr" w:eastAsia="Times New Roman" w:hAnsi="IRBadr" w:cs="IRBadr" w:hint="cs"/>
          <w:sz w:val="28"/>
          <w:szCs w:val="28"/>
          <w:rtl/>
          <w:lang w:bidi="fa-IR"/>
        </w:rPr>
        <w:t>ی‌</w:t>
      </w:r>
      <w:r w:rsidR="007370F9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که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بر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فراز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آسمان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بال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گسترده‌اند؟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!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هر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ک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از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آن‌ها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نماز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و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تسب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ح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خود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را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م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‌داند</w:t>
      </w: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>.</w:t>
      </w:r>
    </w:p>
    <w:p w:rsidR="004532DD" w:rsidRPr="00CF3A09" w:rsidRDefault="004532DD" w:rsidP="00097F9B">
      <w:pPr>
        <w:pStyle w:val="Heading1"/>
        <w:jc w:val="both"/>
        <w:rPr>
          <w:rtl/>
        </w:rPr>
      </w:pPr>
      <w:bookmarkStart w:id="3" w:name="_Toc429929227"/>
      <w:r w:rsidRPr="00CF3A09">
        <w:rPr>
          <w:rFonts w:hint="cs"/>
          <w:rtl/>
        </w:rPr>
        <w:t>عبادت تکمیلی و عبادت اختیاری</w:t>
      </w:r>
      <w:bookmarkEnd w:id="3"/>
    </w:p>
    <w:p w:rsidR="000D71D5" w:rsidRDefault="000D71D5" w:rsidP="00097F9B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  <w:lang w:bidi="fa-IR"/>
        </w:rPr>
      </w:pP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ما در عالم یک عبادت تکمیلی داریم که همه موجودات را شامل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eastAsia="Times New Roman" w:hAnsi="IRBadr" w:cs="IRBadr" w:hint="cs"/>
          <w:sz w:val="28"/>
          <w:szCs w:val="28"/>
          <w:rtl/>
          <w:lang w:bidi="fa-IR"/>
        </w:rPr>
        <w:t>ی‌</w:t>
      </w:r>
      <w:r w:rsidR="007370F9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شود</w:t>
      </w:r>
      <w:r w:rsidR="007370F9"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. نفس کشیدن ما، زندگی ما،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آسمان‌ها</w:t>
      </w: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 و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کهکشان‌ها</w:t>
      </w: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 همگی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تسب</w:t>
      </w:r>
      <w:r w:rsidR="007370F9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7370F9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ح‌گو</w:t>
      </w:r>
      <w:r w:rsidR="007370F9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 خدا هستند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.</w:t>
      </w:r>
      <w:r w:rsidR="00D041B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إِنْ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مِنْ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شَ</w:t>
      </w:r>
      <w:r w:rsidR="00D041B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ی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ءٍ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إِلَّا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041B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ی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سَبِّحُ</w:t>
      </w:r>
      <w:r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بِحَمْدِهِ»</w:t>
      </w:r>
      <w:r w:rsidR="00D806A6" w:rsidRPr="009A421D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4"/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و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هر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موجود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،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تسب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ح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و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حمد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او</w:t>
      </w:r>
      <w:r w:rsidRPr="000D71D5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م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‌گو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Pr="000D71D5">
        <w:rPr>
          <w:rFonts w:ascii="IRBadr" w:eastAsia="Times New Roman" w:hAnsi="IRBadr" w:cs="IRBadr" w:hint="cs"/>
          <w:sz w:val="28"/>
          <w:szCs w:val="28"/>
          <w:rtl/>
          <w:lang w:bidi="fa-IR"/>
        </w:rPr>
        <w:t>د</w:t>
      </w:r>
      <w:r w:rsid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. </w:t>
      </w:r>
      <w:r w:rsidR="00D806A6"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«وَالنَّجْمُ</w:t>
      </w:r>
      <w:r w:rsidR="00D806A6"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806A6"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وَالشَّجَرُ</w:t>
      </w:r>
      <w:r w:rsidR="00D806A6" w:rsidRPr="009A421D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041B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ی</w:t>
      </w:r>
      <w:r w:rsidR="00D806A6" w:rsidRPr="009A421D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سْجُدَانِ»</w:t>
      </w:r>
      <w:r w:rsidR="00D806A6" w:rsidRPr="009A421D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5"/>
      </w:r>
      <w:r w:rsidR="00D806A6" w:rsidRP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>و</w:t>
      </w:r>
      <w:r w:rsidR="00D806A6" w:rsidRPr="00D806A6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D806A6" w:rsidRP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>گ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D806A6" w:rsidRP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>اه</w:t>
      </w:r>
      <w:r w:rsidR="00D806A6" w:rsidRPr="00D806A6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D806A6" w:rsidRP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>و</w:t>
      </w:r>
      <w:r w:rsidR="00D806A6" w:rsidRPr="00D806A6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D806A6" w:rsidRP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>درخت</w:t>
      </w:r>
      <w:r w:rsidR="00D806A6" w:rsidRPr="00D806A6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D806A6" w:rsidRP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>برا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D806A6" w:rsidRPr="00D806A6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D806A6" w:rsidRP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>او</w:t>
      </w:r>
      <w:r w:rsidR="00D806A6" w:rsidRPr="00D806A6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D806A6" w:rsidRP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>سجده</w:t>
      </w:r>
      <w:r w:rsidR="00D806A6" w:rsidRPr="00D806A6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D806A6" w:rsidRP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>م</w:t>
      </w:r>
      <w:r w:rsidR="00D041B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D806A6" w:rsidRP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>‌کنند</w:t>
      </w:r>
      <w:r w:rsid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‍! قنوت نیز به موجودات دیگر نسبت </w:t>
      </w:r>
      <w:r w:rsidR="007370F9">
        <w:rPr>
          <w:rFonts w:ascii="IRBadr" w:eastAsia="Times New Roman" w:hAnsi="IRBadr" w:cs="IRBadr"/>
          <w:sz w:val="28"/>
          <w:szCs w:val="28"/>
          <w:rtl/>
          <w:lang w:bidi="fa-IR"/>
        </w:rPr>
        <w:t>داده‌شده</w:t>
      </w:r>
      <w:r w:rsidR="00D806A6">
        <w:rPr>
          <w:rFonts w:ascii="IRBadr" w:eastAsia="Times New Roman" w:hAnsi="IRBadr" w:cs="IRBadr" w:hint="cs"/>
          <w:sz w:val="28"/>
          <w:szCs w:val="28"/>
          <w:rtl/>
          <w:lang w:bidi="fa-IR"/>
        </w:rPr>
        <w:t xml:space="preserve"> است.</w:t>
      </w:r>
    </w:p>
    <w:p w:rsidR="004532DD" w:rsidRDefault="00D806A6" w:rsidP="00097F9B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  <w:lang w:bidi="fa-IR"/>
        </w:rPr>
      </w:pPr>
      <w:r>
        <w:rPr>
          <w:rFonts w:ascii="IRBadr" w:eastAsia="Times New Roman" w:hAnsi="IRBadr" w:cs="IRBadr" w:hint="cs"/>
          <w:sz w:val="28"/>
          <w:szCs w:val="28"/>
          <w:rtl/>
          <w:lang w:bidi="fa-IR"/>
        </w:rPr>
        <w:lastRenderedPageBreak/>
        <w:t>عبادت دیگری که خداوند از ما انتظار دارد عبادتی است که با اختیار تصمیم بگیریم و به درگاه خداوند برای عبادت برویم.</w:t>
      </w:r>
    </w:p>
    <w:p w:rsidR="004532DD" w:rsidRPr="00CF3A09" w:rsidRDefault="004532DD" w:rsidP="00097F9B">
      <w:pPr>
        <w:pStyle w:val="Heading1"/>
        <w:jc w:val="both"/>
        <w:rPr>
          <w:rFonts w:eastAsia="Times New Roman"/>
          <w:rtl/>
        </w:rPr>
      </w:pPr>
      <w:bookmarkStart w:id="4" w:name="_Toc429929228"/>
      <w:r w:rsidRPr="00CF3A09">
        <w:rPr>
          <w:rFonts w:hint="cs"/>
          <w:rtl/>
        </w:rPr>
        <w:t>اولین ثمره نماز یاد خد</w:t>
      </w:r>
      <w:r w:rsidR="00B1233E">
        <w:rPr>
          <w:rFonts w:hint="cs"/>
          <w:rtl/>
        </w:rPr>
        <w:t>ا</w:t>
      </w:r>
      <w:bookmarkEnd w:id="4"/>
    </w:p>
    <w:p w:rsidR="009A421D" w:rsidRDefault="00D806A6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ستون فقرات نماز و همه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عبادت‌ها</w:t>
      </w:r>
      <w:r w:rsidRPr="009A421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، </w:t>
      </w:r>
      <w:r w:rsidR="007370F9">
        <w:rPr>
          <w:rFonts w:ascii="IRBadr" w:hAnsi="IRBadr" w:cs="IRBadr"/>
          <w:b/>
          <w:bCs/>
          <w:sz w:val="28"/>
          <w:szCs w:val="28"/>
          <w:rtl/>
          <w:lang w:bidi="fa-IR"/>
        </w:rPr>
        <w:t>ذکر 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 ذکری که از دل بربیاید.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حضرت موسی در بیابان بود و آتشی را دید، به دنبال آتش رفت و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در 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خطاب الهی به </w:t>
      </w:r>
      <w:r w:rsidR="008A73B6">
        <w:rPr>
          <w:rFonts w:ascii="IRBadr" w:hAnsi="IRBadr" w:cs="IRBadr" w:hint="cs"/>
          <w:sz w:val="28"/>
          <w:szCs w:val="28"/>
          <w:rtl/>
          <w:lang w:bidi="fa-IR"/>
        </w:rPr>
        <w:t xml:space="preserve">او وحی شد و به پیامبری مبعوث شد، در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ا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ینجا</w:t>
      </w:r>
      <w:r w:rsidR="008A73B6">
        <w:rPr>
          <w:rFonts w:ascii="IRBadr" w:hAnsi="IRBadr" w:cs="IRBadr" w:hint="cs"/>
          <w:sz w:val="28"/>
          <w:szCs w:val="28"/>
          <w:rtl/>
          <w:lang w:bidi="fa-IR"/>
        </w:rPr>
        <w:t xml:space="preserve"> خداوند به حضرت موسی خطاب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: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أَنَا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رَبُّ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فَاخْلَعْ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نَعْلَ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یک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بِالْوَادِ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الْمُقَدَّسِ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طُوً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8A73B6" w:rsidRPr="008A73B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من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پروردگار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توأم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!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کفش‌ها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ب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رون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آر،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تو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در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سرزم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مقدس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طو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A73B6" w:rsidRPr="008A73B6">
        <w:rPr>
          <w:rFonts w:ascii="IRBadr" w:hAnsi="IRBadr" w:cs="IRBadr" w:hint="eastAsia"/>
          <w:sz w:val="28"/>
          <w:szCs w:val="28"/>
          <w:rtl/>
          <w:lang w:bidi="fa-IR"/>
        </w:rPr>
        <w:t>»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هست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>!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فَاعْبُدْنِ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وَأَقِمِ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الصَّلَاةَ</w:t>
      </w:r>
      <w:r w:rsidR="008A73B6" w:rsidRPr="008A73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لِذِ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8A73B6" w:rsidRPr="008A73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8A73B6" w:rsidRPr="008A73B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مرا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بپرست،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نماز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برا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اد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من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ب</w:t>
      </w:r>
      <w:r w:rsidR="00637060">
        <w:rPr>
          <w:rFonts w:ascii="IRBadr" w:hAnsi="IRBadr" w:cs="IRBadr" w:hint="cs"/>
          <w:sz w:val="28"/>
          <w:szCs w:val="28"/>
          <w:rtl/>
          <w:lang w:bidi="fa-IR"/>
        </w:rPr>
        <w:t xml:space="preserve">ه </w:t>
      </w:r>
      <w:r w:rsidR="008A73B6" w:rsidRPr="008A73B6">
        <w:rPr>
          <w:rFonts w:ascii="IRBadr" w:hAnsi="IRBadr" w:cs="IRBadr" w:hint="cs"/>
          <w:sz w:val="28"/>
          <w:szCs w:val="28"/>
          <w:rtl/>
          <w:lang w:bidi="fa-IR"/>
        </w:rPr>
        <w:t>پادار</w:t>
      </w:r>
      <w:r w:rsidR="008A73B6" w:rsidRPr="008A73B6">
        <w:rPr>
          <w:rFonts w:ascii="IRBadr" w:hAnsi="IRBadr" w:cs="IRBadr"/>
          <w:sz w:val="28"/>
          <w:szCs w:val="28"/>
          <w:rtl/>
          <w:lang w:bidi="fa-IR"/>
        </w:rPr>
        <w:t>!</w:t>
      </w:r>
    </w:p>
    <w:p w:rsidR="009A421D" w:rsidRPr="00CF3A09" w:rsidRDefault="00B1233E" w:rsidP="00097F9B">
      <w:pPr>
        <w:pStyle w:val="Heading1"/>
        <w:jc w:val="both"/>
        <w:rPr>
          <w:rtl/>
        </w:rPr>
      </w:pPr>
      <w:bookmarkStart w:id="5" w:name="_Toc429929229"/>
      <w:r>
        <w:rPr>
          <w:rFonts w:hint="cs"/>
          <w:rtl/>
        </w:rPr>
        <w:t xml:space="preserve">میزان یاد خدا در </w:t>
      </w:r>
      <w:r w:rsidR="009A421D" w:rsidRPr="00CF3A09">
        <w:rPr>
          <w:rFonts w:hint="cs"/>
          <w:rtl/>
        </w:rPr>
        <w:t xml:space="preserve">نماز </w:t>
      </w:r>
      <w:r>
        <w:rPr>
          <w:rFonts w:hint="cs"/>
          <w:rtl/>
        </w:rPr>
        <w:t>ما</w:t>
      </w:r>
      <w:bookmarkEnd w:id="5"/>
    </w:p>
    <w:p w:rsidR="00952042" w:rsidRDefault="008A73B6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ما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باید خود را بسنجیم که در هنگام نماز چقد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 xml:space="preserve">ر به یاد خدا هستیم، </w:t>
      </w:r>
      <w:r>
        <w:rPr>
          <w:rFonts w:ascii="IRBadr" w:hAnsi="IRBadr" w:cs="IRBadr" w:hint="cs"/>
          <w:sz w:val="28"/>
          <w:szCs w:val="28"/>
          <w:rtl/>
          <w:lang w:bidi="fa-IR"/>
        </w:rPr>
        <w:t>مب</w:t>
      </w:r>
      <w:r w:rsidR="00E65F1C">
        <w:rPr>
          <w:rFonts w:ascii="IRBadr" w:hAnsi="IRBadr" w:cs="IRBadr" w:hint="cs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دا به درگاه خدا برویم اما از یاد او غافل باشیم که این بدترین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خسارت‌هاست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E65F1C">
        <w:rPr>
          <w:rFonts w:ascii="IRBadr" w:hAnsi="IRBadr" w:cs="IRBadr" w:hint="cs"/>
          <w:sz w:val="28"/>
          <w:szCs w:val="28"/>
          <w:rtl/>
          <w:lang w:bidi="fa-IR"/>
        </w:rPr>
        <w:t xml:space="preserve">این دنیا فانی است و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E65F1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ی‌ماند</w:t>
      </w:r>
      <w:r w:rsidR="00E65F1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عبادت‌ها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65F1C">
        <w:rPr>
          <w:rFonts w:ascii="IRBadr" w:hAnsi="IRBadr" w:cs="IRBadr" w:hint="cs"/>
          <w:sz w:val="28"/>
          <w:szCs w:val="28"/>
          <w:rtl/>
          <w:lang w:bidi="fa-IR"/>
        </w:rPr>
        <w:t xml:space="preserve"> ماست.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یاد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 xml:space="preserve"> خدا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درجات وسیعی دارد اما هر نمازی باید مقداری 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یاد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 xml:space="preserve"> خدا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آن باشد، ذکرهایی که در نماز است باید به قلب ما نفوذ کند. نماز باید وسیله یاد خدا باشد که در غیر این صورت آن نماز ناقص است.</w:t>
      </w:r>
    </w:p>
    <w:p w:rsidR="009A421D" w:rsidRPr="00CF3A09" w:rsidRDefault="009A421D" w:rsidP="00097F9B">
      <w:pPr>
        <w:pStyle w:val="Heading1"/>
        <w:jc w:val="both"/>
        <w:rPr>
          <w:rtl/>
        </w:rPr>
      </w:pPr>
      <w:bookmarkStart w:id="6" w:name="_Toc429929230"/>
      <w:r w:rsidRPr="00CF3A09">
        <w:rPr>
          <w:rFonts w:hint="cs"/>
          <w:rtl/>
        </w:rPr>
        <w:t>ذکر یک عمل قلبی</w:t>
      </w:r>
      <w:bookmarkEnd w:id="6"/>
    </w:p>
    <w:p w:rsidR="009A421D" w:rsidRDefault="008A73B6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کلمه ذکر در لغت</w:t>
      </w:r>
      <w:r w:rsidR="009A421D">
        <w:rPr>
          <w:rFonts w:ascii="IRBadr" w:hAnsi="IRBadr" w:cs="IRBadr" w:hint="cs"/>
          <w:sz w:val="28"/>
          <w:szCs w:val="28"/>
          <w:rtl/>
          <w:lang w:bidi="fa-IR"/>
        </w:rPr>
        <w:t xml:space="preserve"> به 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عنی 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یاد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 xml:space="preserve"> خدا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 و یاد خدا قبل از اینکه یک عمل ظاهری و زبانی باشد، یک عمل قلبی و روحی است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 xml:space="preserve">. این توجه قلبی وقتی به زبان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6669D">
        <w:rPr>
          <w:rFonts w:ascii="IRBadr" w:hAnsi="IRBadr" w:cs="IRBadr" w:hint="cs"/>
          <w:sz w:val="28"/>
          <w:szCs w:val="28"/>
          <w:rtl/>
          <w:lang w:bidi="fa-IR"/>
        </w:rPr>
        <w:t>«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370F9">
        <w:rPr>
          <w:rFonts w:ascii="IRBadr" w:hAnsi="IRBadr" w:cs="IRBadr"/>
          <w:b/>
          <w:bCs/>
          <w:sz w:val="28"/>
          <w:szCs w:val="28"/>
          <w:rtl/>
          <w:lang w:bidi="fa-IR"/>
        </w:rPr>
        <w:t>لااله‌الاالله</w:t>
      </w:r>
      <w:r w:rsidR="006216B8" w:rsidRPr="009A421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، استغفرالله</w:t>
      </w:r>
      <w:r w:rsidR="0096669D">
        <w:rPr>
          <w:rFonts w:ascii="IRBadr" w:hAnsi="IRBadr" w:cs="IRBadr" w:hint="cs"/>
          <w:sz w:val="28"/>
          <w:szCs w:val="28"/>
          <w:rtl/>
          <w:lang w:bidi="fa-IR"/>
        </w:rPr>
        <w:t>»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 xml:space="preserve"> و دیگر اذکار که </w:t>
      </w:r>
      <w:r w:rsidR="009A421D">
        <w:rPr>
          <w:rFonts w:ascii="IRBadr" w:hAnsi="IRBadr" w:cs="IRBadr" w:hint="cs"/>
          <w:sz w:val="28"/>
          <w:szCs w:val="28"/>
          <w:rtl/>
          <w:lang w:bidi="fa-IR"/>
        </w:rPr>
        <w:t>در نماز است.</w:t>
      </w:r>
    </w:p>
    <w:p w:rsidR="009A421D" w:rsidRPr="00CF3A09" w:rsidRDefault="009A421D" w:rsidP="00097F9B">
      <w:pPr>
        <w:pStyle w:val="Heading1"/>
        <w:jc w:val="both"/>
        <w:rPr>
          <w:rtl/>
        </w:rPr>
      </w:pPr>
      <w:bookmarkStart w:id="7" w:name="_Toc429929231"/>
      <w:r w:rsidRPr="00CF3A09">
        <w:rPr>
          <w:rFonts w:hint="cs"/>
          <w:rtl/>
        </w:rPr>
        <w:t>پیامبر</w:t>
      </w:r>
      <w:r w:rsidR="00724FFD" w:rsidRPr="00CF3A09">
        <w:rPr>
          <w:rFonts w:hint="cs"/>
          <w:rtl/>
        </w:rPr>
        <w:t xml:space="preserve"> </w:t>
      </w:r>
      <w:r w:rsidR="00D041BC" w:rsidRPr="00CF3A09">
        <w:rPr>
          <w:rtl/>
        </w:rPr>
        <w:t>اکرم (</w:t>
      </w:r>
      <w:r w:rsidR="00724FFD" w:rsidRPr="00CF3A09">
        <w:rPr>
          <w:rFonts w:hint="cs"/>
          <w:rtl/>
        </w:rPr>
        <w:t>ص)</w:t>
      </w:r>
      <w:r w:rsidR="000A7A81">
        <w:rPr>
          <w:rFonts w:hint="cs"/>
          <w:rtl/>
        </w:rPr>
        <w:t xml:space="preserve"> </w:t>
      </w:r>
      <w:r w:rsidR="00637060">
        <w:rPr>
          <w:rtl/>
        </w:rPr>
        <w:t>نمونه‌ا</w:t>
      </w:r>
      <w:r w:rsidR="00637060">
        <w:rPr>
          <w:rFonts w:hint="cs"/>
          <w:rtl/>
        </w:rPr>
        <w:t>ی</w:t>
      </w:r>
      <w:r w:rsidR="000A7A81">
        <w:rPr>
          <w:rFonts w:hint="cs"/>
          <w:rtl/>
        </w:rPr>
        <w:t xml:space="preserve"> از</w:t>
      </w:r>
      <w:r w:rsidRPr="00CF3A09">
        <w:rPr>
          <w:rFonts w:hint="cs"/>
          <w:rtl/>
        </w:rPr>
        <w:t xml:space="preserve"> ذکر</w:t>
      </w:r>
      <w:bookmarkEnd w:id="7"/>
    </w:p>
    <w:p w:rsidR="009A421D" w:rsidRDefault="009A421D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قران کریم از 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 xml:space="preserve">پیامبر اکرم 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>(ص)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 xml:space="preserve"> تعبیر به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 xml:space="preserve"> است. پیامبر اکرم 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>(ص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) غ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یرازاین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 xml:space="preserve"> که ذاکر خداست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خود ن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یز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 xml:space="preserve"> ذکر است، برای اینکه پیامبر سمبل یاد خداست، چهره او، حرکت او همگی انسان را به 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یاد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 xml:space="preserve"> خداوند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ی‌اندازد</w:t>
      </w:r>
      <w:r w:rsidR="006216B8">
        <w:rPr>
          <w:rFonts w:ascii="IRBadr" w:hAnsi="IRBadr" w:cs="IRBadr" w:hint="cs"/>
          <w:sz w:val="28"/>
          <w:szCs w:val="28"/>
          <w:rtl/>
          <w:lang w:bidi="fa-IR"/>
        </w:rPr>
        <w:t>. عالم و روحانی دینی و همه مسلمانان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باید چنین باشند.</w:t>
      </w:r>
    </w:p>
    <w:p w:rsidR="009A421D" w:rsidRPr="00CF3A09" w:rsidRDefault="009A421D" w:rsidP="00097F9B">
      <w:pPr>
        <w:pStyle w:val="Heading1"/>
        <w:jc w:val="both"/>
        <w:rPr>
          <w:rtl/>
        </w:rPr>
      </w:pPr>
      <w:bookmarkStart w:id="8" w:name="_Toc429929232"/>
      <w:r w:rsidRPr="00CF3A09">
        <w:rPr>
          <w:rFonts w:hint="cs"/>
          <w:rtl/>
        </w:rPr>
        <w:lastRenderedPageBreak/>
        <w:t>قران</w:t>
      </w:r>
      <w:r w:rsidR="000A7A81">
        <w:rPr>
          <w:rFonts w:hint="cs"/>
          <w:rtl/>
        </w:rPr>
        <w:t xml:space="preserve"> </w:t>
      </w:r>
      <w:r w:rsidR="00637060">
        <w:rPr>
          <w:rtl/>
        </w:rPr>
        <w:t>به‌عنوان</w:t>
      </w:r>
      <w:r w:rsidRPr="00CF3A09">
        <w:rPr>
          <w:rFonts w:hint="cs"/>
          <w:rtl/>
        </w:rPr>
        <w:t xml:space="preserve"> ذکر</w:t>
      </w:r>
      <w:bookmarkEnd w:id="8"/>
    </w:p>
    <w:p w:rsidR="009A421D" w:rsidRDefault="006216B8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خود قرآن نیز تعبیر به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DD2807">
        <w:rPr>
          <w:rFonts w:ascii="IRBadr" w:hAnsi="IRBadr" w:cs="IRBadr" w:hint="cs"/>
          <w:sz w:val="28"/>
          <w:szCs w:val="28"/>
          <w:rtl/>
          <w:lang w:bidi="fa-IR"/>
        </w:rPr>
        <w:t xml:space="preserve"> چراکه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2807">
        <w:rPr>
          <w:rFonts w:ascii="IRBadr" w:hAnsi="IRBadr" w:cs="IRBadr" w:hint="cs"/>
          <w:sz w:val="28"/>
          <w:szCs w:val="28"/>
          <w:rtl/>
          <w:lang w:bidi="fa-IR"/>
        </w:rPr>
        <w:t>تلاوت قرآن ان</w:t>
      </w:r>
      <w:r w:rsidR="009A421D">
        <w:rPr>
          <w:rFonts w:ascii="IRBadr" w:hAnsi="IRBadr" w:cs="IRBadr" w:hint="cs"/>
          <w:sz w:val="28"/>
          <w:szCs w:val="28"/>
          <w:rtl/>
          <w:lang w:bidi="fa-IR"/>
        </w:rPr>
        <w:t>سان را اگر اهل تفکر و تدبر باشد،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2807">
        <w:rPr>
          <w:rFonts w:ascii="IRBadr" w:hAnsi="IRBadr" w:cs="IRBadr" w:hint="cs"/>
          <w:sz w:val="28"/>
          <w:szCs w:val="28"/>
          <w:rtl/>
          <w:lang w:bidi="fa-IR"/>
        </w:rPr>
        <w:t xml:space="preserve">از مادیات به عالم معنوی سوق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إِنَّا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نَحْنُ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نَزَّلْنَا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الذِّ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وَإِنَّا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لَحَافِظُونَ»</w:t>
      </w:r>
      <w:r w:rsidRPr="00DD280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ما</w:t>
      </w:r>
      <w:r w:rsidR="00DD2807"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قرآن</w:t>
      </w:r>
      <w:r w:rsidR="00DD2807"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DD2807"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نازل</w:t>
      </w:r>
      <w:r w:rsidR="00DD2807"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کرد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م؛</w:t>
      </w:r>
      <w:r w:rsidR="00DD2807"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DD2807"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ما</w:t>
      </w:r>
      <w:r w:rsidR="00DD2807"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به‌طورقطع</w:t>
      </w:r>
      <w:r w:rsidR="00DD2807"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نگهدار</w:t>
      </w:r>
      <w:r w:rsidR="00DD2807"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D2807" w:rsidRPr="00DD2807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DD2807"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>!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«وَإِنَّهُ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لَذِ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رٌ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وَلِقَوْمِ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DD280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9"/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6216B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Pr="006216B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(قرآن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) ما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Pr="006216B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ادآور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216B8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6216B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عظمت</w:t>
      </w:r>
      <w:r w:rsidRPr="006216B8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تو</w:t>
      </w:r>
      <w:r w:rsidRPr="006216B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6216B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قوم</w:t>
      </w:r>
      <w:r w:rsidRPr="006216B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تو</w:t>
      </w:r>
      <w:r w:rsidRPr="006216B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216B8">
        <w:rPr>
          <w:rFonts w:ascii="IRBadr" w:hAnsi="IRBadr" w:cs="IRBadr" w:hint="cs"/>
          <w:sz w:val="28"/>
          <w:szCs w:val="28"/>
          <w:rtl/>
          <w:lang w:bidi="fa-IR"/>
        </w:rPr>
        <w:t>است</w:t>
      </w:r>
      <w:r w:rsidR="00DD2807">
        <w:rPr>
          <w:rFonts w:ascii="IRBadr" w:hAnsi="IRBadr" w:cs="IRBadr" w:hint="cs"/>
          <w:sz w:val="28"/>
          <w:szCs w:val="28"/>
          <w:rtl/>
          <w:lang w:bidi="fa-IR"/>
        </w:rPr>
        <w:t xml:space="preserve">. پیامبر 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>(ص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) و</w:t>
      </w:r>
      <w:r w:rsidR="00DD2807">
        <w:rPr>
          <w:rFonts w:ascii="IRBadr" w:hAnsi="IRBadr" w:cs="IRBadr" w:hint="cs"/>
          <w:sz w:val="28"/>
          <w:szCs w:val="28"/>
          <w:rtl/>
          <w:lang w:bidi="fa-IR"/>
        </w:rPr>
        <w:t xml:space="preserve"> قرآن وسیله برای اینکه ما از عالم طبیعت به ماوراء عالم متوجه </w:t>
      </w:r>
      <w:r w:rsidR="009A421D">
        <w:rPr>
          <w:rFonts w:ascii="IRBadr" w:hAnsi="IRBadr" w:cs="IRBadr" w:hint="cs"/>
          <w:sz w:val="28"/>
          <w:szCs w:val="28"/>
          <w:rtl/>
          <w:lang w:bidi="fa-IR"/>
        </w:rPr>
        <w:t>کنند.</w:t>
      </w:r>
    </w:p>
    <w:p w:rsidR="009A421D" w:rsidRPr="00CF3A09" w:rsidRDefault="009A421D" w:rsidP="00097F9B">
      <w:pPr>
        <w:pStyle w:val="Heading1"/>
        <w:jc w:val="both"/>
        <w:rPr>
          <w:rtl/>
        </w:rPr>
      </w:pPr>
      <w:bookmarkStart w:id="9" w:name="_Toc429929233"/>
      <w:r w:rsidRPr="00CF3A09">
        <w:rPr>
          <w:rFonts w:hint="cs"/>
          <w:rtl/>
        </w:rPr>
        <w:t xml:space="preserve">نماز </w:t>
      </w:r>
      <w:r w:rsidR="00513ADE">
        <w:rPr>
          <w:rFonts w:hint="cs"/>
          <w:rtl/>
        </w:rPr>
        <w:t xml:space="preserve">نمونۀ دیگر </w:t>
      </w:r>
      <w:r w:rsidRPr="00CF3A09">
        <w:rPr>
          <w:rFonts w:hint="cs"/>
          <w:rtl/>
        </w:rPr>
        <w:t>ذکر</w:t>
      </w:r>
      <w:bookmarkEnd w:id="9"/>
    </w:p>
    <w:p w:rsidR="009A421D" w:rsidRDefault="00DD2807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سومین مصداق ذکر</w:t>
      </w:r>
      <w:r w:rsidR="009A421D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نماز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به‌خصوص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نماز جمعه است.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«إِذَا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نُودِ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لِلصَّلَاةِ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وْمِ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الْجُمُعَةِ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فَاسْعَوْا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وَذَرُوا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الْبَ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ذَلِ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رٌ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إِنْ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نْتُمْ</w:t>
      </w:r>
      <w:r w:rsidRPr="00DD28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تَعْلَمُونَ»</w:t>
      </w:r>
      <w:r w:rsidRPr="00DD280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0"/>
      </w:r>
      <w:r w:rsidR="00D041BC">
        <w:rPr>
          <w:rFonts w:ascii="IRBadr" w:hAnsi="IRBadr" w:cs="IRBadr"/>
          <w:sz w:val="28"/>
          <w:szCs w:val="28"/>
          <w:rtl/>
          <w:lang w:bidi="fa-IR"/>
        </w:rPr>
        <w:t>هنگام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برا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نماز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روز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جمعه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اذان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گفته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شود،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به‌سو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ذکر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خدا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بشتاب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خر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یدوفروش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رها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کن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برا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شما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بهتر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است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اگر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‌دانست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D2807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Pr="00DD2807">
        <w:rPr>
          <w:rFonts w:ascii="IRBadr" w:hAnsi="IRBadr" w:cs="IRBadr"/>
          <w:sz w:val="28"/>
          <w:szCs w:val="28"/>
          <w:rtl/>
          <w:lang w:bidi="fa-IR"/>
        </w:rPr>
        <w:t>!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نماز جمعه باید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درجا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که هم گوینده و هم شنونده متوجه عالم دیگری شوند و حداقل 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یک‌بار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هفته متوجه حضور خدا شویم.</w:t>
      </w:r>
      <w:r w:rsidR="0080743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تنها برا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07431">
        <w:rPr>
          <w:rFonts w:ascii="IRBadr" w:hAnsi="IRBadr" w:cs="IRBadr" w:hint="cs"/>
          <w:sz w:val="28"/>
          <w:szCs w:val="28"/>
          <w:rtl/>
          <w:lang w:bidi="fa-IR"/>
        </w:rPr>
        <w:t xml:space="preserve"> یاد خدا باید 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 xml:space="preserve">در نماز جمعه </w:t>
      </w:r>
      <w:r w:rsidR="00807431">
        <w:rPr>
          <w:rFonts w:ascii="IRBadr" w:hAnsi="IRBadr" w:cs="IRBadr" w:hint="cs"/>
          <w:sz w:val="28"/>
          <w:szCs w:val="28"/>
          <w:rtl/>
          <w:lang w:bidi="fa-IR"/>
        </w:rPr>
        <w:t>شرکت کرد.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نماز جمعه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میانه یک روز مقدس و هنگام استجابت دعا </w:t>
      </w:r>
      <w:r w:rsidR="008E5405">
        <w:rPr>
          <w:rFonts w:ascii="IRBadr" w:hAnsi="IRBadr" w:cs="IRBadr" w:hint="cs"/>
          <w:sz w:val="28"/>
          <w:szCs w:val="28"/>
          <w:rtl/>
          <w:lang w:bidi="fa-IR"/>
        </w:rPr>
        <w:t xml:space="preserve">برگزار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A421D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E5405">
        <w:rPr>
          <w:rFonts w:ascii="IRBadr" w:hAnsi="IRBadr" w:cs="IRBadr" w:hint="cs"/>
          <w:sz w:val="28"/>
          <w:szCs w:val="28"/>
          <w:rtl/>
          <w:lang w:bidi="fa-IR"/>
        </w:rPr>
        <w:t xml:space="preserve"> پس امور دنیا را کنار بگذاری</w:t>
      </w:r>
      <w:r w:rsidR="009A421D">
        <w:rPr>
          <w:rFonts w:ascii="IRBadr" w:hAnsi="IRBadr" w:cs="IRBadr" w:hint="cs"/>
          <w:sz w:val="28"/>
          <w:szCs w:val="28"/>
          <w:rtl/>
          <w:lang w:bidi="fa-IR"/>
        </w:rPr>
        <w:t>د. مفسرین بیع ر</w:t>
      </w:r>
      <w:r w:rsidR="008E5405">
        <w:rPr>
          <w:rFonts w:ascii="IRBadr" w:hAnsi="IRBadr" w:cs="IRBadr" w:hint="cs"/>
          <w:sz w:val="28"/>
          <w:szCs w:val="28"/>
          <w:rtl/>
          <w:lang w:bidi="fa-IR"/>
        </w:rPr>
        <w:t xml:space="preserve">ا کار دنیایی تفسیر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8E5405">
        <w:rPr>
          <w:rFonts w:ascii="IRBadr" w:hAnsi="IRBadr" w:cs="IRBadr" w:hint="cs"/>
          <w:sz w:val="28"/>
          <w:szCs w:val="28"/>
          <w:rtl/>
          <w:lang w:bidi="fa-IR"/>
        </w:rPr>
        <w:t xml:space="preserve"> حتی بعضی از مراجع فتوا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="008E5405">
        <w:rPr>
          <w:rFonts w:ascii="IRBadr" w:hAnsi="IRBadr" w:cs="IRBadr" w:hint="cs"/>
          <w:sz w:val="28"/>
          <w:szCs w:val="28"/>
          <w:rtl/>
          <w:lang w:bidi="fa-IR"/>
        </w:rPr>
        <w:t xml:space="preserve"> که هنگام نماز جمعه کار دیگری حرام است.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لَا</w:t>
      </w:r>
      <w:r w:rsidR="008E5405" w:rsidRPr="008E540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تُلْهِ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8E5405" w:rsidRPr="008E540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أَمْوَالُ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8E5405" w:rsidRPr="008E540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وَلَا</w:t>
      </w:r>
      <w:r w:rsidR="008E5405" w:rsidRPr="008E540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أَوْلَادُ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8E5405" w:rsidRPr="008E540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8E5405" w:rsidRPr="008E540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</w:t>
      </w:r>
      <w:r w:rsidR="008E5405" w:rsidRPr="008E540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اللَّهِ»</w:t>
      </w:r>
      <w:r w:rsidR="008E5405" w:rsidRPr="008E540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  <w:r w:rsidR="008E5405" w:rsidRPr="008E5405">
        <w:rPr>
          <w:rFonts w:ascii="IRBadr" w:hAnsi="IRBadr" w:cs="IRBadr" w:hint="cs"/>
          <w:sz w:val="28"/>
          <w:szCs w:val="28"/>
          <w:rtl/>
          <w:lang w:bidi="fa-IR"/>
        </w:rPr>
        <w:t>اموال</w:t>
      </w:r>
      <w:r w:rsidR="008E5405" w:rsidRPr="008E54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8E5405" w:rsidRPr="008E54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sz w:val="28"/>
          <w:szCs w:val="28"/>
          <w:rtl/>
          <w:lang w:bidi="fa-IR"/>
        </w:rPr>
        <w:t>فرزندانتان</w:t>
      </w:r>
      <w:r w:rsidR="008E5405" w:rsidRPr="008E54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sz w:val="28"/>
          <w:szCs w:val="28"/>
          <w:rtl/>
          <w:lang w:bidi="fa-IR"/>
        </w:rPr>
        <w:t>شمارا</w:t>
      </w:r>
      <w:r w:rsidR="008E5405" w:rsidRPr="008E54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8E5405" w:rsidRPr="008E54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E5405" w:rsidRPr="008E5405">
        <w:rPr>
          <w:rFonts w:ascii="IRBadr" w:hAnsi="IRBadr" w:cs="IRBadr" w:hint="cs"/>
          <w:sz w:val="28"/>
          <w:szCs w:val="28"/>
          <w:rtl/>
          <w:lang w:bidi="fa-IR"/>
        </w:rPr>
        <w:t>اد</w:t>
      </w:r>
      <w:r w:rsidR="008E5405" w:rsidRPr="008E54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sz w:val="28"/>
          <w:szCs w:val="28"/>
          <w:rtl/>
          <w:lang w:bidi="fa-IR"/>
        </w:rPr>
        <w:t>خدا</w:t>
      </w:r>
      <w:r w:rsidR="008E5405" w:rsidRPr="008E54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sz w:val="28"/>
          <w:szCs w:val="28"/>
          <w:rtl/>
          <w:lang w:bidi="fa-IR"/>
        </w:rPr>
        <w:t>غافل</w:t>
      </w:r>
      <w:r w:rsidR="008E5405" w:rsidRPr="008E54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5405" w:rsidRPr="008E5405">
        <w:rPr>
          <w:rFonts w:ascii="IRBadr" w:hAnsi="IRBadr" w:cs="IRBadr" w:hint="cs"/>
          <w:sz w:val="28"/>
          <w:szCs w:val="28"/>
          <w:rtl/>
          <w:lang w:bidi="fa-IR"/>
        </w:rPr>
        <w:t>نکند</w:t>
      </w:r>
      <w:r w:rsidR="008E5405" w:rsidRPr="008E5405">
        <w:rPr>
          <w:rFonts w:ascii="IRBadr" w:hAnsi="IRBadr" w:cs="IRBadr"/>
          <w:sz w:val="28"/>
          <w:szCs w:val="28"/>
          <w:rtl/>
          <w:lang w:bidi="fa-IR"/>
        </w:rPr>
        <w:t>!</w:t>
      </w:r>
      <w:r w:rsidR="008E5405">
        <w:rPr>
          <w:rFonts w:ascii="IRBadr" w:hAnsi="IRBadr" w:cs="IRBadr" w:hint="cs"/>
          <w:sz w:val="28"/>
          <w:szCs w:val="28"/>
          <w:rtl/>
          <w:lang w:bidi="fa-IR"/>
        </w:rPr>
        <w:t xml:space="preserve"> سیاستی که در نماز جمعه مطرح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8E5405">
        <w:rPr>
          <w:rFonts w:ascii="IRBadr" w:hAnsi="IRBadr" w:cs="IRBadr" w:hint="cs"/>
          <w:sz w:val="28"/>
          <w:szCs w:val="28"/>
          <w:rtl/>
          <w:lang w:bidi="fa-IR"/>
        </w:rPr>
        <w:t xml:space="preserve"> باید در شعاع یاد خداوند باشد. اگر جوان و نوجوان و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خانواده‌ها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E5405">
        <w:rPr>
          <w:rFonts w:ascii="IRBadr" w:hAnsi="IRBadr" w:cs="IRBadr" w:hint="cs"/>
          <w:sz w:val="28"/>
          <w:szCs w:val="28"/>
          <w:rtl/>
          <w:lang w:bidi="fa-IR"/>
        </w:rPr>
        <w:t xml:space="preserve"> ما حقیقت این ذکر را بدانند در وجود خداوند فانی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="008E5405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A421D" w:rsidRPr="00CF3A09" w:rsidRDefault="009A421D" w:rsidP="00097F9B">
      <w:pPr>
        <w:pStyle w:val="Heading1"/>
        <w:jc w:val="both"/>
        <w:rPr>
          <w:rtl/>
        </w:rPr>
      </w:pPr>
      <w:bookmarkStart w:id="10" w:name="_Toc429929234"/>
      <w:r w:rsidRPr="00CF3A09">
        <w:rPr>
          <w:rFonts w:hint="cs"/>
          <w:rtl/>
        </w:rPr>
        <w:t xml:space="preserve">عظمت نماز امام </w:t>
      </w:r>
      <w:r w:rsidR="00D041BC" w:rsidRPr="00CF3A09">
        <w:rPr>
          <w:rtl/>
        </w:rPr>
        <w:t>سجاد (</w:t>
      </w:r>
      <w:r w:rsidR="00724FFD" w:rsidRPr="00CF3A09">
        <w:rPr>
          <w:rFonts w:hint="cs"/>
          <w:rtl/>
        </w:rPr>
        <w:t>ع)</w:t>
      </w:r>
      <w:bookmarkEnd w:id="10"/>
    </w:p>
    <w:p w:rsidR="009A421D" w:rsidRDefault="00807431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امام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سجاد (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>ع)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زمانی که به نماز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ی‌ایستادند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رنگشان تغییر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 وقتی وضو</w:t>
      </w:r>
      <w:r w:rsidR="009A421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ی‌گرفتند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غ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یرعادی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پیدا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گاهی افراد دلیل این حالتشان را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ی‌پرسیدند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ایشان پاسخ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ی‌دادند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: چه چیزی از این بالاتر که من به محضر خدا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ی‌روم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؟ از خدا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بزرگ‌تر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کیست؟ روح من باید از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ناخالص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زدوده شود تا برای حضور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آماده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شود. نمازی که ذکر باشد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ا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ین‌چنین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انسان را دگرگون </w:t>
      </w:r>
      <w:r w:rsidR="007370F9">
        <w:rPr>
          <w:rFonts w:ascii="IRBadr" w:hAnsi="IRBadr" w:cs="IRBadr"/>
          <w:sz w:val="28"/>
          <w:szCs w:val="28"/>
          <w:rtl/>
          <w:lang w:bidi="fa-IR"/>
        </w:rPr>
        <w:t>م</w:t>
      </w:r>
      <w:r w:rsidR="007370F9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رِجَالٌ</w:t>
      </w:r>
      <w:r w:rsidRPr="00E65F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لَا</w:t>
      </w:r>
      <w:r w:rsidRPr="00E65F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تُلْهِ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هِمْ</w:t>
      </w:r>
      <w:r w:rsidRPr="00E65F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تِجَارَةٌ</w:t>
      </w:r>
      <w:r w:rsidRPr="00E65F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وَلَا</w:t>
      </w:r>
      <w:r w:rsidRPr="00E65F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عٌ</w:t>
      </w:r>
      <w:r w:rsidRPr="00E65F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E65F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</w:t>
      </w:r>
      <w:r w:rsidRPr="00E65F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E65F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وَإِقَامِ</w:t>
      </w:r>
      <w:r w:rsidRPr="00E65F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الصَّلَاةِ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E65F1C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2"/>
      </w:r>
      <w:r w:rsidR="00E65F1C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ردان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نه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تجارت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نه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معامله‌ا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آنان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اد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خدا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برپاداشتن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نماز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غافل</w:t>
      </w:r>
      <w:r w:rsidRPr="008074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نم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807431">
        <w:rPr>
          <w:rFonts w:ascii="IRBadr" w:hAnsi="IRBadr" w:cs="IRBadr" w:hint="cs"/>
          <w:sz w:val="28"/>
          <w:szCs w:val="28"/>
          <w:rtl/>
          <w:lang w:bidi="fa-IR"/>
        </w:rPr>
        <w:t>‌کند</w:t>
      </w:r>
      <w:r w:rsidR="009A421D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A421D" w:rsidRPr="00CF3A09" w:rsidRDefault="00050A9A" w:rsidP="00097F9B">
      <w:pPr>
        <w:pStyle w:val="Heading1"/>
        <w:jc w:val="both"/>
        <w:rPr>
          <w:rtl/>
        </w:rPr>
      </w:pPr>
      <w:bookmarkStart w:id="11" w:name="_Toc429929235"/>
      <w:r>
        <w:rPr>
          <w:rFonts w:hint="cs"/>
          <w:rtl/>
        </w:rPr>
        <w:t xml:space="preserve">عواقب </w:t>
      </w:r>
      <w:r w:rsidR="00F6449A">
        <w:rPr>
          <w:rFonts w:hint="cs"/>
          <w:rtl/>
        </w:rPr>
        <w:t>فراموش کردن خدا</w:t>
      </w:r>
      <w:bookmarkEnd w:id="11"/>
    </w:p>
    <w:p w:rsidR="00CB321A" w:rsidRDefault="00E65F1C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«وَمَنْ</w:t>
      </w:r>
      <w:r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عْرِضْ</w:t>
      </w:r>
      <w:r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</w:t>
      </w:r>
      <w:r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رَبِّهِ</w:t>
      </w:r>
      <w:r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سْلُ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</w:t>
      </w:r>
      <w:r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عَذَابًا</w:t>
      </w:r>
      <w:r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صَعَدًا»</w:t>
      </w:r>
      <w:r w:rsidRPr="00724FF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3"/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هر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کس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اد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پروردگارش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رو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گرداند،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او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عذاب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شد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فزا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نده‌ا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گرفتار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65F1C">
        <w:rPr>
          <w:rFonts w:ascii="IRBadr" w:hAnsi="IRBadr" w:cs="IRBadr" w:hint="cs"/>
          <w:sz w:val="28"/>
          <w:szCs w:val="28"/>
          <w:rtl/>
          <w:lang w:bidi="fa-IR"/>
        </w:rPr>
        <w:t>‌سازد</w:t>
      </w:r>
      <w:r w:rsidRPr="00E65F1C">
        <w:rPr>
          <w:rFonts w:ascii="IRBadr" w:hAnsi="IRBadr" w:cs="IRBadr"/>
          <w:sz w:val="28"/>
          <w:szCs w:val="28"/>
          <w:rtl/>
          <w:lang w:bidi="fa-IR"/>
        </w:rPr>
        <w:t>!</w:t>
      </w:r>
    </w:p>
    <w:p w:rsidR="00F64DAB" w:rsidRDefault="00D041BC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وَمَنْ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أَعْرَضَ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فَإِنَّ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مَعِ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شَةً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ضَنْ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وَنَحْشُرُهُ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وْمَ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الْقِ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امَةِ</w:t>
      </w:r>
      <w:r w:rsidR="00E65F1C" w:rsidRPr="00724F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أَعْمَ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65F1C" w:rsidRPr="00724FF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E65F1C" w:rsidRPr="00724FF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4"/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هر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کس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اد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من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رو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ی‌گردان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شود،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زندگ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سخت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تنگ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خواهد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داشت؛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روز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ق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امت،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او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ناب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نا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محشور</w:t>
      </w:r>
      <w:r w:rsidR="00E65F1C" w:rsidRPr="00E65F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‌کن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65F1C" w:rsidRPr="00E65F1C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E65F1C">
        <w:rPr>
          <w:rFonts w:ascii="IRBadr" w:hAnsi="IRBadr" w:cs="IRBadr"/>
          <w:sz w:val="28"/>
          <w:szCs w:val="28"/>
          <w:rtl/>
          <w:lang w:bidi="fa-IR"/>
        </w:rPr>
        <w:t>!</w:t>
      </w:r>
    </w:p>
    <w:p w:rsidR="00F64DAB" w:rsidRPr="00CF3A09" w:rsidRDefault="00F64DAB" w:rsidP="00097F9B">
      <w:pPr>
        <w:pStyle w:val="Heading1"/>
        <w:jc w:val="both"/>
        <w:rPr>
          <w:rtl/>
        </w:rPr>
      </w:pPr>
      <w:bookmarkStart w:id="12" w:name="_Toc429929236"/>
      <w:r w:rsidRPr="00CF3A09">
        <w:rPr>
          <w:rFonts w:hint="cs"/>
          <w:rtl/>
        </w:rPr>
        <w:t>فراموش کردن خدا، تنگی زندگی در دنیا</w:t>
      </w:r>
      <w:bookmarkEnd w:id="12"/>
    </w:p>
    <w:p w:rsidR="008A73B6" w:rsidRDefault="00E65F1C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دنیا محل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تاخت‌وتاز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رقابت مادیات است و تا زمانی که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حلقه‌ا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را به عالم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دیگر متصل نکند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طمع ما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دررس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مادیات و ثروت مقام بیشت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>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شد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 xml:space="preserve">. انسان در دنیا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س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یری‌ناپذیر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 xml:space="preserve"> ا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 xml:space="preserve">ست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هرچقدر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 xml:space="preserve"> دنیا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بزرگ‌تر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 xml:space="preserve"> شود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بازهم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 xml:space="preserve"> برای 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 xml:space="preserve">انسان 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 xml:space="preserve">کوچک است و در ناراحتی روحی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و روان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24FFD">
        <w:rPr>
          <w:rFonts w:ascii="IRBadr" w:hAnsi="IRBadr" w:cs="IRBadr" w:hint="cs"/>
          <w:sz w:val="28"/>
          <w:szCs w:val="28"/>
          <w:rtl/>
          <w:lang w:bidi="fa-IR"/>
        </w:rPr>
        <w:t>خواهد بود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 xml:space="preserve">، همچون غرب که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هرچقدر هم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آسا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یش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 xml:space="preserve"> مادی هستند اما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 xml:space="preserve">همیشه در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عذاب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 xml:space="preserve"> سخت روحی و روانی به سر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ی‌برند</w:t>
      </w:r>
      <w:r w:rsidR="00CB321A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64DAB" w:rsidRPr="00CF3A09" w:rsidRDefault="00F64DAB" w:rsidP="00097F9B">
      <w:pPr>
        <w:pStyle w:val="Heading1"/>
        <w:jc w:val="both"/>
        <w:rPr>
          <w:rtl/>
        </w:rPr>
      </w:pPr>
      <w:bookmarkStart w:id="13" w:name="_Toc429929237"/>
      <w:r w:rsidRPr="00CF3A09">
        <w:rPr>
          <w:rFonts w:hint="cs"/>
          <w:rtl/>
        </w:rPr>
        <w:t>فراموش کردن خدا، کوری در قیامت</w:t>
      </w:r>
      <w:bookmarkEnd w:id="13"/>
    </w:p>
    <w:p w:rsidR="00CB321A" w:rsidRDefault="00CB321A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روز قیامت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انسان بیش از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هر چ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نور و بینش نیاز دارد تا نجات یابد و درست در همان زمان این وسیله نجات از کسی که از 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یاد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خدا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غافل بوده گرفته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این انسان در آنجا اعتراض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چرا چنین محشور شده است</w:t>
      </w:r>
      <w:r w:rsidRPr="00F64DA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F64DA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Pr="00F64DA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64DA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رَبِّ</w:t>
      </w:r>
      <w:r w:rsidRPr="00F64DA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64DA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لِمَ</w:t>
      </w:r>
      <w:r w:rsidRPr="00F64DA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64DA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حَشَرْتَنِ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F64DA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64DA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أَعْمَ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F64DAB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5"/>
      </w:r>
      <w:r w:rsidRPr="00CB321A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B321A">
        <w:rPr>
          <w:rFonts w:ascii="IRBadr" w:hAnsi="IRBadr" w:cs="IRBadr" w:hint="cs"/>
          <w:sz w:val="28"/>
          <w:szCs w:val="28"/>
          <w:rtl/>
          <w:lang w:bidi="fa-IR"/>
        </w:rPr>
        <w:t>‌گو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B321A">
        <w:rPr>
          <w:rFonts w:ascii="IRBadr" w:hAnsi="IRBadr" w:cs="IRBadr" w:hint="cs"/>
          <w:sz w:val="28"/>
          <w:szCs w:val="28"/>
          <w:rtl/>
          <w:lang w:bidi="fa-IR"/>
        </w:rPr>
        <w:t>د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Pr="00CB321A">
        <w:rPr>
          <w:rFonts w:ascii="IRBadr" w:hAnsi="IRBadr" w:cs="IRBadr" w:hint="cs"/>
          <w:sz w:val="28"/>
          <w:szCs w:val="28"/>
          <w:rtl/>
          <w:lang w:bidi="fa-IR"/>
        </w:rPr>
        <w:t>پروردگارا</w:t>
      </w:r>
      <w:r w:rsidRPr="00CB321A">
        <w:rPr>
          <w:rFonts w:ascii="IRBadr" w:hAnsi="IRBadr" w:cs="IRBadr"/>
          <w:sz w:val="28"/>
          <w:szCs w:val="28"/>
          <w:rtl/>
          <w:lang w:bidi="fa-IR"/>
        </w:rPr>
        <w:t xml:space="preserve">! </w:t>
      </w:r>
      <w:r w:rsidRPr="00CB321A">
        <w:rPr>
          <w:rFonts w:ascii="IRBadr" w:hAnsi="IRBadr" w:cs="IRBadr" w:hint="cs"/>
          <w:sz w:val="28"/>
          <w:szCs w:val="28"/>
          <w:rtl/>
          <w:lang w:bidi="fa-IR"/>
        </w:rPr>
        <w:t>چرا</w:t>
      </w:r>
      <w:r w:rsidRPr="00CB32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321A">
        <w:rPr>
          <w:rFonts w:ascii="IRBadr" w:hAnsi="IRBadr" w:cs="IRBadr" w:hint="cs"/>
          <w:sz w:val="28"/>
          <w:szCs w:val="28"/>
          <w:rtl/>
          <w:lang w:bidi="fa-IR"/>
        </w:rPr>
        <w:t>ناب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B321A">
        <w:rPr>
          <w:rFonts w:ascii="IRBadr" w:hAnsi="IRBadr" w:cs="IRBadr" w:hint="cs"/>
          <w:sz w:val="28"/>
          <w:szCs w:val="28"/>
          <w:rtl/>
          <w:lang w:bidi="fa-IR"/>
        </w:rPr>
        <w:t>نا</w:t>
      </w:r>
      <w:r w:rsidRPr="00CB32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321A">
        <w:rPr>
          <w:rFonts w:ascii="IRBadr" w:hAnsi="IRBadr" w:cs="IRBadr" w:hint="cs"/>
          <w:sz w:val="28"/>
          <w:szCs w:val="28"/>
          <w:rtl/>
          <w:lang w:bidi="fa-IR"/>
        </w:rPr>
        <w:t>محشورم</w:t>
      </w:r>
      <w:r w:rsidRPr="00CB32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B321A">
        <w:rPr>
          <w:rFonts w:ascii="IRBadr" w:hAnsi="IRBadr" w:cs="IRBadr" w:hint="cs"/>
          <w:sz w:val="28"/>
          <w:szCs w:val="28"/>
          <w:rtl/>
          <w:lang w:bidi="fa-IR"/>
        </w:rPr>
        <w:t>کرد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B321A">
        <w:rPr>
          <w:rFonts w:ascii="IRBadr" w:hAnsi="IRBadr" w:cs="IRBadr" w:hint="cs"/>
          <w:sz w:val="28"/>
          <w:szCs w:val="28"/>
          <w:rtl/>
          <w:lang w:bidi="fa-IR"/>
        </w:rPr>
        <w:t>؟</w:t>
      </w:r>
      <w:r w:rsidRPr="00CB321A">
        <w:rPr>
          <w:rFonts w:ascii="IRBadr" w:hAnsi="IRBadr" w:cs="IRBadr"/>
          <w:sz w:val="28"/>
          <w:szCs w:val="28"/>
          <w:rtl/>
          <w:lang w:bidi="fa-IR"/>
        </w:rPr>
        <w:t>!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خداوند چنین پاسخ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:</w:t>
      </w:r>
      <w:r w:rsidR="00D041B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Pr="00EA798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ذَلِ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EA798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أَتَتْ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EA798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اتُنَا</w:t>
      </w:r>
      <w:r w:rsidRPr="00EA798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lastRenderedPageBreak/>
        <w:t>فَنَسِ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تَهَا</w:t>
      </w:r>
      <w:r w:rsidR="00EA7988"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EA7988"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ذَلِ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EA7988" w:rsidRPr="00EA798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A7988"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وْمَ</w:t>
      </w:r>
      <w:r w:rsidR="00EA7988" w:rsidRPr="00EA798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تُنْسَ</w:t>
      </w:r>
      <w:r w:rsidR="00D041B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EA798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EA7988" w:rsidRPr="00EA7988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6"/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‌فرما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>: «</w:t>
      </w:r>
      <w:r w:rsidR="00AA7A19">
        <w:rPr>
          <w:rFonts w:ascii="IRBadr" w:hAnsi="IRBadr" w:cs="IRBadr" w:hint="cs"/>
          <w:sz w:val="28"/>
          <w:szCs w:val="28"/>
          <w:rtl/>
          <w:lang w:bidi="fa-IR"/>
        </w:rPr>
        <w:t>آن‌گونه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آ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ات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من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برا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تو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آمد،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تو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فراموش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کرد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امروز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ز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تو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فراموش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خواه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7988" w:rsidRPr="00EA7988">
        <w:rPr>
          <w:rFonts w:ascii="IRBadr" w:hAnsi="IRBadr" w:cs="IRBadr" w:hint="cs"/>
          <w:sz w:val="28"/>
          <w:szCs w:val="28"/>
          <w:rtl/>
          <w:lang w:bidi="fa-IR"/>
        </w:rPr>
        <w:t>شد</w:t>
      </w:r>
      <w:r w:rsidR="00EA7988" w:rsidRPr="00EA7988">
        <w:rPr>
          <w:rFonts w:ascii="IRBadr" w:hAnsi="IRBadr" w:cs="IRBadr"/>
          <w:sz w:val="28"/>
          <w:szCs w:val="28"/>
          <w:rtl/>
          <w:lang w:bidi="fa-IR"/>
        </w:rPr>
        <w:t>!»</w:t>
      </w:r>
    </w:p>
    <w:p w:rsidR="00EA7988" w:rsidRPr="00EA7988" w:rsidRDefault="00EA7988" w:rsidP="00097F9B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</w:t>
      </w:r>
      <w:r w:rsidR="00050A9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وَالْعَصْرِ</w:t>
      </w:r>
      <w:r w:rsidR="00050A9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إِنَّ الْإِنْسَانَ لَفِی خُسْرٍ</w:t>
      </w:r>
      <w:r w:rsidR="00050A9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اِلَّا الَّذِینَ آمَنُوا وَعَمِلُوا الصَّالِحَاتِ وَتَوَاصَوْا بِالْحَقِّ وَتَوَاصَوْا بِالصَّبْرِ</w:t>
      </w:r>
      <w:r w:rsidR="00AA7A1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Pr="00EA7988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7"/>
      </w:r>
    </w:p>
    <w:p w:rsidR="00EA7988" w:rsidRPr="00CF3A09" w:rsidRDefault="00EA7988" w:rsidP="00097F9B">
      <w:pPr>
        <w:pStyle w:val="Heading1"/>
        <w:jc w:val="both"/>
        <w:rPr>
          <w:rtl/>
        </w:rPr>
      </w:pPr>
      <w:bookmarkStart w:id="14" w:name="_Toc429929238"/>
      <w:r w:rsidRPr="00CF3A09">
        <w:rPr>
          <w:rFonts w:hint="cs"/>
          <w:rtl/>
        </w:rPr>
        <w:t>خطبه دوم</w:t>
      </w:r>
      <w:bookmarkEnd w:id="14"/>
    </w:p>
    <w:p w:rsidR="00EA7988" w:rsidRPr="00EA7988" w:rsidRDefault="00EA7988" w:rsidP="00097F9B">
      <w:pPr>
        <w:bidi/>
        <w:jc w:val="both"/>
        <w:rPr>
          <w:rFonts w:ascii="IRBadr" w:eastAsia="Calibri" w:hAnsi="IRBadr" w:cs="IRBadr"/>
          <w:b/>
          <w:sz w:val="28"/>
          <w:szCs w:val="28"/>
          <w:lang w:bidi="fa-IR"/>
        </w:rPr>
      </w:pP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EA798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A798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حججک علی عبادک و أمنائک فی بلادک، 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</w:t>
      </w:r>
      <w:r w:rsidR="00D041B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الرح</w:t>
      </w:r>
      <w:r w:rsidR="00D041B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</w:t>
      </w:r>
      <w:r w:rsidR="00D041B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EA7988">
        <w:rPr>
          <w:rFonts w:ascii="IRBadr" w:eastAsia="Calibri" w:hAnsi="IRBadr" w:cs="IRBadr"/>
          <w:bCs/>
          <w:sz w:val="28"/>
          <w:szCs w:val="28"/>
          <w:rtl/>
          <w:lang w:bidi="fa-IR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EA7988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18"/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EA798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EA798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EA798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EA798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EA798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EA798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F64DAB" w:rsidRPr="00CF3A09" w:rsidRDefault="00D041BC" w:rsidP="00097F9B">
      <w:pPr>
        <w:pStyle w:val="Heading1"/>
        <w:jc w:val="both"/>
        <w:rPr>
          <w:rtl/>
        </w:rPr>
      </w:pPr>
      <w:bookmarkStart w:id="15" w:name="_Toc429929239"/>
      <w:r w:rsidRPr="00CF3A09">
        <w:rPr>
          <w:rtl/>
        </w:rPr>
        <w:t>خلاصه‌ا</w:t>
      </w:r>
      <w:r w:rsidRPr="00CF3A09">
        <w:rPr>
          <w:rFonts w:hint="cs"/>
          <w:rtl/>
        </w:rPr>
        <w:t>ی</w:t>
      </w:r>
      <w:r w:rsidR="00F64DAB" w:rsidRPr="00CF3A09">
        <w:rPr>
          <w:rFonts w:hint="cs"/>
          <w:rtl/>
        </w:rPr>
        <w:t xml:space="preserve"> از مشکلات دوره </w:t>
      </w:r>
      <w:r w:rsidRPr="00CF3A09">
        <w:rPr>
          <w:rtl/>
        </w:rPr>
        <w:t>ناصرالد</w:t>
      </w:r>
      <w:r w:rsidRPr="00CF3A09">
        <w:rPr>
          <w:rFonts w:hint="cs"/>
          <w:rtl/>
        </w:rPr>
        <w:t>ین‌شاه</w:t>
      </w:r>
      <w:bookmarkEnd w:id="15"/>
    </w:p>
    <w:p w:rsidR="00F64DAB" w:rsidRDefault="00EA7988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شروع برخورد مردم مذهبی و روحانیون از نهضت تنباکو شروع شد که در این جریان مرحوم میرزای شیرازی توتون و تنباکو را تحریم کردند. پادشاهان قاجار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من‌جمله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ناصرالد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ین‌شاه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پادشاهان بعد از او بیشترین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خ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یانت‌ها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به کشور کردند،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درست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lastRenderedPageBreak/>
        <w:t>درزمان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غرب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مسائل مادی رو به ترقی بود، شاهان قاجار در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ع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یاشی‌های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غوطه‌ور</w:t>
      </w:r>
      <w:r w:rsidR="00C27957">
        <w:rPr>
          <w:rFonts w:ascii="IRBadr" w:hAnsi="IRBadr" w:cs="IRBadr" w:hint="cs"/>
          <w:sz w:val="28"/>
          <w:szCs w:val="28"/>
          <w:rtl/>
          <w:lang w:bidi="fa-IR"/>
        </w:rPr>
        <w:t xml:space="preserve"> بودند. آنان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به‌جا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2795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C27957">
        <w:rPr>
          <w:rFonts w:ascii="IRBadr" w:hAnsi="IRBadr" w:cs="IRBadr" w:hint="cs"/>
          <w:sz w:val="28"/>
          <w:szCs w:val="28"/>
          <w:rtl/>
          <w:lang w:bidi="fa-IR"/>
        </w:rPr>
        <w:t xml:space="preserve"> کش</w:t>
      </w:r>
      <w:r>
        <w:rPr>
          <w:rFonts w:ascii="IRBadr" w:hAnsi="IRBadr" w:cs="IRBadr" w:hint="cs"/>
          <w:sz w:val="28"/>
          <w:szCs w:val="28"/>
          <w:rtl/>
          <w:lang w:bidi="fa-IR"/>
        </w:rPr>
        <w:t>ور را</w:t>
      </w:r>
      <w:r w:rsidR="00C27957">
        <w:rPr>
          <w:rFonts w:ascii="IRBadr" w:hAnsi="IRBadr" w:cs="IRBadr" w:hint="cs"/>
          <w:sz w:val="28"/>
          <w:szCs w:val="28"/>
          <w:rtl/>
          <w:lang w:bidi="fa-IR"/>
        </w:rPr>
        <w:t xml:space="preserve"> به سمت رشد و ترقی پیش ببرند،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دق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یقاً</w:t>
      </w:r>
      <w:r w:rsidR="00C27957">
        <w:rPr>
          <w:rFonts w:ascii="IRBadr" w:hAnsi="IRBadr" w:cs="IRBadr" w:hint="cs"/>
          <w:sz w:val="28"/>
          <w:szCs w:val="28"/>
          <w:rtl/>
          <w:lang w:bidi="fa-IR"/>
        </w:rPr>
        <w:t xml:space="preserve"> در طرف مقابل این هدف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27957">
        <w:rPr>
          <w:rFonts w:ascii="IRBadr" w:hAnsi="IRBadr" w:cs="IRBadr" w:hint="cs"/>
          <w:sz w:val="28"/>
          <w:szCs w:val="28"/>
          <w:rtl/>
          <w:lang w:bidi="fa-IR"/>
        </w:rPr>
        <w:t xml:space="preserve"> حرکت کردند. ارتباط ایران با کشورهای خارجی که از دوره قاجار شروع شد، از موضع ضعف بود و بهترین شرایط رشد کشور به دلیل حماقت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ناصرالد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ین‌شاه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27957">
        <w:rPr>
          <w:rFonts w:ascii="IRBadr" w:hAnsi="IRBadr" w:cs="IRBadr" w:hint="cs"/>
          <w:sz w:val="28"/>
          <w:szCs w:val="28"/>
          <w:rtl/>
          <w:lang w:bidi="fa-IR"/>
        </w:rPr>
        <w:t>از بین رفت و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سخت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 xml:space="preserve"> زیادی بر ملت حاکم شد.</w:t>
      </w:r>
    </w:p>
    <w:p w:rsidR="00F64DAB" w:rsidRPr="00CF3A09" w:rsidRDefault="0093200D" w:rsidP="00097F9B">
      <w:pPr>
        <w:pStyle w:val="Heading1"/>
        <w:jc w:val="both"/>
        <w:rPr>
          <w:rtl/>
        </w:rPr>
      </w:pPr>
      <w:bookmarkStart w:id="16" w:name="_Toc429929240"/>
      <w:r>
        <w:rPr>
          <w:rFonts w:hint="cs"/>
          <w:rtl/>
        </w:rPr>
        <w:t xml:space="preserve">قدرت </w:t>
      </w:r>
      <w:r w:rsidR="00F64DAB" w:rsidRPr="00CF3A09">
        <w:rPr>
          <w:rFonts w:hint="cs"/>
          <w:rtl/>
        </w:rPr>
        <w:t>روحانیت و شیعه</w:t>
      </w:r>
      <w:bookmarkEnd w:id="16"/>
    </w:p>
    <w:p w:rsidR="00E94818" w:rsidRDefault="00C27957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بعد از نهضت تنباکو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غرب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فکر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روحانیت 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>
        <w:rPr>
          <w:rFonts w:ascii="IRBadr" w:hAnsi="IRBadr" w:cs="IRBadr" w:hint="cs"/>
          <w:sz w:val="28"/>
          <w:szCs w:val="28"/>
          <w:rtl/>
          <w:lang w:bidi="fa-IR"/>
        </w:rPr>
        <w:t>دنیای اسلام و شیعه مانند کلیسا است و قدرت تحرک و برخورد و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حضور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درصحنه‌ها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سیاسی و اجتماعی ندارد اما نهضت تنبا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 xml:space="preserve">کو و فتوای دوخطی میرزای شیرازی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یک قرارداد بزرگ استعماری با این فتوا نقش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بر آب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</w:t>
      </w:r>
      <w:r w:rsidR="00E94818">
        <w:rPr>
          <w:rFonts w:ascii="IRBadr" w:hAnsi="IRBadr" w:cs="IRBadr" w:hint="cs"/>
          <w:sz w:val="28"/>
          <w:szCs w:val="28"/>
          <w:rtl/>
          <w:lang w:bidi="fa-IR"/>
        </w:rPr>
        <w:t xml:space="preserve">، دنیای غرب را بیدار کرد.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باکمال</w:t>
      </w:r>
      <w:r w:rsidR="00E9481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تأسف</w:t>
      </w:r>
      <w:r w:rsidR="00E94818">
        <w:rPr>
          <w:rFonts w:ascii="IRBadr" w:hAnsi="IRBadr" w:cs="IRBadr" w:hint="cs"/>
          <w:sz w:val="28"/>
          <w:szCs w:val="28"/>
          <w:rtl/>
          <w:lang w:bidi="fa-IR"/>
        </w:rPr>
        <w:t xml:space="preserve"> این جریان خود ما را بیدار نکرد.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E94818">
        <w:rPr>
          <w:rFonts w:ascii="IRBadr" w:hAnsi="IRBadr" w:cs="IRBadr" w:hint="cs"/>
          <w:sz w:val="28"/>
          <w:szCs w:val="28"/>
          <w:rtl/>
          <w:lang w:bidi="fa-IR"/>
        </w:rPr>
        <w:t xml:space="preserve"> فهمیدند که یک قدرت مذهبی قوی در اینجا وجود دارد و شروع به تخری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>ب این نیرو در میان مردم کردند اما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94818">
        <w:rPr>
          <w:rFonts w:ascii="IRBadr" w:hAnsi="IRBadr" w:cs="IRBadr" w:hint="cs"/>
          <w:sz w:val="28"/>
          <w:szCs w:val="28"/>
          <w:rtl/>
          <w:lang w:bidi="fa-IR"/>
        </w:rPr>
        <w:t xml:space="preserve">ما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شاهزاده</w:t>
      </w:r>
      <w:r w:rsidR="00E94818">
        <w:rPr>
          <w:rFonts w:ascii="IRBadr" w:hAnsi="IRBadr" w:cs="IRBadr" w:hint="cs"/>
          <w:sz w:val="28"/>
          <w:szCs w:val="28"/>
          <w:rtl/>
          <w:lang w:bidi="fa-IR"/>
        </w:rPr>
        <w:t xml:space="preserve"> بودیم و کشور در منجلاب بود.</w:t>
      </w:r>
    </w:p>
    <w:p w:rsidR="00EA7988" w:rsidRDefault="00D041BC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غرب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="00E94818">
        <w:rPr>
          <w:rFonts w:ascii="IRBadr" w:hAnsi="IRBadr" w:cs="IRBadr" w:hint="cs"/>
          <w:sz w:val="28"/>
          <w:szCs w:val="28"/>
          <w:rtl/>
          <w:lang w:bidi="fa-IR"/>
        </w:rPr>
        <w:t xml:space="preserve"> بعد از نهضت تنباکو و کمی پیشرفت علم و صنعت،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4818">
        <w:rPr>
          <w:rFonts w:ascii="IRBadr" w:hAnsi="IRBadr" w:cs="IRBadr" w:hint="cs"/>
          <w:sz w:val="28"/>
          <w:szCs w:val="28"/>
          <w:rtl/>
          <w:lang w:bidi="fa-IR"/>
        </w:rPr>
        <w:t xml:space="preserve">چند عمل را </w:t>
      </w:r>
      <w:r>
        <w:rPr>
          <w:rFonts w:ascii="IRBadr" w:hAnsi="IRBadr" w:cs="IRBadr"/>
          <w:sz w:val="28"/>
          <w:szCs w:val="28"/>
          <w:rtl/>
          <w:lang w:bidi="fa-IR"/>
        </w:rPr>
        <w:t>به‌طورجد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 xml:space="preserve"> آغاز کردند که به یکی از </w:t>
      </w:r>
      <w:r>
        <w:rPr>
          <w:rFonts w:ascii="IRBadr" w:hAnsi="IRBadr" w:cs="IRBadr"/>
          <w:sz w:val="28"/>
          <w:szCs w:val="28"/>
          <w:rtl/>
          <w:lang w:bidi="fa-IR"/>
        </w:rPr>
        <w:t>آنان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 xml:space="preserve"> اشاره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>:</w:t>
      </w:r>
    </w:p>
    <w:p w:rsidR="00F64DAB" w:rsidRPr="00CF3A09" w:rsidRDefault="0093200D" w:rsidP="00097F9B">
      <w:pPr>
        <w:pStyle w:val="Heading1"/>
        <w:jc w:val="both"/>
        <w:rPr>
          <w:rtl/>
        </w:rPr>
      </w:pPr>
      <w:bookmarkStart w:id="17" w:name="_Toc429929241"/>
      <w:r>
        <w:rPr>
          <w:rFonts w:hint="cs"/>
          <w:rtl/>
        </w:rPr>
        <w:t>تربیت نیرو</w:t>
      </w:r>
      <w:r w:rsidR="00F64DAB" w:rsidRPr="00CF3A09">
        <w:rPr>
          <w:rFonts w:hint="cs"/>
          <w:rtl/>
        </w:rPr>
        <w:t xml:space="preserve"> از داخل کشورهای اسلامی </w:t>
      </w:r>
      <w:r w:rsidR="00557DAF">
        <w:rPr>
          <w:rFonts w:hint="cs"/>
          <w:rtl/>
        </w:rPr>
        <w:t>توسط استعمارگران</w:t>
      </w:r>
      <w:bookmarkEnd w:id="17"/>
    </w:p>
    <w:p w:rsidR="00F64DAB" w:rsidRDefault="00E94818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اولین نقشه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بود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میان خود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 xml:space="preserve"> مسلمانان، افرادی را تربیت کن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 xml:space="preserve">ند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در اختیار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باشند، افرادی که پول و اقتصاد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اداره‌اش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اما فکر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در چنگال خود بگیرند.</w:t>
      </w:r>
      <w:r w:rsidR="008462D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ین‌یک</w:t>
      </w:r>
      <w:r w:rsidR="008462D6">
        <w:rPr>
          <w:rFonts w:ascii="IRBadr" w:hAnsi="IRBadr" w:cs="IRBadr" w:hint="cs"/>
          <w:sz w:val="28"/>
          <w:szCs w:val="28"/>
          <w:rtl/>
          <w:lang w:bidi="fa-IR"/>
        </w:rPr>
        <w:t xml:space="preserve"> زیان بزرگ برای کشور است. غربی هاجریان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روشن‌فکر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462D6">
        <w:rPr>
          <w:rFonts w:ascii="IRBadr" w:hAnsi="IRBadr" w:cs="IRBadr" w:hint="cs"/>
          <w:sz w:val="28"/>
          <w:szCs w:val="28"/>
          <w:rtl/>
          <w:lang w:bidi="fa-IR"/>
        </w:rPr>
        <w:t xml:space="preserve"> وابسته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تحص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یل‌کرده‌های</w:t>
      </w:r>
      <w:r w:rsidR="008462D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غرب‌زده</w:t>
      </w:r>
      <w:r w:rsidR="008462D6"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F64DAB">
        <w:rPr>
          <w:rFonts w:ascii="IRBadr" w:hAnsi="IRBadr" w:cs="IRBadr" w:hint="cs"/>
          <w:sz w:val="28"/>
          <w:szCs w:val="28"/>
          <w:rtl/>
          <w:lang w:bidi="fa-IR"/>
        </w:rPr>
        <w:t>برای رسیدن به هدف خود شروع کرد.</w:t>
      </w:r>
    </w:p>
    <w:p w:rsidR="00F64DAB" w:rsidRPr="00CF3A09" w:rsidRDefault="00121F19" w:rsidP="00097F9B">
      <w:pPr>
        <w:pStyle w:val="Heading1"/>
        <w:jc w:val="both"/>
        <w:rPr>
          <w:rtl/>
        </w:rPr>
      </w:pPr>
      <w:bookmarkStart w:id="18" w:name="_Toc429929242"/>
      <w:r>
        <w:rPr>
          <w:rFonts w:hint="cs"/>
          <w:rtl/>
        </w:rPr>
        <w:t xml:space="preserve">ارمغان </w:t>
      </w:r>
      <w:r w:rsidR="00D041BC" w:rsidRPr="00CF3A09">
        <w:rPr>
          <w:rtl/>
        </w:rPr>
        <w:t>ترب</w:t>
      </w:r>
      <w:r>
        <w:rPr>
          <w:rFonts w:hint="cs"/>
          <w:rtl/>
        </w:rPr>
        <w:t>یت‌شدگان</w:t>
      </w:r>
      <w:r w:rsidR="00F64DAB" w:rsidRPr="00CF3A09">
        <w:rPr>
          <w:rFonts w:hint="cs"/>
          <w:rtl/>
        </w:rPr>
        <w:t xml:space="preserve"> غرب</w:t>
      </w:r>
      <w:bookmarkEnd w:id="18"/>
    </w:p>
    <w:p w:rsidR="00D16A8E" w:rsidRDefault="008462D6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افراد وقتی در جامعه حضور یافتند بدترین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ضربه‌ها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به اسلام و کشورهای اسلامی زدند. هدف جوامع اسلامی بدین شکل است که علم و دانش غرب را کسب کنند و احساس انزجار به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فساد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ی‌دینی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آنان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داشته باشند اما غرب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دق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یقاً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فرزندان همین ملل اسلامی را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به‌گونه‌ا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تربیت کرد که تنها فرهنگ غربی آنان که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توأم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فساد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ی‌پروایی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را با خود به کشورهایشان به ارمغان بردند.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10F5C">
        <w:rPr>
          <w:rFonts w:ascii="IRBadr" w:hAnsi="IRBadr" w:cs="IRBadr" w:hint="cs"/>
          <w:sz w:val="28"/>
          <w:szCs w:val="28"/>
          <w:rtl/>
          <w:lang w:bidi="fa-IR"/>
        </w:rPr>
        <w:t>امروز دنیا پیشرفت عظیمی کرده و به دهکده جهانی تشبیه شده است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همه افراد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مانند افراد یک ده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باهم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ارتباط دارند.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در 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دنیا امریکا و ژاپن تصمیم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ی‌گیرند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که از صنایع پیشرفته خود به کشورهای اسلامی کمک نکنند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را همیشه چند قدم از خود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عقب‌تر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نگه‌دارند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دارالفنون که توسط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یرکبیر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تأس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یس‌شده</w:t>
      </w:r>
      <w:r w:rsidR="009D2017">
        <w:rPr>
          <w:rFonts w:ascii="IRBadr" w:hAnsi="IRBadr" w:cs="IRBadr" w:hint="cs"/>
          <w:sz w:val="28"/>
          <w:szCs w:val="28"/>
          <w:rtl/>
          <w:lang w:bidi="fa-IR"/>
        </w:rPr>
        <w:t xml:space="preserve"> بود، به دست افراد وابسته به غرب افتاد و شیوه</w:t>
      </w:r>
      <w:r w:rsidR="00411880">
        <w:rPr>
          <w:rFonts w:ascii="IRBadr" w:hAnsi="IRBadr" w:cs="IRBadr" w:hint="cs"/>
          <w:sz w:val="28"/>
          <w:szCs w:val="28"/>
          <w:rtl/>
          <w:lang w:bidi="fa-IR"/>
        </w:rPr>
        <w:t xml:space="preserve"> تربیتی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="0041188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بافرهنگ</w:t>
      </w:r>
      <w:r w:rsidR="00411880">
        <w:rPr>
          <w:rFonts w:ascii="IRBadr" w:hAnsi="IRBadr" w:cs="IRBadr" w:hint="cs"/>
          <w:sz w:val="28"/>
          <w:szCs w:val="28"/>
          <w:rtl/>
          <w:lang w:bidi="fa-IR"/>
        </w:rPr>
        <w:t xml:space="preserve"> غربی ترتیب یافت.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11880">
        <w:rPr>
          <w:rFonts w:ascii="IRBadr" w:hAnsi="IRBadr" w:cs="IRBadr" w:hint="cs"/>
          <w:sz w:val="28"/>
          <w:szCs w:val="28"/>
          <w:rtl/>
          <w:lang w:bidi="fa-IR"/>
        </w:rPr>
        <w:t xml:space="preserve"> با این عمل خود ما را وابسته به خود تربیت کردند اما در میان این افراد کسانی بودند که علم و دانش غرب را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فراگرفتند</w:t>
      </w:r>
      <w:r w:rsidR="0041188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و خدمات</w:t>
      </w:r>
      <w:r w:rsidR="00411880">
        <w:rPr>
          <w:rFonts w:ascii="IRBadr" w:hAnsi="IRBadr" w:cs="IRBadr" w:hint="cs"/>
          <w:sz w:val="28"/>
          <w:szCs w:val="28"/>
          <w:rtl/>
          <w:lang w:bidi="fa-IR"/>
        </w:rPr>
        <w:t xml:space="preserve"> عظیمی هم</w:t>
      </w:r>
      <w:r w:rsidR="00D16A8E">
        <w:rPr>
          <w:rFonts w:ascii="IRBadr" w:hAnsi="IRBadr" w:cs="IRBadr" w:hint="cs"/>
          <w:sz w:val="28"/>
          <w:szCs w:val="28"/>
          <w:rtl/>
          <w:lang w:bidi="fa-IR"/>
        </w:rPr>
        <w:t xml:space="preserve"> برای خدمت به کشور انجام دادند.</w:t>
      </w:r>
    </w:p>
    <w:p w:rsidR="00D16A8E" w:rsidRPr="00CF3A09" w:rsidRDefault="00D16A8E" w:rsidP="00097F9B">
      <w:pPr>
        <w:pStyle w:val="Heading1"/>
        <w:jc w:val="both"/>
        <w:rPr>
          <w:rtl/>
        </w:rPr>
      </w:pPr>
      <w:bookmarkStart w:id="19" w:name="_Toc429929243"/>
      <w:r w:rsidRPr="00CF3A09">
        <w:rPr>
          <w:rFonts w:hint="cs"/>
          <w:rtl/>
        </w:rPr>
        <w:lastRenderedPageBreak/>
        <w:t>دوره مشروطه</w:t>
      </w:r>
      <w:bookmarkEnd w:id="19"/>
    </w:p>
    <w:p w:rsidR="00E94818" w:rsidRDefault="00411880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بعد از قاجار و با ظهور مشروطیت</w:t>
      </w:r>
      <w:r w:rsidR="00D16A8E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مردم و روحانیت به صحنه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ی‌آیند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در این زمان </w:t>
      </w:r>
      <w:r w:rsidR="00A27B2E">
        <w:rPr>
          <w:rFonts w:ascii="IRBadr" w:hAnsi="IRBadr" w:cs="IRBadr" w:hint="cs"/>
          <w:sz w:val="28"/>
          <w:szCs w:val="28"/>
          <w:rtl/>
          <w:lang w:bidi="fa-IR"/>
        </w:rPr>
        <w:t xml:space="preserve">دین و مذهب حرفی برای گفتن دارند اما دست پروردگان غرب در نهضت مشروطه اوج گرفتند و روحانیت و دین را به کنار زدند و استدلال غربی را در لباس دیگری به کشور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آوردند</w:t>
      </w:r>
      <w:r w:rsidR="004877E7">
        <w:rPr>
          <w:rFonts w:ascii="IRBadr" w:hAnsi="IRBadr" w:cs="IRBadr" w:hint="cs"/>
          <w:sz w:val="28"/>
          <w:szCs w:val="28"/>
          <w:rtl/>
          <w:lang w:bidi="fa-IR"/>
        </w:rPr>
        <w:t xml:space="preserve"> تا اینکه رضاخان</w:t>
      </w:r>
      <w:r w:rsidR="00D16A8E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877E7">
        <w:rPr>
          <w:rFonts w:ascii="IRBadr" w:hAnsi="IRBadr" w:cs="IRBadr" w:hint="cs"/>
          <w:sz w:val="28"/>
          <w:szCs w:val="28"/>
          <w:rtl/>
          <w:lang w:bidi="fa-IR"/>
        </w:rPr>
        <w:t xml:space="preserve"> رضاشاه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4877E7">
        <w:rPr>
          <w:rFonts w:ascii="IRBadr" w:hAnsi="IRBadr" w:cs="IRBadr" w:hint="cs"/>
          <w:sz w:val="28"/>
          <w:szCs w:val="28"/>
          <w:rtl/>
          <w:lang w:bidi="fa-IR"/>
        </w:rPr>
        <w:t xml:space="preserve">. ملتی که به امور سیاسی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آگاه</w:t>
      </w:r>
      <w:r w:rsidR="004877E7">
        <w:rPr>
          <w:rFonts w:ascii="IRBadr" w:hAnsi="IRBadr" w:cs="IRBadr" w:hint="cs"/>
          <w:sz w:val="28"/>
          <w:szCs w:val="28"/>
          <w:rtl/>
          <w:lang w:bidi="fa-IR"/>
        </w:rPr>
        <w:t xml:space="preserve"> نباشد و رشد سیاسی نداشته باشد چنین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4877E7">
        <w:rPr>
          <w:rFonts w:ascii="IRBadr" w:hAnsi="IRBadr" w:cs="IRBadr" w:hint="cs"/>
          <w:sz w:val="28"/>
          <w:szCs w:val="28"/>
          <w:rtl/>
          <w:lang w:bidi="fa-IR"/>
        </w:rPr>
        <w:t xml:space="preserve"> که پایان مشروطه به رضاخان ختم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4877E7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16A8E" w:rsidRPr="00CF3A09" w:rsidRDefault="00AA7A19" w:rsidP="00097F9B">
      <w:pPr>
        <w:pStyle w:val="Heading1"/>
        <w:jc w:val="both"/>
        <w:rPr>
          <w:rtl/>
        </w:rPr>
      </w:pPr>
      <w:bookmarkStart w:id="20" w:name="_Toc429929244"/>
      <w:r>
        <w:rPr>
          <w:rFonts w:hint="cs"/>
          <w:rtl/>
        </w:rPr>
        <w:t>غیرقابل‌باور</w:t>
      </w:r>
      <w:r w:rsidR="00121F19">
        <w:rPr>
          <w:rFonts w:hint="cs"/>
          <w:rtl/>
        </w:rPr>
        <w:t xml:space="preserve"> بودن </w:t>
      </w:r>
      <w:r w:rsidR="00D16A8E" w:rsidRPr="00CF3A09">
        <w:rPr>
          <w:rFonts w:hint="cs"/>
          <w:rtl/>
        </w:rPr>
        <w:t xml:space="preserve">زنده کردن نام اسلام </w:t>
      </w:r>
      <w:r w:rsidR="00D041BC" w:rsidRPr="00CF3A09">
        <w:rPr>
          <w:rtl/>
        </w:rPr>
        <w:t>در کشور</w:t>
      </w:r>
      <w:bookmarkEnd w:id="20"/>
    </w:p>
    <w:p w:rsidR="00D16A8E" w:rsidRDefault="00684FB7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طول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حدود 13 سال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امام 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>(ره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)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تبعید بودند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آوردن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نام ایشان ممنوع شده بود و رساله ایشان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بانام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شخصی دیگر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منتشرشده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بود،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بن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ی‌امیه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سال‌ها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آوردن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نام امام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عل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>ع)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ممنوع کرده بود.</w:t>
      </w:r>
      <w:r w:rsidR="00541E69">
        <w:rPr>
          <w:rFonts w:ascii="IRBadr" w:hAnsi="IRBadr" w:cs="IRBadr" w:hint="cs"/>
          <w:sz w:val="28"/>
          <w:szCs w:val="28"/>
          <w:rtl/>
          <w:lang w:bidi="fa-IR"/>
        </w:rPr>
        <w:t xml:space="preserve"> کشور ما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به‌تمام‌معنا</w:t>
      </w:r>
      <w:r w:rsidR="00541E69">
        <w:rPr>
          <w:rFonts w:ascii="IRBadr" w:hAnsi="IRBadr" w:cs="IRBadr" w:hint="cs"/>
          <w:sz w:val="28"/>
          <w:szCs w:val="28"/>
          <w:rtl/>
          <w:lang w:bidi="fa-IR"/>
        </w:rPr>
        <w:t xml:space="preserve"> وابسته به غرب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در فرهنگ</w:t>
      </w:r>
      <w:r w:rsidR="00541E69">
        <w:rPr>
          <w:rFonts w:ascii="IRBadr" w:hAnsi="IRBadr" w:cs="IRBadr" w:hint="cs"/>
          <w:sz w:val="28"/>
          <w:szCs w:val="28"/>
          <w:rtl/>
          <w:lang w:bidi="fa-IR"/>
        </w:rPr>
        <w:t xml:space="preserve"> ابتذال غربی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غوطه‌ور</w:t>
      </w:r>
      <w:r w:rsidR="00541E69">
        <w:rPr>
          <w:rFonts w:ascii="IRBadr" w:hAnsi="IRBadr" w:cs="IRBadr" w:hint="cs"/>
          <w:sz w:val="28"/>
          <w:szCs w:val="28"/>
          <w:rtl/>
          <w:lang w:bidi="fa-IR"/>
        </w:rPr>
        <w:t xml:space="preserve"> و تمامی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قدرت‌ها</w:t>
      </w:r>
      <w:r w:rsidR="00541E69">
        <w:rPr>
          <w:rFonts w:ascii="IRBadr" w:hAnsi="IRBadr" w:cs="IRBadr" w:hint="cs"/>
          <w:sz w:val="28"/>
          <w:szCs w:val="28"/>
          <w:rtl/>
          <w:lang w:bidi="fa-IR"/>
        </w:rPr>
        <w:t xml:space="preserve"> در دست دشمنان بود، این اعجاز الهی بود که انقلاب شد.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باور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در چن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شرایطی اسلام با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عظمت وارد کشور شود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غ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یرقابل‌باور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 xml:space="preserve">است. شخصی از فرانسه از نزد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امام (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>ره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) بازگشته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بود به مردم اعلام کرد که امام 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>(ره)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به پیروزی امیدوار است اما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ه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یچ‌کس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این حرف را باور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. افرادی که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درصحنه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حضور داشتند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ی‌گفتند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باید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سال‌ها</w:t>
      </w:r>
      <w:r w:rsidR="007C3F17">
        <w:rPr>
          <w:rFonts w:ascii="IRBadr" w:hAnsi="IRBadr" w:cs="IRBadr" w:hint="cs"/>
          <w:sz w:val="28"/>
          <w:szCs w:val="28"/>
          <w:rtl/>
          <w:lang w:bidi="fa-IR"/>
        </w:rPr>
        <w:t xml:space="preserve"> جنگید و شهدای بسیاری داد تا بتوان اسم اسلام و قران را در این کشور زنده کرد</w:t>
      </w:r>
      <w:r w:rsidR="00D16A8E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16A8E" w:rsidRPr="00CF3A09" w:rsidRDefault="00D16A8E" w:rsidP="00097F9B">
      <w:pPr>
        <w:pStyle w:val="Heading1"/>
        <w:jc w:val="both"/>
        <w:rPr>
          <w:rtl/>
        </w:rPr>
      </w:pPr>
      <w:bookmarkStart w:id="21" w:name="_Toc429929245"/>
      <w:r w:rsidRPr="00CF3A09">
        <w:rPr>
          <w:rFonts w:hint="cs"/>
          <w:rtl/>
        </w:rPr>
        <w:t>وضعیت کشور در زمان شاه</w:t>
      </w:r>
      <w:bookmarkEnd w:id="21"/>
    </w:p>
    <w:p w:rsidR="00D16A8E" w:rsidRDefault="007C3F17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ارتش را شصت هزار مستشار خارجی اداره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برنامه‌ر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وزارتخانه‌ها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صنایع ما توسط مستشارهای انگلیسی و شوروی و... اداره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یک مستشار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آمر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یکایی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 چه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ی‌گفت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شاه باید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ی‌پذیرفت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ذلتی بر یک ملت از این بیشتر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 xml:space="preserve">ی‌تواند 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>باشد.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جر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یان‌هایی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از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دست‌ها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پشت انقلاب پرده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ی‌دارد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اخ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چاپ رسیده است که بسیار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تکان‌دهنده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شاه چند روز 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یک‌بار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توسط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آمر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یکایی‌ها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دلداری داده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 مقابل مردم مقاومت کند.</w:t>
      </w:r>
    </w:p>
    <w:p w:rsidR="00D16A8E" w:rsidRPr="00CF3A09" w:rsidRDefault="00151A5A" w:rsidP="00097F9B">
      <w:pPr>
        <w:pStyle w:val="Heading1"/>
        <w:jc w:val="both"/>
        <w:rPr>
          <w:rtl/>
        </w:rPr>
      </w:pPr>
      <w:bookmarkStart w:id="22" w:name="_Toc429929246"/>
      <w:r>
        <w:rPr>
          <w:rFonts w:hint="cs"/>
          <w:rtl/>
        </w:rPr>
        <w:t xml:space="preserve">بازگشت </w:t>
      </w:r>
      <w:r w:rsidR="00F90AF7" w:rsidRPr="00CF3A09">
        <w:rPr>
          <w:rFonts w:hint="cs"/>
          <w:rtl/>
        </w:rPr>
        <w:t>امام راحل به کشور</w:t>
      </w:r>
      <w:bookmarkEnd w:id="22"/>
    </w:p>
    <w:p w:rsidR="007C3F17" w:rsidRDefault="00D16A8E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12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بهمن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سالروز ورود امام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خم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ینی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ره) به کشور است. خاطرات جنگ و انقلاب باید همواره برای فرزندان ما زنده شود.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لطف خداوند بود که در نیروی انقلابی مردم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و جوانان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ملت تجلی کرد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جو اختناق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یز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را برهم زد،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تنها کسانی که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شرایط را درک کردند و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وضعیت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ذلت‌بار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را تجربه کردند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ی‌توانند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بفهمند که انقلاب و امام 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>(ره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) چه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کرد. زمانی که امام را به کویت راه ندادند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امام (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>ره)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فرمود: من اگر در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آب‌ها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اق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یانوس‌ها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هم زندگی کنم پیام خود را به دنیا منتقل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. بازگشت ایشان به کشور خطر بزرگی بود و 80% جان خودشان و مردم را تهدید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اما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امام (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>ره)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 xml:space="preserve"> گفت من باید به کشور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بازگردم</w:t>
      </w:r>
      <w:r w:rsidR="00747754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47754" w:rsidRDefault="00747754" w:rsidP="00097F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 نوجوانان و جوانان امروز کشور باید بدانند که 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 xml:space="preserve">قدرت در دستان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16A8E">
        <w:rPr>
          <w:rFonts w:ascii="IRBadr" w:hAnsi="IRBadr" w:cs="IRBadr" w:hint="cs"/>
          <w:sz w:val="28"/>
          <w:szCs w:val="28"/>
          <w:rtl/>
          <w:lang w:bidi="fa-IR"/>
        </w:rPr>
        <w:t xml:space="preserve"> است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باید هوشیار باشند که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توطئه‌ها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دشمن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در مسیر غلط قرار ندهد. جوانان در زمان انقلاب ستون اصلی بودند و امام </w:t>
      </w:r>
      <w:r w:rsidR="00F90AF7">
        <w:rPr>
          <w:rFonts w:ascii="IRBadr" w:hAnsi="IRBadr" w:cs="IRBadr" w:hint="cs"/>
          <w:sz w:val="28"/>
          <w:szCs w:val="28"/>
          <w:rtl/>
          <w:lang w:bidi="fa-IR"/>
        </w:rPr>
        <w:t>(ره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) با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تک</w:t>
      </w:r>
      <w:r w:rsidR="00D041BC">
        <w:rPr>
          <w:rFonts w:ascii="IRBadr" w:hAnsi="IRBadr" w:cs="IRBadr" w:hint="cs"/>
          <w:sz w:val="28"/>
          <w:szCs w:val="28"/>
          <w:rtl/>
          <w:lang w:bidi="fa-IR"/>
        </w:rPr>
        <w:t>یه‌بر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1BC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برابر قدرت عظیم دشمن ایستاد. امروز نیز نوجوانان و جوانان باید </w:t>
      </w:r>
      <w:r w:rsidR="00CE4AA4">
        <w:rPr>
          <w:rFonts w:ascii="IRBadr" w:hAnsi="IRBadr" w:cs="IRBadr" w:hint="cs"/>
          <w:sz w:val="28"/>
          <w:szCs w:val="28"/>
          <w:rtl/>
          <w:lang w:bidi="fa-IR"/>
        </w:rPr>
        <w:t>برای سازندگی کشور مقاومت کنند و قدر این انقلاب را بدانند.</w:t>
      </w:r>
    </w:p>
    <w:p w:rsidR="00CE4AA4" w:rsidRDefault="00151A5A" w:rsidP="00097F9B">
      <w:pPr>
        <w:pStyle w:val="Heading1"/>
        <w:jc w:val="both"/>
        <w:rPr>
          <w:sz w:val="28"/>
          <w:rtl/>
        </w:rPr>
      </w:pPr>
      <w:bookmarkStart w:id="23" w:name="_Toc429929247"/>
      <w:r>
        <w:rPr>
          <w:rFonts w:hint="cs"/>
          <w:rtl/>
        </w:rPr>
        <w:t>دعا</w:t>
      </w:r>
      <w:bookmarkEnd w:id="23"/>
    </w:p>
    <w:p w:rsidR="00151A5A" w:rsidRDefault="00151A5A" w:rsidP="00097F9B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24" w:name="_GoBack"/>
      <w:r w:rsidRPr="00455965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24"/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151A5A" w:rsidRPr="00151A5A" w:rsidRDefault="00151A5A" w:rsidP="00097F9B">
      <w:pPr>
        <w:bidi/>
        <w:jc w:val="both"/>
        <w:rPr>
          <w:rtl/>
          <w:lang w:bidi="fa-IR"/>
        </w:rPr>
      </w:pPr>
    </w:p>
    <w:sectPr w:rsidR="00151A5A" w:rsidRPr="00151A5A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F1" w:rsidRDefault="005A6DF1" w:rsidP="000D5800">
      <w:r>
        <w:separator/>
      </w:r>
    </w:p>
  </w:endnote>
  <w:endnote w:type="continuationSeparator" w:id="0">
    <w:p w:rsidR="005A6DF1" w:rsidRDefault="005A6DF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C" w:rsidRDefault="00D04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C" w:rsidRDefault="00D04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C" w:rsidRDefault="00D0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F1" w:rsidRDefault="005A6DF1" w:rsidP="00417158">
      <w:pPr>
        <w:bidi/>
      </w:pPr>
      <w:r>
        <w:separator/>
      </w:r>
    </w:p>
  </w:footnote>
  <w:footnote w:type="continuationSeparator" w:id="0">
    <w:p w:rsidR="005A6DF1" w:rsidRDefault="005A6DF1" w:rsidP="000D5800">
      <w:r>
        <w:continuationSeparator/>
      </w:r>
    </w:p>
  </w:footnote>
  <w:footnote w:id="1">
    <w:p w:rsidR="00376F8E" w:rsidRPr="007E2134" w:rsidRDefault="007E2134" w:rsidP="00376F8E">
      <w:pPr>
        <w:pStyle w:val="FootnoteText"/>
        <w:bidi/>
        <w:jc w:val="both"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376F8E" w:rsidRPr="007E2134">
        <w:rPr>
          <w:rStyle w:val="FootnoteReference"/>
          <w:rFonts w:ascii="IRBadr" w:eastAsia="2  Lotus" w:hAnsi="IRBadr" w:cs="IRBadr"/>
          <w:b/>
        </w:rPr>
        <w:footnoteRef/>
      </w:r>
      <w:r w:rsidR="00376F8E" w:rsidRPr="007E2134">
        <w:rPr>
          <w:rFonts w:ascii="IRBadr" w:hAnsi="IRBadr" w:cs="IRBadr"/>
          <w:b/>
          <w:rtl/>
        </w:rPr>
        <w:t xml:space="preserve"> سوره اعراف، آیه </w:t>
      </w:r>
      <w:r w:rsidR="009A421D" w:rsidRPr="007E2134">
        <w:rPr>
          <w:rFonts w:ascii="IRBadr" w:hAnsi="IRBadr" w:cs="IRBadr"/>
          <w:b/>
          <w:rtl/>
        </w:rPr>
        <w:t>43</w:t>
      </w:r>
    </w:p>
  </w:footnote>
  <w:footnote w:id="2">
    <w:p w:rsidR="00376F8E" w:rsidRPr="007E2134" w:rsidRDefault="00376F8E" w:rsidP="00376F8E">
      <w:pPr>
        <w:pStyle w:val="FootnoteText"/>
        <w:jc w:val="right"/>
        <w:rPr>
          <w:rFonts w:ascii="IRBadr" w:hAnsi="IRBadr" w:cs="IRBadr"/>
          <w:b/>
        </w:rPr>
      </w:pPr>
      <w:r w:rsidRPr="007E2134">
        <w:rPr>
          <w:rFonts w:ascii="IRBadr" w:hAnsi="IRBadr" w:cs="IRBadr"/>
          <w:b/>
          <w:rtl/>
        </w:rPr>
        <w:t>. سوره التوبه، آیه 119</w:t>
      </w:r>
      <w:r w:rsidRPr="007E2134">
        <w:rPr>
          <w:rStyle w:val="FootnoteReference"/>
          <w:rFonts w:ascii="IRBadr" w:eastAsia="2  Lotus" w:hAnsi="IRBadr" w:cs="IRBadr"/>
          <w:b/>
        </w:rPr>
        <w:footnoteRef/>
      </w:r>
    </w:p>
  </w:footnote>
  <w:footnote w:id="3">
    <w:p w:rsidR="000D71D5" w:rsidRPr="007E2134" w:rsidRDefault="007E2134" w:rsidP="009A421D">
      <w:pPr>
        <w:pStyle w:val="FootnoteText"/>
        <w:bidi/>
        <w:rPr>
          <w:rFonts w:ascii="IRBadr" w:hAnsi="IRBadr" w:cs="IRBadr"/>
          <w:b/>
        </w:rPr>
      </w:pPr>
      <w:r>
        <w:rPr>
          <w:rFonts w:ascii="IRBadr" w:hAnsi="IRBadr" w:cs="IRBadr"/>
          <w:b/>
        </w:rPr>
        <w:t>.</w:t>
      </w:r>
      <w:r w:rsidR="000D71D5" w:rsidRPr="007E2134">
        <w:rPr>
          <w:rStyle w:val="FootnoteReference"/>
          <w:rFonts w:ascii="IRBadr" w:hAnsi="IRBadr" w:cs="IRBadr"/>
          <w:b/>
        </w:rPr>
        <w:footnoteRef/>
      </w:r>
      <w:r w:rsidR="000D71D5" w:rsidRPr="007E2134">
        <w:rPr>
          <w:rFonts w:ascii="IRBadr" w:hAnsi="IRBadr" w:cs="IRBadr"/>
          <w:b/>
        </w:rPr>
        <w:t xml:space="preserve"> </w:t>
      </w:r>
      <w:r>
        <w:rPr>
          <w:rFonts w:ascii="IRBadr" w:hAnsi="IRBadr" w:cs="IRBadr" w:hint="cs"/>
          <w:b/>
          <w:rtl/>
        </w:rPr>
        <w:t xml:space="preserve">سوره </w:t>
      </w:r>
      <w:r w:rsidR="000D71D5" w:rsidRPr="007E2134">
        <w:rPr>
          <w:rFonts w:ascii="IRBadr" w:hAnsi="IRBadr" w:cs="IRBadr"/>
          <w:b/>
          <w:rtl/>
        </w:rPr>
        <w:t xml:space="preserve">النور، </w:t>
      </w:r>
      <w:r w:rsidR="00D041BC" w:rsidRPr="007E2134">
        <w:rPr>
          <w:rFonts w:ascii="IRBadr" w:hAnsi="IRBadr" w:cs="IRBadr"/>
          <w:b/>
          <w:rtl/>
        </w:rPr>
        <w:t>آیه 41</w:t>
      </w:r>
    </w:p>
  </w:footnote>
  <w:footnote w:id="4">
    <w:p w:rsidR="00D806A6" w:rsidRPr="007E2134" w:rsidRDefault="007E2134" w:rsidP="009A421D">
      <w:pPr>
        <w:pStyle w:val="FootnoteText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D806A6" w:rsidRPr="007E2134">
        <w:rPr>
          <w:rStyle w:val="FootnoteReference"/>
          <w:rFonts w:ascii="IRBadr" w:hAnsi="IRBadr" w:cs="IRBadr"/>
          <w:b/>
        </w:rPr>
        <w:footnoteRef/>
      </w:r>
      <w:r w:rsidR="00D806A6" w:rsidRPr="007E2134">
        <w:rPr>
          <w:rFonts w:ascii="IRBadr" w:hAnsi="IRBadr" w:cs="IRBadr"/>
          <w:b/>
        </w:rPr>
        <w:t xml:space="preserve"> </w:t>
      </w:r>
      <w:r>
        <w:rPr>
          <w:rFonts w:ascii="IRBadr" w:hAnsi="IRBadr" w:cs="IRBadr" w:hint="cs"/>
          <w:b/>
          <w:rtl/>
        </w:rPr>
        <w:t xml:space="preserve">سوره </w:t>
      </w:r>
      <w:r w:rsidR="00D806A6" w:rsidRPr="007E2134">
        <w:rPr>
          <w:rFonts w:ascii="IRBadr" w:hAnsi="IRBadr" w:cs="IRBadr"/>
          <w:b/>
          <w:rtl/>
        </w:rPr>
        <w:t xml:space="preserve">الإسراء، </w:t>
      </w:r>
      <w:r w:rsidR="00D041BC" w:rsidRPr="007E2134">
        <w:rPr>
          <w:rFonts w:ascii="IRBadr" w:hAnsi="IRBadr" w:cs="IRBadr"/>
          <w:b/>
          <w:rtl/>
        </w:rPr>
        <w:t>آیه 44</w:t>
      </w:r>
    </w:p>
  </w:footnote>
  <w:footnote w:id="5">
    <w:p w:rsidR="00D806A6" w:rsidRPr="009A421D" w:rsidRDefault="007E2134" w:rsidP="009A421D">
      <w:pPr>
        <w:pStyle w:val="FootnoteText"/>
        <w:bidi/>
        <w:rPr>
          <w:bCs/>
        </w:rPr>
      </w:pPr>
      <w:r>
        <w:rPr>
          <w:rFonts w:ascii="IRBadr" w:hAnsi="IRBadr" w:cs="IRBadr"/>
          <w:b/>
        </w:rPr>
        <w:t>.</w:t>
      </w:r>
      <w:r w:rsidR="00D806A6" w:rsidRPr="007E2134">
        <w:rPr>
          <w:rStyle w:val="FootnoteReference"/>
          <w:rFonts w:ascii="IRBadr" w:hAnsi="IRBadr" w:cs="IRBadr"/>
          <w:b/>
        </w:rPr>
        <w:footnoteRef/>
      </w:r>
      <w:r w:rsidR="00D806A6" w:rsidRPr="007E2134">
        <w:rPr>
          <w:rFonts w:ascii="IRBadr" w:hAnsi="IRBadr" w:cs="IRBadr"/>
          <w:b/>
        </w:rPr>
        <w:t xml:space="preserve"> </w:t>
      </w:r>
      <w:r>
        <w:rPr>
          <w:rFonts w:ascii="IRBadr" w:hAnsi="IRBadr" w:cs="IRBadr" w:hint="cs"/>
          <w:b/>
          <w:rtl/>
        </w:rPr>
        <w:t xml:space="preserve">سوره </w:t>
      </w:r>
      <w:r w:rsidR="00D806A6" w:rsidRPr="007E2134">
        <w:rPr>
          <w:rFonts w:ascii="IRBadr" w:hAnsi="IRBadr" w:cs="IRBadr"/>
          <w:b/>
          <w:rtl/>
        </w:rPr>
        <w:t>الرحمن،</w:t>
      </w:r>
      <w:r w:rsidR="00D041BC" w:rsidRPr="007E2134">
        <w:rPr>
          <w:rFonts w:ascii="IRBadr" w:hAnsi="IRBadr" w:cs="IRBadr"/>
          <w:b/>
          <w:rtl/>
        </w:rPr>
        <w:t xml:space="preserve"> آیه 6</w:t>
      </w:r>
    </w:p>
  </w:footnote>
  <w:footnote w:id="6">
    <w:p w:rsidR="008A73B6" w:rsidRPr="000A7A81" w:rsidRDefault="000A7A81" w:rsidP="00724FFD">
      <w:pPr>
        <w:pStyle w:val="FootnoteText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8A73B6" w:rsidRPr="000A7A81">
        <w:rPr>
          <w:rStyle w:val="FootnoteReference"/>
          <w:rFonts w:ascii="IRBadr" w:hAnsi="IRBadr" w:cs="IRBadr"/>
        </w:rPr>
        <w:footnoteRef/>
      </w:r>
      <w:r w:rsidR="008A73B6" w:rsidRPr="000A7A81">
        <w:rPr>
          <w:rFonts w:ascii="IRBadr" w:hAnsi="IRBadr" w:cs="IRBadr"/>
        </w:rPr>
        <w:t xml:space="preserve"> </w:t>
      </w:r>
      <w:r w:rsidR="00513ADE">
        <w:rPr>
          <w:rFonts w:ascii="IRBadr" w:hAnsi="IRBadr" w:cs="IRBadr" w:hint="cs"/>
          <w:rtl/>
        </w:rPr>
        <w:t xml:space="preserve">سوره </w:t>
      </w:r>
      <w:r w:rsidR="008A73B6" w:rsidRPr="000A7A81">
        <w:rPr>
          <w:rFonts w:ascii="IRBadr" w:hAnsi="IRBadr" w:cs="IRBadr"/>
          <w:rtl/>
        </w:rPr>
        <w:t xml:space="preserve">طه، آیه </w:t>
      </w:r>
      <w:r w:rsidR="00724FFD" w:rsidRPr="000A7A81">
        <w:rPr>
          <w:rFonts w:ascii="IRBadr" w:hAnsi="IRBadr" w:cs="IRBadr"/>
          <w:rtl/>
        </w:rPr>
        <w:t>12</w:t>
      </w:r>
    </w:p>
  </w:footnote>
  <w:footnote w:id="7">
    <w:p w:rsidR="008A73B6" w:rsidRPr="000A7A81" w:rsidRDefault="000A7A81" w:rsidP="009A421D">
      <w:pPr>
        <w:pStyle w:val="FootnoteText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8A73B6" w:rsidRPr="000A7A81">
        <w:rPr>
          <w:rStyle w:val="FootnoteReference"/>
          <w:rFonts w:ascii="IRBadr" w:hAnsi="IRBadr" w:cs="IRBadr"/>
        </w:rPr>
        <w:footnoteRef/>
      </w:r>
      <w:r w:rsidR="008A73B6" w:rsidRPr="000A7A81">
        <w:rPr>
          <w:rFonts w:ascii="IRBadr" w:hAnsi="IRBadr" w:cs="IRBadr"/>
        </w:rPr>
        <w:t xml:space="preserve"> </w:t>
      </w:r>
      <w:r w:rsidR="00513ADE">
        <w:rPr>
          <w:rFonts w:ascii="IRBadr" w:hAnsi="IRBadr" w:cs="IRBadr" w:hint="cs"/>
          <w:rtl/>
        </w:rPr>
        <w:t xml:space="preserve">سوره </w:t>
      </w:r>
      <w:r w:rsidR="008A73B6" w:rsidRPr="000A7A81">
        <w:rPr>
          <w:rFonts w:ascii="IRBadr" w:hAnsi="IRBadr" w:cs="IRBadr"/>
          <w:rtl/>
        </w:rPr>
        <w:t xml:space="preserve">طه، </w:t>
      </w:r>
      <w:r w:rsidR="00D041BC" w:rsidRPr="000A7A81">
        <w:rPr>
          <w:rFonts w:ascii="IRBadr" w:hAnsi="IRBadr" w:cs="IRBadr"/>
          <w:rtl/>
        </w:rPr>
        <w:t>آیه 14</w:t>
      </w:r>
    </w:p>
  </w:footnote>
  <w:footnote w:id="8">
    <w:p w:rsidR="006216B8" w:rsidRPr="000A7A81" w:rsidRDefault="000A7A81" w:rsidP="009A421D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6216B8" w:rsidRPr="000A7A81">
        <w:rPr>
          <w:rStyle w:val="FootnoteReference"/>
          <w:rFonts w:ascii="IRBadr" w:hAnsi="IRBadr" w:cs="IRBadr"/>
        </w:rPr>
        <w:footnoteRef/>
      </w:r>
      <w:r w:rsidR="006216B8" w:rsidRPr="000A7A81">
        <w:rPr>
          <w:rFonts w:ascii="IRBadr" w:hAnsi="IRBadr" w:cs="IRBadr"/>
        </w:rPr>
        <w:t xml:space="preserve"> </w:t>
      </w:r>
      <w:r w:rsidR="00513ADE">
        <w:rPr>
          <w:rFonts w:ascii="IRBadr" w:hAnsi="IRBadr" w:cs="IRBadr" w:hint="cs"/>
          <w:rtl/>
        </w:rPr>
        <w:t xml:space="preserve">سوره </w:t>
      </w:r>
      <w:r w:rsidR="006216B8" w:rsidRPr="000A7A81">
        <w:rPr>
          <w:rFonts w:ascii="IRBadr" w:hAnsi="IRBadr" w:cs="IRBadr"/>
          <w:rtl/>
        </w:rPr>
        <w:t xml:space="preserve">الحجر، </w:t>
      </w:r>
      <w:r w:rsidR="00D041BC" w:rsidRPr="000A7A81">
        <w:rPr>
          <w:rFonts w:ascii="IRBadr" w:hAnsi="IRBadr" w:cs="IRBadr"/>
          <w:rtl/>
        </w:rPr>
        <w:t>آیه 9</w:t>
      </w:r>
    </w:p>
  </w:footnote>
  <w:footnote w:id="9">
    <w:p w:rsidR="006216B8" w:rsidRPr="009A421D" w:rsidRDefault="000A7A81" w:rsidP="009A421D">
      <w:pPr>
        <w:pStyle w:val="FootnoteText"/>
        <w:bidi/>
        <w:rPr>
          <w:b/>
          <w:bCs/>
          <w:rtl/>
        </w:rPr>
      </w:pPr>
      <w:r>
        <w:rPr>
          <w:rFonts w:ascii="IRBadr" w:hAnsi="IRBadr" w:cs="IRBadr"/>
        </w:rPr>
        <w:t>.</w:t>
      </w:r>
      <w:r w:rsidR="006216B8" w:rsidRPr="000A7A81">
        <w:rPr>
          <w:rStyle w:val="FootnoteReference"/>
          <w:rFonts w:ascii="IRBadr" w:hAnsi="IRBadr" w:cs="IRBadr"/>
        </w:rPr>
        <w:footnoteRef/>
      </w:r>
      <w:r w:rsidR="006216B8" w:rsidRPr="000A7A81">
        <w:rPr>
          <w:rFonts w:ascii="IRBadr" w:hAnsi="IRBadr" w:cs="IRBadr"/>
        </w:rPr>
        <w:t xml:space="preserve"> </w:t>
      </w:r>
      <w:r>
        <w:rPr>
          <w:rFonts w:ascii="IRBadr" w:hAnsi="IRBadr" w:cs="IRBadr" w:hint="cs"/>
          <w:rtl/>
        </w:rPr>
        <w:t xml:space="preserve">سوره </w:t>
      </w:r>
      <w:r w:rsidR="006216B8" w:rsidRPr="000A7A81">
        <w:rPr>
          <w:rFonts w:ascii="IRBadr" w:hAnsi="IRBadr" w:cs="IRBadr"/>
          <w:rtl/>
        </w:rPr>
        <w:t xml:space="preserve">الزخرف، </w:t>
      </w:r>
      <w:r w:rsidR="00D041BC" w:rsidRPr="000A7A81">
        <w:rPr>
          <w:rFonts w:ascii="IRBadr" w:hAnsi="IRBadr" w:cs="IRBadr"/>
          <w:rtl/>
        </w:rPr>
        <w:t>آیه 44</w:t>
      </w:r>
    </w:p>
  </w:footnote>
  <w:footnote w:id="10">
    <w:p w:rsidR="00DD2807" w:rsidRPr="00513ADE" w:rsidRDefault="00513ADE" w:rsidP="009A421D">
      <w:pPr>
        <w:pStyle w:val="FootnoteText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DD2807" w:rsidRPr="00513ADE">
        <w:rPr>
          <w:rStyle w:val="FootnoteReference"/>
          <w:rFonts w:ascii="IRBadr" w:hAnsi="IRBadr" w:cs="IRBadr"/>
        </w:rPr>
        <w:footnoteRef/>
      </w:r>
      <w:r w:rsidR="00DD2807" w:rsidRPr="00513ADE">
        <w:rPr>
          <w:rFonts w:ascii="IRBadr" w:hAnsi="IRBadr" w:cs="IRBadr"/>
        </w:rPr>
        <w:t xml:space="preserve"> </w:t>
      </w:r>
      <w:r>
        <w:rPr>
          <w:rFonts w:ascii="IRBadr" w:hAnsi="IRBadr" w:cs="IRBadr" w:hint="cs"/>
          <w:rtl/>
        </w:rPr>
        <w:t xml:space="preserve">سوره </w:t>
      </w:r>
      <w:r w:rsidR="00DD2807" w:rsidRPr="00513ADE">
        <w:rPr>
          <w:rFonts w:ascii="IRBadr" w:hAnsi="IRBadr" w:cs="IRBadr"/>
          <w:rtl/>
        </w:rPr>
        <w:t xml:space="preserve">الجمعة، </w:t>
      </w:r>
      <w:r w:rsidR="00D041BC" w:rsidRPr="00513ADE">
        <w:rPr>
          <w:rFonts w:ascii="IRBadr" w:hAnsi="IRBadr" w:cs="IRBadr"/>
          <w:rtl/>
        </w:rPr>
        <w:t>آیه 9</w:t>
      </w:r>
    </w:p>
  </w:footnote>
  <w:footnote w:id="11">
    <w:p w:rsidR="008E5405" w:rsidRPr="00513ADE" w:rsidRDefault="00513ADE" w:rsidP="009A421D">
      <w:pPr>
        <w:pStyle w:val="FootnoteText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8E5405" w:rsidRPr="00513ADE">
        <w:rPr>
          <w:rStyle w:val="FootnoteReference"/>
          <w:rFonts w:ascii="IRBadr" w:hAnsi="IRBadr" w:cs="IRBadr"/>
        </w:rPr>
        <w:footnoteRef/>
      </w:r>
      <w:r w:rsidR="008E5405" w:rsidRPr="00513ADE">
        <w:rPr>
          <w:rFonts w:ascii="IRBadr" w:hAnsi="IRBadr" w:cs="IRBadr"/>
        </w:rPr>
        <w:t xml:space="preserve"> </w:t>
      </w:r>
      <w:r>
        <w:rPr>
          <w:rFonts w:ascii="IRBadr" w:hAnsi="IRBadr" w:cs="IRBadr" w:hint="cs"/>
          <w:rtl/>
        </w:rPr>
        <w:t xml:space="preserve">سوره </w:t>
      </w:r>
      <w:r w:rsidR="008E5405" w:rsidRPr="00513ADE">
        <w:rPr>
          <w:rFonts w:ascii="IRBadr" w:hAnsi="IRBadr" w:cs="IRBadr"/>
          <w:rtl/>
        </w:rPr>
        <w:t xml:space="preserve">المنافقون، </w:t>
      </w:r>
      <w:r w:rsidR="00D041BC" w:rsidRPr="00513ADE">
        <w:rPr>
          <w:rFonts w:ascii="IRBadr" w:hAnsi="IRBadr" w:cs="IRBadr"/>
          <w:rtl/>
        </w:rPr>
        <w:t>آیه 9</w:t>
      </w:r>
    </w:p>
  </w:footnote>
  <w:footnote w:id="12">
    <w:p w:rsidR="00807431" w:rsidRPr="00513ADE" w:rsidRDefault="00807431" w:rsidP="009A421D">
      <w:pPr>
        <w:pStyle w:val="FootnoteText"/>
        <w:bidi/>
        <w:rPr>
          <w:rFonts w:ascii="IRBadr" w:hAnsi="IRBadr" w:cs="IRBadr"/>
        </w:rPr>
      </w:pPr>
      <w:r w:rsidRPr="00513ADE">
        <w:rPr>
          <w:rStyle w:val="FootnoteReference"/>
          <w:rFonts w:ascii="IRBadr" w:hAnsi="IRBadr" w:cs="IRBadr"/>
        </w:rPr>
        <w:footnoteRef/>
      </w:r>
      <w:r w:rsidR="00513ADE">
        <w:rPr>
          <w:rFonts w:ascii="IRBadr" w:hAnsi="IRBadr" w:cs="IRBadr" w:hint="cs"/>
          <w:rtl/>
        </w:rPr>
        <w:t>.</w:t>
      </w:r>
      <w:r w:rsidR="00AA7A19">
        <w:rPr>
          <w:rFonts w:ascii="IRBadr" w:hAnsi="IRBadr" w:cs="IRBadr"/>
          <w:rtl/>
        </w:rPr>
        <w:t xml:space="preserve"> سوره</w:t>
      </w:r>
      <w:r w:rsidR="00513ADE">
        <w:rPr>
          <w:rFonts w:ascii="IRBadr" w:hAnsi="IRBadr" w:cs="IRBadr" w:hint="cs"/>
          <w:rtl/>
        </w:rPr>
        <w:t xml:space="preserve"> </w:t>
      </w:r>
      <w:r w:rsidRPr="00513ADE">
        <w:rPr>
          <w:rFonts w:ascii="IRBadr" w:hAnsi="IRBadr" w:cs="IRBadr"/>
          <w:rtl/>
        </w:rPr>
        <w:t>النور، آیه 37</w:t>
      </w:r>
    </w:p>
  </w:footnote>
  <w:footnote w:id="13">
    <w:p w:rsidR="00E65F1C" w:rsidRPr="00513ADE" w:rsidRDefault="00513ADE" w:rsidP="00F64DAB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E65F1C" w:rsidRPr="00513ADE">
        <w:rPr>
          <w:rStyle w:val="FootnoteReference"/>
          <w:rFonts w:ascii="IRBadr" w:hAnsi="IRBadr" w:cs="IRBadr"/>
        </w:rPr>
        <w:footnoteRef/>
      </w:r>
      <w:r w:rsidR="00E65F1C" w:rsidRPr="00513ADE">
        <w:rPr>
          <w:rFonts w:ascii="IRBadr" w:hAnsi="IRBadr" w:cs="IRBadr"/>
        </w:rPr>
        <w:t xml:space="preserve"> </w:t>
      </w:r>
      <w:r>
        <w:rPr>
          <w:rFonts w:ascii="IRBadr" w:hAnsi="IRBadr" w:cs="IRBadr" w:hint="cs"/>
          <w:rtl/>
        </w:rPr>
        <w:t xml:space="preserve">سوره </w:t>
      </w:r>
      <w:r w:rsidR="00E65F1C" w:rsidRPr="00513ADE">
        <w:rPr>
          <w:rFonts w:ascii="IRBadr" w:hAnsi="IRBadr" w:cs="IRBadr"/>
          <w:rtl/>
        </w:rPr>
        <w:t>الجن، آیه 17</w:t>
      </w:r>
    </w:p>
  </w:footnote>
  <w:footnote w:id="14">
    <w:p w:rsidR="00E65F1C" w:rsidRPr="00F90AF7" w:rsidRDefault="00513ADE" w:rsidP="00F64DAB">
      <w:pPr>
        <w:pStyle w:val="FootnoteText"/>
        <w:bidi/>
        <w:rPr>
          <w:b/>
          <w:bCs/>
        </w:rPr>
      </w:pPr>
      <w:r>
        <w:rPr>
          <w:rFonts w:ascii="IRBadr" w:hAnsi="IRBadr" w:cs="IRBadr"/>
        </w:rPr>
        <w:t>.</w:t>
      </w:r>
      <w:r w:rsidR="00E65F1C" w:rsidRPr="00513ADE">
        <w:rPr>
          <w:rStyle w:val="FootnoteReference"/>
          <w:rFonts w:ascii="IRBadr" w:hAnsi="IRBadr" w:cs="IRBadr"/>
        </w:rPr>
        <w:footnoteRef/>
      </w:r>
      <w:r w:rsidR="00E65F1C" w:rsidRPr="00513ADE">
        <w:rPr>
          <w:rFonts w:ascii="IRBadr" w:hAnsi="IRBadr" w:cs="IRBadr"/>
        </w:rPr>
        <w:t xml:space="preserve"> </w:t>
      </w:r>
      <w:r>
        <w:rPr>
          <w:rFonts w:ascii="IRBadr" w:hAnsi="IRBadr" w:cs="IRBadr" w:hint="cs"/>
          <w:rtl/>
        </w:rPr>
        <w:t xml:space="preserve">سوره </w:t>
      </w:r>
      <w:r w:rsidR="00E65F1C" w:rsidRPr="00513ADE">
        <w:rPr>
          <w:rFonts w:ascii="IRBadr" w:hAnsi="IRBadr" w:cs="IRBadr"/>
          <w:rtl/>
        </w:rPr>
        <w:t xml:space="preserve">طه، </w:t>
      </w:r>
      <w:r w:rsidR="00D041BC" w:rsidRPr="00513ADE">
        <w:rPr>
          <w:rFonts w:ascii="IRBadr" w:hAnsi="IRBadr" w:cs="IRBadr"/>
          <w:rtl/>
        </w:rPr>
        <w:t>آیه 124</w:t>
      </w:r>
    </w:p>
  </w:footnote>
  <w:footnote w:id="15">
    <w:p w:rsidR="00CB321A" w:rsidRPr="00050A9A" w:rsidRDefault="00CB321A" w:rsidP="00F64DAB">
      <w:pPr>
        <w:pStyle w:val="FootnoteText"/>
        <w:bidi/>
        <w:rPr>
          <w:rFonts w:ascii="IRBadr" w:hAnsi="IRBadr" w:cs="IRBadr"/>
        </w:rPr>
      </w:pPr>
      <w:r w:rsidRPr="00050A9A">
        <w:rPr>
          <w:rStyle w:val="FootnoteReference"/>
          <w:rFonts w:ascii="IRBadr" w:hAnsi="IRBadr" w:cs="IRBadr"/>
        </w:rPr>
        <w:footnoteRef/>
      </w:r>
      <w:r w:rsidR="00050A9A">
        <w:rPr>
          <w:rFonts w:ascii="IRBadr" w:hAnsi="IRBadr" w:cs="IRBadr" w:hint="cs"/>
          <w:rtl/>
        </w:rPr>
        <w:t>.</w:t>
      </w:r>
      <w:r w:rsidR="00AA7A19">
        <w:rPr>
          <w:rFonts w:ascii="IRBadr" w:hAnsi="IRBadr" w:cs="IRBadr"/>
          <w:rtl/>
        </w:rPr>
        <w:t xml:space="preserve"> سوره</w:t>
      </w:r>
      <w:r w:rsidR="00050A9A">
        <w:rPr>
          <w:rFonts w:ascii="IRBadr" w:hAnsi="IRBadr" w:cs="IRBadr" w:hint="cs"/>
          <w:rtl/>
        </w:rPr>
        <w:t xml:space="preserve"> </w:t>
      </w:r>
      <w:r w:rsidRPr="00050A9A">
        <w:rPr>
          <w:rFonts w:ascii="IRBadr" w:hAnsi="IRBadr" w:cs="IRBadr"/>
          <w:rtl/>
        </w:rPr>
        <w:t xml:space="preserve">طه، </w:t>
      </w:r>
      <w:r w:rsidR="00D041BC" w:rsidRPr="00050A9A">
        <w:rPr>
          <w:rFonts w:ascii="IRBadr" w:hAnsi="IRBadr" w:cs="IRBadr"/>
          <w:rtl/>
        </w:rPr>
        <w:t>آیه 125</w:t>
      </w:r>
    </w:p>
  </w:footnote>
  <w:footnote w:id="16">
    <w:p w:rsidR="00EA7988" w:rsidRPr="00050A9A" w:rsidRDefault="00EA7988" w:rsidP="00F64DAB">
      <w:pPr>
        <w:pStyle w:val="FootnoteText"/>
        <w:bidi/>
        <w:rPr>
          <w:rFonts w:ascii="IRBadr" w:hAnsi="IRBadr" w:cs="IRBadr"/>
          <w:rtl/>
        </w:rPr>
      </w:pPr>
      <w:r w:rsidRPr="00050A9A">
        <w:rPr>
          <w:rStyle w:val="FootnoteReference"/>
          <w:rFonts w:ascii="IRBadr" w:hAnsi="IRBadr" w:cs="IRBadr"/>
        </w:rPr>
        <w:footnoteRef/>
      </w:r>
      <w:r w:rsidR="00050A9A">
        <w:rPr>
          <w:rFonts w:ascii="IRBadr" w:hAnsi="IRBadr" w:cs="IRBadr" w:hint="cs"/>
          <w:rtl/>
        </w:rPr>
        <w:t>.</w:t>
      </w:r>
      <w:r w:rsidR="00AA7A19">
        <w:rPr>
          <w:rFonts w:ascii="IRBadr" w:hAnsi="IRBadr" w:cs="IRBadr"/>
          <w:rtl/>
        </w:rPr>
        <w:t xml:space="preserve"> سوره</w:t>
      </w:r>
      <w:r w:rsidR="00050A9A">
        <w:rPr>
          <w:rFonts w:ascii="IRBadr" w:hAnsi="IRBadr" w:cs="IRBadr" w:hint="cs"/>
          <w:rtl/>
        </w:rPr>
        <w:t xml:space="preserve"> </w:t>
      </w:r>
      <w:r w:rsidRPr="00050A9A">
        <w:rPr>
          <w:rFonts w:ascii="IRBadr" w:hAnsi="IRBadr" w:cs="IRBadr"/>
          <w:rtl/>
        </w:rPr>
        <w:t xml:space="preserve">طه، </w:t>
      </w:r>
      <w:r w:rsidR="00D041BC" w:rsidRPr="00050A9A">
        <w:rPr>
          <w:rFonts w:ascii="IRBadr" w:hAnsi="IRBadr" w:cs="IRBadr"/>
          <w:rtl/>
        </w:rPr>
        <w:t>آیه 126</w:t>
      </w:r>
    </w:p>
  </w:footnote>
  <w:footnote w:id="17">
    <w:p w:rsidR="00EA7988" w:rsidRPr="00050A9A" w:rsidRDefault="00EA7988" w:rsidP="00F64DAB">
      <w:pPr>
        <w:pStyle w:val="FootnoteText"/>
        <w:bidi/>
        <w:rPr>
          <w:rFonts w:ascii="IRBadr" w:hAnsi="IRBadr" w:cs="IRBadr"/>
          <w:rtl/>
        </w:rPr>
      </w:pPr>
      <w:r w:rsidRPr="00050A9A">
        <w:rPr>
          <w:rStyle w:val="FootnoteReference"/>
          <w:rFonts w:ascii="IRBadr" w:eastAsia="2  Lotus" w:hAnsi="IRBadr" w:cs="IRBadr"/>
        </w:rPr>
        <w:footnoteRef/>
      </w:r>
      <w:r w:rsidR="00050A9A">
        <w:rPr>
          <w:rFonts w:ascii="IRBadr" w:hAnsi="IRBadr" w:cs="IRBadr" w:hint="cs"/>
          <w:rtl/>
        </w:rPr>
        <w:t>.</w:t>
      </w:r>
      <w:r w:rsidR="00AA7A19">
        <w:rPr>
          <w:rFonts w:ascii="IRBadr" w:hAnsi="IRBadr" w:cs="IRBadr"/>
          <w:rtl/>
        </w:rPr>
        <w:t xml:space="preserve"> والعصر</w:t>
      </w:r>
      <w:r w:rsidRPr="00050A9A">
        <w:rPr>
          <w:rFonts w:ascii="IRBadr" w:hAnsi="IRBadr" w:cs="IRBadr"/>
          <w:rtl/>
        </w:rPr>
        <w:t>،</w:t>
      </w:r>
      <w:r w:rsidR="00D041BC" w:rsidRPr="00050A9A">
        <w:rPr>
          <w:rFonts w:ascii="IRBadr" w:hAnsi="IRBadr" w:cs="IRBadr"/>
          <w:rtl/>
        </w:rPr>
        <w:t xml:space="preserve"> آیات 1</w:t>
      </w:r>
      <w:r w:rsidRPr="00050A9A">
        <w:rPr>
          <w:rFonts w:ascii="IRBadr" w:hAnsi="IRBadr" w:cs="IRBadr"/>
          <w:rtl/>
        </w:rPr>
        <w:t xml:space="preserve"> </w:t>
      </w:r>
      <w:r w:rsidR="00D041BC" w:rsidRPr="00050A9A">
        <w:rPr>
          <w:rFonts w:ascii="IRBadr" w:hAnsi="IRBadr" w:cs="IRBadr"/>
          <w:rtl/>
        </w:rPr>
        <w:t>تا 3</w:t>
      </w:r>
    </w:p>
  </w:footnote>
  <w:footnote w:id="18">
    <w:p w:rsidR="00EA7988" w:rsidRPr="00F64DAB" w:rsidRDefault="00121F19" w:rsidP="00EA7988">
      <w:pPr>
        <w:pStyle w:val="FootnoteText"/>
        <w:jc w:val="right"/>
        <w:rPr>
          <w:b/>
          <w:bCs/>
          <w:rtl/>
        </w:rPr>
      </w:pPr>
      <w:r>
        <w:rPr>
          <w:rFonts w:ascii="IRBadr" w:hAnsi="IRBadr" w:cs="IRBadr" w:hint="cs"/>
          <w:rtl/>
        </w:rPr>
        <w:t>.</w:t>
      </w:r>
      <w:r w:rsidR="00AA7A19">
        <w:rPr>
          <w:rFonts w:ascii="IRBadr" w:hAnsi="IRBadr" w:cs="IRBadr"/>
          <w:rtl/>
        </w:rPr>
        <w:t xml:space="preserve"> سوره</w:t>
      </w:r>
      <w:r w:rsidR="00EA7988" w:rsidRPr="00050A9A">
        <w:rPr>
          <w:rFonts w:ascii="IRBadr" w:hAnsi="IRBadr" w:cs="IRBadr"/>
          <w:rtl/>
        </w:rPr>
        <w:t xml:space="preserve"> حشر، آیه 18</w:t>
      </w:r>
      <w:r w:rsidR="00EA7988" w:rsidRPr="00050A9A">
        <w:rPr>
          <w:rStyle w:val="FootnoteReference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C" w:rsidRDefault="00D04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8E" w:rsidRPr="00376F8E" w:rsidRDefault="00AE504E" w:rsidP="00376F8E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szCs w:val="28"/>
        <w:lang w:bidi="fa-IR"/>
      </w:rPr>
    </w:pPr>
    <w:bookmarkStart w:id="25" w:name="OLE_LINK1"/>
    <w:bookmarkStart w:id="26" w:name="OLE_LINK2"/>
    <w:r w:rsidRPr="008B4B33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0288" behindDoc="0" locked="0" layoutInCell="1" allowOverlap="1" wp14:anchorId="4AE2ECDB" wp14:editId="7EA559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5"/>
    <w:bookmarkEnd w:id="26"/>
    <w:r w:rsidRPr="008B4B33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8771D02" wp14:editId="7CA095A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D5199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 w:rsidR="00376F8E">
      <w:rPr>
        <w:rFonts w:ascii="IRBadr" w:hAnsi="IRBadr" w:cs="IRBadr" w:hint="cs"/>
        <w:sz w:val="28"/>
        <w:szCs w:val="28"/>
        <w:rtl/>
        <w:lang w:bidi="fa-IR"/>
      </w:rPr>
      <w:t>1733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C" w:rsidRDefault="00D04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0A9A"/>
    <w:rsid w:val="00052BA3"/>
    <w:rsid w:val="000568DB"/>
    <w:rsid w:val="0006363E"/>
    <w:rsid w:val="00073524"/>
    <w:rsid w:val="00080DFF"/>
    <w:rsid w:val="000850B1"/>
    <w:rsid w:val="00085ED5"/>
    <w:rsid w:val="000958FA"/>
    <w:rsid w:val="00097F9B"/>
    <w:rsid w:val="000A1A51"/>
    <w:rsid w:val="000A2DA3"/>
    <w:rsid w:val="000A6BD3"/>
    <w:rsid w:val="000A7A81"/>
    <w:rsid w:val="000B7AA0"/>
    <w:rsid w:val="000C1255"/>
    <w:rsid w:val="000C4923"/>
    <w:rsid w:val="000D0356"/>
    <w:rsid w:val="000D16F1"/>
    <w:rsid w:val="000D2D0D"/>
    <w:rsid w:val="000D5800"/>
    <w:rsid w:val="000D71D5"/>
    <w:rsid w:val="000D7632"/>
    <w:rsid w:val="000E377D"/>
    <w:rsid w:val="000F1897"/>
    <w:rsid w:val="000F1F64"/>
    <w:rsid w:val="000F7E72"/>
    <w:rsid w:val="00101E2D"/>
    <w:rsid w:val="00102405"/>
    <w:rsid w:val="00102CEB"/>
    <w:rsid w:val="001041EF"/>
    <w:rsid w:val="00117955"/>
    <w:rsid w:val="00121F19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1A5A"/>
    <w:rsid w:val="00152670"/>
    <w:rsid w:val="0016678C"/>
    <w:rsid w:val="00166DD8"/>
    <w:rsid w:val="001712D6"/>
    <w:rsid w:val="001757C8"/>
    <w:rsid w:val="00177934"/>
    <w:rsid w:val="00181B55"/>
    <w:rsid w:val="00185FB0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C56FD"/>
    <w:rsid w:val="002D1674"/>
    <w:rsid w:val="002D4418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46EF"/>
    <w:rsid w:val="00366400"/>
    <w:rsid w:val="0036674B"/>
    <w:rsid w:val="00376F8E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1880"/>
    <w:rsid w:val="00415360"/>
    <w:rsid w:val="00417158"/>
    <w:rsid w:val="00427473"/>
    <w:rsid w:val="0044591E"/>
    <w:rsid w:val="00446FAB"/>
    <w:rsid w:val="00447D90"/>
    <w:rsid w:val="004532DD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7E7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07E4"/>
    <w:rsid w:val="00510F5C"/>
    <w:rsid w:val="00511E3E"/>
    <w:rsid w:val="00513ADE"/>
    <w:rsid w:val="00516328"/>
    <w:rsid w:val="005309B9"/>
    <w:rsid w:val="00530FD7"/>
    <w:rsid w:val="0053269B"/>
    <w:rsid w:val="00541E69"/>
    <w:rsid w:val="00555F18"/>
    <w:rsid w:val="00557DAF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A6DF1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16B8"/>
    <w:rsid w:val="00622F7B"/>
    <w:rsid w:val="00622FE8"/>
    <w:rsid w:val="00630CAF"/>
    <w:rsid w:val="00631FCF"/>
    <w:rsid w:val="006320D6"/>
    <w:rsid w:val="00636EFA"/>
    <w:rsid w:val="00637060"/>
    <w:rsid w:val="00645282"/>
    <w:rsid w:val="006509E8"/>
    <w:rsid w:val="00653610"/>
    <w:rsid w:val="006550D6"/>
    <w:rsid w:val="0066132B"/>
    <w:rsid w:val="0066229C"/>
    <w:rsid w:val="006747B2"/>
    <w:rsid w:val="006778E6"/>
    <w:rsid w:val="00684FB7"/>
    <w:rsid w:val="006853D7"/>
    <w:rsid w:val="0068546B"/>
    <w:rsid w:val="00693252"/>
    <w:rsid w:val="0069696C"/>
    <w:rsid w:val="00696C61"/>
    <w:rsid w:val="006A0611"/>
    <w:rsid w:val="006A085A"/>
    <w:rsid w:val="006A4D37"/>
    <w:rsid w:val="006A6AB4"/>
    <w:rsid w:val="006A7FD3"/>
    <w:rsid w:val="006B191B"/>
    <w:rsid w:val="006B2B69"/>
    <w:rsid w:val="006C00CC"/>
    <w:rsid w:val="006C5FEE"/>
    <w:rsid w:val="006D3A87"/>
    <w:rsid w:val="006E226A"/>
    <w:rsid w:val="006F01B4"/>
    <w:rsid w:val="00724FFD"/>
    <w:rsid w:val="00734D59"/>
    <w:rsid w:val="0073609B"/>
    <w:rsid w:val="007370F9"/>
    <w:rsid w:val="007448A1"/>
    <w:rsid w:val="00746284"/>
    <w:rsid w:val="0074775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3F17"/>
    <w:rsid w:val="007C710E"/>
    <w:rsid w:val="007D0B88"/>
    <w:rsid w:val="007D1549"/>
    <w:rsid w:val="007D31C9"/>
    <w:rsid w:val="007D378D"/>
    <w:rsid w:val="007E03E9"/>
    <w:rsid w:val="007E04EE"/>
    <w:rsid w:val="007E2134"/>
    <w:rsid w:val="007E7FA7"/>
    <w:rsid w:val="007F0721"/>
    <w:rsid w:val="007F4A90"/>
    <w:rsid w:val="007F55F5"/>
    <w:rsid w:val="00803501"/>
    <w:rsid w:val="00804149"/>
    <w:rsid w:val="0080589C"/>
    <w:rsid w:val="00807431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407A4"/>
    <w:rsid w:val="00843A60"/>
    <w:rsid w:val="00844860"/>
    <w:rsid w:val="00845CC4"/>
    <w:rsid w:val="008462D6"/>
    <w:rsid w:val="008644F4"/>
    <w:rsid w:val="0087239C"/>
    <w:rsid w:val="0087442E"/>
    <w:rsid w:val="00883733"/>
    <w:rsid w:val="00886014"/>
    <w:rsid w:val="0089373C"/>
    <w:rsid w:val="00895F3F"/>
    <w:rsid w:val="008965D2"/>
    <w:rsid w:val="008A236D"/>
    <w:rsid w:val="008A73B6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E5405"/>
    <w:rsid w:val="008F098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200D"/>
    <w:rsid w:val="00934375"/>
    <w:rsid w:val="009401AC"/>
    <w:rsid w:val="00952042"/>
    <w:rsid w:val="00952678"/>
    <w:rsid w:val="0095340E"/>
    <w:rsid w:val="009613AC"/>
    <w:rsid w:val="00962521"/>
    <w:rsid w:val="0096669D"/>
    <w:rsid w:val="00980643"/>
    <w:rsid w:val="00986C0F"/>
    <w:rsid w:val="0099481C"/>
    <w:rsid w:val="00996C57"/>
    <w:rsid w:val="009A28DE"/>
    <w:rsid w:val="009A3835"/>
    <w:rsid w:val="009A421D"/>
    <w:rsid w:val="009B46BC"/>
    <w:rsid w:val="009B61C3"/>
    <w:rsid w:val="009C422A"/>
    <w:rsid w:val="009C7B4F"/>
    <w:rsid w:val="009D2017"/>
    <w:rsid w:val="009E428C"/>
    <w:rsid w:val="009E4AE0"/>
    <w:rsid w:val="009E5AEA"/>
    <w:rsid w:val="009F06A1"/>
    <w:rsid w:val="009F4EB3"/>
    <w:rsid w:val="00A06D48"/>
    <w:rsid w:val="00A10F44"/>
    <w:rsid w:val="00A21834"/>
    <w:rsid w:val="00A27B2E"/>
    <w:rsid w:val="00A31C17"/>
    <w:rsid w:val="00A31FDE"/>
    <w:rsid w:val="00A325EA"/>
    <w:rsid w:val="00A35855"/>
    <w:rsid w:val="00A35AC2"/>
    <w:rsid w:val="00A37C77"/>
    <w:rsid w:val="00A5418D"/>
    <w:rsid w:val="00A55AAB"/>
    <w:rsid w:val="00A654A0"/>
    <w:rsid w:val="00A67368"/>
    <w:rsid w:val="00A725C2"/>
    <w:rsid w:val="00A74959"/>
    <w:rsid w:val="00A769EE"/>
    <w:rsid w:val="00A810A5"/>
    <w:rsid w:val="00A8530B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A7A19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AF456E"/>
    <w:rsid w:val="00B02DAB"/>
    <w:rsid w:val="00B1233E"/>
    <w:rsid w:val="00B15027"/>
    <w:rsid w:val="00B21CF4"/>
    <w:rsid w:val="00B22800"/>
    <w:rsid w:val="00B24300"/>
    <w:rsid w:val="00B253D6"/>
    <w:rsid w:val="00B46C60"/>
    <w:rsid w:val="00B51EE6"/>
    <w:rsid w:val="00B63F15"/>
    <w:rsid w:val="00B64DC5"/>
    <w:rsid w:val="00B82C2F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B61"/>
    <w:rsid w:val="00BF3D67"/>
    <w:rsid w:val="00C02315"/>
    <w:rsid w:val="00C15A85"/>
    <w:rsid w:val="00C160AF"/>
    <w:rsid w:val="00C22299"/>
    <w:rsid w:val="00C22DB4"/>
    <w:rsid w:val="00C24E6B"/>
    <w:rsid w:val="00C25609"/>
    <w:rsid w:val="00C262D7"/>
    <w:rsid w:val="00C26607"/>
    <w:rsid w:val="00C27957"/>
    <w:rsid w:val="00C60D75"/>
    <w:rsid w:val="00C64CEA"/>
    <w:rsid w:val="00C73012"/>
    <w:rsid w:val="00C763DD"/>
    <w:rsid w:val="00C809FF"/>
    <w:rsid w:val="00C84FC0"/>
    <w:rsid w:val="00C9244A"/>
    <w:rsid w:val="00CA2D0D"/>
    <w:rsid w:val="00CA36C0"/>
    <w:rsid w:val="00CB321A"/>
    <w:rsid w:val="00CB3BCA"/>
    <w:rsid w:val="00CB5DA3"/>
    <w:rsid w:val="00CC4402"/>
    <w:rsid w:val="00CE09B7"/>
    <w:rsid w:val="00CE31E6"/>
    <w:rsid w:val="00CE3B74"/>
    <w:rsid w:val="00CE4AA4"/>
    <w:rsid w:val="00CE526C"/>
    <w:rsid w:val="00CE69DA"/>
    <w:rsid w:val="00CF09D7"/>
    <w:rsid w:val="00CF3A09"/>
    <w:rsid w:val="00CF42E2"/>
    <w:rsid w:val="00CF7916"/>
    <w:rsid w:val="00CF794A"/>
    <w:rsid w:val="00D041BC"/>
    <w:rsid w:val="00D07048"/>
    <w:rsid w:val="00D103B7"/>
    <w:rsid w:val="00D1054A"/>
    <w:rsid w:val="00D15165"/>
    <w:rsid w:val="00D158F3"/>
    <w:rsid w:val="00D16A8E"/>
    <w:rsid w:val="00D2273F"/>
    <w:rsid w:val="00D27922"/>
    <w:rsid w:val="00D27D56"/>
    <w:rsid w:val="00D3665C"/>
    <w:rsid w:val="00D508CC"/>
    <w:rsid w:val="00D50F4B"/>
    <w:rsid w:val="00D55E57"/>
    <w:rsid w:val="00D60547"/>
    <w:rsid w:val="00D66444"/>
    <w:rsid w:val="00D76353"/>
    <w:rsid w:val="00D806A6"/>
    <w:rsid w:val="00D847F0"/>
    <w:rsid w:val="00DA2BC6"/>
    <w:rsid w:val="00DB28BB"/>
    <w:rsid w:val="00DC603F"/>
    <w:rsid w:val="00DC7EF1"/>
    <w:rsid w:val="00DD18DB"/>
    <w:rsid w:val="00DD1B91"/>
    <w:rsid w:val="00DD2807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2531"/>
    <w:rsid w:val="00E1355A"/>
    <w:rsid w:val="00E143B0"/>
    <w:rsid w:val="00E1568E"/>
    <w:rsid w:val="00E2282F"/>
    <w:rsid w:val="00E23585"/>
    <w:rsid w:val="00E26208"/>
    <w:rsid w:val="00E5073A"/>
    <w:rsid w:val="00E50EBE"/>
    <w:rsid w:val="00E55891"/>
    <w:rsid w:val="00E6283A"/>
    <w:rsid w:val="00E657AD"/>
    <w:rsid w:val="00E65F1C"/>
    <w:rsid w:val="00E732A3"/>
    <w:rsid w:val="00E776D1"/>
    <w:rsid w:val="00E83A85"/>
    <w:rsid w:val="00E90FC4"/>
    <w:rsid w:val="00E9398A"/>
    <w:rsid w:val="00E94818"/>
    <w:rsid w:val="00EA01EC"/>
    <w:rsid w:val="00EA15B0"/>
    <w:rsid w:val="00EA5D97"/>
    <w:rsid w:val="00EA7988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449A"/>
    <w:rsid w:val="00F64DAB"/>
    <w:rsid w:val="00F66849"/>
    <w:rsid w:val="00F67976"/>
    <w:rsid w:val="00F70BE1"/>
    <w:rsid w:val="00F90AF7"/>
    <w:rsid w:val="00F91213"/>
    <w:rsid w:val="00F95EE7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747B2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747B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747B2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747B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F3B8-41E2-4AB9-BFC1-9AA65FE5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966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31</cp:revision>
  <dcterms:created xsi:type="dcterms:W3CDTF">2015-07-29T09:19:00Z</dcterms:created>
  <dcterms:modified xsi:type="dcterms:W3CDTF">2015-09-15T03:51:00Z</dcterms:modified>
</cp:coreProperties>
</file>