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1F" w:rsidRPr="008A101F" w:rsidRDefault="008A101F" w:rsidP="00973ACF">
      <w:pPr>
        <w:pStyle w:val="1"/>
        <w:rPr>
          <w:noProof/>
          <w:sz w:val="28"/>
          <w:lang w:bidi="ar-SA"/>
        </w:rPr>
      </w:pPr>
      <w:r>
        <w:rPr>
          <w:rFonts w:ascii="Calibri" w:eastAsiaTheme="minorEastAsia" w:hAnsi="Calibri" w:cs="2  Badr"/>
          <w:sz w:val="22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Fonts w:ascii="Calibri" w:eastAsiaTheme="minorEastAsia" w:hAnsi="Calibri" w:cs="2  Badr"/>
          <w:sz w:val="22"/>
          <w:szCs w:val="28"/>
          <w:rtl/>
        </w:rPr>
        <w:fldChar w:fldCharType="separate"/>
      </w:r>
      <w:hyperlink w:anchor="_Toc427650397" w:history="1">
        <w:r w:rsidRPr="008A101F">
          <w:rPr>
            <w:rStyle w:val="aff1"/>
            <w:noProof/>
            <w:sz w:val="28"/>
            <w:rtl/>
          </w:rPr>
          <w:t>فهرست مطالب</w:t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398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_Toc427650398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1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399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چرا مذهب تشیع را مذهب جعفری می‌نامند؟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_Toc427650399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2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0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پاسخ غلط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_Toc427650400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2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1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پاسخ صحیح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_Toc427650401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2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2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نقش امام صادق (ع) در تحکیم مذهب تشیع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_Toc427650402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2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3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محبوبیت امام صادق (ع) بین شیعه و سنی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_Toc427650403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3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4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عظمت امام صادق (ع) از نگاه بزرگان اهل سنت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_Toc427650404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3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5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امام صادق (ع) در کلام مالک بن انس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_Toc427650405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3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6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امام صادق (ع) در کلام ابوحنیفه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_Toc427650406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4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7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امام صادق (ع) در کلام منصور دوانیقی (قاتل حضرت)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_Toc427650407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4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8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امام صادق (ع) در کلام ابو عبدالرحمن سلمی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_Toc427650408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4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09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سخن امام صادق (ع) در رابطه با خودشان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_Toc427650409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5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0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_Toc427650410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5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1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وحدت اسلامی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_Toc427650411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6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2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ثمره اختلاف شیعه و سنی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_Toc427650412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6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3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ایران، پیشگام در ایجاد وحدت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_Toc427650413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6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4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سال جدید و نوسازی درون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_Toc427650414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7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A101F" w:rsidRPr="008A101F" w:rsidRDefault="00432EB5" w:rsidP="005C121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650415" w:history="1">
        <w:r w:rsidR="008A101F" w:rsidRPr="008A101F">
          <w:rPr>
            <w:rStyle w:val="aff1"/>
            <w:rFonts w:ascii="IRBadr" w:hAnsi="IRBadr" w:cs="IRBadr"/>
            <w:noProof/>
            <w:sz w:val="28"/>
            <w:rtl/>
          </w:rPr>
          <w:t>رفع مسائل بین‌شهری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tab/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A101F" w:rsidRPr="008A101F">
          <w:rPr>
            <w:rFonts w:ascii="IRBadr" w:hAnsi="IRBadr" w:cs="IRBadr"/>
            <w:noProof/>
            <w:webHidden/>
            <w:sz w:val="28"/>
          </w:rPr>
          <w:instrText xml:space="preserve"> PAGEREF _Toc427650415 \h </w:instrText>
        </w:r>
        <w:r w:rsidR="008A101F" w:rsidRPr="008A101F">
          <w:rPr>
            <w:rFonts w:ascii="IRBadr" w:hAnsi="IRBadr" w:cs="IRBadr"/>
            <w:noProof/>
            <w:webHidden/>
            <w:sz w:val="28"/>
          </w:rPr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A101F" w:rsidRPr="008A101F">
          <w:rPr>
            <w:rFonts w:ascii="IRBadr" w:hAnsi="IRBadr" w:cs="IRBadr"/>
            <w:noProof/>
            <w:webHidden/>
            <w:sz w:val="28"/>
          </w:rPr>
          <w:t>7</w:t>
        </w:r>
        <w:r w:rsidR="008A101F" w:rsidRPr="008A101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53DCA" w:rsidRDefault="008A101F" w:rsidP="005C1210">
      <w:pPr>
        <w:pStyle w:val="1"/>
        <w:rPr>
          <w:rtl/>
        </w:rPr>
      </w:pPr>
      <w:r>
        <w:rPr>
          <w:rtl/>
        </w:rPr>
        <w:fldChar w:fldCharType="end"/>
      </w:r>
    </w:p>
    <w:p w:rsidR="008A101F" w:rsidRDefault="008A101F" w:rsidP="005C1210">
      <w:pPr>
        <w:pStyle w:val="1"/>
        <w:rPr>
          <w:rtl/>
        </w:rPr>
      </w:pPr>
      <w:bookmarkStart w:id="0" w:name="_Toc427650398"/>
    </w:p>
    <w:p w:rsidR="005C1210" w:rsidRDefault="005C1210" w:rsidP="005C1210">
      <w:pPr>
        <w:bidi/>
        <w:jc w:val="both"/>
        <w:rPr>
          <w:rFonts w:ascii="IRBadr" w:eastAsia="2  Lotus" w:hAnsi="IRBadr" w:cs="2  Badr"/>
          <w:bCs/>
          <w:sz w:val="40"/>
          <w:szCs w:val="40"/>
          <w:rtl/>
          <w:lang w:bidi="fa-IR"/>
        </w:rPr>
      </w:pPr>
    </w:p>
    <w:p w:rsidR="00373B7A" w:rsidRDefault="00373B7A" w:rsidP="005C1210">
      <w:pPr>
        <w:pStyle w:val="1"/>
        <w:rPr>
          <w:rtl/>
        </w:rPr>
      </w:pPr>
    </w:p>
    <w:p w:rsidR="005C1210" w:rsidRPr="005C1210" w:rsidRDefault="0005333F" w:rsidP="005C1210">
      <w:pPr>
        <w:pStyle w:val="1"/>
        <w:rPr>
          <w:rtl/>
        </w:rPr>
      </w:pPr>
      <w:r w:rsidRPr="005C1210">
        <w:rPr>
          <w:rFonts w:hint="cs"/>
          <w:rtl/>
        </w:rPr>
        <w:t>خطبه اول</w:t>
      </w:r>
      <w:bookmarkEnd w:id="0"/>
    </w:p>
    <w:p w:rsidR="00F53DCA" w:rsidRPr="00373B7A" w:rsidRDefault="005C1210" w:rsidP="00373B7A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73B7A">
        <w:rPr>
          <w:b/>
          <w:bCs/>
          <w:rtl/>
        </w:rPr>
        <w:t xml:space="preserve"> </w:t>
      </w:r>
      <w:r w:rsidRPr="00373B7A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373B7A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373B7A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657DBE" w:rsidRPr="00373B7A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373B7A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657DBE" w:rsidRPr="00373B7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373B7A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>«یا أَیهَا الَّذِینَ آمَنُوا اتَّقُوا اللَّهَ حَقَّ تُقَاتِهِ وَلَا تَمُوتُنَّ إِلَّا وَأَنْتُمْ مُسْلِمُونَ</w:t>
      </w:r>
      <w:r w:rsidRPr="00373B7A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Pr="00373B7A">
        <w:rPr>
          <w:rStyle w:val="aff0"/>
          <w:rFonts w:ascii="IRBadr" w:eastAsia="Calibri" w:hAnsi="IRBadr" w:cs="IRBadr"/>
          <w:b/>
          <w:bCs/>
          <w:sz w:val="28"/>
          <w:szCs w:val="28"/>
          <w:rtl/>
        </w:rPr>
        <w:footnoteReference w:id="2"/>
      </w:r>
      <w:r w:rsidRPr="00373B7A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5333F" w:rsidRPr="005C1210" w:rsidRDefault="0005333F" w:rsidP="005C1210">
      <w:pPr>
        <w:pStyle w:val="1"/>
        <w:rPr>
          <w:rtl/>
        </w:rPr>
      </w:pPr>
      <w:bookmarkStart w:id="1" w:name="_Toc427650399"/>
      <w:r w:rsidRPr="005C1210">
        <w:rPr>
          <w:rFonts w:hint="cs"/>
          <w:rtl/>
        </w:rPr>
        <w:t xml:space="preserve">چرا مذهب تشیع را مذهب جعفری </w:t>
      </w:r>
      <w:r w:rsidR="009B31E5" w:rsidRPr="005C1210">
        <w:rPr>
          <w:rtl/>
        </w:rPr>
        <w:t>م</w:t>
      </w:r>
      <w:r w:rsidR="009B31E5" w:rsidRPr="005C1210">
        <w:rPr>
          <w:rFonts w:hint="cs"/>
          <w:rtl/>
        </w:rPr>
        <w:t>ی‌نامند</w:t>
      </w:r>
      <w:r w:rsidRPr="005C1210">
        <w:rPr>
          <w:rFonts w:hint="cs"/>
          <w:rtl/>
        </w:rPr>
        <w:t>؟</w:t>
      </w:r>
      <w:bookmarkEnd w:id="1"/>
    </w:p>
    <w:p w:rsidR="0005333F" w:rsidRPr="00C44732" w:rsidRDefault="0005333F" w:rsidP="005C1210">
      <w:pPr>
        <w:pStyle w:val="1"/>
        <w:rPr>
          <w:rtl/>
        </w:rPr>
      </w:pPr>
      <w:bookmarkStart w:id="2" w:name="_Toc427650400"/>
      <w:r w:rsidRPr="00C44732">
        <w:rPr>
          <w:rFonts w:hint="cs"/>
          <w:rtl/>
        </w:rPr>
        <w:t>پاسخ غلط</w:t>
      </w:r>
      <w:bookmarkEnd w:id="2"/>
    </w:p>
    <w:p w:rsidR="0005333F" w:rsidRDefault="009B31E5" w:rsidP="00973A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امام جعفر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973ACF">
        <w:rPr>
          <w:rFonts w:ascii="IRBadr" w:hAnsi="IRBadr" w:cs="IRBadr" w:hint="cs"/>
          <w:sz w:val="28"/>
          <w:szCs w:val="28"/>
          <w:rtl/>
          <w:lang w:bidi="fa-IR"/>
        </w:rPr>
        <w:t>ع) را بنیان‌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>گ</w:t>
      </w:r>
      <w:r w:rsidR="00973ACF">
        <w:rPr>
          <w:rFonts w:ascii="IRBadr" w:hAnsi="IRBadr" w:cs="IRBadr" w:hint="cs"/>
          <w:sz w:val="28"/>
          <w:szCs w:val="28"/>
          <w:rtl/>
          <w:lang w:bidi="fa-IR"/>
        </w:rPr>
        <w:t>ذ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ار و </w:t>
      </w:r>
      <w:r>
        <w:rPr>
          <w:rFonts w:ascii="IRBadr" w:hAnsi="IRBadr" w:cs="IRBadr"/>
          <w:sz w:val="28"/>
          <w:szCs w:val="28"/>
          <w:rtl/>
          <w:lang w:bidi="fa-IR"/>
        </w:rPr>
        <w:t>مؤسس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مذهب تشیع بدانیم، </w:t>
      </w:r>
      <w:r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غلط است. عده زیادی دچار این جریان انحرافی هستند که مذهب تشیع، این غنای فق</w:t>
      </w:r>
      <w:r w:rsidR="00657DBE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ی و اسلامی را مربوط به زمان بعد از پیامبر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اسلام (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ص)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. در اسلام </w:t>
      </w:r>
      <w:r>
        <w:rPr>
          <w:rFonts w:ascii="IRBadr" w:hAnsi="IRBadr" w:cs="IRBadr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>یچ‌گونه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انشعابی نیست. مذهب تشیع </w:t>
      </w:r>
      <w:r>
        <w:rPr>
          <w:rFonts w:ascii="IRBadr" w:hAnsi="IRBadr" w:cs="IRBadr"/>
          <w:sz w:val="28"/>
          <w:szCs w:val="28"/>
          <w:rtl/>
          <w:lang w:bidi="fa-IR"/>
        </w:rPr>
        <w:t>و مکتب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اهل‌ب</w:t>
      </w:r>
      <w:r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ریشه در زمان پیامبر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ص) و قرآن دارد و در متن اسلام تولد یافته است. </w:t>
      </w:r>
      <w:r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همان زمان که اولین </w:t>
      </w:r>
      <w:r>
        <w:rPr>
          <w:rFonts w:ascii="IRBadr" w:hAnsi="IRBadr" w:cs="IRBadr"/>
          <w:sz w:val="28"/>
          <w:szCs w:val="28"/>
          <w:rtl/>
          <w:lang w:bidi="fa-IR"/>
        </w:rPr>
        <w:t>خشت‌ها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 xml:space="preserve"> اسلام بنا گشت، علی بن </w:t>
      </w:r>
      <w:r>
        <w:rPr>
          <w:rFonts w:ascii="IRBadr" w:hAnsi="IRBadr" w:cs="IRBadr"/>
          <w:sz w:val="28"/>
          <w:szCs w:val="28"/>
          <w:rtl/>
          <w:lang w:bidi="fa-IR"/>
        </w:rPr>
        <w:t>اب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طالب (</w:t>
      </w:r>
      <w:r w:rsidR="0005333F">
        <w:rPr>
          <w:rFonts w:ascii="IRBadr" w:hAnsi="IRBadr" w:cs="IRBadr" w:hint="cs"/>
          <w:sz w:val="28"/>
          <w:szCs w:val="28"/>
          <w:rtl/>
          <w:lang w:bidi="fa-IR"/>
        </w:rPr>
        <w:t>ع)، حضور داشتند.</w:t>
      </w:r>
    </w:p>
    <w:p w:rsidR="0005333F" w:rsidRPr="00C44732" w:rsidRDefault="0005333F" w:rsidP="005C1210">
      <w:pPr>
        <w:pStyle w:val="1"/>
        <w:rPr>
          <w:rtl/>
        </w:rPr>
      </w:pPr>
      <w:bookmarkStart w:id="3" w:name="_Toc427650401"/>
      <w:r w:rsidRPr="00C44732">
        <w:rPr>
          <w:rFonts w:hint="cs"/>
          <w:rtl/>
        </w:rPr>
        <w:t>پاسخ صحیح</w:t>
      </w:r>
      <w:bookmarkEnd w:id="3"/>
    </w:p>
    <w:p w:rsidR="0005333F" w:rsidRDefault="0005333F" w:rsidP="005C121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مذهب تشیع منتصب به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شد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نقش بسیار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پراهم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گسترش علوم و معارف اسلام و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با توجه به شرایط مثبتی که در زمان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پدیدار شد، وظیفه ایشان ایجاب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فرصت در جهت 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گسترش اسلام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تربیت شاگردان و شخص</w:t>
      </w:r>
      <w:r w:rsidR="00657DBE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657DBE"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شیعی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استفاده کنند. این محیط مناسب در زمان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باقر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ایجاد شد و در زمان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به اوج خود رسید.</w:t>
      </w:r>
    </w:p>
    <w:p w:rsidR="0005333F" w:rsidRPr="00C44732" w:rsidRDefault="0005333F" w:rsidP="005C1210">
      <w:pPr>
        <w:pStyle w:val="1"/>
        <w:rPr>
          <w:rtl/>
        </w:rPr>
      </w:pPr>
      <w:bookmarkStart w:id="4" w:name="_Toc427650402"/>
      <w:r w:rsidRPr="00C44732">
        <w:rPr>
          <w:rFonts w:hint="cs"/>
          <w:rtl/>
        </w:rPr>
        <w:t xml:space="preserve">نقش امام </w:t>
      </w:r>
      <w:r w:rsidR="00F53DCA">
        <w:rPr>
          <w:rtl/>
        </w:rPr>
        <w:t>صادق (</w:t>
      </w:r>
      <w:r w:rsidRPr="00C44732">
        <w:rPr>
          <w:rFonts w:hint="cs"/>
          <w:rtl/>
        </w:rPr>
        <w:t>ع) در تحکیم مذهب تشیع</w:t>
      </w:r>
      <w:bookmarkEnd w:id="4"/>
    </w:p>
    <w:p w:rsidR="0005333F" w:rsidRDefault="0005333F" w:rsidP="005C121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نقش بسیار مهمی در حفظ مذهب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داشتند.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ایشان در زمان انتقال قدرت از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بن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بن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A328C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در آن زمان این دو دودمان، بر سر قدرت درگیر بودند، حدود سی سال فرصت یافتند تا به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گسترش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دین اسلام بپردازند. ایشان در این فرصت طلایی اقدام به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علمی، فکری، معرفتی و فرهنگی در مدینه و کوفه کردند، و تا حد امکان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همه‌جانبه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t xml:space="preserve">لام را به دنیا معرفی کردند. در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زمان مذهب تشیع به غنا رسید.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مذهب تشیع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ی‌بایست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تمامی علوم کلامی، اعتقادی، اخلاقی، فقهی و دیگر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علم‌ها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را عرضه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که در زمان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به این مهم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دست‌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یافت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طبق روایات و احادیث شیعه و اهل سنت تا چهار هزار راوی و محدث و شاگرد از ایشان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شمارش‌شده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در طول این مدت علم و دانش ایشان در مکه و مدینه و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جا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ی‌جای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جهان اسلام انتشار یافت و احدی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میراث علمی و فرهنگی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را انکار کند. زمانی که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در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قرآن و اسلام شرکت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به بهترین نحو ممکن از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 در برابر منکرین دفاع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 ایشان در میان شیعیان دارای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چنان درجه رفیعی هستند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مذهب شیعه به نام مذهب جعفری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نام‌گرفته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ارکان این مذهب را استوار ساخت.</w:t>
      </w:r>
    </w:p>
    <w:p w:rsidR="0005333F" w:rsidRPr="00C44732" w:rsidRDefault="0005333F" w:rsidP="005C1210">
      <w:pPr>
        <w:pStyle w:val="1"/>
        <w:rPr>
          <w:rtl/>
        </w:rPr>
      </w:pPr>
      <w:bookmarkStart w:id="5" w:name="_Toc427650403"/>
      <w:r w:rsidRPr="00C44732">
        <w:rPr>
          <w:rFonts w:hint="cs"/>
          <w:rtl/>
        </w:rPr>
        <w:t xml:space="preserve">محبوبیت امام </w:t>
      </w:r>
      <w:r w:rsidR="00F53DCA">
        <w:rPr>
          <w:rtl/>
        </w:rPr>
        <w:t>صادق (</w:t>
      </w:r>
      <w:r w:rsidRPr="00C44732">
        <w:rPr>
          <w:rFonts w:hint="cs"/>
          <w:rtl/>
        </w:rPr>
        <w:t>ع) بین شیعه و سنی</w:t>
      </w:r>
      <w:bookmarkEnd w:id="5"/>
    </w:p>
    <w:p w:rsidR="0005333F" w:rsidRDefault="0005333F" w:rsidP="005C121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در میان مذ</w:t>
      </w:r>
      <w:r w:rsidR="00C44732">
        <w:rPr>
          <w:rFonts w:ascii="IRBadr" w:hAnsi="IRBadr" w:cs="IRBadr" w:hint="cs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هب شیعه و سنی از جایگاه و محبوبیت خاصی برخوردار است. در حدود سی نفر از عالمان سنی مذهب، شاگردان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 و دو تن از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رؤسا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مذاهب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چهارگانه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اهل سنت،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به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نام‌ها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ابوحنیفه و مالک، پای درس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نشسته‌اند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در کتب اهل سنت در مورد جایگاه امام </w:t>
      </w:r>
      <w:r w:rsidR="00F53DCA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بسیار صحبت شده است که به چند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مورداشاره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5333F" w:rsidRPr="00C44732" w:rsidRDefault="0005333F" w:rsidP="005C1210">
      <w:pPr>
        <w:pStyle w:val="1"/>
        <w:rPr>
          <w:rtl/>
        </w:rPr>
      </w:pPr>
      <w:bookmarkStart w:id="6" w:name="_Toc427650404"/>
      <w:r w:rsidRPr="00C44732">
        <w:rPr>
          <w:rFonts w:hint="cs"/>
          <w:rtl/>
        </w:rPr>
        <w:lastRenderedPageBreak/>
        <w:t xml:space="preserve">عظمت امام </w:t>
      </w:r>
      <w:r w:rsidR="00F53DCA">
        <w:rPr>
          <w:rtl/>
        </w:rPr>
        <w:t>صادق (</w:t>
      </w:r>
      <w:r w:rsidRPr="00C44732">
        <w:rPr>
          <w:rFonts w:hint="cs"/>
          <w:rtl/>
        </w:rPr>
        <w:t>ع) از نگاه بزرگان اهل سنت</w:t>
      </w:r>
      <w:bookmarkEnd w:id="6"/>
    </w:p>
    <w:p w:rsidR="008759E1" w:rsidRPr="008759E1" w:rsidRDefault="008759E1" w:rsidP="005C1210">
      <w:pPr>
        <w:pStyle w:val="1"/>
        <w:rPr>
          <w:rtl/>
        </w:rPr>
      </w:pPr>
      <w:bookmarkStart w:id="7" w:name="_Toc427650405"/>
      <w:r w:rsidRPr="008759E1">
        <w:rPr>
          <w:rFonts w:hint="cs"/>
          <w:rtl/>
        </w:rPr>
        <w:t xml:space="preserve">امام </w:t>
      </w:r>
      <w:r w:rsidR="00F53DCA">
        <w:rPr>
          <w:rtl/>
        </w:rPr>
        <w:t>صادق (</w:t>
      </w:r>
      <w:r w:rsidRPr="008759E1">
        <w:rPr>
          <w:rFonts w:hint="cs"/>
          <w:rtl/>
        </w:rPr>
        <w:t>ع) در کلام مالک بن انس</w:t>
      </w:r>
      <w:bookmarkEnd w:id="7"/>
    </w:p>
    <w:p w:rsidR="0005333F" w:rsidRDefault="0005333F" w:rsidP="005C121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مالک بن انس که مذهب مالکی منتصب به اوست و از شاگردان </w:t>
      </w:r>
      <w:r w:rsidR="00F53DCA">
        <w:rPr>
          <w:rFonts w:ascii="IRBadr" w:hAnsi="IRBadr" w:cs="IRBadr"/>
          <w:sz w:val="28"/>
          <w:szCs w:val="28"/>
          <w:rtl/>
        </w:rPr>
        <w:t>امام (</w:t>
      </w:r>
      <w:r>
        <w:rPr>
          <w:rFonts w:ascii="IRBadr" w:hAnsi="IRBadr" w:cs="IRBadr" w:hint="cs"/>
          <w:sz w:val="28"/>
          <w:szCs w:val="28"/>
          <w:rtl/>
        </w:rPr>
        <w:t>ع</w:t>
      </w:r>
      <w:r w:rsidR="00F53DCA">
        <w:rPr>
          <w:rFonts w:ascii="IRBadr" w:hAnsi="IRBadr" w:cs="IRBadr"/>
          <w:sz w:val="28"/>
          <w:szCs w:val="28"/>
          <w:rtl/>
        </w:rPr>
        <w:t>) هم</w:t>
      </w:r>
      <w:r>
        <w:rPr>
          <w:rFonts w:ascii="IRBadr" w:hAnsi="IRBadr" w:cs="IRBadr" w:hint="cs"/>
          <w:sz w:val="28"/>
          <w:szCs w:val="28"/>
          <w:rtl/>
        </w:rPr>
        <w:t xml:space="preserve"> بود، سخنان بسیاری در رابطه با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>
        <w:rPr>
          <w:rFonts w:ascii="IRBadr" w:hAnsi="IRBadr" w:cs="IRBadr" w:hint="cs"/>
          <w:sz w:val="28"/>
          <w:szCs w:val="28"/>
          <w:rtl/>
        </w:rPr>
        <w:t xml:space="preserve">ع) دارد. ازجمله در کتاب تهذیب التهذیب که از </w:t>
      </w:r>
      <w:r w:rsidR="009B31E5">
        <w:rPr>
          <w:rFonts w:ascii="IRBadr" w:hAnsi="IRBadr" w:cs="IRBadr"/>
          <w:sz w:val="28"/>
          <w:szCs w:val="28"/>
          <w:rtl/>
        </w:rPr>
        <w:t>کتاب‌ها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اهل سنت است چنین بر عظمت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>
        <w:rPr>
          <w:rFonts w:ascii="IRBadr" w:hAnsi="IRBadr" w:cs="IRBadr" w:hint="cs"/>
          <w:sz w:val="28"/>
          <w:szCs w:val="28"/>
          <w:rtl/>
        </w:rPr>
        <w:t xml:space="preserve">ع) شهادت داده است: </w:t>
      </w:r>
      <w:r w:rsidRPr="008130E0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ما رأت ع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 xml:space="preserve">ن و لا 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سمعت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اذن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 xml:space="preserve"> و لا خطر عل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 xml:space="preserve"> قلب بشر، أفضل من جعفر الصادق فضلا و علما و عبادة و ورعا</w:t>
      </w:r>
      <w:r w:rsidRPr="008130E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8130E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8130E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به چشم کسی نیامده و به گوش کسی نخورده و به قلب کسی خطور نکرده است، برتر از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>
        <w:rPr>
          <w:rFonts w:ascii="IRBadr" w:hAnsi="IRBadr" w:cs="IRBadr" w:hint="cs"/>
          <w:sz w:val="28"/>
          <w:szCs w:val="28"/>
          <w:rtl/>
        </w:rPr>
        <w:t>ع) چه در علم، چه در عبادت و چه در تقوا.</w:t>
      </w:r>
    </w:p>
    <w:p w:rsidR="008759E1" w:rsidRPr="008759E1" w:rsidRDefault="008759E1" w:rsidP="005C1210">
      <w:pPr>
        <w:pStyle w:val="1"/>
        <w:rPr>
          <w:rtl/>
        </w:rPr>
      </w:pPr>
      <w:bookmarkStart w:id="8" w:name="_Toc427650406"/>
      <w:r w:rsidRPr="008759E1">
        <w:rPr>
          <w:rFonts w:hint="cs"/>
          <w:rtl/>
        </w:rPr>
        <w:t xml:space="preserve">امام </w:t>
      </w:r>
      <w:r w:rsidR="00F53DCA">
        <w:rPr>
          <w:rtl/>
        </w:rPr>
        <w:t>صادق (</w:t>
      </w:r>
      <w:r w:rsidRPr="008759E1">
        <w:rPr>
          <w:rFonts w:hint="cs"/>
          <w:rtl/>
        </w:rPr>
        <w:t>ع) در کلام ابوحنیفه</w:t>
      </w:r>
      <w:bookmarkEnd w:id="8"/>
    </w:p>
    <w:p w:rsidR="0005333F" w:rsidRPr="00081E12" w:rsidRDefault="0005333F" w:rsidP="005C121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81E12">
        <w:rPr>
          <w:rFonts w:ascii="IRBadr" w:hAnsi="IRBadr" w:cs="IRBadr" w:hint="cs"/>
          <w:sz w:val="28"/>
          <w:szCs w:val="28"/>
          <w:rtl/>
        </w:rPr>
        <w:t xml:space="preserve">ابوحنیفه نیز که یکی از بزرگان اهل سنت است، دو سال در محضر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 w:rsidRPr="00081E12">
        <w:rPr>
          <w:rFonts w:ascii="IRBadr" w:hAnsi="IRBadr" w:cs="IRBadr" w:hint="cs"/>
          <w:sz w:val="28"/>
          <w:szCs w:val="28"/>
          <w:rtl/>
        </w:rPr>
        <w:t>ع) کسب فیض کرده است.</w:t>
      </w:r>
      <w:r w:rsidRPr="00081E12">
        <w:rPr>
          <w:rFonts w:ascii="IRBadr" w:hAnsi="IRBadr" w:cs="IRBadr"/>
          <w:sz w:val="28"/>
          <w:szCs w:val="28"/>
        </w:rPr>
        <w:t xml:space="preserve"> </w:t>
      </w:r>
      <w:r w:rsidRPr="00081E12">
        <w:rPr>
          <w:rFonts w:ascii="IRBadr" w:hAnsi="IRBadr" w:cs="IRBadr" w:hint="cs"/>
          <w:sz w:val="28"/>
          <w:szCs w:val="28"/>
          <w:rtl/>
        </w:rPr>
        <w:t>او نیز چنین گفته است:</w:t>
      </w:r>
      <w:r w:rsidR="00F53DCA">
        <w:rPr>
          <w:rFonts w:ascii="IRBadr" w:hAnsi="IRBadr" w:cs="IRBadr"/>
          <w:sz w:val="28"/>
          <w:szCs w:val="28"/>
          <w:rtl/>
        </w:rPr>
        <w:t xml:space="preserve"> </w:t>
      </w:r>
      <w:r w:rsidR="00F53DCA" w:rsidRPr="008130E0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لولا السنتان 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لهلک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B31E5" w:rsidRPr="008130E0">
        <w:rPr>
          <w:rFonts w:ascii="IRBadr" w:hAnsi="IRBadr" w:cs="IRBadr"/>
          <w:b/>
          <w:bCs/>
          <w:sz w:val="28"/>
          <w:szCs w:val="28"/>
          <w:rtl/>
        </w:rPr>
        <w:t>النعمان</w:t>
      </w:r>
      <w:r w:rsidRPr="008130E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8130E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081E1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81E12">
        <w:rPr>
          <w:rFonts w:ascii="IRBadr" w:hAnsi="IRBadr" w:cs="IRBadr"/>
          <w:color w:val="000000"/>
          <w:sz w:val="28"/>
          <w:szCs w:val="28"/>
          <w:rtl/>
        </w:rPr>
        <w:t>اگر آن دو سال</w:t>
      </w:r>
      <w:r w:rsidR="009B31E5">
        <w:rPr>
          <w:rFonts w:ascii="IRBadr" w:hAnsi="IRBadr" w:cs="IRBadr"/>
          <w:color w:val="000000"/>
          <w:sz w:val="28"/>
          <w:szCs w:val="28"/>
          <w:rtl/>
        </w:rPr>
        <w:t>ی</w:t>
      </w:r>
      <w:r w:rsidRPr="00081E12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9B31E5">
        <w:rPr>
          <w:rFonts w:ascii="IRBadr" w:hAnsi="IRBadr" w:cs="IRBadr"/>
          <w:color w:val="000000"/>
          <w:sz w:val="28"/>
          <w:szCs w:val="28"/>
          <w:rtl/>
        </w:rPr>
        <w:t>ک</w:t>
      </w:r>
      <w:r w:rsidRPr="00081E12">
        <w:rPr>
          <w:rFonts w:ascii="IRBadr" w:hAnsi="IRBadr" w:cs="IRBadr"/>
          <w:color w:val="000000"/>
          <w:sz w:val="28"/>
          <w:szCs w:val="28"/>
          <w:rtl/>
        </w:rPr>
        <w:t xml:space="preserve">ه در محضر جعفر بن محمّد بودم، نبود، </w:t>
      </w:r>
      <w:r w:rsidR="00657DBE">
        <w:rPr>
          <w:rFonts w:ascii="IRBadr" w:hAnsi="IRBadr" w:cs="IRBadr"/>
          <w:color w:val="000000"/>
          <w:sz w:val="28"/>
          <w:szCs w:val="28"/>
          <w:rtl/>
        </w:rPr>
        <w:t>محققان</w:t>
      </w:r>
      <w:r w:rsidRPr="00081E12">
        <w:rPr>
          <w:rFonts w:ascii="IRBadr" w:hAnsi="IRBadr" w:cs="IRBadr"/>
          <w:color w:val="000000"/>
          <w:sz w:val="28"/>
          <w:szCs w:val="28"/>
          <w:rtl/>
        </w:rPr>
        <w:t xml:space="preserve"> هلا</w:t>
      </w:r>
      <w:r w:rsidR="009B31E5">
        <w:rPr>
          <w:rFonts w:ascii="IRBadr" w:hAnsi="IRBadr" w:cs="IRBadr"/>
          <w:color w:val="000000"/>
          <w:sz w:val="28"/>
          <w:szCs w:val="28"/>
          <w:rtl/>
        </w:rPr>
        <w:t>ک</w:t>
      </w:r>
      <w:r w:rsidRPr="00081E12">
        <w:rPr>
          <w:rFonts w:ascii="IRBadr" w:hAnsi="IRBadr" w:cs="IRBadr"/>
          <w:color w:val="000000"/>
          <w:sz w:val="28"/>
          <w:szCs w:val="28"/>
          <w:rtl/>
        </w:rPr>
        <w:t xml:space="preserve"> شده </w:t>
      </w:r>
      <w:r w:rsidR="009B31E5">
        <w:rPr>
          <w:rFonts w:ascii="IRBadr" w:hAnsi="IRBadr" w:cs="IRBadr"/>
          <w:color w:val="000000"/>
          <w:sz w:val="28"/>
          <w:szCs w:val="28"/>
          <w:rtl/>
        </w:rPr>
        <w:t>بودم</w:t>
      </w:r>
      <w:r w:rsidRPr="00081E12">
        <w:rPr>
          <w:rFonts w:ascii="IRBadr" w:hAnsi="IRBadr" w:cs="IRBadr" w:hint="cs"/>
          <w:sz w:val="28"/>
          <w:szCs w:val="28"/>
          <w:rtl/>
        </w:rPr>
        <w:t>.</w:t>
      </w:r>
    </w:p>
    <w:p w:rsidR="008759E1" w:rsidRPr="008759E1" w:rsidRDefault="008759E1" w:rsidP="005C1210">
      <w:pPr>
        <w:pStyle w:val="1"/>
        <w:rPr>
          <w:rtl/>
        </w:rPr>
      </w:pPr>
      <w:bookmarkStart w:id="9" w:name="_Toc427650407"/>
      <w:r w:rsidRPr="008759E1">
        <w:rPr>
          <w:rFonts w:hint="cs"/>
          <w:rtl/>
        </w:rPr>
        <w:t xml:space="preserve">امام </w:t>
      </w:r>
      <w:r w:rsidR="00F53DCA">
        <w:rPr>
          <w:rtl/>
        </w:rPr>
        <w:t>صادق (</w:t>
      </w:r>
      <w:r w:rsidRPr="008759E1">
        <w:rPr>
          <w:rFonts w:hint="cs"/>
          <w:rtl/>
        </w:rPr>
        <w:t xml:space="preserve">ع) در کلام منصور </w:t>
      </w:r>
      <w:r w:rsidR="00F53DCA">
        <w:rPr>
          <w:rtl/>
        </w:rPr>
        <w:t>دوان</w:t>
      </w:r>
      <w:r w:rsidR="00F53DCA">
        <w:rPr>
          <w:rFonts w:hint="eastAsia"/>
          <w:rtl/>
        </w:rPr>
        <w:t>ق</w:t>
      </w:r>
      <w:r w:rsidR="00F53DCA">
        <w:rPr>
          <w:rFonts w:hint="cs"/>
          <w:rtl/>
        </w:rPr>
        <w:t>ی</w:t>
      </w:r>
      <w:r w:rsidR="00F53DCA">
        <w:rPr>
          <w:rtl/>
        </w:rPr>
        <w:t xml:space="preserve"> (</w:t>
      </w:r>
      <w:r w:rsidRPr="008759E1">
        <w:rPr>
          <w:rFonts w:hint="cs"/>
          <w:rtl/>
        </w:rPr>
        <w:t>قاتل حضرت)</w:t>
      </w:r>
      <w:bookmarkEnd w:id="9"/>
    </w:p>
    <w:p w:rsidR="0005333F" w:rsidRDefault="00657DBE" w:rsidP="005C121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منصور دوان</w:t>
      </w:r>
      <w:r w:rsidR="0005333F">
        <w:rPr>
          <w:rFonts w:ascii="IRBadr" w:hAnsi="IRBadr" w:cs="IRBadr" w:hint="cs"/>
          <w:sz w:val="28"/>
          <w:szCs w:val="28"/>
          <w:rtl/>
        </w:rPr>
        <w:t xml:space="preserve">قی، قاتل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 w:rsidR="0005333F">
        <w:rPr>
          <w:rFonts w:ascii="IRBadr" w:hAnsi="IRBadr" w:cs="IRBadr" w:hint="cs"/>
          <w:sz w:val="28"/>
          <w:szCs w:val="28"/>
          <w:rtl/>
        </w:rPr>
        <w:t xml:space="preserve">ع)، بعد از شهادت ایشان چنین </w:t>
      </w:r>
      <w:r w:rsidR="009B31E5">
        <w:rPr>
          <w:rFonts w:ascii="IRBadr" w:hAnsi="IRBadr" w:cs="IRBadr"/>
          <w:sz w:val="28"/>
          <w:szCs w:val="28"/>
          <w:rtl/>
        </w:rPr>
        <w:t>م</w:t>
      </w:r>
      <w:r w:rsidR="009B31E5">
        <w:rPr>
          <w:rFonts w:ascii="IRBadr" w:hAnsi="IRBadr" w:cs="IRBadr" w:hint="cs"/>
          <w:sz w:val="28"/>
          <w:szCs w:val="28"/>
          <w:rtl/>
        </w:rPr>
        <w:t>ی‌</w:t>
      </w:r>
      <w:r w:rsidR="009B31E5">
        <w:rPr>
          <w:rFonts w:ascii="IRBadr" w:hAnsi="IRBadr" w:cs="IRBadr" w:hint="eastAsia"/>
          <w:sz w:val="28"/>
          <w:szCs w:val="28"/>
          <w:rtl/>
        </w:rPr>
        <w:t>گو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9B31E5">
        <w:rPr>
          <w:rFonts w:ascii="IRBadr" w:hAnsi="IRBadr" w:cs="IRBadr" w:hint="eastAsia"/>
          <w:sz w:val="28"/>
          <w:szCs w:val="28"/>
          <w:rtl/>
        </w:rPr>
        <w:t>د</w:t>
      </w:r>
      <w:r w:rsidR="0005333F">
        <w:rPr>
          <w:rFonts w:ascii="IRBadr" w:hAnsi="IRBadr" w:cs="IRBadr" w:hint="cs"/>
          <w:sz w:val="28"/>
          <w:szCs w:val="28"/>
          <w:rtl/>
        </w:rPr>
        <w:t xml:space="preserve">: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«إنّ جعفراً کان ممّن قال اللّه فیه:</w:t>
      </w:r>
      <w:r w:rsidR="00F53DCA" w:rsidRPr="008130E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ثُمَّ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أَوْرَثْنَا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الْ</w:t>
      </w:r>
      <w:r w:rsidR="009B31E5" w:rsidRPr="008130E0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تَابَ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9B31E5" w:rsidRPr="008130E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اصْطَفَ</w:t>
      </w:r>
      <w:r w:rsidR="009B31E5" w:rsidRPr="008130E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333F" w:rsidRPr="008130E0">
        <w:rPr>
          <w:rFonts w:ascii="IRBadr" w:hAnsi="IRBadr" w:cs="IRBadr" w:hint="cs"/>
          <w:b/>
          <w:bCs/>
          <w:sz w:val="28"/>
          <w:szCs w:val="28"/>
          <w:rtl/>
        </w:rPr>
        <w:t>عِبَادِنَا</w:t>
      </w:r>
      <w:r w:rsidR="00F53DCA" w:rsidRPr="008130E0">
        <w:rPr>
          <w:rFonts w:ascii="IRBadr" w:hAnsi="IRBadr" w:cs="IRBadr"/>
          <w:b/>
          <w:bCs/>
          <w:sz w:val="28"/>
          <w:szCs w:val="28"/>
          <w:rtl/>
        </w:rPr>
        <w:t>»</w:t>
      </w:r>
      <w:r w:rsidR="0005333F" w:rsidRPr="008130E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05333F" w:rsidRPr="00081E1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130E0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5333F" w:rsidRPr="00081E12">
        <w:rPr>
          <w:rFonts w:ascii="IRBadr" w:hAnsi="IRBadr" w:cs="IRBadr" w:hint="cs"/>
          <w:b/>
          <w:bCs/>
          <w:sz w:val="28"/>
          <w:szCs w:val="28"/>
          <w:rtl/>
        </w:rPr>
        <w:t>و کان ممّن اصطفی اللّه و کان من السابقین بالخیرات»</w:t>
      </w:r>
      <w:r w:rsidR="0005333F" w:rsidRPr="00081E1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05333F">
        <w:rPr>
          <w:rFonts w:ascii="IRBadr" w:hAnsi="IRBadr" w:cs="IRBadr" w:hint="cs"/>
          <w:rtl/>
        </w:rPr>
        <w:t xml:space="preserve">.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قرآن فرموده است: ا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 w:hint="cs"/>
          <w:sz w:val="28"/>
          <w:szCs w:val="28"/>
          <w:rtl/>
        </w:rPr>
        <w:t>ن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کتاب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(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آسمان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)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را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به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گروه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از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بندگان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برگز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ده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خود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به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م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راث</w:t>
      </w:r>
      <w:r w:rsidR="0005333F" w:rsidRPr="00081E12">
        <w:rPr>
          <w:rFonts w:ascii="IRBadr" w:hAnsi="IRBadr" w:cs="IRBadr"/>
          <w:sz w:val="28"/>
          <w:szCs w:val="28"/>
          <w:rtl/>
        </w:rPr>
        <w:t xml:space="preserve"> </w:t>
      </w:r>
      <w:r w:rsidR="0005333F" w:rsidRPr="00081E12">
        <w:rPr>
          <w:rFonts w:ascii="IRBadr" w:hAnsi="IRBadr" w:cs="IRBadr" w:hint="cs"/>
          <w:sz w:val="28"/>
          <w:szCs w:val="28"/>
          <w:rtl/>
        </w:rPr>
        <w:t>داد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 w:hint="cs"/>
          <w:sz w:val="28"/>
          <w:szCs w:val="28"/>
          <w:rtl/>
        </w:rPr>
        <w:t xml:space="preserve">م. منصور </w:t>
      </w:r>
      <w:r w:rsidR="009B31E5">
        <w:rPr>
          <w:rFonts w:ascii="IRBadr" w:hAnsi="IRBadr" w:cs="IRBadr"/>
          <w:sz w:val="28"/>
          <w:szCs w:val="28"/>
          <w:rtl/>
        </w:rPr>
        <w:t>دوان</w:t>
      </w:r>
      <w:r w:rsidR="009B31E5">
        <w:rPr>
          <w:rFonts w:ascii="IRBadr" w:hAnsi="IRBadr" w:cs="IRBadr" w:hint="cs"/>
          <w:sz w:val="28"/>
          <w:szCs w:val="28"/>
          <w:rtl/>
        </w:rPr>
        <w:t>ی‌</w:t>
      </w:r>
      <w:r w:rsidR="009B31E5">
        <w:rPr>
          <w:rFonts w:ascii="IRBadr" w:hAnsi="IRBadr" w:cs="IRBadr" w:hint="eastAsia"/>
          <w:sz w:val="28"/>
          <w:szCs w:val="28"/>
          <w:rtl/>
        </w:rPr>
        <w:t>ا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05333F" w:rsidRPr="00081E12">
        <w:rPr>
          <w:rFonts w:ascii="IRBadr" w:hAnsi="IRBadr" w:cs="IRBadr" w:hint="cs"/>
          <w:sz w:val="28"/>
          <w:szCs w:val="28"/>
          <w:rtl/>
        </w:rPr>
        <w:t xml:space="preserve"> </w:t>
      </w:r>
      <w:r w:rsidR="009B31E5">
        <w:rPr>
          <w:rFonts w:ascii="IRBadr" w:hAnsi="IRBadr" w:cs="IRBadr"/>
          <w:sz w:val="28"/>
          <w:szCs w:val="28"/>
          <w:rtl/>
        </w:rPr>
        <w:t>م</w:t>
      </w:r>
      <w:r w:rsidR="009B31E5">
        <w:rPr>
          <w:rFonts w:ascii="IRBadr" w:hAnsi="IRBadr" w:cs="IRBadr" w:hint="cs"/>
          <w:sz w:val="28"/>
          <w:szCs w:val="28"/>
          <w:rtl/>
        </w:rPr>
        <w:t>ی‌</w:t>
      </w:r>
      <w:r w:rsidR="009B31E5">
        <w:rPr>
          <w:rFonts w:ascii="IRBadr" w:hAnsi="IRBadr" w:cs="IRBadr" w:hint="eastAsia"/>
          <w:sz w:val="28"/>
          <w:szCs w:val="28"/>
          <w:rtl/>
        </w:rPr>
        <w:t>گو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9B31E5">
        <w:rPr>
          <w:rFonts w:ascii="IRBadr" w:hAnsi="IRBadr" w:cs="IRBadr" w:hint="eastAsia"/>
          <w:sz w:val="28"/>
          <w:szCs w:val="28"/>
          <w:rtl/>
        </w:rPr>
        <w:t>د</w:t>
      </w:r>
      <w:r w:rsidR="0005333F" w:rsidRPr="00081E12">
        <w:rPr>
          <w:rFonts w:ascii="IRBadr" w:hAnsi="IRBadr" w:cs="IRBadr" w:hint="cs"/>
          <w:sz w:val="28"/>
          <w:szCs w:val="28"/>
          <w:rtl/>
        </w:rPr>
        <w:t>: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 w:rsidR="0005333F">
        <w:rPr>
          <w:rFonts w:ascii="IRBadr" w:hAnsi="IRBadr" w:cs="IRBadr" w:hint="cs"/>
          <w:sz w:val="28"/>
          <w:szCs w:val="28"/>
          <w:rtl/>
        </w:rPr>
        <w:t>ع) مصداق این آیه شریفه است.</w:t>
      </w:r>
    </w:p>
    <w:p w:rsidR="008759E1" w:rsidRPr="008759E1" w:rsidRDefault="008759E1" w:rsidP="005C1210">
      <w:pPr>
        <w:pStyle w:val="1"/>
        <w:rPr>
          <w:rtl/>
        </w:rPr>
      </w:pPr>
      <w:bookmarkStart w:id="10" w:name="_Toc427650408"/>
      <w:r w:rsidRPr="008759E1">
        <w:rPr>
          <w:rFonts w:hint="cs"/>
          <w:rtl/>
        </w:rPr>
        <w:lastRenderedPageBreak/>
        <w:t xml:space="preserve">امام </w:t>
      </w:r>
      <w:r w:rsidR="00F53DCA">
        <w:rPr>
          <w:rtl/>
        </w:rPr>
        <w:t>صادق (</w:t>
      </w:r>
      <w:r w:rsidRPr="008759E1">
        <w:rPr>
          <w:rFonts w:hint="cs"/>
          <w:rtl/>
        </w:rPr>
        <w:t xml:space="preserve">ع) در کلام </w:t>
      </w:r>
      <w:r w:rsidR="009B31E5">
        <w:rPr>
          <w:rtl/>
        </w:rPr>
        <w:t>ابو عبدالرحمن</w:t>
      </w:r>
      <w:r w:rsidRPr="008759E1">
        <w:rPr>
          <w:rFonts w:hint="cs"/>
          <w:rtl/>
        </w:rPr>
        <w:t xml:space="preserve"> سلمی</w:t>
      </w:r>
      <w:bookmarkEnd w:id="10"/>
    </w:p>
    <w:p w:rsidR="008759E1" w:rsidRDefault="009B31E5" w:rsidP="005C121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ابو عبدالرحمن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سلمی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05333F">
        <w:rPr>
          <w:rFonts w:ascii="IRBadr" w:hAnsi="IRBadr" w:cs="IRBadr" w:hint="cs"/>
          <w:sz w:val="28"/>
          <w:szCs w:val="28"/>
          <w:rtl/>
        </w:rPr>
        <w:t>:</w:t>
      </w:r>
      <w:r w:rsidR="00F53DCA">
        <w:rPr>
          <w:rFonts w:ascii="IRBadr" w:hAnsi="IRBadr" w:cs="IRBadr"/>
          <w:sz w:val="28"/>
          <w:szCs w:val="28"/>
          <w:rtl/>
        </w:rPr>
        <w:t xml:space="preserve"> </w:t>
      </w:r>
      <w:r w:rsidR="00F53DCA" w:rsidRPr="008130E0">
        <w:rPr>
          <w:rFonts w:ascii="IRBadr" w:hAnsi="IRBadr" w:cs="IRBadr"/>
          <w:b/>
          <w:bCs/>
          <w:sz w:val="28"/>
          <w:szCs w:val="28"/>
          <w:rtl/>
        </w:rPr>
        <w:t>«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فاق جم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ع أقرانه من أهل الب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ت، و هو ذو علم غز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ر ف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الد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ن، و 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زهد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بالغ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فی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الدن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>ا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، و ورع تامّ عن الشهوات، و أدب 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امل ف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الح</w:t>
      </w:r>
      <w:r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05333F" w:rsidRPr="008130E0">
        <w:rPr>
          <w:rFonts w:ascii="IRBadr" w:hAnsi="IRBadr" w:cs="IRBadr"/>
          <w:b/>
          <w:bCs/>
          <w:color w:val="000000"/>
          <w:sz w:val="28"/>
          <w:szCs w:val="28"/>
          <w:rtl/>
        </w:rPr>
        <w:t>مة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>»</w:t>
      </w:r>
      <w:r w:rsidR="0005333F" w:rsidRPr="008130E0">
        <w:rPr>
          <w:rStyle w:val="aff0"/>
          <w:rFonts w:ascii="IRBadr" w:hAnsi="IRBadr" w:cs="IRBadr"/>
          <w:b/>
          <w:bCs/>
          <w:rtl/>
        </w:rPr>
        <w:footnoteReference w:id="7"/>
      </w:r>
      <w:r w:rsidR="0005333F">
        <w:rPr>
          <w:rFonts w:hint="cs"/>
          <w:rtl/>
        </w:rPr>
        <w:t xml:space="preserve"> </w:t>
      </w:r>
      <w:r w:rsidR="0005333F">
        <w:rPr>
          <w:rFonts w:ascii="IRBadr" w:hAnsi="IRBadr" w:cs="IRBadr" w:hint="cs"/>
          <w:sz w:val="28"/>
          <w:szCs w:val="28"/>
          <w:rtl/>
        </w:rPr>
        <w:t xml:space="preserve">شخصیت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 w:rsidR="0005333F">
        <w:rPr>
          <w:rFonts w:ascii="IRBadr" w:hAnsi="IRBadr" w:cs="IRBadr" w:hint="cs"/>
          <w:sz w:val="28"/>
          <w:szCs w:val="28"/>
          <w:rtl/>
        </w:rPr>
        <w:t>ع) بر تمامی</w:t>
      </w:r>
      <w:r w:rsidR="00F53DC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اهل‌ب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برتری دارد، و از جهات </w:t>
      </w:r>
      <w:r w:rsidR="008759E1">
        <w:rPr>
          <w:rFonts w:ascii="IRBadr" w:hAnsi="IRBadr" w:cs="IRBadr" w:hint="cs"/>
          <w:sz w:val="28"/>
          <w:szCs w:val="28"/>
          <w:rtl/>
        </w:rPr>
        <w:t xml:space="preserve">تقوا و علم سرآمد زمان </w:t>
      </w:r>
      <w:r>
        <w:rPr>
          <w:rFonts w:ascii="IRBadr" w:hAnsi="IRBadr" w:cs="IRBadr"/>
          <w:sz w:val="28"/>
          <w:szCs w:val="28"/>
          <w:rtl/>
        </w:rPr>
        <w:t>خود بودند</w:t>
      </w:r>
      <w:r w:rsidR="008759E1">
        <w:rPr>
          <w:rFonts w:ascii="IRBadr" w:hAnsi="IRBadr" w:cs="IRBadr" w:hint="cs"/>
          <w:sz w:val="28"/>
          <w:szCs w:val="28"/>
          <w:rtl/>
        </w:rPr>
        <w:t>.</w:t>
      </w:r>
    </w:p>
    <w:p w:rsidR="0005333F" w:rsidRDefault="0005333F" w:rsidP="005C121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ابن جوزی </w:t>
      </w:r>
      <w:r w:rsidR="009B31E5">
        <w:rPr>
          <w:rFonts w:ascii="IRBadr" w:hAnsi="IRBadr" w:cs="IRBadr"/>
          <w:sz w:val="28"/>
          <w:szCs w:val="28"/>
          <w:rtl/>
        </w:rPr>
        <w:t>م</w:t>
      </w:r>
      <w:r w:rsidR="009B31E5">
        <w:rPr>
          <w:rFonts w:ascii="IRBadr" w:hAnsi="IRBadr" w:cs="IRBadr" w:hint="cs"/>
          <w:sz w:val="28"/>
          <w:szCs w:val="28"/>
          <w:rtl/>
        </w:rPr>
        <w:t>ی‌</w:t>
      </w:r>
      <w:r w:rsidR="009B31E5">
        <w:rPr>
          <w:rFonts w:ascii="IRBadr" w:hAnsi="IRBadr" w:cs="IRBadr" w:hint="eastAsia"/>
          <w:sz w:val="28"/>
          <w:szCs w:val="28"/>
          <w:rtl/>
        </w:rPr>
        <w:t>گو</w:t>
      </w:r>
      <w:r w:rsidR="009B31E5">
        <w:rPr>
          <w:rFonts w:ascii="IRBadr" w:hAnsi="IRBadr" w:cs="IRBadr" w:hint="cs"/>
          <w:sz w:val="28"/>
          <w:szCs w:val="28"/>
          <w:rtl/>
        </w:rPr>
        <w:t>ی</w:t>
      </w:r>
      <w:r w:rsidR="009B31E5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: امام </w:t>
      </w:r>
      <w:r w:rsidR="009B31E5">
        <w:rPr>
          <w:rFonts w:ascii="IRBadr" w:hAnsi="IRBadr" w:cs="IRBadr"/>
          <w:sz w:val="28"/>
          <w:szCs w:val="28"/>
          <w:rtl/>
        </w:rPr>
        <w:t>دائماً</w:t>
      </w:r>
      <w:r>
        <w:rPr>
          <w:rFonts w:ascii="IRBadr" w:hAnsi="IRBadr" w:cs="IRBadr" w:hint="cs"/>
          <w:sz w:val="28"/>
          <w:szCs w:val="28"/>
          <w:rtl/>
        </w:rPr>
        <w:t xml:space="preserve"> مشغول عبادت و ذکر خدا بود.</w:t>
      </w:r>
    </w:p>
    <w:p w:rsidR="0005333F" w:rsidRPr="008759E1" w:rsidRDefault="0005333F" w:rsidP="005C1210">
      <w:pPr>
        <w:pStyle w:val="1"/>
        <w:rPr>
          <w:rtl/>
        </w:rPr>
      </w:pPr>
      <w:bookmarkStart w:id="11" w:name="_Toc427650409"/>
      <w:r w:rsidRPr="008759E1">
        <w:rPr>
          <w:rFonts w:hint="cs"/>
          <w:rtl/>
        </w:rPr>
        <w:t xml:space="preserve">سخن امام </w:t>
      </w:r>
      <w:r w:rsidR="00F53DCA">
        <w:rPr>
          <w:rtl/>
        </w:rPr>
        <w:t>صادق (</w:t>
      </w:r>
      <w:r w:rsidRPr="008759E1">
        <w:rPr>
          <w:rFonts w:hint="cs"/>
          <w:rtl/>
        </w:rPr>
        <w:t>ع) در رابطه با خودشان</w:t>
      </w:r>
      <w:bookmarkEnd w:id="11"/>
    </w:p>
    <w:p w:rsidR="0005333F" w:rsidRDefault="009B31E5" w:rsidP="005C1210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شهادت‌ها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گواه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زیادی در کتب اهل سنت </w:t>
      </w:r>
      <w:r>
        <w:rPr>
          <w:rFonts w:ascii="IRBadr" w:hAnsi="IRBadr" w:cs="IRBadr"/>
          <w:sz w:val="28"/>
          <w:szCs w:val="28"/>
          <w:rtl/>
        </w:rPr>
        <w:t>ذکرشده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که حاکی از این است که امام </w:t>
      </w:r>
      <w:r w:rsidR="00F53DCA">
        <w:rPr>
          <w:rFonts w:ascii="IRBadr" w:hAnsi="IRBadr" w:cs="IRBadr"/>
          <w:sz w:val="28"/>
          <w:szCs w:val="28"/>
          <w:rtl/>
        </w:rPr>
        <w:t>صادق (</w:t>
      </w:r>
      <w:r w:rsidR="0005333F">
        <w:rPr>
          <w:rFonts w:ascii="IRBadr" w:hAnsi="IRBadr" w:cs="IRBadr" w:hint="cs"/>
          <w:sz w:val="28"/>
          <w:szCs w:val="28"/>
          <w:rtl/>
        </w:rPr>
        <w:t xml:space="preserve">ع) علاوه بر </w:t>
      </w:r>
      <w:r>
        <w:rPr>
          <w:rFonts w:ascii="IRBadr" w:hAnsi="IRBadr" w:cs="IRBadr"/>
          <w:sz w:val="28"/>
          <w:szCs w:val="28"/>
          <w:rtl/>
        </w:rPr>
        <w:t>تلاش‌ها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فراوان برای حفظ بنیان تشیع، شخصیتی بودند که تمام امت اسلامی اعم </w:t>
      </w:r>
      <w:r>
        <w:rPr>
          <w:rFonts w:ascii="IRBadr" w:hAnsi="IRBadr" w:cs="IRBadr"/>
          <w:sz w:val="28"/>
          <w:szCs w:val="28"/>
          <w:rtl/>
        </w:rPr>
        <w:t>از 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عه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و سنی </w:t>
      </w:r>
      <w:r>
        <w:rPr>
          <w:rFonts w:ascii="IRBadr" w:hAnsi="IRBadr" w:cs="IRBadr"/>
          <w:sz w:val="28"/>
          <w:szCs w:val="28"/>
          <w:rtl/>
        </w:rPr>
        <w:t>برحسب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نیاز و فراخور ذهن و استعداد، از ایشان بهره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بردند</w:t>
      </w:r>
      <w:r w:rsidR="0005333F">
        <w:rPr>
          <w:rFonts w:ascii="IRBadr" w:hAnsi="IRBadr" w:cs="IRBadr" w:hint="cs"/>
          <w:sz w:val="28"/>
          <w:szCs w:val="28"/>
          <w:rtl/>
        </w:rPr>
        <w:t>.</w:t>
      </w:r>
      <w:r w:rsidR="00F53DCA">
        <w:rPr>
          <w:rFonts w:ascii="IRBadr" w:hAnsi="IRBadr" w:cs="IRBadr"/>
          <w:sz w:val="28"/>
          <w:szCs w:val="28"/>
          <w:rtl/>
        </w:rPr>
        <w:t xml:space="preserve"> حضرت</w:t>
      </w:r>
      <w:r w:rsidR="0005333F">
        <w:rPr>
          <w:rFonts w:ascii="IRBadr" w:hAnsi="IRBadr" w:cs="IRBadr" w:hint="cs"/>
          <w:sz w:val="28"/>
          <w:szCs w:val="28"/>
          <w:rtl/>
        </w:rPr>
        <w:t xml:space="preserve"> در رابطه با خودشان فرمودند:</w:t>
      </w:r>
      <w:r w:rsidR="00F53DCA">
        <w:rPr>
          <w:rFonts w:ascii="IRBadr" w:hAnsi="IRBadr" w:cs="IRBadr"/>
          <w:sz w:val="28"/>
          <w:szCs w:val="28"/>
          <w:rtl/>
        </w:rPr>
        <w:t xml:space="preserve"> </w:t>
      </w:r>
      <w:r w:rsidR="00F53DCA" w:rsidRPr="008130E0">
        <w:rPr>
          <w:rFonts w:ascii="IRBadr" w:hAnsi="IRBadr" w:cs="IRBadr"/>
          <w:b/>
          <w:bCs/>
          <w:sz w:val="28"/>
          <w:szCs w:val="28"/>
          <w:rtl/>
        </w:rPr>
        <w:t>«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>وَ اللَّهِ إِنِّ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لَأَعْلَمُ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کتَابَ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اللَّهِ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مِنْ أَوَّلِهِ إِلَ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آخِرِهِ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ک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>أَنَّهُ فِ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8130E0">
        <w:rPr>
          <w:rFonts w:ascii="IRBadr" w:hAnsi="IRBadr" w:cs="IRBadr"/>
          <w:b/>
          <w:bCs/>
          <w:sz w:val="28"/>
          <w:szCs w:val="28"/>
          <w:rtl/>
        </w:rPr>
        <w:t>کفِّی</w:t>
      </w:r>
      <w:r w:rsidR="0005333F" w:rsidRPr="008130E0">
        <w:rPr>
          <w:rFonts w:ascii="IRBadr" w:hAnsi="IRBadr" w:cs="IRBadr"/>
          <w:b/>
          <w:bCs/>
          <w:sz w:val="28"/>
          <w:szCs w:val="28"/>
          <w:rtl/>
        </w:rPr>
        <w:t>»</w:t>
      </w:r>
      <w:r w:rsidR="0005333F" w:rsidRPr="008130E0">
        <w:rPr>
          <w:rStyle w:val="aff0"/>
          <w:rFonts w:ascii="IRBadr" w:hAnsi="IRBadr" w:cs="IRBadr"/>
          <w:b/>
          <w:bCs/>
          <w:color w:val="000000"/>
          <w:sz w:val="30"/>
          <w:szCs w:val="30"/>
          <w:rtl/>
        </w:rPr>
        <w:footnoteReference w:id="8"/>
      </w:r>
      <w:r w:rsidR="0005333F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05333F" w:rsidRPr="00432023">
        <w:rPr>
          <w:rFonts w:ascii="IRBadr" w:hAnsi="IRBadr" w:cs="IRBadr"/>
          <w:color w:val="000000"/>
          <w:sz w:val="28"/>
          <w:szCs w:val="28"/>
          <w:rtl/>
        </w:rPr>
        <w:t xml:space="preserve">من کتاب خدا را از آغاز تا </w:t>
      </w:r>
      <w:r w:rsidR="00F53DCA">
        <w:rPr>
          <w:rFonts w:ascii="IRBadr" w:hAnsi="IRBadr" w:cs="IRBadr"/>
          <w:color w:val="000000"/>
          <w:sz w:val="28"/>
          <w:szCs w:val="28"/>
          <w:rtl/>
        </w:rPr>
        <w:t>پا</w:t>
      </w:r>
      <w:r w:rsidR="00F53DC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53DCA">
        <w:rPr>
          <w:rFonts w:ascii="IRBadr" w:hAnsi="IRBadr" w:cs="IRBadr" w:hint="eastAsia"/>
          <w:color w:val="000000"/>
          <w:sz w:val="28"/>
          <w:szCs w:val="28"/>
          <w:rtl/>
        </w:rPr>
        <w:t>ان</w:t>
      </w:r>
      <w:r w:rsidR="00F53DCA"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 w:rsidR="0005333F">
        <w:rPr>
          <w:rFonts w:ascii="IRBadr" w:hAnsi="IRBadr" w:cs="IRBadr" w:hint="cs"/>
          <w:color w:val="000000"/>
          <w:sz w:val="28"/>
          <w:szCs w:val="28"/>
          <w:rtl/>
        </w:rPr>
        <w:t xml:space="preserve">که تمام علوم و معارف الهی و حقایق عالم در قرآن است)، مثل چیزی که کف دست انسان است،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دانم</w:t>
      </w:r>
      <w:r w:rsidR="0005333F">
        <w:rPr>
          <w:rFonts w:ascii="IRBadr" w:hAnsi="IRBadr" w:cs="IRBadr" w:hint="cs"/>
          <w:color w:val="000000"/>
          <w:sz w:val="28"/>
          <w:szCs w:val="28"/>
          <w:rtl/>
        </w:rPr>
        <w:t xml:space="preserve">. امام صادق علاوه بر اینکه در علوم الهی </w:t>
      </w:r>
      <w:r>
        <w:rPr>
          <w:rFonts w:ascii="IRBadr" w:hAnsi="IRBadr" w:cs="IRBadr"/>
          <w:color w:val="000000"/>
          <w:sz w:val="28"/>
          <w:szCs w:val="28"/>
          <w:rtl/>
        </w:rPr>
        <w:t>و معنو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5333F">
        <w:rPr>
          <w:rFonts w:ascii="IRBadr" w:hAnsi="IRBadr" w:cs="IRBadr" w:hint="cs"/>
          <w:color w:val="000000"/>
          <w:sz w:val="28"/>
          <w:szCs w:val="28"/>
          <w:rtl/>
        </w:rPr>
        <w:t xml:space="preserve"> جایگاه والایی داشتند، </w:t>
      </w:r>
      <w:r>
        <w:rPr>
          <w:rFonts w:ascii="IRBadr" w:hAnsi="IRBadr" w:cs="IRBadr"/>
          <w:color w:val="000000"/>
          <w:sz w:val="28"/>
          <w:szCs w:val="28"/>
          <w:rtl/>
        </w:rPr>
        <w:t>درزم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نهٔ</w:t>
      </w:r>
      <w:r w:rsidR="0005333F">
        <w:rPr>
          <w:rFonts w:ascii="IRBadr" w:hAnsi="IRBadr" w:cs="IRBadr" w:hint="cs"/>
          <w:color w:val="000000"/>
          <w:sz w:val="28"/>
          <w:szCs w:val="28"/>
          <w:rtl/>
        </w:rPr>
        <w:t xml:space="preserve"> علوم طبیعی، فیزیک، </w:t>
      </w:r>
      <w:r w:rsidR="008759E1">
        <w:rPr>
          <w:rFonts w:ascii="IRBadr" w:hAnsi="IRBadr" w:cs="IRBadr" w:hint="cs"/>
          <w:color w:val="000000"/>
          <w:sz w:val="28"/>
          <w:szCs w:val="28"/>
          <w:rtl/>
        </w:rPr>
        <w:t xml:space="preserve">نجوم، کیمیا و... شاگردان بسیار </w:t>
      </w:r>
      <w:r w:rsidR="0005333F">
        <w:rPr>
          <w:rFonts w:ascii="IRBadr" w:hAnsi="IRBadr" w:cs="IRBadr" w:hint="cs"/>
          <w:color w:val="000000"/>
          <w:sz w:val="28"/>
          <w:szCs w:val="28"/>
          <w:rtl/>
        </w:rPr>
        <w:t>و در این علوم هم نقش به سزایی داشتند.</w:t>
      </w:r>
    </w:p>
    <w:p w:rsidR="0005333F" w:rsidRPr="00A83AC6" w:rsidRDefault="0005333F" w:rsidP="008130E0">
      <w:pPr>
        <w:bidi/>
        <w:ind w:left="2160" w:hanging="2160"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="008130E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="00657DB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إِنَّا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</w:t>
      </w:r>
      <w:r w:rsidR="008130E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="00657DB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فَصَلِّ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</w:t>
      </w:r>
      <w:r w:rsidR="008130E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،</w:t>
      </w:r>
      <w:r w:rsidRPr="00A83AC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83AC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A83AC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</w:t>
      </w:r>
      <w:r w:rsidR="008130E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A83AC6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9"/>
      </w:r>
    </w:p>
    <w:p w:rsidR="0005333F" w:rsidRPr="008759E1" w:rsidRDefault="0005333F" w:rsidP="005C1210">
      <w:pPr>
        <w:pStyle w:val="1"/>
        <w:rPr>
          <w:rtl/>
        </w:rPr>
      </w:pPr>
      <w:bookmarkStart w:id="12" w:name="_Toc427650410"/>
      <w:r w:rsidRPr="008759E1">
        <w:rPr>
          <w:rFonts w:hint="cs"/>
          <w:rtl/>
        </w:rPr>
        <w:t>خطبه دوم</w:t>
      </w:r>
      <w:bookmarkEnd w:id="12"/>
    </w:p>
    <w:p w:rsidR="00225963" w:rsidRPr="00657DBE" w:rsidRDefault="00657DBE" w:rsidP="00657DBE">
      <w:pPr>
        <w:bidi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fa-IR"/>
        </w:rPr>
      </w:pPr>
      <w:r w:rsidRPr="00657DB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657DB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یا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أَیهَا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الَّذِینَ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وَکونُوا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مَعَ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الصَّادِقِینَ</w:t>
      </w:r>
      <w:r w:rsidRPr="00657DBE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657DB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657DB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57DB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عباداللّه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 xml:space="preserve"> اُوصیَکُم وَ نَفسیِ بِتَقوَی اللّه وَ مُلازِمَة اَمرِه وَ مُجانِبَة نَهیِه وَ تَجَهَّزوا ر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759E1" w:rsidRPr="008759E1" w:rsidRDefault="008759E1" w:rsidP="005C1210">
      <w:pPr>
        <w:pStyle w:val="1"/>
        <w:rPr>
          <w:rtl/>
        </w:rPr>
      </w:pPr>
      <w:bookmarkStart w:id="13" w:name="_Toc427650411"/>
      <w:r w:rsidRPr="008759E1">
        <w:rPr>
          <w:rFonts w:hint="cs"/>
          <w:rtl/>
        </w:rPr>
        <w:t>وحدت اسلامی</w:t>
      </w:r>
      <w:bookmarkEnd w:id="13"/>
    </w:p>
    <w:p w:rsidR="003F161E" w:rsidRDefault="00453F86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ائمه 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>اطهار (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یهم‌السلام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) همه شیعیان را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باوجود</w:t>
      </w:r>
      <w:r w:rsidRPr="00453F86">
        <w:rPr>
          <w:rFonts w:ascii="IRBadr" w:eastAsia="Calibri" w:hAnsi="IRBadr" w:cs="IRBadr"/>
          <w:sz w:val="28"/>
          <w:szCs w:val="28"/>
          <w:rtl/>
          <w:lang w:bidi="fa-IR"/>
        </w:rPr>
        <w:t xml:space="preserve"> شیعه بودن و تلاش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برای </w:t>
      </w:r>
      <w:r w:rsidRPr="00453F86">
        <w:rPr>
          <w:rFonts w:ascii="IRBadr" w:eastAsia="Calibri" w:hAnsi="IRBadr" w:cs="IRBadr"/>
          <w:sz w:val="28"/>
          <w:szCs w:val="28"/>
          <w:rtl/>
          <w:lang w:bidi="fa-IR"/>
        </w:rPr>
        <w:t>نشر معارف شیعه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به وحدت اسلامی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زندگ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مسالمت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بین تمامی مذاهب مسلمانان سفارش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امام 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>صادق (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>ع) تأ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کید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: در مساجد برادران اهل سنت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نماز جماعت و در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تش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ییع‌جنازه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آنان شرکت کنید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شما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باهم</w:t>
      </w:r>
      <w:r w:rsidR="00924A8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برادر هستید.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کنار حقانیت شیعه و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بر تش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یع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نباید باعث تفرقه مسلمانان و سقوط اسلام شد. تمامی مسلمانان باید دریک صف قرار بگیرند. در اسلام بر تقیه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شده است و این به معنی پنهان کردن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چیزی نیست بلکه به معنی حفظ وحدت اسلامی است،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به‌خصوص</w:t>
      </w:r>
      <w:r w:rsidR="00F76F7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دوره ما ک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>ه اتحاد و همبستگی جزو اصول است.</w:t>
      </w:r>
    </w:p>
    <w:p w:rsidR="003F161E" w:rsidRPr="003F161E" w:rsidRDefault="003F161E" w:rsidP="005C1210">
      <w:pPr>
        <w:pStyle w:val="1"/>
        <w:rPr>
          <w:rtl/>
        </w:rPr>
      </w:pPr>
      <w:bookmarkStart w:id="14" w:name="_Toc427650412"/>
      <w:r w:rsidRPr="003F161E">
        <w:rPr>
          <w:rFonts w:hint="cs"/>
          <w:rtl/>
        </w:rPr>
        <w:t xml:space="preserve">ثمره اختلاف شیعه </w:t>
      </w:r>
      <w:r w:rsidR="009B31E5">
        <w:rPr>
          <w:rtl/>
        </w:rPr>
        <w:t>و سن</w:t>
      </w:r>
      <w:r w:rsidR="009B31E5">
        <w:rPr>
          <w:rFonts w:hint="cs"/>
          <w:rtl/>
        </w:rPr>
        <w:t>ی</w:t>
      </w:r>
      <w:bookmarkEnd w:id="14"/>
    </w:p>
    <w:p w:rsidR="001F01C8" w:rsidRDefault="00F76F7F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 نگاهی در تاریخ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به‌وضوح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دیده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هرگونه نزاع و دشمنی بین مذهب شیعه و مذهب تسنن، به ضرر هر دو بوده است</w:t>
      </w:r>
      <w:r w:rsidR="00BF56E3">
        <w:rPr>
          <w:rFonts w:ascii="IRBadr" w:eastAsia="Calibri" w:hAnsi="IRBadr" w:cs="IRBadr" w:hint="cs"/>
          <w:sz w:val="28"/>
          <w:szCs w:val="28"/>
          <w:rtl/>
          <w:lang w:bidi="fa-IR"/>
        </w:rPr>
        <w:t>، و این نزاع تنها به نفع بدخواهان اسلام و مسلمانان خواهد بود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مسلمانان افراطی و ناآگاه در عربستان که اجازه عرض ادب و زیارت چند تن از ائمه را به شیعیان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ی‌دهند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به امت اسلامی ضربه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ی‌زنند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3E686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آنان باید بدانند شیعیان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باوجودا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ینکه</w:t>
      </w:r>
      <w:r w:rsidR="003E686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عقا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 xml:space="preserve"> خودشان</w:t>
      </w:r>
      <w:r w:rsidR="004D1AF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پایبند هستند، </w:t>
      </w:r>
      <w:r w:rsidR="004D1AF4">
        <w:rPr>
          <w:rFonts w:ascii="IRBadr" w:eastAsia="Calibri" w:hAnsi="IRBadr" w:cs="IRBadr"/>
          <w:sz w:val="28"/>
          <w:szCs w:val="28"/>
          <w:rtl/>
          <w:lang w:bidi="fa-IR"/>
        </w:rPr>
        <w:t>سعه‌صدر</w:t>
      </w:r>
      <w:r w:rsidR="003E686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دارند و با برادران دینی خود متحد هستند.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افراد باید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 مسلمانان متحد شده و در کشورهای مظلوم مثل غزه، فلسط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لبنان عراق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افغ</w:t>
      </w:r>
      <w:r w:rsidR="003739C0">
        <w:rPr>
          <w:rFonts w:ascii="IRBadr" w:eastAsia="Calibri" w:hAnsi="IRBadr" w:cs="IRBadr" w:hint="cs"/>
          <w:sz w:val="28"/>
          <w:szCs w:val="28"/>
          <w:rtl/>
          <w:lang w:bidi="fa-IR"/>
        </w:rPr>
        <w:t>انستان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فریاد برادران دینی خود برسند و مقابل استعمارگران بایستند.</w:t>
      </w:r>
    </w:p>
    <w:p w:rsidR="001F01C8" w:rsidRPr="003F161E" w:rsidRDefault="001F01C8" w:rsidP="005C1210">
      <w:pPr>
        <w:pStyle w:val="1"/>
        <w:rPr>
          <w:rtl/>
        </w:rPr>
      </w:pPr>
      <w:bookmarkStart w:id="15" w:name="_Toc427650413"/>
      <w:r w:rsidRPr="003F161E">
        <w:rPr>
          <w:rFonts w:hint="cs"/>
          <w:rtl/>
        </w:rPr>
        <w:lastRenderedPageBreak/>
        <w:t>ایران، پیشگام در ایجاد وحدت</w:t>
      </w:r>
      <w:bookmarkEnd w:id="15"/>
    </w:p>
    <w:p w:rsidR="003739C0" w:rsidRDefault="001F01C8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کشور ما همیشه بدون در نظر داشت مذهب در هر کشور اسلامی، به کمک برادران دینی خود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شتافته‌اند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ملت بزرگ ما به جهان ثابت کردند که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هرگاه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اسلام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درخطر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باشد با مسلمانان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28200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دست برادری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ی‌دهند</w:t>
      </w:r>
      <w:r w:rsidR="003E686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نمونه‌ها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E686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 جنگ افغانستان با شوروی سابق، عراق فلسطین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لبنان و همین اواخر در غزه است که بالاتر از حس برادری به کمک آنان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ی‌شتابند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از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رفع نیاز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1F01C8" w:rsidRDefault="001F01C8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شیعه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و سن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در مصالح کلان</w:t>
      </w:r>
      <w:r w:rsidR="004843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امت اسلامی 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دست </w:t>
      </w:r>
      <w:r w:rsidR="004843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دست هم باشند که این سفارش 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F53DCA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>ص)</w:t>
      </w:r>
      <w:r w:rsidR="004843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اولیای خداوند است. </w:t>
      </w:r>
      <w:r w:rsidR="00332F9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بسیاری از تعالیم دینی ما، قرآن، اخلاقیات و احکام ما،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مهم‌تر</w:t>
      </w:r>
      <w:r w:rsidR="00332F9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همه پیامبر 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332F99">
        <w:rPr>
          <w:rFonts w:ascii="IRBadr" w:eastAsia="Calibri" w:hAnsi="IRBadr" w:cs="IRBadr" w:hint="cs"/>
          <w:sz w:val="28"/>
          <w:szCs w:val="28"/>
          <w:rtl/>
          <w:lang w:bidi="fa-IR"/>
        </w:rPr>
        <w:t>ص)، در بین مسلمانان بیش از صد کشور مشترک هستند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باید به این اشتراکات احترام گذاشته و همه 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یکدل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متحد باشیم</w:t>
      </w:r>
    </w:p>
    <w:p w:rsidR="003F161E" w:rsidRPr="003F161E" w:rsidRDefault="003F161E" w:rsidP="005C1210">
      <w:pPr>
        <w:pStyle w:val="1"/>
        <w:rPr>
          <w:rtl/>
        </w:rPr>
      </w:pPr>
      <w:bookmarkStart w:id="16" w:name="_Toc427650414"/>
      <w:r w:rsidRPr="003F161E">
        <w:rPr>
          <w:rFonts w:hint="cs"/>
          <w:rtl/>
        </w:rPr>
        <w:t>سال جدید و نوسازی درون</w:t>
      </w:r>
      <w:bookmarkEnd w:id="16"/>
    </w:p>
    <w:p w:rsidR="00D3607E" w:rsidRDefault="00D3607E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 شروع سال جدید،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درون خود را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ازنظر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معنوی نوسازی کنند.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ک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ینه‌ها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عداوت‌ها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دور بریزند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 به نیازمندان و</w:t>
      </w:r>
      <w:r w:rsidR="00F53D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خویشاوندان </w:t>
      </w:r>
      <w:r w:rsidR="003F161E">
        <w:rPr>
          <w:rFonts w:ascii="IRBadr" w:eastAsia="Calibri" w:hAnsi="IRBadr" w:cs="IRBadr" w:hint="cs"/>
          <w:sz w:val="28"/>
          <w:szCs w:val="28"/>
          <w:rtl/>
          <w:lang w:bidi="fa-IR"/>
        </w:rPr>
        <w:t>توجه کنند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>ایام تعطیلات نوروز،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د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یدوبازدیدها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صله‌رحم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بیشتر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مردم باید نهایت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مهمان‌نواز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احترام و ادب را در مورد یکدیگر رعایت کنند. اما </w:t>
      </w:r>
      <w:r w:rsidR="00437CA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کنار 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>تمامی این امور</w:t>
      </w:r>
      <w:r w:rsidR="00437CAD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437CAD">
        <w:rPr>
          <w:rFonts w:ascii="IRBadr" w:eastAsia="Calibri" w:hAnsi="IRBadr" w:cs="IRBadr" w:hint="cs"/>
          <w:sz w:val="28"/>
          <w:szCs w:val="28"/>
          <w:rtl/>
          <w:lang w:bidi="fa-IR"/>
        </w:rPr>
        <w:t>تذکر و ارشاد اسلامی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نباید فراموش شود. تمامی ما در قبال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امربه‌معروف</w:t>
      </w:r>
      <w:r w:rsidR="00D43BE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نهی از منکر</w:t>
      </w:r>
      <w:r w:rsidR="000E5A2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مسئولیم و نباید از این فریضه الهی در ایام عید، در کنار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شاد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ی‌ها</w:t>
      </w:r>
      <w:r w:rsidR="000E5A2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9B31E5">
        <w:rPr>
          <w:rFonts w:ascii="IRBadr" w:eastAsia="Calibri" w:hAnsi="IRBadr" w:cs="IRBadr"/>
          <w:sz w:val="28"/>
          <w:szCs w:val="28"/>
          <w:rtl/>
          <w:lang w:bidi="fa-IR"/>
        </w:rPr>
        <w:t>مهمان</w:t>
      </w:r>
      <w:r w:rsidR="009B31E5">
        <w:rPr>
          <w:rFonts w:ascii="IRBadr" w:eastAsia="Calibri" w:hAnsi="IRBadr" w:cs="IRBadr" w:hint="cs"/>
          <w:sz w:val="28"/>
          <w:szCs w:val="28"/>
          <w:rtl/>
          <w:lang w:bidi="fa-IR"/>
        </w:rPr>
        <w:t>ی‌ها</w:t>
      </w:r>
      <w:r w:rsidR="000E5A2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غافل </w:t>
      </w:r>
      <w:r w:rsidR="00F41AA5">
        <w:rPr>
          <w:rFonts w:ascii="IRBadr" w:eastAsia="Calibri" w:hAnsi="IRBadr" w:cs="IRBadr" w:hint="cs"/>
          <w:sz w:val="28"/>
          <w:szCs w:val="28"/>
          <w:rtl/>
          <w:lang w:bidi="fa-IR"/>
        </w:rPr>
        <w:t>شویم</w:t>
      </w:r>
      <w:r w:rsidR="000E5A29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F41AA5" w:rsidRPr="00F53DCA" w:rsidRDefault="003F161E" w:rsidP="005C1210">
      <w:pPr>
        <w:pStyle w:val="1"/>
        <w:rPr>
          <w:rtl/>
        </w:rPr>
      </w:pPr>
      <w:bookmarkStart w:id="17" w:name="_Toc427650415"/>
      <w:r w:rsidRPr="00F53DCA">
        <w:rPr>
          <w:rFonts w:hint="cs"/>
          <w:rtl/>
        </w:rPr>
        <w:t xml:space="preserve">رفع مسائل </w:t>
      </w:r>
      <w:r w:rsidR="009B31E5" w:rsidRPr="00F53DCA">
        <w:rPr>
          <w:rtl/>
        </w:rPr>
        <w:t>ب</w:t>
      </w:r>
      <w:r w:rsidR="009B31E5" w:rsidRPr="00F53DCA">
        <w:rPr>
          <w:rFonts w:hint="cs"/>
          <w:rtl/>
        </w:rPr>
        <w:t>ین‌شهری</w:t>
      </w:r>
      <w:bookmarkEnd w:id="17"/>
    </w:p>
    <w:p w:rsidR="000E5A29" w:rsidRDefault="000E5A29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F41AA5">
        <w:rPr>
          <w:rFonts w:ascii="IRBadr" w:eastAsia="Calibri" w:hAnsi="IRBadr" w:cs="IRBadr" w:hint="cs"/>
          <w:sz w:val="28"/>
          <w:szCs w:val="28"/>
          <w:rtl/>
        </w:rPr>
        <w:t xml:space="preserve">مردم نسبت به دولت اطمینان داشته باشند که مسئولین در مورد مسائل </w:t>
      </w:r>
      <w:r w:rsidR="009B31E5">
        <w:rPr>
          <w:rFonts w:ascii="IRBadr" w:eastAsia="Calibri" w:hAnsi="IRBadr" w:cs="IRBadr"/>
          <w:sz w:val="28"/>
          <w:szCs w:val="28"/>
          <w:rtl/>
        </w:rPr>
        <w:t>ب</w:t>
      </w:r>
      <w:r w:rsidR="009B31E5">
        <w:rPr>
          <w:rFonts w:ascii="IRBadr" w:eastAsia="Calibri" w:hAnsi="IRBadr" w:cs="IRBadr" w:hint="cs"/>
          <w:sz w:val="28"/>
          <w:szCs w:val="28"/>
          <w:rtl/>
        </w:rPr>
        <w:t>ین‌شهری</w:t>
      </w:r>
      <w:r w:rsidRPr="00F41AA5">
        <w:rPr>
          <w:rFonts w:ascii="IRBadr" w:eastAsia="Calibri" w:hAnsi="IRBadr" w:cs="IRBadr" w:hint="cs"/>
          <w:sz w:val="28"/>
          <w:szCs w:val="28"/>
          <w:rtl/>
        </w:rPr>
        <w:t xml:space="preserve"> و نگاه کارشناسی به آن </w:t>
      </w:r>
      <w:r w:rsidR="009B31E5">
        <w:rPr>
          <w:rFonts w:ascii="IRBadr" w:eastAsia="Calibri" w:hAnsi="IRBadr" w:cs="IRBadr"/>
          <w:sz w:val="28"/>
          <w:szCs w:val="28"/>
          <w:rtl/>
        </w:rPr>
        <w:t>اتفاق‌نظر</w:t>
      </w:r>
      <w:r w:rsidR="00CF0CCC" w:rsidRPr="00F41AA5">
        <w:rPr>
          <w:rFonts w:ascii="IRBadr" w:eastAsia="Calibri" w:hAnsi="IRBadr" w:cs="IRBadr" w:hint="cs"/>
          <w:sz w:val="28"/>
          <w:szCs w:val="28"/>
          <w:rtl/>
        </w:rPr>
        <w:t xml:space="preserve"> دارند و پیگیری از سوی </w:t>
      </w:r>
      <w:r w:rsidR="009B31E5">
        <w:rPr>
          <w:rFonts w:ascii="IRBadr" w:eastAsia="Calibri" w:hAnsi="IRBadr" w:cs="IRBadr"/>
          <w:sz w:val="28"/>
          <w:szCs w:val="28"/>
          <w:rtl/>
        </w:rPr>
        <w:t>آنان</w:t>
      </w:r>
      <w:r w:rsidR="00CF0CCC" w:rsidRPr="00F41AA5">
        <w:rPr>
          <w:rFonts w:ascii="IRBadr" w:eastAsia="Calibri" w:hAnsi="IRBadr" w:cs="IRBadr" w:hint="cs"/>
          <w:sz w:val="28"/>
          <w:szCs w:val="28"/>
          <w:rtl/>
        </w:rPr>
        <w:t xml:space="preserve"> انجام </w:t>
      </w:r>
      <w:r w:rsidR="009B31E5">
        <w:rPr>
          <w:rFonts w:ascii="IRBadr" w:eastAsia="Calibri" w:hAnsi="IRBadr" w:cs="IRBadr"/>
          <w:sz w:val="28"/>
          <w:szCs w:val="28"/>
          <w:rtl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</w:rPr>
        <w:t>ی‌شود</w:t>
      </w:r>
      <w:r w:rsidR="00CF0CCC" w:rsidRPr="00F41AA5">
        <w:rPr>
          <w:rFonts w:ascii="IRBadr" w:eastAsia="Calibri" w:hAnsi="IRBadr" w:cs="IRBadr" w:hint="cs"/>
          <w:sz w:val="28"/>
          <w:szCs w:val="28"/>
          <w:rtl/>
        </w:rPr>
        <w:t>. کما اینکه تجربه ثابت کرده است که دولت همواره درمورداین گونه مسائل توجه داشته،</w:t>
      </w:r>
      <w:r w:rsidR="00F53DC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F0CCC" w:rsidRPr="00F41AA5">
        <w:rPr>
          <w:rFonts w:ascii="IRBadr" w:eastAsia="Calibri" w:hAnsi="IRBadr" w:cs="IRBadr" w:hint="cs"/>
          <w:sz w:val="28"/>
          <w:szCs w:val="28"/>
          <w:rtl/>
        </w:rPr>
        <w:t>پس باید نسبت به این قضیه امیدوار بود.</w:t>
      </w:r>
      <w:r w:rsidR="00F53DCA">
        <w:rPr>
          <w:rFonts w:ascii="IRBadr" w:eastAsia="Calibri" w:hAnsi="IRBadr" w:cs="IRBadr"/>
          <w:sz w:val="28"/>
          <w:szCs w:val="28"/>
          <w:rtl/>
        </w:rPr>
        <w:t xml:space="preserve"> پ</w:t>
      </w:r>
      <w:r w:rsidR="00F53DCA">
        <w:rPr>
          <w:rFonts w:ascii="IRBadr" w:eastAsia="Calibri" w:hAnsi="IRBadr" w:cs="IRBadr" w:hint="cs"/>
          <w:sz w:val="28"/>
          <w:szCs w:val="28"/>
          <w:rtl/>
        </w:rPr>
        <w:t>یگیری</w:t>
      </w:r>
      <w:r w:rsidR="009B31E5">
        <w:rPr>
          <w:rFonts w:ascii="IRBadr" w:eastAsia="Calibri" w:hAnsi="IRBadr" w:cs="IRBadr" w:hint="cs"/>
          <w:sz w:val="28"/>
          <w:szCs w:val="28"/>
          <w:rtl/>
        </w:rPr>
        <w:t>‌های</w:t>
      </w:r>
      <w:r w:rsidR="00CF0CCC" w:rsidRPr="00F41AA5">
        <w:rPr>
          <w:rFonts w:ascii="IRBadr" w:eastAsia="Calibri" w:hAnsi="IRBadr" w:cs="IRBadr" w:hint="cs"/>
          <w:sz w:val="28"/>
          <w:szCs w:val="28"/>
          <w:rtl/>
        </w:rPr>
        <w:t xml:space="preserve"> مردم نیز در مورد این امر، به شکل درست و منطقی، قابل ارزش است. وحدت بین مردم مسئولین در این امور بسیار مهم است.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بسیاری از </w:t>
      </w:r>
      <w:r w:rsidR="009B31E5">
        <w:rPr>
          <w:rFonts w:ascii="IRBadr" w:eastAsia="Calibri" w:hAnsi="IRBadr" w:cs="IRBadr"/>
          <w:sz w:val="28"/>
          <w:szCs w:val="28"/>
          <w:rtl/>
        </w:rPr>
        <w:t>روش‌ها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هست که </w:t>
      </w:r>
      <w:r w:rsidR="009B31E5">
        <w:rPr>
          <w:rFonts w:ascii="IRBadr" w:eastAsia="Calibri" w:hAnsi="IRBadr" w:cs="IRBadr"/>
          <w:sz w:val="28"/>
          <w:szCs w:val="28"/>
          <w:rtl/>
        </w:rPr>
        <w:t>ما را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زودتر به نتیجه </w:t>
      </w:r>
      <w:r w:rsidR="009B31E5">
        <w:rPr>
          <w:rFonts w:ascii="IRBadr" w:eastAsia="Calibri" w:hAnsi="IRBadr" w:cs="IRBadr"/>
          <w:sz w:val="28"/>
          <w:szCs w:val="28"/>
          <w:rtl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</w:rPr>
        <w:t>ی‌رساند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که در زمان انقلاب نیز این </w:t>
      </w:r>
      <w:r w:rsidR="009B31E5">
        <w:rPr>
          <w:rFonts w:ascii="IRBadr" w:eastAsia="Calibri" w:hAnsi="IRBadr" w:cs="IRBadr"/>
          <w:sz w:val="28"/>
          <w:szCs w:val="28"/>
          <w:rtl/>
        </w:rPr>
        <w:t>روش‌ها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در مورد ترقیات منطقه و </w:t>
      </w:r>
      <w:r w:rsidR="009B31E5">
        <w:rPr>
          <w:rFonts w:ascii="IRBadr" w:eastAsia="Calibri" w:hAnsi="IRBadr" w:cs="IRBadr"/>
          <w:sz w:val="28"/>
          <w:szCs w:val="28"/>
          <w:rtl/>
        </w:rPr>
        <w:t>گره‌ها</w:t>
      </w:r>
      <w:r w:rsidR="009B31E5">
        <w:rPr>
          <w:rFonts w:ascii="IRBadr" w:eastAsia="Calibri" w:hAnsi="IRBadr" w:cs="IRBadr" w:hint="cs"/>
          <w:sz w:val="28"/>
          <w:szCs w:val="28"/>
          <w:rtl/>
        </w:rPr>
        <w:t>یی</w:t>
      </w:r>
      <w:r w:rsidR="00F41AA5" w:rsidRPr="00F41AA5">
        <w:rPr>
          <w:rFonts w:ascii="IRBadr" w:eastAsia="Calibri" w:hAnsi="IRBadr" w:cs="IRBadr" w:hint="cs"/>
          <w:sz w:val="28"/>
          <w:szCs w:val="28"/>
          <w:rtl/>
        </w:rPr>
        <w:t xml:space="preserve"> که در شرایط خاص گشوده شد، امتحان شده است</w:t>
      </w:r>
      <w:r w:rsidR="003F161E">
        <w:rPr>
          <w:rFonts w:ascii="IRBadr" w:eastAsia="Calibri" w:hAnsi="IRBadr" w:cs="IRBadr" w:hint="cs"/>
          <w:sz w:val="28"/>
          <w:szCs w:val="28"/>
          <w:rtl/>
        </w:rPr>
        <w:t xml:space="preserve"> که </w:t>
      </w:r>
      <w:r w:rsidR="009B31E5">
        <w:rPr>
          <w:rFonts w:ascii="IRBadr" w:eastAsia="Calibri" w:hAnsi="IRBadr" w:cs="IRBadr"/>
          <w:sz w:val="28"/>
          <w:szCs w:val="28"/>
          <w:rtl/>
        </w:rPr>
        <w:t>م</w:t>
      </w:r>
      <w:r w:rsidR="009B31E5">
        <w:rPr>
          <w:rFonts w:ascii="IRBadr" w:eastAsia="Calibri" w:hAnsi="IRBadr" w:cs="IRBadr" w:hint="cs"/>
          <w:sz w:val="28"/>
          <w:szCs w:val="28"/>
          <w:rtl/>
        </w:rPr>
        <w:t>ی‌توان</w:t>
      </w:r>
      <w:r w:rsidR="003F161E">
        <w:rPr>
          <w:rFonts w:ascii="IRBadr" w:eastAsia="Calibri" w:hAnsi="IRBadr" w:cs="IRBadr" w:hint="cs"/>
          <w:sz w:val="28"/>
          <w:szCs w:val="28"/>
          <w:rtl/>
        </w:rPr>
        <w:t xml:space="preserve"> اکنون نیز از </w:t>
      </w:r>
      <w:r w:rsidR="009B31E5">
        <w:rPr>
          <w:rFonts w:ascii="IRBadr" w:eastAsia="Calibri" w:hAnsi="IRBadr" w:cs="IRBadr"/>
          <w:sz w:val="28"/>
          <w:szCs w:val="28"/>
          <w:rtl/>
        </w:rPr>
        <w:t>آن‌ها</w:t>
      </w:r>
      <w:r w:rsidR="003F161E">
        <w:rPr>
          <w:rFonts w:ascii="IRBadr" w:eastAsia="Calibri" w:hAnsi="IRBadr" w:cs="IRBadr" w:hint="cs"/>
          <w:sz w:val="28"/>
          <w:szCs w:val="28"/>
          <w:rtl/>
        </w:rPr>
        <w:t xml:space="preserve"> استفاده کرد</w:t>
      </w:r>
    </w:p>
    <w:p w:rsidR="00657DBE" w:rsidRPr="00657DBE" w:rsidRDefault="00657DBE" w:rsidP="00657DBE">
      <w:pPr>
        <w:bidi/>
        <w:jc w:val="both"/>
        <w:rPr>
          <w:sz w:val="28"/>
          <w:szCs w:val="28"/>
        </w:rPr>
      </w:pPr>
      <w:r w:rsidRPr="00657DBE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657DB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657DBE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FD1A85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8" w:name="_GoBack"/>
      <w:bookmarkEnd w:id="18"/>
      <w:r w:rsidRPr="00657DBE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41AA5" w:rsidRPr="00F41AA5" w:rsidRDefault="00F41AA5" w:rsidP="005C121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sectPr w:rsidR="00F41AA5" w:rsidRPr="00F41AA5" w:rsidSect="00C01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94" w:footer="90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B5" w:rsidRDefault="00432EB5" w:rsidP="000D5800">
      <w:r>
        <w:separator/>
      </w:r>
    </w:p>
  </w:endnote>
  <w:endnote w:type="continuationSeparator" w:id="0">
    <w:p w:rsidR="00432EB5" w:rsidRDefault="00432EB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E" w:rsidRDefault="00657DB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018546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E" w:rsidRDefault="00657D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B5" w:rsidRDefault="00432EB5" w:rsidP="00417158">
      <w:pPr>
        <w:bidi/>
      </w:pPr>
      <w:r>
        <w:separator/>
      </w:r>
    </w:p>
  </w:footnote>
  <w:footnote w:type="continuationSeparator" w:id="0">
    <w:p w:rsidR="00432EB5" w:rsidRDefault="00432EB5" w:rsidP="000D5800">
      <w:r>
        <w:continuationSeparator/>
      </w:r>
    </w:p>
  </w:footnote>
  <w:footnote w:id="1">
    <w:p w:rsidR="005C1210" w:rsidRPr="00373B7A" w:rsidRDefault="005C1210" w:rsidP="005C1210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373B7A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="0072662F" w:rsidRPr="00373B7A">
        <w:rPr>
          <w:rFonts w:ascii="IRBadr" w:hAnsi="IRBadr" w:cs="IRBadr"/>
          <w:b/>
          <w:sz w:val="22"/>
          <w:szCs w:val="22"/>
          <w:rtl/>
        </w:rPr>
        <w:t>.</w:t>
      </w:r>
      <w:r w:rsidRPr="00373B7A">
        <w:rPr>
          <w:rFonts w:ascii="IRBadr" w:hAnsi="IRBadr" w:cs="IRBadr"/>
          <w:b/>
          <w:sz w:val="22"/>
          <w:szCs w:val="22"/>
          <w:rtl/>
        </w:rPr>
        <w:t xml:space="preserve"> اعراف</w:t>
      </w:r>
      <w:r w:rsidR="008130E0" w:rsidRPr="00373B7A">
        <w:rPr>
          <w:rFonts w:ascii="IRBadr" w:hAnsi="IRBadr" w:cs="IRBadr" w:hint="cs"/>
          <w:b/>
          <w:sz w:val="22"/>
          <w:szCs w:val="22"/>
          <w:rtl/>
        </w:rPr>
        <w:t>،</w:t>
      </w:r>
      <w:r w:rsidRPr="00373B7A">
        <w:rPr>
          <w:rFonts w:ascii="IRBadr" w:hAnsi="IRBadr" w:cs="IRBadr"/>
          <w:b/>
          <w:sz w:val="22"/>
          <w:szCs w:val="22"/>
          <w:rtl/>
        </w:rPr>
        <w:t xml:space="preserve"> </w:t>
      </w:r>
      <w:r w:rsidR="00657DBE" w:rsidRPr="00373B7A">
        <w:rPr>
          <w:rFonts w:ascii="IRBadr" w:hAnsi="IRBadr" w:cs="IRBadr"/>
          <w:b/>
          <w:sz w:val="22"/>
          <w:szCs w:val="22"/>
          <w:rtl/>
        </w:rPr>
        <w:t>آ</w:t>
      </w:r>
      <w:r w:rsidR="00657DBE" w:rsidRPr="00373B7A">
        <w:rPr>
          <w:rFonts w:ascii="IRBadr" w:hAnsi="IRBadr" w:cs="IRBadr" w:hint="cs"/>
          <w:b/>
          <w:sz w:val="22"/>
          <w:szCs w:val="22"/>
          <w:rtl/>
        </w:rPr>
        <w:t>ی</w:t>
      </w:r>
      <w:r w:rsidR="00657DBE" w:rsidRPr="00373B7A">
        <w:rPr>
          <w:rFonts w:ascii="IRBadr" w:hAnsi="IRBadr" w:cs="IRBadr" w:hint="eastAsia"/>
          <w:b/>
          <w:sz w:val="22"/>
          <w:szCs w:val="22"/>
          <w:rtl/>
        </w:rPr>
        <w:t>ه</w:t>
      </w:r>
      <w:r w:rsidR="00657DBE" w:rsidRPr="00373B7A">
        <w:rPr>
          <w:rFonts w:ascii="IRBadr" w:hAnsi="IRBadr" w:cs="IRBadr"/>
          <w:b/>
          <w:sz w:val="22"/>
          <w:szCs w:val="22"/>
          <w:rtl/>
        </w:rPr>
        <w:t xml:space="preserve"> 43</w:t>
      </w:r>
    </w:p>
  </w:footnote>
  <w:footnote w:id="2">
    <w:p w:rsidR="005C1210" w:rsidRPr="00C44732" w:rsidRDefault="005C1210" w:rsidP="005C1210">
      <w:pPr>
        <w:pStyle w:val="a1"/>
        <w:bidi/>
        <w:rPr>
          <w:b/>
          <w:bCs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آل‌عمران، آیه 102</w:t>
      </w:r>
    </w:p>
  </w:footnote>
  <w:footnote w:id="3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>.</w:t>
      </w:r>
      <w:r w:rsidR="00657DBE">
        <w:rPr>
          <w:rFonts w:ascii="IRBadr" w:hAnsi="IRBadr" w:cs="IRBadr"/>
          <w:b/>
          <w:bCs/>
          <w:sz w:val="22"/>
          <w:szCs w:val="22"/>
          <w:rtl/>
        </w:rPr>
        <w:t xml:space="preserve"> 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شرح الأخبار ف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فضائل الأئمة الأطهار عل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هم السلام،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 xml:space="preserve"> ج 3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ص 291</w:t>
      </w:r>
    </w:p>
  </w:footnote>
  <w:footnote w:id="4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قصص الأنب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اء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(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قصص قرآن - ترجمه قصص الأنب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اء جزائر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)، ص 787</w:t>
      </w:r>
    </w:p>
  </w:footnote>
  <w:footnote w:id="5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فاطر،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آیه 32</w:t>
      </w:r>
    </w:p>
  </w:footnote>
  <w:footnote w:id="6">
    <w:p w:rsidR="0005333F" w:rsidRPr="008759E1" w:rsidRDefault="0005333F" w:rsidP="0005333F">
      <w:pPr>
        <w:pStyle w:val="a1"/>
        <w:bidi/>
        <w:rPr>
          <w:b/>
          <w:bCs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تاریخ یعقوبی،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ج 3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ص 117</w:t>
      </w:r>
    </w:p>
  </w:footnote>
  <w:footnote w:id="7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>.</w:t>
      </w:r>
      <w:r w:rsidR="00657DBE">
        <w:rPr>
          <w:rFonts w:ascii="IRBadr" w:hAnsi="IRBadr" w:cs="IRBadr"/>
          <w:b/>
          <w:bCs/>
          <w:sz w:val="22"/>
          <w:szCs w:val="22"/>
          <w:rtl/>
        </w:rPr>
        <w:t xml:space="preserve"> عوالم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العلوم و المعارف والأحوال من الآ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ات و الأخبار و الأقوال (مستدر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ک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س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دة النساء إل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الإمام الجواد،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ج 20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>-قسم-1-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الصادق‌ع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ص 86</w:t>
      </w:r>
    </w:p>
  </w:footnote>
  <w:footnote w:id="8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8130E0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>.</w:t>
      </w:r>
      <w:r w:rsidR="00657DBE">
        <w:rPr>
          <w:rFonts w:ascii="IRBadr" w:hAnsi="IRBadr" w:cs="IRBadr"/>
          <w:b/>
          <w:bCs/>
          <w:sz w:val="22"/>
          <w:szCs w:val="22"/>
          <w:rtl/>
        </w:rPr>
        <w:t xml:space="preserve"> بصائر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الدرجات ف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فضائل آل محمد صل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الله عل</w:t>
      </w:r>
      <w:r w:rsidR="009B31E5" w:rsidRPr="008130E0">
        <w:rPr>
          <w:rFonts w:ascii="IRBadr" w:hAnsi="IRBadr" w:cs="IRBadr"/>
          <w:b/>
          <w:bCs/>
          <w:sz w:val="22"/>
          <w:szCs w:val="22"/>
          <w:rtl/>
        </w:rPr>
        <w:t>ی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هم،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ج 1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ص 194</w:t>
      </w:r>
    </w:p>
  </w:footnote>
  <w:footnote w:id="9">
    <w:p w:rsidR="0005333F" w:rsidRPr="008130E0" w:rsidRDefault="0005333F" w:rsidP="0005333F">
      <w:pPr>
        <w:pStyle w:val="a1"/>
        <w:bidi/>
        <w:rPr>
          <w:rFonts w:ascii="IRBadr" w:hAnsi="IRBadr" w:cs="IRBadr"/>
          <w:b/>
          <w:bCs/>
          <w:sz w:val="22"/>
          <w:szCs w:val="22"/>
        </w:rPr>
      </w:pPr>
      <w:r w:rsidRPr="008130E0">
        <w:rPr>
          <w:rStyle w:val="aff0"/>
          <w:rFonts w:ascii="IRBadr" w:eastAsia="2  Lotus" w:hAnsi="IRBadr" w:cs="IRBadr"/>
          <w:b/>
          <w:bCs/>
          <w:sz w:val="22"/>
          <w:szCs w:val="22"/>
        </w:rPr>
        <w:footnoteRef/>
      </w:r>
      <w:r w:rsidR="008130E0">
        <w:rPr>
          <w:rFonts w:ascii="IRBadr" w:hAnsi="IRBadr" w:cs="IRBadr" w:hint="cs"/>
          <w:b/>
          <w:bCs/>
          <w:sz w:val="22"/>
          <w:szCs w:val="22"/>
          <w:rtl/>
        </w:rPr>
        <w:t>.</w:t>
      </w:r>
      <w:r w:rsidR="00657DBE">
        <w:rPr>
          <w:rFonts w:ascii="IRBadr" w:hAnsi="IRBadr" w:cs="IRBadr"/>
          <w:b/>
          <w:bCs/>
          <w:sz w:val="22"/>
          <w:szCs w:val="22"/>
          <w:rtl/>
        </w:rPr>
        <w:t xml:space="preserve"> الکوثر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،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آیات 1</w:t>
      </w:r>
      <w:r w:rsidRPr="008130E0">
        <w:rPr>
          <w:rFonts w:ascii="IRBadr" w:hAnsi="IRBadr" w:cs="IRBadr"/>
          <w:b/>
          <w:bCs/>
          <w:sz w:val="22"/>
          <w:szCs w:val="22"/>
          <w:rtl/>
        </w:rPr>
        <w:t xml:space="preserve"> </w:t>
      </w:r>
      <w:r w:rsidR="00F53DCA" w:rsidRPr="008130E0">
        <w:rPr>
          <w:rFonts w:ascii="IRBadr" w:hAnsi="IRBadr" w:cs="IRBadr"/>
          <w:b/>
          <w:bCs/>
          <w:sz w:val="22"/>
          <w:szCs w:val="22"/>
          <w:rtl/>
        </w:rPr>
        <w:t>تا 3</w:t>
      </w:r>
    </w:p>
  </w:footnote>
  <w:footnote w:id="10">
    <w:p w:rsidR="00657DBE" w:rsidRPr="00657DBE" w:rsidRDefault="00657DBE" w:rsidP="00657DBE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657DBE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657DBE">
        <w:rPr>
          <w:rFonts w:ascii="IRBadr" w:hAnsi="IRBadr" w:cs="IRBadr"/>
          <w:b/>
          <w:bCs/>
          <w:sz w:val="22"/>
          <w:szCs w:val="22"/>
          <w:rtl/>
        </w:rPr>
        <w:t>التوبه،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E" w:rsidRDefault="00657DB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55" w:rsidRPr="000D5800" w:rsidRDefault="009213B1" w:rsidP="003F161E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C44F223" wp14:editId="1C09FA1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CC01DF" wp14:editId="3E70A6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8250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01055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 w:rsidR="00C01055">
      <w:rPr>
        <w:rFonts w:ascii="IranNastaliq" w:hAnsi="IranNastaliq" w:cs="IranNastaliq"/>
        <w:sz w:val="40"/>
        <w:szCs w:val="40"/>
        <w:rtl/>
      </w:rPr>
      <w:t>شماره ثبت</w:t>
    </w:r>
    <w:r w:rsidR="00C01055">
      <w:rPr>
        <w:rFonts w:ascii="IranNastaliq" w:hAnsi="IranNastaliq" w:cs="IranNastaliq" w:hint="cs"/>
        <w:sz w:val="40"/>
        <w:szCs w:val="40"/>
        <w:rtl/>
      </w:rPr>
      <w:t>:</w:t>
    </w:r>
    <w:r w:rsidR="003F161E" w:rsidRPr="008A101F">
      <w:rPr>
        <w:rFonts w:ascii="IRBadr" w:hAnsi="IRBadr" w:cs="IRBadr"/>
        <w:sz w:val="28"/>
        <w:szCs w:val="28"/>
        <w:rtl/>
        <w:lang w:bidi="fa-IR"/>
      </w:rPr>
      <w:t>1960</w:t>
    </w:r>
  </w:p>
  <w:p w:rsidR="009213B1" w:rsidRPr="000D5800" w:rsidRDefault="009213B1" w:rsidP="00C01055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BE" w:rsidRDefault="00657DB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E76"/>
    <w:multiLevelType w:val="hybridMultilevel"/>
    <w:tmpl w:val="AA808070"/>
    <w:lvl w:ilvl="0" w:tplc="9CE22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5391"/>
    <w:rsid w:val="0001281A"/>
    <w:rsid w:val="000228A2"/>
    <w:rsid w:val="000308BC"/>
    <w:rsid w:val="000324F1"/>
    <w:rsid w:val="00035E7A"/>
    <w:rsid w:val="000400D6"/>
    <w:rsid w:val="00041FE0"/>
    <w:rsid w:val="00052BA3"/>
    <w:rsid w:val="0005333F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3083"/>
    <w:rsid w:val="000D5800"/>
    <w:rsid w:val="000E3CDE"/>
    <w:rsid w:val="000E5A29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110F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1C8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25963"/>
    <w:rsid w:val="002376A5"/>
    <w:rsid w:val="00237716"/>
    <w:rsid w:val="002417C9"/>
    <w:rsid w:val="002529C5"/>
    <w:rsid w:val="00255EED"/>
    <w:rsid w:val="00266ADD"/>
    <w:rsid w:val="00270294"/>
    <w:rsid w:val="00270341"/>
    <w:rsid w:val="0028200F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1FFC"/>
    <w:rsid w:val="00323E56"/>
    <w:rsid w:val="00325282"/>
    <w:rsid w:val="00331594"/>
    <w:rsid w:val="00332F99"/>
    <w:rsid w:val="00340BA3"/>
    <w:rsid w:val="00361FB4"/>
    <w:rsid w:val="00366400"/>
    <w:rsid w:val="0036674B"/>
    <w:rsid w:val="003739C0"/>
    <w:rsid w:val="00373B7A"/>
    <w:rsid w:val="00381202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369D"/>
    <w:rsid w:val="003C41DE"/>
    <w:rsid w:val="003C7899"/>
    <w:rsid w:val="003D2F0A"/>
    <w:rsid w:val="003D563F"/>
    <w:rsid w:val="003E1813"/>
    <w:rsid w:val="003E1E58"/>
    <w:rsid w:val="003E2BAB"/>
    <w:rsid w:val="003E31CA"/>
    <w:rsid w:val="003E6861"/>
    <w:rsid w:val="003F161E"/>
    <w:rsid w:val="003F32F9"/>
    <w:rsid w:val="003F5A17"/>
    <w:rsid w:val="003F699A"/>
    <w:rsid w:val="00405199"/>
    <w:rsid w:val="00410699"/>
    <w:rsid w:val="00415360"/>
    <w:rsid w:val="00417158"/>
    <w:rsid w:val="00427473"/>
    <w:rsid w:val="00432EB5"/>
    <w:rsid w:val="00437CAD"/>
    <w:rsid w:val="0044591E"/>
    <w:rsid w:val="00446FAB"/>
    <w:rsid w:val="00453F86"/>
    <w:rsid w:val="00455B91"/>
    <w:rsid w:val="00460BA1"/>
    <w:rsid w:val="004651D2"/>
    <w:rsid w:val="00465D26"/>
    <w:rsid w:val="004679F8"/>
    <w:rsid w:val="00473DE7"/>
    <w:rsid w:val="00473E70"/>
    <w:rsid w:val="00475125"/>
    <w:rsid w:val="004843D3"/>
    <w:rsid w:val="00485B8F"/>
    <w:rsid w:val="00487A72"/>
    <w:rsid w:val="004904AE"/>
    <w:rsid w:val="0049389D"/>
    <w:rsid w:val="004A6DB5"/>
    <w:rsid w:val="004A72C8"/>
    <w:rsid w:val="004B0488"/>
    <w:rsid w:val="004B12A7"/>
    <w:rsid w:val="004B337F"/>
    <w:rsid w:val="004B44B9"/>
    <w:rsid w:val="004B4A23"/>
    <w:rsid w:val="004D1AF4"/>
    <w:rsid w:val="004D1B4B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41A25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1210"/>
    <w:rsid w:val="005C3A73"/>
    <w:rsid w:val="005D5AB2"/>
    <w:rsid w:val="005D73D5"/>
    <w:rsid w:val="005F2D68"/>
    <w:rsid w:val="00604FAF"/>
    <w:rsid w:val="006051D5"/>
    <w:rsid w:val="006054B7"/>
    <w:rsid w:val="00606A7A"/>
    <w:rsid w:val="00610C18"/>
    <w:rsid w:val="00612385"/>
    <w:rsid w:val="0061376C"/>
    <w:rsid w:val="0061552D"/>
    <w:rsid w:val="006212F5"/>
    <w:rsid w:val="00622F7B"/>
    <w:rsid w:val="00627156"/>
    <w:rsid w:val="00631FCF"/>
    <w:rsid w:val="006320D6"/>
    <w:rsid w:val="00634692"/>
    <w:rsid w:val="00636EFA"/>
    <w:rsid w:val="00645282"/>
    <w:rsid w:val="00650628"/>
    <w:rsid w:val="006509E8"/>
    <w:rsid w:val="00653610"/>
    <w:rsid w:val="006550D6"/>
    <w:rsid w:val="00655A77"/>
    <w:rsid w:val="00657DBE"/>
    <w:rsid w:val="0066132B"/>
    <w:rsid w:val="0066229C"/>
    <w:rsid w:val="006778E6"/>
    <w:rsid w:val="0068038D"/>
    <w:rsid w:val="006853D7"/>
    <w:rsid w:val="0068546B"/>
    <w:rsid w:val="0069696C"/>
    <w:rsid w:val="00696C61"/>
    <w:rsid w:val="006A0611"/>
    <w:rsid w:val="006A085A"/>
    <w:rsid w:val="006A16AB"/>
    <w:rsid w:val="006A6AB4"/>
    <w:rsid w:val="006B191B"/>
    <w:rsid w:val="006B2B69"/>
    <w:rsid w:val="006B7FDC"/>
    <w:rsid w:val="006C00CC"/>
    <w:rsid w:val="006C5FEE"/>
    <w:rsid w:val="006D3A87"/>
    <w:rsid w:val="006F01B4"/>
    <w:rsid w:val="006F1853"/>
    <w:rsid w:val="00703FC5"/>
    <w:rsid w:val="0072662F"/>
    <w:rsid w:val="00734D59"/>
    <w:rsid w:val="0073609B"/>
    <w:rsid w:val="007448A1"/>
    <w:rsid w:val="00746284"/>
    <w:rsid w:val="0075033E"/>
    <w:rsid w:val="007526A0"/>
    <w:rsid w:val="00752745"/>
    <w:rsid w:val="00754D1C"/>
    <w:rsid w:val="007553ED"/>
    <w:rsid w:val="0076665E"/>
    <w:rsid w:val="00772185"/>
    <w:rsid w:val="00772477"/>
    <w:rsid w:val="0077337A"/>
    <w:rsid w:val="007749BC"/>
    <w:rsid w:val="00777BA9"/>
    <w:rsid w:val="00780C88"/>
    <w:rsid w:val="00780E25"/>
    <w:rsid w:val="007818F0"/>
    <w:rsid w:val="00783462"/>
    <w:rsid w:val="00783631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0E59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0E0"/>
    <w:rsid w:val="00814C90"/>
    <w:rsid w:val="0082343E"/>
    <w:rsid w:val="008242C5"/>
    <w:rsid w:val="00834C58"/>
    <w:rsid w:val="008407A4"/>
    <w:rsid w:val="00843A60"/>
    <w:rsid w:val="00843B29"/>
    <w:rsid w:val="00844860"/>
    <w:rsid w:val="00845CC4"/>
    <w:rsid w:val="008644F4"/>
    <w:rsid w:val="00865BFD"/>
    <w:rsid w:val="0087239C"/>
    <w:rsid w:val="00872C88"/>
    <w:rsid w:val="008759E1"/>
    <w:rsid w:val="00883733"/>
    <w:rsid w:val="00886014"/>
    <w:rsid w:val="0089373C"/>
    <w:rsid w:val="00895F3F"/>
    <w:rsid w:val="008965D2"/>
    <w:rsid w:val="008A101F"/>
    <w:rsid w:val="008A236D"/>
    <w:rsid w:val="008B04AB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2A34"/>
    <w:rsid w:val="008F34DE"/>
    <w:rsid w:val="008F63E3"/>
    <w:rsid w:val="00913C3B"/>
    <w:rsid w:val="009149CC"/>
    <w:rsid w:val="00915509"/>
    <w:rsid w:val="009213B1"/>
    <w:rsid w:val="0092381B"/>
    <w:rsid w:val="00924A86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3ACF"/>
    <w:rsid w:val="00980643"/>
    <w:rsid w:val="0098234A"/>
    <w:rsid w:val="00993021"/>
    <w:rsid w:val="0099481C"/>
    <w:rsid w:val="00996C57"/>
    <w:rsid w:val="009A3835"/>
    <w:rsid w:val="009B31E5"/>
    <w:rsid w:val="009B46BC"/>
    <w:rsid w:val="009B61C3"/>
    <w:rsid w:val="009C3587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26D11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C6C4D"/>
    <w:rsid w:val="00AD0304"/>
    <w:rsid w:val="00AD27BE"/>
    <w:rsid w:val="00AF0F1A"/>
    <w:rsid w:val="00B02DAB"/>
    <w:rsid w:val="00B12F44"/>
    <w:rsid w:val="00B15027"/>
    <w:rsid w:val="00B21CF4"/>
    <w:rsid w:val="00B22800"/>
    <w:rsid w:val="00B24300"/>
    <w:rsid w:val="00B46C60"/>
    <w:rsid w:val="00B51EE6"/>
    <w:rsid w:val="00B530B6"/>
    <w:rsid w:val="00B63F15"/>
    <w:rsid w:val="00B64DC5"/>
    <w:rsid w:val="00B82C2F"/>
    <w:rsid w:val="00BA2C59"/>
    <w:rsid w:val="00BA51A8"/>
    <w:rsid w:val="00BB2605"/>
    <w:rsid w:val="00BB5F7E"/>
    <w:rsid w:val="00BB735D"/>
    <w:rsid w:val="00BC159C"/>
    <w:rsid w:val="00BC26F6"/>
    <w:rsid w:val="00BC4833"/>
    <w:rsid w:val="00BD3122"/>
    <w:rsid w:val="00BD40DA"/>
    <w:rsid w:val="00BD7E4E"/>
    <w:rsid w:val="00BE1AAE"/>
    <w:rsid w:val="00BF3D67"/>
    <w:rsid w:val="00BF56E3"/>
    <w:rsid w:val="00C01055"/>
    <w:rsid w:val="00C15A85"/>
    <w:rsid w:val="00C160AF"/>
    <w:rsid w:val="00C22299"/>
    <w:rsid w:val="00C22DB4"/>
    <w:rsid w:val="00C24E6B"/>
    <w:rsid w:val="00C25609"/>
    <w:rsid w:val="00C262D7"/>
    <w:rsid w:val="00C26607"/>
    <w:rsid w:val="00C3353E"/>
    <w:rsid w:val="00C44732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0CCC"/>
    <w:rsid w:val="00CF21D9"/>
    <w:rsid w:val="00CF42E2"/>
    <w:rsid w:val="00CF7916"/>
    <w:rsid w:val="00D07048"/>
    <w:rsid w:val="00D103B7"/>
    <w:rsid w:val="00D1054A"/>
    <w:rsid w:val="00D14249"/>
    <w:rsid w:val="00D158F3"/>
    <w:rsid w:val="00D27922"/>
    <w:rsid w:val="00D3607E"/>
    <w:rsid w:val="00D3665C"/>
    <w:rsid w:val="00D43BEC"/>
    <w:rsid w:val="00D508CC"/>
    <w:rsid w:val="00D50F4B"/>
    <w:rsid w:val="00D55E57"/>
    <w:rsid w:val="00D60547"/>
    <w:rsid w:val="00D653E2"/>
    <w:rsid w:val="00D66444"/>
    <w:rsid w:val="00D76353"/>
    <w:rsid w:val="00D847F0"/>
    <w:rsid w:val="00DA2BC6"/>
    <w:rsid w:val="00DA3771"/>
    <w:rsid w:val="00DB28BB"/>
    <w:rsid w:val="00DC3519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18B5"/>
    <w:rsid w:val="00E33776"/>
    <w:rsid w:val="00E35581"/>
    <w:rsid w:val="00E5073A"/>
    <w:rsid w:val="00E50EBE"/>
    <w:rsid w:val="00E52234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2F89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24F06"/>
    <w:rsid w:val="00F25129"/>
    <w:rsid w:val="00F306BF"/>
    <w:rsid w:val="00F320CE"/>
    <w:rsid w:val="00F40284"/>
    <w:rsid w:val="00F41AA5"/>
    <w:rsid w:val="00F43E3A"/>
    <w:rsid w:val="00F44C11"/>
    <w:rsid w:val="00F53DCA"/>
    <w:rsid w:val="00F564E8"/>
    <w:rsid w:val="00F5718D"/>
    <w:rsid w:val="00F60FEB"/>
    <w:rsid w:val="00F66849"/>
    <w:rsid w:val="00F67976"/>
    <w:rsid w:val="00F70BE1"/>
    <w:rsid w:val="00F76F7F"/>
    <w:rsid w:val="00FA05EE"/>
    <w:rsid w:val="00FB0E46"/>
    <w:rsid w:val="00FC0862"/>
    <w:rsid w:val="00FC70FB"/>
    <w:rsid w:val="00FD143D"/>
    <w:rsid w:val="00FD1A85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71DBE8B-7793-4F53-9813-3C0FF02C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C1210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C1210"/>
    <w:rPr>
      <w:rFonts w:ascii="IRBadr" w:eastAsia="2  Lotus" w:hAnsi="IRBadr" w:cs="IRBadr"/>
      <w:b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70F1-499C-4440-8CD1-D27AA881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862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34</cp:revision>
  <dcterms:created xsi:type="dcterms:W3CDTF">2015-07-29T09:19:00Z</dcterms:created>
  <dcterms:modified xsi:type="dcterms:W3CDTF">2015-08-19T09:35:00Z</dcterms:modified>
</cp:coreProperties>
</file>