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D2" w:rsidRDefault="00637FD2" w:rsidP="00670481">
      <w:pPr>
        <w:pStyle w:val="Heading2"/>
        <w:rPr>
          <w:rtl/>
        </w:rPr>
      </w:pPr>
      <w:bookmarkStart w:id="0" w:name="_Toc426675873"/>
      <w:bookmarkStart w:id="1" w:name="_Toc426675933"/>
      <w:r>
        <w:rPr>
          <w:rFonts w:hint="cs"/>
          <w:rtl/>
        </w:rPr>
        <w:t>فهرست مطالب</w:t>
      </w:r>
      <w:bookmarkEnd w:id="0"/>
      <w:bookmarkEnd w:id="1"/>
    </w:p>
    <w:p w:rsidR="00BD0AD2" w:rsidRDefault="00EF3F40" w:rsidP="00670481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6675934" w:history="1">
        <w:r w:rsidR="00BD0AD2" w:rsidRPr="00211D90">
          <w:rPr>
            <w:rStyle w:val="Hyperlink"/>
            <w:rFonts w:hint="eastAsia"/>
            <w:noProof/>
            <w:rtl/>
          </w:rPr>
          <w:t>خطبه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اول</w:t>
        </w:r>
        <w:r w:rsidR="00BD0AD2">
          <w:rPr>
            <w:noProof/>
            <w:webHidden/>
          </w:rPr>
          <w:tab/>
        </w:r>
        <w:r w:rsidR="00BD0AD2">
          <w:rPr>
            <w:noProof/>
            <w:webHidden/>
          </w:rPr>
          <w:fldChar w:fldCharType="begin"/>
        </w:r>
        <w:r w:rsidR="00BD0AD2">
          <w:rPr>
            <w:noProof/>
            <w:webHidden/>
          </w:rPr>
          <w:instrText xml:space="preserve"> PAGEREF _Toc426675934 \h </w:instrText>
        </w:r>
        <w:r w:rsidR="00BD0AD2">
          <w:rPr>
            <w:noProof/>
            <w:webHidden/>
          </w:rPr>
        </w:r>
        <w:r w:rsidR="00BD0AD2">
          <w:rPr>
            <w:noProof/>
            <w:webHidden/>
          </w:rPr>
          <w:fldChar w:fldCharType="separate"/>
        </w:r>
        <w:r w:rsidR="00BD0AD2">
          <w:rPr>
            <w:noProof/>
            <w:webHidden/>
            <w:rtl/>
          </w:rPr>
          <w:t>2</w:t>
        </w:r>
        <w:r w:rsidR="00BD0AD2">
          <w:rPr>
            <w:noProof/>
            <w:webHidden/>
          </w:rPr>
          <w:fldChar w:fldCharType="end"/>
        </w:r>
      </w:hyperlink>
    </w:p>
    <w:p w:rsidR="00BD0AD2" w:rsidRDefault="00E12B6E" w:rsidP="0067048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675935" w:history="1">
        <w:r w:rsidR="00BD0AD2" w:rsidRPr="00211D90">
          <w:rPr>
            <w:rStyle w:val="Hyperlink"/>
            <w:rFonts w:eastAsiaTheme="minorHAnsi" w:hint="eastAsia"/>
            <w:noProof/>
            <w:rtl/>
          </w:rPr>
          <w:t>نگاه</w:t>
        </w:r>
        <w:r w:rsidR="00BD0AD2" w:rsidRPr="00211D90">
          <w:rPr>
            <w:rStyle w:val="Hyperlink"/>
            <w:rFonts w:eastAsiaTheme="minorHAnsi" w:hint="cs"/>
            <w:noProof/>
            <w:rtl/>
          </w:rPr>
          <w:t>ی</w:t>
        </w:r>
        <w:r w:rsidR="00BD0AD2" w:rsidRPr="00211D90">
          <w:rPr>
            <w:rStyle w:val="Hyperlink"/>
            <w:rFonts w:eastAsiaTheme="minorHAnsi"/>
            <w:noProof/>
            <w:rtl/>
          </w:rPr>
          <w:t xml:space="preserve"> </w:t>
        </w:r>
        <w:r w:rsidR="00BD0AD2" w:rsidRPr="00211D90">
          <w:rPr>
            <w:rStyle w:val="Hyperlink"/>
            <w:rFonts w:eastAsiaTheme="minorHAnsi" w:hint="eastAsia"/>
            <w:noProof/>
            <w:rtl/>
          </w:rPr>
          <w:t>به</w:t>
        </w:r>
        <w:r w:rsidR="00BD0AD2" w:rsidRPr="00211D90">
          <w:rPr>
            <w:rStyle w:val="Hyperlink"/>
            <w:rFonts w:eastAsiaTheme="minorHAnsi"/>
            <w:noProof/>
            <w:rtl/>
          </w:rPr>
          <w:t xml:space="preserve"> </w:t>
        </w:r>
        <w:r w:rsidR="00BD0AD2" w:rsidRPr="00211D90">
          <w:rPr>
            <w:rStyle w:val="Hyperlink"/>
            <w:rFonts w:eastAsiaTheme="minorHAnsi" w:hint="eastAsia"/>
            <w:noProof/>
            <w:rtl/>
          </w:rPr>
          <w:t>سفر</w:t>
        </w:r>
        <w:r w:rsidR="00BD0AD2" w:rsidRPr="00211D90">
          <w:rPr>
            <w:rStyle w:val="Hyperlink"/>
            <w:rFonts w:eastAsiaTheme="minorHAnsi"/>
            <w:noProof/>
            <w:rtl/>
          </w:rPr>
          <w:t xml:space="preserve"> </w:t>
        </w:r>
        <w:r w:rsidR="00BD0AD2" w:rsidRPr="00211D90">
          <w:rPr>
            <w:rStyle w:val="Hyperlink"/>
            <w:rFonts w:eastAsiaTheme="minorHAnsi" w:hint="eastAsia"/>
            <w:noProof/>
            <w:rtl/>
          </w:rPr>
          <w:t>غر</w:t>
        </w:r>
        <w:r w:rsidR="00BD0AD2" w:rsidRPr="00211D90">
          <w:rPr>
            <w:rStyle w:val="Hyperlink"/>
            <w:rFonts w:eastAsiaTheme="minorHAnsi" w:hint="cs"/>
            <w:noProof/>
            <w:rtl/>
          </w:rPr>
          <w:t>ی</w:t>
        </w:r>
        <w:r w:rsidR="00BD0AD2" w:rsidRPr="00211D90">
          <w:rPr>
            <w:rStyle w:val="Hyperlink"/>
            <w:rFonts w:eastAsiaTheme="minorHAnsi" w:hint="eastAsia"/>
            <w:noProof/>
            <w:rtl/>
          </w:rPr>
          <w:t>ب</w:t>
        </w:r>
        <w:r w:rsidR="00BD0AD2" w:rsidRPr="00211D90">
          <w:rPr>
            <w:rStyle w:val="Hyperlink"/>
            <w:rFonts w:eastAsiaTheme="minorHAnsi"/>
            <w:noProof/>
            <w:rtl/>
          </w:rPr>
          <w:t xml:space="preserve"> </w:t>
        </w:r>
        <w:r w:rsidR="00BD0AD2" w:rsidRPr="00211D90">
          <w:rPr>
            <w:rStyle w:val="Hyperlink"/>
            <w:rFonts w:eastAsiaTheme="minorHAnsi" w:hint="eastAsia"/>
            <w:noProof/>
            <w:rtl/>
          </w:rPr>
          <w:t>مرگ</w:t>
        </w:r>
        <w:r w:rsidR="00BD0AD2" w:rsidRPr="00211D90">
          <w:rPr>
            <w:rStyle w:val="Hyperlink"/>
            <w:rFonts w:eastAsiaTheme="minorHAnsi"/>
            <w:noProof/>
            <w:rtl/>
          </w:rPr>
          <w:t xml:space="preserve"> </w:t>
        </w:r>
        <w:r w:rsidR="00BD0AD2" w:rsidRPr="00211D90">
          <w:rPr>
            <w:rStyle w:val="Hyperlink"/>
            <w:rFonts w:eastAsiaTheme="minorHAnsi" w:hint="eastAsia"/>
            <w:noProof/>
            <w:rtl/>
          </w:rPr>
          <w:t>و</w:t>
        </w:r>
        <w:r w:rsidR="00BD0AD2" w:rsidRPr="00211D90">
          <w:rPr>
            <w:rStyle w:val="Hyperlink"/>
            <w:rFonts w:eastAsiaTheme="minorHAnsi"/>
            <w:noProof/>
            <w:rtl/>
          </w:rPr>
          <w:t xml:space="preserve"> </w:t>
        </w:r>
        <w:r w:rsidR="00BD0AD2" w:rsidRPr="00211D90">
          <w:rPr>
            <w:rStyle w:val="Hyperlink"/>
            <w:rFonts w:eastAsiaTheme="minorHAnsi" w:hint="eastAsia"/>
            <w:noProof/>
            <w:rtl/>
          </w:rPr>
          <w:t>ق</w:t>
        </w:r>
        <w:r w:rsidR="00BD0AD2" w:rsidRPr="00211D90">
          <w:rPr>
            <w:rStyle w:val="Hyperlink"/>
            <w:rFonts w:eastAsiaTheme="minorHAnsi" w:hint="cs"/>
            <w:noProof/>
            <w:rtl/>
          </w:rPr>
          <w:t>ی</w:t>
        </w:r>
        <w:r w:rsidR="00BD0AD2" w:rsidRPr="00211D90">
          <w:rPr>
            <w:rStyle w:val="Hyperlink"/>
            <w:rFonts w:eastAsiaTheme="minorHAnsi" w:hint="eastAsia"/>
            <w:noProof/>
            <w:rtl/>
          </w:rPr>
          <w:t>امت</w:t>
        </w:r>
        <w:r w:rsidR="00BD0AD2">
          <w:rPr>
            <w:noProof/>
            <w:webHidden/>
          </w:rPr>
          <w:tab/>
        </w:r>
        <w:r w:rsidR="00BD0AD2">
          <w:rPr>
            <w:noProof/>
            <w:webHidden/>
          </w:rPr>
          <w:fldChar w:fldCharType="begin"/>
        </w:r>
        <w:r w:rsidR="00BD0AD2">
          <w:rPr>
            <w:noProof/>
            <w:webHidden/>
          </w:rPr>
          <w:instrText xml:space="preserve"> PAGEREF _Toc426675935 \h </w:instrText>
        </w:r>
        <w:r w:rsidR="00BD0AD2">
          <w:rPr>
            <w:noProof/>
            <w:webHidden/>
          </w:rPr>
        </w:r>
        <w:r w:rsidR="00BD0AD2">
          <w:rPr>
            <w:noProof/>
            <w:webHidden/>
          </w:rPr>
          <w:fldChar w:fldCharType="separate"/>
        </w:r>
        <w:r w:rsidR="00BD0AD2">
          <w:rPr>
            <w:noProof/>
            <w:webHidden/>
            <w:rtl/>
          </w:rPr>
          <w:t>2</w:t>
        </w:r>
        <w:r w:rsidR="00BD0AD2">
          <w:rPr>
            <w:noProof/>
            <w:webHidden/>
          </w:rPr>
          <w:fldChar w:fldCharType="end"/>
        </w:r>
      </w:hyperlink>
    </w:p>
    <w:p w:rsidR="00BD0AD2" w:rsidRDefault="00E12B6E" w:rsidP="0067048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675936" w:history="1">
        <w:r w:rsidR="00BD0AD2" w:rsidRPr="00211D90">
          <w:rPr>
            <w:rStyle w:val="Hyperlink"/>
            <w:rFonts w:hint="eastAsia"/>
            <w:noProof/>
            <w:rtl/>
          </w:rPr>
          <w:t>نشانه‌ها</w:t>
        </w:r>
        <w:r w:rsidR="00BD0AD2" w:rsidRPr="00211D90">
          <w:rPr>
            <w:rStyle w:val="Hyperlink"/>
            <w:rFonts w:hint="cs"/>
            <w:noProof/>
            <w:rtl/>
          </w:rPr>
          <w:t>ی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ظهور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ق</w:t>
        </w:r>
        <w:r w:rsidR="00BD0AD2" w:rsidRPr="00211D90">
          <w:rPr>
            <w:rStyle w:val="Hyperlink"/>
            <w:rFonts w:hint="cs"/>
            <w:noProof/>
            <w:rtl/>
          </w:rPr>
          <w:t>ی</w:t>
        </w:r>
        <w:r w:rsidR="00BD0AD2" w:rsidRPr="00211D90">
          <w:rPr>
            <w:rStyle w:val="Hyperlink"/>
            <w:rFonts w:hint="eastAsia"/>
            <w:noProof/>
            <w:rtl/>
          </w:rPr>
          <w:t>امت</w:t>
        </w:r>
        <w:r w:rsidR="00BD0AD2">
          <w:rPr>
            <w:noProof/>
            <w:webHidden/>
          </w:rPr>
          <w:tab/>
        </w:r>
        <w:r w:rsidR="00BD0AD2">
          <w:rPr>
            <w:noProof/>
            <w:webHidden/>
          </w:rPr>
          <w:fldChar w:fldCharType="begin"/>
        </w:r>
        <w:r w:rsidR="00BD0AD2">
          <w:rPr>
            <w:noProof/>
            <w:webHidden/>
          </w:rPr>
          <w:instrText xml:space="preserve"> PAGEREF _Toc426675936 \h </w:instrText>
        </w:r>
        <w:r w:rsidR="00BD0AD2">
          <w:rPr>
            <w:noProof/>
            <w:webHidden/>
          </w:rPr>
        </w:r>
        <w:r w:rsidR="00BD0AD2">
          <w:rPr>
            <w:noProof/>
            <w:webHidden/>
          </w:rPr>
          <w:fldChar w:fldCharType="separate"/>
        </w:r>
        <w:r w:rsidR="00BD0AD2">
          <w:rPr>
            <w:noProof/>
            <w:webHidden/>
            <w:rtl/>
          </w:rPr>
          <w:t>3</w:t>
        </w:r>
        <w:r w:rsidR="00BD0AD2">
          <w:rPr>
            <w:noProof/>
            <w:webHidden/>
          </w:rPr>
          <w:fldChar w:fldCharType="end"/>
        </w:r>
      </w:hyperlink>
    </w:p>
    <w:p w:rsidR="00BD0AD2" w:rsidRDefault="00E12B6E" w:rsidP="0067048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675937" w:history="1">
        <w:r w:rsidR="00BD0AD2" w:rsidRPr="00211D90">
          <w:rPr>
            <w:rStyle w:val="Hyperlink"/>
            <w:noProof/>
          </w:rPr>
          <w:t>1</w:t>
        </w:r>
        <w:r w:rsidR="00BD0AD2" w:rsidRPr="00211D90">
          <w:rPr>
            <w:rStyle w:val="Hyperlink"/>
            <w:noProof/>
            <w:rtl/>
          </w:rPr>
          <w:t xml:space="preserve">. </w:t>
        </w:r>
        <w:r w:rsidR="00BD0AD2" w:rsidRPr="00211D90">
          <w:rPr>
            <w:rStyle w:val="Hyperlink"/>
            <w:rFonts w:hint="eastAsia"/>
            <w:noProof/>
            <w:rtl/>
          </w:rPr>
          <w:t>ظهور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دود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در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آسمان</w:t>
        </w:r>
        <w:r w:rsidR="00BD0AD2">
          <w:rPr>
            <w:noProof/>
            <w:webHidden/>
          </w:rPr>
          <w:tab/>
        </w:r>
        <w:r w:rsidR="00BD0AD2">
          <w:rPr>
            <w:noProof/>
            <w:webHidden/>
          </w:rPr>
          <w:fldChar w:fldCharType="begin"/>
        </w:r>
        <w:r w:rsidR="00BD0AD2">
          <w:rPr>
            <w:noProof/>
            <w:webHidden/>
          </w:rPr>
          <w:instrText xml:space="preserve"> PAGEREF _Toc426675937 \h </w:instrText>
        </w:r>
        <w:r w:rsidR="00BD0AD2">
          <w:rPr>
            <w:noProof/>
            <w:webHidden/>
          </w:rPr>
        </w:r>
        <w:r w:rsidR="00BD0AD2">
          <w:rPr>
            <w:noProof/>
            <w:webHidden/>
          </w:rPr>
          <w:fldChar w:fldCharType="separate"/>
        </w:r>
        <w:r w:rsidR="00BD0AD2">
          <w:rPr>
            <w:noProof/>
            <w:webHidden/>
            <w:rtl/>
          </w:rPr>
          <w:t>3</w:t>
        </w:r>
        <w:r w:rsidR="00BD0AD2">
          <w:rPr>
            <w:noProof/>
            <w:webHidden/>
          </w:rPr>
          <w:fldChar w:fldCharType="end"/>
        </w:r>
      </w:hyperlink>
    </w:p>
    <w:p w:rsidR="00BD0AD2" w:rsidRDefault="00E12B6E" w:rsidP="0067048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675938" w:history="1">
        <w:r w:rsidR="00BD0AD2" w:rsidRPr="00211D90">
          <w:rPr>
            <w:rStyle w:val="Hyperlink"/>
            <w:noProof/>
          </w:rPr>
          <w:t xml:space="preserve">.2 </w:t>
        </w:r>
        <w:r w:rsidR="00BD0AD2" w:rsidRPr="00211D90">
          <w:rPr>
            <w:rStyle w:val="Hyperlink"/>
            <w:rFonts w:hint="eastAsia"/>
            <w:noProof/>
            <w:rtl/>
          </w:rPr>
          <w:t>دم</w:t>
        </w:r>
        <w:r w:rsidR="00BD0AD2" w:rsidRPr="00211D90">
          <w:rPr>
            <w:rStyle w:val="Hyperlink"/>
            <w:rFonts w:hint="cs"/>
            <w:noProof/>
            <w:rtl/>
          </w:rPr>
          <w:t>ی</w:t>
        </w:r>
        <w:r w:rsidR="00BD0AD2" w:rsidRPr="00211D90">
          <w:rPr>
            <w:rStyle w:val="Hyperlink"/>
            <w:rFonts w:hint="eastAsia"/>
            <w:noProof/>
            <w:rtl/>
          </w:rPr>
          <w:t>ده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شدن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صور</w:t>
        </w:r>
        <w:r w:rsidR="00BD0AD2">
          <w:rPr>
            <w:noProof/>
            <w:webHidden/>
          </w:rPr>
          <w:tab/>
        </w:r>
        <w:r w:rsidR="00BD0AD2">
          <w:rPr>
            <w:noProof/>
            <w:webHidden/>
          </w:rPr>
          <w:fldChar w:fldCharType="begin"/>
        </w:r>
        <w:r w:rsidR="00BD0AD2">
          <w:rPr>
            <w:noProof/>
            <w:webHidden/>
          </w:rPr>
          <w:instrText xml:space="preserve"> PAGEREF _Toc426675938 \h </w:instrText>
        </w:r>
        <w:r w:rsidR="00BD0AD2">
          <w:rPr>
            <w:noProof/>
            <w:webHidden/>
          </w:rPr>
        </w:r>
        <w:r w:rsidR="00BD0AD2">
          <w:rPr>
            <w:noProof/>
            <w:webHidden/>
          </w:rPr>
          <w:fldChar w:fldCharType="separate"/>
        </w:r>
        <w:r w:rsidR="00BD0AD2">
          <w:rPr>
            <w:noProof/>
            <w:webHidden/>
            <w:rtl/>
          </w:rPr>
          <w:t>4</w:t>
        </w:r>
        <w:r w:rsidR="00BD0AD2">
          <w:rPr>
            <w:noProof/>
            <w:webHidden/>
          </w:rPr>
          <w:fldChar w:fldCharType="end"/>
        </w:r>
      </w:hyperlink>
    </w:p>
    <w:p w:rsidR="00BD0AD2" w:rsidRDefault="00E12B6E" w:rsidP="0067048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675939" w:history="1">
        <w:r w:rsidR="00BD0AD2" w:rsidRPr="00211D90">
          <w:rPr>
            <w:rStyle w:val="Hyperlink"/>
            <w:noProof/>
          </w:rPr>
          <w:t xml:space="preserve">.3 </w:t>
        </w:r>
        <w:r w:rsidR="00BD0AD2" w:rsidRPr="00211D90">
          <w:rPr>
            <w:rStyle w:val="Hyperlink"/>
            <w:rFonts w:hint="eastAsia"/>
            <w:noProof/>
            <w:rtl/>
          </w:rPr>
          <w:t>تار</w:t>
        </w:r>
        <w:r w:rsidR="00BD0AD2" w:rsidRPr="00211D90">
          <w:rPr>
            <w:rStyle w:val="Hyperlink"/>
            <w:rFonts w:hint="cs"/>
            <w:noProof/>
            <w:rtl/>
          </w:rPr>
          <w:t>ی</w:t>
        </w:r>
        <w:r w:rsidR="00BD0AD2" w:rsidRPr="00211D90">
          <w:rPr>
            <w:rStyle w:val="Hyperlink"/>
            <w:rFonts w:hint="eastAsia"/>
            <w:noProof/>
            <w:rtl/>
          </w:rPr>
          <w:t>ک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شدن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خورش</w:t>
        </w:r>
        <w:r w:rsidR="00BD0AD2" w:rsidRPr="00211D90">
          <w:rPr>
            <w:rStyle w:val="Hyperlink"/>
            <w:rFonts w:hint="cs"/>
            <w:noProof/>
            <w:rtl/>
          </w:rPr>
          <w:t>ی</w:t>
        </w:r>
        <w:r w:rsidR="00BD0AD2" w:rsidRPr="00211D90">
          <w:rPr>
            <w:rStyle w:val="Hyperlink"/>
            <w:rFonts w:hint="eastAsia"/>
            <w:noProof/>
            <w:rtl/>
          </w:rPr>
          <w:t>د،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ماه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و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ستارگان</w:t>
        </w:r>
        <w:r w:rsidR="00BD0AD2">
          <w:rPr>
            <w:noProof/>
            <w:webHidden/>
          </w:rPr>
          <w:tab/>
        </w:r>
        <w:r w:rsidR="00BD0AD2">
          <w:rPr>
            <w:noProof/>
            <w:webHidden/>
          </w:rPr>
          <w:fldChar w:fldCharType="begin"/>
        </w:r>
        <w:r w:rsidR="00BD0AD2">
          <w:rPr>
            <w:noProof/>
            <w:webHidden/>
          </w:rPr>
          <w:instrText xml:space="preserve"> PAGEREF _Toc426675939 \h </w:instrText>
        </w:r>
        <w:r w:rsidR="00BD0AD2">
          <w:rPr>
            <w:noProof/>
            <w:webHidden/>
          </w:rPr>
        </w:r>
        <w:r w:rsidR="00BD0AD2">
          <w:rPr>
            <w:noProof/>
            <w:webHidden/>
          </w:rPr>
          <w:fldChar w:fldCharType="separate"/>
        </w:r>
        <w:r w:rsidR="00BD0AD2">
          <w:rPr>
            <w:noProof/>
            <w:webHidden/>
            <w:rtl/>
          </w:rPr>
          <w:t>4</w:t>
        </w:r>
        <w:r w:rsidR="00BD0AD2">
          <w:rPr>
            <w:noProof/>
            <w:webHidden/>
          </w:rPr>
          <w:fldChar w:fldCharType="end"/>
        </w:r>
      </w:hyperlink>
    </w:p>
    <w:p w:rsidR="00BD0AD2" w:rsidRDefault="00E12B6E" w:rsidP="0067048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675940" w:history="1">
        <w:r w:rsidR="00BD0AD2" w:rsidRPr="00211D90">
          <w:rPr>
            <w:rStyle w:val="Hyperlink"/>
            <w:noProof/>
            <w:rtl/>
          </w:rPr>
          <w:t xml:space="preserve">4. </w:t>
        </w:r>
        <w:r w:rsidR="00BD0AD2" w:rsidRPr="00211D90">
          <w:rPr>
            <w:rStyle w:val="Hyperlink"/>
            <w:rFonts w:hint="eastAsia"/>
            <w:noProof/>
            <w:rtl/>
          </w:rPr>
          <w:t>شکافتن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کرات</w:t>
        </w:r>
        <w:r w:rsidR="00BD0AD2">
          <w:rPr>
            <w:noProof/>
            <w:webHidden/>
          </w:rPr>
          <w:tab/>
        </w:r>
        <w:r w:rsidR="00BD0AD2">
          <w:rPr>
            <w:noProof/>
            <w:webHidden/>
          </w:rPr>
          <w:fldChar w:fldCharType="begin"/>
        </w:r>
        <w:r w:rsidR="00BD0AD2">
          <w:rPr>
            <w:noProof/>
            <w:webHidden/>
          </w:rPr>
          <w:instrText xml:space="preserve"> PAGEREF _Toc426675940 \h </w:instrText>
        </w:r>
        <w:r w:rsidR="00BD0AD2">
          <w:rPr>
            <w:noProof/>
            <w:webHidden/>
          </w:rPr>
        </w:r>
        <w:r w:rsidR="00BD0AD2">
          <w:rPr>
            <w:noProof/>
            <w:webHidden/>
          </w:rPr>
          <w:fldChar w:fldCharType="separate"/>
        </w:r>
        <w:r w:rsidR="00BD0AD2">
          <w:rPr>
            <w:noProof/>
            <w:webHidden/>
            <w:rtl/>
          </w:rPr>
          <w:t>5</w:t>
        </w:r>
        <w:r w:rsidR="00BD0AD2">
          <w:rPr>
            <w:noProof/>
            <w:webHidden/>
          </w:rPr>
          <w:fldChar w:fldCharType="end"/>
        </w:r>
      </w:hyperlink>
    </w:p>
    <w:p w:rsidR="00BD0AD2" w:rsidRDefault="00E12B6E" w:rsidP="0067048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675941" w:history="1">
        <w:r w:rsidR="00BD0AD2" w:rsidRPr="00211D90">
          <w:rPr>
            <w:rStyle w:val="Hyperlink"/>
            <w:rFonts w:hint="eastAsia"/>
            <w:noProof/>
            <w:rtl/>
          </w:rPr>
          <w:t>الف</w:t>
        </w:r>
        <w:r w:rsidR="00BD0AD2" w:rsidRPr="00211D90">
          <w:rPr>
            <w:rStyle w:val="Hyperlink"/>
            <w:noProof/>
            <w:rtl/>
          </w:rPr>
          <w:t xml:space="preserve">. </w:t>
        </w:r>
        <w:r w:rsidR="00BD0AD2" w:rsidRPr="00211D90">
          <w:rPr>
            <w:rStyle w:val="Hyperlink"/>
            <w:rFonts w:hint="eastAsia"/>
            <w:noProof/>
            <w:rtl/>
          </w:rPr>
          <w:t>حرکت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شد</w:t>
        </w:r>
        <w:r w:rsidR="00BD0AD2" w:rsidRPr="00211D90">
          <w:rPr>
            <w:rStyle w:val="Hyperlink"/>
            <w:rFonts w:hint="cs"/>
            <w:noProof/>
            <w:rtl/>
          </w:rPr>
          <w:t>ی</w:t>
        </w:r>
        <w:r w:rsidR="00BD0AD2" w:rsidRPr="00211D90">
          <w:rPr>
            <w:rStyle w:val="Hyperlink"/>
            <w:rFonts w:hint="eastAsia"/>
            <w:noProof/>
            <w:rtl/>
          </w:rPr>
          <w:t>د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و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دوران</w:t>
        </w:r>
        <w:r w:rsidR="00BD0AD2" w:rsidRPr="00211D90">
          <w:rPr>
            <w:rStyle w:val="Hyperlink"/>
            <w:rFonts w:hint="cs"/>
            <w:noProof/>
            <w:rtl/>
          </w:rPr>
          <w:t>ی</w:t>
        </w:r>
        <w:r w:rsidR="00BD0AD2">
          <w:rPr>
            <w:noProof/>
            <w:webHidden/>
          </w:rPr>
          <w:tab/>
        </w:r>
        <w:r w:rsidR="00BD0AD2">
          <w:rPr>
            <w:noProof/>
            <w:webHidden/>
          </w:rPr>
          <w:fldChar w:fldCharType="begin"/>
        </w:r>
        <w:r w:rsidR="00BD0AD2">
          <w:rPr>
            <w:noProof/>
            <w:webHidden/>
          </w:rPr>
          <w:instrText xml:space="preserve"> PAGEREF _Toc426675941 \h </w:instrText>
        </w:r>
        <w:r w:rsidR="00BD0AD2">
          <w:rPr>
            <w:noProof/>
            <w:webHidden/>
          </w:rPr>
        </w:r>
        <w:r w:rsidR="00BD0AD2">
          <w:rPr>
            <w:noProof/>
            <w:webHidden/>
          </w:rPr>
          <w:fldChar w:fldCharType="separate"/>
        </w:r>
        <w:r w:rsidR="00BD0AD2">
          <w:rPr>
            <w:noProof/>
            <w:webHidden/>
            <w:rtl/>
          </w:rPr>
          <w:t>5</w:t>
        </w:r>
        <w:r w:rsidR="00BD0AD2">
          <w:rPr>
            <w:noProof/>
            <w:webHidden/>
          </w:rPr>
          <w:fldChar w:fldCharType="end"/>
        </w:r>
      </w:hyperlink>
    </w:p>
    <w:p w:rsidR="00BD0AD2" w:rsidRDefault="00E12B6E" w:rsidP="0067048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675942" w:history="1">
        <w:r w:rsidR="00BD0AD2" w:rsidRPr="00211D90">
          <w:rPr>
            <w:rStyle w:val="Hyperlink"/>
            <w:rFonts w:hint="eastAsia"/>
            <w:noProof/>
            <w:rtl/>
          </w:rPr>
          <w:t>ب</w:t>
        </w:r>
        <w:r w:rsidR="00BD0AD2" w:rsidRPr="00211D90">
          <w:rPr>
            <w:rStyle w:val="Hyperlink"/>
            <w:noProof/>
            <w:rtl/>
          </w:rPr>
          <w:t xml:space="preserve">. </w:t>
        </w:r>
        <w:r w:rsidR="00BD0AD2" w:rsidRPr="00211D90">
          <w:rPr>
            <w:rStyle w:val="Hyperlink"/>
            <w:rFonts w:hint="eastAsia"/>
            <w:noProof/>
            <w:rtl/>
          </w:rPr>
          <w:t>گداخته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شدن</w:t>
        </w:r>
        <w:r w:rsidR="00BD0AD2">
          <w:rPr>
            <w:noProof/>
            <w:webHidden/>
          </w:rPr>
          <w:tab/>
        </w:r>
        <w:r w:rsidR="00BD0AD2">
          <w:rPr>
            <w:noProof/>
            <w:webHidden/>
          </w:rPr>
          <w:fldChar w:fldCharType="begin"/>
        </w:r>
        <w:r w:rsidR="00BD0AD2">
          <w:rPr>
            <w:noProof/>
            <w:webHidden/>
          </w:rPr>
          <w:instrText xml:space="preserve"> PAGEREF _Toc426675942 \h </w:instrText>
        </w:r>
        <w:r w:rsidR="00BD0AD2">
          <w:rPr>
            <w:noProof/>
            <w:webHidden/>
          </w:rPr>
        </w:r>
        <w:r w:rsidR="00BD0AD2">
          <w:rPr>
            <w:noProof/>
            <w:webHidden/>
          </w:rPr>
          <w:fldChar w:fldCharType="separate"/>
        </w:r>
        <w:r w:rsidR="00BD0AD2">
          <w:rPr>
            <w:noProof/>
            <w:webHidden/>
            <w:rtl/>
          </w:rPr>
          <w:t>5</w:t>
        </w:r>
        <w:r w:rsidR="00BD0AD2">
          <w:rPr>
            <w:noProof/>
            <w:webHidden/>
          </w:rPr>
          <w:fldChar w:fldCharType="end"/>
        </w:r>
      </w:hyperlink>
    </w:p>
    <w:p w:rsidR="00BD0AD2" w:rsidRDefault="00E12B6E" w:rsidP="0067048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675943" w:history="1">
        <w:r w:rsidR="00BD0AD2" w:rsidRPr="00211D90">
          <w:rPr>
            <w:rStyle w:val="Hyperlink"/>
            <w:rFonts w:hint="eastAsia"/>
            <w:noProof/>
            <w:rtl/>
          </w:rPr>
          <w:t>ج</w:t>
        </w:r>
        <w:r w:rsidR="00BD0AD2" w:rsidRPr="00211D90">
          <w:rPr>
            <w:rStyle w:val="Hyperlink"/>
            <w:noProof/>
            <w:rtl/>
          </w:rPr>
          <w:t xml:space="preserve">. </w:t>
        </w:r>
        <w:r w:rsidR="00BD0AD2" w:rsidRPr="00211D90">
          <w:rPr>
            <w:rStyle w:val="Hyperlink"/>
            <w:rFonts w:hint="eastAsia"/>
            <w:noProof/>
            <w:rtl/>
          </w:rPr>
          <w:t>سست</w:t>
        </w:r>
        <w:r w:rsidR="00BD0AD2" w:rsidRPr="00211D90">
          <w:rPr>
            <w:rStyle w:val="Hyperlink"/>
            <w:rFonts w:hint="cs"/>
            <w:noProof/>
            <w:rtl/>
          </w:rPr>
          <w:t>ی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و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پراکندگ</w:t>
        </w:r>
        <w:r w:rsidR="00BD0AD2" w:rsidRPr="00211D90">
          <w:rPr>
            <w:rStyle w:val="Hyperlink"/>
            <w:rFonts w:hint="cs"/>
            <w:noProof/>
            <w:rtl/>
          </w:rPr>
          <w:t>ی</w:t>
        </w:r>
        <w:r w:rsidR="00BD0AD2">
          <w:rPr>
            <w:noProof/>
            <w:webHidden/>
          </w:rPr>
          <w:tab/>
        </w:r>
        <w:r w:rsidR="00BD0AD2">
          <w:rPr>
            <w:noProof/>
            <w:webHidden/>
          </w:rPr>
          <w:fldChar w:fldCharType="begin"/>
        </w:r>
        <w:r w:rsidR="00BD0AD2">
          <w:rPr>
            <w:noProof/>
            <w:webHidden/>
          </w:rPr>
          <w:instrText xml:space="preserve"> PAGEREF _Toc426675943 \h </w:instrText>
        </w:r>
        <w:r w:rsidR="00BD0AD2">
          <w:rPr>
            <w:noProof/>
            <w:webHidden/>
          </w:rPr>
        </w:r>
        <w:r w:rsidR="00BD0AD2">
          <w:rPr>
            <w:noProof/>
            <w:webHidden/>
          </w:rPr>
          <w:fldChar w:fldCharType="separate"/>
        </w:r>
        <w:r w:rsidR="00BD0AD2">
          <w:rPr>
            <w:noProof/>
            <w:webHidden/>
            <w:rtl/>
          </w:rPr>
          <w:t>5</w:t>
        </w:r>
        <w:r w:rsidR="00BD0AD2">
          <w:rPr>
            <w:noProof/>
            <w:webHidden/>
          </w:rPr>
          <w:fldChar w:fldCharType="end"/>
        </w:r>
      </w:hyperlink>
    </w:p>
    <w:p w:rsidR="00BD0AD2" w:rsidRDefault="00E12B6E" w:rsidP="0067048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675944" w:history="1">
        <w:r w:rsidR="00BD0AD2" w:rsidRPr="00211D90">
          <w:rPr>
            <w:rStyle w:val="Hyperlink"/>
            <w:noProof/>
            <w:rtl/>
          </w:rPr>
          <w:t xml:space="preserve">5. </w:t>
        </w:r>
        <w:r w:rsidR="00BD0AD2" w:rsidRPr="00211D90">
          <w:rPr>
            <w:rStyle w:val="Hyperlink"/>
            <w:rFonts w:hint="eastAsia"/>
            <w:noProof/>
            <w:rtl/>
          </w:rPr>
          <w:t>زلزله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شد</w:t>
        </w:r>
        <w:r w:rsidR="00BD0AD2" w:rsidRPr="00211D90">
          <w:rPr>
            <w:rStyle w:val="Hyperlink"/>
            <w:rFonts w:hint="cs"/>
            <w:noProof/>
            <w:rtl/>
          </w:rPr>
          <w:t>ی</w:t>
        </w:r>
        <w:r w:rsidR="00BD0AD2" w:rsidRPr="00211D90">
          <w:rPr>
            <w:rStyle w:val="Hyperlink"/>
            <w:rFonts w:hint="eastAsia"/>
            <w:noProof/>
            <w:rtl/>
          </w:rPr>
          <w:t>د</w:t>
        </w:r>
        <w:r w:rsidR="00BD0AD2">
          <w:rPr>
            <w:noProof/>
            <w:webHidden/>
          </w:rPr>
          <w:tab/>
        </w:r>
        <w:r w:rsidR="00BD0AD2">
          <w:rPr>
            <w:noProof/>
            <w:webHidden/>
          </w:rPr>
          <w:fldChar w:fldCharType="begin"/>
        </w:r>
        <w:r w:rsidR="00BD0AD2">
          <w:rPr>
            <w:noProof/>
            <w:webHidden/>
          </w:rPr>
          <w:instrText xml:space="preserve"> PAGEREF _Toc426675944 \h </w:instrText>
        </w:r>
        <w:r w:rsidR="00BD0AD2">
          <w:rPr>
            <w:noProof/>
            <w:webHidden/>
          </w:rPr>
        </w:r>
        <w:r w:rsidR="00BD0AD2">
          <w:rPr>
            <w:noProof/>
            <w:webHidden/>
          </w:rPr>
          <w:fldChar w:fldCharType="separate"/>
        </w:r>
        <w:r w:rsidR="00BD0AD2">
          <w:rPr>
            <w:noProof/>
            <w:webHidden/>
            <w:rtl/>
          </w:rPr>
          <w:t>6</w:t>
        </w:r>
        <w:r w:rsidR="00BD0AD2">
          <w:rPr>
            <w:noProof/>
            <w:webHidden/>
          </w:rPr>
          <w:fldChar w:fldCharType="end"/>
        </w:r>
      </w:hyperlink>
    </w:p>
    <w:p w:rsidR="00BD0AD2" w:rsidRDefault="00E12B6E" w:rsidP="0067048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675945" w:history="1">
        <w:r w:rsidR="00BD0AD2" w:rsidRPr="00211D90">
          <w:rPr>
            <w:rStyle w:val="Hyperlink"/>
            <w:noProof/>
            <w:rtl/>
          </w:rPr>
          <w:t xml:space="preserve">6. </w:t>
        </w:r>
        <w:r w:rsidR="00BD0AD2" w:rsidRPr="00211D90">
          <w:rPr>
            <w:rStyle w:val="Hyperlink"/>
            <w:rFonts w:hint="eastAsia"/>
            <w:noProof/>
            <w:rtl/>
          </w:rPr>
          <w:t>فروپاش</w:t>
        </w:r>
        <w:r w:rsidR="00BD0AD2" w:rsidRPr="00211D90">
          <w:rPr>
            <w:rStyle w:val="Hyperlink"/>
            <w:rFonts w:hint="cs"/>
            <w:noProof/>
            <w:rtl/>
          </w:rPr>
          <w:t>ی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کوه‌ها</w:t>
        </w:r>
        <w:r w:rsidR="00BD0AD2">
          <w:rPr>
            <w:noProof/>
            <w:webHidden/>
          </w:rPr>
          <w:tab/>
        </w:r>
        <w:r w:rsidR="00BD0AD2">
          <w:rPr>
            <w:noProof/>
            <w:webHidden/>
          </w:rPr>
          <w:fldChar w:fldCharType="begin"/>
        </w:r>
        <w:r w:rsidR="00BD0AD2">
          <w:rPr>
            <w:noProof/>
            <w:webHidden/>
          </w:rPr>
          <w:instrText xml:space="preserve"> PAGEREF _Toc426675945 \h </w:instrText>
        </w:r>
        <w:r w:rsidR="00BD0AD2">
          <w:rPr>
            <w:noProof/>
            <w:webHidden/>
          </w:rPr>
        </w:r>
        <w:r w:rsidR="00BD0AD2">
          <w:rPr>
            <w:noProof/>
            <w:webHidden/>
          </w:rPr>
          <w:fldChar w:fldCharType="separate"/>
        </w:r>
        <w:r w:rsidR="00BD0AD2">
          <w:rPr>
            <w:noProof/>
            <w:webHidden/>
            <w:rtl/>
          </w:rPr>
          <w:t>6</w:t>
        </w:r>
        <w:r w:rsidR="00BD0AD2">
          <w:rPr>
            <w:noProof/>
            <w:webHidden/>
          </w:rPr>
          <w:fldChar w:fldCharType="end"/>
        </w:r>
      </w:hyperlink>
    </w:p>
    <w:p w:rsidR="00BD0AD2" w:rsidRDefault="00E12B6E" w:rsidP="0067048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675946" w:history="1">
        <w:r w:rsidR="00BD0AD2" w:rsidRPr="00211D90">
          <w:rPr>
            <w:rStyle w:val="Hyperlink"/>
            <w:noProof/>
          </w:rPr>
          <w:t>7</w:t>
        </w:r>
        <w:r w:rsidR="00BD0AD2" w:rsidRPr="00211D90">
          <w:rPr>
            <w:rStyle w:val="Hyperlink"/>
            <w:noProof/>
            <w:rtl/>
          </w:rPr>
          <w:t xml:space="preserve">. </w:t>
        </w:r>
        <w:r w:rsidR="00BD0AD2" w:rsidRPr="00211D90">
          <w:rPr>
            <w:rStyle w:val="Hyperlink"/>
            <w:rFonts w:hint="eastAsia"/>
            <w:noProof/>
            <w:rtl/>
          </w:rPr>
          <w:t>دگرگون</w:t>
        </w:r>
        <w:r w:rsidR="00BD0AD2" w:rsidRPr="00211D90">
          <w:rPr>
            <w:rStyle w:val="Hyperlink"/>
            <w:rFonts w:hint="cs"/>
            <w:noProof/>
            <w:rtl/>
          </w:rPr>
          <w:t>ی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در</w:t>
        </w:r>
        <w:r w:rsidR="00BD0AD2" w:rsidRPr="00211D90">
          <w:rPr>
            <w:rStyle w:val="Hyperlink"/>
            <w:rFonts w:hint="cs"/>
            <w:noProof/>
            <w:rtl/>
          </w:rPr>
          <w:t>ی</w:t>
        </w:r>
        <w:r w:rsidR="00BD0AD2" w:rsidRPr="00211D90">
          <w:rPr>
            <w:rStyle w:val="Hyperlink"/>
            <w:rFonts w:hint="eastAsia"/>
            <w:noProof/>
            <w:rtl/>
          </w:rPr>
          <w:t>اها</w:t>
        </w:r>
        <w:r w:rsidR="00BD0AD2">
          <w:rPr>
            <w:noProof/>
            <w:webHidden/>
          </w:rPr>
          <w:tab/>
        </w:r>
        <w:r w:rsidR="00BD0AD2">
          <w:rPr>
            <w:noProof/>
            <w:webHidden/>
          </w:rPr>
          <w:fldChar w:fldCharType="begin"/>
        </w:r>
        <w:r w:rsidR="00BD0AD2">
          <w:rPr>
            <w:noProof/>
            <w:webHidden/>
          </w:rPr>
          <w:instrText xml:space="preserve"> PAGEREF _Toc426675946 \h </w:instrText>
        </w:r>
        <w:r w:rsidR="00BD0AD2">
          <w:rPr>
            <w:noProof/>
            <w:webHidden/>
          </w:rPr>
        </w:r>
        <w:r w:rsidR="00BD0AD2">
          <w:rPr>
            <w:noProof/>
            <w:webHidden/>
          </w:rPr>
          <w:fldChar w:fldCharType="separate"/>
        </w:r>
        <w:r w:rsidR="00BD0AD2">
          <w:rPr>
            <w:noProof/>
            <w:webHidden/>
            <w:rtl/>
          </w:rPr>
          <w:t>7</w:t>
        </w:r>
        <w:r w:rsidR="00BD0AD2">
          <w:rPr>
            <w:noProof/>
            <w:webHidden/>
          </w:rPr>
          <w:fldChar w:fldCharType="end"/>
        </w:r>
      </w:hyperlink>
    </w:p>
    <w:p w:rsidR="00BD0AD2" w:rsidRDefault="00E12B6E" w:rsidP="0067048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675947" w:history="1">
        <w:r w:rsidR="00BD0AD2" w:rsidRPr="00211D90">
          <w:rPr>
            <w:rStyle w:val="Hyperlink"/>
            <w:rFonts w:hint="eastAsia"/>
            <w:noProof/>
            <w:rtl/>
          </w:rPr>
          <w:t>خطبه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دوم</w:t>
        </w:r>
        <w:r w:rsidR="00BD0AD2">
          <w:rPr>
            <w:noProof/>
            <w:webHidden/>
          </w:rPr>
          <w:tab/>
        </w:r>
        <w:r w:rsidR="00BD0AD2">
          <w:rPr>
            <w:noProof/>
            <w:webHidden/>
          </w:rPr>
          <w:fldChar w:fldCharType="begin"/>
        </w:r>
        <w:r w:rsidR="00BD0AD2">
          <w:rPr>
            <w:noProof/>
            <w:webHidden/>
          </w:rPr>
          <w:instrText xml:space="preserve"> PAGEREF _Toc426675947 \h </w:instrText>
        </w:r>
        <w:r w:rsidR="00BD0AD2">
          <w:rPr>
            <w:noProof/>
            <w:webHidden/>
          </w:rPr>
        </w:r>
        <w:r w:rsidR="00BD0AD2">
          <w:rPr>
            <w:noProof/>
            <w:webHidden/>
          </w:rPr>
          <w:fldChar w:fldCharType="separate"/>
        </w:r>
        <w:r w:rsidR="00BD0AD2">
          <w:rPr>
            <w:noProof/>
            <w:webHidden/>
            <w:rtl/>
          </w:rPr>
          <w:t>8</w:t>
        </w:r>
        <w:r w:rsidR="00BD0AD2">
          <w:rPr>
            <w:noProof/>
            <w:webHidden/>
          </w:rPr>
          <w:fldChar w:fldCharType="end"/>
        </w:r>
      </w:hyperlink>
    </w:p>
    <w:p w:rsidR="00BD0AD2" w:rsidRDefault="00E12B6E" w:rsidP="0067048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675948" w:history="1">
        <w:r w:rsidR="00BD0AD2" w:rsidRPr="00211D90">
          <w:rPr>
            <w:rStyle w:val="Hyperlink"/>
            <w:rFonts w:hint="eastAsia"/>
            <w:noProof/>
            <w:rtl/>
          </w:rPr>
          <w:t>چند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نکته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درباره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روز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جهان</w:t>
        </w:r>
        <w:r w:rsidR="00BD0AD2" w:rsidRPr="00211D90">
          <w:rPr>
            <w:rStyle w:val="Hyperlink"/>
            <w:rFonts w:hint="cs"/>
            <w:noProof/>
            <w:rtl/>
          </w:rPr>
          <w:t>ی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قدس</w:t>
        </w:r>
        <w:r w:rsidR="00BD0AD2">
          <w:rPr>
            <w:noProof/>
            <w:webHidden/>
          </w:rPr>
          <w:tab/>
        </w:r>
        <w:r w:rsidR="00BD0AD2">
          <w:rPr>
            <w:noProof/>
            <w:webHidden/>
          </w:rPr>
          <w:fldChar w:fldCharType="begin"/>
        </w:r>
        <w:r w:rsidR="00BD0AD2">
          <w:rPr>
            <w:noProof/>
            <w:webHidden/>
          </w:rPr>
          <w:instrText xml:space="preserve"> PAGEREF _Toc426675948 \h </w:instrText>
        </w:r>
        <w:r w:rsidR="00BD0AD2">
          <w:rPr>
            <w:noProof/>
            <w:webHidden/>
          </w:rPr>
        </w:r>
        <w:r w:rsidR="00BD0AD2">
          <w:rPr>
            <w:noProof/>
            <w:webHidden/>
          </w:rPr>
          <w:fldChar w:fldCharType="separate"/>
        </w:r>
        <w:r w:rsidR="00BD0AD2">
          <w:rPr>
            <w:noProof/>
            <w:webHidden/>
            <w:rtl/>
          </w:rPr>
          <w:t>9</w:t>
        </w:r>
        <w:r w:rsidR="00BD0AD2">
          <w:rPr>
            <w:noProof/>
            <w:webHidden/>
          </w:rPr>
          <w:fldChar w:fldCharType="end"/>
        </w:r>
      </w:hyperlink>
    </w:p>
    <w:p w:rsidR="00BD0AD2" w:rsidRDefault="00E12B6E" w:rsidP="0067048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675949" w:history="1">
        <w:r w:rsidR="00BD0AD2" w:rsidRPr="00211D90">
          <w:rPr>
            <w:rStyle w:val="Hyperlink"/>
            <w:rFonts w:hint="eastAsia"/>
            <w:noProof/>
            <w:rtl/>
          </w:rPr>
          <w:t>مع</w:t>
        </w:r>
        <w:r w:rsidR="00BD0AD2" w:rsidRPr="00211D90">
          <w:rPr>
            <w:rStyle w:val="Hyperlink"/>
            <w:rFonts w:hint="cs"/>
            <w:noProof/>
            <w:rtl/>
          </w:rPr>
          <w:t>ی</w:t>
        </w:r>
        <w:r w:rsidR="00BD0AD2" w:rsidRPr="00211D90">
          <w:rPr>
            <w:rStyle w:val="Hyperlink"/>
            <w:rFonts w:hint="eastAsia"/>
            <w:noProof/>
            <w:rtl/>
          </w:rPr>
          <w:t>ار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جامعه</w:t>
        </w:r>
        <w:r w:rsidR="00BD0AD2" w:rsidRPr="00211D90">
          <w:rPr>
            <w:rStyle w:val="Hyperlink"/>
            <w:noProof/>
            <w:rtl/>
          </w:rPr>
          <w:t xml:space="preserve"> </w:t>
        </w:r>
        <w:r w:rsidR="00BD0AD2" w:rsidRPr="00211D90">
          <w:rPr>
            <w:rStyle w:val="Hyperlink"/>
            <w:rFonts w:hint="eastAsia"/>
            <w:noProof/>
            <w:rtl/>
          </w:rPr>
          <w:t>اسلام</w:t>
        </w:r>
        <w:r w:rsidR="00BD0AD2" w:rsidRPr="00211D90">
          <w:rPr>
            <w:rStyle w:val="Hyperlink"/>
            <w:rFonts w:hint="cs"/>
            <w:noProof/>
            <w:rtl/>
          </w:rPr>
          <w:t>ی</w:t>
        </w:r>
        <w:r w:rsidR="00BD0AD2">
          <w:rPr>
            <w:noProof/>
            <w:webHidden/>
          </w:rPr>
          <w:tab/>
        </w:r>
        <w:r w:rsidR="00BD0AD2">
          <w:rPr>
            <w:noProof/>
            <w:webHidden/>
          </w:rPr>
          <w:fldChar w:fldCharType="begin"/>
        </w:r>
        <w:r w:rsidR="00BD0AD2">
          <w:rPr>
            <w:noProof/>
            <w:webHidden/>
          </w:rPr>
          <w:instrText xml:space="preserve"> PAGEREF _Toc426675949 \h </w:instrText>
        </w:r>
        <w:r w:rsidR="00BD0AD2">
          <w:rPr>
            <w:noProof/>
            <w:webHidden/>
          </w:rPr>
        </w:r>
        <w:r w:rsidR="00BD0AD2">
          <w:rPr>
            <w:noProof/>
            <w:webHidden/>
          </w:rPr>
          <w:fldChar w:fldCharType="separate"/>
        </w:r>
        <w:r w:rsidR="00BD0AD2">
          <w:rPr>
            <w:noProof/>
            <w:webHidden/>
            <w:rtl/>
          </w:rPr>
          <w:t>11</w:t>
        </w:r>
        <w:r w:rsidR="00BD0AD2">
          <w:rPr>
            <w:noProof/>
            <w:webHidden/>
          </w:rPr>
          <w:fldChar w:fldCharType="end"/>
        </w:r>
      </w:hyperlink>
    </w:p>
    <w:p w:rsidR="00BD0AD2" w:rsidRDefault="00E12B6E" w:rsidP="0067048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675950" w:history="1">
        <w:r w:rsidR="00BD0AD2" w:rsidRPr="00211D90">
          <w:rPr>
            <w:rStyle w:val="Hyperlink"/>
            <w:rFonts w:hint="eastAsia"/>
            <w:noProof/>
            <w:rtl/>
          </w:rPr>
          <w:t>دعا</w:t>
        </w:r>
        <w:r w:rsidR="00BD0AD2">
          <w:rPr>
            <w:noProof/>
            <w:webHidden/>
          </w:rPr>
          <w:tab/>
        </w:r>
        <w:r w:rsidR="00BD0AD2">
          <w:rPr>
            <w:noProof/>
            <w:webHidden/>
          </w:rPr>
          <w:fldChar w:fldCharType="begin"/>
        </w:r>
        <w:r w:rsidR="00BD0AD2">
          <w:rPr>
            <w:noProof/>
            <w:webHidden/>
          </w:rPr>
          <w:instrText xml:space="preserve"> PAGEREF _Toc426675950 \h </w:instrText>
        </w:r>
        <w:r w:rsidR="00BD0AD2">
          <w:rPr>
            <w:noProof/>
            <w:webHidden/>
          </w:rPr>
        </w:r>
        <w:r w:rsidR="00BD0AD2">
          <w:rPr>
            <w:noProof/>
            <w:webHidden/>
          </w:rPr>
          <w:fldChar w:fldCharType="separate"/>
        </w:r>
        <w:r w:rsidR="00BD0AD2">
          <w:rPr>
            <w:noProof/>
            <w:webHidden/>
            <w:rtl/>
          </w:rPr>
          <w:t>12</w:t>
        </w:r>
        <w:r w:rsidR="00BD0AD2">
          <w:rPr>
            <w:noProof/>
            <w:webHidden/>
          </w:rPr>
          <w:fldChar w:fldCharType="end"/>
        </w:r>
      </w:hyperlink>
    </w:p>
    <w:p w:rsidR="00EF3F40" w:rsidRDefault="00EF3F40" w:rsidP="00670481">
      <w:pPr>
        <w:bidi/>
        <w:rPr>
          <w:rtl/>
        </w:rPr>
      </w:pPr>
      <w:r>
        <w:rPr>
          <w:rtl/>
        </w:rPr>
        <w:fldChar w:fldCharType="end"/>
      </w:r>
    </w:p>
    <w:p w:rsidR="00EF3F40" w:rsidRDefault="00EF3F40" w:rsidP="00670481">
      <w:pPr>
        <w:bidi/>
        <w:rPr>
          <w:rtl/>
        </w:rPr>
      </w:pPr>
      <w:r>
        <w:rPr>
          <w:rtl/>
        </w:rPr>
        <w:br w:type="page"/>
      </w:r>
    </w:p>
    <w:p w:rsidR="00DC1C39" w:rsidRPr="00EF3F40" w:rsidRDefault="00DC1C39" w:rsidP="00670481">
      <w:pPr>
        <w:pStyle w:val="Heading1"/>
        <w:rPr>
          <w:rtl/>
        </w:rPr>
      </w:pPr>
      <w:bookmarkStart w:id="2" w:name="_Toc426675934"/>
      <w:r w:rsidRPr="00EF3F40">
        <w:rPr>
          <w:rtl/>
        </w:rPr>
        <w:lastRenderedPageBreak/>
        <w:t>خطبه اول</w:t>
      </w:r>
      <w:bookmarkEnd w:id="2"/>
    </w:p>
    <w:p w:rsidR="00606895" w:rsidRDefault="001005CA" w:rsidP="00670481">
      <w:pPr>
        <w:bidi/>
        <w:jc w:val="both"/>
      </w:pPr>
      <w:r w:rsidRPr="004C3DDE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</w:t>
      </w:r>
      <w:r w:rsidRPr="004C3DDE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C3DDE">
        <w:rPr>
          <w:rFonts w:ascii="IRBadr" w:hAnsi="IRBadr" w:cs="IRBadr"/>
          <w:b/>
          <w:bCs/>
          <w:sz w:val="28"/>
          <w:rtl/>
        </w:rPr>
        <w:t xml:space="preserve"> </w:t>
      </w:r>
      <w:r w:rsidR="00606895" w:rsidRPr="00663C08">
        <w:rPr>
          <w:rFonts w:ascii="IRBadr" w:hAnsi="IRBadr" w:cs="IRBadr"/>
          <w:b/>
          <w:bCs/>
          <w:sz w:val="28"/>
          <w:rtl/>
        </w:rPr>
        <w:t>ثم الصل</w:t>
      </w:r>
      <w:r w:rsidR="00606895">
        <w:rPr>
          <w:rFonts w:ascii="IRBadr" w:hAnsi="IRBadr" w:cs="IRBadr" w:hint="cs"/>
          <w:b/>
          <w:bCs/>
          <w:sz w:val="28"/>
          <w:rtl/>
        </w:rPr>
        <w:t>ا</w:t>
      </w:r>
      <w:r w:rsidR="00606895" w:rsidRPr="00663C08">
        <w:rPr>
          <w:rFonts w:ascii="IRBadr" w:hAnsi="IRBadr" w:cs="IRBadr"/>
          <w:b/>
          <w:bCs/>
          <w:sz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606895">
        <w:rPr>
          <w:rFonts w:ascii="IRBadr" w:hAnsi="IRBadr" w:cs="IRBadr" w:hint="cs"/>
          <w:b/>
          <w:bCs/>
          <w:sz w:val="28"/>
          <w:rtl/>
        </w:rPr>
        <w:t>ة</w:t>
      </w:r>
      <w:r w:rsidR="00606895" w:rsidRPr="00663C08">
        <w:rPr>
          <w:rFonts w:ascii="IRBadr" w:hAnsi="IRBadr" w:cs="IRBadr"/>
          <w:b/>
          <w:bCs/>
          <w:sz w:val="28"/>
          <w:rtl/>
        </w:rPr>
        <w:t xml:space="preserve"> فاطمة الزهرا</w:t>
      </w:r>
      <w:r w:rsidR="00606895">
        <w:rPr>
          <w:rFonts w:ascii="IRBadr" w:hAnsi="IRBadr" w:cs="IRBadr" w:hint="cs"/>
          <w:b/>
          <w:bCs/>
          <w:sz w:val="28"/>
          <w:rtl/>
        </w:rPr>
        <w:t>ء</w:t>
      </w:r>
      <w:r w:rsidR="00606895" w:rsidRPr="00663C08">
        <w:rPr>
          <w:rFonts w:ascii="IRBadr" w:hAnsi="IRBadr" w:cs="IRBadr"/>
          <w:b/>
          <w:bCs/>
          <w:sz w:val="28"/>
          <w:rtl/>
        </w:rPr>
        <w:t xml:space="preserve"> و علی الحسن و الحسین سیدی شباب اهل الجن</w:t>
      </w:r>
      <w:r w:rsidR="00606895">
        <w:rPr>
          <w:rFonts w:ascii="IRBadr" w:hAnsi="IRBadr" w:cs="IRBadr" w:hint="cs"/>
          <w:b/>
          <w:bCs/>
          <w:sz w:val="28"/>
          <w:rtl/>
        </w:rPr>
        <w:t>ة</w:t>
      </w:r>
      <w:r w:rsidR="00606895" w:rsidRPr="00663C08">
        <w:rPr>
          <w:rFonts w:ascii="IRBadr" w:hAnsi="IRBadr" w:cs="IRBadr"/>
          <w:b/>
          <w:bCs/>
          <w:sz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="00606895">
        <w:rPr>
          <w:rFonts w:ascii="IRBadr" w:hAnsi="IRBadr" w:cs="IRBadr" w:hint="cs"/>
          <w:b/>
          <w:bCs/>
          <w:sz w:val="28"/>
          <w:rtl/>
        </w:rPr>
        <w:t>و</w:t>
      </w:r>
      <w:r w:rsidR="001B400B">
        <w:rPr>
          <w:rFonts w:ascii="IRBadr" w:hAnsi="IRBadr" w:cs="IRBadr" w:hint="cs"/>
          <w:b/>
          <w:bCs/>
          <w:sz w:val="28"/>
          <w:rtl/>
        </w:rPr>
        <w:t>ال</w:t>
      </w:r>
      <w:r w:rsidR="00606895" w:rsidRPr="00663C08">
        <w:rPr>
          <w:rFonts w:ascii="IRBadr" w:hAnsi="IRBadr" w:cs="IRBadr"/>
          <w:b/>
          <w:bCs/>
          <w:sz w:val="28"/>
          <w:rtl/>
        </w:rPr>
        <w:t xml:space="preserve">حسن بن علی و </w:t>
      </w:r>
      <w:r w:rsidR="001B400B">
        <w:rPr>
          <w:rFonts w:ascii="IRBadr" w:hAnsi="IRBadr" w:cs="IRBadr" w:hint="cs"/>
          <w:b/>
          <w:bCs/>
          <w:sz w:val="28"/>
          <w:rtl/>
        </w:rPr>
        <w:t>ال</w:t>
      </w:r>
      <w:r w:rsidR="00606895" w:rsidRPr="00663C08">
        <w:rPr>
          <w:rFonts w:ascii="IRBadr" w:hAnsi="IRBadr" w:cs="IRBadr"/>
          <w:b/>
          <w:bCs/>
          <w:sz w:val="28"/>
          <w:rtl/>
        </w:rPr>
        <w:t>خلف القائم المنتظر حجک علی عبادک و أمنا</w:t>
      </w:r>
      <w:r w:rsidR="00606895">
        <w:rPr>
          <w:rFonts w:ascii="IRBadr" w:hAnsi="IRBadr" w:cs="IRBadr" w:hint="cs"/>
          <w:b/>
          <w:bCs/>
          <w:sz w:val="28"/>
          <w:rtl/>
        </w:rPr>
        <w:t>ئ</w:t>
      </w:r>
      <w:r w:rsidR="00606895" w:rsidRPr="00663C08">
        <w:rPr>
          <w:rFonts w:ascii="IRBadr" w:hAnsi="IRBadr" w:cs="IRBadr"/>
          <w:b/>
          <w:bCs/>
          <w:sz w:val="28"/>
          <w:rtl/>
        </w:rPr>
        <w:t>ک فی بلادک ساسة العباد و ارکان البلاد و ابواب الایمان و أمناء الرحمن و سلالة النبین و صف</w:t>
      </w:r>
      <w:r w:rsidR="00606895">
        <w:rPr>
          <w:rFonts w:ascii="IRBadr" w:hAnsi="IRBadr" w:cs="IRBadr" w:hint="cs"/>
          <w:b/>
          <w:bCs/>
          <w:sz w:val="28"/>
          <w:rtl/>
        </w:rPr>
        <w:t>و</w:t>
      </w:r>
      <w:r w:rsidR="00606895" w:rsidRPr="00663C08">
        <w:rPr>
          <w:rFonts w:ascii="IRBadr" w:hAnsi="IRBadr" w:cs="IRBadr"/>
          <w:b/>
          <w:bCs/>
          <w:sz w:val="28"/>
          <w:rtl/>
        </w:rPr>
        <w:t>ة المرسلین و عترة خیرة رب العالمین.</w:t>
      </w:r>
      <w:r w:rsidR="0060689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C3DDE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بسم اللّه الرحمن الرحیم </w:t>
      </w:r>
      <w:r w:rsidR="00637FD2" w:rsidRPr="004C3DDE">
        <w:rPr>
          <w:rFonts w:ascii="IRBadr" w:hAnsi="IRBadr" w:cs="IRBadr"/>
          <w:b/>
          <w:bCs/>
          <w:sz w:val="28"/>
          <w:rtl/>
        </w:rPr>
        <w:t>ی</w:t>
      </w:r>
      <w:r w:rsidRPr="004C3DDE">
        <w:rPr>
          <w:rFonts w:ascii="IRBadr" w:hAnsi="IRBadr" w:cs="IRBadr"/>
          <w:b/>
          <w:bCs/>
          <w:sz w:val="28"/>
          <w:rtl/>
        </w:rPr>
        <w:t>ا أَ</w:t>
      </w:r>
      <w:r w:rsidR="00637FD2" w:rsidRPr="004C3DDE">
        <w:rPr>
          <w:rFonts w:ascii="IRBadr" w:hAnsi="IRBadr" w:cs="IRBadr"/>
          <w:b/>
          <w:bCs/>
          <w:sz w:val="28"/>
          <w:rtl/>
        </w:rPr>
        <w:t>ی</w:t>
      </w:r>
      <w:r w:rsidRPr="004C3DDE">
        <w:rPr>
          <w:rFonts w:ascii="IRBadr" w:hAnsi="IRBadr" w:cs="IRBadr"/>
          <w:b/>
          <w:bCs/>
          <w:sz w:val="28"/>
          <w:rtl/>
        </w:rPr>
        <w:t>هَا الَّذِ</w:t>
      </w:r>
      <w:r w:rsidR="00637FD2" w:rsidRPr="004C3DDE">
        <w:rPr>
          <w:rFonts w:ascii="IRBadr" w:hAnsi="IRBadr" w:cs="IRBadr"/>
          <w:b/>
          <w:bCs/>
          <w:sz w:val="28"/>
          <w:rtl/>
        </w:rPr>
        <w:t>ی</w:t>
      </w:r>
      <w:r w:rsidRPr="004C3DDE">
        <w:rPr>
          <w:rFonts w:ascii="IRBadr" w:hAnsi="IRBadr" w:cs="IRBadr"/>
          <w:b/>
          <w:bCs/>
          <w:sz w:val="28"/>
          <w:rtl/>
        </w:rPr>
        <w:t xml:space="preserve">نَ آمَنُوا اتَّقُوا اللَّهَ وَآمِنُوا بِرَسُولِهِ </w:t>
      </w:r>
      <w:r w:rsidR="00637FD2" w:rsidRPr="004C3DDE">
        <w:rPr>
          <w:rFonts w:ascii="IRBadr" w:hAnsi="IRBadr" w:cs="IRBadr"/>
          <w:b/>
          <w:bCs/>
          <w:sz w:val="28"/>
          <w:rtl/>
        </w:rPr>
        <w:t>ی</w:t>
      </w:r>
      <w:r w:rsidRPr="004C3DDE">
        <w:rPr>
          <w:rFonts w:ascii="IRBadr" w:hAnsi="IRBadr" w:cs="IRBadr"/>
          <w:b/>
          <w:bCs/>
          <w:sz w:val="28"/>
          <w:rtl/>
        </w:rPr>
        <w:t>ؤْتِ</w:t>
      </w:r>
      <w:r w:rsidR="00637FD2" w:rsidRPr="004C3DDE">
        <w:rPr>
          <w:rFonts w:ascii="IRBadr" w:hAnsi="IRBadr" w:cs="IRBadr"/>
          <w:b/>
          <w:bCs/>
          <w:sz w:val="28"/>
          <w:rtl/>
        </w:rPr>
        <w:t>ک</w:t>
      </w:r>
      <w:r w:rsidRPr="004C3DDE">
        <w:rPr>
          <w:rFonts w:ascii="IRBadr" w:hAnsi="IRBadr" w:cs="IRBadr"/>
          <w:b/>
          <w:bCs/>
          <w:sz w:val="28"/>
          <w:rtl/>
        </w:rPr>
        <w:t xml:space="preserve">مْ </w:t>
      </w:r>
      <w:r w:rsidR="00637FD2" w:rsidRPr="004C3DDE">
        <w:rPr>
          <w:rFonts w:ascii="IRBadr" w:hAnsi="IRBadr" w:cs="IRBadr"/>
          <w:b/>
          <w:bCs/>
          <w:sz w:val="28"/>
          <w:rtl/>
        </w:rPr>
        <w:t>ک</w:t>
      </w:r>
      <w:r w:rsidRPr="004C3DDE">
        <w:rPr>
          <w:rFonts w:ascii="IRBadr" w:hAnsi="IRBadr" w:cs="IRBadr"/>
          <w:b/>
          <w:bCs/>
          <w:sz w:val="28"/>
          <w:rtl/>
        </w:rPr>
        <w:t>فْلَ</w:t>
      </w:r>
      <w:r w:rsidR="00637FD2" w:rsidRPr="004C3DDE">
        <w:rPr>
          <w:rFonts w:ascii="IRBadr" w:hAnsi="IRBadr" w:cs="IRBadr"/>
          <w:b/>
          <w:bCs/>
          <w:sz w:val="28"/>
          <w:rtl/>
        </w:rPr>
        <w:t>ی</w:t>
      </w:r>
      <w:r w:rsidRPr="004C3DDE">
        <w:rPr>
          <w:rFonts w:ascii="IRBadr" w:hAnsi="IRBadr" w:cs="IRBadr"/>
          <w:b/>
          <w:bCs/>
          <w:sz w:val="28"/>
          <w:rtl/>
        </w:rPr>
        <w:t>نِ مِنْ رَحْمَتِهِ وَ</w:t>
      </w:r>
      <w:r w:rsidR="00637FD2" w:rsidRPr="004C3DDE">
        <w:rPr>
          <w:rFonts w:ascii="IRBadr" w:hAnsi="IRBadr" w:cs="IRBadr"/>
          <w:b/>
          <w:bCs/>
          <w:sz w:val="28"/>
          <w:rtl/>
        </w:rPr>
        <w:t>ی</w:t>
      </w:r>
      <w:r w:rsidRPr="004C3DDE">
        <w:rPr>
          <w:rFonts w:ascii="IRBadr" w:hAnsi="IRBadr" w:cs="IRBadr"/>
          <w:b/>
          <w:bCs/>
          <w:sz w:val="28"/>
          <w:rtl/>
        </w:rPr>
        <w:t>جْعَلْ لَ</w:t>
      </w:r>
      <w:r w:rsidR="00637FD2" w:rsidRPr="004C3DDE">
        <w:rPr>
          <w:rFonts w:ascii="IRBadr" w:hAnsi="IRBadr" w:cs="IRBadr"/>
          <w:b/>
          <w:bCs/>
          <w:sz w:val="28"/>
          <w:rtl/>
        </w:rPr>
        <w:t>ک</w:t>
      </w:r>
      <w:r w:rsidRPr="004C3DDE">
        <w:rPr>
          <w:rFonts w:ascii="IRBadr" w:hAnsi="IRBadr" w:cs="IRBadr"/>
          <w:b/>
          <w:bCs/>
          <w:sz w:val="28"/>
          <w:rtl/>
        </w:rPr>
        <w:t>مْ نُورًا تَمْشُونَ بِهِ وَ</w:t>
      </w:r>
      <w:r w:rsidR="00637FD2" w:rsidRPr="004C3DDE">
        <w:rPr>
          <w:rFonts w:ascii="IRBadr" w:hAnsi="IRBadr" w:cs="IRBadr"/>
          <w:b/>
          <w:bCs/>
          <w:sz w:val="28"/>
          <w:rtl/>
        </w:rPr>
        <w:t>ی</w:t>
      </w:r>
      <w:r w:rsidRPr="004C3DDE">
        <w:rPr>
          <w:rFonts w:ascii="IRBadr" w:hAnsi="IRBadr" w:cs="IRBadr"/>
          <w:b/>
          <w:bCs/>
          <w:sz w:val="28"/>
          <w:rtl/>
        </w:rPr>
        <w:t>غْفِرْ لَ</w:t>
      </w:r>
      <w:r w:rsidR="00637FD2" w:rsidRPr="004C3DDE">
        <w:rPr>
          <w:rFonts w:ascii="IRBadr" w:hAnsi="IRBadr" w:cs="IRBadr"/>
          <w:b/>
          <w:bCs/>
          <w:sz w:val="28"/>
          <w:rtl/>
        </w:rPr>
        <w:t>ک</w:t>
      </w:r>
      <w:r w:rsidRPr="004C3DDE">
        <w:rPr>
          <w:rFonts w:ascii="IRBadr" w:hAnsi="IRBadr" w:cs="IRBadr"/>
          <w:b/>
          <w:bCs/>
          <w:sz w:val="28"/>
          <w:rtl/>
        </w:rPr>
        <w:t>مْ وَاللَّهُ غَفُورٌ رَحِ</w:t>
      </w:r>
      <w:r w:rsidR="00637FD2" w:rsidRPr="004C3DDE">
        <w:rPr>
          <w:rFonts w:ascii="IRBadr" w:hAnsi="IRBadr" w:cs="IRBadr"/>
          <w:b/>
          <w:bCs/>
          <w:sz w:val="28"/>
          <w:rtl/>
        </w:rPr>
        <w:t>ی</w:t>
      </w:r>
      <w:r w:rsidRPr="004C3DDE">
        <w:rPr>
          <w:rFonts w:ascii="IRBadr" w:hAnsi="IRBadr" w:cs="IRBadr"/>
          <w:b/>
          <w:bCs/>
          <w:sz w:val="28"/>
          <w:rtl/>
        </w:rPr>
        <w:t>مٌ</w:t>
      </w:r>
      <w:r w:rsidRPr="004C3DDE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Pr="004C3DDE">
        <w:rPr>
          <w:rFonts w:ascii="IRBadr" w:hAnsi="IRBadr" w:cs="IRBadr"/>
          <w:b/>
          <w:bCs/>
          <w:sz w:val="28"/>
          <w:rtl/>
        </w:rPr>
        <w:t xml:space="preserve"> </w:t>
      </w:r>
      <w:r w:rsidR="004C3DDE">
        <w:rPr>
          <w:rFonts w:ascii="IRBadr" w:hAnsi="IRBadr" w:cs="IRBadr" w:hint="cs"/>
          <w:b/>
          <w:bCs/>
          <w:sz w:val="28"/>
          <w:rtl/>
        </w:rPr>
        <w:t xml:space="preserve">. </w:t>
      </w:r>
      <w:r w:rsidR="00606895" w:rsidRPr="00663C08">
        <w:rPr>
          <w:rFonts w:ascii="IRBadr" w:hAnsi="IRBadr" w:cs="IRBadr"/>
          <w:b/>
          <w:bCs/>
          <w:sz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606895">
        <w:rPr>
          <w:rFonts w:ascii="IRBadr" w:hAnsi="IRBadr" w:cs="IRBadr" w:hint="cs"/>
          <w:b/>
          <w:bCs/>
          <w:sz w:val="28"/>
          <w:rtl/>
        </w:rPr>
        <w:t xml:space="preserve">الزاد </w:t>
      </w:r>
      <w:r w:rsidR="00606895" w:rsidRPr="00663C08">
        <w:rPr>
          <w:rFonts w:ascii="IRBadr" w:hAnsi="IRBadr" w:cs="IRBadr"/>
          <w:b/>
          <w:bCs/>
          <w:sz w:val="28"/>
          <w:rtl/>
        </w:rPr>
        <w:t>التقوی.</w:t>
      </w:r>
    </w:p>
    <w:p w:rsidR="004C3DDE" w:rsidRPr="00606895" w:rsidRDefault="004C3DDE" w:rsidP="00670481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</w:rPr>
      </w:pPr>
    </w:p>
    <w:p w:rsidR="00A72CCD" w:rsidRPr="004C3DDE" w:rsidRDefault="00E12B6E" w:rsidP="00670481">
      <w:pPr>
        <w:pStyle w:val="NormalWeb"/>
        <w:bidi/>
        <w:jc w:val="both"/>
        <w:rPr>
          <w:rFonts w:eastAsiaTheme="minorHAnsi" w:cs="2  Badr"/>
          <w:bCs/>
          <w:sz w:val="42"/>
          <w:szCs w:val="42"/>
        </w:rPr>
      </w:pPr>
      <w:hyperlink r:id="rId8" w:history="1">
        <w:bookmarkStart w:id="3" w:name="_Toc426675935"/>
        <w:r w:rsidR="00A72CCD" w:rsidRPr="004C3DDE">
          <w:rPr>
            <w:rFonts w:eastAsiaTheme="minorHAnsi" w:cs="2  Badr"/>
            <w:bCs/>
            <w:sz w:val="42"/>
            <w:szCs w:val="42"/>
            <w:rtl/>
          </w:rPr>
          <w:t>نگاهی به سفر غریب مرگ و قیامت</w:t>
        </w:r>
        <w:bookmarkEnd w:id="3"/>
      </w:hyperlink>
    </w:p>
    <w:p w:rsidR="000F4A14" w:rsidRPr="00B42BBD" w:rsidRDefault="00265277" w:rsidP="00C0183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B42BBD">
        <w:rPr>
          <w:rFonts w:ascii="IRBadr" w:hAnsi="IRBadr" w:cs="IRBadr"/>
          <w:sz w:val="28"/>
          <w:rtl/>
        </w:rPr>
        <w:t>مردم</w:t>
      </w:r>
      <w:r w:rsidR="00B42BBD">
        <w:rPr>
          <w:rFonts w:ascii="IRBadr" w:hAnsi="IRBadr" w:cs="IRBadr" w:hint="cs"/>
          <w:sz w:val="28"/>
          <w:rtl/>
        </w:rPr>
        <w:t>،</w:t>
      </w:r>
      <w:r w:rsidRPr="00B42BBD">
        <w:rPr>
          <w:rFonts w:ascii="IRBadr" w:hAnsi="IRBadr" w:cs="IRBadr"/>
          <w:sz w:val="28"/>
          <w:rtl/>
        </w:rPr>
        <w:t xml:space="preserve"> شما </w:t>
      </w:r>
      <w:r w:rsidRPr="00C0183A">
        <w:rPr>
          <w:rFonts w:ascii="IRBadr" w:hAnsi="IRBadr" w:cs="IRBadr"/>
          <w:sz w:val="28"/>
          <w:rtl/>
        </w:rPr>
        <w:t>چنان</w:t>
      </w:r>
      <w:r w:rsidRPr="00B42BBD">
        <w:rPr>
          <w:rFonts w:ascii="IRBadr" w:hAnsi="IRBadr" w:cs="IRBadr"/>
          <w:sz w:val="28"/>
          <w:rtl/>
        </w:rPr>
        <w:t xml:space="preserve"> مسافران </w:t>
      </w:r>
      <w:r w:rsidR="004C3DDE">
        <w:rPr>
          <w:rFonts w:ascii="IRBadr" w:hAnsi="IRBadr" w:cs="IRBadr"/>
          <w:sz w:val="28"/>
          <w:rtl/>
        </w:rPr>
        <w:t>درراه</w:t>
      </w:r>
      <w:r w:rsidR="00B42BBD">
        <w:rPr>
          <w:rFonts w:ascii="IRBadr" w:hAnsi="IRBadr" w:cs="IRBadr" w:hint="cs"/>
          <w:sz w:val="28"/>
          <w:rtl/>
        </w:rPr>
        <w:t xml:space="preserve"> هستید</w:t>
      </w:r>
      <w:r w:rsidRPr="00B42BBD">
        <w:rPr>
          <w:rFonts w:ascii="IRBadr" w:hAnsi="IRBadr" w:cs="IRBadr"/>
          <w:sz w:val="28"/>
          <w:rtl/>
        </w:rPr>
        <w:t xml:space="preserve"> که در این دنیا فرمان کوچ داده شدید</w:t>
      </w:r>
      <w:r w:rsidR="00B42BBD">
        <w:rPr>
          <w:rFonts w:ascii="IRBadr" w:hAnsi="IRBadr" w:cs="IRBadr" w:hint="cs"/>
          <w:sz w:val="28"/>
          <w:rtl/>
        </w:rPr>
        <w:t>.</w:t>
      </w:r>
      <w:r w:rsidRPr="00B42BBD">
        <w:rPr>
          <w:rFonts w:ascii="IRBadr" w:hAnsi="IRBadr" w:cs="IRBadr"/>
          <w:sz w:val="28"/>
        </w:rPr>
        <w:t xml:space="preserve"> </w:t>
      </w:r>
      <w:r w:rsidRPr="00B42BBD">
        <w:rPr>
          <w:rFonts w:ascii="IRBadr" w:hAnsi="IRBadr" w:cs="IRBadr"/>
          <w:sz w:val="28"/>
          <w:rtl/>
        </w:rPr>
        <w:t xml:space="preserve">دنیا، خانه اصلی شما نیست؛ پس به </w:t>
      </w:r>
      <w:r w:rsidR="004C3DDE">
        <w:rPr>
          <w:rFonts w:ascii="IRBadr" w:hAnsi="IRBadr" w:cs="IRBadr"/>
          <w:sz w:val="28"/>
          <w:rtl/>
        </w:rPr>
        <w:t>جمع‌آور</w:t>
      </w:r>
      <w:r w:rsidR="004C3DDE">
        <w:rPr>
          <w:rFonts w:ascii="IRBadr" w:hAnsi="IRBadr" w:cs="IRBadr" w:hint="cs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زاد و توشه بپردازید. آگاه باشید این پوست نازک تن، طاقت آتش دوزخ را ندارد؛ پس به خود رحم کنید</w:t>
      </w:r>
      <w:r w:rsidR="00B42BBD">
        <w:rPr>
          <w:rFonts w:ascii="IRBadr" w:hAnsi="IRBadr" w:cs="IRBadr" w:hint="cs"/>
          <w:sz w:val="28"/>
          <w:rtl/>
        </w:rPr>
        <w:t>.</w:t>
      </w:r>
    </w:p>
    <w:p w:rsidR="000F4A14" w:rsidRPr="00B42BBD" w:rsidRDefault="00265277" w:rsidP="00670481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B42BBD">
        <w:rPr>
          <w:rFonts w:ascii="IRBadr" w:hAnsi="IRBadr" w:cs="IRBadr"/>
          <w:sz w:val="28"/>
          <w:rtl/>
        </w:rPr>
        <w:t>در نظر سطح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>، مرگ نابود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انسان است </w:t>
      </w:r>
      <w:r w:rsidR="004C3DDE">
        <w:rPr>
          <w:rFonts w:ascii="IRBadr" w:hAnsi="IRBadr" w:cs="IRBadr"/>
          <w:sz w:val="28"/>
          <w:rtl/>
        </w:rPr>
        <w:t>وزندگ</w:t>
      </w:r>
      <w:r w:rsidR="004C3DDE">
        <w:rPr>
          <w:rFonts w:ascii="IRBadr" w:hAnsi="IRBadr" w:cs="IRBadr" w:hint="cs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او تنها به همین زندگ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</w:t>
      </w:r>
      <w:r w:rsidR="004C3DDE">
        <w:rPr>
          <w:rFonts w:ascii="IRBadr" w:hAnsi="IRBadr" w:cs="IRBadr"/>
          <w:sz w:val="28"/>
          <w:rtl/>
        </w:rPr>
        <w:t>چندروزه</w:t>
      </w:r>
      <w:r w:rsidRPr="00B42BBD">
        <w:rPr>
          <w:rFonts w:ascii="IRBadr" w:hAnsi="IRBadr" w:cs="IRBadr"/>
          <w:sz w:val="28"/>
          <w:rtl/>
        </w:rPr>
        <w:t xml:space="preserve"> و در میان زایش و درگذشت محدود </w:t>
      </w:r>
      <w:r w:rsidR="00637FD2">
        <w:rPr>
          <w:rFonts w:ascii="IRBadr" w:hAnsi="IRBadr" w:cs="IRBadr"/>
          <w:sz w:val="28"/>
          <w:rtl/>
        </w:rPr>
        <w:t>م</w:t>
      </w:r>
      <w:r w:rsidR="00637FD2">
        <w:rPr>
          <w:rFonts w:ascii="IRBadr" w:hAnsi="IRBadr" w:cs="IRBadr" w:hint="cs"/>
          <w:sz w:val="28"/>
          <w:rtl/>
        </w:rPr>
        <w:t>ی‌باشد</w:t>
      </w:r>
      <w:r w:rsidRPr="00B42BBD">
        <w:rPr>
          <w:rFonts w:ascii="IRBadr" w:hAnsi="IRBadr" w:cs="IRBadr"/>
          <w:sz w:val="28"/>
          <w:rtl/>
        </w:rPr>
        <w:t>، اما اسلام مرگ را انتقال انسان از یک مرحله زندگ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به مرحله دیگر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تفسیر </w:t>
      </w:r>
      <w:r w:rsidR="00637FD2">
        <w:rPr>
          <w:rFonts w:ascii="IRBadr" w:hAnsi="IRBadr" w:cs="IRBadr"/>
          <w:sz w:val="28"/>
          <w:rtl/>
        </w:rPr>
        <w:t>م</w:t>
      </w:r>
      <w:r w:rsidR="00637FD2">
        <w:rPr>
          <w:rFonts w:ascii="IRBadr" w:hAnsi="IRBadr" w:cs="IRBadr" w:hint="cs"/>
          <w:sz w:val="28"/>
          <w:rtl/>
        </w:rPr>
        <w:t>ی‌کند</w:t>
      </w:r>
      <w:r w:rsidRPr="00B42BBD">
        <w:rPr>
          <w:rFonts w:ascii="IRBadr" w:hAnsi="IRBadr" w:cs="IRBadr"/>
          <w:sz w:val="28"/>
          <w:rtl/>
        </w:rPr>
        <w:t>. به نظر اسلام، انسان زندگان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جاویدان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دارد که پایان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برا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آن نیست و مرگ که جدای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روح از بدن است، و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را به مرحله دیگر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از حیات وارد </w:t>
      </w:r>
      <w:r w:rsidR="00637FD2">
        <w:rPr>
          <w:rFonts w:ascii="IRBadr" w:hAnsi="IRBadr" w:cs="IRBadr"/>
          <w:sz w:val="28"/>
          <w:rtl/>
        </w:rPr>
        <w:t>م</w:t>
      </w:r>
      <w:r w:rsidR="00637FD2">
        <w:rPr>
          <w:rFonts w:ascii="IRBadr" w:hAnsi="IRBadr" w:cs="IRBadr" w:hint="cs"/>
          <w:sz w:val="28"/>
          <w:rtl/>
        </w:rPr>
        <w:t>ی‌کند</w:t>
      </w:r>
      <w:r w:rsidRPr="00B42BBD">
        <w:rPr>
          <w:rFonts w:ascii="IRBadr" w:hAnsi="IRBadr" w:cs="IRBadr"/>
          <w:sz w:val="28"/>
          <w:rtl/>
        </w:rPr>
        <w:t xml:space="preserve"> که کامروای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و ناکام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در </w:t>
      </w:r>
      <w:r w:rsidRPr="00B42BBD">
        <w:rPr>
          <w:rFonts w:ascii="IRBadr" w:hAnsi="IRBadr" w:cs="IRBadr"/>
          <w:sz w:val="28"/>
          <w:rtl/>
        </w:rPr>
        <w:lastRenderedPageBreak/>
        <w:t>آن، بر پایه نیکوکار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و بدکار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در مرحله زندگ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پیش از مرگ استوار </w:t>
      </w:r>
      <w:r w:rsidR="00637FD2">
        <w:rPr>
          <w:rFonts w:ascii="IRBadr" w:hAnsi="IRBadr" w:cs="IRBadr"/>
          <w:sz w:val="28"/>
          <w:rtl/>
        </w:rPr>
        <w:t>م</w:t>
      </w:r>
      <w:r w:rsidR="00637FD2">
        <w:rPr>
          <w:rFonts w:ascii="IRBadr" w:hAnsi="IRBadr" w:cs="IRBadr" w:hint="cs"/>
          <w:sz w:val="28"/>
          <w:rtl/>
        </w:rPr>
        <w:t>ی‌باشد</w:t>
      </w:r>
      <w:r w:rsidRPr="00B42BBD">
        <w:rPr>
          <w:rFonts w:ascii="IRBadr" w:hAnsi="IRBadr" w:cs="IRBadr"/>
          <w:sz w:val="28"/>
          <w:rtl/>
        </w:rPr>
        <w:t xml:space="preserve">. پیامبر اکرم </w:t>
      </w:r>
      <w:r w:rsidR="004C3DDE">
        <w:rPr>
          <w:rFonts w:ascii="IRBadr" w:hAnsi="IRBadr" w:cs="IRBadr"/>
          <w:sz w:val="28"/>
          <w:rtl/>
        </w:rPr>
        <w:t>صل</w:t>
      </w:r>
      <w:r w:rsidR="004C3DDE">
        <w:rPr>
          <w:rFonts w:ascii="IRBadr" w:hAnsi="IRBadr" w:cs="IRBadr" w:hint="cs"/>
          <w:sz w:val="28"/>
          <w:rtl/>
        </w:rPr>
        <w:t>ی‌الله</w:t>
      </w:r>
      <w:r w:rsidRPr="00B42BBD">
        <w:rPr>
          <w:rFonts w:ascii="IRBadr" w:hAnsi="IRBadr" w:cs="IRBadr"/>
          <w:sz w:val="28"/>
          <w:rtl/>
        </w:rPr>
        <w:t xml:space="preserve"> علیه و آله فرموده است: «گمان مبرید که با مردن نابود </w:t>
      </w:r>
      <w:r w:rsidR="00637FD2">
        <w:rPr>
          <w:rFonts w:ascii="IRBadr" w:hAnsi="IRBadr" w:cs="IRBadr"/>
          <w:sz w:val="28"/>
          <w:rtl/>
        </w:rPr>
        <w:t>م</w:t>
      </w:r>
      <w:r w:rsidR="00637FD2">
        <w:rPr>
          <w:rFonts w:ascii="IRBadr" w:hAnsi="IRBadr" w:cs="IRBadr" w:hint="cs"/>
          <w:sz w:val="28"/>
          <w:rtl/>
        </w:rPr>
        <w:t>ی‌شوید</w:t>
      </w:r>
      <w:r w:rsidRPr="00B42BBD">
        <w:rPr>
          <w:rFonts w:ascii="IRBadr" w:hAnsi="IRBadr" w:cs="IRBadr"/>
          <w:sz w:val="28"/>
          <w:rtl/>
        </w:rPr>
        <w:t xml:space="preserve">؛ بلکه از </w:t>
      </w:r>
      <w:r w:rsidR="004C3DDE">
        <w:rPr>
          <w:rFonts w:ascii="IRBadr" w:hAnsi="IRBadr" w:cs="IRBadr"/>
          <w:sz w:val="28"/>
          <w:rtl/>
        </w:rPr>
        <w:t>خانه‌ا</w:t>
      </w:r>
      <w:r w:rsidR="004C3DDE">
        <w:rPr>
          <w:rFonts w:ascii="IRBadr" w:hAnsi="IRBadr" w:cs="IRBadr" w:hint="cs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به خانه دیگر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منتقل </w:t>
      </w:r>
      <w:r w:rsidR="00637FD2">
        <w:rPr>
          <w:rFonts w:ascii="IRBadr" w:hAnsi="IRBadr" w:cs="IRBadr"/>
          <w:sz w:val="28"/>
          <w:rtl/>
        </w:rPr>
        <w:t>م</w:t>
      </w:r>
      <w:r w:rsidR="00637FD2">
        <w:rPr>
          <w:rFonts w:ascii="IRBadr" w:hAnsi="IRBadr" w:cs="IRBadr" w:hint="cs"/>
          <w:sz w:val="28"/>
          <w:rtl/>
        </w:rPr>
        <w:t>ی‌شوید</w:t>
      </w:r>
      <w:r w:rsidRPr="00B42BBD">
        <w:rPr>
          <w:rFonts w:ascii="IRBadr" w:hAnsi="IRBadr" w:cs="IRBadr"/>
          <w:sz w:val="28"/>
          <w:rtl/>
        </w:rPr>
        <w:t>».</w:t>
      </w:r>
      <w:r w:rsidR="000F4A14" w:rsidRPr="00B42BBD">
        <w:rPr>
          <w:rStyle w:val="FootnoteReference"/>
          <w:rFonts w:ascii="IRBadr" w:hAnsi="IRBadr" w:cs="IRBadr"/>
          <w:sz w:val="28"/>
          <w:rtl/>
        </w:rPr>
        <w:footnoteReference w:id="3"/>
      </w:r>
    </w:p>
    <w:p w:rsidR="000F4A14" w:rsidRPr="00B42BBD" w:rsidRDefault="00265277" w:rsidP="00670481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B42BBD">
        <w:rPr>
          <w:rFonts w:ascii="IRBadr" w:hAnsi="IRBadr" w:cs="IRBadr"/>
          <w:sz w:val="28"/>
          <w:rtl/>
        </w:rPr>
        <w:t>انسان پس از مرگ، از جهت اعتقادات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که داشته و اعمال نیک و بد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که در این دنیا انجام داده است، مورد بازپرس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خصوص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قرار می‌گیرد و پس از محاسبه اجمال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طبق نتیجه‌ا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که گرفته شد، به یک زندگ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شیرین و گوارا یا تلخ و ناگوار محکوم گردیده و با همان زندگ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در انتظار روز رستاخیز عموم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به سر می‌برد.</w:t>
      </w:r>
    </w:p>
    <w:p w:rsidR="00973CBA" w:rsidRPr="00B42BBD" w:rsidRDefault="00265277" w:rsidP="00E12B6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B42BBD">
        <w:rPr>
          <w:rFonts w:ascii="IRBadr" w:hAnsi="IRBadr" w:cs="IRBadr"/>
          <w:sz w:val="28"/>
          <w:rtl/>
        </w:rPr>
        <w:t>حال انسان در زندگ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برزخ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به حال کسی شبیه است که برا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رسیدگ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اعمال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که از و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سرزده، به یک سازمان قضای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احضار </w:t>
      </w:r>
      <w:r w:rsidR="00637FD2">
        <w:rPr>
          <w:rFonts w:ascii="IRBadr" w:hAnsi="IRBadr" w:cs="IRBadr"/>
          <w:sz w:val="28"/>
          <w:rtl/>
        </w:rPr>
        <w:t>م</w:t>
      </w:r>
      <w:r w:rsidR="00637FD2">
        <w:rPr>
          <w:rFonts w:ascii="IRBadr" w:hAnsi="IRBadr" w:cs="IRBadr" w:hint="cs"/>
          <w:sz w:val="28"/>
          <w:rtl/>
        </w:rPr>
        <w:t>ی‌شود</w:t>
      </w:r>
      <w:r w:rsidRPr="00B42BBD">
        <w:rPr>
          <w:rFonts w:ascii="IRBadr" w:hAnsi="IRBadr" w:cs="IRBadr"/>
          <w:sz w:val="28"/>
          <w:rtl/>
        </w:rPr>
        <w:t xml:space="preserve"> و مورد بازجوی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و بازپرس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قرار </w:t>
      </w:r>
      <w:r w:rsidR="00637FD2">
        <w:rPr>
          <w:rFonts w:ascii="IRBadr" w:hAnsi="IRBadr" w:cs="IRBadr"/>
          <w:sz w:val="28"/>
          <w:rtl/>
        </w:rPr>
        <w:t>م</w:t>
      </w:r>
      <w:r w:rsidR="00637FD2">
        <w:rPr>
          <w:rFonts w:ascii="IRBadr" w:hAnsi="IRBadr" w:cs="IRBadr" w:hint="cs"/>
          <w:sz w:val="28"/>
          <w:rtl/>
        </w:rPr>
        <w:t>ی‌گیرد</w:t>
      </w:r>
      <w:r w:rsidRPr="00B42BBD">
        <w:rPr>
          <w:rFonts w:ascii="IRBadr" w:hAnsi="IRBadr" w:cs="IRBadr"/>
          <w:sz w:val="28"/>
          <w:rtl/>
        </w:rPr>
        <w:t xml:space="preserve">، به تنظیم و تکمیل </w:t>
      </w:r>
      <w:r w:rsidR="00637FD2">
        <w:rPr>
          <w:rFonts w:ascii="IRBadr" w:hAnsi="IRBadr" w:cs="IRBadr"/>
          <w:sz w:val="28"/>
          <w:rtl/>
        </w:rPr>
        <w:t>پرونده‌اش</w:t>
      </w:r>
      <w:r w:rsidRPr="00B42BBD">
        <w:rPr>
          <w:rFonts w:ascii="IRBadr" w:hAnsi="IRBadr" w:cs="IRBadr"/>
          <w:sz w:val="28"/>
          <w:rtl/>
        </w:rPr>
        <w:t xml:space="preserve"> </w:t>
      </w:r>
      <w:r w:rsidR="00637FD2">
        <w:rPr>
          <w:rFonts w:ascii="IRBadr" w:hAnsi="IRBadr" w:cs="IRBadr"/>
          <w:sz w:val="28"/>
          <w:rtl/>
        </w:rPr>
        <w:t>م</w:t>
      </w:r>
      <w:r w:rsidR="00637FD2">
        <w:rPr>
          <w:rFonts w:ascii="IRBadr" w:hAnsi="IRBadr" w:cs="IRBadr" w:hint="cs"/>
          <w:sz w:val="28"/>
          <w:rtl/>
        </w:rPr>
        <w:t>ی‌پردازند</w:t>
      </w:r>
      <w:r w:rsidRPr="00B42BBD">
        <w:rPr>
          <w:rFonts w:ascii="IRBadr" w:hAnsi="IRBadr" w:cs="IRBadr"/>
          <w:sz w:val="28"/>
          <w:rtl/>
        </w:rPr>
        <w:t xml:space="preserve">، آنگاه در انتظار محاکمه در بازداشت به سر </w:t>
      </w:r>
      <w:r w:rsidR="00637FD2">
        <w:rPr>
          <w:rFonts w:ascii="IRBadr" w:hAnsi="IRBadr" w:cs="IRBadr"/>
          <w:sz w:val="28"/>
          <w:rtl/>
        </w:rPr>
        <w:t>م</w:t>
      </w:r>
      <w:r w:rsidR="00637FD2">
        <w:rPr>
          <w:rFonts w:ascii="IRBadr" w:hAnsi="IRBadr" w:cs="IRBadr" w:hint="cs"/>
          <w:sz w:val="28"/>
          <w:rtl/>
        </w:rPr>
        <w:t>ی‌برد</w:t>
      </w:r>
      <w:r w:rsidRPr="00B42BBD">
        <w:rPr>
          <w:rFonts w:ascii="IRBadr" w:hAnsi="IRBadr" w:cs="IRBadr"/>
          <w:sz w:val="28"/>
          <w:rtl/>
        </w:rPr>
        <w:t>. روح انسان در برزخ، به صورت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که در دنیا زندگ</w:t>
      </w:r>
      <w:r w:rsidR="00637FD2">
        <w:rPr>
          <w:rFonts w:ascii="IRBadr" w:hAnsi="IRBadr" w:cs="IRBadr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</w:t>
      </w:r>
      <w:r w:rsidR="00637FD2">
        <w:rPr>
          <w:rFonts w:ascii="IRBadr" w:hAnsi="IRBadr" w:cs="IRBadr"/>
          <w:sz w:val="28"/>
          <w:rtl/>
        </w:rPr>
        <w:t>م</w:t>
      </w:r>
      <w:r w:rsidR="00637FD2">
        <w:rPr>
          <w:rFonts w:ascii="IRBadr" w:hAnsi="IRBadr" w:cs="IRBadr" w:hint="cs"/>
          <w:sz w:val="28"/>
          <w:rtl/>
        </w:rPr>
        <w:t>ی‌کرد</w:t>
      </w:r>
      <w:r w:rsidRPr="00B42BBD">
        <w:rPr>
          <w:rFonts w:ascii="IRBadr" w:hAnsi="IRBadr" w:cs="IRBadr"/>
          <w:sz w:val="28"/>
          <w:rtl/>
        </w:rPr>
        <w:t xml:space="preserve">، به سر </w:t>
      </w:r>
      <w:r w:rsidR="00637FD2">
        <w:rPr>
          <w:rFonts w:ascii="IRBadr" w:hAnsi="IRBadr" w:cs="IRBadr"/>
          <w:sz w:val="28"/>
          <w:rtl/>
        </w:rPr>
        <w:t>م</w:t>
      </w:r>
      <w:r w:rsidR="00637FD2">
        <w:rPr>
          <w:rFonts w:ascii="IRBadr" w:hAnsi="IRBadr" w:cs="IRBadr" w:hint="cs"/>
          <w:sz w:val="28"/>
          <w:rtl/>
        </w:rPr>
        <w:t>ی‌برد</w:t>
      </w:r>
      <w:r w:rsidRPr="00B42BBD">
        <w:rPr>
          <w:rFonts w:ascii="IRBadr" w:hAnsi="IRBadr" w:cs="IRBadr"/>
          <w:sz w:val="28"/>
          <w:rtl/>
        </w:rPr>
        <w:t xml:space="preserve">؛ اگر از نیکان است، از سعادت و نعمت و جوار پاکان و مقربان درگاه خدا برخوردار </w:t>
      </w:r>
      <w:r w:rsidR="00637FD2">
        <w:rPr>
          <w:rFonts w:ascii="IRBadr" w:hAnsi="IRBadr" w:cs="IRBadr"/>
          <w:sz w:val="28"/>
          <w:rtl/>
        </w:rPr>
        <w:t>م</w:t>
      </w:r>
      <w:r w:rsidR="00637FD2">
        <w:rPr>
          <w:rFonts w:ascii="IRBadr" w:hAnsi="IRBadr" w:cs="IRBadr" w:hint="cs"/>
          <w:sz w:val="28"/>
          <w:rtl/>
        </w:rPr>
        <w:t>ی‌شود</w:t>
      </w:r>
      <w:r w:rsidRPr="00B42BBD">
        <w:rPr>
          <w:rFonts w:ascii="IRBadr" w:hAnsi="IRBadr" w:cs="IRBadr"/>
          <w:sz w:val="28"/>
          <w:rtl/>
        </w:rPr>
        <w:t xml:space="preserve"> و اگر از بدان است، در عذاب و مصاحبت شیاطین و پیشوایان ضلال </w:t>
      </w:r>
      <w:r w:rsidR="00637FD2">
        <w:rPr>
          <w:rFonts w:ascii="IRBadr" w:hAnsi="IRBadr" w:cs="IRBadr"/>
          <w:sz w:val="28"/>
          <w:rtl/>
        </w:rPr>
        <w:t>م</w:t>
      </w:r>
      <w:r w:rsidR="00637FD2">
        <w:rPr>
          <w:rFonts w:ascii="IRBadr" w:hAnsi="IRBadr" w:cs="IRBadr" w:hint="cs"/>
          <w:sz w:val="28"/>
          <w:rtl/>
        </w:rPr>
        <w:t>ی‌گذراند</w:t>
      </w:r>
      <w:r w:rsidRPr="00B42BBD">
        <w:rPr>
          <w:rFonts w:ascii="IRBadr" w:hAnsi="IRBadr" w:cs="IRBadr"/>
          <w:sz w:val="28"/>
        </w:rPr>
        <w:t>.</w:t>
      </w:r>
      <w:r w:rsidRPr="00B42BBD">
        <w:rPr>
          <w:rFonts w:ascii="IRBadr" w:hAnsi="IRBadr" w:cs="IRBadr"/>
          <w:sz w:val="28"/>
        </w:rPr>
        <w:br/>
      </w:r>
      <w:r w:rsidRPr="00B42BBD">
        <w:rPr>
          <w:rFonts w:ascii="IRBadr" w:hAnsi="IRBadr" w:cs="IRBadr"/>
          <w:sz w:val="28"/>
          <w:rtl/>
        </w:rPr>
        <w:t xml:space="preserve">روز قیامت، یکی از روزهای بسیار مهم و حساسی است که هر انسانی در پیش رو دارد. امام علی </w:t>
      </w:r>
      <w:r w:rsidR="004C3DDE">
        <w:rPr>
          <w:rFonts w:ascii="IRBadr" w:hAnsi="IRBadr" w:cs="IRBadr"/>
          <w:sz w:val="28"/>
          <w:rtl/>
        </w:rPr>
        <w:t>عل</w:t>
      </w:r>
      <w:r w:rsidR="004C3DDE">
        <w:rPr>
          <w:rFonts w:ascii="IRBadr" w:hAnsi="IRBadr" w:cs="IRBadr" w:hint="cs"/>
          <w:sz w:val="28"/>
          <w:rtl/>
        </w:rPr>
        <w:t>یه‌السلام</w:t>
      </w:r>
      <w:r w:rsidRPr="00B42BBD">
        <w:rPr>
          <w:rFonts w:ascii="IRBadr" w:hAnsi="IRBadr" w:cs="IRBadr"/>
          <w:sz w:val="28"/>
          <w:rtl/>
        </w:rPr>
        <w:t xml:space="preserve"> درباره این مسئله فرموده است: «ای بندگان خدا! </w:t>
      </w:r>
      <w:r w:rsidR="004C3DDE">
        <w:rPr>
          <w:rFonts w:ascii="IRBadr" w:hAnsi="IRBadr" w:cs="IRBadr"/>
          <w:sz w:val="28"/>
          <w:rtl/>
        </w:rPr>
        <w:t>شمارا</w:t>
      </w:r>
      <w:r w:rsidRPr="00B42BBD">
        <w:rPr>
          <w:rFonts w:ascii="IRBadr" w:hAnsi="IRBadr" w:cs="IRBadr"/>
          <w:sz w:val="28"/>
          <w:rtl/>
        </w:rPr>
        <w:t xml:space="preserve"> به پرهیزکاری سفارش </w:t>
      </w:r>
      <w:r w:rsidR="00637FD2">
        <w:rPr>
          <w:rFonts w:ascii="IRBadr" w:hAnsi="IRBadr" w:cs="IRBadr"/>
          <w:sz w:val="28"/>
          <w:rtl/>
        </w:rPr>
        <w:t>م</w:t>
      </w:r>
      <w:r w:rsidR="00637FD2">
        <w:rPr>
          <w:rFonts w:ascii="IRBadr" w:hAnsi="IRBadr" w:cs="IRBadr" w:hint="cs"/>
          <w:sz w:val="28"/>
          <w:rtl/>
        </w:rPr>
        <w:t>ی‌کنم</w:t>
      </w:r>
      <w:r w:rsidRPr="00B42BBD">
        <w:rPr>
          <w:rFonts w:ascii="IRBadr" w:hAnsi="IRBadr" w:cs="IRBadr"/>
          <w:sz w:val="28"/>
          <w:rtl/>
        </w:rPr>
        <w:t xml:space="preserve"> که عامل کنترل و مایه استواری شماست. پس به </w:t>
      </w:r>
      <w:r w:rsidR="00637FD2">
        <w:rPr>
          <w:rFonts w:ascii="IRBadr" w:hAnsi="IRBadr" w:cs="IRBadr"/>
          <w:sz w:val="28"/>
          <w:rtl/>
        </w:rPr>
        <w:t>رشته‌ها</w:t>
      </w:r>
      <w:r w:rsidR="00637FD2">
        <w:rPr>
          <w:rFonts w:ascii="IRBadr" w:hAnsi="IRBadr" w:cs="IRBadr" w:hint="cs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تقوا چنگ زنید و به </w:t>
      </w:r>
      <w:r w:rsidR="00637FD2">
        <w:rPr>
          <w:rFonts w:ascii="IRBadr" w:hAnsi="IRBadr" w:cs="IRBadr"/>
          <w:sz w:val="28"/>
          <w:rtl/>
        </w:rPr>
        <w:t>حق</w:t>
      </w:r>
      <w:r w:rsidR="00637FD2">
        <w:rPr>
          <w:rFonts w:ascii="IRBadr" w:hAnsi="IRBadr" w:cs="IRBadr" w:hint="cs"/>
          <w:sz w:val="28"/>
          <w:rtl/>
        </w:rPr>
        <w:t>یقت‌های</w:t>
      </w:r>
      <w:r w:rsidRPr="00B42BBD">
        <w:rPr>
          <w:rFonts w:ascii="IRBadr" w:hAnsi="IRBadr" w:cs="IRBadr"/>
          <w:sz w:val="28"/>
          <w:rtl/>
        </w:rPr>
        <w:t xml:space="preserve"> آن پناه آورید تا </w:t>
      </w:r>
      <w:r w:rsidR="004C3DDE">
        <w:rPr>
          <w:rFonts w:ascii="IRBadr" w:hAnsi="IRBadr" w:cs="IRBadr"/>
          <w:sz w:val="28"/>
          <w:rtl/>
        </w:rPr>
        <w:t>شمارا</w:t>
      </w:r>
      <w:r w:rsidRPr="00B42BBD">
        <w:rPr>
          <w:rFonts w:ascii="IRBadr" w:hAnsi="IRBadr" w:cs="IRBadr"/>
          <w:sz w:val="28"/>
          <w:rtl/>
        </w:rPr>
        <w:t xml:space="preserve"> به </w:t>
      </w:r>
      <w:r w:rsidR="004C3DDE">
        <w:rPr>
          <w:rFonts w:ascii="IRBadr" w:hAnsi="IRBadr" w:cs="IRBadr"/>
          <w:sz w:val="28"/>
          <w:rtl/>
        </w:rPr>
        <w:t>سرمنزل</w:t>
      </w:r>
      <w:r w:rsidRPr="00B42BBD">
        <w:rPr>
          <w:rFonts w:ascii="IRBadr" w:hAnsi="IRBadr" w:cs="IRBadr"/>
          <w:sz w:val="28"/>
          <w:rtl/>
        </w:rPr>
        <w:t xml:space="preserve"> آرامش، </w:t>
      </w:r>
      <w:r w:rsidR="00637FD2">
        <w:rPr>
          <w:rFonts w:ascii="IRBadr" w:hAnsi="IRBadr" w:cs="IRBadr"/>
          <w:sz w:val="28"/>
          <w:rtl/>
        </w:rPr>
        <w:t>جا</w:t>
      </w:r>
      <w:r w:rsidR="00637FD2">
        <w:rPr>
          <w:rFonts w:ascii="IRBadr" w:hAnsi="IRBadr" w:cs="IRBadr" w:hint="cs"/>
          <w:sz w:val="28"/>
          <w:rtl/>
        </w:rPr>
        <w:t>یگاه‌های</w:t>
      </w:r>
      <w:r w:rsidRPr="00B42BBD">
        <w:rPr>
          <w:rFonts w:ascii="IRBadr" w:hAnsi="IRBadr" w:cs="IRBadr"/>
          <w:sz w:val="28"/>
          <w:rtl/>
        </w:rPr>
        <w:t xml:space="preserve"> وسیع، </w:t>
      </w:r>
      <w:r w:rsidR="00637FD2">
        <w:rPr>
          <w:rFonts w:ascii="IRBadr" w:hAnsi="IRBadr" w:cs="IRBadr"/>
          <w:sz w:val="28"/>
          <w:rtl/>
        </w:rPr>
        <w:t>پناهگاه‌ها</w:t>
      </w:r>
      <w:r w:rsidR="00637FD2">
        <w:rPr>
          <w:rFonts w:ascii="IRBadr" w:hAnsi="IRBadr" w:cs="IRBadr" w:hint="cs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محکم و </w:t>
      </w:r>
      <w:r w:rsidR="00637FD2">
        <w:rPr>
          <w:rFonts w:ascii="IRBadr" w:hAnsi="IRBadr" w:cs="IRBadr"/>
          <w:sz w:val="28"/>
          <w:rtl/>
        </w:rPr>
        <w:t>منزلگاه‌ها</w:t>
      </w:r>
      <w:r w:rsidR="00637FD2">
        <w:rPr>
          <w:rFonts w:ascii="IRBadr" w:hAnsi="IRBadr" w:cs="IRBadr" w:hint="cs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پر عزت برساند، در روزی که </w:t>
      </w:r>
      <w:r w:rsidR="00637FD2">
        <w:rPr>
          <w:rFonts w:ascii="IRBadr" w:hAnsi="IRBadr" w:cs="IRBadr"/>
          <w:sz w:val="28"/>
          <w:rtl/>
        </w:rPr>
        <w:t>چشم‌ها</w:t>
      </w:r>
      <w:r w:rsidRPr="00B42BBD">
        <w:rPr>
          <w:rFonts w:ascii="IRBadr" w:hAnsi="IRBadr" w:cs="IRBadr"/>
          <w:sz w:val="28"/>
          <w:rtl/>
        </w:rPr>
        <w:t xml:space="preserve"> خیره </w:t>
      </w:r>
      <w:r w:rsidR="00637FD2">
        <w:rPr>
          <w:rFonts w:ascii="IRBadr" w:hAnsi="IRBadr" w:cs="IRBadr"/>
          <w:sz w:val="28"/>
          <w:rtl/>
        </w:rPr>
        <w:t>م</w:t>
      </w:r>
      <w:r w:rsidR="00637FD2">
        <w:rPr>
          <w:rFonts w:ascii="IRBadr" w:hAnsi="IRBadr" w:cs="IRBadr" w:hint="cs"/>
          <w:sz w:val="28"/>
          <w:rtl/>
        </w:rPr>
        <w:t>ی‌شود</w:t>
      </w:r>
      <w:r w:rsidRPr="00B42BBD">
        <w:rPr>
          <w:rFonts w:ascii="IRBadr" w:hAnsi="IRBadr" w:cs="IRBadr"/>
          <w:sz w:val="28"/>
          <w:rtl/>
        </w:rPr>
        <w:t xml:space="preserve"> و </w:t>
      </w:r>
      <w:r w:rsidR="004C3DDE">
        <w:rPr>
          <w:rFonts w:ascii="IRBadr" w:hAnsi="IRBadr" w:cs="IRBadr"/>
          <w:sz w:val="28"/>
          <w:rtl/>
        </w:rPr>
        <w:t>همه‌جا</w:t>
      </w:r>
      <w:r w:rsidRPr="00B42BBD">
        <w:rPr>
          <w:rFonts w:ascii="IRBadr" w:hAnsi="IRBadr" w:cs="IRBadr"/>
          <w:sz w:val="28"/>
          <w:rtl/>
        </w:rPr>
        <w:t xml:space="preserve"> در نظر انسان تاریک است و </w:t>
      </w:r>
      <w:r w:rsidR="00637FD2">
        <w:rPr>
          <w:rFonts w:ascii="IRBadr" w:hAnsi="IRBadr" w:cs="IRBadr"/>
          <w:sz w:val="28"/>
          <w:rtl/>
        </w:rPr>
        <w:t>گله‌ها</w:t>
      </w:r>
      <w:r w:rsidR="00637FD2">
        <w:rPr>
          <w:rFonts w:ascii="IRBadr" w:hAnsi="IRBadr" w:cs="IRBadr" w:hint="cs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شتر و مال و اموال فراوان فراموش </w:t>
      </w:r>
      <w:r w:rsidR="00637FD2">
        <w:rPr>
          <w:rFonts w:ascii="IRBadr" w:hAnsi="IRBadr" w:cs="IRBadr"/>
          <w:sz w:val="28"/>
          <w:rtl/>
        </w:rPr>
        <w:t>م</w:t>
      </w:r>
      <w:r w:rsidR="00637FD2">
        <w:rPr>
          <w:rFonts w:ascii="IRBadr" w:hAnsi="IRBadr" w:cs="IRBadr" w:hint="cs"/>
          <w:sz w:val="28"/>
          <w:rtl/>
        </w:rPr>
        <w:t>ی‌گردد</w:t>
      </w:r>
      <w:r w:rsidRPr="00B42BBD">
        <w:rPr>
          <w:rFonts w:ascii="IRBadr" w:hAnsi="IRBadr" w:cs="IRBadr"/>
          <w:sz w:val="28"/>
          <w:rtl/>
        </w:rPr>
        <w:t xml:space="preserve">؛ </w:t>
      </w:r>
      <w:r w:rsidR="004C3DDE">
        <w:rPr>
          <w:rFonts w:ascii="IRBadr" w:hAnsi="IRBadr" w:cs="IRBadr"/>
          <w:sz w:val="28"/>
          <w:rtl/>
        </w:rPr>
        <w:t>ز</w:t>
      </w:r>
      <w:r w:rsidR="004C3DDE">
        <w:rPr>
          <w:rFonts w:ascii="IRBadr" w:hAnsi="IRBadr" w:cs="IRBadr" w:hint="cs"/>
          <w:sz w:val="28"/>
          <w:rtl/>
        </w:rPr>
        <w:t>یرابه</w:t>
      </w:r>
      <w:r w:rsidRPr="00B42BBD">
        <w:rPr>
          <w:rFonts w:ascii="IRBadr" w:hAnsi="IRBadr" w:cs="IRBadr"/>
          <w:sz w:val="28"/>
          <w:rtl/>
        </w:rPr>
        <w:t xml:space="preserve"> هنگام قیامت، </w:t>
      </w:r>
      <w:r w:rsidR="004C3DDE">
        <w:rPr>
          <w:rFonts w:ascii="IRBadr" w:hAnsi="IRBadr" w:cs="IRBadr"/>
          <w:sz w:val="28"/>
          <w:rtl/>
        </w:rPr>
        <w:t>به‌گونه‌ا</w:t>
      </w:r>
      <w:r w:rsidR="004C3DDE">
        <w:rPr>
          <w:rFonts w:ascii="IRBadr" w:hAnsi="IRBadr" w:cs="IRBadr" w:hint="cs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در </w:t>
      </w:r>
      <w:r w:rsidR="004C3DDE">
        <w:rPr>
          <w:rFonts w:ascii="IRBadr" w:hAnsi="IRBadr" w:cs="IRBadr"/>
          <w:sz w:val="28"/>
          <w:rtl/>
        </w:rPr>
        <w:t>صوراسراف</w:t>
      </w:r>
      <w:r w:rsidR="004C3DDE">
        <w:rPr>
          <w:rFonts w:ascii="IRBadr" w:hAnsi="IRBadr" w:cs="IRBadr" w:hint="cs"/>
          <w:sz w:val="28"/>
          <w:rtl/>
        </w:rPr>
        <w:t>یل</w:t>
      </w:r>
      <w:r w:rsidRPr="00B42BBD">
        <w:rPr>
          <w:rFonts w:ascii="IRBadr" w:hAnsi="IRBadr" w:cs="IRBadr"/>
          <w:sz w:val="28"/>
          <w:rtl/>
        </w:rPr>
        <w:t xml:space="preserve"> </w:t>
      </w:r>
      <w:r w:rsidR="00637FD2">
        <w:rPr>
          <w:rFonts w:ascii="IRBadr" w:hAnsi="IRBadr" w:cs="IRBadr"/>
          <w:sz w:val="28"/>
          <w:rtl/>
        </w:rPr>
        <w:t>م</w:t>
      </w:r>
      <w:r w:rsidR="00637FD2">
        <w:rPr>
          <w:rFonts w:ascii="IRBadr" w:hAnsi="IRBadr" w:cs="IRBadr" w:hint="cs"/>
          <w:sz w:val="28"/>
          <w:rtl/>
        </w:rPr>
        <w:t>ی‌دمند</w:t>
      </w:r>
      <w:r w:rsidRPr="00B42BBD">
        <w:rPr>
          <w:rFonts w:ascii="IRBadr" w:hAnsi="IRBadr" w:cs="IRBadr"/>
          <w:sz w:val="28"/>
          <w:rtl/>
        </w:rPr>
        <w:t xml:space="preserve"> که </w:t>
      </w:r>
      <w:r w:rsidR="00637FD2">
        <w:rPr>
          <w:rFonts w:ascii="IRBadr" w:hAnsi="IRBadr" w:cs="IRBadr"/>
          <w:sz w:val="28"/>
          <w:rtl/>
        </w:rPr>
        <w:t>قلب‌ها</w:t>
      </w:r>
      <w:r w:rsidRPr="00B42BBD">
        <w:rPr>
          <w:rFonts w:ascii="IRBadr" w:hAnsi="IRBadr" w:cs="IRBadr"/>
          <w:sz w:val="28"/>
          <w:rtl/>
        </w:rPr>
        <w:t xml:space="preserve"> از کار </w:t>
      </w:r>
      <w:r w:rsidR="00637FD2">
        <w:rPr>
          <w:rFonts w:ascii="IRBadr" w:hAnsi="IRBadr" w:cs="IRBadr"/>
          <w:sz w:val="28"/>
          <w:rtl/>
        </w:rPr>
        <w:t>م</w:t>
      </w:r>
      <w:r w:rsidR="00637FD2">
        <w:rPr>
          <w:rFonts w:ascii="IRBadr" w:hAnsi="IRBadr" w:cs="IRBadr" w:hint="cs"/>
          <w:sz w:val="28"/>
          <w:rtl/>
        </w:rPr>
        <w:t>ی‌افتد</w:t>
      </w:r>
      <w:r w:rsidRPr="00B42BBD">
        <w:rPr>
          <w:rFonts w:ascii="IRBadr" w:hAnsi="IRBadr" w:cs="IRBadr"/>
          <w:sz w:val="28"/>
          <w:rtl/>
        </w:rPr>
        <w:t xml:space="preserve">، </w:t>
      </w:r>
      <w:r w:rsidR="00637FD2">
        <w:rPr>
          <w:rFonts w:ascii="IRBadr" w:hAnsi="IRBadr" w:cs="IRBadr"/>
          <w:sz w:val="28"/>
          <w:rtl/>
        </w:rPr>
        <w:t>زبان‌ها</w:t>
      </w:r>
      <w:r w:rsidRPr="00B42BBD">
        <w:rPr>
          <w:rFonts w:ascii="IRBadr" w:hAnsi="IRBadr" w:cs="IRBadr"/>
          <w:sz w:val="28"/>
          <w:rtl/>
        </w:rPr>
        <w:t xml:space="preserve"> </w:t>
      </w:r>
      <w:r w:rsidR="004C3DDE">
        <w:rPr>
          <w:rFonts w:ascii="IRBadr" w:hAnsi="IRBadr" w:cs="IRBadr"/>
          <w:sz w:val="28"/>
          <w:rtl/>
        </w:rPr>
        <w:t>بازم</w:t>
      </w:r>
      <w:r w:rsidR="004C3DDE">
        <w:rPr>
          <w:rFonts w:ascii="IRBadr" w:hAnsi="IRBadr" w:cs="IRBadr" w:hint="cs"/>
          <w:sz w:val="28"/>
          <w:rtl/>
        </w:rPr>
        <w:t>ی‌ایستد</w:t>
      </w:r>
      <w:r w:rsidRPr="00B42BBD">
        <w:rPr>
          <w:rFonts w:ascii="IRBadr" w:hAnsi="IRBadr" w:cs="IRBadr"/>
          <w:sz w:val="28"/>
          <w:rtl/>
        </w:rPr>
        <w:t xml:space="preserve">، </w:t>
      </w:r>
      <w:r w:rsidR="00637FD2">
        <w:rPr>
          <w:rFonts w:ascii="IRBadr" w:hAnsi="IRBadr" w:cs="IRBadr"/>
          <w:sz w:val="28"/>
          <w:rtl/>
        </w:rPr>
        <w:t>کوه‌ها</w:t>
      </w:r>
      <w:r w:rsidR="00637FD2">
        <w:rPr>
          <w:rFonts w:ascii="IRBadr" w:hAnsi="IRBadr" w:cs="IRBadr" w:hint="cs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بلند و </w:t>
      </w:r>
      <w:r w:rsidR="00637FD2">
        <w:rPr>
          <w:rFonts w:ascii="IRBadr" w:hAnsi="IRBadr" w:cs="IRBadr"/>
          <w:sz w:val="28"/>
          <w:rtl/>
        </w:rPr>
        <w:t>سنگ‌ها</w:t>
      </w:r>
      <w:r w:rsidR="00637FD2">
        <w:rPr>
          <w:rFonts w:ascii="IRBadr" w:hAnsi="IRBadr" w:cs="IRBadr" w:hint="cs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محکم </w:t>
      </w:r>
      <w:r w:rsidR="004C3DDE">
        <w:rPr>
          <w:rFonts w:ascii="IRBadr" w:hAnsi="IRBadr" w:cs="IRBadr"/>
          <w:sz w:val="28"/>
          <w:rtl/>
        </w:rPr>
        <w:t>فروم</w:t>
      </w:r>
      <w:r w:rsidR="004C3DDE">
        <w:rPr>
          <w:rFonts w:ascii="IRBadr" w:hAnsi="IRBadr" w:cs="IRBadr" w:hint="cs"/>
          <w:sz w:val="28"/>
          <w:rtl/>
        </w:rPr>
        <w:t>ی‌ریزد</w:t>
      </w:r>
      <w:r w:rsidRPr="00B42BBD">
        <w:rPr>
          <w:rFonts w:ascii="IRBadr" w:hAnsi="IRBadr" w:cs="IRBadr"/>
          <w:sz w:val="28"/>
          <w:rtl/>
        </w:rPr>
        <w:t xml:space="preserve"> و </w:t>
      </w:r>
      <w:r w:rsidR="00637FD2">
        <w:rPr>
          <w:rFonts w:ascii="IRBadr" w:hAnsi="IRBadr" w:cs="IRBadr"/>
          <w:sz w:val="28"/>
          <w:rtl/>
        </w:rPr>
        <w:t>قسمت‌ها</w:t>
      </w:r>
      <w:r w:rsidR="00637FD2">
        <w:rPr>
          <w:rFonts w:ascii="IRBadr" w:hAnsi="IRBadr" w:cs="IRBadr" w:hint="cs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سخت آن، نرم چون سرابی </w:t>
      </w:r>
      <w:r w:rsidR="00637FD2">
        <w:rPr>
          <w:rFonts w:ascii="IRBadr" w:hAnsi="IRBadr" w:cs="IRBadr"/>
          <w:sz w:val="28"/>
          <w:rtl/>
        </w:rPr>
        <w:t>م</w:t>
      </w:r>
      <w:r w:rsidR="00637FD2">
        <w:rPr>
          <w:rFonts w:ascii="IRBadr" w:hAnsi="IRBadr" w:cs="IRBadr" w:hint="cs"/>
          <w:sz w:val="28"/>
          <w:rtl/>
        </w:rPr>
        <w:t>ی‌ماند</w:t>
      </w:r>
      <w:r w:rsidRPr="00B42BBD">
        <w:rPr>
          <w:rFonts w:ascii="IRBadr" w:hAnsi="IRBadr" w:cs="IRBadr"/>
          <w:sz w:val="28"/>
          <w:rtl/>
        </w:rPr>
        <w:t xml:space="preserve">، </w:t>
      </w:r>
      <w:r w:rsidR="00637FD2">
        <w:rPr>
          <w:rFonts w:ascii="IRBadr" w:hAnsi="IRBadr" w:cs="IRBadr"/>
          <w:sz w:val="28"/>
          <w:rtl/>
        </w:rPr>
        <w:t>کوهستان‌ها</w:t>
      </w:r>
      <w:r w:rsidRPr="00B42BBD">
        <w:rPr>
          <w:rFonts w:ascii="IRBadr" w:hAnsi="IRBadr" w:cs="IRBadr"/>
          <w:sz w:val="28"/>
          <w:rtl/>
        </w:rPr>
        <w:t xml:space="preserve"> با زمین هموار </w:t>
      </w:r>
      <w:r w:rsidR="00637FD2">
        <w:rPr>
          <w:rFonts w:ascii="IRBadr" w:hAnsi="IRBadr" w:cs="IRBadr"/>
          <w:sz w:val="28"/>
          <w:rtl/>
        </w:rPr>
        <w:t>م</w:t>
      </w:r>
      <w:r w:rsidR="00637FD2">
        <w:rPr>
          <w:rFonts w:ascii="IRBadr" w:hAnsi="IRBadr" w:cs="IRBadr" w:hint="cs"/>
          <w:sz w:val="28"/>
          <w:rtl/>
        </w:rPr>
        <w:t>ی‌گردد</w:t>
      </w:r>
      <w:r w:rsidRPr="00B42BBD">
        <w:rPr>
          <w:rFonts w:ascii="IRBadr" w:hAnsi="IRBadr" w:cs="IRBadr"/>
          <w:sz w:val="28"/>
          <w:rtl/>
        </w:rPr>
        <w:t xml:space="preserve">؛ </w:t>
      </w:r>
      <w:r w:rsidR="004C3DDE">
        <w:rPr>
          <w:rFonts w:ascii="IRBadr" w:hAnsi="IRBadr" w:cs="IRBadr"/>
          <w:sz w:val="28"/>
          <w:rtl/>
        </w:rPr>
        <w:t>چنان‌که</w:t>
      </w:r>
      <w:r w:rsidRPr="00B42BBD">
        <w:rPr>
          <w:rFonts w:ascii="IRBadr" w:hAnsi="IRBadr" w:cs="IRBadr"/>
          <w:sz w:val="28"/>
          <w:rtl/>
        </w:rPr>
        <w:t xml:space="preserve"> نه پستی و نه بلندی موجود است. پس در آن هنگام نه </w:t>
      </w:r>
      <w:r w:rsidR="00637FD2">
        <w:rPr>
          <w:rFonts w:ascii="IRBadr" w:hAnsi="IRBadr" w:cs="IRBadr"/>
          <w:sz w:val="28"/>
          <w:rtl/>
        </w:rPr>
        <w:t>شفاعت</w:t>
      </w:r>
      <w:r w:rsidRPr="00B42BBD">
        <w:rPr>
          <w:rFonts w:ascii="IRBadr" w:hAnsi="IRBadr" w:cs="IRBadr"/>
          <w:sz w:val="28"/>
          <w:rtl/>
        </w:rPr>
        <w:t xml:space="preserve"> </w:t>
      </w:r>
      <w:r w:rsidR="004C3DDE">
        <w:rPr>
          <w:rFonts w:ascii="IRBadr" w:hAnsi="IRBadr" w:cs="IRBadr"/>
          <w:sz w:val="28"/>
          <w:rtl/>
        </w:rPr>
        <w:t>کننده‌ا</w:t>
      </w:r>
      <w:r w:rsidR="004C3DDE">
        <w:rPr>
          <w:rFonts w:ascii="IRBadr" w:hAnsi="IRBadr" w:cs="IRBadr" w:hint="cs"/>
          <w:sz w:val="28"/>
          <w:rtl/>
        </w:rPr>
        <w:t>ی</w:t>
      </w:r>
      <w:r w:rsidRPr="00B42BBD">
        <w:rPr>
          <w:rFonts w:ascii="IRBadr" w:hAnsi="IRBadr" w:cs="IRBadr"/>
          <w:sz w:val="28"/>
          <w:rtl/>
        </w:rPr>
        <w:t xml:space="preserve"> است که شفاعت کند و نه دوستی که نفع رساند و نه پوزش خواستن سودی دارد».</w:t>
      </w:r>
      <w:r w:rsidR="00846908" w:rsidRPr="00B42BBD">
        <w:rPr>
          <w:rStyle w:val="FootnoteReference"/>
          <w:rFonts w:ascii="IRBadr" w:hAnsi="IRBadr" w:cs="IRBadr"/>
          <w:sz w:val="28"/>
          <w:rtl/>
        </w:rPr>
        <w:footnoteReference w:id="4"/>
      </w:r>
    </w:p>
    <w:p w:rsidR="0066234D" w:rsidRPr="00EF3F40" w:rsidRDefault="00637FD2" w:rsidP="00670481">
      <w:pPr>
        <w:pStyle w:val="Heading1"/>
      </w:pPr>
      <w:bookmarkStart w:id="4" w:name="_Toc426675936"/>
      <w:r w:rsidRPr="00EF3F40">
        <w:rPr>
          <w:rtl/>
        </w:rPr>
        <w:lastRenderedPageBreak/>
        <w:t>نشانه‌های</w:t>
      </w:r>
      <w:r w:rsidR="0066234D" w:rsidRPr="00EF3F40">
        <w:rPr>
          <w:rtl/>
        </w:rPr>
        <w:t xml:space="preserve"> ظهور ق</w:t>
      </w:r>
      <w:r w:rsidRPr="00EF3F40">
        <w:rPr>
          <w:rtl/>
        </w:rPr>
        <w:t>ی</w:t>
      </w:r>
      <w:r w:rsidR="0066234D" w:rsidRPr="00EF3F40">
        <w:rPr>
          <w:rtl/>
        </w:rPr>
        <w:t>امت</w:t>
      </w:r>
      <w:bookmarkEnd w:id="4"/>
    </w:p>
    <w:p w:rsidR="00637FD2" w:rsidRPr="00EF3F40" w:rsidRDefault="0066234D" w:rsidP="00670481">
      <w:pPr>
        <w:pStyle w:val="Heading1"/>
        <w:rPr>
          <w:rtl/>
        </w:rPr>
      </w:pPr>
      <w:bookmarkStart w:id="5" w:name="_Toc426675937"/>
      <w:r w:rsidRPr="00EF3F40">
        <w:t>1</w:t>
      </w:r>
      <w:r w:rsidRPr="00EF3F40">
        <w:rPr>
          <w:rtl/>
        </w:rPr>
        <w:t>. ظهور دود در آسمان</w:t>
      </w:r>
      <w:bookmarkEnd w:id="5"/>
      <w:r w:rsidRPr="00EF3F40">
        <w:rPr>
          <w:rtl/>
        </w:rPr>
        <w:t xml:space="preserve"> </w:t>
      </w:r>
    </w:p>
    <w:p w:rsidR="00846908" w:rsidRPr="00B42BBD" w:rsidRDefault="00637FD2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>
        <w:rPr>
          <w:rFonts w:ascii="IRBadr" w:eastAsia="Times New Roman" w:hAnsi="IRBadr" w:cs="IRBadr"/>
          <w:sz w:val="28"/>
          <w:rtl/>
          <w:lang w:bidi="ar-SA"/>
        </w:rPr>
        <w:t>یکی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>
        <w:rPr>
          <w:rFonts w:ascii="IRBadr" w:eastAsia="Times New Roman" w:hAnsi="IRBadr" w:cs="IRBadr"/>
          <w:sz w:val="28"/>
          <w:rtl/>
          <w:lang w:bidi="ar-SA"/>
        </w:rPr>
        <w:t>نشانه‌ها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 ق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>امت، ظهور دود و گاز در آسمان دانسته شده است: «</w:t>
      </w:r>
      <w:r w:rsidR="00846908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فَارْتَقِبْ </w:t>
      </w:r>
      <w:r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846908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وْمَ تَأْتِ</w:t>
      </w:r>
      <w:r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846908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السَّمَاءُ بِدُخَانٍ مُبِ</w:t>
      </w:r>
      <w:r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846908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نٍ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>»</w:t>
      </w:r>
      <w:r w:rsidR="00846908" w:rsidRPr="00B42BBD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5"/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 برخ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 از مفسران 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>ن آ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ه را ناظر به </w:t>
      </w:r>
      <w:r>
        <w:rPr>
          <w:rFonts w:ascii="IRBadr" w:eastAsia="Times New Roman" w:hAnsi="IRBadr" w:cs="IRBadr"/>
          <w:sz w:val="28"/>
          <w:rtl/>
          <w:lang w:bidi="ar-SA"/>
        </w:rPr>
        <w:t>یکی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>
        <w:rPr>
          <w:rFonts w:ascii="IRBadr" w:eastAsia="Times New Roman" w:hAnsi="IRBadr" w:cs="IRBadr"/>
          <w:sz w:val="28"/>
          <w:rtl/>
          <w:lang w:bidi="ar-SA"/>
        </w:rPr>
        <w:t>نشانه‌ها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 رستاخ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ز دانسته و </w:t>
      </w:r>
      <w:r>
        <w:rPr>
          <w:rFonts w:ascii="IRBadr" w:eastAsia="Times New Roman" w:hAnsi="IRBadr" w:cs="IRBadr"/>
          <w:sz w:val="28"/>
          <w:rtl/>
          <w:lang w:bidi="ar-SA"/>
        </w:rPr>
        <w:t>گفته‌اند</w:t>
      </w:r>
      <w:r w:rsidR="00586748" w:rsidRPr="00B42BBD">
        <w:rPr>
          <w:rFonts w:ascii="IRBadr" w:eastAsia="Times New Roman" w:hAnsi="IRBadr" w:cs="IRBadr"/>
          <w:sz w:val="28"/>
          <w:rtl/>
        </w:rPr>
        <w:t>:</w:t>
      </w:r>
      <w:r w:rsidR="0066234D" w:rsidRPr="00B42BBD">
        <w:rPr>
          <w:rFonts w:ascii="IRBadr" w:eastAsia="Times New Roman" w:hAnsi="IRBadr" w:cs="IRBadr"/>
          <w:sz w:val="28"/>
          <w:lang w:bidi="ar-SA"/>
        </w:rPr>
        <w:t xml:space="preserve"> 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منظور از </w:t>
      </w:r>
      <w:r>
        <w:rPr>
          <w:rFonts w:ascii="IRBadr" w:eastAsia="Times New Roman" w:hAnsi="IRBadr" w:cs="IRBadr"/>
          <w:sz w:val="28"/>
          <w:rtl/>
          <w:lang w:bidi="ar-SA"/>
        </w:rPr>
        <w:t>«</w:t>
      </w:r>
      <w:r w:rsidR="00586748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بِدُخَانٍ مُبِ</w:t>
      </w:r>
      <w:r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586748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نٍ</w:t>
      </w:r>
      <w:r>
        <w:rPr>
          <w:rFonts w:ascii="IRBadr" w:eastAsia="Times New Roman" w:hAnsi="IRBadr" w:cs="IRBadr"/>
          <w:sz w:val="28"/>
          <w:rtl/>
          <w:lang w:bidi="ar-SA"/>
        </w:rPr>
        <w:t>»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 همان دود غل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>ظ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>ه در پا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>ان جهان و در آستانه ق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امت، صفحه آسمان را </w:t>
      </w:r>
      <w:r>
        <w:rPr>
          <w:rFonts w:ascii="IRBadr" w:eastAsia="Times New Roman" w:hAnsi="IRBadr" w:cs="IRBadr"/>
          <w:sz w:val="28"/>
          <w:rtl/>
          <w:lang w:bidi="ar-SA"/>
        </w:rPr>
        <w:t>م</w:t>
      </w:r>
      <w:r>
        <w:rPr>
          <w:rFonts w:ascii="IRBadr" w:eastAsia="Times New Roman" w:hAnsi="IRBadr" w:cs="IRBadr" w:hint="cs"/>
          <w:sz w:val="28"/>
          <w:rtl/>
          <w:lang w:bidi="ar-SA"/>
        </w:rPr>
        <w:t>ی‌</w:t>
      </w:r>
      <w:r>
        <w:rPr>
          <w:rFonts w:ascii="IRBadr" w:eastAsia="Times New Roman" w:hAnsi="IRBadr" w:cs="IRBadr" w:hint="eastAsia"/>
          <w:sz w:val="28"/>
          <w:rtl/>
          <w:lang w:bidi="ar-SA"/>
        </w:rPr>
        <w:t>پوشاند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 و سرآغاز عذاب دردنا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 اله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 برا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 ستمگران است</w:t>
      </w:r>
      <w:r w:rsidR="00846908"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586748" w:rsidRPr="00B42BBD" w:rsidRDefault="0066234D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>در حد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ث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از رسول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خدا (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ص) در مورد آ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ه فوق آمده است: 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 دود 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ان مشرق و مغرب را پر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4C3DDE">
        <w:rPr>
          <w:rFonts w:ascii="IRBadr" w:eastAsia="Times New Roman" w:hAnsi="IRBadr" w:cs="IRBadr" w:hint="cs"/>
          <w:sz w:val="28"/>
          <w:rtl/>
          <w:lang w:bidi="ar-SA"/>
        </w:rPr>
        <w:t>40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4C3DDE">
        <w:rPr>
          <w:rFonts w:ascii="IRBadr" w:eastAsia="Times New Roman" w:hAnsi="IRBadr" w:cs="IRBadr"/>
          <w:sz w:val="28"/>
          <w:rtl/>
          <w:lang w:bidi="ar-SA"/>
        </w:rPr>
        <w:t>شبانه‌روز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باق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ماند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4C3DDE">
        <w:rPr>
          <w:rFonts w:ascii="IRBadr" w:eastAsia="Times New Roman" w:hAnsi="IRBadr" w:cs="IRBadr"/>
          <w:sz w:val="28"/>
          <w:rtl/>
          <w:lang w:bidi="ar-SA"/>
        </w:rPr>
        <w:t>براثر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آن حالت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شب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ه ز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ام به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مؤمن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دست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دهد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، ول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افر شب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ه افراد مست شده و دود از ب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گوش‌ها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پشت او ب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رون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آ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637FD2" w:rsidRPr="00EF3F40" w:rsidRDefault="0066234D" w:rsidP="00670481">
      <w:pPr>
        <w:pStyle w:val="Heading1"/>
        <w:rPr>
          <w:rtl/>
        </w:rPr>
      </w:pPr>
      <w:bookmarkStart w:id="6" w:name="_Toc426675938"/>
      <w:r w:rsidRPr="00EF3F40">
        <w:t xml:space="preserve">.2 </w:t>
      </w:r>
      <w:r w:rsidRPr="00EF3F40">
        <w:rPr>
          <w:rtl/>
        </w:rPr>
        <w:t>دم</w:t>
      </w:r>
      <w:r w:rsidR="00637FD2" w:rsidRPr="00EF3F40">
        <w:rPr>
          <w:rtl/>
        </w:rPr>
        <w:t>ی</w:t>
      </w:r>
      <w:r w:rsidRPr="00EF3F40">
        <w:rPr>
          <w:rtl/>
        </w:rPr>
        <w:t>ده شدن صور</w:t>
      </w:r>
      <w:bookmarkEnd w:id="6"/>
    </w:p>
    <w:p w:rsidR="0066234D" w:rsidRPr="00B42BBD" w:rsidRDefault="0066234D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یکی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نشانه‌ها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رستاخ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ز</w:t>
      </w:r>
      <w:r w:rsidRPr="00C0183A">
        <w:rPr>
          <w:rFonts w:ascii="IRBadr" w:eastAsia="Times New Roman" w:hAnsi="IRBadr" w:cs="IRBadr"/>
          <w:sz w:val="28"/>
          <w:rtl/>
          <w:lang w:bidi="ar-SA"/>
        </w:rPr>
        <w:t xml:space="preserve">، نفخه 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مرگ است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ه با وقوع آن جانداران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آسمان‌ها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زم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رند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4C3DDE">
        <w:rPr>
          <w:rFonts w:ascii="IRBadr" w:eastAsia="Times New Roman" w:hAnsi="IRBadr" w:cs="IRBadr"/>
          <w:sz w:val="28"/>
          <w:rtl/>
          <w:lang w:bidi="ar-SA"/>
        </w:rPr>
        <w:t>چنان‌که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قرآن به هم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4C3DDE">
        <w:rPr>
          <w:rFonts w:ascii="IRBadr" w:eastAsia="Times New Roman" w:hAnsi="IRBadr" w:cs="IRBadr"/>
          <w:sz w:val="28"/>
          <w:rtl/>
          <w:lang w:bidi="ar-SA"/>
        </w:rPr>
        <w:t>مسئله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4C3DDE">
        <w:rPr>
          <w:rFonts w:ascii="IRBadr" w:eastAsia="Times New Roman" w:hAnsi="IRBadr" w:cs="IRBadr"/>
          <w:sz w:val="28"/>
          <w:rtl/>
          <w:lang w:bidi="ar-SA"/>
        </w:rPr>
        <w:t>اشاره‌کرده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فرما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: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«</w:t>
      </w:r>
      <w:r w:rsidR="00717FBF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وَنُفِخَ فِ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717FBF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الصُّورِ فَصَعِقَ مَنْ فِ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717FBF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السَّمَاوَاتِ وَمَنْ فِ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717FBF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الْأَرْضِ إِلَّا مَنْ شَاءَ اللَّهُ ثُمَّ نُفِخَ فِ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717FBF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هِ أُخْرَ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717FBF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فَإِذَا هُمْ قِ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717FBF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امٌ 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717FBF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نْظُرُونَ</w:t>
      </w:r>
      <w:r w:rsidR="00637FD2">
        <w:rPr>
          <w:rFonts w:ascii="IRBadr" w:eastAsia="Times New Roman" w:hAnsi="IRBadr" w:cs="IRBadr"/>
          <w:sz w:val="28"/>
          <w:rtl/>
          <w:lang w:bidi="ar-SA"/>
        </w:rPr>
        <w:t>»</w:t>
      </w:r>
      <w:r w:rsidR="00717FBF" w:rsidRPr="00B42BBD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6"/>
      </w:r>
      <w:r w:rsidR="00717FBF"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از ظاهر آ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ه «</w:t>
      </w:r>
      <w:r w:rsidR="00B42E65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فَإِذَا نُفِخَ فِ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B42E65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الصُّورِ نَفْخَةٌ وَاحِدَةٌ وَحُمِلَتِ الْأَرْضُ وَالْجِبَالُ فَدُ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B42E65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تَا دَ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B42E65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ةً وَاحِدَةً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»</w:t>
      </w:r>
      <w:r w:rsidR="00B42E65" w:rsidRPr="00B42BBD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7"/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چن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4C3DDE">
        <w:rPr>
          <w:rFonts w:ascii="IRBadr" w:eastAsia="Times New Roman" w:hAnsi="IRBadr" w:cs="IRBadr"/>
          <w:sz w:val="28"/>
          <w:rtl/>
          <w:lang w:bidi="ar-SA"/>
        </w:rPr>
        <w:t>برم</w:t>
      </w:r>
      <w:r w:rsidR="004C3DDE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4C3DDE">
        <w:rPr>
          <w:rFonts w:ascii="IRBadr" w:eastAsia="Times New Roman" w:hAnsi="IRBadr" w:cs="IRBadr" w:hint="eastAsia"/>
          <w:sz w:val="28"/>
          <w:rtl/>
          <w:lang w:bidi="ar-SA"/>
        </w:rPr>
        <w:t>آ</w:t>
      </w:r>
      <w:r w:rsidR="004C3DDE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4C3DDE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ه دم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ده شدن در صور پ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ش از درهم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وب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ده شدن زم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ن و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کوه‌هاست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. برخ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آ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ه «</w:t>
      </w:r>
      <w:r w:rsidR="00344FAD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وَ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344FAD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وْمَ 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344FAD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نْفَخُ فِ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344FAD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الصُّورِ فَفَزِعَ مَنْ فِ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344FAD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السَّمَاوَاتِ وَمَنْ فِ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344FAD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الْأَرْضِ إِلَّا مَنْ شَاءَ اللَّهُ وَ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344FAD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لٌّ أَتَوْهُ دَاخِرِ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344FAD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نَ</w:t>
      </w:r>
      <w:r w:rsidR="00637FD2">
        <w:rPr>
          <w:rFonts w:ascii="IRBadr" w:eastAsia="Times New Roman" w:hAnsi="IRBadr" w:cs="IRBadr"/>
          <w:sz w:val="28"/>
          <w:rtl/>
          <w:lang w:bidi="ar-SA"/>
        </w:rPr>
        <w:t>»</w:t>
      </w:r>
      <w:r w:rsidR="00344FAD" w:rsidRPr="00B42BBD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8"/>
      </w:r>
      <w:r w:rsidRPr="00B42BBD">
        <w:rPr>
          <w:rFonts w:ascii="IRBadr" w:eastAsia="Times New Roman" w:hAnsi="IRBadr" w:cs="IRBadr"/>
          <w:sz w:val="28"/>
          <w:rtl/>
          <w:lang w:bidi="ar-SA"/>
        </w:rPr>
        <w:t>روز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ه در صور دم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ده شود اهل آسمان و زم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ن را </w:t>
      </w:r>
      <w:bookmarkStart w:id="7" w:name="_GoBack"/>
      <w:r w:rsidRPr="00E12B6E">
        <w:rPr>
          <w:rFonts w:ascii="IRBadr" w:eastAsia="Times New Roman" w:hAnsi="IRBadr" w:cs="IRBadr"/>
          <w:sz w:val="28"/>
          <w:rtl/>
          <w:lang w:bidi="ar-SA"/>
        </w:rPr>
        <w:t xml:space="preserve">فزع </w:t>
      </w:r>
      <w:bookmarkEnd w:id="7"/>
      <w:r w:rsidRPr="00B42BBD">
        <w:rPr>
          <w:rFonts w:ascii="IRBadr" w:eastAsia="Times New Roman" w:hAnsi="IRBadr" w:cs="IRBadr"/>
          <w:sz w:val="28"/>
          <w:rtl/>
          <w:lang w:bidi="ar-SA"/>
        </w:rPr>
        <w:t>دربرم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رد، را 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ز در مورد نفخه مرگ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ا اعم از آن و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ا زنده ساختن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دانسته‌اند</w:t>
      </w:r>
      <w:r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637FD2" w:rsidRPr="00EF3F40" w:rsidRDefault="0066234D" w:rsidP="00670481">
      <w:pPr>
        <w:pStyle w:val="Heading1"/>
        <w:rPr>
          <w:rtl/>
        </w:rPr>
      </w:pPr>
      <w:bookmarkStart w:id="8" w:name="_Toc426675939"/>
      <w:r w:rsidRPr="00EF3F40">
        <w:lastRenderedPageBreak/>
        <w:t xml:space="preserve">.3 </w:t>
      </w:r>
      <w:r w:rsidRPr="00EF3F40">
        <w:rPr>
          <w:rtl/>
        </w:rPr>
        <w:t>تار</w:t>
      </w:r>
      <w:r w:rsidR="00637FD2" w:rsidRPr="00EF3F40">
        <w:rPr>
          <w:rtl/>
        </w:rPr>
        <w:t>یک</w:t>
      </w:r>
      <w:r w:rsidRPr="00EF3F40">
        <w:rPr>
          <w:rtl/>
        </w:rPr>
        <w:t xml:space="preserve"> شدن خورش</w:t>
      </w:r>
      <w:r w:rsidR="00637FD2" w:rsidRPr="00EF3F40">
        <w:rPr>
          <w:rtl/>
        </w:rPr>
        <w:t>ی</w:t>
      </w:r>
      <w:r w:rsidRPr="00EF3F40">
        <w:rPr>
          <w:rtl/>
        </w:rPr>
        <w:t>د، ماه و ستارگان</w:t>
      </w:r>
      <w:bookmarkEnd w:id="8"/>
    </w:p>
    <w:p w:rsidR="00081C1D" w:rsidRPr="00B42BBD" w:rsidRDefault="0066234D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قرآن از تار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شدن خورش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د </w:t>
      </w:r>
      <w:r w:rsidRPr="00C0183A">
        <w:rPr>
          <w:rFonts w:ascii="IRBadr" w:eastAsia="Times New Roman" w:hAnsi="IRBadr" w:cs="IRBadr"/>
          <w:sz w:val="28"/>
          <w:rtl/>
          <w:lang w:bidi="ar-SA"/>
        </w:rPr>
        <w:t>به ت</w:t>
      </w:r>
      <w:r w:rsidR="00637FD2" w:rsidRPr="00C0183A">
        <w:rPr>
          <w:rFonts w:ascii="IRBadr" w:eastAsia="Times New Roman" w:hAnsi="IRBadr" w:cs="IRBadr"/>
          <w:sz w:val="28"/>
          <w:rtl/>
          <w:lang w:bidi="ar-SA"/>
        </w:rPr>
        <w:t>ک</w:t>
      </w:r>
      <w:r w:rsidRPr="00C0183A">
        <w:rPr>
          <w:rFonts w:ascii="IRBadr" w:eastAsia="Times New Roman" w:hAnsi="IRBadr" w:cs="IRBadr"/>
          <w:sz w:val="28"/>
          <w:rtl/>
          <w:lang w:bidi="ar-SA"/>
        </w:rPr>
        <w:t>و</w:t>
      </w:r>
      <w:r w:rsidR="00637FD2" w:rsidRPr="00C0183A">
        <w:rPr>
          <w:rFonts w:ascii="IRBadr" w:eastAsia="Times New Roman" w:hAnsi="IRBadr" w:cs="IRBadr"/>
          <w:sz w:val="28"/>
          <w:rtl/>
          <w:lang w:bidi="ar-SA"/>
        </w:rPr>
        <w:t>ی</w:t>
      </w:r>
      <w:r w:rsidRPr="00C0183A">
        <w:rPr>
          <w:rFonts w:ascii="IRBadr" w:eastAsia="Times New Roman" w:hAnsi="IRBadr" w:cs="IRBadr"/>
          <w:sz w:val="28"/>
          <w:rtl/>
          <w:lang w:bidi="ar-SA"/>
        </w:rPr>
        <w:t>ر</w:t>
      </w:r>
      <w:r w:rsidR="00344FAD" w:rsidRPr="00C0183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344FAD" w:rsidRPr="00B42BBD">
        <w:rPr>
          <w:rFonts w:ascii="IRBadr" w:eastAsia="Times New Roman" w:hAnsi="IRBadr" w:cs="IRBadr"/>
          <w:sz w:val="28"/>
          <w:rtl/>
          <w:lang w:bidi="ar-SA"/>
        </w:rPr>
        <w:t>(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جمع شدن و پ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ده شدن مانند پ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ده شدن عمامه بر سر) 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ادکرده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است. 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«</w:t>
      </w:r>
      <w:r w:rsidR="00A20773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إِذَا الشَّمْسُ 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A20773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وِّرَتْ</w:t>
      </w:r>
      <w:r w:rsidR="00637FD2">
        <w:rPr>
          <w:rFonts w:ascii="IRBadr" w:eastAsia="Times New Roman" w:hAnsi="IRBadr" w:cs="IRBadr"/>
          <w:sz w:val="28"/>
          <w:rtl/>
          <w:lang w:bidi="ar-SA"/>
        </w:rPr>
        <w:t>»</w:t>
      </w:r>
      <w:r w:rsidR="008A0FB4" w:rsidRPr="00B42BBD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9"/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. در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آ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ه‌ا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گر به جمع شدن خورش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د و ماه و به هم پ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وستن آن دو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ه به گفته برخ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به معنا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تار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شدن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آن‌هاست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اشاره‌شده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است.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«</w:t>
      </w:r>
      <w:r w:rsidR="00AB5080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وَجُمِعَ الشَّمْسُ وَالْقَمَرُ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»</w:t>
      </w:r>
      <w:r w:rsidR="00AB5080" w:rsidRPr="00B42BBD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10"/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هم‌چن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از تار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شدن ستارگان با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واژه‌ها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هم چون تار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یکی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: 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«</w:t>
      </w:r>
      <w:r w:rsidR="00AB5080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وَإِذَا النُّجُومُ انْ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AB5080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دَرَتْ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»</w:t>
      </w:r>
      <w:r w:rsidR="00AB5080" w:rsidRPr="00B42BBD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11"/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Pr="00C0183A">
        <w:rPr>
          <w:rFonts w:ascii="IRBadr" w:eastAsia="Times New Roman" w:hAnsi="IRBadr" w:cs="IRBadr"/>
          <w:sz w:val="28"/>
          <w:rtl/>
          <w:lang w:bidi="ar-SA"/>
        </w:rPr>
        <w:t>«طمس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» (ناپد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د شدن): 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«</w:t>
      </w:r>
      <w:r w:rsidR="00E35C24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فَإِذَا النُّجُومُ طُمِسَتْ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»</w:t>
      </w:r>
      <w:r w:rsidR="0058730F" w:rsidRPr="00B42BBD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12"/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Pr="00C0183A">
        <w:rPr>
          <w:rFonts w:ascii="IRBadr" w:eastAsia="Times New Roman" w:hAnsi="IRBadr" w:cs="IRBadr"/>
          <w:sz w:val="28"/>
          <w:rtl/>
          <w:lang w:bidi="ar-SA"/>
        </w:rPr>
        <w:t>انتثار (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پرا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نده شدن و فرو 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ختن): 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«</w:t>
      </w:r>
      <w:r w:rsidR="0058730F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وَإِذَا الْ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58730F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وَا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58730F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بُ انْتَثَرَتْ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»</w:t>
      </w:r>
      <w:r w:rsidR="0058730F" w:rsidRPr="00B42BBD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13"/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سخن به 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ان آورده است. دستاوردها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دانش بشر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گرچه از تع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 زمان تار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شدن ستارگان ناتوان است، اما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تأ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ه در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هرلحظه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باگذشت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زمان، از انرژ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استه شده و</w:t>
      </w:r>
      <w:r w:rsidR="00D2243C" w:rsidRPr="00B42BBD">
        <w:rPr>
          <w:rFonts w:ascii="IRBadr" w:eastAsia="Times New Roman" w:hAnsi="IRBadr" w:cs="IRBadr"/>
          <w:sz w:val="28"/>
          <w:rtl/>
          <w:lang w:bidi="ar-SA"/>
        </w:rPr>
        <w:t xml:space="preserve"> سرانجام به خاموش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="00D2243C" w:rsidRPr="00B42BBD">
        <w:rPr>
          <w:rFonts w:ascii="IRBadr" w:eastAsia="Times New Roman" w:hAnsi="IRBadr" w:cs="IRBadr"/>
          <w:sz w:val="28"/>
          <w:rtl/>
          <w:lang w:bidi="ar-SA"/>
        </w:rPr>
        <w:t xml:space="preserve"> خواهد گرا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یی</w:t>
      </w:r>
      <w:r w:rsidR="00D2243C" w:rsidRPr="00B42BBD">
        <w:rPr>
          <w:rFonts w:ascii="IRBadr" w:eastAsia="Times New Roman" w:hAnsi="IRBadr" w:cs="IRBadr"/>
          <w:sz w:val="28"/>
          <w:rtl/>
          <w:lang w:bidi="ar-SA"/>
        </w:rPr>
        <w:t>د.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پس‌ازآن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گاه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ه خورش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د و ماه و ستارگان تار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گشتند، زم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ن با نور پروردگار روشن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: 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«</w:t>
      </w:r>
      <w:r w:rsidR="00D2243C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وَأَشْرَقَتِ الْأَرْضُ بِنُورِ رَبِّهَا</w:t>
      </w:r>
      <w:r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»</w:t>
      </w:r>
      <w:r w:rsidR="00D2243C" w:rsidRPr="00B42BBD">
        <w:rPr>
          <w:rStyle w:val="FootnoteReference"/>
          <w:rFonts w:ascii="IRBadr" w:eastAsia="Times New Roman" w:hAnsi="IRBadr" w:cs="IRBadr"/>
          <w:b/>
          <w:bCs/>
          <w:sz w:val="28"/>
          <w:rtl/>
          <w:lang w:bidi="ar-SA"/>
        </w:rPr>
        <w:footnoteReference w:id="14"/>
      </w:r>
      <w:r w:rsidRPr="00B42BBD">
        <w:rPr>
          <w:rFonts w:ascii="IRBadr" w:eastAsia="Times New Roman" w:hAnsi="IRBadr" w:cs="IRBadr"/>
          <w:sz w:val="28"/>
          <w:rtl/>
          <w:lang w:bidi="ar-SA"/>
        </w:rPr>
        <w:t>. برخ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گفته‌اند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: بع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د 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ست مراد از روشن شدن زم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ن به نور پروردگار،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نار رفتن پرده و حجاب و ظهور حق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قت اش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 و آش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ار شدن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ارها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خ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ر و شر برا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ناظران باشد</w:t>
      </w:r>
      <w:r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637FD2" w:rsidRPr="00EF3F40" w:rsidRDefault="00D2243C" w:rsidP="00670481">
      <w:pPr>
        <w:pStyle w:val="Heading1"/>
        <w:rPr>
          <w:rtl/>
        </w:rPr>
      </w:pPr>
      <w:bookmarkStart w:id="9" w:name="_Toc426675940"/>
      <w:r w:rsidRPr="00EF3F40">
        <w:rPr>
          <w:rtl/>
        </w:rPr>
        <w:t>4.</w:t>
      </w:r>
      <w:r w:rsidR="00081C1D" w:rsidRPr="00EF3F40">
        <w:rPr>
          <w:rtl/>
        </w:rPr>
        <w:t xml:space="preserve"> </w:t>
      </w:r>
      <w:r w:rsidR="0066234D" w:rsidRPr="00EF3F40">
        <w:rPr>
          <w:rtl/>
        </w:rPr>
        <w:t>ش</w:t>
      </w:r>
      <w:r w:rsidR="00637FD2" w:rsidRPr="00EF3F40">
        <w:rPr>
          <w:rtl/>
        </w:rPr>
        <w:t>ک</w:t>
      </w:r>
      <w:r w:rsidR="0066234D" w:rsidRPr="00EF3F40">
        <w:rPr>
          <w:rtl/>
        </w:rPr>
        <w:t xml:space="preserve">افتن </w:t>
      </w:r>
      <w:r w:rsidR="00637FD2" w:rsidRPr="00EF3F40">
        <w:rPr>
          <w:rtl/>
        </w:rPr>
        <w:t>کرات</w:t>
      </w:r>
      <w:bookmarkEnd w:id="9"/>
    </w:p>
    <w:p w:rsidR="00637FD2" w:rsidRDefault="0066234D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در شمار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از آ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ات، از ش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افتن آسمان پ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ش از ق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امت، سخن به 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ان آمده است. مراد از آسمان در 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 آ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ات،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رات آسمان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است</w:t>
      </w:r>
      <w:r w:rsidR="00D2243C"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081C1D" w:rsidRPr="00B42BBD" w:rsidRDefault="0066234D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>قرآن مج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د از دگرگون شدن نظام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وا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ب و ش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افته شدن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رات آسمان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با تعب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رها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مختلف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ادکرده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است</w:t>
      </w:r>
      <w:r w:rsidR="00081C1D"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127D45" w:rsidRPr="00EF3F40" w:rsidRDefault="0066234D" w:rsidP="00670481">
      <w:pPr>
        <w:pStyle w:val="Heading1"/>
        <w:rPr>
          <w:rtl/>
        </w:rPr>
      </w:pPr>
      <w:bookmarkStart w:id="10" w:name="_Toc426675941"/>
      <w:r w:rsidRPr="00EF3F40">
        <w:rPr>
          <w:rtl/>
        </w:rPr>
        <w:lastRenderedPageBreak/>
        <w:t>الف. حر</w:t>
      </w:r>
      <w:r w:rsidR="00637FD2" w:rsidRPr="00EF3F40">
        <w:rPr>
          <w:rtl/>
        </w:rPr>
        <w:t>ک</w:t>
      </w:r>
      <w:r w:rsidRPr="00EF3F40">
        <w:rPr>
          <w:rtl/>
        </w:rPr>
        <w:t>ت شد</w:t>
      </w:r>
      <w:r w:rsidR="00637FD2" w:rsidRPr="00EF3F40">
        <w:rPr>
          <w:rtl/>
        </w:rPr>
        <w:t>ی</w:t>
      </w:r>
      <w:r w:rsidRPr="00EF3F40">
        <w:rPr>
          <w:rtl/>
        </w:rPr>
        <w:t>د و دوران</w:t>
      </w:r>
      <w:r w:rsidR="00637FD2" w:rsidRPr="00EF3F40">
        <w:rPr>
          <w:rtl/>
        </w:rPr>
        <w:t>ی</w:t>
      </w:r>
      <w:bookmarkEnd w:id="10"/>
    </w:p>
    <w:p w:rsidR="00081C1D" w:rsidRPr="00B42BBD" w:rsidRDefault="0066234D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«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5E3FF8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وْمَ تَمُورُ السَّمَاءُ مَوْرًا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»</w:t>
      </w:r>
      <w:r w:rsidR="005E3FF8" w:rsidRPr="00B42BBD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15"/>
      </w:r>
      <w:r w:rsidRPr="00B42BBD">
        <w:rPr>
          <w:rFonts w:ascii="IRBadr" w:eastAsia="Times New Roman" w:hAnsi="IRBadr" w:cs="IRBadr"/>
          <w:sz w:val="28"/>
          <w:rtl/>
          <w:lang w:bidi="ar-SA"/>
        </w:rPr>
        <w:t>. مور گاه به معنا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حر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ت شد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د، و گاه به معنا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حر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ت دوران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است.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ازا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ن‌رو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به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گردوغبار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ه با حر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ت باد به هر سو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پرا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نده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گردد</w:t>
      </w:r>
      <w:r w:rsidR="00302AE4" w:rsidRPr="00B42BBD">
        <w:rPr>
          <w:rFonts w:ascii="IRBadr" w:eastAsia="Times New Roman" w:hAnsi="IRBadr" w:cs="IRBadr"/>
          <w:sz w:val="28"/>
          <w:rtl/>
          <w:lang w:bidi="ar-SA"/>
        </w:rPr>
        <w:t>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مور گفته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شد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. آوردن واژه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مو را</w:t>
      </w:r>
      <w:r w:rsidRPr="00B42BBD">
        <w:rPr>
          <w:rFonts w:ascii="IRBadr" w:eastAsia="Times New Roman" w:hAnsi="IRBadr" w:cs="IRBadr"/>
          <w:sz w:val="28"/>
          <w:lang w:bidi="ar-SA"/>
        </w:rPr>
        <w:t xml:space="preserve">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به‌صورت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مصدر،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تأک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بر شدت 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 حر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ت و گردش است</w:t>
      </w:r>
      <w:r w:rsidR="00081C1D"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127D45" w:rsidRPr="00EF3F40" w:rsidRDefault="00127D45" w:rsidP="00670481">
      <w:pPr>
        <w:pStyle w:val="Heading1"/>
        <w:rPr>
          <w:rtl/>
        </w:rPr>
      </w:pPr>
      <w:bookmarkStart w:id="11" w:name="_Toc426675942"/>
      <w:r w:rsidRPr="00EF3F40">
        <w:rPr>
          <w:rtl/>
        </w:rPr>
        <w:t xml:space="preserve">ب. </w:t>
      </w:r>
      <w:bookmarkEnd w:id="11"/>
      <w:r w:rsidR="007F00DC">
        <w:rPr>
          <w:rtl/>
        </w:rPr>
        <w:t>گداخته‌شدن</w:t>
      </w:r>
    </w:p>
    <w:p w:rsidR="00081C1D" w:rsidRPr="00B42BBD" w:rsidRDefault="0066234D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«ی</w:t>
      </w:r>
      <w:r w:rsidR="005E3FF8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وْمَ تَ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5E3FF8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ونُ السَّمَاء 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5E3FF8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الْمُهْلِ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»</w:t>
      </w:r>
      <w:r w:rsidR="005E3FF8" w:rsidRPr="00B42BBD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16"/>
      </w:r>
      <w:r w:rsidRPr="00B42BBD">
        <w:rPr>
          <w:rFonts w:ascii="IRBadr" w:eastAsia="Times New Roman" w:hAnsi="IRBadr" w:cs="IRBadr"/>
          <w:sz w:val="28"/>
          <w:rtl/>
          <w:lang w:bidi="ar-SA"/>
        </w:rPr>
        <w:t>. تول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د انرژ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گرما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براثر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حر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ت اش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 از دستاوردها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علم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است، بنابرا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ن، شا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د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گداخته‌شدن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آسمان نت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جه حر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ت و چرخش شد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د آن باشد</w:t>
      </w:r>
      <w:r w:rsidR="00081C1D"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127D45" w:rsidRPr="00EF3F40" w:rsidRDefault="0066234D" w:rsidP="00670481">
      <w:pPr>
        <w:pStyle w:val="Heading1"/>
        <w:rPr>
          <w:rtl/>
        </w:rPr>
      </w:pPr>
      <w:bookmarkStart w:id="12" w:name="_Toc426675943"/>
      <w:r w:rsidRPr="00EF3F40">
        <w:rPr>
          <w:rtl/>
        </w:rPr>
        <w:t>ج. سست</w:t>
      </w:r>
      <w:r w:rsidR="00637FD2" w:rsidRPr="00EF3F40">
        <w:rPr>
          <w:rtl/>
        </w:rPr>
        <w:t>ی</w:t>
      </w:r>
      <w:r w:rsidRPr="00EF3F40">
        <w:rPr>
          <w:rtl/>
        </w:rPr>
        <w:t xml:space="preserve"> و پرا</w:t>
      </w:r>
      <w:r w:rsidR="00637FD2" w:rsidRPr="00EF3F40">
        <w:rPr>
          <w:rtl/>
        </w:rPr>
        <w:t>ک</w:t>
      </w:r>
      <w:r w:rsidRPr="00EF3F40">
        <w:rPr>
          <w:rtl/>
        </w:rPr>
        <w:t>ندگ</w:t>
      </w:r>
      <w:r w:rsidR="00637FD2" w:rsidRPr="00EF3F40">
        <w:rPr>
          <w:rtl/>
        </w:rPr>
        <w:t>ی</w:t>
      </w:r>
      <w:bookmarkEnd w:id="12"/>
    </w:p>
    <w:p w:rsidR="00081C1D" w:rsidRPr="00B42BBD" w:rsidRDefault="0066234D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«</w:t>
      </w:r>
      <w:r w:rsidR="00327AB4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وَانشَقَّتِ السَّمَاء فَهِ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327AB4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327AB4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وْمَئِذٍ وَاهِ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327AB4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ةٌ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»</w:t>
      </w:r>
      <w:r w:rsidR="00327AB4" w:rsidRPr="00B42BBD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17"/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. در آن هنگام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آسمان‌ها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از هم ش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افته، سست گرد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ده و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فروم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ر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زند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. </w:t>
      </w:r>
      <w:r w:rsidRPr="007F00DC">
        <w:rPr>
          <w:rFonts w:ascii="IRBadr" w:eastAsia="Times New Roman" w:hAnsi="IRBadr" w:cs="IRBadr"/>
          <w:color w:val="FF0000"/>
          <w:sz w:val="28"/>
          <w:rtl/>
          <w:lang w:bidi="ar-SA"/>
        </w:rPr>
        <w:t>واه</w:t>
      </w:r>
      <w:r w:rsidR="00637FD2" w:rsidRPr="007F00DC">
        <w:rPr>
          <w:rFonts w:ascii="IRBadr" w:eastAsia="Times New Roman" w:hAnsi="IRBadr" w:cs="IRBadr"/>
          <w:color w:val="FF0000"/>
          <w:sz w:val="28"/>
          <w:rtl/>
          <w:lang w:bidi="ar-SA"/>
        </w:rPr>
        <w:t>ی</w:t>
      </w:r>
      <w:r w:rsidRPr="007F00DC">
        <w:rPr>
          <w:rFonts w:ascii="IRBadr" w:eastAsia="Times New Roman" w:hAnsi="IRBadr" w:cs="IRBadr"/>
          <w:color w:val="FF0000"/>
          <w:sz w:val="28"/>
          <w:rtl/>
          <w:lang w:bidi="ar-SA"/>
        </w:rPr>
        <w:t>ه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به معنا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سست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از هم وارفتگ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است</w:t>
      </w:r>
      <w:r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127D45" w:rsidRPr="00EF3F40" w:rsidRDefault="006E294F" w:rsidP="00670481">
      <w:pPr>
        <w:pStyle w:val="Heading1"/>
        <w:rPr>
          <w:rtl/>
        </w:rPr>
      </w:pPr>
      <w:bookmarkStart w:id="13" w:name="_Toc426675944"/>
      <w:r w:rsidRPr="00EF3F40">
        <w:rPr>
          <w:rtl/>
        </w:rPr>
        <w:t>5.</w:t>
      </w:r>
      <w:r w:rsidR="00637FD2" w:rsidRPr="00EF3F40">
        <w:rPr>
          <w:rtl/>
        </w:rPr>
        <w:t xml:space="preserve"> </w:t>
      </w:r>
      <w:r w:rsidR="0066234D" w:rsidRPr="00EF3F40">
        <w:rPr>
          <w:rtl/>
        </w:rPr>
        <w:t>زلزله شد</w:t>
      </w:r>
      <w:r w:rsidR="00637FD2" w:rsidRPr="00EF3F40">
        <w:rPr>
          <w:rtl/>
        </w:rPr>
        <w:t>ی</w:t>
      </w:r>
      <w:r w:rsidR="00127D45" w:rsidRPr="00EF3F40">
        <w:rPr>
          <w:rtl/>
        </w:rPr>
        <w:t>د</w:t>
      </w:r>
      <w:bookmarkEnd w:id="13"/>
    </w:p>
    <w:p w:rsidR="00110AC3" w:rsidRPr="00B42BBD" w:rsidRDefault="0066234D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پ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ش از وقوع ق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امت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زلزله‌ا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سخت سراسر زم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ن را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فرام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گ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رد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؛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به‌گونه‌ا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ه همه محتو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ات خود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ازجمله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اجساد مردگان را به ب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رون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افکند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: «</w:t>
      </w:r>
      <w:r w:rsidR="006E294F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إِذَا زُلْزِلَتِ الْأَرْضُ 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زلزال‌ها</w:t>
      </w:r>
      <w:r w:rsidR="006E294F"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E294F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وَأَخْرَجَتِ الْأَرْضُ أَثْقَالَهَا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»</w:t>
      </w:r>
      <w:r w:rsidR="00A77D8B" w:rsidRPr="00B42BBD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18"/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چنان از هم ش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افته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ه اجساد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به‌سرعت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از آن </w:t>
      </w:r>
      <w:r w:rsidRPr="00B42BBD">
        <w:rPr>
          <w:rFonts w:ascii="IRBadr" w:eastAsia="Times New Roman" w:hAnsi="IRBadr" w:cs="IRBadr"/>
          <w:sz w:val="28"/>
          <w:rtl/>
          <w:lang w:bidi="ar-SA"/>
        </w:rPr>
        <w:lastRenderedPageBreak/>
        <w:t xml:space="preserve">جدا شوند: 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«ی</w:t>
      </w:r>
      <w:r w:rsidR="00A77D8B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وْمَ تَشَقَّقُ الْأَرْضُ عَنْهُمْ سِرَاعًا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»</w:t>
      </w:r>
      <w:r w:rsidR="00A77D8B" w:rsidRPr="00B42BBD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19"/>
      </w:r>
      <w:r w:rsidRPr="00B42BBD">
        <w:rPr>
          <w:rFonts w:ascii="IRBadr" w:eastAsia="Times New Roman" w:hAnsi="IRBadr" w:cs="IRBadr"/>
          <w:sz w:val="28"/>
          <w:rtl/>
          <w:lang w:bidi="ar-SA"/>
        </w:rPr>
        <w:t>. قرآن 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 زلزله را «عظ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م» وصف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رده و ب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ان داشته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ه با وقوع آن، هر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ش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ر</w:t>
      </w:r>
      <w:r w:rsidR="007F00DC">
        <w:rPr>
          <w:rFonts w:ascii="IRBadr" w:eastAsia="Times New Roman" w:hAnsi="IRBadr" w:cs="IRBadr"/>
          <w:sz w:val="28"/>
          <w:rtl/>
          <w:lang w:bidi="ar-SA"/>
        </w:rPr>
        <w:t xml:space="preserve"> دهنده‌ا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از فرزند ش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رخوارش غافل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هر آبستن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بار خود را فرو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نهد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ه</w:t>
      </w:r>
      <w:r w:rsidR="00905F4D" w:rsidRPr="00B42BBD">
        <w:rPr>
          <w:rFonts w:ascii="IRBadr" w:eastAsia="Times New Roman" w:hAnsi="IRBadr" w:cs="IRBadr"/>
          <w:sz w:val="28"/>
          <w:rtl/>
          <w:lang w:bidi="ar-SA"/>
        </w:rPr>
        <w:t xml:space="preserve">مه مردم چون انسان‌های مست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به نظر</w:t>
      </w:r>
      <w:r w:rsidR="00905F4D" w:rsidRPr="00B42BBD">
        <w:rPr>
          <w:rFonts w:ascii="IRBadr" w:eastAsia="Times New Roman" w:hAnsi="IRBadr" w:cs="IRBadr"/>
          <w:sz w:val="28"/>
          <w:rtl/>
          <w:lang w:bidi="ar-SA"/>
        </w:rPr>
        <w:t xml:space="preserve"> می‌آیند.</w:t>
      </w:r>
    </w:p>
    <w:p w:rsidR="00127D45" w:rsidRPr="00EF3F40" w:rsidRDefault="00905F4D" w:rsidP="00670481">
      <w:pPr>
        <w:pStyle w:val="Heading1"/>
        <w:rPr>
          <w:rtl/>
        </w:rPr>
      </w:pPr>
      <w:bookmarkStart w:id="14" w:name="_Toc426675945"/>
      <w:r w:rsidRPr="00EF3F40">
        <w:rPr>
          <w:rtl/>
        </w:rPr>
        <w:t xml:space="preserve">6. </w:t>
      </w:r>
      <w:r w:rsidR="0066234D" w:rsidRPr="00EF3F40">
        <w:rPr>
          <w:rtl/>
        </w:rPr>
        <w:t>فروپاش</w:t>
      </w:r>
      <w:r w:rsidR="00637FD2" w:rsidRPr="00EF3F40">
        <w:rPr>
          <w:rtl/>
        </w:rPr>
        <w:t>ی</w:t>
      </w:r>
      <w:r w:rsidR="0066234D" w:rsidRPr="00EF3F40">
        <w:rPr>
          <w:rtl/>
        </w:rPr>
        <w:t xml:space="preserve"> </w:t>
      </w:r>
      <w:r w:rsidR="00637FD2" w:rsidRPr="00EF3F40">
        <w:rPr>
          <w:rtl/>
        </w:rPr>
        <w:t>کوه‌ها</w:t>
      </w:r>
      <w:bookmarkEnd w:id="14"/>
    </w:p>
    <w:p w:rsidR="00670481" w:rsidRDefault="0066234D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فروپاش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کوه‌ها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ه</w:t>
      </w:r>
      <w:r w:rsidR="00670481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به‌طور</w:t>
      </w:r>
      <w:r w:rsidR="00670481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طب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ع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براثر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زلزله شد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د زم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ن حاصل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، خود ط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مراحل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انجام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پذ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رد</w:t>
      </w:r>
      <w:r w:rsidR="00670481">
        <w:rPr>
          <w:rFonts w:ascii="IRBadr" w:eastAsia="Times New Roman" w:hAnsi="IRBadr" w:cs="IRBadr"/>
          <w:sz w:val="28"/>
          <w:lang w:bidi="ar-SA"/>
        </w:rPr>
        <w:t xml:space="preserve"> </w:t>
      </w:r>
    </w:p>
    <w:p w:rsidR="00110AC3" w:rsidRPr="00B42BBD" w:rsidRDefault="0066234D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>الف. زم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ن و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کوه‌ها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به‌شدت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لرزد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: «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2A6941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وْمَ تَرْجُفُ الْأَرْضُ وَالْجِبَالُ وَ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2A6941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انَتِ الْجِبَالُ 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2A6941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ثِ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2A6941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بًا مَهِ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2A6941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لًا</w:t>
      </w:r>
      <w:r w:rsidR="002A6941" w:rsidRPr="00B42BBD">
        <w:rPr>
          <w:rFonts w:ascii="IRBadr" w:eastAsia="Times New Roman" w:hAnsi="IRBadr" w:cs="IRBadr"/>
          <w:sz w:val="28"/>
          <w:rtl/>
          <w:lang w:bidi="ar-SA"/>
        </w:rPr>
        <w:t>»</w:t>
      </w:r>
      <w:r w:rsidRPr="00B42BBD">
        <w:rPr>
          <w:rFonts w:ascii="IRBadr" w:eastAsia="Times New Roman" w:hAnsi="IRBadr" w:cs="IRBadr"/>
          <w:sz w:val="28"/>
          <w:lang w:bidi="ar-SA"/>
        </w:rPr>
        <w:t>.</w:t>
      </w:r>
      <w:r w:rsidR="002A6941" w:rsidRPr="00B42BBD">
        <w:rPr>
          <w:rStyle w:val="FootnoteReference"/>
          <w:rFonts w:ascii="IRBadr" w:eastAsia="Times New Roman" w:hAnsi="IRBadr" w:cs="IRBadr"/>
          <w:sz w:val="28"/>
          <w:lang w:bidi="ar-SA"/>
        </w:rPr>
        <w:footnoteReference w:id="20"/>
      </w:r>
    </w:p>
    <w:p w:rsidR="00C75ED7" w:rsidRPr="00B42BBD" w:rsidRDefault="0066234D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ب. از جا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نده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: «</w:t>
      </w:r>
      <w:r w:rsidR="00C75ED7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وَحُمِلَتِ الْأَرْضُ وَالْجِبَالُ فَدُ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C75ED7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تَا دَ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C75ED7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ةً وَاحِدَةً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»</w:t>
      </w:r>
      <w:r w:rsidR="00C75ED7" w:rsidRPr="00B42BBD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21"/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برخ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مراد از حمل زم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ن و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کوه‌ها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را احاطه قدرت بر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دانسته‌اند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ه در ق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امت ظهور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ابد</w:t>
      </w:r>
      <w:r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110AC3" w:rsidRPr="00B42BBD" w:rsidRDefault="0066234D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>ج. به حر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ت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درم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آ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="003F3E26" w:rsidRPr="00B42BBD">
        <w:rPr>
          <w:rFonts w:ascii="IRBadr" w:eastAsia="Times New Roman" w:hAnsi="IRBadr" w:cs="IRBadr"/>
          <w:sz w:val="28"/>
          <w:rtl/>
          <w:lang w:bidi="ar-SA"/>
        </w:rPr>
        <w:t xml:space="preserve">، درهم کوبیده می‌شوند و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به‌صورت</w:t>
      </w:r>
      <w:r w:rsidR="003F3E26"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توده‌ا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3F3E26" w:rsidRPr="00B42BBD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شن‌ها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3F3E26" w:rsidRPr="00B42BBD">
        <w:rPr>
          <w:rFonts w:ascii="IRBadr" w:eastAsia="Times New Roman" w:hAnsi="IRBadr" w:cs="IRBadr"/>
          <w:sz w:val="28"/>
          <w:rtl/>
          <w:lang w:bidi="ar-SA"/>
        </w:rPr>
        <w:t xml:space="preserve"> مترا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="003F3E26" w:rsidRPr="00B42BBD">
        <w:rPr>
          <w:rFonts w:ascii="IRBadr" w:eastAsia="Times New Roman" w:hAnsi="IRBadr" w:cs="IRBadr"/>
          <w:sz w:val="28"/>
          <w:rtl/>
          <w:lang w:bidi="ar-SA"/>
        </w:rPr>
        <w:t xml:space="preserve">م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درم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آ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="00510166" w:rsidRPr="00B42BBD">
        <w:rPr>
          <w:rFonts w:ascii="IRBadr" w:eastAsia="Times New Roman" w:hAnsi="IRBadr" w:cs="IRBadr"/>
          <w:sz w:val="28"/>
          <w:rtl/>
          <w:lang w:bidi="ar-SA"/>
        </w:rPr>
        <w:t xml:space="preserve"> و پس از مترا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="00510166" w:rsidRPr="00B42BBD">
        <w:rPr>
          <w:rFonts w:ascii="IRBadr" w:eastAsia="Times New Roman" w:hAnsi="IRBadr" w:cs="IRBadr"/>
          <w:sz w:val="28"/>
          <w:rtl/>
          <w:lang w:bidi="ar-SA"/>
        </w:rPr>
        <w:t xml:space="preserve">م شدن، به ذرات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کوچک‌تر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10166"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تبد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ل‌شده</w:t>
      </w:r>
      <w:r w:rsidR="00510166" w:rsidRPr="00B42BBD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به‌صورت</w:t>
      </w:r>
      <w:r w:rsidR="00510166" w:rsidRPr="00B42BBD">
        <w:rPr>
          <w:rFonts w:ascii="IRBadr" w:eastAsia="Times New Roman" w:hAnsi="IRBadr" w:cs="IRBadr"/>
          <w:sz w:val="28"/>
          <w:rtl/>
          <w:lang w:bidi="ar-SA"/>
        </w:rPr>
        <w:t xml:space="preserve"> گردوغبار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="00510166" w:rsidRPr="00B42BBD">
        <w:rPr>
          <w:rFonts w:ascii="IRBadr" w:eastAsia="Times New Roman" w:hAnsi="IRBadr" w:cs="IRBadr"/>
          <w:sz w:val="28"/>
          <w:rtl/>
          <w:lang w:bidi="ar-SA"/>
        </w:rPr>
        <w:t xml:space="preserve"> پرا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="00510166" w:rsidRPr="00B42BBD">
        <w:rPr>
          <w:rFonts w:ascii="IRBadr" w:eastAsia="Times New Roman" w:hAnsi="IRBadr" w:cs="IRBadr"/>
          <w:sz w:val="28"/>
          <w:rtl/>
          <w:lang w:bidi="ar-SA"/>
        </w:rPr>
        <w:t xml:space="preserve">نده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="00510166" w:rsidRPr="00B42BBD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691FF0" w:rsidRPr="00B42BBD" w:rsidRDefault="00127D45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 w:hint="cs"/>
          <w:sz w:val="28"/>
          <w:rtl/>
          <w:lang w:bidi="ar-SA"/>
        </w:rPr>
        <w:t>د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>. غبارها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 پرا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>نده به ش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ل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پشم‌ها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حلاج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شده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>ه با تندباد حر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ت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>ند و تنها رنگ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 در آسمان 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 xml:space="preserve">ده شود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درم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آ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="0066234D" w:rsidRPr="00B42BBD">
        <w:rPr>
          <w:rFonts w:ascii="IRBadr" w:eastAsia="Times New Roman" w:hAnsi="IRBadr" w:cs="IRBadr"/>
          <w:sz w:val="28"/>
          <w:rtl/>
          <w:lang w:bidi="ar-SA"/>
        </w:rPr>
        <w:t>: «</w:t>
      </w:r>
      <w:r w:rsidR="00691FF0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وَتَ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691FF0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ونُ الْجِبَالُ 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691FF0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الْعِهْنِ الْمَنْفُوشِ»</w:t>
      </w:r>
      <w:r w:rsidR="00691FF0" w:rsidRPr="00B42BBD">
        <w:rPr>
          <w:rStyle w:val="FootnoteReference"/>
          <w:rFonts w:ascii="IRBadr" w:eastAsia="Times New Roman" w:hAnsi="IRBadr" w:cs="IRBadr"/>
          <w:b/>
          <w:bCs/>
          <w:sz w:val="28"/>
          <w:rtl/>
          <w:lang w:bidi="ar-SA"/>
        </w:rPr>
        <w:footnoteReference w:id="22"/>
      </w:r>
    </w:p>
    <w:p w:rsidR="00127D45" w:rsidRPr="00EF3F40" w:rsidRDefault="0066234D" w:rsidP="00670481">
      <w:pPr>
        <w:pStyle w:val="Heading1"/>
        <w:rPr>
          <w:rtl/>
        </w:rPr>
      </w:pPr>
      <w:bookmarkStart w:id="15" w:name="_Toc426675946"/>
      <w:r w:rsidRPr="00EF3F40">
        <w:t>7</w:t>
      </w:r>
      <w:r w:rsidR="007028D9" w:rsidRPr="00EF3F40">
        <w:rPr>
          <w:rtl/>
        </w:rPr>
        <w:t xml:space="preserve">. </w:t>
      </w:r>
      <w:r w:rsidRPr="00EF3F40">
        <w:rPr>
          <w:rtl/>
        </w:rPr>
        <w:t>دگرگون</w:t>
      </w:r>
      <w:r w:rsidR="00637FD2" w:rsidRPr="00EF3F40">
        <w:rPr>
          <w:rtl/>
        </w:rPr>
        <w:t>ی</w:t>
      </w:r>
      <w:r w:rsidRPr="00EF3F40">
        <w:rPr>
          <w:rtl/>
        </w:rPr>
        <w:t xml:space="preserve"> در</w:t>
      </w:r>
      <w:r w:rsidR="00637FD2" w:rsidRPr="00EF3F40">
        <w:rPr>
          <w:rtl/>
        </w:rPr>
        <w:t>ی</w:t>
      </w:r>
      <w:r w:rsidR="00127D45" w:rsidRPr="00EF3F40">
        <w:rPr>
          <w:rtl/>
        </w:rPr>
        <w:t>اها</w:t>
      </w:r>
      <w:bookmarkEnd w:id="15"/>
    </w:p>
    <w:p w:rsidR="007F00DC" w:rsidRDefault="0066234D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دگرگون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در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اها در قرآن با </w:t>
      </w:r>
      <w:r w:rsidRPr="00670481">
        <w:rPr>
          <w:rFonts w:ascii="IRBadr" w:eastAsia="Times New Roman" w:hAnsi="IRBadr" w:cs="IRBadr"/>
          <w:sz w:val="28"/>
          <w:rtl/>
          <w:lang w:bidi="ar-SA"/>
        </w:rPr>
        <w:t>دو واژه تسج</w:t>
      </w:r>
      <w:r w:rsidR="00637FD2" w:rsidRPr="00670481">
        <w:rPr>
          <w:rFonts w:ascii="IRBadr" w:eastAsia="Times New Roman" w:hAnsi="IRBadr" w:cs="IRBadr"/>
          <w:sz w:val="28"/>
          <w:rtl/>
          <w:lang w:bidi="ar-SA"/>
        </w:rPr>
        <w:t>ی</w:t>
      </w:r>
      <w:r w:rsidRPr="00670481">
        <w:rPr>
          <w:rFonts w:ascii="IRBadr" w:eastAsia="Times New Roman" w:hAnsi="IRBadr" w:cs="IRBadr"/>
          <w:sz w:val="28"/>
          <w:rtl/>
          <w:lang w:bidi="ar-SA"/>
        </w:rPr>
        <w:t>ر: (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برافروخته شدن) «</w:t>
      </w:r>
      <w:r w:rsidR="005F726B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وَإِذَا الْبِحَارُ سُجِّرَتْ</w:t>
      </w:r>
      <w:r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»</w:t>
      </w:r>
      <w:r w:rsidR="005F726B" w:rsidRPr="00B42BBD">
        <w:rPr>
          <w:rStyle w:val="FootnoteReference"/>
          <w:rFonts w:ascii="IRBadr" w:eastAsia="Times New Roman" w:hAnsi="IRBadr" w:cs="IRBadr"/>
          <w:b/>
          <w:bCs/>
          <w:sz w:val="28"/>
          <w:rtl/>
          <w:lang w:bidi="ar-SA"/>
        </w:rPr>
        <w:footnoteReference w:id="23"/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تفج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ر (منفجرشدن): «</w:t>
      </w:r>
      <w:r w:rsidR="005F726B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وَإِذَا الْبِحَارُ فُجِّرَتْ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»</w:t>
      </w:r>
      <w:r w:rsidR="005F726B" w:rsidRPr="00B42BBD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24"/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ب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ان شده است. در معنا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 دو واژه نظرات گوناگون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ارائه شده است؛ مانند: به هم پ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وستن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آب‌ها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زم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ن و پرشدن و </w:t>
      </w:r>
      <w:r w:rsidR="00637FD2">
        <w:rPr>
          <w:rFonts w:ascii="IRBadr" w:eastAsia="Times New Roman" w:hAnsi="IRBadr" w:cs="IRBadr"/>
          <w:sz w:val="28"/>
          <w:rtl/>
          <w:lang w:bidi="ar-SA"/>
        </w:rPr>
        <w:lastRenderedPageBreak/>
        <w:t>یکی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شدن در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اها، خش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شدن در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اها و برافروخته شدن و آتش گرفتن در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اها. برخ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گفته‌اند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: در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اها با متلاش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شدن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کوه‌ها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در 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ان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پر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آب سراسر خش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را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فرام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گ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رد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. برخ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گر احتمال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داده‌اند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براثر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زم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ن‌لرزه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آتش‌فشان‌ها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آب در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اها با مواد مذاب زم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ه در حال </w:t>
      </w:r>
    </w:p>
    <w:p w:rsidR="00110AC3" w:rsidRPr="00B42BBD" w:rsidRDefault="0066234D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670481">
        <w:rPr>
          <w:rFonts w:ascii="IRBadr" w:eastAsia="Times New Roman" w:hAnsi="IRBadr" w:cs="IRBadr"/>
          <w:sz w:val="28"/>
          <w:rtl/>
          <w:lang w:bidi="ar-SA"/>
        </w:rPr>
        <w:t>غل</w:t>
      </w:r>
      <w:r w:rsidR="00637FD2" w:rsidRPr="00670481">
        <w:rPr>
          <w:rFonts w:ascii="IRBadr" w:eastAsia="Times New Roman" w:hAnsi="IRBadr" w:cs="IRBadr"/>
          <w:sz w:val="28"/>
          <w:rtl/>
          <w:lang w:bidi="ar-SA"/>
        </w:rPr>
        <w:t>ی</w:t>
      </w:r>
      <w:r w:rsidRPr="00670481">
        <w:rPr>
          <w:rFonts w:ascii="IRBadr" w:eastAsia="Times New Roman" w:hAnsi="IRBadr" w:cs="IRBadr"/>
          <w:sz w:val="28"/>
          <w:rtl/>
          <w:lang w:bidi="ar-SA"/>
        </w:rPr>
        <w:t xml:space="preserve">ان 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و جوشش است برخورد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رده، دچار برافروختگ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شود.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ا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به‌واسطه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سقوط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پاره‌ها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ستارگان آسمان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ه هنوز خاموش نشده و افتادن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، در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اها به حالت غل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ان و جوشش درآ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د. پاره</w:t>
      </w:r>
      <w:r w:rsidR="004B2A27" w:rsidRPr="00B42BBD">
        <w:rPr>
          <w:rFonts w:ascii="IRBadr" w:eastAsia="Times New Roman" w:hAnsi="IRBadr" w:cs="IRBadr"/>
          <w:sz w:val="28"/>
          <w:rtl/>
          <w:lang w:bidi="ar-SA"/>
        </w:rPr>
        <w:t>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از مفسران برافروختن و سوختن آب در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اها را به سبب تجز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ه شدن دو عنصر آب،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عن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س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ژن و ه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دروژن و سوختن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دانسته و با 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 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دگاه به دنبال ارائه تفس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علم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از 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ن رخداد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برآمده‌اند</w:t>
      </w:r>
      <w:r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7927BD" w:rsidRPr="00B42BBD" w:rsidRDefault="0066234D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>بد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 ترت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ب با فروپاش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امل نظام طب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ع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، آسمان و زم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 ساختار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نو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 پ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دا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: «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4B2A27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وْمَ تُبَدَّلُ الْأَرْضُ غَ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4B2A27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رَ الْأَرْضِ وَالسَّمَاوَاتُ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»</w:t>
      </w:r>
      <w:r w:rsidR="00281D60" w:rsidRPr="00B42BBD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25"/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همچن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گفته‌شده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است با تدبر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اف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در آ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ات مربوط به تبد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ل زم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ن و آسمان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توان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فهم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د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ه مراد از 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 تبد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ل آن معنا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معمولاً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به ذهن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رسد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ست، بل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ه مراد 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ن است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ه نظام دن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ا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کاملاً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از ب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 رفته و نظام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گر با شئون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گر غ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ر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ازآنچه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ما تصور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کن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م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پد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د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آ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1F77B1" w:rsidRPr="00B42BBD" w:rsidRDefault="0066234D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>برخ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در توض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ح چگونگ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تبد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ل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آسمان‌ها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زم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گفته‌اند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: اهل بص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رت، پ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ش از وقوع ق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امت امور و احوال آخرت را با چشم اخرو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ب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نند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برا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مشاهده روز ق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امت، به مرگ طب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ع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از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ندارند؛ ز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را با تبد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ل نشئه دن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و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به نشئه اخرو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تبد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ل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گوش‌ها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چشم‌ها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حواس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به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گوش‌ها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چشم‌ها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حواس اخرو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، همه موجودات آسمان و زم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 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ز نزد آنان تبد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ل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گردند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؛ ز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را هر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از موجودات طب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ع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دارا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دو نشئه است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ه نشئه دن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و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با حواس دن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و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نشئه اخرو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با بدل شدن 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 حواس به حواس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اخرو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قابل‌مشاهده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است و آ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Pr="00B42BBD">
        <w:rPr>
          <w:rFonts w:ascii="IRBadr" w:eastAsia="Times New Roman" w:hAnsi="IRBadr" w:cs="IRBadr"/>
          <w:sz w:val="28"/>
          <w:lang w:bidi="ar-SA"/>
        </w:rPr>
        <w:t xml:space="preserve">48 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ابراه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م به 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 تبد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ل اشاره دارد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و ب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شتر اهل بهشت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هم‌اکنون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در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بهشت‌اند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؛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چنان‌که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ب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شتر اهل جهنم 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ز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هم‌اکنون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در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جهنم‌اند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؛ ول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به سبب نداشتن حواس اخرو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آن را در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نم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کنند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آخرت با از ب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ن رفتن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حجاب‌ها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ظهور حقا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ق و زوال تع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نات و تم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ز حق از باطل، حاصل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66234D" w:rsidRPr="00B42BBD" w:rsidRDefault="0066234D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lastRenderedPageBreak/>
        <w:t>از آ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281D60" w:rsidRPr="00B42BBD">
        <w:rPr>
          <w:rFonts w:ascii="IRBadr" w:eastAsia="Times New Roman" w:hAnsi="IRBadr" w:cs="IRBadr"/>
          <w:sz w:val="28"/>
          <w:rtl/>
          <w:lang w:bidi="ar-SA"/>
        </w:rPr>
        <w:t>«</w:t>
      </w:r>
      <w:r w:rsidR="00281D60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لَقَدْ 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281D60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نْتَ فِ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281D60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غَفْلَةٍ مِنْ هَذَا فَ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281D60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شَفْنَا عَنْ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281D60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غِطَاءَ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281D60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فَبَصَرُ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281D60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الْ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281D60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وْمَ حَدِ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281D60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دٌ</w:t>
      </w:r>
      <w:r w:rsidR="00281D60" w:rsidRPr="00B42BBD">
        <w:rPr>
          <w:rFonts w:ascii="IRBadr" w:eastAsia="Times New Roman" w:hAnsi="IRBadr" w:cs="IRBadr"/>
          <w:sz w:val="28"/>
          <w:rtl/>
          <w:lang w:bidi="ar-SA"/>
        </w:rPr>
        <w:t>»</w:t>
      </w:r>
      <w:r w:rsidR="00281D60" w:rsidRPr="00B42BBD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26"/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ز استفاده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ه هرچه انسان در ق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امت مشاهده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، در دن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 موجود بوده و برا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مه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 گشته است؛ ول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او از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غافل است و و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ژگ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روز ق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امت آن است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ه در آن روز پرده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نار رفته و آنچه پشت آن است 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ده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. پس حق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قت معاد ظهور حق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قت اش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 پس از خفا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آن است و ب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شتر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 صفات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ه در قرآن برا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ق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امت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ذکرشده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به آن روز اختصاص ندارد؛ بل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ه 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 صفات در روز ق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امت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کاملاً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آش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ار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B72B68" w:rsidRPr="00B42BBD" w:rsidRDefault="006E66FB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b/>
          <w:bCs/>
          <w:sz w:val="28"/>
          <w:rtl/>
          <w:lang w:bidi="ar-SA"/>
        </w:rPr>
      </w:pPr>
      <w:r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بِسْمِ اللَّهِ الرَّحْمَنِ الرَّحِ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مِ وَالْعَصْرِ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F75B7C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إِنَّ الْإِنْسَانَ لَفِ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F75B7C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خُسْرٍ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F75B7C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إِلَّا الَّذِ</w:t>
      </w:r>
      <w:r w:rsidR="00637FD2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F75B7C" w:rsidRPr="00B42BBD">
        <w:rPr>
          <w:rFonts w:ascii="IRBadr" w:eastAsia="Times New Roman" w:hAnsi="IRBadr" w:cs="IRBadr"/>
          <w:b/>
          <w:bCs/>
          <w:sz w:val="28"/>
          <w:rtl/>
          <w:lang w:bidi="ar-SA"/>
        </w:rPr>
        <w:t>نَ آمَنُوا وَعَمِلُوا الصَّالِحَاتِ وَتَوَاصَوْا بِالْحَقِّ وَتَوَاصَوْا بِالصَّبْرِ</w:t>
      </w:r>
      <w:r w:rsidR="00F75B7C" w:rsidRPr="00B42BBD">
        <w:rPr>
          <w:rStyle w:val="FootnoteReference"/>
          <w:rFonts w:ascii="IRBadr" w:eastAsia="Times New Roman" w:hAnsi="IRBadr" w:cs="IRBadr"/>
          <w:b/>
          <w:bCs/>
          <w:sz w:val="28"/>
          <w:rtl/>
          <w:lang w:bidi="ar-SA"/>
        </w:rPr>
        <w:footnoteReference w:id="27"/>
      </w:r>
    </w:p>
    <w:p w:rsidR="00F75B7C" w:rsidRPr="00EF3F40" w:rsidRDefault="00F75B7C" w:rsidP="00670481">
      <w:pPr>
        <w:pStyle w:val="Heading1"/>
        <w:rPr>
          <w:rtl/>
        </w:rPr>
      </w:pPr>
      <w:bookmarkStart w:id="16" w:name="_Toc426675947"/>
      <w:r w:rsidRPr="00EF3F40">
        <w:rPr>
          <w:rtl/>
        </w:rPr>
        <w:t>خطبه دوم</w:t>
      </w:r>
      <w:bookmarkEnd w:id="16"/>
    </w:p>
    <w:p w:rsidR="00670481" w:rsidRDefault="003B566C" w:rsidP="00670481">
      <w:pPr>
        <w:bidi/>
        <w:jc w:val="both"/>
      </w:pPr>
      <w:r w:rsidRPr="00B42BBD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 بسم الله الرحمن الرحیم </w:t>
      </w:r>
      <w:r w:rsidR="00606895" w:rsidRPr="00E224B8">
        <w:rPr>
          <w:rFonts w:ascii="IRBadr" w:hAnsi="IRBadr" w:cs="IRBadr"/>
          <w:b/>
          <w:bCs/>
          <w:sz w:val="28"/>
          <w:rtl/>
        </w:rPr>
        <w:t>نحمده علی ما کان</w:t>
      </w:r>
      <w:r w:rsidR="00606895">
        <w:rPr>
          <w:rFonts w:ascii="IRBadr" w:hAnsi="IRBadr" w:cs="IRBadr"/>
          <w:b/>
          <w:bCs/>
          <w:sz w:val="28"/>
          <w:rtl/>
        </w:rPr>
        <w:t xml:space="preserve"> </w:t>
      </w:r>
      <w:r w:rsidR="00606895" w:rsidRPr="00E224B8">
        <w:rPr>
          <w:rFonts w:ascii="IRBadr" w:hAnsi="IRBadr" w:cs="IRBadr"/>
          <w:b/>
          <w:bCs/>
          <w:sz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 w:rsidR="00606895">
        <w:rPr>
          <w:rFonts w:ascii="IRBadr" w:hAnsi="IRBadr" w:cs="IRBadr"/>
          <w:b/>
          <w:bCs/>
          <w:sz w:val="28"/>
          <w:rtl/>
        </w:rPr>
        <w:t>لرسول المسدد المصطفی الأمجد اب</w:t>
      </w:r>
      <w:r w:rsidR="00606895">
        <w:rPr>
          <w:rFonts w:ascii="IRBadr" w:hAnsi="IRBadr" w:cs="IRBadr" w:hint="cs"/>
          <w:b/>
          <w:bCs/>
          <w:sz w:val="28"/>
          <w:rtl/>
        </w:rPr>
        <w:t>ی‌</w:t>
      </w:r>
      <w:r w:rsidR="00606895">
        <w:rPr>
          <w:rFonts w:ascii="IRBadr" w:hAnsi="IRBadr" w:cs="IRBadr" w:hint="eastAsia"/>
          <w:b/>
          <w:bCs/>
          <w:sz w:val="28"/>
          <w:rtl/>
        </w:rPr>
        <w:t>القاسم</w:t>
      </w:r>
      <w:r w:rsidR="00606895" w:rsidRPr="00E224B8">
        <w:rPr>
          <w:rFonts w:ascii="IRBadr" w:hAnsi="IRBadr" w:cs="IRBadr"/>
          <w:b/>
          <w:bCs/>
          <w:sz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="00606895">
        <w:rPr>
          <w:rFonts w:ascii="IRBadr" w:hAnsi="IRBadr" w:cs="IRBadr" w:hint="cs"/>
          <w:b/>
          <w:bCs/>
          <w:sz w:val="28"/>
          <w:rtl/>
        </w:rPr>
        <w:t>ال</w:t>
      </w:r>
      <w:r w:rsidR="00606895" w:rsidRPr="00E224B8">
        <w:rPr>
          <w:rFonts w:ascii="IRBadr" w:hAnsi="IRBadr" w:cs="IRBadr"/>
          <w:b/>
          <w:bCs/>
          <w:sz w:val="28"/>
          <w:rtl/>
        </w:rPr>
        <w:t xml:space="preserve">حسن بن علی و </w:t>
      </w:r>
      <w:r w:rsidR="00606895">
        <w:rPr>
          <w:rFonts w:ascii="IRBadr" w:hAnsi="IRBadr" w:cs="IRBadr" w:hint="cs"/>
          <w:b/>
          <w:bCs/>
          <w:sz w:val="28"/>
          <w:rtl/>
        </w:rPr>
        <w:t>ال</w:t>
      </w:r>
      <w:r w:rsidR="00606895" w:rsidRPr="00E224B8">
        <w:rPr>
          <w:rFonts w:ascii="IRBadr" w:hAnsi="IRBadr" w:cs="IRBadr"/>
          <w:b/>
          <w:bCs/>
          <w:sz w:val="28"/>
          <w:rtl/>
        </w:rPr>
        <w:t>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  <w:r w:rsidR="00670481">
        <w:rPr>
          <w:rFonts w:ascii="IRBadr" w:hAnsi="IRBadr" w:cs="IRBadr" w:hint="cs"/>
          <w:b/>
          <w:bCs/>
          <w:sz w:val="28"/>
          <w:rtl/>
        </w:rPr>
        <w:t xml:space="preserve"> . </w:t>
      </w:r>
      <w:r w:rsidRPr="00B42BBD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 بسم الله الرحمن الرحیم یا أَیهَا الَّذِینَ آمَنُوا اتَّقُوا اللَّهَ حَقَّ تُقَاتِهِ وَلَا تَمُوتُنَّ إِلَّا وَأَنْتُمْ مُسْلِمُونَ</w:t>
      </w:r>
      <w:r w:rsidRPr="00B42BBD">
        <w:rPr>
          <w:rStyle w:val="FootnoteReference"/>
          <w:rFonts w:ascii="IRBadr" w:hAnsi="IRBadr" w:cs="IRBadr"/>
          <w:sz w:val="28"/>
          <w:rtl/>
        </w:rPr>
        <w:footnoteReference w:id="28"/>
      </w:r>
      <w:r w:rsidRPr="00B42BBD">
        <w:rPr>
          <w:rFonts w:ascii="IRBadr" w:hAnsi="IRBadr" w:cs="IRBadr"/>
          <w:b/>
          <w:bCs/>
          <w:sz w:val="28"/>
          <w:rtl/>
        </w:rPr>
        <w:t xml:space="preserve"> </w:t>
      </w:r>
      <w:bookmarkStart w:id="17" w:name="_Toc426675948"/>
      <w:r w:rsidR="00670481" w:rsidRPr="00663C08">
        <w:rPr>
          <w:rFonts w:ascii="IRBadr" w:hAnsi="IRBadr" w:cs="IRBadr"/>
          <w:b/>
          <w:bCs/>
          <w:sz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670481">
        <w:rPr>
          <w:rFonts w:ascii="IRBadr" w:hAnsi="IRBadr" w:cs="IRBadr" w:hint="cs"/>
          <w:b/>
          <w:bCs/>
          <w:sz w:val="28"/>
          <w:rtl/>
        </w:rPr>
        <w:t xml:space="preserve">الزاد </w:t>
      </w:r>
      <w:r w:rsidR="00670481" w:rsidRPr="00663C08">
        <w:rPr>
          <w:rFonts w:ascii="IRBadr" w:hAnsi="IRBadr" w:cs="IRBadr"/>
          <w:b/>
          <w:bCs/>
          <w:sz w:val="28"/>
          <w:rtl/>
        </w:rPr>
        <w:t>التقوی.</w:t>
      </w:r>
    </w:p>
    <w:p w:rsidR="00ED41F8" w:rsidRPr="00EF3F40" w:rsidRDefault="00275B30" w:rsidP="00670481">
      <w:pPr>
        <w:pStyle w:val="Heading2"/>
        <w:rPr>
          <w:rtl/>
        </w:rPr>
      </w:pPr>
      <w:r w:rsidRPr="00EF3F40">
        <w:rPr>
          <w:rtl/>
        </w:rPr>
        <w:lastRenderedPageBreak/>
        <w:t>چند</w:t>
      </w:r>
      <w:r w:rsidR="00ED41F8" w:rsidRPr="00EF3F40">
        <w:rPr>
          <w:rtl/>
        </w:rPr>
        <w:t xml:space="preserve"> نکته </w:t>
      </w:r>
      <w:r w:rsidRPr="00EF3F40">
        <w:rPr>
          <w:rtl/>
        </w:rPr>
        <w:t>در</w:t>
      </w:r>
      <w:r w:rsidR="00475DD2" w:rsidRPr="00EF3F40">
        <w:rPr>
          <w:rtl/>
        </w:rPr>
        <w:t>باره</w:t>
      </w:r>
      <w:r w:rsidR="00ED41F8" w:rsidRPr="00EF3F40">
        <w:rPr>
          <w:rtl/>
        </w:rPr>
        <w:t xml:space="preserve"> روز جهانی قدس</w:t>
      </w:r>
      <w:bookmarkEnd w:id="17"/>
    </w:p>
    <w:p w:rsidR="00ED41F8" w:rsidRPr="00B42BBD" w:rsidRDefault="0004300C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نزدیک به هفت دهه از اشغال کشور فلسطین از سوی رژیم صهیونیستی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گذرد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طی این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سال‌ها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طولانی فلسطینیان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شمار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شهید، مجروح، اسیر یا از خانه و سرزمین خویش آواره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شده‌اند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اما ملت فلسطین از پای ننشسته و همچنان برای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بازپس‌گ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ر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سرزمینشان مبارزه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کنند</w:t>
      </w:r>
      <w:r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ED41F8" w:rsidRPr="00B42BBD" w:rsidRDefault="0004300C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طی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سال‌ها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سختِ اشغال، رژیم صهیونیستی از هیچ جنایتی در حق ملت فلسطین فروگذار نکرده است. از زمانی که فلسطین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به‌عنوان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«ارض موعود» هدف اشغال صهیونیسم جهانی قرار گرفت،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صه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ون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ست‌ها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از سراسر جهان به این سرزمین مهاجرت کردند و خانه و کاشانه فلسطینیان را غصب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وزندگ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آنان را به خاک و خون کشیدند. شاید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ه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چ‌کس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از ساکنان این سرزمین به این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نم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اند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ش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که اشغالگران برای فلسطین چه خوابی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د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ده‌اند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مصائب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دردهای فلسطینیان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دفاع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مظلوم،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صفحه‌ا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تاریک و ننگین از تاریخ جهان شود</w:t>
      </w:r>
      <w:r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ED41F8" w:rsidRPr="00B42BBD" w:rsidRDefault="007F00DC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/>
          <w:sz w:val="28"/>
          <w:rtl/>
          <w:lang w:bidi="ar-SA"/>
        </w:rPr>
        <w:t>ازآنجاکه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آخرین جمعه ماه مبارک رمضان به حمایت از ملت </w:t>
      </w:r>
      <w:r>
        <w:rPr>
          <w:rFonts w:ascii="IRBadr" w:eastAsia="Times New Roman" w:hAnsi="IRBadr" w:cs="IRBadr"/>
          <w:sz w:val="28"/>
          <w:rtl/>
          <w:lang w:bidi="ar-SA"/>
        </w:rPr>
        <w:t>رنج‌کش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ده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فلسطین، روز قدس </w:t>
      </w:r>
      <w:r>
        <w:rPr>
          <w:rFonts w:ascii="IRBadr" w:eastAsia="Times New Roman" w:hAnsi="IRBadr" w:cs="IRBadr"/>
          <w:sz w:val="28"/>
          <w:rtl/>
          <w:lang w:bidi="ar-SA"/>
        </w:rPr>
        <w:t>نام‌گذار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شده است و مردم کشورهای اسلامی در این روز با برپایی راهپیمایی و سردادن شعارهای ضد صهیونیسم، خشم و انزجار خود را از این رژیم غاصب نشان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دهند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به همین مناسبت بیان چند نکته در این زمینه بایسته است</w:t>
      </w:r>
      <w:r w:rsidR="0004300C" w:rsidRPr="00B42BBD">
        <w:rPr>
          <w:rFonts w:ascii="IRBadr" w:eastAsia="Times New Roman" w:hAnsi="IRBadr" w:cs="IRBadr"/>
          <w:sz w:val="28"/>
          <w:lang w:bidi="ar-SA"/>
        </w:rPr>
        <w:t>:</w:t>
      </w:r>
    </w:p>
    <w:p w:rsidR="00C73BD6" w:rsidRPr="00B42BBD" w:rsidRDefault="0004300C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lang w:bidi="ar-SA"/>
        </w:rPr>
        <w:t>1</w:t>
      </w:r>
      <w:r w:rsidR="00ED41F8" w:rsidRPr="00B42BBD">
        <w:rPr>
          <w:rFonts w:ascii="IRBadr" w:eastAsia="Times New Roman" w:hAnsi="IRBadr" w:cs="IRBadr"/>
          <w:sz w:val="28"/>
          <w:rtl/>
          <w:lang w:bidi="ar-SA"/>
        </w:rPr>
        <w:t xml:space="preserve">. 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از زمان تشکیل رژیم صهیونیستی در 1948 میلادی</w:t>
      </w:r>
      <w:r w:rsidR="00C73BD6"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(1327 خورشیدی) تاکنون جهانیان شاهد اشغالگری آشکار صهیونیسم و دردهای و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رنج‌ها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پا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ان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ملتی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بوده‌اند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که از سرزمین آبا و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اجداد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شان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به‌ناحق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آواره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شده‌اند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پس از حمله به 774 روستا و شهر در سرزمین فلسطین و کشتار 15 هزار غیرنظامی مسلمان و مسیحی، بازماندگان را به کرانه باختری رود اردن، باریکه غزه و کشورهای همسایه مانند سوریه، اردن و لبنان تبعید کردند</w:t>
      </w:r>
      <w:r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C73BD6" w:rsidRPr="00B42BBD" w:rsidRDefault="0004300C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>اشغال کشوری دیگر، کشتار و</w:t>
      </w:r>
      <w:r w:rsidR="00475DD2"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بیرون راندن ساکنان آن از سرزمینشان، نشانه</w:t>
      </w:r>
      <w:r w:rsidR="00475DD2" w:rsidRPr="00B42BBD">
        <w:rPr>
          <w:rFonts w:ascii="IRBadr" w:eastAsia="Times New Roman" w:hAnsi="IRBadr" w:cs="IRBadr"/>
          <w:sz w:val="28"/>
          <w:rtl/>
          <w:lang w:bidi="ar-SA"/>
        </w:rPr>
        <w:t>‌ا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ی از بربریتی </w:t>
      </w:r>
      <w:r w:rsidR="00475DD2" w:rsidRPr="00B42BBD">
        <w:rPr>
          <w:rFonts w:ascii="IRBadr" w:eastAsia="Times New Roman" w:hAnsi="IRBadr" w:cs="IRBadr"/>
          <w:sz w:val="28"/>
          <w:rtl/>
          <w:lang w:bidi="ar-SA"/>
        </w:rPr>
        <w:t>است که در قاموس قوانین و معاهده‌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ای جهان نوین هیچ جایی ندارد</w:t>
      </w:r>
      <w:r w:rsidR="001F4C3C" w:rsidRPr="00B42BBD">
        <w:rPr>
          <w:rFonts w:ascii="IRBadr" w:eastAsia="Times New Roman" w:hAnsi="IRBadr" w:cs="IRBadr"/>
          <w:sz w:val="28"/>
          <w:rtl/>
          <w:lang w:bidi="ar-SA"/>
        </w:rPr>
        <w:t>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اما آشکارا در مورد فلسطین و ساکنان آن به وقوع پیوست و مدعیان قانون و آزادی نیز به حمایت آن پرداختند</w:t>
      </w:r>
      <w:r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C73BD6" w:rsidRPr="00B42BBD" w:rsidRDefault="00C73BD6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lastRenderedPageBreak/>
        <w:t xml:space="preserve">2.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نسل‌کش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، جنایتی است که در طی 68 سال اشغال فلسطینیان با آن روبرو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بوده‌اند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. کشتار مردم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دفاع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به‌و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ژه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غ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رنظام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ان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، حمله و بمباران مناطق مسکونی،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خسارت‌ها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فراوان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به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ز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رساخت‌ها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صنعتی، اقتصادی و بهداشتی و همچنین استفاده از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سلاح‌ها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ممنوعه و کشتار صدها کودک در طول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جنگ‌ها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22 روزه،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هشت‌روزه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و 51 روزه غزه در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سال‌ها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2008 تا 2014 میلادی نقض آشکار حقوق بشر و اوج جنایاتی است که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به‌موجب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آن رژیم صهیونیستی را رژیم کودک کش نامیدند</w:t>
      </w:r>
      <w:r w:rsidR="0004300C" w:rsidRPr="00B42BBD">
        <w:rPr>
          <w:rFonts w:ascii="IRBadr" w:eastAsia="Times New Roman" w:hAnsi="IRBadr" w:cs="IRBadr"/>
          <w:sz w:val="28"/>
          <w:lang w:bidi="ar-SA"/>
        </w:rPr>
        <w:t>.</w:t>
      </w:r>
      <w:r w:rsidR="0004300C" w:rsidRPr="00B42BBD">
        <w:rPr>
          <w:rFonts w:ascii="IRBadr" w:eastAsia="Times New Roman" w:hAnsi="IRBadr" w:cs="IRBadr"/>
          <w:sz w:val="28"/>
          <w:lang w:bidi="ar-SA"/>
        </w:rPr>
        <w:br/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بر پایه آمارهای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منتشرشده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از سوی یونیسف، حملات نظامی رژیم صهیونیستی به غزه در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سال‌ها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2008 و 2009 به کشته شدن 350 کودک و در سال 2012 کشته شدن 35 کودک و در سال 2015 نیز کشته شدن 447 کودک را در پی داشت. اوج جنایات در سال 2015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به‌اندازه‌ا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بود که در طول جنگ شورای حقوق بشر سازمان ملل متحد در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قطعنامه‌ا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رژیم صهیونیستی را متهم به «نقض فاحش حقوق بشر» کرد و رژیم اشغالگر همچنان با نادیده انگاشتن حقوق بشر غزه را آماج حملات موشکی و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خمپاره‌ها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فسفری خود قرار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داد</w:t>
      </w:r>
      <w:r w:rsidR="0004300C"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C73BD6" w:rsidRPr="00B42BBD" w:rsidRDefault="00C73BD6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3. 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بیرون راندن مردم و تخریب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خانه‌ها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آنان و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شهرک‌ساز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پا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ان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نیز ظلم دیگری است که این رژیم از ابتدای اشغال تاکنون در حق ساکنان فلسطین روا داشته است. روند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شهرک‌ساز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صه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ون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ست‌ها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و کیفیت رفتار اشغالگران با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فلسط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همواره بخشی از اعتراضات فلسطینیان بوده است. گسترش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شهرک‌ساز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و همچنین بدتر شدن رفتار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شهرک‌نش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نان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با مرم فلسطین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به‌عنوان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ساکنان اصلی این سرزمین،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ش‌ازپ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ش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بر وخامت اوضاع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افزا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و چیزی که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رنج‌ها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این ملت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دفاع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را بیشتر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، سکوت همیشگی و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چشم‌پوش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پا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ان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سازمان‌ها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ن‌الملل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و مدافع حقوق است</w:t>
      </w:r>
      <w:r w:rsidR="0004300C"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C73BD6" w:rsidRPr="00B42BBD" w:rsidRDefault="00C73BD6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4. 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افزون بر کشتار و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نسل‌کش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، آوارگی و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محروم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ت‌ها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ناشی از آن همچون بی</w:t>
      </w:r>
      <w:r w:rsidR="00275B30" w:rsidRPr="00B42BBD">
        <w:rPr>
          <w:rFonts w:ascii="IRBadr" w:eastAsia="Times New Roman" w:hAnsi="IRBadr" w:cs="IRBadr"/>
          <w:sz w:val="28"/>
          <w:rtl/>
          <w:lang w:bidi="ar-SA"/>
        </w:rPr>
        <w:t>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سوادی، دسترسی نداشتن به امکانات بهداشتی،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سوءتغذ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ه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و ... از مشکلاتی است که آوارگان فلسطینی با آن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دست‌وپنجه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نرم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کنند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و سازمان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بشردوستانه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و مدعیان حقوق بشر نیز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به‌سادگ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از کنار آن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گذرند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. بر پایه آخرین آماری که مرکز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اطلاع‌رسان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فلسطین بیست و سوم اردیبهشت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ارائه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کرده است 6 میلیون و 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ک‌صد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هزار تن در فلسطین ساکن و به همین اندازه بیرون از سرزمین مادری آواره هستند. از این شمار، فقط پنج میلیون و 49 هزار نفر در آژانس امدادرسانی و کاریابی برای آوارگان </w:t>
      </w:r>
      <w:r w:rsidR="0004300C" w:rsidRPr="00670481">
        <w:rPr>
          <w:rFonts w:ascii="IRBadr" w:eastAsia="Times New Roman" w:hAnsi="IRBadr" w:cs="IRBadr"/>
          <w:sz w:val="28"/>
          <w:rtl/>
          <w:lang w:bidi="ar-SA"/>
        </w:rPr>
        <w:t xml:space="preserve">فلسطینی (آنروا) پرونده 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>دارند</w:t>
      </w:r>
      <w:r w:rsidR="0004300C"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C73BD6" w:rsidRPr="00B42BBD" w:rsidRDefault="00C73BD6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5.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مسئله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دیگر در ارتباط با فلسطین سکوت کشورهای عربی،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س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است‌ها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دوگانه و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ضدونق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ض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و روابط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مسالمت‌آم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F00DC">
        <w:rPr>
          <w:rFonts w:ascii="IRBadr" w:eastAsia="Times New Roman" w:hAnsi="IRBadr" w:cs="IRBadr" w:hint="eastAsia"/>
          <w:sz w:val="28"/>
          <w:rtl/>
          <w:lang w:bidi="ar-SA"/>
        </w:rPr>
        <w:t>ز</w:t>
      </w:r>
      <w:r w:rsidR="00275B30"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با رژیمی است که از نیل تا فرات را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به‌عنوان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قلمرو سرزمینی خود هدف قرار داده است و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مسئله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دیگر، </w:t>
      </w:r>
      <w:r w:rsidR="007F00DC">
        <w:rPr>
          <w:rFonts w:ascii="IRBadr" w:eastAsia="Times New Roman" w:hAnsi="IRBadr" w:cs="IRBadr"/>
          <w:sz w:val="28"/>
          <w:rtl/>
          <w:lang w:bidi="ar-SA"/>
        </w:rPr>
        <w:t>دودستگ</w:t>
      </w:r>
      <w:r w:rsidR="007F00D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فلسطینیان و مواضع 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lastRenderedPageBreak/>
        <w:t>آنان در برابر رژیم صهیونیستی و نداشتن اتحاد و یکپارچگی کشورهای عربی و اسلامی است که همین امر نیز دستاویزی برای جولان بیشتر این رژیم در منطقه و جهان شده است</w:t>
      </w:r>
      <w:r w:rsidR="0004300C"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7A4978" w:rsidRPr="00B42BBD" w:rsidRDefault="007F00DC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/>
          <w:sz w:val="28"/>
          <w:rtl/>
          <w:lang w:bidi="ar-SA"/>
        </w:rPr>
        <w:t>باوجود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دردها و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رنج‌ها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سخت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sz w:val="28"/>
          <w:rtl/>
          <w:lang w:bidi="ar-SA"/>
        </w:rPr>
        <w:t>شصت‌وهشت‌ساله‌ا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که ملت فلسطین به دوش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کش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ده‌اند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همچنان با رشادت در برابر اشغالگران مقاومت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کنند</w:t>
      </w:r>
      <w:r w:rsidR="0004300C" w:rsidRPr="00B42BBD">
        <w:rPr>
          <w:rFonts w:ascii="IRBadr" w:eastAsia="Times New Roman" w:hAnsi="IRBadr" w:cs="IRBadr"/>
          <w:sz w:val="28"/>
          <w:rtl/>
          <w:lang w:bidi="ar-SA"/>
        </w:rPr>
        <w:t xml:space="preserve"> شاید روزی صلح و آرامش را به سرزمین زیتون بازگردانند</w:t>
      </w:r>
      <w:r w:rsidR="0004300C"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57258E" w:rsidRPr="00EF3F40" w:rsidRDefault="00F6364E" w:rsidP="00670481">
      <w:pPr>
        <w:pStyle w:val="Heading1"/>
        <w:rPr>
          <w:rtl/>
        </w:rPr>
      </w:pPr>
      <w:bookmarkStart w:id="18" w:name="_Toc426675949"/>
      <w:r w:rsidRPr="00EF3F40">
        <w:rPr>
          <w:rtl/>
        </w:rPr>
        <w:t>معیار جامعه اسلامی</w:t>
      </w:r>
      <w:bookmarkEnd w:id="18"/>
    </w:p>
    <w:p w:rsidR="00960431" w:rsidRPr="00B42BBD" w:rsidRDefault="00960431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>1. پیشگیری از اعتیاد</w:t>
      </w:r>
    </w:p>
    <w:p w:rsidR="00805D22" w:rsidRPr="00B42BBD" w:rsidRDefault="00637FD2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/>
          <w:sz w:val="28"/>
          <w:rtl/>
          <w:lang w:bidi="ar-SA"/>
        </w:rPr>
        <w:t>مهم‌تر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="00805D22"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sz w:val="28"/>
          <w:rtl/>
          <w:lang w:bidi="ar-SA"/>
        </w:rPr>
        <w:t>ش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وه‌ها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05D22" w:rsidRPr="00B42BBD">
        <w:rPr>
          <w:rFonts w:ascii="IRBadr" w:eastAsia="Times New Roman" w:hAnsi="IRBadr" w:cs="IRBadr"/>
          <w:sz w:val="28"/>
          <w:rtl/>
          <w:lang w:bidi="ar-SA"/>
        </w:rPr>
        <w:t xml:space="preserve"> پیشگیری از اعتیاد </w:t>
      </w:r>
      <w:r>
        <w:rPr>
          <w:rFonts w:ascii="IRBadr" w:eastAsia="Times New Roman" w:hAnsi="IRBadr" w:cs="IRBadr"/>
          <w:sz w:val="28"/>
          <w:rtl/>
          <w:lang w:bidi="ar-SA"/>
        </w:rPr>
        <w:t>عبارت‌اند</w:t>
      </w:r>
      <w:r w:rsidR="00805D22" w:rsidRPr="00B42BBD">
        <w:rPr>
          <w:rFonts w:ascii="IRBadr" w:eastAsia="Times New Roman" w:hAnsi="IRBadr" w:cs="IRBadr"/>
          <w:sz w:val="28"/>
          <w:rtl/>
          <w:lang w:bidi="ar-SA"/>
        </w:rPr>
        <w:t xml:space="preserve"> از: آگاه نمودن جامعه از خطرات و مضرات مواد مخدر، افزایش </w:t>
      </w:r>
      <w:r>
        <w:rPr>
          <w:rFonts w:ascii="IRBadr" w:eastAsia="Times New Roman" w:hAnsi="IRBadr" w:cs="IRBadr"/>
          <w:sz w:val="28"/>
          <w:rtl/>
          <w:lang w:bidi="ar-SA"/>
        </w:rPr>
        <w:t>مهارت‌ها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05D22" w:rsidRPr="00B42BBD">
        <w:rPr>
          <w:rFonts w:ascii="IRBadr" w:eastAsia="Times New Roman" w:hAnsi="IRBadr" w:cs="IRBadr"/>
          <w:sz w:val="28"/>
          <w:rtl/>
          <w:lang w:bidi="ar-SA"/>
        </w:rPr>
        <w:t xml:space="preserve"> زندگی و مهارت حل مشکل، هدفمنـدی زندگی و شناخت </w:t>
      </w:r>
      <w:r>
        <w:rPr>
          <w:rFonts w:ascii="IRBadr" w:eastAsia="Times New Roman" w:hAnsi="IRBadr" w:cs="IRBadr"/>
          <w:sz w:val="28"/>
          <w:rtl/>
          <w:lang w:bidi="ar-SA"/>
        </w:rPr>
        <w:t>ارزش‌ها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05D22" w:rsidRPr="00B42BBD">
        <w:rPr>
          <w:rFonts w:ascii="IRBadr" w:eastAsia="Times New Roman" w:hAnsi="IRBadr" w:cs="IRBadr"/>
          <w:sz w:val="28"/>
          <w:rtl/>
          <w:lang w:bidi="ar-SA"/>
        </w:rPr>
        <w:t xml:space="preserve"> فردی، اجتماعـی و مذهبـی، تقویت </w:t>
      </w:r>
      <w:r>
        <w:rPr>
          <w:rFonts w:ascii="IRBadr" w:eastAsia="Times New Roman" w:hAnsi="IRBadr" w:cs="IRBadr"/>
          <w:sz w:val="28"/>
          <w:rtl/>
          <w:lang w:bidi="ar-SA"/>
        </w:rPr>
        <w:t>فعال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ت‌ها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05D22" w:rsidRPr="00B42BBD">
        <w:rPr>
          <w:rFonts w:ascii="IRBadr" w:eastAsia="Times New Roman" w:hAnsi="IRBadr" w:cs="IRBadr"/>
          <w:sz w:val="28"/>
          <w:rtl/>
          <w:lang w:bidi="ar-SA"/>
        </w:rPr>
        <w:t xml:space="preserve"> جایگزین برای افراد در معرض خطر و شناخت باورهای غلط مربوط به مصرف مواد مخدر</w:t>
      </w:r>
      <w:r w:rsidR="0046549A" w:rsidRPr="00B42BBD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960431" w:rsidRPr="00B42BBD" w:rsidRDefault="00960431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>2. جلوگیری از بدحجابی و</w:t>
      </w:r>
      <w:r w:rsidR="00637FD2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670481">
        <w:rPr>
          <w:rFonts w:ascii="IRBadr" w:eastAsia="Times New Roman" w:hAnsi="IRBadr" w:cs="IRBadr"/>
          <w:sz w:val="28"/>
          <w:rtl/>
          <w:lang w:bidi="ar-SA"/>
        </w:rPr>
        <w:t>فساد اخلاقی</w:t>
      </w:r>
    </w:p>
    <w:p w:rsidR="0046549A" w:rsidRPr="00B42BBD" w:rsidRDefault="005770CE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آثار </w:t>
      </w:r>
      <w:r w:rsidR="00606895">
        <w:rPr>
          <w:rFonts w:ascii="IRBadr" w:eastAsia="Times New Roman" w:hAnsi="IRBadr" w:cs="IRBadr"/>
          <w:sz w:val="28"/>
          <w:rtl/>
          <w:lang w:bidi="ar-SA"/>
        </w:rPr>
        <w:t>ب</w:t>
      </w:r>
      <w:r w:rsidR="00606895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06895">
        <w:rPr>
          <w:rFonts w:ascii="IRBadr" w:eastAsia="Times New Roman" w:hAnsi="IRBadr" w:cs="IRBadr" w:hint="eastAsia"/>
          <w:sz w:val="28"/>
          <w:rtl/>
          <w:lang w:bidi="ar-SA"/>
        </w:rPr>
        <w:t>حجاب</w:t>
      </w:r>
      <w:r w:rsidR="0060689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606895">
        <w:rPr>
          <w:rFonts w:ascii="IRBadr" w:eastAsia="Times New Roman" w:hAnsi="IRBadr" w:cs="IRBadr"/>
          <w:sz w:val="28"/>
          <w:rtl/>
          <w:lang w:bidi="ar-SA"/>
        </w:rPr>
        <w:t>بدحجاب</w:t>
      </w:r>
      <w:r w:rsidR="0060689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فساد اجتماع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است. </w:t>
      </w:r>
      <w:r w:rsidR="00606895">
        <w:rPr>
          <w:rFonts w:ascii="IRBadr" w:eastAsia="Times New Roman" w:hAnsi="IRBadr" w:cs="IRBadr"/>
          <w:sz w:val="28"/>
          <w:rtl/>
          <w:lang w:bidi="ar-SA"/>
        </w:rPr>
        <w:t>هنگام</w:t>
      </w:r>
      <w:r w:rsidR="00606895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06895">
        <w:rPr>
          <w:rFonts w:ascii="IRBadr" w:eastAsia="Times New Roman" w:hAnsi="IRBadr" w:cs="IRBadr" w:hint="eastAsia"/>
          <w:sz w:val="28"/>
          <w:rtl/>
          <w:lang w:bidi="ar-SA"/>
        </w:rPr>
        <w:t>که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در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جامعه،</w:t>
      </w:r>
      <w:r w:rsidR="00637FD2">
        <w:rPr>
          <w:rFonts w:ascii="IRBadr" w:eastAsia="Times New Roman" w:hAnsi="IRBadr" w:cs="IRBadr"/>
          <w:sz w:val="28"/>
          <w:rtl/>
          <w:lang w:bidi="ar-SA"/>
        </w:rPr>
        <w:t xml:space="preserve"> خانواده‌ها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سست و </w:t>
      </w:r>
      <w:r w:rsidR="00606895">
        <w:rPr>
          <w:rFonts w:ascii="IRBadr" w:eastAsia="Times New Roman" w:hAnsi="IRBadr" w:cs="IRBadr"/>
          <w:sz w:val="28"/>
          <w:rtl/>
          <w:lang w:bidi="ar-SA"/>
        </w:rPr>
        <w:t>ب</w:t>
      </w:r>
      <w:r w:rsidR="00606895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06895">
        <w:rPr>
          <w:rFonts w:ascii="IRBadr" w:eastAsia="Times New Roman" w:hAnsi="IRBadr" w:cs="IRBadr" w:hint="eastAsia"/>
          <w:sz w:val="28"/>
          <w:rtl/>
          <w:lang w:bidi="ar-SA"/>
        </w:rPr>
        <w:t>بن</w:t>
      </w:r>
      <w:r w:rsidR="0060689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06895">
        <w:rPr>
          <w:rFonts w:ascii="IRBadr" w:eastAsia="Times New Roman" w:hAnsi="IRBadr" w:cs="IRBadr" w:hint="eastAsia"/>
          <w:sz w:val="28"/>
          <w:rtl/>
          <w:lang w:bidi="ar-SA"/>
        </w:rPr>
        <w:t>اد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شدند و از هم پاش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دند،</w:t>
      </w:r>
      <w:r w:rsidR="00637FD2">
        <w:rPr>
          <w:rFonts w:ascii="IRBadr" w:eastAsia="Times New Roman" w:hAnsi="IRBadr" w:cs="IRBadr"/>
          <w:sz w:val="28"/>
          <w:rtl/>
          <w:lang w:bidi="ar-SA"/>
        </w:rPr>
        <w:t xml:space="preserve"> اعضای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خانواده به فساد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ش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ده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شوند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شعله‌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ن فساد </w:t>
      </w:r>
      <w:r w:rsidR="00606895">
        <w:rPr>
          <w:rFonts w:ascii="IRBadr" w:eastAsia="Times New Roman" w:hAnsi="IRBadr" w:cs="IRBadr"/>
          <w:sz w:val="28"/>
          <w:rtl/>
          <w:lang w:bidi="ar-SA"/>
        </w:rPr>
        <w:t>به‌تدر</w:t>
      </w:r>
      <w:r w:rsidR="0060689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06895">
        <w:rPr>
          <w:rFonts w:ascii="IRBadr" w:eastAsia="Times New Roman" w:hAnsi="IRBadr" w:cs="IRBadr" w:hint="eastAsia"/>
          <w:sz w:val="28"/>
          <w:rtl/>
          <w:lang w:bidi="ar-SA"/>
        </w:rPr>
        <w:t>ج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دامنه‌اش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B42BBD">
        <w:rPr>
          <w:rFonts w:ascii="Times New Roman" w:eastAsia="Times New Roman" w:hAnsi="Times New Roman" w:cs="Times New Roman" w:hint="cs"/>
          <w:sz w:val="28"/>
          <w:rtl/>
          <w:lang w:bidi="ar-SA"/>
        </w:rPr>
        <w:t> </w:t>
      </w:r>
      <w:r w:rsidRPr="00B42BBD">
        <w:rPr>
          <w:rFonts w:ascii="IRBadr" w:eastAsia="Times New Roman" w:hAnsi="IRBadr" w:cs="IRBadr" w:hint="cs"/>
          <w:sz w:val="28"/>
          <w:rtl/>
          <w:lang w:bidi="ar-SA"/>
        </w:rPr>
        <w:t>اجتم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اع </w:t>
      </w:r>
      <w:r w:rsidR="00606895">
        <w:rPr>
          <w:rFonts w:ascii="IRBadr" w:eastAsia="Times New Roman" w:hAnsi="IRBadr" w:cs="IRBadr"/>
          <w:sz w:val="28"/>
          <w:rtl/>
          <w:lang w:bidi="ar-SA"/>
        </w:rPr>
        <w:t>را دربر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گرفته،</w:t>
      </w:r>
      <w:r w:rsidR="00637FD2">
        <w:rPr>
          <w:rFonts w:ascii="IRBadr" w:eastAsia="Times New Roman" w:hAnsi="IRBadr" w:cs="IRBadr"/>
          <w:sz w:val="28"/>
          <w:rtl/>
          <w:lang w:bidi="ar-SA"/>
        </w:rPr>
        <w:t xml:space="preserve"> به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آتش خواهد</w:t>
      </w:r>
      <w:r w:rsidR="00606895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ش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د.</w:t>
      </w:r>
      <w:r w:rsidR="00637FD2">
        <w:rPr>
          <w:rFonts w:ascii="IRBadr" w:eastAsia="Times New Roman" w:hAnsi="IRBadr" w:cs="IRBadr"/>
          <w:sz w:val="28"/>
          <w:rtl/>
          <w:lang w:bidi="ar-SA"/>
        </w:rPr>
        <w:t xml:space="preserve"> گسترش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دامنه‌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فحشا </w:t>
      </w:r>
      <w:r w:rsidR="00606895">
        <w:rPr>
          <w:rFonts w:ascii="IRBadr" w:eastAsia="Times New Roman" w:hAnsi="IRBadr" w:cs="IRBadr"/>
          <w:sz w:val="28"/>
          <w:rtl/>
          <w:lang w:bidi="ar-SA"/>
        </w:rPr>
        <w:t>و افزا</w:t>
      </w:r>
      <w:r w:rsidR="0060689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06895">
        <w:rPr>
          <w:rFonts w:ascii="IRBadr" w:eastAsia="Times New Roman" w:hAnsi="IRBadr" w:cs="IRBadr" w:hint="eastAsia"/>
          <w:sz w:val="28"/>
          <w:rtl/>
          <w:lang w:bidi="ar-SA"/>
        </w:rPr>
        <w:t>ش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فرزندان نامشروع،</w:t>
      </w:r>
      <w:r w:rsidR="00637FD2">
        <w:rPr>
          <w:rFonts w:ascii="IRBadr" w:eastAsia="Times New Roman" w:hAnsi="IRBadr" w:cs="IRBadr"/>
          <w:sz w:val="28"/>
          <w:rtl/>
          <w:lang w:bidi="ar-SA"/>
        </w:rPr>
        <w:t xml:space="preserve"> قتل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خونر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ز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اعت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اد و بزه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ار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و...از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دردناک‌تر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پ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امدها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06895">
        <w:rPr>
          <w:rFonts w:ascii="IRBadr" w:eastAsia="Times New Roman" w:hAnsi="IRBadr" w:cs="IRBadr"/>
          <w:sz w:val="28"/>
          <w:rtl/>
          <w:lang w:bidi="ar-SA"/>
        </w:rPr>
        <w:t>ب</w:t>
      </w:r>
      <w:r w:rsidR="00606895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06895">
        <w:rPr>
          <w:rFonts w:ascii="IRBadr" w:eastAsia="Times New Roman" w:hAnsi="IRBadr" w:cs="IRBadr" w:hint="eastAsia"/>
          <w:sz w:val="28"/>
          <w:rtl/>
          <w:lang w:bidi="ar-SA"/>
        </w:rPr>
        <w:t>حجاب</w:t>
      </w:r>
      <w:r w:rsidR="0060689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در چن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 جوامع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است</w:t>
      </w:r>
      <w:r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5770CE" w:rsidRPr="00B42BBD" w:rsidRDefault="005770CE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>برا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606895">
        <w:rPr>
          <w:rFonts w:ascii="IRBadr" w:eastAsia="Times New Roman" w:hAnsi="IRBadr" w:cs="IRBadr"/>
          <w:sz w:val="28"/>
          <w:rtl/>
          <w:lang w:bidi="ar-SA"/>
        </w:rPr>
        <w:t>جامعه‌ا</w:t>
      </w:r>
      <w:r w:rsidR="00606895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باحجاب اسلام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06895">
        <w:rPr>
          <w:rFonts w:ascii="IRBadr" w:eastAsia="Times New Roman" w:hAnsi="IRBadr" w:cs="IRBadr"/>
          <w:sz w:val="28"/>
          <w:rtl/>
          <w:lang w:bidi="ar-SA"/>
        </w:rPr>
        <w:t>و به‌تبع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آن امن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ت داشت با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د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زم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نه‌ها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فرد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،</w:t>
      </w:r>
      <w:r w:rsidR="00637FD2">
        <w:rPr>
          <w:rFonts w:ascii="IRBadr" w:eastAsia="Times New Roman" w:hAnsi="IRBadr" w:cs="IRBadr"/>
          <w:sz w:val="28"/>
          <w:rtl/>
          <w:lang w:bidi="ar-SA"/>
        </w:rPr>
        <w:t xml:space="preserve"> خانوادگی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،</w:t>
      </w:r>
      <w:r w:rsidR="00637FD2">
        <w:rPr>
          <w:rFonts w:ascii="IRBadr" w:eastAsia="Times New Roman" w:hAnsi="IRBadr" w:cs="IRBadr"/>
          <w:sz w:val="28"/>
          <w:rtl/>
          <w:lang w:bidi="ar-SA"/>
        </w:rPr>
        <w:t xml:space="preserve"> اجتماعی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ح</w:t>
      </w:r>
      <w:r w:rsidR="00637FD2">
        <w:rPr>
          <w:rFonts w:ascii="IRBadr" w:eastAsia="Times New Roman" w:hAnsi="IRBadr" w:cs="IRBadr"/>
          <w:sz w:val="28"/>
          <w:rtl/>
          <w:lang w:bidi="ar-SA"/>
        </w:rPr>
        <w:t>ک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ومت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06895">
        <w:rPr>
          <w:rFonts w:ascii="IRBadr" w:eastAsia="Times New Roman" w:hAnsi="IRBadr" w:cs="IRBadr"/>
          <w:sz w:val="28"/>
          <w:rtl/>
          <w:lang w:bidi="ar-SA"/>
        </w:rPr>
        <w:t>را در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افراد جامعه تقو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ت نمود و همچن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ن الگوها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حجاب و عفاف را هرچه ب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شتر در قالب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ف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لم‌ها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،</w:t>
      </w:r>
      <w:r w:rsidR="00637FD2">
        <w:rPr>
          <w:rFonts w:ascii="IRBadr" w:eastAsia="Times New Roman" w:hAnsi="IRBadr" w:cs="IRBadr"/>
          <w:sz w:val="28"/>
          <w:rtl/>
          <w:lang w:bidi="ar-SA"/>
        </w:rPr>
        <w:t xml:space="preserve"> داستان‌ها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>،</w:t>
      </w:r>
      <w:r w:rsidR="00637FD2">
        <w:rPr>
          <w:rFonts w:ascii="IRBadr" w:eastAsia="Times New Roman" w:hAnsi="IRBadr" w:cs="IRBadr"/>
          <w:sz w:val="28"/>
          <w:rtl/>
          <w:lang w:bidi="ar-SA"/>
        </w:rPr>
        <w:t xml:space="preserve"> نما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37FD2">
        <w:rPr>
          <w:rFonts w:ascii="IRBadr" w:eastAsia="Times New Roman" w:hAnsi="IRBadr" w:cs="IRBadr" w:hint="eastAsia"/>
          <w:sz w:val="28"/>
          <w:rtl/>
          <w:lang w:bidi="ar-SA"/>
        </w:rPr>
        <w:t>ش‌ها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637FD2">
        <w:rPr>
          <w:rFonts w:ascii="IRBadr" w:eastAsia="Times New Roman" w:hAnsi="IRBadr" w:cs="IRBadr"/>
          <w:sz w:val="28"/>
          <w:rtl/>
          <w:lang w:bidi="ar-SA"/>
        </w:rPr>
        <w:t>برنامه‌ها</w:t>
      </w:r>
      <w:r w:rsidR="00637FD2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عمل</w:t>
      </w:r>
      <w:r w:rsidR="00637FD2">
        <w:rPr>
          <w:rFonts w:ascii="IRBadr" w:eastAsia="Times New Roman" w:hAnsi="IRBadr" w:cs="IRBadr"/>
          <w:sz w:val="28"/>
          <w:rtl/>
          <w:lang w:bidi="ar-SA"/>
        </w:rPr>
        <w:t>ی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به مردم شناساند</w:t>
      </w:r>
      <w:r w:rsidRPr="00B42BBD">
        <w:rPr>
          <w:rFonts w:ascii="IRBadr" w:eastAsia="Times New Roman" w:hAnsi="IRBadr" w:cs="IRBadr"/>
          <w:sz w:val="28"/>
          <w:lang w:bidi="ar-SA"/>
        </w:rPr>
        <w:t>.</w:t>
      </w:r>
    </w:p>
    <w:p w:rsidR="00960431" w:rsidRPr="00B42BBD" w:rsidRDefault="00960431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>3. اجرای</w:t>
      </w:r>
      <w:r w:rsidR="00282BAA" w:rsidRPr="00B42BBD">
        <w:rPr>
          <w:rFonts w:ascii="IRBadr" w:eastAsia="Times New Roman" w:hAnsi="IRBadr" w:cs="IRBadr"/>
          <w:sz w:val="28"/>
          <w:rtl/>
          <w:lang w:bidi="ar-SA"/>
        </w:rPr>
        <w:t xml:space="preserve"> صحیح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قوانین راهنمایی و رانندگی</w:t>
      </w:r>
      <w:r w:rsidR="00282BAA" w:rsidRPr="00B42BBD">
        <w:rPr>
          <w:rFonts w:ascii="IRBadr" w:eastAsia="Times New Roman" w:hAnsi="IRBadr" w:cs="IRBadr"/>
          <w:sz w:val="28"/>
          <w:rtl/>
          <w:lang w:bidi="ar-SA"/>
        </w:rPr>
        <w:t xml:space="preserve"> در جامعه</w:t>
      </w:r>
    </w:p>
    <w:p w:rsidR="00960431" w:rsidRPr="00B42BBD" w:rsidRDefault="00960431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>4. توجه به فاصله طبقاتی بین اقشار جامعه</w:t>
      </w:r>
    </w:p>
    <w:p w:rsidR="00960431" w:rsidRDefault="008F7EAF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lastRenderedPageBreak/>
        <w:t xml:space="preserve">5. توجه به موارد بهداشتی و امور تغذیه که باعث </w:t>
      </w:r>
      <w:r w:rsidR="00282BAA" w:rsidRPr="00B42BBD">
        <w:rPr>
          <w:rFonts w:ascii="IRBadr" w:eastAsia="Times New Roman" w:hAnsi="IRBadr" w:cs="IRBadr"/>
          <w:sz w:val="28"/>
          <w:rtl/>
          <w:lang w:bidi="ar-SA"/>
        </w:rPr>
        <w:t>انواع بیماری‌ها و امراض مختلف در جامعه می‌شود، عامل بسیاری مهمی در سلامت یک جامعه می‌باشد.</w:t>
      </w:r>
    </w:p>
    <w:p w:rsidR="00BD0AD2" w:rsidRPr="00BD0AD2" w:rsidRDefault="00BD0AD2" w:rsidP="00670481">
      <w:pPr>
        <w:pStyle w:val="Heading1"/>
        <w:rPr>
          <w:rtl/>
        </w:rPr>
      </w:pPr>
      <w:bookmarkStart w:id="19" w:name="_Toc426675950"/>
      <w:r>
        <w:rPr>
          <w:rFonts w:hint="cs"/>
          <w:rtl/>
        </w:rPr>
        <w:t>دعا</w:t>
      </w:r>
      <w:bookmarkEnd w:id="19"/>
    </w:p>
    <w:p w:rsidR="00670481" w:rsidRPr="00CC57C9" w:rsidRDefault="00670481" w:rsidP="00670481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CC57C9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</w:t>
      </w:r>
      <w:r w:rsidRPr="00CC57C9">
        <w:rPr>
          <w:rFonts w:ascii="IRBadr" w:hAnsi="IRBadr" w:cs="IRBadr" w:hint="cs"/>
          <w:b/>
          <w:bCs/>
          <w:sz w:val="28"/>
          <w:rtl/>
        </w:rPr>
        <w:t>ز</w:t>
      </w:r>
      <w:r w:rsidRPr="00CC57C9">
        <w:rPr>
          <w:rFonts w:ascii="IRBadr" w:hAnsi="IRBadr" w:cs="IRBadr"/>
          <w:b/>
          <w:bCs/>
          <w:sz w:val="28"/>
          <w:rtl/>
        </w:rPr>
        <w:t xml:space="preserve"> ا</w:t>
      </w:r>
      <w:r w:rsidRPr="00CC57C9">
        <w:rPr>
          <w:rFonts w:ascii="IRBadr" w:hAnsi="IRBadr" w:cs="IRBadr" w:hint="cs"/>
          <w:b/>
          <w:bCs/>
          <w:sz w:val="28"/>
          <w:rtl/>
        </w:rPr>
        <w:t>ل</w:t>
      </w:r>
      <w:r>
        <w:rPr>
          <w:rFonts w:ascii="IRBadr" w:hAnsi="IRBadr" w:cs="IRBadr" w:hint="cs"/>
          <w:b/>
          <w:bCs/>
          <w:sz w:val="28"/>
          <w:rtl/>
        </w:rPr>
        <w:t>أ</w:t>
      </w:r>
      <w:r w:rsidRPr="00CC57C9">
        <w:rPr>
          <w:rFonts w:ascii="IRBadr" w:hAnsi="IRBadr" w:cs="IRBadr"/>
          <w:b/>
          <w:bCs/>
          <w:sz w:val="28"/>
          <w:rtl/>
        </w:rPr>
        <w:t>جلّ الاکرم یا الله و... یاارحم الرحمین. اللهم ارزقنی توفیق الطاعة و بعدالمعصیة و صدقة النیّة و عرفان الحرمة اللهم انصر الاسلام و اهله واخذل الکفر واهله.</w:t>
      </w:r>
    </w:p>
    <w:p w:rsidR="00116D38" w:rsidRPr="00B42BBD" w:rsidRDefault="00116D38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خدایا تو را به اولیای الهی قسم می‌دهیم که گام‌های ما را </w:t>
      </w:r>
      <w:r w:rsidR="00606895">
        <w:rPr>
          <w:rFonts w:ascii="IRBadr" w:eastAsia="Times New Roman" w:hAnsi="IRBadr" w:cs="IRBadr"/>
          <w:sz w:val="28"/>
          <w:rtl/>
          <w:lang w:bidi="ar-SA"/>
        </w:rPr>
        <w:t>درراه</w:t>
      </w:r>
      <w:r w:rsidRPr="00B42BBD">
        <w:rPr>
          <w:rFonts w:ascii="IRBadr" w:eastAsia="Times New Roman" w:hAnsi="IRBadr" w:cs="IRBadr"/>
          <w:sz w:val="28"/>
          <w:rtl/>
          <w:lang w:bidi="ar-SA"/>
        </w:rPr>
        <w:t xml:space="preserve"> خودت استوار بدار. دل‌های ما را به انوار قرآن و معرفت خودت روشن بفرما. اموات و درگذشتگان ما و این جمع را ببخش و بیامرز. ارواح تابناک شهدا و روح ملکوتی امام را با سالار شهیدان محشور بفرما. همه ایثارگران و خانواده‌های شهدا را مشمول لطف بی‌کران خودت قرار بده. این ماه رمضان را آخرین ماه رمضان ما قرار مده. اموال ما را در این ماه مبارک قبول بفرما. توبه و استغفار ما را بپذیر. ما را مشمول عنایات خودت قرار بده. به ما توفیق درک لیلة القدر روز فطر عنایت بفرما. خدایا مریض‌ها و جانبازان عزیز را شفاعت بفرما. شرّ دشمنان را به خودشان بازبگردان. اسرائیل متجاوز را نابود بفرما. مسلمان‌ها را در همه عرصه‌ها عزّت و اقتدار و پیروزی بیشتر عنایت بفرما و..</w:t>
      </w:r>
    </w:p>
    <w:p w:rsidR="00AA4F83" w:rsidRPr="00B42BBD" w:rsidRDefault="00AA4F83" w:rsidP="00670481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B42BBD">
        <w:rPr>
          <w:rFonts w:ascii="IRBadr" w:hAnsi="IRBadr" w:cs="IRBadr"/>
          <w:b/>
          <w:bCs/>
          <w:sz w:val="28"/>
          <w:szCs w:val="28"/>
          <w:rtl/>
        </w:rPr>
        <w:t>بِسْمِ اللَّهِ الرَّحْمَنِ الرَّحِیمِ قُلْ هُوَ اللَّهُ أَحَدٌ اللَّهُ الصَّمَدُ لَمْ یلِدْ وَلَمْ یولَدْ وَلَمْ یکنْ لَهُ کفُوًا أَحَدٌ</w:t>
      </w:r>
      <w:r w:rsidRPr="00B42BBD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29"/>
      </w:r>
    </w:p>
    <w:p w:rsidR="00AA4F83" w:rsidRPr="00B42BBD" w:rsidRDefault="00AA4F83" w:rsidP="00670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sectPr w:rsidR="00AA4F83" w:rsidRPr="00B42BBD" w:rsidSect="00A56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95" w:rsidRDefault="00ED7B95" w:rsidP="000D5800">
      <w:r>
        <w:separator/>
      </w:r>
    </w:p>
  </w:endnote>
  <w:endnote w:type="continuationSeparator" w:id="0">
    <w:p w:rsidR="00ED7B95" w:rsidRDefault="00ED7B9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D2" w:rsidRDefault="00637F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637FD2" w:rsidRDefault="00637FD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B6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D2" w:rsidRDefault="00637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95" w:rsidRDefault="00ED7B95" w:rsidP="000F4298">
      <w:pPr>
        <w:bidi/>
      </w:pPr>
      <w:r>
        <w:separator/>
      </w:r>
    </w:p>
  </w:footnote>
  <w:footnote w:type="continuationSeparator" w:id="0">
    <w:p w:rsidR="00ED7B95" w:rsidRDefault="00ED7B95" w:rsidP="000D5800">
      <w:r>
        <w:continuationSeparator/>
      </w:r>
    </w:p>
  </w:footnote>
  <w:footnote w:id="1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  <w:rtl/>
        </w:rPr>
        <w:t xml:space="preserve">. اعراف </w:t>
      </w:r>
      <w:r w:rsidR="004C3DDE">
        <w:rPr>
          <w:rFonts w:ascii="IRBadr" w:hAnsi="IRBadr" w:cs="IRBadr" w:hint="cs"/>
          <w:rtl/>
        </w:rPr>
        <w:t>آیه</w:t>
      </w:r>
      <w:r w:rsidRPr="000F4298">
        <w:rPr>
          <w:rFonts w:ascii="IRBadr" w:hAnsi="IRBadr" w:cs="IRBadr"/>
          <w:rtl/>
        </w:rPr>
        <w:t>43.</w:t>
      </w:r>
    </w:p>
  </w:footnote>
  <w:footnote w:id="2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  <w:rtl/>
        </w:rPr>
        <w:t>. سوره الحدید، آیه 28.</w:t>
      </w:r>
    </w:p>
  </w:footnote>
  <w:footnote w:id="3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>
        <w:rPr>
          <w:rFonts w:ascii="IRBadr" w:hAnsi="IRBadr" w:cs="IRBadr" w:hint="cs"/>
          <w:rtl/>
        </w:rPr>
        <w:t xml:space="preserve">. </w:t>
      </w:r>
      <w:r w:rsidRPr="000F4298">
        <w:rPr>
          <w:rFonts w:ascii="IRBadr" w:hAnsi="IRBadr" w:cs="IRBadr"/>
          <w:rtl/>
        </w:rPr>
        <w:t xml:space="preserve">بحارالانوار، </w:t>
      </w:r>
      <w:r>
        <w:rPr>
          <w:rFonts w:ascii="IRBadr" w:hAnsi="IRBadr" w:cs="IRBadr"/>
          <w:rtl/>
        </w:rPr>
        <w:t>ج 3</w:t>
      </w:r>
      <w:r w:rsidRPr="000F4298">
        <w:rPr>
          <w:rFonts w:ascii="IRBadr" w:hAnsi="IRBadr" w:cs="IRBadr"/>
          <w:rtl/>
        </w:rPr>
        <w:t xml:space="preserve">، </w:t>
      </w:r>
      <w:r>
        <w:rPr>
          <w:rFonts w:ascii="IRBadr" w:hAnsi="IRBadr" w:cs="IRBadr"/>
          <w:rtl/>
        </w:rPr>
        <w:t>ص 161</w:t>
      </w:r>
      <w:r w:rsidRPr="000F4298">
        <w:rPr>
          <w:rFonts w:ascii="IRBadr" w:hAnsi="IRBadr" w:cs="IRBadr"/>
        </w:rPr>
        <w:t>.</w:t>
      </w:r>
    </w:p>
  </w:footnote>
  <w:footnote w:id="4">
    <w:p w:rsidR="00637FD2" w:rsidRPr="000F4298" w:rsidRDefault="00637FD2" w:rsidP="005068A7">
      <w:pPr>
        <w:pStyle w:val="FootnoteText"/>
        <w:bidi/>
        <w:jc w:val="both"/>
        <w:rPr>
          <w:rFonts w:ascii="IRBadr" w:hAnsi="IRBadr" w:cs="IRBadr"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="005068A7">
        <w:rPr>
          <w:rFonts w:ascii="IRBadr" w:hAnsi="IRBadr" w:cs="IRBadr" w:hint="cs"/>
          <w:rtl/>
        </w:rPr>
        <w:t>.</w:t>
      </w:r>
      <w:r w:rsidRPr="000F4298">
        <w:rPr>
          <w:rFonts w:ascii="IRBadr" w:hAnsi="IRBadr" w:cs="IRBadr"/>
        </w:rPr>
        <w:t xml:space="preserve"> </w:t>
      </w:r>
      <w:r w:rsidR="005068A7">
        <w:rPr>
          <w:rFonts w:ascii="IRBadr" w:hAnsi="IRBadr" w:cs="IRBadr" w:hint="cs"/>
          <w:rtl/>
        </w:rPr>
        <w:t>ن</w:t>
      </w:r>
      <w:r w:rsidRPr="000F4298">
        <w:rPr>
          <w:rFonts w:ascii="IRBadr" w:hAnsi="IRBadr" w:cs="IRBadr"/>
          <w:rtl/>
        </w:rPr>
        <w:t>هج البلاغه، خطبه 195</w:t>
      </w:r>
      <w:r w:rsidRPr="000F4298">
        <w:rPr>
          <w:rFonts w:ascii="IRBadr" w:hAnsi="IRBadr" w:cs="IRBadr"/>
        </w:rPr>
        <w:t>.</w:t>
      </w:r>
    </w:p>
  </w:footnote>
  <w:footnote w:id="5">
    <w:p w:rsidR="00637FD2" w:rsidRPr="000F4298" w:rsidRDefault="00637FD2" w:rsidP="005068A7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="005068A7">
        <w:rPr>
          <w:rFonts w:ascii="IRBadr" w:hAnsi="IRBadr" w:cs="IRBadr" w:hint="cs"/>
          <w:rtl/>
        </w:rPr>
        <w:t>.</w:t>
      </w:r>
      <w:r w:rsidRPr="000F4298">
        <w:rPr>
          <w:rFonts w:ascii="IRBadr" w:hAnsi="IRBadr" w:cs="IRBadr"/>
        </w:rPr>
        <w:t xml:space="preserve"> </w:t>
      </w:r>
      <w:r w:rsidRPr="000F4298">
        <w:rPr>
          <w:rFonts w:ascii="IRBadr" w:hAnsi="IRBadr" w:cs="IRBadr"/>
          <w:rtl/>
        </w:rPr>
        <w:t>الدخان، آیه 10.</w:t>
      </w:r>
    </w:p>
  </w:footnote>
  <w:footnote w:id="6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 w:rsidRPr="000F4298">
        <w:rPr>
          <w:rFonts w:ascii="IRBadr" w:hAnsi="IRBadr" w:cs="IRBadr"/>
          <w:rtl/>
        </w:rPr>
        <w:t>الزمر، آیه 68.</w:t>
      </w:r>
    </w:p>
  </w:footnote>
  <w:footnote w:id="7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 w:rsidRPr="000F4298">
        <w:rPr>
          <w:rFonts w:ascii="IRBadr" w:hAnsi="IRBadr" w:cs="IRBadr"/>
          <w:rtl/>
        </w:rPr>
        <w:t>الحاقة، آیه 13 و 14.</w:t>
      </w:r>
    </w:p>
  </w:footnote>
  <w:footnote w:id="8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 w:rsidRPr="000F4298">
        <w:rPr>
          <w:rFonts w:ascii="IRBadr" w:hAnsi="IRBadr" w:cs="IRBadr"/>
          <w:rtl/>
        </w:rPr>
        <w:t>النمل آیه 87.</w:t>
      </w:r>
    </w:p>
  </w:footnote>
  <w:footnote w:id="9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 w:rsidRPr="000F4298">
        <w:rPr>
          <w:rFonts w:ascii="IRBadr" w:hAnsi="IRBadr" w:cs="IRBadr"/>
          <w:rtl/>
        </w:rPr>
        <w:t>تکویر آیه 1.</w:t>
      </w:r>
    </w:p>
  </w:footnote>
  <w:footnote w:id="10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</w:rPr>
        <w:t xml:space="preserve"> </w:t>
      </w:r>
      <w:r w:rsidR="005068A7">
        <w:rPr>
          <w:rFonts w:ascii="IRBadr" w:hAnsi="IRBadr" w:cs="IRBadr" w:hint="cs"/>
          <w:rtl/>
        </w:rPr>
        <w:t xml:space="preserve">. </w:t>
      </w:r>
      <w:r w:rsidRPr="000F4298">
        <w:rPr>
          <w:rFonts w:ascii="IRBadr" w:hAnsi="IRBadr" w:cs="IRBadr"/>
          <w:rtl/>
        </w:rPr>
        <w:t>القیامة، آیه 9.</w:t>
      </w:r>
    </w:p>
  </w:footnote>
  <w:footnote w:id="11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 w:rsidRPr="000F4298">
        <w:rPr>
          <w:rFonts w:ascii="IRBadr" w:hAnsi="IRBadr" w:cs="IRBadr"/>
          <w:rtl/>
        </w:rPr>
        <w:t>تکویر، 2.</w:t>
      </w:r>
    </w:p>
  </w:footnote>
  <w:footnote w:id="12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</w:rPr>
        <w:t xml:space="preserve"> </w:t>
      </w:r>
      <w:r w:rsidR="005068A7">
        <w:rPr>
          <w:rFonts w:ascii="IRBadr" w:hAnsi="IRBadr" w:cs="IRBadr" w:hint="cs"/>
          <w:rtl/>
        </w:rPr>
        <w:t xml:space="preserve">. </w:t>
      </w:r>
      <w:r w:rsidRPr="000F4298">
        <w:rPr>
          <w:rFonts w:ascii="IRBadr" w:hAnsi="IRBadr" w:cs="IRBadr"/>
          <w:rtl/>
        </w:rPr>
        <w:t>المرسلات، آیه 8.</w:t>
      </w:r>
    </w:p>
  </w:footnote>
  <w:footnote w:id="13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 w:rsidRPr="000F4298">
        <w:rPr>
          <w:rFonts w:ascii="IRBadr" w:hAnsi="IRBadr" w:cs="IRBadr"/>
          <w:rtl/>
        </w:rPr>
        <w:t>انفطار، 2.</w:t>
      </w:r>
    </w:p>
  </w:footnote>
  <w:footnote w:id="14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 w:rsidRPr="000F4298">
        <w:rPr>
          <w:rFonts w:ascii="IRBadr" w:hAnsi="IRBadr" w:cs="IRBadr"/>
          <w:rtl/>
        </w:rPr>
        <w:t>الزمر آیه 69.</w:t>
      </w:r>
    </w:p>
  </w:footnote>
  <w:footnote w:id="15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 w:rsidRPr="000F4298">
        <w:rPr>
          <w:rFonts w:ascii="IRBadr" w:hAnsi="IRBadr" w:cs="IRBadr"/>
          <w:rtl/>
        </w:rPr>
        <w:t>الطور 9.</w:t>
      </w:r>
    </w:p>
  </w:footnote>
  <w:footnote w:id="16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 w:rsidRPr="000F4298">
        <w:rPr>
          <w:rFonts w:ascii="IRBadr" w:hAnsi="IRBadr" w:cs="IRBadr"/>
          <w:rtl/>
        </w:rPr>
        <w:t>المعراج، 8.</w:t>
      </w:r>
    </w:p>
  </w:footnote>
  <w:footnote w:id="17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 w:rsidRPr="000F4298">
        <w:rPr>
          <w:rFonts w:ascii="IRBadr" w:hAnsi="IRBadr" w:cs="IRBadr"/>
          <w:rtl/>
        </w:rPr>
        <w:t>الحاقة، آیه 16.</w:t>
      </w:r>
    </w:p>
  </w:footnote>
  <w:footnote w:id="18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 w:rsidRPr="000F4298">
        <w:rPr>
          <w:rFonts w:ascii="IRBadr" w:hAnsi="IRBadr" w:cs="IRBadr"/>
          <w:rtl/>
        </w:rPr>
        <w:t>الزلزلة، آیه 1 و 2.</w:t>
      </w:r>
    </w:p>
  </w:footnote>
  <w:footnote w:id="19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 w:rsidRPr="000F4298">
        <w:rPr>
          <w:rFonts w:ascii="IRBadr" w:hAnsi="IRBadr" w:cs="IRBadr"/>
          <w:rtl/>
        </w:rPr>
        <w:t>سوره ق، آیه 44.</w:t>
      </w:r>
    </w:p>
  </w:footnote>
  <w:footnote w:id="20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 w:rsidRPr="000F4298">
        <w:rPr>
          <w:rFonts w:ascii="IRBadr" w:hAnsi="IRBadr" w:cs="IRBadr"/>
          <w:rtl/>
        </w:rPr>
        <w:t>المزمل، آیه 14.</w:t>
      </w:r>
    </w:p>
  </w:footnote>
  <w:footnote w:id="21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 w:rsidRPr="000F4298">
        <w:rPr>
          <w:rFonts w:ascii="IRBadr" w:hAnsi="IRBadr" w:cs="IRBadr"/>
          <w:rtl/>
        </w:rPr>
        <w:t>الحاقة، آیه 13.</w:t>
      </w:r>
    </w:p>
  </w:footnote>
  <w:footnote w:id="22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 w:rsidRPr="000F4298">
        <w:rPr>
          <w:rFonts w:ascii="IRBadr" w:hAnsi="IRBadr" w:cs="IRBadr"/>
          <w:rtl/>
        </w:rPr>
        <w:t>القارعة، 5.</w:t>
      </w:r>
    </w:p>
  </w:footnote>
  <w:footnote w:id="23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</w:rPr>
        <w:t xml:space="preserve"> </w:t>
      </w:r>
      <w:r w:rsidRPr="000F4298">
        <w:rPr>
          <w:rFonts w:ascii="IRBadr" w:hAnsi="IRBadr" w:cs="IRBadr"/>
          <w:rtl/>
        </w:rPr>
        <w:t xml:space="preserve">التکویر، </w:t>
      </w:r>
      <w:r w:rsidRPr="000F4298">
        <w:rPr>
          <w:rFonts w:ascii="IRBadr" w:hAnsi="IRBadr" w:cs="IRBadr"/>
          <w:rtl/>
        </w:rPr>
        <w:t>6.</w:t>
      </w:r>
    </w:p>
  </w:footnote>
  <w:footnote w:id="24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</w:rPr>
        <w:t xml:space="preserve"> </w:t>
      </w:r>
      <w:r w:rsidRPr="000F4298">
        <w:rPr>
          <w:rFonts w:ascii="IRBadr" w:hAnsi="IRBadr" w:cs="IRBadr"/>
          <w:rtl/>
        </w:rPr>
        <w:t xml:space="preserve">الانفطار، </w:t>
      </w:r>
      <w:r w:rsidRPr="000F4298">
        <w:rPr>
          <w:rFonts w:ascii="IRBadr" w:hAnsi="IRBadr" w:cs="IRBadr"/>
          <w:rtl/>
        </w:rPr>
        <w:t>3.</w:t>
      </w:r>
    </w:p>
  </w:footnote>
  <w:footnote w:id="25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 w:rsidRPr="000F4298">
        <w:rPr>
          <w:rFonts w:ascii="IRBadr" w:hAnsi="IRBadr" w:cs="IRBadr"/>
          <w:rtl/>
        </w:rPr>
        <w:t>سوره ابراهیم، آیه 48.</w:t>
      </w:r>
    </w:p>
  </w:footnote>
  <w:footnote w:id="26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</w:rPr>
        <w:t xml:space="preserve"> </w:t>
      </w:r>
      <w:r w:rsidRPr="000F4298">
        <w:rPr>
          <w:rFonts w:ascii="IRBadr" w:hAnsi="IRBadr" w:cs="IRBadr"/>
          <w:rtl/>
        </w:rPr>
        <w:t xml:space="preserve">سوره </w:t>
      </w:r>
      <w:r w:rsidRPr="000F4298">
        <w:rPr>
          <w:rFonts w:ascii="IRBadr" w:hAnsi="IRBadr" w:cs="IRBadr"/>
          <w:rtl/>
        </w:rPr>
        <w:t>ق، آیه 22.</w:t>
      </w:r>
    </w:p>
  </w:footnote>
  <w:footnote w:id="27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 w:rsidRPr="000F4298">
        <w:rPr>
          <w:rFonts w:ascii="IRBadr" w:hAnsi="IRBadr" w:cs="IRBadr"/>
          <w:rtl/>
        </w:rPr>
        <w:t xml:space="preserve">سوره </w:t>
      </w:r>
      <w:r w:rsidR="007F00DC">
        <w:rPr>
          <w:rFonts w:ascii="IRBadr" w:hAnsi="IRBadr" w:cs="IRBadr" w:hint="cs"/>
          <w:rtl/>
        </w:rPr>
        <w:t>و</w:t>
      </w:r>
      <w:r w:rsidRPr="000F4298">
        <w:rPr>
          <w:rFonts w:ascii="IRBadr" w:hAnsi="IRBadr" w:cs="IRBadr"/>
          <w:rtl/>
        </w:rPr>
        <w:t>العصر.</w:t>
      </w:r>
    </w:p>
  </w:footnote>
  <w:footnote w:id="28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  <w:rtl/>
        </w:rPr>
        <w:t>. آل عمران 102.</w:t>
      </w:r>
    </w:p>
  </w:footnote>
  <w:footnote w:id="29">
    <w:p w:rsidR="00637FD2" w:rsidRPr="000F4298" w:rsidRDefault="00637FD2" w:rsidP="000F4298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hAnsi="IRBadr" w:cs="IRBadr"/>
          <w:vertAlign w:val="baseline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 w:rsidRPr="000F4298">
        <w:rPr>
          <w:rFonts w:ascii="IRBadr" w:hAnsi="IRBadr" w:cs="IRBadr"/>
          <w:rtl/>
        </w:rPr>
        <w:t>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D2" w:rsidRDefault="00637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D2" w:rsidRPr="000D5800" w:rsidRDefault="00637FD2" w:rsidP="00D5304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20" w:name="OLE_LINK1"/>
    <w:bookmarkStart w:id="2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5D385C62" wp14:editId="563CFEA8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0"/>
    <w:bookmarkEnd w:id="21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D0251D0" wp14:editId="5D09902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2114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D2" w:rsidRDefault="00637F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1E74"/>
    <w:rsid w:val="000114CA"/>
    <w:rsid w:val="000228A2"/>
    <w:rsid w:val="000324F1"/>
    <w:rsid w:val="00041FE0"/>
    <w:rsid w:val="0004300C"/>
    <w:rsid w:val="00052BA3"/>
    <w:rsid w:val="0006363E"/>
    <w:rsid w:val="00080DFF"/>
    <w:rsid w:val="00081C1D"/>
    <w:rsid w:val="00085ED5"/>
    <w:rsid w:val="000A1A51"/>
    <w:rsid w:val="000D2D0D"/>
    <w:rsid w:val="000D5800"/>
    <w:rsid w:val="000F1897"/>
    <w:rsid w:val="000F4298"/>
    <w:rsid w:val="000F4A14"/>
    <w:rsid w:val="000F7E72"/>
    <w:rsid w:val="001005CA"/>
    <w:rsid w:val="00101E2D"/>
    <w:rsid w:val="00102405"/>
    <w:rsid w:val="00102CEB"/>
    <w:rsid w:val="00110AC3"/>
    <w:rsid w:val="00116D38"/>
    <w:rsid w:val="00117955"/>
    <w:rsid w:val="00127D45"/>
    <w:rsid w:val="001333FF"/>
    <w:rsid w:val="00133E1D"/>
    <w:rsid w:val="0013617D"/>
    <w:rsid w:val="00136442"/>
    <w:rsid w:val="00141A5B"/>
    <w:rsid w:val="00150D4B"/>
    <w:rsid w:val="00152670"/>
    <w:rsid w:val="00166DD8"/>
    <w:rsid w:val="001712D6"/>
    <w:rsid w:val="001757C8"/>
    <w:rsid w:val="00177934"/>
    <w:rsid w:val="00192A6A"/>
    <w:rsid w:val="00197CDD"/>
    <w:rsid w:val="001B400B"/>
    <w:rsid w:val="001C367D"/>
    <w:rsid w:val="001D24F8"/>
    <w:rsid w:val="001D542D"/>
    <w:rsid w:val="001E306E"/>
    <w:rsid w:val="001E3FB0"/>
    <w:rsid w:val="001E4FFF"/>
    <w:rsid w:val="001F2E3E"/>
    <w:rsid w:val="001F4C3C"/>
    <w:rsid w:val="001F77B1"/>
    <w:rsid w:val="00224C0A"/>
    <w:rsid w:val="002376A5"/>
    <w:rsid w:val="002417C9"/>
    <w:rsid w:val="002529C5"/>
    <w:rsid w:val="00265277"/>
    <w:rsid w:val="00270294"/>
    <w:rsid w:val="00275B30"/>
    <w:rsid w:val="002815AB"/>
    <w:rsid w:val="00281D60"/>
    <w:rsid w:val="00282BAA"/>
    <w:rsid w:val="002914BD"/>
    <w:rsid w:val="00297263"/>
    <w:rsid w:val="002A6941"/>
    <w:rsid w:val="002C56FD"/>
    <w:rsid w:val="002D49E4"/>
    <w:rsid w:val="002E450B"/>
    <w:rsid w:val="002E73F9"/>
    <w:rsid w:val="002F05B9"/>
    <w:rsid w:val="00302AE4"/>
    <w:rsid w:val="00327AB4"/>
    <w:rsid w:val="00330646"/>
    <w:rsid w:val="00340BA3"/>
    <w:rsid w:val="00344FAD"/>
    <w:rsid w:val="00366400"/>
    <w:rsid w:val="003963D7"/>
    <w:rsid w:val="00396F28"/>
    <w:rsid w:val="003A1A05"/>
    <w:rsid w:val="003A2654"/>
    <w:rsid w:val="003B566C"/>
    <w:rsid w:val="003C06BF"/>
    <w:rsid w:val="003C7899"/>
    <w:rsid w:val="003D2F0A"/>
    <w:rsid w:val="003D563F"/>
    <w:rsid w:val="003E180C"/>
    <w:rsid w:val="003E1E58"/>
    <w:rsid w:val="003E2BAB"/>
    <w:rsid w:val="003F3E26"/>
    <w:rsid w:val="00405199"/>
    <w:rsid w:val="00410699"/>
    <w:rsid w:val="00415360"/>
    <w:rsid w:val="00424E27"/>
    <w:rsid w:val="0044591E"/>
    <w:rsid w:val="00455B91"/>
    <w:rsid w:val="004651D2"/>
    <w:rsid w:val="0046549A"/>
    <w:rsid w:val="00465D26"/>
    <w:rsid w:val="004679F8"/>
    <w:rsid w:val="00475DD2"/>
    <w:rsid w:val="004A72C8"/>
    <w:rsid w:val="004B2A27"/>
    <w:rsid w:val="004B337F"/>
    <w:rsid w:val="004C3DDE"/>
    <w:rsid w:val="004E0C04"/>
    <w:rsid w:val="004E163C"/>
    <w:rsid w:val="004F3596"/>
    <w:rsid w:val="005068A7"/>
    <w:rsid w:val="00510166"/>
    <w:rsid w:val="00530FD7"/>
    <w:rsid w:val="0057258E"/>
    <w:rsid w:val="00572E2D"/>
    <w:rsid w:val="005770CE"/>
    <w:rsid w:val="00586748"/>
    <w:rsid w:val="0058730F"/>
    <w:rsid w:val="00592103"/>
    <w:rsid w:val="005941DD"/>
    <w:rsid w:val="005A545E"/>
    <w:rsid w:val="005A5862"/>
    <w:rsid w:val="005B0852"/>
    <w:rsid w:val="005C06AE"/>
    <w:rsid w:val="005C755A"/>
    <w:rsid w:val="005E3FF8"/>
    <w:rsid w:val="005F046A"/>
    <w:rsid w:val="005F726B"/>
    <w:rsid w:val="00606895"/>
    <w:rsid w:val="00610C18"/>
    <w:rsid w:val="00612385"/>
    <w:rsid w:val="0061376C"/>
    <w:rsid w:val="00636EFA"/>
    <w:rsid w:val="00637FD2"/>
    <w:rsid w:val="00641344"/>
    <w:rsid w:val="0066229C"/>
    <w:rsid w:val="0066234D"/>
    <w:rsid w:val="00670481"/>
    <w:rsid w:val="00691FF0"/>
    <w:rsid w:val="0069696C"/>
    <w:rsid w:val="006A085A"/>
    <w:rsid w:val="006B7515"/>
    <w:rsid w:val="006D3A87"/>
    <w:rsid w:val="006E294F"/>
    <w:rsid w:val="006E66FB"/>
    <w:rsid w:val="006F01B4"/>
    <w:rsid w:val="007028D9"/>
    <w:rsid w:val="00717FBF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7BD"/>
    <w:rsid w:val="00792FAC"/>
    <w:rsid w:val="007A4978"/>
    <w:rsid w:val="007A5D2F"/>
    <w:rsid w:val="007B0062"/>
    <w:rsid w:val="007B6FEB"/>
    <w:rsid w:val="007C1EF7"/>
    <w:rsid w:val="007C3FEE"/>
    <w:rsid w:val="007C710E"/>
    <w:rsid w:val="007D0B88"/>
    <w:rsid w:val="007D1549"/>
    <w:rsid w:val="007E03E9"/>
    <w:rsid w:val="007E04EE"/>
    <w:rsid w:val="007E7FA7"/>
    <w:rsid w:val="007F00DC"/>
    <w:rsid w:val="007F0721"/>
    <w:rsid w:val="007F4A90"/>
    <w:rsid w:val="00803501"/>
    <w:rsid w:val="00805D22"/>
    <w:rsid w:val="0080799B"/>
    <w:rsid w:val="00807BE3"/>
    <w:rsid w:val="00811F02"/>
    <w:rsid w:val="008407A4"/>
    <w:rsid w:val="00844860"/>
    <w:rsid w:val="00845CC4"/>
    <w:rsid w:val="00846908"/>
    <w:rsid w:val="008644F4"/>
    <w:rsid w:val="00883733"/>
    <w:rsid w:val="008965D2"/>
    <w:rsid w:val="008A0FB4"/>
    <w:rsid w:val="008A14D3"/>
    <w:rsid w:val="008A236D"/>
    <w:rsid w:val="008A6B24"/>
    <w:rsid w:val="008B565A"/>
    <w:rsid w:val="008C3414"/>
    <w:rsid w:val="008D030F"/>
    <w:rsid w:val="008D36D5"/>
    <w:rsid w:val="008E3610"/>
    <w:rsid w:val="008E3903"/>
    <w:rsid w:val="008F63E3"/>
    <w:rsid w:val="008F7EAF"/>
    <w:rsid w:val="00905F4D"/>
    <w:rsid w:val="00910704"/>
    <w:rsid w:val="00913C3B"/>
    <w:rsid w:val="00915509"/>
    <w:rsid w:val="00927388"/>
    <w:rsid w:val="009274FE"/>
    <w:rsid w:val="009401AC"/>
    <w:rsid w:val="00960431"/>
    <w:rsid w:val="009613AC"/>
    <w:rsid w:val="00973CBA"/>
    <w:rsid w:val="00980643"/>
    <w:rsid w:val="009B46BC"/>
    <w:rsid w:val="009B61C3"/>
    <w:rsid w:val="009C7B4F"/>
    <w:rsid w:val="009F4EB3"/>
    <w:rsid w:val="00A06D48"/>
    <w:rsid w:val="00A20773"/>
    <w:rsid w:val="00A21834"/>
    <w:rsid w:val="00A31C17"/>
    <w:rsid w:val="00A31FDE"/>
    <w:rsid w:val="00A35AC2"/>
    <w:rsid w:val="00A37C77"/>
    <w:rsid w:val="00A5418D"/>
    <w:rsid w:val="00A56FFD"/>
    <w:rsid w:val="00A725C2"/>
    <w:rsid w:val="00A72CCD"/>
    <w:rsid w:val="00A769EE"/>
    <w:rsid w:val="00A77D8B"/>
    <w:rsid w:val="00A810A5"/>
    <w:rsid w:val="00A9616A"/>
    <w:rsid w:val="00A96F68"/>
    <w:rsid w:val="00A973BA"/>
    <w:rsid w:val="00AA2342"/>
    <w:rsid w:val="00AA4F83"/>
    <w:rsid w:val="00AB5080"/>
    <w:rsid w:val="00AD0304"/>
    <w:rsid w:val="00AD27BE"/>
    <w:rsid w:val="00AF0F1A"/>
    <w:rsid w:val="00B15027"/>
    <w:rsid w:val="00B21CF4"/>
    <w:rsid w:val="00B24300"/>
    <w:rsid w:val="00B42BBD"/>
    <w:rsid w:val="00B42E65"/>
    <w:rsid w:val="00B63F15"/>
    <w:rsid w:val="00B72B68"/>
    <w:rsid w:val="00BA51A8"/>
    <w:rsid w:val="00BB5F7E"/>
    <w:rsid w:val="00BC26F6"/>
    <w:rsid w:val="00BC4833"/>
    <w:rsid w:val="00BD0AD2"/>
    <w:rsid w:val="00BD3122"/>
    <w:rsid w:val="00BD40DA"/>
    <w:rsid w:val="00BF3D67"/>
    <w:rsid w:val="00C0183A"/>
    <w:rsid w:val="00C160AF"/>
    <w:rsid w:val="00C22299"/>
    <w:rsid w:val="00C25609"/>
    <w:rsid w:val="00C262D7"/>
    <w:rsid w:val="00C26607"/>
    <w:rsid w:val="00C60D75"/>
    <w:rsid w:val="00C64CEA"/>
    <w:rsid w:val="00C73012"/>
    <w:rsid w:val="00C73BD6"/>
    <w:rsid w:val="00C75ED7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15A52"/>
    <w:rsid w:val="00D2243C"/>
    <w:rsid w:val="00D3665C"/>
    <w:rsid w:val="00D508CC"/>
    <w:rsid w:val="00D50F4B"/>
    <w:rsid w:val="00D53049"/>
    <w:rsid w:val="00D60547"/>
    <w:rsid w:val="00D66444"/>
    <w:rsid w:val="00D76353"/>
    <w:rsid w:val="00DB28BB"/>
    <w:rsid w:val="00DC1C39"/>
    <w:rsid w:val="00DC44F6"/>
    <w:rsid w:val="00DC603F"/>
    <w:rsid w:val="00DD3C0D"/>
    <w:rsid w:val="00DD4864"/>
    <w:rsid w:val="00DD71A2"/>
    <w:rsid w:val="00DE1DC4"/>
    <w:rsid w:val="00E0639C"/>
    <w:rsid w:val="00E067E6"/>
    <w:rsid w:val="00E12531"/>
    <w:rsid w:val="00E12B6E"/>
    <w:rsid w:val="00E143B0"/>
    <w:rsid w:val="00E35C24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41F8"/>
    <w:rsid w:val="00ED7B95"/>
    <w:rsid w:val="00EE1C07"/>
    <w:rsid w:val="00EE2C91"/>
    <w:rsid w:val="00EE3979"/>
    <w:rsid w:val="00EF138C"/>
    <w:rsid w:val="00EF3F40"/>
    <w:rsid w:val="00F034CE"/>
    <w:rsid w:val="00F10A0F"/>
    <w:rsid w:val="00F40284"/>
    <w:rsid w:val="00F6364E"/>
    <w:rsid w:val="00F67976"/>
    <w:rsid w:val="00F70BE1"/>
    <w:rsid w:val="00F75B7C"/>
    <w:rsid w:val="00F96811"/>
    <w:rsid w:val="00FB4FEE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C3DDE"/>
    <w:pPr>
      <w:keepNext/>
      <w:keepLines/>
      <w:bidi/>
      <w:outlineLvl w:val="0"/>
    </w:pPr>
    <w:rPr>
      <w:rFonts w:ascii="IRBadr" w:hAnsi="IRBadr" w:cs="IRBadr"/>
      <w:bCs/>
      <w:sz w:val="44"/>
      <w:szCs w:val="42"/>
      <w:lang w:bidi="ar-SA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0481"/>
    <w:pPr>
      <w:keepNext/>
      <w:keepLines/>
      <w:bidi/>
      <w:spacing w:before="120" w:after="120" w:line="360" w:lineRule="auto"/>
      <w:jc w:val="lowKashida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C3DDE"/>
    <w:rPr>
      <w:rFonts w:ascii="IRBadr" w:eastAsiaTheme="minorHAnsi" w:hAnsi="IRBadr" w:cs="IRBadr"/>
      <w:bCs/>
      <w:sz w:val="44"/>
      <w:szCs w:val="42"/>
      <w:lang w:bidi="ar-SA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70481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530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265277"/>
    <w:rPr>
      <w:b/>
      <w:bCs/>
    </w:rPr>
  </w:style>
  <w:style w:type="character" w:styleId="Hyperlink">
    <w:name w:val="Hyperlink"/>
    <w:basedOn w:val="DefaultParagraphFont"/>
    <w:uiPriority w:val="99"/>
    <w:unhideWhenUsed/>
    <w:rsid w:val="00A72CCD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F4A14"/>
    <w:rPr>
      <w:vertAlign w:val="superscript"/>
    </w:rPr>
  </w:style>
  <w:style w:type="character" w:customStyle="1" w:styleId="st">
    <w:name w:val="st"/>
    <w:basedOn w:val="DefaultParagraphFont"/>
    <w:rsid w:val="00587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C3DDE"/>
    <w:pPr>
      <w:keepNext/>
      <w:keepLines/>
      <w:bidi/>
      <w:outlineLvl w:val="0"/>
    </w:pPr>
    <w:rPr>
      <w:rFonts w:ascii="IRBadr" w:hAnsi="IRBadr" w:cs="IRBadr"/>
      <w:bCs/>
      <w:sz w:val="44"/>
      <w:szCs w:val="42"/>
      <w:lang w:bidi="ar-SA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0481"/>
    <w:pPr>
      <w:keepNext/>
      <w:keepLines/>
      <w:bidi/>
      <w:spacing w:before="120" w:after="120" w:line="360" w:lineRule="auto"/>
      <w:jc w:val="lowKashida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C3DDE"/>
    <w:rPr>
      <w:rFonts w:ascii="IRBadr" w:eastAsiaTheme="minorHAnsi" w:hAnsi="IRBadr" w:cs="IRBadr"/>
      <w:bCs/>
      <w:sz w:val="44"/>
      <w:szCs w:val="42"/>
      <w:lang w:bidi="ar-SA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70481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530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265277"/>
    <w:rPr>
      <w:b/>
      <w:bCs/>
    </w:rPr>
  </w:style>
  <w:style w:type="character" w:styleId="Hyperlink">
    <w:name w:val="Hyperlink"/>
    <w:basedOn w:val="DefaultParagraphFont"/>
    <w:uiPriority w:val="99"/>
    <w:unhideWhenUsed/>
    <w:rsid w:val="00A72CCD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F4A14"/>
    <w:rPr>
      <w:vertAlign w:val="superscript"/>
    </w:rPr>
  </w:style>
  <w:style w:type="character" w:customStyle="1" w:styleId="st">
    <w:name w:val="st"/>
    <w:basedOn w:val="DefaultParagraphFont"/>
    <w:rsid w:val="00587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toote.com/religious/tenet/journey1-death-resurrection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C3AF-A94C-43C8-8E17-8402F40B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180</TotalTime>
  <Pages>13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kiarash</cp:lastModifiedBy>
  <cp:revision>28</cp:revision>
  <dcterms:created xsi:type="dcterms:W3CDTF">2015-07-12T08:54:00Z</dcterms:created>
  <dcterms:modified xsi:type="dcterms:W3CDTF">2015-08-07T16:33:00Z</dcterms:modified>
</cp:coreProperties>
</file>