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bookmarkStart w:id="0" w:name="_GoBack"/>
      <w:bookmarkEnd w:id="0"/>
    </w:p>
    <w:p w:rsidR="0094727D" w:rsidRDefault="00C74298" w:rsidP="0094727D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r w:rsidRPr="00984CD2">
        <w:rPr>
          <w:rFonts w:ascii="IRBadr" w:hAnsi="IRBadr" w:cs="IRBadr"/>
          <w:sz w:val="28"/>
          <w:rtl/>
        </w:rPr>
        <w:fldChar w:fldCharType="begin"/>
      </w:r>
      <w:r w:rsidRPr="00984CD2">
        <w:rPr>
          <w:rFonts w:ascii="IRBadr" w:hAnsi="IRBadr" w:cs="IRBadr"/>
          <w:sz w:val="28"/>
          <w:rtl/>
        </w:rPr>
        <w:instrText xml:space="preserve"> </w:instrText>
      </w:r>
      <w:r w:rsidRPr="00984CD2">
        <w:rPr>
          <w:rFonts w:ascii="IRBadr" w:hAnsi="IRBadr" w:cs="IRBadr"/>
          <w:sz w:val="28"/>
        </w:rPr>
        <w:instrText>TOC</w:instrText>
      </w:r>
      <w:r w:rsidRPr="00984CD2">
        <w:rPr>
          <w:rFonts w:ascii="IRBadr" w:hAnsi="IRBadr" w:cs="IRBadr"/>
          <w:sz w:val="28"/>
          <w:rtl/>
        </w:rPr>
        <w:instrText xml:space="preserve"> \</w:instrText>
      </w:r>
      <w:r w:rsidRPr="00984CD2">
        <w:rPr>
          <w:rFonts w:ascii="IRBadr" w:hAnsi="IRBadr" w:cs="IRBadr"/>
          <w:sz w:val="28"/>
        </w:rPr>
        <w:instrText>o "1-3" \h \z \u</w:instrText>
      </w:r>
      <w:r w:rsidRPr="00984CD2">
        <w:rPr>
          <w:rFonts w:ascii="IRBadr" w:hAnsi="IRBadr" w:cs="IRBadr"/>
          <w:sz w:val="28"/>
          <w:rtl/>
        </w:rPr>
        <w:instrText xml:space="preserve"> </w:instrText>
      </w:r>
      <w:r w:rsidRPr="00984CD2">
        <w:rPr>
          <w:rFonts w:ascii="IRBadr" w:hAnsi="IRBadr" w:cs="IRBadr"/>
          <w:sz w:val="28"/>
          <w:rtl/>
        </w:rPr>
        <w:fldChar w:fldCharType="separate"/>
      </w:r>
      <w:hyperlink w:anchor="_Toc427398069" w:history="1">
        <w:r w:rsidR="0094727D" w:rsidRPr="00007DA6">
          <w:rPr>
            <w:rStyle w:val="aff1"/>
            <w:rFonts w:hint="eastAsia"/>
            <w:noProof/>
            <w:rtl/>
          </w:rPr>
          <w:t>خطبه</w:t>
        </w:r>
        <w:r w:rsidR="0094727D" w:rsidRPr="00007DA6">
          <w:rPr>
            <w:rStyle w:val="aff1"/>
            <w:noProof/>
            <w:rtl/>
          </w:rPr>
          <w:t xml:space="preserve"> </w:t>
        </w:r>
        <w:r w:rsidR="0094727D" w:rsidRPr="00007DA6">
          <w:rPr>
            <w:rStyle w:val="aff1"/>
            <w:rFonts w:hint="eastAsia"/>
            <w:noProof/>
            <w:rtl/>
          </w:rPr>
          <w:t>اول</w:t>
        </w:r>
        <w:r w:rsidR="0094727D">
          <w:rPr>
            <w:noProof/>
            <w:webHidden/>
          </w:rPr>
          <w:tab/>
        </w:r>
        <w:r w:rsidR="0094727D">
          <w:rPr>
            <w:noProof/>
            <w:webHidden/>
          </w:rPr>
          <w:fldChar w:fldCharType="begin"/>
        </w:r>
        <w:r w:rsidR="0094727D">
          <w:rPr>
            <w:noProof/>
            <w:webHidden/>
          </w:rPr>
          <w:instrText xml:space="preserve"> PAGEREF _Toc427398069 \h </w:instrText>
        </w:r>
        <w:r w:rsidR="0094727D">
          <w:rPr>
            <w:noProof/>
            <w:webHidden/>
          </w:rPr>
        </w:r>
        <w:r w:rsidR="0094727D">
          <w:rPr>
            <w:noProof/>
            <w:webHidden/>
          </w:rPr>
          <w:fldChar w:fldCharType="separate"/>
        </w:r>
        <w:r w:rsidR="0094727D">
          <w:rPr>
            <w:noProof/>
            <w:webHidden/>
          </w:rPr>
          <w:t>2</w:t>
        </w:r>
        <w:r w:rsidR="0094727D">
          <w:rPr>
            <w:noProof/>
            <w:webHidden/>
          </w:rPr>
          <w:fldChar w:fldCharType="end"/>
        </w:r>
      </w:hyperlink>
    </w:p>
    <w:p w:rsidR="0094727D" w:rsidRDefault="0094727D" w:rsidP="0094727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98070" w:history="1">
        <w:r w:rsidRPr="00007DA6">
          <w:rPr>
            <w:rStyle w:val="aff1"/>
            <w:rFonts w:hint="eastAsia"/>
            <w:noProof/>
            <w:rtl/>
          </w:rPr>
          <w:t>مقام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و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منزلت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امام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محمد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باقر</w:t>
        </w:r>
        <w:r w:rsidRPr="00007DA6">
          <w:rPr>
            <w:rStyle w:val="aff1"/>
            <w:noProof/>
            <w:rtl/>
          </w:rPr>
          <w:t xml:space="preserve"> (</w:t>
        </w:r>
        <w:r w:rsidRPr="00007DA6">
          <w:rPr>
            <w:rStyle w:val="aff1"/>
            <w:rFonts w:hint="eastAsia"/>
            <w:noProof/>
            <w:rtl/>
          </w:rPr>
          <w:t>ع</w:t>
        </w:r>
        <w:r w:rsidRPr="00007DA6">
          <w:rPr>
            <w:rStyle w:val="aff1"/>
            <w:noProof/>
            <w:rtl/>
          </w:rPr>
          <w:t xml:space="preserve">) </w:t>
        </w:r>
        <w:r w:rsidRPr="00007DA6">
          <w:rPr>
            <w:rStyle w:val="aff1"/>
            <w:rFonts w:hint="eastAsia"/>
            <w:noProof/>
            <w:rtl/>
          </w:rPr>
          <w:t>در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گسترش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علم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و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فرهنگ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اسلام</w:t>
        </w:r>
        <w:r w:rsidRPr="00007DA6">
          <w:rPr>
            <w:rStyle w:val="aff1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_Toc427398070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4727D" w:rsidRDefault="0094727D" w:rsidP="0094727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98071" w:history="1">
        <w:r w:rsidRPr="00007DA6">
          <w:rPr>
            <w:rStyle w:val="aff1"/>
            <w:rFonts w:hint="eastAsia"/>
            <w:noProof/>
            <w:rtl/>
          </w:rPr>
          <w:t>دوره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امامت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امام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محمد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باقر</w:t>
        </w:r>
        <w:r w:rsidRPr="00007DA6">
          <w:rPr>
            <w:rStyle w:val="aff1"/>
            <w:noProof/>
            <w:rtl/>
          </w:rPr>
          <w:t>(</w:t>
        </w:r>
        <w:r w:rsidRPr="00007DA6">
          <w:rPr>
            <w:rStyle w:val="aff1"/>
            <w:rFonts w:hint="eastAsia"/>
            <w:noProof/>
            <w:rtl/>
          </w:rPr>
          <w:t>ع</w:t>
        </w:r>
        <w:r w:rsidRPr="00007DA6">
          <w:rPr>
            <w:rStyle w:val="aff1"/>
            <w:noProof/>
            <w:rtl/>
          </w:rPr>
          <w:t xml:space="preserve">) </w:t>
        </w:r>
        <w:r w:rsidRPr="00007DA6">
          <w:rPr>
            <w:rStyle w:val="aff1"/>
            <w:rFonts w:hint="eastAsia"/>
            <w:noProof/>
            <w:rtl/>
          </w:rPr>
          <w:t>در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دوره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بن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مروان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_Toc427398071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727D" w:rsidRDefault="0094727D" w:rsidP="0094727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98072" w:history="1">
        <w:r w:rsidRPr="00007DA6">
          <w:rPr>
            <w:rStyle w:val="aff1"/>
            <w:rFonts w:hint="eastAsia"/>
            <w:noProof/>
            <w:rtl/>
          </w:rPr>
          <w:t>مقاطع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آزاد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امام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محمد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باقر</w:t>
        </w:r>
        <w:r w:rsidRPr="00007DA6">
          <w:rPr>
            <w:rStyle w:val="aff1"/>
            <w:noProof/>
            <w:rtl/>
          </w:rPr>
          <w:t xml:space="preserve"> (</w:t>
        </w:r>
        <w:r w:rsidRPr="00007DA6">
          <w:rPr>
            <w:rStyle w:val="aff1"/>
            <w:rFonts w:hint="eastAsia"/>
            <w:noProof/>
            <w:rtl/>
          </w:rPr>
          <w:t>ع</w:t>
        </w:r>
        <w:r w:rsidRPr="00007DA6">
          <w:rPr>
            <w:rStyle w:val="aff1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_Toc427398072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727D" w:rsidRDefault="0094727D" w:rsidP="0094727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98073" w:history="1">
        <w:r w:rsidRPr="00007DA6">
          <w:rPr>
            <w:rStyle w:val="aff1"/>
            <w:rFonts w:hint="eastAsia"/>
            <w:noProof/>
            <w:rtl/>
          </w:rPr>
          <w:t>دو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رو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rFonts w:hint="eastAsia"/>
            <w:noProof/>
            <w:rtl/>
          </w:rPr>
          <w:t>کرد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مهم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ائمه</w:t>
        </w:r>
        <w:r w:rsidRPr="00007DA6">
          <w:rPr>
            <w:rStyle w:val="aff1"/>
            <w:noProof/>
            <w:rtl/>
          </w:rPr>
          <w:t xml:space="preserve"> (</w:t>
        </w:r>
        <w:r w:rsidRPr="00007DA6">
          <w:rPr>
            <w:rStyle w:val="aff1"/>
            <w:rFonts w:hint="eastAsia"/>
            <w:noProof/>
            <w:rtl/>
          </w:rPr>
          <w:t>عل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rFonts w:hint="eastAsia"/>
            <w:noProof/>
            <w:rtl/>
          </w:rPr>
          <w:t>هم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السلام</w:t>
        </w:r>
        <w:r w:rsidRPr="00007DA6">
          <w:rPr>
            <w:rStyle w:val="aff1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_Toc427398073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727D" w:rsidRDefault="0094727D" w:rsidP="0094727D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98074" w:history="1">
        <w:r w:rsidRPr="00007DA6">
          <w:rPr>
            <w:rStyle w:val="aff1"/>
            <w:rFonts w:hint="eastAsia"/>
            <w:noProof/>
            <w:rtl/>
          </w:rPr>
          <w:t>خطبه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_Toc427398074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727D" w:rsidRDefault="0094727D" w:rsidP="0094727D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98075" w:history="1">
        <w:r w:rsidRPr="00007DA6">
          <w:rPr>
            <w:rStyle w:val="aff1"/>
            <w:rFonts w:hint="eastAsia"/>
            <w:noProof/>
            <w:rtl/>
          </w:rPr>
          <w:t>روز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عرفه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و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فض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rFonts w:hint="eastAsia"/>
            <w:noProof/>
            <w:rtl/>
          </w:rPr>
          <w:t>لت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_Toc427398075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727D" w:rsidRDefault="0094727D" w:rsidP="0094727D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98076" w:history="1">
        <w:r w:rsidRPr="00007DA6">
          <w:rPr>
            <w:rStyle w:val="aff1"/>
            <w:rFonts w:hint="eastAsia"/>
            <w:noProof/>
            <w:rtl/>
          </w:rPr>
          <w:t>توجه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به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اهم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rFonts w:hint="eastAsia"/>
            <w:noProof/>
            <w:rtl/>
          </w:rPr>
          <w:t>ت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سرشمار</w:t>
        </w:r>
        <w:r w:rsidRPr="00007DA6">
          <w:rPr>
            <w:rStyle w:val="aff1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_Toc427398076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727D" w:rsidRDefault="0094727D" w:rsidP="0094727D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98077" w:history="1">
        <w:r w:rsidRPr="00007DA6">
          <w:rPr>
            <w:rStyle w:val="aff1"/>
            <w:rFonts w:hint="eastAsia"/>
            <w:noProof/>
            <w:rtl/>
          </w:rPr>
          <w:t>س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rFonts w:hint="eastAsia"/>
            <w:noProof/>
            <w:rtl/>
          </w:rPr>
          <w:t>زده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آبان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روز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تسخ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rFonts w:hint="eastAsia"/>
            <w:noProof/>
            <w:rtl/>
          </w:rPr>
          <w:t>ر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لانه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جاسوس</w:t>
        </w:r>
        <w:r w:rsidRPr="00007DA6">
          <w:rPr>
            <w:rStyle w:val="aff1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_Toc427398077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727D" w:rsidRDefault="0094727D" w:rsidP="0094727D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98078" w:history="1">
        <w:r w:rsidRPr="00007DA6">
          <w:rPr>
            <w:rStyle w:val="aff1"/>
            <w:rFonts w:hint="eastAsia"/>
            <w:noProof/>
            <w:rtl/>
          </w:rPr>
          <w:t>علتها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دشمن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ا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rFonts w:hint="eastAsia"/>
            <w:noProof/>
            <w:rtl/>
          </w:rPr>
          <w:t>ران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با</w:t>
        </w:r>
        <w:r w:rsidRPr="00007DA6">
          <w:rPr>
            <w:rStyle w:val="aff1"/>
            <w:noProof/>
            <w:rtl/>
          </w:rPr>
          <w:t xml:space="preserve"> </w:t>
        </w:r>
        <w:r w:rsidRPr="00007DA6">
          <w:rPr>
            <w:rStyle w:val="aff1"/>
            <w:rFonts w:hint="eastAsia"/>
            <w:noProof/>
            <w:rtl/>
          </w:rPr>
          <w:t>آمر</w:t>
        </w:r>
        <w:r w:rsidRPr="00007DA6">
          <w:rPr>
            <w:rStyle w:val="aff1"/>
            <w:rFonts w:hint="cs"/>
            <w:noProof/>
            <w:rtl/>
          </w:rPr>
          <w:t>ی</w:t>
        </w:r>
        <w:r w:rsidRPr="00007DA6">
          <w:rPr>
            <w:rStyle w:val="aff1"/>
            <w:rFonts w:hint="eastAsia"/>
            <w:noProof/>
            <w:rtl/>
          </w:rPr>
          <w:t>کا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_Toc427398078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1833" w:rsidRPr="00984CD2" w:rsidRDefault="00C74298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4CD2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51833" w:rsidRPr="00984CD2" w:rsidRDefault="00851833" w:rsidP="0094727D">
      <w:pPr>
        <w:pStyle w:val="1"/>
        <w:rPr>
          <w:rtl/>
        </w:rPr>
      </w:pPr>
      <w:bookmarkStart w:id="1" w:name="_Toc427398069"/>
      <w:r w:rsidRPr="00984CD2">
        <w:rPr>
          <w:rtl/>
        </w:rPr>
        <w:t>خطبه اول</w:t>
      </w:r>
      <w:bookmarkEnd w:id="1"/>
    </w:p>
    <w:p w:rsidR="00E53F0A" w:rsidRDefault="00851833" w:rsidP="0094727D">
      <w:pPr>
        <w:bidi/>
        <w:jc w:val="both"/>
      </w:pPr>
      <w:r w:rsidRPr="0085183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</w:t>
      </w:r>
      <w:r w:rsidR="00E53F0A" w:rsidRPr="00E224B8">
        <w:rPr>
          <w:rFonts w:ascii="IRBadr" w:hAnsi="IRBadr" w:cs="IRBadr"/>
          <w:b/>
          <w:bCs/>
          <w:sz w:val="28"/>
          <w:szCs w:val="28"/>
          <w:rtl/>
        </w:rPr>
        <w:t>نحمده علی ما کان</w:t>
      </w:r>
      <w:r w:rsidR="00E53F0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53F0A" w:rsidRPr="00E224B8">
        <w:rPr>
          <w:rFonts w:ascii="IRBadr" w:hAnsi="IRBadr" w:cs="IRBadr"/>
          <w:b/>
          <w:bCs/>
          <w:sz w:val="28"/>
          <w:szCs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E53F0A">
        <w:rPr>
          <w:rFonts w:ascii="IRBadr" w:hAnsi="IRBadr" w:cs="IRBadr"/>
          <w:b/>
          <w:bCs/>
          <w:sz w:val="28"/>
          <w:szCs w:val="28"/>
          <w:rtl/>
        </w:rPr>
        <w:t>لرسول المسدد المصطفی الأمجد اب</w:t>
      </w:r>
      <w:r w:rsidR="00E53F0A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E53F0A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E53F0A" w:rsidRPr="00E224B8">
        <w:rPr>
          <w:rFonts w:ascii="IRBadr" w:hAnsi="IRBadr" w:cs="IRBadr"/>
          <w:b/>
          <w:bCs/>
          <w:sz w:val="28"/>
          <w:szCs w:val="28"/>
          <w:rtl/>
        </w:rPr>
        <w:t xml:space="preserve"> محمد (ص) </w:t>
      </w:r>
      <w:r w:rsidR="00E53F0A">
        <w:rPr>
          <w:rFonts w:ascii="IRBadr" w:hAnsi="IRBadr" w:cs="IRBadr" w:hint="cs"/>
          <w:b/>
          <w:bCs/>
          <w:sz w:val="28"/>
          <w:szCs w:val="28"/>
          <w:rtl/>
        </w:rPr>
        <w:t xml:space="preserve">و علی آله الاطیبین الاطهرین . </w:t>
      </w:r>
      <w:r w:rsidRPr="00851833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  <w:r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984CD2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984CD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53F0A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E53F0A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E53F0A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851833" w:rsidRPr="00984CD2" w:rsidRDefault="00851833" w:rsidP="0094727D">
      <w:pPr>
        <w:pStyle w:val="2"/>
        <w:bidi/>
        <w:jc w:val="both"/>
        <w:rPr>
          <w:rtl/>
        </w:rPr>
      </w:pPr>
      <w:bookmarkStart w:id="2" w:name="_Toc427398070"/>
      <w:r w:rsidRPr="00984CD2">
        <w:rPr>
          <w:rtl/>
        </w:rPr>
        <w:t>مقام و منزلت امام محمد باقر (ع) در گسترش علم و فرهنگ اسلامی</w:t>
      </w:r>
      <w:bookmarkEnd w:id="2"/>
    </w:p>
    <w:p w:rsidR="00851833" w:rsidRPr="00984CD2" w:rsidRDefault="00851833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امروز 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در شهادت امام </w:t>
      </w:r>
      <w:r w:rsidR="00E53F0A">
        <w:rPr>
          <w:rFonts w:ascii="IRBadr" w:hAnsi="IRBadr" w:cs="IRBadr"/>
          <w:sz w:val="28"/>
          <w:szCs w:val="28"/>
          <w:rtl/>
        </w:rPr>
        <w:t>محمدباقر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 (ع)</w:t>
      </w:r>
      <w:r w:rsidRPr="00984CD2">
        <w:rPr>
          <w:rFonts w:ascii="IRBadr" w:hAnsi="IRBadr" w:cs="IRBadr"/>
          <w:sz w:val="28"/>
          <w:szCs w:val="28"/>
          <w:rtl/>
        </w:rPr>
        <w:t xml:space="preserve"> این اختر تابناک عالم ولایت </w:t>
      </w:r>
      <w:r w:rsidR="00E53F0A">
        <w:rPr>
          <w:rFonts w:ascii="IRBadr" w:hAnsi="IRBadr" w:cs="IRBadr"/>
          <w:sz w:val="28"/>
          <w:szCs w:val="28"/>
          <w:rtl/>
        </w:rPr>
        <w:t>وامامت</w:t>
      </w:r>
      <w:r w:rsidRPr="00984CD2">
        <w:rPr>
          <w:rFonts w:ascii="IRBadr" w:hAnsi="IRBadr" w:cs="IRBadr"/>
          <w:sz w:val="28"/>
          <w:szCs w:val="28"/>
          <w:rtl/>
        </w:rPr>
        <w:t xml:space="preserve"> هستیم. چند نکته و مطلب درباره این امام بزرگوار عرض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ی‌کنم</w:t>
      </w:r>
      <w:r w:rsidRPr="00984CD2">
        <w:rPr>
          <w:rFonts w:ascii="IRBadr" w:hAnsi="IRBadr" w:cs="IRBadr"/>
          <w:sz w:val="28"/>
          <w:szCs w:val="28"/>
          <w:rtl/>
        </w:rPr>
        <w:t xml:space="preserve">. امام </w:t>
      </w:r>
      <w:r w:rsidR="00E53F0A">
        <w:rPr>
          <w:rFonts w:ascii="IRBadr" w:hAnsi="IRBadr" w:cs="IRBadr"/>
          <w:sz w:val="28"/>
          <w:szCs w:val="28"/>
          <w:rtl/>
        </w:rPr>
        <w:t>محمدباقر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 (ع)</w:t>
      </w:r>
      <w:r w:rsidRPr="00984CD2">
        <w:rPr>
          <w:rFonts w:ascii="IRBadr" w:hAnsi="IRBadr" w:cs="IRBadr"/>
          <w:sz w:val="28"/>
          <w:szCs w:val="28"/>
          <w:rtl/>
        </w:rPr>
        <w:t xml:space="preserve"> سرآغاز تحول فرهنگی و علمی بزرگی بودند. ایشان بنابر نقلی در اول ماه رجب و بنابر نقلی دیگر در سوم ماه صفر سال </w:t>
      </w:r>
      <w:r w:rsidR="00E53F0A">
        <w:rPr>
          <w:rFonts w:ascii="IRBadr" w:hAnsi="IRBadr" w:cs="IRBadr" w:hint="cs"/>
          <w:sz w:val="28"/>
          <w:szCs w:val="28"/>
          <w:rtl/>
        </w:rPr>
        <w:t>57</w:t>
      </w:r>
      <w:r w:rsidRPr="00984CD2">
        <w:rPr>
          <w:rFonts w:ascii="IRBadr" w:hAnsi="IRBadr" w:cs="IRBadr"/>
          <w:sz w:val="28"/>
          <w:szCs w:val="28"/>
          <w:rtl/>
        </w:rPr>
        <w:t xml:space="preserve"> ه. ق متولد شدند. در هفتم </w:t>
      </w:r>
      <w:r w:rsidR="007E399E">
        <w:rPr>
          <w:rFonts w:ascii="IRBadr" w:hAnsi="IRBadr" w:cs="IRBadr"/>
          <w:sz w:val="28"/>
          <w:szCs w:val="28"/>
          <w:rtl/>
        </w:rPr>
        <w:t>ذ</w:t>
      </w:r>
      <w:r w:rsidR="007E399E">
        <w:rPr>
          <w:rFonts w:ascii="IRBadr" w:hAnsi="IRBadr" w:cs="IRBadr" w:hint="cs"/>
          <w:sz w:val="28"/>
          <w:szCs w:val="28"/>
          <w:rtl/>
        </w:rPr>
        <w:t>ی‌الحجه</w:t>
      </w:r>
      <w:r w:rsidRPr="00984CD2">
        <w:rPr>
          <w:rFonts w:ascii="IRBadr" w:hAnsi="IRBadr" w:cs="IRBadr"/>
          <w:sz w:val="28"/>
          <w:szCs w:val="28"/>
          <w:rtl/>
        </w:rPr>
        <w:t xml:space="preserve"> و یا در </w:t>
      </w:r>
      <w:r w:rsidR="007E399E">
        <w:rPr>
          <w:rFonts w:ascii="IRBadr" w:hAnsi="IRBadr" w:cs="IRBadr"/>
          <w:sz w:val="28"/>
          <w:szCs w:val="28"/>
          <w:rtl/>
        </w:rPr>
        <w:t>رب</w:t>
      </w:r>
      <w:r w:rsidR="007E399E">
        <w:rPr>
          <w:rFonts w:ascii="IRBadr" w:hAnsi="IRBadr" w:cs="IRBadr" w:hint="cs"/>
          <w:sz w:val="28"/>
          <w:szCs w:val="28"/>
          <w:rtl/>
        </w:rPr>
        <w:t>یع‌الاول</w:t>
      </w:r>
      <w:r w:rsidRPr="00984CD2">
        <w:rPr>
          <w:rFonts w:ascii="IRBadr" w:hAnsi="IRBadr" w:cs="IRBadr"/>
          <w:sz w:val="28"/>
          <w:szCs w:val="28"/>
          <w:rtl/>
        </w:rPr>
        <w:t xml:space="preserve"> 1114 به شهادت رسیدند. قریب به نوزده سال مدت امامت این حضرت بود. در دوره امامت ایشان ولید بن عبدالملک، سلیمان 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بن عبدالملک، عمر </w:t>
      </w:r>
      <w:r w:rsidRPr="00984CD2">
        <w:rPr>
          <w:rFonts w:ascii="IRBadr" w:hAnsi="IRBadr" w:cs="IRBadr"/>
          <w:sz w:val="28"/>
          <w:szCs w:val="28"/>
          <w:rtl/>
        </w:rPr>
        <w:t xml:space="preserve">بن </w:t>
      </w:r>
      <w:r w:rsidR="007E399E">
        <w:rPr>
          <w:rFonts w:ascii="IRBadr" w:hAnsi="IRBadr" w:cs="IRBadr"/>
          <w:sz w:val="28"/>
          <w:szCs w:val="28"/>
          <w:rtl/>
        </w:rPr>
        <w:t>عبدالعز</w:t>
      </w:r>
      <w:r w:rsidR="007E399E">
        <w:rPr>
          <w:rFonts w:ascii="IRBadr" w:hAnsi="IRBadr" w:cs="IRBadr" w:hint="cs"/>
          <w:sz w:val="28"/>
          <w:szCs w:val="28"/>
          <w:rtl/>
        </w:rPr>
        <w:t>یز</w:t>
      </w:r>
      <w:r w:rsidR="003231B7" w:rsidRPr="00984CD2">
        <w:rPr>
          <w:rFonts w:ascii="IRBadr" w:hAnsi="IRBadr" w:cs="IRBadr"/>
          <w:sz w:val="28"/>
          <w:szCs w:val="28"/>
          <w:rtl/>
        </w:rPr>
        <w:t>، یزید بن عبدالملک و هشام بن عبدالملک خلفای جاعر دوره امامت اما</w:t>
      </w:r>
      <w:r w:rsidR="00B75F20" w:rsidRPr="00984CD2">
        <w:rPr>
          <w:rFonts w:ascii="IRBadr" w:hAnsi="IRBadr" w:cs="IRBadr"/>
          <w:sz w:val="28"/>
          <w:szCs w:val="28"/>
          <w:rtl/>
        </w:rPr>
        <w:t>م محمد باقر (ع)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 بودند. امامت امام محمد باقر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 (ع)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 با خلافت این پنج خلیفه اموی و مریوانی مصادف بود. ایشان در قصه کربلا حضور داشتند. یک کودک سه یا </w:t>
      </w:r>
      <w:r w:rsidR="007E399E">
        <w:rPr>
          <w:rFonts w:ascii="IRBadr" w:hAnsi="IRBadr" w:cs="IRBadr"/>
          <w:sz w:val="28"/>
          <w:szCs w:val="28"/>
          <w:rtl/>
        </w:rPr>
        <w:t>چهارساله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 بود و هم</w:t>
      </w:r>
      <w:r w:rsidR="00B75F20" w:rsidRPr="00984CD2">
        <w:rPr>
          <w:rFonts w:ascii="IRBadr" w:hAnsi="IRBadr" w:cs="IRBadr"/>
          <w:sz w:val="28"/>
          <w:szCs w:val="28"/>
          <w:rtl/>
        </w:rPr>
        <w:t>راه پدر بزرگوارشان امام سجاد (ع)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 در جمع زیادی از کودکانی که در کربلا حضور داشتند و </w:t>
      </w:r>
      <w:r w:rsidR="00E53F0A">
        <w:rPr>
          <w:rFonts w:ascii="IRBadr" w:hAnsi="IRBadr" w:cs="IRBadr"/>
          <w:sz w:val="28"/>
          <w:szCs w:val="28"/>
          <w:rtl/>
        </w:rPr>
        <w:t>موردتهاجم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 دشمن قرار گرفتند واقعه </w:t>
      </w:r>
      <w:r w:rsidR="00E53F0A">
        <w:rPr>
          <w:rFonts w:ascii="IRBadr" w:hAnsi="IRBadr" w:cs="IRBadr"/>
          <w:sz w:val="28"/>
          <w:szCs w:val="28"/>
          <w:rtl/>
        </w:rPr>
        <w:t>جان‌سوز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 کربلا را در همین سن کم لمس کردند. آن ح</w:t>
      </w:r>
      <w:r w:rsidR="00B75F20" w:rsidRPr="00984CD2">
        <w:rPr>
          <w:rFonts w:ascii="IRBadr" w:hAnsi="IRBadr" w:cs="IRBadr"/>
          <w:sz w:val="28"/>
          <w:szCs w:val="28"/>
          <w:rtl/>
        </w:rPr>
        <w:t>ضرت یادگار کربلا و امام حسین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(ع) </w:t>
      </w:r>
      <w:r w:rsidR="003231B7" w:rsidRPr="00984CD2">
        <w:rPr>
          <w:rFonts w:ascii="IRBadr" w:hAnsi="IRBadr" w:cs="IRBadr"/>
          <w:sz w:val="28"/>
          <w:szCs w:val="28"/>
          <w:rtl/>
        </w:rPr>
        <w:t>است. در واقعه ک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ربلا سه تن از ائمه: امام حسین </w:t>
      </w:r>
      <w:r w:rsidR="007E399E">
        <w:rPr>
          <w:rFonts w:ascii="IRBadr" w:hAnsi="IRBadr" w:cs="IRBadr"/>
          <w:sz w:val="28"/>
          <w:szCs w:val="28"/>
        </w:rPr>
        <w:t>‌</w:t>
      </w:r>
      <w:r w:rsidR="00B75F20" w:rsidRPr="00984CD2">
        <w:rPr>
          <w:rFonts w:ascii="IRBadr" w:hAnsi="IRBadr" w:cs="IRBadr"/>
          <w:sz w:val="28"/>
          <w:szCs w:val="28"/>
          <w:rtl/>
          <w:cs/>
        </w:rPr>
        <w:t>(ع)، امام سجاد (ع) و امام محمد باقر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(ع) 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وجود داشتند. آخرین صحابه جابر بن </w:t>
      </w:r>
      <w:r w:rsidR="00E53F0A">
        <w:rPr>
          <w:rFonts w:ascii="IRBadr" w:hAnsi="IRBadr" w:cs="IRBadr"/>
          <w:sz w:val="28"/>
          <w:szCs w:val="28"/>
          <w:rtl/>
        </w:rPr>
        <w:t>عبدالله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 انصاری بود که پیامبر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(ص) </w:t>
      </w:r>
      <w:r w:rsidR="003231B7" w:rsidRPr="00984CD2">
        <w:rPr>
          <w:rFonts w:ascii="IRBadr" w:hAnsi="IRBadr" w:cs="IRBadr"/>
          <w:sz w:val="28"/>
          <w:szCs w:val="28"/>
          <w:rtl/>
        </w:rPr>
        <w:t>با ایشان دیدا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ر کردند و سلام پیامبر اسلام (ص) </w:t>
      </w:r>
      <w:r w:rsidR="003231B7" w:rsidRPr="00984CD2">
        <w:rPr>
          <w:rFonts w:ascii="IRBadr" w:hAnsi="IRBadr" w:cs="IRBadr"/>
          <w:sz w:val="28"/>
          <w:szCs w:val="28"/>
          <w:rtl/>
        </w:rPr>
        <w:t>را به امام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 محمد </w:t>
      </w:r>
      <w:r w:rsidR="007E399E">
        <w:rPr>
          <w:rFonts w:ascii="IRBadr" w:hAnsi="IRBadr" w:cs="IRBadr"/>
          <w:sz w:val="28"/>
          <w:szCs w:val="28"/>
          <w:rtl/>
        </w:rPr>
        <w:t>باقر (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ع) </w:t>
      </w:r>
      <w:r w:rsidR="003231B7" w:rsidRPr="00984CD2">
        <w:rPr>
          <w:rFonts w:ascii="IRBadr" w:hAnsi="IRBadr" w:cs="IRBadr"/>
          <w:sz w:val="28"/>
          <w:szCs w:val="28"/>
          <w:rtl/>
        </w:rPr>
        <w:t>رساندند. این روایت هم در کتب اهل سنت و هم در روایت شیعه آمده است.</w:t>
      </w:r>
    </w:p>
    <w:p w:rsidR="003231B7" w:rsidRPr="00984CD2" w:rsidRDefault="00B75F20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پیامبر (ع) 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خطاب به </w:t>
      </w:r>
      <w:r w:rsidR="007E399E">
        <w:rPr>
          <w:rFonts w:ascii="IRBadr" w:hAnsi="IRBadr" w:cs="IRBadr"/>
          <w:sz w:val="28"/>
          <w:szCs w:val="28"/>
          <w:rtl/>
        </w:rPr>
        <w:t>جابر بن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 عبدالله انصاری فرمودند:</w:t>
      </w:r>
      <w:r w:rsidR="007E399E">
        <w:rPr>
          <w:rFonts w:ascii="IRBadr" w:hAnsi="IRBadr" w:cs="IRBadr"/>
          <w:sz w:val="28"/>
          <w:szCs w:val="28"/>
          <w:rtl/>
        </w:rPr>
        <w:t xml:space="preserve"> «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ای جابر تو زنده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ی‌مانی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 تا برسی به کسی از</w:t>
      </w:r>
      <w:r w:rsidRPr="00984CD2">
        <w:rPr>
          <w:rFonts w:ascii="IRBadr" w:hAnsi="IRBadr" w:cs="IRBadr"/>
          <w:sz w:val="28"/>
          <w:szCs w:val="28"/>
          <w:rtl/>
        </w:rPr>
        <w:t xml:space="preserve"> نسل من و نسل امام </w:t>
      </w:r>
      <w:r w:rsidR="007E399E">
        <w:rPr>
          <w:rFonts w:ascii="IRBadr" w:hAnsi="IRBadr" w:cs="IRBadr"/>
          <w:sz w:val="28"/>
          <w:szCs w:val="28"/>
          <w:rtl/>
        </w:rPr>
        <w:t>حس</w:t>
      </w:r>
      <w:r w:rsidR="007E399E">
        <w:rPr>
          <w:rFonts w:ascii="IRBadr" w:hAnsi="IRBadr" w:cs="IRBadr" w:hint="cs"/>
          <w:sz w:val="28"/>
          <w:szCs w:val="28"/>
          <w:rtl/>
        </w:rPr>
        <w:t>ین</w:t>
      </w:r>
      <w:r w:rsidR="007E399E">
        <w:rPr>
          <w:rFonts w:ascii="IRBadr" w:hAnsi="IRBadr" w:cs="IRBadr"/>
          <w:sz w:val="28"/>
          <w:szCs w:val="28"/>
          <w:rtl/>
        </w:rPr>
        <w:t xml:space="preserve"> (</w:t>
      </w:r>
      <w:r w:rsidRPr="00984CD2">
        <w:rPr>
          <w:rFonts w:ascii="IRBadr" w:hAnsi="IRBadr" w:cs="IRBadr"/>
          <w:sz w:val="28"/>
          <w:szCs w:val="28"/>
          <w:rtl/>
        </w:rPr>
        <w:t xml:space="preserve">ع) </w:t>
      </w:r>
      <w:r w:rsidR="003231B7" w:rsidRPr="00984CD2">
        <w:rPr>
          <w:rFonts w:ascii="IRBadr" w:hAnsi="IRBadr" w:cs="IRBadr"/>
          <w:sz w:val="28"/>
          <w:szCs w:val="28"/>
          <w:rtl/>
        </w:rPr>
        <w:t>ب</w:t>
      </w:r>
      <w:r w:rsidRPr="00984CD2">
        <w:rPr>
          <w:rFonts w:ascii="IRBadr" w:hAnsi="IRBadr" w:cs="IRBadr"/>
          <w:sz w:val="28"/>
          <w:szCs w:val="28"/>
          <w:rtl/>
        </w:rPr>
        <w:t xml:space="preserve">ه نام محمد (ص) </w:t>
      </w:r>
      <w:r w:rsidR="003231B7" w:rsidRPr="00984CD2">
        <w:rPr>
          <w:rFonts w:ascii="IRBadr" w:hAnsi="IRBadr" w:cs="IRBadr"/>
          <w:sz w:val="28"/>
          <w:szCs w:val="28"/>
          <w:rtl/>
        </w:rPr>
        <w:t>و</w:t>
      </w:r>
      <w:r w:rsidRPr="00984CD2">
        <w:rPr>
          <w:rFonts w:ascii="IRBadr" w:hAnsi="IRBadr" w:cs="IRBadr"/>
          <w:sz w:val="28"/>
          <w:szCs w:val="28"/>
          <w:rtl/>
        </w:rPr>
        <w:t xml:space="preserve"> به لقب باقر (ع) </w:t>
      </w:r>
      <w:r w:rsidR="003231B7" w:rsidRPr="00984CD2">
        <w:rPr>
          <w:rFonts w:ascii="IRBadr" w:hAnsi="IRBadr" w:cs="IRBadr"/>
          <w:sz w:val="28"/>
          <w:szCs w:val="28"/>
          <w:rtl/>
        </w:rPr>
        <w:t xml:space="preserve">او را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ی‌بینی</w:t>
      </w:r>
      <w:r w:rsidR="00D6407B" w:rsidRPr="00984CD2">
        <w:rPr>
          <w:rFonts w:ascii="IRBadr" w:hAnsi="IRBadr" w:cs="IRBadr"/>
          <w:sz w:val="28"/>
          <w:szCs w:val="28"/>
          <w:rtl/>
        </w:rPr>
        <w:t>، تو مأموری تا سلام مرا به او برسانی.</w:t>
      </w:r>
      <w:r w:rsidR="003231B7" w:rsidRPr="00984CD2">
        <w:rPr>
          <w:rFonts w:ascii="IRBadr" w:hAnsi="IRBadr" w:cs="IRBadr"/>
          <w:sz w:val="28"/>
          <w:szCs w:val="28"/>
          <w:rtl/>
        </w:rPr>
        <w:t>»</w:t>
      </w:r>
      <w:r w:rsidRPr="00984CD2">
        <w:rPr>
          <w:rFonts w:ascii="IRBadr" w:hAnsi="IRBadr" w:cs="IRBadr"/>
          <w:sz w:val="28"/>
          <w:szCs w:val="28"/>
          <w:rtl/>
        </w:rPr>
        <w:t xml:space="preserve"> اصحاب پیامبر اکرم (</w:t>
      </w:r>
      <w:r w:rsidR="00984CD2" w:rsidRPr="00984CD2">
        <w:rPr>
          <w:rFonts w:ascii="IRBadr" w:hAnsi="IRBadr" w:cs="IRBadr"/>
          <w:sz w:val="28"/>
          <w:szCs w:val="28"/>
          <w:rtl/>
        </w:rPr>
        <w:t>ص</w:t>
      </w:r>
      <w:r w:rsidRPr="00984CD2">
        <w:rPr>
          <w:rFonts w:ascii="IRBadr" w:hAnsi="IRBadr" w:cs="IRBadr"/>
          <w:sz w:val="28"/>
          <w:szCs w:val="28"/>
          <w:rtl/>
        </w:rPr>
        <w:t xml:space="preserve">) </w:t>
      </w:r>
      <w:r w:rsidR="00D6407B" w:rsidRPr="00984CD2">
        <w:rPr>
          <w:rFonts w:ascii="IRBadr" w:hAnsi="IRBadr" w:cs="IRBadr"/>
          <w:sz w:val="28"/>
          <w:szCs w:val="28"/>
          <w:rtl/>
        </w:rPr>
        <w:t xml:space="preserve">بیش از </w:t>
      </w:r>
      <w:r w:rsidR="00D6407B" w:rsidRPr="00984CD2">
        <w:rPr>
          <w:rFonts w:ascii="IRBadr" w:hAnsi="IRBadr" w:cs="IRBadr"/>
          <w:sz w:val="28"/>
          <w:szCs w:val="28"/>
          <w:rtl/>
        </w:rPr>
        <w:lastRenderedPageBreak/>
        <w:t xml:space="preserve">ده هزار نفر نامشان در تاریخ </w:t>
      </w:r>
      <w:r w:rsidR="00E53F0A">
        <w:rPr>
          <w:rFonts w:ascii="IRBadr" w:hAnsi="IRBadr" w:cs="IRBadr"/>
          <w:sz w:val="28"/>
          <w:szCs w:val="28"/>
          <w:rtl/>
        </w:rPr>
        <w:t>ثبت‌شده</w:t>
      </w:r>
      <w:r w:rsidR="00D6407B" w:rsidRPr="00984CD2">
        <w:rPr>
          <w:rFonts w:ascii="IRBadr" w:hAnsi="IRBadr" w:cs="IRBadr"/>
          <w:sz w:val="28"/>
          <w:szCs w:val="28"/>
          <w:rtl/>
        </w:rPr>
        <w:t xml:space="preserve"> است یکی از </w:t>
      </w:r>
      <w:r w:rsidR="007E399E">
        <w:rPr>
          <w:rFonts w:ascii="IRBadr" w:hAnsi="IRBadr" w:cs="IRBadr"/>
          <w:sz w:val="28"/>
          <w:szCs w:val="28"/>
          <w:rtl/>
        </w:rPr>
        <w:t>آن‌ها</w:t>
      </w:r>
      <w:r w:rsidR="00D6407B" w:rsidRPr="00984CD2">
        <w:rPr>
          <w:rFonts w:ascii="IRBadr" w:hAnsi="IRBadr" w:cs="IRBadr"/>
          <w:sz w:val="28"/>
          <w:szCs w:val="28"/>
          <w:rtl/>
        </w:rPr>
        <w:t xml:space="preserve"> جابر بن عبدالله انصاری است. امام 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باقر (ع) </w:t>
      </w:r>
      <w:r w:rsidR="00D6407B" w:rsidRPr="00984CD2">
        <w:rPr>
          <w:rFonts w:ascii="IRBadr" w:hAnsi="IRBadr" w:cs="IRBadr"/>
          <w:sz w:val="28"/>
          <w:szCs w:val="28"/>
          <w:rtl/>
        </w:rPr>
        <w:t>مخ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اطب مستقیم سلام پیامبر خدا (ص) </w:t>
      </w:r>
      <w:r w:rsidR="00E53F0A">
        <w:rPr>
          <w:rFonts w:ascii="IRBadr" w:hAnsi="IRBadr" w:cs="IRBadr"/>
          <w:sz w:val="28"/>
          <w:szCs w:val="28"/>
          <w:rtl/>
        </w:rPr>
        <w:t>بود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 و در کلام پیامبر (ص) آمده است فرزند علی بن حسین</w:t>
      </w:r>
      <w:r w:rsidR="00D6407B"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(ع) نامش محمد (ص) </w:t>
      </w:r>
      <w:r w:rsidR="00D6407B" w:rsidRPr="00984CD2">
        <w:rPr>
          <w:rFonts w:ascii="IRBadr" w:hAnsi="IRBadr" w:cs="IRBadr"/>
          <w:sz w:val="28"/>
          <w:szCs w:val="28"/>
          <w:rtl/>
        </w:rPr>
        <w:t>و فرمودند:</w:t>
      </w:r>
    </w:p>
    <w:p w:rsidR="00D6407B" w:rsidRPr="001B7DA3" w:rsidRDefault="00FE37A8" w:rsidP="0094727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B7DA3">
        <w:rPr>
          <w:rFonts w:ascii="IRBadr" w:hAnsi="IRBadr" w:cs="IRBadr"/>
          <w:b/>
          <w:bCs/>
          <w:sz w:val="28"/>
          <w:szCs w:val="28"/>
          <w:rtl/>
        </w:rPr>
        <w:t>«ی</w:t>
      </w:r>
      <w:r w:rsidRPr="001B7DA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َقرأ العلم بقر</w:t>
      </w:r>
      <w:r w:rsidR="001B7DA3" w:rsidRPr="001B7DA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أ»</w:t>
      </w:r>
      <w:r w:rsidR="001B7DA3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D6407B" w:rsidRPr="00984CD2" w:rsidRDefault="00D6407B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آن نواده من علم را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ی‌شکافت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 و دنیا را از علم خود پر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ی‌کند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. </w:t>
      </w:r>
      <w:r w:rsidR="007E399E">
        <w:rPr>
          <w:rFonts w:ascii="IRBadr" w:hAnsi="IRBadr" w:cs="IRBadr"/>
          <w:sz w:val="28"/>
          <w:szCs w:val="28"/>
          <w:rtl/>
        </w:rPr>
        <w:t>جابر بن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 </w:t>
      </w:r>
      <w:r w:rsidRPr="00323B8B">
        <w:rPr>
          <w:rFonts w:ascii="IRBadr" w:hAnsi="IRBadr" w:cs="IRBadr"/>
          <w:sz w:val="28"/>
          <w:szCs w:val="28"/>
          <w:rtl/>
          <w:cs/>
        </w:rPr>
        <w:t xml:space="preserve">عبداللّه </w:t>
      </w:r>
      <w:r w:rsidR="00E53F0A" w:rsidRPr="00323B8B">
        <w:rPr>
          <w:rFonts w:ascii="IRBadr" w:hAnsi="IRBadr" w:cs="IRBadr"/>
          <w:sz w:val="28"/>
          <w:szCs w:val="28"/>
          <w:rtl/>
          <w:cs/>
        </w:rPr>
        <w:t>انصاری با</w:t>
      </w:r>
      <w:r w:rsidR="00323B8B" w:rsidRPr="00323B8B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Pr="00323B8B">
        <w:rPr>
          <w:rFonts w:ascii="IRBadr" w:hAnsi="IRBadr" w:cs="IRBadr"/>
          <w:sz w:val="28"/>
          <w:szCs w:val="28"/>
          <w:rtl/>
          <w:cs/>
        </w:rPr>
        <w:t xml:space="preserve">بیش از </w:t>
      </w:r>
      <w:r w:rsidR="00E53F0A" w:rsidRPr="00323B8B">
        <w:rPr>
          <w:rFonts w:ascii="IRBadr" w:hAnsi="IRBadr" w:cs="IRBadr"/>
          <w:sz w:val="28"/>
          <w:szCs w:val="28"/>
          <w:rtl/>
        </w:rPr>
        <w:t>صدسال</w:t>
      </w:r>
      <w:r w:rsidR="00323B8B">
        <w:rPr>
          <w:rFonts w:ascii="IRBadr" w:hAnsi="IRBadr" w:cs="IRBadr" w:hint="cs"/>
          <w:sz w:val="28"/>
          <w:szCs w:val="28"/>
          <w:rtl/>
          <w:cs/>
        </w:rPr>
        <w:t xml:space="preserve"> عمر</w:t>
      </w:r>
      <w:r w:rsidRPr="00323B8B">
        <w:rPr>
          <w:rFonts w:ascii="IRBadr" w:hAnsi="IRBadr" w:cs="IRBadr"/>
          <w:sz w:val="28"/>
          <w:szCs w:val="28"/>
          <w:rtl/>
          <w:cs/>
        </w:rPr>
        <w:t xml:space="preserve"> در مسجدالنبی</w:t>
      </w:r>
      <w:r w:rsidR="00984CD2" w:rsidRPr="00323B8B">
        <w:rPr>
          <w:rFonts w:ascii="IRBadr" w:hAnsi="IRBadr" w:cs="IRBadr"/>
          <w:sz w:val="28"/>
          <w:szCs w:val="28"/>
          <w:rtl/>
        </w:rPr>
        <w:t xml:space="preserve">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ی‌نشست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 و از امام محمد باقر</w:t>
      </w:r>
      <w:r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(ع) </w:t>
      </w:r>
      <w:r w:rsidR="007E399E">
        <w:rPr>
          <w:rFonts w:ascii="IRBadr" w:hAnsi="IRBadr" w:cs="IRBadr"/>
          <w:sz w:val="28"/>
          <w:szCs w:val="28"/>
          <w:rtl/>
        </w:rPr>
        <w:t>با سن</w:t>
      </w:r>
      <w:r w:rsidRPr="00984CD2">
        <w:rPr>
          <w:rFonts w:ascii="IRBadr" w:hAnsi="IRBadr" w:cs="IRBadr"/>
          <w:sz w:val="28"/>
          <w:szCs w:val="28"/>
          <w:rtl/>
        </w:rPr>
        <w:t xml:space="preserve"> خردسالی حدیث و روایت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ی‌شنید</w:t>
      </w:r>
      <w:r w:rsidRPr="00984CD2">
        <w:rPr>
          <w:rFonts w:ascii="IRBadr" w:hAnsi="IRBadr" w:cs="IRBadr"/>
          <w:sz w:val="28"/>
          <w:szCs w:val="28"/>
          <w:rtl/>
        </w:rPr>
        <w:t xml:space="preserve">. بعضی از افراد که با 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معرفت و شخصیت امام محمد باقر (ع) </w:t>
      </w:r>
      <w:r w:rsidRPr="00984CD2">
        <w:rPr>
          <w:rFonts w:ascii="IRBadr" w:hAnsi="IRBadr" w:cs="IRBadr"/>
          <w:sz w:val="28"/>
          <w:szCs w:val="28"/>
          <w:rtl/>
        </w:rPr>
        <w:t xml:space="preserve">آشنا نبودند جابر را مورد تمسخر قرار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ی‌دادند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 و به جابر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ی‌گفتند</w:t>
      </w:r>
      <w:r w:rsidRPr="00984CD2">
        <w:rPr>
          <w:rFonts w:ascii="IRBadr" w:hAnsi="IRBadr" w:cs="IRBadr"/>
          <w:sz w:val="28"/>
          <w:szCs w:val="28"/>
          <w:rtl/>
        </w:rPr>
        <w:t xml:space="preserve">: «چرا کودک خردسالی را مورد احترام قرار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ی‌دهی</w:t>
      </w:r>
      <w:r w:rsidRPr="00984CD2">
        <w:rPr>
          <w:rFonts w:ascii="IRBadr" w:hAnsi="IRBadr" w:cs="IRBadr"/>
          <w:sz w:val="28"/>
          <w:szCs w:val="28"/>
          <w:rtl/>
        </w:rPr>
        <w:t xml:space="preserve"> و به سخنان او گوش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ی‌دهی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؟» جابر در پاسخ این افراد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ی‌گفت</w:t>
      </w:r>
      <w:r w:rsidRPr="00984CD2">
        <w:rPr>
          <w:rFonts w:ascii="IRBadr" w:hAnsi="IRBadr" w:cs="IRBadr"/>
          <w:sz w:val="28"/>
          <w:szCs w:val="28"/>
          <w:rtl/>
        </w:rPr>
        <w:t>:</w:t>
      </w:r>
      <w:r w:rsidR="007E399E">
        <w:rPr>
          <w:rFonts w:ascii="IRBadr" w:hAnsi="IRBadr" w:cs="IRBadr"/>
          <w:sz w:val="28"/>
          <w:szCs w:val="28"/>
          <w:rtl/>
        </w:rPr>
        <w:t xml:space="preserve"> «</w:t>
      </w:r>
      <w:r w:rsidR="00984CD2" w:rsidRPr="00984CD2">
        <w:rPr>
          <w:rFonts w:ascii="IRBadr" w:hAnsi="IRBadr" w:cs="IRBadr"/>
          <w:sz w:val="28"/>
          <w:szCs w:val="28"/>
          <w:rtl/>
        </w:rPr>
        <w:t>او از خاندان پیامبر اسلام (ص)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Pr="00984CD2">
        <w:rPr>
          <w:rFonts w:ascii="IRBadr" w:hAnsi="IRBadr" w:cs="IRBadr"/>
          <w:sz w:val="28"/>
          <w:szCs w:val="28"/>
          <w:rtl/>
        </w:rPr>
        <w:t xml:space="preserve">است. امام من است و هر کس او را بشناسد در مقابل او زانوی </w:t>
      </w:r>
      <w:r w:rsidR="007E399E">
        <w:rPr>
          <w:rFonts w:ascii="IRBadr" w:hAnsi="IRBadr" w:cs="IRBadr"/>
          <w:sz w:val="28"/>
          <w:szCs w:val="28"/>
          <w:rtl/>
        </w:rPr>
        <w:t>ادب</w:t>
      </w:r>
      <w:r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ی‌زند</w:t>
      </w:r>
      <w:r w:rsidRPr="00984CD2">
        <w:rPr>
          <w:rFonts w:ascii="IRBadr" w:hAnsi="IRBadr" w:cs="IRBadr"/>
          <w:sz w:val="28"/>
          <w:szCs w:val="28"/>
          <w:rtl/>
        </w:rPr>
        <w:t>.»</w:t>
      </w:r>
    </w:p>
    <w:p w:rsidR="00814272" w:rsidRPr="00814272" w:rsidRDefault="00814272" w:rsidP="0094727D">
      <w:pPr>
        <w:pStyle w:val="2"/>
        <w:bidi/>
        <w:rPr>
          <w:rtl/>
        </w:rPr>
      </w:pPr>
      <w:bookmarkStart w:id="3" w:name="_Toc427398071"/>
      <w:r>
        <w:rPr>
          <w:rFonts w:hint="cs"/>
          <w:rtl/>
        </w:rPr>
        <w:t>دوره امامت امام محمد باقر(ع) در دوره بنی مروان</w:t>
      </w:r>
      <w:bookmarkEnd w:id="3"/>
    </w:p>
    <w:p w:rsidR="00DE7E57" w:rsidRDefault="00D6407B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>آثار امامت و ولایت در همان دوران کودکی در وجودشان نمایان بود. از همان دوران قبل از امامت از دوره نوجوانی تا پایان عمرشان و هزاران بار در مسجدالنبی به خدمت ام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ام </w:t>
      </w:r>
      <w:r w:rsidR="007E399E">
        <w:rPr>
          <w:rFonts w:ascii="IRBadr" w:hAnsi="IRBadr" w:cs="IRBadr"/>
          <w:sz w:val="28"/>
          <w:szCs w:val="28"/>
          <w:rtl/>
        </w:rPr>
        <w:t>محمدباقر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 (ع)</w:t>
      </w:r>
      <w:r w:rsidR="007E399E">
        <w:rPr>
          <w:rFonts w:ascii="IRBadr" w:hAnsi="IRBadr" w:cs="IRBadr"/>
          <w:sz w:val="28"/>
          <w:szCs w:val="28"/>
          <w:rtl/>
        </w:rPr>
        <w:t xml:space="preserve"> م</w:t>
      </w:r>
      <w:r w:rsidR="007E399E">
        <w:rPr>
          <w:rFonts w:ascii="IRBadr" w:hAnsi="IRBadr" w:cs="IRBadr" w:hint="cs"/>
          <w:sz w:val="28"/>
          <w:szCs w:val="28"/>
          <w:rtl/>
        </w:rPr>
        <w:t>ی‌رسیدند</w:t>
      </w:r>
      <w:r w:rsidRPr="00984CD2">
        <w:rPr>
          <w:rFonts w:ascii="IRBadr" w:hAnsi="IRBadr" w:cs="IRBadr"/>
          <w:sz w:val="28"/>
          <w:szCs w:val="28"/>
          <w:rtl/>
        </w:rPr>
        <w:t xml:space="preserve"> و از معرفت، توحید و علم الهی ایشان </w:t>
      </w:r>
      <w:r w:rsidR="007E399E">
        <w:rPr>
          <w:rFonts w:ascii="IRBadr" w:hAnsi="IRBadr" w:cs="IRBadr"/>
          <w:sz w:val="28"/>
          <w:szCs w:val="28"/>
          <w:rtl/>
        </w:rPr>
        <w:t>بهره م</w:t>
      </w:r>
      <w:r w:rsidR="007E399E">
        <w:rPr>
          <w:rFonts w:ascii="IRBadr" w:hAnsi="IRBadr" w:cs="IRBadr" w:hint="cs"/>
          <w:sz w:val="28"/>
          <w:szCs w:val="28"/>
          <w:rtl/>
        </w:rPr>
        <w:t>ی‌بردند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. امام </w:t>
      </w:r>
      <w:r w:rsidR="00984CD2" w:rsidRPr="00984CD2">
        <w:rPr>
          <w:rFonts w:ascii="IRBadr" w:hAnsi="IRBadr" w:cs="IRBadr"/>
          <w:sz w:val="28"/>
          <w:szCs w:val="28"/>
          <w:rtl/>
        </w:rPr>
        <w:t>محمد باقر (ع) و امام صادق (ع)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Pr="00984CD2">
        <w:rPr>
          <w:rFonts w:ascii="IRBadr" w:hAnsi="IRBadr" w:cs="IRBadr"/>
          <w:sz w:val="28"/>
          <w:szCs w:val="28"/>
          <w:rtl/>
        </w:rPr>
        <w:t xml:space="preserve">شاگردان زیادی را تربیت کردند. </w:t>
      </w:r>
      <w:r w:rsidR="00984CD2" w:rsidRPr="00984CD2">
        <w:rPr>
          <w:rFonts w:ascii="IRBadr" w:hAnsi="IRBadr" w:cs="IRBadr"/>
          <w:sz w:val="28"/>
          <w:szCs w:val="28"/>
          <w:rtl/>
        </w:rPr>
        <w:t>دوره زندگی و امامت امام باقر (ع)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Pr="00984CD2">
        <w:rPr>
          <w:rFonts w:ascii="IRBadr" w:hAnsi="IRBadr" w:cs="IRBadr"/>
          <w:sz w:val="28"/>
          <w:szCs w:val="28"/>
          <w:rtl/>
        </w:rPr>
        <w:t>دوره بنی مروان بود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. بنی مروان امتداد خلافت </w:t>
      </w:r>
      <w:r w:rsidR="007E399E">
        <w:rPr>
          <w:rFonts w:ascii="IRBadr" w:hAnsi="IRBadr" w:cs="IRBadr"/>
          <w:sz w:val="28"/>
          <w:szCs w:val="28"/>
          <w:rtl/>
        </w:rPr>
        <w:t>بن</w:t>
      </w:r>
      <w:r w:rsidR="007E399E">
        <w:rPr>
          <w:rFonts w:ascii="IRBadr" w:hAnsi="IRBadr" w:cs="IRBadr" w:hint="cs"/>
          <w:sz w:val="28"/>
          <w:szCs w:val="28"/>
          <w:rtl/>
        </w:rPr>
        <w:t>ی‌امیه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 بود. </w:t>
      </w:r>
      <w:r w:rsidR="007E399E">
        <w:rPr>
          <w:rFonts w:ascii="IRBadr" w:hAnsi="IRBadr" w:cs="IRBadr"/>
          <w:sz w:val="28"/>
          <w:szCs w:val="28"/>
          <w:rtl/>
        </w:rPr>
        <w:t>س</w:t>
      </w:r>
      <w:r w:rsidR="007E399E">
        <w:rPr>
          <w:rFonts w:ascii="IRBadr" w:hAnsi="IRBadr" w:cs="IRBadr" w:hint="cs"/>
          <w:sz w:val="28"/>
          <w:szCs w:val="28"/>
          <w:rtl/>
        </w:rPr>
        <w:t>یاست‌ها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 خط مشیء </w:t>
      </w:r>
      <w:r w:rsidR="007E399E">
        <w:rPr>
          <w:rFonts w:ascii="IRBadr" w:hAnsi="IRBadr" w:cs="IRBadr"/>
          <w:sz w:val="28"/>
          <w:szCs w:val="28"/>
          <w:rtl/>
        </w:rPr>
        <w:t>بن</w:t>
      </w:r>
      <w:r w:rsidR="007E399E">
        <w:rPr>
          <w:rFonts w:ascii="IRBadr" w:hAnsi="IRBadr" w:cs="IRBadr" w:hint="cs"/>
          <w:sz w:val="28"/>
          <w:szCs w:val="28"/>
          <w:rtl/>
        </w:rPr>
        <w:t>ی‌امیه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 را داشت. از نقاط مشترک </w:t>
      </w:r>
      <w:r w:rsidR="007E399E">
        <w:rPr>
          <w:rFonts w:ascii="IRBadr" w:hAnsi="IRBadr" w:cs="IRBadr"/>
          <w:sz w:val="28"/>
          <w:szCs w:val="28"/>
          <w:rtl/>
        </w:rPr>
        <w:t>بن</w:t>
      </w:r>
      <w:r w:rsidR="007E399E">
        <w:rPr>
          <w:rFonts w:ascii="IRBadr" w:hAnsi="IRBadr" w:cs="IRBadr" w:hint="cs"/>
          <w:sz w:val="28"/>
          <w:szCs w:val="28"/>
          <w:rtl/>
        </w:rPr>
        <w:t>ی‌امیه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، بنی مروان و </w:t>
      </w:r>
      <w:r w:rsidR="007E399E">
        <w:rPr>
          <w:rFonts w:ascii="IRBadr" w:hAnsi="IRBadr" w:cs="IRBadr"/>
          <w:sz w:val="28"/>
          <w:szCs w:val="28"/>
          <w:rtl/>
        </w:rPr>
        <w:t>بن</w:t>
      </w:r>
      <w:r w:rsidR="007E399E">
        <w:rPr>
          <w:rFonts w:ascii="IRBadr" w:hAnsi="IRBadr" w:cs="IRBadr" w:hint="cs"/>
          <w:sz w:val="28"/>
          <w:szCs w:val="28"/>
          <w:rtl/>
        </w:rPr>
        <w:t>ی‌عباس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 در طی چند 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قرن مبارزه با خاندان پیامبر (ص) 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و ائمه اطهار بوده است. یک دوره </w:t>
      </w:r>
      <w:r w:rsidR="007E399E">
        <w:rPr>
          <w:rFonts w:ascii="IRBadr" w:hAnsi="IRBadr" w:cs="IRBadr"/>
          <w:sz w:val="28"/>
          <w:szCs w:val="28"/>
          <w:rtl/>
        </w:rPr>
        <w:t>حدوداً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 دو و نیم ساله امامت ایشان با آرامش در دوره </w:t>
      </w:r>
      <w:r w:rsidR="007E399E">
        <w:rPr>
          <w:rFonts w:ascii="IRBadr" w:hAnsi="IRBadr" w:cs="IRBadr"/>
          <w:sz w:val="28"/>
          <w:szCs w:val="28"/>
          <w:rtl/>
        </w:rPr>
        <w:t>عمر بن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 عبدالعزیز بود. در دوره خلافت </w:t>
      </w:r>
      <w:r w:rsidR="007E399E">
        <w:rPr>
          <w:rFonts w:ascii="IRBadr" w:hAnsi="IRBadr" w:cs="IRBadr"/>
          <w:sz w:val="28"/>
          <w:szCs w:val="28"/>
          <w:rtl/>
        </w:rPr>
        <w:t>عمر بن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 عبدالعزیز </w:t>
      </w:r>
      <w:r w:rsidR="007E399E">
        <w:rPr>
          <w:rFonts w:ascii="IRBadr" w:hAnsi="IRBadr" w:cs="IRBadr"/>
          <w:sz w:val="28"/>
          <w:szCs w:val="28"/>
          <w:rtl/>
        </w:rPr>
        <w:t>تقر</w:t>
      </w:r>
      <w:r w:rsidR="007E399E">
        <w:rPr>
          <w:rFonts w:ascii="IRBadr" w:hAnsi="IRBadr" w:cs="IRBadr" w:hint="cs"/>
          <w:sz w:val="28"/>
          <w:szCs w:val="28"/>
          <w:rtl/>
        </w:rPr>
        <w:t>یباً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 با آرامش بود و </w:t>
      </w:r>
      <w:r w:rsidR="007E399E">
        <w:rPr>
          <w:rFonts w:ascii="IRBadr" w:hAnsi="IRBadr" w:cs="IRBadr"/>
          <w:sz w:val="28"/>
          <w:szCs w:val="28"/>
          <w:rtl/>
        </w:rPr>
        <w:t>حدوداً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 دو و نیم سال این آرامش به طول انجامید. در بین تمام خلفای </w:t>
      </w:r>
      <w:r w:rsidR="007E399E">
        <w:rPr>
          <w:rFonts w:ascii="IRBadr" w:hAnsi="IRBadr" w:cs="IRBadr"/>
          <w:sz w:val="28"/>
          <w:szCs w:val="28"/>
          <w:rtl/>
        </w:rPr>
        <w:t>بن</w:t>
      </w:r>
      <w:r w:rsidR="007E399E">
        <w:rPr>
          <w:rFonts w:ascii="IRBadr" w:hAnsi="IRBadr" w:cs="IRBadr" w:hint="cs"/>
          <w:sz w:val="28"/>
          <w:szCs w:val="28"/>
          <w:rtl/>
        </w:rPr>
        <w:t>ی‌امیه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، یک خلیفه </w:t>
      </w:r>
      <w:r w:rsidR="007E399E">
        <w:rPr>
          <w:rFonts w:ascii="IRBadr" w:hAnsi="IRBadr" w:cs="IRBadr"/>
          <w:sz w:val="28"/>
          <w:szCs w:val="28"/>
          <w:rtl/>
        </w:rPr>
        <w:t>تقر</w:t>
      </w:r>
      <w:r w:rsidR="007E399E">
        <w:rPr>
          <w:rFonts w:ascii="IRBadr" w:hAnsi="IRBadr" w:cs="IRBadr" w:hint="cs"/>
          <w:sz w:val="28"/>
          <w:szCs w:val="28"/>
          <w:rtl/>
        </w:rPr>
        <w:t>یباً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 راه و منش درستی در خلافت خود داشت و معاویة بن یزید بود و چند روزی پیش خلیفه نبود و </w:t>
      </w:r>
      <w:r w:rsidR="007E399E">
        <w:rPr>
          <w:rFonts w:ascii="IRBadr" w:hAnsi="IRBadr" w:cs="IRBadr"/>
          <w:sz w:val="28"/>
          <w:szCs w:val="28"/>
          <w:rtl/>
        </w:rPr>
        <w:t>بعدازآن استعفا</w:t>
      </w:r>
      <w:r w:rsidR="004A4322" w:rsidRPr="00984CD2">
        <w:rPr>
          <w:rFonts w:ascii="IRBadr" w:hAnsi="IRBadr" w:cs="IRBadr"/>
          <w:sz w:val="28"/>
          <w:szCs w:val="28"/>
          <w:rtl/>
        </w:rPr>
        <w:t xml:space="preserve"> داد و اعلام کرد: این حق ما نیست. </w:t>
      </w:r>
    </w:p>
    <w:p w:rsidR="00DE7E57" w:rsidRPr="00DE7E57" w:rsidRDefault="00DE7E57" w:rsidP="0094727D">
      <w:pPr>
        <w:pStyle w:val="2"/>
        <w:bidi/>
        <w:rPr>
          <w:rtl/>
        </w:rPr>
      </w:pPr>
      <w:bookmarkStart w:id="4" w:name="_Toc427398072"/>
      <w:r>
        <w:rPr>
          <w:rFonts w:hint="cs"/>
          <w:rtl/>
        </w:rPr>
        <w:t>مقاطع آزادی امام محمد باقر (ع)</w:t>
      </w:r>
      <w:bookmarkEnd w:id="4"/>
    </w:p>
    <w:p w:rsidR="004A4322" w:rsidRPr="00984CD2" w:rsidRDefault="004A4322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در مدت چند صد سال زمامداری حکومت </w:t>
      </w:r>
      <w:r w:rsidR="007E399E">
        <w:rPr>
          <w:rFonts w:ascii="IRBadr" w:hAnsi="IRBadr" w:cs="IRBadr"/>
          <w:sz w:val="28"/>
          <w:szCs w:val="28"/>
          <w:rtl/>
        </w:rPr>
        <w:t>بن</w:t>
      </w:r>
      <w:r w:rsidR="007E399E">
        <w:rPr>
          <w:rFonts w:ascii="IRBadr" w:hAnsi="IRBadr" w:cs="IRBadr" w:hint="cs"/>
          <w:sz w:val="28"/>
          <w:szCs w:val="28"/>
          <w:rtl/>
        </w:rPr>
        <w:t>ی‌عباس</w:t>
      </w:r>
      <w:r w:rsidRPr="00984CD2">
        <w:rPr>
          <w:rFonts w:ascii="IRBadr" w:hAnsi="IRBadr" w:cs="IRBadr"/>
          <w:sz w:val="28"/>
          <w:szCs w:val="28"/>
          <w:rtl/>
        </w:rPr>
        <w:t xml:space="preserve"> سه مقطع که تا حدودی از </w:t>
      </w:r>
      <w:r w:rsidR="007E399E">
        <w:rPr>
          <w:rFonts w:ascii="IRBadr" w:hAnsi="IRBadr" w:cs="IRBadr"/>
          <w:sz w:val="28"/>
          <w:szCs w:val="28"/>
          <w:rtl/>
        </w:rPr>
        <w:t>آزاد</w:t>
      </w:r>
      <w:r w:rsidR="007E399E">
        <w:rPr>
          <w:rFonts w:ascii="IRBadr" w:hAnsi="IRBadr" w:cs="IRBadr" w:hint="cs"/>
          <w:sz w:val="28"/>
          <w:szCs w:val="28"/>
          <w:rtl/>
        </w:rPr>
        <w:t>ی‌هایی</w:t>
      </w:r>
      <w:r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7E399E">
        <w:rPr>
          <w:rFonts w:ascii="IRBadr" w:hAnsi="IRBadr" w:cs="IRBadr"/>
          <w:sz w:val="28"/>
          <w:szCs w:val="28"/>
          <w:rtl/>
        </w:rPr>
        <w:t>برخوردار</w:t>
      </w:r>
      <w:r w:rsidRPr="00984CD2">
        <w:rPr>
          <w:rFonts w:ascii="IRBadr" w:hAnsi="IRBadr" w:cs="IRBadr"/>
          <w:sz w:val="28"/>
          <w:szCs w:val="28"/>
          <w:rtl/>
        </w:rPr>
        <w:t xml:space="preserve"> بود، وجود داشت:</w:t>
      </w:r>
    </w:p>
    <w:p w:rsidR="004A4322" w:rsidRPr="00984CD2" w:rsidRDefault="004A4322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1-ابتدای روی کار آمدن حکومت </w:t>
      </w:r>
      <w:r w:rsidR="007E399E">
        <w:rPr>
          <w:rFonts w:ascii="IRBadr" w:hAnsi="IRBadr" w:cs="IRBadr"/>
          <w:sz w:val="28"/>
          <w:szCs w:val="28"/>
          <w:rtl/>
        </w:rPr>
        <w:t>بن</w:t>
      </w:r>
      <w:r w:rsidR="007E399E">
        <w:rPr>
          <w:rFonts w:ascii="IRBadr" w:hAnsi="IRBadr" w:cs="IRBadr" w:hint="cs"/>
          <w:sz w:val="28"/>
          <w:szCs w:val="28"/>
          <w:rtl/>
        </w:rPr>
        <w:t>ی‌عباس</w:t>
      </w:r>
      <w:r w:rsidRPr="00984CD2">
        <w:rPr>
          <w:rFonts w:ascii="IRBadr" w:hAnsi="IRBadr" w:cs="IRBadr"/>
          <w:sz w:val="28"/>
          <w:szCs w:val="28"/>
          <w:rtl/>
        </w:rPr>
        <w:t xml:space="preserve"> زیرا در اوایل حکومت منصور </w:t>
      </w:r>
      <w:r w:rsidR="00984CD2" w:rsidRPr="00984CD2">
        <w:rPr>
          <w:rFonts w:ascii="IRBadr" w:hAnsi="IRBadr" w:cs="IRBadr"/>
          <w:sz w:val="28"/>
          <w:szCs w:val="28"/>
          <w:rtl/>
        </w:rPr>
        <w:t>قدرت مبارزه با خاندان پیامبر</w:t>
      </w:r>
      <w:r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(ص) </w:t>
      </w:r>
      <w:r w:rsidRPr="00984CD2">
        <w:rPr>
          <w:rFonts w:ascii="IRBadr" w:hAnsi="IRBadr" w:cs="IRBadr"/>
          <w:sz w:val="28"/>
          <w:szCs w:val="28"/>
          <w:rtl/>
        </w:rPr>
        <w:t xml:space="preserve">را نداشتند. قیام خود را با شعار </w:t>
      </w:r>
      <w:r w:rsidR="007E399E">
        <w:rPr>
          <w:rFonts w:ascii="IRBadr" w:hAnsi="IRBadr" w:cs="IRBadr"/>
          <w:sz w:val="28"/>
          <w:szCs w:val="28"/>
          <w:rtl/>
        </w:rPr>
        <w:t>خون‌خواه</w:t>
      </w:r>
      <w:r w:rsidR="007E399E">
        <w:rPr>
          <w:rFonts w:ascii="IRBadr" w:hAnsi="IRBadr" w:cs="IRBadr" w:hint="cs"/>
          <w:sz w:val="28"/>
          <w:szCs w:val="28"/>
          <w:rtl/>
        </w:rPr>
        <w:t>ی</w:t>
      </w:r>
      <w:r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984CD2" w:rsidRPr="00984CD2">
        <w:rPr>
          <w:rFonts w:ascii="IRBadr" w:hAnsi="IRBadr" w:cs="IRBadr"/>
          <w:sz w:val="28"/>
          <w:szCs w:val="28"/>
          <w:rtl/>
        </w:rPr>
        <w:t>امام حسین (ع)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Pr="00984CD2">
        <w:rPr>
          <w:rFonts w:ascii="IRBadr" w:hAnsi="IRBadr" w:cs="IRBadr"/>
          <w:sz w:val="28"/>
          <w:szCs w:val="28"/>
          <w:rtl/>
        </w:rPr>
        <w:t>آغاز کر</w:t>
      </w:r>
      <w:r w:rsidR="0094727D">
        <w:rPr>
          <w:rFonts w:ascii="IRBadr" w:hAnsi="IRBadr" w:cs="IRBadr" w:hint="cs"/>
          <w:sz w:val="28"/>
          <w:szCs w:val="28"/>
          <w:rtl/>
        </w:rPr>
        <w:t>دن</w:t>
      </w:r>
      <w:r w:rsidRPr="00984CD2">
        <w:rPr>
          <w:rFonts w:ascii="IRBadr" w:hAnsi="IRBadr" w:cs="IRBadr"/>
          <w:sz w:val="28"/>
          <w:szCs w:val="28"/>
          <w:rtl/>
        </w:rPr>
        <w:t xml:space="preserve">د. بلافاصله </w:t>
      </w:r>
      <w:r w:rsidR="007E399E">
        <w:rPr>
          <w:rFonts w:ascii="IRBadr" w:hAnsi="IRBadr" w:cs="IRBadr"/>
          <w:sz w:val="28"/>
          <w:szCs w:val="28"/>
          <w:rtl/>
        </w:rPr>
        <w:t>بعدازا</w:t>
      </w:r>
      <w:r w:rsidR="007E399E">
        <w:rPr>
          <w:rFonts w:ascii="IRBadr" w:hAnsi="IRBadr" w:cs="IRBadr" w:hint="cs"/>
          <w:sz w:val="28"/>
          <w:szCs w:val="28"/>
          <w:rtl/>
        </w:rPr>
        <w:t>ینکه</w:t>
      </w:r>
      <w:r w:rsidRPr="00984CD2">
        <w:rPr>
          <w:rFonts w:ascii="IRBadr" w:hAnsi="IRBadr" w:cs="IRBadr"/>
          <w:sz w:val="28"/>
          <w:szCs w:val="28"/>
          <w:rtl/>
        </w:rPr>
        <w:t xml:space="preserve"> به قدرت مسلط شدند شعارهای خود را در مبارزه با خاندان پیامبر </w:t>
      </w:r>
      <w:r w:rsidR="007E399E">
        <w:rPr>
          <w:rFonts w:ascii="IRBadr" w:hAnsi="IRBadr" w:cs="IRBadr"/>
          <w:sz w:val="28"/>
          <w:szCs w:val="28"/>
          <w:rtl/>
        </w:rPr>
        <w:t>اکرم (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ص) </w:t>
      </w:r>
      <w:r w:rsidRPr="00984CD2">
        <w:rPr>
          <w:rFonts w:ascii="IRBadr" w:hAnsi="IRBadr" w:cs="IRBadr"/>
          <w:sz w:val="28"/>
          <w:szCs w:val="28"/>
          <w:rtl/>
        </w:rPr>
        <w:t>اعمال کردند.</w:t>
      </w:r>
    </w:p>
    <w:p w:rsidR="004A4322" w:rsidRPr="00984CD2" w:rsidRDefault="004A4322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2-مقطع دیگر دوره حکومت مأمون بود این دو مقطع در دوره </w:t>
      </w:r>
      <w:r w:rsidR="007E399E">
        <w:rPr>
          <w:rFonts w:ascii="IRBadr" w:hAnsi="IRBadr" w:cs="IRBadr"/>
          <w:sz w:val="28"/>
          <w:szCs w:val="28"/>
          <w:rtl/>
        </w:rPr>
        <w:t>بن</w:t>
      </w:r>
      <w:r w:rsidR="007E399E">
        <w:rPr>
          <w:rFonts w:ascii="IRBadr" w:hAnsi="IRBadr" w:cs="IRBadr" w:hint="cs"/>
          <w:sz w:val="28"/>
          <w:szCs w:val="28"/>
          <w:rtl/>
        </w:rPr>
        <w:t>ی‌عباس</w:t>
      </w:r>
      <w:r w:rsidRPr="00984CD2">
        <w:rPr>
          <w:rFonts w:ascii="IRBadr" w:hAnsi="IRBadr" w:cs="IRBadr"/>
          <w:sz w:val="28"/>
          <w:szCs w:val="28"/>
          <w:rtl/>
        </w:rPr>
        <w:t xml:space="preserve"> است.</w:t>
      </w:r>
    </w:p>
    <w:p w:rsidR="004A4322" w:rsidRPr="00984CD2" w:rsidRDefault="004A4322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lastRenderedPageBreak/>
        <w:t xml:space="preserve">3- در دوره بنی مریوان هم یک دوره کوتاه در دوره حکومت عمر بن </w:t>
      </w:r>
      <w:r w:rsidR="00E53F0A">
        <w:rPr>
          <w:rFonts w:ascii="IRBadr" w:hAnsi="IRBadr" w:cs="IRBadr"/>
          <w:sz w:val="28"/>
          <w:szCs w:val="28"/>
          <w:rtl/>
        </w:rPr>
        <w:t>عبدالعز</w:t>
      </w:r>
      <w:r w:rsidR="00E53F0A">
        <w:rPr>
          <w:rFonts w:ascii="IRBadr" w:hAnsi="IRBadr" w:cs="IRBadr" w:hint="cs"/>
          <w:sz w:val="28"/>
          <w:szCs w:val="28"/>
          <w:rtl/>
        </w:rPr>
        <w:t>یز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 بود و خاندان پیامبر</w:t>
      </w:r>
      <w:r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(ص) </w:t>
      </w:r>
      <w:r w:rsidRPr="00984CD2">
        <w:rPr>
          <w:rFonts w:ascii="IRBadr" w:hAnsi="IRBadr" w:cs="IRBadr"/>
          <w:sz w:val="28"/>
          <w:szCs w:val="28"/>
          <w:rtl/>
        </w:rPr>
        <w:t xml:space="preserve">از آرامش نسبی </w:t>
      </w:r>
      <w:r w:rsidR="00E53F0A">
        <w:rPr>
          <w:rFonts w:ascii="IRBadr" w:hAnsi="IRBadr" w:cs="IRBadr"/>
          <w:sz w:val="28"/>
          <w:szCs w:val="28"/>
          <w:rtl/>
        </w:rPr>
        <w:t>بهره بردند</w:t>
      </w:r>
      <w:r w:rsidRPr="00984CD2">
        <w:rPr>
          <w:rFonts w:ascii="IRBadr" w:hAnsi="IRBadr" w:cs="IRBadr"/>
          <w:sz w:val="28"/>
          <w:szCs w:val="28"/>
          <w:rtl/>
        </w:rPr>
        <w:t>.</w:t>
      </w:r>
    </w:p>
    <w:p w:rsidR="00DE7E57" w:rsidRDefault="004A4322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سیاست اصلی </w:t>
      </w:r>
      <w:r w:rsidR="00D534AB" w:rsidRPr="00984CD2">
        <w:rPr>
          <w:rFonts w:ascii="IRBadr" w:hAnsi="IRBadr" w:cs="IRBadr"/>
          <w:sz w:val="28"/>
          <w:szCs w:val="28"/>
          <w:rtl/>
        </w:rPr>
        <w:t xml:space="preserve">حکومت </w:t>
      </w:r>
      <w:r w:rsidR="007E399E">
        <w:rPr>
          <w:rFonts w:ascii="IRBadr" w:hAnsi="IRBadr" w:cs="IRBadr"/>
          <w:sz w:val="28"/>
          <w:szCs w:val="28"/>
          <w:rtl/>
        </w:rPr>
        <w:t>بن</w:t>
      </w:r>
      <w:r w:rsidR="007E399E">
        <w:rPr>
          <w:rFonts w:ascii="IRBadr" w:hAnsi="IRBadr" w:cs="IRBadr" w:hint="cs"/>
          <w:sz w:val="28"/>
          <w:szCs w:val="28"/>
          <w:rtl/>
        </w:rPr>
        <w:t>ی‌عباس</w:t>
      </w:r>
      <w:r w:rsidR="00D534AB" w:rsidRPr="00984CD2">
        <w:rPr>
          <w:rFonts w:ascii="IRBadr" w:hAnsi="IRBadr" w:cs="IRBadr"/>
          <w:sz w:val="28"/>
          <w:szCs w:val="28"/>
          <w:rtl/>
        </w:rPr>
        <w:t xml:space="preserve">، </w:t>
      </w:r>
      <w:r w:rsidR="007E399E">
        <w:rPr>
          <w:rFonts w:ascii="IRBadr" w:hAnsi="IRBadr" w:cs="IRBadr"/>
          <w:sz w:val="28"/>
          <w:szCs w:val="28"/>
          <w:rtl/>
        </w:rPr>
        <w:t>بن</w:t>
      </w:r>
      <w:r w:rsidR="007E399E">
        <w:rPr>
          <w:rFonts w:ascii="IRBadr" w:hAnsi="IRBadr" w:cs="IRBadr" w:hint="cs"/>
          <w:sz w:val="28"/>
          <w:szCs w:val="28"/>
          <w:rtl/>
        </w:rPr>
        <w:t>ی‌امیه</w:t>
      </w:r>
      <w:r w:rsidR="00D534AB" w:rsidRPr="00984CD2">
        <w:rPr>
          <w:rFonts w:ascii="IRBadr" w:hAnsi="IRBadr" w:cs="IRBadr"/>
          <w:sz w:val="28"/>
          <w:szCs w:val="28"/>
          <w:rtl/>
        </w:rPr>
        <w:t xml:space="preserve"> و بنی مریوان بر </w:t>
      </w:r>
      <w:r w:rsidR="007E399E">
        <w:rPr>
          <w:rFonts w:ascii="IRBadr" w:hAnsi="IRBadr" w:cs="IRBadr"/>
          <w:sz w:val="28"/>
          <w:szCs w:val="28"/>
          <w:rtl/>
        </w:rPr>
        <w:t>پا</w:t>
      </w:r>
      <w:r w:rsidR="007E399E">
        <w:rPr>
          <w:rFonts w:ascii="IRBadr" w:hAnsi="IRBadr" w:cs="IRBadr" w:hint="cs"/>
          <w:sz w:val="28"/>
          <w:szCs w:val="28"/>
          <w:rtl/>
        </w:rPr>
        <w:t>یهٔ</w:t>
      </w:r>
      <w:r w:rsidR="00D534AB" w:rsidRPr="00984CD2">
        <w:rPr>
          <w:rFonts w:ascii="IRBadr" w:hAnsi="IRBadr" w:cs="IRBadr"/>
          <w:sz w:val="28"/>
          <w:szCs w:val="28"/>
          <w:rtl/>
        </w:rPr>
        <w:t xml:space="preserve"> از بین بردن ائمه اطهار و ریشه ولایت و امامت بوده است. امام </w:t>
      </w:r>
      <w:r w:rsidR="007E399E">
        <w:rPr>
          <w:rFonts w:ascii="IRBadr" w:hAnsi="IRBadr" w:cs="IRBadr"/>
          <w:sz w:val="28"/>
          <w:szCs w:val="28"/>
          <w:rtl/>
        </w:rPr>
        <w:t>محمدباقر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 (ع)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="00D534AB" w:rsidRPr="00984CD2">
        <w:rPr>
          <w:rFonts w:ascii="IRBadr" w:hAnsi="IRBadr" w:cs="IRBadr"/>
          <w:sz w:val="28"/>
          <w:szCs w:val="28"/>
          <w:rtl/>
        </w:rPr>
        <w:t xml:space="preserve">بیشتر عمر خود را در مدینه سپری کرد و این مدت را به پرورش و رشد شاگردان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ی‌پرداختند</w:t>
      </w:r>
      <w:r w:rsidR="00D534AB" w:rsidRPr="00984CD2">
        <w:rPr>
          <w:rFonts w:ascii="IRBadr" w:hAnsi="IRBadr" w:cs="IRBadr"/>
          <w:sz w:val="28"/>
          <w:szCs w:val="28"/>
          <w:rtl/>
          <w:cs/>
        </w:rPr>
        <w:t>. تا قبل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 از به امامت رسیدن امام سجاد (ع)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="00984CD2" w:rsidRPr="00984CD2">
        <w:rPr>
          <w:rFonts w:ascii="IRBadr" w:hAnsi="IRBadr" w:cs="IRBadr"/>
          <w:sz w:val="28"/>
          <w:szCs w:val="28"/>
          <w:rtl/>
        </w:rPr>
        <w:t>دوران امامت امام علی (ع)، امام حسین (ع)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="00984CD2" w:rsidRPr="00984CD2">
        <w:rPr>
          <w:rFonts w:ascii="IRBadr" w:hAnsi="IRBadr" w:cs="IRBadr"/>
          <w:sz w:val="28"/>
          <w:szCs w:val="28"/>
          <w:rtl/>
        </w:rPr>
        <w:t>و امام حسن (ع)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="00D534AB" w:rsidRPr="00984CD2">
        <w:rPr>
          <w:rFonts w:ascii="IRBadr" w:hAnsi="IRBadr" w:cs="IRBadr"/>
          <w:sz w:val="28"/>
          <w:szCs w:val="28"/>
          <w:rtl/>
        </w:rPr>
        <w:t xml:space="preserve">پیرامون </w:t>
      </w:r>
      <w:r w:rsidR="007E399E">
        <w:rPr>
          <w:rFonts w:ascii="IRBadr" w:hAnsi="IRBadr" w:cs="IRBadr"/>
          <w:sz w:val="28"/>
          <w:szCs w:val="28"/>
          <w:rtl/>
        </w:rPr>
        <w:t>درگ</w:t>
      </w:r>
      <w:r w:rsidR="007E399E">
        <w:rPr>
          <w:rFonts w:ascii="IRBadr" w:hAnsi="IRBadr" w:cs="IRBadr" w:hint="cs"/>
          <w:sz w:val="28"/>
          <w:szCs w:val="28"/>
          <w:rtl/>
        </w:rPr>
        <w:t>یری‌های</w:t>
      </w:r>
      <w:r w:rsidR="00D534AB" w:rsidRPr="00984CD2">
        <w:rPr>
          <w:rFonts w:ascii="IRBadr" w:hAnsi="IRBadr" w:cs="IRBadr"/>
          <w:sz w:val="28"/>
          <w:szCs w:val="28"/>
          <w:rtl/>
        </w:rPr>
        <w:t xml:space="preserve"> سیاسی بوده است. از </w:t>
      </w:r>
      <w:r w:rsidR="00984CD2" w:rsidRPr="00984CD2">
        <w:rPr>
          <w:rFonts w:ascii="IRBadr" w:hAnsi="IRBadr" w:cs="IRBadr"/>
          <w:sz w:val="28"/>
          <w:szCs w:val="28"/>
          <w:rtl/>
        </w:rPr>
        <w:t>امامت امام سجاد (ع)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="00D534AB" w:rsidRPr="00984CD2">
        <w:rPr>
          <w:rFonts w:ascii="IRBadr" w:hAnsi="IRBadr" w:cs="IRBadr"/>
          <w:sz w:val="28"/>
          <w:szCs w:val="28"/>
          <w:rtl/>
        </w:rPr>
        <w:t xml:space="preserve">به بعد اولویت سیاسی جای خود را به اولویت فرهنگی و علمی داد ولی اولویت سیاسی هرگز در دوران امامت امامان دیگر </w:t>
      </w:r>
      <w:r w:rsidR="007E399E">
        <w:rPr>
          <w:rFonts w:ascii="IRBadr" w:hAnsi="IRBadr" w:cs="IRBadr"/>
          <w:sz w:val="28"/>
          <w:szCs w:val="28"/>
          <w:rtl/>
        </w:rPr>
        <w:t>کم‌رنگ</w:t>
      </w:r>
      <w:r w:rsidR="00D534AB" w:rsidRPr="00984CD2">
        <w:rPr>
          <w:rFonts w:ascii="IRBadr" w:hAnsi="IRBadr" w:cs="IRBadr"/>
          <w:sz w:val="28"/>
          <w:szCs w:val="28"/>
          <w:rtl/>
        </w:rPr>
        <w:t xml:space="preserve"> نشد. </w:t>
      </w:r>
    </w:p>
    <w:p w:rsidR="00DE7E57" w:rsidRPr="00DE7E57" w:rsidRDefault="00DE7E57" w:rsidP="0094727D">
      <w:pPr>
        <w:pStyle w:val="2"/>
        <w:bidi/>
        <w:rPr>
          <w:rtl/>
        </w:rPr>
      </w:pPr>
      <w:bookmarkStart w:id="5" w:name="_Toc427398073"/>
      <w:r>
        <w:rPr>
          <w:rFonts w:hint="cs"/>
          <w:rtl/>
        </w:rPr>
        <w:t>دو رویکرد مهم ائمه (علیهم السلام)</w:t>
      </w:r>
      <w:bookmarkEnd w:id="5"/>
    </w:p>
    <w:p w:rsidR="00D534AB" w:rsidRPr="00984CD2" w:rsidRDefault="00D534AB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دو رویکرد عمده را ائمه دنبال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ی‌کردند</w:t>
      </w:r>
      <w:r w:rsidRPr="00984CD2">
        <w:rPr>
          <w:rFonts w:ascii="IRBadr" w:hAnsi="IRBadr" w:cs="IRBadr"/>
          <w:sz w:val="28"/>
          <w:szCs w:val="28"/>
          <w:rtl/>
        </w:rPr>
        <w:t>:</w:t>
      </w:r>
    </w:p>
    <w:p w:rsidR="00D534AB" w:rsidRPr="00984CD2" w:rsidRDefault="00D534AB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1-خط سیاسی و انقلابی و برخورد با </w:t>
      </w:r>
      <w:r w:rsidR="007E399E">
        <w:rPr>
          <w:rFonts w:ascii="IRBadr" w:hAnsi="IRBadr" w:cs="IRBadr"/>
          <w:sz w:val="28"/>
          <w:szCs w:val="28"/>
          <w:rtl/>
        </w:rPr>
        <w:t>جر</w:t>
      </w:r>
      <w:r w:rsidR="007E399E">
        <w:rPr>
          <w:rFonts w:ascii="IRBadr" w:hAnsi="IRBadr" w:cs="IRBadr" w:hint="cs"/>
          <w:sz w:val="28"/>
          <w:szCs w:val="28"/>
          <w:rtl/>
        </w:rPr>
        <w:t>یان‌های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 سیاسی حاکم از ابتدا تا انتها، این خط رویکرد اصلی ام</w:t>
      </w:r>
      <w:r w:rsidR="00984CD2" w:rsidRPr="00984CD2">
        <w:rPr>
          <w:rFonts w:ascii="IRBadr" w:hAnsi="IRBadr" w:cs="IRBadr"/>
          <w:sz w:val="28"/>
          <w:szCs w:val="28"/>
          <w:rtl/>
        </w:rPr>
        <w:t>امت امام علی (ع)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="00B75F20" w:rsidRPr="00984CD2">
        <w:rPr>
          <w:rFonts w:ascii="IRBadr" w:hAnsi="IRBadr" w:cs="IRBadr"/>
          <w:sz w:val="28"/>
          <w:szCs w:val="28"/>
          <w:rtl/>
        </w:rPr>
        <w:t>امام حسین</w:t>
      </w:r>
      <w:r w:rsidR="00984CD2" w:rsidRPr="00984CD2">
        <w:rPr>
          <w:rFonts w:ascii="IRBadr" w:hAnsi="IRBadr" w:cs="IRBadr"/>
          <w:sz w:val="28"/>
          <w:szCs w:val="28"/>
          <w:rtl/>
        </w:rPr>
        <w:t xml:space="preserve"> (ع) </w:t>
      </w:r>
      <w:r w:rsidRPr="00984CD2">
        <w:rPr>
          <w:rFonts w:ascii="IRBadr" w:hAnsi="IRBadr" w:cs="IRBadr"/>
          <w:sz w:val="28"/>
          <w:szCs w:val="28"/>
          <w:rtl/>
        </w:rPr>
        <w:t>و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 امام حسن </w:t>
      </w:r>
      <w:r w:rsidRPr="00984CD2">
        <w:rPr>
          <w:rFonts w:ascii="IRBadr" w:hAnsi="IRBadr" w:cs="IRBadr"/>
          <w:sz w:val="28"/>
          <w:szCs w:val="28"/>
          <w:rtl/>
        </w:rPr>
        <w:t>بود.</w:t>
      </w:r>
    </w:p>
    <w:p w:rsidR="00D534AB" w:rsidRPr="00984CD2" w:rsidRDefault="00D534AB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>2- خط فرهنگی و علمی در مبارزه با خلفای جا</w:t>
      </w:r>
      <w:r w:rsidR="0094727D">
        <w:rPr>
          <w:rFonts w:ascii="IRBadr" w:hAnsi="IRBadr" w:cs="IRBadr" w:hint="cs"/>
          <w:sz w:val="28"/>
          <w:szCs w:val="28"/>
          <w:rtl/>
        </w:rPr>
        <w:t>ئ</w:t>
      </w:r>
      <w:r w:rsidRPr="00984CD2">
        <w:rPr>
          <w:rFonts w:ascii="IRBadr" w:hAnsi="IRBadr" w:cs="IRBadr"/>
          <w:sz w:val="28"/>
          <w:szCs w:val="28"/>
          <w:rtl/>
        </w:rPr>
        <w:t>ر</w:t>
      </w:r>
    </w:p>
    <w:p w:rsidR="00D534AB" w:rsidRPr="00984CD2" w:rsidRDefault="00D534AB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دو </w:t>
      </w:r>
      <w:r w:rsidR="00B75F20" w:rsidRPr="00984CD2">
        <w:rPr>
          <w:rFonts w:ascii="IRBadr" w:hAnsi="IRBadr" w:cs="IRBadr"/>
          <w:sz w:val="28"/>
          <w:szCs w:val="28"/>
          <w:rtl/>
        </w:rPr>
        <w:t>کار مهم س</w:t>
      </w:r>
      <w:r w:rsidRPr="00984CD2">
        <w:rPr>
          <w:rFonts w:ascii="IRBadr" w:hAnsi="IRBadr" w:cs="IRBadr"/>
          <w:sz w:val="28"/>
          <w:szCs w:val="28"/>
          <w:rtl/>
        </w:rPr>
        <w:t>رنوشت سازی که ائمه انجام دادند شامل:</w:t>
      </w:r>
    </w:p>
    <w:p w:rsidR="00D534AB" w:rsidRPr="00984CD2" w:rsidRDefault="00D534AB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>1-مبارزه با خلفای جا</w:t>
      </w:r>
      <w:r w:rsidR="0094727D">
        <w:rPr>
          <w:rFonts w:ascii="IRBadr" w:hAnsi="IRBadr" w:cs="IRBadr" w:hint="cs"/>
          <w:sz w:val="28"/>
          <w:szCs w:val="28"/>
          <w:rtl/>
        </w:rPr>
        <w:t>ئ</w:t>
      </w:r>
      <w:r w:rsidRPr="00984CD2">
        <w:rPr>
          <w:rFonts w:ascii="IRBadr" w:hAnsi="IRBadr" w:cs="IRBadr"/>
          <w:sz w:val="28"/>
          <w:szCs w:val="28"/>
          <w:rtl/>
        </w:rPr>
        <w:t xml:space="preserve">ر و </w:t>
      </w:r>
      <w:r w:rsidR="007E399E">
        <w:rPr>
          <w:rFonts w:ascii="IRBadr" w:hAnsi="IRBadr" w:cs="IRBadr"/>
          <w:sz w:val="28"/>
          <w:szCs w:val="28"/>
          <w:rtl/>
        </w:rPr>
        <w:t>س</w:t>
      </w:r>
      <w:r w:rsidR="007E399E">
        <w:rPr>
          <w:rFonts w:ascii="IRBadr" w:hAnsi="IRBadr" w:cs="IRBadr" w:hint="cs"/>
          <w:sz w:val="28"/>
          <w:szCs w:val="28"/>
          <w:rtl/>
        </w:rPr>
        <w:t>یاست‌مداران</w:t>
      </w:r>
      <w:r w:rsidRPr="00984CD2">
        <w:rPr>
          <w:rFonts w:ascii="IRBadr" w:hAnsi="IRBadr" w:cs="IRBadr"/>
          <w:sz w:val="28"/>
          <w:szCs w:val="28"/>
          <w:rtl/>
        </w:rPr>
        <w:t xml:space="preserve"> غاصب امامت و ولایت است البته این مبارزات در یک دوره مثبت و آشکار بود، در دوره امامت امام ب</w:t>
      </w:r>
      <w:r w:rsidR="00B75F20" w:rsidRPr="00984CD2">
        <w:rPr>
          <w:rFonts w:ascii="IRBadr" w:hAnsi="IRBadr" w:cs="IRBadr"/>
          <w:sz w:val="28"/>
          <w:szCs w:val="28"/>
          <w:rtl/>
        </w:rPr>
        <w:t>اقر</w:t>
      </w:r>
      <w:r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(ع) </w:t>
      </w:r>
      <w:r w:rsidRPr="00984CD2">
        <w:rPr>
          <w:rFonts w:ascii="IRBadr" w:hAnsi="IRBadr" w:cs="IRBadr"/>
          <w:sz w:val="28"/>
          <w:szCs w:val="28"/>
          <w:rtl/>
        </w:rPr>
        <w:t xml:space="preserve">این مبارزات منفی و همراه با تقیه </w:t>
      </w:r>
      <w:r w:rsidR="00E53F0A">
        <w:rPr>
          <w:rFonts w:ascii="IRBadr" w:hAnsi="IRBadr" w:cs="IRBadr"/>
          <w:sz w:val="28"/>
          <w:szCs w:val="28"/>
          <w:rtl/>
        </w:rPr>
        <w:t>حساب‌شده</w:t>
      </w:r>
      <w:r w:rsidRPr="00984CD2">
        <w:rPr>
          <w:rFonts w:ascii="IRBadr" w:hAnsi="IRBadr" w:cs="IRBadr"/>
          <w:sz w:val="28"/>
          <w:szCs w:val="28"/>
          <w:rtl/>
        </w:rPr>
        <w:t xml:space="preserve"> بود.</w:t>
      </w:r>
    </w:p>
    <w:p w:rsidR="00D534AB" w:rsidRPr="00984CD2" w:rsidRDefault="00D534AB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>2-کار فرهنگی و علمی برای مستحکم کردن پایه فرهنگ و علمی اسلام بود. این فعالیت در دوره امامت سه امام اول بود اما در جایگاه دوم قرار داشت زیرا مبنای فعالیت این سه امام بر مبنای سیاست استوار بود.</w:t>
      </w:r>
    </w:p>
    <w:p w:rsidR="00D534AB" w:rsidRPr="00984CD2" w:rsidRDefault="00D534AB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امام </w:t>
      </w:r>
      <w:r w:rsidR="00B75F20" w:rsidRPr="00984CD2">
        <w:rPr>
          <w:rFonts w:ascii="IRBadr" w:hAnsi="IRBadr" w:cs="IRBadr"/>
          <w:sz w:val="28"/>
          <w:szCs w:val="28"/>
          <w:rtl/>
        </w:rPr>
        <w:t>صادق</w:t>
      </w:r>
      <w:r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(ع) و امام محمد </w:t>
      </w:r>
      <w:r w:rsidR="007E399E">
        <w:rPr>
          <w:rFonts w:ascii="IRBadr" w:hAnsi="IRBadr" w:cs="IRBadr"/>
          <w:sz w:val="28"/>
          <w:szCs w:val="28"/>
          <w:rtl/>
        </w:rPr>
        <w:t>باقر (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ع) </w:t>
      </w:r>
      <w:r w:rsidRPr="00984CD2">
        <w:rPr>
          <w:rFonts w:ascii="IRBadr" w:hAnsi="IRBadr" w:cs="IRBadr"/>
          <w:sz w:val="28"/>
          <w:szCs w:val="28"/>
          <w:rtl/>
        </w:rPr>
        <w:t>قهرمانان بزرگ فقه و حدیث، فلسفه و منطق، تفسیر و معارف بودند. اگر این دو امام نبودند علم و معرفت در اسلام جایگاهی نداشت.</w:t>
      </w:r>
    </w:p>
    <w:p w:rsidR="00C74298" w:rsidRPr="00984CD2" w:rsidRDefault="00C74298" w:rsidP="0094727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984CD2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984CD2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3"/>
      </w:r>
    </w:p>
    <w:p w:rsidR="00D534AB" w:rsidRPr="00984CD2" w:rsidRDefault="000B6782" w:rsidP="0094727D">
      <w:pPr>
        <w:pStyle w:val="1"/>
        <w:rPr>
          <w:rtl/>
        </w:rPr>
      </w:pPr>
      <w:bookmarkStart w:id="6" w:name="_Toc427398074"/>
      <w:r w:rsidRPr="00984CD2">
        <w:rPr>
          <w:rtl/>
        </w:rPr>
        <w:lastRenderedPageBreak/>
        <w:t>خطبه دوم</w:t>
      </w:r>
      <w:bookmarkEnd w:id="6"/>
    </w:p>
    <w:p w:rsidR="00D534AB" w:rsidRPr="00984CD2" w:rsidRDefault="00C74298" w:rsidP="0094727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الحمداللّه الذی هدانا لهذا و ما کنا لنهتدی لولا عن هدانا </w:t>
      </w:r>
      <w:r w:rsidRPr="00984CD2">
        <w:rPr>
          <w:rFonts w:ascii="IRBadr" w:hAnsi="IRBadr" w:cs="IRBadr"/>
          <w:b/>
          <w:bCs/>
          <w:sz w:val="28"/>
          <w:szCs w:val="28"/>
          <w:rtl/>
        </w:rPr>
        <w:t>ثم الصلاة و السلام علی سَیِّدِنَا وَ نَبِیِّنَا أَبِی الْقَاسِمِ المصطفی مُحَمَّدٍ (ص) وَ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C74298" w:rsidRPr="00984CD2" w:rsidRDefault="00C74298" w:rsidP="0094727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الرحیم.</w:t>
      </w:r>
    </w:p>
    <w:p w:rsidR="004E0FAE" w:rsidRDefault="00C74298" w:rsidP="0094727D">
      <w:pPr>
        <w:bidi/>
        <w:jc w:val="both"/>
      </w:pPr>
      <w:r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984CD2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984CD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984CD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E0FAE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4E0FAE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4E0FAE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C74298" w:rsidRPr="00984CD2" w:rsidRDefault="00C74298" w:rsidP="0094727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D534AB" w:rsidRPr="00984CD2" w:rsidRDefault="00D534AB" w:rsidP="0094727D">
      <w:pPr>
        <w:pStyle w:val="1"/>
        <w:rPr>
          <w:rtl/>
        </w:rPr>
      </w:pPr>
      <w:bookmarkStart w:id="7" w:name="_Toc427398075"/>
      <w:r w:rsidRPr="00984CD2">
        <w:rPr>
          <w:rtl/>
        </w:rPr>
        <w:t>روز عرفه و فضیلت آن</w:t>
      </w:r>
      <w:bookmarkEnd w:id="7"/>
    </w:p>
    <w:p w:rsidR="00D534AB" w:rsidRPr="00984CD2" w:rsidRDefault="00D534AB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کسب تقوا و تمرین عبودیت و معرفت خداوند در ماه </w:t>
      </w:r>
      <w:r w:rsidR="007E399E">
        <w:rPr>
          <w:rFonts w:ascii="IRBadr" w:hAnsi="IRBadr" w:cs="IRBadr"/>
          <w:sz w:val="28"/>
          <w:szCs w:val="28"/>
          <w:rtl/>
        </w:rPr>
        <w:t>ذ</w:t>
      </w:r>
      <w:r w:rsidR="007E399E">
        <w:rPr>
          <w:rFonts w:ascii="IRBadr" w:hAnsi="IRBadr" w:cs="IRBadr" w:hint="cs"/>
          <w:sz w:val="28"/>
          <w:szCs w:val="28"/>
          <w:rtl/>
        </w:rPr>
        <w:t>ی‌الحجه</w:t>
      </w:r>
      <w:r w:rsidRPr="00984CD2">
        <w:rPr>
          <w:rFonts w:ascii="IRBadr" w:hAnsi="IRBadr" w:cs="IRBadr"/>
          <w:sz w:val="28"/>
          <w:szCs w:val="28"/>
          <w:rtl/>
        </w:rPr>
        <w:t xml:space="preserve"> باید </w:t>
      </w:r>
      <w:r w:rsidR="00E53F0A">
        <w:rPr>
          <w:rFonts w:ascii="IRBadr" w:hAnsi="IRBadr" w:cs="IRBadr"/>
          <w:sz w:val="28"/>
          <w:szCs w:val="28"/>
          <w:rtl/>
        </w:rPr>
        <w:t>موردتوجه</w:t>
      </w:r>
      <w:r w:rsidRPr="00984CD2">
        <w:rPr>
          <w:rFonts w:ascii="IRBadr" w:hAnsi="IRBadr" w:cs="IRBadr"/>
          <w:sz w:val="28"/>
          <w:szCs w:val="28"/>
          <w:rtl/>
        </w:rPr>
        <w:t xml:space="preserve"> همگان قرار گیرد بخصوص روز عرفه از </w:t>
      </w:r>
      <w:r w:rsidR="007E399E">
        <w:rPr>
          <w:rFonts w:ascii="IRBadr" w:hAnsi="IRBadr" w:cs="IRBadr"/>
          <w:sz w:val="28"/>
          <w:szCs w:val="28"/>
          <w:rtl/>
        </w:rPr>
        <w:t>بزرگ‌تر</w:t>
      </w:r>
      <w:r w:rsidR="007E399E">
        <w:rPr>
          <w:rFonts w:ascii="IRBadr" w:hAnsi="IRBadr" w:cs="IRBadr" w:hint="cs"/>
          <w:sz w:val="28"/>
          <w:szCs w:val="28"/>
          <w:rtl/>
        </w:rPr>
        <w:t>ین</w:t>
      </w:r>
      <w:r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7E399E">
        <w:rPr>
          <w:rFonts w:ascii="IRBadr" w:hAnsi="IRBadr" w:cs="IRBadr"/>
          <w:sz w:val="28"/>
          <w:szCs w:val="28"/>
          <w:rtl/>
        </w:rPr>
        <w:t>موقع</w:t>
      </w:r>
      <w:r w:rsidR="007E399E">
        <w:rPr>
          <w:rFonts w:ascii="IRBadr" w:hAnsi="IRBadr" w:cs="IRBadr" w:hint="cs"/>
          <w:sz w:val="28"/>
          <w:szCs w:val="28"/>
          <w:rtl/>
        </w:rPr>
        <w:t>یت‌های</w:t>
      </w:r>
      <w:r w:rsidRPr="00984CD2">
        <w:rPr>
          <w:rFonts w:ascii="IRBadr" w:hAnsi="IRBadr" w:cs="IRBadr"/>
          <w:sz w:val="28"/>
          <w:szCs w:val="28"/>
          <w:rtl/>
        </w:rPr>
        <w:t xml:space="preserve"> بخشش خداوند است. در روایات آمده ا</w:t>
      </w:r>
      <w:r w:rsidR="008A3EDF" w:rsidRPr="00984CD2">
        <w:rPr>
          <w:rFonts w:ascii="IRBadr" w:hAnsi="IRBadr" w:cs="IRBadr"/>
          <w:sz w:val="28"/>
          <w:szCs w:val="28"/>
          <w:rtl/>
        </w:rPr>
        <w:t xml:space="preserve">ست اگر کسی از شب قدر عبور کند و مورد مغفرت الهی قرار نگرفت تنها فرصت </w:t>
      </w:r>
      <w:r w:rsidR="00E53F0A">
        <w:rPr>
          <w:rFonts w:ascii="IRBadr" w:hAnsi="IRBadr" w:cs="IRBadr"/>
          <w:sz w:val="28"/>
          <w:szCs w:val="28"/>
          <w:rtl/>
        </w:rPr>
        <w:t>باق</w:t>
      </w:r>
      <w:r w:rsidR="00E53F0A">
        <w:rPr>
          <w:rFonts w:ascii="IRBadr" w:hAnsi="IRBadr" w:cs="IRBadr" w:hint="cs"/>
          <w:sz w:val="28"/>
          <w:szCs w:val="28"/>
          <w:rtl/>
        </w:rPr>
        <w:t>ی‌مانده</w:t>
      </w:r>
      <w:r w:rsidR="008A3EDF" w:rsidRPr="00984CD2">
        <w:rPr>
          <w:rFonts w:ascii="IRBadr" w:hAnsi="IRBadr" w:cs="IRBadr"/>
          <w:sz w:val="28"/>
          <w:szCs w:val="28"/>
          <w:rtl/>
        </w:rPr>
        <w:t xml:space="preserve"> دهه </w:t>
      </w:r>
      <w:r w:rsidR="007E399E">
        <w:rPr>
          <w:rFonts w:ascii="IRBadr" w:hAnsi="IRBadr" w:cs="IRBadr"/>
          <w:sz w:val="28"/>
          <w:szCs w:val="28"/>
          <w:rtl/>
        </w:rPr>
        <w:t>ذ</w:t>
      </w:r>
      <w:r w:rsidR="007E399E">
        <w:rPr>
          <w:rFonts w:ascii="IRBadr" w:hAnsi="IRBadr" w:cs="IRBadr" w:hint="cs"/>
          <w:sz w:val="28"/>
          <w:szCs w:val="28"/>
          <w:rtl/>
        </w:rPr>
        <w:t>ی‌الحجه</w:t>
      </w:r>
      <w:r w:rsidR="008A3EDF" w:rsidRPr="00984CD2">
        <w:rPr>
          <w:rFonts w:ascii="IRBadr" w:hAnsi="IRBadr" w:cs="IRBadr"/>
          <w:sz w:val="28"/>
          <w:szCs w:val="28"/>
          <w:rtl/>
        </w:rPr>
        <w:t xml:space="preserve"> و روز عرفه است. روز عرفه یک فرصت </w:t>
      </w:r>
      <w:r w:rsidR="007E399E">
        <w:rPr>
          <w:rFonts w:ascii="IRBadr" w:hAnsi="IRBadr" w:cs="IRBadr"/>
          <w:sz w:val="28"/>
          <w:szCs w:val="28"/>
          <w:rtl/>
        </w:rPr>
        <w:t>ب</w:t>
      </w:r>
      <w:r w:rsidR="007E399E">
        <w:rPr>
          <w:rFonts w:ascii="IRBadr" w:hAnsi="IRBadr" w:cs="IRBadr" w:hint="cs"/>
          <w:sz w:val="28"/>
          <w:szCs w:val="28"/>
          <w:rtl/>
        </w:rPr>
        <w:t>ی‌نظیر</w:t>
      </w:r>
      <w:r w:rsidR="008A3EDF" w:rsidRPr="00984CD2">
        <w:rPr>
          <w:rFonts w:ascii="IRBadr" w:hAnsi="IRBadr" w:cs="IRBadr"/>
          <w:sz w:val="28"/>
          <w:szCs w:val="28"/>
          <w:rtl/>
        </w:rPr>
        <w:t xml:space="preserve"> برای اتصال به درگاه خداوند و کسب فیض و معرفت الهی است در این روزهای مقدس ماه </w:t>
      </w:r>
      <w:r w:rsidR="007E399E">
        <w:rPr>
          <w:rFonts w:ascii="IRBadr" w:hAnsi="IRBadr" w:cs="IRBadr"/>
          <w:sz w:val="28"/>
          <w:szCs w:val="28"/>
          <w:rtl/>
        </w:rPr>
        <w:t>ذ</w:t>
      </w:r>
      <w:r w:rsidR="007E399E">
        <w:rPr>
          <w:rFonts w:ascii="IRBadr" w:hAnsi="IRBadr" w:cs="IRBadr" w:hint="cs"/>
          <w:sz w:val="28"/>
          <w:szCs w:val="28"/>
          <w:rtl/>
        </w:rPr>
        <w:t>ی‌الحجه</w:t>
      </w:r>
      <w:r w:rsidR="008A3EDF" w:rsidRPr="00984CD2">
        <w:rPr>
          <w:rFonts w:ascii="IRBadr" w:hAnsi="IRBadr" w:cs="IRBadr"/>
          <w:sz w:val="28"/>
          <w:szCs w:val="28"/>
          <w:rtl/>
        </w:rPr>
        <w:t xml:space="preserve"> انسان باید دل به دعا دهد، جانش را در معرض بارش الهی قرار دهد از </w:t>
      </w:r>
      <w:r w:rsidR="007E399E">
        <w:rPr>
          <w:rFonts w:ascii="IRBadr" w:hAnsi="IRBadr" w:cs="IRBadr"/>
          <w:sz w:val="28"/>
          <w:szCs w:val="28"/>
          <w:rtl/>
        </w:rPr>
        <w:t>فض</w:t>
      </w:r>
      <w:r w:rsidR="007E399E">
        <w:rPr>
          <w:rFonts w:ascii="IRBadr" w:hAnsi="IRBadr" w:cs="IRBadr" w:hint="cs"/>
          <w:sz w:val="28"/>
          <w:szCs w:val="28"/>
          <w:rtl/>
        </w:rPr>
        <w:t>یلت‌ها</w:t>
      </w:r>
      <w:r w:rsidR="008A3EDF" w:rsidRPr="00984CD2">
        <w:rPr>
          <w:rFonts w:ascii="IRBadr" w:hAnsi="IRBadr" w:cs="IRBadr"/>
          <w:sz w:val="28"/>
          <w:szCs w:val="28"/>
          <w:rtl/>
          <w:cs/>
        </w:rPr>
        <w:t xml:space="preserve"> و برکات نورانی این روزها استفاده کند. </w:t>
      </w:r>
      <w:r w:rsidR="007E399E">
        <w:rPr>
          <w:rFonts w:ascii="IRBadr" w:hAnsi="IRBadr" w:cs="IRBadr"/>
          <w:sz w:val="28"/>
          <w:szCs w:val="28"/>
          <w:rtl/>
        </w:rPr>
        <w:t>مناسبت‌ها</w:t>
      </w:r>
      <w:r w:rsidR="007E399E">
        <w:rPr>
          <w:rFonts w:ascii="IRBadr" w:hAnsi="IRBadr" w:cs="IRBadr" w:hint="cs"/>
          <w:sz w:val="28"/>
          <w:szCs w:val="28"/>
          <w:rtl/>
        </w:rPr>
        <w:t>ی</w:t>
      </w:r>
      <w:r w:rsidR="008A3EDF" w:rsidRPr="00984CD2">
        <w:rPr>
          <w:rFonts w:ascii="IRBadr" w:hAnsi="IRBadr" w:cs="IRBadr"/>
          <w:sz w:val="28"/>
          <w:szCs w:val="28"/>
          <w:rtl/>
        </w:rPr>
        <w:t xml:space="preserve"> بزرگ ماه </w:t>
      </w:r>
      <w:r w:rsidR="00FE37A8">
        <w:rPr>
          <w:rFonts w:ascii="IRBadr" w:hAnsi="IRBadr" w:cs="IRBadr"/>
          <w:sz w:val="28"/>
          <w:szCs w:val="28"/>
          <w:rtl/>
        </w:rPr>
        <w:t>ذ</w:t>
      </w:r>
      <w:r w:rsidR="00FE37A8">
        <w:rPr>
          <w:rFonts w:ascii="IRBadr" w:hAnsi="IRBadr" w:cs="IRBadr" w:hint="cs"/>
          <w:sz w:val="28"/>
          <w:szCs w:val="28"/>
          <w:rtl/>
        </w:rPr>
        <w:t>ی‌الحجه</w:t>
      </w:r>
      <w:r w:rsidR="008A3EDF" w:rsidRPr="00984CD2">
        <w:rPr>
          <w:rFonts w:ascii="IRBadr" w:hAnsi="IRBadr" w:cs="IRBadr"/>
          <w:sz w:val="28"/>
          <w:szCs w:val="28"/>
          <w:rtl/>
        </w:rPr>
        <w:t xml:space="preserve"> را باید گرامی بداریم و </w:t>
      </w:r>
      <w:r w:rsidR="007E399E">
        <w:rPr>
          <w:rFonts w:ascii="IRBadr" w:hAnsi="IRBadr" w:cs="IRBadr"/>
          <w:sz w:val="28"/>
          <w:szCs w:val="28"/>
          <w:rtl/>
        </w:rPr>
        <w:t>ارزش‌ها</w:t>
      </w:r>
      <w:r w:rsidR="007E399E">
        <w:rPr>
          <w:rFonts w:ascii="IRBadr" w:hAnsi="IRBadr" w:cs="IRBadr" w:hint="cs"/>
          <w:sz w:val="28"/>
          <w:szCs w:val="28"/>
          <w:rtl/>
        </w:rPr>
        <w:t>ی</w:t>
      </w:r>
      <w:r w:rsidR="008A3EDF" w:rsidRPr="00984CD2">
        <w:rPr>
          <w:rFonts w:ascii="IRBadr" w:hAnsi="IRBadr" w:cs="IRBadr"/>
          <w:sz w:val="28"/>
          <w:szCs w:val="28"/>
          <w:rtl/>
          <w:cs/>
        </w:rPr>
        <w:t xml:space="preserve"> بزرگ اسلامی نهفته در این </w:t>
      </w:r>
      <w:r w:rsidR="007E399E">
        <w:rPr>
          <w:rFonts w:ascii="IRBadr" w:hAnsi="IRBadr" w:cs="IRBadr"/>
          <w:sz w:val="28"/>
          <w:szCs w:val="28"/>
          <w:rtl/>
        </w:rPr>
        <w:t>مناسبت‌ها</w:t>
      </w:r>
      <w:r w:rsidR="008A3EDF" w:rsidRPr="00984CD2">
        <w:rPr>
          <w:rFonts w:ascii="IRBadr" w:hAnsi="IRBadr" w:cs="IRBadr"/>
          <w:sz w:val="28"/>
          <w:szCs w:val="28"/>
          <w:rtl/>
          <w:cs/>
        </w:rPr>
        <w:t xml:space="preserve"> را پاس بداریم.</w:t>
      </w:r>
    </w:p>
    <w:p w:rsidR="008A3EDF" w:rsidRPr="00984CD2" w:rsidRDefault="008A3EDF" w:rsidP="0094727D">
      <w:pPr>
        <w:pStyle w:val="1"/>
        <w:rPr>
          <w:rtl/>
        </w:rPr>
      </w:pPr>
      <w:bookmarkStart w:id="8" w:name="_Toc427398076"/>
      <w:r w:rsidRPr="00984CD2">
        <w:rPr>
          <w:rtl/>
        </w:rPr>
        <w:t>توجه به اهمیت سرشماری</w:t>
      </w:r>
      <w:bookmarkEnd w:id="8"/>
    </w:p>
    <w:p w:rsidR="008A3EDF" w:rsidRPr="00984CD2" w:rsidRDefault="008A3EDF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آمار و ارقام درست و صحیح در </w:t>
      </w:r>
      <w:r w:rsidR="007E399E">
        <w:rPr>
          <w:rFonts w:ascii="IRBadr" w:hAnsi="IRBadr" w:cs="IRBadr"/>
          <w:sz w:val="28"/>
          <w:szCs w:val="28"/>
          <w:rtl/>
        </w:rPr>
        <w:t>برنامه‌ر</w:t>
      </w:r>
      <w:r w:rsidR="007E399E">
        <w:rPr>
          <w:rFonts w:ascii="IRBadr" w:hAnsi="IRBadr" w:cs="IRBadr" w:hint="cs"/>
          <w:sz w:val="28"/>
          <w:szCs w:val="28"/>
          <w:rtl/>
        </w:rPr>
        <w:t>یزی</w:t>
      </w:r>
      <w:r w:rsidRPr="00984CD2">
        <w:rPr>
          <w:rFonts w:ascii="IRBadr" w:hAnsi="IRBadr" w:cs="IRBadr"/>
          <w:sz w:val="28"/>
          <w:szCs w:val="28"/>
          <w:rtl/>
        </w:rPr>
        <w:t xml:space="preserve"> کشور است. در کشور ما هر پنج سال </w:t>
      </w:r>
      <w:r w:rsidR="00FE37A8">
        <w:rPr>
          <w:rFonts w:ascii="IRBadr" w:hAnsi="IRBadr" w:cs="IRBadr" w:hint="cs"/>
          <w:sz w:val="28"/>
          <w:szCs w:val="28"/>
          <w:rtl/>
        </w:rPr>
        <w:t>یک‌بار</w:t>
      </w:r>
      <w:r w:rsidRPr="00984CD2">
        <w:rPr>
          <w:rFonts w:ascii="IRBadr" w:hAnsi="IRBadr" w:cs="IRBadr"/>
          <w:sz w:val="28"/>
          <w:szCs w:val="28"/>
          <w:rtl/>
        </w:rPr>
        <w:t xml:space="preserve"> سرشماری عمومی نفوس و مسکن انجام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ی‌شود</w:t>
      </w:r>
      <w:r w:rsidRPr="00984CD2">
        <w:rPr>
          <w:rFonts w:ascii="IRBadr" w:hAnsi="IRBadr" w:cs="IRBadr"/>
          <w:sz w:val="28"/>
          <w:szCs w:val="28"/>
          <w:rtl/>
          <w:cs/>
        </w:rPr>
        <w:t>. حضور در سرشماری و ارائه درست اطلاعات وظیفه انقلابی اسلامی و ملی ماست.</w:t>
      </w:r>
    </w:p>
    <w:p w:rsidR="008A3EDF" w:rsidRDefault="008A3EDF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lastRenderedPageBreak/>
        <w:t xml:space="preserve">دلایل مهم مبنی بر برخورد با آمریکا و </w:t>
      </w:r>
      <w:r w:rsidR="007E399E">
        <w:rPr>
          <w:rFonts w:ascii="IRBadr" w:hAnsi="IRBadr" w:cs="IRBadr"/>
          <w:sz w:val="28"/>
          <w:szCs w:val="28"/>
          <w:rtl/>
        </w:rPr>
        <w:t>دخالت‌ها</w:t>
      </w:r>
      <w:r w:rsidR="007E399E">
        <w:rPr>
          <w:rFonts w:ascii="IRBadr" w:hAnsi="IRBadr" w:cs="IRBadr" w:hint="cs"/>
          <w:sz w:val="28"/>
          <w:szCs w:val="28"/>
          <w:rtl/>
        </w:rPr>
        <w:t>ی</w:t>
      </w:r>
      <w:r w:rsidRPr="00984CD2">
        <w:rPr>
          <w:rFonts w:ascii="IRBadr" w:hAnsi="IRBadr" w:cs="IRBadr"/>
          <w:sz w:val="28"/>
          <w:szCs w:val="28"/>
          <w:rtl/>
        </w:rPr>
        <w:t xml:space="preserve"> آن در دنیا</w:t>
      </w:r>
    </w:p>
    <w:p w:rsidR="0094727D" w:rsidRPr="00984CD2" w:rsidRDefault="0094727D" w:rsidP="0094727D">
      <w:pPr>
        <w:pStyle w:val="1"/>
        <w:rPr>
          <w:rtl/>
        </w:rPr>
      </w:pPr>
      <w:bookmarkStart w:id="9" w:name="_Toc427398077"/>
      <w:r w:rsidRPr="00984CD2">
        <w:rPr>
          <w:rtl/>
        </w:rPr>
        <w:t>سیزده آبان روز تسخیر لانه جاسوسی</w:t>
      </w:r>
      <w:bookmarkEnd w:id="9"/>
    </w:p>
    <w:p w:rsidR="008A3EDF" w:rsidRPr="00984CD2" w:rsidRDefault="008A3EDF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>سیزده آبان روز تسخ</w:t>
      </w:r>
      <w:r w:rsidR="00B75F20" w:rsidRPr="00984CD2">
        <w:rPr>
          <w:rFonts w:ascii="IRBadr" w:hAnsi="IRBadr" w:cs="IRBadr"/>
          <w:sz w:val="28"/>
          <w:szCs w:val="28"/>
          <w:rtl/>
        </w:rPr>
        <w:t>یر لانه جاسوسی، تبعید امام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="00B75F20" w:rsidRPr="00984CD2">
        <w:rPr>
          <w:rFonts w:ascii="IRBadr" w:hAnsi="IRBadr" w:cs="IRBadr"/>
          <w:sz w:val="28"/>
          <w:szCs w:val="28"/>
          <w:rtl/>
        </w:rPr>
        <w:t xml:space="preserve">(ره) </w:t>
      </w:r>
      <w:r w:rsidRPr="00984CD2">
        <w:rPr>
          <w:rFonts w:ascii="IRBadr" w:hAnsi="IRBadr" w:cs="IRBadr"/>
          <w:sz w:val="28"/>
          <w:szCs w:val="28"/>
          <w:rtl/>
        </w:rPr>
        <w:t xml:space="preserve">و روز </w:t>
      </w:r>
      <w:r w:rsidR="007E399E">
        <w:rPr>
          <w:rFonts w:ascii="IRBadr" w:hAnsi="IRBadr" w:cs="IRBadr"/>
          <w:sz w:val="28"/>
          <w:szCs w:val="28"/>
          <w:rtl/>
        </w:rPr>
        <w:t>دانش‌آموز</w:t>
      </w:r>
      <w:r w:rsidRPr="00984CD2">
        <w:rPr>
          <w:rFonts w:ascii="IRBadr" w:hAnsi="IRBadr" w:cs="IRBadr"/>
          <w:sz w:val="28"/>
          <w:szCs w:val="28"/>
          <w:rtl/>
        </w:rPr>
        <w:t xml:space="preserve"> است و این روز را به </w:t>
      </w:r>
      <w:r w:rsidR="007E399E">
        <w:rPr>
          <w:rFonts w:ascii="IRBadr" w:hAnsi="IRBadr" w:cs="IRBadr"/>
          <w:sz w:val="28"/>
          <w:szCs w:val="28"/>
          <w:rtl/>
        </w:rPr>
        <w:t>دانش‌آموزان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 تبریک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ی‌گوییم</w:t>
      </w:r>
      <w:r w:rsidRPr="00984CD2">
        <w:rPr>
          <w:rFonts w:ascii="IRBadr" w:hAnsi="IRBadr" w:cs="IRBadr"/>
          <w:sz w:val="28"/>
          <w:szCs w:val="28"/>
          <w:rtl/>
        </w:rPr>
        <w:t xml:space="preserve">. اهمیت این روز و راز برخورد با </w:t>
      </w:r>
      <w:r w:rsidR="00FE37A8">
        <w:rPr>
          <w:rFonts w:ascii="IRBadr" w:hAnsi="IRBadr" w:cs="IRBadr"/>
          <w:sz w:val="28"/>
          <w:szCs w:val="28"/>
          <w:rtl/>
        </w:rPr>
        <w:t>س</w:t>
      </w:r>
      <w:r w:rsidR="00FE37A8">
        <w:rPr>
          <w:rFonts w:ascii="IRBadr" w:hAnsi="IRBadr" w:cs="IRBadr" w:hint="cs"/>
          <w:sz w:val="28"/>
          <w:szCs w:val="28"/>
          <w:rtl/>
        </w:rPr>
        <w:t>یاستمداران</w:t>
      </w:r>
      <w:r w:rsidRPr="00984CD2">
        <w:rPr>
          <w:rFonts w:ascii="IRBadr" w:hAnsi="IRBadr" w:cs="IRBadr"/>
          <w:sz w:val="28"/>
          <w:szCs w:val="28"/>
          <w:rtl/>
        </w:rPr>
        <w:t xml:space="preserve"> آمریکا چیست؟</w:t>
      </w:r>
    </w:p>
    <w:p w:rsidR="008A3EDF" w:rsidRDefault="008A3EDF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چرا انقلاب اسلامی در متن </w:t>
      </w:r>
      <w:r w:rsidR="007E399E">
        <w:rPr>
          <w:rFonts w:ascii="IRBadr" w:hAnsi="IRBadr" w:cs="IRBadr"/>
          <w:sz w:val="28"/>
          <w:szCs w:val="28"/>
          <w:rtl/>
        </w:rPr>
        <w:t>برنامه‌ها</w:t>
      </w:r>
      <w:r w:rsidR="007E399E">
        <w:rPr>
          <w:rFonts w:ascii="IRBadr" w:hAnsi="IRBadr" w:cs="IRBadr" w:hint="cs"/>
          <w:sz w:val="28"/>
          <w:szCs w:val="28"/>
          <w:rtl/>
        </w:rPr>
        <w:t>ی</w:t>
      </w:r>
      <w:r w:rsidRPr="00984CD2">
        <w:rPr>
          <w:rFonts w:ascii="IRBadr" w:hAnsi="IRBadr" w:cs="IRBadr"/>
          <w:sz w:val="28"/>
          <w:szCs w:val="28"/>
          <w:rtl/>
        </w:rPr>
        <w:t xml:space="preserve"> خود مبارزه با آمریکا را در اولویت قرار داده است؟</w:t>
      </w:r>
    </w:p>
    <w:p w:rsidR="0094727D" w:rsidRPr="00984CD2" w:rsidRDefault="0094727D" w:rsidP="0094727D">
      <w:pPr>
        <w:pStyle w:val="1"/>
        <w:rPr>
          <w:rtl/>
        </w:rPr>
      </w:pPr>
      <w:bookmarkStart w:id="10" w:name="_Toc427398078"/>
      <w:r>
        <w:rPr>
          <w:rFonts w:hint="cs"/>
          <w:rtl/>
        </w:rPr>
        <w:t>علتهای دشمنی</w:t>
      </w:r>
      <w:r w:rsidRPr="00984CD2">
        <w:rPr>
          <w:rtl/>
        </w:rPr>
        <w:t xml:space="preserve"> </w:t>
      </w:r>
      <w:r>
        <w:rPr>
          <w:rFonts w:hint="cs"/>
          <w:rtl/>
        </w:rPr>
        <w:t xml:space="preserve">ایران </w:t>
      </w:r>
      <w:r w:rsidRPr="00984CD2">
        <w:rPr>
          <w:rtl/>
        </w:rPr>
        <w:t>با آمریکا</w:t>
      </w:r>
      <w:bookmarkEnd w:id="10"/>
    </w:p>
    <w:p w:rsidR="008A3EDF" w:rsidRPr="00984CD2" w:rsidRDefault="008A3EDF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آمریکا در دو قرن اخیر نماد ظلم و ستم به همه عالم است. سمبل هرگونه تجاوز و تعدی در حاکمیت دولت آمریکاست. در </w:t>
      </w:r>
      <w:r w:rsidR="00E53F0A">
        <w:rPr>
          <w:rFonts w:ascii="IRBadr" w:hAnsi="IRBadr" w:cs="IRBadr"/>
          <w:sz w:val="28"/>
          <w:szCs w:val="28"/>
          <w:rtl/>
        </w:rPr>
        <w:t>ا</w:t>
      </w:r>
      <w:r w:rsidR="00E53F0A">
        <w:rPr>
          <w:rFonts w:ascii="IRBadr" w:hAnsi="IRBadr" w:cs="IRBadr" w:hint="cs"/>
          <w:sz w:val="28"/>
          <w:szCs w:val="28"/>
          <w:rtl/>
        </w:rPr>
        <w:t>ینجا</w:t>
      </w:r>
      <w:r w:rsidRPr="00984CD2">
        <w:rPr>
          <w:rFonts w:ascii="IRBadr" w:hAnsi="IRBadr" w:cs="IRBadr"/>
          <w:sz w:val="28"/>
          <w:szCs w:val="28"/>
          <w:rtl/>
        </w:rPr>
        <w:t xml:space="preserve"> به بیان علت مهم در برخورد با آمریکا را اشاره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ی‌کنیم</w:t>
      </w:r>
      <w:r w:rsidRPr="00984CD2">
        <w:rPr>
          <w:rFonts w:ascii="IRBadr" w:hAnsi="IRBadr" w:cs="IRBadr"/>
          <w:sz w:val="28"/>
          <w:szCs w:val="28"/>
          <w:rtl/>
        </w:rPr>
        <w:t>:</w:t>
      </w:r>
    </w:p>
    <w:p w:rsidR="008A3EDF" w:rsidRPr="00984CD2" w:rsidRDefault="008A3EDF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1-در آغاز </w:t>
      </w:r>
      <w:r w:rsidR="007E399E">
        <w:rPr>
          <w:rFonts w:ascii="IRBadr" w:hAnsi="IRBadr" w:cs="IRBadr"/>
          <w:sz w:val="28"/>
          <w:szCs w:val="28"/>
          <w:rtl/>
        </w:rPr>
        <w:t>شکل‌گ</w:t>
      </w:r>
      <w:r w:rsidR="007E399E">
        <w:rPr>
          <w:rFonts w:ascii="IRBadr" w:hAnsi="IRBadr" w:cs="IRBadr" w:hint="cs"/>
          <w:sz w:val="28"/>
          <w:szCs w:val="28"/>
          <w:rtl/>
        </w:rPr>
        <w:t>یری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 آمریکا کسانی به منطقه </w:t>
      </w:r>
      <w:r w:rsidR="00E53F0A">
        <w:rPr>
          <w:rFonts w:ascii="IRBadr" w:hAnsi="IRBadr" w:cs="IRBadr"/>
          <w:sz w:val="28"/>
          <w:szCs w:val="28"/>
          <w:rtl/>
        </w:rPr>
        <w:t>کشف‌شده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 آمریکا مهاجرت کردند و مردم بومی آنجا را تحت شدیدترین </w:t>
      </w:r>
      <w:r w:rsidR="007E399E">
        <w:rPr>
          <w:rFonts w:ascii="IRBadr" w:hAnsi="IRBadr" w:cs="IRBadr"/>
          <w:sz w:val="28"/>
          <w:szCs w:val="28"/>
          <w:rtl/>
        </w:rPr>
        <w:t>ستم‌ها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 </w:t>
      </w:r>
      <w:r w:rsidR="00E53F0A">
        <w:rPr>
          <w:rFonts w:ascii="IRBadr" w:hAnsi="IRBadr" w:cs="IRBadr"/>
          <w:sz w:val="28"/>
          <w:szCs w:val="28"/>
          <w:rtl/>
        </w:rPr>
        <w:t>قراردادند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 و با بومیان و </w:t>
      </w:r>
      <w:r w:rsidR="00E53F0A">
        <w:rPr>
          <w:rFonts w:ascii="IRBadr" w:hAnsi="IRBadr" w:cs="IRBadr"/>
          <w:sz w:val="28"/>
          <w:szCs w:val="28"/>
          <w:rtl/>
        </w:rPr>
        <w:t>سرخ‌پوستان</w:t>
      </w:r>
      <w:r w:rsidRPr="00984CD2">
        <w:rPr>
          <w:rFonts w:ascii="IRBadr" w:hAnsi="IRBadr" w:cs="IRBadr"/>
          <w:sz w:val="28"/>
          <w:szCs w:val="28"/>
          <w:rtl/>
          <w:cs/>
        </w:rPr>
        <w:t xml:space="preserve"> بومی با ظلم و </w:t>
      </w:r>
      <w:r w:rsidRPr="00984CD2">
        <w:rPr>
          <w:rFonts w:ascii="IRBadr" w:hAnsi="IRBadr" w:cs="IRBadr"/>
          <w:sz w:val="28"/>
          <w:szCs w:val="28"/>
          <w:rtl/>
        </w:rPr>
        <w:t xml:space="preserve">ستم برخورد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ی‌کردند</w:t>
      </w:r>
      <w:r w:rsidRPr="00984CD2">
        <w:rPr>
          <w:rFonts w:ascii="IRBadr" w:hAnsi="IRBadr" w:cs="IRBadr"/>
          <w:sz w:val="28"/>
          <w:szCs w:val="28"/>
          <w:rtl/>
          <w:cs/>
        </w:rPr>
        <w:t>.</w:t>
      </w:r>
    </w:p>
    <w:p w:rsidR="008A3EDF" w:rsidRPr="00984CD2" w:rsidRDefault="008A3EDF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>2-آمریکا در قاره و منطقه خود نسبت به آمریکای جنوبی و کشورهایی که در فقر و محرومیت قرار دارند همیشه ظلم و ستم کرده است.</w:t>
      </w:r>
    </w:p>
    <w:p w:rsidR="008A3EDF" w:rsidRPr="00984CD2" w:rsidRDefault="008A3EDF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>3-آمریکا در جنگ جهانی دوم صل</w:t>
      </w:r>
      <w:r w:rsidR="0094727D">
        <w:rPr>
          <w:rFonts w:ascii="IRBadr" w:hAnsi="IRBadr" w:cs="IRBadr" w:hint="cs"/>
          <w:sz w:val="28"/>
          <w:szCs w:val="28"/>
          <w:rtl/>
        </w:rPr>
        <w:t>ا</w:t>
      </w:r>
      <w:r w:rsidRPr="00984CD2">
        <w:rPr>
          <w:rFonts w:ascii="IRBadr" w:hAnsi="IRBadr" w:cs="IRBadr"/>
          <w:sz w:val="28"/>
          <w:szCs w:val="28"/>
          <w:rtl/>
        </w:rPr>
        <w:t xml:space="preserve">ح اتمی را به </w:t>
      </w:r>
      <w:r w:rsidR="00E53F0A">
        <w:rPr>
          <w:rFonts w:ascii="IRBadr" w:hAnsi="IRBadr" w:cs="IRBadr"/>
          <w:sz w:val="28"/>
          <w:szCs w:val="28"/>
          <w:rtl/>
        </w:rPr>
        <w:t>کاربرد</w:t>
      </w:r>
      <w:r w:rsidRPr="00984CD2">
        <w:rPr>
          <w:rFonts w:ascii="IRBadr" w:hAnsi="IRBadr" w:cs="IRBadr"/>
          <w:sz w:val="28"/>
          <w:szCs w:val="28"/>
          <w:rtl/>
        </w:rPr>
        <w:t xml:space="preserve">، جرمی است که هر وجدان آگاه و مظلومی این ظلم بزرگ را محکوم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ی‌کند</w:t>
      </w:r>
      <w:r w:rsidRPr="00984CD2">
        <w:rPr>
          <w:rFonts w:ascii="IRBadr" w:hAnsi="IRBadr" w:cs="IRBadr"/>
          <w:sz w:val="28"/>
          <w:szCs w:val="28"/>
          <w:rtl/>
          <w:cs/>
        </w:rPr>
        <w:t>.</w:t>
      </w:r>
    </w:p>
    <w:p w:rsidR="008A3EDF" w:rsidRPr="00984CD2" w:rsidRDefault="008A3EDF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>4- در طول چند دهه گذشته بیش از پنجاه جنگ از سوی آمریکا برافروخته شده است.</w:t>
      </w:r>
    </w:p>
    <w:p w:rsidR="008A3EDF" w:rsidRPr="00984CD2" w:rsidRDefault="008A3EDF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5- آمریکا یک کشور اشغالگر است. کشورهای متعددی با ارتش آمریکا </w:t>
      </w:r>
      <w:r w:rsidR="00E53F0A">
        <w:rPr>
          <w:rFonts w:ascii="IRBadr" w:hAnsi="IRBadr" w:cs="IRBadr"/>
          <w:sz w:val="28"/>
          <w:szCs w:val="28"/>
          <w:rtl/>
        </w:rPr>
        <w:t>اشغال‌شده‌اند</w:t>
      </w:r>
      <w:r w:rsidRPr="00984CD2">
        <w:rPr>
          <w:rFonts w:ascii="IRBadr" w:hAnsi="IRBadr" w:cs="IRBadr"/>
          <w:sz w:val="28"/>
          <w:szCs w:val="28"/>
          <w:rtl/>
        </w:rPr>
        <w:t xml:space="preserve">. اشغال خلاف </w:t>
      </w:r>
      <w:r w:rsidR="000B6782" w:rsidRPr="00984CD2">
        <w:rPr>
          <w:rFonts w:ascii="IRBadr" w:hAnsi="IRBadr" w:cs="IRBadr"/>
          <w:sz w:val="28"/>
          <w:szCs w:val="28"/>
          <w:rtl/>
        </w:rPr>
        <w:t xml:space="preserve">قوانین </w:t>
      </w:r>
      <w:r w:rsidR="00FE37A8">
        <w:rPr>
          <w:rFonts w:ascii="IRBadr" w:hAnsi="IRBadr" w:cs="IRBadr"/>
          <w:sz w:val="28"/>
          <w:szCs w:val="28"/>
          <w:rtl/>
        </w:rPr>
        <w:t>ب</w:t>
      </w:r>
      <w:r w:rsidR="00FE37A8">
        <w:rPr>
          <w:rFonts w:ascii="IRBadr" w:hAnsi="IRBadr" w:cs="IRBadr" w:hint="cs"/>
          <w:sz w:val="28"/>
          <w:szCs w:val="28"/>
          <w:rtl/>
        </w:rPr>
        <w:t>ین‌الملل</w:t>
      </w:r>
      <w:r w:rsidR="00FE37A8">
        <w:rPr>
          <w:rFonts w:ascii="IRBadr" w:hAnsi="IRBadr" w:cs="IRBadr"/>
          <w:sz w:val="28"/>
          <w:szCs w:val="28"/>
          <w:rtl/>
        </w:rPr>
        <w:t xml:space="preserve"> است</w:t>
      </w:r>
      <w:r w:rsidR="000B6782" w:rsidRPr="00984CD2">
        <w:rPr>
          <w:rFonts w:ascii="IRBadr" w:hAnsi="IRBadr" w:cs="IRBadr"/>
          <w:sz w:val="28"/>
          <w:szCs w:val="28"/>
          <w:rtl/>
        </w:rPr>
        <w:t xml:space="preserve">. اشغال افغانستان، عراق و لیبی </w:t>
      </w:r>
      <w:r w:rsidR="007E399E">
        <w:rPr>
          <w:rFonts w:ascii="IRBadr" w:hAnsi="IRBadr" w:cs="IRBadr"/>
          <w:sz w:val="28"/>
          <w:szCs w:val="28"/>
          <w:rtl/>
        </w:rPr>
        <w:t>نمونه‌ها</w:t>
      </w:r>
      <w:r w:rsidR="007E399E">
        <w:rPr>
          <w:rFonts w:ascii="IRBadr" w:hAnsi="IRBadr" w:cs="IRBadr" w:hint="cs"/>
          <w:sz w:val="28"/>
          <w:szCs w:val="28"/>
          <w:rtl/>
        </w:rPr>
        <w:t>یی</w:t>
      </w:r>
      <w:r w:rsidR="000B6782" w:rsidRPr="00984CD2">
        <w:rPr>
          <w:rFonts w:ascii="IRBadr" w:hAnsi="IRBadr" w:cs="IRBadr"/>
          <w:sz w:val="28"/>
          <w:szCs w:val="28"/>
          <w:rtl/>
        </w:rPr>
        <w:t xml:space="preserve"> از اشغالگری آمریکاست.</w:t>
      </w:r>
    </w:p>
    <w:p w:rsidR="000B6782" w:rsidRPr="00984CD2" w:rsidRDefault="000B6782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6- حمایت آمریکا از اسرائیل </w:t>
      </w:r>
      <w:r w:rsidR="00FE37A8">
        <w:rPr>
          <w:rFonts w:ascii="IRBadr" w:hAnsi="IRBadr" w:cs="IRBadr"/>
          <w:sz w:val="28"/>
          <w:szCs w:val="28"/>
          <w:rtl/>
        </w:rPr>
        <w:t>به‌عنوان</w:t>
      </w:r>
      <w:r w:rsidRPr="00984CD2">
        <w:rPr>
          <w:rFonts w:ascii="IRBadr" w:hAnsi="IRBadr" w:cs="IRBadr"/>
          <w:sz w:val="28"/>
          <w:szCs w:val="28"/>
          <w:rtl/>
        </w:rPr>
        <w:t xml:space="preserve"> یک قدرت و حکومتی که </w:t>
      </w:r>
      <w:r w:rsidR="00FE37A8">
        <w:rPr>
          <w:rFonts w:ascii="IRBadr" w:hAnsi="IRBadr" w:cs="IRBadr"/>
          <w:sz w:val="28"/>
          <w:szCs w:val="28"/>
          <w:rtl/>
        </w:rPr>
        <w:t>سرتاپا</w:t>
      </w:r>
      <w:r w:rsidR="00FE37A8">
        <w:rPr>
          <w:rFonts w:ascii="IRBadr" w:hAnsi="IRBadr" w:cs="IRBadr" w:hint="cs"/>
          <w:sz w:val="28"/>
          <w:szCs w:val="28"/>
          <w:rtl/>
        </w:rPr>
        <w:t>ی</w:t>
      </w:r>
      <w:r w:rsidR="0094727D">
        <w:rPr>
          <w:rFonts w:ascii="IRBadr" w:hAnsi="IRBadr" w:cs="IRBadr"/>
          <w:sz w:val="28"/>
          <w:szCs w:val="28"/>
          <w:rtl/>
        </w:rPr>
        <w:t xml:space="preserve"> آن غ</w:t>
      </w:r>
      <w:r w:rsidR="0094727D">
        <w:rPr>
          <w:rFonts w:ascii="IRBadr" w:hAnsi="IRBadr" w:cs="IRBadr" w:hint="cs"/>
          <w:sz w:val="28"/>
          <w:szCs w:val="28"/>
          <w:rtl/>
        </w:rPr>
        <w:t>ص</w:t>
      </w:r>
      <w:r w:rsidRPr="00984CD2">
        <w:rPr>
          <w:rFonts w:ascii="IRBadr" w:hAnsi="IRBadr" w:cs="IRBadr"/>
          <w:sz w:val="28"/>
          <w:szCs w:val="28"/>
          <w:rtl/>
        </w:rPr>
        <w:t xml:space="preserve">ب است. اسرائیل بدون حمایت آمریکا هرگز </w:t>
      </w:r>
      <w:r w:rsidR="007E399E">
        <w:rPr>
          <w:rFonts w:ascii="IRBadr" w:hAnsi="IRBadr" w:cs="IRBadr"/>
          <w:sz w:val="28"/>
          <w:szCs w:val="28"/>
          <w:rtl/>
        </w:rPr>
        <w:t>نم</w:t>
      </w:r>
      <w:r w:rsidR="007E399E">
        <w:rPr>
          <w:rFonts w:ascii="IRBadr" w:hAnsi="IRBadr" w:cs="IRBadr" w:hint="cs"/>
          <w:sz w:val="28"/>
          <w:szCs w:val="28"/>
          <w:rtl/>
        </w:rPr>
        <w:t>ی‌توانست</w:t>
      </w:r>
      <w:r w:rsidRPr="00984CD2">
        <w:rPr>
          <w:rFonts w:ascii="IRBadr" w:hAnsi="IRBadr" w:cs="IRBadr"/>
          <w:sz w:val="28"/>
          <w:szCs w:val="28"/>
          <w:rtl/>
        </w:rPr>
        <w:t xml:space="preserve"> بر مسند قدرت بماند.</w:t>
      </w:r>
    </w:p>
    <w:p w:rsidR="000B6782" w:rsidRPr="00984CD2" w:rsidRDefault="000B6782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7- حمایت از دیکتاتورها و </w:t>
      </w:r>
      <w:r w:rsidR="00FE37A8">
        <w:rPr>
          <w:rFonts w:ascii="IRBadr" w:hAnsi="IRBadr" w:cs="IRBadr"/>
          <w:sz w:val="28"/>
          <w:szCs w:val="28"/>
          <w:rtl/>
        </w:rPr>
        <w:t>دست‌نشاندگان</w:t>
      </w:r>
      <w:r w:rsidRPr="00984CD2">
        <w:rPr>
          <w:rFonts w:ascii="IRBadr" w:hAnsi="IRBadr" w:cs="IRBadr"/>
          <w:sz w:val="28"/>
          <w:szCs w:val="28"/>
          <w:rtl/>
        </w:rPr>
        <w:t xml:space="preserve"> خودشان در کشورهای دنیا و نمونه بارز آن نظام شاهنشاهی و حمایت از طاغوت قبل از انقلاب است.</w:t>
      </w:r>
    </w:p>
    <w:p w:rsidR="000B6782" w:rsidRPr="00984CD2" w:rsidRDefault="000B6782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8- آمریکا مرکز گسترش تسلیحات شیمیایی </w:t>
      </w:r>
      <w:r w:rsidR="00E53F0A">
        <w:rPr>
          <w:rFonts w:ascii="IRBadr" w:hAnsi="IRBadr" w:cs="IRBadr"/>
          <w:sz w:val="28"/>
          <w:szCs w:val="28"/>
          <w:rtl/>
        </w:rPr>
        <w:t>واتم</w:t>
      </w:r>
      <w:r w:rsidR="00E53F0A">
        <w:rPr>
          <w:rFonts w:ascii="IRBadr" w:hAnsi="IRBadr" w:cs="IRBadr" w:hint="cs"/>
          <w:sz w:val="28"/>
          <w:szCs w:val="28"/>
          <w:rtl/>
        </w:rPr>
        <w:t>ی</w:t>
      </w:r>
      <w:r w:rsidRPr="00984CD2">
        <w:rPr>
          <w:rFonts w:ascii="IRBadr" w:hAnsi="IRBadr" w:cs="IRBadr"/>
          <w:sz w:val="28"/>
          <w:szCs w:val="28"/>
          <w:rtl/>
        </w:rPr>
        <w:t xml:space="preserve"> در جهان است.</w:t>
      </w:r>
    </w:p>
    <w:p w:rsidR="000B6782" w:rsidRPr="00984CD2" w:rsidRDefault="000B6782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9- تخریب </w:t>
      </w:r>
      <w:r w:rsidR="00FE37A8">
        <w:rPr>
          <w:rFonts w:ascii="IRBadr" w:hAnsi="IRBadr" w:cs="IRBadr"/>
          <w:sz w:val="28"/>
          <w:szCs w:val="28"/>
          <w:rtl/>
        </w:rPr>
        <w:t>مح</w:t>
      </w:r>
      <w:r w:rsidR="00FE37A8">
        <w:rPr>
          <w:rFonts w:ascii="IRBadr" w:hAnsi="IRBadr" w:cs="IRBadr" w:hint="cs"/>
          <w:sz w:val="28"/>
          <w:szCs w:val="28"/>
          <w:rtl/>
        </w:rPr>
        <w:t>یط‌زیست</w:t>
      </w:r>
      <w:r w:rsidRPr="00984CD2">
        <w:rPr>
          <w:rFonts w:ascii="IRBadr" w:hAnsi="IRBadr" w:cs="IRBadr"/>
          <w:sz w:val="28"/>
          <w:szCs w:val="28"/>
          <w:rtl/>
        </w:rPr>
        <w:t xml:space="preserve"> و از امضاء کردن </w:t>
      </w:r>
      <w:r w:rsidR="007E399E">
        <w:rPr>
          <w:rFonts w:ascii="IRBadr" w:hAnsi="IRBadr" w:cs="IRBadr"/>
          <w:sz w:val="28"/>
          <w:szCs w:val="28"/>
          <w:rtl/>
        </w:rPr>
        <w:t>پ</w:t>
      </w:r>
      <w:r w:rsidR="007E399E">
        <w:rPr>
          <w:rFonts w:ascii="IRBadr" w:hAnsi="IRBadr" w:cs="IRBadr" w:hint="cs"/>
          <w:sz w:val="28"/>
          <w:szCs w:val="28"/>
          <w:rtl/>
        </w:rPr>
        <w:t>یمان‌های</w:t>
      </w:r>
      <w:r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E53F0A">
        <w:rPr>
          <w:rFonts w:ascii="IRBadr" w:hAnsi="IRBadr" w:cs="IRBadr"/>
          <w:sz w:val="28"/>
          <w:szCs w:val="28"/>
          <w:rtl/>
        </w:rPr>
        <w:t>ب</w:t>
      </w:r>
      <w:r w:rsidR="00E53F0A">
        <w:rPr>
          <w:rFonts w:ascii="IRBadr" w:hAnsi="IRBadr" w:cs="IRBadr" w:hint="cs"/>
          <w:sz w:val="28"/>
          <w:szCs w:val="28"/>
          <w:rtl/>
        </w:rPr>
        <w:t>ین‌المللی</w:t>
      </w:r>
      <w:r w:rsidRPr="00984CD2">
        <w:rPr>
          <w:rFonts w:ascii="IRBadr" w:hAnsi="IRBadr" w:cs="IRBadr"/>
          <w:sz w:val="28"/>
          <w:szCs w:val="28"/>
          <w:rtl/>
        </w:rPr>
        <w:t xml:space="preserve"> در حفظ </w:t>
      </w:r>
      <w:r w:rsidR="00FE37A8">
        <w:rPr>
          <w:rFonts w:ascii="IRBadr" w:hAnsi="IRBadr" w:cs="IRBadr"/>
          <w:sz w:val="28"/>
          <w:szCs w:val="28"/>
          <w:rtl/>
        </w:rPr>
        <w:t>مح</w:t>
      </w:r>
      <w:r w:rsidR="00FE37A8">
        <w:rPr>
          <w:rFonts w:ascii="IRBadr" w:hAnsi="IRBadr" w:cs="IRBadr" w:hint="cs"/>
          <w:sz w:val="28"/>
          <w:szCs w:val="28"/>
          <w:rtl/>
        </w:rPr>
        <w:t>یط‌زیست</w:t>
      </w:r>
      <w:r w:rsidRPr="00984CD2">
        <w:rPr>
          <w:rFonts w:ascii="IRBadr" w:hAnsi="IRBadr" w:cs="IRBadr"/>
          <w:sz w:val="28"/>
          <w:szCs w:val="28"/>
          <w:rtl/>
        </w:rPr>
        <w:t xml:space="preserve"> سرباز </w:t>
      </w:r>
      <w:r w:rsidR="007E399E">
        <w:rPr>
          <w:rFonts w:ascii="IRBadr" w:hAnsi="IRBadr" w:cs="IRBadr"/>
          <w:sz w:val="28"/>
          <w:szCs w:val="28"/>
          <w:rtl/>
        </w:rPr>
        <w:t>م</w:t>
      </w:r>
      <w:r w:rsidR="007E399E">
        <w:rPr>
          <w:rFonts w:ascii="IRBadr" w:hAnsi="IRBadr" w:cs="IRBadr" w:hint="cs"/>
          <w:sz w:val="28"/>
          <w:szCs w:val="28"/>
          <w:rtl/>
        </w:rPr>
        <w:t>ی‌زند</w:t>
      </w:r>
      <w:r w:rsidRPr="00984CD2">
        <w:rPr>
          <w:rFonts w:ascii="IRBadr" w:hAnsi="IRBadr" w:cs="IRBadr"/>
          <w:sz w:val="28"/>
          <w:szCs w:val="28"/>
          <w:rtl/>
        </w:rPr>
        <w:t>.</w:t>
      </w:r>
    </w:p>
    <w:p w:rsidR="000B6782" w:rsidRPr="00984CD2" w:rsidRDefault="000B6782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lastRenderedPageBreak/>
        <w:t>10- شبکه جاسوسی آمریکا که مدام در حال برافروختن جنگ بین کشورهاست.</w:t>
      </w:r>
    </w:p>
    <w:p w:rsidR="000B6782" w:rsidRPr="00984CD2" w:rsidRDefault="000B6782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84CD2">
        <w:rPr>
          <w:rFonts w:ascii="IRBadr" w:hAnsi="IRBadr" w:cs="IRBadr"/>
          <w:sz w:val="28"/>
          <w:szCs w:val="28"/>
          <w:rtl/>
        </w:rPr>
        <w:t xml:space="preserve">جوانان باهوش ملت ما </w:t>
      </w:r>
      <w:r w:rsidR="00E53F0A">
        <w:rPr>
          <w:rFonts w:ascii="IRBadr" w:hAnsi="IRBadr" w:cs="IRBadr"/>
          <w:sz w:val="28"/>
          <w:szCs w:val="28"/>
          <w:rtl/>
        </w:rPr>
        <w:t>وظ</w:t>
      </w:r>
      <w:r w:rsidR="00E53F0A">
        <w:rPr>
          <w:rFonts w:ascii="IRBadr" w:hAnsi="IRBadr" w:cs="IRBadr" w:hint="cs"/>
          <w:sz w:val="28"/>
          <w:szCs w:val="28"/>
          <w:rtl/>
        </w:rPr>
        <w:t>یفه‌دارند</w:t>
      </w:r>
      <w:r w:rsidRPr="00984CD2">
        <w:rPr>
          <w:rFonts w:ascii="IRBadr" w:hAnsi="IRBadr" w:cs="IRBadr"/>
          <w:sz w:val="28"/>
          <w:szCs w:val="28"/>
          <w:rtl/>
        </w:rPr>
        <w:t xml:space="preserve"> این دلایل را کنار هم بگذارند که چرا فریاد مرگ بر آمریکا </w:t>
      </w:r>
      <w:r w:rsidR="00E53F0A">
        <w:rPr>
          <w:rFonts w:ascii="IRBadr" w:hAnsi="IRBadr" w:cs="IRBadr"/>
          <w:sz w:val="28"/>
          <w:szCs w:val="28"/>
          <w:rtl/>
        </w:rPr>
        <w:t>همه‌جا</w:t>
      </w:r>
      <w:r w:rsidRPr="00984CD2">
        <w:rPr>
          <w:rFonts w:ascii="IRBadr" w:hAnsi="IRBadr" w:cs="IRBadr"/>
          <w:sz w:val="28"/>
          <w:szCs w:val="28"/>
          <w:rtl/>
        </w:rPr>
        <w:t xml:space="preserve"> را فراگرفته است. مقام </w:t>
      </w:r>
      <w:r w:rsidR="00B75F20" w:rsidRPr="00984CD2">
        <w:rPr>
          <w:rFonts w:ascii="IRBadr" w:hAnsi="IRBadr" w:cs="IRBadr"/>
          <w:sz w:val="28"/>
          <w:szCs w:val="28"/>
          <w:rtl/>
        </w:rPr>
        <w:t>معظم رهبری (مدظله)</w:t>
      </w:r>
      <w:r w:rsidR="007E399E">
        <w:rPr>
          <w:rFonts w:ascii="IRBadr" w:hAnsi="IRBadr" w:cs="IRBadr"/>
          <w:sz w:val="28"/>
          <w:szCs w:val="28"/>
          <w:rtl/>
        </w:rPr>
        <w:t xml:space="preserve"> </w:t>
      </w:r>
      <w:r w:rsidRPr="00984CD2">
        <w:rPr>
          <w:rFonts w:ascii="IRBadr" w:hAnsi="IRBadr" w:cs="IRBadr"/>
          <w:sz w:val="28"/>
          <w:szCs w:val="28"/>
          <w:rtl/>
        </w:rPr>
        <w:t xml:space="preserve">در مورد کارها و </w:t>
      </w:r>
      <w:r w:rsidR="007E399E">
        <w:rPr>
          <w:rFonts w:ascii="IRBadr" w:hAnsi="IRBadr" w:cs="IRBadr"/>
          <w:sz w:val="28"/>
          <w:szCs w:val="28"/>
          <w:rtl/>
        </w:rPr>
        <w:t>دخالت‌ها</w:t>
      </w:r>
      <w:r w:rsidR="007E399E">
        <w:rPr>
          <w:rFonts w:ascii="IRBadr" w:hAnsi="IRBadr" w:cs="IRBadr" w:hint="cs"/>
          <w:sz w:val="28"/>
          <w:szCs w:val="28"/>
          <w:rtl/>
        </w:rPr>
        <w:t>ی</w:t>
      </w:r>
      <w:r w:rsidRPr="00984CD2">
        <w:rPr>
          <w:rFonts w:ascii="IRBadr" w:hAnsi="IRBadr" w:cs="IRBadr"/>
          <w:sz w:val="28"/>
          <w:szCs w:val="28"/>
          <w:rtl/>
        </w:rPr>
        <w:t xml:space="preserve"> </w:t>
      </w:r>
      <w:r w:rsidR="00E53F0A">
        <w:rPr>
          <w:rFonts w:ascii="IRBadr" w:hAnsi="IRBadr" w:cs="IRBadr"/>
          <w:sz w:val="28"/>
          <w:szCs w:val="28"/>
          <w:rtl/>
        </w:rPr>
        <w:t>ب</w:t>
      </w:r>
      <w:r w:rsidR="00E53F0A">
        <w:rPr>
          <w:rFonts w:ascii="IRBadr" w:hAnsi="IRBadr" w:cs="IRBadr" w:hint="cs"/>
          <w:sz w:val="28"/>
          <w:szCs w:val="28"/>
          <w:rtl/>
        </w:rPr>
        <w:t>ی‌جای</w:t>
      </w:r>
      <w:r w:rsidRPr="00984CD2">
        <w:rPr>
          <w:rFonts w:ascii="IRBadr" w:hAnsi="IRBadr" w:cs="IRBadr"/>
          <w:sz w:val="28"/>
          <w:szCs w:val="28"/>
          <w:rtl/>
        </w:rPr>
        <w:t xml:space="preserve"> آمریکا فرموده است:</w:t>
      </w:r>
      <w:r w:rsidR="007E399E">
        <w:rPr>
          <w:rFonts w:ascii="IRBadr" w:hAnsi="IRBadr" w:cs="IRBadr"/>
          <w:sz w:val="28"/>
          <w:szCs w:val="28"/>
          <w:rtl/>
        </w:rPr>
        <w:t xml:space="preserve"> «</w:t>
      </w:r>
      <w:r w:rsidRPr="00984CD2">
        <w:rPr>
          <w:rFonts w:ascii="IRBadr" w:hAnsi="IRBadr" w:cs="IRBadr"/>
          <w:sz w:val="28"/>
          <w:szCs w:val="28"/>
          <w:rtl/>
        </w:rPr>
        <w:t xml:space="preserve">ما صد پرونده از شما داریم و وقتی </w:t>
      </w:r>
      <w:r w:rsidR="007E399E">
        <w:rPr>
          <w:rFonts w:ascii="IRBadr" w:hAnsi="IRBadr" w:cs="IRBadr"/>
          <w:sz w:val="28"/>
          <w:szCs w:val="28"/>
          <w:rtl/>
        </w:rPr>
        <w:t>آن‌ها</w:t>
      </w:r>
      <w:r w:rsidRPr="00984CD2">
        <w:rPr>
          <w:rFonts w:ascii="IRBadr" w:hAnsi="IRBadr" w:cs="IRBadr"/>
          <w:sz w:val="28"/>
          <w:szCs w:val="28"/>
          <w:rtl/>
        </w:rPr>
        <w:t xml:space="preserve"> را علنی کنیم همه دنیا با شما آشنا خواهد شد که چقدر شما دنبال حق و آزادی و حقوق بشر هستید. جوانان ملت ما باید آگاه و هوشیار باشند، راه مقابله با آمریکا شجاعت، مقاومت، ایستادگی و توسعه علمی، فرهنگی و اقتصاد و </w:t>
      </w:r>
      <w:r w:rsidR="007E399E">
        <w:rPr>
          <w:rFonts w:ascii="IRBadr" w:hAnsi="IRBadr" w:cs="IRBadr"/>
          <w:sz w:val="28"/>
          <w:szCs w:val="28"/>
          <w:rtl/>
        </w:rPr>
        <w:t>هم‌بستگ</w:t>
      </w:r>
      <w:r w:rsidR="007E399E">
        <w:rPr>
          <w:rFonts w:ascii="IRBadr" w:hAnsi="IRBadr" w:cs="IRBadr" w:hint="cs"/>
          <w:sz w:val="28"/>
          <w:szCs w:val="28"/>
          <w:rtl/>
        </w:rPr>
        <w:t>ی</w:t>
      </w:r>
      <w:r w:rsidRPr="00984CD2">
        <w:rPr>
          <w:rFonts w:ascii="IRBadr" w:hAnsi="IRBadr" w:cs="IRBadr"/>
          <w:sz w:val="28"/>
          <w:szCs w:val="28"/>
          <w:rtl/>
        </w:rPr>
        <w:t xml:space="preserve"> ملت ماست.»</w:t>
      </w:r>
    </w:p>
    <w:p w:rsidR="00B75F20" w:rsidRPr="00984CD2" w:rsidRDefault="007E399E" w:rsidP="0094727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75F20"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>بِسْمِ اللَّهِ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75F20"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مِ، قُلْ هُوَ اللَّهُ أَحَدٌ، اللَّهُ الصَّمَدُ، لَمْ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75F20"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لِدْ وَلَمْ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75F20"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ولَدْ، وَلَمْ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="00B75F20"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نْ لَهُ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75F20"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>فُوًا أَحَدٌ، صَدَقَ اللّه العَلی العَظیم.»</w:t>
      </w:r>
      <w:r w:rsidR="00B75F20" w:rsidRPr="00984CD2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B75F20" w:rsidRPr="00984CD2" w:rsidRDefault="00B75F20" w:rsidP="0094727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D6407B" w:rsidRPr="00984CD2" w:rsidRDefault="00D6407B" w:rsidP="0094727D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</w:p>
    <w:sectPr w:rsidR="00D6407B" w:rsidRPr="00984CD2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99" w:rsidRDefault="00D35A99" w:rsidP="000D5800">
      <w:r>
        <w:separator/>
      </w:r>
    </w:p>
  </w:endnote>
  <w:endnote w:type="continuationSeparator" w:id="0">
    <w:p w:rsidR="00D35A99" w:rsidRDefault="00D35A9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9E" w:rsidRDefault="007E399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9E" w:rsidRDefault="007E399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99" w:rsidRDefault="00D35A99" w:rsidP="00417158">
      <w:pPr>
        <w:bidi/>
      </w:pPr>
      <w:r>
        <w:separator/>
      </w:r>
    </w:p>
  </w:footnote>
  <w:footnote w:type="continuationSeparator" w:id="0">
    <w:p w:rsidR="00D35A99" w:rsidRDefault="00D35A99" w:rsidP="000D5800">
      <w:r>
        <w:continuationSeparator/>
      </w:r>
    </w:p>
  </w:footnote>
  <w:footnote w:id="1">
    <w:p w:rsidR="00851833" w:rsidRDefault="00851833" w:rsidP="00851833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 w:rsidR="007E399E"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</w:rPr>
        <w:footnoteRef/>
      </w:r>
    </w:p>
  </w:footnote>
  <w:footnote w:id="2">
    <w:p w:rsidR="001B7DA3" w:rsidRDefault="001B7DA3" w:rsidP="001B7DA3">
      <w:pPr>
        <w:pStyle w:val="a1"/>
        <w:jc w:val="right"/>
        <w:rPr>
          <w:rtl/>
        </w:rPr>
      </w:pPr>
      <w:r w:rsidRPr="001B7DA3">
        <w:rPr>
          <w:rFonts w:ascii="IRBadr" w:hAnsi="IRBadr" w:cs="IRBadr"/>
          <w:sz w:val="28"/>
          <w:szCs w:val="28"/>
          <w:rtl/>
        </w:rPr>
        <w:t>.</w:t>
      </w:r>
      <w:r w:rsidR="00032BC3">
        <w:rPr>
          <w:rFonts w:ascii="IRBadr" w:hAnsi="IRBadr" w:cs="IRBadr"/>
          <w:sz w:val="22"/>
          <w:szCs w:val="22"/>
          <w:rtl/>
        </w:rPr>
        <w:t xml:space="preserve"> کتاب</w:t>
      </w:r>
      <w:r w:rsidRPr="001B7DA3">
        <w:rPr>
          <w:rFonts w:ascii="IRBadr" w:hAnsi="IRBadr" w:cs="IRBadr"/>
          <w:sz w:val="22"/>
          <w:szCs w:val="22"/>
          <w:rtl/>
        </w:rPr>
        <w:t xml:space="preserve"> مناسک حج، </w:t>
      </w:r>
      <w:r w:rsidR="00032BC3">
        <w:rPr>
          <w:rFonts w:ascii="IRBadr" w:hAnsi="IRBadr" w:cs="IRBadr"/>
          <w:sz w:val="22"/>
          <w:szCs w:val="22"/>
          <w:rtl/>
        </w:rPr>
        <w:t>ج 1</w:t>
      </w:r>
      <w:r w:rsidRPr="001B7DA3">
        <w:rPr>
          <w:rFonts w:ascii="IRBadr" w:hAnsi="IRBadr" w:cs="IRBadr"/>
          <w:sz w:val="22"/>
          <w:szCs w:val="22"/>
          <w:rtl/>
        </w:rPr>
        <w:t xml:space="preserve">، </w:t>
      </w:r>
      <w:r w:rsidR="00032BC3">
        <w:rPr>
          <w:rFonts w:ascii="IRBadr" w:hAnsi="IRBadr" w:cs="IRBadr"/>
          <w:sz w:val="22"/>
          <w:szCs w:val="22"/>
          <w:rtl/>
        </w:rPr>
        <w:t>ص 230</w:t>
      </w:r>
      <w:r w:rsidRPr="001B7DA3">
        <w:rPr>
          <w:rFonts w:ascii="IRBadr" w:hAnsi="IRBadr" w:cs="IRBadr"/>
          <w:sz w:val="22"/>
          <w:szCs w:val="22"/>
          <w:rtl/>
        </w:rPr>
        <w:t xml:space="preserve"> </w:t>
      </w:r>
      <w:r>
        <w:rPr>
          <w:rStyle w:val="aff0"/>
        </w:rPr>
        <w:footnoteRef/>
      </w:r>
    </w:p>
  </w:footnote>
  <w:footnote w:id="3">
    <w:p w:rsidR="00C74298" w:rsidRPr="00532135" w:rsidRDefault="00C74298" w:rsidP="00C74298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532135">
        <w:rPr>
          <w:rFonts w:ascii="IRBadr" w:hAnsi="IRBadr" w:cs="IRBadr"/>
          <w:sz w:val="22"/>
          <w:szCs w:val="22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</w:t>
      </w:r>
      <w:r>
        <w:rPr>
          <w:rFonts w:ascii="IRBadr" w:hAnsi="IRBadr" w:cs="IRBadr" w:hint="cs"/>
          <w:sz w:val="22"/>
          <w:szCs w:val="22"/>
          <w:rtl/>
        </w:rPr>
        <w:t xml:space="preserve">سوره </w:t>
      </w:r>
      <w:r w:rsidRPr="00532135">
        <w:rPr>
          <w:rFonts w:ascii="IRBadr" w:hAnsi="IRBadr" w:cs="IRBadr"/>
          <w:sz w:val="22"/>
          <w:szCs w:val="22"/>
          <w:rtl/>
        </w:rPr>
        <w:t>کوثر</w:t>
      </w:r>
      <w:r w:rsidRPr="00532135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4">
    <w:p w:rsidR="00C74298" w:rsidRPr="007B185F" w:rsidRDefault="00C74298" w:rsidP="00C74298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E53F0A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5">
    <w:p w:rsidR="00B75F20" w:rsidRDefault="00B75F20" w:rsidP="00B75F20">
      <w:pPr>
        <w:pStyle w:val="a1"/>
        <w:jc w:val="right"/>
        <w:rPr>
          <w:rtl/>
        </w:rPr>
      </w:pPr>
      <w:r w:rsidRPr="0036316D">
        <w:rPr>
          <w:rFonts w:ascii="IRBadr" w:hAnsi="IRBadr" w:cs="IRBadr"/>
          <w:sz w:val="22"/>
          <w:szCs w:val="22"/>
          <w:rtl/>
        </w:rPr>
        <w:t>. سوره الاخلاص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9E" w:rsidRDefault="007E399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851833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1" w:name="OLE_LINK1"/>
    <w:bookmarkStart w:id="12" w:name="OLE_LINK2"/>
    <w:r>
      <w:rPr>
        <w:noProof/>
      </w:rPr>
      <w:drawing>
        <wp:anchor distT="0" distB="0" distL="114300" distR="114300" simplePos="0" relativeHeight="251664384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3619D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 w:rsidR="00851833">
      <w:rPr>
        <w:rFonts w:ascii="IranNastaliq" w:hAnsi="IranNastaliq" w:cs="IranNastaliq" w:hint="cs"/>
        <w:sz w:val="40"/>
        <w:szCs w:val="40"/>
        <w:rtl/>
      </w:rPr>
      <w:t>:</w:t>
    </w:r>
    <w:r w:rsidR="00851833">
      <w:rPr>
        <w:rFonts w:ascii="IRBadr" w:hAnsi="IRBadr" w:cs="IRBadr" w:hint="cs"/>
        <w:sz w:val="28"/>
        <w:szCs w:val="28"/>
        <w:rtl/>
        <w:lang w:bidi="fa-IR"/>
      </w:rPr>
      <w:t>2911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9E" w:rsidRDefault="007E399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2BB5"/>
    <w:multiLevelType w:val="hybridMultilevel"/>
    <w:tmpl w:val="973EC4D4"/>
    <w:lvl w:ilvl="0" w:tplc="BCACC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297B"/>
    <w:rsid w:val="00032BC3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6782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B7DA3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41B77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1B7"/>
    <w:rsid w:val="00323B8B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13F1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4322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0FAE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037DC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399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272"/>
    <w:rsid w:val="00814C90"/>
    <w:rsid w:val="0082343E"/>
    <w:rsid w:val="008242C5"/>
    <w:rsid w:val="00834C58"/>
    <w:rsid w:val="008407A4"/>
    <w:rsid w:val="00843A60"/>
    <w:rsid w:val="00844860"/>
    <w:rsid w:val="00845CC4"/>
    <w:rsid w:val="00851833"/>
    <w:rsid w:val="008644F4"/>
    <w:rsid w:val="0087239C"/>
    <w:rsid w:val="00883733"/>
    <w:rsid w:val="00886014"/>
    <w:rsid w:val="0089373C"/>
    <w:rsid w:val="00895F3F"/>
    <w:rsid w:val="008965D2"/>
    <w:rsid w:val="008A236D"/>
    <w:rsid w:val="008A3EDF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4727D"/>
    <w:rsid w:val="00952678"/>
    <w:rsid w:val="0095340E"/>
    <w:rsid w:val="009613AC"/>
    <w:rsid w:val="00962521"/>
    <w:rsid w:val="00980643"/>
    <w:rsid w:val="00984CD2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75F20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4298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5A99"/>
    <w:rsid w:val="00D3665C"/>
    <w:rsid w:val="00D508CC"/>
    <w:rsid w:val="00D50F4B"/>
    <w:rsid w:val="00D534AB"/>
    <w:rsid w:val="00D55E57"/>
    <w:rsid w:val="00D60547"/>
    <w:rsid w:val="00D6407B"/>
    <w:rsid w:val="00D66444"/>
    <w:rsid w:val="00D76353"/>
    <w:rsid w:val="00D77EF7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E7E57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3F0A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E37A8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9E075F5-8B3A-47B4-BF7A-ABF2E6E9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84CD2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84CD2"/>
    <w:rPr>
      <w:rFonts w:ascii="IRBadr" w:eastAsia="2  Lotus" w:hAnsi="IRBadr" w:cs="IRBadr"/>
      <w:b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49B0-9A1F-4800-8618-524360E3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19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</cp:revision>
  <dcterms:created xsi:type="dcterms:W3CDTF">2015-08-09T13:20:00Z</dcterms:created>
  <dcterms:modified xsi:type="dcterms:W3CDTF">2015-08-15T07:02:00Z</dcterms:modified>
</cp:coreProperties>
</file>