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A92" w:rsidRPr="005C0942" w:rsidRDefault="00051A92" w:rsidP="005C0942">
      <w:pPr>
        <w:pStyle w:val="Heading1"/>
        <w:jc w:val="both"/>
        <w:rPr>
          <w:sz w:val="28"/>
          <w:szCs w:val="28"/>
          <w:rtl/>
        </w:rPr>
      </w:pPr>
    </w:p>
    <w:p w:rsidR="005C0942" w:rsidRPr="005C0942" w:rsidRDefault="005C0942" w:rsidP="005C0942">
      <w:pPr>
        <w:pStyle w:val="TOC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r w:rsidRPr="005C0942">
        <w:rPr>
          <w:rFonts w:ascii="IRBadr" w:hAnsi="IRBadr" w:cs="IRBadr"/>
          <w:sz w:val="28"/>
          <w:rtl/>
        </w:rPr>
        <w:fldChar w:fldCharType="begin"/>
      </w:r>
      <w:r w:rsidRPr="005C0942">
        <w:rPr>
          <w:rFonts w:ascii="IRBadr" w:hAnsi="IRBadr" w:cs="IRBadr"/>
          <w:sz w:val="28"/>
          <w:rtl/>
        </w:rPr>
        <w:instrText xml:space="preserve"> </w:instrText>
      </w:r>
      <w:r w:rsidRPr="005C0942">
        <w:rPr>
          <w:rFonts w:ascii="IRBadr" w:hAnsi="IRBadr" w:cs="IRBadr"/>
          <w:sz w:val="28"/>
        </w:rPr>
        <w:instrText>TOC</w:instrText>
      </w:r>
      <w:r w:rsidRPr="005C0942">
        <w:rPr>
          <w:rFonts w:ascii="IRBadr" w:hAnsi="IRBadr" w:cs="IRBadr"/>
          <w:sz w:val="28"/>
          <w:rtl/>
        </w:rPr>
        <w:instrText xml:space="preserve"> \</w:instrText>
      </w:r>
      <w:r w:rsidRPr="005C0942">
        <w:rPr>
          <w:rFonts w:ascii="IRBadr" w:hAnsi="IRBadr" w:cs="IRBadr"/>
          <w:sz w:val="28"/>
        </w:rPr>
        <w:instrText>o "1-3" \h \z \u</w:instrText>
      </w:r>
      <w:r w:rsidRPr="005C0942">
        <w:rPr>
          <w:rFonts w:ascii="IRBadr" w:hAnsi="IRBadr" w:cs="IRBadr"/>
          <w:sz w:val="28"/>
          <w:rtl/>
        </w:rPr>
        <w:instrText xml:space="preserve"> </w:instrText>
      </w:r>
      <w:r w:rsidRPr="005C0942">
        <w:rPr>
          <w:rFonts w:ascii="IRBadr" w:hAnsi="IRBadr" w:cs="IRBadr"/>
          <w:sz w:val="28"/>
          <w:rtl/>
        </w:rPr>
        <w:fldChar w:fldCharType="separate"/>
      </w:r>
      <w:hyperlink w:anchor="_Toc426969699" w:history="1">
        <w:r w:rsidRPr="005C0942">
          <w:rPr>
            <w:rStyle w:val="Hyperlink"/>
            <w:rFonts w:ascii="IRBadr" w:hAnsi="IRBadr" w:cs="IRBadr"/>
            <w:noProof/>
            <w:sz w:val="28"/>
            <w:rtl/>
          </w:rPr>
          <w:t>فهرست مطالب</w:t>
        </w:r>
        <w:r w:rsidRPr="005C0942">
          <w:rPr>
            <w:rFonts w:ascii="IRBadr" w:hAnsi="IRBadr" w:cs="IRBadr"/>
            <w:noProof/>
            <w:webHidden/>
            <w:sz w:val="28"/>
          </w:rPr>
          <w:tab/>
        </w:r>
        <w:r w:rsidRPr="005C0942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5C0942">
          <w:rPr>
            <w:rFonts w:ascii="IRBadr" w:hAnsi="IRBadr" w:cs="IRBadr"/>
            <w:noProof/>
            <w:webHidden/>
            <w:sz w:val="28"/>
          </w:rPr>
          <w:instrText xml:space="preserve"> PAGEREF _Toc426969699 \h </w:instrText>
        </w:r>
        <w:r w:rsidRPr="005C0942">
          <w:rPr>
            <w:rFonts w:ascii="IRBadr" w:hAnsi="IRBadr" w:cs="IRBadr"/>
            <w:noProof/>
            <w:webHidden/>
            <w:sz w:val="28"/>
          </w:rPr>
        </w:r>
        <w:r w:rsidRPr="005C0942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5C0942">
          <w:rPr>
            <w:rFonts w:ascii="IRBadr" w:hAnsi="IRBadr" w:cs="IRBadr"/>
            <w:noProof/>
            <w:webHidden/>
            <w:sz w:val="28"/>
          </w:rPr>
          <w:t>1</w:t>
        </w:r>
        <w:r w:rsidRPr="005C094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C0942" w:rsidRPr="005C0942" w:rsidRDefault="005C0942" w:rsidP="005C0942">
      <w:pPr>
        <w:pStyle w:val="TOC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6969700" w:history="1">
        <w:r w:rsidRPr="005C0942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Pr="005C0942">
          <w:rPr>
            <w:rFonts w:ascii="IRBadr" w:hAnsi="IRBadr" w:cs="IRBadr"/>
            <w:noProof/>
            <w:webHidden/>
            <w:sz w:val="28"/>
          </w:rPr>
          <w:tab/>
        </w:r>
        <w:r w:rsidRPr="005C0942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5C0942">
          <w:rPr>
            <w:rFonts w:ascii="IRBadr" w:hAnsi="IRBadr" w:cs="IRBadr"/>
            <w:noProof/>
            <w:webHidden/>
            <w:sz w:val="28"/>
          </w:rPr>
          <w:instrText xml:space="preserve"> PAGEREF _Toc426969700 \h </w:instrText>
        </w:r>
        <w:r w:rsidRPr="005C0942">
          <w:rPr>
            <w:rFonts w:ascii="IRBadr" w:hAnsi="IRBadr" w:cs="IRBadr"/>
            <w:noProof/>
            <w:webHidden/>
            <w:sz w:val="28"/>
          </w:rPr>
        </w:r>
        <w:r w:rsidRPr="005C0942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5C0942">
          <w:rPr>
            <w:rFonts w:ascii="IRBadr" w:hAnsi="IRBadr" w:cs="IRBadr"/>
            <w:noProof/>
            <w:webHidden/>
            <w:sz w:val="28"/>
          </w:rPr>
          <w:t>2</w:t>
        </w:r>
        <w:r w:rsidRPr="005C094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C0942" w:rsidRPr="005C0942" w:rsidRDefault="005C0942" w:rsidP="005C0942">
      <w:pPr>
        <w:pStyle w:val="TOC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6969701" w:history="1">
        <w:r w:rsidRPr="005C0942">
          <w:rPr>
            <w:rStyle w:val="Hyperlink"/>
            <w:rFonts w:ascii="IRBadr" w:hAnsi="IRBadr" w:cs="IRBadr"/>
            <w:noProof/>
            <w:sz w:val="28"/>
            <w:rtl/>
          </w:rPr>
          <w:t>آفرینش انسان</w:t>
        </w:r>
        <w:r w:rsidRPr="005C0942">
          <w:rPr>
            <w:rFonts w:ascii="IRBadr" w:hAnsi="IRBadr" w:cs="IRBadr"/>
            <w:noProof/>
            <w:webHidden/>
            <w:sz w:val="28"/>
          </w:rPr>
          <w:tab/>
        </w:r>
        <w:r w:rsidRPr="005C0942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5C0942">
          <w:rPr>
            <w:rFonts w:ascii="IRBadr" w:hAnsi="IRBadr" w:cs="IRBadr"/>
            <w:noProof/>
            <w:webHidden/>
            <w:sz w:val="28"/>
          </w:rPr>
          <w:instrText xml:space="preserve"> PAGEREF _Toc426969701 \h </w:instrText>
        </w:r>
        <w:r w:rsidRPr="005C0942">
          <w:rPr>
            <w:rFonts w:ascii="IRBadr" w:hAnsi="IRBadr" w:cs="IRBadr"/>
            <w:noProof/>
            <w:webHidden/>
            <w:sz w:val="28"/>
          </w:rPr>
        </w:r>
        <w:r w:rsidRPr="005C0942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5C0942">
          <w:rPr>
            <w:rFonts w:ascii="IRBadr" w:hAnsi="IRBadr" w:cs="IRBadr"/>
            <w:noProof/>
            <w:webHidden/>
            <w:sz w:val="28"/>
          </w:rPr>
          <w:t>2</w:t>
        </w:r>
        <w:r w:rsidRPr="005C094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C0942" w:rsidRPr="005C0942" w:rsidRDefault="005C0942" w:rsidP="005C0942">
      <w:pPr>
        <w:pStyle w:val="TOC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6969702" w:history="1">
        <w:r w:rsidRPr="005C0942">
          <w:rPr>
            <w:rStyle w:val="Hyperlink"/>
            <w:rFonts w:ascii="IRBadr" w:hAnsi="IRBadr" w:cs="IRBadr"/>
            <w:noProof/>
            <w:sz w:val="28"/>
            <w:rtl/>
          </w:rPr>
          <w:t>خطبه دوم</w:t>
        </w:r>
        <w:r w:rsidRPr="005C0942">
          <w:rPr>
            <w:rFonts w:ascii="IRBadr" w:hAnsi="IRBadr" w:cs="IRBadr"/>
            <w:noProof/>
            <w:webHidden/>
            <w:sz w:val="28"/>
          </w:rPr>
          <w:tab/>
        </w:r>
        <w:r w:rsidRPr="005C0942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5C0942">
          <w:rPr>
            <w:rFonts w:ascii="IRBadr" w:hAnsi="IRBadr" w:cs="IRBadr"/>
            <w:noProof/>
            <w:webHidden/>
            <w:sz w:val="28"/>
          </w:rPr>
          <w:instrText xml:space="preserve"> PAGEREF _Toc426969702 \h </w:instrText>
        </w:r>
        <w:r w:rsidRPr="005C0942">
          <w:rPr>
            <w:rFonts w:ascii="IRBadr" w:hAnsi="IRBadr" w:cs="IRBadr"/>
            <w:noProof/>
            <w:webHidden/>
            <w:sz w:val="28"/>
          </w:rPr>
        </w:r>
        <w:r w:rsidRPr="005C0942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5C0942">
          <w:rPr>
            <w:rFonts w:ascii="IRBadr" w:hAnsi="IRBadr" w:cs="IRBadr"/>
            <w:noProof/>
            <w:webHidden/>
            <w:sz w:val="28"/>
          </w:rPr>
          <w:t>4</w:t>
        </w:r>
        <w:r w:rsidRPr="005C094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C0942" w:rsidRPr="005C0942" w:rsidRDefault="005C0942" w:rsidP="005C0942">
      <w:pPr>
        <w:pStyle w:val="TOC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6969703" w:history="1">
        <w:r w:rsidRPr="005C0942">
          <w:rPr>
            <w:rStyle w:val="Hyperlink"/>
            <w:rFonts w:ascii="IRBadr" w:hAnsi="IRBadr" w:cs="IRBadr"/>
            <w:noProof/>
            <w:sz w:val="28"/>
            <w:rtl/>
          </w:rPr>
          <w:t>تقوا و پارسایی</w:t>
        </w:r>
        <w:r w:rsidRPr="005C0942">
          <w:rPr>
            <w:rFonts w:ascii="IRBadr" w:hAnsi="IRBadr" w:cs="IRBadr"/>
            <w:noProof/>
            <w:webHidden/>
            <w:sz w:val="28"/>
          </w:rPr>
          <w:tab/>
        </w:r>
        <w:r w:rsidRPr="005C0942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5C0942">
          <w:rPr>
            <w:rFonts w:ascii="IRBadr" w:hAnsi="IRBadr" w:cs="IRBadr"/>
            <w:noProof/>
            <w:webHidden/>
            <w:sz w:val="28"/>
          </w:rPr>
          <w:instrText xml:space="preserve"> PAGEREF _Toc426969703 \h </w:instrText>
        </w:r>
        <w:r w:rsidRPr="005C0942">
          <w:rPr>
            <w:rFonts w:ascii="IRBadr" w:hAnsi="IRBadr" w:cs="IRBadr"/>
            <w:noProof/>
            <w:webHidden/>
            <w:sz w:val="28"/>
          </w:rPr>
        </w:r>
        <w:r w:rsidRPr="005C0942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5C0942">
          <w:rPr>
            <w:rFonts w:ascii="IRBadr" w:hAnsi="IRBadr" w:cs="IRBadr"/>
            <w:noProof/>
            <w:webHidden/>
            <w:sz w:val="28"/>
          </w:rPr>
          <w:t>4</w:t>
        </w:r>
        <w:r w:rsidRPr="005C094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C0942" w:rsidRPr="005C0942" w:rsidRDefault="005C0942" w:rsidP="005C0942">
      <w:pPr>
        <w:pStyle w:val="TOC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6969704" w:history="1">
        <w:r w:rsidRPr="005C0942">
          <w:rPr>
            <w:rStyle w:val="Hyperlink"/>
            <w:rFonts w:ascii="IRBadr" w:hAnsi="IRBadr" w:cs="IRBadr"/>
            <w:noProof/>
            <w:sz w:val="28"/>
            <w:rtl/>
          </w:rPr>
          <w:t>غدیر حفظ ولایت و امامت</w:t>
        </w:r>
        <w:r w:rsidRPr="005C0942">
          <w:rPr>
            <w:rFonts w:ascii="IRBadr" w:hAnsi="IRBadr" w:cs="IRBadr"/>
            <w:noProof/>
            <w:webHidden/>
            <w:sz w:val="28"/>
          </w:rPr>
          <w:tab/>
        </w:r>
        <w:r w:rsidRPr="005C0942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5C0942">
          <w:rPr>
            <w:rFonts w:ascii="IRBadr" w:hAnsi="IRBadr" w:cs="IRBadr"/>
            <w:noProof/>
            <w:webHidden/>
            <w:sz w:val="28"/>
          </w:rPr>
          <w:instrText xml:space="preserve"> PAGEREF _Toc426969704 \h </w:instrText>
        </w:r>
        <w:r w:rsidRPr="005C0942">
          <w:rPr>
            <w:rFonts w:ascii="IRBadr" w:hAnsi="IRBadr" w:cs="IRBadr"/>
            <w:noProof/>
            <w:webHidden/>
            <w:sz w:val="28"/>
          </w:rPr>
        </w:r>
        <w:r w:rsidRPr="005C0942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5C0942">
          <w:rPr>
            <w:rFonts w:ascii="IRBadr" w:hAnsi="IRBadr" w:cs="IRBadr"/>
            <w:noProof/>
            <w:webHidden/>
            <w:sz w:val="28"/>
          </w:rPr>
          <w:t>4</w:t>
        </w:r>
        <w:r w:rsidRPr="005C094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C0942" w:rsidRPr="005C0942" w:rsidRDefault="005C0942" w:rsidP="005C0942">
      <w:pPr>
        <w:pStyle w:val="TOC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6969705" w:history="1">
        <w:r w:rsidRPr="005C0942">
          <w:rPr>
            <w:rStyle w:val="Hyperlink"/>
            <w:rFonts w:ascii="IRBadr" w:hAnsi="IRBadr" w:cs="IRBadr"/>
            <w:noProof/>
            <w:sz w:val="28"/>
            <w:rtl/>
          </w:rPr>
          <w:t>شأن نزول آیات مباهله و سوره هل</w:t>
        </w:r>
        <w:r w:rsidRPr="005C0942">
          <w:rPr>
            <w:rStyle w:val="Hyperlink"/>
            <w:rFonts w:ascii="IRBadr" w:hAnsi="IRBadr" w:cs="IRBadr"/>
            <w:noProof/>
            <w:sz w:val="28"/>
            <w:cs/>
          </w:rPr>
          <w:t>‎</w:t>
        </w:r>
        <w:r w:rsidRPr="005C0942">
          <w:rPr>
            <w:rStyle w:val="Hyperlink"/>
            <w:rFonts w:ascii="IRBadr" w:hAnsi="IRBadr" w:cs="IRBadr"/>
            <w:noProof/>
            <w:sz w:val="28"/>
            <w:rtl/>
          </w:rPr>
          <w:t>اعطی</w:t>
        </w:r>
        <w:r w:rsidRPr="005C0942">
          <w:rPr>
            <w:rFonts w:ascii="IRBadr" w:hAnsi="IRBadr" w:cs="IRBadr"/>
            <w:noProof/>
            <w:webHidden/>
            <w:sz w:val="28"/>
          </w:rPr>
          <w:tab/>
        </w:r>
        <w:r w:rsidRPr="005C0942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5C0942">
          <w:rPr>
            <w:rFonts w:ascii="IRBadr" w:hAnsi="IRBadr" w:cs="IRBadr"/>
            <w:noProof/>
            <w:webHidden/>
            <w:sz w:val="28"/>
          </w:rPr>
          <w:instrText xml:space="preserve"> PAGEREF _Toc426969705 \h </w:instrText>
        </w:r>
        <w:r w:rsidRPr="005C0942">
          <w:rPr>
            <w:rFonts w:ascii="IRBadr" w:hAnsi="IRBadr" w:cs="IRBadr"/>
            <w:noProof/>
            <w:webHidden/>
            <w:sz w:val="28"/>
          </w:rPr>
        </w:r>
        <w:r w:rsidRPr="005C0942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5C0942">
          <w:rPr>
            <w:rFonts w:ascii="IRBadr" w:hAnsi="IRBadr" w:cs="IRBadr"/>
            <w:noProof/>
            <w:webHidden/>
            <w:sz w:val="28"/>
          </w:rPr>
          <w:t>4</w:t>
        </w:r>
        <w:r w:rsidRPr="005C094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C0942" w:rsidRPr="005C0942" w:rsidRDefault="005C0942" w:rsidP="005C0942">
      <w:pPr>
        <w:pStyle w:val="TOC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6969706" w:history="1">
        <w:r w:rsidRPr="005C0942">
          <w:rPr>
            <w:rStyle w:val="Hyperlink"/>
            <w:rFonts w:ascii="IRBadr" w:hAnsi="IRBadr" w:cs="IRBadr"/>
            <w:noProof/>
            <w:sz w:val="28"/>
            <w:rtl/>
          </w:rPr>
          <w:t>حفظ مکتب عاشورا</w:t>
        </w:r>
        <w:r w:rsidRPr="005C0942">
          <w:rPr>
            <w:rFonts w:ascii="IRBadr" w:hAnsi="IRBadr" w:cs="IRBadr"/>
            <w:noProof/>
            <w:webHidden/>
            <w:sz w:val="28"/>
          </w:rPr>
          <w:tab/>
        </w:r>
        <w:r w:rsidRPr="005C0942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5C0942">
          <w:rPr>
            <w:rFonts w:ascii="IRBadr" w:hAnsi="IRBadr" w:cs="IRBadr"/>
            <w:noProof/>
            <w:webHidden/>
            <w:sz w:val="28"/>
          </w:rPr>
          <w:instrText xml:space="preserve"> PAGEREF _Toc426969706 \h </w:instrText>
        </w:r>
        <w:r w:rsidRPr="005C0942">
          <w:rPr>
            <w:rFonts w:ascii="IRBadr" w:hAnsi="IRBadr" w:cs="IRBadr"/>
            <w:noProof/>
            <w:webHidden/>
            <w:sz w:val="28"/>
          </w:rPr>
        </w:r>
        <w:r w:rsidRPr="005C0942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5C0942">
          <w:rPr>
            <w:rFonts w:ascii="IRBadr" w:hAnsi="IRBadr" w:cs="IRBadr"/>
            <w:noProof/>
            <w:webHidden/>
            <w:sz w:val="28"/>
          </w:rPr>
          <w:t>5</w:t>
        </w:r>
        <w:r w:rsidRPr="005C094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51A92" w:rsidRPr="005C0942" w:rsidRDefault="005C0942" w:rsidP="005C0942">
      <w:pPr>
        <w:bidi/>
        <w:spacing w:line="240" w:lineRule="auto"/>
        <w:jc w:val="right"/>
        <w:rPr>
          <w:rFonts w:ascii="IRBadr" w:hAnsi="IRBadr" w:cs="IRBadr"/>
          <w:sz w:val="28"/>
          <w:szCs w:val="28"/>
          <w:rtl/>
          <w:lang w:bidi="fa-IR"/>
        </w:rPr>
      </w:pPr>
      <w:r w:rsidRPr="005C0942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051A92" w:rsidRPr="005C0942" w:rsidRDefault="00051A92" w:rsidP="005C094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051A92" w:rsidRPr="005C0942" w:rsidRDefault="00051A92" w:rsidP="005C094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051A92" w:rsidRPr="005C0942" w:rsidRDefault="00051A92" w:rsidP="005C094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051A92" w:rsidRPr="005C0942" w:rsidRDefault="00051A92" w:rsidP="005C094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051A92" w:rsidRPr="005C0942" w:rsidRDefault="00051A92" w:rsidP="005C094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051A92" w:rsidRPr="005C0942" w:rsidRDefault="00051A92" w:rsidP="005C094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051A92" w:rsidRPr="005C0942" w:rsidRDefault="00051A92" w:rsidP="005C094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051A92" w:rsidRPr="005C0942" w:rsidRDefault="00051A92" w:rsidP="005C094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051A92" w:rsidRPr="005C0942" w:rsidRDefault="00051A92" w:rsidP="005C094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051A92" w:rsidRPr="005C0942" w:rsidRDefault="00051A92" w:rsidP="005C094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051A92" w:rsidRPr="005C0942" w:rsidRDefault="00051A92" w:rsidP="005C094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051A92" w:rsidRPr="005C0942" w:rsidRDefault="00051A92" w:rsidP="005C094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051A92" w:rsidRPr="005C0942" w:rsidRDefault="00051A92" w:rsidP="005C094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3827DF" w:rsidRPr="005C0942" w:rsidRDefault="00051A92" w:rsidP="005C0942">
      <w:pPr>
        <w:pStyle w:val="Heading1"/>
      </w:pPr>
      <w:bookmarkStart w:id="0" w:name="_Toc426969700"/>
      <w:r w:rsidRPr="005C0942">
        <w:rPr>
          <w:rtl/>
        </w:rPr>
        <w:lastRenderedPageBreak/>
        <w:t>خطبه اول</w:t>
      </w:r>
      <w:bookmarkEnd w:id="0"/>
    </w:p>
    <w:p w:rsidR="003827DF" w:rsidRPr="005C0942" w:rsidRDefault="003827DF" w:rsidP="005C0942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bookmarkStart w:id="1" w:name="_GoBack"/>
      <w:r w:rsidRPr="005C0942">
        <w:rPr>
          <w:rFonts w:ascii="IRBadr" w:hAnsi="IRBadr" w:cs="IRBadr"/>
          <w:b/>
          <w:bCs/>
          <w:sz w:val="28"/>
          <w:szCs w:val="28"/>
          <w:rtl/>
          <w:lang w:bidi="fa-IR"/>
        </w:rPr>
        <w:t>اعوذ</w:t>
      </w:r>
      <w:bookmarkEnd w:id="1"/>
      <w:r w:rsidRPr="005C094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باللّه السمیع العلیم من الشیطان الرجیم. بسم‌اللّه الرحمن الرحیم. الحمداللّه ربّ العالمین بارء الخلائق الأجمعین، ثم الصلاة و السلام علی سیدنا و </w:t>
      </w:r>
      <w:r w:rsidR="005C0942" w:rsidRPr="005C0942">
        <w:rPr>
          <w:rFonts w:ascii="IRBadr" w:hAnsi="IRBadr" w:cs="IRBadr"/>
          <w:b/>
          <w:bCs/>
          <w:sz w:val="28"/>
          <w:szCs w:val="28"/>
          <w:rtl/>
          <w:lang w:bidi="fa-IR"/>
        </w:rPr>
        <w:t>نبینا العبد المؤید الرسول الم</w:t>
      </w:r>
      <w:r w:rsidR="005C0942" w:rsidRPr="005C094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سدد</w:t>
      </w:r>
      <w:r w:rsidRPr="005C094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 المصطفی الأمجد </w:t>
      </w:r>
      <w:r w:rsidRPr="005C0942">
        <w:rPr>
          <w:rFonts w:ascii="IRBadr" w:hAnsi="IRBadr" w:cs="IRBadr"/>
          <w:b/>
          <w:bCs/>
          <w:sz w:val="28"/>
          <w:szCs w:val="28"/>
          <w:rtl/>
        </w:rPr>
        <w:t>أَبِی الْقَاسِمِ مُحَمَّدٍ</w:t>
      </w:r>
      <w:r w:rsidR="004641D2" w:rsidRPr="005C0942">
        <w:rPr>
          <w:rFonts w:ascii="IRBadr" w:hAnsi="IRBadr" w:cs="IRBadr"/>
          <w:b/>
          <w:bCs/>
          <w:sz w:val="28"/>
          <w:szCs w:val="28"/>
          <w:rtl/>
        </w:rPr>
        <w:t xml:space="preserve"> (ص)</w:t>
      </w:r>
      <w:r w:rsidRPr="005C0942">
        <w:rPr>
          <w:rFonts w:ascii="IRBadr" w:hAnsi="IRBadr" w:cs="IRBadr"/>
          <w:b/>
          <w:bCs/>
          <w:sz w:val="28"/>
          <w:szCs w:val="28"/>
          <w:rtl/>
        </w:rPr>
        <w:t xml:space="preserve">، وعلی علی </w:t>
      </w:r>
      <w:r w:rsidRPr="005C0942">
        <w:rPr>
          <w:rFonts w:ascii="IRBadr" w:hAnsi="IRBadr" w:cs="IRBadr"/>
          <w:b/>
          <w:bCs/>
          <w:sz w:val="28"/>
          <w:szCs w:val="28"/>
          <w:rtl/>
          <w:lang w:bidi="fa-IR"/>
        </w:rPr>
        <w:t>امیرالمؤمنین بعد الصدیقة الطاهره فاطمة الزهرا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الخلفه القائم المنتظر، صلواتک علیهم أجمعین.</w:t>
      </w:r>
    </w:p>
    <w:p w:rsidR="003827DF" w:rsidRPr="005C0942" w:rsidRDefault="003827DF" w:rsidP="005C0942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5C0942">
        <w:rPr>
          <w:rFonts w:ascii="IRBadr" w:hAnsi="IRBadr" w:cs="IRBadr"/>
          <w:b/>
          <w:bCs/>
          <w:sz w:val="28"/>
          <w:szCs w:val="28"/>
          <w:rtl/>
          <w:lang w:bidi="fa-IR"/>
        </w:rPr>
        <w:t>اعوذ باللّه السمیع العلیم من الشیطان الرجیم. بسم اللّه الرحمن الرحیم.</w:t>
      </w:r>
    </w:p>
    <w:p w:rsidR="003827DF" w:rsidRPr="005C0942" w:rsidRDefault="003827DF" w:rsidP="005C0942">
      <w:pPr>
        <w:bidi/>
        <w:spacing w:line="240" w:lineRule="auto"/>
        <w:jc w:val="both"/>
        <w:rPr>
          <w:rFonts w:ascii="IRBadr" w:hAnsi="IRBadr" w:cs="IRBadr"/>
          <w:sz w:val="28"/>
          <w:szCs w:val="28"/>
        </w:rPr>
      </w:pPr>
      <w:r w:rsidRPr="005C0942">
        <w:rPr>
          <w:rFonts w:ascii="IRBadr" w:hAnsi="IRBadr" w:cs="IRBadr"/>
          <w:b/>
          <w:bCs/>
          <w:sz w:val="28"/>
          <w:szCs w:val="28"/>
          <w:rtl/>
          <w:lang w:bidi="fa-IR"/>
        </w:rPr>
        <w:t>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5C0942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1"/>
      </w:r>
      <w:r w:rsidRPr="005C0942">
        <w:rPr>
          <w:rFonts w:ascii="IRBadr" w:hAnsi="IRBadr" w:cs="IRBadr"/>
          <w:b/>
          <w:bCs/>
          <w:sz w:val="28"/>
          <w:szCs w:val="28"/>
          <w:rtl/>
        </w:rPr>
        <w:t xml:space="preserve"> 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خَیرَ الزاد التقوی.</w:t>
      </w:r>
    </w:p>
    <w:p w:rsidR="003827DF" w:rsidRPr="005C0942" w:rsidRDefault="003827DF" w:rsidP="005C0942">
      <w:pPr>
        <w:pStyle w:val="Heading1"/>
        <w:rPr>
          <w:rtl/>
        </w:rPr>
      </w:pPr>
      <w:bookmarkStart w:id="2" w:name="_Toc426969701"/>
      <w:r w:rsidRPr="005C0942">
        <w:rPr>
          <w:rtl/>
        </w:rPr>
        <w:t>آفرینش انسان</w:t>
      </w:r>
      <w:bookmarkEnd w:id="2"/>
    </w:p>
    <w:p w:rsidR="003827DF" w:rsidRPr="005C0942" w:rsidRDefault="003827DF" w:rsidP="005C094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آفرینش انسان در قرآن به سه دسته از آیات تقسیم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م</w:t>
      </w:r>
      <w:r w:rsidR="005C0942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5C0942">
        <w:rPr>
          <w:rFonts w:ascii="IRBadr" w:hAnsi="IRBadr" w:cs="IRBadr"/>
          <w:sz w:val="28"/>
          <w:szCs w:val="28"/>
          <w:rtl/>
          <w:cs/>
          <w:lang w:bidi="fa-IR"/>
        </w:rPr>
        <w:t>:</w:t>
      </w:r>
    </w:p>
    <w:p w:rsidR="003827DF" w:rsidRPr="005C0942" w:rsidRDefault="003827DF" w:rsidP="005C094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C0942">
        <w:rPr>
          <w:rFonts w:ascii="IRBadr" w:hAnsi="IRBadr" w:cs="IRBadr"/>
          <w:sz w:val="28"/>
          <w:szCs w:val="28"/>
          <w:rtl/>
          <w:lang w:bidi="fa-IR"/>
        </w:rPr>
        <w:t>-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دسته‌ا</w:t>
      </w:r>
      <w:r w:rsidR="005C0942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 از آیات قرآن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م</w:t>
      </w:r>
      <w:r w:rsidR="005C0942">
        <w:rPr>
          <w:rFonts w:ascii="IRBadr" w:hAnsi="IRBadr" w:cs="IRBadr" w:hint="cs"/>
          <w:sz w:val="28"/>
          <w:szCs w:val="28"/>
          <w:rtl/>
          <w:lang w:bidi="fa-IR"/>
        </w:rPr>
        <w:t>ی‌گوید</w:t>
      </w:r>
      <w:r w:rsidRPr="005C0942">
        <w:rPr>
          <w:rFonts w:ascii="IRBadr" w:hAnsi="IRBadr" w:cs="IRBadr"/>
          <w:sz w:val="28"/>
          <w:szCs w:val="28"/>
          <w:rtl/>
          <w:cs/>
          <w:lang w:bidi="fa-IR"/>
        </w:rPr>
        <w:t xml:space="preserve">: «ما شما را از نطفه، منی از آب گندیده و پستی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آفر</w:t>
      </w:r>
      <w:r w:rsidR="005C0942">
        <w:rPr>
          <w:rFonts w:ascii="IRBadr" w:hAnsi="IRBadr" w:cs="IRBadr" w:hint="cs"/>
          <w:sz w:val="28"/>
          <w:szCs w:val="28"/>
          <w:rtl/>
          <w:lang w:bidi="fa-IR"/>
        </w:rPr>
        <w:t>یده‌ایم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>.»</w:t>
      </w:r>
    </w:p>
    <w:p w:rsidR="003827DF" w:rsidRPr="005C0942" w:rsidRDefault="003827DF" w:rsidP="005C094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- در دسته دیگر آمده است: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«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انسان را از گل خلق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کرده‌ا</w:t>
      </w:r>
      <w:r w:rsidR="005C0942">
        <w:rPr>
          <w:rFonts w:ascii="IRBadr" w:hAnsi="IRBadr" w:cs="IRBadr" w:hint="cs"/>
          <w:sz w:val="28"/>
          <w:szCs w:val="28"/>
          <w:rtl/>
          <w:lang w:bidi="fa-IR"/>
        </w:rPr>
        <w:t>یم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 نسل شما به حضرت آدم</w:t>
      </w:r>
      <w:r w:rsidR="006D4F06" w:rsidRPr="005C0942">
        <w:rPr>
          <w:rFonts w:ascii="IRBadr" w:hAnsi="IRBadr" w:cs="IRBadr"/>
          <w:sz w:val="28"/>
          <w:szCs w:val="28"/>
          <w:rtl/>
        </w:rPr>
        <w:t xml:space="preserve"> (ع)</w:t>
      </w:r>
      <w:r w:rsidR="005C0942">
        <w:rPr>
          <w:rFonts w:ascii="IRBadr" w:hAnsi="IRBadr" w:cs="IRBadr"/>
          <w:sz w:val="28"/>
          <w:szCs w:val="28"/>
          <w:rtl/>
        </w:rPr>
        <w:t xml:space="preserve">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برم</w:t>
      </w:r>
      <w:r w:rsidR="005C0942">
        <w:rPr>
          <w:rFonts w:ascii="IRBadr" w:hAnsi="IRBadr" w:cs="IRBadr" w:hint="cs"/>
          <w:sz w:val="28"/>
          <w:szCs w:val="28"/>
          <w:rtl/>
          <w:lang w:bidi="fa-IR"/>
        </w:rPr>
        <w:t>ی‌گردد</w:t>
      </w:r>
      <w:r w:rsidRPr="005C0942">
        <w:rPr>
          <w:rFonts w:ascii="IRBadr" w:hAnsi="IRBadr" w:cs="IRBadr"/>
          <w:sz w:val="28"/>
          <w:szCs w:val="28"/>
          <w:rtl/>
          <w:cs/>
          <w:lang w:bidi="fa-IR"/>
        </w:rPr>
        <w:t xml:space="preserve"> بنابراین شروع خلقت از گل برای حضرت </w:t>
      </w:r>
      <w:r w:rsidR="006D4F06" w:rsidRPr="005C0942">
        <w:rPr>
          <w:rFonts w:ascii="IRBadr" w:hAnsi="IRBadr" w:cs="IRBadr"/>
          <w:sz w:val="28"/>
          <w:szCs w:val="28"/>
          <w:rtl/>
          <w:lang w:bidi="fa-IR"/>
        </w:rPr>
        <w:t>آدم</w:t>
      </w:r>
      <w:r w:rsidR="006D4F06" w:rsidRPr="005C0942">
        <w:rPr>
          <w:rFonts w:ascii="IRBadr" w:hAnsi="IRBadr" w:cs="IRBadr"/>
          <w:sz w:val="28"/>
          <w:szCs w:val="28"/>
          <w:rtl/>
        </w:rPr>
        <w:t xml:space="preserve"> (ع) 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و بقیه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انسان‌ها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 تاج این خلقت هستن</w:t>
      </w:r>
      <w:r w:rsidR="00832696" w:rsidRPr="005C0942">
        <w:rPr>
          <w:rFonts w:ascii="IRBadr" w:hAnsi="IRBadr" w:cs="IRBadr"/>
          <w:sz w:val="28"/>
          <w:szCs w:val="28"/>
          <w:rtl/>
          <w:lang w:bidi="fa-IR"/>
        </w:rPr>
        <w:t>د.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>»</w:t>
      </w:r>
    </w:p>
    <w:p w:rsidR="003827DF" w:rsidRPr="005C0942" w:rsidRDefault="00832696" w:rsidP="005C094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- همچنین در آیات دیگر خداوند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م</w:t>
      </w:r>
      <w:r w:rsidR="005C0942">
        <w:rPr>
          <w:rFonts w:ascii="IRBadr" w:hAnsi="IRBadr" w:cs="IRBadr" w:hint="cs"/>
          <w:sz w:val="28"/>
          <w:szCs w:val="28"/>
          <w:rtl/>
          <w:lang w:bidi="fa-IR"/>
        </w:rPr>
        <w:t>ی‌فرماید</w:t>
      </w:r>
      <w:r w:rsidRPr="005C0942">
        <w:rPr>
          <w:rFonts w:ascii="IRBadr" w:hAnsi="IRBadr" w:cs="IRBadr"/>
          <w:sz w:val="28"/>
          <w:szCs w:val="28"/>
          <w:rtl/>
          <w:cs/>
          <w:lang w:bidi="fa-IR"/>
        </w:rPr>
        <w:t xml:space="preserve">: «شما همه را از یک انسان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آفر</w:t>
      </w:r>
      <w:r w:rsidR="005C0942">
        <w:rPr>
          <w:rFonts w:ascii="IRBadr" w:hAnsi="IRBadr" w:cs="IRBadr" w:hint="cs"/>
          <w:sz w:val="28"/>
          <w:szCs w:val="28"/>
          <w:rtl/>
          <w:lang w:bidi="fa-IR"/>
        </w:rPr>
        <w:t>یده‌ایم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 و آفرینش این انسان از گل است و خلقت بقیه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انسان‌ها</w:t>
      </w:r>
      <w:r w:rsidRPr="005C0942">
        <w:rPr>
          <w:rFonts w:ascii="IRBadr" w:hAnsi="IRBadr" w:cs="IRBadr"/>
          <w:sz w:val="28"/>
          <w:szCs w:val="28"/>
          <w:rtl/>
          <w:cs/>
          <w:lang w:bidi="fa-IR"/>
        </w:rPr>
        <w:t xml:space="preserve"> وابسته به این انسان است.»</w:t>
      </w:r>
    </w:p>
    <w:p w:rsidR="00832696" w:rsidRPr="005C0942" w:rsidRDefault="00832696" w:rsidP="005C094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این سه دسته از آیات قرآن کریم روند خلقت انسان را تبیین کرده است. اولین آدم از خاک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آفر</w:t>
      </w:r>
      <w:r w:rsidR="005C0942">
        <w:rPr>
          <w:rFonts w:ascii="IRBadr" w:hAnsi="IRBadr" w:cs="IRBadr" w:hint="cs"/>
          <w:sz w:val="28"/>
          <w:szCs w:val="28"/>
          <w:rtl/>
          <w:lang w:bidi="fa-IR"/>
        </w:rPr>
        <w:t>یده‌شد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 و با دمیدن روح الهی، انسان شد و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انسان‌ها</w:t>
      </w:r>
      <w:r w:rsidR="005C0942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 بعدی همه هم مهد هستند و پیدایش همه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5C0942">
        <w:rPr>
          <w:rFonts w:ascii="IRBadr" w:hAnsi="IRBadr" w:cs="IRBadr"/>
          <w:sz w:val="28"/>
          <w:szCs w:val="28"/>
          <w:rtl/>
          <w:cs/>
          <w:lang w:bidi="fa-IR"/>
        </w:rPr>
        <w:t xml:space="preserve"> جز در موارد خاص از نطفه بوده است. در مورد خلقت انسان از نطفه در قرآن آیاتی وجود دارد و در مورد این خلقت اشاره شده است.</w:t>
      </w:r>
    </w:p>
    <w:p w:rsidR="00832696" w:rsidRPr="005C0942" w:rsidRDefault="00832696" w:rsidP="005C094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ما را شما را از آب پست و گندیده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آفر</w:t>
      </w:r>
      <w:r w:rsidR="005C0942">
        <w:rPr>
          <w:rFonts w:ascii="IRBadr" w:hAnsi="IRBadr" w:cs="IRBadr" w:hint="cs"/>
          <w:sz w:val="28"/>
          <w:szCs w:val="28"/>
          <w:rtl/>
          <w:lang w:bidi="fa-IR"/>
        </w:rPr>
        <w:t>یده‌ایم</w:t>
      </w:r>
      <w:r w:rsidRPr="005C0942">
        <w:rPr>
          <w:rFonts w:ascii="IRBadr" w:hAnsi="IRBadr" w:cs="IRBadr"/>
          <w:sz w:val="28"/>
          <w:szCs w:val="28"/>
          <w:rtl/>
          <w:cs/>
          <w:lang w:bidi="fa-IR"/>
        </w:rPr>
        <w:t>.</w:t>
      </w:r>
    </w:p>
    <w:p w:rsidR="00832696" w:rsidRPr="005C0942" w:rsidRDefault="005C0942" w:rsidP="005C0942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5C0942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832696" w:rsidRPr="005C0942">
        <w:rPr>
          <w:rFonts w:ascii="IRBadr" w:hAnsi="IRBadr" w:cs="IRBadr"/>
          <w:b/>
          <w:bCs/>
          <w:sz w:val="28"/>
          <w:szCs w:val="28"/>
          <w:rtl/>
          <w:lang w:bidi="fa-IR"/>
        </w:rPr>
        <w:t>مِنْ نُطْفَةٍ أَمْشَاجٍ</w:t>
      </w:r>
      <w:r w:rsidRPr="005C0942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832696" w:rsidRPr="005C0942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2"/>
      </w:r>
    </w:p>
    <w:p w:rsidR="00823950" w:rsidRPr="005C0942" w:rsidRDefault="00823950" w:rsidP="005C094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C0942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یک تعبیر بسیار بلند در سوره انسان </w:t>
      </w:r>
      <w:r w:rsidR="005C0942" w:rsidRPr="005C0942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Pr="005C0942">
        <w:rPr>
          <w:rFonts w:ascii="IRBadr" w:hAnsi="IRBadr" w:cs="IRBadr"/>
          <w:b/>
          <w:bCs/>
          <w:sz w:val="28"/>
          <w:szCs w:val="28"/>
          <w:rtl/>
          <w:lang w:bidi="fa-IR"/>
        </w:rPr>
        <w:t>مِنْ نُطْفَةٍ أَمْشَاجٍ نَبْتَلِ</w:t>
      </w:r>
      <w:r w:rsidR="005C0942" w:rsidRPr="005C094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5C0942">
        <w:rPr>
          <w:rFonts w:ascii="IRBadr" w:hAnsi="IRBadr" w:cs="IRBadr"/>
          <w:b/>
          <w:bCs/>
          <w:sz w:val="28"/>
          <w:szCs w:val="28"/>
          <w:rtl/>
          <w:lang w:bidi="fa-IR"/>
        </w:rPr>
        <w:t>هِ فَجَعَلْنَاهُ سَمِ</w:t>
      </w:r>
      <w:r w:rsidR="005C0942" w:rsidRPr="005C094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5C0942">
        <w:rPr>
          <w:rFonts w:ascii="IRBadr" w:hAnsi="IRBadr" w:cs="IRBadr"/>
          <w:b/>
          <w:bCs/>
          <w:sz w:val="28"/>
          <w:szCs w:val="28"/>
          <w:rtl/>
          <w:lang w:bidi="fa-IR"/>
        </w:rPr>
        <w:t>عًا بَصِ</w:t>
      </w:r>
      <w:r w:rsidR="005C0942" w:rsidRPr="005C094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5C0942">
        <w:rPr>
          <w:rFonts w:ascii="IRBadr" w:hAnsi="IRBadr" w:cs="IRBadr"/>
          <w:b/>
          <w:bCs/>
          <w:sz w:val="28"/>
          <w:szCs w:val="28"/>
          <w:rtl/>
          <w:lang w:bidi="fa-IR"/>
        </w:rPr>
        <w:t>رًا</w:t>
      </w:r>
      <w:r w:rsidR="005C0942" w:rsidRPr="005C0942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Pr="005C0942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3"/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 ما شما را از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نطفه‌ا</w:t>
      </w:r>
      <w:r w:rsidR="005C0942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5C0942">
        <w:rPr>
          <w:rFonts w:ascii="IRBadr" w:hAnsi="IRBadr" w:cs="IRBadr"/>
          <w:sz w:val="28"/>
          <w:szCs w:val="28"/>
          <w:rtl/>
          <w:cs/>
          <w:lang w:bidi="fa-IR"/>
        </w:rPr>
        <w:t xml:space="preserve">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آفر</w:t>
      </w:r>
      <w:r w:rsidR="005C0942">
        <w:rPr>
          <w:rFonts w:ascii="IRBadr" w:hAnsi="IRBadr" w:cs="IRBadr" w:hint="cs"/>
          <w:sz w:val="28"/>
          <w:szCs w:val="28"/>
          <w:rtl/>
          <w:lang w:bidi="fa-IR"/>
        </w:rPr>
        <w:t>یده‌ایم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 از آب گندیده و پستی و آب معجون و مخلوطی است. آب گندیده و پست مخلوط و مرکبی است که همه مواد و ترکیبات را در خود دارد. </w:t>
      </w:r>
      <w:r w:rsidR="00480615">
        <w:rPr>
          <w:rFonts w:ascii="IRBadr" w:hAnsi="IRBadr" w:cs="IRBadr"/>
          <w:sz w:val="28"/>
          <w:szCs w:val="28"/>
          <w:rtl/>
          <w:lang w:bidi="fa-IR"/>
        </w:rPr>
        <w:t>ازنظر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 علم نطفه از هزاران اسپرم تشکیل شده است. یکی از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اسپرم‌ها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 با اسپرم زن ترکیب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م</w:t>
      </w:r>
      <w:r w:rsidR="005C0942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5C0942">
        <w:rPr>
          <w:rFonts w:ascii="IRBadr" w:hAnsi="IRBadr" w:cs="IRBadr"/>
          <w:sz w:val="28"/>
          <w:szCs w:val="28"/>
          <w:rtl/>
          <w:cs/>
          <w:lang w:bidi="fa-IR"/>
        </w:rPr>
        <w:t xml:space="preserve"> و بچه ایجاد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م</w:t>
      </w:r>
      <w:r w:rsidR="005C0942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823950" w:rsidRPr="005C0942" w:rsidRDefault="00823950" w:rsidP="005C094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خداوند </w:t>
      </w:r>
      <w:r w:rsidR="00480615">
        <w:rPr>
          <w:rFonts w:ascii="IRBadr" w:hAnsi="IRBadr" w:cs="IRBadr"/>
          <w:sz w:val="28"/>
          <w:szCs w:val="28"/>
          <w:rtl/>
          <w:lang w:bidi="fa-IR"/>
        </w:rPr>
        <w:t>آن‌چنان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 حکمتی در یک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ذرهٔ</w:t>
      </w:r>
      <w:r w:rsidRPr="005C0942">
        <w:rPr>
          <w:rFonts w:ascii="IRBadr" w:hAnsi="IRBadr" w:cs="IRBadr"/>
          <w:sz w:val="28"/>
          <w:szCs w:val="28"/>
          <w:rtl/>
          <w:cs/>
          <w:lang w:bidi="fa-IR"/>
        </w:rPr>
        <w:t xml:space="preserve"> بسیار کوچک اسپرم قرار داده است و از آن انسانی با جوارح و اعضای بدن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به‌وجود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م</w:t>
      </w:r>
      <w:r w:rsidR="005C0942">
        <w:rPr>
          <w:rFonts w:ascii="IRBadr" w:hAnsi="IRBadr" w:cs="IRBadr" w:hint="cs"/>
          <w:sz w:val="28"/>
          <w:szCs w:val="28"/>
          <w:rtl/>
          <w:lang w:bidi="fa-IR"/>
        </w:rPr>
        <w:t>ی‌آید</w:t>
      </w:r>
      <w:r w:rsidRPr="005C0942">
        <w:rPr>
          <w:rFonts w:ascii="IRBadr" w:hAnsi="IRBadr" w:cs="IRBadr"/>
          <w:sz w:val="28"/>
          <w:szCs w:val="28"/>
          <w:rtl/>
          <w:cs/>
          <w:lang w:bidi="fa-IR"/>
        </w:rPr>
        <w:t xml:space="preserve">. در گذشته تصویر این بود مبدأ اصلی حیات بشر نطفه مرد است و زن شبیه </w:t>
      </w:r>
      <w:r w:rsidR="00D55546" w:rsidRPr="005C0942">
        <w:rPr>
          <w:rFonts w:ascii="IRBadr" w:hAnsi="IRBadr" w:cs="IRBadr"/>
          <w:sz w:val="28"/>
          <w:szCs w:val="28"/>
          <w:rtl/>
          <w:lang w:bidi="fa-IR"/>
        </w:rPr>
        <w:t>ظرفی برای پیدایش انسان است اما علم نشان داد نطفه ترکیبی از اسپرم مرد و زن است.</w:t>
      </w:r>
    </w:p>
    <w:p w:rsidR="00D55546" w:rsidRPr="005C0942" w:rsidRDefault="00D55546" w:rsidP="005C094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قرآن برای اثبات معاد دو راه نشان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م</w:t>
      </w:r>
      <w:r w:rsidR="005C0942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 w:rsidRPr="005C0942">
        <w:rPr>
          <w:rFonts w:ascii="IRBadr" w:hAnsi="IRBadr" w:cs="IRBadr"/>
          <w:sz w:val="28"/>
          <w:szCs w:val="28"/>
          <w:rtl/>
          <w:cs/>
          <w:lang w:bidi="fa-IR"/>
        </w:rPr>
        <w:t>:</w:t>
      </w:r>
    </w:p>
    <w:p w:rsidR="00D55546" w:rsidRPr="005C0942" w:rsidRDefault="00D55546" w:rsidP="005C094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1-تعجب نکنید خداوند چگونه از آب گندیده و پست انسان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به‌وجود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 آورد. تعجب نکنید چگونه گیاهان و طبیعت دوباره در فصل بهار زنده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م</w:t>
      </w:r>
      <w:r w:rsidR="005C0942">
        <w:rPr>
          <w:rFonts w:ascii="IRBadr" w:hAnsi="IRBadr" w:cs="IRBadr" w:hint="cs"/>
          <w:sz w:val="28"/>
          <w:szCs w:val="28"/>
          <w:rtl/>
          <w:lang w:bidi="fa-IR"/>
        </w:rPr>
        <w:t>ی‌شوند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D55546" w:rsidRPr="005C0942" w:rsidRDefault="00D55546" w:rsidP="005C094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C0942">
        <w:rPr>
          <w:rFonts w:ascii="IRBadr" w:hAnsi="IRBadr" w:cs="IRBadr"/>
          <w:sz w:val="28"/>
          <w:szCs w:val="28"/>
          <w:rtl/>
          <w:lang w:bidi="fa-IR"/>
        </w:rPr>
        <w:t>2- در مورد مبدأ خلقت انسان سه نوع آیات در قرآن وجود دارد:</w:t>
      </w:r>
    </w:p>
    <w:p w:rsidR="00D55546" w:rsidRPr="005C0942" w:rsidRDefault="00D55546" w:rsidP="005C094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C0942">
        <w:rPr>
          <w:rFonts w:ascii="IRBadr" w:hAnsi="IRBadr" w:cs="IRBadr"/>
          <w:sz w:val="28"/>
          <w:szCs w:val="28"/>
          <w:rtl/>
          <w:lang w:bidi="fa-IR"/>
        </w:rPr>
        <w:t>الف- خلقت انسان از گل است و</w:t>
      </w:r>
      <w:r w:rsidR="006D4F06" w:rsidRPr="005C0942">
        <w:rPr>
          <w:rFonts w:ascii="IRBadr" w:hAnsi="IRBadr" w:cs="IRBadr"/>
          <w:sz w:val="28"/>
          <w:szCs w:val="28"/>
          <w:rtl/>
          <w:lang w:bidi="fa-IR"/>
        </w:rPr>
        <w:t xml:space="preserve"> اشاره در مورد خلقت حضرت آدم</w:t>
      </w:r>
      <w:r w:rsidR="006D4F06" w:rsidRPr="005C0942">
        <w:rPr>
          <w:rFonts w:ascii="IRBadr" w:hAnsi="IRBadr" w:cs="IRBadr"/>
          <w:sz w:val="28"/>
          <w:szCs w:val="28"/>
          <w:rtl/>
        </w:rPr>
        <w:t xml:space="preserve"> (ع)</w:t>
      </w:r>
      <w:r w:rsidR="005C0942">
        <w:rPr>
          <w:rFonts w:ascii="IRBadr" w:hAnsi="IRBadr" w:cs="IRBadr"/>
          <w:sz w:val="28"/>
          <w:szCs w:val="28"/>
          <w:rtl/>
        </w:rPr>
        <w:t xml:space="preserve"> 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>است.</w:t>
      </w:r>
    </w:p>
    <w:p w:rsidR="00D55546" w:rsidRPr="005C0942" w:rsidRDefault="00D55546" w:rsidP="005C094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C0942">
        <w:rPr>
          <w:rFonts w:ascii="IRBadr" w:hAnsi="IRBadr" w:cs="IRBadr"/>
          <w:sz w:val="28"/>
          <w:szCs w:val="28"/>
          <w:rtl/>
          <w:lang w:bidi="fa-IR"/>
        </w:rPr>
        <w:t>ب- شما همه از یک نفر آفریده شدید.</w:t>
      </w:r>
    </w:p>
    <w:p w:rsidR="00D55546" w:rsidRPr="005C0942" w:rsidRDefault="00D55546" w:rsidP="005C094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C0942">
        <w:rPr>
          <w:rFonts w:ascii="IRBadr" w:hAnsi="IRBadr" w:cs="IRBadr"/>
          <w:sz w:val="28"/>
          <w:szCs w:val="28"/>
          <w:rtl/>
          <w:lang w:bidi="fa-IR"/>
        </w:rPr>
        <w:t>ج- شما از نطفه و منی آفریده شدید و بر آفری</w:t>
      </w:r>
      <w:r w:rsidR="006D4F06" w:rsidRPr="005C0942">
        <w:rPr>
          <w:rFonts w:ascii="IRBadr" w:hAnsi="IRBadr" w:cs="IRBadr"/>
          <w:sz w:val="28"/>
          <w:szCs w:val="28"/>
          <w:rtl/>
          <w:lang w:bidi="fa-IR"/>
        </w:rPr>
        <w:t xml:space="preserve">نش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همهٔ</w:t>
      </w:r>
      <w:r w:rsidR="006D4F06" w:rsidRPr="005C0942">
        <w:rPr>
          <w:rFonts w:ascii="IRBadr" w:hAnsi="IRBadr" w:cs="IRBadr"/>
          <w:sz w:val="28"/>
          <w:szCs w:val="28"/>
          <w:rtl/>
          <w:lang w:bidi="fa-IR"/>
        </w:rPr>
        <w:t xml:space="preserve"> انسان </w:t>
      </w:r>
      <w:r w:rsidR="00480615">
        <w:rPr>
          <w:rFonts w:ascii="IRBadr" w:hAnsi="IRBadr" w:cs="IRBadr"/>
          <w:sz w:val="28"/>
          <w:szCs w:val="28"/>
          <w:rtl/>
          <w:lang w:bidi="fa-IR"/>
        </w:rPr>
        <w:t>به‌جز</w:t>
      </w:r>
      <w:r w:rsidR="006D4F06" w:rsidRPr="005C0942">
        <w:rPr>
          <w:rFonts w:ascii="IRBadr" w:hAnsi="IRBadr" w:cs="IRBadr"/>
          <w:sz w:val="28"/>
          <w:szCs w:val="28"/>
          <w:rtl/>
          <w:lang w:bidi="fa-IR"/>
        </w:rPr>
        <w:t xml:space="preserve"> حضرت آدم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D4F06" w:rsidRPr="005C0942">
        <w:rPr>
          <w:rFonts w:ascii="IRBadr" w:hAnsi="IRBadr" w:cs="IRBadr"/>
          <w:sz w:val="28"/>
          <w:szCs w:val="28"/>
          <w:rtl/>
        </w:rPr>
        <w:t xml:space="preserve">(ع) 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اشاره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م</w:t>
      </w:r>
      <w:r w:rsidR="005C0942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6D4F06" w:rsidRPr="005C0942">
        <w:rPr>
          <w:rFonts w:ascii="IRBadr" w:hAnsi="IRBadr" w:cs="IRBadr"/>
          <w:sz w:val="28"/>
          <w:szCs w:val="28"/>
          <w:rtl/>
          <w:lang w:bidi="fa-IR"/>
        </w:rPr>
        <w:t xml:space="preserve"> و همچنین به حضرت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ع</w:t>
      </w:r>
      <w:r w:rsidR="005C0942">
        <w:rPr>
          <w:rFonts w:ascii="IRBadr" w:hAnsi="IRBadr" w:cs="IRBadr" w:hint="cs"/>
          <w:sz w:val="28"/>
          <w:szCs w:val="28"/>
          <w:rtl/>
          <w:lang w:bidi="fa-IR"/>
        </w:rPr>
        <w:t>یسی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6D4F06" w:rsidRPr="005C0942">
        <w:rPr>
          <w:rFonts w:ascii="IRBadr" w:hAnsi="IRBadr" w:cs="IRBadr"/>
          <w:sz w:val="28"/>
          <w:szCs w:val="28"/>
          <w:rtl/>
        </w:rPr>
        <w:t>ع)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 که از نطفه مرد آفریده شد نیز اشاره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م</w:t>
      </w:r>
      <w:r w:rsidR="005C0942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D55546" w:rsidRPr="005C0942" w:rsidRDefault="00D55546" w:rsidP="005C0942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قرآن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م</w:t>
      </w:r>
      <w:r w:rsidR="005C0942">
        <w:rPr>
          <w:rFonts w:ascii="IRBadr" w:hAnsi="IRBadr" w:cs="IRBadr" w:hint="cs"/>
          <w:sz w:val="28"/>
          <w:szCs w:val="28"/>
          <w:rtl/>
          <w:lang w:bidi="fa-IR"/>
        </w:rPr>
        <w:t>ی‌فرماید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: </w:t>
      </w:r>
      <w:r w:rsidR="005C0942" w:rsidRPr="005C0942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Pr="005C0942">
        <w:rPr>
          <w:rFonts w:ascii="IRBadr" w:hAnsi="IRBadr" w:cs="IRBadr"/>
          <w:b/>
          <w:bCs/>
          <w:sz w:val="28"/>
          <w:szCs w:val="28"/>
          <w:rtl/>
          <w:lang w:bidi="fa-IR"/>
        </w:rPr>
        <w:t>إِنَّهُ عَلَ</w:t>
      </w:r>
      <w:r w:rsidR="005C0942" w:rsidRPr="005C094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5C094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رَجْعِهِ لَقَادِرٌ</w:t>
      </w:r>
      <w:r w:rsidR="005C0942" w:rsidRPr="005C0942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Pr="005C0942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4"/>
      </w:r>
    </w:p>
    <w:p w:rsidR="004641D2" w:rsidRPr="005C0942" w:rsidRDefault="004641D2" w:rsidP="005C094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این وجه خلقت شماست و از آب گندیده این نسل بزرگ را خلق کرده است. یقین بدانید خدایی که شما را از گل، از یک انسان و از آب گندیده و پست آفرید همان خدا در روز قیامت شما را با اجسامتان محشور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م</w:t>
      </w:r>
      <w:r w:rsidR="005C0942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Pr="005C0942">
        <w:rPr>
          <w:rFonts w:ascii="IRBadr" w:hAnsi="IRBadr" w:cs="IRBadr"/>
          <w:sz w:val="28"/>
          <w:szCs w:val="28"/>
          <w:rtl/>
          <w:cs/>
          <w:lang w:bidi="fa-IR"/>
        </w:rPr>
        <w:t xml:space="preserve"> و مورد بازخواست قرار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م</w:t>
      </w:r>
      <w:r w:rsidR="005C0942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4641D2" w:rsidRPr="005C0942" w:rsidRDefault="004641D2" w:rsidP="005C0942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5C0942">
        <w:rPr>
          <w:rFonts w:ascii="IRBadr" w:hAnsi="IRBadr" w:cs="IRBadr"/>
          <w:b/>
          <w:bCs/>
          <w:sz w:val="28"/>
          <w:szCs w:val="28"/>
          <w:rtl/>
          <w:lang w:bidi="fa-IR"/>
        </w:rPr>
        <w:t>«بِسْمِ اللَّهِ الرَّحْمَنِ الرَّحِیمِ، إِنَّا أَعْطَینَاک الْکوْثَرَ، فَصَلِّ لِرَبِّک وَانْحَرْ، إِنَّ شَانِئَک هُوَ الْأَبْتَر. صدق اللّه العلی العظیم.»</w:t>
      </w:r>
      <w:r w:rsidRPr="005C0942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t xml:space="preserve"> </w:t>
      </w:r>
      <w:r w:rsidRPr="005C0942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5"/>
      </w:r>
    </w:p>
    <w:p w:rsidR="004641D2" w:rsidRPr="005C0942" w:rsidRDefault="004641D2" w:rsidP="005C0942">
      <w:pPr>
        <w:pStyle w:val="Heading1"/>
        <w:rPr>
          <w:rtl/>
        </w:rPr>
      </w:pPr>
      <w:bookmarkStart w:id="3" w:name="_Toc426969702"/>
      <w:r w:rsidRPr="005C0942">
        <w:rPr>
          <w:rtl/>
        </w:rPr>
        <w:t>خطبه دوم</w:t>
      </w:r>
      <w:bookmarkEnd w:id="3"/>
    </w:p>
    <w:p w:rsidR="004641D2" w:rsidRPr="005C0942" w:rsidRDefault="004641D2" w:rsidP="005C0942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5C094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اعوذ باللّه السمیع العلیم من الشیطان الرجیم. بسم‌اللّه الرحمن الرحیم. الحمداللّه ربّ العالمین و صل اللّه علی سیدنا و نبینا اباالقاسم المصطفی محمد </w:t>
      </w:r>
      <w:r w:rsidRPr="005C0942">
        <w:rPr>
          <w:rFonts w:ascii="IRBadr" w:hAnsi="IRBadr" w:cs="IRBadr"/>
          <w:b/>
          <w:bCs/>
          <w:sz w:val="28"/>
          <w:szCs w:val="28"/>
          <w:rtl/>
        </w:rPr>
        <w:t xml:space="preserve">(ص)، وَ علی امیرالمؤمنین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</w:t>
      </w:r>
      <w:r w:rsidRPr="005C0942">
        <w:rPr>
          <w:rFonts w:ascii="IRBadr" w:hAnsi="IRBadr" w:cs="IRBadr"/>
          <w:b/>
          <w:bCs/>
          <w:sz w:val="28"/>
          <w:szCs w:val="28"/>
          <w:rtl/>
        </w:rPr>
        <w:lastRenderedPageBreak/>
        <w:t>محمد بن علی و علی بن محمد و الحسن بن علی و الخلف القائم المنتظر (عج) ساسة العباد و ارکان البلاد و ابواب الایمان و امناء الرحمان و سلالة النبیین و صفوة المرسلین و عترة خیرة رب العالمین صلواتک علیهم اجمعین.</w:t>
      </w:r>
    </w:p>
    <w:p w:rsidR="004641D2" w:rsidRPr="005C0942" w:rsidRDefault="004641D2" w:rsidP="005C0942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5C0942">
        <w:rPr>
          <w:rFonts w:ascii="IRBadr" w:hAnsi="IRBadr" w:cs="IRBadr"/>
          <w:b/>
          <w:bCs/>
          <w:sz w:val="28"/>
          <w:szCs w:val="28"/>
          <w:rtl/>
          <w:lang w:bidi="fa-IR"/>
        </w:rPr>
        <w:t>اعوذ باللّه السمیع العلیم من الشیطان الرجیم. بسم‌اللّه الرحمن الرحیم.</w:t>
      </w:r>
    </w:p>
    <w:p w:rsidR="006D4F06" w:rsidRPr="005C0942" w:rsidRDefault="005C0942" w:rsidP="005C0942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</w:rPr>
      </w:pPr>
      <w:r w:rsidRPr="005C0942">
        <w:rPr>
          <w:rFonts w:ascii="IRBadr" w:hAnsi="IRBadr" w:cs="IRBadr"/>
          <w:b/>
          <w:bCs/>
          <w:sz w:val="28"/>
          <w:szCs w:val="28"/>
          <w:rtl/>
          <w:lang w:bidi="fa-IR"/>
        </w:rPr>
        <w:t>«ی</w:t>
      </w:r>
      <w:r w:rsidR="004641D2" w:rsidRPr="005C0942">
        <w:rPr>
          <w:rFonts w:ascii="IRBadr" w:hAnsi="IRBadr" w:cs="IRBadr"/>
          <w:b/>
          <w:bCs/>
          <w:sz w:val="28"/>
          <w:szCs w:val="28"/>
          <w:rtl/>
          <w:lang w:bidi="fa-IR"/>
        </w:rPr>
        <w:t>ا أَ</w:t>
      </w:r>
      <w:r w:rsidRPr="005C094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4641D2" w:rsidRPr="005C0942">
        <w:rPr>
          <w:rFonts w:ascii="IRBadr" w:hAnsi="IRBadr" w:cs="IRBadr"/>
          <w:b/>
          <w:bCs/>
          <w:sz w:val="28"/>
          <w:szCs w:val="28"/>
          <w:rtl/>
          <w:lang w:bidi="fa-IR"/>
        </w:rPr>
        <w:t>هَا الَّذِ</w:t>
      </w:r>
      <w:r w:rsidRPr="005C094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4641D2" w:rsidRPr="005C0942">
        <w:rPr>
          <w:rFonts w:ascii="IRBadr" w:hAnsi="IRBadr" w:cs="IRBadr"/>
          <w:b/>
          <w:bCs/>
          <w:sz w:val="28"/>
          <w:szCs w:val="28"/>
          <w:rtl/>
          <w:lang w:bidi="fa-IR"/>
        </w:rPr>
        <w:t>نَ آمَنُوا اتَّقُوا اللَّهَ وَ</w:t>
      </w:r>
      <w:r w:rsidRPr="005C0942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4641D2" w:rsidRPr="005C0942">
        <w:rPr>
          <w:rFonts w:ascii="IRBadr" w:hAnsi="IRBadr" w:cs="IRBadr"/>
          <w:b/>
          <w:bCs/>
          <w:sz w:val="28"/>
          <w:szCs w:val="28"/>
          <w:rtl/>
          <w:lang w:bidi="fa-IR"/>
        </w:rPr>
        <w:t>ونُوا مَعَ الصَّادِقِ</w:t>
      </w:r>
      <w:r w:rsidRPr="005C094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4641D2" w:rsidRPr="005C0942">
        <w:rPr>
          <w:rFonts w:ascii="IRBadr" w:hAnsi="IRBadr" w:cs="IRBadr"/>
          <w:b/>
          <w:bCs/>
          <w:sz w:val="28"/>
          <w:szCs w:val="28"/>
          <w:rtl/>
          <w:lang w:bidi="fa-IR"/>
        </w:rPr>
        <w:t>نَ</w:t>
      </w:r>
      <w:r w:rsidRPr="005C0942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6D4F06" w:rsidRPr="005C0942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6"/>
      </w:r>
      <w:r w:rsidR="006D4F06" w:rsidRPr="005C0942">
        <w:rPr>
          <w:rFonts w:ascii="IRBadr" w:hAnsi="IRBadr" w:cs="IRBadr"/>
          <w:b/>
          <w:bCs/>
          <w:sz w:val="28"/>
          <w:szCs w:val="28"/>
          <w:rtl/>
        </w:rPr>
        <w:t xml:space="preserve"> 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خَیرَ الزاد التقوی.</w:t>
      </w:r>
    </w:p>
    <w:p w:rsidR="004641D2" w:rsidRPr="005C0942" w:rsidRDefault="006D4F06" w:rsidP="005C0942">
      <w:pPr>
        <w:pStyle w:val="Heading1"/>
        <w:rPr>
          <w:rtl/>
        </w:rPr>
      </w:pPr>
      <w:bookmarkStart w:id="4" w:name="_Toc426969703"/>
      <w:r w:rsidRPr="005C0942">
        <w:rPr>
          <w:rtl/>
        </w:rPr>
        <w:t>تقوا و پارسایی</w:t>
      </w:r>
      <w:bookmarkEnd w:id="4"/>
    </w:p>
    <w:p w:rsidR="006D4F06" w:rsidRPr="005C0942" w:rsidRDefault="006D4F06" w:rsidP="005C094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تقوای الهی و </w:t>
      </w:r>
      <w:r w:rsidR="00480615">
        <w:rPr>
          <w:rFonts w:ascii="IRBadr" w:hAnsi="IRBadr" w:cs="IRBadr"/>
          <w:sz w:val="28"/>
          <w:szCs w:val="28"/>
          <w:rtl/>
          <w:lang w:bidi="fa-IR"/>
        </w:rPr>
        <w:t>خداترس</w:t>
      </w:r>
      <w:r w:rsidR="00480615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مهم‌تر</w:t>
      </w:r>
      <w:r w:rsidR="005C0942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 عامل برای سعادت و کامل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انسان‌هاست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. باید تلاش کنیم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روح</w:t>
      </w:r>
      <w:r w:rsidRPr="005C0942">
        <w:rPr>
          <w:rFonts w:ascii="IRBadr" w:hAnsi="IRBadr" w:cs="IRBadr"/>
          <w:sz w:val="28"/>
          <w:szCs w:val="28"/>
          <w:rtl/>
          <w:cs/>
          <w:lang w:bidi="fa-IR"/>
        </w:rPr>
        <w:t xml:space="preserve"> ما، روح </w:t>
      </w:r>
      <w:r w:rsidR="00480615">
        <w:rPr>
          <w:rFonts w:ascii="IRBadr" w:hAnsi="IRBadr" w:cs="IRBadr"/>
          <w:sz w:val="28"/>
          <w:szCs w:val="28"/>
          <w:rtl/>
          <w:lang w:bidi="fa-IR"/>
        </w:rPr>
        <w:t>خداترس</w:t>
      </w:r>
      <w:r w:rsidRPr="005C0942">
        <w:rPr>
          <w:rFonts w:ascii="IRBadr" w:hAnsi="IRBadr" w:cs="IRBadr"/>
          <w:sz w:val="28"/>
          <w:szCs w:val="28"/>
          <w:rtl/>
          <w:cs/>
          <w:lang w:bidi="fa-IR"/>
        </w:rPr>
        <w:t xml:space="preserve"> و روح تقوایی باشد برای رسیدن به این امر باید زحمت و ریاضت کشید. باید با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نهج‌البلاغه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 مأنوس باشیم و این کتاب مقدس را مطالعه کنیم و از رهنمودهای آن برای رسیدن به سعادت و کمال استفاده کنیم. مبادا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مشغله‌ها</w:t>
      </w:r>
      <w:r w:rsidR="005C0942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 روزمره ما را از رسیدن سعادت ابدی دور کند.</w:t>
      </w:r>
    </w:p>
    <w:p w:rsidR="006D4F06" w:rsidRPr="005C0942" w:rsidRDefault="006D4F06" w:rsidP="005C0942">
      <w:pPr>
        <w:pStyle w:val="Heading1"/>
        <w:rPr>
          <w:rtl/>
        </w:rPr>
      </w:pPr>
      <w:bookmarkStart w:id="5" w:name="_Toc426969704"/>
      <w:r w:rsidRPr="005C0942">
        <w:rPr>
          <w:rtl/>
        </w:rPr>
        <w:t>غدیر حفظ ولایت و امامت</w:t>
      </w:r>
      <w:bookmarkEnd w:id="5"/>
    </w:p>
    <w:p w:rsidR="006D4F06" w:rsidRPr="005C0942" w:rsidRDefault="006D4F06" w:rsidP="005C094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برگزاری عید غدیر، جشن بزرگ ولایت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نشانهٔ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 برافراشتن پرچم ولایت و امامت در امت اسلامی است. خوشبختانه امروز شاهد این هستیم که نماز جماعت هر روزه در مساجد </w:t>
      </w:r>
      <w:r w:rsidR="00480615">
        <w:rPr>
          <w:rFonts w:ascii="IRBadr" w:hAnsi="IRBadr" w:cs="IRBadr"/>
          <w:sz w:val="28"/>
          <w:szCs w:val="28"/>
          <w:rtl/>
          <w:lang w:bidi="fa-IR"/>
        </w:rPr>
        <w:t>باشکوه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 بیشتر برگزار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م</w:t>
      </w:r>
      <w:r w:rsidR="005C0942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. جوانان ما در برابر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هجوم‌ها</w:t>
      </w:r>
      <w:r w:rsidR="005C0942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 شیطانی مقاوم هستند و با نماز و مسجد انس دارند.</w:t>
      </w:r>
    </w:p>
    <w:p w:rsidR="009D7C1C" w:rsidRPr="005C0942" w:rsidRDefault="009D7C1C" w:rsidP="005C094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C0942">
        <w:rPr>
          <w:rFonts w:ascii="IRBadr" w:hAnsi="IRBadr" w:cs="IRBadr"/>
          <w:sz w:val="28"/>
          <w:szCs w:val="28"/>
          <w:rtl/>
          <w:lang w:bidi="fa-IR"/>
        </w:rPr>
        <w:t>برگزاری اعیاد غدیر و قربان، نماز عید قربان، دعای پربرکت عرفه موج عظیمی از آگاهی و معرفت را در بین مردم ما نشان داد.</w:t>
      </w:r>
    </w:p>
    <w:p w:rsidR="009D7C1C" w:rsidRPr="005C0942" w:rsidRDefault="00490C1D" w:rsidP="005C0942">
      <w:pPr>
        <w:pStyle w:val="Heading1"/>
        <w:rPr>
          <w:rtl/>
        </w:rPr>
      </w:pPr>
      <w:bookmarkStart w:id="6" w:name="_Toc426969705"/>
      <w:r w:rsidRPr="005C0942">
        <w:rPr>
          <w:rtl/>
        </w:rPr>
        <w:t xml:space="preserve">شأن نزول آیات مباهله و سوره </w:t>
      </w:r>
      <w:bookmarkEnd w:id="6"/>
      <w:r w:rsidR="005C0942">
        <w:rPr>
          <w:rtl/>
        </w:rPr>
        <w:t>هل‌اعط</w:t>
      </w:r>
      <w:r w:rsidR="005C0942">
        <w:rPr>
          <w:rFonts w:hint="cs"/>
          <w:rtl/>
        </w:rPr>
        <w:t>ی</w:t>
      </w:r>
    </w:p>
    <w:p w:rsidR="00490C1D" w:rsidRPr="005C0942" w:rsidRDefault="00490C1D" w:rsidP="005C094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ایام نزول آیات مباهله و سوره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هل‌اعط</w:t>
      </w:r>
      <w:r w:rsidR="005C0942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 از ایام مهم تاریخی مسلمانان است. آیات مباهله و سوره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هل‌اعط</w:t>
      </w:r>
      <w:r w:rsidR="005C0942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 با مبحث ولایت و امامت رابطه مستقیم دارد و اوج ولایت و امامت در حادثه بزرگ غدیر خم تجلی کرد. نزول آیات مباهله محوریت خاندان پیامبر را برای سعادت و کمال بشریت نشان داد. سوره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هل‌اعط</w:t>
      </w:r>
      <w:r w:rsidR="005C0942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 در شأن </w:t>
      </w:r>
      <w:r w:rsidR="00480615">
        <w:rPr>
          <w:rFonts w:ascii="IRBadr" w:hAnsi="IRBadr" w:cs="IRBadr"/>
          <w:sz w:val="28"/>
          <w:szCs w:val="28"/>
          <w:rtl/>
          <w:lang w:bidi="fa-IR"/>
        </w:rPr>
        <w:t>اهل‌ب</w:t>
      </w:r>
      <w:r w:rsidR="00480615">
        <w:rPr>
          <w:rFonts w:ascii="IRBadr" w:hAnsi="IRBadr" w:cs="IRBadr" w:hint="cs"/>
          <w:sz w:val="28"/>
          <w:szCs w:val="28"/>
          <w:rtl/>
          <w:lang w:bidi="fa-IR"/>
        </w:rPr>
        <w:t>یت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 نازل شد و الگوی یک خانواده ایمانی و </w:t>
      </w:r>
      <w:r w:rsidR="00480615">
        <w:rPr>
          <w:rFonts w:ascii="IRBadr" w:hAnsi="IRBadr" w:cs="IRBadr"/>
          <w:sz w:val="28"/>
          <w:szCs w:val="28"/>
          <w:rtl/>
          <w:lang w:bidi="fa-IR"/>
        </w:rPr>
        <w:t>مبرا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 از </w:t>
      </w:r>
      <w:r w:rsidR="00480615">
        <w:rPr>
          <w:rFonts w:ascii="IRBadr" w:hAnsi="IRBadr" w:cs="IRBadr"/>
          <w:sz w:val="28"/>
          <w:szCs w:val="28"/>
          <w:rtl/>
          <w:lang w:bidi="fa-IR"/>
        </w:rPr>
        <w:t>هرگونه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 خطا و مشکلات را نشان داد.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خانه‌ا</w:t>
      </w:r>
      <w:r w:rsidR="005C0942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 که در سوره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هل‌اعط</w:t>
      </w:r>
      <w:r w:rsidR="005C0942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 تصویر شده است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خانهٔ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 ایثارگر، فداکاری و سرشار از مهر و محبت و سرشار از ایمان و اخلاق را نمایان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م</w:t>
      </w:r>
      <w:r w:rsidR="005C0942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>.</w:t>
      </w:r>
      <w:r w:rsidR="005C0942" w:rsidRPr="005C0942">
        <w:rPr>
          <w:rFonts w:ascii="IRBadr" w:hAnsi="IRBadr" w:cs="IRBadr"/>
          <w:sz w:val="28"/>
          <w:szCs w:val="28"/>
          <w:rtl/>
          <w:lang w:bidi="fa-IR"/>
        </w:rPr>
        <w:t xml:space="preserve"> خانه علی </w:t>
      </w:r>
      <w:r w:rsidR="005C0942" w:rsidRPr="005C0942">
        <w:rPr>
          <w:rFonts w:ascii="IRBadr" w:hAnsi="IRBadr" w:cs="IRBadr"/>
          <w:sz w:val="28"/>
          <w:szCs w:val="28"/>
          <w:rtl/>
        </w:rPr>
        <w:t>(ع)</w:t>
      </w:r>
      <w:r w:rsidR="005C0942" w:rsidRPr="005C094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و فاطمه </w:t>
      </w:r>
      <w:r w:rsidR="005C0942" w:rsidRPr="005C0942">
        <w:rPr>
          <w:rFonts w:ascii="IRBadr" w:hAnsi="IRBadr" w:cs="IRBadr"/>
          <w:sz w:val="28"/>
          <w:szCs w:val="28"/>
          <w:rtl/>
        </w:rPr>
        <w:t>(</w:t>
      </w:r>
      <w:r w:rsidR="005C0942" w:rsidRPr="005C0942">
        <w:rPr>
          <w:rFonts w:ascii="IRBadr" w:hAnsi="IRBadr" w:cs="IRBadr"/>
          <w:sz w:val="28"/>
          <w:szCs w:val="28"/>
          <w:rtl/>
        </w:rPr>
        <w:t>س</w:t>
      </w:r>
      <w:r w:rsidR="005C0942" w:rsidRPr="005C0942">
        <w:rPr>
          <w:rFonts w:ascii="IRBadr" w:hAnsi="IRBadr" w:cs="IRBadr"/>
          <w:sz w:val="28"/>
          <w:szCs w:val="28"/>
          <w:rtl/>
        </w:rPr>
        <w:t>)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490C1D" w:rsidRPr="005C0942" w:rsidRDefault="00490C1D" w:rsidP="005C0942">
      <w:pPr>
        <w:pStyle w:val="Heading1"/>
        <w:rPr>
          <w:rtl/>
        </w:rPr>
      </w:pPr>
      <w:bookmarkStart w:id="7" w:name="_Toc426969706"/>
      <w:r w:rsidRPr="005C0942">
        <w:rPr>
          <w:rtl/>
        </w:rPr>
        <w:t>حفظ مکتب عاشورا</w:t>
      </w:r>
      <w:bookmarkEnd w:id="7"/>
    </w:p>
    <w:p w:rsidR="00490C1D" w:rsidRPr="005C0942" w:rsidRDefault="00490C1D" w:rsidP="005C094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محرم سند و هویت ما و افتخار شیعه است. ما در مکتب عاشورای حسینی و کربلای زینبی پرورش </w:t>
      </w:r>
      <w:r w:rsidR="005C0942">
        <w:rPr>
          <w:rFonts w:ascii="IRBadr" w:hAnsi="IRBadr" w:cs="IRBadr" w:hint="cs"/>
          <w:sz w:val="28"/>
          <w:szCs w:val="28"/>
          <w:rtl/>
          <w:lang w:bidi="fa-IR"/>
        </w:rPr>
        <w:t>یافته‌ایم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 و آنچه که داریم میراث این حادثه بزرگ است. عاشورا یک مکتب معمولی نیست، عاشورا یک مکتب </w:t>
      </w:r>
      <w:r w:rsidR="00480615">
        <w:rPr>
          <w:rFonts w:ascii="IRBadr" w:hAnsi="IRBadr" w:cs="IRBadr"/>
          <w:sz w:val="28"/>
          <w:szCs w:val="28"/>
          <w:rtl/>
          <w:lang w:bidi="fa-IR"/>
        </w:rPr>
        <w:t>پرافتخار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 و یک کلاس درس بزرگ در طول تاریخ است.</w:t>
      </w:r>
    </w:p>
    <w:p w:rsidR="005C0942" w:rsidRPr="005C0942" w:rsidRDefault="00490C1D" w:rsidP="005C094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C0942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هزاران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درس‌ها</w:t>
      </w:r>
      <w:r w:rsidR="005C0942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 بزرگ در واقعه عاشورا تجلی شده است. عاشورا را باید گرامی داشت و بحمداللّه مردم ما حاضر در این مکتب بزرگ الهی هستند و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ارزش‌ها</w:t>
      </w:r>
      <w:r w:rsidR="005C0942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 معنوی آن را </w:t>
      </w:r>
      <w:r w:rsidR="00480615">
        <w:rPr>
          <w:rFonts w:ascii="IRBadr" w:hAnsi="IRBadr" w:cs="IRBadr"/>
          <w:sz w:val="28"/>
          <w:szCs w:val="28"/>
          <w:rtl/>
          <w:lang w:bidi="fa-IR"/>
        </w:rPr>
        <w:t>باشکوه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 هر چه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تمام‌تر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 حفظ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م</w:t>
      </w:r>
      <w:r w:rsidR="005C0942">
        <w:rPr>
          <w:rFonts w:ascii="IRBadr" w:hAnsi="IRBadr" w:cs="IRBadr" w:hint="cs"/>
          <w:sz w:val="28"/>
          <w:szCs w:val="28"/>
          <w:rtl/>
          <w:lang w:bidi="fa-IR"/>
        </w:rPr>
        <w:t>ی‌کنند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. برگزاری مراسم محرم باید با حفظ موازین اسلامی و شرعی باشد. در کنار عزاداری باید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سخنران</w:t>
      </w:r>
      <w:r w:rsidR="005C0942">
        <w:rPr>
          <w:rFonts w:ascii="IRBadr" w:hAnsi="IRBadr" w:cs="IRBadr" w:hint="cs"/>
          <w:sz w:val="28"/>
          <w:szCs w:val="28"/>
          <w:rtl/>
          <w:lang w:bidi="fa-IR"/>
        </w:rPr>
        <w:t>ی‌هایی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 مرتبط با شناخت معرفت و ح</w:t>
      </w:r>
      <w:r w:rsidR="005C0942" w:rsidRPr="005C0942">
        <w:rPr>
          <w:rFonts w:ascii="IRBadr" w:hAnsi="IRBadr" w:cs="IRBadr"/>
          <w:sz w:val="28"/>
          <w:szCs w:val="28"/>
          <w:rtl/>
          <w:lang w:bidi="fa-IR"/>
        </w:rPr>
        <w:t xml:space="preserve">فظ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ارزش‌ها</w:t>
      </w:r>
      <w:r w:rsidR="005C0942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5C0942" w:rsidRPr="005C0942">
        <w:rPr>
          <w:rFonts w:ascii="IRBadr" w:hAnsi="IRBadr" w:cs="IRBadr"/>
          <w:sz w:val="28"/>
          <w:szCs w:val="28"/>
          <w:rtl/>
          <w:lang w:bidi="fa-IR"/>
        </w:rPr>
        <w:t xml:space="preserve"> حسینی و زینبی باشد. 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حضور جوانان در برگزاری مراسم حسینی باید اهمیت داده شود و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 را با معرفت حسینی آشنا کنیم. عاشورا باید با نماز و </w:t>
      </w:r>
      <w:r w:rsidR="00480615">
        <w:rPr>
          <w:rFonts w:ascii="IRBadr" w:hAnsi="IRBadr" w:cs="IRBadr"/>
          <w:sz w:val="28"/>
          <w:szCs w:val="28"/>
          <w:rtl/>
          <w:lang w:bidi="fa-IR"/>
        </w:rPr>
        <w:t>امربه‌معروف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 و نهی از منکر توأم شود. بدون نماز و </w:t>
      </w:r>
      <w:r w:rsidR="00480615">
        <w:rPr>
          <w:rFonts w:ascii="IRBadr" w:hAnsi="IRBadr" w:cs="IRBadr"/>
          <w:sz w:val="28"/>
          <w:szCs w:val="28"/>
          <w:rtl/>
          <w:lang w:bidi="fa-IR"/>
        </w:rPr>
        <w:t>امربه‌معروف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 و نهی از منکر عاشورای ما، عاشورای واقعی نیست. در عزای حسینی باید انقلاب و شهیدان مورد توجه قرار گیرد.</w:t>
      </w:r>
    </w:p>
    <w:p w:rsidR="00490C1D" w:rsidRPr="005C0942" w:rsidRDefault="00490C1D" w:rsidP="005C094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امروز انقلاب اسلامی در یک مرحله خاصی قرار دارد موج بیداری اسلامی در کشورهای اسلامی و موج </w:t>
      </w:r>
      <w:r w:rsidR="00480615">
        <w:rPr>
          <w:rFonts w:ascii="IRBadr" w:hAnsi="IRBadr" w:cs="IRBadr"/>
          <w:sz w:val="28"/>
          <w:szCs w:val="28"/>
          <w:rtl/>
          <w:lang w:bidi="fa-IR"/>
        </w:rPr>
        <w:t>عدالت‌خواه</w:t>
      </w:r>
      <w:r w:rsidR="00480615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 در کشورهای غربی فراگیر شده است. این دو موج برگرفته از انقلاب شکوهمند ایران اسلامی است. امروز روز مقاومت و ایستادگی است. عاشورای ما باید یک عاشورای انقلابی باشد، </w:t>
      </w:r>
      <w:r w:rsidR="00480615">
        <w:rPr>
          <w:rFonts w:ascii="IRBadr" w:hAnsi="IRBadr" w:cs="IRBadr"/>
          <w:sz w:val="28"/>
          <w:szCs w:val="28"/>
          <w:rtl/>
          <w:lang w:bidi="fa-IR"/>
        </w:rPr>
        <w:t>با حفظ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ارزش‌ها</w:t>
      </w:r>
      <w:r w:rsidR="005C0942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 اسلامی و حسینی در برابر دشمنان اسلام خواهیم ایستاد و هرگز میدان را ترک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نم</w:t>
      </w:r>
      <w:r w:rsidR="005C0942">
        <w:rPr>
          <w:rFonts w:ascii="IRBadr" w:hAnsi="IRBadr" w:cs="IRBadr" w:hint="cs"/>
          <w:sz w:val="28"/>
          <w:szCs w:val="28"/>
          <w:rtl/>
          <w:lang w:bidi="fa-IR"/>
        </w:rPr>
        <w:t>ی‌کنیم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. رهبری و ولایت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مهم‌تر</w:t>
      </w:r>
      <w:r w:rsidR="005C0942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 معیار برای مبارزه با دشمنان است. ای دشمنان بدانید ما مسلمانان با اتحاد و همدلی و با الگو گرفتن از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ارزش‌ها</w:t>
      </w:r>
      <w:r w:rsidR="005C0942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 والای قیام کربلا در برابر شما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م</w:t>
      </w:r>
      <w:r w:rsidR="005C0942">
        <w:rPr>
          <w:rFonts w:ascii="IRBadr" w:hAnsi="IRBadr" w:cs="IRBadr" w:hint="cs"/>
          <w:sz w:val="28"/>
          <w:szCs w:val="28"/>
          <w:rtl/>
          <w:lang w:bidi="fa-IR"/>
        </w:rPr>
        <w:t>ی‌ایستیم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 و شما را به خاک ذلت </w:t>
      </w:r>
      <w:r w:rsidR="005C0942">
        <w:rPr>
          <w:rFonts w:ascii="IRBadr" w:hAnsi="IRBadr" w:cs="IRBadr"/>
          <w:sz w:val="28"/>
          <w:szCs w:val="28"/>
          <w:rtl/>
          <w:lang w:bidi="fa-IR"/>
        </w:rPr>
        <w:t>م</w:t>
      </w:r>
      <w:r w:rsidR="005C0942">
        <w:rPr>
          <w:rFonts w:ascii="IRBadr" w:hAnsi="IRBadr" w:cs="IRBadr" w:hint="cs"/>
          <w:sz w:val="28"/>
          <w:szCs w:val="28"/>
          <w:rtl/>
          <w:lang w:bidi="fa-IR"/>
        </w:rPr>
        <w:t>ی‌کشانیم</w:t>
      </w:r>
      <w:r w:rsidRPr="005C0942">
        <w:rPr>
          <w:rFonts w:ascii="IRBadr" w:hAnsi="IRBadr" w:cs="IRBadr"/>
          <w:sz w:val="28"/>
          <w:szCs w:val="28"/>
          <w:rtl/>
          <w:lang w:bidi="fa-IR"/>
        </w:rPr>
        <w:t xml:space="preserve"> و آرزوی خودتان را به گور خواهید برد.</w:t>
      </w:r>
    </w:p>
    <w:p w:rsidR="005C0942" w:rsidRPr="005C0942" w:rsidRDefault="005C0942" w:rsidP="005C0942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5C0942">
        <w:rPr>
          <w:rFonts w:ascii="IRBadr" w:hAnsi="IRBadr" w:cs="IRBadr"/>
          <w:b/>
          <w:bCs/>
          <w:sz w:val="28"/>
          <w:szCs w:val="28"/>
          <w:rtl/>
          <w:lang w:bidi="fa-IR"/>
        </w:rPr>
        <w:t>«بِسْمِ اللَّهِ الرَّحْمَنِ الرَّحِیمِ، قُلْ هُوَ اللَّهُ أَحَدٌ، اللَّهُ الصَّمَدُ، لَمْ یلِدْ وَلَمْ یولَدْ، وَلَمْ یکنْ لَهُ کفُوًا أَحَدٌ، صَدَقَ اللّه العَلی العَظیم.»</w:t>
      </w:r>
      <w:r w:rsidRPr="005C0942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7"/>
      </w:r>
    </w:p>
    <w:p w:rsidR="005C0942" w:rsidRPr="005C0942" w:rsidRDefault="005C0942" w:rsidP="005C094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832696" w:rsidRPr="005C0942" w:rsidRDefault="00832696" w:rsidP="005C0942">
      <w:pPr>
        <w:bidi/>
        <w:spacing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</w:p>
    <w:p w:rsidR="003827DF" w:rsidRPr="005C0942" w:rsidRDefault="003827DF" w:rsidP="005C0942">
      <w:pPr>
        <w:bidi/>
        <w:spacing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</w:p>
    <w:p w:rsidR="003827DF" w:rsidRPr="005C0942" w:rsidRDefault="003827DF" w:rsidP="005C0942">
      <w:pPr>
        <w:bidi/>
        <w:spacing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</w:p>
    <w:p w:rsidR="003827DF" w:rsidRPr="005C0942" w:rsidRDefault="003827DF" w:rsidP="005C0942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3827DF" w:rsidRPr="005C0942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DF9" w:rsidRDefault="00CE2DF9" w:rsidP="000D5800">
      <w:r>
        <w:separator/>
      </w:r>
    </w:p>
  </w:endnote>
  <w:endnote w:type="continuationSeparator" w:id="0">
    <w:p w:rsidR="00CE2DF9" w:rsidRDefault="00CE2DF9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942" w:rsidRDefault="005C09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61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942" w:rsidRDefault="005C09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DF9" w:rsidRDefault="00CE2DF9" w:rsidP="00417158">
      <w:pPr>
        <w:bidi/>
      </w:pPr>
      <w:r>
        <w:separator/>
      </w:r>
    </w:p>
  </w:footnote>
  <w:footnote w:type="continuationSeparator" w:id="0">
    <w:p w:rsidR="00CE2DF9" w:rsidRDefault="00CE2DF9" w:rsidP="000D5800">
      <w:r>
        <w:continuationSeparator/>
      </w:r>
    </w:p>
  </w:footnote>
  <w:footnote w:id="1">
    <w:p w:rsidR="003827DF" w:rsidRDefault="003827DF" w:rsidP="003827DF">
      <w:pPr>
        <w:pStyle w:val="FootnoteText"/>
        <w:jc w:val="right"/>
        <w:rPr>
          <w:rtl/>
        </w:rPr>
      </w:pPr>
      <w:r>
        <w:rPr>
          <w:rFonts w:hint="cs"/>
          <w:rtl/>
        </w:rPr>
        <w:t>.</w:t>
      </w:r>
      <w:r>
        <w:rPr>
          <w:rFonts w:ascii="IRBadr" w:hAnsi="IRBadr" w:cs="IRBadr"/>
          <w:sz w:val="22"/>
          <w:szCs w:val="22"/>
          <w:rtl/>
        </w:rPr>
        <w:t xml:space="preserve"> سوره</w:t>
      </w:r>
      <w:r w:rsidRPr="00841BBD">
        <w:rPr>
          <w:rFonts w:ascii="IRBadr" w:hAnsi="IRBadr" w:cs="IRBadr"/>
          <w:sz w:val="22"/>
          <w:szCs w:val="22"/>
          <w:rtl/>
        </w:rPr>
        <w:t xml:space="preserve"> حشر، آیه</w:t>
      </w:r>
      <w:r>
        <w:rPr>
          <w:rFonts w:ascii="IRBadr" w:hAnsi="IRBadr" w:cs="IRBadr"/>
          <w:sz w:val="22"/>
          <w:szCs w:val="22"/>
          <w:rtl/>
        </w:rPr>
        <w:t xml:space="preserve"> </w:t>
      </w:r>
      <w:r w:rsidRPr="00841BBD">
        <w:rPr>
          <w:rFonts w:ascii="IRBadr" w:hAnsi="IRBadr" w:cs="IRBadr"/>
          <w:sz w:val="22"/>
          <w:szCs w:val="22"/>
          <w:rtl/>
        </w:rPr>
        <w:t>18</w:t>
      </w:r>
      <w:r>
        <w:rPr>
          <w:rStyle w:val="FootnoteReference"/>
        </w:rPr>
        <w:footnoteRef/>
      </w:r>
    </w:p>
  </w:footnote>
  <w:footnote w:id="2">
    <w:p w:rsidR="00832696" w:rsidRPr="00823950" w:rsidRDefault="00823950" w:rsidP="00832696">
      <w:pPr>
        <w:pStyle w:val="FootnoteText"/>
        <w:jc w:val="right"/>
        <w:rPr>
          <w:rFonts w:ascii="IRBadr" w:hAnsi="IRBadr" w:cs="IRBadr"/>
          <w:sz w:val="22"/>
          <w:szCs w:val="22"/>
          <w:rtl/>
        </w:rPr>
      </w:pPr>
      <w:r w:rsidRPr="00823950">
        <w:rPr>
          <w:rFonts w:ascii="IRBadr" w:hAnsi="IRBadr" w:cs="IRBadr"/>
          <w:sz w:val="22"/>
          <w:szCs w:val="22"/>
          <w:rtl/>
        </w:rPr>
        <w:t xml:space="preserve">. </w:t>
      </w:r>
      <w:r w:rsidRPr="00823950">
        <w:rPr>
          <w:rFonts w:ascii="IRBadr" w:hAnsi="IRBadr" w:cs="IRBadr"/>
          <w:sz w:val="22"/>
          <w:szCs w:val="22"/>
          <w:rtl/>
        </w:rPr>
        <w:t>سوره الانسان، آیه 2</w:t>
      </w:r>
      <w:r w:rsidR="00832696" w:rsidRPr="00832696">
        <w:rPr>
          <w:rStyle w:val="FootnoteReference"/>
          <w:sz w:val="22"/>
          <w:szCs w:val="22"/>
        </w:rPr>
        <w:footnoteRef/>
      </w:r>
    </w:p>
  </w:footnote>
  <w:footnote w:id="3">
    <w:p w:rsidR="00823950" w:rsidRDefault="00823950" w:rsidP="00823950">
      <w:pPr>
        <w:pStyle w:val="FootnoteText"/>
        <w:jc w:val="right"/>
        <w:rPr>
          <w:rtl/>
        </w:rPr>
      </w:pPr>
      <w:r>
        <w:rPr>
          <w:rFonts w:hint="cs"/>
          <w:rtl/>
        </w:rPr>
        <w:t>.</w:t>
      </w:r>
      <w:r w:rsidRPr="00823950">
        <w:rPr>
          <w:rFonts w:ascii="IRBadr" w:hAnsi="IRBadr" w:cs="IRBadr"/>
          <w:sz w:val="22"/>
          <w:szCs w:val="22"/>
          <w:rtl/>
        </w:rPr>
        <w:t xml:space="preserve"> </w:t>
      </w:r>
      <w:r w:rsidRPr="00823950">
        <w:rPr>
          <w:rFonts w:ascii="IRBadr" w:hAnsi="IRBadr" w:cs="IRBadr"/>
          <w:sz w:val="22"/>
          <w:szCs w:val="22"/>
          <w:rtl/>
        </w:rPr>
        <w:t>همان</w:t>
      </w:r>
      <w:r>
        <w:rPr>
          <w:rStyle w:val="FootnoteReference"/>
        </w:rPr>
        <w:footnoteRef/>
      </w:r>
    </w:p>
  </w:footnote>
  <w:footnote w:id="4">
    <w:p w:rsidR="00D55546" w:rsidRDefault="00D55546" w:rsidP="00D55546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</w:t>
      </w:r>
      <w:r w:rsidRPr="004641D2">
        <w:rPr>
          <w:rFonts w:ascii="IRBadr" w:hAnsi="IRBadr" w:cs="IRBadr"/>
          <w:sz w:val="22"/>
          <w:szCs w:val="22"/>
          <w:rtl/>
        </w:rPr>
        <w:t>سوره الطارق، آیه 8</w:t>
      </w:r>
      <w:r>
        <w:rPr>
          <w:rStyle w:val="FootnoteReference"/>
        </w:rPr>
        <w:footnoteRef/>
      </w:r>
    </w:p>
  </w:footnote>
  <w:footnote w:id="5">
    <w:p w:rsidR="004641D2" w:rsidRPr="00532135" w:rsidRDefault="004641D2" w:rsidP="004641D2">
      <w:pPr>
        <w:pStyle w:val="FootnoteText"/>
        <w:jc w:val="right"/>
        <w:rPr>
          <w:rFonts w:ascii="IRBadr" w:hAnsi="IRBadr" w:cs="IRBadr"/>
          <w:sz w:val="22"/>
          <w:szCs w:val="22"/>
          <w:rtl/>
        </w:rPr>
      </w:pPr>
      <w:r w:rsidRPr="00532135">
        <w:rPr>
          <w:rFonts w:ascii="IRBadr" w:hAnsi="IRBadr" w:cs="IRBadr"/>
          <w:sz w:val="22"/>
          <w:szCs w:val="22"/>
          <w:rtl/>
        </w:rPr>
        <w:t>.</w:t>
      </w:r>
      <w:r>
        <w:rPr>
          <w:rFonts w:ascii="IRBadr" w:hAnsi="IRBadr" w:cs="IRBadr"/>
          <w:sz w:val="22"/>
          <w:szCs w:val="22"/>
          <w:rtl/>
        </w:rPr>
        <w:t xml:space="preserve"> </w:t>
      </w:r>
      <w:r>
        <w:rPr>
          <w:rFonts w:ascii="IRBadr" w:hAnsi="IRBadr" w:cs="IRBadr" w:hint="cs"/>
          <w:sz w:val="22"/>
          <w:szCs w:val="22"/>
          <w:rtl/>
        </w:rPr>
        <w:t xml:space="preserve">سوره </w:t>
      </w:r>
      <w:r w:rsidRPr="00532135">
        <w:rPr>
          <w:rFonts w:ascii="IRBadr" w:hAnsi="IRBadr" w:cs="IRBadr"/>
          <w:sz w:val="22"/>
          <w:szCs w:val="22"/>
          <w:rtl/>
        </w:rPr>
        <w:t>کوثر</w:t>
      </w:r>
      <w:r w:rsidRPr="00532135">
        <w:rPr>
          <w:rStyle w:val="FootnoteReference"/>
          <w:rFonts w:ascii="IRBadr" w:hAnsi="IRBadr" w:cs="IRBadr"/>
          <w:sz w:val="22"/>
          <w:szCs w:val="22"/>
        </w:rPr>
        <w:footnoteRef/>
      </w:r>
    </w:p>
  </w:footnote>
  <w:footnote w:id="6">
    <w:p w:rsidR="006D4F06" w:rsidRDefault="006D4F06" w:rsidP="006D4F06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</w:t>
      </w:r>
      <w:r w:rsidRPr="006D4F06">
        <w:rPr>
          <w:rFonts w:ascii="IRBadr" w:hAnsi="IRBadr" w:cs="IRBadr"/>
          <w:sz w:val="22"/>
          <w:szCs w:val="22"/>
          <w:rtl/>
        </w:rPr>
        <w:t>سوره توبه، آیه 119</w:t>
      </w:r>
      <w:r>
        <w:rPr>
          <w:rStyle w:val="FootnoteReference"/>
        </w:rPr>
        <w:footnoteRef/>
      </w:r>
    </w:p>
  </w:footnote>
  <w:footnote w:id="7">
    <w:p w:rsidR="005C0942" w:rsidRDefault="005C0942" w:rsidP="005C0942">
      <w:pPr>
        <w:pStyle w:val="FootnoteText"/>
        <w:jc w:val="right"/>
        <w:rPr>
          <w:rtl/>
        </w:rPr>
      </w:pPr>
      <w:r w:rsidRPr="0036316D">
        <w:rPr>
          <w:rFonts w:ascii="IRBadr" w:hAnsi="IRBadr" w:cs="IRBadr"/>
          <w:sz w:val="22"/>
          <w:szCs w:val="22"/>
          <w:rtl/>
        </w:rPr>
        <w:t xml:space="preserve">. </w:t>
      </w:r>
      <w:r w:rsidRPr="0036316D">
        <w:rPr>
          <w:rFonts w:ascii="IRBadr" w:hAnsi="IRBadr" w:cs="IRBadr"/>
          <w:sz w:val="22"/>
          <w:szCs w:val="22"/>
          <w:rtl/>
        </w:rPr>
        <w:t>سوره الاخلاص</w:t>
      </w:r>
      <w:r>
        <w:rPr>
          <w:rStyle w:val="FootnoteReference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942" w:rsidRDefault="005C09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B1" w:rsidRPr="00550041" w:rsidRDefault="009213B1" w:rsidP="00051A92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8" w:name="OLE_LINK1"/>
    <w:bookmarkStart w:id="9" w:name="OLE_LINK2"/>
    <w:r>
      <w:rPr>
        <w:noProof/>
      </w:rPr>
      <w:drawing>
        <wp:anchor distT="0" distB="0" distL="114300" distR="114300" simplePos="0" relativeHeight="251662336" behindDoc="0" locked="0" layoutInCell="1" allowOverlap="1" wp14:anchorId="098385FC" wp14:editId="15B7DAE8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8"/>
    <w:bookmarkEnd w:id="9"/>
    <w:r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4955BF43" wp14:editId="7997440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15B683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550041">
      <w:rPr>
        <w:rFonts w:ascii="IranNastaliq" w:hAnsi="IranNastaliq" w:cs="IranNastaliq"/>
        <w:sz w:val="40"/>
        <w:szCs w:val="40"/>
        <w:rtl/>
      </w:rPr>
      <w:t xml:space="preserve"> </w:t>
    </w:r>
    <w:r w:rsidR="00051A92">
      <w:rPr>
        <w:rFonts w:ascii="IRBadr" w:hAnsi="IRBadr" w:cs="IRBadr"/>
        <w:sz w:val="28"/>
        <w:szCs w:val="28"/>
        <w:lang w:bidi="fa-IR"/>
      </w:rPr>
      <w:t>2912</w:t>
    </w:r>
    <w:r w:rsidR="00051A92" w:rsidRPr="00051A92">
      <w:rPr>
        <w:rFonts w:ascii="IranNastaliq" w:hAnsi="IranNastaliq" w:cs="IranNastaliq"/>
        <w:sz w:val="40"/>
        <w:szCs w:val="40"/>
        <w:rtl/>
      </w:rPr>
      <w:t xml:space="preserve"> </w:t>
    </w:r>
    <w:r w:rsidR="00051A92">
      <w:rPr>
        <w:rFonts w:ascii="IranNastaliq" w:hAnsi="IranNastaliq" w:cs="IranNastaliq"/>
        <w:sz w:val="40"/>
        <w:szCs w:val="40"/>
        <w:rtl/>
      </w:rPr>
      <w:t>شماره ثبت</w:t>
    </w:r>
    <w:r w:rsidR="00051A92">
      <w:rPr>
        <w:rFonts w:ascii="IranNastaliq" w:hAnsi="IranNastaliq" w:cs="IranNastaliq" w:hint="cs"/>
        <w:sz w:val="40"/>
        <w:szCs w:val="40"/>
        <w:rtl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942" w:rsidRDefault="005C09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400D6"/>
    <w:rsid w:val="00041FE0"/>
    <w:rsid w:val="00051A92"/>
    <w:rsid w:val="00052BA3"/>
    <w:rsid w:val="000568DB"/>
    <w:rsid w:val="0006363E"/>
    <w:rsid w:val="00073524"/>
    <w:rsid w:val="00080DFF"/>
    <w:rsid w:val="00085ED5"/>
    <w:rsid w:val="000958FA"/>
    <w:rsid w:val="000A1A51"/>
    <w:rsid w:val="000A2DA3"/>
    <w:rsid w:val="000A6BD3"/>
    <w:rsid w:val="000B7AA0"/>
    <w:rsid w:val="000C1255"/>
    <w:rsid w:val="000C4923"/>
    <w:rsid w:val="000D16F1"/>
    <w:rsid w:val="000D2D0D"/>
    <w:rsid w:val="000D5800"/>
    <w:rsid w:val="000F1897"/>
    <w:rsid w:val="000F1F64"/>
    <w:rsid w:val="000F7E72"/>
    <w:rsid w:val="00101E2D"/>
    <w:rsid w:val="00102405"/>
    <w:rsid w:val="00102CEB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6DD8"/>
    <w:rsid w:val="001712D6"/>
    <w:rsid w:val="001757C8"/>
    <w:rsid w:val="00177934"/>
    <w:rsid w:val="00181B55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2103"/>
    <w:rsid w:val="00213CB2"/>
    <w:rsid w:val="002200AF"/>
    <w:rsid w:val="002222D7"/>
    <w:rsid w:val="00224C0A"/>
    <w:rsid w:val="002376A5"/>
    <w:rsid w:val="00237716"/>
    <w:rsid w:val="002417C9"/>
    <w:rsid w:val="002529C5"/>
    <w:rsid w:val="00255EED"/>
    <w:rsid w:val="00266ADD"/>
    <w:rsid w:val="00270294"/>
    <w:rsid w:val="002914BD"/>
    <w:rsid w:val="002917B5"/>
    <w:rsid w:val="00297263"/>
    <w:rsid w:val="002A3BA7"/>
    <w:rsid w:val="002A4D00"/>
    <w:rsid w:val="002A6624"/>
    <w:rsid w:val="002C56FD"/>
    <w:rsid w:val="002D1674"/>
    <w:rsid w:val="002D49E4"/>
    <w:rsid w:val="002D59B7"/>
    <w:rsid w:val="002D6202"/>
    <w:rsid w:val="002E450B"/>
    <w:rsid w:val="002E73F9"/>
    <w:rsid w:val="002F05B9"/>
    <w:rsid w:val="002F34AE"/>
    <w:rsid w:val="003045F2"/>
    <w:rsid w:val="003147A5"/>
    <w:rsid w:val="00323E56"/>
    <w:rsid w:val="00325282"/>
    <w:rsid w:val="00331594"/>
    <w:rsid w:val="00340BA3"/>
    <w:rsid w:val="00360E11"/>
    <w:rsid w:val="00366400"/>
    <w:rsid w:val="0036674B"/>
    <w:rsid w:val="003827DF"/>
    <w:rsid w:val="00386B0B"/>
    <w:rsid w:val="00387054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55B91"/>
    <w:rsid w:val="00460BA1"/>
    <w:rsid w:val="004641D2"/>
    <w:rsid w:val="004651D2"/>
    <w:rsid w:val="00465D26"/>
    <w:rsid w:val="004679F8"/>
    <w:rsid w:val="00473DE7"/>
    <w:rsid w:val="00473E70"/>
    <w:rsid w:val="00475125"/>
    <w:rsid w:val="00480615"/>
    <w:rsid w:val="00485B8F"/>
    <w:rsid w:val="00487A72"/>
    <w:rsid w:val="004904AE"/>
    <w:rsid w:val="00490C1D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11E3E"/>
    <w:rsid w:val="00516328"/>
    <w:rsid w:val="005309B9"/>
    <w:rsid w:val="00530FD7"/>
    <w:rsid w:val="0053269B"/>
    <w:rsid w:val="00550041"/>
    <w:rsid w:val="00555F18"/>
    <w:rsid w:val="00566F4C"/>
    <w:rsid w:val="00572E2D"/>
    <w:rsid w:val="00592103"/>
    <w:rsid w:val="005941DD"/>
    <w:rsid w:val="0059441A"/>
    <w:rsid w:val="00595355"/>
    <w:rsid w:val="005A34C9"/>
    <w:rsid w:val="005A545E"/>
    <w:rsid w:val="005A5862"/>
    <w:rsid w:val="005B0852"/>
    <w:rsid w:val="005C06AE"/>
    <w:rsid w:val="005C0942"/>
    <w:rsid w:val="005C3A73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C00CC"/>
    <w:rsid w:val="006C5FEE"/>
    <w:rsid w:val="006D3A87"/>
    <w:rsid w:val="006D4F06"/>
    <w:rsid w:val="006F01B4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3950"/>
    <w:rsid w:val="008242C5"/>
    <w:rsid w:val="00832696"/>
    <w:rsid w:val="00834C58"/>
    <w:rsid w:val="008407A4"/>
    <w:rsid w:val="00843A60"/>
    <w:rsid w:val="00844860"/>
    <w:rsid w:val="00845CC4"/>
    <w:rsid w:val="008644F4"/>
    <w:rsid w:val="0087239C"/>
    <w:rsid w:val="00883733"/>
    <w:rsid w:val="00886014"/>
    <w:rsid w:val="0089373C"/>
    <w:rsid w:val="00895F3F"/>
    <w:rsid w:val="008965D2"/>
    <w:rsid w:val="008A236D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52678"/>
    <w:rsid w:val="0095340E"/>
    <w:rsid w:val="009613AC"/>
    <w:rsid w:val="00962521"/>
    <w:rsid w:val="00980643"/>
    <w:rsid w:val="0099481C"/>
    <w:rsid w:val="00996C57"/>
    <w:rsid w:val="009A3835"/>
    <w:rsid w:val="009B46BC"/>
    <w:rsid w:val="009B61C3"/>
    <w:rsid w:val="009C7B4F"/>
    <w:rsid w:val="009D7C1C"/>
    <w:rsid w:val="009E428C"/>
    <w:rsid w:val="009E4AE0"/>
    <w:rsid w:val="009E5AEA"/>
    <w:rsid w:val="009F06A1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5418D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6A3D"/>
    <w:rsid w:val="00AD0304"/>
    <w:rsid w:val="00AD27BE"/>
    <w:rsid w:val="00AF0F1A"/>
    <w:rsid w:val="00B02DAB"/>
    <w:rsid w:val="00B15027"/>
    <w:rsid w:val="00B21CF4"/>
    <w:rsid w:val="00B22800"/>
    <w:rsid w:val="00B24300"/>
    <w:rsid w:val="00B46C60"/>
    <w:rsid w:val="00B51EE6"/>
    <w:rsid w:val="00B63F15"/>
    <w:rsid w:val="00B64DC5"/>
    <w:rsid w:val="00B82C2F"/>
    <w:rsid w:val="00BA2C59"/>
    <w:rsid w:val="00BA51A8"/>
    <w:rsid w:val="00BB2605"/>
    <w:rsid w:val="00BB5F7E"/>
    <w:rsid w:val="00BC159C"/>
    <w:rsid w:val="00BC26F6"/>
    <w:rsid w:val="00BC4833"/>
    <w:rsid w:val="00BD1169"/>
    <w:rsid w:val="00BD3122"/>
    <w:rsid w:val="00BD40DA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60D75"/>
    <w:rsid w:val="00C64CEA"/>
    <w:rsid w:val="00C73012"/>
    <w:rsid w:val="00C763DD"/>
    <w:rsid w:val="00C809FF"/>
    <w:rsid w:val="00C84FC0"/>
    <w:rsid w:val="00C9244A"/>
    <w:rsid w:val="00CA2D0D"/>
    <w:rsid w:val="00CB3BCA"/>
    <w:rsid w:val="00CB5DA3"/>
    <w:rsid w:val="00CC4402"/>
    <w:rsid w:val="00CE09B7"/>
    <w:rsid w:val="00CE2DF9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58F3"/>
    <w:rsid w:val="00D27922"/>
    <w:rsid w:val="00D3665C"/>
    <w:rsid w:val="00D508CC"/>
    <w:rsid w:val="00D50F4B"/>
    <w:rsid w:val="00D55546"/>
    <w:rsid w:val="00D55E57"/>
    <w:rsid w:val="00D60547"/>
    <w:rsid w:val="00D66444"/>
    <w:rsid w:val="00D76353"/>
    <w:rsid w:val="00D847F0"/>
    <w:rsid w:val="00DA2BC6"/>
    <w:rsid w:val="00DB28BB"/>
    <w:rsid w:val="00DC603F"/>
    <w:rsid w:val="00DC7EF1"/>
    <w:rsid w:val="00DD1B91"/>
    <w:rsid w:val="00DD3C0D"/>
    <w:rsid w:val="00DD3E70"/>
    <w:rsid w:val="00DD4864"/>
    <w:rsid w:val="00DD5A30"/>
    <w:rsid w:val="00DD71A2"/>
    <w:rsid w:val="00DE1DC4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A05EE"/>
    <w:rsid w:val="00FB0E46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5F1932-7EAE-4B8B-8F93-3ECAC19B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C0942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C0942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AE2E-83B1-4A74-91C4-7AE13B7B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253</TotalTime>
  <Pages>5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RPM</cp:lastModifiedBy>
  <cp:revision>14</cp:revision>
  <dcterms:created xsi:type="dcterms:W3CDTF">2015-07-29T09:19:00Z</dcterms:created>
  <dcterms:modified xsi:type="dcterms:W3CDTF">2015-08-10T07:13:00Z</dcterms:modified>
</cp:coreProperties>
</file>