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61" w:rsidRPr="00FA3CF8" w:rsidRDefault="00230B61" w:rsidP="002E7AD8">
      <w:pPr>
        <w:pStyle w:val="1"/>
        <w:jc w:val="both"/>
      </w:pPr>
    </w:p>
    <w:p w:rsidR="00FA3CF8" w:rsidRPr="00FA3CF8" w:rsidRDefault="00FA3CF8" w:rsidP="006F714E">
      <w:pPr>
        <w:pStyle w:val="1"/>
        <w:rPr>
          <w:noProof/>
          <w:szCs w:val="22"/>
          <w:lang w:bidi="ar-SA"/>
        </w:rPr>
      </w:pPr>
      <w:r w:rsidRPr="00FA3CF8">
        <w:rPr>
          <w:rFonts w:eastAsiaTheme="minorEastAsia"/>
          <w:sz w:val="28"/>
          <w:rtl/>
        </w:rPr>
        <w:fldChar w:fldCharType="begin"/>
      </w:r>
      <w:r w:rsidRPr="00FA3CF8">
        <w:rPr>
          <w:sz w:val="28"/>
          <w:rtl/>
        </w:rPr>
        <w:instrText xml:space="preserve"> </w:instrText>
      </w:r>
      <w:r w:rsidRPr="00FA3CF8">
        <w:rPr>
          <w:sz w:val="28"/>
        </w:rPr>
        <w:instrText>TOC</w:instrText>
      </w:r>
      <w:r w:rsidRPr="00FA3CF8">
        <w:rPr>
          <w:sz w:val="28"/>
          <w:rtl/>
        </w:rPr>
        <w:instrText xml:space="preserve"> \</w:instrText>
      </w:r>
      <w:r w:rsidRPr="00FA3CF8">
        <w:rPr>
          <w:sz w:val="28"/>
        </w:rPr>
        <w:instrText>o "1-3" \h \z \u</w:instrText>
      </w:r>
      <w:r w:rsidRPr="00FA3CF8">
        <w:rPr>
          <w:sz w:val="28"/>
          <w:rtl/>
        </w:rPr>
        <w:instrText xml:space="preserve"> </w:instrText>
      </w:r>
      <w:r w:rsidRPr="00FA3CF8">
        <w:rPr>
          <w:rFonts w:eastAsiaTheme="minorEastAsia"/>
          <w:sz w:val="28"/>
          <w:rtl/>
        </w:rPr>
        <w:fldChar w:fldCharType="separate"/>
      </w:r>
      <w:hyperlink w:anchor="_Toc427061434" w:history="1">
        <w:r w:rsidRPr="00FA3CF8">
          <w:rPr>
            <w:rStyle w:val="aff1"/>
            <w:noProof/>
            <w:rtl/>
          </w:rPr>
          <w:t>فهرست مطالب</w:t>
        </w:r>
      </w:hyperlink>
    </w:p>
    <w:p w:rsidR="00FA3CF8" w:rsidRPr="00FA3CF8" w:rsidRDefault="00202806" w:rsidP="002E7A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7061435" w:history="1">
        <w:r w:rsidR="00FA3CF8" w:rsidRPr="00FA3CF8">
          <w:rPr>
            <w:rStyle w:val="aff1"/>
            <w:rFonts w:ascii="IRBadr" w:hAnsi="IRBadr" w:cs="IRBadr"/>
            <w:noProof/>
            <w:rtl/>
          </w:rPr>
          <w:t>خطبه اول</w:t>
        </w:r>
        <w:r w:rsidR="00FA3CF8" w:rsidRPr="00FA3CF8">
          <w:rPr>
            <w:rFonts w:ascii="IRBadr" w:hAnsi="IRBadr" w:cs="IRBadr"/>
            <w:noProof/>
            <w:webHidden/>
          </w:rPr>
          <w:tab/>
        </w:r>
        <w:r w:rsidR="00FA3CF8" w:rsidRPr="00FA3CF8">
          <w:rPr>
            <w:rFonts w:ascii="IRBadr" w:hAnsi="IRBadr" w:cs="IRBadr"/>
            <w:noProof/>
            <w:webHidden/>
          </w:rPr>
          <w:fldChar w:fldCharType="begin"/>
        </w:r>
        <w:r w:rsidR="00FA3CF8" w:rsidRPr="00FA3CF8">
          <w:rPr>
            <w:rFonts w:ascii="IRBadr" w:hAnsi="IRBadr" w:cs="IRBadr"/>
            <w:noProof/>
            <w:webHidden/>
          </w:rPr>
          <w:instrText xml:space="preserve"> PAGEREF _Toc427061435 \h </w:instrText>
        </w:r>
        <w:r w:rsidR="00FA3CF8" w:rsidRPr="00FA3CF8">
          <w:rPr>
            <w:rFonts w:ascii="IRBadr" w:hAnsi="IRBadr" w:cs="IRBadr"/>
            <w:noProof/>
            <w:webHidden/>
          </w:rPr>
        </w:r>
        <w:r w:rsidR="00FA3CF8" w:rsidRPr="00FA3CF8">
          <w:rPr>
            <w:rFonts w:ascii="IRBadr" w:hAnsi="IRBadr" w:cs="IRBadr"/>
            <w:noProof/>
            <w:webHidden/>
          </w:rPr>
          <w:fldChar w:fldCharType="separate"/>
        </w:r>
        <w:r w:rsidR="00FA3CF8" w:rsidRPr="00FA3CF8">
          <w:rPr>
            <w:rFonts w:ascii="IRBadr" w:hAnsi="IRBadr" w:cs="IRBadr"/>
            <w:noProof/>
            <w:webHidden/>
          </w:rPr>
          <w:t>2</w:t>
        </w:r>
        <w:r w:rsidR="00FA3CF8" w:rsidRPr="00FA3CF8">
          <w:rPr>
            <w:rFonts w:ascii="IRBadr" w:hAnsi="IRBadr" w:cs="IRBadr"/>
            <w:noProof/>
            <w:webHidden/>
          </w:rPr>
          <w:fldChar w:fldCharType="end"/>
        </w:r>
      </w:hyperlink>
    </w:p>
    <w:p w:rsidR="00FA3CF8" w:rsidRPr="00FA3CF8" w:rsidRDefault="00202806" w:rsidP="002E7A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7061436" w:history="1">
        <w:r w:rsidR="00FA3CF8" w:rsidRPr="00FA3CF8">
          <w:rPr>
            <w:rStyle w:val="aff1"/>
            <w:rFonts w:ascii="IRBadr" w:hAnsi="IRBadr" w:cs="IRBadr"/>
            <w:noProof/>
            <w:rtl/>
          </w:rPr>
          <w:t>سوگند خداوند در سوره الطارق</w:t>
        </w:r>
        <w:r w:rsidR="00FA3CF8" w:rsidRPr="00FA3CF8">
          <w:rPr>
            <w:rFonts w:ascii="IRBadr" w:hAnsi="IRBadr" w:cs="IRBadr"/>
            <w:noProof/>
            <w:webHidden/>
          </w:rPr>
          <w:tab/>
        </w:r>
        <w:r w:rsidR="00FA3CF8" w:rsidRPr="00FA3CF8">
          <w:rPr>
            <w:rFonts w:ascii="IRBadr" w:hAnsi="IRBadr" w:cs="IRBadr"/>
            <w:noProof/>
            <w:webHidden/>
          </w:rPr>
          <w:fldChar w:fldCharType="begin"/>
        </w:r>
        <w:r w:rsidR="00FA3CF8" w:rsidRPr="00FA3CF8">
          <w:rPr>
            <w:rFonts w:ascii="IRBadr" w:hAnsi="IRBadr" w:cs="IRBadr"/>
            <w:noProof/>
            <w:webHidden/>
          </w:rPr>
          <w:instrText xml:space="preserve"> PAGEREF _Toc427061436 \h </w:instrText>
        </w:r>
        <w:r w:rsidR="00FA3CF8" w:rsidRPr="00FA3CF8">
          <w:rPr>
            <w:rFonts w:ascii="IRBadr" w:hAnsi="IRBadr" w:cs="IRBadr"/>
            <w:noProof/>
            <w:webHidden/>
          </w:rPr>
        </w:r>
        <w:r w:rsidR="00FA3CF8" w:rsidRPr="00FA3CF8">
          <w:rPr>
            <w:rFonts w:ascii="IRBadr" w:hAnsi="IRBadr" w:cs="IRBadr"/>
            <w:noProof/>
            <w:webHidden/>
          </w:rPr>
          <w:fldChar w:fldCharType="separate"/>
        </w:r>
        <w:r w:rsidR="00FA3CF8" w:rsidRPr="00FA3CF8">
          <w:rPr>
            <w:rFonts w:ascii="IRBadr" w:hAnsi="IRBadr" w:cs="IRBadr"/>
            <w:noProof/>
            <w:webHidden/>
          </w:rPr>
          <w:t>2</w:t>
        </w:r>
        <w:r w:rsidR="00FA3CF8" w:rsidRPr="00FA3CF8">
          <w:rPr>
            <w:rFonts w:ascii="IRBadr" w:hAnsi="IRBadr" w:cs="IRBadr"/>
            <w:noProof/>
            <w:webHidden/>
          </w:rPr>
          <w:fldChar w:fldCharType="end"/>
        </w:r>
      </w:hyperlink>
    </w:p>
    <w:p w:rsidR="00FA3CF8" w:rsidRPr="00FA3CF8" w:rsidRDefault="00202806" w:rsidP="002E7A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7061437" w:history="1">
        <w:r w:rsidR="00FA3CF8" w:rsidRPr="00FA3CF8">
          <w:rPr>
            <w:rStyle w:val="aff1"/>
            <w:rFonts w:ascii="IRBadr" w:hAnsi="IRBadr" w:cs="IRBadr"/>
            <w:noProof/>
            <w:rtl/>
          </w:rPr>
          <w:t>اهمیت معاد</w:t>
        </w:r>
        <w:r w:rsidR="00FA3CF8" w:rsidRPr="00FA3CF8">
          <w:rPr>
            <w:rFonts w:ascii="IRBadr" w:hAnsi="IRBadr" w:cs="IRBadr"/>
            <w:noProof/>
            <w:webHidden/>
          </w:rPr>
          <w:tab/>
        </w:r>
        <w:r w:rsidR="00FA3CF8" w:rsidRPr="00FA3CF8">
          <w:rPr>
            <w:rFonts w:ascii="IRBadr" w:hAnsi="IRBadr" w:cs="IRBadr"/>
            <w:noProof/>
            <w:webHidden/>
          </w:rPr>
          <w:fldChar w:fldCharType="begin"/>
        </w:r>
        <w:r w:rsidR="00FA3CF8" w:rsidRPr="00FA3CF8">
          <w:rPr>
            <w:rFonts w:ascii="IRBadr" w:hAnsi="IRBadr" w:cs="IRBadr"/>
            <w:noProof/>
            <w:webHidden/>
          </w:rPr>
          <w:instrText xml:space="preserve"> PAGEREF _Toc427061437 \h </w:instrText>
        </w:r>
        <w:r w:rsidR="00FA3CF8" w:rsidRPr="00FA3CF8">
          <w:rPr>
            <w:rFonts w:ascii="IRBadr" w:hAnsi="IRBadr" w:cs="IRBadr"/>
            <w:noProof/>
            <w:webHidden/>
          </w:rPr>
        </w:r>
        <w:r w:rsidR="00FA3CF8" w:rsidRPr="00FA3CF8">
          <w:rPr>
            <w:rFonts w:ascii="IRBadr" w:hAnsi="IRBadr" w:cs="IRBadr"/>
            <w:noProof/>
            <w:webHidden/>
          </w:rPr>
          <w:fldChar w:fldCharType="separate"/>
        </w:r>
        <w:r w:rsidR="00FA3CF8" w:rsidRPr="00FA3CF8">
          <w:rPr>
            <w:rFonts w:ascii="IRBadr" w:hAnsi="IRBadr" w:cs="IRBadr"/>
            <w:noProof/>
            <w:webHidden/>
          </w:rPr>
          <w:t>3</w:t>
        </w:r>
        <w:r w:rsidR="00FA3CF8" w:rsidRPr="00FA3CF8">
          <w:rPr>
            <w:rFonts w:ascii="IRBadr" w:hAnsi="IRBadr" w:cs="IRBadr"/>
            <w:noProof/>
            <w:webHidden/>
          </w:rPr>
          <w:fldChar w:fldCharType="end"/>
        </w:r>
      </w:hyperlink>
    </w:p>
    <w:p w:rsidR="00FA3CF8" w:rsidRPr="00FA3CF8" w:rsidRDefault="00202806" w:rsidP="002E7A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7061438" w:history="1">
        <w:r w:rsidR="00FA3CF8" w:rsidRPr="00FA3CF8">
          <w:rPr>
            <w:rStyle w:val="aff1"/>
            <w:rFonts w:ascii="IRBadr" w:hAnsi="IRBadr" w:cs="IRBadr"/>
            <w:noProof/>
            <w:rtl/>
          </w:rPr>
          <w:t>نهان و آشکار در انسان</w:t>
        </w:r>
        <w:r w:rsidR="00FA3CF8" w:rsidRPr="00FA3CF8">
          <w:rPr>
            <w:rFonts w:ascii="IRBadr" w:hAnsi="IRBadr" w:cs="IRBadr"/>
            <w:noProof/>
            <w:webHidden/>
          </w:rPr>
          <w:tab/>
        </w:r>
        <w:r w:rsidR="00FA3CF8" w:rsidRPr="00FA3CF8">
          <w:rPr>
            <w:rFonts w:ascii="IRBadr" w:hAnsi="IRBadr" w:cs="IRBadr"/>
            <w:noProof/>
            <w:webHidden/>
          </w:rPr>
          <w:fldChar w:fldCharType="begin"/>
        </w:r>
        <w:r w:rsidR="00FA3CF8" w:rsidRPr="00FA3CF8">
          <w:rPr>
            <w:rFonts w:ascii="IRBadr" w:hAnsi="IRBadr" w:cs="IRBadr"/>
            <w:noProof/>
            <w:webHidden/>
          </w:rPr>
          <w:instrText xml:space="preserve"> PAGEREF _Toc427061438 \h </w:instrText>
        </w:r>
        <w:r w:rsidR="00FA3CF8" w:rsidRPr="00FA3CF8">
          <w:rPr>
            <w:rFonts w:ascii="IRBadr" w:hAnsi="IRBadr" w:cs="IRBadr"/>
            <w:noProof/>
            <w:webHidden/>
          </w:rPr>
        </w:r>
        <w:r w:rsidR="00FA3CF8" w:rsidRPr="00FA3CF8">
          <w:rPr>
            <w:rFonts w:ascii="IRBadr" w:hAnsi="IRBadr" w:cs="IRBadr"/>
            <w:noProof/>
            <w:webHidden/>
          </w:rPr>
          <w:fldChar w:fldCharType="separate"/>
        </w:r>
        <w:r w:rsidR="00FA3CF8" w:rsidRPr="00FA3CF8">
          <w:rPr>
            <w:rFonts w:ascii="IRBadr" w:hAnsi="IRBadr" w:cs="IRBadr"/>
            <w:noProof/>
            <w:webHidden/>
          </w:rPr>
          <w:t>3</w:t>
        </w:r>
        <w:r w:rsidR="00FA3CF8" w:rsidRPr="00FA3CF8">
          <w:rPr>
            <w:rFonts w:ascii="IRBadr" w:hAnsi="IRBadr" w:cs="IRBadr"/>
            <w:noProof/>
            <w:webHidden/>
          </w:rPr>
          <w:fldChar w:fldCharType="end"/>
        </w:r>
      </w:hyperlink>
    </w:p>
    <w:p w:rsidR="00FA3CF8" w:rsidRPr="00FA3CF8" w:rsidRDefault="00202806" w:rsidP="002E7A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7061439" w:history="1">
        <w:r w:rsidR="00FA3CF8" w:rsidRPr="00FA3CF8">
          <w:rPr>
            <w:rStyle w:val="aff1"/>
            <w:rFonts w:ascii="IRBadr" w:hAnsi="IRBadr" w:cs="IRBadr"/>
            <w:noProof/>
            <w:rtl/>
          </w:rPr>
          <w:t>خطبه دوم</w:t>
        </w:r>
        <w:r w:rsidR="00FA3CF8" w:rsidRPr="00FA3CF8">
          <w:rPr>
            <w:rFonts w:ascii="IRBadr" w:hAnsi="IRBadr" w:cs="IRBadr"/>
            <w:noProof/>
            <w:webHidden/>
          </w:rPr>
          <w:tab/>
        </w:r>
        <w:r w:rsidR="00FA3CF8" w:rsidRPr="00FA3CF8">
          <w:rPr>
            <w:rFonts w:ascii="IRBadr" w:hAnsi="IRBadr" w:cs="IRBadr"/>
            <w:noProof/>
            <w:webHidden/>
          </w:rPr>
          <w:fldChar w:fldCharType="begin"/>
        </w:r>
        <w:r w:rsidR="00FA3CF8" w:rsidRPr="00FA3CF8">
          <w:rPr>
            <w:rFonts w:ascii="IRBadr" w:hAnsi="IRBadr" w:cs="IRBadr"/>
            <w:noProof/>
            <w:webHidden/>
          </w:rPr>
          <w:instrText xml:space="preserve"> PAGEREF _Toc427061439 \h </w:instrText>
        </w:r>
        <w:r w:rsidR="00FA3CF8" w:rsidRPr="00FA3CF8">
          <w:rPr>
            <w:rFonts w:ascii="IRBadr" w:hAnsi="IRBadr" w:cs="IRBadr"/>
            <w:noProof/>
            <w:webHidden/>
          </w:rPr>
        </w:r>
        <w:r w:rsidR="00FA3CF8" w:rsidRPr="00FA3CF8">
          <w:rPr>
            <w:rFonts w:ascii="IRBadr" w:hAnsi="IRBadr" w:cs="IRBadr"/>
            <w:noProof/>
            <w:webHidden/>
          </w:rPr>
          <w:fldChar w:fldCharType="separate"/>
        </w:r>
        <w:r w:rsidR="00FA3CF8" w:rsidRPr="00FA3CF8">
          <w:rPr>
            <w:rFonts w:ascii="IRBadr" w:hAnsi="IRBadr" w:cs="IRBadr"/>
            <w:noProof/>
            <w:webHidden/>
          </w:rPr>
          <w:t>4</w:t>
        </w:r>
        <w:r w:rsidR="00FA3CF8" w:rsidRPr="00FA3CF8">
          <w:rPr>
            <w:rFonts w:ascii="IRBadr" w:hAnsi="IRBadr" w:cs="IRBadr"/>
            <w:noProof/>
            <w:webHidden/>
          </w:rPr>
          <w:fldChar w:fldCharType="end"/>
        </w:r>
      </w:hyperlink>
    </w:p>
    <w:p w:rsidR="00FA3CF8" w:rsidRPr="00FA3CF8" w:rsidRDefault="00202806" w:rsidP="002E7A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7061440" w:history="1">
        <w:r w:rsidR="00FA3CF8" w:rsidRPr="00FA3CF8">
          <w:rPr>
            <w:rStyle w:val="aff1"/>
            <w:rFonts w:ascii="IRBadr" w:hAnsi="IRBadr" w:cs="IRBadr"/>
            <w:noProof/>
            <w:rtl/>
          </w:rPr>
          <w:t>بیانات حضرت علی (ع)  در مورد تقوا و پارسایی</w:t>
        </w:r>
        <w:r w:rsidR="00FA3CF8" w:rsidRPr="00FA3CF8">
          <w:rPr>
            <w:rFonts w:ascii="IRBadr" w:hAnsi="IRBadr" w:cs="IRBadr"/>
            <w:noProof/>
            <w:webHidden/>
          </w:rPr>
          <w:tab/>
        </w:r>
        <w:r w:rsidR="00FA3CF8" w:rsidRPr="00FA3CF8">
          <w:rPr>
            <w:rFonts w:ascii="IRBadr" w:hAnsi="IRBadr" w:cs="IRBadr"/>
            <w:noProof/>
            <w:webHidden/>
          </w:rPr>
          <w:fldChar w:fldCharType="begin"/>
        </w:r>
        <w:r w:rsidR="00FA3CF8" w:rsidRPr="00FA3CF8">
          <w:rPr>
            <w:rFonts w:ascii="IRBadr" w:hAnsi="IRBadr" w:cs="IRBadr"/>
            <w:noProof/>
            <w:webHidden/>
          </w:rPr>
          <w:instrText xml:space="preserve"> PAGEREF _Toc427061440 \h </w:instrText>
        </w:r>
        <w:r w:rsidR="00FA3CF8" w:rsidRPr="00FA3CF8">
          <w:rPr>
            <w:rFonts w:ascii="IRBadr" w:hAnsi="IRBadr" w:cs="IRBadr"/>
            <w:noProof/>
            <w:webHidden/>
          </w:rPr>
        </w:r>
        <w:r w:rsidR="00FA3CF8" w:rsidRPr="00FA3CF8">
          <w:rPr>
            <w:rFonts w:ascii="IRBadr" w:hAnsi="IRBadr" w:cs="IRBadr"/>
            <w:noProof/>
            <w:webHidden/>
          </w:rPr>
          <w:fldChar w:fldCharType="separate"/>
        </w:r>
        <w:r w:rsidR="00FA3CF8" w:rsidRPr="00FA3CF8">
          <w:rPr>
            <w:rFonts w:ascii="IRBadr" w:hAnsi="IRBadr" w:cs="IRBadr"/>
            <w:noProof/>
            <w:webHidden/>
          </w:rPr>
          <w:t>5</w:t>
        </w:r>
        <w:r w:rsidR="00FA3CF8" w:rsidRPr="00FA3CF8">
          <w:rPr>
            <w:rFonts w:ascii="IRBadr" w:hAnsi="IRBadr" w:cs="IRBadr"/>
            <w:noProof/>
            <w:webHidden/>
          </w:rPr>
          <w:fldChar w:fldCharType="end"/>
        </w:r>
      </w:hyperlink>
    </w:p>
    <w:p w:rsidR="00FA3CF8" w:rsidRPr="00FA3CF8" w:rsidRDefault="00202806" w:rsidP="002E7AD8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7061441" w:history="1">
        <w:r w:rsidR="00FA3CF8" w:rsidRPr="00FA3CF8">
          <w:rPr>
            <w:rStyle w:val="aff1"/>
            <w:rFonts w:ascii="IRBadr" w:hAnsi="IRBadr" w:cs="IRBadr"/>
            <w:noProof/>
            <w:rtl/>
          </w:rPr>
          <w:t>انتخابات مجلس و وظایف آن</w:t>
        </w:r>
        <w:r w:rsidR="00FA3CF8" w:rsidRPr="00FA3CF8">
          <w:rPr>
            <w:rFonts w:ascii="IRBadr" w:hAnsi="IRBadr" w:cs="IRBadr"/>
            <w:noProof/>
            <w:webHidden/>
          </w:rPr>
          <w:tab/>
        </w:r>
        <w:r w:rsidR="00FA3CF8" w:rsidRPr="00FA3CF8">
          <w:rPr>
            <w:rFonts w:ascii="IRBadr" w:hAnsi="IRBadr" w:cs="IRBadr"/>
            <w:noProof/>
            <w:webHidden/>
          </w:rPr>
          <w:fldChar w:fldCharType="begin"/>
        </w:r>
        <w:r w:rsidR="00FA3CF8" w:rsidRPr="00FA3CF8">
          <w:rPr>
            <w:rFonts w:ascii="IRBadr" w:hAnsi="IRBadr" w:cs="IRBadr"/>
            <w:noProof/>
            <w:webHidden/>
          </w:rPr>
          <w:instrText xml:space="preserve"> PAGEREF _Toc427061441 \h </w:instrText>
        </w:r>
        <w:r w:rsidR="00FA3CF8" w:rsidRPr="00FA3CF8">
          <w:rPr>
            <w:rFonts w:ascii="IRBadr" w:hAnsi="IRBadr" w:cs="IRBadr"/>
            <w:noProof/>
            <w:webHidden/>
          </w:rPr>
        </w:r>
        <w:r w:rsidR="00FA3CF8" w:rsidRPr="00FA3CF8">
          <w:rPr>
            <w:rFonts w:ascii="IRBadr" w:hAnsi="IRBadr" w:cs="IRBadr"/>
            <w:noProof/>
            <w:webHidden/>
          </w:rPr>
          <w:fldChar w:fldCharType="separate"/>
        </w:r>
        <w:r w:rsidR="00FA3CF8" w:rsidRPr="00FA3CF8">
          <w:rPr>
            <w:rFonts w:ascii="IRBadr" w:hAnsi="IRBadr" w:cs="IRBadr"/>
            <w:noProof/>
            <w:webHidden/>
          </w:rPr>
          <w:t>5</w:t>
        </w:r>
        <w:r w:rsidR="00FA3CF8" w:rsidRPr="00FA3CF8">
          <w:rPr>
            <w:rFonts w:ascii="IRBadr" w:hAnsi="IRBadr" w:cs="IRBadr"/>
            <w:noProof/>
            <w:webHidden/>
          </w:rPr>
          <w:fldChar w:fldCharType="end"/>
        </w:r>
      </w:hyperlink>
    </w:p>
    <w:p w:rsidR="00230B61" w:rsidRPr="00AA05FF" w:rsidRDefault="00FA3CF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A3CF8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0B61" w:rsidRPr="00AA05FF" w:rsidRDefault="00230B61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B48F6" w:rsidRPr="00FA3CF8" w:rsidRDefault="00230B61" w:rsidP="002E7AD8">
      <w:pPr>
        <w:pStyle w:val="1"/>
        <w:jc w:val="both"/>
      </w:pPr>
      <w:bookmarkStart w:id="0" w:name="_Toc427061435"/>
      <w:r w:rsidRPr="00FA3CF8">
        <w:rPr>
          <w:rtl/>
        </w:rPr>
        <w:lastRenderedPageBreak/>
        <w:t>خطبه اول</w:t>
      </w:r>
      <w:bookmarkEnd w:id="0"/>
    </w:p>
    <w:p w:rsidR="002E7AD8" w:rsidRPr="002E7AD8" w:rsidRDefault="002E7AD8" w:rsidP="002E7AD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2E7AD8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2E7AD8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2E7AD8">
        <w:rPr>
          <w:rFonts w:ascii="IRBadr" w:hAnsi="IRBadr" w:cs="IRBadr"/>
          <w:b/>
          <w:bCs/>
          <w:sz w:val="28"/>
          <w:szCs w:val="28"/>
          <w:rtl/>
        </w:rPr>
        <w:t>؛ ثم الصلاة و السلام علی</w:t>
      </w:r>
      <w:r w:rsidR="006F714E">
        <w:rPr>
          <w:rFonts w:ascii="IRBadr" w:hAnsi="IRBadr" w:cs="IRBadr"/>
          <w:b/>
          <w:bCs/>
          <w:sz w:val="28"/>
          <w:szCs w:val="28"/>
          <w:rtl/>
        </w:rPr>
        <w:t xml:space="preserve"> سَیِّدِنَا وَ نَبِیِّنَا أَبِی</w:t>
      </w:r>
      <w:r w:rsidR="006F714E">
        <w:rPr>
          <w:rFonts w:ascii="IRBadr" w:hAnsi="IRBadr" w:cs="IRBadr" w:hint="cs"/>
          <w:b/>
          <w:bCs/>
          <w:sz w:val="28"/>
          <w:szCs w:val="28"/>
          <w:rtl/>
        </w:rPr>
        <w:t>‌</w:t>
      </w:r>
      <w:r w:rsidRPr="002E7AD8">
        <w:rPr>
          <w:rFonts w:ascii="IRBadr" w:hAnsi="IRBadr" w:cs="IRBadr"/>
          <w:b/>
          <w:bCs/>
          <w:sz w:val="28"/>
          <w:szCs w:val="28"/>
          <w:rtl/>
        </w:rPr>
        <w:t>الْقَاسِمِ مُحَمَّدٍ وَ عَلی آله الأطیَّبینَ الأطهَرین لاسیُّما بقیة‌اللّه فی الارضین.</w:t>
      </w:r>
      <w:r w:rsidR="002061E0" w:rsidRPr="002E7AD8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2061E0" w:rsidRPr="002E7AD8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 w:rsidR="002061E0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061E0" w:rsidRPr="00FA3CF8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="002061E0" w:rsidRPr="002E7AD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bookmarkStart w:id="1" w:name="_Toc427061436"/>
      <w:r w:rsidRPr="002E7AD8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9B48F6" w:rsidRPr="00FA3CF8" w:rsidRDefault="009B48F6" w:rsidP="002E7AD8">
      <w:pPr>
        <w:pStyle w:val="2"/>
        <w:bidi/>
        <w:jc w:val="both"/>
        <w:rPr>
          <w:rtl/>
        </w:rPr>
      </w:pPr>
      <w:r w:rsidRPr="00FA3CF8">
        <w:rPr>
          <w:rtl/>
        </w:rPr>
        <w:t>سوگند خداوند در سوره الطارق</w:t>
      </w:r>
      <w:bookmarkEnd w:id="1"/>
    </w:p>
    <w:p w:rsidR="00550041" w:rsidRPr="00AA05FF" w:rsidRDefault="009B48F6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خداوند در سوره الطارق دو سوگند یاد کرده است و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: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برای شما نگهبانانی است، هم نگهبانانی که شما را از مشکلات دنیا صیانت کنند و هم نگهبانانی که اعمال و رفتار شما را ثبت و ضبط کنند.»</w:t>
      </w:r>
      <w:r w:rsidR="00DD5A30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و همچنین فرمودند: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شما از آب جهنده که از پشت و سینه شما بیرون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خلق شدید.»</w:t>
      </w:r>
    </w:p>
    <w:p w:rsidR="009B48F6" w:rsidRPr="00FA3CF8" w:rsidRDefault="00D83650" w:rsidP="002E7AD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061E0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إِنَّهُ عَلَ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061E0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رَجْعِهِ لَقَادِرٌ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2061E0" w:rsidRPr="00FA3CF8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9B48F6" w:rsidRPr="00AA05FF" w:rsidRDefault="00D83650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«</w:t>
      </w:r>
      <w:r w:rsidR="009B48F6" w:rsidRPr="00AA05FF">
        <w:rPr>
          <w:rFonts w:ascii="IRBadr" w:hAnsi="IRBadr" w:cs="IRBadr"/>
          <w:sz w:val="28"/>
          <w:szCs w:val="28"/>
          <w:rtl/>
          <w:lang w:bidi="fa-IR"/>
        </w:rPr>
        <w:t xml:space="preserve">همانا خداوندی که شما را از گل و آب جهنده خلق کرد همان خداوند شما را در روز رستاخیز دوباره زنده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9B48F6" w:rsidRPr="00AA05FF">
        <w:rPr>
          <w:rFonts w:ascii="IRBadr" w:hAnsi="IRBadr" w:cs="IRBadr"/>
          <w:sz w:val="28"/>
          <w:szCs w:val="28"/>
          <w:rtl/>
          <w:lang w:bidi="fa-IR"/>
        </w:rPr>
        <w:t>.»</w:t>
      </w:r>
    </w:p>
    <w:p w:rsidR="009B48F6" w:rsidRPr="00AA05FF" w:rsidRDefault="009B48F6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توحید و معاد در قرآن همانند نخ و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دانه‌ها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تسبیح است. تمام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سوره‌ها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قرآن به مبدأ و معاد و اهمیت آن توجه شده است. مسائلی که خداوند در سوره الطارق به آن پرداخته است:</w:t>
      </w:r>
    </w:p>
    <w:p w:rsidR="009B48F6" w:rsidRPr="00AA05FF" w:rsidRDefault="009B48F6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1-نگهبانانی که خداوند برای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قرار داده است.</w:t>
      </w:r>
    </w:p>
    <w:p w:rsidR="009B48F6" w:rsidRPr="00AA05FF" w:rsidRDefault="009B48F6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>2- آفرینش انسان از گل و آب گندیده</w:t>
      </w:r>
    </w:p>
    <w:p w:rsidR="009B48F6" w:rsidRPr="00AA05FF" w:rsidRDefault="009B48F6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>3- توجه به توحید و معاد</w:t>
      </w:r>
    </w:p>
    <w:p w:rsidR="009B48F6" w:rsidRPr="00FA3CF8" w:rsidRDefault="009B48F6" w:rsidP="002E7AD8">
      <w:pPr>
        <w:pStyle w:val="1"/>
        <w:jc w:val="both"/>
        <w:rPr>
          <w:rtl/>
        </w:rPr>
      </w:pPr>
      <w:bookmarkStart w:id="2" w:name="_Toc427061437"/>
      <w:r w:rsidRPr="00FA3CF8">
        <w:rPr>
          <w:rtl/>
        </w:rPr>
        <w:t>اهمیت معاد</w:t>
      </w:r>
      <w:bookmarkEnd w:id="2"/>
    </w:p>
    <w:p w:rsidR="009B48F6" w:rsidRPr="00AA05FF" w:rsidRDefault="009B48F6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خداوند در قرآن به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گونه‌ها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مختلف به معاد و اهمیت آن توجه کرده است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: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ای انسان چرا تعجب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ی‌کنی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؟ پیدایش و حیات جدید را شما هر روز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ی‌بینید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. حیات را خداوند به این ماده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ب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ی‌جان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ی‌بخشد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و این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ماده‌ها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ب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ی‌جان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مقدر به موجودات زنده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lastRenderedPageBreak/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. قله این حیات و کمال، سعادت، خوشبختی، شعور و آگاهی انسان است.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»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رفع این تعجب توجه و نگاه به حیات در طبیعت است. خداوند در قرآن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2061E0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:</w:t>
      </w:r>
      <w:r w:rsidR="00D8365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2061E0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وَإِنْ تَعْجَبْ فَعَجَبٌ قَوْلُهُمْ</w:t>
      </w:r>
      <w:r w:rsidR="00D83650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2061E0" w:rsidRPr="00FA3CF8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«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نه تنها نباید از حیات مجدد و رستاخیز در روز قیامت تعجب کرد بلکه باید به حرف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تعجب کرد که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ی‌گویند</w:t>
      </w:r>
      <w:r w:rsidRPr="00AA05FF">
        <w:rPr>
          <w:rFonts w:ascii="IRBadr" w:hAnsi="IRBadr" w:cs="IRBadr"/>
          <w:sz w:val="28"/>
          <w:szCs w:val="28"/>
          <w:rtl/>
          <w:cs/>
          <w:lang w:bidi="fa-IR"/>
        </w:rPr>
        <w:t xml:space="preserve"> </w:t>
      </w:r>
      <w:r w:rsidR="002475A3" w:rsidRPr="00AA05FF">
        <w:rPr>
          <w:rFonts w:ascii="IRBadr" w:hAnsi="IRBadr" w:cs="IRBadr"/>
          <w:sz w:val="28"/>
          <w:szCs w:val="28"/>
          <w:rtl/>
          <w:lang w:bidi="fa-IR"/>
        </w:rPr>
        <w:t>چگونه ممکن است انسان در روز محشر دوباره زنده شود.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»</w:t>
      </w:r>
      <w:r w:rsidR="002475A3" w:rsidRPr="00AA05FF">
        <w:rPr>
          <w:rFonts w:ascii="IRBadr" w:hAnsi="IRBadr" w:cs="IRBadr"/>
          <w:sz w:val="28"/>
          <w:szCs w:val="28"/>
          <w:rtl/>
          <w:lang w:bidi="fa-IR"/>
        </w:rPr>
        <w:t xml:space="preserve"> خداوند در قرآن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استدلال‌ها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475A3" w:rsidRPr="00AA05FF">
        <w:rPr>
          <w:rFonts w:ascii="IRBadr" w:hAnsi="IRBadr" w:cs="IRBadr"/>
          <w:sz w:val="28"/>
          <w:szCs w:val="28"/>
          <w:rtl/>
          <w:lang w:bidi="fa-IR"/>
        </w:rPr>
        <w:t xml:space="preserve"> گوناگونی در مورد معاد بیان کرده است.</w:t>
      </w:r>
    </w:p>
    <w:p w:rsidR="002061E0" w:rsidRPr="00FA3CF8" w:rsidRDefault="00D83650" w:rsidP="002E7AD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061E0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إِنَّهُ عَلَ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061E0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رَجْعِهِ لَقَادِرٌ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2061E0" w:rsidRPr="00FA3CF8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2475A3" w:rsidRPr="00AA05FF" w:rsidRDefault="002475A3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همان خدایی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به گیاه حیات بخشید و نطفه را به درجه حیوانیت و بالاتر انسانیت نائل کرد، همان ن خدا با تأکید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شما را در صحرای محشر محشور کند.</w:t>
      </w:r>
    </w:p>
    <w:p w:rsidR="00C24448" w:rsidRPr="00FA3CF8" w:rsidRDefault="00D83650" w:rsidP="002E7AD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«ی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وْمَ تُبْلَ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السَّرَائِر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»«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فَمَا لَهُ مِنْ قُوَّةٍ وَلَا نَاصِرٍ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C24448" w:rsidRPr="00FA3CF8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</w:p>
    <w:p w:rsidR="002475A3" w:rsidRPr="00AA05FF" w:rsidRDefault="00D83650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lang w:bidi="fa-IR"/>
        </w:rPr>
        <w:t xml:space="preserve"> </w:t>
      </w:r>
      <w:r w:rsidR="002344FC" w:rsidRPr="00AA05FF">
        <w:rPr>
          <w:rFonts w:ascii="IRBadr" w:hAnsi="IRBadr" w:cs="IRBadr"/>
          <w:sz w:val="28"/>
          <w:szCs w:val="28"/>
          <w:rtl/>
          <w:lang w:bidi="fa-IR"/>
        </w:rPr>
        <w:t xml:space="preserve">به دو خصوصیت قیامت در این دو آیه اشاره شده است و ما در اینجا به یک خصوصیت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ی‌پردازی</w:t>
      </w:r>
      <w:r w:rsidR="006F714E">
        <w:rPr>
          <w:rFonts w:ascii="IRBadr" w:hAnsi="IRBadr" w:cs="IRBadr" w:hint="cs"/>
          <w:sz w:val="28"/>
          <w:szCs w:val="28"/>
          <w:rtl/>
          <w:lang w:bidi="fa-IR"/>
        </w:rPr>
        <w:t>م.</w:t>
      </w:r>
    </w:p>
    <w:p w:rsidR="002344FC" w:rsidRPr="00AA05FF" w:rsidRDefault="002344FC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ده‌ها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آیات</w:t>
      </w:r>
      <w:r w:rsidR="006F714E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قرآن از قیامت به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نام‌ها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گوناگون یاد کرده است. تابلویی که از قیامت در قرآن آمده یک تابلوی کاملاً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تکان‌دهنده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2344FC" w:rsidRPr="00FA3CF8" w:rsidRDefault="002344FC" w:rsidP="002E7AD8">
      <w:pPr>
        <w:pStyle w:val="1"/>
        <w:jc w:val="both"/>
        <w:rPr>
          <w:rtl/>
        </w:rPr>
      </w:pPr>
      <w:bookmarkStart w:id="3" w:name="_Toc427061438"/>
      <w:r w:rsidRPr="00FA3CF8">
        <w:rPr>
          <w:rtl/>
        </w:rPr>
        <w:t>نهان و آشکار در انسان</w:t>
      </w:r>
      <w:bookmarkEnd w:id="3"/>
    </w:p>
    <w:p w:rsidR="00BB3F18" w:rsidRDefault="002344FC" w:rsidP="00BB3F1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روزی که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نهان‌ها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آشکار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A05FF">
        <w:rPr>
          <w:rFonts w:ascii="IRBadr" w:hAnsi="IRBadr" w:cs="IRBadr"/>
          <w:sz w:val="28"/>
          <w:szCs w:val="28"/>
          <w:rtl/>
          <w:cs/>
          <w:lang w:bidi="fa-IR"/>
        </w:rPr>
        <w:t xml:space="preserve"> و 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هرچه پنهان و مخفی است نمایان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«</w:t>
      </w:r>
      <w:r w:rsidRPr="00AA05FF">
        <w:rPr>
          <w:rFonts w:ascii="IRBadr" w:hAnsi="IRBadr" w:cs="IRBadr"/>
          <w:sz w:val="28"/>
          <w:szCs w:val="28"/>
          <w:rtl/>
          <w:cs/>
          <w:lang w:bidi="fa-IR"/>
        </w:rPr>
        <w:t>سرائر جمع سریره به معنی نهان است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»</w:t>
      </w:r>
      <w:r w:rsidR="00BB3F1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بخش زیادی از وجود انسان </w:t>
      </w:r>
      <w:r w:rsidR="00BB3F18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ناپیدا و نهان است</w:t>
      </w:r>
      <w:r w:rsidR="00BB3F18">
        <w:rPr>
          <w:rFonts w:ascii="IRBadr" w:hAnsi="IRBadr" w:cs="IRBadr" w:hint="cs"/>
          <w:sz w:val="28"/>
          <w:szCs w:val="28"/>
          <w:rtl/>
          <w:lang w:bidi="fa-IR"/>
        </w:rPr>
        <w:t>، آشکار می‌گردد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</w:p>
    <w:p w:rsidR="002344FC" w:rsidRPr="00AA05FF" w:rsidRDefault="00BB3F18" w:rsidP="00BB3F1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وجود </w:t>
      </w:r>
      <w:r w:rsidR="002344FC" w:rsidRPr="00AA05FF">
        <w:rPr>
          <w:rFonts w:ascii="IRBadr" w:hAnsi="IRBadr" w:cs="IRBadr"/>
          <w:sz w:val="28"/>
          <w:szCs w:val="28"/>
          <w:rtl/>
          <w:lang w:bidi="fa-IR"/>
        </w:rPr>
        <w:t xml:space="preserve">انسان به دو قسمت تقسیم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2344FC" w:rsidRPr="00AA05FF">
        <w:rPr>
          <w:rFonts w:ascii="IRBadr" w:hAnsi="IRBadr" w:cs="IRBadr"/>
          <w:sz w:val="28"/>
          <w:szCs w:val="28"/>
          <w:rtl/>
          <w:cs/>
          <w:lang w:bidi="fa-IR"/>
        </w:rPr>
        <w:t>:</w:t>
      </w:r>
    </w:p>
    <w:p w:rsidR="002344FC" w:rsidRPr="00AA05FF" w:rsidRDefault="002344FC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>1-نهان</w:t>
      </w:r>
    </w:p>
    <w:p w:rsidR="002344FC" w:rsidRPr="00AA05FF" w:rsidRDefault="002344FC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>2- آشکار</w:t>
      </w:r>
    </w:p>
    <w:p w:rsidR="002344FC" w:rsidRPr="00AA05FF" w:rsidRDefault="002344FC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قسمت آشکار شامل جسم و کالبد و رفتارهایی که از ما سر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ی‌زند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و مردم از آن اطلاع دارد. اما قسمت نهان بسیار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وس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یع‌تر</w:t>
      </w:r>
      <w:r w:rsidRPr="00AA05FF">
        <w:rPr>
          <w:rFonts w:ascii="IRBadr" w:hAnsi="IRBadr" w:cs="IRBadr"/>
          <w:sz w:val="28"/>
          <w:szCs w:val="28"/>
          <w:rtl/>
          <w:cs/>
          <w:lang w:bidi="fa-IR"/>
        </w:rPr>
        <w:t xml:space="preserve"> از قسمت آشکار است. زیربنای قسمت آشکار، نهان انسان است، افکار، انگیزه، کینه، بغض و محبت ما همه در نهان ما است.</w:t>
      </w:r>
      <w:r w:rsidR="004E5C92" w:rsidRPr="00AA05FF">
        <w:rPr>
          <w:rFonts w:ascii="IRBadr" w:hAnsi="IRBadr" w:cs="IRBadr"/>
          <w:sz w:val="28"/>
          <w:szCs w:val="28"/>
          <w:rtl/>
          <w:lang w:bidi="fa-IR"/>
        </w:rPr>
        <w:t xml:space="preserve"> بعضی از کارهای آشکار مانند خواندن نماز دارای یک بُعد نهان و مخفی است که قابل دیدن نیست و قسمت نهان و مخفی بسیار </w:t>
      </w:r>
      <w:r w:rsidR="004E5C92" w:rsidRPr="00AA05F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مهم است و بین من و خدای من است. دنیای مخفی اصل کار ماست و ارزش کار ما در این دنیای مخفی رقم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ی‌خورد</w:t>
      </w:r>
      <w:r w:rsidR="004E5C92" w:rsidRPr="00AA05FF">
        <w:rPr>
          <w:rFonts w:ascii="IRBadr" w:hAnsi="IRBadr" w:cs="IRBadr"/>
          <w:sz w:val="28"/>
          <w:szCs w:val="28"/>
          <w:rtl/>
          <w:lang w:bidi="fa-IR"/>
        </w:rPr>
        <w:t xml:space="preserve"> و انسان اگر به این دنیای نهان توجه کند بسیار ارزشمند است.</w:t>
      </w:r>
    </w:p>
    <w:p w:rsidR="004E5C92" w:rsidRPr="00AA05FF" w:rsidRDefault="004E5C92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انسان غالباً به ظاهر و بُعد آشکار توجه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اما بُعد نهان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سعادت و کمال انسان است. توجه به عالم نهان برای خودسازی از سوی انسان بسیار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کم‌رنگ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است. ارزش انسان توجه به عمق باطن و نهان است. تا او را به عالم روحانیت و معنویت نزدیک کند و بداند که چگونه شیطان به نهان او رسوخ کرده و او را گرفتار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شهوت‌ها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و هوای نفسانی کرده است. اگر کسی این درون نهان را کشف کرد آنگاه دنیاهای دیگر برای او کشف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. توجه به نهان مخفی کلید سعادت بشر است.</w:t>
      </w:r>
    </w:p>
    <w:p w:rsidR="004E5C92" w:rsidRPr="00AA05FF" w:rsidRDefault="004E5C92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پس در قیامت همه ناپیداها آشکار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مثل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بچه‌ا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که در رحم مادر با یک دنیای نهان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روبه‌رو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متولد شد بسیاری از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مخف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آشکار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E5C92" w:rsidRPr="00AA05FF" w:rsidRDefault="004E5C92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ما در این عالم در رحم کره خاکی هستیم و زمانی که آن زلزله بزرگ رخ دهد، از این رحم خاکی بیرون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ی‌آییم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و قدم به یک عالم وسیع و نو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ی‌گذاریم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24448" w:rsidRPr="00FA3CF8" w:rsidRDefault="00D83650" w:rsidP="002E7AD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بِسْمِ اللَّهِ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مِ، إِذَا جَاءَ نَصْرُ اللَّهِ وَالْفَتْحُ، وَرَأَ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تَ النَّاسَ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دْخُلُونَ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دِ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نِ اللَّهِ أَفْوَاجًا، فَسَبِّحْ بِحَمْدِ رَبِّ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وَاسْتَغْفِرْهُ إِنَّهُ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C24448"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انَ تَوَّابًا، صدق الله العلی العظیم»</w:t>
      </w:r>
      <w:r w:rsidR="00C24448" w:rsidRPr="00FA3CF8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4E5C92" w:rsidRPr="00FA3CF8" w:rsidRDefault="004E5C92" w:rsidP="002E7AD8">
      <w:pPr>
        <w:pStyle w:val="1"/>
        <w:jc w:val="both"/>
        <w:rPr>
          <w:rtl/>
        </w:rPr>
      </w:pPr>
      <w:bookmarkStart w:id="4" w:name="_Toc427061439"/>
      <w:r w:rsidRPr="00FA3CF8">
        <w:rPr>
          <w:rtl/>
        </w:rPr>
        <w:t>خطبه دوم</w:t>
      </w:r>
      <w:bookmarkEnd w:id="4"/>
    </w:p>
    <w:p w:rsidR="00AA05FF" w:rsidRPr="00043DF3" w:rsidRDefault="00043DF3" w:rsidP="002E7AD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043DF3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</w:t>
      </w:r>
    </w:p>
    <w:p w:rsidR="00AA05FF" w:rsidRPr="00043DF3" w:rsidRDefault="00AA05FF" w:rsidP="002E7AD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43DF3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043DF3" w:rsidRPr="00043DF3" w:rsidRDefault="00AA05FF" w:rsidP="002E7AD8">
      <w:pPr>
        <w:bidi/>
        <w:jc w:val="both"/>
        <w:rPr>
          <w:b/>
          <w:bCs/>
        </w:rPr>
      </w:pPr>
      <w:r w:rsidRPr="00043DF3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043DF3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8"/>
      </w:r>
      <w:r w:rsidRPr="00043DF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3DF3" w:rsidRPr="00043DF3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4E5C92" w:rsidRPr="00FA3CF8" w:rsidRDefault="004E5C92" w:rsidP="002E7AD8">
      <w:pPr>
        <w:bidi/>
        <w:spacing w:line="240" w:lineRule="auto"/>
        <w:jc w:val="both"/>
        <w:rPr>
          <w:rtl/>
        </w:rPr>
      </w:pPr>
    </w:p>
    <w:p w:rsidR="004E5C92" w:rsidRPr="00FA3CF8" w:rsidRDefault="00AA05FF" w:rsidP="002E7AD8">
      <w:pPr>
        <w:pStyle w:val="1"/>
        <w:jc w:val="both"/>
        <w:rPr>
          <w:rtl/>
        </w:rPr>
      </w:pPr>
      <w:bookmarkStart w:id="5" w:name="_Toc427061440"/>
      <w:r w:rsidRPr="00FA3CF8">
        <w:rPr>
          <w:rtl/>
        </w:rPr>
        <w:t>بیانات حضرت علی (ع)</w:t>
      </w:r>
      <w:r w:rsidR="00D83650">
        <w:rPr>
          <w:rtl/>
        </w:rPr>
        <w:t xml:space="preserve"> </w:t>
      </w:r>
      <w:r w:rsidRPr="00FA3CF8">
        <w:rPr>
          <w:rtl/>
        </w:rPr>
        <w:t>در مورد تقوا و پارسایی</w:t>
      </w:r>
      <w:bookmarkEnd w:id="5"/>
    </w:p>
    <w:p w:rsidR="004E5C92" w:rsidRPr="00AA05FF" w:rsidRDefault="00E71AD9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ام</w:t>
      </w:r>
      <w:r>
        <w:rPr>
          <w:rFonts w:ascii="IRBadr" w:hAnsi="IRBadr" w:cs="IRBadr" w:hint="cs"/>
          <w:sz w:val="28"/>
          <w:szCs w:val="28"/>
          <w:rtl/>
          <w:lang w:bidi="fa-IR"/>
        </w:rPr>
        <w:t>یرالمؤمنین</w:t>
      </w:r>
      <w:r w:rsidR="004E5C92" w:rsidRPr="00AA05FF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خطبه‌ا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893FD8" w:rsidRPr="00157210" w:rsidRDefault="00D83650" w:rsidP="00BB3F1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«م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ی‌دانید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مالک</w:t>
      </w:r>
      <w:r w:rsidR="00BB3F18">
        <w:rPr>
          <w:rFonts w:ascii="IRBadr" w:hAnsi="IRBadr" w:cs="IRBadr" w:hint="cs"/>
          <w:sz w:val="28"/>
          <w:szCs w:val="28"/>
          <w:rtl/>
          <w:lang w:bidi="fa-IR"/>
        </w:rPr>
        <w:t xml:space="preserve"> که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ملک موکل بر جهنم است چه حالی دارد</w:t>
      </w:r>
      <w:r w:rsidR="00BB3F18">
        <w:rPr>
          <w:rFonts w:ascii="IRBadr" w:hAnsi="IRBadr" w:cs="IRBadr" w:hint="cs"/>
          <w:sz w:val="28"/>
          <w:szCs w:val="28"/>
          <w:rtl/>
          <w:lang w:bidi="fa-IR"/>
        </w:rPr>
        <w:t>؟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وق</w:t>
      </w:r>
      <w:bookmarkStart w:id="6" w:name="_GoBack"/>
      <w:bookmarkEnd w:id="6"/>
      <w:r w:rsidR="00E71AD9">
        <w:rPr>
          <w:rFonts w:ascii="IRBadr" w:hAnsi="IRBadr" w:cs="IRBadr"/>
          <w:sz w:val="28"/>
          <w:szCs w:val="28"/>
          <w:rtl/>
          <w:lang w:bidi="fa-IR"/>
        </w:rPr>
        <w:t>ت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مالک و ملک موکل بر آتش جهنم غضب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و فریاد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ی‌کشد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شعله‌ها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سر به آسمان </w:t>
      </w:r>
      <w:r>
        <w:rPr>
          <w:rFonts w:ascii="IRBadr" w:hAnsi="IRBadr" w:cs="IRBadr"/>
          <w:sz w:val="28"/>
          <w:szCs w:val="28"/>
          <w:rtl/>
          <w:lang w:bidi="fa-IR"/>
        </w:rPr>
        <w:t>کش</w:t>
      </w:r>
      <w:r>
        <w:rPr>
          <w:rFonts w:ascii="IRBadr" w:hAnsi="IRBadr" w:cs="IRBadr" w:hint="cs"/>
          <w:sz w:val="28"/>
          <w:szCs w:val="28"/>
          <w:rtl/>
          <w:lang w:bidi="fa-IR"/>
        </w:rPr>
        <w:t>یدهٔ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آتش بر یکدیگر فرود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ی‌آیند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و بر شدت عذاب آن افزوده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>. انسان فرسوده و فرتوت</w:t>
      </w:r>
      <w:r w:rsidR="00BB3F18">
        <w:rPr>
          <w:rFonts w:ascii="IRBadr" w:hAnsi="IRBadr" w:cs="IRBadr" w:hint="cs"/>
          <w:sz w:val="28"/>
          <w:szCs w:val="28"/>
          <w:rtl/>
          <w:lang w:bidi="fa-IR"/>
        </w:rPr>
        <w:t>!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هنگام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قدرت‌ها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را از دست خواهی داد</w:t>
      </w:r>
      <w:r w:rsidR="00BB3F18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به یادآور چگونه خواهی بود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شعله‌ها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آتش برگردن شما افکنده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غل‌ها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جهنم گوشت پای شما را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ی‌خورند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به یادآور لحظات سخت آتش را که برای گناهکاران آماده شده است. بندگان خدا اکنون حرکت کنید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درحال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شما در صحت هستید و هنوز </w:t>
      </w:r>
      <w:r>
        <w:rPr>
          <w:rFonts w:ascii="IRBadr" w:hAnsi="IRBadr" w:cs="IRBadr"/>
          <w:sz w:val="28"/>
          <w:szCs w:val="28"/>
          <w:rtl/>
          <w:lang w:bidi="fa-IR"/>
        </w:rPr>
        <w:t>مر</w:t>
      </w:r>
      <w:r>
        <w:rPr>
          <w:rFonts w:ascii="IRBadr" w:hAnsi="IRBadr" w:cs="IRBadr" w:hint="cs"/>
          <w:sz w:val="28"/>
          <w:szCs w:val="28"/>
          <w:rtl/>
          <w:lang w:bidi="fa-IR"/>
        </w:rPr>
        <w:t>یضی‌ها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دامن‌گ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شما نشده است.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درحال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هنوز آزادی و امکان عمل دارید، حرکت کنید. بعد از آمدن </w:t>
      </w:r>
      <w:r>
        <w:rPr>
          <w:rFonts w:ascii="IRBadr" w:hAnsi="IRBadr" w:cs="IRBadr"/>
          <w:sz w:val="28"/>
          <w:szCs w:val="28"/>
          <w:rtl/>
          <w:lang w:bidi="fa-IR"/>
        </w:rPr>
        <w:t>مر</w:t>
      </w:r>
      <w:r>
        <w:rPr>
          <w:rFonts w:ascii="IRBadr" w:hAnsi="IRBadr" w:cs="IRBadr" w:hint="cs"/>
          <w:sz w:val="28"/>
          <w:szCs w:val="28"/>
          <w:rtl/>
          <w:lang w:bidi="fa-IR"/>
        </w:rPr>
        <w:t>یضی‌ها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، گرفتن </w:t>
      </w:r>
      <w:r>
        <w:rPr>
          <w:rFonts w:ascii="IRBadr" w:hAnsi="IRBadr" w:cs="IRBadr"/>
          <w:sz w:val="28"/>
          <w:szCs w:val="28"/>
          <w:rtl/>
          <w:lang w:bidi="fa-IR"/>
        </w:rPr>
        <w:t>فرصت‌ها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چیزی جز حسرت برای شما نخواهد ماند. امروز که امکانات بر اعمال نیک فراهم است اقدام کنید بکوشید تا خودتان را از عذاب جهنم آزاد کنید.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شب‌هنگام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چشم‌ها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خود را به عبادت خدا بیدار دارید. روزها </w:t>
      </w:r>
      <w:r>
        <w:rPr>
          <w:rFonts w:ascii="IRBadr" w:hAnsi="IRBadr" w:cs="IRBadr"/>
          <w:sz w:val="28"/>
          <w:szCs w:val="28"/>
          <w:rtl/>
          <w:lang w:bidi="fa-IR"/>
        </w:rPr>
        <w:t>شکم‌ها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خود را از غذا تهی بردارید، </w:t>
      </w:r>
      <w:r>
        <w:rPr>
          <w:rFonts w:ascii="IRBadr" w:hAnsi="IRBadr" w:cs="IRBadr"/>
          <w:sz w:val="28"/>
          <w:szCs w:val="28"/>
          <w:rtl/>
          <w:lang w:bidi="fa-IR"/>
        </w:rPr>
        <w:t>گام‌ها</w:t>
      </w:r>
      <w:r w:rsidR="00C65B54" w:rsidRPr="00AA05FF">
        <w:rPr>
          <w:rFonts w:ascii="IRBadr" w:hAnsi="IRBadr" w:cs="IRBadr"/>
          <w:sz w:val="28"/>
          <w:szCs w:val="28"/>
          <w:rtl/>
          <w:lang w:bidi="fa-IR"/>
        </w:rPr>
        <w:t xml:space="preserve"> و پاهای خودتان را بکارگیرید. اموالتان را در راه خدا ببخشید و از جسم فانی خود برای جان ابدی خود استفاده کنید، از این جسم برای تعالی روح استفاده کنید، مبادا از کار و تلاش جسمتان بخل بورزید و آن را انفاق نکنید. خداوند به مجاهدت شما نیاز ندارد اگر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خدا را یاری کنید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43DF3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043DF3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7210" w:rsidRPr="00157210">
        <w:rPr>
          <w:rFonts w:ascii="IRBadr" w:hAnsi="IRBadr" w:cs="IRBadr"/>
          <w:b/>
          <w:bCs/>
          <w:sz w:val="28"/>
          <w:szCs w:val="28"/>
          <w:rtl/>
        </w:rPr>
        <w:t xml:space="preserve">نصرکم و </w:t>
      </w:r>
      <w:r w:rsidR="00043DF3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7210" w:rsidRPr="00157210">
        <w:rPr>
          <w:rFonts w:ascii="IRBadr" w:hAnsi="IRBadr" w:cs="IRBadr"/>
          <w:b/>
          <w:bCs/>
          <w:sz w:val="28"/>
          <w:szCs w:val="28"/>
          <w:rtl/>
        </w:rPr>
        <w:t>ثبت اقدامکم و قال تعال</w:t>
      </w:r>
      <w:r w:rsidR="00043DF3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7210" w:rsidRPr="00157210">
        <w:rPr>
          <w:rFonts w:ascii="IRBadr" w:hAnsi="IRBadr" w:cs="IRBadr"/>
          <w:b/>
          <w:bCs/>
          <w:sz w:val="28"/>
          <w:szCs w:val="28"/>
          <w:rtl/>
        </w:rPr>
        <w:t>: من ذا الذ</w:t>
      </w:r>
      <w:r w:rsidR="00043DF3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7210" w:rsidRPr="0015721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43DF3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7210" w:rsidRPr="00157210">
        <w:rPr>
          <w:rFonts w:ascii="IRBadr" w:hAnsi="IRBadr" w:cs="IRBadr"/>
          <w:b/>
          <w:bCs/>
          <w:sz w:val="28"/>
          <w:szCs w:val="28"/>
          <w:rtl/>
        </w:rPr>
        <w:t>قرض الله قرضا حسنا ف</w:t>
      </w:r>
      <w:r w:rsidR="00043DF3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7210" w:rsidRPr="00157210">
        <w:rPr>
          <w:rFonts w:ascii="IRBadr" w:hAnsi="IRBadr" w:cs="IRBadr"/>
          <w:b/>
          <w:bCs/>
          <w:sz w:val="28"/>
          <w:szCs w:val="28"/>
          <w:rtl/>
        </w:rPr>
        <w:t>ضاعفه له، و له اجر کر</w:t>
      </w:r>
      <w:r w:rsidR="00043DF3">
        <w:rPr>
          <w:rFonts w:ascii="IRBadr" w:hAnsi="IRBadr" w:cs="IRBadr"/>
          <w:b/>
          <w:bCs/>
          <w:sz w:val="28"/>
          <w:szCs w:val="28"/>
          <w:rtl/>
        </w:rPr>
        <w:t>ی</w:t>
      </w:r>
      <w:r w:rsidR="00157210" w:rsidRPr="00157210">
        <w:rPr>
          <w:rFonts w:ascii="IRBadr" w:hAnsi="IRBadr" w:cs="IRBadr"/>
          <w:b/>
          <w:bCs/>
          <w:sz w:val="28"/>
          <w:szCs w:val="28"/>
          <w:rtl/>
        </w:rPr>
        <w:t>م</w:t>
      </w:r>
      <w:r w:rsidR="00043DF3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157210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9"/>
      </w:r>
    </w:p>
    <w:p w:rsidR="00C65B54" w:rsidRPr="00AA05FF" w:rsidRDefault="00893FD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خدا هم جان </w:t>
      </w:r>
      <w:r w:rsidR="00AA05FF" w:rsidRPr="00AA05FF">
        <w:rPr>
          <w:rFonts w:ascii="IRBadr" w:hAnsi="IRBadr" w:cs="IRBadr"/>
          <w:sz w:val="28"/>
          <w:szCs w:val="28"/>
          <w:rtl/>
          <w:lang w:bidi="fa-IR"/>
        </w:rPr>
        <w:t xml:space="preserve">شما را خواسته است برای امتحان 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و هم مال شما را برای ادای قرض و حقوقتان طلب کرده است ولی بدانید اگر خدا جان شما، مال شما را خواسته است از روی نیاز نیست، خدا به شما نیاز ندارد. مگر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خداوند به شما نیاز داشته باشد. هرگز آن جایگاه، جایگاه نیاز نیست؛ آن جایگاه، جایگاه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ب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ی‌نیازی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مطلق است.»</w:t>
      </w:r>
    </w:p>
    <w:p w:rsidR="00893FD8" w:rsidRPr="00AA05FF" w:rsidRDefault="00893FD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اگر ما گفتیم: «چنین یا چنان کنید به خدای شما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چشم‌ها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را در عبادت بیدار دارید،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شکم‌ها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را در روز خالی کنید،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قدم‌ها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را در راه خدا بکار گیرید و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مال‌ها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خود را در راه خدا انفاق کنید. این راه سعادت و کمال شماست.»</w:t>
      </w:r>
    </w:p>
    <w:p w:rsidR="00C65B54" w:rsidRPr="00FA3CF8" w:rsidRDefault="00893FD8" w:rsidP="002E7AD8">
      <w:pPr>
        <w:pStyle w:val="1"/>
        <w:jc w:val="both"/>
        <w:rPr>
          <w:rtl/>
        </w:rPr>
      </w:pPr>
      <w:bookmarkStart w:id="7" w:name="_Toc427061441"/>
      <w:r w:rsidRPr="00FA3CF8">
        <w:rPr>
          <w:rtl/>
        </w:rPr>
        <w:lastRenderedPageBreak/>
        <w:t>انتخابات مجلس و وظایف آن</w:t>
      </w:r>
      <w:bookmarkEnd w:id="7"/>
    </w:p>
    <w:p w:rsidR="00893FD8" w:rsidRPr="00AA05FF" w:rsidRDefault="00893FD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نهمین دوره انتخابات مجلس در پیش روست، انتخابات سرنوشت ما را تعیین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. شرکت و حضور درست در انتخابات یک امر دینی، اخلاقی و مبنای کمال و سعادت ملت بزرگ ما است.</w:t>
      </w:r>
    </w:p>
    <w:p w:rsidR="00893FD8" w:rsidRPr="00AA05FF" w:rsidRDefault="00893FD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مجلس یک جایگاه مهم در اقتصاد، سیاست و اجتماع کشور دارد. مجلس یک قدرت بزرگ و یکی از سه قوه اصلی کشور است که در پرتوهای رهبری برای انجام وظایف مهمی باید برخیزد. در قانون اساسی برای مجلس وظایف زیادی ذکر شده است.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عبارت است از:</w:t>
      </w:r>
    </w:p>
    <w:p w:rsidR="00893FD8" w:rsidRPr="00AA05FF" w:rsidRDefault="00893FD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1-مجلس با اشراف شورای نگهبان به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قانون‌گذار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ی‌پردازد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، در سیستم سیاسی ما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ولا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یت‌فقیه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بالاترین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س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یاست‌گذار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تعیین شده است.</w:t>
      </w:r>
    </w:p>
    <w:p w:rsidR="00893FD8" w:rsidRPr="00AA05FF" w:rsidRDefault="00893FD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2-مجلس نظارت بر قوه مجریه و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حرکت‌ها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این قوه مبنی بر اجرای این قانون و مقررات در کشور است.</w:t>
      </w:r>
    </w:p>
    <w:p w:rsidR="00893FD8" w:rsidRPr="00AA05FF" w:rsidRDefault="00893FD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3-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شکل‌گ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یری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دولت یکی از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وظ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یفه‌های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مهم مجلس است. قوه مجریه دارای دو جایگاه است:</w:t>
      </w:r>
    </w:p>
    <w:p w:rsidR="00893FD8" w:rsidRPr="00AA05FF" w:rsidRDefault="00893FD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-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رئ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یس‌جمهور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توسط مردم انتخاب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A05FF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893FD8" w:rsidRPr="00AA05FF" w:rsidRDefault="00893FD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- دولت از طرف مجلس و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رئ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یس‌جمهور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تعیین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D0518" w:rsidRPr="00AA05FF" w:rsidRDefault="008D051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4- در نظام سیاسی کشور مواضع مجلس بر روی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تصم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یم‌گیری‌های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سیاسی کشور اعم از خارج و داخل نقش دارد.</w:t>
      </w:r>
    </w:p>
    <w:p w:rsidR="008D0518" w:rsidRPr="00AA05FF" w:rsidRDefault="008D051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>5- مجلس رابطی بین مردم و نظام سیاسی است.</w:t>
      </w:r>
    </w:p>
    <w:p w:rsidR="008D0518" w:rsidRPr="00AA05FF" w:rsidRDefault="008D051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کسانی که نامزد انتخابات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بین خود و خدای خود حجت قرار دهند و اگر توانایی انجام وظایف خطیر را دارند پا به عرصه گذارند. رقابت بین کاندیدها باید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شرعی و رعایت موازین اخلاقی باشد. ما باید، قانون و مسیر قانون را تمکین کنیم. سعادت کشور به این است همه کسانی که وارد عرصه انتخابات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م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باید هم به قانون و راه درست قانونی و به مرد ب</w:t>
      </w:r>
      <w:r w:rsidR="00AA05FF" w:rsidRPr="00AA05FF">
        <w:rPr>
          <w:rFonts w:ascii="IRBadr" w:hAnsi="IRBadr" w:cs="IRBadr"/>
          <w:sz w:val="28"/>
          <w:szCs w:val="28"/>
          <w:rtl/>
          <w:lang w:bidi="fa-IR"/>
        </w:rPr>
        <w:t>زرگ انقلاب؛ مقام معظم رهبری</w:t>
      </w:r>
      <w:r w:rsidR="00AA05FF" w:rsidRPr="00AA05FF">
        <w:rPr>
          <w:rFonts w:ascii="IRBadr" w:hAnsi="IRBadr" w:cs="IRBadr"/>
          <w:sz w:val="28"/>
          <w:szCs w:val="28"/>
          <w:rtl/>
        </w:rPr>
        <w:t xml:space="preserve"> (دامه ظله)</w:t>
      </w:r>
      <w:r w:rsidR="00D83650">
        <w:rPr>
          <w:rFonts w:ascii="IRBadr" w:hAnsi="IRBadr" w:cs="IRBadr"/>
          <w:sz w:val="28"/>
          <w:szCs w:val="28"/>
          <w:rtl/>
        </w:rPr>
        <w:t xml:space="preserve"> 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>تن دهند.</w:t>
      </w:r>
    </w:p>
    <w:p w:rsidR="008D0518" w:rsidRPr="00AA05FF" w:rsidRDefault="008D0518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ملت ما در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تحر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یم‌ها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بزرگ‌تر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و ارزشمندترین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علم‌ها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دست یافتند در کنار خط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تحر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یم‌ها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و تنگناهای اقتصادی ملت و دولت ما به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بزرگ‌تر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پ</w:t>
      </w:r>
      <w:r w:rsidR="00E71AD9">
        <w:rPr>
          <w:rFonts w:ascii="IRBadr" w:hAnsi="IRBadr" w:cs="IRBadr" w:hint="cs"/>
          <w:sz w:val="28"/>
          <w:szCs w:val="28"/>
          <w:rtl/>
          <w:lang w:bidi="fa-IR"/>
        </w:rPr>
        <w:t>یشرفت‌های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علمی دست یافتند.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حوزه‌ها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انتخاباتی باید </w:t>
      </w:r>
      <w:r w:rsidR="00E71AD9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استاندارد و طبق </w:t>
      </w:r>
      <w:r w:rsidR="00D83650">
        <w:rPr>
          <w:rFonts w:ascii="IRBadr" w:hAnsi="IRBadr" w:cs="IRBadr"/>
          <w:sz w:val="28"/>
          <w:szCs w:val="28"/>
          <w:rtl/>
          <w:lang w:bidi="fa-IR"/>
        </w:rPr>
        <w:t>قانون‌ها</w:t>
      </w:r>
      <w:r w:rsidR="00D8365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A05FF">
        <w:rPr>
          <w:rFonts w:ascii="IRBadr" w:hAnsi="IRBadr" w:cs="IRBadr"/>
          <w:sz w:val="28"/>
          <w:szCs w:val="28"/>
          <w:rtl/>
          <w:lang w:bidi="fa-IR"/>
        </w:rPr>
        <w:t xml:space="preserve"> ستاد انتخابات کشور باشد.</w:t>
      </w:r>
    </w:p>
    <w:p w:rsidR="00AA05FF" w:rsidRPr="00FA3CF8" w:rsidRDefault="00AA05FF" w:rsidP="002E7AD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A3CF8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قُلْ هُوَ اللَّهُ أَحَدٌ، اللَّهُ الصَّمَدُ، لَمْ یلِدْ وَلَمْ یولَدْ، وَلَمْ یکنْ لَهُ کفُوًا أَحَدٌ، صَدَقَ اللّه العَلی العَظیم.»</w:t>
      </w:r>
      <w:r w:rsidRPr="00FA3CF8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10"/>
      </w:r>
    </w:p>
    <w:p w:rsidR="00AA05FF" w:rsidRPr="00AA05FF" w:rsidRDefault="00AA05FF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AA05FF" w:rsidRPr="00AA05FF" w:rsidRDefault="00AA05FF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344FC" w:rsidRPr="00AA05FF" w:rsidRDefault="002344FC" w:rsidP="002E7AD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2344FC" w:rsidRPr="00AA05FF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06" w:rsidRDefault="00202806" w:rsidP="000D5800">
      <w:r>
        <w:separator/>
      </w:r>
    </w:p>
  </w:endnote>
  <w:endnote w:type="continuationSeparator" w:id="0">
    <w:p w:rsidR="00202806" w:rsidRDefault="0020280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0" w:rsidRDefault="00D8365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F1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0" w:rsidRDefault="00D8365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06" w:rsidRDefault="00202806" w:rsidP="00417158">
      <w:pPr>
        <w:bidi/>
      </w:pPr>
      <w:r>
        <w:separator/>
      </w:r>
    </w:p>
  </w:footnote>
  <w:footnote w:type="continuationSeparator" w:id="0">
    <w:p w:rsidR="00202806" w:rsidRDefault="00202806" w:rsidP="000D5800">
      <w:r>
        <w:continuationSeparator/>
      </w:r>
    </w:p>
  </w:footnote>
  <w:footnote w:id="1">
    <w:p w:rsidR="002E7AD8" w:rsidRPr="000F4298" w:rsidRDefault="002E7AD8" w:rsidP="009C03EE">
      <w:pPr>
        <w:pStyle w:val="a1"/>
        <w:bidi/>
        <w:jc w:val="both"/>
        <w:rPr>
          <w:rFonts w:ascii="IRBadr" w:hAnsi="IRBadr" w:cs="IRBadr"/>
          <w:rtl/>
        </w:rPr>
      </w:pPr>
      <w:r w:rsidRPr="000F4298">
        <w:rPr>
          <w:rStyle w:val="aff0"/>
          <w:rFonts w:ascii="IRBadr" w:eastAsia="2  Lotus" w:hAnsi="IRBadr" w:cs="IRBadr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>
        <w:rPr>
          <w:rFonts w:ascii="IRBadr" w:hAnsi="IRBadr" w:cs="IRBadr" w:hint="cs"/>
          <w:rtl/>
        </w:rPr>
        <w:t xml:space="preserve">سوره </w:t>
      </w:r>
      <w:r w:rsidRPr="000F4298">
        <w:rPr>
          <w:rFonts w:ascii="IRBadr" w:hAnsi="IRBadr" w:cs="IRBadr"/>
          <w:rtl/>
        </w:rPr>
        <w:t xml:space="preserve">اعراف </w:t>
      </w:r>
      <w:r w:rsidR="009C03EE">
        <w:rPr>
          <w:rFonts w:ascii="IRBadr" w:hAnsi="IRBadr" w:cs="IRBadr" w:hint="cs"/>
          <w:rtl/>
        </w:rPr>
        <w:t>آیه</w:t>
      </w:r>
      <w:r w:rsidRPr="000F4298">
        <w:rPr>
          <w:rFonts w:ascii="IRBadr" w:hAnsi="IRBadr" w:cs="IRBadr"/>
          <w:rtl/>
        </w:rPr>
        <w:t>43.</w:t>
      </w:r>
    </w:p>
  </w:footnote>
  <w:footnote w:id="2">
    <w:p w:rsidR="002061E0" w:rsidRPr="00043DF3" w:rsidRDefault="00D83650" w:rsidP="00043DF3">
      <w:pPr>
        <w:pStyle w:val="a1"/>
        <w:jc w:val="right"/>
        <w:rPr>
          <w:rFonts w:ascii="IRBadr" w:hAnsi="IRBadr" w:cs="IRBadr"/>
          <w:b/>
          <w:bCs/>
        </w:rPr>
      </w:pPr>
      <w:r w:rsidRPr="00043DF3">
        <w:rPr>
          <w:rFonts w:ascii="IRBadr" w:hAnsi="IRBadr" w:cs="IRBadr"/>
          <w:b/>
          <w:bCs/>
        </w:rPr>
        <w:t xml:space="preserve"> </w:t>
      </w:r>
      <w:r w:rsidR="002061E0" w:rsidRPr="00043DF3">
        <w:rPr>
          <w:rFonts w:ascii="IRBadr" w:hAnsi="IRBadr" w:cs="IRBadr"/>
          <w:b/>
          <w:bCs/>
          <w:rtl/>
        </w:rPr>
        <w:t>سوره آل عمران، آیه 102</w:t>
      </w:r>
      <w:r w:rsidR="002061E0" w:rsidRPr="00043DF3">
        <w:rPr>
          <w:rFonts w:ascii="IRBadr" w:hAnsi="IRBadr" w:cs="IRBadr"/>
          <w:b/>
          <w:bCs/>
        </w:rPr>
        <w:t>.</w:t>
      </w:r>
      <w:r w:rsidR="002061E0" w:rsidRPr="00043DF3">
        <w:rPr>
          <w:rStyle w:val="aff0"/>
          <w:rFonts w:ascii="IRBadr" w:hAnsi="IRBadr" w:cs="IRBadr"/>
          <w:b/>
          <w:bCs/>
        </w:rPr>
        <w:footnoteRef/>
      </w:r>
    </w:p>
  </w:footnote>
  <w:footnote w:id="3">
    <w:p w:rsidR="002061E0" w:rsidRPr="00043DF3" w:rsidRDefault="002061E0" w:rsidP="00043DF3">
      <w:pPr>
        <w:pStyle w:val="a1"/>
        <w:jc w:val="right"/>
        <w:rPr>
          <w:rFonts w:ascii="IRBadr" w:hAnsi="IRBadr" w:cs="IRBadr"/>
          <w:b/>
          <w:bCs/>
          <w:rtl/>
        </w:rPr>
      </w:pPr>
      <w:r w:rsidRPr="00043DF3">
        <w:rPr>
          <w:rFonts w:ascii="IRBadr" w:hAnsi="IRBadr" w:cs="IRBadr"/>
          <w:b/>
          <w:bCs/>
          <w:rtl/>
        </w:rPr>
        <w:t>.</w:t>
      </w:r>
      <w:r w:rsidR="00D83650" w:rsidRPr="00043DF3">
        <w:rPr>
          <w:rFonts w:ascii="IRBadr" w:hAnsi="IRBadr" w:cs="IRBadr"/>
          <w:b/>
          <w:bCs/>
          <w:rtl/>
        </w:rPr>
        <w:t xml:space="preserve"> سوره</w:t>
      </w:r>
      <w:r w:rsidRPr="00043DF3">
        <w:rPr>
          <w:rFonts w:ascii="IRBadr" w:hAnsi="IRBadr" w:cs="IRBadr"/>
          <w:b/>
          <w:bCs/>
          <w:rtl/>
        </w:rPr>
        <w:t xml:space="preserve"> الطارق، آیه 8</w:t>
      </w:r>
      <w:r w:rsidRPr="00043DF3">
        <w:rPr>
          <w:rStyle w:val="aff0"/>
          <w:rFonts w:ascii="IRBadr" w:hAnsi="IRBadr" w:cs="IRBadr"/>
          <w:b/>
          <w:bCs/>
        </w:rPr>
        <w:footnoteRef/>
      </w:r>
    </w:p>
  </w:footnote>
  <w:footnote w:id="4">
    <w:p w:rsidR="002061E0" w:rsidRPr="00043DF3" w:rsidRDefault="002061E0" w:rsidP="00043DF3">
      <w:pPr>
        <w:pStyle w:val="a1"/>
        <w:jc w:val="right"/>
        <w:rPr>
          <w:rFonts w:ascii="IRBadr" w:hAnsi="IRBadr" w:cs="IRBadr"/>
          <w:b/>
          <w:bCs/>
          <w:rtl/>
        </w:rPr>
      </w:pPr>
      <w:r w:rsidRPr="00043DF3">
        <w:rPr>
          <w:rFonts w:ascii="IRBadr" w:hAnsi="IRBadr" w:cs="IRBadr"/>
          <w:b/>
          <w:bCs/>
          <w:rtl/>
        </w:rPr>
        <w:t>. سوره الرعد، آیه 5</w:t>
      </w:r>
      <w:r w:rsidRPr="00043DF3">
        <w:rPr>
          <w:rStyle w:val="aff0"/>
          <w:rFonts w:ascii="IRBadr" w:hAnsi="IRBadr" w:cs="IRBadr"/>
          <w:b/>
          <w:bCs/>
        </w:rPr>
        <w:footnoteRef/>
      </w:r>
    </w:p>
  </w:footnote>
  <w:footnote w:id="5">
    <w:p w:rsidR="002061E0" w:rsidRPr="00043DF3" w:rsidRDefault="002061E0" w:rsidP="00043DF3">
      <w:pPr>
        <w:pStyle w:val="a1"/>
        <w:jc w:val="right"/>
        <w:rPr>
          <w:rFonts w:ascii="IRBadr" w:hAnsi="IRBadr" w:cs="IRBadr"/>
          <w:b/>
          <w:bCs/>
          <w:rtl/>
        </w:rPr>
      </w:pPr>
      <w:r w:rsidRPr="00043DF3">
        <w:rPr>
          <w:rFonts w:ascii="IRBadr" w:hAnsi="IRBadr" w:cs="IRBadr"/>
          <w:b/>
          <w:bCs/>
          <w:rtl/>
        </w:rPr>
        <w:t>.</w:t>
      </w:r>
      <w:r w:rsidR="00D83650" w:rsidRPr="00043DF3">
        <w:rPr>
          <w:rFonts w:ascii="IRBadr" w:hAnsi="IRBadr" w:cs="IRBadr"/>
          <w:b/>
          <w:bCs/>
          <w:rtl/>
        </w:rPr>
        <w:t xml:space="preserve"> سوره</w:t>
      </w:r>
      <w:r w:rsidRPr="00043DF3">
        <w:rPr>
          <w:rFonts w:ascii="IRBadr" w:hAnsi="IRBadr" w:cs="IRBadr"/>
          <w:b/>
          <w:bCs/>
          <w:rtl/>
        </w:rPr>
        <w:t xml:space="preserve"> الطارق، آیه 8</w:t>
      </w:r>
      <w:r w:rsidRPr="00043DF3">
        <w:rPr>
          <w:rStyle w:val="aff0"/>
          <w:rFonts w:ascii="IRBadr" w:hAnsi="IRBadr" w:cs="IRBadr"/>
          <w:b/>
          <w:bCs/>
        </w:rPr>
        <w:footnoteRef/>
      </w:r>
    </w:p>
  </w:footnote>
  <w:footnote w:id="6">
    <w:p w:rsidR="00C24448" w:rsidRPr="00043DF3" w:rsidRDefault="00C24448" w:rsidP="00043DF3">
      <w:pPr>
        <w:pStyle w:val="a1"/>
        <w:jc w:val="right"/>
        <w:rPr>
          <w:rFonts w:ascii="IRBadr" w:hAnsi="IRBadr" w:cs="IRBadr"/>
          <w:b/>
          <w:bCs/>
          <w:rtl/>
        </w:rPr>
      </w:pPr>
      <w:r w:rsidRPr="00043DF3">
        <w:rPr>
          <w:rFonts w:ascii="IRBadr" w:hAnsi="IRBadr" w:cs="IRBadr"/>
          <w:b/>
          <w:bCs/>
          <w:rtl/>
        </w:rPr>
        <w:t>. سوره الطارق، آیات 9 تا 10</w:t>
      </w:r>
      <w:r w:rsidRPr="00043DF3">
        <w:rPr>
          <w:rStyle w:val="aff0"/>
          <w:rFonts w:ascii="IRBadr" w:hAnsi="IRBadr" w:cs="IRBadr"/>
          <w:b/>
          <w:bCs/>
        </w:rPr>
        <w:footnoteRef/>
      </w:r>
    </w:p>
  </w:footnote>
  <w:footnote w:id="7">
    <w:p w:rsidR="00C24448" w:rsidRPr="00043DF3" w:rsidRDefault="00C24448" w:rsidP="009C03EE">
      <w:pPr>
        <w:pStyle w:val="a1"/>
        <w:bidi/>
        <w:rPr>
          <w:rFonts w:ascii="IRBadr" w:hAnsi="IRBadr" w:cs="IRBadr"/>
          <w:b/>
          <w:bCs/>
          <w:rtl/>
        </w:rPr>
      </w:pPr>
      <w:r w:rsidRPr="00043DF3">
        <w:rPr>
          <w:rStyle w:val="aff0"/>
          <w:rFonts w:ascii="IRBadr" w:hAnsi="IRBadr" w:cs="IRBadr"/>
          <w:b/>
          <w:bCs/>
        </w:rPr>
        <w:footnoteRef/>
      </w:r>
      <w:r w:rsidR="00AA05FF" w:rsidRPr="00043DF3">
        <w:rPr>
          <w:rFonts w:ascii="IRBadr" w:hAnsi="IRBadr" w:cs="IRBadr"/>
          <w:b/>
          <w:bCs/>
          <w:rtl/>
        </w:rPr>
        <w:t>. سوره النصر</w:t>
      </w:r>
    </w:p>
  </w:footnote>
  <w:footnote w:id="8">
    <w:p w:rsidR="00AA05FF" w:rsidRPr="00043DF3" w:rsidRDefault="00AA05FF" w:rsidP="00043DF3">
      <w:pPr>
        <w:pStyle w:val="a1"/>
        <w:jc w:val="right"/>
        <w:rPr>
          <w:rFonts w:ascii="IRBadr" w:hAnsi="IRBadr" w:cs="IRBadr"/>
          <w:b/>
          <w:bCs/>
          <w:rtl/>
        </w:rPr>
      </w:pPr>
      <w:r w:rsidRPr="00043DF3">
        <w:rPr>
          <w:rFonts w:ascii="IRBadr" w:hAnsi="IRBadr" w:cs="IRBadr"/>
          <w:b/>
          <w:bCs/>
          <w:rtl/>
        </w:rPr>
        <w:t>. سوره حشر، آیه 18</w:t>
      </w:r>
      <w:r w:rsidRPr="00043DF3">
        <w:rPr>
          <w:rStyle w:val="aff0"/>
          <w:rFonts w:ascii="IRBadr" w:hAnsi="IRBadr" w:cs="IRBadr"/>
          <w:b/>
          <w:bCs/>
        </w:rPr>
        <w:footnoteRef/>
      </w:r>
    </w:p>
  </w:footnote>
  <w:footnote w:id="9">
    <w:p w:rsidR="00157210" w:rsidRPr="00043DF3" w:rsidRDefault="00043DF3" w:rsidP="00043DF3">
      <w:pPr>
        <w:pStyle w:val="a1"/>
        <w:jc w:val="right"/>
        <w:rPr>
          <w:rFonts w:ascii="IRBadr" w:hAnsi="IRBadr" w:cs="IRBadr"/>
          <w:b/>
          <w:bCs/>
          <w:rtl/>
        </w:rPr>
      </w:pPr>
      <w:r w:rsidRPr="00043DF3">
        <w:rPr>
          <w:rFonts w:ascii="IRBadr" w:hAnsi="IRBadr" w:cs="IRBadr"/>
          <w:b/>
          <w:bCs/>
        </w:rPr>
        <w:t xml:space="preserve"> </w:t>
      </w:r>
      <w:r w:rsidR="00157210" w:rsidRPr="00043DF3">
        <w:rPr>
          <w:rFonts w:ascii="IRBadr" w:hAnsi="IRBadr" w:cs="IRBadr"/>
          <w:b/>
          <w:bCs/>
          <w:rtl/>
        </w:rPr>
        <w:t>نهج البلاغه. خطبه 183</w:t>
      </w:r>
      <w:r w:rsidR="00157210" w:rsidRPr="00043DF3">
        <w:rPr>
          <w:rFonts w:ascii="IRBadr" w:hAnsi="IRBadr" w:cs="IRBadr"/>
          <w:b/>
          <w:bCs/>
        </w:rPr>
        <w:t>.</w:t>
      </w:r>
      <w:r w:rsidR="00157210" w:rsidRPr="00043DF3">
        <w:rPr>
          <w:rStyle w:val="aff0"/>
          <w:rFonts w:ascii="IRBadr" w:hAnsi="IRBadr" w:cs="IRBadr"/>
          <w:b/>
          <w:bCs/>
        </w:rPr>
        <w:footnoteRef/>
      </w:r>
    </w:p>
  </w:footnote>
  <w:footnote w:id="10">
    <w:p w:rsidR="00AA05FF" w:rsidRPr="00043DF3" w:rsidRDefault="00AA05FF" w:rsidP="00043DF3">
      <w:pPr>
        <w:pStyle w:val="a1"/>
        <w:jc w:val="right"/>
        <w:rPr>
          <w:rFonts w:ascii="IRBadr" w:hAnsi="IRBadr" w:cs="IRBadr"/>
          <w:b/>
          <w:bCs/>
          <w:rtl/>
        </w:rPr>
      </w:pPr>
      <w:r w:rsidRPr="00043DF3">
        <w:rPr>
          <w:rFonts w:ascii="IRBadr" w:hAnsi="IRBadr" w:cs="IRBadr"/>
          <w:b/>
          <w:bCs/>
          <w:rtl/>
        </w:rPr>
        <w:t>. سوره الاخلاص</w:t>
      </w:r>
      <w:r w:rsidRPr="00043DF3">
        <w:rPr>
          <w:rStyle w:val="aff0"/>
          <w:rFonts w:ascii="IRBadr" w:hAnsi="IRBadr" w:cs="IRBadr"/>
          <w:b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0" w:rsidRDefault="00D8365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230B61" w:rsidRDefault="009213B1" w:rsidP="00230B61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8" w:name="OLE_LINK1"/>
    <w:bookmarkStart w:id="9" w:name="OLE_LINK2"/>
    <w:r>
      <w:rPr>
        <w:noProof/>
      </w:rPr>
      <w:drawing>
        <wp:anchor distT="0" distB="0" distL="114300" distR="114300" simplePos="0" relativeHeight="251662336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BAB82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230B61">
      <w:rPr>
        <w:rFonts w:ascii="IRBadr" w:hAnsi="IRBadr" w:cs="IRBadr" w:hint="cs"/>
        <w:sz w:val="28"/>
        <w:szCs w:val="28"/>
        <w:rtl/>
      </w:rPr>
      <w:t>2916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50" w:rsidRDefault="00D8365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43DF3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721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2806"/>
    <w:rsid w:val="002061E0"/>
    <w:rsid w:val="00212103"/>
    <w:rsid w:val="00213CB2"/>
    <w:rsid w:val="002200AF"/>
    <w:rsid w:val="002222D7"/>
    <w:rsid w:val="00224C0A"/>
    <w:rsid w:val="00230B61"/>
    <w:rsid w:val="002344FC"/>
    <w:rsid w:val="002376A5"/>
    <w:rsid w:val="00237716"/>
    <w:rsid w:val="002417C9"/>
    <w:rsid w:val="002475A3"/>
    <w:rsid w:val="002529C5"/>
    <w:rsid w:val="0025303B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E7AD8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10C2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5C92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6F714E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3FD8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0518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48F6"/>
    <w:rsid w:val="009B61C3"/>
    <w:rsid w:val="009C03EE"/>
    <w:rsid w:val="009C7B4F"/>
    <w:rsid w:val="009E428C"/>
    <w:rsid w:val="009E4AE0"/>
    <w:rsid w:val="009E5AEA"/>
    <w:rsid w:val="009E6A5F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05F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3F18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448"/>
    <w:rsid w:val="00C24E6B"/>
    <w:rsid w:val="00C25609"/>
    <w:rsid w:val="00C262D7"/>
    <w:rsid w:val="00C26607"/>
    <w:rsid w:val="00C60D75"/>
    <w:rsid w:val="00C64CEA"/>
    <w:rsid w:val="00C65B54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3650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1AD9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A112F"/>
    <w:rsid w:val="00FA3CF8"/>
    <w:rsid w:val="00FB0E46"/>
    <w:rsid w:val="00FC0862"/>
    <w:rsid w:val="00FC1F82"/>
    <w:rsid w:val="00FC3A7C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CFBBAD3-8D0C-44CA-838F-F99AECD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A3CF8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FA3CF8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2BE2-E12E-4572-AF3C-944CF82A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369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24</cp:revision>
  <dcterms:created xsi:type="dcterms:W3CDTF">2015-07-29T09:19:00Z</dcterms:created>
  <dcterms:modified xsi:type="dcterms:W3CDTF">2015-08-15T09:28:00Z</dcterms:modified>
</cp:coreProperties>
</file>