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AF" w:rsidRPr="00CF3D2F" w:rsidRDefault="005C49AF" w:rsidP="00CF3D2F">
      <w:pPr>
        <w:pStyle w:val="Heading1"/>
        <w:bidi/>
        <w:rPr>
          <w:rFonts w:ascii="IRBadr" w:hAnsi="IRBadr" w:cs="IRBadr"/>
          <w:rtl/>
        </w:rPr>
      </w:pPr>
      <w:bookmarkStart w:id="0" w:name="_Toc429076241"/>
      <w:r w:rsidRPr="00CF3D2F">
        <w:rPr>
          <w:rFonts w:ascii="IRBadr" w:hAnsi="IRBadr" w:cs="IRBadr"/>
          <w:rtl/>
        </w:rPr>
        <w:t>فهرست مطالب</w:t>
      </w:r>
      <w:bookmarkEnd w:id="0"/>
    </w:p>
    <w:p w:rsidR="00E27A4E" w:rsidRPr="00CF3D2F" w:rsidRDefault="00E27A4E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CF3D2F">
        <w:rPr>
          <w:rFonts w:ascii="IRBadr" w:hAnsi="IRBadr" w:cs="IRBadr"/>
          <w:rtl/>
        </w:rPr>
        <w:fldChar w:fldCharType="begin"/>
      </w:r>
      <w:r w:rsidRPr="00CF3D2F">
        <w:rPr>
          <w:rFonts w:ascii="IRBadr" w:hAnsi="IRBadr" w:cs="IRBadr"/>
          <w:rtl/>
        </w:rPr>
        <w:instrText xml:space="preserve"> </w:instrText>
      </w:r>
      <w:r w:rsidRPr="00CF3D2F">
        <w:rPr>
          <w:rFonts w:ascii="IRBadr" w:hAnsi="IRBadr" w:cs="IRBadr"/>
        </w:rPr>
        <w:instrText>TOC</w:instrText>
      </w:r>
      <w:r w:rsidRPr="00CF3D2F">
        <w:rPr>
          <w:rFonts w:ascii="IRBadr" w:hAnsi="IRBadr" w:cs="IRBadr"/>
          <w:rtl/>
        </w:rPr>
        <w:instrText xml:space="preserve"> \</w:instrText>
      </w:r>
      <w:r w:rsidRPr="00CF3D2F">
        <w:rPr>
          <w:rFonts w:ascii="IRBadr" w:hAnsi="IRBadr" w:cs="IRBadr"/>
        </w:rPr>
        <w:instrText>o "</w:instrText>
      </w:r>
      <w:r w:rsidRPr="00CF3D2F">
        <w:rPr>
          <w:rFonts w:ascii="IRBadr" w:hAnsi="IRBadr" w:cs="IRBadr"/>
          <w:rtl/>
        </w:rPr>
        <w:instrText>1-3</w:instrText>
      </w:r>
      <w:r w:rsidRPr="00CF3D2F">
        <w:rPr>
          <w:rFonts w:ascii="IRBadr" w:hAnsi="IRBadr" w:cs="IRBadr"/>
        </w:rPr>
        <w:instrText>" \h \z \u</w:instrText>
      </w:r>
      <w:r w:rsidRPr="00CF3D2F">
        <w:rPr>
          <w:rFonts w:ascii="IRBadr" w:hAnsi="IRBadr" w:cs="IRBadr"/>
          <w:rtl/>
        </w:rPr>
        <w:instrText xml:space="preserve"> </w:instrText>
      </w:r>
      <w:r w:rsidRPr="00CF3D2F">
        <w:rPr>
          <w:rFonts w:ascii="IRBadr" w:hAnsi="IRBadr" w:cs="IRBadr"/>
          <w:rtl/>
        </w:rPr>
        <w:fldChar w:fldCharType="separate"/>
      </w:r>
      <w:hyperlink w:anchor="_Toc429076242" w:history="1">
        <w:r w:rsidRPr="00CF3D2F">
          <w:rPr>
            <w:rStyle w:val="Hyperlink"/>
            <w:rFonts w:ascii="IRBadr" w:hAnsi="IRBadr" w:cs="IRBadr"/>
            <w:noProof/>
            <w:rtl/>
          </w:rPr>
          <w:t>خطبه اول</w:t>
        </w:r>
        <w:r w:rsidRPr="00CF3D2F">
          <w:rPr>
            <w:rFonts w:ascii="IRBadr" w:hAnsi="IRBadr" w:cs="IRBadr"/>
            <w:noProof/>
            <w:webHidden/>
          </w:rPr>
          <w:tab/>
        </w:r>
        <w:r w:rsidRPr="00CF3D2F">
          <w:rPr>
            <w:rFonts w:ascii="IRBadr" w:hAnsi="IRBadr" w:cs="IRBadr"/>
            <w:noProof/>
            <w:webHidden/>
          </w:rPr>
          <w:fldChar w:fldCharType="begin"/>
        </w:r>
        <w:r w:rsidRPr="00CF3D2F">
          <w:rPr>
            <w:rFonts w:ascii="IRBadr" w:hAnsi="IRBadr" w:cs="IRBadr"/>
            <w:noProof/>
            <w:webHidden/>
          </w:rPr>
          <w:instrText xml:space="preserve"> PAGEREF _Toc429076242 \h </w:instrText>
        </w:r>
        <w:r w:rsidRPr="00CF3D2F">
          <w:rPr>
            <w:rFonts w:ascii="IRBadr" w:hAnsi="IRBadr" w:cs="IRBadr"/>
            <w:noProof/>
            <w:webHidden/>
          </w:rPr>
        </w:r>
        <w:r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2</w:t>
        </w:r>
        <w:r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43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واقعه غدیرخم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_Toc429076243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2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44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بخشی از سخنان پیامبر در غدیر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_Toc429076244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2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45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پیام</w:t>
        </w:r>
        <w:r w:rsidR="00E27A4E" w:rsidRPr="00CF3D2F">
          <w:rPr>
            <w:rStyle w:val="Hyperlink"/>
            <w:rFonts w:ascii="IRBadr" w:hAnsi="IRBadr" w:cs="IRBadr"/>
            <w:noProof/>
          </w:rPr>
          <w:t>‌</w:t>
        </w:r>
        <w:r w:rsidR="00E27A4E" w:rsidRPr="00CF3D2F">
          <w:rPr>
            <w:rStyle w:val="Hyperlink"/>
            <w:rFonts w:ascii="IRBadr" w:hAnsi="IRBadr" w:cs="IRBadr"/>
            <w:noProof/>
            <w:rtl/>
          </w:rPr>
          <w:t>های غدیرخم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_Toc429076245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4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46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غدیر؛ تجلی ولایت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_Toc429076246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4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47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ضرورت شناخت غدیر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_Toc429076247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5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48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خطبه دوم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_Toc429076248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5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49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روز ارتباطات و روابط عمومی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_Toc429076249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5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50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نقش روابط عمومی در جامعه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_Toc429076250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6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51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اهمیت ارتباطات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_Toc429076251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6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52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هدف روابط عمومی و ارتباطات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_Toc429076252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6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53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خلاصه مطلب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_Toc429076253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7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54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نکاتی پیرامون ماه محرم و عزاداری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_Toc429076254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7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55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اهمیت ماه محرم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_Toc429076255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7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56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باب کردن سنت‌های غلط در ماه محرم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_Toc429076256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8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57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نذری دادن در محرم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_Toc429076257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9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A74782" w:rsidP="00CF3D2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076258" w:history="1">
        <w:r w:rsidR="00E27A4E" w:rsidRPr="00CF3D2F">
          <w:rPr>
            <w:rStyle w:val="Hyperlink"/>
            <w:rFonts w:ascii="IRBadr" w:hAnsi="IRBadr" w:cs="IRBadr"/>
            <w:noProof/>
            <w:rtl/>
          </w:rPr>
          <w:t>دعا</w:t>
        </w:r>
        <w:r w:rsidR="00E27A4E" w:rsidRPr="00CF3D2F">
          <w:rPr>
            <w:rFonts w:ascii="IRBadr" w:hAnsi="IRBadr" w:cs="IRBadr"/>
            <w:noProof/>
            <w:webHidden/>
          </w:rPr>
          <w:tab/>
        </w:r>
        <w:r w:rsidR="00E27A4E" w:rsidRPr="00CF3D2F">
          <w:rPr>
            <w:rFonts w:ascii="IRBadr" w:hAnsi="IRBadr" w:cs="IRBadr"/>
            <w:noProof/>
            <w:webHidden/>
          </w:rPr>
          <w:fldChar w:fldCharType="begin"/>
        </w:r>
        <w:r w:rsidR="00E27A4E" w:rsidRPr="00CF3D2F">
          <w:rPr>
            <w:rFonts w:ascii="IRBadr" w:hAnsi="IRBadr" w:cs="IRBadr"/>
            <w:noProof/>
            <w:webHidden/>
          </w:rPr>
          <w:instrText xml:space="preserve"> PAGEREF _Toc429076258 \h </w:instrText>
        </w:r>
        <w:r w:rsidR="00E27A4E" w:rsidRPr="00CF3D2F">
          <w:rPr>
            <w:rFonts w:ascii="IRBadr" w:hAnsi="IRBadr" w:cs="IRBadr"/>
            <w:noProof/>
            <w:webHidden/>
          </w:rPr>
        </w:r>
        <w:r w:rsidR="00E27A4E" w:rsidRPr="00CF3D2F">
          <w:rPr>
            <w:rFonts w:ascii="IRBadr" w:hAnsi="IRBadr" w:cs="IRBadr"/>
            <w:noProof/>
            <w:webHidden/>
          </w:rPr>
          <w:fldChar w:fldCharType="separate"/>
        </w:r>
        <w:r w:rsidR="00980E30" w:rsidRPr="00CF3D2F">
          <w:rPr>
            <w:rFonts w:ascii="IRBadr" w:hAnsi="IRBadr" w:cs="IRBadr"/>
            <w:noProof/>
            <w:webHidden/>
            <w:rtl/>
          </w:rPr>
          <w:t>10</w:t>
        </w:r>
        <w:r w:rsidR="00E27A4E" w:rsidRPr="00CF3D2F">
          <w:rPr>
            <w:rFonts w:ascii="IRBadr" w:hAnsi="IRBadr" w:cs="IRBadr"/>
            <w:noProof/>
            <w:webHidden/>
          </w:rPr>
          <w:fldChar w:fldCharType="end"/>
        </w:r>
      </w:hyperlink>
    </w:p>
    <w:p w:rsidR="00E27A4E" w:rsidRPr="00CF3D2F" w:rsidRDefault="00E27A4E" w:rsidP="00CF3D2F">
      <w:pPr>
        <w:pStyle w:val="Heading1"/>
        <w:bidi/>
        <w:rPr>
          <w:rFonts w:ascii="IRBadr" w:hAnsi="IRBadr" w:cs="IRBadr"/>
          <w:rtl/>
        </w:rPr>
      </w:pPr>
      <w:r w:rsidRPr="00CF3D2F">
        <w:rPr>
          <w:rFonts w:ascii="IRBadr" w:hAnsi="IRBadr" w:cs="IRBadr"/>
          <w:rtl/>
        </w:rPr>
        <w:fldChar w:fldCharType="end"/>
      </w:r>
    </w:p>
    <w:p w:rsidR="00E27A4E" w:rsidRPr="00CF3D2F" w:rsidRDefault="00E27A4E" w:rsidP="00CF3D2F">
      <w:pPr>
        <w:rPr>
          <w:rFonts w:ascii="IRBadr" w:eastAsia="2  Lotus" w:hAnsi="IRBadr" w:cs="IRBadr"/>
          <w:sz w:val="44"/>
          <w:szCs w:val="42"/>
          <w:rtl/>
        </w:rPr>
      </w:pPr>
      <w:r w:rsidRPr="00CF3D2F">
        <w:rPr>
          <w:rFonts w:ascii="IRBadr" w:hAnsi="IRBadr" w:cs="IRBadr"/>
          <w:rtl/>
        </w:rPr>
        <w:br w:type="page"/>
      </w:r>
    </w:p>
    <w:p w:rsidR="00A2100B" w:rsidRPr="00CF3D2F" w:rsidRDefault="00A2100B" w:rsidP="00CF3D2F">
      <w:pPr>
        <w:pStyle w:val="Heading1"/>
        <w:bidi/>
        <w:rPr>
          <w:rFonts w:ascii="IRBadr" w:hAnsi="IRBadr" w:cs="IRBadr"/>
          <w:rtl/>
        </w:rPr>
      </w:pPr>
      <w:bookmarkStart w:id="1" w:name="_Toc429076242"/>
      <w:r w:rsidRPr="00CF3D2F">
        <w:rPr>
          <w:rFonts w:ascii="IRBadr" w:hAnsi="IRBadr" w:cs="IRBadr"/>
          <w:rtl/>
        </w:rPr>
        <w:lastRenderedPageBreak/>
        <w:t>خطبه اول</w:t>
      </w:r>
      <w:bookmarkEnd w:id="1"/>
    </w:p>
    <w:p w:rsidR="00F86608" w:rsidRPr="00CF3D2F" w:rsidRDefault="00F86608" w:rsidP="00CF3D2F">
      <w:pPr>
        <w:bidi/>
        <w:spacing w:before="120" w:after="120"/>
        <w:jc w:val="both"/>
        <w:rPr>
          <w:rFonts w:ascii="IRBadr" w:hAnsi="IRBadr" w:cs="IRBadr"/>
          <w:b/>
          <w:bCs/>
          <w:sz w:val="28"/>
        </w:rPr>
      </w:pPr>
      <w:r w:rsidRPr="00CF3D2F">
        <w:rPr>
          <w:rFonts w:ascii="IRBadr" w:hAnsi="IRBadr" w:cs="IRBadr"/>
          <w:sz w:val="28"/>
          <w:rtl/>
        </w:rPr>
        <w:t>اعوذ بالله السمیع العلیم من الشیطان الرجیم بسم الله الرحمن الرحیم</w:t>
      </w:r>
      <w:r w:rsidRPr="00CF3D2F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الأرضین.</w:t>
      </w:r>
    </w:p>
    <w:p w:rsidR="0026120F" w:rsidRPr="00CF3D2F" w:rsidRDefault="00F86608" w:rsidP="00CF3D2F">
      <w:pPr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CF3D2F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CF3D2F">
        <w:rPr>
          <w:rFonts w:ascii="IRBadr" w:hAnsi="IRBadr" w:cs="IRBadr"/>
          <w:b/>
          <w:bCs/>
          <w:sz w:val="28"/>
          <w:rtl/>
        </w:rPr>
        <w:t xml:space="preserve"> </w:t>
      </w:r>
      <w:r w:rsidRPr="00CF3D2F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CF3D2F">
        <w:rPr>
          <w:rStyle w:val="FootnoteReference"/>
          <w:rFonts w:ascii="IRBadr" w:hAnsi="IRBadr" w:cs="IRBadr"/>
          <w:sz w:val="28"/>
          <w:rtl/>
        </w:rPr>
        <w:footnoteReference w:id="1"/>
      </w:r>
      <w:r w:rsidRPr="00CF3D2F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A2100B" w:rsidRPr="00CF3D2F" w:rsidRDefault="00A2100B" w:rsidP="00CF3D2F">
      <w:pPr>
        <w:pStyle w:val="Heading1"/>
        <w:bidi/>
        <w:rPr>
          <w:rFonts w:ascii="IRBadr" w:hAnsi="IRBadr" w:cs="IRBadr"/>
          <w:rtl/>
        </w:rPr>
      </w:pPr>
      <w:bookmarkStart w:id="2" w:name="_Toc429076243"/>
      <w:r w:rsidRPr="00CF3D2F">
        <w:rPr>
          <w:rFonts w:ascii="IRBadr" w:hAnsi="IRBadr" w:cs="IRBadr"/>
          <w:rtl/>
        </w:rPr>
        <w:t xml:space="preserve">واقعه </w:t>
      </w:r>
      <w:bookmarkEnd w:id="2"/>
      <w:r w:rsidR="000E3468" w:rsidRPr="00CF3D2F">
        <w:rPr>
          <w:rFonts w:ascii="IRBadr" w:hAnsi="IRBadr" w:cs="IRBadr"/>
          <w:rtl/>
        </w:rPr>
        <w:t>غدیر خم</w:t>
      </w:r>
    </w:p>
    <w:p w:rsidR="00A2100B" w:rsidRPr="00CF3D2F" w:rsidRDefault="00A2100B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از آغاز ذی‌القعده سال دهم هجری که آخرین سال زندگانی پیامبر بود، به همه مناطق مسلمان‌نشین و ایل‌ها و قبیله‌های مسلمان </w:t>
      </w:r>
      <w:hyperlink r:id="rId8" w:tooltip="عربستان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عربستان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خبر داد که وی در این ماه به مکه </w:t>
      </w:r>
      <w:r w:rsidR="000E3468" w:rsidRPr="00CF3D2F">
        <w:rPr>
          <w:rFonts w:ascii="IRBadr" w:hAnsi="IRBadr" w:cs="IRBadr"/>
          <w:sz w:val="28"/>
          <w:szCs w:val="28"/>
          <w:rtl/>
        </w:rPr>
        <w:t>معظم</w:t>
      </w:r>
      <w:r w:rsidRPr="00CF3D2F">
        <w:rPr>
          <w:rFonts w:ascii="IRBadr" w:hAnsi="IRBadr" w:cs="IRBadr"/>
          <w:sz w:val="28"/>
          <w:szCs w:val="28"/>
          <w:rtl/>
        </w:rPr>
        <w:t xml:space="preserve"> خواهد رفت و </w:t>
      </w:r>
      <w:hyperlink r:id="rId9" w:tooltip="حج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حج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به‌جای خواهد آورد و </w:t>
      </w:r>
      <w:r w:rsidR="000E3468" w:rsidRPr="00CF3D2F">
        <w:rPr>
          <w:rFonts w:ascii="IRBadr" w:hAnsi="IRBadr" w:cs="IRBadr"/>
          <w:sz w:val="28"/>
          <w:szCs w:val="28"/>
          <w:rtl/>
        </w:rPr>
        <w:t>بدین ترتیب</w:t>
      </w:r>
      <w:r w:rsidRPr="00CF3D2F">
        <w:rPr>
          <w:rFonts w:ascii="IRBadr" w:hAnsi="IRBadr" w:cs="IRBadr"/>
          <w:sz w:val="28"/>
          <w:szCs w:val="28"/>
          <w:rtl/>
        </w:rPr>
        <w:t xml:space="preserve"> بزرگ‌ترین اجتماع مسلمانان شکل گرفت، که به </w:t>
      </w:r>
      <w:hyperlink r:id="rId10" w:tooltip="حجةالوداع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حجةالوداع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>معروف است</w:t>
      </w:r>
      <w:r w:rsidRPr="00CF3D2F">
        <w:rPr>
          <w:rFonts w:ascii="IRBadr" w:hAnsi="IRBadr" w:cs="IRBadr"/>
          <w:sz w:val="28"/>
          <w:szCs w:val="28"/>
        </w:rPr>
        <w:t>.</w:t>
      </w:r>
      <w:r w:rsidRPr="00CF3D2F">
        <w:rPr>
          <w:rFonts w:ascii="IRBadr" w:hAnsi="IRBadr" w:cs="IRBadr"/>
          <w:sz w:val="28"/>
          <w:szCs w:val="28"/>
          <w:rtl/>
        </w:rPr>
        <w:t xml:space="preserve"> با پایان حج محمد </w:t>
      </w:r>
      <w:r w:rsidR="000E3468" w:rsidRPr="00CF3D2F">
        <w:rPr>
          <w:rFonts w:ascii="IRBadr" w:hAnsi="IRBadr" w:cs="IRBadr"/>
          <w:sz w:val="28"/>
          <w:szCs w:val="28"/>
          <w:rtl/>
        </w:rPr>
        <w:t>به‌سرعت</w:t>
      </w:r>
      <w:r w:rsidRPr="00CF3D2F">
        <w:rPr>
          <w:rFonts w:ascii="IRBadr" w:hAnsi="IRBadr" w:cs="IRBadr"/>
          <w:sz w:val="28"/>
          <w:szCs w:val="28"/>
          <w:rtl/>
        </w:rPr>
        <w:t xml:space="preserve"> دستور حرکت جهت اجتماع در غدیر خم را دادند. حتی </w:t>
      </w:r>
      <w:r w:rsidRPr="00CF3D2F">
        <w:rPr>
          <w:rFonts w:ascii="IRBadr" w:hAnsi="IRBadr" w:cs="IRBadr"/>
          <w:sz w:val="28"/>
          <w:szCs w:val="28"/>
          <w:rtl/>
          <w:lang w:bidi="fa-IR"/>
        </w:rPr>
        <w:t>۱۲۰۰۰</w:t>
      </w:r>
      <w:r w:rsidRPr="00CF3D2F">
        <w:rPr>
          <w:rFonts w:ascii="IRBadr" w:hAnsi="IRBadr" w:cs="IRBadr"/>
          <w:sz w:val="28"/>
          <w:szCs w:val="28"/>
          <w:rtl/>
        </w:rPr>
        <w:t xml:space="preserve"> از اهل </w:t>
      </w:r>
      <w:hyperlink r:id="rId11" w:tooltip="یمن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یمن</w:t>
        </w:r>
      </w:hyperlink>
      <w:r w:rsidR="00E27A4E"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>که برای رفتن به وطن خود باید راه دیگری را می‌رفتند</w:t>
      </w:r>
      <w:r w:rsidR="00E27A4E" w:rsidRPr="00CF3D2F">
        <w:rPr>
          <w:rFonts w:ascii="IRBadr" w:hAnsi="IRBadr" w:cs="IRBadr"/>
          <w:sz w:val="28"/>
          <w:szCs w:val="28"/>
          <w:rtl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>به دستور او با کاروان مسلمانان همراه شدند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A2100B" w:rsidRPr="00CF3D2F" w:rsidRDefault="00A2100B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در میان راه مکه و مدینه در غدیر خم، آیه </w:t>
      </w:r>
      <w:hyperlink r:id="rId12" w:tooltip="قرآن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قرآن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="000E3468" w:rsidRPr="00CF3D2F">
        <w:rPr>
          <w:rFonts w:ascii="IRBadr" w:hAnsi="IRBadr" w:cs="IRBadr"/>
          <w:sz w:val="28"/>
          <w:szCs w:val="28"/>
          <w:rtl/>
        </w:rPr>
        <w:t>فرو فرستاده</w:t>
      </w:r>
      <w:r w:rsidRPr="00CF3D2F">
        <w:rPr>
          <w:rFonts w:ascii="IRBadr" w:hAnsi="IRBadr" w:cs="IRBadr"/>
          <w:sz w:val="28"/>
          <w:szCs w:val="28"/>
          <w:rtl/>
        </w:rPr>
        <w:t xml:space="preserve"> شد</w:t>
      </w:r>
      <w:r w:rsidRPr="00CF3D2F">
        <w:rPr>
          <w:rFonts w:ascii="IRBadr" w:hAnsi="IRBadr" w:cs="IRBadr"/>
          <w:sz w:val="28"/>
          <w:szCs w:val="28"/>
        </w:rPr>
        <w:t>:</w:t>
      </w:r>
      <w:r w:rsidRPr="00CF3D2F">
        <w:rPr>
          <w:rFonts w:ascii="IRBadr" w:hAnsi="IRBadr" w:cs="IRBadr"/>
          <w:sz w:val="28"/>
          <w:szCs w:val="28"/>
          <w:rtl/>
        </w:rPr>
        <w:t xml:space="preserve"> ای پیامبر! </w:t>
      </w:r>
      <w:r w:rsidR="000E3468" w:rsidRPr="00CF3D2F">
        <w:rPr>
          <w:rFonts w:ascii="IRBadr" w:hAnsi="IRBadr" w:cs="IRBadr"/>
          <w:sz w:val="28"/>
          <w:szCs w:val="28"/>
          <w:rtl/>
        </w:rPr>
        <w:t>آنچه</w:t>
      </w:r>
      <w:r w:rsidRPr="00CF3D2F">
        <w:rPr>
          <w:rFonts w:ascii="IRBadr" w:hAnsi="IRBadr" w:cs="IRBadr"/>
          <w:sz w:val="28"/>
          <w:szCs w:val="28"/>
          <w:rtl/>
        </w:rPr>
        <w:t xml:space="preserve"> را از سوی پروردگارت بر تو </w:t>
      </w:r>
      <w:r w:rsidR="000E3468" w:rsidRPr="00CF3D2F">
        <w:rPr>
          <w:rFonts w:ascii="IRBadr" w:hAnsi="IRBadr" w:cs="IRBadr"/>
          <w:sz w:val="28"/>
          <w:szCs w:val="28"/>
          <w:rtl/>
        </w:rPr>
        <w:t>نازل‌شده</w:t>
      </w:r>
      <w:r w:rsidRPr="00CF3D2F">
        <w:rPr>
          <w:rFonts w:ascii="IRBadr" w:hAnsi="IRBadr" w:cs="IRBadr"/>
          <w:sz w:val="28"/>
          <w:szCs w:val="28"/>
          <w:rtl/>
        </w:rPr>
        <w:t xml:space="preserve"> به مردم برسان.</w:t>
      </w:r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>اگر این کار را نکنی، رسالت الهی را به انجام نرسانده‌ای و خداوند از مردم نگاهت خواهد داشت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A2100B" w:rsidRPr="00CF3D2F" w:rsidRDefault="00A2100B" w:rsidP="00CF3D2F">
      <w:pPr>
        <w:pStyle w:val="Heading1"/>
        <w:bidi/>
        <w:rPr>
          <w:rFonts w:ascii="IRBadr" w:hAnsi="IRBadr" w:cs="IRBadr"/>
        </w:rPr>
      </w:pPr>
      <w:bookmarkStart w:id="3" w:name="_Toc429076244"/>
      <w:r w:rsidRPr="00CF3D2F">
        <w:rPr>
          <w:rFonts w:ascii="IRBadr" w:hAnsi="IRBadr" w:cs="IRBadr"/>
          <w:rtl/>
        </w:rPr>
        <w:t>بخشی از سخنان پیامبر در غدیر</w:t>
      </w:r>
      <w:bookmarkEnd w:id="3"/>
    </w:p>
    <w:p w:rsidR="00A2100B" w:rsidRPr="00CF3D2F" w:rsidRDefault="00A2100B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در پی نزول این آیه، پیامبر دستور داد همه کاروانیان در آن محل گرد </w:t>
      </w:r>
      <w:r w:rsidR="000E3468" w:rsidRPr="00CF3D2F">
        <w:rPr>
          <w:rFonts w:ascii="IRBadr" w:hAnsi="IRBadr" w:cs="IRBadr"/>
          <w:sz w:val="28"/>
          <w:szCs w:val="28"/>
          <w:rtl/>
        </w:rPr>
        <w:t>هم‌آیند</w:t>
      </w:r>
      <w:r w:rsidRPr="00CF3D2F">
        <w:rPr>
          <w:rFonts w:ascii="IRBadr" w:hAnsi="IRBadr" w:cs="IRBadr"/>
          <w:sz w:val="28"/>
          <w:szCs w:val="28"/>
          <w:rtl/>
        </w:rPr>
        <w:t>، و در همان‌جا پیامبر خطابهٔ طولانی غدیر را ایراد کرد</w:t>
      </w:r>
      <w:r w:rsidRPr="00CF3D2F">
        <w:rPr>
          <w:rFonts w:ascii="IRBadr" w:hAnsi="IRBadr" w:cs="IRBadr"/>
          <w:sz w:val="28"/>
          <w:szCs w:val="28"/>
        </w:rPr>
        <w:t>.</w:t>
      </w:r>
      <w:r w:rsidRPr="00CF3D2F">
        <w:rPr>
          <w:rFonts w:ascii="IRBadr" w:hAnsi="IRBadr" w:cs="IRBadr"/>
          <w:sz w:val="28"/>
          <w:szCs w:val="28"/>
          <w:rtl/>
        </w:rPr>
        <w:t xml:space="preserve"> برخی بخش‌های این سخنرانی که به گفته شیعیان در معرفی مقام </w:t>
      </w:r>
      <w:hyperlink r:id="rId13" w:tooltip="علی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علی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>است</w:t>
      </w:r>
      <w:r w:rsidR="00E27A4E" w:rsidRPr="00CF3D2F">
        <w:rPr>
          <w:rFonts w:ascii="IRBadr" w:hAnsi="IRBadr" w:cs="IRBadr"/>
          <w:sz w:val="28"/>
          <w:szCs w:val="28"/>
          <w:rtl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>چنین است:</w:t>
      </w:r>
    </w:p>
    <w:p w:rsidR="00A2100B" w:rsidRPr="00CF3D2F" w:rsidRDefault="00A2100B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ای مردم! بدانید که خداوند علی را ولی و امام شما قرار داده و اطاعت او را بر </w:t>
      </w:r>
      <w:hyperlink r:id="rId14" w:tooltip="مهاجران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مهاجران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و </w:t>
      </w:r>
      <w:hyperlink r:id="rId15" w:tooltip="انصار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انصار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و کسانی که به نیکی از آنان پیروی کنند، و بر شهری و روستایی و عجم و عرب و آزاد و مملوک و بزرگ و کوچک و سفید و سیاه واجب </w:t>
      </w:r>
      <w:r w:rsidR="00E27A4E" w:rsidRPr="00CF3D2F">
        <w:rPr>
          <w:rFonts w:ascii="IRBadr" w:hAnsi="IRBadr" w:cs="IRBadr"/>
          <w:sz w:val="28"/>
          <w:szCs w:val="28"/>
          <w:rtl/>
        </w:rPr>
        <w:t>کرده است</w:t>
      </w:r>
      <w:r w:rsidRPr="00CF3D2F">
        <w:rPr>
          <w:rFonts w:ascii="IRBadr" w:hAnsi="IRBadr" w:cs="IRBadr"/>
          <w:sz w:val="28"/>
          <w:szCs w:val="28"/>
          <w:rtl/>
        </w:rPr>
        <w:t xml:space="preserve">. آگاه باشید که </w:t>
      </w:r>
      <w:r w:rsidR="000E3468" w:rsidRPr="00CF3D2F">
        <w:rPr>
          <w:rFonts w:ascii="IRBadr" w:hAnsi="IRBadr" w:cs="IRBadr"/>
          <w:sz w:val="28"/>
          <w:szCs w:val="28"/>
          <w:rtl/>
        </w:rPr>
        <w:t>امیرالمؤمنین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0E3468" w:rsidRPr="00CF3D2F">
        <w:rPr>
          <w:rFonts w:ascii="IRBadr" w:hAnsi="IRBadr" w:cs="IRBadr"/>
          <w:sz w:val="28"/>
          <w:szCs w:val="28"/>
          <w:rtl/>
        </w:rPr>
        <w:t>غیرازاین</w:t>
      </w:r>
      <w:r w:rsidRPr="00CF3D2F">
        <w:rPr>
          <w:rFonts w:ascii="IRBadr" w:hAnsi="IRBadr" w:cs="IRBadr"/>
          <w:sz w:val="28"/>
          <w:szCs w:val="28"/>
          <w:rtl/>
        </w:rPr>
        <w:t xml:space="preserve"> برادرم کسی نیست و پیشوایی مؤمنان پس از من بر کسی جز او روا نخواهد بود. او جانشین من </w:t>
      </w:r>
      <w:r w:rsidR="000E3468" w:rsidRPr="00CF3D2F">
        <w:rPr>
          <w:rFonts w:ascii="IRBadr" w:hAnsi="IRBadr" w:cs="IRBadr"/>
          <w:sz w:val="28"/>
          <w:szCs w:val="28"/>
          <w:rtl/>
        </w:rPr>
        <w:t>در</w:t>
      </w:r>
      <w:r w:rsidR="00316B8B">
        <w:rPr>
          <w:rFonts w:ascii="IRBadr" w:hAnsi="IRBadr" w:cs="IRBadr" w:hint="cs"/>
          <w:sz w:val="28"/>
          <w:szCs w:val="28"/>
          <w:rtl/>
        </w:rPr>
        <w:t xml:space="preserve"> </w:t>
      </w:r>
      <w:r w:rsidR="000E3468" w:rsidRPr="00CF3D2F">
        <w:rPr>
          <w:rFonts w:ascii="IRBadr" w:hAnsi="IRBadr" w:cs="IRBadr"/>
          <w:sz w:val="28"/>
          <w:szCs w:val="28"/>
          <w:rtl/>
        </w:rPr>
        <w:t>امتم</w:t>
      </w:r>
      <w:r w:rsidRPr="00CF3D2F">
        <w:rPr>
          <w:rFonts w:ascii="IRBadr" w:hAnsi="IRBadr" w:cs="IRBadr"/>
          <w:sz w:val="28"/>
          <w:szCs w:val="28"/>
          <w:rtl/>
        </w:rPr>
        <w:t xml:space="preserve"> و پیشوای کسانی است که به من ایمان آورده‌اند و نیز جانشین من در </w:t>
      </w:r>
      <w:hyperlink r:id="rId16" w:tooltip="تفسیر قرآن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تفسیر کتاب خدا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است. خداوند دین </w:t>
      </w:r>
      <w:r w:rsidR="000E3468" w:rsidRPr="00CF3D2F">
        <w:rPr>
          <w:rFonts w:ascii="IRBadr" w:hAnsi="IRBadr" w:cs="IRBadr"/>
          <w:sz w:val="28"/>
          <w:szCs w:val="28"/>
          <w:rtl/>
        </w:rPr>
        <w:t>شمارا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0E3468" w:rsidRPr="00CF3D2F">
        <w:rPr>
          <w:rFonts w:ascii="IRBadr" w:hAnsi="IRBadr" w:cs="IRBadr"/>
          <w:sz w:val="28"/>
          <w:szCs w:val="28"/>
          <w:rtl/>
        </w:rPr>
        <w:t>به‌واسطه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hyperlink r:id="rId17" w:tooltip="امامت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امامت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او کامل گردانید. به دستورات او گوش فرا دهید تا در سلامت بمانید و از او پیروی کنید تا هدایت شوید. ای مردم! من صراط </w:t>
      </w:r>
      <w:r w:rsidR="00E437BE" w:rsidRPr="00CF3D2F">
        <w:rPr>
          <w:rFonts w:ascii="IRBadr" w:hAnsi="IRBadr" w:cs="IRBadr"/>
          <w:sz w:val="28"/>
          <w:szCs w:val="28"/>
          <w:rtl/>
        </w:rPr>
        <w:t>مستقیمم</w:t>
      </w:r>
      <w:r w:rsidRPr="00CF3D2F">
        <w:rPr>
          <w:rFonts w:ascii="IRBadr" w:hAnsi="IRBadr" w:cs="IRBadr"/>
          <w:sz w:val="28"/>
          <w:szCs w:val="28"/>
          <w:rtl/>
        </w:rPr>
        <w:t xml:space="preserve">، که خداوند </w:t>
      </w:r>
      <w:r w:rsidR="00E437BE" w:rsidRPr="00CF3D2F">
        <w:rPr>
          <w:rFonts w:ascii="IRBadr" w:hAnsi="IRBadr" w:cs="IRBadr"/>
          <w:sz w:val="28"/>
          <w:szCs w:val="28"/>
          <w:rtl/>
        </w:rPr>
        <w:t>شمارا</w:t>
      </w:r>
      <w:r w:rsidRPr="00CF3D2F">
        <w:rPr>
          <w:rFonts w:ascii="IRBadr" w:hAnsi="IRBadr" w:cs="IRBadr"/>
          <w:sz w:val="28"/>
          <w:szCs w:val="28"/>
          <w:rtl/>
        </w:rPr>
        <w:t xml:space="preserve"> به پیروی آن امر </w:t>
      </w:r>
      <w:r w:rsidR="00E27A4E" w:rsidRPr="00CF3D2F">
        <w:rPr>
          <w:rFonts w:ascii="IRBadr" w:hAnsi="IRBadr" w:cs="IRBadr"/>
          <w:sz w:val="28"/>
          <w:szCs w:val="28"/>
          <w:rtl/>
        </w:rPr>
        <w:t>فرموده است</w:t>
      </w:r>
      <w:r w:rsidRPr="00CF3D2F">
        <w:rPr>
          <w:rFonts w:ascii="IRBadr" w:hAnsi="IRBadr" w:cs="IRBadr"/>
          <w:sz w:val="28"/>
          <w:szCs w:val="28"/>
          <w:rtl/>
        </w:rPr>
        <w:t xml:space="preserve">. </w:t>
      </w:r>
      <w:r w:rsidR="00E437BE" w:rsidRPr="00CF3D2F">
        <w:rPr>
          <w:rFonts w:ascii="IRBadr" w:hAnsi="IRBadr" w:cs="IRBadr"/>
          <w:sz w:val="28"/>
          <w:szCs w:val="28"/>
          <w:rtl/>
        </w:rPr>
        <w:t>آنگاه</w:t>
      </w:r>
      <w:r w:rsidRPr="00CF3D2F">
        <w:rPr>
          <w:rFonts w:ascii="IRBadr" w:hAnsi="IRBadr" w:cs="IRBadr"/>
          <w:sz w:val="28"/>
          <w:szCs w:val="28"/>
          <w:rtl/>
        </w:rPr>
        <w:t xml:space="preserve"> پس از من، علی و پس از او، فرزندانم از نسل او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A2100B" w:rsidRPr="00CF3D2F" w:rsidRDefault="00A2100B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  <w:r w:rsidRPr="00CF3D2F">
        <w:rPr>
          <w:rFonts w:ascii="IRBadr" w:hAnsi="IRBadr" w:cs="IRBadr"/>
          <w:sz w:val="28"/>
          <w:szCs w:val="28"/>
          <w:rtl/>
        </w:rPr>
        <w:lastRenderedPageBreak/>
        <w:t xml:space="preserve">من از جانب خداوند دستور یافته‌ام که از شما درباره </w:t>
      </w:r>
      <w:r w:rsidR="00E437BE" w:rsidRPr="00CF3D2F">
        <w:rPr>
          <w:rFonts w:ascii="IRBadr" w:hAnsi="IRBadr" w:cs="IRBadr"/>
          <w:sz w:val="28"/>
          <w:szCs w:val="28"/>
          <w:rtl/>
        </w:rPr>
        <w:t>آنچه</w:t>
      </w:r>
      <w:r w:rsidRPr="00CF3D2F">
        <w:rPr>
          <w:rFonts w:ascii="IRBadr" w:hAnsi="IRBadr" w:cs="IRBadr"/>
          <w:sz w:val="28"/>
          <w:szCs w:val="28"/>
          <w:rtl/>
        </w:rPr>
        <w:t xml:space="preserve"> از سوی خداوند درباره علی </w:t>
      </w:r>
      <w:hyperlink r:id="rId18" w:tooltip="امیرالمؤمنین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امیرالمؤمنین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و اوصیای پس از او آوردم، بیعت بگیرم و دست </w:t>
      </w:r>
      <w:r w:rsidR="00E437BE" w:rsidRPr="00CF3D2F">
        <w:rPr>
          <w:rFonts w:ascii="IRBadr" w:hAnsi="IRBadr" w:cs="IRBadr"/>
          <w:sz w:val="28"/>
          <w:szCs w:val="28"/>
          <w:rtl/>
        </w:rPr>
        <w:t>شمارا</w:t>
      </w:r>
      <w:r w:rsidRPr="00CF3D2F">
        <w:rPr>
          <w:rFonts w:ascii="IRBadr" w:hAnsi="IRBadr" w:cs="IRBadr"/>
          <w:sz w:val="28"/>
          <w:szCs w:val="28"/>
          <w:rtl/>
        </w:rPr>
        <w:t xml:space="preserve"> بفشارم. خداوند به من دستور داده که از زبان‌های شما در مورد آنچه بیان نمودم</w:t>
      </w:r>
      <w:r w:rsidR="00E27A4E" w:rsidRPr="00CF3D2F">
        <w:rPr>
          <w:rFonts w:ascii="IRBadr" w:hAnsi="IRBadr" w:cs="IRBadr"/>
          <w:sz w:val="28"/>
          <w:szCs w:val="28"/>
          <w:rtl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راجع به علی </w:t>
      </w:r>
      <w:r w:rsidR="00E437BE" w:rsidRPr="00CF3D2F">
        <w:rPr>
          <w:rFonts w:ascii="IRBadr" w:hAnsi="IRBadr" w:cs="IRBadr"/>
          <w:sz w:val="28"/>
          <w:szCs w:val="28"/>
          <w:rtl/>
        </w:rPr>
        <w:t>امیرالمؤمنین</w:t>
      </w:r>
      <w:r w:rsidRPr="00CF3D2F">
        <w:rPr>
          <w:rFonts w:ascii="IRBadr" w:hAnsi="IRBadr" w:cs="IRBadr"/>
          <w:sz w:val="28"/>
          <w:szCs w:val="28"/>
          <w:rtl/>
        </w:rPr>
        <w:t xml:space="preserve"> و امامانی که پس از او می‌آیند و از من و از اویند، اقرار زبانی بگیرم و </w:t>
      </w:r>
      <w:r w:rsidR="00E437BE" w:rsidRPr="00CF3D2F">
        <w:rPr>
          <w:rFonts w:ascii="IRBadr" w:hAnsi="IRBadr" w:cs="IRBadr"/>
          <w:sz w:val="28"/>
          <w:szCs w:val="28"/>
          <w:rtl/>
        </w:rPr>
        <w:t>چنان‌که</w:t>
      </w:r>
      <w:r w:rsidRPr="00CF3D2F">
        <w:rPr>
          <w:rFonts w:ascii="IRBadr" w:hAnsi="IRBadr" w:cs="IRBadr"/>
          <w:sz w:val="28"/>
          <w:szCs w:val="28"/>
          <w:rtl/>
        </w:rPr>
        <w:t xml:space="preserve"> خبرتان دادم، نسل من از صلب علی است. همگی بگویید: ش</w:t>
      </w:r>
      <w:r w:rsidR="00E437BE" w:rsidRPr="00CF3D2F">
        <w:rPr>
          <w:rFonts w:ascii="IRBadr" w:hAnsi="IRBadr" w:cs="IRBadr"/>
          <w:sz w:val="28"/>
          <w:szCs w:val="28"/>
          <w:rtl/>
        </w:rPr>
        <w:t>نیدیم و اطاعت می‌کنیم و خرسند</w:t>
      </w:r>
      <w:r w:rsidRPr="00CF3D2F">
        <w:rPr>
          <w:rFonts w:ascii="IRBadr" w:hAnsi="IRBadr" w:cs="IRBadr"/>
          <w:sz w:val="28"/>
          <w:szCs w:val="28"/>
          <w:rtl/>
        </w:rPr>
        <w:t xml:space="preserve"> در مقابل </w:t>
      </w:r>
      <w:r w:rsidR="00E437BE" w:rsidRPr="00CF3D2F">
        <w:rPr>
          <w:rFonts w:ascii="IRBadr" w:hAnsi="IRBadr" w:cs="IRBadr"/>
          <w:sz w:val="28"/>
          <w:szCs w:val="28"/>
          <w:rtl/>
        </w:rPr>
        <w:t>آنچه</w:t>
      </w:r>
      <w:r w:rsidRPr="00CF3D2F">
        <w:rPr>
          <w:rFonts w:ascii="IRBadr" w:hAnsi="IRBadr" w:cs="IRBadr"/>
          <w:sz w:val="28"/>
          <w:szCs w:val="28"/>
          <w:rtl/>
        </w:rPr>
        <w:t xml:space="preserve"> از سوی پروردگار ما و خویش دربارهٔ امامت علی امیرالمؤمنین و امامانی که از صلب او به دنیا می‌آیند، به ما رساندی - سر تسلیم فرود می‌آوریم. بر این باور زنده‌ایم و با آن می‌میریم و با آن در قیامت محشور می‌شویم. تغییر نمی‌دهیم و تبدیل و انکار نمی‌کنیم، تردید به دل راه نمی‌دهیم و از این باور برنمی‌گردیم و پیمان نمی‌شکنیم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A2100B" w:rsidRPr="00CF3D2F" w:rsidRDefault="00A2100B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  <w:r w:rsidRPr="00CF3D2F">
        <w:rPr>
          <w:rFonts w:ascii="IRBadr" w:hAnsi="IRBadr" w:cs="IRBadr"/>
          <w:sz w:val="28"/>
          <w:szCs w:val="28"/>
          <w:rtl/>
        </w:rPr>
        <w:t>پس از پایان خطابه، این آیه بر پیامبر فرو فرستاده شد</w:t>
      </w:r>
      <w:r w:rsidRPr="00CF3D2F">
        <w:rPr>
          <w:rFonts w:ascii="IRBadr" w:hAnsi="IRBadr" w:cs="IRBadr"/>
          <w:sz w:val="28"/>
          <w:szCs w:val="28"/>
        </w:rPr>
        <w:t>:</w:t>
      </w:r>
      <w:r w:rsidRPr="00CF3D2F">
        <w:rPr>
          <w:rFonts w:ascii="IRBadr" w:hAnsi="IRBadr" w:cs="IRBadr"/>
          <w:sz w:val="28"/>
          <w:szCs w:val="28"/>
          <w:rtl/>
        </w:rPr>
        <w:t xml:space="preserve"> امروز کافران از دین شما ناامید شدند. پس از آنان نهراسید و از من پروردگار بترسید. امروز دینتان را برایتان کامل کردم و نعمتم را بر شما تمام داشتم و اسلام را به‌عنوان دینتان پسندیدم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A2100B" w:rsidRPr="00CF3D2F" w:rsidRDefault="00A2100B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مراسم بیعت مسلمانان با پیامبر و علی سه روز طول کشید و دو خلیفه اول و دوم و حتی بانوان با </w:t>
      </w:r>
      <w:r w:rsidR="00E437BE" w:rsidRPr="00CF3D2F">
        <w:rPr>
          <w:rFonts w:ascii="IRBadr" w:hAnsi="IRBadr" w:cs="IRBadr"/>
          <w:sz w:val="28"/>
          <w:szCs w:val="28"/>
          <w:rtl/>
        </w:rPr>
        <w:t>قرار دادن</w:t>
      </w:r>
      <w:r w:rsidRPr="00CF3D2F">
        <w:rPr>
          <w:rFonts w:ascii="IRBadr" w:hAnsi="IRBadr" w:cs="IRBadr"/>
          <w:sz w:val="28"/>
          <w:szCs w:val="28"/>
          <w:rtl/>
        </w:rPr>
        <w:t xml:space="preserve"> دست خود در ظرف بزرگ آبی که در سوی دیگر آن در درون خیمه، دست علی قرار داشت، بیعت خود را اعلام می‌کردند. و </w:t>
      </w:r>
      <w:r w:rsidR="00E437BE" w:rsidRPr="00CF3D2F">
        <w:rPr>
          <w:rFonts w:ascii="IRBadr" w:hAnsi="IRBadr" w:cs="IRBadr"/>
          <w:sz w:val="28"/>
          <w:szCs w:val="28"/>
          <w:rtl/>
        </w:rPr>
        <w:t>در این</w:t>
      </w:r>
      <w:r w:rsidRPr="00CF3D2F">
        <w:rPr>
          <w:rFonts w:ascii="IRBadr" w:hAnsi="IRBadr" w:cs="IRBadr"/>
          <w:sz w:val="28"/>
          <w:szCs w:val="28"/>
          <w:rtl/>
        </w:rPr>
        <w:t xml:space="preserve"> روز پیامبر اسلام عمام</w:t>
      </w:r>
      <w:r w:rsidR="00E437BE" w:rsidRPr="00CF3D2F">
        <w:rPr>
          <w:rFonts w:ascii="IRBadr" w:hAnsi="IRBadr" w:cs="IRBadr"/>
          <w:sz w:val="28"/>
          <w:szCs w:val="28"/>
          <w:rtl/>
        </w:rPr>
        <w:t>ه</w:t>
      </w:r>
      <w:r w:rsidRPr="00CF3D2F">
        <w:rPr>
          <w:rFonts w:ascii="IRBadr" w:hAnsi="IRBadr" w:cs="IRBadr"/>
          <w:sz w:val="28"/>
          <w:szCs w:val="28"/>
          <w:rtl/>
        </w:rPr>
        <w:t xml:space="preserve"> خود را بر سر علی گذاشت در دیدگاه شیعه، منافقین که گروه قابل‌توجهی را تشکیل می‌دادند، در ماجرای غدیر و به اراده الهی، نتوانستند نیات خود را آشکار و عملی کنند؛ اما در میان جمعیت شبهه‌افکنی‌هایی نسبت به اقدام پیامبر انجام می‌دادند و شخصی به نام</w:t>
      </w:r>
      <w:r w:rsidRPr="00CF3D2F">
        <w:rPr>
          <w:rFonts w:ascii="IRBadr" w:hAnsi="IRBadr" w:cs="IRBadr"/>
          <w:sz w:val="28"/>
          <w:szCs w:val="28"/>
        </w:rPr>
        <w:t xml:space="preserve"> </w:t>
      </w:r>
      <w:hyperlink r:id="rId19" w:tooltip="حارث فهری (صفحه وجود ندارد)" w:history="1">
        <w:r w:rsidRPr="00CF3D2F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حارث فهری</w:t>
        </w:r>
      </w:hyperlink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را تحریک کردند تا نزد رسول بیاید و برخلاف همه تصریحات حضرت در ضمن خطبه، سؤال کند که آیا </w:t>
      </w:r>
      <w:r w:rsidR="00E437BE" w:rsidRPr="00CF3D2F">
        <w:rPr>
          <w:rFonts w:ascii="IRBadr" w:hAnsi="IRBadr" w:cs="IRBadr"/>
          <w:sz w:val="28"/>
          <w:szCs w:val="28"/>
          <w:rtl/>
        </w:rPr>
        <w:t>آنچه</w:t>
      </w:r>
      <w:r w:rsidRPr="00CF3D2F">
        <w:rPr>
          <w:rFonts w:ascii="IRBadr" w:hAnsi="IRBadr" w:cs="IRBadr"/>
          <w:sz w:val="28"/>
          <w:szCs w:val="28"/>
          <w:rtl/>
        </w:rPr>
        <w:t xml:space="preserve"> درباره علی بن </w:t>
      </w:r>
      <w:r w:rsidR="00E437BE" w:rsidRPr="00CF3D2F">
        <w:rPr>
          <w:rFonts w:ascii="IRBadr" w:hAnsi="IRBadr" w:cs="IRBadr"/>
          <w:sz w:val="28"/>
          <w:szCs w:val="28"/>
          <w:rtl/>
        </w:rPr>
        <w:t>ابی‌طالب</w:t>
      </w:r>
      <w:r w:rsidRPr="00CF3D2F">
        <w:rPr>
          <w:rFonts w:ascii="IRBadr" w:hAnsi="IRBadr" w:cs="IRBadr"/>
          <w:sz w:val="28"/>
          <w:szCs w:val="28"/>
          <w:rtl/>
        </w:rPr>
        <w:t xml:space="preserve"> گفتی از جانب پروردگار بود یا از جانب خود؟ پیامبر در پاسخ فرمودند: خداوند به من وحی </w:t>
      </w:r>
      <w:r w:rsidR="00E27A4E" w:rsidRPr="00CF3D2F">
        <w:rPr>
          <w:rFonts w:ascii="IRBadr" w:hAnsi="IRBadr" w:cs="IRBadr"/>
          <w:sz w:val="28"/>
          <w:szCs w:val="28"/>
          <w:rtl/>
        </w:rPr>
        <w:t>کرده است</w:t>
      </w:r>
      <w:r w:rsidRPr="00CF3D2F">
        <w:rPr>
          <w:rFonts w:ascii="IRBadr" w:hAnsi="IRBadr" w:cs="IRBadr"/>
          <w:sz w:val="28"/>
          <w:szCs w:val="28"/>
          <w:rtl/>
        </w:rPr>
        <w:t xml:space="preserve"> و واسطه میان من و خدا جبرئیل است و من اعلام‌کننده پیام خدا هستم و بدون اجازهٔ پروردگارم، خبری را اعلام نمی‌کنم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A2100B" w:rsidRPr="00CF3D2F" w:rsidRDefault="00A2100B" w:rsidP="00CF3D2F">
      <w:pPr>
        <w:pStyle w:val="Heading1"/>
        <w:bidi/>
        <w:rPr>
          <w:rFonts w:ascii="IRBadr" w:hAnsi="IRBadr" w:cs="IRBadr"/>
          <w:rtl/>
        </w:rPr>
      </w:pPr>
      <w:bookmarkStart w:id="4" w:name="_Toc429076245"/>
      <w:r w:rsidRPr="00CF3D2F">
        <w:rPr>
          <w:rFonts w:ascii="IRBadr" w:hAnsi="IRBadr" w:cs="IRBadr"/>
          <w:rtl/>
        </w:rPr>
        <w:t xml:space="preserve">پیام‌های </w:t>
      </w:r>
      <w:bookmarkEnd w:id="4"/>
      <w:r w:rsidR="00E437BE" w:rsidRPr="00CF3D2F">
        <w:rPr>
          <w:rFonts w:ascii="IRBadr" w:hAnsi="IRBadr" w:cs="IRBadr"/>
          <w:rtl/>
        </w:rPr>
        <w:t>غدیر خم</w:t>
      </w:r>
    </w:p>
    <w:p w:rsidR="00A2100B" w:rsidRPr="00CF3D2F" w:rsidRDefault="00545CD9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1. 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غدیر یک پیام همیشگی دارد و آن </w:t>
      </w:r>
      <w:r w:rsidR="00E437BE" w:rsidRPr="00CF3D2F">
        <w:rPr>
          <w:rFonts w:ascii="IRBadr" w:hAnsi="IRBadr" w:cs="IRBadr"/>
          <w:sz w:val="28"/>
          <w:szCs w:val="28"/>
          <w:rtl/>
        </w:rPr>
        <w:t>این‌که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الگوی جامعه اسلامی و رهبر و مقتدای آن بعد از </w:t>
      </w:r>
      <w:r w:rsidR="00E27A4E" w:rsidRPr="00CF3D2F">
        <w:rPr>
          <w:rFonts w:ascii="IRBadr" w:hAnsi="IRBadr" w:cs="IRBadr"/>
          <w:sz w:val="28"/>
          <w:szCs w:val="28"/>
          <w:rtl/>
        </w:rPr>
        <w:t>پیامبر (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ص) باید حضرت علی (ع) و امثال او از امامان معصوم (ع) باشند. آنان کسانی هستند که بر ما ولایت و سلطه دارند و باید با تقرب به آن بزرگواران تحت سلطه تکوین و تشریع آنان </w:t>
      </w:r>
      <w:r w:rsidR="00E437BE" w:rsidRPr="00CF3D2F">
        <w:rPr>
          <w:rFonts w:ascii="IRBadr" w:hAnsi="IRBadr" w:cs="IRBadr"/>
          <w:sz w:val="28"/>
          <w:szCs w:val="28"/>
          <w:rtl/>
        </w:rPr>
        <w:t>قرارگرفته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تا از برکات فیض وجودشان </w:t>
      </w:r>
      <w:r w:rsidR="00E437BE" w:rsidRPr="00CF3D2F">
        <w:rPr>
          <w:rFonts w:ascii="IRBadr" w:hAnsi="IRBadr" w:cs="IRBadr"/>
          <w:sz w:val="28"/>
          <w:szCs w:val="28"/>
          <w:rtl/>
        </w:rPr>
        <w:t>بهره‌مند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شویم</w:t>
      </w:r>
      <w:r w:rsidR="00A2100B" w:rsidRPr="00CF3D2F">
        <w:rPr>
          <w:rFonts w:ascii="IRBadr" w:hAnsi="IRBadr" w:cs="IRBadr"/>
          <w:sz w:val="28"/>
          <w:szCs w:val="28"/>
        </w:rPr>
        <w:t>.</w:t>
      </w:r>
    </w:p>
    <w:p w:rsidR="00545CD9" w:rsidRPr="00CF3D2F" w:rsidRDefault="00545CD9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2. 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پیام دیگری که واقعه غدیر دارد این است که انسان باید در ابلاغ حق و حقیقت اصرار ورزیده و از بیان آن کوتاه نیاید؛ زیرا پیامبر اکرم (ص) گرچه </w:t>
      </w:r>
      <w:r w:rsidR="00E27A4E" w:rsidRPr="00CF3D2F">
        <w:rPr>
          <w:rFonts w:ascii="IRBadr" w:hAnsi="IRBadr" w:cs="IRBadr"/>
          <w:sz w:val="28"/>
          <w:szCs w:val="28"/>
          <w:rtl/>
        </w:rPr>
        <w:t>می‌دانست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مردم بعد از وفاتش به </w:t>
      </w:r>
      <w:r w:rsidR="00E437BE" w:rsidRPr="00CF3D2F">
        <w:rPr>
          <w:rFonts w:ascii="IRBadr" w:hAnsi="IRBadr" w:cs="IRBadr"/>
          <w:sz w:val="28"/>
          <w:szCs w:val="28"/>
          <w:rtl/>
        </w:rPr>
        <w:t>سفارش‌ها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او عمل نخواهند کرد، ولی حجت را بر مردم تمام کرده و در هیچ موقعیتی خصوصاً در حجةالوداع و در غدیر خم از بیان حق و پافشاری بر آن کوتاه نیامد</w:t>
      </w:r>
      <w:r w:rsidR="00A2100B" w:rsidRPr="00CF3D2F">
        <w:rPr>
          <w:rFonts w:ascii="IRBadr" w:hAnsi="IRBadr" w:cs="IRBadr"/>
          <w:sz w:val="28"/>
          <w:szCs w:val="28"/>
        </w:rPr>
        <w:t>.</w:t>
      </w:r>
    </w:p>
    <w:p w:rsidR="00A2100B" w:rsidRPr="00CF3D2F" w:rsidRDefault="00545CD9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3. 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یکی دیگر از پیام‌های غدیر آن است که در برخی از مواقع به جهت حفظ مصلحت و در </w:t>
      </w:r>
      <w:r w:rsidR="00E437BE" w:rsidRPr="00CF3D2F">
        <w:rPr>
          <w:rFonts w:ascii="IRBadr" w:hAnsi="IRBadr" w:cs="IRBadr"/>
          <w:sz w:val="28"/>
          <w:szCs w:val="28"/>
          <w:rtl/>
        </w:rPr>
        <w:t>نظر گرفتن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مسئله اهم باید از مصلحت مهم گذشت و آن را فدای مصلحت اهم نمود. حضرت علی (ع) </w:t>
      </w:r>
      <w:r w:rsidR="00E437BE" w:rsidRPr="00CF3D2F">
        <w:rPr>
          <w:rFonts w:ascii="IRBadr" w:hAnsi="IRBadr" w:cs="IRBadr"/>
          <w:sz w:val="28"/>
          <w:szCs w:val="28"/>
          <w:rtl/>
        </w:rPr>
        <w:t>باآنکه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از جانب خداوند سبحان و با ابلاغ رسول گرامی اسلام (ص) به مقام خلافت و رهبری جامعه اسلامی منصوب شد، ولی </w:t>
      </w:r>
      <w:r w:rsidR="00E437BE" w:rsidRPr="00CF3D2F">
        <w:rPr>
          <w:rFonts w:ascii="IRBadr" w:hAnsi="IRBadr" w:cs="IRBadr"/>
          <w:sz w:val="28"/>
          <w:szCs w:val="28"/>
          <w:rtl/>
        </w:rPr>
        <w:t>هنگامی‌که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مقابله و جنگ و خونریزی به جهت به دست آوردن حق خود را به صلاح و مصلحت اسلام و مسلمین ندید، تنها به موعظه و تذکر و </w:t>
      </w:r>
      <w:r w:rsidR="00E437BE" w:rsidRPr="00CF3D2F">
        <w:rPr>
          <w:rFonts w:ascii="IRBadr" w:hAnsi="IRBadr" w:cs="IRBadr"/>
          <w:sz w:val="28"/>
          <w:szCs w:val="28"/>
          <w:rtl/>
        </w:rPr>
        <w:t>اتمام‌حجت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و اظهار مظلومیت خود اکتفا کرد تا اسلام محفوظ بماند؛ زیرا </w:t>
      </w:r>
      <w:r w:rsidR="00E437BE" w:rsidRPr="00CF3D2F">
        <w:rPr>
          <w:rFonts w:ascii="IRBadr" w:hAnsi="IRBadr" w:cs="IRBadr"/>
          <w:sz w:val="28"/>
          <w:szCs w:val="28"/>
          <w:rtl/>
        </w:rPr>
        <w:t>به‌طور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حتم اگر حضرت علی (ع) غیر </w:t>
      </w:r>
      <w:r w:rsidR="00E437BE" w:rsidRPr="00CF3D2F">
        <w:rPr>
          <w:rFonts w:ascii="IRBadr" w:hAnsi="IRBadr" w:cs="IRBadr"/>
          <w:sz w:val="28"/>
          <w:szCs w:val="28"/>
          <w:rtl/>
        </w:rPr>
        <w:t>ازآنچه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انجام داد، عمل می‌کرد، </w:t>
      </w:r>
      <w:r w:rsidR="00E437BE" w:rsidRPr="00CF3D2F">
        <w:rPr>
          <w:rFonts w:ascii="IRBadr" w:hAnsi="IRBadr" w:cs="IRBadr"/>
          <w:sz w:val="28"/>
          <w:szCs w:val="28"/>
          <w:rtl/>
        </w:rPr>
        <w:t>فاجعه‌ای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بزرگ بر اسلام و </w:t>
      </w:r>
      <w:r w:rsidR="00A2100B" w:rsidRPr="00CF3D2F">
        <w:rPr>
          <w:rFonts w:ascii="IRBadr" w:hAnsi="IRBadr" w:cs="IRBadr"/>
          <w:sz w:val="28"/>
          <w:szCs w:val="28"/>
          <w:rtl/>
        </w:rPr>
        <w:lastRenderedPageBreak/>
        <w:t xml:space="preserve">مسلمین وارد </w:t>
      </w:r>
      <w:r w:rsidR="00E27A4E" w:rsidRPr="00CF3D2F">
        <w:rPr>
          <w:rFonts w:ascii="IRBadr" w:hAnsi="IRBadr" w:cs="IRBadr"/>
          <w:sz w:val="28"/>
          <w:szCs w:val="28"/>
          <w:rtl/>
        </w:rPr>
        <w:t>می‌شد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که </w:t>
      </w:r>
      <w:r w:rsidR="00E437BE" w:rsidRPr="00CF3D2F">
        <w:rPr>
          <w:rFonts w:ascii="IRBadr" w:hAnsi="IRBadr" w:cs="IRBadr"/>
          <w:sz w:val="28"/>
          <w:szCs w:val="28"/>
          <w:rtl/>
        </w:rPr>
        <w:t>جبران‌پذیر</w:t>
      </w:r>
      <w:r w:rsidR="00A2100B" w:rsidRPr="00CF3D2F">
        <w:rPr>
          <w:rFonts w:ascii="IRBadr" w:hAnsi="IRBadr" w:cs="IRBadr"/>
          <w:sz w:val="28"/>
          <w:szCs w:val="28"/>
          <w:rtl/>
        </w:rPr>
        <w:t xml:space="preserve"> نبود و این درسی برای امت اسلامی تا روز قیامت است که گاهی باید به جهت حفظ مصلحت اهم از امر مهم گذشت</w:t>
      </w:r>
      <w:r w:rsidR="00A2100B" w:rsidRPr="00CF3D2F">
        <w:rPr>
          <w:rFonts w:ascii="IRBadr" w:hAnsi="IRBadr" w:cs="IRBadr"/>
          <w:sz w:val="28"/>
          <w:szCs w:val="28"/>
        </w:rPr>
        <w:t>.</w:t>
      </w:r>
    </w:p>
    <w:p w:rsidR="00545CD9" w:rsidRPr="00CF3D2F" w:rsidRDefault="00545CD9" w:rsidP="00CF3D2F">
      <w:pPr>
        <w:pStyle w:val="Heading1"/>
        <w:bidi/>
        <w:rPr>
          <w:rFonts w:ascii="IRBadr" w:hAnsi="IRBadr" w:cs="IRBadr"/>
          <w:lang w:bidi="ar-SA"/>
        </w:rPr>
      </w:pPr>
      <w:bookmarkStart w:id="5" w:name="_Toc429076246"/>
      <w:r w:rsidRPr="00CF3D2F">
        <w:rPr>
          <w:rFonts w:ascii="IRBadr" w:hAnsi="IRBadr" w:cs="IRBadr"/>
          <w:rtl/>
          <w:lang w:bidi="ar-SA"/>
        </w:rPr>
        <w:t>غدیر؛ تجلی ولایت</w:t>
      </w:r>
      <w:bookmarkEnd w:id="5"/>
    </w:p>
    <w:p w:rsidR="00545CD9" w:rsidRPr="00CF3D2F" w:rsidRDefault="00545CD9" w:rsidP="00CF3D2F">
      <w:pPr>
        <w:bidi/>
        <w:spacing w:before="120" w:after="120"/>
        <w:ind w:left="4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غدیر، نه </w:t>
      </w:r>
      <w:r w:rsidR="00E437BE" w:rsidRPr="00CF3D2F">
        <w:rPr>
          <w:rFonts w:ascii="IRBadr" w:eastAsia="Times New Roman" w:hAnsi="IRBadr" w:cs="IRBadr"/>
          <w:sz w:val="28"/>
          <w:rtl/>
          <w:lang w:bidi="ar-SA"/>
        </w:rPr>
        <w:t>فراموش‌شدنی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است و نه کهنه شدنی؛ ماندگار است و پویا </w:t>
      </w:r>
      <w:r w:rsidR="00E437BE" w:rsidRPr="00CF3D2F">
        <w:rPr>
          <w:rFonts w:ascii="IRBadr" w:eastAsia="Times New Roman" w:hAnsi="IRBadr" w:cs="IRBadr"/>
          <w:sz w:val="28"/>
          <w:rtl/>
          <w:lang w:bidi="ar-SA"/>
        </w:rPr>
        <w:t>و زندگی‌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ساز. غدیر، تجلی ولایت و رکن حیات معنوی انسان است. غدیر، روز اکمال دین و اتمام نعمت حق است. غدیر، آزمایشگاه بود </w:t>
      </w:r>
      <w:r w:rsidR="00E437BE" w:rsidRPr="00CF3D2F">
        <w:rPr>
          <w:rFonts w:ascii="IRBadr" w:eastAsia="Times New Roman" w:hAnsi="IRBadr" w:cs="IRBadr"/>
          <w:sz w:val="28"/>
          <w:rtl/>
          <w:lang w:bidi="ar-SA"/>
        </w:rPr>
        <w:t>و علی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، وسیله امتحان مدعیان ایمان، تا در جریان اطاعت از رهبری او و پذیرفتن ولایتش، صداقت او را در عمل نشان دهند. </w:t>
      </w:r>
      <w:r w:rsidR="00E437BE" w:rsidRPr="00CF3D2F">
        <w:rPr>
          <w:rFonts w:ascii="IRBadr" w:eastAsia="Times New Roman" w:hAnsi="IRBadr" w:cs="IRBadr"/>
          <w:sz w:val="28"/>
          <w:rtl/>
          <w:lang w:bidi="ar-SA"/>
        </w:rPr>
        <w:t>پیامبر گرامی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اسلام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صلی‌الله‌علیه‌وآله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در روز غدیر خم، خواست تا جریان رهبری امت، از آغاز به دست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پاک‌ترین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شایسته‌ترین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افراد باشد و آب زلال حق، در بستر تاریخ و زمان و در توالی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نسل‌ها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اندیشه‌ها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، آلوده نگردد و دشمنان نتوانند از آب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گل‌آلود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، ماهیِ مراد خویش را بگیرند. بر همین اساس است که غدیر </w:t>
      </w:r>
      <w:r w:rsidR="00E437BE" w:rsidRPr="00CF3D2F">
        <w:rPr>
          <w:rFonts w:ascii="IRBadr" w:eastAsia="Times New Roman" w:hAnsi="IRBadr" w:cs="IRBadr"/>
          <w:sz w:val="28"/>
          <w:rtl/>
          <w:lang w:bidi="ar-SA"/>
        </w:rPr>
        <w:t>هیچ‌گاه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فراموش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نمی‌شود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>؛ بلکه همواره نامیرا و جاودانه باقی خواهد ماند</w:t>
      </w:r>
      <w:r w:rsidR="00880508" w:rsidRPr="00CF3D2F">
        <w:rPr>
          <w:rFonts w:ascii="IRBadr" w:eastAsia="Times New Roman" w:hAnsi="IRBadr" w:cs="IRBadr"/>
          <w:sz w:val="28"/>
          <w:lang w:bidi="ar-SA"/>
        </w:rPr>
        <w:t>.</w:t>
      </w:r>
    </w:p>
    <w:p w:rsidR="00880508" w:rsidRPr="00CF3D2F" w:rsidRDefault="00880508" w:rsidP="00CF3D2F">
      <w:pPr>
        <w:pStyle w:val="Heading1"/>
        <w:bidi/>
        <w:rPr>
          <w:rFonts w:ascii="IRBadr" w:hAnsi="IRBadr" w:cs="IRBadr"/>
          <w:lang w:bidi="ar-SA"/>
        </w:rPr>
      </w:pPr>
      <w:bookmarkStart w:id="6" w:name="_Toc429076247"/>
      <w:r w:rsidRPr="00CF3D2F">
        <w:rPr>
          <w:rFonts w:ascii="IRBadr" w:hAnsi="IRBadr" w:cs="IRBadr"/>
          <w:rtl/>
          <w:lang w:bidi="ar-SA"/>
        </w:rPr>
        <w:t>ضرورت شناخت غدیر</w:t>
      </w:r>
      <w:bookmarkEnd w:id="6"/>
    </w:p>
    <w:p w:rsidR="00880508" w:rsidRPr="00CF3D2F" w:rsidRDefault="00880508" w:rsidP="00CF3D2F">
      <w:pPr>
        <w:bidi/>
        <w:spacing w:before="120" w:after="120"/>
        <w:ind w:firstLine="4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غدیر، عصاره و نتیجه آفرینش و چکیده تمام ادیان الهی و خلاصه مکتب وحی است. غدیر، تنها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واقعه‌ای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تاریخی نیست؛ بلکه اساس دین است. غدیر، ثمره نبوت و میوه، و تعیین </w:t>
      </w:r>
      <w:r w:rsidR="00E437BE" w:rsidRPr="00CF3D2F">
        <w:rPr>
          <w:rFonts w:ascii="IRBadr" w:eastAsia="Times New Roman" w:hAnsi="IRBadr" w:cs="IRBadr"/>
          <w:sz w:val="28"/>
          <w:rtl/>
          <w:lang w:bidi="ar-SA"/>
        </w:rPr>
        <w:t>خط‌مشی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مسلمانان تا آخرین روز دنیاست. غدیر، مجموعه وقایعی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سرنوشت‌ساز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و خطبه آن،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قانون‌نامه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زیربناییِ اسلام است که چکیده آن، جمله «</w:t>
      </w:r>
      <w:r w:rsidRPr="00CF3D2F">
        <w:rPr>
          <w:rFonts w:ascii="IRBadr" w:eastAsia="Times New Roman" w:hAnsi="IRBadr" w:cs="IRBadr"/>
          <w:b/>
          <w:bCs/>
          <w:sz w:val="28"/>
          <w:rtl/>
          <w:lang w:bidi="ar-SA"/>
        </w:rPr>
        <w:t>مَنْ کُنْتُ مَوْلاه فهذا عَلیٌ مَوْلاه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» </w:t>
      </w:r>
      <w:r w:rsidR="00E437BE" w:rsidRPr="00CF3D2F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CF3D2F">
        <w:rPr>
          <w:rFonts w:ascii="IRBadr" w:eastAsia="Times New Roman" w:hAnsi="IRBadr" w:cs="IRBadr"/>
          <w:sz w:val="28"/>
          <w:lang w:bidi="ar-SA"/>
        </w:rPr>
        <w:t>.</w:t>
      </w:r>
    </w:p>
    <w:p w:rsidR="00880508" w:rsidRPr="00CF3D2F" w:rsidRDefault="00880508" w:rsidP="00CF3D2F">
      <w:pPr>
        <w:bidi/>
        <w:spacing w:before="120" w:after="120"/>
        <w:ind w:firstLine="4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F3D2F">
        <w:rPr>
          <w:rFonts w:ascii="Times New Roman" w:eastAsia="Times New Roman" w:hAnsi="Times New Roman" w:cs="Times New Roman"/>
          <w:sz w:val="28"/>
          <w:lang w:bidi="ar-SA"/>
        </w:rPr>
        <w:t> 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غدیر، یک رخداد تاریخی صرف، و تنها یک گذرگاه جغرافیایی نیست، بلکه سرفصلی اعتقادی است که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درون‌مایه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همه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طاعت‌ها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از آن سرچشمه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می‌گیرد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، رسالت همه پیامبران در آنجا مفهوم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می‌یابد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، و همه رشدها و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تعالی‌ها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E437BE" w:rsidRPr="00CF3D2F">
        <w:rPr>
          <w:rFonts w:ascii="IRBadr" w:eastAsia="Times New Roman" w:hAnsi="IRBadr" w:cs="IRBadr"/>
          <w:sz w:val="28"/>
          <w:rtl/>
          <w:lang w:bidi="ar-SA"/>
        </w:rPr>
        <w:t>ازآنجا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 xml:space="preserve"> آغاز </w:t>
      </w:r>
      <w:r w:rsidR="00E27A4E" w:rsidRPr="00CF3D2F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Pr="00CF3D2F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880508" w:rsidRPr="00CF3D2F" w:rsidRDefault="00FA3FE6" w:rsidP="00CF3D2F">
      <w:pPr>
        <w:pStyle w:val="Heading1"/>
        <w:bidi/>
        <w:rPr>
          <w:rFonts w:ascii="IRBadr" w:hAnsi="IRBadr" w:cs="IRBadr"/>
          <w:rtl/>
          <w:lang w:bidi="ar-SA"/>
        </w:rPr>
      </w:pPr>
      <w:bookmarkStart w:id="7" w:name="_Toc429076248"/>
      <w:r w:rsidRPr="00CF3D2F">
        <w:rPr>
          <w:rFonts w:ascii="IRBadr" w:hAnsi="IRBadr" w:cs="IRBadr"/>
          <w:rtl/>
          <w:lang w:bidi="ar-SA"/>
        </w:rPr>
        <w:t>خطبه دوم</w:t>
      </w:r>
      <w:bookmarkEnd w:id="7"/>
    </w:p>
    <w:p w:rsidR="00F86608" w:rsidRPr="00CF3D2F" w:rsidRDefault="00F86608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316B8B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</w:t>
      </w:r>
      <w:r w:rsidRPr="00CF3D2F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F86608" w:rsidRPr="00CF3D2F" w:rsidRDefault="00F86608" w:rsidP="00CF3D2F">
      <w:pPr>
        <w:bidi/>
        <w:spacing w:before="120" w:after="120"/>
        <w:ind w:firstLine="4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316B8B">
        <w:rPr>
          <w:rFonts w:ascii="IRBadr" w:hAnsi="IRBadr" w:cs="IRBadr"/>
          <w:sz w:val="28"/>
          <w:rtl/>
        </w:rPr>
        <w:lastRenderedPageBreak/>
        <w:t>اعوذ باللّه السمیع العلیم من الشیطان الرجیم بسم اللّه الرحمن الرحیم</w:t>
      </w:r>
      <w:r w:rsidRPr="00CF3D2F">
        <w:rPr>
          <w:rFonts w:ascii="IRBadr" w:hAnsi="IRBadr" w:cs="IRBadr"/>
          <w:b/>
          <w:bCs/>
          <w:sz w:val="28"/>
          <w:rtl/>
        </w:rPr>
        <w:t xml:space="preserve"> </w:t>
      </w:r>
      <w:r w:rsidRPr="00CF3D2F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CF3D2F">
        <w:rPr>
          <w:rStyle w:val="FootnoteReference"/>
          <w:rFonts w:ascii="IRBadr" w:hAnsi="IRBadr" w:cs="IRBadr"/>
          <w:sz w:val="28"/>
          <w:rtl/>
        </w:rPr>
        <w:footnoteReference w:id="2"/>
      </w:r>
      <w:r w:rsidRPr="00CF3D2F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اللّه.</w:t>
      </w:r>
    </w:p>
    <w:p w:rsidR="00FA3FE6" w:rsidRPr="00CF3D2F" w:rsidRDefault="00FA3FE6" w:rsidP="00CF3D2F">
      <w:pPr>
        <w:pStyle w:val="Heading1"/>
        <w:bidi/>
        <w:rPr>
          <w:rFonts w:ascii="IRBadr" w:hAnsi="IRBadr" w:cs="IRBadr"/>
        </w:rPr>
      </w:pPr>
      <w:bookmarkStart w:id="8" w:name="_Toc429076249"/>
      <w:r w:rsidRPr="00CF3D2F">
        <w:rPr>
          <w:rFonts w:ascii="IRBadr" w:hAnsi="IRBadr" w:cs="IRBadr"/>
          <w:rtl/>
        </w:rPr>
        <w:t>روز ارتباطات و روابط عمومی</w:t>
      </w:r>
      <w:bookmarkEnd w:id="8"/>
    </w:p>
    <w:p w:rsidR="00FA3FE6" w:rsidRPr="00CF3D2F" w:rsidRDefault="00E27A4E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>سال‌ها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تلاش و پیگیری </w:t>
      </w:r>
      <w:r w:rsidR="00E437BE" w:rsidRPr="00CF3D2F">
        <w:rPr>
          <w:rFonts w:ascii="IRBadr" w:hAnsi="IRBadr" w:cs="IRBadr"/>
          <w:sz w:val="28"/>
          <w:szCs w:val="28"/>
          <w:rtl/>
        </w:rPr>
        <w:t>متصدیان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روابط عمومی و جامعه، روابط عمومی ایران به ثمر نشست و جامعه روابط عمومی ایران را صاحب روز ملی کرد. 27 </w:t>
      </w:r>
      <w:r w:rsidR="00E437BE" w:rsidRPr="00CF3D2F">
        <w:rPr>
          <w:rFonts w:ascii="IRBadr" w:hAnsi="IRBadr" w:cs="IRBadr"/>
          <w:sz w:val="28"/>
          <w:szCs w:val="28"/>
          <w:rtl/>
        </w:rPr>
        <w:t>اردیبهشت‌ماه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روزی که </w:t>
      </w:r>
      <w:r w:rsidR="00E437BE" w:rsidRPr="00CF3D2F">
        <w:rPr>
          <w:rFonts w:ascii="IRBadr" w:hAnsi="IRBadr" w:cs="IRBadr"/>
          <w:sz w:val="28"/>
          <w:szCs w:val="28"/>
          <w:rtl/>
        </w:rPr>
        <w:t>در سطح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جهانی </w:t>
      </w:r>
      <w:r w:rsidR="00F559FD" w:rsidRPr="00CF3D2F">
        <w:rPr>
          <w:rFonts w:ascii="IRBadr" w:hAnsi="IRBadr" w:cs="IRBadr"/>
          <w:sz w:val="28"/>
          <w:szCs w:val="28"/>
          <w:rtl/>
        </w:rPr>
        <w:t>نیز به‌عنوان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F559FD" w:rsidRPr="00CF3D2F">
        <w:rPr>
          <w:rFonts w:ascii="IRBadr" w:hAnsi="IRBadr" w:cs="IRBadr"/>
          <w:sz w:val="28"/>
          <w:szCs w:val="28"/>
          <w:rtl/>
        </w:rPr>
        <w:t>روز ارتباطات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F559FD" w:rsidRPr="00CF3D2F">
        <w:rPr>
          <w:rFonts w:ascii="IRBadr" w:hAnsi="IRBadr" w:cs="IRBadr"/>
          <w:sz w:val="28"/>
          <w:szCs w:val="28"/>
          <w:rtl/>
        </w:rPr>
        <w:t>جامعه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اطلاعاتی </w:t>
      </w:r>
      <w:r w:rsidR="00316B8B">
        <w:rPr>
          <w:rFonts w:ascii="IRBadr" w:hAnsi="IRBadr" w:cs="IRBadr"/>
          <w:sz w:val="28"/>
          <w:szCs w:val="28"/>
          <w:rtl/>
        </w:rPr>
        <w:t>نام‌گذاری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شده است، </w:t>
      </w:r>
      <w:r w:rsidR="0067443C" w:rsidRPr="00CF3D2F">
        <w:rPr>
          <w:rFonts w:ascii="IRBadr" w:hAnsi="IRBadr" w:cs="IRBadr"/>
          <w:sz w:val="28"/>
          <w:szCs w:val="28"/>
          <w:rtl/>
        </w:rPr>
        <w:t>به‌عنوان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روز روابط عمومی و ارتباطات تعیین گردید.</w:t>
      </w:r>
      <w:r w:rsidRPr="00CF3D2F">
        <w:rPr>
          <w:rFonts w:ascii="IRBadr" w:hAnsi="IRBadr" w:cs="IRBadr"/>
          <w:sz w:val="28"/>
          <w:szCs w:val="28"/>
          <w:rtl/>
        </w:rPr>
        <w:t xml:space="preserve"> این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روز فرصتی است تا نقش و جایگاه روابط عمومی را </w:t>
      </w:r>
      <w:r w:rsidR="0067443C" w:rsidRPr="00CF3D2F">
        <w:rPr>
          <w:rFonts w:ascii="IRBadr" w:hAnsi="IRBadr" w:cs="IRBadr"/>
          <w:sz w:val="28"/>
          <w:szCs w:val="28"/>
          <w:rtl/>
        </w:rPr>
        <w:t>به‌عنوان</w:t>
      </w:r>
      <w:r w:rsidR="00FA3FE6" w:rsidRPr="00CF3D2F">
        <w:rPr>
          <w:rFonts w:ascii="IRBadr" w:hAnsi="IRBadr" w:cs="IRBadr"/>
          <w:sz w:val="28"/>
          <w:szCs w:val="28"/>
          <w:rtl/>
        </w:rPr>
        <w:t xml:space="preserve"> هنر هشتم مرور کنیم</w:t>
      </w:r>
      <w:r w:rsidR="00FA3FE6" w:rsidRPr="00CF3D2F">
        <w:rPr>
          <w:rFonts w:ascii="IRBadr" w:hAnsi="IRBadr" w:cs="IRBadr"/>
          <w:sz w:val="28"/>
          <w:szCs w:val="28"/>
        </w:rPr>
        <w:t>.</w:t>
      </w:r>
    </w:p>
    <w:p w:rsidR="00FA3FE6" w:rsidRPr="00CF3D2F" w:rsidRDefault="00FA3FE6" w:rsidP="00CF3D2F">
      <w:pPr>
        <w:pStyle w:val="Heading1"/>
        <w:bidi/>
        <w:rPr>
          <w:rFonts w:ascii="IRBadr" w:hAnsi="IRBadr" w:cs="IRBadr"/>
        </w:rPr>
      </w:pPr>
      <w:bookmarkStart w:id="9" w:name="_Toc429076250"/>
      <w:r w:rsidRPr="00CF3D2F">
        <w:rPr>
          <w:rFonts w:ascii="IRBadr" w:hAnsi="IRBadr" w:cs="IRBadr"/>
          <w:rtl/>
        </w:rPr>
        <w:t>نقش روابط عمومی در جامعه</w:t>
      </w:r>
      <w:bookmarkEnd w:id="9"/>
    </w:p>
    <w:p w:rsidR="00FA3FE6" w:rsidRPr="00CF3D2F" w:rsidRDefault="00FA3FE6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  <w:r w:rsidRPr="00CF3D2F">
        <w:rPr>
          <w:sz w:val="28"/>
          <w:szCs w:val="28"/>
        </w:rPr>
        <w:t> </w:t>
      </w:r>
      <w:r w:rsidRPr="00CF3D2F">
        <w:rPr>
          <w:rFonts w:ascii="IRBadr" w:hAnsi="IRBadr" w:cs="IRBadr"/>
          <w:sz w:val="28"/>
          <w:szCs w:val="28"/>
          <w:rtl/>
        </w:rPr>
        <w:t xml:space="preserve">امروزه نقش روابط </w:t>
      </w:r>
      <w:r w:rsidR="00E27A4E" w:rsidRPr="00CF3D2F">
        <w:rPr>
          <w:rFonts w:ascii="IRBadr" w:hAnsi="IRBadr" w:cs="IRBadr"/>
          <w:sz w:val="28"/>
          <w:szCs w:val="28"/>
          <w:rtl/>
        </w:rPr>
        <w:t>عمومی‌ها</w:t>
      </w:r>
      <w:r w:rsidRPr="00CF3D2F">
        <w:rPr>
          <w:rFonts w:ascii="IRBadr" w:hAnsi="IRBadr" w:cs="IRBadr"/>
          <w:sz w:val="28"/>
          <w:szCs w:val="28"/>
          <w:rtl/>
        </w:rPr>
        <w:t xml:space="preserve"> در کمک به </w:t>
      </w:r>
      <w:r w:rsidR="0067443C" w:rsidRPr="00CF3D2F">
        <w:rPr>
          <w:rFonts w:ascii="IRBadr" w:hAnsi="IRBadr" w:cs="IRBadr"/>
          <w:sz w:val="28"/>
          <w:szCs w:val="28"/>
          <w:rtl/>
        </w:rPr>
        <w:t>تصمیم‌گیری‌های</w:t>
      </w:r>
      <w:r w:rsidRPr="00CF3D2F">
        <w:rPr>
          <w:rFonts w:ascii="IRBadr" w:hAnsi="IRBadr" w:cs="IRBadr"/>
          <w:sz w:val="28"/>
          <w:szCs w:val="28"/>
          <w:rtl/>
        </w:rPr>
        <w:t xml:space="preserve"> مدیریتی و استراتژیک یک سازمان نقشی </w:t>
      </w:r>
      <w:r w:rsidR="0067443C" w:rsidRPr="00CF3D2F">
        <w:rPr>
          <w:rFonts w:ascii="IRBadr" w:hAnsi="IRBadr" w:cs="IRBadr"/>
          <w:sz w:val="28"/>
          <w:szCs w:val="28"/>
          <w:rtl/>
        </w:rPr>
        <w:t>قابل‌توجه</w:t>
      </w:r>
      <w:r w:rsidRPr="00CF3D2F">
        <w:rPr>
          <w:rFonts w:ascii="IRBadr" w:hAnsi="IRBadr" w:cs="IRBadr"/>
          <w:sz w:val="28"/>
          <w:szCs w:val="28"/>
          <w:rtl/>
        </w:rPr>
        <w:t xml:space="preserve"> است. نقش روابط عمومی </w:t>
      </w:r>
      <w:r w:rsidR="0067443C" w:rsidRPr="00CF3D2F">
        <w:rPr>
          <w:rFonts w:ascii="IRBadr" w:hAnsi="IRBadr" w:cs="IRBadr"/>
          <w:sz w:val="28"/>
          <w:szCs w:val="28"/>
          <w:rtl/>
        </w:rPr>
        <w:t>به‌عنوان</w:t>
      </w:r>
      <w:r w:rsidRPr="00CF3D2F">
        <w:rPr>
          <w:rFonts w:ascii="IRBadr" w:hAnsi="IRBadr" w:cs="IRBadr"/>
          <w:sz w:val="28"/>
          <w:szCs w:val="28"/>
          <w:rtl/>
        </w:rPr>
        <w:t xml:space="preserve"> ابزار مدیریتی برای </w:t>
      </w:r>
      <w:r w:rsidR="00E27A4E" w:rsidRPr="00CF3D2F">
        <w:rPr>
          <w:rFonts w:ascii="IRBadr" w:hAnsi="IRBadr" w:cs="IRBadr"/>
          <w:sz w:val="28"/>
          <w:szCs w:val="28"/>
          <w:rtl/>
        </w:rPr>
        <w:t>فعالیت‌های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حرفه‌ای</w:t>
      </w:r>
      <w:r w:rsidRPr="00CF3D2F">
        <w:rPr>
          <w:rFonts w:ascii="IRBadr" w:hAnsi="IRBadr" w:cs="IRBadr"/>
          <w:sz w:val="28"/>
          <w:szCs w:val="28"/>
          <w:rtl/>
        </w:rPr>
        <w:t xml:space="preserve">، علمی و الکترونیکی،‌ از </w:t>
      </w:r>
      <w:r w:rsidR="00E27A4E" w:rsidRPr="00CF3D2F">
        <w:rPr>
          <w:rFonts w:ascii="IRBadr" w:hAnsi="IRBadr" w:cs="IRBadr"/>
          <w:sz w:val="28"/>
          <w:szCs w:val="28"/>
          <w:rtl/>
        </w:rPr>
        <w:t>مشخصه‌های</w:t>
      </w:r>
      <w:r w:rsidRPr="00CF3D2F">
        <w:rPr>
          <w:rFonts w:ascii="IRBadr" w:hAnsi="IRBadr" w:cs="IRBadr"/>
          <w:sz w:val="28"/>
          <w:szCs w:val="28"/>
          <w:rtl/>
        </w:rPr>
        <w:t xml:space="preserve"> جدید روابط عمومی در عصر ارتباطات است. </w:t>
      </w:r>
      <w:r w:rsidR="0067443C" w:rsidRPr="00CF3D2F">
        <w:rPr>
          <w:rFonts w:ascii="IRBadr" w:hAnsi="IRBadr" w:cs="IRBadr"/>
          <w:sz w:val="28"/>
          <w:szCs w:val="28"/>
          <w:rtl/>
        </w:rPr>
        <w:t>بنابراین</w:t>
      </w:r>
      <w:r w:rsidRPr="00CF3D2F">
        <w:rPr>
          <w:rFonts w:ascii="IRBadr" w:hAnsi="IRBadr" w:cs="IRBadr"/>
          <w:sz w:val="28"/>
          <w:szCs w:val="28"/>
          <w:rtl/>
        </w:rPr>
        <w:t xml:space="preserve">،‌ از نقاط برجسته و ممتاز در مدیریت استراتژیک، تأکید بر محیط </w:t>
      </w:r>
      <w:r w:rsidR="0067443C" w:rsidRPr="00CF3D2F">
        <w:rPr>
          <w:rFonts w:ascii="IRBadr" w:hAnsi="IRBadr" w:cs="IRBadr"/>
          <w:sz w:val="28"/>
          <w:szCs w:val="28"/>
          <w:rtl/>
        </w:rPr>
        <w:t>برون‌سازمانی</w:t>
      </w:r>
      <w:r w:rsidRPr="00CF3D2F">
        <w:rPr>
          <w:rFonts w:ascii="IRBadr" w:hAnsi="IRBadr" w:cs="IRBadr"/>
          <w:sz w:val="28"/>
          <w:szCs w:val="28"/>
          <w:rtl/>
        </w:rPr>
        <w:t xml:space="preserve"> و حتی جهانی است و </w:t>
      </w:r>
      <w:r w:rsidR="0067443C" w:rsidRPr="00CF3D2F">
        <w:rPr>
          <w:rFonts w:ascii="IRBadr" w:hAnsi="IRBadr" w:cs="IRBadr"/>
          <w:sz w:val="28"/>
          <w:szCs w:val="28"/>
          <w:rtl/>
        </w:rPr>
        <w:t>درواقع</w:t>
      </w:r>
      <w:r w:rsidRPr="00CF3D2F">
        <w:rPr>
          <w:rFonts w:ascii="IRBadr" w:hAnsi="IRBadr" w:cs="IRBadr"/>
          <w:sz w:val="28"/>
          <w:szCs w:val="28"/>
          <w:rtl/>
        </w:rPr>
        <w:t xml:space="preserve">،‌ منظور از وظایف استراتژیک روابط عمومی، دخالت </w:t>
      </w:r>
      <w:r w:rsidR="0067443C" w:rsidRPr="00CF3D2F">
        <w:rPr>
          <w:rFonts w:ascii="IRBadr" w:hAnsi="IRBadr" w:cs="IRBadr"/>
          <w:sz w:val="28"/>
          <w:szCs w:val="28"/>
          <w:rtl/>
        </w:rPr>
        <w:t>درروند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تصمیم‌گیری</w:t>
      </w:r>
      <w:r w:rsidRPr="00CF3D2F">
        <w:rPr>
          <w:rFonts w:ascii="IRBadr" w:hAnsi="IRBadr" w:cs="IRBadr"/>
          <w:sz w:val="28"/>
          <w:szCs w:val="28"/>
          <w:rtl/>
        </w:rPr>
        <w:t xml:space="preserve"> سازمان است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FA3FE6" w:rsidRPr="00CF3D2F" w:rsidRDefault="00FA3FE6" w:rsidP="00CF3D2F">
      <w:pPr>
        <w:pStyle w:val="Heading1"/>
        <w:bidi/>
        <w:rPr>
          <w:rFonts w:ascii="IRBadr" w:hAnsi="IRBadr" w:cs="IRBadr"/>
        </w:rPr>
      </w:pPr>
      <w:r w:rsidRPr="00CF3D2F">
        <w:rPr>
          <w:rFonts w:ascii="Times New Roman" w:hAnsi="Times New Roman" w:cs="Times New Roman"/>
        </w:rPr>
        <w:t> </w:t>
      </w:r>
      <w:bookmarkStart w:id="10" w:name="_Toc429076251"/>
      <w:r w:rsidRPr="00CF3D2F">
        <w:rPr>
          <w:rFonts w:ascii="IRBadr" w:hAnsi="IRBadr" w:cs="IRBadr"/>
          <w:rtl/>
        </w:rPr>
        <w:t>اهمیت ارتباطات</w:t>
      </w:r>
      <w:bookmarkEnd w:id="10"/>
    </w:p>
    <w:p w:rsidR="00FA3FE6" w:rsidRPr="00CF3D2F" w:rsidRDefault="00FA3FE6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اهمیت جایگاه روابط عمومی در عصر ارتباطات و در دورانی که اطلاع‌رسانی در همه عرصه‌ها پیشتاز است، دوچندان شده است </w:t>
      </w:r>
      <w:r w:rsidR="0067443C" w:rsidRPr="00CF3D2F">
        <w:rPr>
          <w:rFonts w:ascii="IRBadr" w:hAnsi="IRBadr" w:cs="IRBadr"/>
          <w:sz w:val="28"/>
          <w:szCs w:val="28"/>
          <w:rtl/>
        </w:rPr>
        <w:t>به‌گونه‌ای</w:t>
      </w:r>
      <w:r w:rsidRPr="00CF3D2F">
        <w:rPr>
          <w:rFonts w:ascii="IRBadr" w:hAnsi="IRBadr" w:cs="IRBadr"/>
          <w:sz w:val="28"/>
          <w:szCs w:val="28"/>
          <w:rtl/>
        </w:rPr>
        <w:t xml:space="preserve"> که موفقیت سازمان‌ها، ادارات و شرکت‌ها و دوامشان در عرصه‌ها و </w:t>
      </w:r>
      <w:r w:rsidR="00E27A4E" w:rsidRPr="00CF3D2F">
        <w:rPr>
          <w:rFonts w:ascii="IRBadr" w:hAnsi="IRBadr" w:cs="IRBadr"/>
          <w:sz w:val="28"/>
          <w:szCs w:val="28"/>
          <w:rtl/>
        </w:rPr>
        <w:t>فعالیت‌های</w:t>
      </w:r>
      <w:r w:rsidRPr="00CF3D2F">
        <w:rPr>
          <w:rFonts w:ascii="IRBadr" w:hAnsi="IRBadr" w:cs="IRBadr"/>
          <w:sz w:val="28"/>
          <w:szCs w:val="28"/>
          <w:rtl/>
        </w:rPr>
        <w:t xml:space="preserve"> تخصصی به عملکرد روابط عمومی‌های آن‌ها وابسته است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FA3FE6" w:rsidRPr="00CF3D2F" w:rsidRDefault="00FA3FE6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روابط عمومی مدون و </w:t>
      </w:r>
      <w:r w:rsidR="0067443C" w:rsidRPr="00CF3D2F">
        <w:rPr>
          <w:rFonts w:ascii="IRBadr" w:hAnsi="IRBadr" w:cs="IRBadr"/>
          <w:sz w:val="28"/>
          <w:szCs w:val="28"/>
          <w:rtl/>
        </w:rPr>
        <w:t>برنامه‌ریزی‌شده</w:t>
      </w:r>
      <w:r w:rsidRPr="00CF3D2F">
        <w:rPr>
          <w:rFonts w:ascii="IRBadr" w:hAnsi="IRBadr" w:cs="IRBadr"/>
          <w:sz w:val="28"/>
          <w:szCs w:val="28"/>
          <w:rtl/>
        </w:rPr>
        <w:t xml:space="preserve"> یکی از ابزارهای قوی مدیریت افکار است، روابط عمومی </w:t>
      </w:r>
      <w:r w:rsidR="0067443C" w:rsidRPr="00CF3D2F">
        <w:rPr>
          <w:rFonts w:ascii="IRBadr" w:hAnsi="IRBadr" w:cs="IRBadr"/>
          <w:sz w:val="28"/>
          <w:szCs w:val="28"/>
          <w:rtl/>
        </w:rPr>
        <w:t>به‌عنوان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E27A4E" w:rsidRPr="00CF3D2F">
        <w:rPr>
          <w:rFonts w:ascii="IRBadr" w:hAnsi="IRBadr" w:cs="IRBadr"/>
          <w:sz w:val="28"/>
          <w:szCs w:val="28"/>
          <w:rtl/>
        </w:rPr>
        <w:t>اصلی‌ترین</w:t>
      </w:r>
      <w:r w:rsidRPr="00CF3D2F">
        <w:rPr>
          <w:rFonts w:ascii="IRBadr" w:hAnsi="IRBadr" w:cs="IRBadr"/>
          <w:sz w:val="28"/>
          <w:szCs w:val="28"/>
          <w:rtl/>
        </w:rPr>
        <w:t xml:space="preserve"> حلقه ارتباط بین مدیران و کارکنان، مسئولیت خطیری در فرآیند دسترسی مدیران و افکار جمعی کارکنان دارند به همین دلیل توجه ویژه به روابط عمومی، </w:t>
      </w:r>
      <w:r w:rsidR="0067443C" w:rsidRPr="00CF3D2F">
        <w:rPr>
          <w:rFonts w:ascii="IRBadr" w:hAnsi="IRBadr" w:cs="IRBadr"/>
          <w:sz w:val="28"/>
          <w:szCs w:val="28"/>
          <w:rtl/>
        </w:rPr>
        <w:t>به‌عنوان</w:t>
      </w:r>
      <w:r w:rsidRPr="00CF3D2F">
        <w:rPr>
          <w:rFonts w:ascii="IRBadr" w:hAnsi="IRBadr" w:cs="IRBadr"/>
          <w:sz w:val="28"/>
          <w:szCs w:val="28"/>
          <w:rtl/>
        </w:rPr>
        <w:t xml:space="preserve"> نهادی که </w:t>
      </w:r>
      <w:r w:rsidR="00E27A4E" w:rsidRPr="00CF3D2F">
        <w:rPr>
          <w:rFonts w:ascii="IRBadr" w:hAnsi="IRBadr" w:cs="IRBadr"/>
          <w:sz w:val="28"/>
          <w:szCs w:val="28"/>
          <w:rtl/>
        </w:rPr>
        <w:t>می‌تواند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به‌صورت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نظام‌مند</w:t>
      </w:r>
      <w:r w:rsidRPr="00CF3D2F">
        <w:rPr>
          <w:rFonts w:ascii="IRBadr" w:hAnsi="IRBadr" w:cs="IRBadr"/>
          <w:sz w:val="28"/>
          <w:szCs w:val="28"/>
          <w:rtl/>
        </w:rPr>
        <w:t xml:space="preserve">، </w:t>
      </w:r>
      <w:r w:rsidR="0067443C" w:rsidRPr="00CF3D2F">
        <w:rPr>
          <w:rFonts w:ascii="IRBadr" w:hAnsi="IRBadr" w:cs="IRBadr"/>
          <w:sz w:val="28"/>
          <w:szCs w:val="28"/>
          <w:rtl/>
        </w:rPr>
        <w:t>برنامه‌ریزی‌شده</w:t>
      </w:r>
      <w:r w:rsidRPr="00CF3D2F">
        <w:rPr>
          <w:rFonts w:ascii="IRBadr" w:hAnsi="IRBadr" w:cs="IRBadr"/>
          <w:sz w:val="28"/>
          <w:szCs w:val="28"/>
          <w:rtl/>
        </w:rPr>
        <w:t xml:space="preserve"> و سنجیده در جهت ایجاد، حفظ و گسترش تعامل و تفاهم مدیران با کارکنان اقدام کند، بسیار حائز اهمیت است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FA3FE6" w:rsidRPr="00CF3D2F" w:rsidRDefault="00FA3FE6" w:rsidP="00CF3D2F">
      <w:pPr>
        <w:pStyle w:val="Heading1"/>
        <w:bidi/>
        <w:rPr>
          <w:rFonts w:ascii="IRBadr" w:hAnsi="IRBadr" w:cs="IRBadr"/>
        </w:rPr>
      </w:pPr>
      <w:bookmarkStart w:id="11" w:name="_Toc429076252"/>
      <w:r w:rsidRPr="00CF3D2F">
        <w:rPr>
          <w:rFonts w:ascii="IRBadr" w:hAnsi="IRBadr" w:cs="IRBadr"/>
          <w:rtl/>
        </w:rPr>
        <w:lastRenderedPageBreak/>
        <w:t>هدف روابط عمومی و ارتباطات</w:t>
      </w:r>
      <w:bookmarkEnd w:id="11"/>
    </w:p>
    <w:p w:rsidR="00FA3FE6" w:rsidRPr="00CF3D2F" w:rsidRDefault="00FA3FE6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  <w:r w:rsidRPr="00CF3D2F">
        <w:rPr>
          <w:sz w:val="28"/>
          <w:szCs w:val="28"/>
        </w:rPr>
        <w:t> </w:t>
      </w:r>
      <w:r w:rsidRPr="00CF3D2F">
        <w:rPr>
          <w:rFonts w:ascii="IRBadr" w:hAnsi="IRBadr" w:cs="IRBadr"/>
          <w:sz w:val="28"/>
          <w:szCs w:val="28"/>
          <w:rtl/>
        </w:rPr>
        <w:t>آنچه اهمیت دارد این است که کار روابط عمومی تسهیل و خدمت به مدیریت است نه مدیر.</w:t>
      </w:r>
      <w:r w:rsidRPr="00CF3D2F">
        <w:rPr>
          <w:rFonts w:ascii="IRBadr" w:hAnsi="IRBadr" w:cs="IRBadr"/>
          <w:sz w:val="28"/>
          <w:szCs w:val="28"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برای آنکه محور اساسی کار روابط عمومی کسب منافع برای کل سازمان است نه برای شخصی که در رأس هرم سازمانی </w:t>
      </w:r>
      <w:r w:rsidR="0067443C" w:rsidRPr="00CF3D2F">
        <w:rPr>
          <w:rFonts w:ascii="IRBadr" w:hAnsi="IRBadr" w:cs="IRBadr"/>
          <w:sz w:val="28"/>
          <w:szCs w:val="28"/>
          <w:rtl/>
        </w:rPr>
        <w:t>قرارگرفته</w:t>
      </w:r>
      <w:r w:rsidRPr="00CF3D2F">
        <w:rPr>
          <w:rFonts w:ascii="IRBadr" w:hAnsi="IRBadr" w:cs="IRBadr"/>
          <w:sz w:val="28"/>
          <w:szCs w:val="28"/>
          <w:rtl/>
        </w:rPr>
        <w:t xml:space="preserve"> است. بنابراین باید به روابط عمومی و کارکردهای آن، بهتر و </w:t>
      </w:r>
      <w:r w:rsidR="0067443C" w:rsidRPr="00CF3D2F">
        <w:rPr>
          <w:rFonts w:ascii="IRBadr" w:hAnsi="IRBadr" w:cs="IRBadr"/>
          <w:sz w:val="28"/>
          <w:szCs w:val="28"/>
          <w:rtl/>
        </w:rPr>
        <w:t>منطقی‌تر</w:t>
      </w:r>
      <w:r w:rsidRPr="00CF3D2F">
        <w:rPr>
          <w:rFonts w:ascii="IRBadr" w:hAnsi="IRBadr" w:cs="IRBadr"/>
          <w:sz w:val="28"/>
          <w:szCs w:val="28"/>
          <w:rtl/>
        </w:rPr>
        <w:t xml:space="preserve"> نگاه کرد. در این صورت است که روابط عمومی می‌تواند در سازمان موفق عمل کند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FA3FE6" w:rsidRPr="00CF3D2F" w:rsidRDefault="00FA3FE6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  <w:r w:rsidRPr="00CF3D2F">
        <w:rPr>
          <w:sz w:val="28"/>
          <w:szCs w:val="28"/>
        </w:rPr>
        <w:t> </w:t>
      </w:r>
      <w:r w:rsidR="00E27A4E" w:rsidRPr="00CF3D2F">
        <w:rPr>
          <w:rFonts w:ascii="IRBadr" w:hAnsi="IRBadr" w:cs="IRBadr"/>
          <w:sz w:val="28"/>
          <w:szCs w:val="28"/>
          <w:rtl/>
        </w:rPr>
        <w:t>نظام‌های</w:t>
      </w:r>
      <w:r w:rsidRPr="00CF3D2F">
        <w:rPr>
          <w:rFonts w:ascii="IRBadr" w:hAnsi="IRBadr" w:cs="IRBadr"/>
          <w:sz w:val="28"/>
          <w:szCs w:val="28"/>
          <w:rtl/>
        </w:rPr>
        <w:t xml:space="preserve"> تعاونی </w:t>
      </w:r>
      <w:r w:rsidR="00E27A4E" w:rsidRPr="00CF3D2F">
        <w:rPr>
          <w:rFonts w:ascii="IRBadr" w:hAnsi="IRBadr" w:cs="IRBadr"/>
          <w:sz w:val="28"/>
          <w:szCs w:val="28"/>
          <w:rtl/>
        </w:rPr>
        <w:t>نمی‌توانند</w:t>
      </w:r>
      <w:r w:rsidRPr="00CF3D2F">
        <w:rPr>
          <w:rFonts w:ascii="IRBadr" w:hAnsi="IRBadr" w:cs="IRBadr"/>
          <w:sz w:val="28"/>
          <w:szCs w:val="28"/>
          <w:rtl/>
        </w:rPr>
        <w:t xml:space="preserve"> نسبت به تحولات ارتباطی، اجتماعی و اقتصادی </w:t>
      </w:r>
      <w:r w:rsidR="0067443C" w:rsidRPr="00CF3D2F">
        <w:rPr>
          <w:rFonts w:ascii="IRBadr" w:hAnsi="IRBadr" w:cs="IRBadr"/>
          <w:sz w:val="28"/>
          <w:szCs w:val="28"/>
          <w:rtl/>
        </w:rPr>
        <w:t>بی‌تفاوت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باشد و</w:t>
      </w:r>
      <w:r w:rsidRPr="00CF3D2F">
        <w:rPr>
          <w:rFonts w:ascii="IRBadr" w:hAnsi="IRBadr" w:cs="IRBadr"/>
          <w:sz w:val="28"/>
          <w:szCs w:val="28"/>
          <w:rtl/>
        </w:rPr>
        <w:t xml:space="preserve"> رشد </w:t>
      </w:r>
      <w:r w:rsidR="00E27A4E" w:rsidRPr="00CF3D2F">
        <w:rPr>
          <w:rFonts w:ascii="IRBadr" w:hAnsi="IRBadr" w:cs="IRBadr"/>
          <w:sz w:val="28"/>
          <w:szCs w:val="28"/>
          <w:rtl/>
        </w:rPr>
        <w:t>تعاونی‌ها</w:t>
      </w:r>
      <w:r w:rsidRPr="00CF3D2F">
        <w:rPr>
          <w:rFonts w:ascii="IRBadr" w:hAnsi="IRBadr" w:cs="IRBadr"/>
          <w:sz w:val="28"/>
          <w:szCs w:val="28"/>
          <w:rtl/>
        </w:rPr>
        <w:t xml:space="preserve"> نیز </w:t>
      </w:r>
      <w:r w:rsidR="0067443C" w:rsidRPr="00CF3D2F">
        <w:rPr>
          <w:rFonts w:ascii="IRBadr" w:hAnsi="IRBadr" w:cs="IRBadr"/>
          <w:sz w:val="28"/>
          <w:szCs w:val="28"/>
          <w:rtl/>
        </w:rPr>
        <w:t>درگرو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E27A4E" w:rsidRPr="00CF3D2F">
        <w:rPr>
          <w:rFonts w:ascii="IRBadr" w:hAnsi="IRBadr" w:cs="IRBadr"/>
          <w:sz w:val="28"/>
          <w:szCs w:val="28"/>
          <w:rtl/>
        </w:rPr>
        <w:t>راهکارهایی</w:t>
      </w:r>
      <w:r w:rsidRPr="00CF3D2F">
        <w:rPr>
          <w:rFonts w:ascii="IRBadr" w:hAnsi="IRBadr" w:cs="IRBadr"/>
          <w:sz w:val="28"/>
          <w:szCs w:val="28"/>
          <w:rtl/>
        </w:rPr>
        <w:t xml:space="preserve"> است که یکی از این </w:t>
      </w:r>
      <w:r w:rsidR="00E27A4E" w:rsidRPr="00CF3D2F">
        <w:rPr>
          <w:rFonts w:ascii="IRBadr" w:hAnsi="IRBadr" w:cs="IRBadr"/>
          <w:sz w:val="28"/>
          <w:szCs w:val="28"/>
          <w:rtl/>
        </w:rPr>
        <w:t>راهکارها</w:t>
      </w:r>
      <w:r w:rsidRPr="00CF3D2F">
        <w:rPr>
          <w:rFonts w:ascii="IRBadr" w:hAnsi="IRBadr" w:cs="IRBadr"/>
          <w:sz w:val="28"/>
          <w:szCs w:val="28"/>
          <w:rtl/>
        </w:rPr>
        <w:t xml:space="preserve"> حضوری </w:t>
      </w:r>
      <w:r w:rsidR="00E27A4E" w:rsidRPr="00CF3D2F">
        <w:rPr>
          <w:rFonts w:ascii="IRBadr" w:hAnsi="IRBadr" w:cs="IRBadr"/>
          <w:sz w:val="28"/>
          <w:szCs w:val="28"/>
          <w:rtl/>
        </w:rPr>
        <w:t>مؤثر</w:t>
      </w:r>
      <w:r w:rsidRPr="00CF3D2F">
        <w:rPr>
          <w:rFonts w:ascii="IRBadr" w:hAnsi="IRBadr" w:cs="IRBadr"/>
          <w:sz w:val="28"/>
          <w:szCs w:val="28"/>
          <w:rtl/>
        </w:rPr>
        <w:t xml:space="preserve"> و توانمند در جوامع اطلاعاتی و دسترسی به حجم وسیعی از این اطلاعات است.</w:t>
      </w:r>
      <w:r w:rsidR="00E27A4E" w:rsidRPr="00CF3D2F">
        <w:rPr>
          <w:rFonts w:ascii="IRBadr" w:hAnsi="IRBadr" w:cs="IRBadr"/>
          <w:sz w:val="28"/>
          <w:szCs w:val="28"/>
          <w:rtl/>
        </w:rPr>
        <w:t xml:space="preserve"> این</w:t>
      </w:r>
      <w:r w:rsidRPr="00CF3D2F">
        <w:rPr>
          <w:rFonts w:ascii="IRBadr" w:hAnsi="IRBadr" w:cs="IRBadr"/>
          <w:sz w:val="28"/>
          <w:szCs w:val="28"/>
          <w:rtl/>
        </w:rPr>
        <w:t xml:space="preserve"> دسترسی در قالب روابط </w:t>
      </w:r>
      <w:r w:rsidR="00E27A4E" w:rsidRPr="00CF3D2F">
        <w:rPr>
          <w:rFonts w:ascii="IRBadr" w:hAnsi="IRBadr" w:cs="IRBadr"/>
          <w:sz w:val="28"/>
          <w:szCs w:val="28"/>
          <w:rtl/>
        </w:rPr>
        <w:t>عمومی‌ها</w:t>
      </w:r>
      <w:r w:rsidRPr="00CF3D2F">
        <w:rPr>
          <w:rFonts w:ascii="IRBadr" w:hAnsi="IRBadr" w:cs="IRBadr"/>
          <w:sz w:val="28"/>
          <w:szCs w:val="28"/>
          <w:rtl/>
        </w:rPr>
        <w:t xml:space="preserve"> و </w:t>
      </w:r>
      <w:r w:rsidR="00E27A4E" w:rsidRPr="00CF3D2F">
        <w:rPr>
          <w:rFonts w:ascii="IRBadr" w:hAnsi="IRBadr" w:cs="IRBadr"/>
          <w:sz w:val="28"/>
          <w:szCs w:val="28"/>
          <w:rtl/>
        </w:rPr>
        <w:t>ابزارهای</w:t>
      </w:r>
      <w:r w:rsidRPr="00CF3D2F">
        <w:rPr>
          <w:rFonts w:ascii="IRBadr" w:hAnsi="IRBadr" w:cs="IRBadr"/>
          <w:sz w:val="28"/>
          <w:szCs w:val="28"/>
          <w:rtl/>
        </w:rPr>
        <w:t xml:space="preserve"> ارتباطی </w:t>
      </w:r>
      <w:r w:rsidR="0067443C" w:rsidRPr="00CF3D2F">
        <w:rPr>
          <w:rFonts w:ascii="IRBadr" w:hAnsi="IRBadr" w:cs="IRBadr"/>
          <w:sz w:val="28"/>
          <w:szCs w:val="28"/>
          <w:rtl/>
        </w:rPr>
        <w:t>امکان‌پذیر</w:t>
      </w:r>
      <w:r w:rsidRPr="00CF3D2F">
        <w:rPr>
          <w:rFonts w:ascii="IRBadr" w:hAnsi="IRBadr" w:cs="IRBadr"/>
          <w:sz w:val="28"/>
          <w:szCs w:val="28"/>
          <w:rtl/>
        </w:rPr>
        <w:t xml:space="preserve"> است که </w:t>
      </w:r>
      <w:r w:rsidR="00E27A4E" w:rsidRPr="00CF3D2F">
        <w:rPr>
          <w:rFonts w:ascii="IRBadr" w:hAnsi="IRBadr" w:cs="IRBadr"/>
          <w:sz w:val="28"/>
          <w:szCs w:val="28"/>
          <w:rtl/>
        </w:rPr>
        <w:t>می‌تواند</w:t>
      </w:r>
      <w:r w:rsidRPr="00CF3D2F">
        <w:rPr>
          <w:rFonts w:ascii="IRBadr" w:hAnsi="IRBadr" w:cs="IRBadr"/>
          <w:sz w:val="28"/>
          <w:szCs w:val="28"/>
          <w:rtl/>
        </w:rPr>
        <w:t xml:space="preserve"> به شکلی جامع این حضور را برجسته سازد. اما چگونگی این حضور نیز بدون داشتن </w:t>
      </w:r>
      <w:r w:rsidR="00E27A4E" w:rsidRPr="00CF3D2F">
        <w:rPr>
          <w:rFonts w:ascii="IRBadr" w:hAnsi="IRBadr" w:cs="IRBadr"/>
          <w:sz w:val="28"/>
          <w:szCs w:val="28"/>
          <w:rtl/>
        </w:rPr>
        <w:t>پشتوانه‌های</w:t>
      </w:r>
      <w:r w:rsidRPr="00CF3D2F">
        <w:rPr>
          <w:rFonts w:ascii="IRBadr" w:hAnsi="IRBadr" w:cs="IRBadr"/>
          <w:sz w:val="28"/>
          <w:szCs w:val="28"/>
          <w:rtl/>
        </w:rPr>
        <w:t xml:space="preserve"> علمی محقق نخواهد شد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FA3FE6" w:rsidRPr="00CF3D2F" w:rsidRDefault="00FA3FE6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sz w:val="28"/>
          <w:szCs w:val="28"/>
        </w:rPr>
        <w:t> </w:t>
      </w:r>
      <w:r w:rsidR="0067443C" w:rsidRPr="00CF3D2F">
        <w:rPr>
          <w:rFonts w:ascii="IRBadr" w:hAnsi="IRBadr" w:cs="IRBadr"/>
          <w:sz w:val="28"/>
          <w:szCs w:val="28"/>
          <w:rtl/>
        </w:rPr>
        <w:t>به‌هرحال</w:t>
      </w:r>
      <w:r w:rsidRPr="00CF3D2F">
        <w:rPr>
          <w:rFonts w:ascii="IRBadr" w:hAnsi="IRBadr" w:cs="IRBadr"/>
          <w:sz w:val="28"/>
          <w:szCs w:val="28"/>
          <w:rtl/>
        </w:rPr>
        <w:t xml:space="preserve"> نگاه حاضر به روابط عمومی و جایگاه روابط عمومی در کشور با اجرایی شدن این توجهات می‌تواند گام‌های بلندی را در حرکت روبه رشد نظام ارتباطی و روابط عمومی </w:t>
      </w:r>
      <w:r w:rsidR="0067443C" w:rsidRPr="00CF3D2F">
        <w:rPr>
          <w:rFonts w:ascii="IRBadr" w:hAnsi="IRBadr" w:cs="IRBadr"/>
          <w:sz w:val="28"/>
          <w:szCs w:val="28"/>
          <w:rtl/>
        </w:rPr>
        <w:t>در کشور</w:t>
      </w:r>
      <w:r w:rsidRPr="00CF3D2F">
        <w:rPr>
          <w:rFonts w:ascii="IRBadr" w:hAnsi="IRBadr" w:cs="IRBadr"/>
          <w:sz w:val="28"/>
          <w:szCs w:val="28"/>
          <w:rtl/>
        </w:rPr>
        <w:t xml:space="preserve"> بردارد و این </w:t>
      </w:r>
      <w:r w:rsidR="0067443C" w:rsidRPr="00CF3D2F">
        <w:rPr>
          <w:rFonts w:ascii="IRBadr" w:hAnsi="IRBadr" w:cs="IRBadr"/>
          <w:sz w:val="28"/>
          <w:szCs w:val="28"/>
          <w:rtl/>
        </w:rPr>
        <w:t>حرفه‌وفن</w:t>
      </w:r>
      <w:r w:rsidRPr="00CF3D2F">
        <w:rPr>
          <w:rFonts w:ascii="IRBadr" w:hAnsi="IRBadr" w:cs="IRBadr"/>
          <w:sz w:val="28"/>
          <w:szCs w:val="28"/>
          <w:rtl/>
        </w:rPr>
        <w:t xml:space="preserve"> تخصصی را در جایگاه و مرتبه و منزلت واقعی خویش قرار دهد. </w:t>
      </w:r>
      <w:r w:rsidR="0067443C" w:rsidRPr="00CF3D2F">
        <w:rPr>
          <w:rFonts w:ascii="IRBadr" w:hAnsi="IRBadr" w:cs="IRBadr"/>
          <w:sz w:val="28"/>
          <w:szCs w:val="28"/>
          <w:rtl/>
        </w:rPr>
        <w:t>درواقع</w:t>
      </w:r>
      <w:r w:rsidRPr="00CF3D2F">
        <w:rPr>
          <w:rFonts w:ascii="IRBadr" w:hAnsi="IRBadr" w:cs="IRBadr"/>
          <w:sz w:val="28"/>
          <w:szCs w:val="28"/>
          <w:rtl/>
        </w:rPr>
        <w:t xml:space="preserve"> می‌توان گفت </w:t>
      </w:r>
      <w:r w:rsidR="0067443C" w:rsidRPr="00CF3D2F">
        <w:rPr>
          <w:rFonts w:ascii="IRBadr" w:hAnsi="IRBadr" w:cs="IRBadr"/>
          <w:sz w:val="28"/>
          <w:szCs w:val="28"/>
          <w:rtl/>
        </w:rPr>
        <w:t>روز ملی</w:t>
      </w:r>
      <w:r w:rsidRPr="00CF3D2F">
        <w:rPr>
          <w:rFonts w:ascii="IRBadr" w:hAnsi="IRBadr" w:cs="IRBadr"/>
          <w:sz w:val="28"/>
          <w:szCs w:val="28"/>
          <w:rtl/>
        </w:rPr>
        <w:t xml:space="preserve"> ارتباطات و روابط عمومی می‌تواند نقطه عطفی را در توسعه و تحول واحدهای روابط عمومی در ایران ایجاد نماید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FA3FE6" w:rsidRPr="00CF3D2F" w:rsidRDefault="00407530" w:rsidP="00CF3D2F">
      <w:pPr>
        <w:pStyle w:val="Heading1"/>
        <w:bidi/>
        <w:rPr>
          <w:rFonts w:ascii="IRBadr" w:hAnsi="IRBadr" w:cs="IRBadr"/>
          <w:rtl/>
        </w:rPr>
      </w:pPr>
      <w:bookmarkStart w:id="12" w:name="_Toc429076253"/>
      <w:r w:rsidRPr="00CF3D2F">
        <w:rPr>
          <w:rFonts w:ascii="IRBadr" w:hAnsi="IRBadr" w:cs="IRBadr"/>
          <w:rtl/>
        </w:rPr>
        <w:t>خلاصه مطلب</w:t>
      </w:r>
      <w:bookmarkEnd w:id="12"/>
    </w:p>
    <w:p w:rsidR="00407530" w:rsidRPr="00CF3D2F" w:rsidRDefault="00407530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روز ارتباطات و روابط عمومی، </w:t>
      </w:r>
      <w:r w:rsidR="0067443C" w:rsidRPr="00CF3D2F">
        <w:rPr>
          <w:rFonts w:ascii="IRBadr" w:hAnsi="IRBadr" w:cs="IRBadr"/>
          <w:sz w:val="28"/>
          <w:szCs w:val="28"/>
          <w:rtl/>
        </w:rPr>
        <w:t>درنهایت</w:t>
      </w:r>
      <w:r w:rsidRPr="00CF3D2F">
        <w:rPr>
          <w:rFonts w:ascii="IRBadr" w:hAnsi="IRBadr" w:cs="IRBadr"/>
          <w:sz w:val="28"/>
          <w:szCs w:val="28"/>
          <w:rtl/>
        </w:rPr>
        <w:t xml:space="preserve"> فرصتی است مبارک تا همه </w:t>
      </w:r>
      <w:r w:rsidR="0067443C" w:rsidRPr="00CF3D2F">
        <w:rPr>
          <w:rFonts w:ascii="IRBadr" w:hAnsi="IRBadr" w:cs="IRBadr"/>
          <w:sz w:val="28"/>
          <w:szCs w:val="28"/>
          <w:rtl/>
        </w:rPr>
        <w:t>باهم</w:t>
      </w:r>
      <w:r w:rsidRPr="00CF3D2F">
        <w:rPr>
          <w:rFonts w:ascii="IRBadr" w:hAnsi="IRBadr" w:cs="IRBadr"/>
          <w:sz w:val="28"/>
          <w:szCs w:val="28"/>
          <w:rtl/>
        </w:rPr>
        <w:t xml:space="preserve"> برای توسعه ارتباطات اجتماعی و غنای معنوی و ارزشی این حرفه ارزشمند با تقویت حضور</w:t>
      </w:r>
      <w:r w:rsidR="0067443C" w:rsidRPr="00CF3D2F">
        <w:rPr>
          <w:rFonts w:ascii="IRBadr" w:hAnsi="IRBadr" w:cs="IRBadr"/>
          <w:sz w:val="28"/>
          <w:szCs w:val="28"/>
          <w:rtl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مدیرانی دانایی محور و تحول طلب از </w:t>
      </w:r>
      <w:r w:rsidR="0067443C" w:rsidRPr="00CF3D2F">
        <w:rPr>
          <w:rFonts w:ascii="IRBadr" w:hAnsi="IRBadr" w:cs="IRBadr"/>
          <w:sz w:val="28"/>
          <w:szCs w:val="28"/>
          <w:rtl/>
        </w:rPr>
        <w:t>یک‌سو</w:t>
      </w:r>
      <w:r w:rsidRPr="00CF3D2F">
        <w:rPr>
          <w:rFonts w:ascii="IRBadr" w:hAnsi="IRBadr" w:cs="IRBadr"/>
          <w:sz w:val="28"/>
          <w:szCs w:val="28"/>
          <w:rtl/>
        </w:rPr>
        <w:t xml:space="preserve"> و رعایت اخلاق </w:t>
      </w:r>
      <w:r w:rsidR="0067443C" w:rsidRPr="00CF3D2F">
        <w:rPr>
          <w:rFonts w:ascii="IRBadr" w:hAnsi="IRBadr" w:cs="IRBadr"/>
          <w:sz w:val="28"/>
          <w:szCs w:val="28"/>
          <w:rtl/>
        </w:rPr>
        <w:t>حرفه‌ای</w:t>
      </w:r>
      <w:r w:rsidRPr="00CF3D2F">
        <w:rPr>
          <w:rFonts w:ascii="IRBadr" w:hAnsi="IRBadr" w:cs="IRBadr"/>
          <w:sz w:val="28"/>
          <w:szCs w:val="28"/>
          <w:rtl/>
        </w:rPr>
        <w:t xml:space="preserve"> در عملکرد خود و </w:t>
      </w:r>
      <w:r w:rsidR="0067443C" w:rsidRPr="00CF3D2F">
        <w:rPr>
          <w:rFonts w:ascii="IRBadr" w:hAnsi="IRBadr" w:cs="IRBadr"/>
          <w:sz w:val="28"/>
          <w:szCs w:val="28"/>
          <w:rtl/>
        </w:rPr>
        <w:t>بها دادن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روزافزون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به‌نظام</w:t>
      </w:r>
      <w:r w:rsidRPr="00CF3D2F">
        <w:rPr>
          <w:rFonts w:ascii="IRBadr" w:hAnsi="IRBadr" w:cs="IRBadr"/>
          <w:sz w:val="28"/>
          <w:szCs w:val="28"/>
          <w:rtl/>
        </w:rPr>
        <w:t xml:space="preserve"> آزاد ارتباطات </w:t>
      </w:r>
      <w:r w:rsidR="0067443C" w:rsidRPr="00CF3D2F">
        <w:rPr>
          <w:rFonts w:ascii="IRBadr" w:hAnsi="IRBadr" w:cs="IRBadr"/>
          <w:sz w:val="28"/>
          <w:szCs w:val="28"/>
          <w:rtl/>
        </w:rPr>
        <w:t>و اطلاعات</w:t>
      </w:r>
      <w:r w:rsidRPr="00CF3D2F">
        <w:rPr>
          <w:rFonts w:ascii="IRBadr" w:hAnsi="IRBadr" w:cs="IRBadr"/>
          <w:sz w:val="28"/>
          <w:szCs w:val="28"/>
          <w:rtl/>
        </w:rPr>
        <w:t xml:space="preserve"> از سویی </w:t>
      </w:r>
      <w:r w:rsidR="0067443C" w:rsidRPr="00CF3D2F">
        <w:rPr>
          <w:rFonts w:ascii="IRBadr" w:hAnsi="IRBadr" w:cs="IRBadr"/>
          <w:sz w:val="28"/>
          <w:szCs w:val="28"/>
          <w:rtl/>
        </w:rPr>
        <w:t>دیگر تلاش</w:t>
      </w:r>
      <w:r w:rsidRPr="00CF3D2F">
        <w:rPr>
          <w:rFonts w:ascii="IRBadr" w:hAnsi="IRBadr" w:cs="IRBadr"/>
          <w:sz w:val="28"/>
          <w:szCs w:val="28"/>
          <w:rtl/>
        </w:rPr>
        <w:t xml:space="preserve"> نموده و جایگاه این حرفه را در جامعه </w:t>
      </w:r>
      <w:r w:rsidR="0067443C" w:rsidRPr="00CF3D2F">
        <w:rPr>
          <w:rFonts w:ascii="IRBadr" w:hAnsi="IRBadr" w:cs="IRBadr"/>
          <w:sz w:val="28"/>
          <w:szCs w:val="28"/>
          <w:rtl/>
        </w:rPr>
        <w:t>آرمان‌خواه</w:t>
      </w:r>
      <w:r w:rsidRPr="00CF3D2F">
        <w:rPr>
          <w:rFonts w:ascii="IRBadr" w:hAnsi="IRBadr" w:cs="IRBadr"/>
          <w:sz w:val="28"/>
          <w:szCs w:val="28"/>
          <w:rtl/>
        </w:rPr>
        <w:t xml:space="preserve"> و اسلامی خود تثبیت نماییم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407530" w:rsidRPr="00CF3D2F" w:rsidRDefault="00407530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بار دیگر برای </w:t>
      </w:r>
      <w:r w:rsidR="00E27A4E" w:rsidRPr="00CF3D2F">
        <w:rPr>
          <w:rFonts w:ascii="IRBadr" w:hAnsi="IRBadr" w:cs="IRBadr"/>
          <w:sz w:val="28"/>
          <w:szCs w:val="28"/>
          <w:rtl/>
        </w:rPr>
        <w:t>کلیه‌ی</w:t>
      </w:r>
      <w:r w:rsidRPr="00CF3D2F">
        <w:rPr>
          <w:rFonts w:ascii="IRBadr" w:hAnsi="IRBadr" w:cs="IRBadr"/>
          <w:sz w:val="28"/>
          <w:szCs w:val="28"/>
          <w:rtl/>
        </w:rPr>
        <w:t xml:space="preserve"> فعالان این عرصه آرزوی سلامتی داشته و امیدوارم شاهد موفقیت </w:t>
      </w:r>
      <w:r w:rsidR="00E27A4E" w:rsidRPr="00CF3D2F">
        <w:rPr>
          <w:rFonts w:ascii="IRBadr" w:hAnsi="IRBadr" w:cs="IRBadr"/>
          <w:sz w:val="28"/>
          <w:szCs w:val="28"/>
          <w:rtl/>
        </w:rPr>
        <w:t>آن‌ها</w:t>
      </w:r>
      <w:r w:rsidR="009B5C1E" w:rsidRPr="00CF3D2F">
        <w:rPr>
          <w:rFonts w:ascii="IRBadr" w:hAnsi="IRBadr" w:cs="IRBadr"/>
          <w:sz w:val="28"/>
          <w:szCs w:val="28"/>
          <w:rtl/>
        </w:rPr>
        <w:t xml:space="preserve"> در مسیر اعتلای اهداف جامعه</w:t>
      </w:r>
      <w:r w:rsidR="00E27A4E" w:rsidRPr="00CF3D2F">
        <w:rPr>
          <w:rFonts w:ascii="IRBadr" w:hAnsi="IRBadr" w:cs="IRBadr"/>
          <w:sz w:val="28"/>
          <w:szCs w:val="28"/>
          <w:rtl/>
        </w:rPr>
        <w:t xml:space="preserve"> اسلامی</w:t>
      </w:r>
      <w:r w:rsidRPr="00CF3D2F">
        <w:rPr>
          <w:rFonts w:ascii="IRBadr" w:hAnsi="IRBadr" w:cs="IRBadr"/>
          <w:sz w:val="28"/>
          <w:szCs w:val="28"/>
          <w:rtl/>
        </w:rPr>
        <w:t xml:space="preserve"> باشیم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9B5C1E" w:rsidRPr="00CF3D2F" w:rsidRDefault="00FC4AFC" w:rsidP="00CF3D2F">
      <w:pPr>
        <w:pStyle w:val="Heading1"/>
        <w:bidi/>
        <w:rPr>
          <w:rFonts w:ascii="IRBadr" w:hAnsi="IRBadr" w:cs="IRBadr"/>
          <w:rtl/>
        </w:rPr>
      </w:pPr>
      <w:bookmarkStart w:id="13" w:name="_Toc429076254"/>
      <w:r w:rsidRPr="00CF3D2F">
        <w:rPr>
          <w:rFonts w:ascii="IRBadr" w:hAnsi="IRBadr" w:cs="IRBadr"/>
          <w:rtl/>
        </w:rPr>
        <w:t>نکاتی پیرامون ماه محرم و عزاداری</w:t>
      </w:r>
      <w:bookmarkEnd w:id="13"/>
    </w:p>
    <w:p w:rsidR="00C86701" w:rsidRPr="00CF3D2F" w:rsidRDefault="00C86701" w:rsidP="00CF3D2F">
      <w:pPr>
        <w:pStyle w:val="Heading1"/>
        <w:bidi/>
        <w:rPr>
          <w:rFonts w:ascii="IRBadr" w:hAnsi="IRBadr" w:cs="IRBadr"/>
          <w:rtl/>
        </w:rPr>
      </w:pPr>
      <w:bookmarkStart w:id="14" w:name="_Toc429076255"/>
      <w:r w:rsidRPr="00CF3D2F">
        <w:rPr>
          <w:rFonts w:ascii="IRBadr" w:hAnsi="IRBadr" w:cs="IRBadr"/>
          <w:rtl/>
        </w:rPr>
        <w:t>اهمیت ماه محرم</w:t>
      </w:r>
      <w:bookmarkEnd w:id="14"/>
    </w:p>
    <w:p w:rsidR="00FC4AFC" w:rsidRPr="00CF3D2F" w:rsidRDefault="00FC4AF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اهمیت ماه محرم در تقویم شیعه و </w:t>
      </w:r>
      <w:r w:rsidR="0067443C" w:rsidRPr="00CF3D2F">
        <w:rPr>
          <w:rFonts w:ascii="IRBadr" w:hAnsi="IRBadr" w:cs="IRBadr"/>
          <w:sz w:val="28"/>
          <w:szCs w:val="28"/>
          <w:rtl/>
        </w:rPr>
        <w:t>به‌ویژه</w:t>
      </w:r>
      <w:r w:rsidRPr="00CF3D2F">
        <w:rPr>
          <w:rFonts w:ascii="IRBadr" w:hAnsi="IRBadr" w:cs="IRBadr"/>
          <w:sz w:val="28"/>
          <w:szCs w:val="28"/>
          <w:rtl/>
        </w:rPr>
        <w:t xml:space="preserve"> در تقویم ما </w:t>
      </w:r>
      <w:r w:rsidR="00E27A4E" w:rsidRPr="00CF3D2F">
        <w:rPr>
          <w:rFonts w:ascii="IRBadr" w:hAnsi="IRBadr" w:cs="IRBadr"/>
          <w:sz w:val="28"/>
          <w:szCs w:val="28"/>
          <w:rtl/>
        </w:rPr>
        <w:t>ایرانی‌ها</w:t>
      </w:r>
      <w:r w:rsidRPr="00CF3D2F">
        <w:rPr>
          <w:rFonts w:ascii="IRBadr" w:hAnsi="IRBadr" w:cs="IRBadr"/>
          <w:sz w:val="28"/>
          <w:szCs w:val="28"/>
          <w:rtl/>
        </w:rPr>
        <w:t xml:space="preserve"> بر کسی پوشیده نیست و در اهمیت این ماه همین بس که گفته شود: این ماه </w:t>
      </w:r>
      <w:r w:rsidR="00E27A4E" w:rsidRPr="00CF3D2F">
        <w:rPr>
          <w:rFonts w:ascii="IRBadr" w:hAnsi="IRBadr" w:cs="IRBadr"/>
          <w:sz w:val="28"/>
          <w:szCs w:val="28"/>
          <w:rtl/>
        </w:rPr>
        <w:t>واقعاً</w:t>
      </w:r>
      <w:r w:rsidRPr="00CF3D2F">
        <w:rPr>
          <w:rFonts w:ascii="IRBadr" w:hAnsi="IRBadr" w:cs="IRBadr"/>
          <w:sz w:val="28"/>
          <w:szCs w:val="28"/>
          <w:rtl/>
        </w:rPr>
        <w:t xml:space="preserve"> تکانی اساسی را در سبک و شیوه زندگی مردم غالب نقاط ایران </w:t>
      </w:r>
      <w:r w:rsidR="00E27A4E" w:rsidRPr="00CF3D2F">
        <w:rPr>
          <w:rFonts w:ascii="IRBadr" w:hAnsi="IRBadr" w:cs="IRBadr"/>
          <w:sz w:val="28"/>
          <w:szCs w:val="28"/>
          <w:rtl/>
        </w:rPr>
        <w:t>می‌دهد</w:t>
      </w:r>
      <w:r w:rsidRPr="00CF3D2F">
        <w:rPr>
          <w:rFonts w:ascii="IRBadr" w:hAnsi="IRBadr" w:cs="IRBadr"/>
          <w:sz w:val="28"/>
          <w:szCs w:val="28"/>
          <w:rtl/>
        </w:rPr>
        <w:t xml:space="preserve">؛ بسیاری از </w:t>
      </w:r>
      <w:r w:rsidR="00E27A4E" w:rsidRPr="00CF3D2F">
        <w:rPr>
          <w:rFonts w:ascii="IRBadr" w:hAnsi="IRBadr" w:cs="IRBadr"/>
          <w:sz w:val="28"/>
          <w:szCs w:val="28"/>
          <w:rtl/>
        </w:rPr>
        <w:t>خیابان‌ها</w:t>
      </w:r>
      <w:r w:rsidRPr="00CF3D2F">
        <w:rPr>
          <w:rFonts w:ascii="IRBadr" w:hAnsi="IRBadr" w:cs="IRBadr"/>
          <w:sz w:val="28"/>
          <w:szCs w:val="28"/>
          <w:rtl/>
        </w:rPr>
        <w:t xml:space="preserve"> و </w:t>
      </w:r>
      <w:r w:rsidR="0067443C" w:rsidRPr="00CF3D2F">
        <w:rPr>
          <w:rFonts w:ascii="IRBadr" w:hAnsi="IRBadr" w:cs="IRBadr"/>
          <w:sz w:val="28"/>
          <w:szCs w:val="28"/>
          <w:rtl/>
        </w:rPr>
        <w:t>اماکن</w:t>
      </w:r>
      <w:r w:rsidRPr="00CF3D2F">
        <w:rPr>
          <w:rFonts w:ascii="IRBadr" w:hAnsi="IRBadr" w:cs="IRBadr"/>
          <w:sz w:val="28"/>
          <w:szCs w:val="28"/>
          <w:rtl/>
        </w:rPr>
        <w:t xml:space="preserve"> عمومی به مناسبت این ماه </w:t>
      </w:r>
      <w:r w:rsidR="0067443C" w:rsidRPr="00CF3D2F">
        <w:rPr>
          <w:rFonts w:ascii="IRBadr" w:hAnsi="IRBadr" w:cs="IRBadr"/>
          <w:sz w:val="28"/>
          <w:szCs w:val="28"/>
          <w:rtl/>
        </w:rPr>
        <w:t>سیاه‌پوش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E27A4E" w:rsidRPr="00CF3D2F">
        <w:rPr>
          <w:rFonts w:ascii="IRBadr" w:hAnsi="IRBadr" w:cs="IRBadr"/>
          <w:sz w:val="28"/>
          <w:szCs w:val="28"/>
          <w:rtl/>
        </w:rPr>
        <w:t>می‌شوند</w:t>
      </w:r>
      <w:r w:rsidRPr="00CF3D2F">
        <w:rPr>
          <w:rFonts w:ascii="IRBadr" w:hAnsi="IRBadr" w:cs="IRBadr"/>
          <w:sz w:val="28"/>
          <w:szCs w:val="28"/>
          <w:rtl/>
        </w:rPr>
        <w:t xml:space="preserve"> و بسیاری از هیئات </w:t>
      </w:r>
      <w:r w:rsidR="0067443C" w:rsidRPr="00CF3D2F">
        <w:rPr>
          <w:rFonts w:ascii="IRBadr" w:hAnsi="IRBadr" w:cs="IRBadr"/>
          <w:sz w:val="28"/>
          <w:szCs w:val="28"/>
          <w:rtl/>
        </w:rPr>
        <w:t>و تکایا</w:t>
      </w:r>
      <w:r w:rsidRPr="00CF3D2F">
        <w:rPr>
          <w:rFonts w:ascii="IRBadr" w:hAnsi="IRBadr" w:cs="IRBadr"/>
          <w:sz w:val="28"/>
          <w:szCs w:val="28"/>
          <w:rtl/>
        </w:rPr>
        <w:t xml:space="preserve"> برپا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  <w:rtl/>
        </w:rPr>
        <w:t xml:space="preserve"> و </w:t>
      </w:r>
      <w:r w:rsidR="00E27A4E" w:rsidRPr="00CF3D2F">
        <w:rPr>
          <w:rFonts w:ascii="IRBadr" w:hAnsi="IRBadr" w:cs="IRBadr"/>
          <w:sz w:val="28"/>
          <w:szCs w:val="28"/>
          <w:rtl/>
        </w:rPr>
        <w:t>شهرها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چهره‌ای</w:t>
      </w:r>
      <w:r w:rsidRPr="00CF3D2F">
        <w:rPr>
          <w:rFonts w:ascii="IRBadr" w:hAnsi="IRBadr" w:cs="IRBadr"/>
          <w:sz w:val="28"/>
          <w:szCs w:val="28"/>
          <w:rtl/>
        </w:rPr>
        <w:t xml:space="preserve"> دیگر </w:t>
      </w:r>
      <w:r w:rsidR="00E27A4E" w:rsidRPr="00CF3D2F">
        <w:rPr>
          <w:rFonts w:ascii="IRBadr" w:hAnsi="IRBadr" w:cs="IRBadr"/>
          <w:sz w:val="28"/>
          <w:szCs w:val="28"/>
          <w:rtl/>
        </w:rPr>
        <w:t>می‌یابند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C86701" w:rsidRPr="00CF3D2F" w:rsidRDefault="00FC4AF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lastRenderedPageBreak/>
        <w:t>در تاریخ معاصر و دست</w:t>
      </w:r>
      <w:r w:rsidR="00C86701" w:rsidRPr="00CF3D2F">
        <w:rPr>
          <w:rFonts w:ascii="IRBadr" w:hAnsi="IRBadr" w:cs="IRBadr"/>
          <w:sz w:val="28"/>
          <w:szCs w:val="28"/>
          <w:rtl/>
        </w:rPr>
        <w:t>‌</w:t>
      </w:r>
      <w:r w:rsidRPr="00CF3D2F">
        <w:rPr>
          <w:rFonts w:ascii="IRBadr" w:hAnsi="IRBadr" w:cs="IRBadr"/>
          <w:sz w:val="28"/>
          <w:szCs w:val="28"/>
          <w:rtl/>
        </w:rPr>
        <w:t xml:space="preserve">کم در یک قرن اخیر نیز محرم همواره فرصتی برای </w:t>
      </w:r>
      <w:r w:rsidR="0067443C" w:rsidRPr="00CF3D2F">
        <w:rPr>
          <w:rFonts w:ascii="IRBadr" w:hAnsi="IRBadr" w:cs="IRBadr"/>
          <w:sz w:val="28"/>
          <w:szCs w:val="28"/>
          <w:rtl/>
        </w:rPr>
        <w:t>عرض‌اندام</w:t>
      </w:r>
      <w:r w:rsidRPr="00CF3D2F">
        <w:rPr>
          <w:rFonts w:ascii="IRBadr" w:hAnsi="IRBadr" w:cs="IRBadr"/>
          <w:sz w:val="28"/>
          <w:szCs w:val="28"/>
          <w:rtl/>
        </w:rPr>
        <w:t xml:space="preserve"> جامعه مدنی در برابر قدرت حاکم بوده است، این ویژگی </w:t>
      </w:r>
      <w:r w:rsidR="0067443C" w:rsidRPr="00CF3D2F">
        <w:rPr>
          <w:rFonts w:ascii="IRBadr" w:hAnsi="IRBadr" w:cs="IRBadr"/>
          <w:sz w:val="28"/>
          <w:szCs w:val="28"/>
          <w:rtl/>
        </w:rPr>
        <w:t>به‌ویژه</w:t>
      </w:r>
      <w:r w:rsidRPr="00CF3D2F">
        <w:rPr>
          <w:rFonts w:ascii="IRBadr" w:hAnsi="IRBadr" w:cs="IRBadr"/>
          <w:sz w:val="28"/>
          <w:szCs w:val="28"/>
          <w:rtl/>
        </w:rPr>
        <w:t xml:space="preserve"> در </w:t>
      </w:r>
      <w:r w:rsidR="00E27A4E" w:rsidRPr="00CF3D2F">
        <w:rPr>
          <w:rFonts w:ascii="IRBadr" w:hAnsi="IRBadr" w:cs="IRBadr"/>
          <w:sz w:val="28"/>
          <w:szCs w:val="28"/>
          <w:rtl/>
        </w:rPr>
        <w:t>سال‌های</w:t>
      </w:r>
      <w:r w:rsidRPr="00CF3D2F">
        <w:rPr>
          <w:rFonts w:ascii="IRBadr" w:hAnsi="IRBadr" w:cs="IRBadr"/>
          <w:sz w:val="28"/>
          <w:szCs w:val="28"/>
          <w:rtl/>
        </w:rPr>
        <w:t xml:space="preserve"> پیش از انقلاب اسلامی بارز بوده است. اهمیت راهپیمایی تاسوعا و عاشورای سال 1357 در تاریخ انقلاب اسلامی را </w:t>
      </w:r>
      <w:r w:rsidR="00E27A4E" w:rsidRPr="00CF3D2F">
        <w:rPr>
          <w:rFonts w:ascii="IRBadr" w:hAnsi="IRBadr" w:cs="IRBadr"/>
          <w:sz w:val="28"/>
          <w:szCs w:val="28"/>
          <w:rtl/>
        </w:rPr>
        <w:t>می‌توان</w:t>
      </w:r>
      <w:r w:rsidRPr="00CF3D2F">
        <w:rPr>
          <w:rFonts w:ascii="IRBadr" w:hAnsi="IRBadr" w:cs="IRBadr"/>
          <w:sz w:val="28"/>
          <w:szCs w:val="28"/>
          <w:rtl/>
        </w:rPr>
        <w:t xml:space="preserve"> در این زمینه </w:t>
      </w:r>
      <w:r w:rsidR="0067443C" w:rsidRPr="00CF3D2F">
        <w:rPr>
          <w:rFonts w:ascii="IRBadr" w:hAnsi="IRBadr" w:cs="IRBadr"/>
          <w:sz w:val="28"/>
          <w:szCs w:val="28"/>
          <w:rtl/>
        </w:rPr>
        <w:t>به‌عنوان</w:t>
      </w:r>
      <w:r w:rsidRPr="00CF3D2F">
        <w:rPr>
          <w:rFonts w:ascii="IRBadr" w:hAnsi="IRBadr" w:cs="IRBadr"/>
          <w:sz w:val="28"/>
          <w:szCs w:val="28"/>
          <w:rtl/>
        </w:rPr>
        <w:t xml:space="preserve"> نمونه ذکر کرد</w:t>
      </w:r>
      <w:r w:rsidR="00C86701" w:rsidRPr="00CF3D2F">
        <w:rPr>
          <w:rFonts w:ascii="IRBadr" w:hAnsi="IRBadr" w:cs="IRBadr"/>
          <w:sz w:val="28"/>
          <w:szCs w:val="28"/>
        </w:rPr>
        <w:t>.</w:t>
      </w:r>
      <w:r w:rsidR="00C86701" w:rsidRPr="00CF3D2F">
        <w:rPr>
          <w:rFonts w:ascii="IRBadr" w:hAnsi="IRBadr" w:cs="IRBadr"/>
          <w:sz w:val="28"/>
          <w:szCs w:val="28"/>
          <w:rtl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راهپیمایی تاسوعا </w:t>
      </w:r>
      <w:r w:rsidR="00E27A4E" w:rsidRPr="00CF3D2F">
        <w:rPr>
          <w:rFonts w:ascii="IRBadr" w:hAnsi="IRBadr" w:cs="IRBadr"/>
          <w:sz w:val="28"/>
          <w:szCs w:val="28"/>
          <w:rtl/>
        </w:rPr>
        <w:t>بزرگ‌ترین</w:t>
      </w:r>
      <w:r w:rsidRPr="00CF3D2F">
        <w:rPr>
          <w:rFonts w:ascii="IRBadr" w:hAnsi="IRBadr" w:cs="IRBadr"/>
          <w:sz w:val="28"/>
          <w:szCs w:val="28"/>
          <w:rtl/>
        </w:rPr>
        <w:t xml:space="preserve"> گردهمایی مخالفان حکومت شاه شد و </w:t>
      </w:r>
      <w:r w:rsidR="0067443C" w:rsidRPr="00CF3D2F">
        <w:rPr>
          <w:rFonts w:ascii="IRBadr" w:hAnsi="IRBadr" w:cs="IRBadr"/>
          <w:sz w:val="28"/>
          <w:szCs w:val="28"/>
          <w:rtl/>
        </w:rPr>
        <w:t>ازآن‌پس</w:t>
      </w:r>
      <w:r w:rsidRPr="00CF3D2F">
        <w:rPr>
          <w:rFonts w:ascii="IRBadr" w:hAnsi="IRBadr" w:cs="IRBadr"/>
          <w:sz w:val="28"/>
          <w:szCs w:val="28"/>
          <w:rtl/>
        </w:rPr>
        <w:t xml:space="preserve"> وقایع انقلاب در سرازیری سقوط حکومت شاه و پیروزی انقلاب قرار گرفت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C86701" w:rsidRPr="00CF3D2F" w:rsidRDefault="0067443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>درواقع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ماه محرم در تاریخ ما </w:t>
      </w:r>
      <w:r w:rsidR="00E27A4E" w:rsidRPr="00CF3D2F">
        <w:rPr>
          <w:rFonts w:ascii="IRBadr" w:hAnsi="IRBadr" w:cs="IRBadr"/>
          <w:sz w:val="28"/>
          <w:szCs w:val="28"/>
          <w:rtl/>
        </w:rPr>
        <w:t>ایرانی‌ها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بیشتر از آنکه </w:t>
      </w:r>
      <w:r w:rsidRPr="00CF3D2F">
        <w:rPr>
          <w:rFonts w:ascii="IRBadr" w:hAnsi="IRBadr" w:cs="IRBadr"/>
          <w:sz w:val="28"/>
          <w:szCs w:val="28"/>
          <w:rtl/>
        </w:rPr>
        <w:t>مسئله‌ای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حکومتی بوده باشد </w:t>
      </w:r>
      <w:r w:rsidRPr="00CF3D2F">
        <w:rPr>
          <w:rFonts w:ascii="IRBadr" w:hAnsi="IRBadr" w:cs="IRBadr"/>
          <w:sz w:val="28"/>
          <w:szCs w:val="28"/>
          <w:rtl/>
        </w:rPr>
        <w:t>مسئله‌ای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مردمی بوده و مردم در این ماه ابتکار عمل را به دست گرفته و با تشکیل هیئات و </w:t>
      </w:r>
      <w:r w:rsidR="00E27A4E" w:rsidRPr="00CF3D2F">
        <w:rPr>
          <w:rFonts w:ascii="IRBadr" w:hAnsi="IRBadr" w:cs="IRBadr"/>
          <w:sz w:val="28"/>
          <w:szCs w:val="28"/>
          <w:rtl/>
        </w:rPr>
        <w:t>دسته‌ها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، سنت عزاداری برای سالار شهیدان را زنده </w:t>
      </w:r>
      <w:r w:rsidRPr="00CF3D2F">
        <w:rPr>
          <w:rFonts w:ascii="IRBadr" w:hAnsi="IRBadr" w:cs="IRBadr"/>
          <w:sz w:val="28"/>
          <w:szCs w:val="28"/>
          <w:rtl/>
        </w:rPr>
        <w:t>نگه‌داشته‌اند</w:t>
      </w:r>
      <w:r w:rsidR="00FC4AFC" w:rsidRPr="00CF3D2F">
        <w:rPr>
          <w:rFonts w:ascii="IRBadr" w:hAnsi="IRBadr" w:cs="IRBadr"/>
          <w:sz w:val="28"/>
          <w:szCs w:val="28"/>
        </w:rPr>
        <w:t>.</w:t>
      </w:r>
    </w:p>
    <w:p w:rsidR="00C86701" w:rsidRPr="00CF3D2F" w:rsidRDefault="00C86701" w:rsidP="00CF3D2F">
      <w:pPr>
        <w:pStyle w:val="Heading1"/>
        <w:bidi/>
        <w:rPr>
          <w:rFonts w:ascii="IRBadr" w:hAnsi="IRBadr" w:cs="IRBadr"/>
          <w:rtl/>
        </w:rPr>
      </w:pPr>
      <w:bookmarkStart w:id="15" w:name="_Toc429076256"/>
      <w:r w:rsidRPr="00CF3D2F">
        <w:rPr>
          <w:rFonts w:ascii="IRBadr" w:hAnsi="IRBadr" w:cs="IRBadr"/>
          <w:rtl/>
        </w:rPr>
        <w:t>باب کردن سنت‌های غلط در ماه محرم</w:t>
      </w:r>
      <w:bookmarkEnd w:id="15"/>
    </w:p>
    <w:p w:rsidR="00C86701" w:rsidRPr="00CF3D2F" w:rsidRDefault="00FC4AF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در </w:t>
      </w:r>
      <w:r w:rsidR="00E27A4E" w:rsidRPr="00CF3D2F">
        <w:rPr>
          <w:rFonts w:ascii="IRBadr" w:hAnsi="IRBadr" w:cs="IRBadr"/>
          <w:sz w:val="28"/>
          <w:szCs w:val="28"/>
          <w:rtl/>
        </w:rPr>
        <w:t>سال‌های</w:t>
      </w:r>
      <w:r w:rsidRPr="00CF3D2F">
        <w:rPr>
          <w:rFonts w:ascii="IRBadr" w:hAnsi="IRBadr" w:cs="IRBadr"/>
          <w:sz w:val="28"/>
          <w:szCs w:val="28"/>
          <w:rtl/>
        </w:rPr>
        <w:t xml:space="preserve"> اخیر </w:t>
      </w:r>
      <w:r w:rsidR="0067443C" w:rsidRPr="00CF3D2F">
        <w:rPr>
          <w:rFonts w:ascii="IRBadr" w:hAnsi="IRBadr" w:cs="IRBadr"/>
          <w:sz w:val="28"/>
          <w:szCs w:val="28"/>
          <w:rtl/>
        </w:rPr>
        <w:t>متأسفانه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E27A4E" w:rsidRPr="00CF3D2F">
        <w:rPr>
          <w:rFonts w:ascii="IRBadr" w:hAnsi="IRBadr" w:cs="IRBadr"/>
          <w:sz w:val="28"/>
          <w:szCs w:val="28"/>
          <w:rtl/>
        </w:rPr>
        <w:t>بدعت‌هایی</w:t>
      </w:r>
      <w:r w:rsidRPr="00CF3D2F">
        <w:rPr>
          <w:rFonts w:ascii="IRBadr" w:hAnsi="IRBadr" w:cs="IRBadr"/>
          <w:sz w:val="28"/>
          <w:szCs w:val="28"/>
          <w:rtl/>
        </w:rPr>
        <w:t xml:space="preserve"> در حال </w:t>
      </w:r>
      <w:r w:rsidR="0067443C" w:rsidRPr="00CF3D2F">
        <w:rPr>
          <w:rFonts w:ascii="IRBadr" w:hAnsi="IRBadr" w:cs="IRBadr"/>
          <w:sz w:val="28"/>
          <w:szCs w:val="28"/>
          <w:rtl/>
        </w:rPr>
        <w:t>باب‌شدن</w:t>
      </w:r>
      <w:r w:rsidRPr="00CF3D2F">
        <w:rPr>
          <w:rFonts w:ascii="IRBadr" w:hAnsi="IRBadr" w:cs="IRBadr"/>
          <w:sz w:val="28"/>
          <w:szCs w:val="28"/>
          <w:rtl/>
        </w:rPr>
        <w:t xml:space="preserve"> در ماه محرم است که </w:t>
      </w:r>
      <w:r w:rsidR="00E27A4E" w:rsidRPr="00CF3D2F">
        <w:rPr>
          <w:rFonts w:ascii="IRBadr" w:hAnsi="IRBadr" w:cs="IRBadr"/>
          <w:sz w:val="28"/>
          <w:szCs w:val="28"/>
          <w:rtl/>
        </w:rPr>
        <w:t>می‌تواند</w:t>
      </w:r>
      <w:r w:rsidRPr="00CF3D2F">
        <w:rPr>
          <w:rFonts w:ascii="IRBadr" w:hAnsi="IRBadr" w:cs="IRBadr"/>
          <w:sz w:val="28"/>
          <w:szCs w:val="28"/>
          <w:rtl/>
        </w:rPr>
        <w:t xml:space="preserve"> به اصل موضوع عزاداری و فلسفه قیام عاشورا و پیام مستتر در آن و زنده </w:t>
      </w:r>
      <w:r w:rsidR="0067443C" w:rsidRPr="00CF3D2F">
        <w:rPr>
          <w:rFonts w:ascii="IRBadr" w:hAnsi="IRBadr" w:cs="IRBadr"/>
          <w:sz w:val="28"/>
          <w:szCs w:val="28"/>
          <w:rtl/>
        </w:rPr>
        <w:t>نگه‌داشتن</w:t>
      </w:r>
      <w:r w:rsidRPr="00CF3D2F">
        <w:rPr>
          <w:rFonts w:ascii="IRBadr" w:hAnsi="IRBadr" w:cs="IRBadr"/>
          <w:sz w:val="28"/>
          <w:szCs w:val="28"/>
          <w:rtl/>
        </w:rPr>
        <w:t xml:space="preserve"> واقعه قیام حسین بن علی </w:t>
      </w:r>
      <w:r w:rsidR="00C86701" w:rsidRPr="00CF3D2F">
        <w:rPr>
          <w:rFonts w:ascii="IRBadr" w:hAnsi="IRBadr" w:cs="IRBadr"/>
          <w:sz w:val="28"/>
          <w:szCs w:val="28"/>
          <w:rtl/>
        </w:rPr>
        <w:t>(</w:t>
      </w:r>
      <w:r w:rsidRPr="00CF3D2F">
        <w:rPr>
          <w:rFonts w:ascii="IRBadr" w:hAnsi="IRBadr" w:cs="IRBadr"/>
          <w:sz w:val="28"/>
          <w:szCs w:val="28"/>
          <w:rtl/>
        </w:rPr>
        <w:t>ع) علیه حکومت ظالم و جابر یزید، صدمه بزند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C86701" w:rsidRPr="00CF3D2F" w:rsidRDefault="00FC4AF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نکته نخست اینکه دیده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متأسفانه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E27A4E" w:rsidRPr="00CF3D2F">
        <w:rPr>
          <w:rFonts w:ascii="IRBadr" w:hAnsi="IRBadr" w:cs="IRBadr"/>
          <w:sz w:val="28"/>
          <w:szCs w:val="28"/>
          <w:rtl/>
        </w:rPr>
        <w:t>دخالت‌هایی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بی‌جا</w:t>
      </w:r>
      <w:r w:rsidRPr="00CF3D2F">
        <w:rPr>
          <w:rFonts w:ascii="IRBadr" w:hAnsi="IRBadr" w:cs="IRBadr"/>
          <w:sz w:val="28"/>
          <w:szCs w:val="28"/>
          <w:rtl/>
        </w:rPr>
        <w:t xml:space="preserve"> از سوی برخی نهادهای حاکمیتی در </w:t>
      </w:r>
      <w:r w:rsidR="0067443C" w:rsidRPr="00CF3D2F">
        <w:rPr>
          <w:rFonts w:ascii="IRBadr" w:hAnsi="IRBadr" w:cs="IRBadr"/>
          <w:sz w:val="28"/>
          <w:szCs w:val="28"/>
          <w:rtl/>
        </w:rPr>
        <w:t>مسئله</w:t>
      </w:r>
      <w:r w:rsidRPr="00CF3D2F">
        <w:rPr>
          <w:rFonts w:ascii="IRBadr" w:hAnsi="IRBadr" w:cs="IRBadr"/>
          <w:sz w:val="28"/>
          <w:szCs w:val="28"/>
          <w:rtl/>
        </w:rPr>
        <w:t xml:space="preserve"> محرم انجام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  <w:rtl/>
        </w:rPr>
        <w:t xml:space="preserve"> و تلاش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  <w:rtl/>
        </w:rPr>
        <w:t xml:space="preserve"> تا عزاداری مدنی و خودجوش مردمی به امری حکومتی و مصنوعی تقلیل یابد. این </w:t>
      </w:r>
      <w:r w:rsidR="0067443C" w:rsidRPr="00CF3D2F">
        <w:rPr>
          <w:rFonts w:ascii="IRBadr" w:hAnsi="IRBadr" w:cs="IRBadr"/>
          <w:sz w:val="28"/>
          <w:szCs w:val="28"/>
          <w:rtl/>
        </w:rPr>
        <w:t>مسئله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فی‌نفسه</w:t>
      </w:r>
      <w:r w:rsidRPr="00CF3D2F">
        <w:rPr>
          <w:rFonts w:ascii="IRBadr" w:hAnsi="IRBadr" w:cs="IRBadr"/>
          <w:sz w:val="28"/>
          <w:szCs w:val="28"/>
          <w:rtl/>
        </w:rPr>
        <w:t xml:space="preserve"> مضر است و بیم آن است که ماه محرم </w:t>
      </w:r>
      <w:r w:rsidR="0067443C" w:rsidRPr="00CF3D2F">
        <w:rPr>
          <w:rFonts w:ascii="IRBadr" w:hAnsi="IRBadr" w:cs="IRBadr"/>
          <w:sz w:val="28"/>
          <w:szCs w:val="28"/>
          <w:rtl/>
        </w:rPr>
        <w:t>رفته‌رفته</w:t>
      </w:r>
      <w:r w:rsidRPr="00CF3D2F">
        <w:rPr>
          <w:rFonts w:ascii="IRBadr" w:hAnsi="IRBadr" w:cs="IRBadr"/>
          <w:sz w:val="28"/>
          <w:szCs w:val="28"/>
          <w:rtl/>
        </w:rPr>
        <w:t xml:space="preserve"> به مناسبتی دولتی تقلیل یابد. باید به جد از این </w:t>
      </w:r>
      <w:r w:rsidR="0067443C" w:rsidRPr="00CF3D2F">
        <w:rPr>
          <w:rFonts w:ascii="IRBadr" w:hAnsi="IRBadr" w:cs="IRBadr"/>
          <w:sz w:val="28"/>
          <w:szCs w:val="28"/>
          <w:rtl/>
        </w:rPr>
        <w:t>مسئله</w:t>
      </w:r>
      <w:r w:rsidRPr="00CF3D2F">
        <w:rPr>
          <w:rFonts w:ascii="IRBadr" w:hAnsi="IRBadr" w:cs="IRBadr"/>
          <w:sz w:val="28"/>
          <w:szCs w:val="28"/>
          <w:rtl/>
        </w:rPr>
        <w:t xml:space="preserve"> جلوگیری کرد. البته این </w:t>
      </w:r>
      <w:r w:rsidR="0067443C" w:rsidRPr="00CF3D2F">
        <w:rPr>
          <w:rFonts w:ascii="IRBadr" w:hAnsi="IRBadr" w:cs="IRBadr"/>
          <w:sz w:val="28"/>
          <w:szCs w:val="28"/>
          <w:rtl/>
        </w:rPr>
        <w:t>مسئله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به‌هیچ‌عنوان</w:t>
      </w:r>
      <w:r w:rsidRPr="00CF3D2F">
        <w:rPr>
          <w:rFonts w:ascii="IRBadr" w:hAnsi="IRBadr" w:cs="IRBadr"/>
          <w:sz w:val="28"/>
          <w:szCs w:val="28"/>
          <w:rtl/>
        </w:rPr>
        <w:t xml:space="preserve"> به معنای نفی نظارت و اعمال قوانین و تلاش نهادهای حکومتی و انتظامی برای برقراری نظم در هیئات و </w:t>
      </w:r>
      <w:r w:rsidR="00E27A4E" w:rsidRPr="00CF3D2F">
        <w:rPr>
          <w:rFonts w:ascii="IRBadr" w:hAnsi="IRBadr" w:cs="IRBadr"/>
          <w:sz w:val="28"/>
          <w:szCs w:val="28"/>
          <w:rtl/>
        </w:rPr>
        <w:t>دسته‌های</w:t>
      </w:r>
      <w:r w:rsidRPr="00CF3D2F">
        <w:rPr>
          <w:rFonts w:ascii="IRBadr" w:hAnsi="IRBadr" w:cs="IRBadr"/>
          <w:sz w:val="28"/>
          <w:szCs w:val="28"/>
          <w:rtl/>
        </w:rPr>
        <w:t xml:space="preserve"> عزاداری نیست</w:t>
      </w:r>
      <w:r w:rsidRPr="00CF3D2F">
        <w:rPr>
          <w:rFonts w:ascii="IRBadr" w:hAnsi="IRBadr" w:cs="IRBadr"/>
          <w:sz w:val="28"/>
          <w:szCs w:val="28"/>
        </w:rPr>
        <w:t>.</w:t>
      </w:r>
      <w:r w:rsidRPr="00CF3D2F">
        <w:rPr>
          <w:rFonts w:ascii="IRBadr" w:hAnsi="IRBadr" w:cs="IRBadr"/>
          <w:sz w:val="28"/>
          <w:szCs w:val="28"/>
        </w:rPr>
        <w:br/>
      </w:r>
      <w:r w:rsidRPr="00CF3D2F">
        <w:rPr>
          <w:rFonts w:ascii="IRBadr" w:hAnsi="IRBadr" w:cs="IRBadr"/>
          <w:sz w:val="28"/>
          <w:szCs w:val="28"/>
          <w:rtl/>
        </w:rPr>
        <w:t xml:space="preserve">اما وقتی شنیده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  <w:rtl/>
        </w:rPr>
        <w:t xml:space="preserve"> فلان نهاد حکومتی به خاطر محرم </w:t>
      </w:r>
      <w:r w:rsidR="00E27A4E" w:rsidRPr="00CF3D2F">
        <w:rPr>
          <w:rFonts w:ascii="IRBadr" w:hAnsi="IRBadr" w:cs="IRBadr"/>
          <w:sz w:val="28"/>
          <w:szCs w:val="28"/>
          <w:rtl/>
        </w:rPr>
        <w:t>پول‌هایی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را توزیع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E27A4E" w:rsidRPr="00CF3D2F">
        <w:rPr>
          <w:rFonts w:ascii="IRBadr" w:hAnsi="IRBadr" w:cs="IRBadr"/>
          <w:sz w:val="28"/>
          <w:szCs w:val="28"/>
          <w:rtl/>
        </w:rPr>
        <w:t>می‌کند</w:t>
      </w:r>
      <w:r w:rsidRPr="00CF3D2F">
        <w:rPr>
          <w:rFonts w:ascii="IRBadr" w:hAnsi="IRBadr" w:cs="IRBadr"/>
          <w:sz w:val="28"/>
          <w:szCs w:val="28"/>
          <w:rtl/>
        </w:rPr>
        <w:t xml:space="preserve"> و فلان نماینده شورا خبر از واریز </w:t>
      </w:r>
      <w:r w:rsidR="00E27A4E" w:rsidRPr="00CF3D2F">
        <w:rPr>
          <w:rFonts w:ascii="IRBadr" w:hAnsi="IRBadr" w:cs="IRBadr"/>
          <w:sz w:val="28"/>
          <w:szCs w:val="28"/>
          <w:rtl/>
        </w:rPr>
        <w:t>پول‌هایی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به‌حساب</w:t>
      </w:r>
      <w:r w:rsidRPr="00CF3D2F">
        <w:rPr>
          <w:rFonts w:ascii="IRBadr" w:hAnsi="IRBadr" w:cs="IRBadr"/>
          <w:sz w:val="28"/>
          <w:szCs w:val="28"/>
          <w:rtl/>
        </w:rPr>
        <w:t xml:space="preserve"> یک نماینده </w:t>
      </w:r>
      <w:r w:rsidR="0067443C" w:rsidRPr="00CF3D2F">
        <w:rPr>
          <w:rFonts w:ascii="IRBadr" w:hAnsi="IRBadr" w:cs="IRBadr"/>
          <w:sz w:val="28"/>
          <w:szCs w:val="28"/>
          <w:rtl/>
        </w:rPr>
        <w:t>به‌منظور</w:t>
      </w:r>
      <w:r w:rsidRPr="00CF3D2F">
        <w:rPr>
          <w:rFonts w:ascii="IRBadr" w:hAnsi="IRBadr" w:cs="IRBadr"/>
          <w:sz w:val="28"/>
          <w:szCs w:val="28"/>
          <w:rtl/>
        </w:rPr>
        <w:t xml:space="preserve"> توزیع در هیئات مذهبی </w:t>
      </w:r>
      <w:r w:rsidR="00E27A4E" w:rsidRPr="00CF3D2F">
        <w:rPr>
          <w:rFonts w:ascii="IRBadr" w:hAnsi="IRBadr" w:cs="IRBadr"/>
          <w:sz w:val="28"/>
          <w:szCs w:val="28"/>
          <w:rtl/>
        </w:rPr>
        <w:t>می‌دهد</w:t>
      </w:r>
      <w:r w:rsidRPr="00CF3D2F">
        <w:rPr>
          <w:rFonts w:ascii="IRBadr" w:hAnsi="IRBadr" w:cs="IRBadr"/>
          <w:sz w:val="28"/>
          <w:szCs w:val="28"/>
          <w:rtl/>
        </w:rPr>
        <w:t xml:space="preserve">، نگرانی جدی ایجاد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  <w:rtl/>
        </w:rPr>
        <w:t xml:space="preserve"> و این پرسش ایجاد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  <w:rtl/>
        </w:rPr>
        <w:t xml:space="preserve"> که مگر مردم در طی </w:t>
      </w:r>
      <w:r w:rsidR="00E27A4E" w:rsidRPr="00CF3D2F">
        <w:rPr>
          <w:rFonts w:ascii="IRBadr" w:hAnsi="IRBadr" w:cs="IRBadr"/>
          <w:sz w:val="28"/>
          <w:szCs w:val="28"/>
          <w:rtl/>
        </w:rPr>
        <w:t>قرن‌های</w:t>
      </w:r>
      <w:r w:rsidRPr="00CF3D2F">
        <w:rPr>
          <w:rFonts w:ascii="IRBadr" w:hAnsi="IRBadr" w:cs="IRBadr"/>
          <w:sz w:val="28"/>
          <w:szCs w:val="28"/>
          <w:rtl/>
        </w:rPr>
        <w:t xml:space="preserve"> متمادی سنت عزاداری و گرامی داشت محرم را بدون کمک و حتی با مخالفت و </w:t>
      </w:r>
      <w:r w:rsidR="00E27A4E" w:rsidRPr="00CF3D2F">
        <w:rPr>
          <w:rFonts w:ascii="IRBadr" w:hAnsi="IRBadr" w:cs="IRBadr"/>
          <w:sz w:val="28"/>
          <w:szCs w:val="28"/>
          <w:rtl/>
        </w:rPr>
        <w:t>ممنوعیت‌های</w:t>
      </w:r>
      <w:r w:rsidRPr="00CF3D2F">
        <w:rPr>
          <w:rFonts w:ascii="IRBadr" w:hAnsi="IRBadr" w:cs="IRBadr"/>
          <w:sz w:val="28"/>
          <w:szCs w:val="28"/>
          <w:rtl/>
        </w:rPr>
        <w:t xml:space="preserve"> حکومتی حفظ </w:t>
      </w:r>
      <w:r w:rsidR="00E27A4E" w:rsidRPr="00CF3D2F">
        <w:rPr>
          <w:rFonts w:ascii="IRBadr" w:hAnsi="IRBadr" w:cs="IRBadr"/>
          <w:sz w:val="28"/>
          <w:szCs w:val="28"/>
          <w:rtl/>
        </w:rPr>
        <w:t>نکرده‌اند</w:t>
      </w:r>
      <w:r w:rsidRPr="00CF3D2F">
        <w:rPr>
          <w:rFonts w:ascii="IRBadr" w:hAnsi="IRBadr" w:cs="IRBadr"/>
          <w:sz w:val="28"/>
          <w:szCs w:val="28"/>
          <w:rtl/>
        </w:rPr>
        <w:t xml:space="preserve">، حال چگونه است که از حفظ این سنت و تقویت آن ناتوان </w:t>
      </w:r>
      <w:r w:rsidR="00E27A4E" w:rsidRPr="00CF3D2F">
        <w:rPr>
          <w:rFonts w:ascii="IRBadr" w:hAnsi="IRBadr" w:cs="IRBadr"/>
          <w:sz w:val="28"/>
          <w:szCs w:val="28"/>
          <w:rtl/>
        </w:rPr>
        <w:t>شده‌اند</w:t>
      </w:r>
      <w:r w:rsidRPr="00CF3D2F">
        <w:rPr>
          <w:rFonts w:ascii="IRBadr" w:hAnsi="IRBadr" w:cs="IRBadr"/>
          <w:sz w:val="28"/>
          <w:szCs w:val="28"/>
          <w:rtl/>
        </w:rPr>
        <w:t xml:space="preserve">؟ </w:t>
      </w:r>
      <w:r w:rsidR="0067443C" w:rsidRPr="00CF3D2F">
        <w:rPr>
          <w:rFonts w:ascii="IRBadr" w:hAnsi="IRBadr" w:cs="IRBadr"/>
          <w:sz w:val="28"/>
          <w:szCs w:val="28"/>
          <w:rtl/>
        </w:rPr>
        <w:t>آن‌هم</w:t>
      </w:r>
      <w:r w:rsidRPr="00CF3D2F">
        <w:rPr>
          <w:rFonts w:ascii="IRBadr" w:hAnsi="IRBadr" w:cs="IRBadr"/>
          <w:sz w:val="28"/>
          <w:szCs w:val="28"/>
          <w:rtl/>
        </w:rPr>
        <w:t xml:space="preserve"> در یک حکومت دینی که </w:t>
      </w:r>
      <w:r w:rsidR="00E27A4E" w:rsidRPr="00CF3D2F">
        <w:rPr>
          <w:rFonts w:ascii="IRBadr" w:hAnsi="IRBadr" w:cs="IRBadr"/>
          <w:sz w:val="28"/>
          <w:szCs w:val="28"/>
          <w:rtl/>
        </w:rPr>
        <w:t>اساساً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بنیان‌گذار</w:t>
      </w:r>
      <w:r w:rsidRPr="00CF3D2F">
        <w:rPr>
          <w:rFonts w:ascii="IRBadr" w:hAnsi="IRBadr" w:cs="IRBadr"/>
          <w:sz w:val="28"/>
          <w:szCs w:val="28"/>
          <w:rtl/>
        </w:rPr>
        <w:t xml:space="preserve"> آن جمله معروفی دارد که گفته است: این محرم و صفر است که اسلام را زنده </w:t>
      </w:r>
      <w:r w:rsidR="0067443C" w:rsidRPr="00CF3D2F">
        <w:rPr>
          <w:rFonts w:ascii="IRBadr" w:hAnsi="IRBadr" w:cs="IRBadr"/>
          <w:sz w:val="28"/>
          <w:szCs w:val="28"/>
          <w:rtl/>
        </w:rPr>
        <w:t>نگه‌داشته</w:t>
      </w:r>
      <w:r w:rsidRPr="00CF3D2F">
        <w:rPr>
          <w:rFonts w:ascii="IRBadr" w:hAnsi="IRBadr" w:cs="IRBadr"/>
          <w:sz w:val="28"/>
          <w:szCs w:val="28"/>
          <w:rtl/>
        </w:rPr>
        <w:t xml:space="preserve"> است</w:t>
      </w:r>
      <w:r w:rsidR="00C86701" w:rsidRPr="00CF3D2F">
        <w:rPr>
          <w:rFonts w:ascii="IRBadr" w:hAnsi="IRBadr" w:cs="IRBadr"/>
          <w:sz w:val="28"/>
          <w:szCs w:val="28"/>
          <w:rtl/>
        </w:rPr>
        <w:t>.</w:t>
      </w:r>
    </w:p>
    <w:p w:rsidR="00C86701" w:rsidRPr="00CF3D2F" w:rsidRDefault="0067443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>به‌عنوان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نگرانی نخست باید هشدار داد که نهادهای حکومتی از دخالت مستقیم در موضوع محرم و </w:t>
      </w:r>
      <w:r w:rsidR="00E27A4E" w:rsidRPr="00CF3D2F">
        <w:rPr>
          <w:rFonts w:ascii="IRBadr" w:hAnsi="IRBadr" w:cs="IRBadr"/>
          <w:sz w:val="28"/>
          <w:szCs w:val="28"/>
          <w:rtl/>
        </w:rPr>
        <w:t>عزاداری‌ها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و هیئات عزاداری به جد خودداری کنند و اجازه دهند محرم </w:t>
      </w:r>
      <w:r w:rsidRPr="00CF3D2F">
        <w:rPr>
          <w:rFonts w:ascii="IRBadr" w:hAnsi="IRBadr" w:cs="IRBadr"/>
          <w:sz w:val="28"/>
          <w:szCs w:val="28"/>
          <w:rtl/>
        </w:rPr>
        <w:t>همان‌طور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که در طی </w:t>
      </w:r>
      <w:r w:rsidR="00E27A4E" w:rsidRPr="00CF3D2F">
        <w:rPr>
          <w:rFonts w:ascii="IRBadr" w:hAnsi="IRBadr" w:cs="IRBadr"/>
          <w:sz w:val="28"/>
          <w:szCs w:val="28"/>
          <w:rtl/>
        </w:rPr>
        <w:t>قرن‌های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متمادی </w:t>
      </w:r>
      <w:r w:rsidRPr="00CF3D2F">
        <w:rPr>
          <w:rFonts w:ascii="IRBadr" w:hAnsi="IRBadr" w:cs="IRBadr"/>
          <w:sz w:val="28"/>
          <w:szCs w:val="28"/>
          <w:rtl/>
        </w:rPr>
        <w:t>سینه‌به‌سینه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و نسل به نسل </w:t>
      </w:r>
      <w:r w:rsidRPr="00CF3D2F">
        <w:rPr>
          <w:rFonts w:ascii="IRBadr" w:hAnsi="IRBadr" w:cs="IRBadr"/>
          <w:sz w:val="28"/>
          <w:szCs w:val="28"/>
          <w:rtl/>
        </w:rPr>
        <w:t>به‌وسیله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مردم </w:t>
      </w:r>
      <w:r w:rsidR="00E27A4E" w:rsidRPr="00CF3D2F">
        <w:rPr>
          <w:rFonts w:ascii="IRBadr" w:hAnsi="IRBadr" w:cs="IRBadr"/>
          <w:sz w:val="28"/>
          <w:szCs w:val="28"/>
          <w:rtl/>
        </w:rPr>
        <w:t>مؤمن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و محبان </w:t>
      </w:r>
      <w:r w:rsidRPr="00CF3D2F">
        <w:rPr>
          <w:rFonts w:ascii="IRBadr" w:hAnsi="IRBadr" w:cs="IRBadr"/>
          <w:sz w:val="28"/>
          <w:szCs w:val="28"/>
          <w:rtl/>
        </w:rPr>
        <w:t>اهل‌بیت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>حفظ‌شده</w:t>
      </w:r>
      <w:r w:rsidR="00FC4AFC" w:rsidRPr="00CF3D2F">
        <w:rPr>
          <w:rFonts w:ascii="IRBadr" w:hAnsi="IRBadr" w:cs="IRBadr"/>
          <w:sz w:val="28"/>
          <w:szCs w:val="28"/>
          <w:rtl/>
        </w:rPr>
        <w:t>، حفظ و تقویت شود</w:t>
      </w:r>
      <w:r w:rsidR="00FC4AFC" w:rsidRPr="00CF3D2F">
        <w:rPr>
          <w:rFonts w:ascii="IRBadr" w:hAnsi="IRBadr" w:cs="IRBadr"/>
          <w:sz w:val="28"/>
          <w:szCs w:val="28"/>
        </w:rPr>
        <w:t>.</w:t>
      </w:r>
    </w:p>
    <w:p w:rsidR="00C86701" w:rsidRPr="00CF3D2F" w:rsidRDefault="0067443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>مسئله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دیگر درباره منابر محرم است. منابر محرم چه در سطح مداحی و عزاداری و چه در سطح وعظ و سخنرانی باید عاری از </w:t>
      </w:r>
      <w:r w:rsidRPr="00CF3D2F">
        <w:rPr>
          <w:rFonts w:ascii="IRBadr" w:hAnsi="IRBadr" w:cs="IRBadr"/>
          <w:sz w:val="28"/>
          <w:szCs w:val="28"/>
          <w:rtl/>
        </w:rPr>
        <w:t>سیاست‌بازی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و </w:t>
      </w:r>
      <w:r w:rsidRPr="00CF3D2F">
        <w:rPr>
          <w:rFonts w:ascii="IRBadr" w:hAnsi="IRBadr" w:cs="IRBadr"/>
          <w:sz w:val="28"/>
          <w:szCs w:val="28"/>
          <w:rtl/>
        </w:rPr>
        <w:t>خط‌کشی‌های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جناحی و </w:t>
      </w:r>
      <w:r w:rsidRPr="00CF3D2F">
        <w:rPr>
          <w:rFonts w:ascii="IRBadr" w:hAnsi="IRBadr" w:cs="IRBadr"/>
          <w:sz w:val="28"/>
          <w:szCs w:val="28"/>
          <w:rtl/>
        </w:rPr>
        <w:t>سوءاستفاده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از فرصت محرم برای رسیدن به اهداف سیاسی باشد. نباید محرم بازیچه سیاسی شود و از آن </w:t>
      </w:r>
      <w:r w:rsidRPr="00CF3D2F">
        <w:rPr>
          <w:rFonts w:ascii="IRBadr" w:hAnsi="IRBadr" w:cs="IRBadr"/>
          <w:sz w:val="28"/>
          <w:szCs w:val="28"/>
          <w:rtl/>
        </w:rPr>
        <w:t>به‌عنوان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ابزاری برای کوبیدن </w:t>
      </w:r>
      <w:r w:rsidRPr="00CF3D2F">
        <w:rPr>
          <w:rFonts w:ascii="IRBadr" w:hAnsi="IRBadr" w:cs="IRBadr"/>
          <w:sz w:val="28"/>
          <w:szCs w:val="28"/>
          <w:rtl/>
        </w:rPr>
        <w:t>این‌وآن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و یا ترویج یک دیدگاه استفاده شود. باید به جد از این آفت دوری جست، چه آنکه این کار تقلیل دادن جایگاه محرم و استفاده شخصی از شهرت و اعتبار و جایگاه سالار شهیدان و از همه بدتر کشاندن ماه </w:t>
      </w:r>
      <w:r w:rsidRPr="00CF3D2F">
        <w:rPr>
          <w:rFonts w:ascii="IRBadr" w:hAnsi="IRBadr" w:cs="IRBadr"/>
          <w:sz w:val="28"/>
          <w:szCs w:val="28"/>
          <w:rtl/>
        </w:rPr>
        <w:t>وحدت‌بخش</w:t>
      </w:r>
      <w:r w:rsidR="00FC4AFC" w:rsidRPr="00CF3D2F">
        <w:rPr>
          <w:rFonts w:ascii="IRBadr" w:hAnsi="IRBadr" w:cs="IRBadr"/>
          <w:sz w:val="28"/>
          <w:szCs w:val="28"/>
          <w:rtl/>
        </w:rPr>
        <w:t xml:space="preserve"> محرم در وادی اختلافات سیاسی و جناحی است</w:t>
      </w:r>
      <w:r w:rsidR="00C86701" w:rsidRPr="00CF3D2F">
        <w:rPr>
          <w:rFonts w:ascii="IRBadr" w:hAnsi="IRBadr" w:cs="IRBadr"/>
          <w:sz w:val="28"/>
          <w:szCs w:val="28"/>
        </w:rPr>
        <w:t>.</w:t>
      </w:r>
    </w:p>
    <w:p w:rsidR="00C86701" w:rsidRPr="00CF3D2F" w:rsidRDefault="00FC4AF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وانگهی تجربه نیز نشان داده است مردم تشخیص </w:t>
      </w:r>
      <w:r w:rsidR="00E27A4E" w:rsidRPr="00CF3D2F">
        <w:rPr>
          <w:rFonts w:ascii="IRBadr" w:hAnsi="IRBadr" w:cs="IRBadr"/>
          <w:sz w:val="28"/>
          <w:szCs w:val="28"/>
          <w:rtl/>
        </w:rPr>
        <w:t>می‌دهند</w:t>
      </w:r>
      <w:r w:rsidRPr="00CF3D2F">
        <w:rPr>
          <w:rFonts w:ascii="IRBadr" w:hAnsi="IRBadr" w:cs="IRBadr"/>
          <w:sz w:val="28"/>
          <w:szCs w:val="28"/>
          <w:rtl/>
        </w:rPr>
        <w:t xml:space="preserve"> کدام منبر و کدام مداح به خاطر امام حسین (ع) سخن </w:t>
      </w:r>
      <w:r w:rsidR="00E27A4E" w:rsidRPr="00CF3D2F">
        <w:rPr>
          <w:rFonts w:ascii="IRBadr" w:hAnsi="IRBadr" w:cs="IRBadr"/>
          <w:sz w:val="28"/>
          <w:szCs w:val="28"/>
          <w:rtl/>
        </w:rPr>
        <w:t>می‌گوید</w:t>
      </w:r>
      <w:r w:rsidRPr="00CF3D2F">
        <w:rPr>
          <w:rFonts w:ascii="IRBadr" w:hAnsi="IRBadr" w:cs="IRBadr"/>
          <w:sz w:val="28"/>
          <w:szCs w:val="28"/>
          <w:rtl/>
        </w:rPr>
        <w:t xml:space="preserve"> و کدام روحانی و یا مداح از منبر محرم و فرصت سوگواری سالار شهیدان </w:t>
      </w:r>
      <w:r w:rsidR="0067443C" w:rsidRPr="00CF3D2F">
        <w:rPr>
          <w:rFonts w:ascii="IRBadr" w:hAnsi="IRBadr" w:cs="IRBadr"/>
          <w:sz w:val="28"/>
          <w:szCs w:val="28"/>
          <w:rtl/>
        </w:rPr>
        <w:t>به‌منظور</w:t>
      </w:r>
      <w:r w:rsidRPr="00CF3D2F">
        <w:rPr>
          <w:rFonts w:ascii="IRBadr" w:hAnsi="IRBadr" w:cs="IRBadr"/>
          <w:sz w:val="28"/>
          <w:szCs w:val="28"/>
          <w:rtl/>
        </w:rPr>
        <w:t xml:space="preserve"> ترویج </w:t>
      </w:r>
      <w:r w:rsidR="0067443C" w:rsidRPr="00CF3D2F">
        <w:rPr>
          <w:rFonts w:ascii="IRBadr" w:hAnsi="IRBadr" w:cs="IRBadr"/>
          <w:sz w:val="28"/>
          <w:szCs w:val="28"/>
          <w:rtl/>
        </w:rPr>
        <w:t>خط‌وربط</w:t>
      </w:r>
      <w:r w:rsidRPr="00CF3D2F">
        <w:rPr>
          <w:rFonts w:ascii="IRBadr" w:hAnsi="IRBadr" w:cs="IRBadr"/>
          <w:sz w:val="28"/>
          <w:szCs w:val="28"/>
          <w:rtl/>
        </w:rPr>
        <w:t xml:space="preserve"> سیاسی خاص و </w:t>
      </w:r>
      <w:r w:rsidR="0067443C" w:rsidRPr="00CF3D2F">
        <w:rPr>
          <w:rFonts w:ascii="IRBadr" w:hAnsi="IRBadr" w:cs="IRBadr"/>
          <w:sz w:val="28"/>
          <w:szCs w:val="28"/>
          <w:rtl/>
        </w:rPr>
        <w:t>عقده‌گشایی</w:t>
      </w:r>
      <w:r w:rsidRPr="00CF3D2F">
        <w:rPr>
          <w:rFonts w:ascii="IRBadr" w:hAnsi="IRBadr" w:cs="IRBadr"/>
          <w:sz w:val="28"/>
          <w:szCs w:val="28"/>
          <w:rtl/>
        </w:rPr>
        <w:t xml:space="preserve"> علیه </w:t>
      </w:r>
      <w:r w:rsidR="0067443C" w:rsidRPr="00CF3D2F">
        <w:rPr>
          <w:rFonts w:ascii="IRBadr" w:hAnsi="IRBadr" w:cs="IRBadr"/>
          <w:sz w:val="28"/>
          <w:szCs w:val="28"/>
          <w:rtl/>
        </w:rPr>
        <w:t>این‌وآن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سوءاستفاده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E27A4E" w:rsidRPr="00CF3D2F">
        <w:rPr>
          <w:rFonts w:ascii="IRBadr" w:hAnsi="IRBadr" w:cs="IRBadr"/>
          <w:sz w:val="28"/>
          <w:szCs w:val="28"/>
          <w:rtl/>
        </w:rPr>
        <w:t>می‌کند</w:t>
      </w:r>
      <w:r w:rsidRPr="00CF3D2F">
        <w:rPr>
          <w:rFonts w:ascii="IRBadr" w:hAnsi="IRBadr" w:cs="IRBadr"/>
          <w:sz w:val="28"/>
          <w:szCs w:val="28"/>
          <w:rtl/>
        </w:rPr>
        <w:t xml:space="preserve"> و </w:t>
      </w:r>
      <w:r w:rsidR="0067443C" w:rsidRPr="00CF3D2F">
        <w:rPr>
          <w:rFonts w:ascii="IRBadr" w:hAnsi="IRBadr" w:cs="IRBadr"/>
          <w:sz w:val="28"/>
          <w:szCs w:val="28"/>
          <w:rtl/>
        </w:rPr>
        <w:t>به‌مرورزمان</w:t>
      </w:r>
      <w:r w:rsidRPr="00CF3D2F">
        <w:rPr>
          <w:rFonts w:ascii="IRBadr" w:hAnsi="IRBadr" w:cs="IRBadr"/>
          <w:sz w:val="28"/>
          <w:szCs w:val="28"/>
          <w:rtl/>
        </w:rPr>
        <w:t xml:space="preserve"> مخاطبان چنین منابری کم و کمتر خواهند شد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C86701" w:rsidRPr="00CF3D2F" w:rsidRDefault="00FC4AF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lastRenderedPageBreak/>
        <w:t xml:space="preserve">موضوع مهم دیگر در </w:t>
      </w:r>
      <w:r w:rsidR="00E27A4E" w:rsidRPr="00CF3D2F">
        <w:rPr>
          <w:rFonts w:ascii="IRBadr" w:hAnsi="IRBadr" w:cs="IRBadr"/>
          <w:sz w:val="28"/>
          <w:szCs w:val="28"/>
          <w:rtl/>
        </w:rPr>
        <w:t>عزاداری‌های</w:t>
      </w:r>
      <w:r w:rsidRPr="00CF3D2F">
        <w:rPr>
          <w:rFonts w:ascii="IRBadr" w:hAnsi="IRBadr" w:cs="IRBadr"/>
          <w:sz w:val="28"/>
          <w:szCs w:val="28"/>
          <w:rtl/>
        </w:rPr>
        <w:t xml:space="preserve"> محرم توجه هیئات و </w:t>
      </w:r>
      <w:r w:rsidR="00E27A4E" w:rsidRPr="00CF3D2F">
        <w:rPr>
          <w:rFonts w:ascii="IRBadr" w:hAnsi="IRBadr" w:cs="IRBadr"/>
          <w:sz w:val="28"/>
          <w:szCs w:val="28"/>
          <w:rtl/>
        </w:rPr>
        <w:t>تکیه‌های</w:t>
      </w:r>
      <w:r w:rsidRPr="00CF3D2F">
        <w:rPr>
          <w:rFonts w:ascii="IRBadr" w:hAnsi="IRBadr" w:cs="IRBadr"/>
          <w:sz w:val="28"/>
          <w:szCs w:val="28"/>
          <w:rtl/>
        </w:rPr>
        <w:t xml:space="preserve"> عزاداری </w:t>
      </w:r>
      <w:r w:rsidR="0067443C" w:rsidRPr="00CF3D2F">
        <w:rPr>
          <w:rFonts w:ascii="IRBadr" w:hAnsi="IRBadr" w:cs="IRBadr"/>
          <w:sz w:val="28"/>
          <w:szCs w:val="28"/>
          <w:rtl/>
        </w:rPr>
        <w:t>به‌ضرورت</w:t>
      </w:r>
      <w:r w:rsidRPr="00CF3D2F">
        <w:rPr>
          <w:rFonts w:ascii="IRBadr" w:hAnsi="IRBadr" w:cs="IRBadr"/>
          <w:sz w:val="28"/>
          <w:szCs w:val="28"/>
          <w:rtl/>
        </w:rPr>
        <w:t xml:space="preserve"> عدم ایجاد مزاحمت و یا </w:t>
      </w:r>
      <w:r w:rsidR="0067443C" w:rsidRPr="00CF3D2F">
        <w:rPr>
          <w:rFonts w:ascii="IRBadr" w:hAnsi="IRBadr" w:cs="IRBadr"/>
          <w:sz w:val="28"/>
          <w:szCs w:val="28"/>
          <w:rtl/>
        </w:rPr>
        <w:t>راه‌بندان</w:t>
      </w:r>
      <w:r w:rsidRPr="00CF3D2F">
        <w:rPr>
          <w:rFonts w:ascii="IRBadr" w:hAnsi="IRBadr" w:cs="IRBadr"/>
          <w:sz w:val="28"/>
          <w:szCs w:val="28"/>
          <w:rtl/>
        </w:rPr>
        <w:t xml:space="preserve"> و سروصدای </w:t>
      </w:r>
      <w:r w:rsidR="0067443C" w:rsidRPr="00CF3D2F">
        <w:rPr>
          <w:rFonts w:ascii="IRBadr" w:hAnsi="IRBadr" w:cs="IRBadr"/>
          <w:sz w:val="28"/>
          <w:szCs w:val="28"/>
          <w:rtl/>
        </w:rPr>
        <w:t>بی‌جهت</w:t>
      </w:r>
      <w:r w:rsidRPr="00CF3D2F">
        <w:rPr>
          <w:rFonts w:ascii="IRBadr" w:hAnsi="IRBadr" w:cs="IRBadr"/>
          <w:sz w:val="28"/>
          <w:szCs w:val="28"/>
          <w:rtl/>
        </w:rPr>
        <w:t xml:space="preserve"> است. عزاداری امری </w:t>
      </w:r>
      <w:r w:rsidR="0067443C" w:rsidRPr="00CF3D2F">
        <w:rPr>
          <w:rFonts w:ascii="IRBadr" w:hAnsi="IRBadr" w:cs="IRBadr"/>
          <w:sz w:val="28"/>
          <w:szCs w:val="28"/>
          <w:rtl/>
        </w:rPr>
        <w:t>مستحب</w:t>
      </w:r>
      <w:r w:rsidRPr="00CF3D2F">
        <w:rPr>
          <w:rFonts w:ascii="IRBadr" w:hAnsi="IRBadr" w:cs="IRBadr"/>
          <w:sz w:val="28"/>
          <w:szCs w:val="28"/>
          <w:rtl/>
        </w:rPr>
        <w:t xml:space="preserve"> است </w:t>
      </w:r>
      <w:r w:rsidR="0067443C" w:rsidRPr="00CF3D2F">
        <w:rPr>
          <w:rFonts w:ascii="IRBadr" w:hAnsi="IRBadr" w:cs="IRBadr"/>
          <w:sz w:val="28"/>
          <w:szCs w:val="28"/>
          <w:rtl/>
        </w:rPr>
        <w:t>درحالی‌که</w:t>
      </w:r>
      <w:r w:rsidRPr="00CF3D2F">
        <w:rPr>
          <w:rFonts w:ascii="IRBadr" w:hAnsi="IRBadr" w:cs="IRBadr"/>
          <w:sz w:val="28"/>
          <w:szCs w:val="28"/>
          <w:rtl/>
        </w:rPr>
        <w:t xml:space="preserve"> در دین ما بر این نکته </w:t>
      </w:r>
      <w:r w:rsidR="0067443C" w:rsidRPr="00CF3D2F">
        <w:rPr>
          <w:rFonts w:ascii="IRBadr" w:hAnsi="IRBadr" w:cs="IRBadr"/>
          <w:sz w:val="28"/>
          <w:szCs w:val="28"/>
          <w:rtl/>
        </w:rPr>
        <w:t>تأکید</w:t>
      </w:r>
      <w:r w:rsidRPr="00CF3D2F">
        <w:rPr>
          <w:rFonts w:ascii="IRBadr" w:hAnsi="IRBadr" w:cs="IRBadr"/>
          <w:sz w:val="28"/>
          <w:szCs w:val="28"/>
          <w:rtl/>
        </w:rPr>
        <w:t xml:space="preserve"> شده که حتی فریضه واجبی چون نماز نباید موجب </w:t>
      </w:r>
      <w:r w:rsidR="0067443C" w:rsidRPr="00CF3D2F">
        <w:rPr>
          <w:rFonts w:ascii="IRBadr" w:hAnsi="IRBadr" w:cs="IRBadr"/>
          <w:sz w:val="28"/>
          <w:szCs w:val="28"/>
          <w:rtl/>
        </w:rPr>
        <w:t>راه‌بندان</w:t>
      </w:r>
      <w:r w:rsidRPr="00CF3D2F">
        <w:rPr>
          <w:rFonts w:ascii="IRBadr" w:hAnsi="IRBadr" w:cs="IRBadr"/>
          <w:sz w:val="28"/>
          <w:szCs w:val="28"/>
          <w:rtl/>
        </w:rPr>
        <w:t xml:space="preserve"> و ایجاد مزاحمت برای </w:t>
      </w:r>
      <w:r w:rsidR="0067443C" w:rsidRPr="00CF3D2F">
        <w:rPr>
          <w:rFonts w:ascii="IRBadr" w:hAnsi="IRBadr" w:cs="IRBadr"/>
          <w:sz w:val="28"/>
          <w:szCs w:val="28"/>
          <w:rtl/>
        </w:rPr>
        <w:t>خلق‌الله</w:t>
      </w:r>
      <w:r w:rsidRPr="00CF3D2F">
        <w:rPr>
          <w:rFonts w:ascii="IRBadr" w:hAnsi="IRBadr" w:cs="IRBadr"/>
          <w:sz w:val="28"/>
          <w:szCs w:val="28"/>
          <w:rtl/>
        </w:rPr>
        <w:t xml:space="preserve"> شود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C86701" w:rsidRPr="00CF3D2F" w:rsidRDefault="00C86701" w:rsidP="00CF3D2F">
      <w:pPr>
        <w:pStyle w:val="Heading1"/>
        <w:bidi/>
        <w:rPr>
          <w:rFonts w:ascii="IRBadr" w:hAnsi="IRBadr" w:cs="IRBadr"/>
          <w:rtl/>
        </w:rPr>
      </w:pPr>
      <w:bookmarkStart w:id="16" w:name="_Toc429076257"/>
      <w:r w:rsidRPr="00CF3D2F">
        <w:rPr>
          <w:rFonts w:ascii="IRBadr" w:hAnsi="IRBadr" w:cs="IRBadr"/>
          <w:rtl/>
        </w:rPr>
        <w:t>نذری دادن در محرم</w:t>
      </w:r>
      <w:bookmarkEnd w:id="16"/>
    </w:p>
    <w:p w:rsidR="00C86701" w:rsidRPr="00CF3D2F" w:rsidRDefault="00FC4AF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و </w:t>
      </w:r>
      <w:r w:rsidR="0067443C" w:rsidRPr="00CF3D2F">
        <w:rPr>
          <w:rFonts w:ascii="IRBadr" w:hAnsi="IRBadr" w:cs="IRBadr"/>
          <w:sz w:val="28"/>
          <w:szCs w:val="28"/>
          <w:rtl/>
        </w:rPr>
        <w:t>درنهایت</w:t>
      </w:r>
      <w:r w:rsidRPr="00CF3D2F">
        <w:rPr>
          <w:rFonts w:ascii="IRBadr" w:hAnsi="IRBadr" w:cs="IRBadr"/>
          <w:sz w:val="28"/>
          <w:szCs w:val="28"/>
          <w:rtl/>
        </w:rPr>
        <w:t xml:space="preserve"> و</w:t>
      </w:r>
      <w:r w:rsidRPr="00CF3D2F">
        <w:rPr>
          <w:rFonts w:hint="cs"/>
          <w:sz w:val="28"/>
          <w:szCs w:val="28"/>
          <w:rtl/>
        </w:rPr>
        <w:t> </w:t>
      </w:r>
      <w:r w:rsidRPr="00CF3D2F">
        <w:rPr>
          <w:rFonts w:ascii="IRBadr" w:hAnsi="IRBadr" w:cs="IRBadr"/>
          <w:sz w:val="28"/>
          <w:szCs w:val="28"/>
          <w:rtl/>
        </w:rPr>
        <w:t xml:space="preserve"> نکته پایانی اینکه رسمی باب شده است که در ماه محرم </w:t>
      </w:r>
      <w:r w:rsidR="00E27A4E" w:rsidRPr="00CF3D2F">
        <w:rPr>
          <w:rFonts w:ascii="IRBadr" w:hAnsi="IRBadr" w:cs="IRBadr"/>
          <w:sz w:val="28"/>
          <w:szCs w:val="28"/>
          <w:rtl/>
        </w:rPr>
        <w:t>دیگ‌های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پخت‌وپز</w:t>
      </w:r>
      <w:r w:rsidRPr="00CF3D2F">
        <w:rPr>
          <w:rFonts w:ascii="IRBadr" w:hAnsi="IRBadr" w:cs="IRBadr"/>
          <w:sz w:val="28"/>
          <w:szCs w:val="28"/>
          <w:rtl/>
        </w:rPr>
        <w:t xml:space="preserve"> در هیئات برپا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  <w:rtl/>
        </w:rPr>
        <w:t xml:space="preserve"> و میلیاردها تومان خرج تغذیه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</w:rPr>
        <w:t>.</w:t>
      </w:r>
      <w:r w:rsidR="00C86701" w:rsidRPr="00CF3D2F">
        <w:rPr>
          <w:rFonts w:ascii="IRBadr" w:hAnsi="IRBadr" w:cs="IRBadr"/>
          <w:sz w:val="28"/>
          <w:szCs w:val="28"/>
          <w:rtl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دادن نذری امری مستحب و خوب است اما چه خوب است که هر چه </w:t>
      </w:r>
      <w:r w:rsidR="00E27A4E" w:rsidRPr="00CF3D2F">
        <w:rPr>
          <w:rFonts w:ascii="IRBadr" w:hAnsi="IRBadr" w:cs="IRBadr"/>
          <w:sz w:val="28"/>
          <w:szCs w:val="28"/>
          <w:rtl/>
        </w:rPr>
        <w:t>می‌توانیم</w:t>
      </w:r>
      <w:r w:rsidRPr="00CF3D2F">
        <w:rPr>
          <w:rFonts w:ascii="IRBadr" w:hAnsi="IRBadr" w:cs="IRBadr"/>
          <w:sz w:val="28"/>
          <w:szCs w:val="28"/>
          <w:rtl/>
        </w:rPr>
        <w:t xml:space="preserve"> از </w:t>
      </w:r>
      <w:r w:rsidR="0067443C" w:rsidRPr="00CF3D2F">
        <w:rPr>
          <w:rFonts w:ascii="IRBadr" w:hAnsi="IRBadr" w:cs="IRBadr"/>
          <w:sz w:val="28"/>
          <w:szCs w:val="28"/>
          <w:rtl/>
        </w:rPr>
        <w:t>هزینه‌بر مستحبات</w:t>
      </w:r>
      <w:r w:rsidRPr="00CF3D2F">
        <w:rPr>
          <w:rFonts w:ascii="IRBadr" w:hAnsi="IRBadr" w:cs="IRBadr"/>
          <w:sz w:val="28"/>
          <w:szCs w:val="28"/>
          <w:rtl/>
        </w:rPr>
        <w:t xml:space="preserve"> بکاهیم و </w:t>
      </w:r>
      <w:r w:rsidR="0067443C" w:rsidRPr="00CF3D2F">
        <w:rPr>
          <w:rFonts w:ascii="IRBadr" w:hAnsi="IRBadr" w:cs="IRBadr"/>
          <w:sz w:val="28"/>
          <w:szCs w:val="28"/>
          <w:rtl/>
        </w:rPr>
        <w:t>درراه</w:t>
      </w:r>
      <w:r w:rsidRPr="00CF3D2F">
        <w:rPr>
          <w:rFonts w:ascii="IRBadr" w:hAnsi="IRBadr" w:cs="IRBadr"/>
          <w:sz w:val="28"/>
          <w:szCs w:val="28"/>
          <w:rtl/>
        </w:rPr>
        <w:t xml:space="preserve"> واجبات بر </w:t>
      </w:r>
      <w:r w:rsidR="0067443C" w:rsidRPr="00CF3D2F">
        <w:rPr>
          <w:rFonts w:ascii="IRBadr" w:hAnsi="IRBadr" w:cs="IRBadr"/>
          <w:sz w:val="28"/>
          <w:szCs w:val="28"/>
          <w:rtl/>
        </w:rPr>
        <w:t>زمین‌مانده</w:t>
      </w:r>
      <w:r w:rsidRPr="00CF3D2F">
        <w:rPr>
          <w:rFonts w:ascii="IRBadr" w:hAnsi="IRBadr" w:cs="IRBadr"/>
          <w:sz w:val="28"/>
          <w:szCs w:val="28"/>
          <w:rtl/>
        </w:rPr>
        <w:t xml:space="preserve"> هزینه کنیم. فقر در جامعه ما کم نیست و بسیاری از شهروندان ما گرفتار بسیاری از مشکلات هستند که چاره </w:t>
      </w:r>
      <w:r w:rsidR="00E27A4E" w:rsidRPr="00CF3D2F">
        <w:rPr>
          <w:rFonts w:ascii="IRBadr" w:hAnsi="IRBadr" w:cs="IRBadr"/>
          <w:sz w:val="28"/>
          <w:szCs w:val="28"/>
          <w:rtl/>
        </w:rPr>
        <w:t>آن‌ها</w:t>
      </w:r>
      <w:r w:rsidRPr="00CF3D2F">
        <w:rPr>
          <w:rFonts w:ascii="IRBadr" w:hAnsi="IRBadr" w:cs="IRBadr"/>
          <w:sz w:val="28"/>
          <w:szCs w:val="28"/>
          <w:rtl/>
        </w:rPr>
        <w:t xml:space="preserve"> تنها با </w:t>
      </w:r>
      <w:r w:rsidR="00E27A4E" w:rsidRPr="00CF3D2F">
        <w:rPr>
          <w:rFonts w:ascii="IRBadr" w:hAnsi="IRBadr" w:cs="IRBadr"/>
          <w:sz w:val="28"/>
          <w:szCs w:val="28"/>
          <w:rtl/>
        </w:rPr>
        <w:t>کمک‌های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نه‌چندان</w:t>
      </w:r>
      <w:r w:rsidRPr="00CF3D2F">
        <w:rPr>
          <w:rFonts w:ascii="IRBadr" w:hAnsi="IRBadr" w:cs="IRBadr"/>
          <w:sz w:val="28"/>
          <w:szCs w:val="28"/>
          <w:rtl/>
        </w:rPr>
        <w:t xml:space="preserve"> زیاد مالی </w:t>
      </w:r>
      <w:r w:rsidR="0067443C" w:rsidRPr="00CF3D2F">
        <w:rPr>
          <w:rFonts w:ascii="IRBadr" w:hAnsi="IRBadr" w:cs="IRBadr"/>
          <w:sz w:val="28"/>
          <w:szCs w:val="28"/>
          <w:rtl/>
        </w:rPr>
        <w:t>رفع‌ورجوع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E27A4E" w:rsidRPr="00CF3D2F">
        <w:rPr>
          <w:rFonts w:ascii="IRBadr" w:hAnsi="IRBadr" w:cs="IRBadr"/>
          <w:sz w:val="28"/>
          <w:szCs w:val="28"/>
          <w:rtl/>
        </w:rPr>
        <w:t>می‌شود</w:t>
      </w:r>
      <w:r w:rsidRPr="00CF3D2F">
        <w:rPr>
          <w:rFonts w:ascii="IRBadr" w:hAnsi="IRBadr" w:cs="IRBadr"/>
          <w:sz w:val="28"/>
          <w:szCs w:val="28"/>
        </w:rPr>
        <w:t>.</w:t>
      </w:r>
      <w:bookmarkStart w:id="17" w:name="_GoBack"/>
      <w:bookmarkEnd w:id="17"/>
    </w:p>
    <w:p w:rsidR="00C86701" w:rsidRPr="00CF3D2F" w:rsidRDefault="00FC4AF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چه خوب است که </w:t>
      </w:r>
      <w:r w:rsidR="0067443C" w:rsidRPr="00CF3D2F">
        <w:rPr>
          <w:rFonts w:ascii="IRBadr" w:hAnsi="IRBadr" w:cs="IRBadr"/>
          <w:sz w:val="28"/>
          <w:szCs w:val="28"/>
          <w:rtl/>
        </w:rPr>
        <w:t>رفته‌رفته</w:t>
      </w:r>
      <w:r w:rsidRPr="00CF3D2F">
        <w:rPr>
          <w:rFonts w:ascii="IRBadr" w:hAnsi="IRBadr" w:cs="IRBadr"/>
          <w:sz w:val="28"/>
          <w:szCs w:val="28"/>
          <w:rtl/>
        </w:rPr>
        <w:t xml:space="preserve"> در هر محلی در کنار سنت عزاداری، سنت </w:t>
      </w:r>
      <w:r w:rsidR="0067443C" w:rsidRPr="00CF3D2F">
        <w:rPr>
          <w:rFonts w:ascii="IRBadr" w:hAnsi="IRBadr" w:cs="IRBadr"/>
          <w:sz w:val="28"/>
          <w:szCs w:val="28"/>
          <w:rtl/>
        </w:rPr>
        <w:t>گل‌ریزان</w:t>
      </w:r>
      <w:r w:rsidRPr="00CF3D2F">
        <w:rPr>
          <w:rFonts w:ascii="IRBadr" w:hAnsi="IRBadr" w:cs="IRBadr"/>
          <w:sz w:val="28"/>
          <w:szCs w:val="28"/>
          <w:rtl/>
        </w:rPr>
        <w:t xml:space="preserve"> برای نیازمندان</w:t>
      </w:r>
      <w:r w:rsidRPr="00CF3D2F">
        <w:rPr>
          <w:rFonts w:hint="cs"/>
          <w:sz w:val="28"/>
          <w:szCs w:val="28"/>
          <w:rtl/>
        </w:rPr>
        <w:t> </w:t>
      </w:r>
      <w:r w:rsidRPr="00CF3D2F">
        <w:rPr>
          <w:rFonts w:ascii="IRBadr" w:hAnsi="IRBadr" w:cs="IRBadr"/>
          <w:sz w:val="28"/>
          <w:szCs w:val="28"/>
          <w:rtl/>
        </w:rPr>
        <w:t xml:space="preserve"> همان محل را نیز در دستور کار قرار دهیم و </w:t>
      </w:r>
      <w:r w:rsidR="0067443C" w:rsidRPr="00CF3D2F">
        <w:rPr>
          <w:rFonts w:ascii="IRBadr" w:hAnsi="IRBadr" w:cs="IRBadr"/>
          <w:sz w:val="28"/>
          <w:szCs w:val="28"/>
          <w:rtl/>
        </w:rPr>
        <w:t>به‌جای</w:t>
      </w:r>
      <w:r w:rsidRPr="00CF3D2F">
        <w:rPr>
          <w:rFonts w:ascii="IRBadr" w:hAnsi="IRBadr" w:cs="IRBadr"/>
          <w:sz w:val="28"/>
          <w:szCs w:val="28"/>
          <w:rtl/>
        </w:rPr>
        <w:t xml:space="preserve"> خرج کردن پول </w:t>
      </w:r>
      <w:r w:rsidR="0067443C" w:rsidRPr="00CF3D2F">
        <w:rPr>
          <w:rFonts w:ascii="IRBadr" w:hAnsi="IRBadr" w:cs="IRBadr"/>
          <w:sz w:val="28"/>
          <w:szCs w:val="28"/>
          <w:rtl/>
        </w:rPr>
        <w:t>درراه</w:t>
      </w:r>
      <w:r w:rsidRPr="00CF3D2F">
        <w:rPr>
          <w:rFonts w:ascii="IRBadr" w:hAnsi="IRBadr" w:cs="IRBadr"/>
          <w:sz w:val="28"/>
          <w:szCs w:val="28"/>
          <w:rtl/>
        </w:rPr>
        <w:t xml:space="preserve"> پختن غذا </w:t>
      </w:r>
      <w:r w:rsidR="0067443C" w:rsidRPr="00CF3D2F">
        <w:rPr>
          <w:rFonts w:ascii="IRBadr" w:hAnsi="IRBadr" w:cs="IRBadr"/>
          <w:sz w:val="28"/>
          <w:szCs w:val="28"/>
          <w:rtl/>
        </w:rPr>
        <w:t>و توزیع</w:t>
      </w:r>
      <w:r w:rsidRPr="00CF3D2F">
        <w:rPr>
          <w:rFonts w:ascii="IRBadr" w:hAnsi="IRBadr" w:cs="IRBadr"/>
          <w:sz w:val="28"/>
          <w:szCs w:val="28"/>
          <w:rtl/>
        </w:rPr>
        <w:t xml:space="preserve"> اغلب این غذاها در بین </w:t>
      </w:r>
      <w:r w:rsidR="00E27A4E" w:rsidRPr="00CF3D2F">
        <w:rPr>
          <w:rFonts w:ascii="IRBadr" w:hAnsi="IRBadr" w:cs="IRBadr"/>
          <w:sz w:val="28"/>
          <w:szCs w:val="28"/>
          <w:rtl/>
        </w:rPr>
        <w:t>خانواده‌ها</w:t>
      </w:r>
      <w:r w:rsidRPr="00CF3D2F">
        <w:rPr>
          <w:rFonts w:ascii="IRBadr" w:hAnsi="IRBadr" w:cs="IRBadr"/>
          <w:sz w:val="28"/>
          <w:szCs w:val="28"/>
          <w:rtl/>
        </w:rPr>
        <w:t xml:space="preserve"> و افراد غیر نیازمند، هزینه آن را صرف امور خیریه و کمک به نیازمندان کنیم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FC4AFC" w:rsidRPr="00CF3D2F" w:rsidRDefault="00FC4AFC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sz w:val="28"/>
          <w:szCs w:val="28"/>
          <w:rtl/>
        </w:rPr>
        <w:t xml:space="preserve">باور کنیم و بپذیریم که عزاداری خالصانه برای </w:t>
      </w:r>
      <w:r w:rsidR="0067443C" w:rsidRPr="00CF3D2F">
        <w:rPr>
          <w:rFonts w:ascii="IRBadr" w:hAnsi="IRBadr" w:cs="IRBadr"/>
          <w:sz w:val="28"/>
          <w:szCs w:val="28"/>
          <w:rtl/>
        </w:rPr>
        <w:t>اباعبدالله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هیچ</w:t>
      </w:r>
      <w:r w:rsidRPr="00CF3D2F">
        <w:rPr>
          <w:rFonts w:ascii="IRBadr" w:hAnsi="IRBadr" w:cs="IRBadr"/>
          <w:sz w:val="28"/>
          <w:szCs w:val="28"/>
          <w:rtl/>
        </w:rPr>
        <w:t xml:space="preserve"> ارتباطی به </w:t>
      </w:r>
      <w:r w:rsidR="0067443C" w:rsidRPr="00CF3D2F">
        <w:rPr>
          <w:rFonts w:ascii="IRBadr" w:hAnsi="IRBadr" w:cs="IRBadr"/>
          <w:sz w:val="28"/>
          <w:szCs w:val="28"/>
          <w:rtl/>
        </w:rPr>
        <w:t>مسئله‌ای</w:t>
      </w:r>
      <w:r w:rsidRPr="00CF3D2F">
        <w:rPr>
          <w:rFonts w:ascii="IRBadr" w:hAnsi="IRBadr" w:cs="IRBadr"/>
          <w:sz w:val="28"/>
          <w:szCs w:val="28"/>
          <w:rtl/>
        </w:rPr>
        <w:t xml:space="preserve"> </w:t>
      </w:r>
      <w:r w:rsidR="0067443C" w:rsidRPr="00CF3D2F">
        <w:rPr>
          <w:rFonts w:ascii="IRBadr" w:hAnsi="IRBadr" w:cs="IRBadr"/>
          <w:sz w:val="28"/>
          <w:szCs w:val="28"/>
          <w:rtl/>
        </w:rPr>
        <w:t>حاشیه‌ای</w:t>
      </w:r>
      <w:r w:rsidRPr="00CF3D2F">
        <w:rPr>
          <w:rFonts w:ascii="IRBadr" w:hAnsi="IRBadr" w:cs="IRBadr"/>
          <w:sz w:val="28"/>
          <w:szCs w:val="28"/>
          <w:rtl/>
        </w:rPr>
        <w:t xml:space="preserve"> چون تهیه غذا و نذری ندارد و </w:t>
      </w:r>
      <w:r w:rsidR="0067443C" w:rsidRPr="00CF3D2F">
        <w:rPr>
          <w:rFonts w:ascii="IRBadr" w:hAnsi="IRBadr" w:cs="IRBadr"/>
          <w:sz w:val="28"/>
          <w:szCs w:val="28"/>
          <w:rtl/>
        </w:rPr>
        <w:t>به‌طور</w:t>
      </w:r>
      <w:r w:rsidRPr="00CF3D2F">
        <w:rPr>
          <w:rFonts w:ascii="IRBadr" w:hAnsi="IRBadr" w:cs="IRBadr"/>
          <w:sz w:val="28"/>
          <w:szCs w:val="28"/>
          <w:rtl/>
        </w:rPr>
        <w:t xml:space="preserve"> منطقی و شرعی هزینه کردن بر واجبات بر </w:t>
      </w:r>
      <w:r w:rsidR="0067443C" w:rsidRPr="00CF3D2F">
        <w:rPr>
          <w:rFonts w:ascii="IRBadr" w:hAnsi="IRBadr" w:cs="IRBadr"/>
          <w:sz w:val="28"/>
          <w:szCs w:val="28"/>
          <w:rtl/>
        </w:rPr>
        <w:t>زمین‌مانده</w:t>
      </w:r>
      <w:r w:rsidRPr="00CF3D2F">
        <w:rPr>
          <w:rFonts w:ascii="IRBadr" w:hAnsi="IRBadr" w:cs="IRBadr"/>
          <w:sz w:val="28"/>
          <w:szCs w:val="28"/>
          <w:rtl/>
        </w:rPr>
        <w:t xml:space="preserve"> بسیار بهتر و ثواب تر از هزینه کردن </w:t>
      </w:r>
      <w:r w:rsidR="0067443C" w:rsidRPr="00CF3D2F">
        <w:rPr>
          <w:rFonts w:ascii="IRBadr" w:hAnsi="IRBadr" w:cs="IRBadr"/>
          <w:sz w:val="28"/>
          <w:szCs w:val="28"/>
          <w:rtl/>
        </w:rPr>
        <w:t>درراه</w:t>
      </w:r>
      <w:r w:rsidRPr="00CF3D2F">
        <w:rPr>
          <w:rFonts w:ascii="IRBadr" w:hAnsi="IRBadr" w:cs="IRBadr"/>
          <w:sz w:val="28"/>
          <w:szCs w:val="28"/>
          <w:rtl/>
        </w:rPr>
        <w:t xml:space="preserve"> مستحبات است</w:t>
      </w:r>
      <w:r w:rsidRPr="00CF3D2F">
        <w:rPr>
          <w:rFonts w:ascii="IRBadr" w:hAnsi="IRBadr" w:cs="IRBadr"/>
          <w:sz w:val="28"/>
          <w:szCs w:val="28"/>
        </w:rPr>
        <w:t>.</w:t>
      </w:r>
      <w:r w:rsidR="00C86701" w:rsidRPr="00CF3D2F">
        <w:rPr>
          <w:rFonts w:ascii="IRBadr" w:hAnsi="IRBadr" w:cs="IRBadr"/>
          <w:sz w:val="28"/>
          <w:szCs w:val="28"/>
          <w:rtl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امید است </w:t>
      </w:r>
      <w:r w:rsidR="00E27A4E" w:rsidRPr="00CF3D2F">
        <w:rPr>
          <w:rFonts w:ascii="IRBadr" w:hAnsi="IRBadr" w:cs="IRBadr"/>
          <w:sz w:val="28"/>
          <w:szCs w:val="28"/>
          <w:rtl/>
        </w:rPr>
        <w:t>عزاداری‌های</w:t>
      </w:r>
      <w:r w:rsidRPr="00CF3D2F">
        <w:rPr>
          <w:rFonts w:ascii="IRBadr" w:hAnsi="IRBadr" w:cs="IRBadr"/>
          <w:sz w:val="28"/>
          <w:szCs w:val="28"/>
          <w:rtl/>
        </w:rPr>
        <w:t xml:space="preserve"> خالصانه همه محبان سید و سالار شهیدان، مقبول باشد</w:t>
      </w:r>
      <w:r w:rsidRPr="00CF3D2F">
        <w:rPr>
          <w:rFonts w:ascii="IRBadr" w:hAnsi="IRBadr" w:cs="IRBadr"/>
          <w:sz w:val="28"/>
          <w:szCs w:val="28"/>
        </w:rPr>
        <w:t>.</w:t>
      </w:r>
    </w:p>
    <w:p w:rsidR="00407530" w:rsidRPr="00CF3D2F" w:rsidRDefault="00C86701" w:rsidP="00CF3D2F">
      <w:pPr>
        <w:pStyle w:val="Heading1"/>
        <w:bidi/>
        <w:rPr>
          <w:rFonts w:ascii="IRBadr" w:hAnsi="IRBadr" w:cs="IRBadr"/>
          <w:rtl/>
        </w:rPr>
      </w:pPr>
      <w:bookmarkStart w:id="18" w:name="_Toc429076258"/>
      <w:r w:rsidRPr="00CF3D2F">
        <w:rPr>
          <w:rFonts w:ascii="IRBadr" w:hAnsi="IRBadr" w:cs="IRBadr"/>
          <w:rtl/>
        </w:rPr>
        <w:t>دعا</w:t>
      </w:r>
      <w:bookmarkEnd w:id="18"/>
    </w:p>
    <w:p w:rsidR="00F86608" w:rsidRPr="00CF3D2F" w:rsidRDefault="00F86608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  <w:r w:rsidRPr="00CF3D2F">
        <w:rPr>
          <w:rFonts w:ascii="IRBadr" w:hAnsi="IRBadr" w:cs="IRBadr"/>
          <w:b/>
          <w:bCs/>
          <w:sz w:val="28"/>
          <w:szCs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C86701" w:rsidRPr="00CF3D2F" w:rsidRDefault="00C86701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  <w:r w:rsidRPr="00CF3D2F">
        <w:rPr>
          <w:rFonts w:ascii="IRBadr" w:hAnsi="IRBadr" w:cs="IRBadr"/>
          <w:sz w:val="28"/>
          <w:szCs w:val="28"/>
          <w:rtl/>
        </w:rPr>
        <w:t>خدایا سلام و درود خودت را بر حسین بفرست «السلام علیک یا اباعبدالله» ای حسین که برای نماز قیام کردی و روز عاشورا در تهاجم تیرهای دشمن قرار گرفتید ولی نماز را اقامه کردید و کسانی برای اقامه نماز تو ای حسین خون دادند، سلام و درود خداوند بر تو باد.</w:t>
      </w:r>
      <w:r w:rsidR="00F86608" w:rsidRPr="00CF3D2F">
        <w:rPr>
          <w:rFonts w:ascii="IRBadr" w:hAnsi="IRBadr" w:cs="IRBadr"/>
          <w:sz w:val="28"/>
          <w:szCs w:val="28"/>
          <w:rtl/>
        </w:rPr>
        <w:t xml:space="preserve"> </w:t>
      </w:r>
      <w:r w:rsidRPr="00CF3D2F">
        <w:rPr>
          <w:rFonts w:ascii="IRBadr" w:hAnsi="IRBadr" w:cs="IRBadr"/>
          <w:sz w:val="28"/>
          <w:szCs w:val="28"/>
          <w:rtl/>
        </w:rPr>
        <w:t xml:space="preserve">خدایا ما را به راه راست هدایت بفرما. </w:t>
      </w:r>
      <w:r w:rsidR="0067443C" w:rsidRPr="00CF3D2F">
        <w:rPr>
          <w:rFonts w:ascii="IRBadr" w:hAnsi="IRBadr" w:cs="IRBadr"/>
          <w:sz w:val="28"/>
          <w:szCs w:val="28"/>
          <w:rtl/>
        </w:rPr>
        <w:t>آنچه</w:t>
      </w:r>
      <w:r w:rsidRPr="00CF3D2F">
        <w:rPr>
          <w:rFonts w:ascii="IRBadr" w:hAnsi="IRBadr" w:cs="IRBadr"/>
          <w:sz w:val="28"/>
          <w:szCs w:val="28"/>
          <w:rtl/>
        </w:rPr>
        <w:t xml:space="preserve"> رضای تو در آن است ما را به آن‌سو هدایت بفرما. گام‌های ما را </w:t>
      </w:r>
      <w:r w:rsidR="0067443C" w:rsidRPr="00CF3D2F">
        <w:rPr>
          <w:rFonts w:ascii="IRBadr" w:hAnsi="IRBadr" w:cs="IRBadr"/>
          <w:sz w:val="28"/>
          <w:szCs w:val="28"/>
          <w:rtl/>
        </w:rPr>
        <w:t>درراه</w:t>
      </w:r>
      <w:r w:rsidRPr="00CF3D2F">
        <w:rPr>
          <w:rFonts w:ascii="IRBadr" w:hAnsi="IRBadr" w:cs="IRBadr"/>
          <w:sz w:val="28"/>
          <w:szCs w:val="28"/>
          <w:rtl/>
        </w:rPr>
        <w:t xml:space="preserve"> خودت قرار بده. خدایا ما را حسینی بمیران. ما را با عشق اباعبدالله زندگی، حیات و ممات ما را به عشق او آمیخته بگردان.</w:t>
      </w:r>
    </w:p>
    <w:p w:rsidR="00BA32EF" w:rsidRPr="00CF3D2F" w:rsidRDefault="00BA32EF" w:rsidP="00CF3D2F">
      <w:pPr>
        <w:tabs>
          <w:tab w:val="right" w:pos="8793"/>
        </w:tabs>
        <w:bidi/>
        <w:spacing w:before="120" w:after="120"/>
        <w:jc w:val="both"/>
        <w:rPr>
          <w:rFonts w:ascii="IRBadr" w:hAnsi="IRBadr" w:cs="IRBadr"/>
          <w:sz w:val="28"/>
          <w:rtl/>
        </w:rPr>
      </w:pPr>
      <w:r w:rsidRPr="00CF3D2F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CF3D2F">
        <w:rPr>
          <w:rStyle w:val="FootnoteReference"/>
          <w:rFonts w:ascii="IRBadr" w:hAnsi="IRBadr" w:cs="IRBadr"/>
          <w:sz w:val="28"/>
          <w:rtl/>
        </w:rPr>
        <w:footnoteReference w:id="3"/>
      </w:r>
    </w:p>
    <w:p w:rsidR="00FA3FE6" w:rsidRPr="00CF3D2F" w:rsidRDefault="00FA3FE6" w:rsidP="00CF3D2F">
      <w:pPr>
        <w:bidi/>
        <w:spacing w:before="120" w:after="120"/>
        <w:ind w:firstLine="4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880508" w:rsidRPr="00CF3D2F" w:rsidRDefault="00880508" w:rsidP="00CF3D2F">
      <w:pPr>
        <w:bidi/>
        <w:spacing w:before="120" w:after="120"/>
        <w:ind w:left="4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545CD9" w:rsidRPr="00CF3D2F" w:rsidRDefault="00545CD9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</w:p>
    <w:p w:rsidR="00A2100B" w:rsidRPr="00CF3D2F" w:rsidRDefault="00A2100B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  <w:rtl/>
        </w:rPr>
      </w:pPr>
    </w:p>
    <w:p w:rsidR="00A2100B" w:rsidRPr="00CF3D2F" w:rsidRDefault="00A2100B" w:rsidP="00CF3D2F">
      <w:pPr>
        <w:pStyle w:val="NormalWeb"/>
        <w:bidi/>
        <w:spacing w:before="120" w:beforeAutospacing="0" w:after="120" w:afterAutospacing="0"/>
        <w:jc w:val="both"/>
        <w:rPr>
          <w:rFonts w:ascii="IRBadr" w:hAnsi="IRBadr" w:cs="IRBadr"/>
          <w:sz w:val="28"/>
          <w:szCs w:val="28"/>
        </w:rPr>
      </w:pPr>
    </w:p>
    <w:p w:rsidR="00A2100B" w:rsidRPr="00CF3D2F" w:rsidRDefault="00A2100B" w:rsidP="00CF3D2F">
      <w:pPr>
        <w:bidi/>
        <w:spacing w:before="120" w:after="120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A2100B" w:rsidRPr="00CF3D2F" w:rsidSect="00A56FF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82" w:rsidRDefault="00A74782" w:rsidP="000D5800">
      <w:r>
        <w:separator/>
      </w:r>
    </w:p>
  </w:endnote>
  <w:endnote w:type="continuationSeparator" w:id="0">
    <w:p w:rsidR="00A74782" w:rsidRDefault="00A7478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68" w:rsidRDefault="000E3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0E3468" w:rsidRDefault="000E346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B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68" w:rsidRDefault="000E3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82" w:rsidRDefault="00A74782" w:rsidP="00C77FD3">
      <w:pPr>
        <w:bidi/>
      </w:pPr>
      <w:r>
        <w:separator/>
      </w:r>
    </w:p>
  </w:footnote>
  <w:footnote w:type="continuationSeparator" w:id="0">
    <w:p w:rsidR="00A74782" w:rsidRDefault="00A74782" w:rsidP="000D5800">
      <w:r>
        <w:continuationSeparator/>
      </w:r>
    </w:p>
  </w:footnote>
  <w:footnote w:id="1">
    <w:p w:rsidR="000E3468" w:rsidRPr="00C77FD3" w:rsidRDefault="000E3468" w:rsidP="00C77FD3">
      <w:pPr>
        <w:pStyle w:val="FootnoteText"/>
        <w:bidi/>
        <w:rPr>
          <w:rFonts w:ascii="IRBadr" w:hAnsi="IRBadr" w:cs="IRBadr"/>
          <w:rtl/>
          <w:lang w:bidi="ar-SA"/>
        </w:rPr>
      </w:pPr>
      <w:r w:rsidRPr="00C77FD3">
        <w:rPr>
          <w:rFonts w:ascii="IRBadr" w:hAnsi="IRBadr" w:cs="IRBadr"/>
          <w:lang w:bidi="ar-SA"/>
        </w:rPr>
        <w:footnoteRef/>
      </w:r>
      <w:r w:rsidRPr="00C77FD3">
        <w:rPr>
          <w:rFonts w:ascii="IRBadr" w:hAnsi="IRBadr" w:cs="IRBadr"/>
          <w:rtl/>
          <w:lang w:bidi="ar-SA"/>
        </w:rPr>
        <w:t>. حشر، آیه 18.</w:t>
      </w:r>
    </w:p>
  </w:footnote>
  <w:footnote w:id="2">
    <w:p w:rsidR="000E3468" w:rsidRPr="00C77FD3" w:rsidRDefault="000E3468" w:rsidP="00C77FD3">
      <w:pPr>
        <w:pStyle w:val="FootnoteText"/>
        <w:bidi/>
        <w:rPr>
          <w:rFonts w:ascii="IRBadr" w:hAnsi="IRBadr" w:cs="IRBadr"/>
          <w:rtl/>
          <w:lang w:bidi="ar-SA"/>
        </w:rPr>
      </w:pPr>
      <w:r w:rsidRPr="00C77FD3">
        <w:rPr>
          <w:rFonts w:ascii="IRBadr" w:hAnsi="IRBadr" w:cs="IRBadr"/>
          <w:lang w:bidi="ar-SA"/>
        </w:rPr>
        <w:footnoteRef/>
      </w:r>
      <w:r w:rsidRPr="00C77FD3">
        <w:rPr>
          <w:rFonts w:ascii="IRBadr" w:hAnsi="IRBadr" w:cs="IRBadr"/>
          <w:rtl/>
          <w:lang w:bidi="ar-SA"/>
        </w:rPr>
        <w:t>. آل عمران، آیه 102.</w:t>
      </w:r>
    </w:p>
  </w:footnote>
  <w:footnote w:id="3">
    <w:p w:rsidR="000E3468" w:rsidRPr="00C77FD3" w:rsidRDefault="000E3468" w:rsidP="00C77FD3">
      <w:pPr>
        <w:bidi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C77FD3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C77FD3">
        <w:rPr>
          <w:rFonts w:ascii="IRBadr" w:eastAsia="Times New Roman" w:hAnsi="IRBadr" w:cs="IRBadr"/>
          <w:sz w:val="20"/>
          <w:szCs w:val="20"/>
          <w:rtl/>
          <w:lang w:bidi="ar-SA"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68" w:rsidRDefault="000E3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68" w:rsidRPr="000D5800" w:rsidRDefault="000E3468" w:rsidP="00A2100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7D9EB51A" wp14:editId="4C96B39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C75499A" wp14:editId="4A95824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68" w:rsidRDefault="000E3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9664A"/>
    <w:rsid w:val="000A1A51"/>
    <w:rsid w:val="000D2D0D"/>
    <w:rsid w:val="000D5800"/>
    <w:rsid w:val="000E3468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120F"/>
    <w:rsid w:val="00270294"/>
    <w:rsid w:val="002914BD"/>
    <w:rsid w:val="00296116"/>
    <w:rsid w:val="00297263"/>
    <w:rsid w:val="002C56FD"/>
    <w:rsid w:val="002D49E4"/>
    <w:rsid w:val="002E450B"/>
    <w:rsid w:val="002E73F9"/>
    <w:rsid w:val="002F05B9"/>
    <w:rsid w:val="00316B8B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7530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45CD9"/>
    <w:rsid w:val="00572E2D"/>
    <w:rsid w:val="00592103"/>
    <w:rsid w:val="005941DD"/>
    <w:rsid w:val="005A545E"/>
    <w:rsid w:val="005A5862"/>
    <w:rsid w:val="005B0852"/>
    <w:rsid w:val="005C06AE"/>
    <w:rsid w:val="005C49AF"/>
    <w:rsid w:val="00610C18"/>
    <w:rsid w:val="00612385"/>
    <w:rsid w:val="0061376C"/>
    <w:rsid w:val="00636EFA"/>
    <w:rsid w:val="0066229C"/>
    <w:rsid w:val="0067443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0508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80E30"/>
    <w:rsid w:val="009B46BC"/>
    <w:rsid w:val="009B5C1E"/>
    <w:rsid w:val="009B61C3"/>
    <w:rsid w:val="009C7B4F"/>
    <w:rsid w:val="009F4EB3"/>
    <w:rsid w:val="00A06D48"/>
    <w:rsid w:val="00A2100B"/>
    <w:rsid w:val="00A21834"/>
    <w:rsid w:val="00A31C17"/>
    <w:rsid w:val="00A31FDE"/>
    <w:rsid w:val="00A35AC2"/>
    <w:rsid w:val="00A37C77"/>
    <w:rsid w:val="00A5418D"/>
    <w:rsid w:val="00A56FFD"/>
    <w:rsid w:val="00A725C2"/>
    <w:rsid w:val="00A7478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32EF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77FD3"/>
    <w:rsid w:val="00C84FC0"/>
    <w:rsid w:val="00C86701"/>
    <w:rsid w:val="00C9244A"/>
    <w:rsid w:val="00CB5DA3"/>
    <w:rsid w:val="00CE09B7"/>
    <w:rsid w:val="00CE31E6"/>
    <w:rsid w:val="00CE3B74"/>
    <w:rsid w:val="00CF3D2F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03F1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7A4E"/>
    <w:rsid w:val="00E437BE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59FD"/>
    <w:rsid w:val="00F67976"/>
    <w:rsid w:val="00F70BE1"/>
    <w:rsid w:val="00F86608"/>
    <w:rsid w:val="00FA3FE6"/>
    <w:rsid w:val="00FC0862"/>
    <w:rsid w:val="00FC4AFC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0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10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FE6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86608"/>
    <w:rPr>
      <w:vertAlign w:val="superscript"/>
    </w:rPr>
  </w:style>
  <w:style w:type="character" w:customStyle="1" w:styleId="content">
    <w:name w:val="content"/>
    <w:basedOn w:val="DefaultParagraphFont"/>
    <w:rsid w:val="00BA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0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10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FE6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86608"/>
    <w:rPr>
      <w:vertAlign w:val="superscript"/>
    </w:rPr>
  </w:style>
  <w:style w:type="character" w:customStyle="1" w:styleId="content">
    <w:name w:val="content"/>
    <w:basedOn w:val="DefaultParagraphFont"/>
    <w:rsid w:val="00BA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B9%D8%B1%D8%A8%D8%B3%D8%AA%D8%A7%D9%86" TargetMode="External"/><Relationship Id="rId13" Type="http://schemas.openxmlformats.org/officeDocument/2006/relationships/hyperlink" Target="https://fa.wikipedia.org/wiki/%D8%B9%D9%84%DB%8C" TargetMode="External"/><Relationship Id="rId18" Type="http://schemas.openxmlformats.org/officeDocument/2006/relationships/hyperlink" Target="https://fa.wikipedia.org/wiki/%D8%A7%D9%85%DB%8C%D8%B1%D8%A7%D9%84%D9%85%D8%A4%D9%85%D9%86%DB%8C%D9%8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fa.wikipedia.org/wiki/%D9%82%D8%B1%D8%A2%D9%86" TargetMode="External"/><Relationship Id="rId17" Type="http://schemas.openxmlformats.org/officeDocument/2006/relationships/hyperlink" Target="https://fa.wikipedia.org/wiki/%D8%A7%D9%85%D8%A7%D9%85%D8%AA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fa.wikipedia.org/wiki/%D8%AA%D9%81%D8%B3%DB%8C%D8%B1_%D9%82%D8%B1%D8%A2%D9%8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%DB%8C%D9%85%D9%86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fa.wikipedia.org/wiki/%D8%A7%D9%86%D8%B5%D8%A7%D8%B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a.wikipedia.org/wiki/%D8%AD%D8%AC%D8%A9%D8%A7%D9%84%D9%88%D8%AF%D8%A7%D8%B9" TargetMode="External"/><Relationship Id="rId19" Type="http://schemas.openxmlformats.org/officeDocument/2006/relationships/hyperlink" Target="https://fa.wikipedia.org/w/index.php?title=%D8%AD%D8%A7%D8%B1%D8%AB_%D9%81%D9%87%D8%B1%DB%8C&amp;action=edit&amp;redlink=1&amp;preload=%D8%A7%D9%84%DA%AF%D9%88%3A%D8%A7%DB%8C%D8%AC%D8%A7%D8%AF%2B%D9%85%D9%82%D8%A7%D9%84%D9%87%2F%D8%A7%D8%B3%D8%AA%D8%AE%D9%88%D8%A7%D9%86%E2%80%8C%D8%A8%D9%86%D8%AF%DB%8C&amp;editintro=%D8%A7%D9%84%DA%AF%D9%88%3A%D8%A7%DB%8C%D8%AC%D8%A7%D8%AF%2B%D9%85%D9%82%D8%A7%D9%84%D9%87%2F%D8%A7%D8%AF%DB%8C%D8%AA%E2%80%8C%D9%86%D9%88%D8%AA%DB%8C%D8%B3&amp;summary=%D8%A7%DB%8C%D8%AC%D8%A7%D8%AF%2B%DB%8C%DA%A9%2B%D9%85%D9%82%D8%A7%D9%84%D9%87%2B%D9%86%D9%88%2B%D8%A7%D8%B2%2B%D8%B7%D8%B1%DB%8C%D9%82%2B%D8%A7%DB%8C%D8%AC%D8%A7%D8%AF%DA%AF%D8%B1&amp;nosummary=&amp;prefix=&amp;minor=&amp;create=%D8%AF%D8%B1%D8%B3%D8%AA%2B%DA%A9%D8%B1%D8%AF%D9%86%2B%D9%85%D9%82%D8%A7%D9%84%D9%87%2B%D8%AC%D8%AF%DB%8C%D8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.wikipedia.org/wiki/%D8%AD%D8%AC" TargetMode="External"/><Relationship Id="rId14" Type="http://schemas.openxmlformats.org/officeDocument/2006/relationships/hyperlink" Target="https://fa.wikipedia.org/wiki/%D9%85%D9%87%D8%A7%D8%AC%D8%B1%D8%A7%D9%8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5E68-8305-4346-81ED-922B2F5C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42</TotalTime>
  <Pages>9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23</cp:revision>
  <dcterms:created xsi:type="dcterms:W3CDTF">2015-07-12T08:54:00Z</dcterms:created>
  <dcterms:modified xsi:type="dcterms:W3CDTF">2015-09-06T06:24:00Z</dcterms:modified>
</cp:coreProperties>
</file>