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8"/>
          <w:rtl/>
          <w:lang w:bidi="ar-SA"/>
        </w:rPr>
        <w:id w:val="-692299769"/>
        <w:docPartObj>
          <w:docPartGallery w:val="Table of Contents"/>
          <w:docPartUnique/>
        </w:docPartObj>
      </w:sdtPr>
      <w:sdtEndPr>
        <w:rPr>
          <w:szCs w:val="22"/>
        </w:rPr>
      </w:sdtEndPr>
      <w:sdtContent>
        <w:p w:rsidR="002D2049" w:rsidRPr="00115B97" w:rsidRDefault="002D2049" w:rsidP="002A08B0">
          <w:pPr>
            <w:pStyle w:val="a8"/>
            <w:jc w:val="both"/>
            <w:rPr>
              <w:color w:val="auto"/>
            </w:rPr>
          </w:pPr>
          <w:r w:rsidRPr="00115B97">
            <w:rPr>
              <w:color w:val="auto"/>
              <w:rtl/>
            </w:rPr>
            <w:t>فهرست</w:t>
          </w:r>
          <w:r w:rsidR="0046771C" w:rsidRPr="00115B97">
            <w:rPr>
              <w:rFonts w:hint="cs"/>
              <w:color w:val="auto"/>
              <w:rtl/>
            </w:rPr>
            <w:t xml:space="preserve"> مطالب</w:t>
          </w:r>
          <w:r w:rsidRPr="00115B97">
            <w:rPr>
              <w:color w:val="auto"/>
              <w:rtl/>
            </w:rPr>
            <w:t>:</w:t>
          </w:r>
        </w:p>
        <w:p w:rsidR="002D2049" w:rsidRPr="0046771C" w:rsidRDefault="002D2049" w:rsidP="002A08B0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728261" w:history="1">
            <w:r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t>خطبه اول</w:t>
            </w:r>
            <w:r w:rsidRPr="0046771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Pr="0046771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_Toc428728261 \h </w:instrText>
            </w:r>
            <w:r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Pr="0046771C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2D2049" w:rsidRPr="0046771C" w:rsidRDefault="00F60FF9" w:rsidP="00D005F4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728262" w:history="1"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t>تربیت فرزند، نیازمند تربیت خویش</w:t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_Toc428728262 \h </w:instrTex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2D2049" w:rsidRPr="0046771C" w:rsidRDefault="00F60FF9" w:rsidP="00D005F4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728263" w:history="1"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t xml:space="preserve">رفتار ما، </w:t>
            </w:r>
            <w:r w:rsidR="00D005F4">
              <w:rPr>
                <w:rStyle w:val="aff1"/>
                <w:rFonts w:ascii="IRBadr" w:hAnsi="IRBadr" w:cs="IRBadr" w:hint="cs"/>
                <w:noProof/>
                <w:sz w:val="28"/>
                <w:rtl/>
              </w:rPr>
              <w:t xml:space="preserve">شکل دهنده </w: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t xml:space="preserve">شخصیت کودکان </w:t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_Toc428728263 \h </w:instrTex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2D2049" w:rsidRPr="0046771C" w:rsidRDefault="00F60FF9" w:rsidP="002A08B0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728264" w:history="1"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t>صبر، نکته اصلی در تربیت</w:t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_Toc428728264 \h </w:instrTex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2D2049" w:rsidRPr="0046771C" w:rsidRDefault="00F60FF9" w:rsidP="002A08B0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728265" w:history="1"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t>صبر، راز موفقیت بزرگان تاریخ</w:t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_Toc428728265 \h </w:instrTex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2D2049" w:rsidRPr="0046771C" w:rsidRDefault="00F60FF9" w:rsidP="002A08B0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728266" w:history="1"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t>پاداش در مقابل صبر بر تربیت کودک</w:t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_Toc428728266 \h </w:instrTex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2D2049" w:rsidRPr="0046771C" w:rsidRDefault="00F60FF9" w:rsidP="002A08B0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728267" w:history="1"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t>عدم صبر، نتیجه تربیت را عکس می‌کند</w:t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_Toc428728267 \h </w:instrTex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2D2049" w:rsidRPr="0046771C" w:rsidRDefault="00F60FF9" w:rsidP="002A08B0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728268" w:history="1"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t>خطبه دوم</w:t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_Toc428728268 \h </w:instrTex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2D2049" w:rsidRPr="0046771C" w:rsidRDefault="00F60FF9" w:rsidP="002A08B0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728269" w:history="1"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t>هفته وحدت</w:t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_Toc428728269 \h </w:instrTex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2D2049" w:rsidRPr="0046771C" w:rsidRDefault="00F60FF9" w:rsidP="002A08B0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728270" w:history="1"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t>برهم زدن وحدت مسلمانان، توطئه دشمنان</w:t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_Toc428728270 \h </w:instrTex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2D2049" w:rsidRPr="0046771C" w:rsidRDefault="00F60FF9" w:rsidP="002A08B0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728271" w:history="1"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t>وظایف نیروی انتظامی</w:t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_Toc428728271 \h </w:instrTex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2D2049" w:rsidRPr="0046771C" w:rsidRDefault="00F60FF9" w:rsidP="002A08B0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728272" w:history="1"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t>وظیفه خانواده و  مربیان در جلوگیری از فساد جامعه</w:t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_Toc428728272 \h </w:instrTex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2D2049" w:rsidRPr="0046771C" w:rsidRDefault="00F60FF9" w:rsidP="002A08B0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728273" w:history="1"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t>ایجاد اشتغال به‌موازات کمک به محرومان</w:t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_Toc428728273 \h </w:instrTex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2D2049" w:rsidRPr="0046771C" w:rsidRDefault="00F60FF9" w:rsidP="002A08B0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728274" w:history="1"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t>مانورهای بسیج و بیعت با رهبری</w:t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_Toc428728274 \h </w:instrTex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2D2049" w:rsidRPr="0046771C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2D2049" w:rsidRPr="0046771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2D2049" w:rsidRDefault="002D2049" w:rsidP="002A08B0">
          <w:pPr>
            <w:bidi/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6C25DC" w:rsidRDefault="006C25DC" w:rsidP="002A08B0">
      <w:pPr>
        <w:spacing w:after="0" w:line="240" w:lineRule="auto"/>
        <w:jc w:val="both"/>
        <w:rPr>
          <w:rFonts w:ascii="IRZar" w:eastAsia="2  Lotus" w:hAnsi="IRZar" w:cs="2  Badr"/>
          <w:bCs/>
          <w:sz w:val="28"/>
          <w:szCs w:val="40"/>
          <w:rtl/>
          <w:lang w:bidi="fa-IR"/>
        </w:rPr>
      </w:pPr>
      <w:r>
        <w:rPr>
          <w:rtl/>
        </w:rPr>
        <w:br w:type="page"/>
      </w:r>
    </w:p>
    <w:p w:rsidR="002D2049" w:rsidRDefault="002D2049" w:rsidP="002A08B0">
      <w:pPr>
        <w:pStyle w:val="1"/>
        <w:jc w:val="both"/>
        <w:rPr>
          <w:rtl/>
        </w:rPr>
      </w:pPr>
    </w:p>
    <w:p w:rsidR="00952042" w:rsidRPr="006C25DC" w:rsidRDefault="00D21047" w:rsidP="002A08B0">
      <w:pPr>
        <w:pStyle w:val="1"/>
        <w:jc w:val="both"/>
        <w:rPr>
          <w:rtl/>
        </w:rPr>
      </w:pPr>
      <w:bookmarkStart w:id="0" w:name="_Toc428728261"/>
      <w:r w:rsidRPr="006C25DC">
        <w:rPr>
          <w:rtl/>
        </w:rPr>
        <w:t>خطبه اول</w:t>
      </w:r>
      <w:bookmarkEnd w:id="0"/>
    </w:p>
    <w:p w:rsidR="002A08B0" w:rsidRDefault="005D6469" w:rsidP="002A08B0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bookmarkStart w:id="1" w:name="_Toc428728262"/>
      <w:r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F9288E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</w:t>
      </w:r>
      <w:r w:rsidR="002A08B0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وَقُولُوا قَوْلًا سَدِیدًا»</w:t>
      </w:r>
      <w:r w:rsidR="002A08B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  <w:r w:rsidR="002A08B0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5D6469" w:rsidRDefault="005D6469" w:rsidP="002A08B0">
      <w:p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205AE1" w:rsidRPr="002D2049" w:rsidRDefault="002D2049" w:rsidP="00D005F4">
      <w:pPr>
        <w:pStyle w:val="1"/>
        <w:jc w:val="both"/>
        <w:rPr>
          <w:rtl/>
        </w:rPr>
      </w:pPr>
      <w:r w:rsidRPr="002D2049">
        <w:rPr>
          <w:rFonts w:hint="cs"/>
          <w:rtl/>
        </w:rPr>
        <w:t>تربیت فرزند، نیازمند تربیت خویش</w:t>
      </w:r>
      <w:r w:rsidR="00205AE1" w:rsidRPr="002D2049">
        <w:rPr>
          <w:rFonts w:hint="cs"/>
          <w:rtl/>
        </w:rPr>
        <w:t xml:space="preserve"> </w:t>
      </w:r>
      <w:bookmarkEnd w:id="1"/>
    </w:p>
    <w:p w:rsidR="00205AE1" w:rsidRDefault="002D2049" w:rsidP="002A08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مهم‌تر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6A060B">
        <w:rPr>
          <w:rFonts w:ascii="IRBadr" w:hAnsi="IRBadr" w:cs="IRBadr" w:hint="cs"/>
          <w:sz w:val="28"/>
          <w:szCs w:val="28"/>
          <w:rtl/>
          <w:lang w:bidi="fa-IR"/>
        </w:rPr>
        <w:t xml:space="preserve"> مسئولیت معلمین،</w:t>
      </w:r>
      <w:r w:rsidR="00F9288E">
        <w:rPr>
          <w:rFonts w:ascii="IRBadr" w:hAnsi="IRBadr" w:cs="IRBadr"/>
          <w:sz w:val="28"/>
          <w:szCs w:val="28"/>
          <w:rtl/>
          <w:lang w:bidi="fa-IR"/>
        </w:rPr>
        <w:t xml:space="preserve"> والد</w:t>
      </w:r>
      <w:r w:rsidR="00F9288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6A060B">
        <w:rPr>
          <w:rFonts w:ascii="IRBadr" w:hAnsi="IRBadr" w:cs="IRBadr" w:hint="cs"/>
          <w:sz w:val="28"/>
          <w:szCs w:val="28"/>
          <w:rtl/>
          <w:lang w:bidi="fa-IR"/>
        </w:rPr>
        <w:t xml:space="preserve"> و فرزندان </w:t>
      </w:r>
      <w:r>
        <w:rPr>
          <w:rFonts w:ascii="IRBadr" w:hAnsi="IRBadr" w:cs="IRBadr"/>
          <w:sz w:val="28"/>
          <w:szCs w:val="28"/>
          <w:rtl/>
          <w:lang w:bidi="fa-IR"/>
        </w:rPr>
        <w:t>بزرگ‌تر</w:t>
      </w:r>
      <w:r w:rsidR="006A060B">
        <w:rPr>
          <w:rFonts w:ascii="IRBadr" w:hAnsi="IRBadr" w:cs="IRBadr" w:hint="cs"/>
          <w:sz w:val="28"/>
          <w:szCs w:val="28"/>
          <w:rtl/>
          <w:lang w:bidi="fa-IR"/>
        </w:rPr>
        <w:t>، تربیت فرزندان کوچک</w:t>
      </w:r>
      <w:r w:rsidR="00F928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060B">
        <w:rPr>
          <w:rFonts w:ascii="IRBadr" w:hAnsi="IRBadr" w:cs="IRBadr" w:hint="cs"/>
          <w:sz w:val="28"/>
          <w:szCs w:val="28"/>
          <w:rtl/>
          <w:lang w:bidi="fa-IR"/>
        </w:rPr>
        <w:t xml:space="preserve">است. </w:t>
      </w:r>
      <w:r w:rsidR="00D21047">
        <w:rPr>
          <w:rFonts w:ascii="IRBadr" w:hAnsi="IRBadr" w:cs="IRBadr" w:hint="cs"/>
          <w:sz w:val="28"/>
          <w:szCs w:val="28"/>
          <w:rtl/>
          <w:lang w:bidi="fa-IR"/>
        </w:rPr>
        <w:t xml:space="preserve">پدر، مادر یا معلمی که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ی‌خواهد</w:t>
      </w:r>
      <w:r w:rsidR="00D21047">
        <w:rPr>
          <w:rFonts w:ascii="IRBadr" w:hAnsi="IRBadr" w:cs="IRBadr" w:hint="cs"/>
          <w:sz w:val="28"/>
          <w:szCs w:val="28"/>
          <w:rtl/>
          <w:lang w:bidi="fa-IR"/>
        </w:rPr>
        <w:t xml:space="preserve"> در</w:t>
      </w:r>
      <w:r w:rsidR="00F928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21047">
        <w:rPr>
          <w:rFonts w:ascii="IRBadr" w:hAnsi="IRBadr" w:cs="IRBadr" w:hint="cs"/>
          <w:sz w:val="28"/>
          <w:szCs w:val="28"/>
          <w:rtl/>
          <w:lang w:bidi="fa-IR"/>
        </w:rPr>
        <w:t>کار تربیتی خود</w:t>
      </w:r>
      <w:r w:rsidR="00205AE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21047">
        <w:rPr>
          <w:rFonts w:ascii="IRBadr" w:hAnsi="IRBadr" w:cs="IRBadr" w:hint="cs"/>
          <w:sz w:val="28"/>
          <w:szCs w:val="28"/>
          <w:rtl/>
          <w:lang w:bidi="fa-IR"/>
        </w:rPr>
        <w:t xml:space="preserve">موفق باشد، </w:t>
      </w:r>
      <w:r w:rsidR="006A060B">
        <w:rPr>
          <w:rFonts w:ascii="IRBadr" w:hAnsi="IRBadr" w:cs="IRBadr" w:hint="cs"/>
          <w:sz w:val="28"/>
          <w:szCs w:val="28"/>
          <w:rtl/>
          <w:lang w:bidi="fa-IR"/>
        </w:rPr>
        <w:t xml:space="preserve">ابتدا باید خود دارای </w:t>
      </w:r>
      <w:r>
        <w:rPr>
          <w:rFonts w:ascii="IRBadr" w:hAnsi="IRBadr" w:cs="IRBadr"/>
          <w:sz w:val="28"/>
          <w:szCs w:val="28"/>
          <w:rtl/>
          <w:lang w:bidi="fa-IR"/>
        </w:rPr>
        <w:t>و</w:t>
      </w:r>
      <w:r>
        <w:rPr>
          <w:rFonts w:ascii="IRBadr" w:hAnsi="IRBadr" w:cs="IRBadr" w:hint="cs"/>
          <w:sz w:val="28"/>
          <w:szCs w:val="28"/>
          <w:rtl/>
          <w:lang w:bidi="fa-IR"/>
        </w:rPr>
        <w:t>یژگی‌هایی</w:t>
      </w:r>
      <w:r w:rsidR="006A060B">
        <w:rPr>
          <w:rFonts w:ascii="IRBadr" w:hAnsi="IRBadr" w:cs="IRBadr" w:hint="cs"/>
          <w:sz w:val="28"/>
          <w:szCs w:val="28"/>
          <w:rtl/>
          <w:lang w:bidi="fa-IR"/>
        </w:rPr>
        <w:t xml:space="preserve"> باشند تا عمل </w:t>
      </w:r>
      <w:r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مؤثر</w:t>
      </w:r>
      <w:r w:rsidR="006A060B">
        <w:rPr>
          <w:rFonts w:ascii="IRBadr" w:hAnsi="IRBadr" w:cs="IRBadr" w:hint="cs"/>
          <w:sz w:val="28"/>
          <w:szCs w:val="28"/>
          <w:rtl/>
          <w:lang w:bidi="fa-IR"/>
        </w:rPr>
        <w:t xml:space="preserve"> واقع شود. اگر این خصایص در وجود کسی نباشد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6A060B">
        <w:rPr>
          <w:rFonts w:ascii="IRBadr" w:hAnsi="IRBadr" w:cs="IRBadr" w:hint="cs"/>
          <w:sz w:val="28"/>
          <w:szCs w:val="28"/>
          <w:rtl/>
          <w:lang w:bidi="fa-IR"/>
        </w:rPr>
        <w:t xml:space="preserve"> در تربیت دینی، اخلاقی و علمی فرزندان موفق باشد. به قول </w:t>
      </w:r>
      <w:r>
        <w:rPr>
          <w:rFonts w:ascii="IRBadr" w:hAnsi="IRBadr" w:cs="IRBadr"/>
          <w:sz w:val="28"/>
          <w:szCs w:val="28"/>
          <w:rtl/>
          <w:lang w:bidi="fa-IR"/>
        </w:rPr>
        <w:t>عده‌ا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6A060B">
        <w:rPr>
          <w:rFonts w:ascii="IRBadr" w:hAnsi="IRBadr" w:cs="IRBadr" w:hint="cs"/>
          <w:sz w:val="28"/>
          <w:szCs w:val="28"/>
          <w:rtl/>
          <w:lang w:bidi="fa-IR"/>
        </w:rPr>
        <w:t xml:space="preserve"> از بزرگان، تربیت </w:t>
      </w:r>
      <w:r>
        <w:rPr>
          <w:rFonts w:ascii="IRBadr" w:hAnsi="IRBadr" w:cs="IRBadr"/>
          <w:sz w:val="28"/>
          <w:szCs w:val="28"/>
          <w:rtl/>
          <w:lang w:bidi="fa-IR"/>
        </w:rPr>
        <w:t>انجام‌دادن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6A060B">
        <w:rPr>
          <w:rFonts w:ascii="IRBadr" w:hAnsi="IRBadr" w:cs="IRBadr" w:hint="cs"/>
          <w:sz w:val="28"/>
          <w:szCs w:val="28"/>
          <w:rtl/>
          <w:lang w:bidi="fa-IR"/>
        </w:rPr>
        <w:t xml:space="preserve"> نیست، شدنی است. امکان ندارد که کسی خود دارای شرایط و امتیازات لازم نباشد، و انتظار داشته باشد فرزندان خ</w:t>
      </w:r>
      <w:r w:rsidR="008D66CD">
        <w:rPr>
          <w:rFonts w:ascii="IRBadr" w:hAnsi="IRBadr" w:cs="IRBadr" w:hint="cs"/>
          <w:sz w:val="28"/>
          <w:szCs w:val="28"/>
          <w:rtl/>
          <w:lang w:bidi="fa-IR"/>
        </w:rPr>
        <w:t xml:space="preserve">وبی به دست او تربیت شوند. ممکن است در موارد اندکی که خانواده و والدین ناصالح باشند و فرزندان صالحی از </w:t>
      </w:r>
      <w:r>
        <w:rPr>
          <w:rFonts w:ascii="IRBadr" w:hAnsi="IRBadr" w:cs="IRBadr"/>
          <w:sz w:val="28"/>
          <w:szCs w:val="28"/>
          <w:rtl/>
          <w:lang w:bidi="fa-IR"/>
        </w:rPr>
        <w:t>آنان</w:t>
      </w:r>
      <w:r w:rsidR="008D66CD">
        <w:rPr>
          <w:rFonts w:ascii="IRBadr" w:hAnsi="IRBadr" w:cs="IRBadr" w:hint="cs"/>
          <w:sz w:val="28"/>
          <w:szCs w:val="28"/>
          <w:rtl/>
          <w:lang w:bidi="fa-IR"/>
        </w:rPr>
        <w:t xml:space="preserve"> متولد شود اما این تنها یک حالت استثنا است و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205AE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بر اساس</w:t>
      </w:r>
      <w:r w:rsidR="00205AE1">
        <w:rPr>
          <w:rFonts w:ascii="IRBadr" w:hAnsi="IRBadr" w:cs="IRBadr" w:hint="cs"/>
          <w:sz w:val="28"/>
          <w:szCs w:val="28"/>
          <w:rtl/>
          <w:lang w:bidi="fa-IR"/>
        </w:rPr>
        <w:t xml:space="preserve"> آن نظری صادر کرد.</w:t>
      </w:r>
    </w:p>
    <w:p w:rsidR="00205AE1" w:rsidRPr="002D2049" w:rsidRDefault="00205AE1" w:rsidP="00D005F4">
      <w:pPr>
        <w:pStyle w:val="1"/>
        <w:jc w:val="both"/>
        <w:rPr>
          <w:rtl/>
        </w:rPr>
      </w:pPr>
      <w:bookmarkStart w:id="2" w:name="_Toc428728263"/>
      <w:r w:rsidRPr="002D2049">
        <w:rPr>
          <w:rFonts w:hint="cs"/>
          <w:rtl/>
        </w:rPr>
        <w:t xml:space="preserve">رفتار ما، </w:t>
      </w:r>
      <w:r w:rsidR="00D005F4">
        <w:rPr>
          <w:rFonts w:hint="cs"/>
          <w:rtl/>
        </w:rPr>
        <w:t xml:space="preserve">شکل دهنده </w:t>
      </w:r>
      <w:r w:rsidRPr="002D2049">
        <w:rPr>
          <w:rFonts w:hint="cs"/>
          <w:rtl/>
        </w:rPr>
        <w:t>شخص</w:t>
      </w:r>
      <w:r w:rsidR="002D2049" w:rsidRPr="002D2049">
        <w:rPr>
          <w:rFonts w:hint="cs"/>
          <w:rtl/>
        </w:rPr>
        <w:t>ی</w:t>
      </w:r>
      <w:r w:rsidRPr="002D2049">
        <w:rPr>
          <w:rFonts w:hint="cs"/>
          <w:rtl/>
        </w:rPr>
        <w:t xml:space="preserve">ت کودکان </w:t>
      </w:r>
      <w:bookmarkEnd w:id="2"/>
      <w:r w:rsidR="00D005F4">
        <w:rPr>
          <w:rFonts w:hint="cs"/>
          <w:rtl/>
        </w:rPr>
        <w:t>ما</w:t>
      </w:r>
    </w:p>
    <w:p w:rsidR="00205AE1" w:rsidRDefault="008D66CD" w:rsidP="002A08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پایه هر انسانی در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اوضاع‌واحوال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خانه‌ها</w:t>
      </w:r>
      <w:r w:rsidR="002D2049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آنان، اخلاق و معاش</w:t>
      </w:r>
      <w:r w:rsidR="00205AE1">
        <w:rPr>
          <w:rFonts w:ascii="IRBadr" w:hAnsi="IRBadr" w:cs="IRBadr" w:hint="cs"/>
          <w:sz w:val="28"/>
          <w:szCs w:val="28"/>
          <w:rtl/>
          <w:lang w:bidi="fa-IR"/>
        </w:rPr>
        <w:t xml:space="preserve">رت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خانوادگ</w:t>
      </w:r>
      <w:r w:rsidR="002D2049">
        <w:rPr>
          <w:rFonts w:ascii="IRBadr" w:hAnsi="IRBadr" w:cs="IRBadr" w:hint="cs"/>
          <w:sz w:val="28"/>
          <w:szCs w:val="28"/>
          <w:rtl/>
          <w:lang w:bidi="fa-IR"/>
        </w:rPr>
        <w:t>ی‌شان</w:t>
      </w:r>
      <w:r w:rsidR="00205AE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ریشه دارد. طبق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آموزه‌ها</w:t>
      </w:r>
      <w:r w:rsidR="002D2049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دینی ما، نوزادان زمانی که به دنیا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م</w:t>
      </w:r>
      <w:r w:rsidR="002D2049">
        <w:rPr>
          <w:rFonts w:ascii="IRBadr" w:hAnsi="IRBadr" w:cs="IRBadr" w:hint="cs"/>
          <w:sz w:val="28"/>
          <w:szCs w:val="28"/>
          <w:rtl/>
          <w:lang w:bidi="fa-IR"/>
        </w:rPr>
        <w:t>ی‌آیند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 پاک</w:t>
      </w:r>
      <w:r w:rsidR="00F928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هستند و این رفتار ماست که آنان را برای آینده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م</w:t>
      </w:r>
      <w:r w:rsidR="002D2049">
        <w:rPr>
          <w:rFonts w:ascii="IRBadr" w:hAnsi="IRBadr" w:cs="IRBadr" w:hint="cs"/>
          <w:sz w:val="28"/>
          <w:szCs w:val="28"/>
          <w:rtl/>
          <w:lang w:bidi="fa-IR"/>
        </w:rPr>
        <w:t>ی‌سازد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ازدواج و تشکیل خانواده یک مسئولیت سنگین است و کسانی که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م</w:t>
      </w:r>
      <w:r w:rsidR="002D2049">
        <w:rPr>
          <w:rFonts w:ascii="IRBadr" w:hAnsi="IRBadr" w:cs="IRBadr" w:hint="cs"/>
          <w:sz w:val="28"/>
          <w:szCs w:val="28"/>
          <w:rtl/>
          <w:lang w:bidi="fa-IR"/>
        </w:rPr>
        <w:t>ی‌خواهند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ازدواج کنند پیش از مسائل مادی باید به فکر تربیت نسل آینده باشند تا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محسنات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فضایل اخل</w:t>
      </w:r>
      <w:r w:rsidR="00205AE1">
        <w:rPr>
          <w:rFonts w:ascii="IRBadr" w:hAnsi="IRBadr" w:cs="IRBadr" w:hint="cs"/>
          <w:sz w:val="28"/>
          <w:szCs w:val="28"/>
          <w:rtl/>
          <w:lang w:bidi="fa-IR"/>
        </w:rPr>
        <w:t>اقی در خانه و خانواده موج بزند.</w:t>
      </w:r>
    </w:p>
    <w:p w:rsidR="00205AE1" w:rsidRPr="002D2049" w:rsidRDefault="00205AE1" w:rsidP="002A08B0">
      <w:pPr>
        <w:pStyle w:val="1"/>
        <w:jc w:val="both"/>
        <w:rPr>
          <w:rtl/>
        </w:rPr>
      </w:pPr>
      <w:bookmarkStart w:id="3" w:name="_Toc428728264"/>
      <w:r w:rsidRPr="002D2049">
        <w:rPr>
          <w:rFonts w:hint="cs"/>
          <w:rtl/>
        </w:rPr>
        <w:lastRenderedPageBreak/>
        <w:t>صبر، نکته اصلی در تربیت</w:t>
      </w:r>
      <w:bookmarkEnd w:id="3"/>
    </w:p>
    <w:p w:rsidR="00205AE1" w:rsidRDefault="0050677D" w:rsidP="002A08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یکی از نکات مهم و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درواقع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اولین شرطی که والدین و مربیان باید به آن توجه اکید داشته باشند، صبر و بردباری است. صبر یک خصوصیت و فضیلت اخلاقی است که در </w:t>
      </w:r>
      <w:r w:rsidR="00115B97">
        <w:rPr>
          <w:rFonts w:ascii="IRBadr" w:hAnsi="IRBadr" w:cs="IRBadr" w:hint="cs"/>
          <w:sz w:val="28"/>
          <w:szCs w:val="28"/>
          <w:rtl/>
          <w:lang w:bidi="fa-IR"/>
        </w:rPr>
        <w:t>تمام‌مسیرهای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زندگی پسندیده است. در قرآن کریم، خداوند در حدود شش بار </w:t>
      </w:r>
      <w:r w:rsidR="00F9288E">
        <w:rPr>
          <w:rFonts w:ascii="IRBadr" w:hAnsi="IRBadr" w:cs="IRBadr"/>
          <w:sz w:val="28"/>
          <w:szCs w:val="28"/>
          <w:rtl/>
          <w:lang w:bidi="fa-IR"/>
        </w:rPr>
        <w:t>پ</w:t>
      </w:r>
      <w:r w:rsidR="00F9288E">
        <w:rPr>
          <w:rFonts w:ascii="IRBadr" w:hAnsi="IRBadr" w:cs="IRBadr" w:hint="cs"/>
          <w:sz w:val="28"/>
          <w:szCs w:val="28"/>
          <w:rtl/>
          <w:lang w:bidi="fa-IR"/>
        </w:rPr>
        <w:t>یامبر</w:t>
      </w:r>
      <w:r w:rsidR="00F9288E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="00F9288E">
        <w:rPr>
          <w:rFonts w:ascii="IRBadr" w:hAnsi="IRBadr" w:cs="IRBadr"/>
          <w:sz w:val="28"/>
          <w:szCs w:val="28"/>
          <w:rtl/>
          <w:lang w:bidi="fa-IR"/>
        </w:rPr>
        <w:t>) را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دعوت به صبر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م</w:t>
      </w:r>
      <w:r w:rsidR="002D2049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50677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.</w:t>
      </w:r>
      <w:r w:rsidR="00F9288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3C584A" w:rsidRPr="003C584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وَتَوَاصَوْا</w:t>
      </w:r>
      <w:r w:rsidR="003C584A" w:rsidRPr="003C584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بِالْحَقِّ</w:t>
      </w:r>
      <w:r w:rsidR="003C584A" w:rsidRPr="003C584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وَتَوَاصَوْا</w:t>
      </w:r>
      <w:r w:rsidR="003C584A" w:rsidRPr="003C584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بِالصَّبْرِ</w:t>
      </w:r>
      <w:r w:rsidR="003C584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3C584A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 w:rsidR="003C584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sz w:val="28"/>
          <w:szCs w:val="28"/>
          <w:rtl/>
          <w:lang w:bidi="fa-IR"/>
        </w:rPr>
        <w:t>يکديگر</w:t>
      </w:r>
      <w:r w:rsidR="003C584A" w:rsidRPr="003C58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="003C584A" w:rsidRPr="003C58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sz w:val="28"/>
          <w:szCs w:val="28"/>
          <w:rtl/>
          <w:lang w:bidi="fa-IR"/>
        </w:rPr>
        <w:t>به</w:t>
      </w:r>
      <w:r w:rsidR="003C584A" w:rsidRPr="003C58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sz w:val="28"/>
          <w:szCs w:val="28"/>
          <w:rtl/>
          <w:lang w:bidi="fa-IR"/>
        </w:rPr>
        <w:t>شکيبايي</w:t>
      </w:r>
      <w:r w:rsidR="003C584A" w:rsidRPr="003C58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3C584A" w:rsidRPr="003C58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sz w:val="28"/>
          <w:szCs w:val="28"/>
          <w:rtl/>
          <w:lang w:bidi="fa-IR"/>
        </w:rPr>
        <w:t>استقامت</w:t>
      </w:r>
      <w:r w:rsidR="003C584A" w:rsidRPr="003C58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sz w:val="28"/>
          <w:szCs w:val="28"/>
          <w:rtl/>
          <w:lang w:bidi="fa-IR"/>
        </w:rPr>
        <w:t>توصيه</w:t>
      </w:r>
      <w:r w:rsidR="003C584A" w:rsidRPr="003C58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sz w:val="28"/>
          <w:szCs w:val="28"/>
          <w:rtl/>
          <w:lang w:bidi="fa-IR"/>
        </w:rPr>
        <w:t>نموده‌اند</w:t>
      </w:r>
      <w:r w:rsidR="003C584A" w:rsidRPr="003C584A">
        <w:rPr>
          <w:rFonts w:ascii="IRBadr" w:hAnsi="IRBadr" w:cs="IRBadr"/>
          <w:sz w:val="28"/>
          <w:szCs w:val="28"/>
          <w:rtl/>
          <w:lang w:bidi="fa-IR"/>
        </w:rPr>
        <w:t>!</w:t>
      </w:r>
      <w:r w:rsidR="003C584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«</w:t>
      </w:r>
      <w:r w:rsidR="003C584A" w:rsidRPr="003C584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وَتَوَاصَوْا</w:t>
      </w:r>
      <w:r w:rsidR="003C584A" w:rsidRPr="003C584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بِالصَّبْرِ</w:t>
      </w:r>
      <w:r w:rsidR="003C584A" w:rsidRPr="003C584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وَتَوَاصَوْا</w:t>
      </w:r>
      <w:r w:rsidR="003C584A" w:rsidRPr="003C584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بِالْمَرْحَمَةِ</w:t>
      </w:r>
      <w:r w:rsidR="003C584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3C584A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  <w:r w:rsidR="003C584A" w:rsidRPr="003C584A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3C584A" w:rsidRPr="003C58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sz w:val="28"/>
          <w:szCs w:val="28"/>
          <w:rtl/>
          <w:lang w:bidi="fa-IR"/>
        </w:rPr>
        <w:t>يکديگر</w:t>
      </w:r>
      <w:r w:rsidR="003C584A" w:rsidRPr="003C58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="003C584A" w:rsidRPr="003C58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sz w:val="28"/>
          <w:szCs w:val="28"/>
          <w:rtl/>
          <w:lang w:bidi="fa-IR"/>
        </w:rPr>
        <w:t>به</w:t>
      </w:r>
      <w:r w:rsidR="003C584A" w:rsidRPr="003C58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sz w:val="28"/>
          <w:szCs w:val="28"/>
          <w:rtl/>
          <w:lang w:bidi="fa-IR"/>
        </w:rPr>
        <w:t>شکيبايي</w:t>
      </w:r>
      <w:r w:rsidR="003C584A" w:rsidRPr="003C58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3C584A" w:rsidRPr="003C58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sz w:val="28"/>
          <w:szCs w:val="28"/>
          <w:rtl/>
          <w:lang w:bidi="fa-IR"/>
        </w:rPr>
        <w:t>استقامت</w:t>
      </w:r>
      <w:r w:rsidR="003C584A" w:rsidRPr="003C58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sz w:val="28"/>
          <w:szCs w:val="28"/>
          <w:rtl/>
          <w:lang w:bidi="fa-IR"/>
        </w:rPr>
        <w:t>توصيه</w:t>
      </w:r>
      <w:r w:rsidR="003C584A" w:rsidRPr="003C58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C584A" w:rsidRPr="003C584A">
        <w:rPr>
          <w:rFonts w:ascii="IRBadr" w:hAnsi="IRBadr" w:cs="IRBadr" w:hint="cs"/>
          <w:sz w:val="28"/>
          <w:szCs w:val="28"/>
          <w:rtl/>
          <w:lang w:bidi="fa-IR"/>
        </w:rPr>
        <w:t>نموده‌اند</w:t>
      </w:r>
      <w:r w:rsidR="003C584A" w:rsidRPr="003C584A">
        <w:rPr>
          <w:rFonts w:ascii="IRBadr" w:hAnsi="IRBadr" w:cs="IRBadr"/>
          <w:sz w:val="28"/>
          <w:szCs w:val="28"/>
          <w:rtl/>
          <w:lang w:bidi="fa-IR"/>
        </w:rPr>
        <w:t>!</w:t>
      </w:r>
    </w:p>
    <w:p w:rsidR="00205AE1" w:rsidRPr="002D2049" w:rsidRDefault="00205AE1" w:rsidP="002A08B0">
      <w:pPr>
        <w:pStyle w:val="1"/>
        <w:jc w:val="both"/>
        <w:rPr>
          <w:rtl/>
        </w:rPr>
      </w:pPr>
      <w:bookmarkStart w:id="4" w:name="_Toc428728265"/>
      <w:r w:rsidRPr="002D2049">
        <w:rPr>
          <w:rFonts w:hint="cs"/>
          <w:rtl/>
        </w:rPr>
        <w:t>صبر، راز موفقیت بزرگان تاریخ</w:t>
      </w:r>
      <w:bookmarkEnd w:id="4"/>
    </w:p>
    <w:p w:rsidR="009D4ED5" w:rsidRDefault="00F9288E" w:rsidP="00D005F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50677D" w:rsidRPr="0050677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فَاصْبِرْ</w:t>
      </w:r>
      <w:r w:rsidR="0050677D" w:rsidRPr="0050677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0677D" w:rsidRPr="0050677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كَمَا</w:t>
      </w:r>
      <w:r w:rsidR="0050677D" w:rsidRPr="0050677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0677D" w:rsidRPr="0050677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صَبَرَ</w:t>
      </w:r>
      <w:r w:rsidR="0050677D" w:rsidRPr="0050677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0677D" w:rsidRPr="0050677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أُولُو</w:t>
      </w:r>
      <w:r w:rsidR="0050677D" w:rsidRPr="0050677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0677D" w:rsidRPr="0050677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الْعَزْمِ</w:t>
      </w:r>
      <w:r w:rsidR="0050677D" w:rsidRPr="0050677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0677D" w:rsidRPr="0050677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مِنَ</w:t>
      </w:r>
      <w:r w:rsidR="0050677D" w:rsidRPr="0050677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0677D" w:rsidRPr="0050677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الرُّسُلِ»</w:t>
      </w:r>
      <w:r w:rsidR="0050677D" w:rsidRPr="0050677D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  <w:r w:rsidR="0050677D" w:rsidRPr="0050677D">
        <w:rPr>
          <w:rFonts w:hint="cs"/>
          <w:rtl/>
        </w:rPr>
        <w:t xml:space="preserve"> </w:t>
      </w:r>
      <w:r w:rsidR="0050677D" w:rsidRPr="0050677D">
        <w:rPr>
          <w:rFonts w:ascii="IRBadr" w:hAnsi="IRBadr" w:cs="IRBadr" w:hint="cs"/>
          <w:sz w:val="28"/>
          <w:szCs w:val="28"/>
          <w:rtl/>
          <w:lang w:bidi="fa-IR"/>
        </w:rPr>
        <w:t>پس</w:t>
      </w:r>
      <w:r w:rsidR="0050677D" w:rsidRPr="005067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0677D" w:rsidRPr="0050677D">
        <w:rPr>
          <w:rFonts w:ascii="IRBadr" w:hAnsi="IRBadr" w:cs="IRBadr" w:hint="cs"/>
          <w:sz w:val="28"/>
          <w:szCs w:val="28"/>
          <w:rtl/>
          <w:lang w:bidi="fa-IR"/>
        </w:rPr>
        <w:t>صبر</w:t>
      </w:r>
      <w:r w:rsidR="0050677D" w:rsidRPr="005067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0677D" w:rsidRPr="0050677D">
        <w:rPr>
          <w:rFonts w:ascii="IRBadr" w:hAnsi="IRBadr" w:cs="IRBadr" w:hint="cs"/>
          <w:sz w:val="28"/>
          <w:szCs w:val="28"/>
          <w:rtl/>
          <w:lang w:bidi="fa-IR"/>
        </w:rPr>
        <w:t>کن</w:t>
      </w:r>
      <w:r w:rsidR="0050677D" w:rsidRPr="005067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0677D" w:rsidRPr="0050677D">
        <w:rPr>
          <w:rFonts w:ascii="IRBadr" w:hAnsi="IRBadr" w:cs="IRBadr" w:hint="cs"/>
          <w:sz w:val="28"/>
          <w:szCs w:val="28"/>
          <w:rtl/>
          <w:lang w:bidi="fa-IR"/>
        </w:rPr>
        <w:t>آن‌گونه</w:t>
      </w:r>
      <w:r w:rsidR="0050677D" w:rsidRPr="005067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0677D" w:rsidRPr="0050677D">
        <w:rPr>
          <w:rFonts w:ascii="IRBadr" w:hAnsi="IRBadr" w:cs="IRBadr" w:hint="cs"/>
          <w:sz w:val="28"/>
          <w:szCs w:val="28"/>
          <w:rtl/>
          <w:lang w:bidi="fa-IR"/>
        </w:rPr>
        <w:t>که</w:t>
      </w:r>
      <w:r w:rsidR="0050677D" w:rsidRPr="005067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0677D" w:rsidRPr="0050677D">
        <w:rPr>
          <w:rFonts w:ascii="IRBadr" w:hAnsi="IRBadr" w:cs="IRBadr" w:hint="cs"/>
          <w:sz w:val="28"/>
          <w:szCs w:val="28"/>
          <w:rtl/>
          <w:lang w:bidi="fa-IR"/>
        </w:rPr>
        <w:t>پيامبران</w:t>
      </w:r>
      <w:r w:rsidR="0050677D" w:rsidRPr="0050677D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اولوالعزم</w:t>
      </w:r>
      <w:r w:rsidR="0050677D" w:rsidRPr="0050677D">
        <w:rPr>
          <w:rFonts w:ascii="IRBadr" w:hAnsi="IRBadr" w:cs="IRBadr" w:hint="eastAsia"/>
          <w:sz w:val="28"/>
          <w:szCs w:val="28"/>
          <w:rtl/>
          <w:lang w:bidi="fa-IR"/>
        </w:rPr>
        <w:t>»</w:t>
      </w:r>
      <w:r w:rsidR="0050677D" w:rsidRPr="005067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0677D" w:rsidRPr="0050677D">
        <w:rPr>
          <w:rFonts w:ascii="IRBadr" w:hAnsi="IRBadr" w:cs="IRBadr" w:hint="cs"/>
          <w:sz w:val="28"/>
          <w:szCs w:val="28"/>
          <w:rtl/>
          <w:lang w:bidi="fa-IR"/>
        </w:rPr>
        <w:t>صبر</w:t>
      </w:r>
      <w:r w:rsidR="0050677D" w:rsidRPr="005067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0677D" w:rsidRPr="0050677D">
        <w:rPr>
          <w:rFonts w:ascii="IRBadr" w:hAnsi="IRBadr" w:cs="IRBadr" w:hint="cs"/>
          <w:sz w:val="28"/>
          <w:szCs w:val="28"/>
          <w:rtl/>
          <w:lang w:bidi="fa-IR"/>
        </w:rPr>
        <w:t>کردند</w:t>
      </w:r>
      <w:r w:rsidR="0050677D">
        <w:rPr>
          <w:rFonts w:ascii="IRBadr" w:hAnsi="IRBadr" w:cs="IRBadr" w:hint="cs"/>
          <w:sz w:val="28"/>
          <w:szCs w:val="28"/>
          <w:rtl/>
          <w:lang w:bidi="fa-IR"/>
        </w:rPr>
        <w:t xml:space="preserve">. یکی از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شاخصه‌ها</w:t>
      </w:r>
      <w:r w:rsidR="002D204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0677D">
        <w:rPr>
          <w:rFonts w:ascii="IRBadr" w:hAnsi="IRBadr" w:cs="IRBadr" w:hint="cs"/>
          <w:sz w:val="28"/>
          <w:szCs w:val="28"/>
          <w:rtl/>
          <w:lang w:bidi="fa-IR"/>
        </w:rPr>
        <w:t xml:space="preserve"> بزرگ انبیا و </w:t>
      </w:r>
      <w:r w:rsidR="00D005F4">
        <w:rPr>
          <w:rFonts w:ascii="IRBadr" w:hAnsi="IRBadr" w:cs="IRBadr" w:hint="cs"/>
          <w:sz w:val="28"/>
          <w:szCs w:val="28"/>
          <w:rtl/>
          <w:lang w:bidi="fa-IR"/>
        </w:rPr>
        <w:t xml:space="preserve">به </w:t>
      </w:r>
      <w:r w:rsidR="00D005F4">
        <w:rPr>
          <w:rFonts w:ascii="IRBadr" w:hAnsi="IRBadr" w:cs="IRBadr"/>
          <w:sz w:val="28"/>
          <w:szCs w:val="28"/>
          <w:rtl/>
          <w:lang w:bidi="fa-IR"/>
        </w:rPr>
        <w:t>خصوص</w:t>
      </w:r>
      <w:r w:rsidR="00D005F4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0677D">
        <w:rPr>
          <w:rFonts w:ascii="IRBadr" w:hAnsi="IRBadr" w:cs="IRBadr" w:hint="cs"/>
          <w:sz w:val="28"/>
          <w:szCs w:val="28"/>
          <w:rtl/>
          <w:lang w:bidi="fa-IR"/>
        </w:rPr>
        <w:t>پیامبران اولوالعزم صبر در انجام وظایفشان بود. صبر راز اصلی رسیدن به موفقیت است. با نگاهی به تاریخ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م</w:t>
      </w:r>
      <w:r w:rsidR="002D2049">
        <w:rPr>
          <w:rFonts w:ascii="IRBadr" w:hAnsi="IRBadr" w:cs="IRBadr" w:hint="cs"/>
          <w:sz w:val="28"/>
          <w:szCs w:val="28"/>
          <w:rtl/>
          <w:lang w:bidi="fa-IR"/>
        </w:rPr>
        <w:t>ی‌بینیم</w:t>
      </w:r>
      <w:r w:rsidR="0050677D"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شخص</w:t>
      </w:r>
      <w:r w:rsidR="002D2049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 w:rsidR="0050677D">
        <w:rPr>
          <w:rFonts w:ascii="IRBadr" w:hAnsi="IRBadr" w:cs="IRBadr" w:hint="cs"/>
          <w:sz w:val="28"/>
          <w:szCs w:val="28"/>
          <w:rtl/>
          <w:lang w:bidi="fa-IR"/>
        </w:rPr>
        <w:t xml:space="preserve"> بزرگ تاریخ، چه پیامبران و امامان و چه دانشمندان و محققان و جنگ جویان همگی یک خصیصه مشترک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دارند که</w:t>
      </w:r>
      <w:r w:rsidR="0050677D">
        <w:rPr>
          <w:rFonts w:ascii="IRBadr" w:hAnsi="IRBadr" w:cs="IRBadr" w:hint="cs"/>
          <w:sz w:val="28"/>
          <w:szCs w:val="28"/>
          <w:rtl/>
          <w:lang w:bidi="fa-IR"/>
        </w:rPr>
        <w:t xml:space="preserve"> صبر است</w:t>
      </w:r>
      <w:r w:rsidR="0050677D" w:rsidRPr="009D4ED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.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9D4ED5" w:rsidRPr="009D4ED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وَجَعَلْنَا</w:t>
      </w:r>
      <w:r w:rsidR="009D4ED5" w:rsidRPr="009D4ED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مِنْهُمْ</w:t>
      </w:r>
      <w:r w:rsidR="009D4ED5" w:rsidRPr="009D4ED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أَئِمَّةً</w:t>
      </w:r>
      <w:r w:rsidR="009D4ED5" w:rsidRPr="009D4ED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يهْدُونَ</w:t>
      </w:r>
      <w:r w:rsidR="009D4ED5" w:rsidRPr="009D4ED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بِأَمْرِنَا</w:t>
      </w:r>
      <w:r w:rsidR="009D4ED5" w:rsidRPr="009D4ED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لَمَّا</w:t>
      </w:r>
      <w:r w:rsidR="009D4ED5" w:rsidRPr="009D4ED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صَبَرُوا</w:t>
      </w:r>
      <w:r w:rsidR="009D4ED5" w:rsidRPr="009D4ED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وَكَانُوا</w:t>
      </w:r>
      <w:r w:rsidR="009D4ED5" w:rsidRPr="009D4ED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بِآياتِنَا</w:t>
      </w:r>
      <w:r w:rsidR="009D4ED5" w:rsidRPr="009D4ED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يوقِنُونَ»</w:t>
      </w:r>
      <w:r w:rsidR="009D4ED5" w:rsidRPr="009D4ED5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  <w:r w:rsidR="009D4ED5">
        <w:rPr>
          <w:rFonts w:ascii="IRBadr" w:hAnsi="IRBadr" w:cs="IRBadr" w:hint="cs"/>
          <w:sz w:val="28"/>
          <w:szCs w:val="28"/>
          <w:rtl/>
          <w:lang w:bidi="fa-IR"/>
        </w:rPr>
        <w:t xml:space="preserve">خداوند در این آیه نیز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م</w:t>
      </w:r>
      <w:r w:rsidR="002D2049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="009D4ED5">
        <w:rPr>
          <w:rFonts w:ascii="IRBadr" w:hAnsi="IRBadr" w:cs="IRBadr" w:hint="cs"/>
          <w:sz w:val="28"/>
          <w:szCs w:val="28"/>
          <w:rtl/>
          <w:lang w:bidi="fa-IR"/>
        </w:rPr>
        <w:t>:</w:t>
      </w:r>
      <w:r w:rsidR="009D4ED5" w:rsidRPr="009D4ED5">
        <w:rPr>
          <w:rFonts w:hint="cs"/>
          <w:rtl/>
        </w:rPr>
        <w:t xml:space="preserve"> 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از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آنان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امامان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پيشواياني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قرارداد</w:t>
      </w:r>
      <w:r w:rsidR="002D2049">
        <w:rPr>
          <w:rFonts w:ascii="IRBadr" w:hAnsi="IRBadr" w:cs="IRBadr" w:hint="cs"/>
          <w:sz w:val="28"/>
          <w:szCs w:val="28"/>
          <w:rtl/>
          <w:lang w:bidi="fa-IR"/>
        </w:rPr>
        <w:t>یم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که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به‌فرمان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ما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مردم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هدايت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مي‌کردند؛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چون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شکيبايي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نمودند،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به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آيات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ما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يقين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D4ED5" w:rsidRPr="009D4ED5">
        <w:rPr>
          <w:rFonts w:ascii="IRBadr" w:hAnsi="IRBadr" w:cs="IRBadr" w:hint="cs"/>
          <w:sz w:val="28"/>
          <w:szCs w:val="28"/>
          <w:rtl/>
          <w:lang w:bidi="fa-IR"/>
        </w:rPr>
        <w:t>داشتند</w:t>
      </w:r>
      <w:r w:rsidR="009D4ED5" w:rsidRPr="009D4ED5">
        <w:rPr>
          <w:rFonts w:ascii="IRBadr" w:hAnsi="IRBadr" w:cs="IRBadr"/>
          <w:sz w:val="28"/>
          <w:szCs w:val="28"/>
          <w:rtl/>
          <w:lang w:bidi="fa-IR"/>
        </w:rPr>
        <w:t>.</w:t>
      </w:r>
      <w:r w:rsidR="009D4ED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05AE1">
        <w:rPr>
          <w:rFonts w:ascii="IRBadr" w:hAnsi="IRBadr" w:cs="IRBadr" w:hint="cs"/>
          <w:sz w:val="28"/>
          <w:szCs w:val="28"/>
          <w:rtl/>
          <w:lang w:bidi="fa-IR"/>
        </w:rPr>
        <w:t xml:space="preserve">طبق این آیه </w:t>
      </w:r>
      <w:r w:rsidR="009D4ED5">
        <w:rPr>
          <w:rFonts w:ascii="IRBadr" w:hAnsi="IRBadr" w:cs="IRBadr" w:hint="cs"/>
          <w:sz w:val="28"/>
          <w:szCs w:val="28"/>
          <w:rtl/>
          <w:lang w:bidi="fa-IR"/>
        </w:rPr>
        <w:t>خداوند به دلیل دو ویژگی به انبیا</w:t>
      </w:r>
      <w:r w:rsidR="00205AE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D4ED5">
        <w:rPr>
          <w:rFonts w:ascii="IRBadr" w:hAnsi="IRBadr" w:cs="IRBadr" w:hint="cs"/>
          <w:sz w:val="28"/>
          <w:szCs w:val="28"/>
          <w:rtl/>
          <w:lang w:bidi="fa-IR"/>
        </w:rPr>
        <w:t>و اوصیا، درجات بالا عنایت کرد و</w:t>
      </w:r>
      <w:r w:rsidR="00205AE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آنان</w:t>
      </w:r>
      <w:r w:rsidR="00205AE1">
        <w:rPr>
          <w:rFonts w:ascii="IRBadr" w:hAnsi="IRBadr" w:cs="IRBadr" w:hint="cs"/>
          <w:sz w:val="28"/>
          <w:szCs w:val="28"/>
          <w:rtl/>
          <w:lang w:bidi="fa-IR"/>
        </w:rPr>
        <w:t xml:space="preserve"> را پیشوایان مردم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قرارداد</w:t>
      </w:r>
      <w:r w:rsidR="00205AE1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9D4ED5">
        <w:rPr>
          <w:rFonts w:ascii="IRBadr" w:hAnsi="IRBadr" w:cs="IRBadr" w:hint="cs"/>
          <w:sz w:val="28"/>
          <w:szCs w:val="28"/>
          <w:rtl/>
          <w:lang w:bidi="fa-IR"/>
        </w:rPr>
        <w:t xml:space="preserve"> این دو ویژگی چیزی نبود جز صبر </w:t>
      </w:r>
      <w:r w:rsidR="001C78D4">
        <w:rPr>
          <w:rFonts w:ascii="IRBadr" w:hAnsi="IRBadr" w:cs="IRBadr" w:hint="cs"/>
          <w:sz w:val="28"/>
          <w:szCs w:val="28"/>
          <w:rtl/>
          <w:lang w:bidi="fa-IR"/>
        </w:rPr>
        <w:t>و یقین به خدا و آیات الهی</w:t>
      </w:r>
    </w:p>
    <w:p w:rsidR="00205AE1" w:rsidRPr="002D2049" w:rsidRDefault="00952962" w:rsidP="002A08B0">
      <w:pPr>
        <w:pStyle w:val="1"/>
        <w:jc w:val="both"/>
        <w:rPr>
          <w:rtl/>
        </w:rPr>
      </w:pPr>
      <w:bookmarkStart w:id="5" w:name="_Toc428728266"/>
      <w:r w:rsidRPr="002D2049">
        <w:rPr>
          <w:rFonts w:hint="cs"/>
          <w:rtl/>
        </w:rPr>
        <w:t xml:space="preserve">پاداش </w:t>
      </w:r>
      <w:r w:rsidR="002D2049" w:rsidRPr="002D2049">
        <w:rPr>
          <w:rtl/>
        </w:rPr>
        <w:t>در مقابل</w:t>
      </w:r>
      <w:r w:rsidRPr="002D2049">
        <w:rPr>
          <w:rFonts w:hint="cs"/>
          <w:rtl/>
        </w:rPr>
        <w:t xml:space="preserve"> صبر بر تربیت کودک</w:t>
      </w:r>
      <w:bookmarkEnd w:id="5"/>
    </w:p>
    <w:p w:rsidR="00952962" w:rsidRDefault="002D2049" w:rsidP="002A08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3C584A">
        <w:rPr>
          <w:rFonts w:ascii="IRBadr" w:hAnsi="IRBadr" w:cs="IRBadr" w:hint="cs"/>
          <w:sz w:val="28"/>
          <w:szCs w:val="28"/>
          <w:rtl/>
          <w:lang w:bidi="fa-IR"/>
        </w:rPr>
        <w:t xml:space="preserve"> که مسئولیت خطیر تبلیغ و پیشبرد اسلام نیاز به صبر</w:t>
      </w:r>
      <w:r w:rsidR="00E324BD">
        <w:rPr>
          <w:rFonts w:ascii="IRBadr" w:hAnsi="IRBadr" w:cs="IRBadr" w:hint="cs"/>
          <w:sz w:val="28"/>
          <w:szCs w:val="28"/>
          <w:rtl/>
          <w:lang w:bidi="fa-IR"/>
        </w:rPr>
        <w:t>، صلابت و بردباری</w:t>
      </w:r>
      <w:r w:rsidR="003C584A">
        <w:rPr>
          <w:rFonts w:ascii="IRBadr" w:hAnsi="IRBadr" w:cs="IRBadr" w:hint="cs"/>
          <w:sz w:val="28"/>
          <w:szCs w:val="28"/>
          <w:rtl/>
          <w:lang w:bidi="fa-IR"/>
        </w:rPr>
        <w:t xml:space="preserve"> دارد</w:t>
      </w:r>
      <w:r w:rsidR="00E324BD">
        <w:rPr>
          <w:rFonts w:ascii="IRBadr" w:hAnsi="IRBadr" w:cs="IRBadr" w:hint="cs"/>
          <w:sz w:val="28"/>
          <w:szCs w:val="28"/>
          <w:rtl/>
          <w:lang w:bidi="fa-IR"/>
        </w:rPr>
        <w:t>، تربیت کودک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نوج</w:t>
      </w:r>
      <w:r w:rsidR="00E324BD">
        <w:rPr>
          <w:rFonts w:ascii="IRBadr" w:hAnsi="IRBadr" w:cs="IRBadr" w:hint="cs"/>
          <w:sz w:val="28"/>
          <w:szCs w:val="28"/>
          <w:rtl/>
          <w:lang w:bidi="fa-IR"/>
        </w:rPr>
        <w:t xml:space="preserve">وان نیز نیاز به صبر دارد. در حدیثی چنین </w:t>
      </w:r>
      <w:r>
        <w:rPr>
          <w:rFonts w:ascii="IRBadr" w:hAnsi="IRBadr" w:cs="IRBadr"/>
          <w:sz w:val="28"/>
          <w:szCs w:val="28"/>
          <w:rtl/>
          <w:lang w:bidi="fa-IR"/>
        </w:rPr>
        <w:t>روا</w:t>
      </w:r>
      <w:r>
        <w:rPr>
          <w:rFonts w:ascii="IRBadr" w:hAnsi="IRBadr" w:cs="IRBadr" w:hint="cs"/>
          <w:sz w:val="28"/>
          <w:szCs w:val="28"/>
          <w:rtl/>
          <w:lang w:bidi="fa-IR"/>
        </w:rPr>
        <w:t>یت‌شده</w:t>
      </w:r>
      <w:r w:rsidR="00E324BD">
        <w:rPr>
          <w:rFonts w:ascii="IRBadr" w:hAnsi="IRBadr" w:cs="IRBadr" w:hint="cs"/>
          <w:sz w:val="28"/>
          <w:szCs w:val="28"/>
          <w:rtl/>
          <w:lang w:bidi="fa-IR"/>
        </w:rPr>
        <w:t xml:space="preserve"> است: یکی از اصحاب نزد </w:t>
      </w:r>
      <w:r w:rsidR="00F9288E">
        <w:rPr>
          <w:rFonts w:ascii="IRBadr" w:hAnsi="IRBadr" w:cs="IRBadr"/>
          <w:sz w:val="28"/>
          <w:szCs w:val="28"/>
          <w:rtl/>
          <w:lang w:bidi="fa-IR"/>
        </w:rPr>
        <w:t>پ</w:t>
      </w:r>
      <w:r w:rsidR="00F9288E">
        <w:rPr>
          <w:rFonts w:ascii="IRBadr" w:hAnsi="IRBadr" w:cs="IRBadr" w:hint="cs"/>
          <w:sz w:val="28"/>
          <w:szCs w:val="28"/>
          <w:rtl/>
          <w:lang w:bidi="fa-IR"/>
        </w:rPr>
        <w:t>یامبر</w:t>
      </w:r>
      <w:r w:rsidR="00F9288E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E324BD">
        <w:rPr>
          <w:rFonts w:ascii="IRBadr" w:hAnsi="IRBadr" w:cs="IRBadr" w:hint="cs"/>
          <w:sz w:val="28"/>
          <w:szCs w:val="28"/>
          <w:rtl/>
          <w:lang w:bidi="fa-IR"/>
        </w:rPr>
        <w:t xml:space="preserve">ص) آمد و اظهار ناراحتی کرد که به دلیل </w:t>
      </w:r>
      <w:r>
        <w:rPr>
          <w:rFonts w:ascii="IRBadr" w:hAnsi="IRBadr" w:cs="IRBadr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 w:rsidR="00E324BD">
        <w:rPr>
          <w:rFonts w:ascii="IRBadr" w:hAnsi="IRBadr" w:cs="IRBadr" w:hint="cs"/>
          <w:sz w:val="28"/>
          <w:szCs w:val="28"/>
          <w:rtl/>
          <w:lang w:bidi="fa-IR"/>
        </w:rPr>
        <w:t xml:space="preserve"> دیشب فرزندم گریه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ی‌کرد</w:t>
      </w:r>
      <w:r w:rsidR="00E324BD">
        <w:rPr>
          <w:rFonts w:ascii="IRBadr" w:hAnsi="IRBadr" w:cs="IRBadr" w:hint="cs"/>
          <w:sz w:val="28"/>
          <w:szCs w:val="28"/>
          <w:rtl/>
          <w:lang w:bidi="fa-IR"/>
        </w:rPr>
        <w:t xml:space="preserve">، نتوانستم خوب بخوابم. حضرت فرمودند: این </w:t>
      </w:r>
      <w:r>
        <w:rPr>
          <w:rFonts w:ascii="IRBadr" w:hAnsi="IRBadr" w:cs="IRBadr"/>
          <w:sz w:val="28"/>
          <w:szCs w:val="28"/>
          <w:rtl/>
          <w:lang w:bidi="fa-IR"/>
        </w:rPr>
        <w:t>شب‌ب</w:t>
      </w:r>
      <w:r>
        <w:rPr>
          <w:rFonts w:ascii="IRBadr" w:hAnsi="IRBadr" w:cs="IRBadr" w:hint="cs"/>
          <w:sz w:val="28"/>
          <w:szCs w:val="28"/>
          <w:rtl/>
          <w:lang w:bidi="fa-IR"/>
        </w:rPr>
        <w:t>یداری</w:t>
      </w:r>
      <w:r w:rsidR="00E324BD">
        <w:rPr>
          <w:rFonts w:ascii="IRBadr" w:hAnsi="IRBadr" w:cs="IRBadr" w:hint="cs"/>
          <w:sz w:val="28"/>
          <w:szCs w:val="28"/>
          <w:rtl/>
          <w:lang w:bidi="fa-IR"/>
        </w:rPr>
        <w:t xml:space="preserve"> و صبر تو نزد خداوند ثواب دارد. </w:t>
      </w:r>
      <w:r>
        <w:rPr>
          <w:rFonts w:ascii="IRBadr" w:hAnsi="IRBadr" w:cs="IRBadr"/>
          <w:sz w:val="28"/>
          <w:szCs w:val="28"/>
          <w:rtl/>
          <w:lang w:bidi="fa-IR"/>
        </w:rPr>
        <w:t>نکته‌ا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324BD">
        <w:rPr>
          <w:rFonts w:ascii="IRBadr" w:hAnsi="IRBadr" w:cs="IRBadr" w:hint="cs"/>
          <w:sz w:val="28"/>
          <w:szCs w:val="28"/>
          <w:rtl/>
          <w:lang w:bidi="fa-IR"/>
        </w:rPr>
        <w:t xml:space="preserve"> که در این حدیث نهفته است این است که مبنای کار تربیت فرزند، صبر و بردباری است و بشر در مقابل صبر از خداوند پاداش دریافت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E324BD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52962" w:rsidRPr="002D2049" w:rsidRDefault="00952962" w:rsidP="002A08B0">
      <w:pPr>
        <w:pStyle w:val="1"/>
        <w:jc w:val="both"/>
        <w:rPr>
          <w:rtl/>
        </w:rPr>
      </w:pPr>
      <w:bookmarkStart w:id="6" w:name="_Toc428728267"/>
      <w:r w:rsidRPr="002D2049">
        <w:rPr>
          <w:rFonts w:hint="cs"/>
          <w:rtl/>
        </w:rPr>
        <w:lastRenderedPageBreak/>
        <w:t xml:space="preserve">عدم صبر، نتیجه تربیت را عکس </w:t>
      </w:r>
      <w:r w:rsidR="002D2049" w:rsidRPr="002D2049">
        <w:rPr>
          <w:rtl/>
        </w:rPr>
        <w:t>م</w:t>
      </w:r>
      <w:r w:rsidR="002D2049" w:rsidRPr="002D2049">
        <w:rPr>
          <w:rFonts w:hint="cs"/>
          <w:rtl/>
        </w:rPr>
        <w:t>ی‌کند</w:t>
      </w:r>
      <w:bookmarkEnd w:id="6"/>
    </w:p>
    <w:p w:rsidR="003C584A" w:rsidRDefault="00E324BD" w:rsidP="002A08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جوانان و نوجوانان ممکن است خطاهای زیادی مرتکب شوند که نیاز به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چشم‌پوش</w:t>
      </w:r>
      <w:r w:rsidR="002D2049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تذکر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به‌موقع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 کم بودن تحمل در والدین باعث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م</w:t>
      </w:r>
      <w:r w:rsidR="002D2049">
        <w:rPr>
          <w:rFonts w:ascii="IRBadr" w:hAnsi="IRBadr" w:cs="IRBadr" w:hint="cs"/>
          <w:sz w:val="28"/>
          <w:szCs w:val="28"/>
          <w:rtl/>
          <w:lang w:bidi="fa-IR"/>
        </w:rPr>
        <w:t xml:space="preserve">ی‌شود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جوان و نوجوان در مقابل والدین جبهه بگیرد. </w:t>
      </w:r>
      <w:r w:rsidR="00E506EA">
        <w:rPr>
          <w:rFonts w:ascii="IRBadr" w:hAnsi="IRBadr" w:cs="IRBadr" w:hint="cs"/>
          <w:sz w:val="28"/>
          <w:szCs w:val="28"/>
          <w:rtl/>
          <w:lang w:bidi="fa-IR"/>
        </w:rPr>
        <w:t xml:space="preserve">پرخاش و بدگویی در امر تربیت نتیجه عکس </w:t>
      </w:r>
      <w:r w:rsidR="002D2049">
        <w:rPr>
          <w:rFonts w:ascii="IRBadr" w:hAnsi="IRBadr" w:cs="IRBadr"/>
          <w:sz w:val="28"/>
          <w:szCs w:val="28"/>
          <w:rtl/>
          <w:lang w:bidi="fa-IR"/>
        </w:rPr>
        <w:t>م</w:t>
      </w:r>
      <w:r w:rsidR="002D2049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E506EA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E506EA" w:rsidRPr="00E506EA" w:rsidRDefault="00E506EA" w:rsidP="00973D8D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lang w:bidi="fa-IR"/>
        </w:rPr>
      </w:pPr>
      <w:r w:rsidRPr="00E506E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</w:t>
      </w:r>
      <w:r w:rsidR="00115B97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،</w:t>
      </w:r>
      <w:r w:rsidR="00F928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وَالْعَصْرِ</w:t>
      </w:r>
      <w:r w:rsidR="00115B97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،</w:t>
      </w:r>
      <w:r w:rsidR="00F928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E506E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إِنَّ الْإِنْسَانَ لَفِی خُسْرٍ</w:t>
      </w:r>
      <w:r w:rsidR="00115B97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،</w:t>
      </w:r>
      <w:r w:rsidR="00F9288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اِلَّا</w:t>
      </w:r>
      <w:r w:rsidRPr="00E506E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الَّذِینَ آمَنُوا وَعَمِلُوا الصَّالِحَاتِ وَتَوَاصَوْا بِال</w:t>
      </w:r>
      <w:r w:rsidR="002A08B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ْحَقِّ وَتَوَاصَوْا بِالصَّبْرِ</w:t>
      </w:r>
      <w:r w:rsidRPr="00E506E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»</w:t>
      </w:r>
      <w:r w:rsidRPr="00E506EA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7"/>
      </w:r>
    </w:p>
    <w:p w:rsidR="00E506EA" w:rsidRPr="002D2049" w:rsidRDefault="00E506EA" w:rsidP="002A08B0">
      <w:pPr>
        <w:pStyle w:val="1"/>
        <w:jc w:val="both"/>
        <w:rPr>
          <w:rtl/>
        </w:rPr>
      </w:pPr>
      <w:bookmarkStart w:id="7" w:name="_Toc428728268"/>
      <w:r w:rsidRPr="002D2049">
        <w:rPr>
          <w:rFonts w:hint="cs"/>
          <w:rtl/>
        </w:rPr>
        <w:t>خطبه دوم</w:t>
      </w:r>
      <w:bookmarkEnd w:id="7"/>
    </w:p>
    <w:p w:rsidR="00E506EA" w:rsidRDefault="00E506EA" w:rsidP="002A08B0">
      <w:pPr>
        <w:bidi/>
        <w:jc w:val="both"/>
        <w:rPr>
          <w:rFonts w:ascii="IRBadr" w:eastAsia="Calibri" w:hAnsi="IRBadr" w:cs="IRBadr"/>
          <w:bCs/>
          <w:sz w:val="28"/>
          <w:szCs w:val="28"/>
          <w:rtl/>
          <w:lang w:bidi="fa-IR"/>
        </w:rPr>
      </w:pPr>
      <w:r w:rsidRPr="00E506E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E506E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،</w:t>
      </w:r>
      <w:r w:rsidRPr="00E506E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E506E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حججک علی عبادک و أمنائک فی بلادک، </w:t>
      </w:r>
      <w:r w:rsidRPr="00E506E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Pr="00E506EA">
        <w:rPr>
          <w:rFonts w:ascii="IRBadr" w:eastAsia="Calibri" w:hAnsi="IRBadr" w:cs="IRBadr"/>
          <w:bCs/>
          <w:sz w:val="28"/>
          <w:szCs w:val="28"/>
          <w:rtl/>
          <w:lang w:bidi="fa-IR"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E506EA">
        <w:rPr>
          <w:rFonts w:ascii="IRBadr" w:eastAsia="Calibri" w:hAnsi="IRBadr" w:cs="IRBadr"/>
          <w:bCs/>
          <w:sz w:val="28"/>
          <w:szCs w:val="28"/>
          <w:vertAlign w:val="superscript"/>
          <w:rtl/>
          <w:lang w:bidi="fa-IR"/>
        </w:rPr>
        <w:footnoteReference w:id="8"/>
      </w:r>
      <w:r w:rsidRPr="00E506E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عِبادَالله اُوصیَکُم وَ نَفسیِ بِتَقوَی اللّه وَ مُلازِمَة اَمرِه وَ مُجانِبَة نَهیِه وَ تَجَهَّزوا ر</w:t>
      </w:r>
      <w:r w:rsidRPr="00E506E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E506E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</w:t>
      </w:r>
      <w:r w:rsidRPr="00E506E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Pr="00E506E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</w:t>
      </w:r>
      <w:r w:rsidRPr="00E506E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E506E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Pr="00E506E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E506E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Pr="00E506E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E506E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952962" w:rsidRPr="002D2049" w:rsidRDefault="00952962" w:rsidP="002A08B0">
      <w:pPr>
        <w:pStyle w:val="1"/>
        <w:jc w:val="both"/>
        <w:rPr>
          <w:rtl/>
        </w:rPr>
      </w:pPr>
      <w:bookmarkStart w:id="8" w:name="_Toc428728269"/>
      <w:r w:rsidRPr="002D2049">
        <w:rPr>
          <w:rFonts w:hint="cs"/>
          <w:rtl/>
        </w:rPr>
        <w:lastRenderedPageBreak/>
        <w:t>هفته وحدت</w:t>
      </w:r>
      <w:bookmarkEnd w:id="8"/>
    </w:p>
    <w:p w:rsidR="00952962" w:rsidRDefault="00F31CEA" w:rsidP="002A08B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طبق نظر اهل سنت دوازدهم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رب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یع‌الاول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بر اساس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نظر شیعه هفدهم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رب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یع‌الاول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سالروز ولادت </w:t>
      </w:r>
      <w:r w:rsidR="00F9288E">
        <w:rPr>
          <w:rFonts w:ascii="IRBadr" w:eastAsia="Calibri" w:hAnsi="IRBadr" w:cs="IRBadr"/>
          <w:b/>
          <w:sz w:val="28"/>
          <w:szCs w:val="28"/>
          <w:rtl/>
          <w:lang w:bidi="fa-IR"/>
        </w:rPr>
        <w:t>پ</w:t>
      </w:r>
      <w:r w:rsidR="00F9288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یامبر</w:t>
      </w:r>
      <w:r w:rsidR="00F9288E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ص) و امام جعفر </w:t>
      </w:r>
      <w:r w:rsidR="00F9288E">
        <w:rPr>
          <w:rFonts w:ascii="IRBadr" w:eastAsia="Calibri" w:hAnsi="IRBadr" w:cs="IRBadr"/>
          <w:b/>
          <w:sz w:val="28"/>
          <w:szCs w:val="28"/>
          <w:rtl/>
          <w:lang w:bidi="fa-IR"/>
        </w:rPr>
        <w:t>صادق (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ع) است، که بین این دو تاریخ هفته وحدت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نام‌گرفته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است.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امت‌ها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95296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اسلامی و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به‌خصوص</w:t>
      </w:r>
      <w:r w:rsidR="0095296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قشر جوان باید اولیای الهی و رسول </w:t>
      </w:r>
      <w:r w:rsidR="00F9288E">
        <w:rPr>
          <w:rFonts w:ascii="IRBadr" w:eastAsia="Calibri" w:hAnsi="IRBadr" w:cs="IRBadr"/>
          <w:b/>
          <w:sz w:val="28"/>
          <w:szCs w:val="28"/>
          <w:rtl/>
          <w:lang w:bidi="fa-IR"/>
        </w:rPr>
        <w:t>اکرم (</w:t>
      </w:r>
      <w:r w:rsidR="0095296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ص) را الگوی مسیر زندگی و سعادت خود قرار دهند. امید که شفاعت آنان ما را شامل شود.</w:t>
      </w:r>
    </w:p>
    <w:p w:rsidR="00952962" w:rsidRDefault="00952962" w:rsidP="002A08B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وحدت میان مسلمانان،</w:t>
      </w:r>
      <w:r w:rsidR="00F9288E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سفارش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اهل‌ب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</w:t>
      </w:r>
    </w:p>
    <w:p w:rsidR="00952962" w:rsidRDefault="00F31CEA" w:rsidP="002A08B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شیعیان بر اعتقادات و امامت خود ارزش وافری قائل است و بر این مدعا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برهان‌ها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قانع‌کننده‌ا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نیز دارند و معتقدند که </w:t>
      </w:r>
      <w:r w:rsidR="00F9288E">
        <w:rPr>
          <w:rFonts w:ascii="IRBadr" w:eastAsia="Calibri" w:hAnsi="IRBadr" w:cs="IRBadr"/>
          <w:b/>
          <w:sz w:val="28"/>
          <w:szCs w:val="28"/>
          <w:rtl/>
          <w:lang w:bidi="fa-IR"/>
        </w:rPr>
        <w:t>پ</w:t>
      </w:r>
      <w:r w:rsidR="00F9288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یامبر</w:t>
      </w:r>
      <w:r w:rsidR="00F9288E">
        <w:rPr>
          <w:rFonts w:ascii="IRBadr" w:eastAsia="Calibri" w:hAnsi="IRBadr" w:cs="IRBadr"/>
          <w:b/>
          <w:sz w:val="28"/>
          <w:szCs w:val="28"/>
          <w:rtl/>
          <w:lang w:bidi="fa-IR"/>
        </w:rPr>
        <w:t>(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ص) برای خود خلیفه تعیین کردند و نسبت به امامان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و معصوم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ارزش و احترام و عشق فراوانی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ی‌ورزند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اما این حقیقت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غ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یرقابل‌انکار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 که با الهام از کلام معصومین ما شیعیان موظف به ارتباط حسنه با تمامی مسلمانان در دنیا هستیم و</w:t>
      </w:r>
      <w:r w:rsidR="00B34C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برای ما بهتر است که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به‌جا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B34C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پرداختن به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جنگ‌ها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B34C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داخلی،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در برابر دشمنان بزرگ اسلام </w:t>
      </w:r>
      <w:r w:rsidR="00B34C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قیام کنیم. شیعه و اهل تسنن در دنیا باید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B34C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در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B34C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کنار هم در</w:t>
      </w:r>
      <w:r w:rsidR="0095296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جهت تبلیغ دین اسلام تلاش کنند.</w:t>
      </w:r>
    </w:p>
    <w:p w:rsidR="00952962" w:rsidRPr="002D2049" w:rsidRDefault="00952962" w:rsidP="002A08B0">
      <w:pPr>
        <w:pStyle w:val="1"/>
        <w:jc w:val="both"/>
        <w:rPr>
          <w:rtl/>
        </w:rPr>
      </w:pPr>
      <w:bookmarkStart w:id="9" w:name="_Toc428728270"/>
      <w:r w:rsidRPr="002D2049">
        <w:rPr>
          <w:rFonts w:hint="cs"/>
          <w:rtl/>
        </w:rPr>
        <w:t>برهم زدن وحدت مسلمانان، توطئه دشمنان</w:t>
      </w:r>
      <w:bookmarkEnd w:id="9"/>
    </w:p>
    <w:p w:rsidR="00F31CEA" w:rsidRDefault="00B34CAA" w:rsidP="002A08B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توطئه دیرینه استکبار این بوده است که </w:t>
      </w:r>
      <w:r w:rsidR="00115B97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بانام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ملیت، قوم، مکان و احساسات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فرقه‌ا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مذهبی، میان مسلمانان شیعه و اهل تسنن اختلاف ایجاد کنند و پس از ایجاد جنگ داخلی، به چپاول و غارت منابع و ذخایر ما دست بزنند و جوانان مسلمان را در چنگال خود بگیرند. ملت ما و تمامی ملل مسلمان باید هوشیار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و ب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یدارباشیم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در جهت پیشبرد اهداف اسلام تلاش کنیم و بدانیم که این تلاش نیازمند اتحاد و همدلی میان تمامی مسلمانان است.</w:t>
      </w:r>
      <w:r w:rsidR="004964D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مشکل دنیای غرب با انقلاب اسلامی نیست، مشکل اصل آنان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بر اساس</w:t>
      </w:r>
      <w:r w:rsidR="004964D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گفته متفکرین آنان، با اساس اسلام است. تمامی مسلمانان دنیا باید به این خطر مشترک توجه داشته باشند و نیاز به وحدت را احساس کنند،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چراکه</w:t>
      </w:r>
      <w:r w:rsidR="004964D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یکی از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توطئه‌ها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4964D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دشمنان، برهم زدن میانه کشورهای اسلامی است.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همان‌طور</w:t>
      </w:r>
      <w:r w:rsidR="004964D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ی‌بینیم</w:t>
      </w:r>
      <w:r w:rsidR="004964D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خل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یج‌فارس</w:t>
      </w:r>
      <w:r w:rsidR="004964D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جنگ مذهبی شیعه و سنی را به راه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انداخته‌اند</w:t>
      </w:r>
      <w:r w:rsidR="004964D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برنامه‌ها</w:t>
      </w:r>
      <w:r w:rsidR="004964D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طوری تنظیم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نموده‌اند</w:t>
      </w:r>
      <w:r w:rsidR="004964D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تا برنده جنگ، دشمنان اسلام باشند. هم</w:t>
      </w:r>
      <w:r w:rsidR="007A579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انند این،</w:t>
      </w:r>
      <w:r w:rsidR="00F9288E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قضا</w:t>
      </w:r>
      <w:r w:rsidR="00F9288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یای</w:t>
      </w:r>
      <w:r w:rsidR="007A579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فراوانی هست که اگر مسلمانان</w:t>
      </w:r>
      <w:r w:rsidR="00F9288E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7A579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در این موارد اتحاد خود را حفظ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ی‌کردند</w:t>
      </w:r>
      <w:r w:rsidR="0095296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 w:rsidR="007A579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چنین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ضربه‌ها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یی</w:t>
      </w:r>
      <w:r w:rsidR="007A579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به اسلام وارد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نم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ی‌شد</w:t>
      </w:r>
      <w:r w:rsidR="007A579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امام راحل نیز بر این نکته توجه فراوان داشتند و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ی‌فرمایند</w:t>
      </w:r>
      <w:r w:rsidR="007A579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: دنیای اسلام با اتحاد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ی‌توانند</w:t>
      </w:r>
      <w:r w:rsidR="007A579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تمامی مشکلات را حل کنند. انقلاب ما نیز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پ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یام‌آور</w:t>
      </w:r>
      <w:r w:rsidR="007A579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وحدت و برادری است.</w:t>
      </w:r>
    </w:p>
    <w:p w:rsidR="00952962" w:rsidRPr="002D2049" w:rsidRDefault="00952962" w:rsidP="002A08B0">
      <w:pPr>
        <w:pStyle w:val="1"/>
        <w:jc w:val="both"/>
        <w:rPr>
          <w:rtl/>
        </w:rPr>
      </w:pPr>
      <w:bookmarkStart w:id="10" w:name="_Toc428728271"/>
      <w:r w:rsidRPr="002D2049">
        <w:rPr>
          <w:rFonts w:hint="cs"/>
          <w:rtl/>
        </w:rPr>
        <w:lastRenderedPageBreak/>
        <w:t>وظایف نیروی انتظامی</w:t>
      </w:r>
      <w:bookmarkEnd w:id="10"/>
    </w:p>
    <w:p w:rsidR="00952962" w:rsidRDefault="007A5792" w:rsidP="002A08B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نیروی انتظامی کشور باید در راستای قانونی که توسط مقام معظم رهبری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ترس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یم‌شده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است، حافظ امنیت جامعه و عفت و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پاک‌دامن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باشند. مسئولیت این نهاد در مقابل این دو بعد بسیار خطیر</w:t>
      </w:r>
      <w:r w:rsidR="00F9288E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است. نیروی انتظامی باید با جدیت و صلابت مانع سرقت</w:t>
      </w:r>
      <w:r w:rsidR="00224E9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تعدی به حقوق مردم شوند و بدین طریق امنیت را در جامعه حاکم کنند.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درزم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ینهٔ</w:t>
      </w:r>
      <w:r w:rsidR="00224E9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حجاب و عفت نیز علاوه بر نیروی انتظامی، نیروی قضایی و همکاری وهمت مردم را نیز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ی‌طلبد</w:t>
      </w:r>
      <w:r w:rsidR="00224E9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</w:t>
      </w:r>
      <w:r w:rsidR="00C5728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فرماندهان و سربازان و تمامی اشخاصی که در نیروی انتظامی فعالیت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دارند با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ید</w:t>
      </w:r>
      <w:r w:rsidR="00C5728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مراقب</w:t>
      </w:r>
      <w:r w:rsidR="00F9288E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C5728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اخلاق و منش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خود باشند</w:t>
      </w:r>
      <w:r w:rsidR="00C5728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اگر این اشخاص سالم باشند، جامعه نیز به آنان اعتماد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ی‌کنند</w:t>
      </w:r>
      <w:r w:rsidR="00C5728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 جامعه باید به نیروی انتظامی اعتماد کند که آنان</w:t>
      </w:r>
      <w:r w:rsidR="0095296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ارمغان آور امنیت و عفاف هستند.</w:t>
      </w:r>
    </w:p>
    <w:p w:rsidR="00952962" w:rsidRPr="002D2049" w:rsidRDefault="00952962" w:rsidP="002A08B0">
      <w:pPr>
        <w:pStyle w:val="1"/>
        <w:jc w:val="both"/>
        <w:rPr>
          <w:rtl/>
        </w:rPr>
      </w:pPr>
      <w:bookmarkStart w:id="11" w:name="_Toc428728272"/>
      <w:r w:rsidRPr="002D2049">
        <w:rPr>
          <w:rFonts w:hint="cs"/>
          <w:rtl/>
        </w:rPr>
        <w:t>وظیفه خانواده و</w:t>
      </w:r>
      <w:r w:rsidR="00F9288E">
        <w:rPr>
          <w:rtl/>
        </w:rPr>
        <w:t xml:space="preserve"> </w:t>
      </w:r>
      <w:r w:rsidRPr="002D2049">
        <w:rPr>
          <w:rFonts w:hint="cs"/>
          <w:rtl/>
        </w:rPr>
        <w:t>مربیان در جلوگیری از فساد جامعه</w:t>
      </w:r>
      <w:bookmarkEnd w:id="11"/>
    </w:p>
    <w:p w:rsidR="007A5792" w:rsidRDefault="00C57284" w:rsidP="002A08B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نیروی انتظامی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تا زمان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اعتیاد، فساد، خلاف و ...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تا زمان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محدود و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قابل‌کنترل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باشند،</w:t>
      </w:r>
      <w:r w:rsidR="00F9288E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بر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عهده نیروی انتظامی است. اگر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خانواده‌ها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معلمان و مربیان</w:t>
      </w:r>
      <w:r w:rsidR="00D5785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تربیت نسل آینده کوشا نباشند، ممکن است فساد در جامعه طغیان کند و مشکلات چنان گسترده شود که دیگر از نیروی انتظامی نیز کاری ساخته نباشد. جوانان و نوجوانان نیز باید مراقب آینده و اخلاق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خود باشند</w:t>
      </w:r>
      <w:r w:rsidR="00D5785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در مسیر صحیح قدم بگذارند.</w:t>
      </w:r>
    </w:p>
    <w:p w:rsidR="00952962" w:rsidRPr="002D2049" w:rsidRDefault="00952962" w:rsidP="002A08B0">
      <w:pPr>
        <w:pStyle w:val="1"/>
        <w:jc w:val="both"/>
        <w:rPr>
          <w:rtl/>
        </w:rPr>
      </w:pPr>
      <w:bookmarkStart w:id="12" w:name="_Toc428728273"/>
      <w:r w:rsidRPr="002D2049">
        <w:rPr>
          <w:rFonts w:hint="cs"/>
          <w:rtl/>
        </w:rPr>
        <w:t xml:space="preserve">ایجاد اشتغال </w:t>
      </w:r>
      <w:r w:rsidR="002D2049" w:rsidRPr="002D2049">
        <w:rPr>
          <w:rtl/>
        </w:rPr>
        <w:t>به‌موازات</w:t>
      </w:r>
      <w:r w:rsidRPr="002D2049">
        <w:rPr>
          <w:rFonts w:hint="cs"/>
          <w:rtl/>
        </w:rPr>
        <w:t xml:space="preserve"> کمک به محرومان</w:t>
      </w:r>
      <w:bookmarkEnd w:id="12"/>
    </w:p>
    <w:p w:rsidR="00D57855" w:rsidRDefault="002D2049" w:rsidP="002A08B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دست‌گ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یری</w:t>
      </w:r>
      <w:r w:rsidR="00D5785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از نیازمندان و محرومان جامعه امری ضروری و ارزشمند است.</w:t>
      </w:r>
      <w:r w:rsidR="00F9288E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دولت</w:t>
      </w:r>
      <w:r w:rsidR="00D5785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نیز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در 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 w:rsidR="00D5785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زمینه برای رسیدگی به اوضاع معلولین و نیازمندان جامعه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بودجه‌ا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D5785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در اختیار بهزیستی و کمیته امداد قرار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ی‌دهد</w:t>
      </w:r>
      <w:r w:rsidR="00D5785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</w:t>
      </w:r>
      <w:r w:rsidR="00394D0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به جامعه و مردم باید در جهت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پ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یش‌گیری</w:t>
      </w:r>
      <w:r w:rsidR="00394D0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از معلولیت آموزش داده شود که در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ازدواج‌ها</w:t>
      </w:r>
      <w:r w:rsidR="00394D0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تمامی اموری که منجر به معلولیت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ی‌شود</w:t>
      </w:r>
      <w:r w:rsidR="00394D0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توجه لازم داشته باشند.</w:t>
      </w:r>
      <w:r w:rsidR="00952962" w:rsidRPr="0095296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آنچه</w:t>
      </w:r>
      <w:r w:rsidR="0095296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کنار این امور واجب و ضروری است ایجاد اشتغال برای جوانان کشور است.</w:t>
      </w:r>
    </w:p>
    <w:p w:rsidR="00952962" w:rsidRPr="002D2049" w:rsidRDefault="00952962" w:rsidP="002A08B0">
      <w:pPr>
        <w:pStyle w:val="1"/>
        <w:jc w:val="both"/>
        <w:rPr>
          <w:rtl/>
        </w:rPr>
      </w:pPr>
      <w:bookmarkStart w:id="13" w:name="_Toc428728274"/>
      <w:r w:rsidRPr="002D2049">
        <w:rPr>
          <w:rFonts w:hint="cs"/>
          <w:rtl/>
        </w:rPr>
        <w:t>مانورهای بسیج و بیعت با رهبری</w:t>
      </w:r>
      <w:bookmarkEnd w:id="13"/>
    </w:p>
    <w:p w:rsidR="00394D08" w:rsidRDefault="00394D08" w:rsidP="002A08B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برای تثبیت و اقتدار ملت و اسلام و آمادگی رزمی و دفاعی در مقابل بدخواهان و دشمنان کشور، مانورهایی که توسط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ن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یروی‌های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بسیج صورت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ی‌گیرد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بسیار حائز اهمیت است. مانورهای بسیج نوعی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ب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یعت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با رهبری و آمادگی نسل جوان در برابر </w:t>
      </w:r>
      <w:r w:rsidR="002D2049">
        <w:rPr>
          <w:rFonts w:ascii="IRBadr" w:eastAsia="Calibri" w:hAnsi="IRBadr" w:cs="IRBadr"/>
          <w:b/>
          <w:sz w:val="28"/>
          <w:szCs w:val="28"/>
          <w:rtl/>
          <w:lang w:bidi="fa-IR"/>
        </w:rPr>
        <w:t>تهاجم‌ها</w:t>
      </w:r>
      <w:r w:rsidR="002D204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بیگانگان است.</w:t>
      </w:r>
    </w:p>
    <w:p w:rsidR="00394D08" w:rsidRPr="00394D08" w:rsidRDefault="00394D08" w:rsidP="002A08B0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394D0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lastRenderedPageBreak/>
        <w:t>نسئلک اللهم و ندعوک باسمک العظیم الاعظم ال</w:t>
      </w:r>
      <w:r w:rsidRPr="00394D08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</w:t>
      </w:r>
      <w:r w:rsidRPr="00394D0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عز</w:t>
      </w:r>
      <w:r w:rsidRPr="00394D08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394D0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الأجلّ الاکرم یا الله</w:t>
      </w:r>
      <w:r w:rsidRPr="00394D08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Pr="00394D0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... یا ارحم الر</w:t>
      </w:r>
      <w:r w:rsidR="00973D8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</w:t>
      </w:r>
      <w:bookmarkStart w:id="14" w:name="_GoBack"/>
      <w:bookmarkEnd w:id="14"/>
      <w:r w:rsidRPr="00394D0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394D08" w:rsidRDefault="00394D08" w:rsidP="002A08B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</w:p>
    <w:p w:rsidR="00C57284" w:rsidRDefault="00C57284" w:rsidP="002A08B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</w:p>
    <w:p w:rsidR="00C57284" w:rsidRDefault="00C57284" w:rsidP="002A08B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</w:p>
    <w:p w:rsidR="00F31CEA" w:rsidRDefault="00F31CEA" w:rsidP="002A08B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</w:p>
    <w:p w:rsidR="00F31CEA" w:rsidRDefault="00F31CEA" w:rsidP="002A08B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</w:p>
    <w:p w:rsidR="00F31CEA" w:rsidRDefault="00F31CEA" w:rsidP="002A08B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</w:p>
    <w:p w:rsidR="00F31CEA" w:rsidRDefault="00F31CEA" w:rsidP="002A08B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</w:p>
    <w:p w:rsidR="00F31CEA" w:rsidRDefault="00F31CEA" w:rsidP="002A08B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</w:p>
    <w:p w:rsidR="00F31CEA" w:rsidRDefault="00F31CEA" w:rsidP="002A08B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</w:p>
    <w:p w:rsidR="00F31CEA" w:rsidRPr="00F31CEA" w:rsidRDefault="00F31CEA" w:rsidP="002A08B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</w:p>
    <w:sectPr w:rsidR="00F31CEA" w:rsidRPr="00F31CEA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F9" w:rsidRDefault="00F60FF9" w:rsidP="000D5800">
      <w:r>
        <w:separator/>
      </w:r>
    </w:p>
  </w:endnote>
  <w:endnote w:type="continuationSeparator" w:id="0">
    <w:p w:rsidR="00F60FF9" w:rsidRDefault="00F60FF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Zar">
    <w:altName w:val="IRBadr"/>
    <w:panose1 w:val="02000506000000020002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8E" w:rsidRDefault="00F9288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8E" w:rsidRDefault="00F9288E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8E" w:rsidRDefault="00F9288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F9" w:rsidRDefault="00F60FF9" w:rsidP="00417158">
      <w:pPr>
        <w:bidi/>
      </w:pPr>
      <w:r>
        <w:separator/>
      </w:r>
    </w:p>
  </w:footnote>
  <w:footnote w:type="continuationSeparator" w:id="0">
    <w:p w:rsidR="00F60FF9" w:rsidRDefault="00F60FF9" w:rsidP="000D5800">
      <w:r>
        <w:continuationSeparator/>
      </w:r>
    </w:p>
  </w:footnote>
  <w:footnote w:id="1">
    <w:p w:rsidR="005D6469" w:rsidRDefault="005D6469" w:rsidP="005D6469">
      <w:pPr>
        <w:pStyle w:val="a1"/>
        <w:bidi/>
        <w:jc w:val="both"/>
        <w:rPr>
          <w:rFonts w:ascii="IRBadr" w:hAnsi="IRBadr" w:cs="IRBadr"/>
          <w:b/>
          <w:bCs/>
        </w:rPr>
      </w:pPr>
      <w:r>
        <w:rPr>
          <w:rStyle w:val="aff0"/>
          <w:rFonts w:ascii="IRBadr" w:eastAsia="2  Lotus" w:hAnsi="IRBadr" w:cs="IRBadr"/>
          <w:b/>
          <w:bCs/>
        </w:rPr>
        <w:footnoteRef/>
      </w:r>
      <w:r>
        <w:rPr>
          <w:rFonts w:ascii="IRBadr" w:hAnsi="IRBadr" w:cs="IRBadr"/>
          <w:b/>
          <w:bCs/>
          <w:rtl/>
        </w:rPr>
        <w:t>. سوره اعراف، آیه 43.</w:t>
      </w:r>
    </w:p>
  </w:footnote>
  <w:footnote w:id="2">
    <w:p w:rsidR="002A08B0" w:rsidRDefault="002A08B0" w:rsidP="002A08B0">
      <w:pPr>
        <w:pStyle w:val="a1"/>
        <w:bidi/>
        <w:rPr>
          <w:rFonts w:ascii="IRBadr" w:hAnsi="IRBadr" w:cs="IRBadr"/>
          <w:b/>
          <w:bCs/>
          <w:sz w:val="22"/>
          <w:szCs w:val="22"/>
        </w:rPr>
      </w:pPr>
      <w:r>
        <w:rPr>
          <w:rStyle w:val="aff0"/>
          <w:rFonts w:ascii="IRBadr" w:eastAsia="2  Lotus" w:hAnsi="IRBadr" w:cs="IRBadr"/>
          <w:sz w:val="22"/>
          <w:szCs w:val="22"/>
        </w:rPr>
        <w:footnoteRef/>
      </w:r>
      <w:r>
        <w:rPr>
          <w:rFonts w:ascii="IRBadr" w:hAnsi="IRBadr" w:cs="IRBadr"/>
          <w:sz w:val="22"/>
          <w:szCs w:val="22"/>
          <w:rtl/>
        </w:rPr>
        <w:t>. سوره احزاب، آیه 70</w:t>
      </w:r>
    </w:p>
  </w:footnote>
  <w:footnote w:id="3">
    <w:p w:rsidR="003C584A" w:rsidRPr="00115B97" w:rsidRDefault="003C584A" w:rsidP="003C584A">
      <w:pPr>
        <w:pStyle w:val="a1"/>
        <w:bidi/>
        <w:rPr>
          <w:rFonts w:ascii="IRBadr" w:hAnsi="IRBadr" w:cs="IRBadr"/>
          <w:rtl/>
        </w:rPr>
      </w:pPr>
      <w:r w:rsidRPr="00115B97">
        <w:rPr>
          <w:rStyle w:val="aff0"/>
          <w:rFonts w:ascii="IRBadr" w:hAnsi="IRBadr" w:cs="IRBadr"/>
        </w:rPr>
        <w:footnoteRef/>
      </w:r>
      <w:r w:rsidR="00115B97">
        <w:rPr>
          <w:rFonts w:ascii="IRBadr" w:hAnsi="IRBadr" w:cs="IRBadr" w:hint="cs"/>
          <w:rtl/>
        </w:rPr>
        <w:t>.</w:t>
      </w:r>
      <w:r w:rsidR="00F9288E">
        <w:rPr>
          <w:rFonts w:ascii="IRBadr" w:hAnsi="IRBadr" w:cs="IRBadr"/>
          <w:rtl/>
        </w:rPr>
        <w:t xml:space="preserve"> سوره</w:t>
      </w:r>
      <w:r w:rsidR="004A3BE1">
        <w:rPr>
          <w:rFonts w:ascii="IRBadr" w:hAnsi="IRBadr" w:cs="IRBadr" w:hint="cs"/>
          <w:rtl/>
        </w:rPr>
        <w:t xml:space="preserve"> </w:t>
      </w:r>
      <w:r w:rsidR="00115B97">
        <w:rPr>
          <w:rFonts w:ascii="IRBadr" w:hAnsi="IRBadr" w:cs="IRBadr"/>
          <w:rtl/>
        </w:rPr>
        <w:t>والعصر</w:t>
      </w:r>
      <w:r w:rsidRPr="00115B97">
        <w:rPr>
          <w:rFonts w:ascii="IRBadr" w:hAnsi="IRBadr" w:cs="IRBadr"/>
          <w:rtl/>
        </w:rPr>
        <w:t>، آیه 3</w:t>
      </w:r>
    </w:p>
  </w:footnote>
  <w:footnote w:id="4">
    <w:p w:rsidR="003C584A" w:rsidRPr="00115B97" w:rsidRDefault="003C584A" w:rsidP="003C584A">
      <w:pPr>
        <w:pStyle w:val="a1"/>
        <w:bidi/>
        <w:rPr>
          <w:rFonts w:ascii="IRBadr" w:hAnsi="IRBadr" w:cs="IRBadr"/>
          <w:rtl/>
        </w:rPr>
      </w:pPr>
      <w:r w:rsidRPr="00115B97">
        <w:rPr>
          <w:rStyle w:val="aff0"/>
          <w:rFonts w:ascii="IRBadr" w:hAnsi="IRBadr" w:cs="IRBadr"/>
        </w:rPr>
        <w:footnoteRef/>
      </w:r>
      <w:r w:rsidR="004A3BE1">
        <w:rPr>
          <w:rFonts w:ascii="IRBadr" w:hAnsi="IRBadr" w:cs="IRBadr" w:hint="cs"/>
          <w:rtl/>
        </w:rPr>
        <w:t>.</w:t>
      </w:r>
      <w:r w:rsidR="00F9288E">
        <w:rPr>
          <w:rFonts w:ascii="IRBadr" w:hAnsi="IRBadr" w:cs="IRBadr"/>
          <w:rtl/>
        </w:rPr>
        <w:t xml:space="preserve"> سوره</w:t>
      </w:r>
      <w:r w:rsidR="004A3BE1">
        <w:rPr>
          <w:rFonts w:ascii="IRBadr" w:hAnsi="IRBadr" w:cs="IRBadr" w:hint="cs"/>
          <w:rtl/>
        </w:rPr>
        <w:t xml:space="preserve"> </w:t>
      </w:r>
      <w:r w:rsidRPr="00115B97">
        <w:rPr>
          <w:rFonts w:ascii="IRBadr" w:hAnsi="IRBadr" w:cs="IRBadr"/>
          <w:rtl/>
        </w:rPr>
        <w:t>البلد، آیه 17</w:t>
      </w:r>
    </w:p>
  </w:footnote>
  <w:footnote w:id="5">
    <w:p w:rsidR="0050677D" w:rsidRPr="00115B97" w:rsidRDefault="0050677D" w:rsidP="0050677D">
      <w:pPr>
        <w:pStyle w:val="a1"/>
        <w:bidi/>
        <w:rPr>
          <w:rFonts w:ascii="IRBadr" w:hAnsi="IRBadr" w:cs="IRBadr"/>
          <w:rtl/>
        </w:rPr>
      </w:pPr>
      <w:r w:rsidRPr="00115B97">
        <w:rPr>
          <w:rStyle w:val="aff0"/>
          <w:rFonts w:ascii="IRBadr" w:hAnsi="IRBadr" w:cs="IRBadr"/>
        </w:rPr>
        <w:footnoteRef/>
      </w:r>
      <w:r w:rsidR="00115B97">
        <w:rPr>
          <w:rFonts w:ascii="IRBadr" w:hAnsi="IRBadr" w:cs="IRBadr" w:hint="cs"/>
          <w:rtl/>
        </w:rPr>
        <w:t>.</w:t>
      </w:r>
      <w:r w:rsidR="00F9288E">
        <w:rPr>
          <w:rFonts w:ascii="IRBadr" w:hAnsi="IRBadr" w:cs="IRBadr"/>
          <w:rtl/>
        </w:rPr>
        <w:t xml:space="preserve"> سوره</w:t>
      </w:r>
      <w:r w:rsidR="004A3BE1">
        <w:rPr>
          <w:rFonts w:ascii="IRBadr" w:hAnsi="IRBadr" w:cs="IRBadr" w:hint="cs"/>
          <w:rtl/>
        </w:rPr>
        <w:t xml:space="preserve"> </w:t>
      </w:r>
      <w:r w:rsidRPr="00115B97">
        <w:rPr>
          <w:rFonts w:ascii="IRBadr" w:hAnsi="IRBadr" w:cs="IRBadr"/>
          <w:rtl/>
        </w:rPr>
        <w:t>الأحقاف، آیه 35</w:t>
      </w:r>
    </w:p>
  </w:footnote>
  <w:footnote w:id="6">
    <w:p w:rsidR="009D4ED5" w:rsidRPr="00115B97" w:rsidRDefault="009D4ED5" w:rsidP="009D4ED5">
      <w:pPr>
        <w:pStyle w:val="a1"/>
        <w:bidi/>
        <w:rPr>
          <w:rFonts w:ascii="IRBadr" w:hAnsi="IRBadr" w:cs="IRBadr"/>
          <w:rtl/>
        </w:rPr>
      </w:pPr>
      <w:r w:rsidRPr="00115B97">
        <w:rPr>
          <w:rStyle w:val="aff0"/>
          <w:rFonts w:ascii="IRBadr" w:hAnsi="IRBadr" w:cs="IRBadr"/>
        </w:rPr>
        <w:footnoteRef/>
      </w:r>
      <w:r w:rsidR="00115B97">
        <w:rPr>
          <w:rFonts w:ascii="IRBadr" w:hAnsi="IRBadr" w:cs="IRBadr" w:hint="cs"/>
          <w:rtl/>
        </w:rPr>
        <w:t>.</w:t>
      </w:r>
      <w:r w:rsidR="00F9288E">
        <w:rPr>
          <w:rFonts w:ascii="IRBadr" w:hAnsi="IRBadr" w:cs="IRBadr"/>
          <w:rtl/>
        </w:rPr>
        <w:t xml:space="preserve"> سوره</w:t>
      </w:r>
      <w:r w:rsidR="004A3BE1">
        <w:rPr>
          <w:rFonts w:ascii="IRBadr" w:hAnsi="IRBadr" w:cs="IRBadr" w:hint="cs"/>
          <w:rtl/>
        </w:rPr>
        <w:t xml:space="preserve"> </w:t>
      </w:r>
      <w:r w:rsidRPr="00115B97">
        <w:rPr>
          <w:rFonts w:ascii="IRBadr" w:hAnsi="IRBadr" w:cs="IRBadr"/>
          <w:rtl/>
        </w:rPr>
        <w:t>السجدة، آیه 24</w:t>
      </w:r>
    </w:p>
  </w:footnote>
  <w:footnote w:id="7">
    <w:p w:rsidR="00E506EA" w:rsidRPr="00952962" w:rsidRDefault="00E506EA" w:rsidP="00E506EA">
      <w:pPr>
        <w:pStyle w:val="a1"/>
        <w:bidi/>
        <w:rPr>
          <w:b/>
          <w:bCs/>
          <w:rtl/>
        </w:rPr>
      </w:pPr>
      <w:r w:rsidRPr="00115B97">
        <w:rPr>
          <w:rStyle w:val="aff0"/>
          <w:rFonts w:ascii="IRBadr" w:eastAsia="2  Lotus" w:hAnsi="IRBadr" w:cs="IRBadr"/>
        </w:rPr>
        <w:footnoteRef/>
      </w:r>
      <w:r w:rsidR="00115B97">
        <w:rPr>
          <w:rFonts w:ascii="IRBadr" w:hAnsi="IRBadr" w:cs="IRBadr" w:hint="cs"/>
          <w:rtl/>
        </w:rPr>
        <w:t>.</w:t>
      </w:r>
      <w:r w:rsidR="00F9288E">
        <w:rPr>
          <w:rFonts w:ascii="IRBadr" w:hAnsi="IRBadr" w:cs="IRBadr"/>
          <w:rtl/>
        </w:rPr>
        <w:t xml:space="preserve"> سوره</w:t>
      </w:r>
      <w:r w:rsidR="004A3BE1">
        <w:rPr>
          <w:rFonts w:ascii="IRBadr" w:hAnsi="IRBadr" w:cs="IRBadr" w:hint="cs"/>
          <w:rtl/>
        </w:rPr>
        <w:t xml:space="preserve"> </w:t>
      </w:r>
      <w:r w:rsidRPr="00115B97">
        <w:rPr>
          <w:rFonts w:ascii="IRBadr" w:hAnsi="IRBadr" w:cs="IRBadr"/>
          <w:rtl/>
        </w:rPr>
        <w:t>والعصر،</w:t>
      </w:r>
      <w:r w:rsidR="00F9288E">
        <w:rPr>
          <w:rFonts w:ascii="IRBadr" w:hAnsi="IRBadr" w:cs="IRBadr"/>
          <w:rtl/>
        </w:rPr>
        <w:t xml:space="preserve"> آ</w:t>
      </w:r>
      <w:r w:rsidR="00F9288E">
        <w:rPr>
          <w:rFonts w:ascii="IRBadr" w:hAnsi="IRBadr" w:cs="IRBadr" w:hint="cs"/>
          <w:rtl/>
        </w:rPr>
        <w:t>ی</w:t>
      </w:r>
      <w:r w:rsidR="00F9288E">
        <w:rPr>
          <w:rFonts w:ascii="IRBadr" w:hAnsi="IRBadr" w:cs="IRBadr" w:hint="eastAsia"/>
          <w:rtl/>
        </w:rPr>
        <w:t>ات</w:t>
      </w:r>
      <w:r w:rsidR="00F9288E">
        <w:rPr>
          <w:rFonts w:ascii="IRBadr" w:hAnsi="IRBadr" w:cs="IRBadr"/>
          <w:rtl/>
        </w:rPr>
        <w:t xml:space="preserve"> 1</w:t>
      </w:r>
      <w:r w:rsidRPr="00115B97">
        <w:rPr>
          <w:rFonts w:ascii="IRBadr" w:hAnsi="IRBadr" w:cs="IRBadr"/>
          <w:rtl/>
        </w:rPr>
        <w:t xml:space="preserve"> </w:t>
      </w:r>
      <w:r w:rsidR="00F9288E">
        <w:rPr>
          <w:rFonts w:ascii="IRBadr" w:hAnsi="IRBadr" w:cs="IRBadr"/>
          <w:rtl/>
        </w:rPr>
        <w:t>تا 3</w:t>
      </w:r>
    </w:p>
  </w:footnote>
  <w:footnote w:id="8">
    <w:p w:rsidR="00E506EA" w:rsidRPr="00952962" w:rsidRDefault="00E506EA" w:rsidP="00E506EA">
      <w:pPr>
        <w:pStyle w:val="a1"/>
        <w:jc w:val="right"/>
        <w:rPr>
          <w:b/>
          <w:bCs/>
          <w:rtl/>
        </w:rPr>
      </w:pPr>
      <w:r w:rsidRPr="00952962">
        <w:rPr>
          <w:rFonts w:hint="cs"/>
          <w:b/>
          <w:bCs/>
          <w:rtl/>
        </w:rPr>
        <w:t>.</w:t>
      </w:r>
      <w:r w:rsidRPr="00952962">
        <w:rPr>
          <w:rFonts w:ascii="IRBadr" w:hAnsi="IRBadr" w:cs="IRBadr"/>
          <w:b/>
          <w:bCs/>
          <w:sz w:val="22"/>
          <w:szCs w:val="22"/>
          <w:rtl/>
        </w:rPr>
        <w:t xml:space="preserve"> سوره حشر، آیه 18</w:t>
      </w:r>
      <w:r w:rsidRPr="00952962">
        <w:rPr>
          <w:rStyle w:val="aff0"/>
          <w:rFonts w:eastAsia="2  Lotus"/>
          <w:b/>
          <w:bCs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8E" w:rsidRDefault="00F9288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47" w:rsidRPr="00D21047" w:rsidRDefault="00AE504E" w:rsidP="00D21047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szCs w:val="28"/>
      </w:rPr>
    </w:pPr>
    <w:bookmarkStart w:id="15" w:name="OLE_LINK1"/>
    <w:bookmarkStart w:id="16" w:name="OLE_LINK2"/>
    <w:r w:rsidRPr="008B4B33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530921C" wp14:editId="2361FEC9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 w:rsidRPr="008B4B33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1782ADB" wp14:editId="7A10D21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F287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  <w:r w:rsidR="00D21047">
      <w:rPr>
        <w:rFonts w:ascii="IRBadr" w:hAnsi="IRBadr" w:cs="IRBadr" w:hint="cs"/>
        <w:sz w:val="28"/>
        <w:szCs w:val="28"/>
        <w:rtl/>
      </w:rPr>
      <w:t>370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8E" w:rsidRDefault="00F9288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0B1"/>
    <w:rsid w:val="00085ED5"/>
    <w:rsid w:val="000958FA"/>
    <w:rsid w:val="000A1A51"/>
    <w:rsid w:val="000A2DA3"/>
    <w:rsid w:val="000A6BD3"/>
    <w:rsid w:val="000B7AA0"/>
    <w:rsid w:val="000C1255"/>
    <w:rsid w:val="000C4923"/>
    <w:rsid w:val="000D0356"/>
    <w:rsid w:val="000D16F1"/>
    <w:rsid w:val="000D2D0D"/>
    <w:rsid w:val="000D5800"/>
    <w:rsid w:val="000D7632"/>
    <w:rsid w:val="000E377D"/>
    <w:rsid w:val="000F1897"/>
    <w:rsid w:val="000F1F64"/>
    <w:rsid w:val="000F7E72"/>
    <w:rsid w:val="00101E2D"/>
    <w:rsid w:val="00102405"/>
    <w:rsid w:val="00102CEB"/>
    <w:rsid w:val="001041EF"/>
    <w:rsid w:val="00115B97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78C"/>
    <w:rsid w:val="00166DD8"/>
    <w:rsid w:val="001712D6"/>
    <w:rsid w:val="001757C8"/>
    <w:rsid w:val="00177934"/>
    <w:rsid w:val="00181B55"/>
    <w:rsid w:val="00184FFE"/>
    <w:rsid w:val="00190B5C"/>
    <w:rsid w:val="00191E7F"/>
    <w:rsid w:val="00192A6A"/>
    <w:rsid w:val="00197CDD"/>
    <w:rsid w:val="00197FD1"/>
    <w:rsid w:val="001A561C"/>
    <w:rsid w:val="001A6E44"/>
    <w:rsid w:val="001A7E44"/>
    <w:rsid w:val="001C367D"/>
    <w:rsid w:val="001C78D4"/>
    <w:rsid w:val="001D074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7B3"/>
    <w:rsid w:val="001F2E3E"/>
    <w:rsid w:val="00205AE1"/>
    <w:rsid w:val="00212103"/>
    <w:rsid w:val="00213CB2"/>
    <w:rsid w:val="002200AF"/>
    <w:rsid w:val="002222D7"/>
    <w:rsid w:val="00224C0A"/>
    <w:rsid w:val="00224E91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08B0"/>
    <w:rsid w:val="002A3BA7"/>
    <w:rsid w:val="002A6624"/>
    <w:rsid w:val="002C56FD"/>
    <w:rsid w:val="002D1674"/>
    <w:rsid w:val="002D2049"/>
    <w:rsid w:val="002D49E4"/>
    <w:rsid w:val="002D59B7"/>
    <w:rsid w:val="002D6202"/>
    <w:rsid w:val="002D6BB3"/>
    <w:rsid w:val="002E450B"/>
    <w:rsid w:val="002E73F9"/>
    <w:rsid w:val="002F05B9"/>
    <w:rsid w:val="002F34AE"/>
    <w:rsid w:val="003045F2"/>
    <w:rsid w:val="00312347"/>
    <w:rsid w:val="003147A5"/>
    <w:rsid w:val="00323E56"/>
    <w:rsid w:val="00325282"/>
    <w:rsid w:val="00331594"/>
    <w:rsid w:val="00340BA3"/>
    <w:rsid w:val="003646EF"/>
    <w:rsid w:val="00366400"/>
    <w:rsid w:val="0036674B"/>
    <w:rsid w:val="00386B0B"/>
    <w:rsid w:val="00394D08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1BE9"/>
    <w:rsid w:val="003B22CE"/>
    <w:rsid w:val="003B431D"/>
    <w:rsid w:val="003C06BF"/>
    <w:rsid w:val="003C2E8C"/>
    <w:rsid w:val="003C41DE"/>
    <w:rsid w:val="003C584A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47D90"/>
    <w:rsid w:val="00455B91"/>
    <w:rsid w:val="00460BA1"/>
    <w:rsid w:val="004651D2"/>
    <w:rsid w:val="00465D26"/>
    <w:rsid w:val="0046771C"/>
    <w:rsid w:val="004679F8"/>
    <w:rsid w:val="00473DE7"/>
    <w:rsid w:val="00473E70"/>
    <w:rsid w:val="00475125"/>
    <w:rsid w:val="00485B8F"/>
    <w:rsid w:val="00487A72"/>
    <w:rsid w:val="004904AE"/>
    <w:rsid w:val="004964DF"/>
    <w:rsid w:val="004A3BE1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0677D"/>
    <w:rsid w:val="00511E3E"/>
    <w:rsid w:val="00516328"/>
    <w:rsid w:val="005309B9"/>
    <w:rsid w:val="00530FD7"/>
    <w:rsid w:val="0053269B"/>
    <w:rsid w:val="00555F18"/>
    <w:rsid w:val="00566F4C"/>
    <w:rsid w:val="00572E2D"/>
    <w:rsid w:val="00592103"/>
    <w:rsid w:val="005934DA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D6469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22FE8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0B"/>
    <w:rsid w:val="006A0611"/>
    <w:rsid w:val="006A085A"/>
    <w:rsid w:val="006A4D37"/>
    <w:rsid w:val="006A6AB4"/>
    <w:rsid w:val="006B191B"/>
    <w:rsid w:val="006B2B69"/>
    <w:rsid w:val="006C00CC"/>
    <w:rsid w:val="006C25DC"/>
    <w:rsid w:val="006C5FEE"/>
    <w:rsid w:val="006D3A87"/>
    <w:rsid w:val="006E226A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792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54ED"/>
    <w:rsid w:val="0081620E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7442E"/>
    <w:rsid w:val="00883733"/>
    <w:rsid w:val="00886014"/>
    <w:rsid w:val="0089373C"/>
    <w:rsid w:val="00895F3F"/>
    <w:rsid w:val="008965D2"/>
    <w:rsid w:val="008A236D"/>
    <w:rsid w:val="008B4B33"/>
    <w:rsid w:val="008B565A"/>
    <w:rsid w:val="008C1EB8"/>
    <w:rsid w:val="008C2AD0"/>
    <w:rsid w:val="008C3414"/>
    <w:rsid w:val="008C57C7"/>
    <w:rsid w:val="008C72BD"/>
    <w:rsid w:val="008D030F"/>
    <w:rsid w:val="008D36D5"/>
    <w:rsid w:val="008D66CD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042"/>
    <w:rsid w:val="00952678"/>
    <w:rsid w:val="00952962"/>
    <w:rsid w:val="0095340E"/>
    <w:rsid w:val="009613AC"/>
    <w:rsid w:val="00962521"/>
    <w:rsid w:val="00973D8D"/>
    <w:rsid w:val="00980643"/>
    <w:rsid w:val="00986C0F"/>
    <w:rsid w:val="0099481C"/>
    <w:rsid w:val="00996C57"/>
    <w:rsid w:val="009A28DE"/>
    <w:rsid w:val="009A3835"/>
    <w:rsid w:val="009B46BC"/>
    <w:rsid w:val="009B61C3"/>
    <w:rsid w:val="009C422A"/>
    <w:rsid w:val="009C7B4F"/>
    <w:rsid w:val="009D4ED5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55AAB"/>
    <w:rsid w:val="00A654A0"/>
    <w:rsid w:val="00A67368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A4031"/>
    <w:rsid w:val="00AA71C3"/>
    <w:rsid w:val="00AB0BB4"/>
    <w:rsid w:val="00AB54B0"/>
    <w:rsid w:val="00AB6A1A"/>
    <w:rsid w:val="00AC6A3D"/>
    <w:rsid w:val="00AD0304"/>
    <w:rsid w:val="00AD27BE"/>
    <w:rsid w:val="00AD5E9A"/>
    <w:rsid w:val="00AE504E"/>
    <w:rsid w:val="00AF0F1A"/>
    <w:rsid w:val="00B02DAB"/>
    <w:rsid w:val="00B15027"/>
    <w:rsid w:val="00B21CF4"/>
    <w:rsid w:val="00B22800"/>
    <w:rsid w:val="00B24300"/>
    <w:rsid w:val="00B253D6"/>
    <w:rsid w:val="00B34CAA"/>
    <w:rsid w:val="00B46C60"/>
    <w:rsid w:val="00B51EE6"/>
    <w:rsid w:val="00B63F15"/>
    <w:rsid w:val="00B64DC5"/>
    <w:rsid w:val="00B82C2F"/>
    <w:rsid w:val="00B94FC1"/>
    <w:rsid w:val="00BA2C59"/>
    <w:rsid w:val="00BA51A8"/>
    <w:rsid w:val="00BB2605"/>
    <w:rsid w:val="00BB5F7E"/>
    <w:rsid w:val="00BC159C"/>
    <w:rsid w:val="00BC15B2"/>
    <w:rsid w:val="00BC26F6"/>
    <w:rsid w:val="00BC4833"/>
    <w:rsid w:val="00BD3122"/>
    <w:rsid w:val="00BD40DA"/>
    <w:rsid w:val="00BD509A"/>
    <w:rsid w:val="00BD663E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57284"/>
    <w:rsid w:val="00C60D75"/>
    <w:rsid w:val="00C64CEA"/>
    <w:rsid w:val="00C73012"/>
    <w:rsid w:val="00C763DD"/>
    <w:rsid w:val="00C809FF"/>
    <w:rsid w:val="00C84FC0"/>
    <w:rsid w:val="00C9244A"/>
    <w:rsid w:val="00CA2D0D"/>
    <w:rsid w:val="00CA36C0"/>
    <w:rsid w:val="00CB3BCA"/>
    <w:rsid w:val="00CB5DA3"/>
    <w:rsid w:val="00CC4402"/>
    <w:rsid w:val="00CE09B7"/>
    <w:rsid w:val="00CE31E6"/>
    <w:rsid w:val="00CE3B74"/>
    <w:rsid w:val="00CE526C"/>
    <w:rsid w:val="00CE69DA"/>
    <w:rsid w:val="00CF09D7"/>
    <w:rsid w:val="00CF42E2"/>
    <w:rsid w:val="00CF7916"/>
    <w:rsid w:val="00CF794A"/>
    <w:rsid w:val="00D005F4"/>
    <w:rsid w:val="00D07048"/>
    <w:rsid w:val="00D103B7"/>
    <w:rsid w:val="00D1054A"/>
    <w:rsid w:val="00D15165"/>
    <w:rsid w:val="00D158F3"/>
    <w:rsid w:val="00D21047"/>
    <w:rsid w:val="00D2273F"/>
    <w:rsid w:val="00D27922"/>
    <w:rsid w:val="00D27D56"/>
    <w:rsid w:val="00D3665C"/>
    <w:rsid w:val="00D508CC"/>
    <w:rsid w:val="00D50F4B"/>
    <w:rsid w:val="00D55E57"/>
    <w:rsid w:val="00D57855"/>
    <w:rsid w:val="00D60547"/>
    <w:rsid w:val="00D66444"/>
    <w:rsid w:val="00D76353"/>
    <w:rsid w:val="00D847F0"/>
    <w:rsid w:val="00DA2BC6"/>
    <w:rsid w:val="00DB28BB"/>
    <w:rsid w:val="00DC603F"/>
    <w:rsid w:val="00DC7EF1"/>
    <w:rsid w:val="00DD18DB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1092"/>
    <w:rsid w:val="00E0639C"/>
    <w:rsid w:val="00E067E6"/>
    <w:rsid w:val="00E12531"/>
    <w:rsid w:val="00E1355A"/>
    <w:rsid w:val="00E143B0"/>
    <w:rsid w:val="00E1568E"/>
    <w:rsid w:val="00E2282F"/>
    <w:rsid w:val="00E23585"/>
    <w:rsid w:val="00E26208"/>
    <w:rsid w:val="00E324BD"/>
    <w:rsid w:val="00E506EA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1CEA"/>
    <w:rsid w:val="00F320CE"/>
    <w:rsid w:val="00F40284"/>
    <w:rsid w:val="00F43E3A"/>
    <w:rsid w:val="00F44C11"/>
    <w:rsid w:val="00F564E8"/>
    <w:rsid w:val="00F5718D"/>
    <w:rsid w:val="00F60FEB"/>
    <w:rsid w:val="00F60FF9"/>
    <w:rsid w:val="00F66849"/>
    <w:rsid w:val="00F67976"/>
    <w:rsid w:val="00F70BE1"/>
    <w:rsid w:val="00F91213"/>
    <w:rsid w:val="00F9288E"/>
    <w:rsid w:val="00F95EE7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358A7B0-24DA-4F6F-8F25-77D006CA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C25DC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C25DC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E515-8988-4540-B045-5D6A8117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838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28</cp:revision>
  <dcterms:created xsi:type="dcterms:W3CDTF">2015-07-29T09:19:00Z</dcterms:created>
  <dcterms:modified xsi:type="dcterms:W3CDTF">2015-09-09T04:17:00Z</dcterms:modified>
</cp:coreProperties>
</file>