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3944348"/>
    <w:bookmarkStart w:id="1" w:name="_Toc455456061"/>
    <w:bookmarkStart w:id="2" w:name="_Toc455504640"/>
    <w:bookmarkStart w:id="3" w:name="_Toc455755981"/>
    <w:p w:rsidR="004B6AA2" w:rsidRDefault="000E0F77" w:rsidP="004B6AA2">
      <w:pPr>
        <w:pStyle w:val="11"/>
        <w:tabs>
          <w:tab w:val="right" w:pos="9350"/>
        </w:tabs>
        <w:bidi/>
        <w:rPr>
          <w:rFonts w:eastAsiaTheme="minorEastAsia"/>
          <w:noProof/>
          <w:lang w:bidi="fa-IR"/>
        </w:rPr>
      </w:pPr>
      <w:r w:rsidRPr="00D95031">
        <w:rPr>
          <w:rFonts w:ascii="IRBadr" w:eastAsia="2  Lotus" w:hAnsi="IRBadr" w:cs="IRBadr"/>
          <w:bCs/>
          <w:color w:val="000000"/>
          <w:sz w:val="34"/>
          <w:rtl/>
        </w:rPr>
        <w:fldChar w:fldCharType="begin"/>
      </w:r>
      <w:r w:rsidRPr="00D95031">
        <w:rPr>
          <w:rFonts w:ascii="IRBadr" w:eastAsia="2  Lotus" w:hAnsi="IRBadr" w:cs="IRBadr"/>
          <w:bCs/>
          <w:color w:val="000000"/>
          <w:sz w:val="34"/>
          <w:rtl/>
        </w:rPr>
        <w:instrText xml:space="preserve"> </w:instrText>
      </w:r>
      <w:r w:rsidRPr="00D95031">
        <w:rPr>
          <w:rFonts w:ascii="IRBadr" w:eastAsia="2  Lotus" w:hAnsi="IRBadr" w:cs="IRBadr"/>
          <w:bCs/>
          <w:color w:val="000000"/>
          <w:sz w:val="34"/>
        </w:rPr>
        <w:instrText>TOC</w:instrText>
      </w:r>
      <w:r w:rsidRPr="00D95031">
        <w:rPr>
          <w:rFonts w:ascii="IRBadr" w:eastAsia="2  Lotus" w:hAnsi="IRBadr" w:cs="IRBadr"/>
          <w:bCs/>
          <w:color w:val="000000"/>
          <w:sz w:val="34"/>
          <w:rtl/>
        </w:rPr>
        <w:instrText xml:space="preserve"> \</w:instrText>
      </w:r>
      <w:r w:rsidRPr="00D95031">
        <w:rPr>
          <w:rFonts w:ascii="IRBadr" w:eastAsia="2  Lotus" w:hAnsi="IRBadr" w:cs="IRBadr"/>
          <w:bCs/>
          <w:color w:val="000000"/>
          <w:sz w:val="34"/>
        </w:rPr>
        <w:instrText>o \h \z \u</w:instrText>
      </w:r>
      <w:r w:rsidRPr="00D95031">
        <w:rPr>
          <w:rFonts w:ascii="IRBadr" w:eastAsia="2  Lotus" w:hAnsi="IRBadr" w:cs="IRBadr"/>
          <w:bCs/>
          <w:color w:val="000000"/>
          <w:sz w:val="34"/>
          <w:rtl/>
        </w:rPr>
        <w:instrText xml:space="preserve"> </w:instrText>
      </w:r>
      <w:r w:rsidRPr="00D95031">
        <w:rPr>
          <w:rFonts w:ascii="IRBadr" w:eastAsia="2  Lotus" w:hAnsi="IRBadr" w:cs="IRBadr"/>
          <w:bCs/>
          <w:color w:val="000000"/>
          <w:sz w:val="34"/>
          <w:rtl/>
        </w:rPr>
        <w:fldChar w:fldCharType="separate"/>
      </w:r>
      <w:hyperlink w:anchor="_Toc456778044" w:history="1">
        <w:r w:rsidR="004B6AA2" w:rsidRPr="00F900BA">
          <w:rPr>
            <w:rStyle w:val="af0"/>
            <w:rFonts w:ascii="IRBadr" w:eastAsia="2  Lotus" w:hAnsi="IRBadr" w:cs="IRBadr" w:hint="eastAsia"/>
            <w:bCs/>
            <w:noProof/>
            <w:rtl/>
          </w:rPr>
          <w:t>خطبه‌</w:t>
        </w:r>
        <w:r w:rsidR="004B6AA2" w:rsidRPr="00F900BA">
          <w:rPr>
            <w:rStyle w:val="af0"/>
            <w:rFonts w:ascii="IRBadr" w:eastAsia="2  Lotus" w:hAnsi="IRBadr" w:cs="IRBadr" w:hint="cs"/>
            <w:bCs/>
            <w:noProof/>
            <w:rtl/>
          </w:rPr>
          <w:t>ی</w:t>
        </w:r>
        <w:r w:rsidR="004B6AA2" w:rsidRPr="00F900BA">
          <w:rPr>
            <w:rStyle w:val="af0"/>
            <w:rFonts w:ascii="IRBadr" w:eastAsia="2  Lotus" w:hAnsi="IRBadr" w:cs="IRBadr"/>
            <w:bCs/>
            <w:noProof/>
            <w:rtl/>
          </w:rPr>
          <w:t xml:space="preserve"> </w:t>
        </w:r>
        <w:r w:rsidR="004B6AA2" w:rsidRPr="00F900BA">
          <w:rPr>
            <w:rStyle w:val="af0"/>
            <w:rFonts w:ascii="IRBadr" w:eastAsia="2  Lotus" w:hAnsi="IRBadr" w:cs="IRBadr" w:hint="eastAsia"/>
            <w:bCs/>
            <w:noProof/>
            <w:rtl/>
          </w:rPr>
          <w:t>دوم</w:t>
        </w:r>
        <w:r w:rsidR="004B6AA2">
          <w:rPr>
            <w:noProof/>
            <w:webHidden/>
          </w:rPr>
          <w:tab/>
        </w:r>
        <w:r w:rsidR="004B6AA2">
          <w:rPr>
            <w:rStyle w:val="af0"/>
            <w:noProof/>
            <w:rtl/>
          </w:rPr>
          <w:fldChar w:fldCharType="begin"/>
        </w:r>
        <w:r w:rsidR="004B6AA2">
          <w:rPr>
            <w:noProof/>
            <w:webHidden/>
          </w:rPr>
          <w:instrText xml:space="preserve"> PAGEREF _Toc456778044 \h </w:instrText>
        </w:r>
        <w:r w:rsidR="004B6AA2">
          <w:rPr>
            <w:rStyle w:val="af0"/>
            <w:noProof/>
            <w:rtl/>
          </w:rPr>
        </w:r>
        <w:r w:rsidR="004B6AA2">
          <w:rPr>
            <w:rStyle w:val="af0"/>
            <w:noProof/>
            <w:rtl/>
          </w:rPr>
          <w:fldChar w:fldCharType="separate"/>
        </w:r>
        <w:r w:rsidR="004B6AA2">
          <w:rPr>
            <w:noProof/>
            <w:webHidden/>
          </w:rPr>
          <w:t>2</w:t>
        </w:r>
        <w:r w:rsidR="004B6AA2">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45" w:history="1">
        <w:r w:rsidRPr="00F900BA">
          <w:rPr>
            <w:rStyle w:val="af0"/>
            <w:rFonts w:ascii="IRBadr" w:eastAsia="Times New Roman" w:hAnsi="IRBadr" w:cs="IRBadr" w:hint="eastAsia"/>
            <w:b/>
            <w:bCs/>
            <w:noProof/>
            <w:rtl/>
          </w:rPr>
          <w:t>تسل</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ت</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رحلت</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پ</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امبر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اکرم</w:t>
        </w:r>
        <w:r w:rsidRPr="00F900BA">
          <w:rPr>
            <w:rStyle w:val="af0"/>
            <w:rFonts w:ascii="IRBadr" w:eastAsia="Times New Roman" w:hAnsi="IRBadr" w:cs="IRBadr"/>
            <w:b/>
            <w:bCs/>
            <w:noProof/>
            <w:rtl/>
          </w:rPr>
          <w:t>(</w:t>
        </w:r>
        <w:r w:rsidRPr="00F900BA">
          <w:rPr>
            <w:rStyle w:val="af0"/>
            <w:rFonts w:ascii="IRBadr" w:eastAsia="Times New Roman" w:hAnsi="IRBadr" w:cs="IRBadr" w:hint="eastAsia"/>
            <w:b/>
            <w:bCs/>
            <w:noProof/>
            <w:rtl/>
          </w:rPr>
          <w:t>ص</w:t>
        </w:r>
        <w:r w:rsidRPr="00F900BA">
          <w:rPr>
            <w:rStyle w:val="af0"/>
            <w:rFonts w:ascii="IRBadr" w:eastAsia="Times New Roman" w:hAnsi="IRBadr" w:cs="IRBadr"/>
            <w:b/>
            <w:bCs/>
            <w:noProof/>
            <w:rtl/>
          </w:rPr>
          <w:t>)</w:t>
        </w:r>
        <w:r w:rsidRPr="00F900BA">
          <w:rPr>
            <w:rStyle w:val="af0"/>
            <w:rFonts w:ascii="IRBadr" w:eastAsia="Times New Roman" w:hAnsi="IRBadr" w:cs="IRBadr" w:hint="eastAsia"/>
            <w:b/>
            <w:bCs/>
            <w:noProof/>
            <w:rtl/>
          </w:rPr>
          <w:t>،</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امام</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حسن،</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ام</w:t>
        </w:r>
        <w:bookmarkStart w:id="4" w:name="_GoBack"/>
        <w:bookmarkEnd w:id="4"/>
        <w:r w:rsidRPr="00F900BA">
          <w:rPr>
            <w:rStyle w:val="af0"/>
            <w:rFonts w:ascii="IRBadr" w:eastAsia="Times New Roman" w:hAnsi="IRBadr" w:cs="IRBadr" w:hint="eastAsia"/>
            <w:b/>
            <w:bCs/>
            <w:noProof/>
            <w:rtl/>
          </w:rPr>
          <w:t>ام</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رضا</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و</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امام</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حسن</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عسکر</w:t>
        </w:r>
        <w:r w:rsidRPr="00F900BA">
          <w:rPr>
            <w:rStyle w:val="af0"/>
            <w:rFonts w:ascii="IRBadr" w:eastAsia="Times New Roman" w:hAnsi="IRBadr" w:cs="IRBadr" w:hint="cs"/>
            <w:b/>
            <w:bCs/>
            <w:noProof/>
            <w:rtl/>
          </w:rPr>
          <w:t>ی</w:t>
        </w:r>
        <w:r w:rsidRPr="00F900BA">
          <w:rPr>
            <w:rStyle w:val="af0"/>
            <w:rFonts w:ascii="IRBadr" w:hAnsi="IRBadr" w:cs="IRBadr"/>
            <w:b/>
            <w:bCs/>
            <w:noProof/>
            <w:rtl/>
          </w:rPr>
          <w:t>(</w:t>
        </w:r>
        <w:r w:rsidRPr="00F900BA">
          <w:rPr>
            <w:rStyle w:val="af0"/>
            <w:rFonts w:ascii="IRBadr" w:hAnsi="IRBadr" w:cs="IRBadr" w:hint="eastAsia"/>
            <w:b/>
            <w:bCs/>
            <w:noProof/>
            <w:rtl/>
          </w:rPr>
          <w:t>عل</w:t>
        </w:r>
        <w:r w:rsidRPr="00F900BA">
          <w:rPr>
            <w:rStyle w:val="af0"/>
            <w:rFonts w:ascii="IRBadr" w:hAnsi="IRBadr" w:cs="IRBadr" w:hint="cs"/>
            <w:b/>
            <w:bCs/>
            <w:noProof/>
            <w:rtl/>
          </w:rPr>
          <w:t>ی</w:t>
        </w:r>
        <w:r w:rsidRPr="00F900BA">
          <w:rPr>
            <w:rStyle w:val="af0"/>
            <w:rFonts w:ascii="IRBadr" w:hAnsi="IRBadr" w:cs="IRBadr" w:hint="eastAsia"/>
            <w:b/>
            <w:bCs/>
            <w:noProof/>
            <w:rtl/>
          </w:rPr>
          <w:t>هم</w:t>
        </w:r>
        <w:r w:rsidRPr="00F900BA">
          <w:rPr>
            <w:rStyle w:val="af0"/>
            <w:rFonts w:ascii="IRBadr" w:hAnsi="IRBadr" w:cs="IRBadr"/>
            <w:b/>
            <w:bCs/>
            <w:noProof/>
            <w:rtl/>
          </w:rPr>
          <w:t xml:space="preserve"> </w:t>
        </w:r>
        <w:r w:rsidRPr="00F900BA">
          <w:rPr>
            <w:rStyle w:val="af0"/>
            <w:rFonts w:ascii="IRBadr" w:hAnsi="IRBadr" w:cs="IRBadr" w:hint="eastAsia"/>
            <w:b/>
            <w:bCs/>
            <w:noProof/>
            <w:rtl/>
          </w:rPr>
          <w:t>السلام</w:t>
        </w:r>
        <w:r w:rsidRPr="00F900BA">
          <w:rPr>
            <w:rStyle w:val="af0"/>
            <w:rFonts w:ascii="IRBadr" w:hAnsi="IRBadr" w:cs="IRBadr"/>
            <w:b/>
            <w:bCs/>
            <w:noProof/>
            <w:rtl/>
          </w:rPr>
          <w:t>)</w:t>
        </w:r>
        <w:r>
          <w:rPr>
            <w:noProof/>
            <w:webHidden/>
          </w:rPr>
          <w:tab/>
        </w:r>
        <w:r>
          <w:rPr>
            <w:rStyle w:val="af0"/>
            <w:noProof/>
            <w:rtl/>
          </w:rPr>
          <w:fldChar w:fldCharType="begin"/>
        </w:r>
        <w:r>
          <w:rPr>
            <w:noProof/>
            <w:webHidden/>
          </w:rPr>
          <w:instrText xml:space="preserve"> PAGEREF _Toc456778045 \h </w:instrText>
        </w:r>
        <w:r>
          <w:rPr>
            <w:rStyle w:val="af0"/>
            <w:noProof/>
            <w:rtl/>
          </w:rPr>
        </w:r>
        <w:r>
          <w:rPr>
            <w:rStyle w:val="af0"/>
            <w:noProof/>
            <w:rtl/>
          </w:rPr>
          <w:fldChar w:fldCharType="separate"/>
        </w:r>
        <w:r>
          <w:rPr>
            <w:noProof/>
            <w:webHidden/>
          </w:rPr>
          <w:t>2</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46" w:history="1">
        <w:r w:rsidRPr="00F900BA">
          <w:rPr>
            <w:rStyle w:val="af0"/>
            <w:rFonts w:ascii="IRBadr" w:eastAsia="Times New Roman" w:hAnsi="IRBadr" w:cs="IRBadr" w:hint="eastAsia"/>
            <w:b/>
            <w:bCs/>
            <w:noProof/>
            <w:rtl/>
          </w:rPr>
          <w:t>پرونده‌</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س</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اه</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اسرائ</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ل</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در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فلسط</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ن</w:t>
        </w:r>
        <w:r>
          <w:rPr>
            <w:noProof/>
            <w:webHidden/>
          </w:rPr>
          <w:tab/>
        </w:r>
        <w:r>
          <w:rPr>
            <w:rStyle w:val="af0"/>
            <w:noProof/>
            <w:rtl/>
          </w:rPr>
          <w:fldChar w:fldCharType="begin"/>
        </w:r>
        <w:r>
          <w:rPr>
            <w:noProof/>
            <w:webHidden/>
          </w:rPr>
          <w:instrText xml:space="preserve"> PAGEREF _Toc456778046 \h </w:instrText>
        </w:r>
        <w:r>
          <w:rPr>
            <w:rStyle w:val="af0"/>
            <w:noProof/>
            <w:rtl/>
          </w:rPr>
        </w:r>
        <w:r>
          <w:rPr>
            <w:rStyle w:val="af0"/>
            <w:noProof/>
            <w:rtl/>
          </w:rPr>
          <w:fldChar w:fldCharType="separate"/>
        </w:r>
        <w:r>
          <w:rPr>
            <w:noProof/>
            <w:webHidden/>
          </w:rPr>
          <w:t>3</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47" w:history="1">
        <w:r w:rsidRPr="00F900BA">
          <w:rPr>
            <w:rStyle w:val="af0"/>
            <w:rFonts w:ascii="IRBadr" w:eastAsia="Times New Roman" w:hAnsi="IRBadr" w:cs="IRBadr" w:hint="eastAsia"/>
            <w:b/>
            <w:bCs/>
            <w:noProof/>
            <w:rtl/>
          </w:rPr>
          <w:t>لزوم</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عکس</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العمل</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مسلمانان</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جهان</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به</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جنا</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ات</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اسرائ</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ل</w:t>
        </w:r>
        <w:r>
          <w:rPr>
            <w:noProof/>
            <w:webHidden/>
          </w:rPr>
          <w:tab/>
        </w:r>
        <w:r>
          <w:rPr>
            <w:rStyle w:val="af0"/>
            <w:noProof/>
            <w:rtl/>
          </w:rPr>
          <w:fldChar w:fldCharType="begin"/>
        </w:r>
        <w:r>
          <w:rPr>
            <w:noProof/>
            <w:webHidden/>
          </w:rPr>
          <w:instrText xml:space="preserve"> PAGEREF _Toc456778047 \h </w:instrText>
        </w:r>
        <w:r>
          <w:rPr>
            <w:rStyle w:val="af0"/>
            <w:noProof/>
            <w:rtl/>
          </w:rPr>
        </w:r>
        <w:r>
          <w:rPr>
            <w:rStyle w:val="af0"/>
            <w:noProof/>
            <w:rtl/>
          </w:rPr>
          <w:fldChar w:fldCharType="separate"/>
        </w:r>
        <w:r>
          <w:rPr>
            <w:noProof/>
            <w:webHidden/>
          </w:rPr>
          <w:t>3</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48" w:history="1">
        <w:r w:rsidRPr="00F900BA">
          <w:rPr>
            <w:rStyle w:val="af0"/>
            <w:rFonts w:ascii="IRBadr" w:eastAsia="Times New Roman" w:hAnsi="IRBadr" w:cs="IRBadr" w:hint="eastAsia"/>
            <w:b/>
            <w:bCs/>
            <w:noProof/>
            <w:rtl/>
          </w:rPr>
          <w:t>دفاع</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ملت</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و</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دولت</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جمهور</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اسلام</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از</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مظلوم</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ن</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فلسط</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ن</w:t>
        </w:r>
        <w:r>
          <w:rPr>
            <w:noProof/>
            <w:webHidden/>
          </w:rPr>
          <w:tab/>
        </w:r>
        <w:r>
          <w:rPr>
            <w:rStyle w:val="af0"/>
            <w:noProof/>
            <w:rtl/>
          </w:rPr>
          <w:fldChar w:fldCharType="begin"/>
        </w:r>
        <w:r>
          <w:rPr>
            <w:noProof/>
            <w:webHidden/>
          </w:rPr>
          <w:instrText xml:space="preserve"> PAGEREF _Toc456778048 \h </w:instrText>
        </w:r>
        <w:r>
          <w:rPr>
            <w:rStyle w:val="af0"/>
            <w:noProof/>
            <w:rtl/>
          </w:rPr>
        </w:r>
        <w:r>
          <w:rPr>
            <w:rStyle w:val="af0"/>
            <w:noProof/>
            <w:rtl/>
          </w:rPr>
          <w:fldChar w:fldCharType="separate"/>
        </w:r>
        <w:r>
          <w:rPr>
            <w:noProof/>
            <w:webHidden/>
          </w:rPr>
          <w:t>3</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49" w:history="1">
        <w:r w:rsidRPr="00F900BA">
          <w:rPr>
            <w:rStyle w:val="af0"/>
            <w:rFonts w:ascii="IRBadr" w:eastAsia="Times New Roman" w:hAnsi="IRBadr" w:cs="IRBadr" w:hint="eastAsia"/>
            <w:b/>
            <w:bCs/>
            <w:noProof/>
            <w:rtl/>
          </w:rPr>
          <w:t>سوم</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ن</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قطعنامه‌‌</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شورا</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امن</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ت</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عل</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ه</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انرژ</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هسته‌ا</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ران</w:t>
        </w:r>
        <w:r>
          <w:rPr>
            <w:noProof/>
            <w:webHidden/>
          </w:rPr>
          <w:tab/>
        </w:r>
        <w:r>
          <w:rPr>
            <w:rStyle w:val="af0"/>
            <w:noProof/>
            <w:rtl/>
          </w:rPr>
          <w:fldChar w:fldCharType="begin"/>
        </w:r>
        <w:r>
          <w:rPr>
            <w:noProof/>
            <w:webHidden/>
          </w:rPr>
          <w:instrText xml:space="preserve"> PAGEREF _Toc456778049 \h </w:instrText>
        </w:r>
        <w:r>
          <w:rPr>
            <w:rStyle w:val="af0"/>
            <w:noProof/>
            <w:rtl/>
          </w:rPr>
        </w:r>
        <w:r>
          <w:rPr>
            <w:rStyle w:val="af0"/>
            <w:noProof/>
            <w:rtl/>
          </w:rPr>
          <w:fldChar w:fldCharType="separate"/>
        </w:r>
        <w:r>
          <w:rPr>
            <w:noProof/>
            <w:webHidden/>
          </w:rPr>
          <w:t>4</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50" w:history="1">
        <w:r w:rsidRPr="00F900BA">
          <w:rPr>
            <w:rStyle w:val="af0"/>
            <w:rFonts w:ascii="IRBadr" w:eastAsia="Times New Roman" w:hAnsi="IRBadr" w:cs="IRBadr" w:hint="eastAsia"/>
            <w:b/>
            <w:bCs/>
            <w:noProof/>
            <w:rtl/>
          </w:rPr>
          <w:t>مقاومت</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در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مقابل</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ز</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اده‌خواه</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ها</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عامل</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موفق</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ت</w:t>
        </w:r>
        <w:r>
          <w:rPr>
            <w:noProof/>
            <w:webHidden/>
          </w:rPr>
          <w:tab/>
        </w:r>
        <w:r>
          <w:rPr>
            <w:rStyle w:val="af0"/>
            <w:noProof/>
            <w:rtl/>
          </w:rPr>
          <w:fldChar w:fldCharType="begin"/>
        </w:r>
        <w:r>
          <w:rPr>
            <w:noProof/>
            <w:webHidden/>
          </w:rPr>
          <w:instrText xml:space="preserve"> PAGEREF _Toc456778050 \h </w:instrText>
        </w:r>
        <w:r>
          <w:rPr>
            <w:rStyle w:val="af0"/>
            <w:noProof/>
            <w:rtl/>
          </w:rPr>
        </w:r>
        <w:r>
          <w:rPr>
            <w:rStyle w:val="af0"/>
            <w:noProof/>
            <w:rtl/>
          </w:rPr>
          <w:fldChar w:fldCharType="separate"/>
        </w:r>
        <w:r>
          <w:rPr>
            <w:noProof/>
            <w:webHidden/>
          </w:rPr>
          <w:t>4</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51" w:history="1">
        <w:r w:rsidRPr="00F900BA">
          <w:rPr>
            <w:rStyle w:val="af0"/>
            <w:rFonts w:ascii="IRBadr" w:eastAsia="Times New Roman" w:hAnsi="IRBadr" w:cs="IRBadr" w:hint="eastAsia"/>
            <w:b/>
            <w:bCs/>
            <w:noProof/>
            <w:rtl/>
          </w:rPr>
          <w:t>توه</w:t>
        </w:r>
        <w:r w:rsidRPr="00F900BA">
          <w:rPr>
            <w:rStyle w:val="af0"/>
            <w:rFonts w:ascii="IRBadr" w:eastAsia="Times New Roman" w:hAnsi="IRBadr" w:cs="IRBadr" w:hint="cs"/>
            <w:b/>
            <w:bCs/>
            <w:noProof/>
            <w:rtl/>
          </w:rPr>
          <w:t>ی</w:t>
        </w:r>
        <w:r w:rsidRPr="00F900BA">
          <w:rPr>
            <w:rStyle w:val="af0"/>
            <w:rFonts w:ascii="IRBadr" w:eastAsia="Times New Roman" w:hAnsi="IRBadr" w:cs="IRBadr" w:hint="eastAsia"/>
            <w:b/>
            <w:bCs/>
            <w:noProof/>
            <w:rtl/>
          </w:rPr>
          <w:t>ن</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روزنامه‌ها</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اروپا</w:t>
        </w:r>
        <w:r w:rsidRPr="00F900BA">
          <w:rPr>
            <w:rStyle w:val="af0"/>
            <w:rFonts w:ascii="IRBadr" w:eastAsia="Times New Roman" w:hAnsi="IRBadr" w:cs="IRBadr" w:hint="cs"/>
            <w:b/>
            <w:bCs/>
            <w:noProof/>
            <w:rtl/>
          </w:rPr>
          <w:t>یی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به</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مقدسات</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اسلام</w:t>
        </w:r>
        <w:r>
          <w:rPr>
            <w:noProof/>
            <w:webHidden/>
          </w:rPr>
          <w:tab/>
        </w:r>
        <w:r>
          <w:rPr>
            <w:rStyle w:val="af0"/>
            <w:noProof/>
            <w:rtl/>
          </w:rPr>
          <w:fldChar w:fldCharType="begin"/>
        </w:r>
        <w:r>
          <w:rPr>
            <w:noProof/>
            <w:webHidden/>
          </w:rPr>
          <w:instrText xml:space="preserve"> PAGEREF _Toc456778051 \h </w:instrText>
        </w:r>
        <w:r>
          <w:rPr>
            <w:rStyle w:val="af0"/>
            <w:noProof/>
            <w:rtl/>
          </w:rPr>
        </w:r>
        <w:r>
          <w:rPr>
            <w:rStyle w:val="af0"/>
            <w:noProof/>
            <w:rtl/>
          </w:rPr>
          <w:fldChar w:fldCharType="separate"/>
        </w:r>
        <w:r>
          <w:rPr>
            <w:noProof/>
            <w:webHidden/>
          </w:rPr>
          <w:t>5</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52" w:history="1">
        <w:r w:rsidRPr="00F900BA">
          <w:rPr>
            <w:rStyle w:val="af0"/>
            <w:rFonts w:ascii="IRBadr" w:eastAsia="Times New Roman" w:hAnsi="IRBadr" w:cs="IRBadr" w:hint="eastAsia"/>
            <w:b/>
            <w:bCs/>
            <w:noProof/>
            <w:rtl/>
          </w:rPr>
          <w:t>حضور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در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صحنه‌</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انتخابات</w:t>
        </w:r>
        <w:r>
          <w:rPr>
            <w:noProof/>
            <w:webHidden/>
          </w:rPr>
          <w:tab/>
        </w:r>
        <w:r>
          <w:rPr>
            <w:rStyle w:val="af0"/>
            <w:noProof/>
            <w:rtl/>
          </w:rPr>
          <w:fldChar w:fldCharType="begin"/>
        </w:r>
        <w:r>
          <w:rPr>
            <w:noProof/>
            <w:webHidden/>
          </w:rPr>
          <w:instrText xml:space="preserve"> PAGEREF _Toc456778052 \h </w:instrText>
        </w:r>
        <w:r>
          <w:rPr>
            <w:rStyle w:val="af0"/>
            <w:noProof/>
            <w:rtl/>
          </w:rPr>
        </w:r>
        <w:r>
          <w:rPr>
            <w:rStyle w:val="af0"/>
            <w:noProof/>
            <w:rtl/>
          </w:rPr>
          <w:fldChar w:fldCharType="separate"/>
        </w:r>
        <w:r>
          <w:rPr>
            <w:noProof/>
            <w:webHidden/>
          </w:rPr>
          <w:t>5</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53" w:history="1">
        <w:r w:rsidRPr="00F900BA">
          <w:rPr>
            <w:rStyle w:val="af0"/>
            <w:rFonts w:ascii="IRBadr" w:eastAsia="Times New Roman" w:hAnsi="IRBadr" w:cs="IRBadr" w:hint="eastAsia"/>
            <w:b/>
            <w:bCs/>
            <w:noProof/>
            <w:rtl/>
          </w:rPr>
          <w:t>اقتدار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کشور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در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گرو</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حضور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در</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صحنه‌</w:t>
        </w:r>
        <w:r w:rsidRPr="00F900BA">
          <w:rPr>
            <w:rStyle w:val="af0"/>
            <w:rFonts w:ascii="IRBadr" w:eastAsia="Times New Roman" w:hAnsi="IRBadr" w:cs="IRBadr" w:hint="cs"/>
            <w:b/>
            <w:bCs/>
            <w:noProof/>
            <w:rtl/>
          </w:rPr>
          <w:t>ی</w:t>
        </w:r>
        <w:r w:rsidRPr="00F900BA">
          <w:rPr>
            <w:rStyle w:val="af0"/>
            <w:rFonts w:ascii="IRBadr" w:eastAsia="Times New Roman" w:hAnsi="IRBadr" w:cs="IRBadr"/>
            <w:b/>
            <w:bCs/>
            <w:noProof/>
            <w:rtl/>
          </w:rPr>
          <w:t xml:space="preserve"> </w:t>
        </w:r>
        <w:r w:rsidRPr="00F900BA">
          <w:rPr>
            <w:rStyle w:val="af0"/>
            <w:rFonts w:ascii="IRBadr" w:eastAsia="Times New Roman" w:hAnsi="IRBadr" w:cs="IRBadr" w:hint="eastAsia"/>
            <w:b/>
            <w:bCs/>
            <w:noProof/>
            <w:rtl/>
          </w:rPr>
          <w:t>انتخابات</w:t>
        </w:r>
        <w:r>
          <w:rPr>
            <w:noProof/>
            <w:webHidden/>
          </w:rPr>
          <w:tab/>
        </w:r>
        <w:r>
          <w:rPr>
            <w:rStyle w:val="af0"/>
            <w:noProof/>
            <w:rtl/>
          </w:rPr>
          <w:fldChar w:fldCharType="begin"/>
        </w:r>
        <w:r>
          <w:rPr>
            <w:noProof/>
            <w:webHidden/>
          </w:rPr>
          <w:instrText xml:space="preserve"> PAGEREF _Toc456778053 \h </w:instrText>
        </w:r>
        <w:r>
          <w:rPr>
            <w:rStyle w:val="af0"/>
            <w:noProof/>
            <w:rtl/>
          </w:rPr>
        </w:r>
        <w:r>
          <w:rPr>
            <w:rStyle w:val="af0"/>
            <w:noProof/>
            <w:rtl/>
          </w:rPr>
          <w:fldChar w:fldCharType="separate"/>
        </w:r>
        <w:r>
          <w:rPr>
            <w:noProof/>
            <w:webHidden/>
          </w:rPr>
          <w:t>5</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54" w:history="1">
        <w:r w:rsidRPr="00F900BA">
          <w:rPr>
            <w:rStyle w:val="af0"/>
            <w:rFonts w:ascii="IRBadr" w:hAnsi="IRBadr" w:cs="IRBadr" w:hint="eastAsia"/>
            <w:noProof/>
            <w:rtl/>
          </w:rPr>
          <w:t>توجه</w:t>
        </w:r>
        <w:r w:rsidRPr="00F900BA">
          <w:rPr>
            <w:rStyle w:val="af0"/>
            <w:rFonts w:ascii="IRBadr" w:hAnsi="IRBadr" w:cs="IRBadr"/>
            <w:noProof/>
            <w:rtl/>
          </w:rPr>
          <w:t xml:space="preserve"> </w:t>
        </w:r>
        <w:r w:rsidRPr="00F900BA">
          <w:rPr>
            <w:rStyle w:val="af0"/>
            <w:rFonts w:ascii="IRBadr" w:hAnsi="IRBadr" w:cs="IRBadr" w:hint="eastAsia"/>
            <w:noProof/>
            <w:rtl/>
          </w:rPr>
          <w:t>به</w:t>
        </w:r>
        <w:r w:rsidRPr="00F900BA">
          <w:rPr>
            <w:rStyle w:val="af0"/>
            <w:rFonts w:ascii="IRBadr" w:hAnsi="IRBadr" w:cs="IRBadr"/>
            <w:noProof/>
            <w:rtl/>
          </w:rPr>
          <w:t xml:space="preserve"> </w:t>
        </w:r>
        <w:r w:rsidRPr="00F900BA">
          <w:rPr>
            <w:rStyle w:val="af0"/>
            <w:rFonts w:ascii="IRBadr" w:hAnsi="IRBadr" w:cs="IRBadr" w:hint="eastAsia"/>
            <w:noProof/>
            <w:rtl/>
          </w:rPr>
          <w:t>ن</w:t>
        </w:r>
        <w:r w:rsidRPr="00F900BA">
          <w:rPr>
            <w:rStyle w:val="af0"/>
            <w:rFonts w:ascii="IRBadr" w:hAnsi="IRBadr" w:cs="IRBadr" w:hint="cs"/>
            <w:noProof/>
            <w:rtl/>
          </w:rPr>
          <w:t>ی</w:t>
        </w:r>
        <w:r w:rsidRPr="00F900BA">
          <w:rPr>
            <w:rStyle w:val="af0"/>
            <w:rFonts w:ascii="IRBadr" w:hAnsi="IRBadr" w:cs="IRBadr" w:hint="eastAsia"/>
            <w:noProof/>
            <w:rtl/>
          </w:rPr>
          <w:t>ازمندان</w:t>
        </w:r>
        <w:r w:rsidRPr="00F900BA">
          <w:rPr>
            <w:rStyle w:val="af0"/>
            <w:rFonts w:ascii="IRBadr" w:hAnsi="IRBadr" w:cs="IRBadr"/>
            <w:noProof/>
            <w:rtl/>
          </w:rPr>
          <w:t xml:space="preserve"> </w:t>
        </w:r>
        <w:r w:rsidRPr="00F900BA">
          <w:rPr>
            <w:rStyle w:val="af0"/>
            <w:rFonts w:ascii="IRBadr" w:hAnsi="IRBadr" w:cs="IRBadr" w:hint="eastAsia"/>
            <w:noProof/>
            <w:rtl/>
          </w:rPr>
          <w:t>و</w:t>
        </w:r>
        <w:r w:rsidRPr="00F900BA">
          <w:rPr>
            <w:rStyle w:val="af0"/>
            <w:rFonts w:ascii="IRBadr" w:hAnsi="IRBadr" w:cs="IRBadr"/>
            <w:noProof/>
            <w:rtl/>
          </w:rPr>
          <w:t xml:space="preserve"> </w:t>
        </w:r>
        <w:r w:rsidRPr="00F900BA">
          <w:rPr>
            <w:rStyle w:val="af0"/>
            <w:rFonts w:ascii="IRBadr" w:hAnsi="IRBadr" w:cs="IRBadr" w:hint="eastAsia"/>
            <w:noProof/>
            <w:rtl/>
          </w:rPr>
          <w:t>محروم</w:t>
        </w:r>
        <w:r w:rsidRPr="00F900BA">
          <w:rPr>
            <w:rStyle w:val="af0"/>
            <w:rFonts w:ascii="IRBadr" w:hAnsi="IRBadr" w:cs="IRBadr" w:hint="cs"/>
            <w:noProof/>
            <w:rtl/>
          </w:rPr>
          <w:t>ی</w:t>
        </w:r>
        <w:r w:rsidRPr="00F900BA">
          <w:rPr>
            <w:rStyle w:val="af0"/>
            <w:rFonts w:ascii="IRBadr" w:hAnsi="IRBadr" w:cs="IRBadr" w:hint="eastAsia"/>
            <w:noProof/>
            <w:rtl/>
          </w:rPr>
          <w:t>ن</w:t>
        </w:r>
        <w:r w:rsidRPr="00F900BA">
          <w:rPr>
            <w:rStyle w:val="af0"/>
            <w:rFonts w:ascii="IRBadr" w:hAnsi="IRBadr" w:cs="IRBadr"/>
            <w:noProof/>
            <w:rtl/>
          </w:rPr>
          <w:t xml:space="preserve"> </w:t>
        </w:r>
        <w:r w:rsidRPr="00F900BA">
          <w:rPr>
            <w:rStyle w:val="af0"/>
            <w:rFonts w:ascii="IRBadr" w:hAnsi="IRBadr" w:cs="IRBadr" w:hint="eastAsia"/>
            <w:noProof/>
            <w:rtl/>
          </w:rPr>
          <w:t>در</w:t>
        </w:r>
        <w:r w:rsidRPr="00F900BA">
          <w:rPr>
            <w:rStyle w:val="af0"/>
            <w:rFonts w:ascii="IRBadr" w:hAnsi="IRBadr" w:cs="IRBadr"/>
            <w:noProof/>
            <w:rtl/>
          </w:rPr>
          <w:t xml:space="preserve"> </w:t>
        </w:r>
        <w:r w:rsidRPr="00F900BA">
          <w:rPr>
            <w:rStyle w:val="af0"/>
            <w:rFonts w:ascii="IRBadr" w:hAnsi="IRBadr" w:cs="IRBadr" w:hint="eastAsia"/>
            <w:noProof/>
            <w:rtl/>
          </w:rPr>
          <w:t>آخر</w:t>
        </w:r>
        <w:r w:rsidRPr="00F900BA">
          <w:rPr>
            <w:rStyle w:val="af0"/>
            <w:rFonts w:ascii="IRBadr" w:hAnsi="IRBadr" w:cs="IRBadr"/>
            <w:noProof/>
            <w:rtl/>
          </w:rPr>
          <w:t xml:space="preserve"> </w:t>
        </w:r>
        <w:r w:rsidRPr="00F900BA">
          <w:rPr>
            <w:rStyle w:val="af0"/>
            <w:rFonts w:ascii="IRBadr" w:hAnsi="IRBadr" w:cs="IRBadr" w:hint="eastAsia"/>
            <w:noProof/>
            <w:rtl/>
          </w:rPr>
          <w:t>سال</w:t>
        </w:r>
        <w:r>
          <w:rPr>
            <w:noProof/>
            <w:webHidden/>
          </w:rPr>
          <w:tab/>
        </w:r>
        <w:r>
          <w:rPr>
            <w:rStyle w:val="af0"/>
            <w:noProof/>
            <w:rtl/>
          </w:rPr>
          <w:fldChar w:fldCharType="begin"/>
        </w:r>
        <w:r>
          <w:rPr>
            <w:noProof/>
            <w:webHidden/>
          </w:rPr>
          <w:instrText xml:space="preserve"> PAGEREF _Toc456778054 \h </w:instrText>
        </w:r>
        <w:r>
          <w:rPr>
            <w:rStyle w:val="af0"/>
            <w:noProof/>
            <w:rtl/>
          </w:rPr>
        </w:r>
        <w:r>
          <w:rPr>
            <w:rStyle w:val="af0"/>
            <w:noProof/>
            <w:rtl/>
          </w:rPr>
          <w:fldChar w:fldCharType="separate"/>
        </w:r>
        <w:r>
          <w:rPr>
            <w:noProof/>
            <w:webHidden/>
          </w:rPr>
          <w:t>5</w:t>
        </w:r>
        <w:r>
          <w:rPr>
            <w:rStyle w:val="af0"/>
            <w:noProof/>
            <w:rtl/>
          </w:rPr>
          <w:fldChar w:fldCharType="end"/>
        </w:r>
      </w:hyperlink>
    </w:p>
    <w:p w:rsidR="004B6AA2" w:rsidRDefault="004B6AA2" w:rsidP="004B6AA2">
      <w:pPr>
        <w:pStyle w:val="21"/>
        <w:tabs>
          <w:tab w:val="right" w:pos="9350"/>
        </w:tabs>
        <w:bidi/>
        <w:rPr>
          <w:rFonts w:eastAsiaTheme="minorEastAsia"/>
          <w:noProof/>
          <w:lang w:bidi="fa-IR"/>
        </w:rPr>
      </w:pPr>
      <w:hyperlink w:anchor="_Toc456778055" w:history="1">
        <w:r w:rsidRPr="00F900BA">
          <w:rPr>
            <w:rStyle w:val="af0"/>
            <w:rFonts w:ascii="IRBadr" w:eastAsia="Times New Roman" w:hAnsi="IRBadr" w:cs="IRBadr" w:hint="eastAsia"/>
            <w:b/>
            <w:bCs/>
            <w:noProof/>
            <w:rtl/>
          </w:rPr>
          <w:t>دعا</w:t>
        </w:r>
        <w:r>
          <w:rPr>
            <w:noProof/>
            <w:webHidden/>
          </w:rPr>
          <w:tab/>
        </w:r>
        <w:r>
          <w:rPr>
            <w:rStyle w:val="af0"/>
            <w:noProof/>
            <w:rtl/>
          </w:rPr>
          <w:fldChar w:fldCharType="begin"/>
        </w:r>
        <w:r>
          <w:rPr>
            <w:noProof/>
            <w:webHidden/>
          </w:rPr>
          <w:instrText xml:space="preserve"> PAGEREF _Toc456778055 \h </w:instrText>
        </w:r>
        <w:r>
          <w:rPr>
            <w:rStyle w:val="af0"/>
            <w:noProof/>
            <w:rtl/>
          </w:rPr>
        </w:r>
        <w:r>
          <w:rPr>
            <w:rStyle w:val="af0"/>
            <w:noProof/>
            <w:rtl/>
          </w:rPr>
          <w:fldChar w:fldCharType="separate"/>
        </w:r>
        <w:r>
          <w:rPr>
            <w:noProof/>
            <w:webHidden/>
          </w:rPr>
          <w:t>6</w:t>
        </w:r>
        <w:r>
          <w:rPr>
            <w:rStyle w:val="af0"/>
            <w:noProof/>
            <w:rtl/>
          </w:rPr>
          <w:fldChar w:fldCharType="end"/>
        </w:r>
      </w:hyperlink>
    </w:p>
    <w:p w:rsidR="000E0F77" w:rsidRPr="00D95031" w:rsidRDefault="000E0F77" w:rsidP="004B6AA2">
      <w:pPr>
        <w:spacing w:after="200" w:line="276" w:lineRule="auto"/>
        <w:ind w:firstLine="0"/>
        <w:contextualSpacing w:val="0"/>
        <w:jc w:val="left"/>
        <w:rPr>
          <w:rFonts w:ascii="IRBadr" w:eastAsia="2  Lotus" w:hAnsi="IRBadr" w:cs="IRBadr"/>
          <w:bCs/>
          <w:color w:val="000000"/>
          <w:sz w:val="34"/>
          <w:rtl/>
        </w:rPr>
      </w:pPr>
      <w:r w:rsidRPr="00D95031">
        <w:rPr>
          <w:rFonts w:ascii="IRBadr" w:eastAsia="2  Lotus" w:hAnsi="IRBadr" w:cs="IRBadr"/>
          <w:bCs/>
          <w:color w:val="000000"/>
          <w:sz w:val="34"/>
          <w:rtl/>
        </w:rPr>
        <w:fldChar w:fldCharType="end"/>
      </w:r>
    </w:p>
    <w:p w:rsidR="00111D61" w:rsidRPr="00D95031" w:rsidRDefault="00111D61" w:rsidP="004B6AA2">
      <w:pPr>
        <w:spacing w:after="200" w:line="276" w:lineRule="auto"/>
        <w:ind w:firstLine="0"/>
        <w:contextualSpacing w:val="0"/>
        <w:jc w:val="left"/>
        <w:rPr>
          <w:rFonts w:ascii="IRBadr" w:eastAsia="2  Lotus" w:hAnsi="IRBadr" w:cs="IRBadr"/>
          <w:bCs/>
          <w:color w:val="000000"/>
          <w:sz w:val="34"/>
          <w:rtl/>
        </w:rPr>
      </w:pPr>
      <w:r w:rsidRPr="00D95031">
        <w:rPr>
          <w:rFonts w:ascii="IRBadr" w:eastAsia="2  Lotus" w:hAnsi="IRBadr" w:cs="IRBadr"/>
          <w:bCs/>
          <w:color w:val="000000"/>
          <w:sz w:val="34"/>
          <w:rtl/>
        </w:rPr>
        <w:br w:type="page"/>
      </w:r>
    </w:p>
    <w:p w:rsidR="00B8375B" w:rsidRPr="00D95031" w:rsidRDefault="00B8375B" w:rsidP="004B6AA2">
      <w:pPr>
        <w:keepNext/>
        <w:keepLines/>
        <w:spacing w:before="400" w:after="0"/>
        <w:ind w:firstLine="0"/>
        <w:jc w:val="left"/>
        <w:outlineLvl w:val="0"/>
        <w:rPr>
          <w:rFonts w:ascii="IRBadr" w:eastAsia="2  Lotus" w:hAnsi="IRBadr" w:cs="IRBadr"/>
          <w:bCs/>
          <w:color w:val="000000"/>
          <w:sz w:val="34"/>
          <w:rtl/>
        </w:rPr>
      </w:pPr>
      <w:bookmarkStart w:id="5" w:name="_Toc456778044"/>
      <w:r w:rsidRPr="00D95031">
        <w:rPr>
          <w:rFonts w:ascii="IRBadr" w:eastAsia="2  Lotus" w:hAnsi="IRBadr" w:cs="IRBadr"/>
          <w:bCs/>
          <w:color w:val="000000"/>
          <w:sz w:val="34"/>
          <w:rtl/>
        </w:rPr>
        <w:lastRenderedPageBreak/>
        <w:t>خطبه‌ی دوم</w:t>
      </w:r>
      <w:bookmarkEnd w:id="0"/>
      <w:bookmarkEnd w:id="1"/>
      <w:bookmarkEnd w:id="2"/>
      <w:bookmarkEnd w:id="3"/>
      <w:bookmarkEnd w:id="5"/>
    </w:p>
    <w:p w:rsidR="00B8375B" w:rsidRPr="00D95031" w:rsidRDefault="00B8375B" w:rsidP="004B6AA2">
      <w:pPr>
        <w:ind w:firstLine="0"/>
        <w:jc w:val="lowKashida"/>
        <w:rPr>
          <w:rFonts w:ascii="IRBadr" w:hAnsi="IRBadr" w:cs="IRBadr"/>
          <w:color w:val="000000"/>
          <w:rtl/>
        </w:rPr>
      </w:pPr>
      <w:r w:rsidRPr="00D95031">
        <w:rPr>
          <w:rFonts w:ascii="IRBadr" w:hAnsi="IRBadr" w:cs="IRBadr"/>
          <w:color w:val="000000"/>
          <w:rtl/>
        </w:rPr>
        <w:t>أَعُوذُ بِاللَّـهِ مِنَ الشَّيْطَانِ الرَّجِيمِ بِسْمِ اللَّـهِ الرَّحْمَـنِ الرَّحِيمِ</w:t>
      </w:r>
      <w:r w:rsidRPr="00D95031">
        <w:rPr>
          <w:rFonts w:ascii="IRBadr" w:hAnsi="IRBadr" w:cs="IRBadr"/>
          <w:b/>
          <w:bCs/>
          <w:color w:val="000000"/>
          <w:rtl/>
        </w:rPr>
        <w:t xml:space="preserve"> </w:t>
      </w:r>
      <w:r w:rsidRPr="00D95031">
        <w:rPr>
          <w:rFonts w:ascii="IRBadr" w:hAnsi="IRBadr" w:cs="IRBadr"/>
          <w:color w:val="000000"/>
          <w:rtl/>
        </w:rPr>
        <w:t>الْحَمْدُ لِلَّـهِ رَبِّ الْعَالَمِينَ و صلی الله علی سیدنا و نبینا ابی القاسم محمد و علی علی امیر المؤمنین و علی الصدیق</w:t>
      </w:r>
      <w:r w:rsidR="00D95031">
        <w:rPr>
          <w:rFonts w:ascii="IRBadr" w:hAnsi="IRBadr" w:cs="IRBadr"/>
          <w:color w:val="000000"/>
          <w:rtl/>
        </w:rPr>
        <w:t>ة</w:t>
      </w:r>
      <w:r w:rsidRPr="00D95031">
        <w:rPr>
          <w:rFonts w:ascii="IRBadr" w:hAnsi="IRBadr" w:cs="IRBadr"/>
          <w:color w:val="000000"/>
          <w:rtl/>
        </w:rPr>
        <w:t xml:space="preserve"> الطاهر</w:t>
      </w:r>
      <w:r w:rsidR="00D95031">
        <w:rPr>
          <w:rFonts w:ascii="IRBadr" w:hAnsi="IRBadr" w:cs="IRBadr"/>
          <w:color w:val="000000"/>
          <w:rtl/>
        </w:rPr>
        <w:t>ة</w:t>
      </w:r>
      <w:r w:rsidRPr="00D95031">
        <w:rPr>
          <w:rFonts w:ascii="IRBadr" w:hAnsi="IRBadr" w:cs="IRBadr"/>
          <w:color w:val="000000"/>
          <w:rtl/>
        </w:rPr>
        <w:t xml:space="preserve"> فاطم</w:t>
      </w:r>
      <w:r w:rsidR="00D95031">
        <w:rPr>
          <w:rFonts w:ascii="IRBadr" w:hAnsi="IRBadr" w:cs="IRBadr"/>
          <w:color w:val="000000"/>
          <w:rtl/>
        </w:rPr>
        <w:t>ة</w:t>
      </w:r>
      <w:r w:rsidRPr="00D95031">
        <w:rPr>
          <w:rFonts w:ascii="IRBadr" w:hAnsi="IRBadr" w:cs="IRBadr"/>
          <w:color w:val="000000"/>
          <w:rtl/>
        </w:rPr>
        <w:t xml:space="preserve"> الزهراء و علی الحسن و الحسین سیدی شباب اهل الجن</w:t>
      </w:r>
      <w:r w:rsidR="00D95031">
        <w:rPr>
          <w:rFonts w:ascii="IRBadr" w:hAnsi="IRBadr" w:cs="IRBadr"/>
          <w:color w:val="000000"/>
          <w:rtl/>
        </w:rPr>
        <w:t>ة</w:t>
      </w:r>
      <w:r w:rsidRPr="00D95031">
        <w:rPr>
          <w:rFonts w:ascii="IRBadr" w:hAnsi="IRBadr" w:cs="IRBadr"/>
          <w:color w:val="000000"/>
          <w:rtl/>
        </w:rPr>
        <w:t xml:space="preserve"> و علی ائم</w:t>
      </w:r>
      <w:r w:rsidR="00D95031">
        <w:rPr>
          <w:rFonts w:ascii="IRBadr" w:hAnsi="IRBadr" w:cs="IRBadr"/>
          <w:color w:val="000000"/>
          <w:rtl/>
        </w:rPr>
        <w:t>ة</w:t>
      </w:r>
      <w:r w:rsidRPr="00D95031">
        <w:rPr>
          <w:rFonts w:ascii="IRBadr" w:hAnsi="IRBadr" w:cs="IRBadr"/>
          <w:color w:val="000000"/>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ساس</w:t>
      </w:r>
      <w:r w:rsidR="00D95031">
        <w:rPr>
          <w:rFonts w:ascii="IRBadr" w:hAnsi="IRBadr" w:cs="IRBadr"/>
          <w:color w:val="000000"/>
          <w:rtl/>
        </w:rPr>
        <w:t>ة</w:t>
      </w:r>
      <w:r w:rsidRPr="00D95031">
        <w:rPr>
          <w:rFonts w:ascii="IRBadr" w:hAnsi="IRBadr" w:cs="IRBadr"/>
          <w:color w:val="000000"/>
          <w:rtl/>
        </w:rPr>
        <w:t xml:space="preserve"> العباد و ارکان البلاد و ابواب الایمان و امناء الرحمن و سلال</w:t>
      </w:r>
      <w:r w:rsidR="00D95031">
        <w:rPr>
          <w:rFonts w:ascii="IRBadr" w:hAnsi="IRBadr" w:cs="IRBadr"/>
          <w:color w:val="000000"/>
          <w:rtl/>
        </w:rPr>
        <w:t>ة</w:t>
      </w:r>
      <w:r w:rsidRPr="00D95031">
        <w:rPr>
          <w:rFonts w:ascii="IRBadr" w:hAnsi="IRBadr" w:cs="IRBadr"/>
          <w:color w:val="000000"/>
          <w:rtl/>
        </w:rPr>
        <w:t xml:space="preserve"> النبیین و صفو</w:t>
      </w:r>
      <w:r w:rsidR="00D95031">
        <w:rPr>
          <w:rFonts w:ascii="IRBadr" w:hAnsi="IRBadr" w:cs="IRBadr"/>
          <w:color w:val="000000"/>
          <w:rtl/>
        </w:rPr>
        <w:t>ة</w:t>
      </w:r>
      <w:r w:rsidRPr="00D95031">
        <w:rPr>
          <w:rFonts w:ascii="IRBadr" w:hAnsi="IRBadr" w:cs="IRBadr"/>
          <w:color w:val="000000"/>
          <w:rtl/>
        </w:rPr>
        <w:t xml:space="preserve"> المرسلین و عتر</w:t>
      </w:r>
      <w:r w:rsidR="00D95031">
        <w:rPr>
          <w:rFonts w:ascii="IRBadr" w:hAnsi="IRBadr" w:cs="IRBadr"/>
          <w:color w:val="000000"/>
          <w:rtl/>
        </w:rPr>
        <w:t>ة</w:t>
      </w:r>
      <w:r w:rsidRPr="00D95031">
        <w:rPr>
          <w:rFonts w:ascii="IRBadr" w:hAnsi="IRBadr" w:cs="IRBadr"/>
          <w:color w:val="000000"/>
          <w:rtl/>
        </w:rPr>
        <w:t xml:space="preserve"> خیر</w:t>
      </w:r>
      <w:r w:rsidR="00D95031">
        <w:rPr>
          <w:rFonts w:ascii="IRBadr" w:hAnsi="IRBadr" w:cs="IRBadr"/>
          <w:color w:val="000000"/>
          <w:rtl/>
        </w:rPr>
        <w:t>ة</w:t>
      </w:r>
      <w:r w:rsidRPr="00D95031">
        <w:rPr>
          <w:rFonts w:ascii="IRBadr" w:hAnsi="IRBadr" w:cs="IRBadr"/>
          <w:color w:val="000000"/>
          <w:rtl/>
        </w:rPr>
        <w:t xml:space="preserve"> رب العالمین صلواتک علیهم اجمعین.</w:t>
      </w:r>
    </w:p>
    <w:p w:rsidR="00B8375B" w:rsidRPr="00D95031" w:rsidRDefault="00B8375B" w:rsidP="004B6AA2">
      <w:pPr>
        <w:spacing w:after="160" w:line="259" w:lineRule="auto"/>
        <w:ind w:firstLine="0"/>
        <w:contextualSpacing w:val="0"/>
        <w:jc w:val="lowKashida"/>
        <w:rPr>
          <w:rFonts w:ascii="IRBadr" w:hAnsi="IRBadr" w:cs="IRBadr"/>
          <w:color w:val="000000"/>
          <w:rtl/>
        </w:rPr>
      </w:pPr>
      <w:r w:rsidRPr="00D95031">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D95031">
        <w:rPr>
          <w:rFonts w:ascii="IRBadr" w:hAnsi="IRBadr" w:cs="IRBadr"/>
          <w:b/>
          <w:bCs/>
          <w:color w:val="000000"/>
          <w:vertAlign w:val="superscript"/>
          <w:rtl/>
        </w:rPr>
        <w:footnoteReference w:id="1"/>
      </w:r>
      <w:r w:rsidRPr="00D95031">
        <w:rPr>
          <w:rFonts w:ascii="IRBadr" w:hAnsi="IRBadr" w:cs="IRBadr"/>
          <w:b/>
          <w:bCs/>
          <w:color w:val="000000"/>
          <w:rtl/>
        </w:rPr>
        <w:t>عبادَالله اُوصیَکُم وَ نَفسیِ بِتَقوَی الله</w:t>
      </w:r>
      <w:r w:rsidRPr="00D95031">
        <w:rPr>
          <w:rFonts w:ascii="IRBadr" w:hAnsi="IRBadr" w:cs="IRBadr"/>
          <w:color w:val="000000"/>
          <w:rtl/>
        </w:rPr>
        <w:t xml:space="preserve">  </w:t>
      </w:r>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حضرت علی بن ابی طالب</w:t>
      </w:r>
      <w:r w:rsidR="00D95031">
        <w:rPr>
          <w:rFonts w:ascii="IRBadr" w:hAnsi="IRBadr" w:cs="IRBadr" w:hint="cs"/>
          <w:color w:val="auto"/>
          <w:rtl/>
        </w:rPr>
        <w:t>(ع)</w:t>
      </w:r>
      <w:r w:rsidRPr="00D95031">
        <w:rPr>
          <w:rFonts w:ascii="IRBadr" w:hAnsi="IRBadr" w:cs="IRBadr"/>
          <w:color w:val="auto"/>
          <w:rtl/>
        </w:rPr>
        <w:t>، در توصیه‌ی به تقوا و پرهیزکاری در جای‌ جای نهج‌البلاغه و کلمات نورانی خود، نکات مهمی فرموده‌اند که هر جمله‌ای از آن جمله‌ها می‌تواند دل‌ها را متحول کند و انسان‌ها را به سمت خدا هدایت کند. حضرت در جایی از نهج‌البلاغه فرمودند: مردم آگاه باشید که سنت خدا در میان شما، مرگ و پایان‌پذیری است و خداوند همان‌گونه که با پیشینیان شما رفتار کرد، با شما رفتار خواهد کرد. بدانید که همه‌ی آن چه که امروز در اختیار شماست، تمام خواهد شد و به شما پشت خواهد کرد. آنچه که از دنیا گذشت، هیچ‌گاه بر نخواهد گشت و آنچه که در پیش روی شماست، ابدی نخواهد بود. قانون این عالم و سنت خداوند، ناپایداری و گذر عالم هست. هیچ چیزی در این عالم از نعمت‌های خداوند مانند سلامتی، شادابی و نشاط، فرزند و خانه و اهل و عیال، علم و دانش، مقام و موقعیت شما و همه‌ی جلوه‌های این عالم مادی، ناپایدار خواهد بود. گذشته‌ها دیگر باز نخواهد گشت‌ و مانده‌ها به سرعت تمام خواهد شد. کسانی که چشمان تیزبینی دارند، هم اکنون قیامت را مجسم می‌بینند. قیامت وعده‌ی احتمالی آینده نیست؛ وعده‌ی قطعی الهی است و در دید ناظران بصیر و چشمان بیدار، هم اکنون قیامت برپاست. گویا هم اکنون شما در قیامتید؛ هم اکنون در مواقف سخت قیامت، قرار ‌گرفته‌اید و کسی که در این میدان آزمایش به غیر خود بپردازد و از وظایف خویش غافل شود، در ظلمت‌ها و تاریکی‌ها فرو خواهد رفت. تقوای خدا را پیشه کنید و به یاد و عمل به وظایف خویش باشید. خدایا به برکت اولیای الهی و این روزهای بزرگ و به مقام والای پیامبر اسلام و فرزندان گرامی او از تو می‌خواهیم که به ما توفیق استفاده‌ی از این کلمات و بهره‌برداری از آن‌ها در زندگی ‌ما کرامت و عنایت بفرما.</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6" w:name="_Toc456778045"/>
      <w:r w:rsidRPr="00D95031">
        <w:rPr>
          <w:rFonts w:ascii="IRBadr" w:eastAsia="Times New Roman" w:hAnsi="IRBadr" w:cs="IRBadr"/>
          <w:b/>
          <w:bCs/>
          <w:color w:val="auto"/>
          <w:rtl/>
        </w:rPr>
        <w:t>تسلیت رحلت پیامبر اکرم</w:t>
      </w:r>
      <w:r w:rsidR="00D95031">
        <w:rPr>
          <w:rFonts w:ascii="IRBadr" w:eastAsia="Times New Roman" w:hAnsi="IRBadr" w:cs="IRBadr" w:hint="cs"/>
          <w:b/>
          <w:bCs/>
          <w:color w:val="auto"/>
          <w:rtl/>
        </w:rPr>
        <w:t>(ص)</w:t>
      </w:r>
      <w:r w:rsidRPr="00D95031">
        <w:rPr>
          <w:rFonts w:ascii="IRBadr" w:eastAsia="Times New Roman" w:hAnsi="IRBadr" w:cs="IRBadr"/>
          <w:b/>
          <w:bCs/>
          <w:color w:val="auto"/>
          <w:rtl/>
        </w:rPr>
        <w:t>، امام حسن</w:t>
      </w:r>
      <w:r w:rsidR="00313112">
        <w:rPr>
          <w:rFonts w:ascii="IRBadr" w:eastAsia="Times New Roman" w:hAnsi="IRBadr" w:cs="IRBadr" w:hint="cs"/>
          <w:b/>
          <w:bCs/>
          <w:color w:val="auto"/>
          <w:rtl/>
        </w:rPr>
        <w:t>،</w:t>
      </w:r>
      <w:r w:rsidRPr="00D95031">
        <w:rPr>
          <w:rFonts w:ascii="IRBadr" w:eastAsia="Times New Roman" w:hAnsi="IRBadr" w:cs="IRBadr"/>
          <w:b/>
          <w:bCs/>
          <w:color w:val="auto"/>
          <w:rtl/>
        </w:rPr>
        <w:t xml:space="preserve"> </w:t>
      </w:r>
      <w:r w:rsidR="00313112">
        <w:rPr>
          <w:rFonts w:ascii="IRBadr" w:eastAsia="Times New Roman" w:hAnsi="IRBadr" w:cs="IRBadr" w:hint="cs"/>
          <w:b/>
          <w:bCs/>
          <w:color w:val="auto"/>
          <w:rtl/>
        </w:rPr>
        <w:t xml:space="preserve">امام رضا </w:t>
      </w:r>
      <w:r w:rsidRPr="00D95031">
        <w:rPr>
          <w:rFonts w:ascii="IRBadr" w:eastAsia="Times New Roman" w:hAnsi="IRBadr" w:cs="IRBadr"/>
          <w:b/>
          <w:bCs/>
          <w:color w:val="auto"/>
          <w:rtl/>
        </w:rPr>
        <w:t>و امام حسن عسکری</w:t>
      </w:r>
      <w:r w:rsidR="00D95031" w:rsidRPr="00D95031">
        <w:rPr>
          <w:rFonts w:ascii="IRBadr" w:hAnsi="IRBadr" w:cs="IRBadr" w:hint="cs"/>
          <w:b/>
          <w:bCs/>
          <w:color w:val="auto"/>
          <w:rtl/>
        </w:rPr>
        <w:t>(ع</w:t>
      </w:r>
      <w:r w:rsidR="00313112">
        <w:rPr>
          <w:rFonts w:ascii="IRBadr" w:hAnsi="IRBadr" w:cs="IRBadr" w:hint="cs"/>
          <w:b/>
          <w:bCs/>
          <w:color w:val="auto"/>
          <w:rtl/>
        </w:rPr>
        <w:t>لیهم السلام</w:t>
      </w:r>
      <w:r w:rsidR="00D95031" w:rsidRPr="00D95031">
        <w:rPr>
          <w:rFonts w:ascii="IRBadr" w:hAnsi="IRBadr" w:cs="IRBadr" w:hint="cs"/>
          <w:b/>
          <w:bCs/>
          <w:color w:val="auto"/>
          <w:rtl/>
        </w:rPr>
        <w:t>)</w:t>
      </w:r>
      <w:bookmarkEnd w:id="6"/>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ارتحال پیامبر گرامی اسلام، شهادت امام مجتبی</w:t>
      </w:r>
      <w:r w:rsidR="00D95031">
        <w:rPr>
          <w:rFonts w:ascii="IRBadr" w:hAnsi="IRBadr" w:cs="IRBadr" w:hint="cs"/>
          <w:color w:val="auto"/>
          <w:rtl/>
        </w:rPr>
        <w:t>(ع)</w:t>
      </w:r>
      <w:r w:rsidRPr="00D95031">
        <w:rPr>
          <w:rFonts w:ascii="IRBadr" w:hAnsi="IRBadr" w:cs="IRBadr"/>
          <w:color w:val="auto"/>
          <w:rtl/>
        </w:rPr>
        <w:t xml:space="preserve"> و همین طور شهادت امام رضا</w:t>
      </w:r>
      <w:r w:rsidR="00D95031">
        <w:rPr>
          <w:rFonts w:ascii="IRBadr" w:hAnsi="IRBadr" w:cs="IRBadr" w:hint="cs"/>
          <w:color w:val="auto"/>
          <w:rtl/>
        </w:rPr>
        <w:t>(ع)</w:t>
      </w:r>
      <w:r w:rsidRPr="00D95031">
        <w:rPr>
          <w:rFonts w:ascii="IRBadr" w:hAnsi="IRBadr" w:cs="IRBadr"/>
          <w:color w:val="auto"/>
          <w:rtl/>
        </w:rPr>
        <w:t>، روز مهمی است. فردا پایان ماه صفر و بنابر قولی روز اول ربیع شهادت امام حسن عسکری</w:t>
      </w:r>
      <w:r w:rsidR="00D95031">
        <w:rPr>
          <w:rFonts w:ascii="IRBadr" w:hAnsi="IRBadr" w:cs="IRBadr" w:hint="cs"/>
          <w:color w:val="auto"/>
          <w:rtl/>
        </w:rPr>
        <w:t>(ع)</w:t>
      </w:r>
      <w:r w:rsidRPr="00D95031">
        <w:rPr>
          <w:rFonts w:ascii="IRBadr" w:hAnsi="IRBadr" w:cs="IRBadr"/>
          <w:color w:val="auto"/>
          <w:rtl/>
        </w:rPr>
        <w:t xml:space="preserve">است که به حضور شما مشتاقان رسالت و امامت و خاندان پیامبر تسلیت </w:t>
      </w:r>
      <w:r w:rsidRPr="00D95031">
        <w:rPr>
          <w:rFonts w:ascii="IRBadr" w:hAnsi="IRBadr" w:cs="IRBadr"/>
          <w:color w:val="auto"/>
          <w:rtl/>
        </w:rPr>
        <w:lastRenderedPageBreak/>
        <w:t>و تعزیت عرض می‌کنم. روز تأسیس بنیاد شهید و صدور فرمان امام و روز شهداء را گرامی می‌داریم و در ارتباط با مسائل داخل یا خارج کشور نکاتی فهرست‌وار و گذرا عرض و تأکید می‌کنم.</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7" w:name="_Toc456778046"/>
      <w:r w:rsidRPr="00D95031">
        <w:rPr>
          <w:rFonts w:ascii="IRBadr" w:eastAsia="Times New Roman" w:hAnsi="IRBadr" w:cs="IRBadr"/>
          <w:b/>
          <w:bCs/>
          <w:color w:val="auto"/>
          <w:rtl/>
        </w:rPr>
        <w:t>پرونده‌ی سیاه اسرائیل در فلسطین</w:t>
      </w:r>
      <w:bookmarkEnd w:id="7"/>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 xml:space="preserve">قصه‌ی غمبار فلسطین و آن‌چه که در غزه در هفته‌های اخیر و ماه‌های اخیر گذشت، از پرونده‌های سیاه و تاریک اسرائیل و آمریکا و هم پیمانان آن‌هاست. دولتی که اساس آن نامشروع است و در خانه‌های غصبی زندگی می‌کند، در طول حدود پنجاه سال، علاوه بر غصب ذاتی و نامشروعیت ذاتی این رژیم، دائم در طول این سال‌ها در صحنه‌های مختلف به جنایات اضافه‌ای پرداخته که روی تاریخ را سیاه کرده و یکی از سیاه‌ترین برگ‌های تاریخ اسرائیل در این روزها در غزه، در حال رقم خوردن است. یکی هم در به شهادت رساندن فرمانده‌ی رشید حزب الله بود. این دو پرونده‌ی سیاه اسرائیل در این دوره است. پس از آن عجز و ناتوانی که در میدان کارزار با حزب الله و مقابله‌ی با حزب الله احساس کردند و طعم تلخ شکست جانانه را از دست جوانان حزب الله چشیدند، به این نوع جنایت‌هایی که البته سابقه دارد و همیشه در پرونده‌ آن‌ها موجود بوده، دست زدند و آن فشارها و سختی‌ها را بر مردم غزه تحمیل کردند که دل هر مسلمانی را به غم و اندوه می‌نشاند. پیامی که مقام معظم رهبری درباره قضایای غزه دادند، پیامی بسیار گویا و جامع و فوق‌العاده حساسی بود. چرا دولت های اسلامی در خوابند؟ چرا ملت‌های اسلامی ساکت نشسته‌اند؟ چرا احزاب، گروه‌ها، متفکران، روشنفکران جهان اسلام، در برابر این غم و هجوم نامردانه‌ای که اسرائیل به غزه دارد، آرام نشستید؟ </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8" w:name="_Toc456778047"/>
      <w:r w:rsidRPr="00D95031">
        <w:rPr>
          <w:rFonts w:ascii="IRBadr" w:eastAsia="Times New Roman" w:hAnsi="IRBadr" w:cs="IRBadr"/>
          <w:b/>
          <w:bCs/>
          <w:color w:val="auto"/>
          <w:rtl/>
        </w:rPr>
        <w:t>لزوم عکس العمل مسلمانان جهان به جنایات اسرائیل</w:t>
      </w:r>
      <w:bookmarkEnd w:id="8"/>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هر مسلمانی در هر جای عالم که باشد باید خود را جزو پیکره‌ی واحد و یگانه‌ی عالم اسلام بداند و در مقابل این مسائل موضع‌گیری کند. این آموزه‌ی اسلام است. این متن اسلام است. این از ضروریات اسلام است. مسلمانان هر جا که باشند یک پیکرند. اینجا مذهب، قومیت، نژاد، سرزمین، مرز، هیچ چیزی نمی‌شناسد. کسی که فریاد مسلمانی را در هر جای عالم بشنود، باید به داد او برسد. باید مظلوم خواهی مظلومان و مسلمانان مظلوم را پاسخ گفت. مع الاسف امروز گاهی می‌ب</w:t>
      </w:r>
      <w:r w:rsidR="00313112">
        <w:rPr>
          <w:rFonts w:ascii="IRBadr" w:hAnsi="IRBadr" w:cs="IRBadr" w:hint="cs"/>
          <w:color w:val="auto"/>
          <w:rtl/>
        </w:rPr>
        <w:t>ی</w:t>
      </w:r>
      <w:r w:rsidRPr="00D95031">
        <w:rPr>
          <w:rFonts w:ascii="IRBadr" w:hAnsi="IRBadr" w:cs="IRBadr"/>
          <w:color w:val="auto"/>
          <w:rtl/>
        </w:rPr>
        <w:t xml:space="preserve">نیم که دولت‌های وابسته به امریکا، نه تنها در کنار برادران دینی و ایمانی خود در فلسطین و لبنان قرار نمی‌گیرند، بلکه گاهی در پشت پرده با دشمنان اسلام هم پیمانی می‌کنند. نتیجه‌ی این خیانت، جهالت‌ها، نادانی‌ها، سستی‌ها و کاهلی‌های دنیای اسلام این می‌شود که پیکر واحد این جمعیت یک و نیم میلیاردی، این پنجاه کشور با این همه ذخایر و عظمت، مثل یک پیکره‌ی زخمی شده که هر کسی به گوشه‌ای از آن چشم طمع دوخته و به گوشه‌ی آن ضربه‌ای وارد می‌کند؛ اشغال می‌کنند؛ مزدوران خود را حاکم می‌کنند و آن همه مصیبت به سر دنیای اسلام می‌آورند. </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9" w:name="_Toc456778048"/>
      <w:r w:rsidRPr="00D95031">
        <w:rPr>
          <w:rFonts w:ascii="IRBadr" w:eastAsia="Times New Roman" w:hAnsi="IRBadr" w:cs="IRBadr"/>
          <w:b/>
          <w:bCs/>
          <w:color w:val="auto"/>
          <w:rtl/>
        </w:rPr>
        <w:t>دفاع ملت و دولت جمهوری اسلام از مظلومین فلسطین</w:t>
      </w:r>
      <w:bookmarkEnd w:id="9"/>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 xml:space="preserve">این فریادی که از انقلاب اسلامی ایران برخاست، به اتکا و پشتیبانی شما حرفی می‌زند که در دنیا هیچ کس جرأت آن را نمی‌کند. این غم سنگین غزه و فلسطین است که سالیانی بر دوش امت اسلام است. حداقل این است که دل ما با مسلمانان مظلوم باشد و </w:t>
      </w:r>
      <w:r w:rsidRPr="00D95031">
        <w:rPr>
          <w:rFonts w:ascii="IRBadr" w:hAnsi="IRBadr" w:cs="IRBadr"/>
          <w:color w:val="auto"/>
          <w:rtl/>
        </w:rPr>
        <w:lastRenderedPageBreak/>
        <w:t xml:space="preserve">ملت ایران این شهامت و شجاعت را داشته که پیام فلسطین و مسلمانان را زنده نگه داشته و هزینه‌ی آن را هم پرداخته است و قطعا بدانید که خدا، به خاطر این رشادت و شهامت به فضل الهی کمک خواهد کرد. ما هم حوادثی </w:t>
      </w:r>
      <w:r w:rsidR="00313112">
        <w:rPr>
          <w:rFonts w:ascii="IRBadr" w:hAnsi="IRBadr" w:cs="IRBadr" w:hint="cs"/>
          <w:color w:val="auto"/>
          <w:rtl/>
        </w:rPr>
        <w:t xml:space="preserve">را </w:t>
      </w:r>
      <w:r w:rsidRPr="00D95031">
        <w:rPr>
          <w:rFonts w:ascii="IRBadr" w:hAnsi="IRBadr" w:cs="IRBadr"/>
          <w:color w:val="auto"/>
          <w:rtl/>
        </w:rPr>
        <w:t xml:space="preserve">که در غزه و در به شهادت رساندن فرمانده‌ی رشید حزب الله، اتفاق افتاد، هم محکوم می‌کنیم و هم می‌دانیم که اسلام ما را موظف به همراهی با این جریان کرده است. </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0" w:name="_Toc456778049"/>
      <w:r w:rsidRPr="00D95031">
        <w:rPr>
          <w:rFonts w:ascii="IRBadr" w:eastAsia="Times New Roman" w:hAnsi="IRBadr" w:cs="IRBadr"/>
          <w:b/>
          <w:bCs/>
          <w:color w:val="auto"/>
          <w:rtl/>
        </w:rPr>
        <w:t>سومین قطعنامه‌‌ی شورای امنیت علیه انرژی هسته‌ای ایران</w:t>
      </w:r>
      <w:bookmarkEnd w:id="10"/>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 xml:space="preserve">در همین ارتباط مسئله‌ی دوم مطرح است که صدور سومین قطعنامه در مسائل انرژی هسته‌ای ما بود. گرچه طبیعت کارزار و مبارزه این است که آدم بالاخره باید مواظب همه چیز باشد؛ اما این قطعنامه از مفتضح‌ترین قطعنامه‌هایی است که در طول عمر شورای امنیت صادر شده است. این پانزده بند ظالمانه‌ای که در این قطعنامه پیش‌بینی شده، از قبیل همان قطعنامه‌هایی است که کشور ما تحت تعدی صدام بود و آن‌ها قطعنامه صادر می‌کردند. شما امروز را با زمان جنگ مقایسه کنید. این جریان را با جریان فلسطین و حزب الله مقایسه کنید. </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1" w:name="_Toc456778050"/>
      <w:r w:rsidRPr="00D95031">
        <w:rPr>
          <w:rFonts w:ascii="IRBadr" w:eastAsia="Times New Roman" w:hAnsi="IRBadr" w:cs="IRBadr"/>
          <w:b/>
          <w:bCs/>
          <w:color w:val="auto"/>
          <w:rtl/>
        </w:rPr>
        <w:t>مقاومت در مقابل زیاده‌خواهی‌ها عامل موفقیت</w:t>
      </w:r>
      <w:bookmarkEnd w:id="11"/>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اگر ما زمان جنگ تسلیم قطعنامه‌های ظالمانه‌ی شورای امنیت می‌شدیم، مطمئن باشید که بخش‌هایی از سرزمین ما هنوز در اشغال رژیم بعث بود. مطمئن باشید کشور ما سختی‌های دشوارتری را تجربه می‌کرد؛ البته هشت سال با همه‌ی وجود در میدان مبارزه با دشمنان این آب و خاک و کشور و ملت و دین و انقلاب و اسلام، مقابله کردن؛ آن هم با دست خالی و بدون پشتوانه‌ی جهانی، کار سختی بود؛ اما  (</w:t>
      </w:r>
      <w:r w:rsidRPr="00D95031">
        <w:rPr>
          <w:rFonts w:ascii="IRBadr" w:hAnsi="IRBadr" w:cs="IRBadr"/>
          <w:b/>
          <w:bCs/>
          <w:color w:val="auto"/>
          <w:rtl/>
        </w:rPr>
        <w:t>إِنَّ مَعَ الْعُسْرِ يُسْرا)</w:t>
      </w:r>
      <w:r w:rsidRPr="00D95031">
        <w:rPr>
          <w:rFonts w:ascii="IRBadr" w:hAnsi="IRBadr" w:cs="IRBadr"/>
          <w:b/>
          <w:bCs/>
          <w:color w:val="auto"/>
          <w:vertAlign w:val="superscript"/>
          <w:rtl/>
        </w:rPr>
        <w:footnoteReference w:id="2"/>
      </w:r>
      <w:r w:rsidRPr="00D95031">
        <w:rPr>
          <w:rFonts w:ascii="IRBadr" w:hAnsi="IRBadr" w:cs="IRBadr"/>
          <w:b/>
          <w:bCs/>
          <w:color w:val="auto"/>
          <w:rtl/>
        </w:rPr>
        <w:t xml:space="preserve"> </w:t>
      </w:r>
      <w:r w:rsidRPr="00D95031">
        <w:rPr>
          <w:rFonts w:ascii="IRBadr" w:hAnsi="IRBadr" w:cs="IRBadr"/>
          <w:color w:val="auto"/>
          <w:rtl/>
        </w:rPr>
        <w:t xml:space="preserve">بعد از آن سختی‌ها بود که ملت ما فهمید نباید تسلیم این کاغذ پاره‌های بی‌ارزش شود و باید روی پای خود بایستد. یک روزی صدام نامه نوشت و بعد از میان رفت؛ سرزمین ما هم محفوظ ماند و ملت ما، ملت آبرومندی شد. این سابقه‌ی جنگ ماست. امروز هم همین است، ملت ما در برابر قطعنامه‌های پوشالی، کاغذ پاره‌های بی‌ارزش و دهن کجی‌های مستکبران عالم، باید بایستد و این راه پرافتخار علم، دانش و فناوری‌های پیشرفته را ادامه دهد و به فضل خدا باید امیدوار بود. به این قطعنامه‌ها نباید اعتنا کرد و باید حرکتی را که طبق موازین جهانی و بین المللی انجام می‌دهیم، ادامه دهیم و ان شاء الله خدا هم در این راه کمک خواهد کرد. البته در این قطعنامه حرف‌هایی نوشتند. جالب است که در همین ایام، فقط باید به اعضای شورای امنیت خندید که شما در همین ایام که در غزه آن طور مردم و کودکان و زنان را از بین می‌برند، آمریکا قطعنامه‌ی علیه اسرائیل را وتو می‌کند؛ ولی در برابر ملتی که می‌خواهد از حق خود دفاع کند، قطعنامه صادر می‌کنید. ملت ما هوشیار است؛ ملت ما می‌فهمد؛ روی پای خودش ایستاده؛ سختی‌ها را تحمل می‌کند و پیش هم خواهد رفت ان شاء الله. </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2" w:name="_Toc456778051"/>
      <w:r w:rsidRPr="00D95031">
        <w:rPr>
          <w:rFonts w:ascii="IRBadr" w:eastAsia="Times New Roman" w:hAnsi="IRBadr" w:cs="IRBadr"/>
          <w:b/>
          <w:bCs/>
          <w:color w:val="auto"/>
          <w:rtl/>
        </w:rPr>
        <w:lastRenderedPageBreak/>
        <w:t>توهین روزنامه‌های اروپایی به مقدسات اسلام</w:t>
      </w:r>
      <w:bookmarkEnd w:id="12"/>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در همین ایام ما شاهد هستیم که این طور با مسلمانان رفتار می‌کنند؛ این طور جلوی پیشرفت علمی و فکری و فنی دنیای اسلام می‌گیرند. بعد هم در دانمارک و هلند و کشورهایی از این قبیل روزنامه‌ها را آزاد می‌گذارند که هر توهینی را به مقدسات عالم اسلام انجام بدهند. اروپایی‌هایی که مقابل آمریکا حقیرند؛ مقابل آمریکا استقلالی ندارند. اروپایی که امروز از اقلیت‌های بزرگ مسلمان داخل کشور خود می‌ترسند، برای انتقام‌گیری اجازه می‌دهند این حرکات زشت انجام شود. ما امروز در ارتحال پیامبر گرامی اسلام</w:t>
      </w:r>
      <w:r w:rsidR="00313112">
        <w:rPr>
          <w:rFonts w:ascii="IRBadr" w:hAnsi="IRBadr" w:cs="IRBadr" w:hint="cs"/>
          <w:color w:val="auto"/>
          <w:rtl/>
        </w:rPr>
        <w:t>(ص)</w:t>
      </w:r>
      <w:r w:rsidRPr="00D95031">
        <w:rPr>
          <w:rFonts w:ascii="IRBadr" w:hAnsi="IRBadr" w:cs="IRBadr"/>
          <w:color w:val="auto"/>
          <w:rtl/>
        </w:rPr>
        <w:t xml:space="preserve"> از محضر این وجود شریف، عذر خواهی می‌کنیم که در گوشه‌ای از این دنیا به ساحت مقدس ایشان جسارت روا داشته شده و اعلام می‌کنیم همه‌ی مسلمانان عالم باید در برابر توهین به پیامبر خدا و انبیای الهی بایستند و ملت ایران پیشاپیش ملت‌های عالم، برای اعتلای کلم</w:t>
      </w:r>
      <w:r w:rsidR="00D95031">
        <w:rPr>
          <w:rFonts w:ascii="IRBadr" w:hAnsi="IRBadr" w:cs="IRBadr"/>
          <w:color w:val="auto"/>
          <w:rtl/>
        </w:rPr>
        <w:t>ة</w:t>
      </w:r>
      <w:r w:rsidRPr="00D95031">
        <w:rPr>
          <w:rFonts w:ascii="IRBadr" w:hAnsi="IRBadr" w:cs="IRBadr"/>
          <w:color w:val="auto"/>
          <w:rtl/>
        </w:rPr>
        <w:t xml:space="preserve"> الله و مقابله‌ی با این توهین‌ها و جسارت‌ها آمادگی خود را اعلام می‌کند. </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3" w:name="_Toc456778052"/>
      <w:r w:rsidRPr="00D95031">
        <w:rPr>
          <w:rFonts w:ascii="IRBadr" w:eastAsia="Times New Roman" w:hAnsi="IRBadr" w:cs="IRBadr"/>
          <w:b/>
          <w:bCs/>
          <w:color w:val="auto"/>
          <w:rtl/>
        </w:rPr>
        <w:t>حضور در صحنه‌ی انتخابات</w:t>
      </w:r>
      <w:bookmarkEnd w:id="13"/>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 xml:space="preserve">این آمادگی و اعلام حضور در صحنه، جمعه‌ی آینده باید خود را نشان بدهد؛ حضور پای صندوق‌های رای و ریختن رای به صندوق، به هر کسی که تأیید شده و دلتان می‌خواهد. این وظیفه‌ی اول و بسیار مهمی است که امروز بازتاب‌ بزرگی در صحنه‌ی بین المللی دارد. هر مقدار بر آرای شما و تعداد آراء، در انتخابات آینده افزوده شود عظمت ملت، در برابر دشمنان بیشتر نمایان خواهد شد و دشمن عقب خواهد رفت. حضور شما در صحنه این نقش را دارد. وظیفه‌ی ما و شما و با هر کسی که ارتباط داریم این است که آن‌ها را به پای صندوق رای دعوت کنیم تا بر آراء انتخابات افزوده شود. </w:t>
      </w:r>
    </w:p>
    <w:p w:rsidR="000E0F77" w:rsidRPr="00D95031" w:rsidRDefault="000E0F77" w:rsidP="004B6AA2">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4" w:name="_Toc456778053"/>
      <w:r w:rsidRPr="00D95031">
        <w:rPr>
          <w:rFonts w:ascii="IRBadr" w:eastAsia="Times New Roman" w:hAnsi="IRBadr" w:cs="IRBadr"/>
          <w:b/>
          <w:bCs/>
          <w:color w:val="auto"/>
          <w:rtl/>
        </w:rPr>
        <w:t>اقتدار کشور در گرو حضور در صحنه‌ی انتخابات</w:t>
      </w:r>
      <w:bookmarkEnd w:id="14"/>
    </w:p>
    <w:p w:rsidR="000E0F77" w:rsidRPr="00D95031" w:rsidRDefault="00313112" w:rsidP="004B6AA2">
      <w:pPr>
        <w:spacing w:after="160" w:line="259" w:lineRule="auto"/>
        <w:ind w:firstLine="0"/>
        <w:contextualSpacing w:val="0"/>
        <w:jc w:val="lowKashida"/>
        <w:rPr>
          <w:rFonts w:ascii="IRBadr" w:hAnsi="IRBadr" w:cs="IRBadr"/>
          <w:color w:val="auto"/>
          <w:rtl/>
        </w:rPr>
      </w:pPr>
      <w:r>
        <w:rPr>
          <w:rFonts w:ascii="IRBadr" w:hAnsi="IRBadr" w:cs="IRBadr" w:hint="cs"/>
          <w:color w:val="auto"/>
          <w:rtl/>
        </w:rPr>
        <w:t>انتخابات سالم</w:t>
      </w:r>
      <w:r w:rsidR="000E0F77" w:rsidRPr="00D95031">
        <w:rPr>
          <w:rFonts w:ascii="IRBadr" w:hAnsi="IRBadr" w:cs="IRBadr"/>
          <w:color w:val="auto"/>
          <w:rtl/>
        </w:rPr>
        <w:t xml:space="preserve"> برای کشور عظمت می‌آورد؛ قدرت می‌آورد. همان قدرتی که در سفر رئیس، به عراق نشان داده شد. در عراقی که آمریکایی‌ها اشغال کردند و دویست، سیصد، چهارصد میلیارد دلار هزینه کردند. رئیس جمهور آن‌ها باید مخفیانه بیاید و برود. مردم هم علاقه‌ای به او ندارند و دشمن او هستند. ولی رئیس جمهور شما مورد علاقه همه هست. در یک کشوری که سال‌ها صدام بر آن حاکم بوده. این اقتدار ملی و بین المللی در گرو این است که صندوق‌های رای ما پر باشد و آراء قوی به صندوق رای ریخته شده باشد. وظیفه‌ی عقلی و شرعی شما و همه‌ی کسانی که با آن‌ها ارتباط دارید این است که هفته‌ی آینده پای صندوق‌های رای بیایند. این مایه عزت و عظمت و اقتدار کشور است؛ ان‌شاء‌الله. </w:t>
      </w:r>
    </w:p>
    <w:p w:rsidR="000E0F77" w:rsidRPr="00D95031" w:rsidRDefault="000E0F77" w:rsidP="004B6AA2">
      <w:pPr>
        <w:pStyle w:val="2"/>
        <w:rPr>
          <w:rFonts w:ascii="IRBadr" w:hAnsi="IRBadr" w:cs="IRBadr"/>
          <w:rtl/>
        </w:rPr>
      </w:pPr>
      <w:bookmarkStart w:id="15" w:name="_Toc456778054"/>
      <w:r w:rsidRPr="00D95031">
        <w:rPr>
          <w:rFonts w:ascii="IRBadr" w:hAnsi="IRBadr" w:cs="IRBadr"/>
          <w:rtl/>
        </w:rPr>
        <w:t>توجه به نیازمندان و محرومین در آخر سال</w:t>
      </w:r>
      <w:bookmarkEnd w:id="15"/>
    </w:p>
    <w:p w:rsidR="000E0F77" w:rsidRPr="00D95031" w:rsidRDefault="000E0F77" w:rsidP="004B6AA2">
      <w:pPr>
        <w:spacing w:after="160" w:line="259" w:lineRule="auto"/>
        <w:ind w:firstLine="0"/>
        <w:contextualSpacing w:val="0"/>
        <w:jc w:val="lowKashida"/>
        <w:rPr>
          <w:rFonts w:ascii="IRBadr" w:hAnsi="IRBadr" w:cs="IRBadr"/>
          <w:color w:val="auto"/>
          <w:rtl/>
        </w:rPr>
      </w:pPr>
      <w:r w:rsidRPr="00D95031">
        <w:rPr>
          <w:rFonts w:ascii="IRBadr" w:hAnsi="IRBadr" w:cs="IRBadr"/>
          <w:color w:val="auto"/>
          <w:rtl/>
        </w:rPr>
        <w:t>در پایان سال و اواخر سال به همه‌ی عزیزان تأکید می‌کنم که از رسیدگی به محرومان، مستمندان و ایتام و در آغاز سال و توجه به خانواده‌هایی که با دشواری‌ها و سختی‌هایی مواجه‌اند غافل نباشند. در ایام تحویل سال و ایام اوائل سال که امسال با هجرت پیامبر اسلام</w:t>
      </w:r>
      <w:r w:rsidR="00AA0D60">
        <w:rPr>
          <w:rFonts w:ascii="IRBadr" w:hAnsi="IRBadr" w:cs="IRBadr" w:hint="cs"/>
          <w:color w:val="auto"/>
          <w:rtl/>
        </w:rPr>
        <w:t>(ص)</w:t>
      </w:r>
      <w:r w:rsidRPr="00D95031">
        <w:rPr>
          <w:rFonts w:ascii="IRBadr" w:hAnsi="IRBadr" w:cs="IRBadr"/>
          <w:color w:val="auto"/>
          <w:rtl/>
        </w:rPr>
        <w:t xml:space="preserve"> و اوایل ربیع هماهنگ شده، رفت و آمدها و دید و بازدیدها، صلح کردن اگر قهری بوده، تقویت روابط خانوادگی و </w:t>
      </w:r>
      <w:r w:rsidRPr="00D95031">
        <w:rPr>
          <w:rFonts w:ascii="IRBadr" w:hAnsi="IRBadr" w:cs="IRBadr"/>
          <w:color w:val="auto"/>
          <w:rtl/>
        </w:rPr>
        <w:lastRenderedPageBreak/>
        <w:t>اجتماعی و صاف کردن دل‌ها و کینه، زدودن از دل‌ها و توجه به محرومان و مستمندان و شرکت در جشن نیکوکاری و شور نیکوکاری توصیه‌ای است که ان شاء الله همه‌ی ما به آن عمل کنیم.</w:t>
      </w:r>
    </w:p>
    <w:p w:rsidR="00B8375B" w:rsidRPr="00AA0D60" w:rsidRDefault="00B8375B" w:rsidP="004B6AA2">
      <w:pPr>
        <w:keepNext/>
        <w:keepLines/>
        <w:spacing w:before="200" w:after="0"/>
        <w:ind w:firstLine="0"/>
        <w:jc w:val="left"/>
        <w:outlineLvl w:val="1"/>
        <w:rPr>
          <w:rFonts w:ascii="IRBadr" w:eastAsia="Times New Roman" w:hAnsi="IRBadr" w:cs="IRBadr"/>
          <w:b/>
          <w:bCs/>
          <w:color w:val="auto"/>
          <w:sz w:val="26"/>
          <w:szCs w:val="26"/>
          <w:rtl/>
        </w:rPr>
      </w:pPr>
      <w:bookmarkStart w:id="16" w:name="_Toc453944356"/>
      <w:bookmarkStart w:id="17" w:name="_Toc455456071"/>
      <w:bookmarkStart w:id="18" w:name="_Toc455504654"/>
      <w:bookmarkStart w:id="19" w:name="_Toc455755996"/>
      <w:bookmarkStart w:id="20" w:name="_Toc456778055"/>
      <w:r w:rsidRPr="00AA0D60">
        <w:rPr>
          <w:rFonts w:ascii="IRBadr" w:eastAsia="Times New Roman" w:hAnsi="IRBadr" w:cs="IRBadr"/>
          <w:b/>
          <w:bCs/>
          <w:color w:val="auto"/>
          <w:sz w:val="26"/>
          <w:szCs w:val="26"/>
          <w:rtl/>
        </w:rPr>
        <w:t>دعا</w:t>
      </w:r>
      <w:bookmarkEnd w:id="16"/>
      <w:bookmarkEnd w:id="17"/>
      <w:bookmarkEnd w:id="18"/>
      <w:bookmarkEnd w:id="19"/>
      <w:bookmarkEnd w:id="20"/>
      <w:r w:rsidRPr="00AA0D60">
        <w:rPr>
          <w:rFonts w:ascii="IRBadr" w:eastAsia="Times New Roman" w:hAnsi="IRBadr" w:cs="IRBadr"/>
          <w:b/>
          <w:bCs/>
          <w:color w:val="auto"/>
          <w:sz w:val="26"/>
          <w:szCs w:val="26"/>
          <w:rtl/>
        </w:rPr>
        <w:t xml:space="preserve"> </w:t>
      </w:r>
    </w:p>
    <w:p w:rsidR="00B8375B" w:rsidRPr="00D95031" w:rsidRDefault="00B8375B" w:rsidP="004B6AA2">
      <w:pPr>
        <w:spacing w:after="0"/>
        <w:ind w:firstLine="0"/>
        <w:contextualSpacing w:val="0"/>
        <w:jc w:val="lowKashida"/>
        <w:rPr>
          <w:rFonts w:ascii="IRBadr" w:hAnsi="IRBadr" w:cs="IRBadr"/>
          <w:color w:val="000000"/>
          <w:rtl/>
        </w:rPr>
      </w:pPr>
      <w:r w:rsidRPr="00D95031">
        <w:rPr>
          <w:rFonts w:ascii="IRBadr" w:hAnsi="IRBadr" w:cs="IRBadr"/>
          <w:color w:val="000000"/>
          <w:rtl/>
        </w:rPr>
        <w:t xml:space="preserve">نسئلک اللهم و ندعوک، باسمک العظیم الاعظم، الاعز الاجل الاکرم یا الله </w:t>
      </w:r>
    </w:p>
    <w:p w:rsidR="00B8375B" w:rsidRPr="00D95031" w:rsidRDefault="00B8375B" w:rsidP="004B6AA2">
      <w:pPr>
        <w:ind w:firstLine="0"/>
        <w:jc w:val="lowKashida"/>
        <w:rPr>
          <w:rFonts w:ascii="IRBadr" w:hAnsi="IRBadr" w:cs="IRBadr"/>
          <w:color w:val="000000"/>
          <w:rtl/>
        </w:rPr>
      </w:pPr>
      <w:r w:rsidRPr="00D95031">
        <w:rPr>
          <w:rFonts w:ascii="IRBadr" w:hAnsi="IRBadr" w:cs="IRBadr"/>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 (عج) ابلاغ بفرما؛ ما را از یاران او مقرر بفرما.</w:t>
      </w:r>
    </w:p>
    <w:p w:rsidR="00B8375B" w:rsidRPr="00D95031" w:rsidRDefault="00B8375B" w:rsidP="004B6AA2">
      <w:pPr>
        <w:spacing w:after="0"/>
        <w:ind w:firstLine="0"/>
        <w:contextualSpacing w:val="0"/>
        <w:jc w:val="lowKashida"/>
        <w:rPr>
          <w:rFonts w:ascii="IRBadr" w:hAnsi="IRBadr" w:cs="IRBadr"/>
          <w:b/>
          <w:bCs/>
          <w:color w:val="000000"/>
          <w:rtl/>
        </w:rPr>
      </w:pPr>
      <w:r w:rsidRPr="00D95031">
        <w:rPr>
          <w:rFonts w:ascii="IRBadr" w:hAnsi="IRBadr" w:cs="IRBadr"/>
          <w:b/>
          <w:bCs/>
          <w:color w:val="000000"/>
          <w:rtl/>
        </w:rPr>
        <w:t>بسْمِ اللَّهِ الرَّحْمَنِ الرَّحِيمِ قُلْ هُوَ اللَّهُ أَحَدٌ اللَّهُ الصَّمَدُ لَمْ يلِدْ وَلَمْ يولَدْ وَلَمْ يكُنْ لَهُ كُفُوًا أَحَدٌ</w:t>
      </w:r>
      <w:r w:rsidRPr="00D95031">
        <w:rPr>
          <w:rFonts w:ascii="IRBadr" w:hAnsi="IRBadr" w:cs="IRBadr"/>
          <w:b/>
          <w:bCs/>
          <w:color w:val="000000"/>
          <w:vertAlign w:val="superscript"/>
          <w:rtl/>
        </w:rPr>
        <w:footnoteReference w:id="3"/>
      </w:r>
    </w:p>
    <w:p w:rsidR="00B8375B" w:rsidRPr="00D95031" w:rsidRDefault="00B8375B" w:rsidP="004B6AA2">
      <w:pPr>
        <w:spacing w:after="160" w:line="259" w:lineRule="auto"/>
        <w:ind w:firstLine="0"/>
        <w:contextualSpacing w:val="0"/>
        <w:jc w:val="lowKashida"/>
        <w:rPr>
          <w:rFonts w:ascii="IRBadr" w:hAnsi="IRBadr" w:cs="IRBadr"/>
          <w:color w:val="auto"/>
          <w:rtl/>
        </w:rPr>
      </w:pPr>
    </w:p>
    <w:p w:rsidR="00C62D06" w:rsidRPr="00D95031" w:rsidRDefault="00C62D06" w:rsidP="004B6AA2">
      <w:pPr>
        <w:rPr>
          <w:rFonts w:ascii="IRBadr" w:hAnsi="IRBadr" w:cs="IRBadr"/>
          <w:rtl/>
        </w:rPr>
      </w:pPr>
    </w:p>
    <w:sectPr w:rsidR="00C62D06" w:rsidRPr="00D95031"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44" w:rsidRDefault="00107844" w:rsidP="00C62D06">
      <w:pPr>
        <w:spacing w:after="0"/>
      </w:pPr>
      <w:r>
        <w:separator/>
      </w:r>
    </w:p>
  </w:endnote>
  <w:endnote w:type="continuationSeparator" w:id="0">
    <w:p w:rsidR="00107844" w:rsidRDefault="00107844"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902DE" w:rsidRDefault="005902DE">
        <w:pPr>
          <w:pStyle w:val="a5"/>
          <w:jc w:val="center"/>
        </w:pPr>
        <w:r>
          <w:fldChar w:fldCharType="begin"/>
        </w:r>
        <w:r>
          <w:instrText>PAGE   \* MERGEFORMAT</w:instrText>
        </w:r>
        <w:r>
          <w:fldChar w:fldCharType="separate"/>
        </w:r>
        <w:r w:rsidR="004B6AA2" w:rsidRPr="004B6AA2">
          <w:rPr>
            <w:noProof/>
            <w:rtl/>
            <w:lang w:val="fa-IR"/>
          </w:rPr>
          <w:t>6</w:t>
        </w:r>
        <w:r>
          <w:rPr>
            <w:noProof/>
          </w:rPr>
          <w:fldChar w:fldCharType="end"/>
        </w:r>
      </w:p>
    </w:sdtContent>
  </w:sdt>
  <w:p w:rsidR="005902DE" w:rsidRDefault="005902DE"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44" w:rsidRDefault="00107844" w:rsidP="00C62D06">
      <w:pPr>
        <w:spacing w:after="0"/>
      </w:pPr>
      <w:r>
        <w:separator/>
      </w:r>
    </w:p>
  </w:footnote>
  <w:footnote w:type="continuationSeparator" w:id="0">
    <w:p w:rsidR="00107844" w:rsidRDefault="00107844" w:rsidP="00C62D06">
      <w:pPr>
        <w:spacing w:after="0"/>
      </w:pPr>
      <w:r>
        <w:continuationSeparator/>
      </w:r>
    </w:p>
  </w:footnote>
  <w:footnote w:id="1">
    <w:p w:rsidR="00B8375B" w:rsidRPr="007878E5" w:rsidRDefault="00B8375B" w:rsidP="00B8375B">
      <w:pPr>
        <w:pStyle w:val="a3"/>
        <w:ind w:firstLine="0"/>
        <w:jc w:val="left"/>
        <w:rPr>
          <w:rFonts w:cs="B Lotus"/>
          <w:rtl/>
        </w:rPr>
      </w:pPr>
      <w:r w:rsidRPr="00B8375B">
        <w:rPr>
          <w:rStyle w:val="a7"/>
          <w:rFonts w:cs="B Lotus"/>
        </w:rPr>
        <w:footnoteRef/>
      </w:r>
      <w:r w:rsidRPr="007878E5">
        <w:rPr>
          <w:rFonts w:cs="B Lotus" w:hint="cs"/>
          <w:rtl/>
        </w:rPr>
        <w:t>. سوره‌ی آل عمران، آیه‌ی 102.</w:t>
      </w:r>
      <w:r w:rsidRPr="007878E5">
        <w:rPr>
          <w:rFonts w:cs="B Lotus"/>
        </w:rPr>
        <w:t xml:space="preserve"> </w:t>
      </w:r>
    </w:p>
  </w:footnote>
  <w:footnote w:id="2">
    <w:p w:rsidR="000E0F77" w:rsidRDefault="000E0F77" w:rsidP="000E0F77">
      <w:pPr>
        <w:pStyle w:val="a3"/>
        <w:rPr>
          <w:rtl/>
        </w:rPr>
      </w:pPr>
      <w:r w:rsidRPr="000E0F77">
        <w:rPr>
          <w:rStyle w:val="a7"/>
        </w:rPr>
        <w:footnoteRef/>
      </w:r>
      <w:r>
        <w:t xml:space="preserve"> </w:t>
      </w:r>
      <w:r>
        <w:rPr>
          <w:rFonts w:hint="cs"/>
          <w:rtl/>
        </w:rPr>
        <w:t>. سوره‌ی انشراح، آیه‌ی 6.</w:t>
      </w:r>
    </w:p>
  </w:footnote>
  <w:footnote w:id="3">
    <w:p w:rsidR="00B8375B" w:rsidRPr="007878E5" w:rsidRDefault="00B8375B" w:rsidP="00B8375B">
      <w:pPr>
        <w:pStyle w:val="a3"/>
        <w:ind w:firstLine="0"/>
        <w:jc w:val="left"/>
        <w:rPr>
          <w:rFonts w:ascii="IRBadr" w:hAnsi="IRBadr" w:cs="B Lotus"/>
          <w:rtl/>
        </w:rPr>
      </w:pPr>
      <w:r w:rsidRPr="00B8375B">
        <w:rPr>
          <w:rStyle w:val="a7"/>
          <w:rFonts w:ascii="IRBadr" w:hAnsi="IRBadr" w:cs="B Lotus"/>
        </w:rPr>
        <w:footnoteRef/>
      </w:r>
      <w:r w:rsidRPr="007878E5">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tabs>
        <w:tab w:val="left" w:pos="1256"/>
        <w:tab w:val="left" w:pos="5696"/>
        <w:tab w:val="right" w:pos="9071"/>
      </w:tabs>
      <w:rPr>
        <w:rFonts w:ascii="IranNastaliq" w:hAnsi="IranNastaliq" w:cs="2  Yekan"/>
        <w:sz w:val="40"/>
        <w:szCs w:val="40"/>
        <w:rtl/>
      </w:rPr>
    </w:pPr>
    <w:bookmarkStart w:id="21" w:name="OLE_LINK1"/>
    <w:bookmarkStart w:id="22" w:name="OLE_LINK2"/>
    <w:r w:rsidRPr="00D66B7F">
      <w:rPr>
        <w:rFonts w:cs="2  Yekan"/>
        <w:noProof/>
      </w:rPr>
      <w:drawing>
        <wp:anchor distT="0" distB="0" distL="114300" distR="114300" simplePos="0" relativeHeight="251661312"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1"/>
    <w:bookmarkEnd w:id="22"/>
    <w:r w:rsidR="00107844">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5902DE" w:rsidRPr="00AB4B87" w:rsidRDefault="00D95031" w:rsidP="00FE622D">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r w:rsidR="005902DE" w:rsidRPr="00AB4B87">
      <w:rPr>
        <w:rFonts w:ascii="IranNastaliq" w:hAnsi="IranNastaliq" w:cs="2  Yekan" w:hint="cs"/>
        <w:sz w:val="26"/>
        <w:szCs w:val="26"/>
        <w:rtl/>
      </w:rPr>
      <w:t>خطبه های نماز جمعه آیت الله اعرافی</w:t>
    </w:r>
    <w:r w:rsidR="005902DE">
      <w:rPr>
        <w:rFonts w:ascii="IranNastaliq" w:hAnsi="IranNastaliq" w:cs="2  Yekan" w:hint="cs"/>
        <w:sz w:val="26"/>
        <w:szCs w:val="26"/>
        <w:rtl/>
      </w:rPr>
      <w:t xml:space="preserve">                           </w:t>
    </w:r>
    <w:r>
      <w:rPr>
        <w:rFonts w:ascii="IranNastaliq" w:hAnsi="IranNastaliq" w:cs="2  Yekan" w:hint="cs"/>
        <w:sz w:val="26"/>
        <w:szCs w:val="26"/>
        <w:rtl/>
      </w:rPr>
      <w:t xml:space="preserve">     </w:t>
    </w:r>
    <w:r w:rsidR="005902DE">
      <w:rPr>
        <w:rFonts w:ascii="IranNastaliq" w:hAnsi="IranNastaliq" w:cs="2  Yekan" w:hint="cs"/>
        <w:sz w:val="26"/>
        <w:szCs w:val="26"/>
        <w:rtl/>
      </w:rPr>
      <w:t xml:space="preserve">    </w:t>
    </w:r>
    <w:r>
      <w:rPr>
        <w:rFonts w:ascii="IranNastaliq" w:hAnsi="IranNastaliq" w:cs="2  Yekan" w:hint="cs"/>
        <w:sz w:val="26"/>
        <w:szCs w:val="26"/>
        <w:rtl/>
      </w:rPr>
      <w:t>شماره</w:t>
    </w:r>
    <w:r w:rsidR="005902DE">
      <w:rPr>
        <w:rFonts w:ascii="IranNastaliq" w:hAnsi="IranNastaliq" w:cs="2  Yekan" w:hint="cs"/>
        <w:sz w:val="26"/>
        <w:szCs w:val="26"/>
        <w:rtl/>
      </w:rPr>
      <w:t xml:space="preserve"> 385</w:t>
    </w:r>
    <w:r w:rsidR="00FE622D">
      <w:rPr>
        <w:rFonts w:ascii="IranNastaliq" w:hAnsi="IranNastaliq" w:cs="2  Yekan" w:hint="cs"/>
        <w:sz w:val="26"/>
        <w:szCs w:val="26"/>
        <w:rt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9752D"/>
    <w:rsid w:val="000B1CCA"/>
    <w:rsid w:val="000D61C9"/>
    <w:rsid w:val="000D7B86"/>
    <w:rsid w:val="000E0F77"/>
    <w:rsid w:val="00105E6F"/>
    <w:rsid w:val="00107844"/>
    <w:rsid w:val="00111D61"/>
    <w:rsid w:val="00177A47"/>
    <w:rsid w:val="00186E7D"/>
    <w:rsid w:val="001E13A7"/>
    <w:rsid w:val="001F2937"/>
    <w:rsid w:val="00225B03"/>
    <w:rsid w:val="002319B1"/>
    <w:rsid w:val="00235042"/>
    <w:rsid w:val="00267FBC"/>
    <w:rsid w:val="002761E0"/>
    <w:rsid w:val="002A713B"/>
    <w:rsid w:val="00310F45"/>
    <w:rsid w:val="00313112"/>
    <w:rsid w:val="00355660"/>
    <w:rsid w:val="00400FA9"/>
    <w:rsid w:val="00421489"/>
    <w:rsid w:val="004410A8"/>
    <w:rsid w:val="0045390F"/>
    <w:rsid w:val="004B6AA2"/>
    <w:rsid w:val="004B7DD5"/>
    <w:rsid w:val="004F1E2A"/>
    <w:rsid w:val="00573789"/>
    <w:rsid w:val="005902DE"/>
    <w:rsid w:val="005973AD"/>
    <w:rsid w:val="005D53BD"/>
    <w:rsid w:val="0060158D"/>
    <w:rsid w:val="006106C6"/>
    <w:rsid w:val="00622530"/>
    <w:rsid w:val="006D126B"/>
    <w:rsid w:val="006F0234"/>
    <w:rsid w:val="00743118"/>
    <w:rsid w:val="00756F19"/>
    <w:rsid w:val="00771076"/>
    <w:rsid w:val="00780DD8"/>
    <w:rsid w:val="008264DA"/>
    <w:rsid w:val="00833BF1"/>
    <w:rsid w:val="00840906"/>
    <w:rsid w:val="00843750"/>
    <w:rsid w:val="00914719"/>
    <w:rsid w:val="00932E1B"/>
    <w:rsid w:val="00941725"/>
    <w:rsid w:val="00A176BF"/>
    <w:rsid w:val="00AA0D60"/>
    <w:rsid w:val="00AC6BBB"/>
    <w:rsid w:val="00AE1532"/>
    <w:rsid w:val="00B102DE"/>
    <w:rsid w:val="00B42848"/>
    <w:rsid w:val="00B60B37"/>
    <w:rsid w:val="00B8375B"/>
    <w:rsid w:val="00BB322A"/>
    <w:rsid w:val="00C16D71"/>
    <w:rsid w:val="00C62D06"/>
    <w:rsid w:val="00C6537A"/>
    <w:rsid w:val="00D403E6"/>
    <w:rsid w:val="00D45BA4"/>
    <w:rsid w:val="00D76B3C"/>
    <w:rsid w:val="00D95031"/>
    <w:rsid w:val="00E15863"/>
    <w:rsid w:val="00E23ECB"/>
    <w:rsid w:val="00E25EEC"/>
    <w:rsid w:val="00EE6C39"/>
    <w:rsid w:val="00F12CBE"/>
    <w:rsid w:val="00F33377"/>
    <w:rsid w:val="00F61E84"/>
    <w:rsid w:val="00FB6031"/>
    <w:rsid w:val="00FD4358"/>
    <w:rsid w:val="00FE62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0E0F77"/>
    <w:pPr>
      <w:keepNext/>
      <w:keepLines/>
      <w:spacing w:before="200" w:after="0"/>
      <w:outlineLvl w:val="1"/>
    </w:pPr>
    <w:rPr>
      <w:rFonts w:ascii="B Lotus" w:eastAsiaTheme="majorEastAsia" w:hAnsi="B Lotus" w:cs="B Lotus"/>
      <w:bCs/>
      <w:color w:val="auto"/>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0E0F77"/>
    <w:rPr>
      <w:rFonts w:ascii="B Lotus" w:eastAsiaTheme="majorEastAsia" w:hAnsi="B Lotus" w:cs="B Lotus"/>
      <w:bCs/>
      <w:sz w:val="28"/>
      <w:szCs w:val="28"/>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0B1CCA"/>
  </w:style>
  <w:style w:type="numbering" w:customStyle="1" w:styleId="NoList3">
    <w:name w:val="No List3"/>
    <w:next w:val="a2"/>
    <w:uiPriority w:val="99"/>
    <w:semiHidden/>
    <w:unhideWhenUsed/>
    <w:rsid w:val="005902DE"/>
  </w:style>
  <w:style w:type="numbering" w:customStyle="1" w:styleId="NoList4">
    <w:name w:val="No List4"/>
    <w:next w:val="a2"/>
    <w:uiPriority w:val="99"/>
    <w:semiHidden/>
    <w:unhideWhenUsed/>
    <w:rsid w:val="00B8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7C7F-525B-4C7B-9ECC-ADAB7C0A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1824</Words>
  <Characters>10402</Characters>
  <Application>Microsoft Office Word</Application>
  <DocSecurity>0</DocSecurity>
  <Lines>86</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24</cp:revision>
  <dcterms:created xsi:type="dcterms:W3CDTF">2016-03-30T12:26:00Z</dcterms:created>
  <dcterms:modified xsi:type="dcterms:W3CDTF">2016-07-20T07:10:00Z</dcterms:modified>
</cp:coreProperties>
</file>