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28437105" w:displacedByCustomXml="next"/>
    <w:bookmarkStart w:id="1" w:name="_Toc428436356" w:displacedByCustomXml="next"/>
    <w:bookmarkStart w:id="2" w:name="_Toc428435594" w:displacedByCustomXml="next"/>
    <w:sdt>
      <w:sdtPr>
        <w:rPr>
          <w:rFonts w:asciiTheme="minorHAnsi" w:eastAsiaTheme="minorHAnsi" w:hAnsiTheme="minorHAnsi" w:cstheme="minorBidi"/>
          <w:bCs w:val="0"/>
          <w:sz w:val="22"/>
          <w:szCs w:val="22"/>
          <w:rtl/>
          <w:lang w:bidi="ar-SA"/>
        </w:rPr>
        <w:id w:val="978342230"/>
        <w:docPartObj>
          <w:docPartGallery w:val="Table of Contents"/>
          <w:docPartUnique/>
        </w:docPartObj>
      </w:sdtPr>
      <w:sdtEndPr>
        <w:rPr>
          <w:rFonts w:ascii="IRBadr" w:hAnsi="IRBadr" w:cs="IRBadr"/>
          <w:b/>
          <w:noProof/>
          <w:sz w:val="28"/>
          <w:szCs w:val="28"/>
        </w:rPr>
      </w:sdtEndPr>
      <w:sdtContent>
        <w:p w:rsidR="00960A2A" w:rsidRPr="00CC4BCD" w:rsidRDefault="00960A2A" w:rsidP="00312B0D">
          <w:pPr>
            <w:pStyle w:val="1"/>
            <w:rPr>
              <w:rtl/>
            </w:rPr>
          </w:pPr>
          <w:r w:rsidRPr="00CC4BCD">
            <w:rPr>
              <w:rFonts w:hint="cs"/>
              <w:rtl/>
            </w:rPr>
            <w:t>فهرست</w:t>
          </w:r>
          <w:r w:rsidR="00312B0D" w:rsidRPr="00CC4BCD">
            <w:rPr>
              <w:rFonts w:hint="cs"/>
              <w:rtl/>
            </w:rPr>
            <w:t xml:space="preserve"> مطالب</w:t>
          </w:r>
          <w:bookmarkEnd w:id="2"/>
          <w:bookmarkEnd w:id="1"/>
          <w:bookmarkEnd w:id="0"/>
        </w:p>
        <w:p w:rsidR="000604A3" w:rsidRPr="00485573" w:rsidRDefault="00960A2A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r w:rsidRPr="00485573">
            <w:rPr>
              <w:rFonts w:ascii="IRBadr" w:hAnsi="IRBadr" w:cs="IRBadr"/>
              <w:sz w:val="28"/>
            </w:rPr>
            <w:fldChar w:fldCharType="begin"/>
          </w:r>
          <w:r w:rsidRPr="00485573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485573">
            <w:rPr>
              <w:rFonts w:ascii="IRBadr" w:hAnsi="IRBadr" w:cs="IRBadr"/>
              <w:sz w:val="28"/>
            </w:rPr>
            <w:fldChar w:fldCharType="separate"/>
          </w:r>
          <w:hyperlink w:anchor="_Toc428437106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_Toc428437106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07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نکاتی درباره بهار در قرآن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_Toc428437107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08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تقسیم‌بندی آیات مربوط به حیات دوباره زمین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_Toc428437108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09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آیات مربوط به قدرت و خداشناسی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_Toc428437109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0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آیات مربوط به معاد طبیعت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_Toc428437110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1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خلاصه سخن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_Toc428437111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2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_Toc428437112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3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حوادث سال 76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_Toc428437113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4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مسئله کنفرانس اسلامی و سران اسلامی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_Toc428437114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5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سیاست خارجی کشور در سال 76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_Toc428437115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6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حوادث قم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_Toc428437116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7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شروع به کار کردن مطبوعات بسیاری در کشور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_Toc428437117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8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پایین آمدن قیمت نفت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_Toc428437118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7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19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نکات لازم برای پیشرفت و توسعه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cs/>
              </w:rPr>
              <w:t>‎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ی کشور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_Toc428437119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20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دیدوبازدیدها وصله‌ی ارحام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_Toc428437120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0604A3" w:rsidRPr="00485573" w:rsidRDefault="003D74F2" w:rsidP="00485573">
          <w:pPr>
            <w:pStyle w:val="11"/>
            <w:rPr>
              <w:rFonts w:ascii="IRBadr" w:hAnsi="IRBadr" w:cs="IRBadr"/>
              <w:noProof/>
              <w:sz w:val="28"/>
            </w:rPr>
          </w:pPr>
          <w:hyperlink w:anchor="_Toc428437121" w:history="1"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17 ذی‌القعده وفات آیةالله حائری بنیان‌گذار حوزه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cs/>
              </w:rPr>
              <w:t>‎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ی علمیه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cs/>
              </w:rPr>
              <w:t>‎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t>ی قم</w:t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_Toc428437121 \h </w:instrTex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0604A3" w:rsidRPr="00485573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0604A3" w:rsidRPr="00485573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960A2A" w:rsidRPr="00485573" w:rsidRDefault="00960A2A" w:rsidP="00485573">
          <w:pPr>
            <w:bidi/>
            <w:jc w:val="both"/>
            <w:rPr>
              <w:rFonts w:ascii="IRBadr" w:hAnsi="IRBadr" w:cs="IRBadr"/>
              <w:sz w:val="28"/>
              <w:szCs w:val="28"/>
            </w:rPr>
          </w:pPr>
          <w:r w:rsidRPr="00485573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312B0D" w:rsidRDefault="00312B0D" w:rsidP="00312B0D">
      <w:pPr>
        <w:tabs>
          <w:tab w:val="left" w:pos="7020"/>
        </w:tabs>
        <w:spacing w:after="0" w:line="240" w:lineRule="auto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</w:rPr>
        <w:tab/>
      </w:r>
    </w:p>
    <w:p w:rsidR="00450045" w:rsidRDefault="00450045" w:rsidP="00312B0D">
      <w:pPr>
        <w:tabs>
          <w:tab w:val="left" w:pos="7020"/>
        </w:tabs>
        <w:spacing w:after="0" w:line="240" w:lineRule="auto"/>
        <w:rPr>
          <w:rFonts w:ascii="IRBadr" w:eastAsia="2  Lotus" w:hAnsi="IRBadr" w:cs="IRBadr"/>
          <w:bCs/>
          <w:sz w:val="28"/>
          <w:szCs w:val="28"/>
          <w:rtl/>
          <w:lang w:bidi="fa-IR"/>
        </w:rPr>
      </w:pPr>
      <w:r w:rsidRPr="00312B0D">
        <w:rPr>
          <w:rFonts w:ascii="IRBadr" w:hAnsi="IRBadr" w:cs="IRBadr"/>
          <w:sz w:val="28"/>
          <w:szCs w:val="28"/>
          <w:rtl/>
        </w:rPr>
        <w:br w:type="page"/>
      </w:r>
      <w:r w:rsidR="00312B0D">
        <w:rPr>
          <w:rFonts w:ascii="IRBadr" w:eastAsia="2  Lotus" w:hAnsi="IRBadr" w:cs="IRBadr"/>
          <w:bCs/>
          <w:sz w:val="28"/>
          <w:szCs w:val="28"/>
          <w:rtl/>
          <w:lang w:bidi="fa-IR"/>
        </w:rPr>
        <w:lastRenderedPageBreak/>
        <w:tab/>
      </w:r>
    </w:p>
    <w:p w:rsidR="00960A2A" w:rsidRPr="00450045" w:rsidRDefault="00960A2A" w:rsidP="00450045">
      <w:pPr>
        <w:pStyle w:val="1"/>
        <w:rPr>
          <w:rtl/>
        </w:rPr>
      </w:pPr>
    </w:p>
    <w:p w:rsidR="006D2A4F" w:rsidRPr="00450045" w:rsidRDefault="006D2A4F" w:rsidP="00450045">
      <w:pPr>
        <w:pStyle w:val="1"/>
        <w:rPr>
          <w:rtl/>
        </w:rPr>
      </w:pPr>
      <w:bookmarkStart w:id="3" w:name="_Toc428437106"/>
      <w:r w:rsidRPr="00450045">
        <w:rPr>
          <w:rtl/>
        </w:rPr>
        <w:t>خطبه اول</w:t>
      </w:r>
      <w:bookmarkEnd w:id="3"/>
    </w:p>
    <w:p w:rsidR="004666DD" w:rsidRPr="00455965" w:rsidRDefault="004666DD" w:rsidP="005350C1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="002F31E6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یا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وَلْتَنْظُرْ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نَفْسٌ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قَدَّمَتْ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لِغَدٍ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وَاتَّقُوا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خَبِیرٌ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بِمَا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>
        <w:rPr>
          <w:rFonts w:ascii="IRBadr" w:hAnsi="IRBadr" w:cs="IRBadr" w:hint="cs"/>
          <w:b/>
          <w:bCs/>
          <w:sz w:val="28"/>
          <w:szCs w:val="28"/>
          <w:rtl/>
        </w:rPr>
        <w:t>تَعْمَلُونَ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وَلَا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تَ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ونُوا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نَسُوا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فَأَنْسَاهُمْ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أَنْفُسَهُمْ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أُولَئِ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هُمُ</w:t>
      </w:r>
      <w:r w:rsidR="006D2A4F" w:rsidRPr="006D2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D2A4F" w:rsidRPr="006D2A4F">
        <w:rPr>
          <w:rFonts w:ascii="IRBadr" w:hAnsi="IRBadr" w:cs="IRBadr" w:hint="cs"/>
          <w:b/>
          <w:bCs/>
          <w:sz w:val="28"/>
          <w:szCs w:val="28"/>
          <w:rtl/>
        </w:rPr>
        <w:t>الْفَاسِقُونَ</w:t>
      </w:r>
      <w:r w:rsidR="006D2A4F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6D2A4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450045" w:rsidRPr="0045004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6D2A4F" w:rsidRDefault="006D2A4F" w:rsidP="004666D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6D2A4F" w:rsidRDefault="006D2A4F" w:rsidP="002F31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D2A4F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6D2A4F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دعوت </w:t>
      </w:r>
      <w:r w:rsidRPr="006D2A4F">
        <w:rPr>
          <w:rFonts w:ascii="IRBadr" w:hAnsi="IRBadr" w:cs="IRBadr"/>
          <w:sz w:val="28"/>
          <w:szCs w:val="28"/>
          <w:rtl/>
          <w:lang w:bidi="fa-IR"/>
        </w:rPr>
        <w:t>م</w:t>
      </w:r>
      <w:r w:rsidRPr="006D2A4F">
        <w:rPr>
          <w:rFonts w:ascii="IRBadr" w:hAnsi="IRBadr" w:cs="IRBadr" w:hint="cs"/>
          <w:sz w:val="28"/>
          <w:szCs w:val="28"/>
          <w:rtl/>
          <w:lang w:bidi="fa-IR"/>
        </w:rPr>
        <w:t xml:space="preserve">ی‌کنم. امیدواریم خداوند </w:t>
      </w:r>
      <w:r w:rsidRPr="006D2A4F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6D2A4F"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بندگان مخلص خود قرار بدهد.</w:t>
      </w:r>
    </w:p>
    <w:p w:rsidR="006D2A4F" w:rsidRDefault="006D2A4F" w:rsidP="002F31E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D2A4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</w:t>
      </w:r>
      <w:r w:rsidR="002F31E6">
        <w:rPr>
          <w:rFonts w:ascii="IRBadr" w:hAnsi="IRBadr" w:cs="IRBadr"/>
          <w:b/>
          <w:bCs/>
          <w:sz w:val="28"/>
          <w:szCs w:val="28"/>
          <w:rtl/>
          <w:lang w:bidi="fa-IR"/>
        </w:rPr>
        <w:t>الرح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یم</w:t>
      </w:r>
      <w:r w:rsidR="002F31E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وَاللَّهُ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أَرْسَلَ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الرِّ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احَ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فَتُثِ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سَحَابًا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فَسُقْنَاهُ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بَلَدٍ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تٍ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فَأَحْ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یی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نَا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بِهِ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الْأَرْضَ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بَعْدَ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  <w:lang w:bidi="fa-IR"/>
        </w:rPr>
        <w:t>موت‌ها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ذَلِ</w:t>
      </w:r>
      <w:r w:rsidR="002F31E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960A2A" w:rsidRPr="00960A2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60A2A" w:rsidRP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النُّشُورُ</w:t>
      </w:r>
      <w:r w:rsidR="00960A2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960A2A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6D2A4F" w:rsidRDefault="006D2A4F" w:rsidP="002F31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آیه به زنده شدن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دوبارهٔ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طبیعت و حیات زمین در بهار اشاره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م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در آ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متعددی قرآن کریم، حیات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دوبارهٔ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زمین بعد از مرگ زمستانی و باران الهی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 قرآن به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خدا در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قالب‌ها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گوناگونی اشاره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م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یکی از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نعمت‌ها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بزرگ خدا، زندگی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دوبارهٔ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طبیعت است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. خداوند در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سورهٔ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فاطر در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 حدود 20 آیه به این نکته اشاره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م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. در کشور ما و چندین 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کشور دیگر، مرسوم است که شروع بهار را عید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م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ی‌گیرند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 و به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د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یدوبازدید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م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ی‌پردازند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 اسلام مانعی ندارد. اما اصل زنده شدن بهار،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مورد تأک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DE005D">
        <w:rPr>
          <w:rFonts w:ascii="IRBadr" w:hAnsi="IRBadr" w:cs="IRBadr" w:hint="cs"/>
          <w:sz w:val="28"/>
          <w:szCs w:val="28"/>
          <w:rtl/>
          <w:lang w:bidi="fa-IR"/>
        </w:rPr>
        <w:t xml:space="preserve"> قرآن است و از آیات خدا است.</w:t>
      </w:r>
    </w:p>
    <w:p w:rsidR="00DE005D" w:rsidRDefault="00DE005D" w:rsidP="00450045">
      <w:pPr>
        <w:pStyle w:val="1"/>
        <w:rPr>
          <w:rtl/>
        </w:rPr>
      </w:pPr>
      <w:bookmarkStart w:id="4" w:name="_Toc428437107"/>
      <w:r>
        <w:rPr>
          <w:rFonts w:hint="cs"/>
          <w:rtl/>
        </w:rPr>
        <w:t>نکاتی درباره بهار در قرآن</w:t>
      </w:r>
      <w:bookmarkEnd w:id="4"/>
    </w:p>
    <w:p w:rsidR="00DE005D" w:rsidRDefault="00D40123" w:rsidP="00E236AB">
      <w:pPr>
        <w:pStyle w:val="af1"/>
        <w:numPr>
          <w:ilvl w:val="0"/>
          <w:numId w:val="10"/>
        </w:numPr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یادآوری قدرت و عظمت خدا</w:t>
      </w:r>
      <w:r w:rsidR="00E236AB">
        <w:rPr>
          <w:rFonts w:ascii="IRBadr" w:hAnsi="IRBadr" w:cs="IRBadr" w:hint="cs"/>
          <w:sz w:val="28"/>
          <w:rtl/>
        </w:rPr>
        <w:t>وند متعال و</w:t>
      </w:r>
      <w:r>
        <w:rPr>
          <w:rFonts w:ascii="IRBadr" w:hAnsi="IRBadr" w:cs="IRBadr" w:hint="cs"/>
          <w:sz w:val="28"/>
          <w:rtl/>
        </w:rPr>
        <w:t xml:space="preserve"> توحید</w:t>
      </w:r>
      <w:r w:rsidR="00E236AB">
        <w:rPr>
          <w:rFonts w:ascii="IRBadr" w:hAnsi="IRBadr" w:cs="IRBadr" w:hint="cs"/>
          <w:sz w:val="28"/>
          <w:rtl/>
        </w:rPr>
        <w:t xml:space="preserve"> الهی</w:t>
      </w:r>
      <w:r w:rsidR="00DE005D">
        <w:rPr>
          <w:rFonts w:ascii="IRBadr" w:hAnsi="IRBadr" w:cs="IRBadr" w:hint="cs"/>
          <w:sz w:val="28"/>
          <w:rtl/>
        </w:rPr>
        <w:t>.</w:t>
      </w:r>
    </w:p>
    <w:p w:rsidR="00DE005D" w:rsidRDefault="00DE005D" w:rsidP="002F31E6">
      <w:pPr>
        <w:pStyle w:val="af1"/>
        <w:numPr>
          <w:ilvl w:val="0"/>
          <w:numId w:val="10"/>
        </w:numPr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حیات </w:t>
      </w:r>
      <w:r w:rsidR="002F31E6">
        <w:rPr>
          <w:rFonts w:ascii="IRBadr" w:hAnsi="IRBadr" w:cs="IRBadr"/>
          <w:sz w:val="28"/>
          <w:rtl/>
        </w:rPr>
        <w:t>دوبارهٔ</w:t>
      </w:r>
      <w:r>
        <w:rPr>
          <w:rFonts w:ascii="IRBadr" w:hAnsi="IRBadr" w:cs="IRBadr" w:hint="cs"/>
          <w:sz w:val="28"/>
          <w:rtl/>
        </w:rPr>
        <w:t xml:space="preserve"> طبیعت</w:t>
      </w:r>
      <w:r w:rsidR="00E236AB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 w:hint="cs"/>
          <w:sz w:val="28"/>
          <w:rtl/>
        </w:rPr>
        <w:t xml:space="preserve"> ما </w:t>
      </w:r>
      <w:r w:rsidR="00E236AB">
        <w:rPr>
          <w:rFonts w:ascii="IRBadr" w:hAnsi="IRBadr" w:cs="IRBadr" w:hint="cs"/>
          <w:sz w:val="28"/>
          <w:rtl/>
        </w:rPr>
        <w:t xml:space="preserve">را </w:t>
      </w:r>
      <w:r>
        <w:rPr>
          <w:rFonts w:ascii="IRBadr" w:hAnsi="IRBadr" w:cs="IRBadr" w:hint="cs"/>
          <w:sz w:val="28"/>
          <w:rtl/>
        </w:rPr>
        <w:t xml:space="preserve">متوجه قیامت و معاد </w:t>
      </w:r>
      <w:r w:rsidR="002F31E6">
        <w:rPr>
          <w:rFonts w:ascii="IRBadr" w:hAnsi="IRBadr" w:cs="IRBadr"/>
          <w:sz w:val="28"/>
          <w:rtl/>
        </w:rPr>
        <w:t>م</w:t>
      </w:r>
      <w:r w:rsidR="002F31E6">
        <w:rPr>
          <w:rFonts w:ascii="IRBadr" w:hAnsi="IRBadr" w:cs="IRBadr" w:hint="cs"/>
          <w:sz w:val="28"/>
          <w:rtl/>
        </w:rPr>
        <w:t>ی‌</w:t>
      </w:r>
      <w:r w:rsidR="002F31E6">
        <w:rPr>
          <w:rFonts w:ascii="IRBadr" w:hAnsi="IRBadr" w:cs="IRBadr" w:hint="eastAsia"/>
          <w:sz w:val="28"/>
          <w:rtl/>
        </w:rPr>
        <w:t>کند</w:t>
      </w:r>
      <w:r>
        <w:rPr>
          <w:rFonts w:ascii="IRBadr" w:hAnsi="IRBadr" w:cs="IRBadr" w:hint="cs"/>
          <w:sz w:val="28"/>
          <w:rtl/>
        </w:rPr>
        <w:t>.</w:t>
      </w:r>
    </w:p>
    <w:p w:rsidR="00DE005D" w:rsidRDefault="00E236AB" w:rsidP="00E236AB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به </w:t>
      </w:r>
      <w:r w:rsidR="00D40123">
        <w:rPr>
          <w:rFonts w:ascii="IRBadr" w:hAnsi="IRBadr" w:cs="IRBadr" w:hint="cs"/>
          <w:sz w:val="28"/>
          <w:szCs w:val="28"/>
          <w:rtl/>
        </w:rPr>
        <w:t xml:space="preserve">بسیاری از </w:t>
      </w:r>
      <w:r w:rsidR="002F31E6">
        <w:rPr>
          <w:rFonts w:ascii="IRBadr" w:hAnsi="IRBadr" w:cs="IRBadr"/>
          <w:sz w:val="28"/>
          <w:szCs w:val="28"/>
          <w:rtl/>
        </w:rPr>
        <w:t>نعمت‌ها</w:t>
      </w:r>
      <w:r w:rsidR="00D40123">
        <w:rPr>
          <w:rFonts w:ascii="IRBadr" w:hAnsi="IRBadr" w:cs="IRBadr" w:hint="cs"/>
          <w:sz w:val="28"/>
          <w:szCs w:val="28"/>
          <w:rtl/>
        </w:rPr>
        <w:t xml:space="preserve"> در قرآن </w:t>
      </w:r>
      <w:r w:rsidR="002F31E6">
        <w:rPr>
          <w:rFonts w:ascii="IRBadr" w:hAnsi="IRBadr" w:cs="IRBadr"/>
          <w:sz w:val="28"/>
          <w:szCs w:val="28"/>
          <w:rtl/>
        </w:rPr>
        <w:t>اشاره‌شده</w:t>
      </w:r>
      <w:r w:rsidR="00D40123">
        <w:rPr>
          <w:rFonts w:ascii="IRBadr" w:hAnsi="IRBadr" w:cs="IRBadr" w:hint="cs"/>
          <w:sz w:val="28"/>
          <w:szCs w:val="28"/>
          <w:rtl/>
        </w:rPr>
        <w:t xml:space="preserve"> است. بسیاری از </w:t>
      </w:r>
      <w:r>
        <w:rPr>
          <w:rFonts w:ascii="IRBadr" w:hAnsi="IRBadr" w:cs="IRBadr" w:hint="cs"/>
          <w:sz w:val="28"/>
          <w:szCs w:val="28"/>
          <w:rtl/>
        </w:rPr>
        <w:t xml:space="preserve">این </w:t>
      </w:r>
      <w:r w:rsidR="00D40123">
        <w:rPr>
          <w:rFonts w:ascii="IRBadr" w:hAnsi="IRBadr" w:cs="IRBadr" w:hint="cs"/>
          <w:sz w:val="28"/>
          <w:szCs w:val="28"/>
          <w:rtl/>
        </w:rPr>
        <w:t xml:space="preserve">آیات در قرآن ، </w:t>
      </w:r>
      <w:r w:rsidR="002F31E6">
        <w:rPr>
          <w:rFonts w:ascii="IRBadr" w:hAnsi="IRBadr" w:cs="IRBadr"/>
          <w:sz w:val="28"/>
          <w:szCs w:val="28"/>
          <w:rtl/>
        </w:rPr>
        <w:t>به‌عنوان</w:t>
      </w:r>
      <w:r w:rsidR="00D40123">
        <w:rPr>
          <w:rFonts w:ascii="IRBadr" w:hAnsi="IRBadr" w:cs="IRBadr" w:hint="cs"/>
          <w:sz w:val="28"/>
          <w:szCs w:val="28"/>
          <w:rtl/>
        </w:rPr>
        <w:t xml:space="preserve"> یادآور قدرت خداوند است. این آیات اعم از آسمان و زمین و ...درس توحید و قدرت خدا را برای ما متذکر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ی‌شوند</w:t>
      </w:r>
      <w:r w:rsidR="00D40123">
        <w:rPr>
          <w:rFonts w:ascii="IRBadr" w:hAnsi="IRBadr" w:cs="IRBadr" w:hint="cs"/>
          <w:sz w:val="28"/>
          <w:szCs w:val="28"/>
          <w:rtl/>
        </w:rPr>
        <w:t>. اما در مورد بهار و رویش مجدد گیاهان در بهار، قرآن،</w:t>
      </w:r>
      <w:r w:rsidR="002F31E6">
        <w:rPr>
          <w:rFonts w:ascii="IRBadr" w:hAnsi="IRBadr" w:cs="IRBadr"/>
          <w:sz w:val="28"/>
          <w:szCs w:val="28"/>
          <w:rtl/>
        </w:rPr>
        <w:t xml:space="preserve"> دو</w:t>
      </w:r>
      <w:r w:rsidR="00D40123">
        <w:rPr>
          <w:rFonts w:ascii="IRBadr" w:hAnsi="IRBadr" w:cs="IRBadr" w:hint="cs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نکتهٔ</w:t>
      </w:r>
      <w:r w:rsidR="00D40123">
        <w:rPr>
          <w:rFonts w:ascii="IRBadr" w:hAnsi="IRBadr" w:cs="IRBadr" w:hint="cs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گفته‌شده</w:t>
      </w:r>
      <w:r w:rsidR="00D40123">
        <w:rPr>
          <w:rFonts w:ascii="IRBadr" w:hAnsi="IRBadr" w:cs="IRBadr" w:hint="cs"/>
          <w:sz w:val="28"/>
          <w:szCs w:val="28"/>
          <w:rtl/>
        </w:rPr>
        <w:t xml:space="preserve"> را یادآوری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 w:rsidR="00D40123">
        <w:rPr>
          <w:rFonts w:ascii="IRBadr" w:hAnsi="IRBadr" w:cs="IRBadr" w:hint="cs"/>
          <w:sz w:val="28"/>
          <w:szCs w:val="28"/>
          <w:rtl/>
        </w:rPr>
        <w:t>.</w:t>
      </w:r>
    </w:p>
    <w:p w:rsidR="00440358" w:rsidRDefault="002F31E6" w:rsidP="00450045">
      <w:pPr>
        <w:pStyle w:val="1"/>
        <w:rPr>
          <w:rtl/>
        </w:rPr>
      </w:pPr>
      <w:bookmarkStart w:id="5" w:name="_Toc428437108"/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</w:t>
      </w:r>
      <w:r w:rsidR="00440358">
        <w:rPr>
          <w:rFonts w:hint="cs"/>
          <w:rtl/>
        </w:rPr>
        <w:t xml:space="preserve"> آیات مربوط به حیات دوباره زمین</w:t>
      </w:r>
      <w:bookmarkEnd w:id="5"/>
    </w:p>
    <w:p w:rsidR="00440358" w:rsidRDefault="00440358" w:rsidP="00E236AB">
      <w:pPr>
        <w:pStyle w:val="af1"/>
        <w:numPr>
          <w:ilvl w:val="0"/>
          <w:numId w:val="11"/>
        </w:numPr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بعضی از این آیات، </w:t>
      </w:r>
      <w:r w:rsidR="00E236AB">
        <w:rPr>
          <w:rFonts w:ascii="IRBadr" w:hAnsi="IRBadr" w:cs="IRBadr" w:hint="cs"/>
          <w:sz w:val="28"/>
          <w:rtl/>
        </w:rPr>
        <w:t xml:space="preserve">از حیات دوباره طبیعت، </w:t>
      </w:r>
      <w:r>
        <w:rPr>
          <w:rFonts w:ascii="IRBadr" w:hAnsi="IRBadr" w:cs="IRBadr" w:hint="cs"/>
          <w:sz w:val="28"/>
          <w:rtl/>
        </w:rPr>
        <w:t>اشاره به خداشناسی دارد.</w:t>
      </w:r>
    </w:p>
    <w:p w:rsidR="00440358" w:rsidRDefault="00440358" w:rsidP="00E236AB">
      <w:pPr>
        <w:pStyle w:val="af1"/>
        <w:numPr>
          <w:ilvl w:val="0"/>
          <w:numId w:val="11"/>
        </w:numPr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بعضی از این آیات هم، </w:t>
      </w:r>
      <w:r w:rsidR="00E236AB">
        <w:rPr>
          <w:rFonts w:ascii="IRBadr" w:hAnsi="IRBadr" w:cs="IRBadr" w:hint="cs"/>
          <w:sz w:val="28"/>
          <w:rtl/>
        </w:rPr>
        <w:t xml:space="preserve">از حیات دوباره طبیعت، </w:t>
      </w:r>
      <w:r>
        <w:rPr>
          <w:rFonts w:ascii="IRBadr" w:hAnsi="IRBadr" w:cs="IRBadr" w:hint="cs"/>
          <w:sz w:val="28"/>
          <w:rtl/>
        </w:rPr>
        <w:t xml:space="preserve">اشاره </w:t>
      </w:r>
      <w:r w:rsidR="002F31E6">
        <w:rPr>
          <w:rFonts w:ascii="IRBadr" w:hAnsi="IRBadr" w:cs="IRBadr"/>
          <w:sz w:val="28"/>
          <w:rtl/>
        </w:rPr>
        <w:t>به‌روز</w:t>
      </w:r>
      <w:r>
        <w:rPr>
          <w:rFonts w:ascii="IRBadr" w:hAnsi="IRBadr" w:cs="IRBadr" w:hint="cs"/>
          <w:sz w:val="28"/>
          <w:rtl/>
        </w:rPr>
        <w:t xml:space="preserve"> قیامت دارد.</w:t>
      </w:r>
    </w:p>
    <w:p w:rsidR="00440358" w:rsidRDefault="00440358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بنده در حدی که فرصت است به بعضی از این آیات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ی‌پردازم</w:t>
      </w:r>
      <w:r>
        <w:rPr>
          <w:rFonts w:ascii="IRBadr" w:hAnsi="IRBadr" w:cs="IRBadr" w:hint="cs"/>
          <w:sz w:val="28"/>
          <w:szCs w:val="28"/>
          <w:rtl/>
        </w:rPr>
        <w:t xml:space="preserve">. بهار </w:t>
      </w:r>
      <w:r w:rsidR="002F31E6">
        <w:rPr>
          <w:rFonts w:ascii="IRBadr" w:hAnsi="IRBadr" w:cs="IRBadr"/>
          <w:sz w:val="28"/>
          <w:szCs w:val="28"/>
          <w:rtl/>
        </w:rPr>
        <w:t>ازنظر</w:t>
      </w:r>
      <w:r>
        <w:rPr>
          <w:rFonts w:ascii="IRBadr" w:hAnsi="IRBadr" w:cs="IRBadr" w:hint="cs"/>
          <w:sz w:val="28"/>
          <w:szCs w:val="28"/>
          <w:rtl/>
        </w:rPr>
        <w:t xml:space="preserve"> مادی، شادی و نشاطی برای </w:t>
      </w:r>
      <w:r w:rsidR="002F31E6"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دارد، قرآن هم منع نکرده است. اما یک دید الهی هم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ی‌توان</w:t>
      </w:r>
      <w:r>
        <w:rPr>
          <w:rFonts w:ascii="IRBadr" w:hAnsi="IRBadr" w:cs="IRBadr" w:hint="cs"/>
          <w:sz w:val="28"/>
          <w:szCs w:val="28"/>
          <w:rtl/>
        </w:rPr>
        <w:t xml:space="preserve"> به بهار داشت. از منظر الهی دو نکته وجود دارد که یکی، خداشناسی و دیگری هم معادشناسی است. بعضی از آیات درباره بهار از منظر خداشناسی اشاره و بعضی دیگر از م</w:t>
      </w:r>
      <w:r w:rsidR="00036060">
        <w:rPr>
          <w:rFonts w:ascii="IRBadr" w:hAnsi="IRBadr" w:cs="IRBadr" w:hint="cs"/>
          <w:sz w:val="28"/>
          <w:szCs w:val="28"/>
          <w:rtl/>
        </w:rPr>
        <w:t>نظر معادشناسی و عالم بعد از مرگ</w:t>
      </w:r>
      <w:r>
        <w:rPr>
          <w:rFonts w:ascii="IRBadr" w:hAnsi="IRBadr" w:cs="IRBadr" w:hint="cs"/>
          <w:sz w:val="28"/>
          <w:szCs w:val="28"/>
          <w:rtl/>
        </w:rPr>
        <w:t xml:space="preserve"> به آن اشاره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440358" w:rsidRDefault="00440358" w:rsidP="00E236AB">
      <w:pPr>
        <w:pStyle w:val="1"/>
        <w:rPr>
          <w:rtl/>
        </w:rPr>
      </w:pPr>
      <w:bookmarkStart w:id="6" w:name="_Toc428437109"/>
      <w:r>
        <w:rPr>
          <w:rFonts w:hint="cs"/>
          <w:rtl/>
        </w:rPr>
        <w:t>آیات مربوط به</w:t>
      </w:r>
      <w:r w:rsidR="002F31E6">
        <w:rPr>
          <w:rtl/>
        </w:rPr>
        <w:t xml:space="preserve"> </w:t>
      </w:r>
      <w:r w:rsidR="00A81B1E">
        <w:rPr>
          <w:rFonts w:hint="cs"/>
          <w:rtl/>
        </w:rPr>
        <w:t>قدرت و خداشناسی</w:t>
      </w:r>
      <w:bookmarkEnd w:id="6"/>
    </w:p>
    <w:p w:rsidR="00440358" w:rsidRDefault="00440358" w:rsidP="00E236AB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</w:t>
      </w:r>
      <w:r w:rsidR="002F31E6">
        <w:rPr>
          <w:rFonts w:ascii="IRBadr" w:hAnsi="IRBadr" w:cs="IRBadr"/>
          <w:sz w:val="28"/>
          <w:szCs w:val="28"/>
          <w:rtl/>
        </w:rPr>
        <w:t>سورهٔ</w:t>
      </w:r>
      <w:r>
        <w:rPr>
          <w:rFonts w:ascii="IRBadr" w:hAnsi="IRBadr" w:cs="IRBadr" w:hint="cs"/>
          <w:sz w:val="28"/>
          <w:szCs w:val="28"/>
          <w:rtl/>
        </w:rPr>
        <w:t xml:space="preserve"> بقره در </w:t>
      </w:r>
      <w:r w:rsidR="002F31E6">
        <w:rPr>
          <w:rFonts w:ascii="IRBadr" w:hAnsi="IRBadr" w:cs="IRBadr"/>
          <w:sz w:val="28"/>
          <w:szCs w:val="28"/>
          <w:rtl/>
        </w:rPr>
        <w:t>آ</w:t>
      </w:r>
      <w:r w:rsidR="002F31E6">
        <w:rPr>
          <w:rFonts w:ascii="IRBadr" w:hAnsi="IRBadr" w:cs="IRBadr" w:hint="cs"/>
          <w:sz w:val="28"/>
          <w:szCs w:val="28"/>
          <w:rtl/>
        </w:rPr>
        <w:t>یهٔ</w:t>
      </w:r>
      <w:r>
        <w:rPr>
          <w:rFonts w:ascii="IRBadr" w:hAnsi="IRBadr" w:cs="IRBadr" w:hint="cs"/>
          <w:sz w:val="28"/>
          <w:szCs w:val="28"/>
          <w:rtl/>
        </w:rPr>
        <w:t xml:space="preserve"> 164 به آیات و </w:t>
      </w:r>
      <w:r w:rsidR="002F31E6">
        <w:rPr>
          <w:rFonts w:ascii="IRBadr" w:hAnsi="IRBadr" w:cs="IRBadr"/>
          <w:sz w:val="28"/>
          <w:szCs w:val="28"/>
          <w:rtl/>
        </w:rPr>
        <w:t>نشانه‌ها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خدا اشاره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="00036060">
        <w:rPr>
          <w:rFonts w:ascii="IRBadr" w:hAnsi="IRBadr" w:cs="IRBadr" w:hint="cs"/>
          <w:sz w:val="28"/>
          <w:szCs w:val="28"/>
          <w:rtl/>
        </w:rPr>
        <w:t xml:space="preserve">قرآن به انسان متذکر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ی‌شود</w:t>
      </w:r>
      <w:r w:rsidR="00036060">
        <w:rPr>
          <w:rFonts w:ascii="IRBadr" w:hAnsi="IRBadr" w:cs="IRBadr" w:hint="cs"/>
          <w:sz w:val="28"/>
          <w:szCs w:val="28"/>
          <w:rtl/>
        </w:rPr>
        <w:t xml:space="preserve"> که آیات الهی را در بهار </w:t>
      </w:r>
      <w:r w:rsidR="00DD75D6">
        <w:rPr>
          <w:rFonts w:ascii="IRBadr" w:hAnsi="IRBadr" w:cs="IRBadr"/>
          <w:sz w:val="28"/>
          <w:szCs w:val="28"/>
          <w:rtl/>
        </w:rPr>
        <w:t>نظاره‌گر</w:t>
      </w:r>
      <w:r w:rsidR="00036060">
        <w:rPr>
          <w:rFonts w:ascii="IRBadr" w:hAnsi="IRBadr" w:cs="IRBadr" w:hint="cs"/>
          <w:sz w:val="28"/>
          <w:szCs w:val="28"/>
          <w:rtl/>
        </w:rPr>
        <w:t xml:space="preserve"> باش و قدرت خدا را به یاد داشته باش.</w:t>
      </w:r>
      <w:r w:rsidR="002F31E6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«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فِ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خَلْقِ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السَّمَاوَاتِ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وَالْأَرْضِ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وَاخْتِلَافِ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اللَّ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لِ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وَالنَّهَارِ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وَالْفُلْ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الَّتِ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تَجْرِ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فِ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الْبَحْرِ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بِمَا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نْفَعُ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النَّاسَ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وَمَا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أَنْزَلَ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اللَّهُ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السَّمَاءِ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مَاءٍ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فَأَحْ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بِهِ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الْأَرْضَ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بَعْدَ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موت‌ها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وَبَثَّ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ف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یها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لِّ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دَابَّةٍ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وَتَصْرِ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فِ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الرِّ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احِ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وَالسَّحَابِ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الْمُسَخَّرِ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بَ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السَّمَاءِ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وَالْأَرْضِ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لَآ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اتٍ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لِقَوْمٍ</w:t>
      </w:r>
      <w:r w:rsidR="00036060" w:rsidRPr="0003606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b/>
          <w:bCs/>
          <w:sz w:val="28"/>
          <w:szCs w:val="28"/>
          <w:rtl/>
        </w:rPr>
        <w:t>عْقِلُونَ</w:t>
      </w:r>
      <w:r w:rsidR="00036060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03606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036060">
        <w:rPr>
          <w:rFonts w:ascii="IRBadr" w:hAnsi="IRBadr" w:cs="IRBadr" w:hint="cs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در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آفر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نش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آسمان‌ها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ن،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آمدوشد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شب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روز،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lastRenderedPageBreak/>
        <w:t>کشت</w:t>
      </w:r>
      <w:r w:rsidR="002F31E6">
        <w:rPr>
          <w:rFonts w:ascii="IRBadr" w:hAnsi="IRBadr" w:cs="IRBadr" w:hint="cs"/>
          <w:sz w:val="28"/>
          <w:szCs w:val="28"/>
          <w:rtl/>
        </w:rPr>
        <w:t>ی‌هایی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که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در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در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به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سود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مردم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درحرکت‌اند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آب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که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خداوند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از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آسمان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نازل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کرده،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با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آن،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ن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را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پس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از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مرگ،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زنده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نموده،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انواع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جنبندگان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را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در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آن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گسترده،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(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همچن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ن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)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در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تغ</w:t>
      </w:r>
      <w:r w:rsidR="002F31E6">
        <w:rPr>
          <w:rFonts w:ascii="IRBadr" w:hAnsi="IRBadr" w:cs="IRBadr" w:hint="cs"/>
          <w:sz w:val="28"/>
          <w:szCs w:val="28"/>
          <w:rtl/>
        </w:rPr>
        <w:t>یی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ر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مس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ر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بادها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ابرها</w:t>
      </w:r>
      <w:r w:rsidR="002F31E6">
        <w:rPr>
          <w:rFonts w:ascii="IRBadr" w:hAnsi="IRBadr" w:cs="IRBadr" w:hint="cs"/>
          <w:sz w:val="28"/>
          <w:szCs w:val="28"/>
          <w:rtl/>
        </w:rPr>
        <w:t>یی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که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ان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ن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آسمان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مسخرند،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نشانه‌ها</w:t>
      </w:r>
      <w:r w:rsidR="002F31E6">
        <w:rPr>
          <w:rFonts w:ascii="IRBadr" w:hAnsi="IRBadr" w:cs="IRBadr" w:hint="cs"/>
          <w:sz w:val="28"/>
          <w:szCs w:val="28"/>
          <w:rtl/>
        </w:rPr>
        <w:t>یی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است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(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از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ذات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پاک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خدا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گانگ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او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)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برا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مردم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که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عقل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دارند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و</w:t>
      </w:r>
      <w:r w:rsidR="00036060" w:rsidRPr="00036060">
        <w:rPr>
          <w:rFonts w:ascii="IRBadr" w:hAnsi="IRBadr" w:cs="IRBadr"/>
          <w:sz w:val="28"/>
          <w:szCs w:val="28"/>
          <w:rtl/>
        </w:rPr>
        <w:t xml:space="preserve"> </w:t>
      </w:r>
      <w:r w:rsidR="00036060" w:rsidRPr="00036060">
        <w:rPr>
          <w:rFonts w:ascii="IRBadr" w:hAnsi="IRBadr" w:cs="IRBadr" w:hint="cs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‌اند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036060" w:rsidRPr="00036060">
        <w:rPr>
          <w:rFonts w:ascii="IRBadr" w:hAnsi="IRBadr" w:cs="IRBadr" w:hint="cs"/>
          <w:sz w:val="28"/>
          <w:szCs w:val="28"/>
          <w:rtl/>
        </w:rPr>
        <w:t>شند</w:t>
      </w:r>
      <w:r w:rsidR="00036060">
        <w:rPr>
          <w:rFonts w:ascii="IRBadr" w:hAnsi="IRBadr" w:cs="IRBadr" w:hint="cs"/>
          <w:sz w:val="28"/>
          <w:szCs w:val="28"/>
          <w:rtl/>
        </w:rPr>
        <w:t xml:space="preserve">. قرآن در این آیه به ما درس خداشناسی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ی‌دهد</w:t>
      </w:r>
      <w:r w:rsidR="00036060">
        <w:rPr>
          <w:rFonts w:ascii="IRBadr" w:hAnsi="IRBadr" w:cs="IRBadr" w:hint="cs"/>
          <w:sz w:val="28"/>
          <w:szCs w:val="28"/>
          <w:rtl/>
        </w:rPr>
        <w:t>.</w:t>
      </w:r>
    </w:p>
    <w:p w:rsidR="00BD7970" w:rsidRDefault="00BD7970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</w:t>
      </w:r>
      <w:r w:rsidR="002F31E6">
        <w:rPr>
          <w:rFonts w:ascii="IRBadr" w:hAnsi="IRBadr" w:cs="IRBadr"/>
          <w:sz w:val="28"/>
          <w:szCs w:val="28"/>
          <w:rtl/>
        </w:rPr>
        <w:t>سورهٔ</w:t>
      </w:r>
      <w:r>
        <w:rPr>
          <w:rFonts w:ascii="IRBadr" w:hAnsi="IRBadr" w:cs="IRBadr" w:hint="cs"/>
          <w:sz w:val="28"/>
          <w:szCs w:val="28"/>
          <w:rtl/>
        </w:rPr>
        <w:t xml:space="preserve"> عنکبوت نیز چنین آمده است: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وَلَئِنْ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سَأَلْتَهُمْ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مَنْ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نَزَّلَ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السَّمَاءِ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مَاءً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فَأَحْ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بِهِ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الْأَرْضَ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بَعْدِ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موت‌ها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لَ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قُولُنَّ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اللَّهُ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قُلِ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الْحَمْدُ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لِلَّهِ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بَلْ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أَ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ثَرُهُمْ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لَا</w:t>
      </w:r>
      <w:r w:rsidRPr="00BD79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BD7970">
        <w:rPr>
          <w:rFonts w:ascii="IRBadr" w:hAnsi="IRBadr" w:cs="IRBadr" w:hint="cs"/>
          <w:b/>
          <w:bCs/>
          <w:sz w:val="28"/>
          <w:szCs w:val="28"/>
          <w:rtl/>
        </w:rPr>
        <w:t>عْقِلُونَ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و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اگر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از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آنان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بپرس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/>
          <w:sz w:val="28"/>
          <w:szCs w:val="28"/>
          <w:rtl/>
        </w:rPr>
        <w:t>: «</w:t>
      </w:r>
      <w:r w:rsidRPr="00BD7970">
        <w:rPr>
          <w:rFonts w:ascii="IRBadr" w:hAnsi="IRBadr" w:cs="IRBadr" w:hint="cs"/>
          <w:sz w:val="28"/>
          <w:szCs w:val="28"/>
          <w:rtl/>
        </w:rPr>
        <w:t>چه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کس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از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آسمان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آب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فرستاد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و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به‌وس</w:t>
      </w:r>
      <w:r w:rsidR="00DD75D6">
        <w:rPr>
          <w:rFonts w:ascii="IRBadr" w:hAnsi="IRBadr" w:cs="IRBadr" w:hint="cs"/>
          <w:sz w:val="28"/>
          <w:szCs w:val="28"/>
          <w:rtl/>
        </w:rPr>
        <w:t>یله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آن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 w:hint="cs"/>
          <w:sz w:val="28"/>
          <w:szCs w:val="28"/>
          <w:rtl/>
        </w:rPr>
        <w:t>ن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را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پس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از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مردنش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زنده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کرد؟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 w:hint="cs"/>
          <w:sz w:val="28"/>
          <w:szCs w:val="28"/>
          <w:rtl/>
        </w:rPr>
        <w:t>‌گو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 w:hint="cs"/>
          <w:sz w:val="28"/>
          <w:szCs w:val="28"/>
          <w:rtl/>
        </w:rPr>
        <w:t>ند</w:t>
      </w:r>
      <w:r w:rsidRPr="00BD7970">
        <w:rPr>
          <w:rFonts w:ascii="IRBadr" w:hAnsi="IRBadr" w:cs="IRBadr"/>
          <w:sz w:val="28"/>
          <w:szCs w:val="28"/>
          <w:rtl/>
        </w:rPr>
        <w:t>: «</w:t>
      </w:r>
      <w:r w:rsidRPr="00BD7970">
        <w:rPr>
          <w:rFonts w:ascii="IRBadr" w:hAnsi="IRBadr" w:cs="IRBadr" w:hint="cs"/>
          <w:sz w:val="28"/>
          <w:szCs w:val="28"/>
          <w:rtl/>
        </w:rPr>
        <w:t>الله</w:t>
      </w:r>
      <w:r w:rsidRPr="00BD7970">
        <w:rPr>
          <w:rFonts w:ascii="IRBadr" w:hAnsi="IRBadr" w:cs="IRBadr" w:hint="eastAsia"/>
          <w:sz w:val="28"/>
          <w:szCs w:val="28"/>
          <w:rtl/>
        </w:rPr>
        <w:t>»</w:t>
      </w:r>
      <w:r w:rsidRPr="00BD7970">
        <w:rPr>
          <w:rFonts w:ascii="IRBadr" w:hAnsi="IRBadr" w:cs="IRBadr"/>
          <w:sz w:val="28"/>
          <w:szCs w:val="28"/>
          <w:rtl/>
        </w:rPr>
        <w:t xml:space="preserve">! </w:t>
      </w:r>
      <w:r w:rsidRPr="00BD7970">
        <w:rPr>
          <w:rFonts w:ascii="IRBadr" w:hAnsi="IRBadr" w:cs="IRBadr" w:hint="cs"/>
          <w:sz w:val="28"/>
          <w:szCs w:val="28"/>
          <w:rtl/>
        </w:rPr>
        <w:t>بگو</w:t>
      </w:r>
      <w:r w:rsidRPr="00BD7970">
        <w:rPr>
          <w:rFonts w:ascii="IRBadr" w:hAnsi="IRBadr" w:cs="IRBadr"/>
          <w:sz w:val="28"/>
          <w:szCs w:val="28"/>
          <w:rtl/>
        </w:rPr>
        <w:t>: «</w:t>
      </w:r>
      <w:r w:rsidRPr="00BD7970">
        <w:rPr>
          <w:rFonts w:ascii="IRBadr" w:hAnsi="IRBadr" w:cs="IRBadr" w:hint="cs"/>
          <w:sz w:val="28"/>
          <w:szCs w:val="28"/>
          <w:rtl/>
        </w:rPr>
        <w:t>حمد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و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ستا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 w:hint="cs"/>
          <w:sz w:val="28"/>
          <w:szCs w:val="28"/>
          <w:rtl/>
        </w:rPr>
        <w:t>ش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مخصوص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خداست</w:t>
      </w:r>
      <w:r w:rsidRPr="00BD7970">
        <w:rPr>
          <w:rFonts w:ascii="IRBadr" w:hAnsi="IRBadr" w:cs="IRBadr"/>
          <w:sz w:val="28"/>
          <w:szCs w:val="28"/>
          <w:rtl/>
        </w:rPr>
        <w:t>!</w:t>
      </w:r>
      <w:r w:rsidR="002F31E6">
        <w:rPr>
          <w:rFonts w:ascii="IRBadr" w:hAnsi="IRBadr" w:cs="IRBadr"/>
          <w:sz w:val="28"/>
          <w:szCs w:val="28"/>
          <w:rtl/>
        </w:rPr>
        <w:t>» اما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ب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 w:hint="cs"/>
          <w:sz w:val="28"/>
          <w:szCs w:val="28"/>
          <w:rtl/>
        </w:rPr>
        <w:t>شتر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آن‌ها</w:t>
      </w:r>
      <w:r w:rsidRPr="00BD7970">
        <w:rPr>
          <w:rFonts w:ascii="IRBadr" w:hAnsi="IRBadr" w:cs="IRBadr"/>
          <w:sz w:val="28"/>
          <w:szCs w:val="28"/>
          <w:rtl/>
        </w:rPr>
        <w:t xml:space="preserve"> </w:t>
      </w:r>
      <w:r w:rsidRPr="00BD7970">
        <w:rPr>
          <w:rFonts w:ascii="IRBadr" w:hAnsi="IRBadr" w:cs="IRBadr" w:hint="cs"/>
          <w:sz w:val="28"/>
          <w:szCs w:val="28"/>
          <w:rtl/>
        </w:rPr>
        <w:t>نم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BD7970">
        <w:rPr>
          <w:rFonts w:ascii="IRBadr" w:hAnsi="IRBadr" w:cs="IRBadr" w:hint="cs"/>
          <w:sz w:val="28"/>
          <w:szCs w:val="28"/>
          <w:rtl/>
        </w:rPr>
        <w:t>‌دانند</w:t>
      </w:r>
      <w:r w:rsidRPr="00BD7970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 w:hint="cs"/>
          <w:sz w:val="28"/>
          <w:szCs w:val="28"/>
          <w:rtl/>
        </w:rPr>
        <w:t xml:space="preserve"> بنابراین حمد و ستایش مخصوص خداست.</w:t>
      </w:r>
    </w:p>
    <w:p w:rsidR="00BD7970" w:rsidRDefault="00780470" w:rsidP="00E236AB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</w:t>
      </w:r>
      <w:r w:rsidR="002F31E6">
        <w:rPr>
          <w:rFonts w:ascii="IRBadr" w:hAnsi="IRBadr" w:cs="IRBadr"/>
          <w:sz w:val="28"/>
          <w:szCs w:val="28"/>
          <w:rtl/>
        </w:rPr>
        <w:t>آ</w:t>
      </w:r>
      <w:r w:rsidR="002F31E6">
        <w:rPr>
          <w:rFonts w:ascii="IRBadr" w:hAnsi="IRBadr" w:cs="IRBadr" w:hint="cs"/>
          <w:sz w:val="28"/>
          <w:szCs w:val="28"/>
          <w:rtl/>
        </w:rPr>
        <w:t>یهٔ</w:t>
      </w:r>
      <w:r>
        <w:rPr>
          <w:rFonts w:ascii="IRBadr" w:hAnsi="IRBadr" w:cs="IRBadr" w:hint="cs"/>
          <w:sz w:val="28"/>
          <w:szCs w:val="28"/>
          <w:rtl/>
        </w:rPr>
        <w:t xml:space="preserve"> 65 </w:t>
      </w:r>
      <w:r w:rsidR="002F31E6">
        <w:rPr>
          <w:rFonts w:ascii="IRBadr" w:hAnsi="IRBadr" w:cs="IRBadr"/>
          <w:sz w:val="28"/>
          <w:szCs w:val="28"/>
          <w:rtl/>
        </w:rPr>
        <w:t>سورهٔ</w:t>
      </w:r>
      <w:r>
        <w:rPr>
          <w:rFonts w:ascii="IRBadr" w:hAnsi="IRBadr" w:cs="IRBadr" w:hint="cs"/>
          <w:sz w:val="28"/>
          <w:szCs w:val="28"/>
          <w:rtl/>
        </w:rPr>
        <w:t xml:space="preserve"> نحل نیز چنین آمده است: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وَاللَّهُ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أَنْزَلَ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السَّمَاءِ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مَاءً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فَأَحْ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بِهِ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الْأَرْضَ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بَعْدَ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موتها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فِ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ذَلِ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لَآ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ةً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لِقَوْمٍ</w:t>
      </w:r>
      <w:r w:rsidRPr="0078047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780470">
        <w:rPr>
          <w:rFonts w:ascii="IRBadr" w:hAnsi="IRBadr" w:cs="IRBadr" w:hint="cs"/>
          <w:b/>
          <w:bCs/>
          <w:sz w:val="28"/>
          <w:szCs w:val="28"/>
          <w:rtl/>
        </w:rPr>
        <w:t>سْمَعُونَ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780470">
        <w:rPr>
          <w:rFonts w:ascii="IRBadr" w:hAnsi="IRBadr" w:cs="IRBadr" w:hint="cs"/>
          <w:sz w:val="28"/>
          <w:szCs w:val="28"/>
          <w:rtl/>
        </w:rPr>
        <w:t>خداوند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از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آسمان،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آب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فرستاد؛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و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 w:hint="cs"/>
          <w:sz w:val="28"/>
          <w:szCs w:val="28"/>
          <w:rtl/>
        </w:rPr>
        <w:t>ن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را،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پس‌ازآنکه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مرده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بود،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ح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 w:hint="cs"/>
          <w:sz w:val="28"/>
          <w:szCs w:val="28"/>
          <w:rtl/>
        </w:rPr>
        <w:t>ات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بخش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 w:hint="cs"/>
          <w:sz w:val="28"/>
          <w:szCs w:val="28"/>
          <w:rtl/>
        </w:rPr>
        <w:t>د</w:t>
      </w:r>
      <w:r w:rsidRPr="00780470">
        <w:rPr>
          <w:rFonts w:ascii="IRBadr" w:hAnsi="IRBadr" w:cs="IRBadr"/>
          <w:sz w:val="28"/>
          <w:szCs w:val="28"/>
          <w:rtl/>
        </w:rPr>
        <w:t xml:space="preserve">! </w:t>
      </w:r>
      <w:r w:rsidRPr="00780470">
        <w:rPr>
          <w:rFonts w:ascii="IRBadr" w:hAnsi="IRBadr" w:cs="IRBadr" w:hint="cs"/>
          <w:sz w:val="28"/>
          <w:szCs w:val="28"/>
          <w:rtl/>
        </w:rPr>
        <w:t>در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 w:hint="cs"/>
          <w:sz w:val="28"/>
          <w:szCs w:val="28"/>
          <w:rtl/>
        </w:rPr>
        <w:t>ن،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نشانه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روشن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است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برا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جمع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 w:hint="cs"/>
          <w:sz w:val="28"/>
          <w:szCs w:val="28"/>
          <w:rtl/>
        </w:rPr>
        <w:t>ت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که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گوش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شنوا</w:t>
      </w:r>
      <w:r w:rsidRPr="00780470">
        <w:rPr>
          <w:rFonts w:ascii="IRBadr" w:hAnsi="IRBadr" w:cs="IRBadr"/>
          <w:sz w:val="28"/>
          <w:szCs w:val="28"/>
          <w:rtl/>
        </w:rPr>
        <w:t xml:space="preserve"> </w:t>
      </w:r>
      <w:r w:rsidRPr="00780470">
        <w:rPr>
          <w:rFonts w:ascii="IRBadr" w:hAnsi="IRBadr" w:cs="IRBadr" w:hint="cs"/>
          <w:sz w:val="28"/>
          <w:szCs w:val="28"/>
          <w:rtl/>
        </w:rPr>
        <w:t>دارند</w:t>
      </w:r>
      <w:r w:rsidRPr="00780470">
        <w:rPr>
          <w:rFonts w:ascii="IRBadr" w:hAnsi="IRBadr" w:cs="IRBadr"/>
          <w:sz w:val="28"/>
          <w:szCs w:val="28"/>
          <w:rtl/>
        </w:rPr>
        <w:t>!</w:t>
      </w:r>
      <w:r>
        <w:rPr>
          <w:rFonts w:ascii="IRBadr" w:hAnsi="IRBadr" w:cs="IRBadr" w:hint="cs"/>
          <w:sz w:val="28"/>
          <w:szCs w:val="28"/>
          <w:rtl/>
        </w:rPr>
        <w:t xml:space="preserve"> در این حیات طبیعت آیه و </w:t>
      </w:r>
      <w:r w:rsidR="00DD75D6">
        <w:rPr>
          <w:rFonts w:ascii="IRBadr" w:hAnsi="IRBadr" w:cs="IRBadr"/>
          <w:sz w:val="28"/>
          <w:szCs w:val="28"/>
          <w:rtl/>
        </w:rPr>
        <w:t>نشانه‌ا</w:t>
      </w:r>
      <w:r w:rsidR="00DD75D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بزرگ برای </w:t>
      </w:r>
      <w:r w:rsidR="002F31E6">
        <w:rPr>
          <w:rFonts w:ascii="IRBadr" w:hAnsi="IRBadr" w:cs="IRBadr"/>
          <w:sz w:val="28"/>
          <w:szCs w:val="28"/>
          <w:rtl/>
        </w:rPr>
        <w:t>انسان‌ها</w:t>
      </w:r>
      <w:r w:rsidR="002F31E6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که دلی هوشیار دارند.</w:t>
      </w:r>
    </w:p>
    <w:p w:rsidR="00A81B1E" w:rsidRDefault="00A81B1E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آیات </w:t>
      </w:r>
      <w:r w:rsidR="00DD75D6">
        <w:rPr>
          <w:rFonts w:ascii="IRBadr" w:hAnsi="IRBadr" w:cs="IRBadr"/>
          <w:sz w:val="28"/>
          <w:szCs w:val="28"/>
          <w:rtl/>
        </w:rPr>
        <w:t>اشاره‌ا</w:t>
      </w:r>
      <w:r w:rsidR="00DD75D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به حیات مجدد طبیعت و قدرت خدا و خداشناسی دارد.</w:t>
      </w:r>
    </w:p>
    <w:p w:rsidR="00A81B1E" w:rsidRDefault="00A81B1E" w:rsidP="00450045">
      <w:pPr>
        <w:pStyle w:val="1"/>
        <w:rPr>
          <w:rtl/>
        </w:rPr>
      </w:pPr>
      <w:bookmarkStart w:id="7" w:name="_Toc428437110"/>
      <w:r>
        <w:rPr>
          <w:rFonts w:hint="cs"/>
          <w:rtl/>
        </w:rPr>
        <w:t>آیات مربوط به معاد طبیعت</w:t>
      </w:r>
      <w:bookmarkEnd w:id="7"/>
    </w:p>
    <w:p w:rsidR="00A81B1E" w:rsidRDefault="00A81B1E" w:rsidP="00E236AB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آیات قرآن ما را متوجه قیامت و معاد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56BED" w:rsidRPr="00D56BED">
        <w:rPr>
          <w:rFonts w:ascii="IRBadr" w:hAnsi="IRBadr" w:cs="IRBadr" w:hint="cs"/>
          <w:sz w:val="28"/>
          <w:szCs w:val="28"/>
          <w:rtl/>
        </w:rPr>
        <w:t xml:space="preserve"> </w:t>
      </w:r>
      <w:r w:rsidR="00D56BED">
        <w:rPr>
          <w:rFonts w:ascii="IRBadr" w:hAnsi="IRBadr" w:cs="IRBadr" w:hint="cs"/>
          <w:sz w:val="28"/>
          <w:szCs w:val="28"/>
          <w:rtl/>
        </w:rPr>
        <w:t xml:space="preserve">در </w:t>
      </w:r>
      <w:r w:rsidR="00D56BED">
        <w:rPr>
          <w:rFonts w:ascii="IRBadr" w:hAnsi="IRBadr" w:cs="IRBadr"/>
          <w:sz w:val="28"/>
          <w:szCs w:val="28"/>
          <w:rtl/>
        </w:rPr>
        <w:t>آ</w:t>
      </w:r>
      <w:r w:rsidR="00D56BED">
        <w:rPr>
          <w:rFonts w:ascii="IRBadr" w:hAnsi="IRBadr" w:cs="IRBadr" w:hint="cs"/>
          <w:sz w:val="28"/>
          <w:szCs w:val="28"/>
          <w:rtl/>
        </w:rPr>
        <w:t xml:space="preserve">یهٔ 9 </w:t>
      </w:r>
      <w:r w:rsidR="00D56BED">
        <w:rPr>
          <w:rFonts w:ascii="IRBadr" w:hAnsi="IRBadr" w:cs="IRBadr"/>
          <w:sz w:val="28"/>
          <w:szCs w:val="28"/>
          <w:rtl/>
        </w:rPr>
        <w:t>سورهٔ</w:t>
      </w:r>
      <w:r w:rsidR="00D56BED">
        <w:rPr>
          <w:rFonts w:ascii="IRBadr" w:hAnsi="IRBadr" w:cs="IRBadr" w:hint="cs"/>
          <w:sz w:val="28"/>
          <w:szCs w:val="28"/>
          <w:rtl/>
        </w:rPr>
        <w:t xml:space="preserve"> فاطر</w:t>
      </w:r>
      <w:r w:rsidR="00D56BED">
        <w:rPr>
          <w:rFonts w:ascii="IRBadr" w:hAnsi="IRBadr" w:cs="IRBadr"/>
          <w:sz w:val="28"/>
          <w:szCs w:val="28"/>
          <w:rtl/>
        </w:rPr>
        <w:t xml:space="preserve"> </w:t>
      </w:r>
      <w:r w:rsidR="00D56BED">
        <w:rPr>
          <w:rFonts w:ascii="IRBadr" w:hAnsi="IRBadr" w:cs="IRBadr" w:hint="cs"/>
          <w:sz w:val="28"/>
          <w:szCs w:val="28"/>
          <w:rtl/>
        </w:rPr>
        <w:t>چنین آمده است: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D56BED">
        <w:rPr>
          <w:rFonts w:ascii="IRBadr" w:hAnsi="IRBadr" w:cs="IRBadr"/>
          <w:b/>
          <w:bCs/>
          <w:sz w:val="28"/>
          <w:szCs w:val="28"/>
          <w:rtl/>
        </w:rPr>
        <w:t>«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وَاللَّهُ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أَرْسَلَ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الرِّ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احَ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فَتُثِ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رُ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سَحَابًا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فَسُقْنَاهُ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إِلَ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بَلَدٍ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مَ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تٍ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فَأَحْ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یی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نَا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بِهِ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الْأَرْضَ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بَعْدَ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>
        <w:rPr>
          <w:rFonts w:ascii="IRBadr" w:hAnsi="IRBadr" w:cs="IRBadr"/>
          <w:b/>
          <w:bCs/>
          <w:sz w:val="28"/>
          <w:szCs w:val="28"/>
          <w:rtl/>
        </w:rPr>
        <w:t>موت‌ها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ذَلِ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D56BED"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56BED" w:rsidRPr="00A81B1E">
        <w:rPr>
          <w:rFonts w:ascii="IRBadr" w:hAnsi="IRBadr" w:cs="IRBadr" w:hint="cs"/>
          <w:b/>
          <w:bCs/>
          <w:sz w:val="28"/>
          <w:szCs w:val="28"/>
          <w:rtl/>
        </w:rPr>
        <w:t>النُّشُورُ</w:t>
      </w:r>
      <w:r w:rsidR="00D56BED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D56BE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D56BED">
        <w:rPr>
          <w:rFonts w:ascii="IRBadr" w:hAnsi="IRBadr" w:cs="IRBadr" w:hint="cs"/>
          <w:sz w:val="28"/>
          <w:szCs w:val="28"/>
          <w:rtl/>
        </w:rPr>
        <w:t xml:space="preserve"> در این آیه قرآن </w:t>
      </w:r>
      <w:r w:rsidR="00D56BED">
        <w:rPr>
          <w:rFonts w:ascii="IRBadr" w:hAnsi="IRBadr" w:cs="IRBadr"/>
          <w:sz w:val="28"/>
          <w:szCs w:val="28"/>
          <w:rtl/>
        </w:rPr>
        <w:t>صحنهٔ</w:t>
      </w:r>
      <w:r w:rsidR="00D56BED">
        <w:rPr>
          <w:rFonts w:ascii="IRBadr" w:hAnsi="IRBadr" w:cs="IRBadr" w:hint="cs"/>
          <w:sz w:val="28"/>
          <w:szCs w:val="28"/>
          <w:rtl/>
        </w:rPr>
        <w:t xml:space="preserve"> زنده شدن زمین و علل و عوامل آن را مشخص </w:t>
      </w:r>
      <w:r w:rsidR="00D56BED">
        <w:rPr>
          <w:rFonts w:ascii="IRBadr" w:hAnsi="IRBadr" w:cs="IRBadr"/>
          <w:sz w:val="28"/>
          <w:szCs w:val="28"/>
          <w:rtl/>
        </w:rPr>
        <w:t>م</w:t>
      </w:r>
      <w:r w:rsidR="00D56BED">
        <w:rPr>
          <w:rFonts w:ascii="IRBadr" w:hAnsi="IRBadr" w:cs="IRBadr" w:hint="cs"/>
          <w:sz w:val="28"/>
          <w:szCs w:val="28"/>
          <w:rtl/>
        </w:rPr>
        <w:t xml:space="preserve">ی‌کند. قرآن </w:t>
      </w:r>
      <w:r w:rsidR="00D56BED">
        <w:rPr>
          <w:rFonts w:ascii="IRBadr" w:hAnsi="IRBadr" w:cs="IRBadr"/>
          <w:sz w:val="28"/>
          <w:szCs w:val="28"/>
          <w:rtl/>
        </w:rPr>
        <w:t>م</w:t>
      </w:r>
      <w:r w:rsidR="00D56BED">
        <w:rPr>
          <w:rFonts w:ascii="IRBadr" w:hAnsi="IRBadr" w:cs="IRBadr" w:hint="cs"/>
          <w:sz w:val="28"/>
          <w:szCs w:val="28"/>
          <w:rtl/>
        </w:rPr>
        <w:t xml:space="preserve">ی‌فرماید: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خداوند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کس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است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که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بادها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را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فرستاد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تا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ابرها</w:t>
      </w:r>
      <w:r w:rsidR="00D56BED">
        <w:rPr>
          <w:rFonts w:ascii="IRBadr" w:hAnsi="IRBadr" w:cs="IRBadr" w:hint="cs"/>
          <w:sz w:val="28"/>
          <w:szCs w:val="28"/>
          <w:rtl/>
        </w:rPr>
        <w:t>یی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را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به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حرکت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درآورند؛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سپس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ما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ا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ن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ابرها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را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>
        <w:rPr>
          <w:rFonts w:ascii="IRBadr" w:hAnsi="IRBadr" w:cs="IRBadr"/>
          <w:sz w:val="28"/>
          <w:szCs w:val="28"/>
          <w:rtl/>
        </w:rPr>
        <w:t>به‌سو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زم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ن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مرده‌ا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راند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م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و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>
        <w:rPr>
          <w:rFonts w:ascii="IRBadr" w:hAnsi="IRBadr" w:cs="IRBadr"/>
          <w:sz w:val="28"/>
          <w:szCs w:val="28"/>
          <w:rtl/>
        </w:rPr>
        <w:t>به‌وس</w:t>
      </w:r>
      <w:r w:rsidR="00D56BED">
        <w:rPr>
          <w:rFonts w:ascii="IRBadr" w:hAnsi="IRBadr" w:cs="IRBadr" w:hint="cs"/>
          <w:sz w:val="28"/>
          <w:szCs w:val="28"/>
          <w:rtl/>
        </w:rPr>
        <w:t>یله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آن،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زم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ن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را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پس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از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مردنش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زنده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م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 w:hint="cs"/>
          <w:sz w:val="28"/>
          <w:szCs w:val="28"/>
          <w:rtl/>
        </w:rPr>
        <w:t>‌کن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م؛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رستاخ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ز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ن</w:t>
      </w:r>
      <w:r w:rsidR="00D56BED">
        <w:rPr>
          <w:rFonts w:ascii="IRBadr" w:hAnsi="IRBadr" w:cs="IRBadr" w:hint="cs"/>
          <w:sz w:val="28"/>
          <w:szCs w:val="28"/>
          <w:rtl/>
        </w:rPr>
        <w:t>ی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ز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>
        <w:rPr>
          <w:rFonts w:ascii="IRBadr" w:hAnsi="IRBadr" w:cs="IRBadr"/>
          <w:sz w:val="28"/>
          <w:szCs w:val="28"/>
          <w:rtl/>
        </w:rPr>
        <w:t>هم</w:t>
      </w:r>
      <w:r w:rsidR="00D56BED">
        <w:rPr>
          <w:rFonts w:ascii="IRBadr" w:hAnsi="IRBadr" w:cs="IRBadr" w:hint="cs"/>
          <w:sz w:val="28"/>
          <w:szCs w:val="28"/>
          <w:rtl/>
        </w:rPr>
        <w:t>ین‌گونه</w:t>
      </w:r>
      <w:r w:rsidR="00D56BED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56BED" w:rsidRPr="00292BC2">
        <w:rPr>
          <w:rFonts w:ascii="IRBadr" w:hAnsi="IRBadr" w:cs="IRBadr" w:hint="cs"/>
          <w:sz w:val="28"/>
          <w:szCs w:val="28"/>
          <w:rtl/>
        </w:rPr>
        <w:t>است</w:t>
      </w:r>
      <w:r w:rsidR="00D56BED" w:rsidRPr="00292BC2">
        <w:rPr>
          <w:rFonts w:ascii="IRBadr" w:hAnsi="IRBadr" w:cs="IRBadr"/>
          <w:sz w:val="28"/>
          <w:szCs w:val="28"/>
          <w:rtl/>
        </w:rPr>
        <w:t>!</w:t>
      </w:r>
      <w:r w:rsidR="00D56BED">
        <w:rPr>
          <w:rFonts w:ascii="IRBadr" w:hAnsi="IRBadr" w:cs="IRBadr" w:hint="cs"/>
          <w:sz w:val="28"/>
          <w:szCs w:val="28"/>
          <w:rtl/>
        </w:rPr>
        <w:t xml:space="preserve"> در این پدیده زمین مرده</w:t>
      </w:r>
      <w:r w:rsidR="00E236AB">
        <w:rPr>
          <w:rFonts w:ascii="IRBadr" w:hAnsi="IRBadr" w:cs="IRBadr" w:hint="cs"/>
          <w:sz w:val="28"/>
          <w:szCs w:val="28"/>
          <w:rtl/>
        </w:rPr>
        <w:t>،</w:t>
      </w:r>
      <w:r w:rsidR="00D56BED">
        <w:rPr>
          <w:rFonts w:ascii="IRBadr" w:hAnsi="IRBadr" w:cs="IRBadr" w:hint="cs"/>
          <w:sz w:val="28"/>
          <w:szCs w:val="28"/>
          <w:rtl/>
        </w:rPr>
        <w:t xml:space="preserve"> حیات دوباره </w:t>
      </w:r>
      <w:r w:rsidR="00D56BED">
        <w:rPr>
          <w:rFonts w:ascii="IRBadr" w:hAnsi="IRBadr" w:cs="IRBadr"/>
          <w:sz w:val="28"/>
          <w:szCs w:val="28"/>
          <w:rtl/>
        </w:rPr>
        <w:t>م</w:t>
      </w:r>
      <w:r w:rsidR="00D56BED">
        <w:rPr>
          <w:rFonts w:ascii="IRBadr" w:hAnsi="IRBadr" w:cs="IRBadr" w:hint="cs"/>
          <w:sz w:val="28"/>
          <w:szCs w:val="28"/>
          <w:rtl/>
        </w:rPr>
        <w:t xml:space="preserve">ی‌یابد. این آیه علاوه بر قدرت </w:t>
      </w:r>
      <w:r w:rsidR="00E236AB">
        <w:rPr>
          <w:rFonts w:ascii="IRBadr" w:hAnsi="IRBadr" w:cs="IRBadr" w:hint="cs"/>
          <w:sz w:val="28"/>
          <w:szCs w:val="28"/>
          <w:rtl/>
        </w:rPr>
        <w:t xml:space="preserve">الهی </w:t>
      </w:r>
      <w:r w:rsidR="00D56BED">
        <w:rPr>
          <w:rFonts w:ascii="IRBadr" w:hAnsi="IRBadr" w:cs="IRBadr" w:hint="cs"/>
          <w:sz w:val="28"/>
          <w:szCs w:val="28"/>
          <w:rtl/>
        </w:rPr>
        <w:t xml:space="preserve">و خداشناسی، اشاره به زندگی پس از مرگ </w:t>
      </w:r>
      <w:r w:rsidR="00E236AB">
        <w:rPr>
          <w:rFonts w:ascii="IRBadr" w:hAnsi="IRBadr" w:cs="IRBadr" w:hint="cs"/>
          <w:sz w:val="28"/>
          <w:szCs w:val="28"/>
          <w:rtl/>
        </w:rPr>
        <w:t xml:space="preserve">نیز </w:t>
      </w:r>
      <w:r w:rsidR="00D56BED">
        <w:rPr>
          <w:rFonts w:ascii="IRBadr" w:hAnsi="IRBadr" w:cs="IRBadr" w:hint="cs"/>
          <w:sz w:val="28"/>
          <w:szCs w:val="28"/>
          <w:rtl/>
        </w:rPr>
        <w:t xml:space="preserve">دارد. خدایی که بار دیگر </w:t>
      </w:r>
      <w:r w:rsidR="00D56BED">
        <w:rPr>
          <w:rFonts w:ascii="IRBadr" w:hAnsi="IRBadr" w:cs="IRBadr"/>
          <w:sz w:val="28"/>
          <w:szCs w:val="28"/>
          <w:rtl/>
        </w:rPr>
        <w:t>شمارا</w:t>
      </w:r>
      <w:r w:rsidR="00D56BED">
        <w:rPr>
          <w:rFonts w:ascii="IRBadr" w:hAnsi="IRBadr" w:cs="IRBadr" w:hint="cs"/>
          <w:sz w:val="28"/>
          <w:szCs w:val="28"/>
          <w:rtl/>
        </w:rPr>
        <w:t xml:space="preserve"> پس از مرگ مبعوث خواهد کرد.</w:t>
      </w:r>
    </w:p>
    <w:p w:rsidR="00A81B1E" w:rsidRDefault="00A81B1E" w:rsidP="00E236AB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در </w:t>
      </w:r>
      <w:r w:rsidR="002F31E6">
        <w:rPr>
          <w:rFonts w:ascii="IRBadr" w:hAnsi="IRBadr" w:cs="IRBadr"/>
          <w:sz w:val="28"/>
          <w:szCs w:val="28"/>
          <w:rtl/>
        </w:rPr>
        <w:t>آ</w:t>
      </w:r>
      <w:r w:rsidR="002F31E6">
        <w:rPr>
          <w:rFonts w:ascii="IRBadr" w:hAnsi="IRBadr" w:cs="IRBadr" w:hint="cs"/>
          <w:sz w:val="28"/>
          <w:szCs w:val="28"/>
          <w:rtl/>
        </w:rPr>
        <w:t>یهٔ</w:t>
      </w:r>
      <w:r>
        <w:rPr>
          <w:rFonts w:ascii="IRBadr" w:hAnsi="IRBadr" w:cs="IRBadr" w:hint="cs"/>
          <w:sz w:val="28"/>
          <w:szCs w:val="28"/>
          <w:rtl/>
        </w:rPr>
        <w:t xml:space="preserve"> 9 </w:t>
      </w:r>
      <w:r w:rsidR="002F31E6">
        <w:rPr>
          <w:rFonts w:ascii="IRBadr" w:hAnsi="IRBadr" w:cs="IRBadr"/>
          <w:sz w:val="28"/>
          <w:szCs w:val="28"/>
          <w:rtl/>
        </w:rPr>
        <w:t>سورهٔ</w:t>
      </w:r>
      <w:r>
        <w:rPr>
          <w:rFonts w:ascii="IRBadr" w:hAnsi="IRBadr" w:cs="IRBadr" w:hint="cs"/>
          <w:sz w:val="28"/>
          <w:szCs w:val="28"/>
          <w:rtl/>
        </w:rPr>
        <w:t xml:space="preserve"> فاطر</w:t>
      </w:r>
      <w:r w:rsidR="002F31E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چنین آمده است: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وَاللَّهُ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أَرْسَلَ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الرِّ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احَ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فَتُثِ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رُ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سَحَابًا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فَسُقْنَاهُ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إِلَ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بَلَدٍ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مَ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تٍ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فَأَحْ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یی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نَا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بِهِ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الْأَرْضَ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بَعْدَ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موتها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ذَلِ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A81B1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A81B1E">
        <w:rPr>
          <w:rFonts w:ascii="IRBadr" w:hAnsi="IRBadr" w:cs="IRBadr" w:hint="cs"/>
          <w:b/>
          <w:bCs/>
          <w:sz w:val="28"/>
          <w:szCs w:val="28"/>
          <w:rtl/>
        </w:rPr>
        <w:t>النُّشُورُ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>
        <w:rPr>
          <w:rFonts w:ascii="IRBadr" w:hAnsi="IRBadr" w:cs="IRBadr" w:hint="cs"/>
          <w:sz w:val="28"/>
          <w:szCs w:val="28"/>
          <w:rtl/>
        </w:rPr>
        <w:t xml:space="preserve"> در این آیه قرآن </w:t>
      </w:r>
      <w:r w:rsidR="002F31E6">
        <w:rPr>
          <w:rFonts w:ascii="IRBadr" w:hAnsi="IRBadr" w:cs="IRBadr"/>
          <w:sz w:val="28"/>
          <w:szCs w:val="28"/>
          <w:rtl/>
        </w:rPr>
        <w:t>صحنهٔ</w:t>
      </w:r>
      <w:r>
        <w:rPr>
          <w:rFonts w:ascii="IRBadr" w:hAnsi="IRBadr" w:cs="IRBadr" w:hint="cs"/>
          <w:sz w:val="28"/>
          <w:szCs w:val="28"/>
          <w:rtl/>
        </w:rPr>
        <w:t xml:space="preserve"> زنده شدن زمین و علل و عوامل آن را مشخص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92BC2">
        <w:rPr>
          <w:rFonts w:ascii="IRBadr" w:hAnsi="IRBadr" w:cs="IRBadr" w:hint="cs"/>
          <w:sz w:val="28"/>
          <w:szCs w:val="28"/>
          <w:rtl/>
        </w:rPr>
        <w:t xml:space="preserve"> قرآن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ی‌فرماید</w:t>
      </w:r>
      <w:r w:rsidR="00292BC2">
        <w:rPr>
          <w:rFonts w:ascii="IRBadr" w:hAnsi="IRBadr" w:cs="IRBadr" w:hint="cs"/>
          <w:sz w:val="28"/>
          <w:szCs w:val="28"/>
          <w:rtl/>
        </w:rPr>
        <w:t xml:space="preserve">: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خداوند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کس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است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که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بادها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را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فرستاد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تا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ابرها</w:t>
      </w:r>
      <w:r w:rsidR="002F31E6">
        <w:rPr>
          <w:rFonts w:ascii="IRBadr" w:hAnsi="IRBadr" w:cs="IRBadr" w:hint="cs"/>
          <w:sz w:val="28"/>
          <w:szCs w:val="28"/>
          <w:rtl/>
        </w:rPr>
        <w:t>یی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را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به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حرکت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درآورند؛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سپس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ما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ن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ابرها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را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به‌سو</w:t>
      </w:r>
      <w:r w:rsidR="00DD75D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ن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مرده‌ا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راند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م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و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به‌وس</w:t>
      </w:r>
      <w:r w:rsidR="00DD75D6">
        <w:rPr>
          <w:rFonts w:ascii="IRBadr" w:hAnsi="IRBadr" w:cs="IRBadr" w:hint="cs"/>
          <w:sz w:val="28"/>
          <w:szCs w:val="28"/>
          <w:rtl/>
        </w:rPr>
        <w:t>یله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آن،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ن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را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پس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از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مردنش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زنده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 w:hint="cs"/>
          <w:sz w:val="28"/>
          <w:szCs w:val="28"/>
          <w:rtl/>
        </w:rPr>
        <w:t>‌کن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م؛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رستاخ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ز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ن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ز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هم</w:t>
      </w:r>
      <w:r w:rsidR="00DD75D6">
        <w:rPr>
          <w:rFonts w:ascii="IRBadr" w:hAnsi="IRBadr" w:cs="IRBadr" w:hint="cs"/>
          <w:sz w:val="28"/>
          <w:szCs w:val="28"/>
          <w:rtl/>
        </w:rPr>
        <w:t>ین‌گونه</w:t>
      </w:r>
      <w:r w:rsidR="00292BC2"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92BC2" w:rsidRPr="00292BC2">
        <w:rPr>
          <w:rFonts w:ascii="IRBadr" w:hAnsi="IRBadr" w:cs="IRBadr" w:hint="cs"/>
          <w:sz w:val="28"/>
          <w:szCs w:val="28"/>
          <w:rtl/>
        </w:rPr>
        <w:t>است</w:t>
      </w:r>
      <w:r w:rsidR="00292BC2" w:rsidRPr="00292BC2">
        <w:rPr>
          <w:rFonts w:ascii="IRBadr" w:hAnsi="IRBadr" w:cs="IRBadr"/>
          <w:sz w:val="28"/>
          <w:szCs w:val="28"/>
          <w:rtl/>
        </w:rPr>
        <w:t>!</w:t>
      </w:r>
      <w:r w:rsidR="00292BC2">
        <w:rPr>
          <w:rFonts w:ascii="IRBadr" w:hAnsi="IRBadr" w:cs="IRBadr" w:hint="cs"/>
          <w:sz w:val="28"/>
          <w:szCs w:val="28"/>
          <w:rtl/>
        </w:rPr>
        <w:t xml:space="preserve"> در این پدیده زمین مرده دوباره حیات دوباره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ی‌یابد</w:t>
      </w:r>
      <w:r w:rsidR="00292BC2">
        <w:rPr>
          <w:rFonts w:ascii="IRBadr" w:hAnsi="IRBadr" w:cs="IRBadr" w:hint="cs"/>
          <w:sz w:val="28"/>
          <w:szCs w:val="28"/>
          <w:rtl/>
        </w:rPr>
        <w:t xml:space="preserve">. در این آیه علاوه بر قدرت و خداشناسی، اشاره به زندگی پس از مرگ دارد. خدایی که بار دیگر </w:t>
      </w:r>
      <w:r w:rsidR="00DD75D6">
        <w:rPr>
          <w:rFonts w:ascii="IRBadr" w:hAnsi="IRBadr" w:cs="IRBadr"/>
          <w:sz w:val="28"/>
          <w:szCs w:val="28"/>
          <w:rtl/>
        </w:rPr>
        <w:t>شمارا</w:t>
      </w:r>
      <w:r w:rsidR="00292BC2">
        <w:rPr>
          <w:rFonts w:ascii="IRBadr" w:hAnsi="IRBadr" w:cs="IRBadr" w:hint="cs"/>
          <w:sz w:val="28"/>
          <w:szCs w:val="28"/>
          <w:rtl/>
        </w:rPr>
        <w:t xml:space="preserve"> پس از مرگ مبعوث خواهد کرد.</w:t>
      </w:r>
    </w:p>
    <w:p w:rsidR="00292BC2" w:rsidRDefault="00292BC2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</w:t>
      </w:r>
      <w:r w:rsidR="002F31E6">
        <w:rPr>
          <w:rFonts w:ascii="IRBadr" w:hAnsi="IRBadr" w:cs="IRBadr"/>
          <w:sz w:val="28"/>
          <w:szCs w:val="28"/>
          <w:rtl/>
        </w:rPr>
        <w:t>آ</w:t>
      </w:r>
      <w:r w:rsidR="002F31E6">
        <w:rPr>
          <w:rFonts w:ascii="IRBadr" w:hAnsi="IRBadr" w:cs="IRBadr" w:hint="cs"/>
          <w:sz w:val="28"/>
          <w:szCs w:val="28"/>
          <w:rtl/>
        </w:rPr>
        <w:t>یهٔ</w:t>
      </w:r>
      <w:r>
        <w:rPr>
          <w:rFonts w:ascii="IRBadr" w:hAnsi="IRBadr" w:cs="IRBadr" w:hint="cs"/>
          <w:sz w:val="28"/>
          <w:szCs w:val="28"/>
          <w:rtl/>
        </w:rPr>
        <w:t xml:space="preserve"> 11 </w:t>
      </w:r>
      <w:r w:rsidR="002F31E6">
        <w:rPr>
          <w:rFonts w:ascii="IRBadr" w:hAnsi="IRBadr" w:cs="IRBadr"/>
          <w:sz w:val="28"/>
          <w:szCs w:val="28"/>
          <w:rtl/>
        </w:rPr>
        <w:t>سورهٔ</w:t>
      </w:r>
      <w:r>
        <w:rPr>
          <w:rFonts w:ascii="IRBadr" w:hAnsi="IRBadr" w:cs="IRBadr" w:hint="cs"/>
          <w:sz w:val="28"/>
          <w:szCs w:val="28"/>
          <w:rtl/>
        </w:rPr>
        <w:t xml:space="preserve"> قاف نیز چنین آمده است: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رِزْقًا</w:t>
      </w:r>
      <w:r w:rsidRPr="00292B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لِلْعِبَادِ</w:t>
      </w:r>
      <w:r w:rsidRPr="00292B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وَأَحْ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یی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نَا</w:t>
      </w:r>
      <w:r w:rsidRPr="00292B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بِهِ</w:t>
      </w:r>
      <w:r w:rsidRPr="00292B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بَلْدَةً</w:t>
      </w:r>
      <w:r w:rsidRPr="00292B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مَ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تًا</w:t>
      </w:r>
      <w:r w:rsidRPr="00292B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ذَلِ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292BC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b/>
          <w:bCs/>
          <w:sz w:val="28"/>
          <w:szCs w:val="28"/>
          <w:rtl/>
        </w:rPr>
        <w:t>الْخُرُوجُ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همه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ا</w:t>
      </w:r>
      <w:r w:rsidR="002F31E6">
        <w:rPr>
          <w:rFonts w:ascii="IRBadr" w:hAnsi="IRBadr" w:cs="IRBadr" w:hint="cs"/>
          <w:sz w:val="28"/>
          <w:szCs w:val="28"/>
          <w:rtl/>
        </w:rPr>
        <w:t>ین‌ها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برا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روز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292BC2">
        <w:rPr>
          <w:rFonts w:ascii="IRBadr" w:hAnsi="IRBadr" w:cs="IRBadr" w:hint="cs"/>
          <w:sz w:val="28"/>
          <w:szCs w:val="28"/>
          <w:rtl/>
        </w:rPr>
        <w:t>‌</w:t>
      </w:r>
      <w:r w:rsidR="00BA111A">
        <w:rPr>
          <w:rFonts w:ascii="IRBadr" w:hAnsi="IRBadr" w:cs="IRBadr" w:hint="cs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بخش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292BC2">
        <w:rPr>
          <w:rFonts w:ascii="IRBadr" w:hAnsi="IRBadr" w:cs="IRBadr" w:hint="cs"/>
          <w:sz w:val="28"/>
          <w:szCs w:val="28"/>
          <w:rtl/>
        </w:rPr>
        <w:t>دن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به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بندگان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است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و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به‌وس</w:t>
      </w:r>
      <w:r w:rsidR="00DD75D6">
        <w:rPr>
          <w:rFonts w:ascii="IRBadr" w:hAnsi="IRBadr" w:cs="IRBadr" w:hint="cs"/>
          <w:sz w:val="28"/>
          <w:szCs w:val="28"/>
          <w:rtl/>
        </w:rPr>
        <w:t>یله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باران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سرزم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292BC2">
        <w:rPr>
          <w:rFonts w:ascii="IRBadr" w:hAnsi="IRBadr" w:cs="IRBadr" w:hint="cs"/>
          <w:sz w:val="28"/>
          <w:szCs w:val="28"/>
          <w:rtl/>
        </w:rPr>
        <w:t>ن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مرده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را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زنده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کرد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292BC2">
        <w:rPr>
          <w:rFonts w:ascii="IRBadr" w:hAnsi="IRBadr" w:cs="IRBadr" w:hint="cs"/>
          <w:sz w:val="28"/>
          <w:szCs w:val="28"/>
          <w:rtl/>
        </w:rPr>
        <w:t>م؛</w:t>
      </w:r>
      <w:r w:rsidRPr="00292BC2">
        <w:rPr>
          <w:rFonts w:ascii="IRBadr" w:hAnsi="IRBadr" w:cs="IRBadr"/>
          <w:sz w:val="28"/>
          <w:szCs w:val="28"/>
          <w:rtl/>
        </w:rPr>
        <w:t xml:space="preserve"> (</w:t>
      </w:r>
      <w:r w:rsidRPr="00292BC2">
        <w:rPr>
          <w:rFonts w:ascii="IRBadr" w:hAnsi="IRBadr" w:cs="IRBadr" w:hint="cs"/>
          <w:sz w:val="28"/>
          <w:szCs w:val="28"/>
          <w:rtl/>
        </w:rPr>
        <w:t>آر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292BC2">
        <w:rPr>
          <w:rFonts w:ascii="IRBadr" w:hAnsi="IRBadr" w:cs="IRBadr"/>
          <w:sz w:val="28"/>
          <w:szCs w:val="28"/>
          <w:rtl/>
        </w:rPr>
        <w:t xml:space="preserve">) </w:t>
      </w:r>
      <w:r w:rsidR="00DD75D6">
        <w:rPr>
          <w:rFonts w:ascii="IRBadr" w:hAnsi="IRBadr" w:cs="IRBadr"/>
          <w:sz w:val="28"/>
          <w:szCs w:val="28"/>
          <w:rtl/>
        </w:rPr>
        <w:t>زنده شدن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مردگان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ن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Pr="00292BC2">
        <w:rPr>
          <w:rFonts w:ascii="IRBadr" w:hAnsi="IRBadr" w:cs="IRBadr" w:hint="cs"/>
          <w:sz w:val="28"/>
          <w:szCs w:val="28"/>
          <w:rtl/>
        </w:rPr>
        <w:t>ز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هم</w:t>
      </w:r>
      <w:r w:rsidR="00DD75D6">
        <w:rPr>
          <w:rFonts w:ascii="IRBadr" w:hAnsi="IRBadr" w:cs="IRBadr" w:hint="cs"/>
          <w:sz w:val="28"/>
          <w:szCs w:val="28"/>
          <w:rtl/>
        </w:rPr>
        <w:t>ین‌گونه</w:t>
      </w:r>
      <w:r w:rsidRPr="00292BC2">
        <w:rPr>
          <w:rFonts w:ascii="IRBadr" w:hAnsi="IRBadr" w:cs="IRBadr"/>
          <w:sz w:val="28"/>
          <w:szCs w:val="28"/>
          <w:rtl/>
        </w:rPr>
        <w:t xml:space="preserve"> </w:t>
      </w:r>
      <w:r w:rsidRPr="00292BC2">
        <w:rPr>
          <w:rFonts w:ascii="IRBadr" w:hAnsi="IRBadr" w:cs="IRBadr" w:hint="cs"/>
          <w:sz w:val="28"/>
          <w:szCs w:val="28"/>
          <w:rtl/>
        </w:rPr>
        <w:t>است</w:t>
      </w:r>
      <w:r>
        <w:rPr>
          <w:rFonts w:ascii="IRBadr" w:hAnsi="IRBadr" w:cs="IRBadr" w:hint="cs"/>
          <w:sz w:val="28"/>
          <w:szCs w:val="28"/>
          <w:rtl/>
        </w:rPr>
        <w:t xml:space="preserve">. در هنگام قیامت حیات دوباره پیدا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ی‌کنید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EB1D62" w:rsidRDefault="00DD75D6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 سورهٔ</w:t>
      </w:r>
      <w:r w:rsidR="00292BC2">
        <w:rPr>
          <w:rFonts w:ascii="IRBadr" w:hAnsi="IRBadr" w:cs="IRBadr" w:hint="cs"/>
          <w:sz w:val="28"/>
          <w:szCs w:val="28"/>
          <w:rtl/>
        </w:rPr>
        <w:t xml:space="preserve"> فصلت نیز چنین آمده است:</w:t>
      </w:r>
      <w:r w:rsidR="00EB1D62">
        <w:rPr>
          <w:rFonts w:ascii="IRBadr" w:hAnsi="IRBadr" w:cs="IRBadr" w:hint="cs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«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وَمِنْ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آ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اتِهِ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أَنَّ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تَرَ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الْأَرْضَ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خَاشِعَةً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فَإِذَا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أَنْزَلْنَا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عَلَ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هَا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الْمَاءَ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اهْتَزَّتْ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وَرَبَتْ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أَحْ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اهَا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لَمُحْ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یی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الْمَوْتَ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إِنَّهُ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عَلَ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لِّ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شَ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ءٍ</w:t>
      </w:r>
      <w:r w:rsidR="00EB1D62" w:rsidRPr="00EB1D6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قَدِ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b/>
          <w:bCs/>
          <w:sz w:val="28"/>
          <w:szCs w:val="28"/>
          <w:rtl/>
        </w:rPr>
        <w:t>رٌ</w:t>
      </w:r>
      <w:r w:rsidR="00EB1D62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EB1D6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EB1D62">
        <w:rPr>
          <w:rFonts w:ascii="IRBadr" w:hAnsi="IRBadr" w:cs="IRBadr" w:hint="cs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و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از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آ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ات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او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ن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است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که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زم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ن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را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خشک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(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و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ب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‌جان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)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‌ب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ن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،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اما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هنگام</w:t>
      </w:r>
      <w:r>
        <w:rPr>
          <w:rFonts w:ascii="IRBadr" w:hAnsi="IRBadr" w:cs="IRBadr" w:hint="cs"/>
          <w:sz w:val="28"/>
          <w:szCs w:val="28"/>
          <w:rtl/>
        </w:rPr>
        <w:t>ی‌که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آب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(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باران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)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بر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آن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‌فرست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م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به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جنبش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درم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‌آ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د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و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نمو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‌کند؛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همان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کس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که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آن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را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زنده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کرد،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مردگان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را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ن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ز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زنده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‌کند؛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او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بر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هر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چ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ز</w:t>
      </w:r>
      <w:r w:rsidR="00EB1D62" w:rsidRPr="00EB1D62">
        <w:rPr>
          <w:rFonts w:ascii="IRBadr" w:hAnsi="IRBadr" w:cs="IRBadr"/>
          <w:sz w:val="28"/>
          <w:szCs w:val="28"/>
          <w:rtl/>
        </w:rPr>
        <w:t xml:space="preserve"> </w:t>
      </w:r>
      <w:r w:rsidR="00EB1D62" w:rsidRPr="00EB1D62">
        <w:rPr>
          <w:rFonts w:ascii="IRBadr" w:hAnsi="IRBadr" w:cs="IRBadr" w:hint="cs"/>
          <w:sz w:val="28"/>
          <w:szCs w:val="28"/>
          <w:rtl/>
        </w:rPr>
        <w:t>تواناست</w:t>
      </w:r>
      <w:r w:rsidR="00EB1D62">
        <w:rPr>
          <w:rFonts w:ascii="IRBadr" w:hAnsi="IRBadr" w:cs="IRBadr" w:hint="cs"/>
          <w:sz w:val="28"/>
          <w:szCs w:val="28"/>
          <w:rtl/>
        </w:rPr>
        <w:t>.</w:t>
      </w:r>
    </w:p>
    <w:p w:rsidR="00EB1D62" w:rsidRDefault="00EB1D62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بنابراین در گروهی از آیات خدا، </w:t>
      </w:r>
      <w:r w:rsidR="00DD75D6">
        <w:rPr>
          <w:rFonts w:ascii="IRBadr" w:hAnsi="IRBadr" w:cs="IRBadr"/>
          <w:sz w:val="28"/>
          <w:szCs w:val="28"/>
          <w:rtl/>
        </w:rPr>
        <w:t>اشاره‌ا</w:t>
      </w:r>
      <w:r w:rsidR="00DD75D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به قدرت خدا و در گروهی دیگر علاوه بر قدرت </w:t>
      </w:r>
      <w:r w:rsidR="00DD75D6">
        <w:rPr>
          <w:rFonts w:ascii="IRBadr" w:hAnsi="IRBadr" w:cs="IRBadr"/>
          <w:sz w:val="28"/>
          <w:szCs w:val="28"/>
          <w:rtl/>
        </w:rPr>
        <w:t>به‌روز</w:t>
      </w:r>
      <w:r>
        <w:rPr>
          <w:rFonts w:ascii="IRBadr" w:hAnsi="IRBadr" w:cs="IRBadr" w:hint="cs"/>
          <w:sz w:val="28"/>
          <w:szCs w:val="28"/>
          <w:rtl/>
        </w:rPr>
        <w:t xml:space="preserve"> رستاخیز اشاره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F31E6">
        <w:rPr>
          <w:rFonts w:ascii="IRBadr" w:hAnsi="IRBadr" w:cs="IRBadr"/>
          <w:sz w:val="28"/>
          <w:szCs w:val="28"/>
          <w:rtl/>
        </w:rPr>
        <w:t xml:space="preserve"> قرآن</w:t>
      </w:r>
      <w:r>
        <w:rPr>
          <w:rFonts w:ascii="IRBadr" w:hAnsi="IRBadr" w:cs="IRBadr" w:hint="cs"/>
          <w:sz w:val="28"/>
          <w:szCs w:val="28"/>
          <w:rtl/>
        </w:rPr>
        <w:t xml:space="preserve"> در مورد معاد دو بحث دارد. گاهی قرآن برای </w:t>
      </w:r>
      <w:r w:rsidR="002F31E6">
        <w:rPr>
          <w:rFonts w:ascii="IRBadr" w:hAnsi="IRBadr" w:cs="IRBadr"/>
          <w:sz w:val="28"/>
          <w:szCs w:val="28"/>
          <w:rtl/>
        </w:rPr>
        <w:t>مسئلهٔ</w:t>
      </w:r>
      <w:r>
        <w:rPr>
          <w:rFonts w:ascii="IRBadr" w:hAnsi="IRBadr" w:cs="IRBadr" w:hint="cs"/>
          <w:sz w:val="28"/>
          <w:szCs w:val="28"/>
          <w:rtl/>
        </w:rPr>
        <w:t xml:space="preserve"> معاد </w:t>
      </w:r>
      <w:r w:rsidR="002F31E6">
        <w:rPr>
          <w:rFonts w:ascii="IRBadr" w:hAnsi="IRBadr" w:cs="IRBadr"/>
          <w:sz w:val="28"/>
          <w:szCs w:val="28"/>
          <w:rtl/>
        </w:rPr>
        <w:t>دل</w:t>
      </w:r>
      <w:r w:rsidR="002F31E6">
        <w:rPr>
          <w:rFonts w:ascii="IRBadr" w:hAnsi="IRBadr" w:cs="IRBadr" w:hint="cs"/>
          <w:sz w:val="28"/>
          <w:szCs w:val="28"/>
          <w:rtl/>
        </w:rPr>
        <w:t>یل‌هایی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ی‌آورد</w:t>
      </w:r>
    </w:p>
    <w:p w:rsidR="00EB1D62" w:rsidRDefault="00EB1D62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نوع </w:t>
      </w:r>
      <w:r w:rsidR="002B2743">
        <w:rPr>
          <w:rFonts w:ascii="IRBadr" w:hAnsi="IRBadr" w:cs="IRBadr" w:hint="cs"/>
          <w:sz w:val="28"/>
          <w:szCs w:val="28"/>
          <w:rtl/>
        </w:rPr>
        <w:t xml:space="preserve">دومی که قرآن بحث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در مورد معاد است و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انسان‌ها</w:t>
      </w:r>
      <w:r w:rsidR="007903A1">
        <w:rPr>
          <w:rFonts w:ascii="IRBadr" w:hAnsi="IRBadr" w:cs="IRBadr" w:hint="cs"/>
          <w:sz w:val="28"/>
          <w:szCs w:val="28"/>
          <w:rtl/>
        </w:rPr>
        <w:t xml:space="preserve"> را به معاد متوجه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 w:rsidR="007903A1">
        <w:rPr>
          <w:rFonts w:ascii="IRBadr" w:hAnsi="IRBadr" w:cs="IRBadr" w:hint="cs"/>
          <w:sz w:val="28"/>
          <w:szCs w:val="28"/>
          <w:rtl/>
        </w:rPr>
        <w:t xml:space="preserve">. زیرا </w:t>
      </w:r>
      <w:r w:rsidR="002F31E6">
        <w:rPr>
          <w:rFonts w:ascii="IRBadr" w:hAnsi="IRBadr" w:cs="IRBadr"/>
          <w:sz w:val="28"/>
          <w:szCs w:val="28"/>
          <w:rtl/>
        </w:rPr>
        <w:t>انسان‌ها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>
        <w:rPr>
          <w:rFonts w:ascii="IRBadr" w:hAnsi="IRBadr" w:cs="IRBadr" w:hint="cs"/>
          <w:sz w:val="28"/>
          <w:szCs w:val="28"/>
          <w:rtl/>
        </w:rPr>
        <w:t xml:space="preserve"> گمراه، منکر معاد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ی‌شود</w:t>
      </w:r>
      <w:r w:rsidR="007903A1">
        <w:rPr>
          <w:rFonts w:ascii="IRBadr" w:hAnsi="IRBadr" w:cs="IRBadr" w:hint="cs"/>
          <w:sz w:val="28"/>
          <w:szCs w:val="28"/>
          <w:rtl/>
        </w:rPr>
        <w:t>.</w:t>
      </w:r>
      <w:r w:rsidR="002F31E6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«وَقَالُوا</w:t>
      </w:r>
      <w:r w:rsidR="007903A1" w:rsidRPr="007903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أَإِذَا</w:t>
      </w:r>
      <w:r w:rsidR="007903A1" w:rsidRPr="007903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نَّا</w:t>
      </w:r>
      <w:r w:rsidR="007903A1" w:rsidRPr="007903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عِظَامًا</w:t>
      </w:r>
      <w:r w:rsidR="007903A1" w:rsidRPr="007903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وَرُفَاتًا</w:t>
      </w:r>
      <w:r w:rsidR="007903A1" w:rsidRPr="007903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أَإِنَّا</w:t>
      </w:r>
      <w:r w:rsidR="007903A1" w:rsidRPr="007903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لَمَبْعُوثُونَ</w:t>
      </w:r>
      <w:r w:rsidR="007903A1" w:rsidRPr="007903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خَلْقًا</w:t>
      </w:r>
      <w:r w:rsidR="007903A1" w:rsidRPr="007903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جَدِ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903A1" w:rsidRPr="007903A1">
        <w:rPr>
          <w:rFonts w:ascii="IRBadr" w:hAnsi="IRBadr" w:cs="IRBadr" w:hint="cs"/>
          <w:b/>
          <w:bCs/>
          <w:sz w:val="28"/>
          <w:szCs w:val="28"/>
          <w:rtl/>
        </w:rPr>
        <w:t>دًا»</w:t>
      </w:r>
      <w:r w:rsidR="007903A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7903A1" w:rsidRPr="007903A1">
        <w:rPr>
          <w:rFonts w:ascii="IRBadr" w:hAnsi="IRBadr" w:cs="IRBadr" w:hint="cs"/>
          <w:sz w:val="28"/>
          <w:szCs w:val="28"/>
          <w:rtl/>
        </w:rPr>
        <w:t>و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گفتند</w:t>
      </w:r>
      <w:r w:rsidR="007903A1" w:rsidRPr="007903A1">
        <w:rPr>
          <w:rFonts w:ascii="IRBadr" w:hAnsi="IRBadr" w:cs="IRBadr"/>
          <w:sz w:val="28"/>
          <w:szCs w:val="28"/>
          <w:rtl/>
        </w:rPr>
        <w:t>: «</w:t>
      </w:r>
      <w:r w:rsidR="007903A1" w:rsidRPr="007903A1">
        <w:rPr>
          <w:rFonts w:ascii="IRBadr" w:hAnsi="IRBadr" w:cs="IRBadr" w:hint="cs"/>
          <w:sz w:val="28"/>
          <w:szCs w:val="28"/>
          <w:rtl/>
        </w:rPr>
        <w:t>آ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 w:hint="cs"/>
          <w:sz w:val="28"/>
          <w:szCs w:val="28"/>
          <w:rtl/>
        </w:rPr>
        <w:t>ا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هنگام</w:t>
      </w:r>
      <w:r w:rsidR="00DD75D6">
        <w:rPr>
          <w:rFonts w:ascii="IRBadr" w:hAnsi="IRBadr" w:cs="IRBadr" w:hint="cs"/>
          <w:sz w:val="28"/>
          <w:szCs w:val="28"/>
          <w:rtl/>
        </w:rPr>
        <w:t>ی‌که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ما،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استخوان‌ها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پوس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 w:hint="cs"/>
          <w:sz w:val="28"/>
          <w:szCs w:val="28"/>
          <w:rtl/>
        </w:rPr>
        <w:t>ده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و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پراکنده‌ا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شد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 w:hint="cs"/>
          <w:sz w:val="28"/>
          <w:szCs w:val="28"/>
          <w:rtl/>
        </w:rPr>
        <w:t>م،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دگربار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آفر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 w:hint="cs"/>
          <w:sz w:val="28"/>
          <w:szCs w:val="28"/>
          <w:rtl/>
        </w:rPr>
        <w:t>نش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تازه‌ا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7903A1" w:rsidRPr="007903A1">
        <w:rPr>
          <w:rFonts w:ascii="IRBadr" w:hAnsi="IRBadr" w:cs="IRBadr" w:hint="cs"/>
          <w:sz w:val="28"/>
          <w:szCs w:val="28"/>
          <w:rtl/>
        </w:rPr>
        <w:t>خواه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 w:hint="cs"/>
          <w:sz w:val="28"/>
          <w:szCs w:val="28"/>
          <w:rtl/>
        </w:rPr>
        <w:t>م</w:t>
      </w:r>
      <w:r w:rsidR="007903A1" w:rsidRPr="007903A1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903A1" w:rsidRPr="007903A1">
        <w:rPr>
          <w:rFonts w:ascii="IRBadr" w:hAnsi="IRBadr" w:cs="IRBadr" w:hint="cs"/>
          <w:sz w:val="28"/>
          <w:szCs w:val="28"/>
          <w:rtl/>
        </w:rPr>
        <w:t>افت؟</w:t>
      </w:r>
      <w:r w:rsidR="007903A1" w:rsidRPr="007903A1">
        <w:rPr>
          <w:rFonts w:ascii="IRBadr" w:hAnsi="IRBadr" w:cs="IRBadr"/>
          <w:sz w:val="28"/>
          <w:szCs w:val="28"/>
          <w:rtl/>
        </w:rPr>
        <w:t>!</w:t>
      </w:r>
    </w:p>
    <w:p w:rsidR="007903A1" w:rsidRDefault="007903A1" w:rsidP="000A39CD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بعضی از کفار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ی‌گفتند</w:t>
      </w:r>
      <w:r>
        <w:rPr>
          <w:rFonts w:ascii="IRBadr" w:hAnsi="IRBadr" w:cs="IRBadr" w:hint="cs"/>
          <w:sz w:val="28"/>
          <w:szCs w:val="28"/>
          <w:rtl/>
        </w:rPr>
        <w:t xml:space="preserve"> که حیات بعد از مرگ بازگشتی است که ما آن را بعید </w:t>
      </w:r>
      <w:r w:rsidR="00DD75D6">
        <w:rPr>
          <w:rFonts w:ascii="IRBadr" w:hAnsi="IRBadr" w:cs="IRBadr"/>
          <w:sz w:val="28"/>
          <w:szCs w:val="28"/>
          <w:rtl/>
        </w:rPr>
        <w:t>م</w:t>
      </w:r>
      <w:r w:rsidR="00DD75D6">
        <w:rPr>
          <w:rFonts w:ascii="IRBadr" w:hAnsi="IRBadr" w:cs="IRBadr" w:hint="cs"/>
          <w:sz w:val="28"/>
          <w:szCs w:val="28"/>
          <w:rtl/>
        </w:rPr>
        <w:t>ی‌دانیم</w:t>
      </w:r>
      <w:r w:rsidRPr="000A39CD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0A39CD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0A39CD" w:rsidRPr="000A39CD">
        <w:rPr>
          <w:rFonts w:ascii="IRBadr" w:hAnsi="IRBadr" w:cs="IRBadr"/>
          <w:b/>
          <w:bCs/>
          <w:sz w:val="28"/>
          <w:szCs w:val="28"/>
          <w:rtl/>
        </w:rPr>
        <w:t>أَإِذَا مِتْنَا وَ</w:t>
      </w:r>
      <w:r w:rsidR="000A39CD">
        <w:rPr>
          <w:rFonts w:ascii="IRBadr" w:hAnsi="IRBadr" w:cs="IRBadr"/>
          <w:b/>
          <w:bCs/>
          <w:sz w:val="28"/>
          <w:szCs w:val="28"/>
          <w:rtl/>
        </w:rPr>
        <w:t>ک</w:t>
      </w:r>
      <w:r w:rsidR="000A39CD" w:rsidRPr="000A39CD">
        <w:rPr>
          <w:rFonts w:ascii="IRBadr" w:hAnsi="IRBadr" w:cs="IRBadr"/>
          <w:b/>
          <w:bCs/>
          <w:sz w:val="28"/>
          <w:szCs w:val="28"/>
          <w:rtl/>
        </w:rPr>
        <w:t>نَّا تُرَابًا ذَلِ</w:t>
      </w:r>
      <w:r w:rsidR="000A39CD">
        <w:rPr>
          <w:rFonts w:ascii="IRBadr" w:hAnsi="IRBadr" w:cs="IRBadr"/>
          <w:b/>
          <w:bCs/>
          <w:sz w:val="28"/>
          <w:szCs w:val="28"/>
          <w:rtl/>
        </w:rPr>
        <w:t>ک</w:t>
      </w:r>
      <w:r w:rsidR="000A39CD" w:rsidRPr="000A39CD">
        <w:rPr>
          <w:rFonts w:ascii="IRBadr" w:hAnsi="IRBadr" w:cs="IRBadr"/>
          <w:b/>
          <w:bCs/>
          <w:sz w:val="28"/>
          <w:szCs w:val="28"/>
          <w:rtl/>
        </w:rPr>
        <w:t xml:space="preserve"> رَجْع بَعِ</w:t>
      </w:r>
      <w:r w:rsidR="000A39CD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39CD" w:rsidRPr="000A39CD">
        <w:rPr>
          <w:rFonts w:ascii="IRBadr" w:hAnsi="IRBadr" w:cs="IRBadr"/>
          <w:b/>
          <w:bCs/>
          <w:sz w:val="28"/>
          <w:szCs w:val="28"/>
          <w:rtl/>
        </w:rPr>
        <w:t>د</w:t>
      </w:r>
      <w:r w:rsidR="000A39CD" w:rsidRPr="000A39CD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0A39C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2"/>
      </w:r>
      <w:r w:rsidR="005B7A71" w:rsidRPr="000A39CD">
        <w:rPr>
          <w:rFonts w:ascii="IRBadr" w:hAnsi="IRBadr" w:cs="IRBadr" w:hint="cs"/>
          <w:sz w:val="28"/>
          <w:szCs w:val="28"/>
          <w:rtl/>
        </w:rPr>
        <w:t xml:space="preserve">وقتی </w:t>
      </w:r>
      <w:r w:rsidR="005B7A71">
        <w:rPr>
          <w:rFonts w:ascii="IRBadr" w:hAnsi="IRBadr" w:cs="IRBadr" w:hint="cs"/>
          <w:sz w:val="28"/>
          <w:szCs w:val="28"/>
          <w:rtl/>
        </w:rPr>
        <w:t>مردیم و خاک شدیم برخواهیم گشت این بعید است.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این </w:t>
      </w:r>
      <w:r w:rsidR="002F31E6">
        <w:rPr>
          <w:rFonts w:ascii="IRBadr" w:hAnsi="IRBadr" w:cs="IRBadr"/>
          <w:sz w:val="28"/>
          <w:szCs w:val="28"/>
          <w:rtl/>
        </w:rPr>
        <w:t>انسان‌ها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در </w:t>
      </w:r>
      <w:r w:rsidR="002F31E6">
        <w:rPr>
          <w:rFonts w:ascii="IRBadr" w:hAnsi="IRBadr" w:cs="IRBadr"/>
          <w:sz w:val="28"/>
          <w:szCs w:val="28"/>
          <w:rtl/>
        </w:rPr>
        <w:t>غفلت‌اند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زیرا در همین دنیا هم انسان مشاهده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که زمین مرده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ی‌میراند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و مجدد زنده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ی‌شود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و </w:t>
      </w:r>
      <w:r w:rsidR="002F31E6">
        <w:rPr>
          <w:rFonts w:ascii="IRBadr" w:hAnsi="IRBadr" w:cs="IRBadr"/>
          <w:sz w:val="28"/>
          <w:szCs w:val="28"/>
          <w:rtl/>
        </w:rPr>
        <w:t>صحنهٔ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حیات در این دنیا زیاد است که یکی از </w:t>
      </w:r>
      <w:r w:rsidR="002F31E6">
        <w:rPr>
          <w:rFonts w:ascii="IRBadr" w:hAnsi="IRBadr" w:cs="IRBadr"/>
          <w:sz w:val="28"/>
          <w:szCs w:val="28"/>
          <w:rtl/>
        </w:rPr>
        <w:t>آن‌ها</w:t>
      </w:r>
      <w:r w:rsidR="002B2743">
        <w:rPr>
          <w:rFonts w:ascii="IRBadr" w:hAnsi="IRBadr" w:cs="IRBadr" w:hint="cs"/>
          <w:sz w:val="28"/>
          <w:szCs w:val="28"/>
          <w:rtl/>
        </w:rPr>
        <w:t xml:space="preserve"> بهار است پس حیات پس از مرگ انسان نیز بعید نیست.</w:t>
      </w:r>
    </w:p>
    <w:p w:rsidR="002B2743" w:rsidRDefault="002B2743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قرآن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ی‌فرماید</w:t>
      </w:r>
      <w:r>
        <w:rPr>
          <w:rFonts w:ascii="IRBadr" w:hAnsi="IRBadr" w:cs="IRBadr" w:hint="cs"/>
          <w:sz w:val="28"/>
          <w:szCs w:val="28"/>
          <w:rtl/>
        </w:rPr>
        <w:t xml:space="preserve"> تعجب نکنید، علم خداوند </w:t>
      </w:r>
      <w:r w:rsidR="00DD75D6">
        <w:rPr>
          <w:rFonts w:ascii="IRBadr" w:hAnsi="IRBadr" w:cs="IRBadr"/>
          <w:sz w:val="28"/>
          <w:szCs w:val="28"/>
          <w:rtl/>
        </w:rPr>
        <w:t>بر ح</w:t>
      </w:r>
      <w:r w:rsidR="00DD75D6">
        <w:rPr>
          <w:rFonts w:ascii="IRBadr" w:hAnsi="IRBadr" w:cs="IRBadr" w:hint="cs"/>
          <w:sz w:val="28"/>
          <w:szCs w:val="28"/>
          <w:rtl/>
        </w:rPr>
        <w:t>یات</w:t>
      </w:r>
      <w:r>
        <w:rPr>
          <w:rFonts w:ascii="IRBadr" w:hAnsi="IRBadr" w:cs="IRBadr" w:hint="cs"/>
          <w:sz w:val="28"/>
          <w:szCs w:val="28"/>
          <w:rtl/>
        </w:rPr>
        <w:t xml:space="preserve"> مجدد </w:t>
      </w:r>
      <w:r w:rsidR="002F31E6"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قادر است. </w:t>
      </w:r>
      <w:r w:rsidR="00DD75D6">
        <w:rPr>
          <w:rFonts w:ascii="IRBadr" w:hAnsi="IRBadr" w:cs="IRBadr"/>
          <w:sz w:val="28"/>
          <w:szCs w:val="28"/>
          <w:rtl/>
        </w:rPr>
        <w:t>همان‌طور</w:t>
      </w:r>
      <w:r w:rsidR="00B509A4">
        <w:rPr>
          <w:rFonts w:ascii="IRBadr" w:hAnsi="IRBadr" w:cs="IRBadr" w:hint="cs"/>
          <w:sz w:val="28"/>
          <w:szCs w:val="28"/>
          <w:rtl/>
        </w:rPr>
        <w:t xml:space="preserve"> که </w:t>
      </w:r>
      <w:r w:rsidR="002F31E6">
        <w:rPr>
          <w:rFonts w:ascii="IRBadr" w:hAnsi="IRBadr" w:cs="IRBadr"/>
          <w:sz w:val="28"/>
          <w:szCs w:val="28"/>
          <w:rtl/>
        </w:rPr>
        <w:t>انسان‌ها</w:t>
      </w:r>
      <w:r w:rsidR="00B509A4">
        <w:rPr>
          <w:rFonts w:ascii="IRBadr" w:hAnsi="IRBadr" w:cs="IRBadr" w:hint="cs"/>
          <w:sz w:val="28"/>
          <w:szCs w:val="28"/>
          <w:rtl/>
        </w:rPr>
        <w:t xml:space="preserve"> امروز </w:t>
      </w:r>
      <w:r w:rsidR="00DD75D6">
        <w:rPr>
          <w:rFonts w:ascii="IRBadr" w:hAnsi="IRBadr" w:cs="IRBadr"/>
          <w:sz w:val="28"/>
          <w:szCs w:val="28"/>
          <w:rtl/>
        </w:rPr>
        <w:t>به‌جا</w:t>
      </w:r>
      <w:r w:rsidR="00DD75D6">
        <w:rPr>
          <w:rFonts w:ascii="IRBadr" w:hAnsi="IRBadr" w:cs="IRBadr" w:hint="cs"/>
          <w:sz w:val="28"/>
          <w:szCs w:val="28"/>
          <w:rtl/>
        </w:rPr>
        <w:t>یی</w:t>
      </w:r>
      <w:r w:rsidR="00B509A4">
        <w:rPr>
          <w:rFonts w:ascii="IRBadr" w:hAnsi="IRBadr" w:cs="IRBadr" w:hint="cs"/>
          <w:sz w:val="28"/>
          <w:szCs w:val="28"/>
          <w:rtl/>
        </w:rPr>
        <w:t xml:space="preserve"> از علم رسیده که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ی‌تواند</w:t>
      </w:r>
      <w:r w:rsidR="00B509A4">
        <w:rPr>
          <w:rFonts w:ascii="IRBadr" w:hAnsi="IRBadr" w:cs="IRBadr" w:hint="cs"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sz w:val="28"/>
          <w:szCs w:val="28"/>
          <w:rtl/>
        </w:rPr>
        <w:t>به‌کرات</w:t>
      </w:r>
      <w:r w:rsidR="00B509A4">
        <w:rPr>
          <w:rFonts w:ascii="IRBadr" w:hAnsi="IRBadr" w:cs="IRBadr" w:hint="cs"/>
          <w:sz w:val="28"/>
          <w:szCs w:val="28"/>
          <w:rtl/>
        </w:rPr>
        <w:t xml:space="preserve"> دیگر سفر کند</w:t>
      </w:r>
      <w:r w:rsidR="002F31E6">
        <w:rPr>
          <w:rFonts w:ascii="IRBadr" w:hAnsi="IRBadr" w:cs="IRBadr"/>
          <w:sz w:val="28"/>
          <w:szCs w:val="28"/>
          <w:rtl/>
        </w:rPr>
        <w:t xml:space="preserve"> </w:t>
      </w:r>
      <w:r w:rsidR="00B509A4">
        <w:rPr>
          <w:rFonts w:ascii="IRBadr" w:hAnsi="IRBadr" w:cs="IRBadr" w:hint="cs"/>
          <w:sz w:val="28"/>
          <w:szCs w:val="28"/>
          <w:rtl/>
        </w:rPr>
        <w:t xml:space="preserve">و سایر علومی که انسان کشف کرده است. علم انسان در برابر علم خداوند محدود و ناچیز است. قرآن نیز به همین امر اشاره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 w:rsidR="00B509A4">
        <w:rPr>
          <w:rFonts w:ascii="IRBadr" w:hAnsi="IRBadr" w:cs="IRBadr" w:hint="cs"/>
          <w:sz w:val="28"/>
          <w:szCs w:val="28"/>
          <w:rtl/>
        </w:rPr>
        <w:t xml:space="preserve"> که همان قدرتی که به طبیعت ممات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ی‌دهد</w:t>
      </w:r>
      <w:r w:rsidR="00DD75D6">
        <w:rPr>
          <w:rFonts w:ascii="IRBadr" w:hAnsi="IRBadr" w:cs="IRBadr" w:hint="cs"/>
          <w:sz w:val="28"/>
          <w:szCs w:val="28"/>
          <w:rtl/>
        </w:rPr>
        <w:t xml:space="preserve"> و </w:t>
      </w:r>
      <w:r w:rsidR="000A39CD">
        <w:rPr>
          <w:rFonts w:ascii="IRBadr" w:hAnsi="IRBadr" w:cs="IRBadr"/>
          <w:sz w:val="28"/>
          <w:szCs w:val="28"/>
          <w:rtl/>
        </w:rPr>
        <w:t>مجدداً</w:t>
      </w:r>
      <w:r w:rsidR="00B509A4">
        <w:rPr>
          <w:rFonts w:ascii="IRBadr" w:hAnsi="IRBadr" w:cs="IRBadr" w:hint="cs"/>
          <w:sz w:val="28"/>
          <w:szCs w:val="28"/>
          <w:rtl/>
        </w:rPr>
        <w:t xml:space="preserve"> حیاتی دوباره عنایت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 w:rsidR="00B509A4">
        <w:rPr>
          <w:rFonts w:ascii="IRBadr" w:hAnsi="IRBadr" w:cs="IRBadr" w:hint="cs"/>
          <w:sz w:val="28"/>
          <w:szCs w:val="28"/>
          <w:rtl/>
        </w:rPr>
        <w:t xml:space="preserve">، همان قدرت نیز قادر است حیات پس </w:t>
      </w:r>
      <w:r w:rsidR="00DD75D6">
        <w:rPr>
          <w:rFonts w:ascii="IRBadr" w:hAnsi="IRBadr" w:cs="IRBadr"/>
          <w:sz w:val="28"/>
          <w:szCs w:val="28"/>
          <w:rtl/>
        </w:rPr>
        <w:t>از مرگ</w:t>
      </w:r>
      <w:r w:rsidR="00B509A4">
        <w:rPr>
          <w:rFonts w:ascii="IRBadr" w:hAnsi="IRBadr" w:cs="IRBadr" w:hint="cs"/>
          <w:sz w:val="28"/>
          <w:szCs w:val="28"/>
          <w:rtl/>
        </w:rPr>
        <w:t xml:space="preserve"> بدهد.</w:t>
      </w:r>
    </w:p>
    <w:p w:rsidR="00B509A4" w:rsidRDefault="00B509A4" w:rsidP="00450045">
      <w:pPr>
        <w:pStyle w:val="1"/>
        <w:rPr>
          <w:rtl/>
        </w:rPr>
      </w:pPr>
      <w:bookmarkStart w:id="8" w:name="_Toc428437111"/>
      <w:r>
        <w:rPr>
          <w:rFonts w:hint="cs"/>
          <w:rtl/>
        </w:rPr>
        <w:t>خلاصه سخن</w:t>
      </w:r>
      <w:bookmarkEnd w:id="8"/>
    </w:p>
    <w:p w:rsidR="00B509A4" w:rsidRDefault="00B509A4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بهار، علاوه بر شادی که به </w:t>
      </w:r>
      <w:r w:rsidR="002F31E6"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ی‌دهد</w:t>
      </w:r>
      <w:r>
        <w:rPr>
          <w:rFonts w:ascii="IRBadr" w:hAnsi="IRBadr" w:cs="IRBadr" w:hint="cs"/>
          <w:sz w:val="28"/>
          <w:szCs w:val="28"/>
          <w:rtl/>
        </w:rPr>
        <w:t xml:space="preserve">. از این حیات طبیعت، خداشناسی و معاد را بیاموزیم. آیات قرآن </w:t>
      </w:r>
      <w:r w:rsidR="00DD75D6">
        <w:rPr>
          <w:rFonts w:ascii="IRBadr" w:hAnsi="IRBadr" w:cs="IRBadr"/>
          <w:sz w:val="28"/>
          <w:szCs w:val="28"/>
          <w:rtl/>
        </w:rPr>
        <w:t>دودسته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ی‌شوند</w:t>
      </w:r>
      <w:r>
        <w:rPr>
          <w:rFonts w:ascii="IRBadr" w:hAnsi="IRBadr" w:cs="IRBadr" w:hint="cs"/>
          <w:sz w:val="28"/>
          <w:szCs w:val="28"/>
          <w:rtl/>
        </w:rPr>
        <w:t>؛ یک دسته از آیات اشاره به خداشناسی بهار</w:t>
      </w:r>
      <w:r w:rsidR="002F31E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و </w:t>
      </w:r>
      <w:r w:rsidR="00DD75D6">
        <w:rPr>
          <w:rFonts w:ascii="IRBadr" w:hAnsi="IRBadr" w:cs="IRBadr"/>
          <w:sz w:val="28"/>
          <w:szCs w:val="28"/>
          <w:rtl/>
        </w:rPr>
        <w:t>دسته‌ا</w:t>
      </w:r>
      <w:r w:rsidR="00DD75D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دیگر به معادشناسی بهار اشاره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. و در بحث معاد، قرآن گاهی برای این امر دلیل و منطق بیان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 و گاهی هم بیان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 تعجب نکنید، حداقل احتمال معاد را با توجه به تحولات علمی بدهید.</w:t>
      </w:r>
      <w:r w:rsidR="00767093">
        <w:rPr>
          <w:rFonts w:ascii="IRBadr" w:hAnsi="IRBadr" w:cs="IRBadr" w:hint="cs"/>
          <w:sz w:val="28"/>
          <w:szCs w:val="28"/>
          <w:rtl/>
        </w:rPr>
        <w:t xml:space="preserve"> قرآن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ی‌فرماید</w:t>
      </w:r>
      <w:r w:rsidR="00767093">
        <w:rPr>
          <w:rFonts w:ascii="IRBadr" w:hAnsi="IRBadr" w:cs="IRBadr" w:hint="cs"/>
          <w:sz w:val="28"/>
          <w:szCs w:val="28"/>
          <w:rtl/>
        </w:rPr>
        <w:t>:</w:t>
      </w:r>
      <w:r w:rsidR="0076709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«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أَفَعَ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یی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نَا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بِالْخَلْقِ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الْأَوَّلِ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بَلْ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هُمْ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فِ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لَبْسٍ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خَلْقٍ</w:t>
      </w:r>
      <w:r w:rsidR="00767093"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جَدِ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b/>
          <w:bCs/>
          <w:sz w:val="28"/>
          <w:szCs w:val="28"/>
          <w:rtl/>
        </w:rPr>
        <w:t>دٍ</w:t>
      </w:r>
      <w:r w:rsidR="00767093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67093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767093">
        <w:rPr>
          <w:rFonts w:ascii="IRBadr" w:hAnsi="IRBadr" w:cs="IRBadr" w:hint="cs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آ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ا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ما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از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آفر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نش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نخست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ن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عاجز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ماند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م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(</w:t>
      </w:r>
      <w:r w:rsidR="00767093" w:rsidRPr="00767093">
        <w:rPr>
          <w:rFonts w:ascii="IRBadr" w:hAnsi="IRBadr" w:cs="IRBadr" w:hint="cs"/>
          <w:sz w:val="28"/>
          <w:szCs w:val="28"/>
          <w:rtl/>
        </w:rPr>
        <w:t>که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قادر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بر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آفر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نش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رستاخ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ز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نباش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م</w:t>
      </w:r>
      <w:r w:rsidR="00767093" w:rsidRPr="00767093">
        <w:rPr>
          <w:rFonts w:ascii="IRBadr" w:hAnsi="IRBadr" w:cs="IRBadr"/>
          <w:sz w:val="28"/>
          <w:szCs w:val="28"/>
          <w:rtl/>
        </w:rPr>
        <w:t>)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؟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!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ول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2F31E6">
        <w:rPr>
          <w:rFonts w:ascii="IRBadr" w:hAnsi="IRBadr" w:cs="IRBadr"/>
          <w:sz w:val="28"/>
          <w:szCs w:val="28"/>
          <w:rtl/>
        </w:rPr>
        <w:t>آن‌ها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(</w:t>
      </w:r>
      <w:r w:rsidR="00DD75D6">
        <w:rPr>
          <w:rFonts w:ascii="IRBadr" w:hAnsi="IRBadr" w:cs="IRBadr"/>
          <w:sz w:val="28"/>
          <w:szCs w:val="28"/>
          <w:rtl/>
        </w:rPr>
        <w:t>باا</w:t>
      </w:r>
      <w:r w:rsidR="00DD75D6">
        <w:rPr>
          <w:rFonts w:ascii="IRBadr" w:hAnsi="IRBadr" w:cs="IRBadr" w:hint="cs"/>
          <w:sz w:val="28"/>
          <w:szCs w:val="28"/>
          <w:rtl/>
        </w:rPr>
        <w:t>ین‌همه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دلا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ل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روشن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)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باز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در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آفر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نش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جد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د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ترد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د</w:t>
      </w:r>
      <w:r w:rsidR="00767093" w:rsidRPr="00767093">
        <w:rPr>
          <w:rFonts w:ascii="IRBadr" w:hAnsi="IRBadr" w:cs="IRBadr"/>
          <w:sz w:val="28"/>
          <w:szCs w:val="28"/>
          <w:rtl/>
        </w:rPr>
        <w:t xml:space="preserve"> </w:t>
      </w:r>
      <w:r w:rsidR="00767093" w:rsidRPr="00767093">
        <w:rPr>
          <w:rFonts w:ascii="IRBadr" w:hAnsi="IRBadr" w:cs="IRBadr" w:hint="cs"/>
          <w:sz w:val="28"/>
          <w:szCs w:val="28"/>
          <w:rtl/>
        </w:rPr>
        <w:t>دارند</w:t>
      </w:r>
      <w:r w:rsidR="00767093" w:rsidRPr="00767093">
        <w:rPr>
          <w:rFonts w:ascii="IRBadr" w:hAnsi="IRBadr" w:cs="IRBadr"/>
          <w:sz w:val="28"/>
          <w:szCs w:val="28"/>
          <w:rtl/>
        </w:rPr>
        <w:t>!</w:t>
      </w:r>
    </w:p>
    <w:p w:rsidR="00767093" w:rsidRDefault="00767093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</w:t>
      </w:r>
      <w:r w:rsidR="002F31E6">
        <w:rPr>
          <w:rFonts w:ascii="IRBadr" w:hAnsi="IRBadr" w:cs="IRBadr"/>
          <w:sz w:val="28"/>
          <w:szCs w:val="28"/>
          <w:rtl/>
        </w:rPr>
        <w:t>درس‌ها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غیبی و معنوی است که خداوند، حیات طبیعت را برای ما مثال آورده است که متذکر شویم </w:t>
      </w:r>
      <w:r w:rsidR="00DD75D6">
        <w:rPr>
          <w:rFonts w:ascii="IRBadr" w:hAnsi="IRBadr" w:cs="IRBadr"/>
          <w:sz w:val="28"/>
          <w:szCs w:val="28"/>
          <w:rtl/>
        </w:rPr>
        <w:t>پس‌ازا</w:t>
      </w:r>
      <w:r w:rsidR="00DD75D6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دنیا هم عالمی هم وجود دارد.</w:t>
      </w:r>
    </w:p>
    <w:p w:rsidR="00767093" w:rsidRDefault="00767093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امیدواریم خداوند به </w:t>
      </w:r>
      <w:r w:rsidR="002F31E6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ما توفیق آشنایی با معارف معادشناسی به ما عنایت بفرماید!</w:t>
      </w:r>
    </w:p>
    <w:p w:rsidR="00767093" w:rsidRPr="00767093" w:rsidRDefault="00767093" w:rsidP="002F31E6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67093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 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بِسْمِ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b/>
          <w:bCs/>
          <w:sz w:val="28"/>
          <w:szCs w:val="28"/>
          <w:rtl/>
        </w:rPr>
        <w:t>ادلّه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b/>
          <w:bCs/>
          <w:sz w:val="28"/>
          <w:szCs w:val="28"/>
          <w:rtl/>
        </w:rPr>
        <w:t>الرحمن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DD75D6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وَالْعَصْرِ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D75D6">
        <w:rPr>
          <w:rFonts w:ascii="IRBadr" w:hAnsi="IRBadr" w:cs="IRBadr"/>
          <w:b/>
          <w:bCs/>
          <w:sz w:val="28"/>
          <w:szCs w:val="28"/>
          <w:rtl/>
        </w:rPr>
        <w:t>سنّ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الْإِنْسَانَ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لَفِ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خُسْرٍ</w:t>
      </w:r>
      <w:r w:rsidR="002F31E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إِلَّا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2F31E6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وَعَمِلُوا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الصَّالِحَاتِ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بِالْحَقِّ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وَتَوَاصَوْا</w:t>
      </w:r>
      <w:r w:rsidRPr="007670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67093">
        <w:rPr>
          <w:rFonts w:ascii="IRBadr" w:hAnsi="IRBadr" w:cs="IRBadr" w:hint="cs"/>
          <w:b/>
          <w:bCs/>
          <w:sz w:val="28"/>
          <w:szCs w:val="28"/>
          <w:rtl/>
        </w:rPr>
        <w:t>بِالصَّبْرِ»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4"/>
      </w:r>
    </w:p>
    <w:p w:rsidR="006D2A4F" w:rsidRPr="006D2A4F" w:rsidRDefault="006D2A4F" w:rsidP="002F31E6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767093" w:rsidRPr="00767093" w:rsidRDefault="00767093" w:rsidP="00450045">
      <w:pPr>
        <w:pStyle w:val="1"/>
        <w:rPr>
          <w:rtl/>
        </w:rPr>
      </w:pPr>
      <w:bookmarkStart w:id="9" w:name="_Toc428437112"/>
      <w:r w:rsidRPr="00767093">
        <w:rPr>
          <w:rFonts w:hint="cs"/>
          <w:rtl/>
        </w:rPr>
        <w:t>خطبه دوم</w:t>
      </w:r>
      <w:bookmarkEnd w:id="9"/>
    </w:p>
    <w:p w:rsidR="002E1AC4" w:rsidRPr="002E1AC4" w:rsidRDefault="00754519" w:rsidP="00754519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2F31E6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E1AC4" w:rsidRPr="002E1AC4">
        <w:rPr>
          <w:rFonts w:ascii="IRBadr" w:hAnsi="IRBadr" w:cs="IRBadr"/>
          <w:b/>
          <w:bCs/>
          <w:sz w:val="28"/>
          <w:szCs w:val="28"/>
          <w:rtl/>
          <w:lang w:bidi="fa-IR"/>
        </w:rPr>
        <w:t>یا أَیهَا الَّذِینَ آمَنُوا اتَّقُوا اللَّهَ حَقَّ تُقَاتِهِ وَلَا تَمُوتُنَّ إِلَّا وَأَنْتُمْ مُسْلِمُونَ</w:t>
      </w:r>
      <w:r w:rsidR="002E1AC4" w:rsidRPr="002E1AC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2E1AC4" w:rsidRPr="002E1AC4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5"/>
      </w:r>
      <w:r w:rsidRPr="0075451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>
        <w:rPr>
          <w:rFonts w:ascii="IRBadr" w:hAnsi="IRBadr" w:cs="IRBadr"/>
          <w:b/>
          <w:bCs/>
          <w:sz w:val="28"/>
          <w:szCs w:val="28"/>
          <w:rtl/>
        </w:rPr>
        <w:t>اد التقوی</w:t>
      </w:r>
      <w:r w:rsidR="00D56BED" w:rsidRPr="002E1AC4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</w:p>
    <w:p w:rsidR="002E1AC4" w:rsidRDefault="002E1AC4" w:rsidP="00D56BE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E1AC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E1AC4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E1AC4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دعوت </w:t>
      </w:r>
      <w:r w:rsidRPr="002E1AC4">
        <w:rPr>
          <w:rFonts w:ascii="IRBadr" w:hAnsi="IRBadr" w:cs="IRBadr"/>
          <w:sz w:val="28"/>
          <w:szCs w:val="28"/>
          <w:rtl/>
          <w:lang w:bidi="fa-IR"/>
        </w:rPr>
        <w:t>م</w:t>
      </w:r>
      <w:r w:rsidRPr="002E1AC4">
        <w:rPr>
          <w:rFonts w:ascii="IRBadr" w:hAnsi="IRBadr" w:cs="IRBadr" w:hint="cs"/>
          <w:sz w:val="28"/>
          <w:szCs w:val="28"/>
          <w:rtl/>
          <w:lang w:bidi="fa-IR"/>
        </w:rPr>
        <w:t xml:space="preserve">ی‌کنم. امیدواریم خداوند، </w:t>
      </w:r>
      <w:r w:rsidRPr="002E1AC4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E1AC4"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بندگان خالص خودش قرار بدهد!</w:t>
      </w:r>
    </w:p>
    <w:p w:rsidR="002E1AC4" w:rsidRDefault="002E1AC4" w:rsidP="00450045">
      <w:pPr>
        <w:pStyle w:val="1"/>
        <w:rPr>
          <w:rtl/>
        </w:rPr>
      </w:pPr>
      <w:bookmarkStart w:id="10" w:name="_Toc428437113"/>
      <w:r>
        <w:rPr>
          <w:rFonts w:hint="cs"/>
          <w:rtl/>
        </w:rPr>
        <w:lastRenderedPageBreak/>
        <w:t>حوادث سال 76</w:t>
      </w:r>
      <w:bookmarkEnd w:id="10"/>
    </w:p>
    <w:p w:rsidR="00673631" w:rsidRDefault="00673631" w:rsidP="0067363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کشور ما در سال 76 با یک سلسله حوادث سیاسی، اجتماعی، اقتصادی و فرهنگی مواجه بود. ملت ایران در  انتخابات کاملاً آزاد و سرنوشت ساز ریاست جمهوری شرکت کردند.</w:t>
      </w:r>
      <w:r w:rsidR="00C66114">
        <w:rPr>
          <w:rFonts w:ascii="IRBadr" w:hAnsi="IRBadr" w:cs="IRBadr" w:hint="cs"/>
          <w:sz w:val="28"/>
          <w:szCs w:val="28"/>
          <w:rtl/>
          <w:lang w:bidi="fa-IR"/>
        </w:rPr>
        <w:t xml:space="preserve"> ملت ایران،‌ در برابر چشمان شگفت زده</w:t>
      </w:r>
      <w:r w:rsidR="005E7655">
        <w:rPr>
          <w:rFonts w:ascii="IRBadr" w:hAnsi="IRBadr" w:cs="IRBadr" w:hint="cs"/>
          <w:sz w:val="28"/>
          <w:szCs w:val="28"/>
          <w:rtl/>
          <w:lang w:bidi="fa-IR"/>
        </w:rPr>
        <w:t>‌ی مردم دنیا، با آزادی و آگاهی و هوشیاری، رئیس جمهور کشور خود را انتخاب کردند.  در این انتخابات دو جریان سیاسی با گرایش‌های مختلف (البته هر دو جریان، معتقد و پایبند نظام بودند)</w:t>
      </w:r>
      <w:r w:rsidR="005B7AF1">
        <w:rPr>
          <w:rFonts w:ascii="IRBadr" w:hAnsi="IRBadr" w:cs="IRBadr" w:hint="cs"/>
          <w:sz w:val="28"/>
          <w:szCs w:val="28"/>
          <w:rtl/>
          <w:lang w:bidi="fa-IR"/>
        </w:rPr>
        <w:t xml:space="preserve"> به رقابت پرداختند.  سیاست مداران و کشورهای غربی نیز اذعان داشتند که د</w:t>
      </w:r>
      <w:r w:rsidR="00D11437">
        <w:rPr>
          <w:rFonts w:ascii="IRBadr" w:hAnsi="IRBadr" w:cs="IRBadr" w:hint="cs"/>
          <w:sz w:val="28"/>
          <w:szCs w:val="28"/>
          <w:rtl/>
          <w:lang w:bidi="fa-IR"/>
        </w:rPr>
        <w:t xml:space="preserve">ر بین کشورهای خاورمیانه و منطقه و حتی بسیاری از کشورهای دنیا، این نوع برگزاری انتخابات، بی سابقه بوده است. </w:t>
      </w:r>
    </w:p>
    <w:p w:rsidR="00D11437" w:rsidRDefault="00E54A2C" w:rsidP="00D1143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دو گروه و حزب ، با دیدگاه</w:t>
      </w:r>
      <w:r w:rsidR="00D83A61">
        <w:rPr>
          <w:rFonts w:ascii="IRBadr" w:hAnsi="IRBadr" w:cs="IRBadr" w:hint="cs"/>
          <w:sz w:val="28"/>
          <w:szCs w:val="28"/>
          <w:rtl/>
          <w:lang w:bidi="fa-IR"/>
        </w:rPr>
        <w:t xml:space="preserve"> های اقتصادی و فرهنگی متفاوت پا به عرصه‌ی رقابت انتخابات گذاشتند. البته باید توجه داشت که این دو گروه کاملاً معتقد به </w:t>
      </w:r>
      <w:r w:rsidR="00013909">
        <w:rPr>
          <w:rFonts w:ascii="IRBadr" w:hAnsi="IRBadr" w:cs="IRBadr" w:hint="cs"/>
          <w:sz w:val="28"/>
          <w:szCs w:val="28"/>
          <w:rtl/>
          <w:lang w:bidi="fa-IR"/>
        </w:rPr>
        <w:t xml:space="preserve">ولایت فقیه،‌ </w:t>
      </w:r>
      <w:r w:rsidR="00D83A61">
        <w:rPr>
          <w:rFonts w:ascii="IRBadr" w:hAnsi="IRBadr" w:cs="IRBadr" w:hint="cs"/>
          <w:sz w:val="28"/>
          <w:szCs w:val="28"/>
          <w:rtl/>
          <w:lang w:bidi="fa-IR"/>
        </w:rPr>
        <w:t xml:space="preserve">مبانی و ارزش‌های نظام اسلامی هستند. </w:t>
      </w:r>
      <w:r w:rsidR="00013909">
        <w:rPr>
          <w:rFonts w:ascii="IRBadr" w:hAnsi="IRBadr" w:cs="IRBadr" w:hint="cs"/>
          <w:sz w:val="28"/>
          <w:szCs w:val="28"/>
          <w:rtl/>
          <w:lang w:bidi="fa-IR"/>
        </w:rPr>
        <w:t>مردم نیز با توجه به سلایق خود توانستند گروه و حزب مورد نظر خود را انتخاب کنند.</w:t>
      </w:r>
    </w:p>
    <w:p w:rsidR="00013909" w:rsidRDefault="00013909" w:rsidP="00E356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باید در مقابل گروه های معاند نظام، یک دست و یکپارچه باشیم و در مقابل آن‌ها بایستیم. اما از طرفی باید اختلاف سلیقه </w:t>
      </w:r>
      <w:r w:rsidR="00E3560A">
        <w:rPr>
          <w:rFonts w:ascii="IRBadr" w:hAnsi="IRBadr" w:cs="IRBadr" w:hint="cs"/>
          <w:sz w:val="28"/>
          <w:szCs w:val="28"/>
          <w:rtl/>
          <w:lang w:bidi="fa-IR"/>
        </w:rPr>
        <w:t>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گرایش‌های سیاسی و اقتصادی</w:t>
      </w:r>
      <w:r w:rsidR="00E3560A">
        <w:rPr>
          <w:rFonts w:ascii="IRBadr" w:hAnsi="IRBadr" w:cs="IRBadr" w:hint="cs"/>
          <w:sz w:val="28"/>
          <w:szCs w:val="28"/>
          <w:rtl/>
          <w:lang w:bidi="fa-IR"/>
        </w:rPr>
        <w:t xml:space="preserve"> گروه‌های داخلی را تحمل کنیم</w:t>
      </w:r>
      <w:r w:rsidR="002B605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63768D">
        <w:rPr>
          <w:rFonts w:ascii="IRBadr" w:hAnsi="IRBadr" w:cs="IRBadr" w:hint="cs"/>
          <w:sz w:val="28"/>
          <w:szCs w:val="28"/>
          <w:rtl/>
          <w:lang w:bidi="fa-IR"/>
        </w:rPr>
        <w:t xml:space="preserve"> این اتفاق خوبی بود که در سال 76 افتاد.</w:t>
      </w:r>
    </w:p>
    <w:p w:rsidR="003A0372" w:rsidRDefault="003A0372" w:rsidP="00450045">
      <w:pPr>
        <w:pStyle w:val="1"/>
        <w:rPr>
          <w:rtl/>
        </w:rPr>
      </w:pPr>
      <w:bookmarkStart w:id="11" w:name="_Toc428437114"/>
      <w:r>
        <w:rPr>
          <w:rFonts w:hint="cs"/>
          <w:rtl/>
        </w:rPr>
        <w:t xml:space="preserve">مسئله </w:t>
      </w:r>
      <w:r w:rsidR="00DD75D6">
        <w:rPr>
          <w:rFonts w:hint="cs"/>
          <w:rtl/>
        </w:rPr>
        <w:t>کنفرانس</w:t>
      </w:r>
      <w:r>
        <w:rPr>
          <w:rFonts w:hint="cs"/>
          <w:rtl/>
        </w:rPr>
        <w:t xml:space="preserve"> اسلامی و سران اسلامی</w:t>
      </w:r>
      <w:bookmarkEnd w:id="11"/>
    </w:p>
    <w:p w:rsidR="003A0372" w:rsidRDefault="003A0372" w:rsidP="002F31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یکی از مسائل مهم کشور ما در سال 76، برگزاری کنفرانس اسلامی و سران اسلامی بود که دشمنان نظام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درصدد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عدم برگزاری این رویداد مهم بودند.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باا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ین‌حال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کشور در کمال </w:t>
      </w:r>
      <w:r w:rsidR="00674AD4">
        <w:rPr>
          <w:rFonts w:ascii="IRBadr" w:hAnsi="IRBadr" w:cs="IRBadr"/>
          <w:sz w:val="28"/>
          <w:szCs w:val="28"/>
          <w:rtl/>
          <w:lang w:bidi="fa-IR"/>
        </w:rPr>
        <w:t>عزت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کنفرانس را برگزار کرد.</w:t>
      </w:r>
    </w:p>
    <w:p w:rsidR="003A0372" w:rsidRDefault="003A0372" w:rsidP="00450045">
      <w:pPr>
        <w:pStyle w:val="1"/>
        <w:rPr>
          <w:rtl/>
        </w:rPr>
      </w:pPr>
      <w:bookmarkStart w:id="12" w:name="_Toc428437115"/>
      <w:r>
        <w:rPr>
          <w:rFonts w:hint="cs"/>
          <w:rtl/>
        </w:rPr>
        <w:t>سیاست خارجی کشور در سال 76</w:t>
      </w:r>
      <w:bookmarkEnd w:id="12"/>
    </w:p>
    <w:p w:rsidR="003A0372" w:rsidRDefault="003A0372" w:rsidP="002F31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سال 76 </w:t>
      </w:r>
      <w:r w:rsidR="00674AD4">
        <w:rPr>
          <w:rFonts w:ascii="IRBadr" w:hAnsi="IRBadr" w:cs="IRBadr"/>
          <w:sz w:val="28"/>
          <w:szCs w:val="28"/>
          <w:rtl/>
          <w:lang w:bidi="fa-IR"/>
        </w:rPr>
        <w:t>عل</w:t>
      </w:r>
      <w:r w:rsidR="00674AD4"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تکبری که سفرای اروپایی از خود نشان دادند با موضع صریح مقام معظم رهبری مواجه شد که فرمود به سفیر آلمان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اجازهٔ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ورود ندهید. با پیگیری مسئولان کشور اقتدار کشور حفظ شد. سفرای اروپایی بدون اخذ هیچ امتیازی به کشور بازگشتند و بار دیگر اقتدار کشور نمایان شد.</w:t>
      </w:r>
    </w:p>
    <w:p w:rsidR="003A0372" w:rsidRDefault="003A0372" w:rsidP="00450045">
      <w:pPr>
        <w:pStyle w:val="1"/>
        <w:rPr>
          <w:rtl/>
        </w:rPr>
      </w:pPr>
      <w:bookmarkStart w:id="13" w:name="_Toc428437116"/>
      <w:r>
        <w:rPr>
          <w:rFonts w:hint="cs"/>
          <w:rtl/>
        </w:rPr>
        <w:lastRenderedPageBreak/>
        <w:t>حوادث قم</w:t>
      </w:r>
      <w:bookmarkEnd w:id="13"/>
    </w:p>
    <w:p w:rsidR="003A0372" w:rsidRDefault="003A0372" w:rsidP="002F31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کنار رویدادهای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حوادث قم بود که فردی با تفکری پوچ خواهان انجام کاری بود، مردم در مقابل آن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عکس‌العمل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نشان دادند و منجر به شکست شد.</w:t>
      </w:r>
    </w:p>
    <w:p w:rsidR="003A0372" w:rsidRDefault="004C7295" w:rsidP="00450045">
      <w:pPr>
        <w:pStyle w:val="1"/>
        <w:rPr>
          <w:rtl/>
        </w:rPr>
      </w:pPr>
      <w:bookmarkStart w:id="14" w:name="_Toc428437117"/>
      <w:r>
        <w:rPr>
          <w:rFonts w:hint="cs"/>
          <w:rtl/>
        </w:rPr>
        <w:t>شروع به کار کردن مطبوعات بسیاری در کشور</w:t>
      </w:r>
      <w:bookmarkEnd w:id="14"/>
    </w:p>
    <w:p w:rsidR="004C7295" w:rsidRDefault="004C7295" w:rsidP="002F31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وارد میدان شدن مطبوعات و عقاید گوناگون با محوریت رهبری و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ولا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یت‌فقیه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نه‌تنها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مشکلی ایجاد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171343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م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موجب پیشرفت شود.</w:t>
      </w:r>
    </w:p>
    <w:p w:rsidR="004C7295" w:rsidRDefault="004C7295" w:rsidP="00450045">
      <w:pPr>
        <w:pStyle w:val="1"/>
        <w:rPr>
          <w:rtl/>
        </w:rPr>
      </w:pPr>
      <w:bookmarkStart w:id="15" w:name="_Toc428437118"/>
      <w:r>
        <w:rPr>
          <w:rFonts w:hint="cs"/>
          <w:rtl/>
        </w:rPr>
        <w:t>پایین آمدن قیمت نفت</w:t>
      </w:r>
      <w:bookmarkEnd w:id="15"/>
    </w:p>
    <w:p w:rsidR="004C7295" w:rsidRDefault="004C7295" w:rsidP="002F31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پایین آمدن قیمت نفت، با تنزل اقتصادی و رکود اقتصادی مواجه ساخت. هدف اصلی از این امر، عدم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دست‌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یابی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رشد و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توسعهٔ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اقتصادی در کشورهای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نفت‌خ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بود. دولت برای این منظور بودجه را در حدود 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یک‌سوم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کاهش دادند. ما باید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صرفه‌جو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پ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یشهٔ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خود کنیم و مصرف انرژی در کشور ما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هم‌رد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کشورهای چند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صدم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یلیونی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چون چین، هند و ... است. کشور اگر در تولید استقلال نداشته باشد و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صرفه‌جو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سرلوحهٔ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امور خود قرار ندهد. با تدبیرات دشمنان از پای خواهد ماند. کشورهایی که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ه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منابع نفتی و گازی ندارند ولی </w:t>
      </w:r>
      <w:r w:rsidR="00674AD4">
        <w:rPr>
          <w:rFonts w:ascii="IRBadr" w:hAnsi="IRBadr" w:cs="IRBadr"/>
          <w:sz w:val="28"/>
          <w:szCs w:val="28"/>
          <w:rtl/>
          <w:lang w:bidi="fa-IR"/>
        </w:rPr>
        <w:t>باکار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2F31E6">
        <w:rPr>
          <w:rFonts w:ascii="IRBadr" w:hAnsi="IRBadr" w:cs="IRBadr"/>
          <w:sz w:val="28"/>
          <w:szCs w:val="28"/>
          <w:rtl/>
          <w:lang w:bidi="fa-IR"/>
        </w:rPr>
        <w:t>روح</w:t>
      </w:r>
      <w:r w:rsidR="002F31E6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D75D6">
        <w:rPr>
          <w:rFonts w:ascii="IRBadr" w:hAnsi="IRBadr" w:cs="IRBadr"/>
          <w:sz w:val="28"/>
          <w:szCs w:val="28"/>
          <w:rtl/>
          <w:lang w:bidi="fa-IR"/>
        </w:rPr>
        <w:t>صرفه‌جو</w:t>
      </w:r>
      <w:r w:rsidR="00DD75D6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رشد و توسعه دست یافتند. کشور ما هم باید به این نکات توجه کنند؛</w:t>
      </w:r>
    </w:p>
    <w:p w:rsidR="004C7295" w:rsidRDefault="004C7295" w:rsidP="00450045">
      <w:pPr>
        <w:pStyle w:val="1"/>
        <w:rPr>
          <w:rtl/>
        </w:rPr>
      </w:pPr>
      <w:bookmarkStart w:id="16" w:name="_Toc428437119"/>
      <w:r>
        <w:rPr>
          <w:rFonts w:hint="cs"/>
          <w:rtl/>
        </w:rPr>
        <w:t xml:space="preserve">نکات لازم برای پیشرفت و </w:t>
      </w:r>
      <w:r w:rsidR="002F31E6">
        <w:rPr>
          <w:rtl/>
        </w:rPr>
        <w:t>توسعه</w:t>
      </w:r>
      <w:r w:rsidR="00214B01">
        <w:rPr>
          <w:rFonts w:ascii="Tahoma" w:hAnsi="Tahoma" w:cs="Tahoma"/>
          <w:bCs w:val="0"/>
          <w:cs/>
        </w:rPr>
        <w:t>‎</w:t>
      </w:r>
      <w:r w:rsidR="00214B01" w:rsidRPr="00214B01">
        <w:rPr>
          <w:rtl/>
        </w:rPr>
        <w:t>ی</w:t>
      </w:r>
      <w:r w:rsidR="00214B01">
        <w:rPr>
          <w:rFonts w:ascii="Tahoma" w:hAnsi="Tahoma" w:cs="Tahoma" w:hint="cs"/>
          <w:rtl/>
        </w:rPr>
        <w:t xml:space="preserve"> </w:t>
      </w:r>
      <w:r>
        <w:rPr>
          <w:rFonts w:hint="cs"/>
          <w:rtl/>
        </w:rPr>
        <w:t>کشور</w:t>
      </w:r>
      <w:bookmarkEnd w:id="16"/>
    </w:p>
    <w:p w:rsidR="004C7295" w:rsidRDefault="004C7295" w:rsidP="002F31E6">
      <w:pPr>
        <w:pStyle w:val="af1"/>
        <w:numPr>
          <w:ilvl w:val="0"/>
          <w:numId w:val="12"/>
        </w:numPr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فرهنگ </w:t>
      </w:r>
      <w:r w:rsidR="00DD75D6">
        <w:rPr>
          <w:rFonts w:ascii="IRBadr" w:hAnsi="IRBadr" w:cs="IRBadr"/>
          <w:sz w:val="28"/>
          <w:rtl/>
        </w:rPr>
        <w:t>صرفه‌جو</w:t>
      </w:r>
      <w:r w:rsidR="00DD75D6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عمومی باید نهادینه شود.</w:t>
      </w:r>
    </w:p>
    <w:p w:rsidR="004C7295" w:rsidRDefault="004C7295" w:rsidP="002F31E6">
      <w:pPr>
        <w:pStyle w:val="af1"/>
        <w:numPr>
          <w:ilvl w:val="0"/>
          <w:numId w:val="12"/>
        </w:numPr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سطح علم و دانش تقویت شود.</w:t>
      </w:r>
    </w:p>
    <w:p w:rsidR="004C7295" w:rsidRDefault="00DD75D6" w:rsidP="002F31E6">
      <w:pPr>
        <w:pStyle w:val="af1"/>
        <w:numPr>
          <w:ilvl w:val="0"/>
          <w:numId w:val="12"/>
        </w:numPr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باروح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هٔ</w:t>
      </w:r>
      <w:r w:rsidR="004C7295">
        <w:rPr>
          <w:rFonts w:ascii="IRBadr" w:hAnsi="IRBadr" w:cs="IRBadr" w:hint="cs"/>
          <w:sz w:val="28"/>
          <w:rtl/>
        </w:rPr>
        <w:t xml:space="preserve"> کار باید از اتکای به نفت </w:t>
      </w:r>
      <w:r>
        <w:rPr>
          <w:rFonts w:ascii="IRBadr" w:hAnsi="IRBadr" w:cs="IRBadr"/>
          <w:sz w:val="28"/>
          <w:rtl/>
        </w:rPr>
        <w:t>آزادشو</w:t>
      </w:r>
      <w:r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eastAsia"/>
          <w:sz w:val="28"/>
          <w:rtl/>
        </w:rPr>
        <w:t>م</w:t>
      </w:r>
      <w:r w:rsidR="004C7295">
        <w:rPr>
          <w:rFonts w:ascii="IRBadr" w:hAnsi="IRBadr" w:cs="IRBadr" w:hint="cs"/>
          <w:sz w:val="28"/>
          <w:rtl/>
        </w:rPr>
        <w:t>.</w:t>
      </w:r>
    </w:p>
    <w:p w:rsidR="006204B4" w:rsidRDefault="00171343" w:rsidP="00171343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اینها نکاتی برای</w:t>
      </w:r>
      <w:r w:rsidR="006204B4">
        <w:rPr>
          <w:rFonts w:ascii="IRBadr" w:hAnsi="IRBadr" w:cs="IRBadr" w:hint="cs"/>
          <w:sz w:val="28"/>
          <w:szCs w:val="28"/>
          <w:rtl/>
        </w:rPr>
        <w:t xml:space="preserve"> رسیدن به پیشرفت و توسعه </w:t>
      </w:r>
      <w:r>
        <w:rPr>
          <w:rFonts w:ascii="IRBadr" w:hAnsi="IRBadr" w:cs="IRBadr" w:hint="cs"/>
          <w:sz w:val="28"/>
          <w:szCs w:val="28"/>
          <w:rtl/>
        </w:rPr>
        <w:t xml:space="preserve">بود که </w:t>
      </w:r>
      <w:r w:rsidR="00DD75D6">
        <w:rPr>
          <w:rFonts w:ascii="IRBadr" w:hAnsi="IRBadr" w:cs="IRBadr"/>
          <w:sz w:val="28"/>
          <w:szCs w:val="28"/>
          <w:rtl/>
        </w:rPr>
        <w:t>گفته‌شده</w:t>
      </w:r>
      <w:r w:rsidR="006204B4">
        <w:rPr>
          <w:rFonts w:ascii="IRBadr" w:hAnsi="IRBadr" w:cs="IRBadr" w:hint="cs"/>
          <w:sz w:val="28"/>
          <w:szCs w:val="28"/>
          <w:rtl/>
        </w:rPr>
        <w:t>.</w:t>
      </w:r>
    </w:p>
    <w:p w:rsidR="006204B4" w:rsidRDefault="006204B4" w:rsidP="00450045">
      <w:pPr>
        <w:pStyle w:val="1"/>
        <w:rPr>
          <w:rtl/>
        </w:rPr>
      </w:pPr>
      <w:bookmarkStart w:id="17" w:name="_Toc428437120"/>
      <w:r>
        <w:rPr>
          <w:rFonts w:hint="cs"/>
          <w:rtl/>
        </w:rPr>
        <w:lastRenderedPageBreak/>
        <w:t xml:space="preserve">دیدوبازدیدها </w:t>
      </w:r>
      <w:r w:rsidR="00674AD4">
        <w:rPr>
          <w:rtl/>
        </w:rPr>
        <w:t>و</w:t>
      </w:r>
      <w:r w:rsidR="00171343">
        <w:rPr>
          <w:rFonts w:hint="cs"/>
          <w:rtl/>
        </w:rPr>
        <w:t xml:space="preserve"> </w:t>
      </w:r>
      <w:r w:rsidR="00674AD4">
        <w:rPr>
          <w:rtl/>
        </w:rPr>
        <w:t>صله‌</w:t>
      </w:r>
      <w:r w:rsidR="00674AD4">
        <w:rPr>
          <w:rFonts w:hint="cs"/>
          <w:rtl/>
        </w:rPr>
        <w:t>ی</w:t>
      </w:r>
      <w:r>
        <w:rPr>
          <w:rFonts w:hint="cs"/>
          <w:rtl/>
        </w:rPr>
        <w:t xml:space="preserve"> ارحام</w:t>
      </w:r>
      <w:bookmarkEnd w:id="17"/>
    </w:p>
    <w:p w:rsidR="006204B4" w:rsidRDefault="006204B4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بنده توصیه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ی‌کنم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2F31E6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ما در حد توان خودمان شادی خودمان را با دیگران تقسیم کنیم. دیدوبازدیدها، </w:t>
      </w:r>
      <w:r w:rsidR="002F31E6">
        <w:rPr>
          <w:rFonts w:ascii="IRBadr" w:hAnsi="IRBadr" w:cs="IRBadr"/>
          <w:sz w:val="28"/>
          <w:szCs w:val="28"/>
          <w:rtl/>
        </w:rPr>
        <w:t>صلهٔ</w:t>
      </w:r>
      <w:r>
        <w:rPr>
          <w:rFonts w:ascii="IRBadr" w:hAnsi="IRBadr" w:cs="IRBadr" w:hint="cs"/>
          <w:sz w:val="28"/>
          <w:szCs w:val="28"/>
          <w:rtl/>
        </w:rPr>
        <w:t xml:space="preserve"> ارحام، رسیدگی به همسایگان و خویشاوندان و ... </w:t>
      </w:r>
      <w:r w:rsidR="00DD75D6">
        <w:rPr>
          <w:rFonts w:ascii="IRBadr" w:hAnsi="IRBadr" w:cs="IRBadr"/>
          <w:sz w:val="28"/>
          <w:szCs w:val="28"/>
          <w:rtl/>
        </w:rPr>
        <w:t>نمونه‌ا</w:t>
      </w:r>
      <w:r w:rsidR="00DD75D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این </w:t>
      </w:r>
      <w:r w:rsidR="002F31E6">
        <w:rPr>
          <w:rFonts w:ascii="IRBadr" w:hAnsi="IRBadr" w:cs="IRBadr"/>
          <w:sz w:val="28"/>
          <w:szCs w:val="28"/>
          <w:rtl/>
        </w:rPr>
        <w:t>شاد</w:t>
      </w:r>
      <w:r w:rsidR="002F31E6">
        <w:rPr>
          <w:rFonts w:ascii="IRBadr" w:hAnsi="IRBadr" w:cs="IRBadr" w:hint="cs"/>
          <w:sz w:val="28"/>
          <w:szCs w:val="28"/>
          <w:rtl/>
        </w:rPr>
        <w:t>ی‌ها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6204B4" w:rsidRDefault="006204B4" w:rsidP="00450045">
      <w:pPr>
        <w:pStyle w:val="1"/>
        <w:rPr>
          <w:rtl/>
        </w:rPr>
      </w:pPr>
      <w:bookmarkStart w:id="18" w:name="_Toc428437121"/>
      <w:r>
        <w:rPr>
          <w:rFonts w:hint="cs"/>
          <w:rtl/>
        </w:rPr>
        <w:t xml:space="preserve">17 </w:t>
      </w:r>
      <w:r w:rsidR="00DD75D6">
        <w:rPr>
          <w:rtl/>
        </w:rPr>
        <w:t>ذ</w:t>
      </w:r>
      <w:r w:rsidR="00DD75D6">
        <w:rPr>
          <w:rFonts w:hint="cs"/>
          <w:rtl/>
        </w:rPr>
        <w:t>ی‌</w:t>
      </w:r>
      <w:r w:rsidR="00DD75D6">
        <w:rPr>
          <w:rFonts w:hint="eastAsia"/>
          <w:rtl/>
        </w:rPr>
        <w:t>القعده</w:t>
      </w:r>
      <w:r>
        <w:rPr>
          <w:rFonts w:hint="cs"/>
          <w:rtl/>
        </w:rPr>
        <w:t xml:space="preserve"> وفات آیةالله حائری </w:t>
      </w:r>
      <w:r w:rsidR="00DD75D6">
        <w:rPr>
          <w:rtl/>
        </w:rPr>
        <w:t>بن</w:t>
      </w:r>
      <w:r w:rsidR="00DD75D6">
        <w:rPr>
          <w:rFonts w:hint="cs"/>
          <w:rtl/>
        </w:rPr>
        <w:t>ی</w:t>
      </w:r>
      <w:r w:rsidR="00DD75D6">
        <w:rPr>
          <w:rFonts w:hint="eastAsia"/>
          <w:rtl/>
        </w:rPr>
        <w:t>ان‌گذار</w:t>
      </w:r>
      <w:r>
        <w:rPr>
          <w:rFonts w:hint="cs"/>
          <w:rtl/>
        </w:rPr>
        <w:t xml:space="preserve"> </w:t>
      </w:r>
      <w:r w:rsidR="002F31E6">
        <w:rPr>
          <w:rtl/>
        </w:rPr>
        <w:t>حوزه</w:t>
      </w:r>
      <w:r w:rsidR="00214B01">
        <w:rPr>
          <w:rFonts w:ascii="Tahoma" w:hAnsi="Tahoma" w:cs="Tahoma"/>
          <w:bCs w:val="0"/>
          <w:cs/>
        </w:rPr>
        <w:t>‎</w:t>
      </w:r>
      <w:r w:rsidR="00214B01" w:rsidRPr="00214B01">
        <w:rPr>
          <w:rtl/>
        </w:rPr>
        <w:t>ی</w:t>
      </w:r>
      <w:r>
        <w:rPr>
          <w:rFonts w:hint="cs"/>
          <w:rtl/>
        </w:rPr>
        <w:t xml:space="preserve"> </w:t>
      </w:r>
      <w:r w:rsidR="002F31E6">
        <w:rPr>
          <w:rtl/>
        </w:rPr>
        <w:t>علم</w:t>
      </w:r>
      <w:r w:rsidR="002F31E6">
        <w:rPr>
          <w:rFonts w:hint="cs"/>
          <w:rtl/>
        </w:rPr>
        <w:t>ی</w:t>
      </w:r>
      <w:r w:rsidR="002F31E6">
        <w:rPr>
          <w:rFonts w:hint="eastAsia"/>
          <w:rtl/>
        </w:rPr>
        <w:t>ه</w:t>
      </w:r>
      <w:r w:rsidR="00214B01">
        <w:rPr>
          <w:rFonts w:ascii="Tahoma" w:hAnsi="Tahoma" w:cs="Tahoma"/>
          <w:bCs w:val="0"/>
          <w:cs/>
        </w:rPr>
        <w:t>‎</w:t>
      </w:r>
      <w:r w:rsidR="00214B01" w:rsidRPr="00214B01">
        <w:rPr>
          <w:rtl/>
        </w:rPr>
        <w:t>ی</w:t>
      </w:r>
      <w:r>
        <w:rPr>
          <w:rFonts w:hint="cs"/>
          <w:rtl/>
        </w:rPr>
        <w:t xml:space="preserve"> قم</w:t>
      </w:r>
      <w:bookmarkEnd w:id="18"/>
    </w:p>
    <w:p w:rsidR="006204B4" w:rsidRDefault="006204B4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آیة الله حائری که از افتخارات فرهنگی شهر میبد است. ایشان در 17 </w:t>
      </w:r>
      <w:r w:rsidR="00DD75D6">
        <w:rPr>
          <w:rFonts w:ascii="IRBadr" w:hAnsi="IRBadr" w:cs="IRBadr"/>
          <w:sz w:val="28"/>
          <w:szCs w:val="28"/>
          <w:rtl/>
        </w:rPr>
        <w:t>ذ</w:t>
      </w:r>
      <w:r w:rsidR="00DD75D6">
        <w:rPr>
          <w:rFonts w:ascii="IRBadr" w:hAnsi="IRBadr" w:cs="IRBadr" w:hint="cs"/>
          <w:sz w:val="28"/>
          <w:szCs w:val="28"/>
          <w:rtl/>
        </w:rPr>
        <w:t>ی‌القعده</w:t>
      </w:r>
      <w:r>
        <w:rPr>
          <w:rFonts w:ascii="IRBadr" w:hAnsi="IRBadr" w:cs="IRBadr" w:hint="cs"/>
          <w:sz w:val="28"/>
          <w:szCs w:val="28"/>
          <w:rtl/>
        </w:rPr>
        <w:t xml:space="preserve"> سال 1355 در قم از دنیا رحلت کرد. یاد و </w:t>
      </w:r>
      <w:r w:rsidR="002F31E6">
        <w:rPr>
          <w:rFonts w:ascii="IRBadr" w:hAnsi="IRBadr" w:cs="IRBadr"/>
          <w:sz w:val="28"/>
          <w:szCs w:val="28"/>
          <w:rtl/>
        </w:rPr>
        <w:t>خاطرهٔ</w:t>
      </w:r>
      <w:r>
        <w:rPr>
          <w:rFonts w:ascii="IRBadr" w:hAnsi="IRBadr" w:cs="IRBadr" w:hint="cs"/>
          <w:sz w:val="28"/>
          <w:szCs w:val="28"/>
          <w:rtl/>
        </w:rPr>
        <w:t xml:space="preserve"> آیة الله حائری که برای تشیع و اسلام کار بزرگی انجام داد، را گرامی </w:t>
      </w:r>
      <w:r w:rsidR="002F31E6">
        <w:rPr>
          <w:rFonts w:ascii="IRBadr" w:hAnsi="IRBadr" w:cs="IRBadr"/>
          <w:sz w:val="28"/>
          <w:szCs w:val="28"/>
          <w:rtl/>
        </w:rPr>
        <w:t>م</w:t>
      </w:r>
      <w:r w:rsidR="002F31E6">
        <w:rPr>
          <w:rFonts w:ascii="IRBadr" w:hAnsi="IRBadr" w:cs="IRBadr" w:hint="cs"/>
          <w:sz w:val="28"/>
          <w:szCs w:val="28"/>
          <w:rtl/>
        </w:rPr>
        <w:t>ی‌داریم</w:t>
      </w:r>
      <w:r>
        <w:rPr>
          <w:rFonts w:ascii="IRBadr" w:hAnsi="IRBadr" w:cs="IRBadr" w:hint="cs"/>
          <w:sz w:val="28"/>
          <w:szCs w:val="28"/>
          <w:rtl/>
        </w:rPr>
        <w:t xml:space="preserve">. نوجوان بسیار باهوشی که از این منطقه </w:t>
      </w:r>
      <w:r w:rsidR="00DD75D6">
        <w:rPr>
          <w:rFonts w:ascii="IRBadr" w:hAnsi="IRBadr" w:cs="IRBadr"/>
          <w:sz w:val="28"/>
          <w:szCs w:val="28"/>
          <w:rtl/>
        </w:rPr>
        <w:t>بر خواست</w:t>
      </w:r>
      <w:r>
        <w:rPr>
          <w:rFonts w:ascii="IRBadr" w:hAnsi="IRBadr" w:cs="IRBadr" w:hint="cs"/>
          <w:sz w:val="28"/>
          <w:szCs w:val="28"/>
          <w:rtl/>
        </w:rPr>
        <w:t xml:space="preserve"> و به نجف و سامرا رفت و سپس به چنان </w:t>
      </w:r>
      <w:r w:rsidR="00DD75D6">
        <w:rPr>
          <w:rFonts w:ascii="IRBadr" w:hAnsi="IRBadr" w:cs="IRBadr"/>
          <w:sz w:val="28"/>
          <w:szCs w:val="28"/>
          <w:rtl/>
        </w:rPr>
        <w:t>درجه‌ا</w:t>
      </w:r>
      <w:r w:rsidR="00DD75D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علم رسید که بنای حوزه را نهاد.</w:t>
      </w:r>
    </w:p>
    <w:p w:rsidR="006204B4" w:rsidRDefault="00DD75D6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ان‌شاءالله</w:t>
      </w:r>
      <w:r w:rsidR="006204B4">
        <w:rPr>
          <w:rFonts w:ascii="IRBadr" w:hAnsi="IRBadr" w:cs="IRBadr" w:hint="cs"/>
          <w:sz w:val="28"/>
          <w:szCs w:val="28"/>
          <w:rtl/>
        </w:rPr>
        <w:t xml:space="preserve"> خداوند روح ملکوتی و بزرگ آیة الله حائری را با اولیای خود، محشور کند.</w:t>
      </w:r>
    </w:p>
    <w:p w:rsidR="006204B4" w:rsidRDefault="001E0BFB" w:rsidP="002F31E6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</w:t>
      </w:r>
      <w:r w:rsidR="002F31E6">
        <w:rPr>
          <w:rFonts w:ascii="IRBadr" w:hAnsi="IRBadr" w:cs="IRBadr"/>
          <w:sz w:val="28"/>
          <w:szCs w:val="28"/>
          <w:rtl/>
        </w:rPr>
        <w:t>دل‌ها</w:t>
      </w:r>
      <w:r w:rsidR="002F31E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ما را به نور ایمان و معرفت خودت منوّر بفرما! خدایا به ما توفیق بندگی </w:t>
      </w:r>
      <w:r w:rsidR="002F31E6">
        <w:rPr>
          <w:rFonts w:ascii="IRBadr" w:hAnsi="IRBadr" w:cs="IRBadr"/>
          <w:sz w:val="28"/>
          <w:szCs w:val="28"/>
          <w:rtl/>
        </w:rPr>
        <w:t>خالصانهٔ</w:t>
      </w:r>
      <w:r>
        <w:rPr>
          <w:rFonts w:ascii="IRBadr" w:hAnsi="IRBadr" w:cs="IRBadr" w:hint="cs"/>
          <w:sz w:val="28"/>
          <w:szCs w:val="28"/>
          <w:rtl/>
        </w:rPr>
        <w:t xml:space="preserve"> خودت عنایت بفرما! خدایا گناهان ما را ببخش و بیامرز!...</w:t>
      </w:r>
    </w:p>
    <w:p w:rsidR="00DA2902" w:rsidRDefault="00DA2902" w:rsidP="00DA2902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171343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9" w:name="_GoBack"/>
      <w:bookmarkEnd w:id="19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DA2902" w:rsidRDefault="00DA2902" w:rsidP="00DA2902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5953EC" w:rsidRPr="002E1AC4" w:rsidRDefault="005953EC" w:rsidP="002F31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9269F" w:rsidRPr="0099269F" w:rsidRDefault="0099269F" w:rsidP="002F31E6">
      <w:pPr>
        <w:jc w:val="both"/>
        <w:rPr>
          <w:lang w:bidi="fa-IR"/>
        </w:rPr>
      </w:pPr>
    </w:p>
    <w:sectPr w:rsidR="0099269F" w:rsidRPr="0099269F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F2" w:rsidRDefault="003D74F2" w:rsidP="000D5800">
      <w:r>
        <w:separator/>
      </w:r>
    </w:p>
  </w:endnote>
  <w:endnote w:type="continuationSeparator" w:id="0">
    <w:p w:rsidR="003D74F2" w:rsidRDefault="003D74F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2F31E6" w:rsidRDefault="002F31E6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34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F2" w:rsidRDefault="003D74F2" w:rsidP="00417158">
      <w:pPr>
        <w:bidi/>
      </w:pPr>
      <w:r>
        <w:separator/>
      </w:r>
    </w:p>
  </w:footnote>
  <w:footnote w:type="continuationSeparator" w:id="0">
    <w:p w:rsidR="003D74F2" w:rsidRDefault="003D74F2" w:rsidP="000D5800">
      <w:r>
        <w:continuationSeparator/>
      </w:r>
    </w:p>
  </w:footnote>
  <w:footnote w:id="1">
    <w:p w:rsidR="004666DD" w:rsidRPr="005350C1" w:rsidRDefault="004666DD" w:rsidP="004666DD">
      <w:pPr>
        <w:pStyle w:val="a1"/>
        <w:bidi/>
        <w:jc w:val="both"/>
        <w:rPr>
          <w:rFonts w:ascii="IRBadr" w:hAnsi="IRBadr" w:cs="IRBadr"/>
          <w:b/>
          <w:rtl/>
        </w:rPr>
      </w:pPr>
      <w:r w:rsidRPr="005350C1">
        <w:rPr>
          <w:rStyle w:val="aff0"/>
          <w:rFonts w:ascii="IRBadr" w:eastAsia="2  Lotus" w:hAnsi="IRBadr" w:cs="IRBadr"/>
          <w:b/>
        </w:rPr>
        <w:footnoteRef/>
      </w:r>
      <w:r w:rsidRPr="005350C1">
        <w:rPr>
          <w:rFonts w:ascii="IRBadr" w:hAnsi="IRBadr" w:cs="IRBadr"/>
          <w:b/>
          <w:rtl/>
        </w:rPr>
        <w:t xml:space="preserve">. </w:t>
      </w:r>
      <w:r w:rsidRPr="005350C1">
        <w:rPr>
          <w:rFonts w:ascii="IRBadr" w:hAnsi="IRBadr" w:cs="IRBadr" w:hint="cs"/>
          <w:b/>
          <w:rtl/>
        </w:rPr>
        <w:t xml:space="preserve">سوره </w:t>
      </w:r>
      <w:r w:rsidRPr="005350C1">
        <w:rPr>
          <w:rFonts w:ascii="IRBadr" w:hAnsi="IRBadr" w:cs="IRBadr"/>
          <w:b/>
          <w:rtl/>
        </w:rPr>
        <w:t>اعراف</w:t>
      </w:r>
      <w:r w:rsidRPr="005350C1">
        <w:rPr>
          <w:rFonts w:ascii="IRBadr" w:hAnsi="IRBadr" w:cs="IRBadr" w:hint="cs"/>
          <w:b/>
          <w:rtl/>
        </w:rPr>
        <w:t>،</w:t>
      </w:r>
      <w:r w:rsidRPr="005350C1">
        <w:rPr>
          <w:rFonts w:ascii="IRBadr" w:hAnsi="IRBadr" w:cs="IRBadr"/>
          <w:b/>
          <w:rtl/>
        </w:rPr>
        <w:t xml:space="preserve"> </w:t>
      </w:r>
      <w:r w:rsidRPr="005350C1">
        <w:rPr>
          <w:rFonts w:ascii="IRBadr" w:hAnsi="IRBadr" w:cs="IRBadr" w:hint="cs"/>
          <w:b/>
          <w:rtl/>
        </w:rPr>
        <w:t xml:space="preserve">آیه </w:t>
      </w:r>
      <w:r w:rsidRPr="005350C1">
        <w:rPr>
          <w:rFonts w:ascii="IRBadr" w:hAnsi="IRBadr" w:cs="IRBadr"/>
          <w:b/>
          <w:rtl/>
        </w:rPr>
        <w:t>43.</w:t>
      </w:r>
    </w:p>
  </w:footnote>
  <w:footnote w:id="2">
    <w:p w:rsidR="002F31E6" w:rsidRPr="00D56BED" w:rsidRDefault="002F31E6" w:rsidP="006D2A4F">
      <w:pPr>
        <w:pStyle w:val="a1"/>
        <w:bidi/>
        <w:rPr>
          <w:rFonts w:ascii="IRBadr" w:hAnsi="IRBadr" w:cs="IRBadr"/>
          <w:b/>
          <w:rtl/>
        </w:rPr>
      </w:pPr>
      <w:r w:rsidRPr="00D56BED">
        <w:rPr>
          <w:rStyle w:val="aff0"/>
          <w:rFonts w:ascii="IRBadr" w:hAnsi="IRBadr" w:cs="IRBadr"/>
          <w:b/>
        </w:rPr>
        <w:footnoteRef/>
      </w:r>
      <w:r w:rsidRPr="00D56BED">
        <w:rPr>
          <w:rFonts w:ascii="IRBadr" w:hAnsi="IRBadr" w:cs="IRBadr"/>
          <w:b/>
        </w:rPr>
        <w:t xml:space="preserve"> </w:t>
      </w:r>
      <w:r w:rsidR="00D56BED">
        <w:rPr>
          <w:rFonts w:ascii="IRBadr" w:hAnsi="IRBadr" w:cs="IRBadr"/>
          <w:b/>
          <w:rtl/>
        </w:rPr>
        <w:t>سوره الحشر</w:t>
      </w:r>
      <w:r w:rsidR="00D56BED">
        <w:rPr>
          <w:rFonts w:ascii="IRBadr" w:hAnsi="IRBadr" w:cs="IRBadr" w:hint="cs"/>
          <w:b/>
          <w:rtl/>
        </w:rPr>
        <w:t xml:space="preserve"> ،</w:t>
      </w:r>
      <w:r w:rsidRPr="00D56BED">
        <w:rPr>
          <w:rFonts w:ascii="IRBadr" w:hAnsi="IRBadr" w:cs="IRBadr"/>
          <w:b/>
          <w:rtl/>
        </w:rPr>
        <w:t>آیا</w:t>
      </w:r>
      <w:r w:rsidR="00D56BED">
        <w:rPr>
          <w:rFonts w:ascii="IRBadr" w:hAnsi="IRBadr" w:cs="IRBadr" w:hint="cs"/>
          <w:b/>
          <w:rtl/>
        </w:rPr>
        <w:t xml:space="preserve"> </w:t>
      </w:r>
      <w:r w:rsidRPr="00D56BED">
        <w:rPr>
          <w:rFonts w:ascii="IRBadr" w:hAnsi="IRBadr" w:cs="IRBadr"/>
          <w:b/>
          <w:rtl/>
        </w:rPr>
        <w:t>ت 18 و 19.</w:t>
      </w:r>
    </w:p>
  </w:footnote>
  <w:footnote w:id="3">
    <w:p w:rsidR="002F31E6" w:rsidRPr="00D56BED" w:rsidRDefault="002F31E6" w:rsidP="00960A2A">
      <w:pPr>
        <w:pStyle w:val="a1"/>
        <w:bidi/>
        <w:rPr>
          <w:rFonts w:ascii="IRBadr" w:hAnsi="IRBadr" w:cs="IRBadr"/>
          <w:b/>
          <w:rtl/>
        </w:rPr>
      </w:pPr>
      <w:r w:rsidRPr="00D56BED">
        <w:rPr>
          <w:rStyle w:val="aff0"/>
          <w:rFonts w:ascii="IRBadr" w:hAnsi="IRBadr" w:cs="IRBadr"/>
          <w:b/>
        </w:rPr>
        <w:footnoteRef/>
      </w:r>
      <w:r w:rsidRPr="00D56BED">
        <w:rPr>
          <w:rFonts w:ascii="IRBadr" w:hAnsi="IRBadr" w:cs="IRBadr"/>
          <w:b/>
        </w:rPr>
        <w:t xml:space="preserve"> </w:t>
      </w:r>
      <w:r w:rsidR="00D56BED">
        <w:rPr>
          <w:rFonts w:ascii="IRBadr" w:hAnsi="IRBadr" w:cs="IRBadr" w:hint="cs"/>
          <w:b/>
          <w:rtl/>
        </w:rPr>
        <w:t>.</w:t>
      </w:r>
      <w:r w:rsidRPr="00D56BED">
        <w:rPr>
          <w:rFonts w:ascii="IRBadr" w:hAnsi="IRBadr" w:cs="IRBadr"/>
          <w:b/>
          <w:rtl/>
        </w:rPr>
        <w:t xml:space="preserve">سوره فاطر </w:t>
      </w:r>
      <w:r w:rsidR="00D56BED">
        <w:rPr>
          <w:rFonts w:ascii="IRBadr" w:hAnsi="IRBadr" w:cs="IRBadr" w:hint="cs"/>
          <w:b/>
          <w:rtl/>
        </w:rPr>
        <w:t xml:space="preserve">،آیه </w:t>
      </w:r>
      <w:r w:rsidRPr="00D56BED">
        <w:rPr>
          <w:rFonts w:ascii="IRBadr" w:hAnsi="IRBadr" w:cs="IRBadr"/>
          <w:b/>
          <w:rtl/>
        </w:rPr>
        <w:t>9</w:t>
      </w:r>
    </w:p>
  </w:footnote>
  <w:footnote w:id="4">
    <w:p w:rsidR="002F31E6" w:rsidRPr="00D56BED" w:rsidRDefault="00D56BED" w:rsidP="00036060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2F31E6" w:rsidRPr="00D56BED">
        <w:rPr>
          <w:rStyle w:val="aff0"/>
          <w:rFonts w:ascii="IRBadr" w:hAnsi="IRBadr" w:cs="IRBadr"/>
        </w:rPr>
        <w:footnoteRef/>
      </w:r>
      <w:r w:rsidR="002F31E6" w:rsidRPr="00D56BED">
        <w:rPr>
          <w:rFonts w:ascii="IRBadr" w:hAnsi="IRBadr" w:cs="IRBadr"/>
        </w:rPr>
        <w:t xml:space="preserve"> </w:t>
      </w:r>
      <w:r w:rsidR="00674AD4">
        <w:rPr>
          <w:rFonts w:ascii="IRBadr" w:hAnsi="IRBadr" w:cs="IRBadr"/>
          <w:rtl/>
        </w:rPr>
        <w:t>سوره البقر</w:t>
      </w:r>
      <w:r w:rsidR="00674AD4">
        <w:rPr>
          <w:rFonts w:ascii="IRBadr" w:hAnsi="IRBadr" w:cs="IRBadr" w:hint="cs"/>
          <w:rtl/>
        </w:rPr>
        <w:t>ه آیه</w:t>
      </w:r>
      <w:r w:rsidR="00674AD4">
        <w:rPr>
          <w:rFonts w:ascii="IRBadr" w:hAnsi="IRBadr" w:cs="IRBadr"/>
          <w:rtl/>
        </w:rPr>
        <w:t>16</w:t>
      </w:r>
      <w:r w:rsidR="00674AD4">
        <w:rPr>
          <w:rFonts w:ascii="IRBadr" w:hAnsi="IRBadr" w:cs="IRBadr" w:hint="cs"/>
          <w:rtl/>
        </w:rPr>
        <w:t>4</w:t>
      </w:r>
    </w:p>
  </w:footnote>
  <w:footnote w:id="5">
    <w:p w:rsidR="002F31E6" w:rsidRPr="00D56BED" w:rsidRDefault="00D56BED" w:rsidP="00BD7970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2F31E6" w:rsidRPr="00D56BED">
        <w:rPr>
          <w:rStyle w:val="aff0"/>
          <w:rFonts w:ascii="IRBadr" w:hAnsi="IRBadr" w:cs="IRBadr"/>
        </w:rPr>
        <w:footnoteRef/>
      </w:r>
      <w:r w:rsidR="002F31E6" w:rsidRPr="00D56BED">
        <w:rPr>
          <w:rFonts w:ascii="IRBadr" w:hAnsi="IRBadr" w:cs="IRBadr"/>
        </w:rPr>
        <w:t xml:space="preserve"> </w:t>
      </w:r>
      <w:r w:rsidR="00674AD4">
        <w:rPr>
          <w:rFonts w:ascii="IRBadr" w:hAnsi="IRBadr" w:cs="IRBadr"/>
          <w:rtl/>
        </w:rPr>
        <w:t>سوره العنکبوت</w:t>
      </w:r>
      <w:r w:rsidR="00674AD4">
        <w:rPr>
          <w:rFonts w:ascii="IRBadr" w:hAnsi="IRBadr" w:cs="IRBadr" w:hint="cs"/>
          <w:rtl/>
        </w:rPr>
        <w:t xml:space="preserve"> آیه</w:t>
      </w:r>
      <w:r w:rsidR="00674AD4">
        <w:rPr>
          <w:rFonts w:ascii="IRBadr" w:hAnsi="IRBadr" w:cs="IRBadr"/>
          <w:rtl/>
        </w:rPr>
        <w:t>6</w:t>
      </w:r>
      <w:r w:rsidR="00674AD4">
        <w:rPr>
          <w:rFonts w:ascii="IRBadr" w:hAnsi="IRBadr" w:cs="IRBadr" w:hint="cs"/>
          <w:rtl/>
        </w:rPr>
        <w:t>3</w:t>
      </w:r>
    </w:p>
  </w:footnote>
  <w:footnote w:id="6">
    <w:p w:rsidR="002F31E6" w:rsidRPr="00780470" w:rsidRDefault="00D56BED" w:rsidP="00780470">
      <w:pPr>
        <w:pStyle w:val="a1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2F31E6" w:rsidRPr="00D56BED">
        <w:rPr>
          <w:rStyle w:val="aff0"/>
          <w:rFonts w:ascii="IRBadr" w:hAnsi="IRBadr" w:cs="IRBadr"/>
        </w:rPr>
        <w:footnoteRef/>
      </w:r>
      <w:r w:rsidR="002F31E6" w:rsidRPr="00D56BED">
        <w:rPr>
          <w:rFonts w:ascii="IRBadr" w:hAnsi="IRBadr" w:cs="IRBadr"/>
        </w:rPr>
        <w:t xml:space="preserve"> </w:t>
      </w:r>
      <w:r w:rsidR="00674AD4">
        <w:rPr>
          <w:rFonts w:ascii="IRBadr" w:hAnsi="IRBadr" w:cs="IRBadr"/>
          <w:rtl/>
        </w:rPr>
        <w:t>سوره النح</w:t>
      </w:r>
      <w:r w:rsidR="00674AD4">
        <w:rPr>
          <w:rFonts w:ascii="IRBadr" w:hAnsi="IRBadr" w:cs="IRBadr" w:hint="cs"/>
          <w:rtl/>
        </w:rPr>
        <w:t>ل آیه</w:t>
      </w:r>
      <w:r w:rsidR="002F31E6" w:rsidRPr="00D56BED">
        <w:rPr>
          <w:rFonts w:ascii="IRBadr" w:hAnsi="IRBadr" w:cs="IRBadr"/>
          <w:rtl/>
        </w:rPr>
        <w:t>65</w:t>
      </w:r>
    </w:p>
  </w:footnote>
  <w:footnote w:id="7">
    <w:p w:rsidR="00D56BED" w:rsidRPr="00D56BED" w:rsidRDefault="00D56BED" w:rsidP="00D56BED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Pr="00D56BED">
        <w:rPr>
          <w:rStyle w:val="aff0"/>
          <w:rFonts w:ascii="IRBadr" w:hAnsi="IRBadr" w:cs="IRBadr"/>
        </w:rPr>
        <w:footnoteRef/>
      </w:r>
      <w:r w:rsidRPr="00D56BED">
        <w:rPr>
          <w:rFonts w:ascii="IRBadr" w:hAnsi="IRBadr" w:cs="IRBadr"/>
        </w:rPr>
        <w:t xml:space="preserve"> </w:t>
      </w:r>
      <w:r>
        <w:rPr>
          <w:rFonts w:ascii="IRBadr" w:hAnsi="IRBadr" w:cs="IRBadr"/>
          <w:rtl/>
        </w:rPr>
        <w:t>سوره فاط</w:t>
      </w:r>
      <w:r>
        <w:rPr>
          <w:rFonts w:ascii="IRBadr" w:hAnsi="IRBadr" w:cs="IRBadr" w:hint="cs"/>
          <w:rtl/>
        </w:rPr>
        <w:t xml:space="preserve">رآیه </w:t>
      </w:r>
      <w:r w:rsidRPr="00D56BED">
        <w:rPr>
          <w:rFonts w:ascii="IRBadr" w:hAnsi="IRBadr" w:cs="IRBadr"/>
          <w:rtl/>
        </w:rPr>
        <w:t>9</w:t>
      </w:r>
    </w:p>
  </w:footnote>
  <w:footnote w:id="8">
    <w:p w:rsidR="002F31E6" w:rsidRPr="00D56BED" w:rsidRDefault="00D56BED" w:rsidP="00A81B1E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2F31E6" w:rsidRPr="00D56BED">
        <w:rPr>
          <w:rStyle w:val="aff0"/>
          <w:rFonts w:ascii="IRBadr" w:hAnsi="IRBadr" w:cs="IRBadr"/>
        </w:rPr>
        <w:footnoteRef/>
      </w:r>
      <w:r w:rsidR="002F31E6" w:rsidRPr="00D56BED">
        <w:rPr>
          <w:rFonts w:ascii="IRBadr" w:hAnsi="IRBadr" w:cs="IRBadr"/>
        </w:rPr>
        <w:t xml:space="preserve"> </w:t>
      </w:r>
      <w:r>
        <w:rPr>
          <w:rFonts w:ascii="IRBadr" w:hAnsi="IRBadr" w:cs="IRBadr"/>
          <w:rtl/>
        </w:rPr>
        <w:t>سوره فاطر</w:t>
      </w:r>
      <w:r>
        <w:rPr>
          <w:rFonts w:ascii="IRBadr" w:hAnsi="IRBadr" w:cs="IRBadr" w:hint="cs"/>
          <w:rtl/>
        </w:rPr>
        <w:t xml:space="preserve">آیه </w:t>
      </w:r>
      <w:r w:rsidR="002F31E6" w:rsidRPr="00D56BED">
        <w:rPr>
          <w:rFonts w:ascii="IRBadr" w:hAnsi="IRBadr" w:cs="IRBadr"/>
          <w:rtl/>
        </w:rPr>
        <w:t>9</w:t>
      </w:r>
    </w:p>
  </w:footnote>
  <w:footnote w:id="9">
    <w:p w:rsidR="002F31E6" w:rsidRPr="00D56BED" w:rsidRDefault="00D56BED" w:rsidP="00292BC2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2F31E6" w:rsidRPr="00D56BED">
        <w:rPr>
          <w:rStyle w:val="aff0"/>
          <w:rFonts w:ascii="IRBadr" w:hAnsi="IRBadr" w:cs="IRBadr"/>
        </w:rPr>
        <w:footnoteRef/>
      </w:r>
      <w:r w:rsidR="002F31E6" w:rsidRPr="00D56BED">
        <w:rPr>
          <w:rFonts w:ascii="IRBadr" w:hAnsi="IRBadr" w:cs="IRBadr"/>
        </w:rPr>
        <w:t xml:space="preserve"> </w:t>
      </w:r>
      <w:r>
        <w:rPr>
          <w:rFonts w:ascii="IRBadr" w:hAnsi="IRBadr" w:cs="IRBadr"/>
          <w:rtl/>
        </w:rPr>
        <w:t xml:space="preserve">سوره ق </w:t>
      </w:r>
      <w:r>
        <w:rPr>
          <w:rFonts w:ascii="IRBadr" w:hAnsi="IRBadr" w:cs="IRBadr" w:hint="cs"/>
          <w:rtl/>
        </w:rPr>
        <w:t>آیه 11</w:t>
      </w:r>
    </w:p>
  </w:footnote>
  <w:footnote w:id="10">
    <w:p w:rsidR="002F31E6" w:rsidRPr="00EB1D62" w:rsidRDefault="00D56BED" w:rsidP="00EB1D62">
      <w:pPr>
        <w:pStyle w:val="a1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2F31E6" w:rsidRPr="00D56BED">
        <w:rPr>
          <w:rStyle w:val="aff0"/>
          <w:rFonts w:ascii="IRBadr" w:hAnsi="IRBadr" w:cs="IRBadr"/>
        </w:rPr>
        <w:footnoteRef/>
      </w:r>
      <w:r w:rsidR="002F31E6" w:rsidRPr="00D56BED">
        <w:rPr>
          <w:rFonts w:ascii="IRBadr" w:hAnsi="IRBadr" w:cs="IRBadr"/>
        </w:rPr>
        <w:t xml:space="preserve"> </w:t>
      </w:r>
      <w:r>
        <w:rPr>
          <w:rFonts w:ascii="IRBadr" w:hAnsi="IRBadr" w:cs="IRBadr"/>
          <w:rtl/>
        </w:rPr>
        <w:t>سوره فصل</w:t>
      </w:r>
      <w:r>
        <w:rPr>
          <w:rFonts w:ascii="IRBadr" w:hAnsi="IRBadr" w:cs="IRBadr" w:hint="cs"/>
          <w:rtl/>
        </w:rPr>
        <w:t>ت آیه 39</w:t>
      </w:r>
    </w:p>
  </w:footnote>
  <w:footnote w:id="11">
    <w:p w:rsidR="002F31E6" w:rsidRPr="00D56BED" w:rsidRDefault="002F31E6" w:rsidP="007903A1">
      <w:pPr>
        <w:pStyle w:val="a1"/>
        <w:bidi/>
        <w:rPr>
          <w:rFonts w:ascii="IRBadr" w:hAnsi="IRBadr" w:cs="IRBadr"/>
          <w:rtl/>
        </w:rPr>
      </w:pPr>
      <w:r w:rsidRPr="00D56BED">
        <w:rPr>
          <w:rStyle w:val="aff0"/>
          <w:rFonts w:ascii="IRBadr" w:hAnsi="IRBadr" w:cs="IRBadr"/>
        </w:rPr>
        <w:footnoteRef/>
      </w:r>
      <w:r w:rsidRPr="00D56BED">
        <w:rPr>
          <w:rFonts w:ascii="IRBadr" w:hAnsi="IRBadr" w:cs="IRBadr"/>
        </w:rPr>
        <w:t xml:space="preserve"> </w:t>
      </w:r>
      <w:r w:rsidR="00D56BED">
        <w:rPr>
          <w:rFonts w:ascii="IRBadr" w:hAnsi="IRBadr" w:cs="IRBadr" w:hint="cs"/>
          <w:rtl/>
        </w:rPr>
        <w:t>.</w:t>
      </w:r>
      <w:r w:rsidR="00D56BED">
        <w:rPr>
          <w:rFonts w:ascii="IRBadr" w:hAnsi="IRBadr" w:cs="IRBadr"/>
          <w:rtl/>
        </w:rPr>
        <w:t>سوره الإسرا</w:t>
      </w:r>
      <w:r w:rsidR="00D56BED">
        <w:rPr>
          <w:rFonts w:ascii="IRBadr" w:hAnsi="IRBadr" w:cs="IRBadr" w:hint="cs"/>
          <w:rtl/>
        </w:rPr>
        <w:t xml:space="preserve">ءآیه </w:t>
      </w:r>
      <w:r w:rsidRPr="00D56BED">
        <w:rPr>
          <w:rFonts w:ascii="IRBadr" w:hAnsi="IRBadr" w:cs="IRBadr"/>
          <w:rtl/>
        </w:rPr>
        <w:t>49</w:t>
      </w:r>
    </w:p>
  </w:footnote>
  <w:footnote w:id="12">
    <w:p w:rsidR="000A39CD" w:rsidRPr="00D56BED" w:rsidRDefault="000A39CD" w:rsidP="000A39CD">
      <w:pPr>
        <w:pStyle w:val="a1"/>
        <w:bidi/>
        <w:rPr>
          <w:rFonts w:ascii="IRBadr" w:hAnsi="IRBadr" w:cs="IRBadr"/>
          <w:rtl/>
        </w:rPr>
      </w:pPr>
      <w:r w:rsidRPr="00D56BED">
        <w:rPr>
          <w:rStyle w:val="aff0"/>
          <w:rFonts w:ascii="IRBadr" w:hAnsi="IRBadr" w:cs="IRBadr"/>
        </w:rPr>
        <w:footnoteRef/>
      </w:r>
      <w:r w:rsidRPr="00D56BED">
        <w:rPr>
          <w:rFonts w:ascii="IRBadr" w:hAnsi="IRBadr" w:cs="IRBadr"/>
        </w:rPr>
        <w:t xml:space="preserve"> </w:t>
      </w:r>
      <w:r w:rsidR="00D56BED">
        <w:rPr>
          <w:rFonts w:ascii="IRBadr" w:hAnsi="IRBadr" w:cs="IRBadr" w:hint="cs"/>
          <w:rtl/>
        </w:rPr>
        <w:t>.</w:t>
      </w:r>
      <w:r w:rsidRPr="00D56BED">
        <w:rPr>
          <w:rFonts w:ascii="IRBadr" w:hAnsi="IRBadr" w:cs="IRBadr"/>
          <w:rtl/>
        </w:rPr>
        <w:t xml:space="preserve">تفسیر الطبری، تفسیر </w:t>
      </w:r>
      <w:r w:rsidR="00496544">
        <w:rPr>
          <w:rFonts w:ascii="IRBadr" w:hAnsi="IRBadr" w:cs="IRBadr"/>
          <w:rtl/>
        </w:rPr>
        <w:t>سوره</w:t>
      </w:r>
      <w:r w:rsidRPr="00D56BED">
        <w:rPr>
          <w:rFonts w:ascii="IRBadr" w:hAnsi="IRBadr" w:cs="IRBadr"/>
          <w:rtl/>
        </w:rPr>
        <w:t xml:space="preserve"> ق</w:t>
      </w:r>
    </w:p>
  </w:footnote>
  <w:footnote w:id="13">
    <w:p w:rsidR="002F31E6" w:rsidRPr="00D56BED" w:rsidRDefault="002F31E6" w:rsidP="00767093">
      <w:pPr>
        <w:pStyle w:val="a1"/>
        <w:bidi/>
        <w:rPr>
          <w:rFonts w:ascii="IRBadr" w:hAnsi="IRBadr" w:cs="IRBadr"/>
          <w:rtl/>
        </w:rPr>
      </w:pPr>
      <w:r w:rsidRPr="00D56BED">
        <w:rPr>
          <w:rStyle w:val="aff0"/>
          <w:rFonts w:ascii="IRBadr" w:hAnsi="IRBadr" w:cs="IRBadr"/>
        </w:rPr>
        <w:footnoteRef/>
      </w:r>
      <w:r w:rsidRPr="00D56BED">
        <w:rPr>
          <w:rFonts w:ascii="IRBadr" w:hAnsi="IRBadr" w:cs="IRBadr"/>
        </w:rPr>
        <w:t xml:space="preserve"> </w:t>
      </w:r>
      <w:r w:rsidR="00D56BED">
        <w:rPr>
          <w:rFonts w:ascii="IRBadr" w:hAnsi="IRBadr" w:cs="IRBadr" w:hint="cs"/>
          <w:rtl/>
        </w:rPr>
        <w:t>.</w:t>
      </w:r>
      <w:r w:rsidR="00D56BED">
        <w:rPr>
          <w:rFonts w:ascii="IRBadr" w:hAnsi="IRBadr" w:cs="IRBadr"/>
          <w:rtl/>
        </w:rPr>
        <w:t>سوره ق</w:t>
      </w:r>
      <w:r w:rsidR="00D56BED">
        <w:rPr>
          <w:rFonts w:ascii="IRBadr" w:hAnsi="IRBadr" w:cs="IRBadr" w:hint="cs"/>
          <w:rtl/>
        </w:rPr>
        <w:t xml:space="preserve"> آیه</w:t>
      </w:r>
      <w:r w:rsidR="00D56BED">
        <w:rPr>
          <w:rFonts w:ascii="IRBadr" w:hAnsi="IRBadr" w:cs="IRBadr"/>
          <w:rtl/>
        </w:rPr>
        <w:t>1</w:t>
      </w:r>
      <w:r w:rsidR="00D56BED">
        <w:rPr>
          <w:rFonts w:ascii="IRBadr" w:hAnsi="IRBadr" w:cs="IRBadr" w:hint="cs"/>
          <w:rtl/>
        </w:rPr>
        <w:t xml:space="preserve">5 </w:t>
      </w:r>
    </w:p>
  </w:footnote>
  <w:footnote w:id="14">
    <w:p w:rsidR="002F31E6" w:rsidRPr="00214B01" w:rsidRDefault="002F31E6" w:rsidP="00767093">
      <w:pPr>
        <w:pStyle w:val="a1"/>
        <w:bidi/>
        <w:rPr>
          <w:rFonts w:ascii="IRBadr" w:hAnsi="IRBadr" w:cs="IRBadr"/>
          <w:rtl/>
        </w:rPr>
      </w:pPr>
      <w:r w:rsidRPr="00214B01">
        <w:rPr>
          <w:rStyle w:val="aff0"/>
          <w:rFonts w:ascii="IRBadr" w:hAnsi="IRBadr" w:cs="IRBadr"/>
        </w:rPr>
        <w:footnoteRef/>
      </w:r>
      <w:r w:rsidRPr="00214B01">
        <w:rPr>
          <w:rFonts w:ascii="IRBadr" w:hAnsi="IRBadr" w:cs="IRBadr"/>
        </w:rPr>
        <w:t xml:space="preserve"> </w:t>
      </w:r>
      <w:r w:rsidR="00214B01">
        <w:rPr>
          <w:rFonts w:ascii="IRBadr" w:hAnsi="IRBadr" w:cs="IRBadr" w:hint="cs"/>
          <w:rtl/>
        </w:rPr>
        <w:t>.</w:t>
      </w:r>
      <w:r w:rsidRPr="00214B01">
        <w:rPr>
          <w:rFonts w:ascii="IRBadr" w:hAnsi="IRBadr" w:cs="IRBadr"/>
          <w:rtl/>
        </w:rPr>
        <w:t xml:space="preserve">سوره </w:t>
      </w:r>
      <w:r w:rsidR="00496544">
        <w:rPr>
          <w:rFonts w:ascii="IRBadr" w:hAnsi="IRBadr" w:cs="IRBadr"/>
          <w:rtl/>
        </w:rPr>
        <w:t>والعصر</w:t>
      </w:r>
    </w:p>
  </w:footnote>
  <w:footnote w:id="15">
    <w:p w:rsidR="002F31E6" w:rsidRPr="0018117E" w:rsidRDefault="002F31E6" w:rsidP="002E1AC4">
      <w:pPr>
        <w:pStyle w:val="a1"/>
        <w:bidi/>
        <w:rPr>
          <w:b/>
          <w:bCs/>
          <w:rtl/>
        </w:rPr>
      </w:pPr>
      <w:r w:rsidRPr="00214B01">
        <w:rPr>
          <w:rStyle w:val="aff0"/>
          <w:rFonts w:ascii="IRBadr" w:hAnsi="IRBadr" w:cs="IRBadr"/>
        </w:rPr>
        <w:footnoteRef/>
      </w:r>
      <w:r w:rsidRPr="00214B01">
        <w:rPr>
          <w:rFonts w:ascii="IRBadr" w:hAnsi="IRBadr" w:cs="IRBadr"/>
        </w:rPr>
        <w:t xml:space="preserve"> </w:t>
      </w:r>
      <w:r w:rsidR="00214B01">
        <w:rPr>
          <w:rFonts w:ascii="IRBadr" w:hAnsi="IRBadr" w:cs="IRBadr" w:hint="cs"/>
          <w:rtl/>
        </w:rPr>
        <w:t>.</w:t>
      </w:r>
      <w:r w:rsidR="00496544">
        <w:rPr>
          <w:rFonts w:ascii="IRBadr" w:hAnsi="IRBadr" w:cs="IRBadr"/>
          <w:rtl/>
        </w:rPr>
        <w:t>آل‌عمران</w:t>
      </w:r>
      <w:r w:rsidR="00214B01">
        <w:rPr>
          <w:rFonts w:ascii="IRBadr" w:hAnsi="IRBadr" w:cs="IRBadr" w:hint="cs"/>
          <w:rtl/>
        </w:rPr>
        <w:t xml:space="preserve"> آیه </w:t>
      </w:r>
      <w:r w:rsidRPr="00214B01">
        <w:rPr>
          <w:rFonts w:ascii="IRBadr" w:hAnsi="IRBadr" w:cs="IRBadr"/>
          <w:rtl/>
        </w:rPr>
        <w:t>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E6" w:rsidRPr="006D2A4F" w:rsidRDefault="002F31E6" w:rsidP="006D2A4F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20" w:name="OLE_LINK1"/>
    <w:bookmarkStart w:id="21" w:name="OLE_LINK2"/>
    <w:r w:rsidRPr="006D2A4F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71A5B98" wp14:editId="5938B03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Pr="006D2A4F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ECCC0DC" wp14:editId="400FAF6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0093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6D2A4F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شماره ثبت:389</w:t>
    </w:r>
  </w:p>
  <w:p w:rsidR="002F31E6" w:rsidRPr="000D5800" w:rsidRDefault="002F31E6" w:rsidP="006D2A4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3093C"/>
    <w:multiLevelType w:val="hybridMultilevel"/>
    <w:tmpl w:val="0EB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90DBE"/>
    <w:multiLevelType w:val="hybridMultilevel"/>
    <w:tmpl w:val="4E52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20267"/>
    <w:multiLevelType w:val="hybridMultilevel"/>
    <w:tmpl w:val="F270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95719"/>
    <w:multiLevelType w:val="hybridMultilevel"/>
    <w:tmpl w:val="BDAC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13909"/>
    <w:rsid w:val="000228A2"/>
    <w:rsid w:val="000308BC"/>
    <w:rsid w:val="000324F1"/>
    <w:rsid w:val="00033C51"/>
    <w:rsid w:val="00035E7A"/>
    <w:rsid w:val="00036060"/>
    <w:rsid w:val="000400D6"/>
    <w:rsid w:val="00041FE0"/>
    <w:rsid w:val="000431B8"/>
    <w:rsid w:val="000454CF"/>
    <w:rsid w:val="00052776"/>
    <w:rsid w:val="00052BA3"/>
    <w:rsid w:val="000568DB"/>
    <w:rsid w:val="000604A3"/>
    <w:rsid w:val="00061511"/>
    <w:rsid w:val="0006363E"/>
    <w:rsid w:val="0006752D"/>
    <w:rsid w:val="00073524"/>
    <w:rsid w:val="0007354B"/>
    <w:rsid w:val="000779C9"/>
    <w:rsid w:val="00080DFF"/>
    <w:rsid w:val="00085ED5"/>
    <w:rsid w:val="00090FB1"/>
    <w:rsid w:val="000958FA"/>
    <w:rsid w:val="000A1A51"/>
    <w:rsid w:val="000A2DA3"/>
    <w:rsid w:val="000A39CD"/>
    <w:rsid w:val="000A6BD3"/>
    <w:rsid w:val="000B7AA0"/>
    <w:rsid w:val="000C1255"/>
    <w:rsid w:val="000C412A"/>
    <w:rsid w:val="000C4923"/>
    <w:rsid w:val="000D16F1"/>
    <w:rsid w:val="000D2D0D"/>
    <w:rsid w:val="000D400E"/>
    <w:rsid w:val="000D5800"/>
    <w:rsid w:val="000F1897"/>
    <w:rsid w:val="000F1F64"/>
    <w:rsid w:val="000F7E72"/>
    <w:rsid w:val="00101E2D"/>
    <w:rsid w:val="00102405"/>
    <w:rsid w:val="00102CEB"/>
    <w:rsid w:val="00105EB0"/>
    <w:rsid w:val="0010723C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3F8E"/>
    <w:rsid w:val="00166DD8"/>
    <w:rsid w:val="001712D6"/>
    <w:rsid w:val="00171343"/>
    <w:rsid w:val="001757C8"/>
    <w:rsid w:val="00177934"/>
    <w:rsid w:val="00181B55"/>
    <w:rsid w:val="00192352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5F8C"/>
    <w:rsid w:val="001D7DDF"/>
    <w:rsid w:val="001E0BFB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3CB2"/>
    <w:rsid w:val="00214B01"/>
    <w:rsid w:val="002200AF"/>
    <w:rsid w:val="002222D7"/>
    <w:rsid w:val="00224C0A"/>
    <w:rsid w:val="002376A5"/>
    <w:rsid w:val="00237716"/>
    <w:rsid w:val="002417C9"/>
    <w:rsid w:val="0025280D"/>
    <w:rsid w:val="002529C5"/>
    <w:rsid w:val="00255EED"/>
    <w:rsid w:val="00266ADD"/>
    <w:rsid w:val="00270294"/>
    <w:rsid w:val="002828F7"/>
    <w:rsid w:val="002869AB"/>
    <w:rsid w:val="002914BD"/>
    <w:rsid w:val="002917B5"/>
    <w:rsid w:val="00292BC2"/>
    <w:rsid w:val="00297263"/>
    <w:rsid w:val="00297DBC"/>
    <w:rsid w:val="002A194E"/>
    <w:rsid w:val="002A3BA7"/>
    <w:rsid w:val="002A6624"/>
    <w:rsid w:val="002A7A4C"/>
    <w:rsid w:val="002B2743"/>
    <w:rsid w:val="002B44F9"/>
    <w:rsid w:val="002B6051"/>
    <w:rsid w:val="002C56FD"/>
    <w:rsid w:val="002C6F00"/>
    <w:rsid w:val="002D1674"/>
    <w:rsid w:val="002D49E4"/>
    <w:rsid w:val="002D59B7"/>
    <w:rsid w:val="002D6202"/>
    <w:rsid w:val="002E1AC4"/>
    <w:rsid w:val="002E450B"/>
    <w:rsid w:val="002E652F"/>
    <w:rsid w:val="002E73F9"/>
    <w:rsid w:val="002F05B9"/>
    <w:rsid w:val="002F31E6"/>
    <w:rsid w:val="002F34AE"/>
    <w:rsid w:val="002F4A25"/>
    <w:rsid w:val="003042AF"/>
    <w:rsid w:val="003045F2"/>
    <w:rsid w:val="00312B0D"/>
    <w:rsid w:val="003147A5"/>
    <w:rsid w:val="0032012B"/>
    <w:rsid w:val="00321644"/>
    <w:rsid w:val="00323E56"/>
    <w:rsid w:val="00325282"/>
    <w:rsid w:val="00331594"/>
    <w:rsid w:val="00340BA3"/>
    <w:rsid w:val="0035347F"/>
    <w:rsid w:val="00366400"/>
    <w:rsid w:val="0036674B"/>
    <w:rsid w:val="00376853"/>
    <w:rsid w:val="00386B0B"/>
    <w:rsid w:val="0039547E"/>
    <w:rsid w:val="003963D7"/>
    <w:rsid w:val="00396F28"/>
    <w:rsid w:val="003A0372"/>
    <w:rsid w:val="003A1A05"/>
    <w:rsid w:val="003A2654"/>
    <w:rsid w:val="003A32ED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63F"/>
    <w:rsid w:val="003D74F2"/>
    <w:rsid w:val="003E1813"/>
    <w:rsid w:val="003E1E58"/>
    <w:rsid w:val="003E22A4"/>
    <w:rsid w:val="003E2BAB"/>
    <w:rsid w:val="003E4058"/>
    <w:rsid w:val="003F32F9"/>
    <w:rsid w:val="003F5A17"/>
    <w:rsid w:val="003F699A"/>
    <w:rsid w:val="00405199"/>
    <w:rsid w:val="00410699"/>
    <w:rsid w:val="00413D94"/>
    <w:rsid w:val="00415360"/>
    <w:rsid w:val="00417158"/>
    <w:rsid w:val="0042179F"/>
    <w:rsid w:val="00427473"/>
    <w:rsid w:val="00437649"/>
    <w:rsid w:val="00440358"/>
    <w:rsid w:val="0044591E"/>
    <w:rsid w:val="00446FAB"/>
    <w:rsid w:val="00447B32"/>
    <w:rsid w:val="00450045"/>
    <w:rsid w:val="00455B91"/>
    <w:rsid w:val="00460BA1"/>
    <w:rsid w:val="00462109"/>
    <w:rsid w:val="00464986"/>
    <w:rsid w:val="004651D2"/>
    <w:rsid w:val="00465D26"/>
    <w:rsid w:val="004666DD"/>
    <w:rsid w:val="004679F8"/>
    <w:rsid w:val="004701D7"/>
    <w:rsid w:val="004729AF"/>
    <w:rsid w:val="00473DE7"/>
    <w:rsid w:val="00473E70"/>
    <w:rsid w:val="00475125"/>
    <w:rsid w:val="00485573"/>
    <w:rsid w:val="00485B8F"/>
    <w:rsid w:val="00487A72"/>
    <w:rsid w:val="004904AE"/>
    <w:rsid w:val="00496544"/>
    <w:rsid w:val="004A0FDB"/>
    <w:rsid w:val="004A1643"/>
    <w:rsid w:val="004A6DB5"/>
    <w:rsid w:val="004A72C8"/>
    <w:rsid w:val="004B0488"/>
    <w:rsid w:val="004B12A7"/>
    <w:rsid w:val="004B337F"/>
    <w:rsid w:val="004B44B9"/>
    <w:rsid w:val="004B4A23"/>
    <w:rsid w:val="004C7295"/>
    <w:rsid w:val="004D2EF6"/>
    <w:rsid w:val="004D4081"/>
    <w:rsid w:val="004E4308"/>
    <w:rsid w:val="004E7CC1"/>
    <w:rsid w:val="004F028C"/>
    <w:rsid w:val="004F3596"/>
    <w:rsid w:val="005029D0"/>
    <w:rsid w:val="00505534"/>
    <w:rsid w:val="005055FC"/>
    <w:rsid w:val="00511E3E"/>
    <w:rsid w:val="00516328"/>
    <w:rsid w:val="00516EA2"/>
    <w:rsid w:val="005245C8"/>
    <w:rsid w:val="00525E9D"/>
    <w:rsid w:val="00530346"/>
    <w:rsid w:val="005309B9"/>
    <w:rsid w:val="00530FD7"/>
    <w:rsid w:val="0053269B"/>
    <w:rsid w:val="005350C1"/>
    <w:rsid w:val="00550B30"/>
    <w:rsid w:val="00550ED9"/>
    <w:rsid w:val="00555F18"/>
    <w:rsid w:val="00566F4C"/>
    <w:rsid w:val="005726FA"/>
    <w:rsid w:val="00572E2D"/>
    <w:rsid w:val="00592103"/>
    <w:rsid w:val="005941DD"/>
    <w:rsid w:val="0059441A"/>
    <w:rsid w:val="00595355"/>
    <w:rsid w:val="005953EC"/>
    <w:rsid w:val="005A34C9"/>
    <w:rsid w:val="005A545E"/>
    <w:rsid w:val="005A5862"/>
    <w:rsid w:val="005B0852"/>
    <w:rsid w:val="005B7A71"/>
    <w:rsid w:val="005B7AF1"/>
    <w:rsid w:val="005C06AE"/>
    <w:rsid w:val="005C3595"/>
    <w:rsid w:val="005C3A73"/>
    <w:rsid w:val="005C5124"/>
    <w:rsid w:val="005E7655"/>
    <w:rsid w:val="005F2D68"/>
    <w:rsid w:val="005F7375"/>
    <w:rsid w:val="005F788B"/>
    <w:rsid w:val="00604FAF"/>
    <w:rsid w:val="006051D5"/>
    <w:rsid w:val="00606A7A"/>
    <w:rsid w:val="00610C18"/>
    <w:rsid w:val="00612385"/>
    <w:rsid w:val="0061376C"/>
    <w:rsid w:val="006204B4"/>
    <w:rsid w:val="006212F5"/>
    <w:rsid w:val="00622F7B"/>
    <w:rsid w:val="006270F7"/>
    <w:rsid w:val="00631FCF"/>
    <w:rsid w:val="006320D6"/>
    <w:rsid w:val="00636439"/>
    <w:rsid w:val="00636EFA"/>
    <w:rsid w:val="0063768D"/>
    <w:rsid w:val="00645282"/>
    <w:rsid w:val="006509E8"/>
    <w:rsid w:val="00653610"/>
    <w:rsid w:val="00654084"/>
    <w:rsid w:val="006550D6"/>
    <w:rsid w:val="0066132B"/>
    <w:rsid w:val="0066229C"/>
    <w:rsid w:val="0066469B"/>
    <w:rsid w:val="00673631"/>
    <w:rsid w:val="00674AD4"/>
    <w:rsid w:val="006778E6"/>
    <w:rsid w:val="0068481F"/>
    <w:rsid w:val="006853D7"/>
    <w:rsid w:val="0068546B"/>
    <w:rsid w:val="00686FEB"/>
    <w:rsid w:val="0069696C"/>
    <w:rsid w:val="00696C61"/>
    <w:rsid w:val="006A0611"/>
    <w:rsid w:val="006A085A"/>
    <w:rsid w:val="006A6AB4"/>
    <w:rsid w:val="006B191B"/>
    <w:rsid w:val="006B2B69"/>
    <w:rsid w:val="006B2C9A"/>
    <w:rsid w:val="006B417D"/>
    <w:rsid w:val="006C00CC"/>
    <w:rsid w:val="006C5A1E"/>
    <w:rsid w:val="006C5FEE"/>
    <w:rsid w:val="006D18F7"/>
    <w:rsid w:val="006D2A4F"/>
    <w:rsid w:val="006D3A87"/>
    <w:rsid w:val="006E2C8C"/>
    <w:rsid w:val="006F01B4"/>
    <w:rsid w:val="006F1415"/>
    <w:rsid w:val="006F43AC"/>
    <w:rsid w:val="007157F0"/>
    <w:rsid w:val="00734D59"/>
    <w:rsid w:val="0073609B"/>
    <w:rsid w:val="007448A1"/>
    <w:rsid w:val="00746284"/>
    <w:rsid w:val="0075033E"/>
    <w:rsid w:val="007526A0"/>
    <w:rsid w:val="00752745"/>
    <w:rsid w:val="00754519"/>
    <w:rsid w:val="007553ED"/>
    <w:rsid w:val="00756E4B"/>
    <w:rsid w:val="00764AA8"/>
    <w:rsid w:val="0076665E"/>
    <w:rsid w:val="00767093"/>
    <w:rsid w:val="00772185"/>
    <w:rsid w:val="0077337A"/>
    <w:rsid w:val="007742F6"/>
    <w:rsid w:val="007749BC"/>
    <w:rsid w:val="00777BA9"/>
    <w:rsid w:val="00780470"/>
    <w:rsid w:val="00780C88"/>
    <w:rsid w:val="00780E25"/>
    <w:rsid w:val="007818F0"/>
    <w:rsid w:val="00781BED"/>
    <w:rsid w:val="00783462"/>
    <w:rsid w:val="00784D65"/>
    <w:rsid w:val="007866AF"/>
    <w:rsid w:val="00787B13"/>
    <w:rsid w:val="007903A1"/>
    <w:rsid w:val="00792373"/>
    <w:rsid w:val="007923DA"/>
    <w:rsid w:val="0079297E"/>
    <w:rsid w:val="00792FAC"/>
    <w:rsid w:val="00794CC8"/>
    <w:rsid w:val="00795277"/>
    <w:rsid w:val="007A0E84"/>
    <w:rsid w:val="007A32E7"/>
    <w:rsid w:val="007A5D2F"/>
    <w:rsid w:val="007B0062"/>
    <w:rsid w:val="007B3723"/>
    <w:rsid w:val="007B6FEB"/>
    <w:rsid w:val="007C089F"/>
    <w:rsid w:val="007C1EF7"/>
    <w:rsid w:val="007C710E"/>
    <w:rsid w:val="007D0B88"/>
    <w:rsid w:val="007D1549"/>
    <w:rsid w:val="007D31C9"/>
    <w:rsid w:val="007D378D"/>
    <w:rsid w:val="007E03E9"/>
    <w:rsid w:val="007E04EE"/>
    <w:rsid w:val="007E3017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4C58"/>
    <w:rsid w:val="008407A4"/>
    <w:rsid w:val="00843A60"/>
    <w:rsid w:val="00844860"/>
    <w:rsid w:val="00845CC4"/>
    <w:rsid w:val="0085356D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7D9F"/>
    <w:rsid w:val="008B0A73"/>
    <w:rsid w:val="008B565A"/>
    <w:rsid w:val="008C1EB8"/>
    <w:rsid w:val="008C2AD0"/>
    <w:rsid w:val="008C3414"/>
    <w:rsid w:val="008C3F2D"/>
    <w:rsid w:val="008C57C7"/>
    <w:rsid w:val="008C6B42"/>
    <w:rsid w:val="008C72BD"/>
    <w:rsid w:val="008D030F"/>
    <w:rsid w:val="008D36D5"/>
    <w:rsid w:val="008D636D"/>
    <w:rsid w:val="008E3903"/>
    <w:rsid w:val="008F34DE"/>
    <w:rsid w:val="008F63E3"/>
    <w:rsid w:val="009013C2"/>
    <w:rsid w:val="00913C3B"/>
    <w:rsid w:val="00915509"/>
    <w:rsid w:val="009213B1"/>
    <w:rsid w:val="00921CED"/>
    <w:rsid w:val="0092381B"/>
    <w:rsid w:val="00925ED8"/>
    <w:rsid w:val="00927388"/>
    <w:rsid w:val="009274FE"/>
    <w:rsid w:val="0092754B"/>
    <w:rsid w:val="00934375"/>
    <w:rsid w:val="009401AC"/>
    <w:rsid w:val="00945685"/>
    <w:rsid w:val="00952678"/>
    <w:rsid w:val="0095340E"/>
    <w:rsid w:val="00960A2A"/>
    <w:rsid w:val="009613AC"/>
    <w:rsid w:val="00962521"/>
    <w:rsid w:val="009628BA"/>
    <w:rsid w:val="00974D32"/>
    <w:rsid w:val="009755CB"/>
    <w:rsid w:val="00976503"/>
    <w:rsid w:val="009765F7"/>
    <w:rsid w:val="00980643"/>
    <w:rsid w:val="0098459F"/>
    <w:rsid w:val="00992366"/>
    <w:rsid w:val="0099269F"/>
    <w:rsid w:val="0099481C"/>
    <w:rsid w:val="00996C57"/>
    <w:rsid w:val="009A0682"/>
    <w:rsid w:val="009A3835"/>
    <w:rsid w:val="009B4524"/>
    <w:rsid w:val="009B46BC"/>
    <w:rsid w:val="009B61C3"/>
    <w:rsid w:val="009C21AF"/>
    <w:rsid w:val="009C4B94"/>
    <w:rsid w:val="009C7B4F"/>
    <w:rsid w:val="009D46B0"/>
    <w:rsid w:val="009E428C"/>
    <w:rsid w:val="009E4AE0"/>
    <w:rsid w:val="009E5AEA"/>
    <w:rsid w:val="009F06A1"/>
    <w:rsid w:val="009F4EB3"/>
    <w:rsid w:val="00A06D48"/>
    <w:rsid w:val="00A10F44"/>
    <w:rsid w:val="00A13C43"/>
    <w:rsid w:val="00A21834"/>
    <w:rsid w:val="00A231A1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5EE1"/>
    <w:rsid w:val="00A769EE"/>
    <w:rsid w:val="00A810A5"/>
    <w:rsid w:val="00A81B1E"/>
    <w:rsid w:val="00A82F0A"/>
    <w:rsid w:val="00A85C66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6A1A"/>
    <w:rsid w:val="00AC6A3D"/>
    <w:rsid w:val="00AC7A70"/>
    <w:rsid w:val="00AD0304"/>
    <w:rsid w:val="00AD27BE"/>
    <w:rsid w:val="00AD3D18"/>
    <w:rsid w:val="00AE4980"/>
    <w:rsid w:val="00AF0B6C"/>
    <w:rsid w:val="00AF0F1A"/>
    <w:rsid w:val="00B02780"/>
    <w:rsid w:val="00B02DAB"/>
    <w:rsid w:val="00B15027"/>
    <w:rsid w:val="00B21CF4"/>
    <w:rsid w:val="00B22800"/>
    <w:rsid w:val="00B24300"/>
    <w:rsid w:val="00B2629A"/>
    <w:rsid w:val="00B43FC4"/>
    <w:rsid w:val="00B46C60"/>
    <w:rsid w:val="00B509A4"/>
    <w:rsid w:val="00B51EE6"/>
    <w:rsid w:val="00B56CAD"/>
    <w:rsid w:val="00B6315F"/>
    <w:rsid w:val="00B63F15"/>
    <w:rsid w:val="00B64DC5"/>
    <w:rsid w:val="00B67333"/>
    <w:rsid w:val="00B82C2F"/>
    <w:rsid w:val="00B91657"/>
    <w:rsid w:val="00BA0609"/>
    <w:rsid w:val="00BA111A"/>
    <w:rsid w:val="00BA2C59"/>
    <w:rsid w:val="00BA51A8"/>
    <w:rsid w:val="00BB21C5"/>
    <w:rsid w:val="00BB2605"/>
    <w:rsid w:val="00BB5F7E"/>
    <w:rsid w:val="00BC159C"/>
    <w:rsid w:val="00BC26F6"/>
    <w:rsid w:val="00BC3FB1"/>
    <w:rsid w:val="00BC4833"/>
    <w:rsid w:val="00BD3122"/>
    <w:rsid w:val="00BD3973"/>
    <w:rsid w:val="00BD40DA"/>
    <w:rsid w:val="00BD7970"/>
    <w:rsid w:val="00BD7E4E"/>
    <w:rsid w:val="00BE1847"/>
    <w:rsid w:val="00BE1AAE"/>
    <w:rsid w:val="00BF3D67"/>
    <w:rsid w:val="00C050D6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36916"/>
    <w:rsid w:val="00C41A8F"/>
    <w:rsid w:val="00C42003"/>
    <w:rsid w:val="00C43814"/>
    <w:rsid w:val="00C60D75"/>
    <w:rsid w:val="00C64CEA"/>
    <w:rsid w:val="00C6510C"/>
    <w:rsid w:val="00C66114"/>
    <w:rsid w:val="00C66CF3"/>
    <w:rsid w:val="00C73012"/>
    <w:rsid w:val="00C763DD"/>
    <w:rsid w:val="00C809FF"/>
    <w:rsid w:val="00C81842"/>
    <w:rsid w:val="00C84FC0"/>
    <w:rsid w:val="00C9244A"/>
    <w:rsid w:val="00C94CC0"/>
    <w:rsid w:val="00CA2D0D"/>
    <w:rsid w:val="00CB3BCA"/>
    <w:rsid w:val="00CB5DA3"/>
    <w:rsid w:val="00CB68A9"/>
    <w:rsid w:val="00CC2624"/>
    <w:rsid w:val="00CC4402"/>
    <w:rsid w:val="00CC4BCD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1437"/>
    <w:rsid w:val="00D13699"/>
    <w:rsid w:val="00D158F3"/>
    <w:rsid w:val="00D27922"/>
    <w:rsid w:val="00D35C71"/>
    <w:rsid w:val="00D3665C"/>
    <w:rsid w:val="00D40123"/>
    <w:rsid w:val="00D508CC"/>
    <w:rsid w:val="00D50F4B"/>
    <w:rsid w:val="00D55E57"/>
    <w:rsid w:val="00D56BED"/>
    <w:rsid w:val="00D60547"/>
    <w:rsid w:val="00D66444"/>
    <w:rsid w:val="00D677A3"/>
    <w:rsid w:val="00D76353"/>
    <w:rsid w:val="00D83A61"/>
    <w:rsid w:val="00D847F0"/>
    <w:rsid w:val="00D84F95"/>
    <w:rsid w:val="00DA2902"/>
    <w:rsid w:val="00DA2BC6"/>
    <w:rsid w:val="00DA60C7"/>
    <w:rsid w:val="00DB28BB"/>
    <w:rsid w:val="00DB2B53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D75D6"/>
    <w:rsid w:val="00DE005D"/>
    <w:rsid w:val="00DE1DC4"/>
    <w:rsid w:val="00DE7635"/>
    <w:rsid w:val="00DF55FF"/>
    <w:rsid w:val="00DF5706"/>
    <w:rsid w:val="00DF6A80"/>
    <w:rsid w:val="00E04AFF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36AB"/>
    <w:rsid w:val="00E24BBF"/>
    <w:rsid w:val="00E3560A"/>
    <w:rsid w:val="00E5073A"/>
    <w:rsid w:val="00E50EBE"/>
    <w:rsid w:val="00E54A2C"/>
    <w:rsid w:val="00E54BF1"/>
    <w:rsid w:val="00E55891"/>
    <w:rsid w:val="00E570BC"/>
    <w:rsid w:val="00E6283A"/>
    <w:rsid w:val="00E62929"/>
    <w:rsid w:val="00E657AD"/>
    <w:rsid w:val="00E732A3"/>
    <w:rsid w:val="00E776D1"/>
    <w:rsid w:val="00E81AD5"/>
    <w:rsid w:val="00E8386A"/>
    <w:rsid w:val="00E83A85"/>
    <w:rsid w:val="00E90FC4"/>
    <w:rsid w:val="00E9398A"/>
    <w:rsid w:val="00EA01EC"/>
    <w:rsid w:val="00EA15B0"/>
    <w:rsid w:val="00EA4263"/>
    <w:rsid w:val="00EA5D97"/>
    <w:rsid w:val="00EA62D3"/>
    <w:rsid w:val="00EB1A5B"/>
    <w:rsid w:val="00EB1D62"/>
    <w:rsid w:val="00EB61D6"/>
    <w:rsid w:val="00EC4393"/>
    <w:rsid w:val="00EE1C07"/>
    <w:rsid w:val="00EE2C91"/>
    <w:rsid w:val="00EE3979"/>
    <w:rsid w:val="00EE5879"/>
    <w:rsid w:val="00EF138C"/>
    <w:rsid w:val="00EF4C3D"/>
    <w:rsid w:val="00F02C8E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2C62"/>
    <w:rsid w:val="00F35A08"/>
    <w:rsid w:val="00F40284"/>
    <w:rsid w:val="00F43E3A"/>
    <w:rsid w:val="00F44C11"/>
    <w:rsid w:val="00F564E8"/>
    <w:rsid w:val="00F5718D"/>
    <w:rsid w:val="00F60FEB"/>
    <w:rsid w:val="00F61324"/>
    <w:rsid w:val="00F66849"/>
    <w:rsid w:val="00F668E4"/>
    <w:rsid w:val="00F67976"/>
    <w:rsid w:val="00F70BE1"/>
    <w:rsid w:val="00F75AFF"/>
    <w:rsid w:val="00F9400E"/>
    <w:rsid w:val="00F96519"/>
    <w:rsid w:val="00FA05EE"/>
    <w:rsid w:val="00FB0E46"/>
    <w:rsid w:val="00FC0862"/>
    <w:rsid w:val="00FC70FB"/>
    <w:rsid w:val="00FD143D"/>
    <w:rsid w:val="00FD1D9F"/>
    <w:rsid w:val="00FE54E8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4722039-39FF-4946-8F80-FE3EC76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50045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50045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04AFF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2364-6870-4D46-B1EA-AF85683B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2015-08-30T08:27:00Z</dcterms:created>
  <dcterms:modified xsi:type="dcterms:W3CDTF">2015-08-31T04:34:00Z</dcterms:modified>
</cp:coreProperties>
</file>