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20" w:rsidRDefault="00A10820" w:rsidP="00A10820">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A10820" w:rsidRDefault="00A10820" w:rsidP="00A10820">
      <w:pPr>
        <w:pStyle w:val="TOC1"/>
        <w:tabs>
          <w:tab w:val="right" w:leader="dot" w:pos="9350"/>
        </w:tabs>
        <w:rPr>
          <w:rFonts w:asciiTheme="minorHAnsi" w:eastAsiaTheme="minorEastAsia" w:hAnsiTheme="minorHAnsi" w:cstheme="minorBidi"/>
          <w:noProof/>
          <w:sz w:val="22"/>
          <w:szCs w:val="22"/>
          <w:lang w:bidi="ar-SA"/>
        </w:rPr>
      </w:pPr>
      <w:hyperlink w:anchor="_Toc460707895" w:history="1">
        <w:r w:rsidRPr="0068457C">
          <w:rPr>
            <w:rStyle w:val="Hyperlink"/>
            <w:rFonts w:eastAsia="2  Lotus" w:hint="eastAsia"/>
            <w:bCs/>
            <w:noProof/>
            <w:rtl/>
          </w:rPr>
          <w:t>خطبه‌</w:t>
        </w:r>
        <w:r w:rsidRPr="0068457C">
          <w:rPr>
            <w:rStyle w:val="Hyperlink"/>
            <w:rFonts w:eastAsia="2  Lotus" w:hint="cs"/>
            <w:bCs/>
            <w:noProof/>
            <w:rtl/>
          </w:rPr>
          <w:t>ی</w:t>
        </w:r>
        <w:r w:rsidRPr="0068457C">
          <w:rPr>
            <w:rStyle w:val="Hyperlink"/>
            <w:rFonts w:eastAsia="2  Lotus"/>
            <w:bCs/>
            <w:noProof/>
            <w:rtl/>
          </w:rPr>
          <w:t xml:space="preserve"> </w:t>
        </w:r>
        <w:r w:rsidRPr="0068457C">
          <w:rPr>
            <w:rStyle w:val="Hyperlink"/>
            <w:rFonts w:eastAsia="2  Lotus" w:hint="eastAsia"/>
            <w:bCs/>
            <w:noProof/>
            <w:rtl/>
          </w:rPr>
          <w:t>اول</w:t>
        </w:r>
        <w:r>
          <w:rPr>
            <w:noProof/>
            <w:webHidden/>
          </w:rPr>
          <w:tab/>
        </w:r>
        <w:r>
          <w:rPr>
            <w:noProof/>
            <w:webHidden/>
          </w:rPr>
          <w:fldChar w:fldCharType="begin"/>
        </w:r>
        <w:r>
          <w:rPr>
            <w:noProof/>
            <w:webHidden/>
          </w:rPr>
          <w:instrText xml:space="preserve"> PAGEREF _Toc460707895 \h </w:instrText>
        </w:r>
        <w:r>
          <w:rPr>
            <w:noProof/>
            <w:webHidden/>
          </w:rPr>
        </w:r>
        <w:r>
          <w:rPr>
            <w:noProof/>
            <w:webHidden/>
          </w:rPr>
          <w:fldChar w:fldCharType="separate"/>
        </w:r>
        <w:r>
          <w:rPr>
            <w:noProof/>
            <w:webHidden/>
          </w:rPr>
          <w:t>3</w:t>
        </w:r>
        <w:r>
          <w:rPr>
            <w:noProof/>
            <w:webHidden/>
          </w:rPr>
          <w:fldChar w:fldCharType="end"/>
        </w:r>
      </w:hyperlink>
    </w:p>
    <w:p w:rsidR="00A10820" w:rsidRDefault="00A10820" w:rsidP="00A10820">
      <w:pPr>
        <w:pStyle w:val="TOC2"/>
        <w:tabs>
          <w:tab w:val="right" w:leader="dot" w:pos="9350"/>
        </w:tabs>
        <w:rPr>
          <w:rFonts w:asciiTheme="minorHAnsi" w:eastAsiaTheme="minorEastAsia" w:hAnsiTheme="minorHAnsi" w:cstheme="minorBidi"/>
          <w:noProof/>
          <w:sz w:val="22"/>
          <w:szCs w:val="22"/>
          <w:lang w:bidi="ar-SA"/>
        </w:rPr>
      </w:pPr>
      <w:hyperlink w:anchor="_Toc460707896" w:history="1">
        <w:r w:rsidRPr="0068457C">
          <w:rPr>
            <w:rStyle w:val="Hyperlink"/>
            <w:rFonts w:hint="eastAsia"/>
            <w:noProof/>
            <w:rtl/>
          </w:rPr>
          <w:t>سخنان</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پ</w:t>
        </w:r>
        <w:r w:rsidRPr="0068457C">
          <w:rPr>
            <w:rStyle w:val="Hyperlink"/>
            <w:rFonts w:hint="cs"/>
            <w:noProof/>
            <w:rtl/>
          </w:rPr>
          <w:t>ی</w:t>
        </w:r>
        <w:r w:rsidRPr="0068457C">
          <w:rPr>
            <w:rStyle w:val="Hyperlink"/>
            <w:rFonts w:hint="eastAsia"/>
            <w:noProof/>
            <w:rtl/>
          </w:rPr>
          <w:t>رامون</w:t>
        </w:r>
        <w:r w:rsidRPr="0068457C">
          <w:rPr>
            <w:rStyle w:val="Hyperlink"/>
            <w:noProof/>
            <w:rtl/>
          </w:rPr>
          <w:t xml:space="preserve"> </w:t>
        </w:r>
        <w:r w:rsidRPr="0068457C">
          <w:rPr>
            <w:rStyle w:val="Hyperlink"/>
            <w:rFonts w:hint="eastAsia"/>
            <w:noProof/>
            <w:rtl/>
          </w:rPr>
          <w:t>حضرت</w:t>
        </w:r>
        <w:r w:rsidRPr="0068457C">
          <w:rPr>
            <w:rStyle w:val="Hyperlink"/>
            <w:noProof/>
            <w:rtl/>
          </w:rPr>
          <w:t xml:space="preserve"> </w:t>
        </w:r>
        <w:r w:rsidRPr="0068457C">
          <w:rPr>
            <w:rStyle w:val="Hyperlink"/>
            <w:rFonts w:hint="eastAsia"/>
            <w:noProof/>
            <w:rtl/>
          </w:rPr>
          <w:t>زهرا</w:t>
        </w:r>
        <w:r w:rsidRPr="0068457C">
          <w:rPr>
            <w:rStyle w:val="Hyperlink"/>
            <w:rFonts w:cs="ALAEM"/>
            <w:noProof/>
            <w:rtl/>
          </w:rPr>
          <w:t>3</w:t>
        </w:r>
        <w:r>
          <w:rPr>
            <w:noProof/>
            <w:webHidden/>
          </w:rPr>
          <w:tab/>
        </w:r>
        <w:r>
          <w:rPr>
            <w:noProof/>
            <w:webHidden/>
          </w:rPr>
          <w:fldChar w:fldCharType="begin"/>
        </w:r>
        <w:r>
          <w:rPr>
            <w:noProof/>
            <w:webHidden/>
          </w:rPr>
          <w:instrText xml:space="preserve"> PAGEREF _Toc460707896 \h </w:instrText>
        </w:r>
        <w:r>
          <w:rPr>
            <w:noProof/>
            <w:webHidden/>
          </w:rPr>
        </w:r>
        <w:r>
          <w:rPr>
            <w:noProof/>
            <w:webHidden/>
          </w:rPr>
          <w:fldChar w:fldCharType="separate"/>
        </w:r>
        <w:r>
          <w:rPr>
            <w:noProof/>
            <w:webHidden/>
          </w:rPr>
          <w:t>3</w:t>
        </w:r>
        <w:r>
          <w:rPr>
            <w:noProof/>
            <w:webHidden/>
          </w:rPr>
          <w:fldChar w:fldCharType="end"/>
        </w:r>
      </w:hyperlink>
    </w:p>
    <w:p w:rsidR="00A10820" w:rsidRDefault="00A10820" w:rsidP="00A10820">
      <w:pPr>
        <w:pStyle w:val="TOC3"/>
        <w:tabs>
          <w:tab w:val="right" w:leader="dot" w:pos="9350"/>
        </w:tabs>
        <w:rPr>
          <w:rFonts w:asciiTheme="minorHAnsi" w:eastAsiaTheme="minorEastAsia" w:hAnsiTheme="minorHAnsi" w:cstheme="minorBidi"/>
          <w:noProof/>
          <w:sz w:val="22"/>
          <w:szCs w:val="22"/>
          <w:lang w:bidi="ar-SA"/>
        </w:rPr>
      </w:pPr>
      <w:hyperlink w:anchor="_Toc460707897" w:history="1">
        <w:r w:rsidRPr="0068457C">
          <w:rPr>
            <w:rStyle w:val="Hyperlink"/>
            <w:rFonts w:hint="eastAsia"/>
            <w:noProof/>
            <w:rtl/>
          </w:rPr>
          <w:t>حضرت</w:t>
        </w:r>
        <w:r w:rsidRPr="0068457C">
          <w:rPr>
            <w:rStyle w:val="Hyperlink"/>
            <w:noProof/>
            <w:rtl/>
          </w:rPr>
          <w:t xml:space="preserve"> </w:t>
        </w:r>
        <w:r w:rsidRPr="0068457C">
          <w:rPr>
            <w:rStyle w:val="Hyperlink"/>
            <w:rFonts w:hint="eastAsia"/>
            <w:noProof/>
            <w:rtl/>
          </w:rPr>
          <w:t>زهرا</w:t>
        </w:r>
        <w:r w:rsidRPr="0068457C">
          <w:rPr>
            <w:rStyle w:val="Hyperlink"/>
            <w:rFonts w:cs="ALAEM"/>
            <w:noProof/>
            <w:rtl/>
          </w:rPr>
          <w:t>3</w:t>
        </w:r>
        <w:r w:rsidRPr="0068457C">
          <w:rPr>
            <w:rStyle w:val="Hyperlink"/>
            <w:noProof/>
            <w:rtl/>
          </w:rPr>
          <w:t xml:space="preserve"> </w:t>
        </w:r>
        <w:r w:rsidRPr="0068457C">
          <w:rPr>
            <w:rStyle w:val="Hyperlink"/>
            <w:rFonts w:hint="eastAsia"/>
            <w:noProof/>
            <w:rtl/>
          </w:rPr>
          <w:t>و</w:t>
        </w:r>
        <w:r w:rsidRPr="0068457C">
          <w:rPr>
            <w:rStyle w:val="Hyperlink"/>
            <w:noProof/>
            <w:rtl/>
          </w:rPr>
          <w:t xml:space="preserve"> </w:t>
        </w:r>
        <w:r w:rsidRPr="0068457C">
          <w:rPr>
            <w:rStyle w:val="Hyperlink"/>
            <w:rFonts w:hint="eastAsia"/>
            <w:noProof/>
            <w:rtl/>
          </w:rPr>
          <w:t>آ</w:t>
        </w:r>
        <w:r w:rsidRPr="0068457C">
          <w:rPr>
            <w:rStyle w:val="Hyperlink"/>
            <w:rFonts w:hint="cs"/>
            <w:noProof/>
            <w:rtl/>
          </w:rPr>
          <w:t>ی</w:t>
        </w:r>
        <w:r w:rsidRPr="0068457C">
          <w:rPr>
            <w:rStyle w:val="Hyperlink"/>
            <w:rFonts w:hint="eastAsia"/>
            <w:noProof/>
            <w:rtl/>
          </w:rPr>
          <w:t>ات</w:t>
        </w:r>
        <w:r w:rsidRPr="0068457C">
          <w:rPr>
            <w:rStyle w:val="Hyperlink"/>
            <w:noProof/>
            <w:rtl/>
          </w:rPr>
          <w:t xml:space="preserve"> </w:t>
        </w:r>
        <w:r w:rsidRPr="0068457C">
          <w:rPr>
            <w:rStyle w:val="Hyperlink"/>
            <w:rFonts w:hint="eastAsia"/>
            <w:noProof/>
            <w:rtl/>
          </w:rPr>
          <w:t>مرتبط</w:t>
        </w:r>
        <w:r w:rsidRPr="0068457C">
          <w:rPr>
            <w:rStyle w:val="Hyperlink"/>
            <w:noProof/>
            <w:rtl/>
          </w:rPr>
          <w:t xml:space="preserve"> </w:t>
        </w:r>
        <w:r w:rsidRPr="0068457C">
          <w:rPr>
            <w:rStyle w:val="Hyperlink"/>
            <w:rFonts w:hint="eastAsia"/>
            <w:noProof/>
            <w:rtl/>
          </w:rPr>
          <w:t>با</w:t>
        </w:r>
        <w:r w:rsidRPr="0068457C">
          <w:rPr>
            <w:rStyle w:val="Hyperlink"/>
            <w:noProof/>
            <w:rtl/>
          </w:rPr>
          <w:t xml:space="preserve"> </w:t>
        </w:r>
        <w:r w:rsidRPr="0068457C">
          <w:rPr>
            <w:rStyle w:val="Hyperlink"/>
            <w:rFonts w:hint="eastAsia"/>
            <w:noProof/>
            <w:rtl/>
          </w:rPr>
          <w:t>ا</w:t>
        </w:r>
        <w:r w:rsidRPr="0068457C">
          <w:rPr>
            <w:rStyle w:val="Hyperlink"/>
            <w:rFonts w:hint="cs"/>
            <w:noProof/>
            <w:rtl/>
          </w:rPr>
          <w:t>ی</w:t>
        </w:r>
        <w:r w:rsidRPr="0068457C">
          <w:rPr>
            <w:rStyle w:val="Hyperlink"/>
            <w:rFonts w:hint="eastAsia"/>
            <w:noProof/>
            <w:rtl/>
          </w:rPr>
          <w:t>شان</w:t>
        </w:r>
        <w:r>
          <w:rPr>
            <w:noProof/>
            <w:webHidden/>
          </w:rPr>
          <w:tab/>
        </w:r>
        <w:r>
          <w:rPr>
            <w:noProof/>
            <w:webHidden/>
          </w:rPr>
          <w:fldChar w:fldCharType="begin"/>
        </w:r>
        <w:r>
          <w:rPr>
            <w:noProof/>
            <w:webHidden/>
          </w:rPr>
          <w:instrText xml:space="preserve"> PAGEREF _Toc460707897 \h </w:instrText>
        </w:r>
        <w:r>
          <w:rPr>
            <w:noProof/>
            <w:webHidden/>
          </w:rPr>
        </w:r>
        <w:r>
          <w:rPr>
            <w:noProof/>
            <w:webHidden/>
          </w:rPr>
          <w:fldChar w:fldCharType="separate"/>
        </w:r>
        <w:r>
          <w:rPr>
            <w:noProof/>
            <w:webHidden/>
          </w:rPr>
          <w:t>3</w:t>
        </w:r>
        <w:r>
          <w:rPr>
            <w:noProof/>
            <w:webHidden/>
          </w:rPr>
          <w:fldChar w:fldCharType="end"/>
        </w:r>
      </w:hyperlink>
    </w:p>
    <w:p w:rsidR="00A10820" w:rsidRDefault="00A10820" w:rsidP="00A10820">
      <w:pPr>
        <w:pStyle w:val="TOC3"/>
        <w:tabs>
          <w:tab w:val="right" w:leader="dot" w:pos="9350"/>
        </w:tabs>
        <w:rPr>
          <w:rFonts w:asciiTheme="minorHAnsi" w:eastAsiaTheme="minorEastAsia" w:hAnsiTheme="minorHAnsi" w:cstheme="minorBidi"/>
          <w:noProof/>
          <w:sz w:val="22"/>
          <w:szCs w:val="22"/>
          <w:lang w:bidi="ar-SA"/>
        </w:rPr>
      </w:pPr>
      <w:hyperlink w:anchor="_Toc460707898" w:history="1">
        <w:r w:rsidRPr="0068457C">
          <w:rPr>
            <w:rStyle w:val="Hyperlink"/>
            <w:rFonts w:hint="eastAsia"/>
            <w:noProof/>
            <w:rtl/>
          </w:rPr>
          <w:t>و</w:t>
        </w:r>
        <w:r w:rsidRPr="0068457C">
          <w:rPr>
            <w:rStyle w:val="Hyperlink"/>
            <w:rFonts w:hint="cs"/>
            <w:noProof/>
            <w:rtl/>
          </w:rPr>
          <w:t>ی</w:t>
        </w:r>
        <w:r w:rsidRPr="0068457C">
          <w:rPr>
            <w:rStyle w:val="Hyperlink"/>
            <w:rFonts w:hint="eastAsia"/>
            <w:noProof/>
            <w:rtl/>
          </w:rPr>
          <w:t>ژگ</w:t>
        </w:r>
        <w:r w:rsidRPr="0068457C">
          <w:rPr>
            <w:rStyle w:val="Hyperlink"/>
            <w:rFonts w:hint="cs"/>
            <w:noProof/>
            <w:rtl/>
          </w:rPr>
          <w:t>ی‌</w:t>
        </w:r>
        <w:r w:rsidRPr="0068457C">
          <w:rPr>
            <w:rStyle w:val="Hyperlink"/>
            <w:rFonts w:hint="eastAsia"/>
            <w:noProof/>
            <w:rtl/>
          </w:rPr>
          <w:t>ها</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سوره‌</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کوثر</w:t>
        </w:r>
        <w:r>
          <w:rPr>
            <w:noProof/>
            <w:webHidden/>
          </w:rPr>
          <w:tab/>
        </w:r>
        <w:r>
          <w:rPr>
            <w:noProof/>
            <w:webHidden/>
          </w:rPr>
          <w:fldChar w:fldCharType="begin"/>
        </w:r>
        <w:r>
          <w:rPr>
            <w:noProof/>
            <w:webHidden/>
          </w:rPr>
          <w:instrText xml:space="preserve"> PAGEREF _Toc460707898 \h </w:instrText>
        </w:r>
        <w:r>
          <w:rPr>
            <w:noProof/>
            <w:webHidden/>
          </w:rPr>
        </w:r>
        <w:r>
          <w:rPr>
            <w:noProof/>
            <w:webHidden/>
          </w:rPr>
          <w:fldChar w:fldCharType="separate"/>
        </w:r>
        <w:r>
          <w:rPr>
            <w:noProof/>
            <w:webHidden/>
          </w:rPr>
          <w:t>4</w:t>
        </w:r>
        <w:r>
          <w:rPr>
            <w:noProof/>
            <w:webHidden/>
          </w:rPr>
          <w:fldChar w:fldCharType="end"/>
        </w:r>
      </w:hyperlink>
    </w:p>
    <w:p w:rsidR="00A10820" w:rsidRDefault="00A10820" w:rsidP="00A10820">
      <w:pPr>
        <w:pStyle w:val="TOC4"/>
        <w:tabs>
          <w:tab w:val="right" w:leader="dot" w:pos="9350"/>
        </w:tabs>
        <w:rPr>
          <w:rFonts w:asciiTheme="minorHAnsi" w:eastAsiaTheme="minorEastAsia" w:hAnsiTheme="minorHAnsi" w:cstheme="minorBidi"/>
          <w:noProof/>
          <w:sz w:val="22"/>
          <w:szCs w:val="22"/>
          <w:lang w:bidi="ar-SA"/>
        </w:rPr>
      </w:pPr>
      <w:hyperlink w:anchor="_Toc460707899" w:history="1">
        <w:r w:rsidRPr="0068457C">
          <w:rPr>
            <w:rStyle w:val="Hyperlink"/>
            <w:rFonts w:hint="eastAsia"/>
            <w:noProof/>
            <w:rtl/>
          </w:rPr>
          <w:t>مصاد</w:t>
        </w:r>
        <w:r w:rsidRPr="0068457C">
          <w:rPr>
            <w:rStyle w:val="Hyperlink"/>
            <w:rFonts w:hint="cs"/>
            <w:noProof/>
            <w:rtl/>
          </w:rPr>
          <w:t>ی</w:t>
        </w:r>
        <w:r w:rsidRPr="0068457C">
          <w:rPr>
            <w:rStyle w:val="Hyperlink"/>
            <w:rFonts w:hint="eastAsia"/>
            <w:noProof/>
            <w:rtl/>
          </w:rPr>
          <w:t>ق</w:t>
        </w:r>
        <w:r w:rsidRPr="0068457C">
          <w:rPr>
            <w:rStyle w:val="Hyperlink"/>
            <w:noProof/>
            <w:rtl/>
          </w:rPr>
          <w:t xml:space="preserve"> </w:t>
        </w:r>
        <w:r w:rsidRPr="0068457C">
          <w:rPr>
            <w:rStyle w:val="Hyperlink"/>
            <w:rFonts w:hint="eastAsia"/>
            <w:noProof/>
            <w:rtl/>
          </w:rPr>
          <w:t>کلمه‌</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کوثر</w:t>
        </w:r>
        <w:r>
          <w:rPr>
            <w:noProof/>
            <w:webHidden/>
          </w:rPr>
          <w:tab/>
        </w:r>
        <w:r>
          <w:rPr>
            <w:noProof/>
            <w:webHidden/>
          </w:rPr>
          <w:fldChar w:fldCharType="begin"/>
        </w:r>
        <w:r>
          <w:rPr>
            <w:noProof/>
            <w:webHidden/>
          </w:rPr>
          <w:instrText xml:space="preserve"> PAGEREF _Toc460707899 \h </w:instrText>
        </w:r>
        <w:r>
          <w:rPr>
            <w:noProof/>
            <w:webHidden/>
          </w:rPr>
        </w:r>
        <w:r>
          <w:rPr>
            <w:noProof/>
            <w:webHidden/>
          </w:rPr>
          <w:fldChar w:fldCharType="separate"/>
        </w:r>
        <w:r>
          <w:rPr>
            <w:noProof/>
            <w:webHidden/>
          </w:rPr>
          <w:t>4</w:t>
        </w:r>
        <w:r>
          <w:rPr>
            <w:noProof/>
            <w:webHidden/>
          </w:rPr>
          <w:fldChar w:fldCharType="end"/>
        </w:r>
      </w:hyperlink>
    </w:p>
    <w:p w:rsidR="00A10820" w:rsidRDefault="00A10820" w:rsidP="00C316A8">
      <w:pPr>
        <w:pStyle w:val="TOC4"/>
        <w:tabs>
          <w:tab w:val="right" w:leader="dot" w:pos="9350"/>
        </w:tabs>
        <w:rPr>
          <w:rFonts w:asciiTheme="minorHAnsi" w:eastAsiaTheme="minorEastAsia" w:hAnsiTheme="minorHAnsi" w:cstheme="minorBidi"/>
          <w:noProof/>
          <w:sz w:val="22"/>
          <w:szCs w:val="22"/>
          <w:lang w:bidi="ar-SA"/>
        </w:rPr>
      </w:pPr>
      <w:hyperlink w:anchor="_Toc460707900" w:history="1">
        <w:r w:rsidR="00C316A8" w:rsidRPr="00C316A8">
          <w:rPr>
            <w:rFonts w:hint="cs"/>
            <w:rtl/>
          </w:rPr>
          <w:t xml:space="preserve"> </w:t>
        </w:r>
        <w:r w:rsidR="00C316A8">
          <w:rPr>
            <w:rFonts w:hint="cs"/>
            <w:rtl/>
          </w:rPr>
          <w:t>فاطمه‌ی زهرا</w:t>
        </w:r>
        <w:r w:rsidR="00C316A8">
          <w:rPr>
            <w:rFonts w:cs="ALAEM" w:hint="cs"/>
            <w:rtl/>
          </w:rPr>
          <w:t>3</w:t>
        </w:r>
        <w:r w:rsidRPr="0068457C">
          <w:rPr>
            <w:rStyle w:val="Hyperlink"/>
            <w:noProof/>
            <w:rtl/>
          </w:rPr>
          <w:t xml:space="preserve"> </w:t>
        </w:r>
        <w:r w:rsidRPr="0068457C">
          <w:rPr>
            <w:rStyle w:val="Hyperlink"/>
            <w:rFonts w:hint="eastAsia"/>
            <w:noProof/>
            <w:rtl/>
          </w:rPr>
          <w:t>قدر</w:t>
        </w:r>
        <w:r w:rsidRPr="0068457C">
          <w:rPr>
            <w:rStyle w:val="Hyperlink"/>
            <w:noProof/>
            <w:rtl/>
          </w:rPr>
          <w:t xml:space="preserve"> </w:t>
        </w:r>
        <w:r w:rsidRPr="0068457C">
          <w:rPr>
            <w:rStyle w:val="Hyperlink"/>
            <w:rFonts w:hint="eastAsia"/>
            <w:noProof/>
            <w:rtl/>
          </w:rPr>
          <w:t>مت</w:t>
        </w:r>
        <w:r w:rsidRPr="0068457C">
          <w:rPr>
            <w:rStyle w:val="Hyperlink"/>
            <w:rFonts w:hint="cs"/>
            <w:noProof/>
            <w:rtl/>
          </w:rPr>
          <w:t>ی</w:t>
        </w:r>
        <w:r w:rsidRPr="0068457C">
          <w:rPr>
            <w:rStyle w:val="Hyperlink"/>
            <w:rFonts w:hint="eastAsia"/>
            <w:noProof/>
            <w:rtl/>
          </w:rPr>
          <w:t>قن</w:t>
        </w:r>
        <w:r w:rsidRPr="0068457C">
          <w:rPr>
            <w:rStyle w:val="Hyperlink"/>
            <w:noProof/>
            <w:rtl/>
          </w:rPr>
          <w:t xml:space="preserve"> </w:t>
        </w:r>
        <w:r w:rsidRPr="0068457C">
          <w:rPr>
            <w:rStyle w:val="Hyperlink"/>
            <w:rFonts w:hint="eastAsia"/>
            <w:noProof/>
            <w:rtl/>
          </w:rPr>
          <w:t>مصداق</w:t>
        </w:r>
        <w:r w:rsidRPr="0068457C">
          <w:rPr>
            <w:rStyle w:val="Hyperlink"/>
            <w:noProof/>
            <w:rtl/>
          </w:rPr>
          <w:t xml:space="preserve"> </w:t>
        </w:r>
        <w:r w:rsidRPr="0068457C">
          <w:rPr>
            <w:rStyle w:val="Hyperlink"/>
            <w:rFonts w:hint="eastAsia"/>
            <w:noProof/>
            <w:rtl/>
          </w:rPr>
          <w:t>کوثر</w:t>
        </w:r>
        <w:r>
          <w:rPr>
            <w:noProof/>
            <w:webHidden/>
          </w:rPr>
          <w:tab/>
        </w:r>
        <w:r>
          <w:rPr>
            <w:noProof/>
            <w:webHidden/>
          </w:rPr>
          <w:fldChar w:fldCharType="begin"/>
        </w:r>
        <w:r>
          <w:rPr>
            <w:noProof/>
            <w:webHidden/>
          </w:rPr>
          <w:instrText xml:space="preserve"> PAGEREF _Toc460707900 \h </w:instrText>
        </w:r>
        <w:r>
          <w:rPr>
            <w:noProof/>
            <w:webHidden/>
          </w:rPr>
        </w:r>
        <w:r>
          <w:rPr>
            <w:noProof/>
            <w:webHidden/>
          </w:rPr>
          <w:fldChar w:fldCharType="separate"/>
        </w:r>
        <w:r>
          <w:rPr>
            <w:noProof/>
            <w:webHidden/>
          </w:rPr>
          <w:t>5</w:t>
        </w:r>
        <w:r>
          <w:rPr>
            <w:noProof/>
            <w:webHidden/>
          </w:rPr>
          <w:fldChar w:fldCharType="end"/>
        </w:r>
      </w:hyperlink>
    </w:p>
    <w:p w:rsidR="00A10820" w:rsidRDefault="00A10820" w:rsidP="00A10820">
      <w:pPr>
        <w:pStyle w:val="TOC4"/>
        <w:tabs>
          <w:tab w:val="right" w:leader="dot" w:pos="9350"/>
        </w:tabs>
        <w:rPr>
          <w:rFonts w:asciiTheme="minorHAnsi" w:eastAsiaTheme="minorEastAsia" w:hAnsiTheme="minorHAnsi" w:cstheme="minorBidi"/>
          <w:noProof/>
          <w:sz w:val="22"/>
          <w:szCs w:val="22"/>
          <w:lang w:bidi="ar-SA"/>
        </w:rPr>
      </w:pPr>
      <w:hyperlink w:anchor="_Toc460707901" w:history="1">
        <w:r w:rsidRPr="0068457C">
          <w:rPr>
            <w:rStyle w:val="Hyperlink"/>
            <w:rFonts w:hint="eastAsia"/>
            <w:noProof/>
            <w:rtl/>
          </w:rPr>
          <w:t>آمار</w:t>
        </w:r>
        <w:r w:rsidRPr="0068457C">
          <w:rPr>
            <w:rStyle w:val="Hyperlink"/>
            <w:noProof/>
            <w:rtl/>
          </w:rPr>
          <w:t xml:space="preserve"> </w:t>
        </w:r>
        <w:r w:rsidRPr="0068457C">
          <w:rPr>
            <w:rStyle w:val="Hyperlink"/>
            <w:rFonts w:hint="eastAsia"/>
            <w:noProof/>
            <w:rtl/>
          </w:rPr>
          <w:t>کم</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سادات</w:t>
        </w:r>
        <w:r w:rsidRPr="0068457C">
          <w:rPr>
            <w:rStyle w:val="Hyperlink"/>
            <w:noProof/>
            <w:rtl/>
          </w:rPr>
          <w:t xml:space="preserve"> </w:t>
        </w:r>
        <w:r w:rsidRPr="0068457C">
          <w:rPr>
            <w:rStyle w:val="Hyperlink"/>
            <w:rFonts w:hint="eastAsia"/>
            <w:noProof/>
            <w:rtl/>
          </w:rPr>
          <w:t>و</w:t>
        </w:r>
        <w:r w:rsidRPr="0068457C">
          <w:rPr>
            <w:rStyle w:val="Hyperlink"/>
            <w:noProof/>
            <w:rtl/>
          </w:rPr>
          <w:t xml:space="preserve"> </w:t>
        </w:r>
        <w:r w:rsidRPr="0068457C">
          <w:rPr>
            <w:rStyle w:val="Hyperlink"/>
            <w:rFonts w:hint="eastAsia"/>
            <w:noProof/>
            <w:rtl/>
          </w:rPr>
          <w:t>ذر</w:t>
        </w:r>
        <w:r w:rsidRPr="0068457C">
          <w:rPr>
            <w:rStyle w:val="Hyperlink"/>
            <w:rFonts w:hint="cs"/>
            <w:noProof/>
            <w:rtl/>
          </w:rPr>
          <w:t>ی</w:t>
        </w:r>
        <w:r w:rsidRPr="0068457C">
          <w:rPr>
            <w:rStyle w:val="Hyperlink"/>
            <w:rFonts w:hint="eastAsia"/>
            <w:noProof/>
            <w:rtl/>
          </w:rPr>
          <w:t>ه‌</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رسول</w:t>
        </w:r>
        <w:r w:rsidRPr="0068457C">
          <w:rPr>
            <w:rStyle w:val="Hyperlink"/>
            <w:noProof/>
            <w:rtl/>
          </w:rPr>
          <w:t xml:space="preserve"> </w:t>
        </w:r>
        <w:r w:rsidRPr="0068457C">
          <w:rPr>
            <w:rStyle w:val="Hyperlink"/>
            <w:rFonts w:hint="eastAsia"/>
            <w:noProof/>
            <w:rtl/>
          </w:rPr>
          <w:t>اکرم</w:t>
        </w:r>
        <w:r w:rsidRPr="0068457C">
          <w:rPr>
            <w:rStyle w:val="Hyperlink"/>
            <w:rFonts w:cs="ALAEM"/>
            <w:noProof/>
            <w:rtl/>
          </w:rPr>
          <w:t>7</w:t>
        </w:r>
        <w:r>
          <w:rPr>
            <w:noProof/>
            <w:webHidden/>
          </w:rPr>
          <w:tab/>
        </w:r>
        <w:r>
          <w:rPr>
            <w:noProof/>
            <w:webHidden/>
          </w:rPr>
          <w:fldChar w:fldCharType="begin"/>
        </w:r>
        <w:r>
          <w:rPr>
            <w:noProof/>
            <w:webHidden/>
          </w:rPr>
          <w:instrText xml:space="preserve"> PAGEREF _Toc460707901 \h </w:instrText>
        </w:r>
        <w:r>
          <w:rPr>
            <w:noProof/>
            <w:webHidden/>
          </w:rPr>
        </w:r>
        <w:r>
          <w:rPr>
            <w:noProof/>
            <w:webHidden/>
          </w:rPr>
          <w:fldChar w:fldCharType="separate"/>
        </w:r>
        <w:r>
          <w:rPr>
            <w:noProof/>
            <w:webHidden/>
          </w:rPr>
          <w:t>7</w:t>
        </w:r>
        <w:r>
          <w:rPr>
            <w:noProof/>
            <w:webHidden/>
          </w:rPr>
          <w:fldChar w:fldCharType="end"/>
        </w:r>
      </w:hyperlink>
    </w:p>
    <w:p w:rsidR="00A10820" w:rsidRDefault="00A10820" w:rsidP="00A10820">
      <w:pPr>
        <w:pStyle w:val="TOC4"/>
        <w:tabs>
          <w:tab w:val="right" w:leader="dot" w:pos="9350"/>
        </w:tabs>
        <w:rPr>
          <w:rFonts w:asciiTheme="minorHAnsi" w:eastAsiaTheme="minorEastAsia" w:hAnsiTheme="minorHAnsi" w:cstheme="minorBidi"/>
          <w:noProof/>
          <w:sz w:val="22"/>
          <w:szCs w:val="22"/>
          <w:lang w:bidi="ar-SA"/>
        </w:rPr>
      </w:pPr>
      <w:hyperlink w:anchor="_Toc460707902" w:history="1">
        <w:r w:rsidRPr="0068457C">
          <w:rPr>
            <w:rStyle w:val="Hyperlink"/>
            <w:rFonts w:hint="eastAsia"/>
            <w:noProof/>
            <w:rtl/>
          </w:rPr>
          <w:t>آمار</w:t>
        </w:r>
        <w:r w:rsidRPr="0068457C">
          <w:rPr>
            <w:rStyle w:val="Hyperlink"/>
            <w:noProof/>
            <w:rtl/>
          </w:rPr>
          <w:t xml:space="preserve"> </w:t>
        </w:r>
        <w:r w:rsidRPr="0068457C">
          <w:rPr>
            <w:rStyle w:val="Hyperlink"/>
            <w:rFonts w:hint="eastAsia"/>
            <w:noProof/>
            <w:rtl/>
          </w:rPr>
          <w:t>ک</w:t>
        </w:r>
        <w:r w:rsidRPr="0068457C">
          <w:rPr>
            <w:rStyle w:val="Hyperlink"/>
            <w:rFonts w:hint="cs"/>
            <w:noProof/>
            <w:rtl/>
          </w:rPr>
          <w:t>ی</w:t>
        </w:r>
        <w:r w:rsidRPr="0068457C">
          <w:rPr>
            <w:rStyle w:val="Hyperlink"/>
            <w:rFonts w:hint="eastAsia"/>
            <w:noProof/>
            <w:rtl/>
          </w:rPr>
          <w:t>ف</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سادات</w:t>
        </w:r>
        <w:r w:rsidRPr="0068457C">
          <w:rPr>
            <w:rStyle w:val="Hyperlink"/>
            <w:noProof/>
            <w:rtl/>
          </w:rPr>
          <w:t xml:space="preserve"> </w:t>
        </w:r>
        <w:r w:rsidRPr="0068457C">
          <w:rPr>
            <w:rStyle w:val="Hyperlink"/>
            <w:rFonts w:hint="eastAsia"/>
            <w:noProof/>
            <w:rtl/>
          </w:rPr>
          <w:t>و</w:t>
        </w:r>
        <w:r w:rsidRPr="0068457C">
          <w:rPr>
            <w:rStyle w:val="Hyperlink"/>
            <w:noProof/>
            <w:rtl/>
          </w:rPr>
          <w:t xml:space="preserve"> </w:t>
        </w:r>
        <w:r w:rsidRPr="0068457C">
          <w:rPr>
            <w:rStyle w:val="Hyperlink"/>
            <w:rFonts w:hint="eastAsia"/>
            <w:noProof/>
            <w:rtl/>
          </w:rPr>
          <w:t>ذر</w:t>
        </w:r>
        <w:r w:rsidRPr="0068457C">
          <w:rPr>
            <w:rStyle w:val="Hyperlink"/>
            <w:rFonts w:hint="cs"/>
            <w:noProof/>
            <w:rtl/>
          </w:rPr>
          <w:t>ی</w:t>
        </w:r>
        <w:r w:rsidRPr="0068457C">
          <w:rPr>
            <w:rStyle w:val="Hyperlink"/>
            <w:rFonts w:hint="eastAsia"/>
            <w:noProof/>
            <w:rtl/>
          </w:rPr>
          <w:t>ه‌</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پ</w:t>
        </w:r>
        <w:r w:rsidRPr="0068457C">
          <w:rPr>
            <w:rStyle w:val="Hyperlink"/>
            <w:rFonts w:hint="cs"/>
            <w:noProof/>
            <w:rtl/>
          </w:rPr>
          <w:t>ی</w:t>
        </w:r>
        <w:r w:rsidRPr="0068457C">
          <w:rPr>
            <w:rStyle w:val="Hyperlink"/>
            <w:rFonts w:hint="eastAsia"/>
            <w:noProof/>
            <w:rtl/>
          </w:rPr>
          <w:t>امبر</w:t>
        </w:r>
        <w:r w:rsidRPr="0068457C">
          <w:rPr>
            <w:rStyle w:val="Hyperlink"/>
            <w:noProof/>
            <w:rtl/>
          </w:rPr>
          <w:t xml:space="preserve"> </w:t>
        </w:r>
        <w:r w:rsidRPr="0068457C">
          <w:rPr>
            <w:rStyle w:val="Hyperlink"/>
            <w:rFonts w:hint="eastAsia"/>
            <w:noProof/>
            <w:rtl/>
          </w:rPr>
          <w:t>اکرم</w:t>
        </w:r>
        <w:r w:rsidRPr="0068457C">
          <w:rPr>
            <w:rStyle w:val="Hyperlink"/>
            <w:rFonts w:cs="ALAEM"/>
            <w:noProof/>
            <w:rtl/>
          </w:rPr>
          <w:t>6</w:t>
        </w:r>
        <w:r>
          <w:rPr>
            <w:noProof/>
            <w:webHidden/>
          </w:rPr>
          <w:tab/>
        </w:r>
        <w:r>
          <w:rPr>
            <w:noProof/>
            <w:webHidden/>
          </w:rPr>
          <w:fldChar w:fldCharType="begin"/>
        </w:r>
        <w:r>
          <w:rPr>
            <w:noProof/>
            <w:webHidden/>
          </w:rPr>
          <w:instrText xml:space="preserve"> PAGEREF _Toc460707902 \h </w:instrText>
        </w:r>
        <w:r>
          <w:rPr>
            <w:noProof/>
            <w:webHidden/>
          </w:rPr>
        </w:r>
        <w:r>
          <w:rPr>
            <w:noProof/>
            <w:webHidden/>
          </w:rPr>
          <w:fldChar w:fldCharType="separate"/>
        </w:r>
        <w:r>
          <w:rPr>
            <w:noProof/>
            <w:webHidden/>
          </w:rPr>
          <w:t>7</w:t>
        </w:r>
        <w:r>
          <w:rPr>
            <w:noProof/>
            <w:webHidden/>
          </w:rPr>
          <w:fldChar w:fldCharType="end"/>
        </w:r>
      </w:hyperlink>
    </w:p>
    <w:p w:rsidR="00A10820" w:rsidRDefault="00A10820" w:rsidP="00A10820">
      <w:pPr>
        <w:pStyle w:val="TOC1"/>
        <w:tabs>
          <w:tab w:val="right" w:leader="dot" w:pos="9350"/>
        </w:tabs>
        <w:rPr>
          <w:rFonts w:asciiTheme="minorHAnsi" w:eastAsiaTheme="minorEastAsia" w:hAnsiTheme="minorHAnsi" w:cstheme="minorBidi"/>
          <w:noProof/>
          <w:sz w:val="22"/>
          <w:szCs w:val="22"/>
          <w:lang w:bidi="ar-SA"/>
        </w:rPr>
      </w:pPr>
      <w:hyperlink w:anchor="_Toc460707903" w:history="1">
        <w:r w:rsidRPr="0068457C">
          <w:rPr>
            <w:rStyle w:val="Hyperlink"/>
            <w:rFonts w:eastAsia="2  Lotus" w:hint="eastAsia"/>
            <w:bCs/>
            <w:noProof/>
            <w:rtl/>
          </w:rPr>
          <w:t>خطبه‌</w:t>
        </w:r>
        <w:r w:rsidRPr="0068457C">
          <w:rPr>
            <w:rStyle w:val="Hyperlink"/>
            <w:rFonts w:eastAsia="2  Lotus" w:hint="cs"/>
            <w:bCs/>
            <w:noProof/>
            <w:rtl/>
          </w:rPr>
          <w:t>ی</w:t>
        </w:r>
        <w:r w:rsidRPr="0068457C">
          <w:rPr>
            <w:rStyle w:val="Hyperlink"/>
            <w:rFonts w:eastAsia="2  Lotus"/>
            <w:bCs/>
            <w:noProof/>
            <w:rtl/>
          </w:rPr>
          <w:t xml:space="preserve"> </w:t>
        </w:r>
        <w:r w:rsidRPr="0068457C">
          <w:rPr>
            <w:rStyle w:val="Hyperlink"/>
            <w:rFonts w:eastAsia="2  Lotus" w:hint="eastAsia"/>
            <w:bCs/>
            <w:noProof/>
            <w:rtl/>
          </w:rPr>
          <w:t>دوم</w:t>
        </w:r>
        <w:r>
          <w:rPr>
            <w:noProof/>
            <w:webHidden/>
          </w:rPr>
          <w:tab/>
        </w:r>
        <w:r>
          <w:rPr>
            <w:noProof/>
            <w:webHidden/>
          </w:rPr>
          <w:fldChar w:fldCharType="begin"/>
        </w:r>
        <w:r>
          <w:rPr>
            <w:noProof/>
            <w:webHidden/>
          </w:rPr>
          <w:instrText xml:space="preserve"> PAGEREF _Toc460707903 \h </w:instrText>
        </w:r>
        <w:r>
          <w:rPr>
            <w:noProof/>
            <w:webHidden/>
          </w:rPr>
        </w:r>
        <w:r>
          <w:rPr>
            <w:noProof/>
            <w:webHidden/>
          </w:rPr>
          <w:fldChar w:fldCharType="separate"/>
        </w:r>
        <w:r>
          <w:rPr>
            <w:noProof/>
            <w:webHidden/>
          </w:rPr>
          <w:t>11</w:t>
        </w:r>
        <w:r>
          <w:rPr>
            <w:noProof/>
            <w:webHidden/>
          </w:rPr>
          <w:fldChar w:fldCharType="end"/>
        </w:r>
      </w:hyperlink>
    </w:p>
    <w:p w:rsidR="00A10820" w:rsidRDefault="00A10820" w:rsidP="00A10820">
      <w:pPr>
        <w:pStyle w:val="TOC2"/>
        <w:tabs>
          <w:tab w:val="right" w:leader="dot" w:pos="9350"/>
        </w:tabs>
        <w:rPr>
          <w:rFonts w:asciiTheme="minorHAnsi" w:eastAsiaTheme="minorEastAsia" w:hAnsiTheme="minorHAnsi" w:cstheme="minorBidi"/>
          <w:noProof/>
          <w:sz w:val="22"/>
          <w:szCs w:val="22"/>
          <w:lang w:bidi="ar-SA"/>
        </w:rPr>
      </w:pPr>
      <w:hyperlink w:anchor="_Toc460707904" w:history="1">
        <w:r w:rsidRPr="0068457C">
          <w:rPr>
            <w:rStyle w:val="Hyperlink"/>
            <w:rFonts w:hint="eastAsia"/>
            <w:noProof/>
            <w:rtl/>
          </w:rPr>
          <w:t>سالروز</w:t>
        </w:r>
        <w:r w:rsidRPr="0068457C">
          <w:rPr>
            <w:rStyle w:val="Hyperlink"/>
            <w:noProof/>
            <w:rtl/>
          </w:rPr>
          <w:t xml:space="preserve"> </w:t>
        </w:r>
        <w:r w:rsidRPr="0068457C">
          <w:rPr>
            <w:rStyle w:val="Hyperlink"/>
            <w:rFonts w:hint="eastAsia"/>
            <w:noProof/>
            <w:rtl/>
          </w:rPr>
          <w:t>تاس</w:t>
        </w:r>
        <w:r w:rsidRPr="0068457C">
          <w:rPr>
            <w:rStyle w:val="Hyperlink"/>
            <w:rFonts w:hint="cs"/>
            <w:noProof/>
            <w:rtl/>
          </w:rPr>
          <w:t>ی</w:t>
        </w:r>
        <w:r w:rsidRPr="0068457C">
          <w:rPr>
            <w:rStyle w:val="Hyperlink"/>
            <w:rFonts w:hint="eastAsia"/>
            <w:noProof/>
            <w:rtl/>
          </w:rPr>
          <w:t>س</w:t>
        </w:r>
        <w:r w:rsidRPr="0068457C">
          <w:rPr>
            <w:rStyle w:val="Hyperlink"/>
            <w:noProof/>
            <w:rtl/>
          </w:rPr>
          <w:t xml:space="preserve"> </w:t>
        </w:r>
        <w:r w:rsidRPr="0068457C">
          <w:rPr>
            <w:rStyle w:val="Hyperlink"/>
            <w:rFonts w:hint="eastAsia"/>
            <w:noProof/>
            <w:rtl/>
          </w:rPr>
          <w:t>شورا</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نگهبان</w:t>
        </w:r>
        <w:r>
          <w:rPr>
            <w:noProof/>
            <w:webHidden/>
          </w:rPr>
          <w:tab/>
        </w:r>
        <w:r>
          <w:rPr>
            <w:noProof/>
            <w:webHidden/>
          </w:rPr>
          <w:fldChar w:fldCharType="begin"/>
        </w:r>
        <w:r>
          <w:rPr>
            <w:noProof/>
            <w:webHidden/>
          </w:rPr>
          <w:instrText xml:space="preserve"> PAGEREF _Toc460707904 \h </w:instrText>
        </w:r>
        <w:r>
          <w:rPr>
            <w:noProof/>
            <w:webHidden/>
          </w:rPr>
        </w:r>
        <w:r>
          <w:rPr>
            <w:noProof/>
            <w:webHidden/>
          </w:rPr>
          <w:fldChar w:fldCharType="separate"/>
        </w:r>
        <w:r>
          <w:rPr>
            <w:noProof/>
            <w:webHidden/>
          </w:rPr>
          <w:t>11</w:t>
        </w:r>
        <w:r>
          <w:rPr>
            <w:noProof/>
            <w:webHidden/>
          </w:rPr>
          <w:fldChar w:fldCharType="end"/>
        </w:r>
      </w:hyperlink>
    </w:p>
    <w:p w:rsidR="00A10820" w:rsidRDefault="00A10820" w:rsidP="00A10820">
      <w:pPr>
        <w:pStyle w:val="TOC3"/>
        <w:tabs>
          <w:tab w:val="right" w:leader="dot" w:pos="9350"/>
        </w:tabs>
        <w:rPr>
          <w:rFonts w:asciiTheme="minorHAnsi" w:eastAsiaTheme="minorEastAsia" w:hAnsiTheme="minorHAnsi" w:cstheme="minorBidi"/>
          <w:noProof/>
          <w:sz w:val="22"/>
          <w:szCs w:val="22"/>
          <w:lang w:bidi="ar-SA"/>
        </w:rPr>
      </w:pPr>
      <w:hyperlink w:anchor="_Toc460707905" w:history="1">
        <w:r w:rsidRPr="0068457C">
          <w:rPr>
            <w:rStyle w:val="Hyperlink"/>
            <w:rFonts w:hint="eastAsia"/>
            <w:noProof/>
            <w:rtl/>
          </w:rPr>
          <w:t>تار</w:t>
        </w:r>
        <w:r w:rsidRPr="0068457C">
          <w:rPr>
            <w:rStyle w:val="Hyperlink"/>
            <w:rFonts w:hint="cs"/>
            <w:noProof/>
            <w:rtl/>
          </w:rPr>
          <w:t>ی</w:t>
        </w:r>
        <w:r w:rsidRPr="0068457C">
          <w:rPr>
            <w:rStyle w:val="Hyperlink"/>
            <w:rFonts w:hint="eastAsia"/>
            <w:noProof/>
            <w:rtl/>
          </w:rPr>
          <w:t>خچه‌ا</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از</w:t>
        </w:r>
        <w:r w:rsidRPr="0068457C">
          <w:rPr>
            <w:rStyle w:val="Hyperlink"/>
            <w:noProof/>
            <w:rtl/>
          </w:rPr>
          <w:t xml:space="preserve"> </w:t>
        </w:r>
        <w:r w:rsidRPr="0068457C">
          <w:rPr>
            <w:rStyle w:val="Hyperlink"/>
            <w:rFonts w:hint="eastAsia"/>
            <w:noProof/>
            <w:rtl/>
          </w:rPr>
          <w:t>تشک</w:t>
        </w:r>
        <w:r w:rsidRPr="0068457C">
          <w:rPr>
            <w:rStyle w:val="Hyperlink"/>
            <w:rFonts w:hint="cs"/>
            <w:noProof/>
            <w:rtl/>
          </w:rPr>
          <w:t>ی</w:t>
        </w:r>
        <w:r w:rsidRPr="0068457C">
          <w:rPr>
            <w:rStyle w:val="Hyperlink"/>
            <w:rFonts w:hint="eastAsia"/>
            <w:noProof/>
            <w:rtl/>
          </w:rPr>
          <w:t>ل</w:t>
        </w:r>
        <w:r w:rsidRPr="0068457C">
          <w:rPr>
            <w:rStyle w:val="Hyperlink"/>
            <w:noProof/>
            <w:rtl/>
          </w:rPr>
          <w:t xml:space="preserve"> </w:t>
        </w:r>
        <w:r w:rsidRPr="0068457C">
          <w:rPr>
            <w:rStyle w:val="Hyperlink"/>
            <w:rFonts w:hint="eastAsia"/>
            <w:noProof/>
            <w:rtl/>
          </w:rPr>
          <w:t>شورا</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نگهبان</w:t>
        </w:r>
        <w:r>
          <w:rPr>
            <w:noProof/>
            <w:webHidden/>
          </w:rPr>
          <w:tab/>
        </w:r>
        <w:r>
          <w:rPr>
            <w:noProof/>
            <w:webHidden/>
          </w:rPr>
          <w:fldChar w:fldCharType="begin"/>
        </w:r>
        <w:r>
          <w:rPr>
            <w:noProof/>
            <w:webHidden/>
          </w:rPr>
          <w:instrText xml:space="preserve"> PAGEREF _Toc460707905 \h </w:instrText>
        </w:r>
        <w:r>
          <w:rPr>
            <w:noProof/>
            <w:webHidden/>
          </w:rPr>
        </w:r>
        <w:r>
          <w:rPr>
            <w:noProof/>
            <w:webHidden/>
          </w:rPr>
          <w:fldChar w:fldCharType="separate"/>
        </w:r>
        <w:r>
          <w:rPr>
            <w:noProof/>
            <w:webHidden/>
          </w:rPr>
          <w:t>11</w:t>
        </w:r>
        <w:r>
          <w:rPr>
            <w:noProof/>
            <w:webHidden/>
          </w:rPr>
          <w:fldChar w:fldCharType="end"/>
        </w:r>
      </w:hyperlink>
    </w:p>
    <w:p w:rsidR="00A10820" w:rsidRDefault="00A10820" w:rsidP="00A10820">
      <w:pPr>
        <w:pStyle w:val="TOC3"/>
        <w:tabs>
          <w:tab w:val="right" w:leader="dot" w:pos="9350"/>
        </w:tabs>
        <w:rPr>
          <w:rFonts w:asciiTheme="minorHAnsi" w:eastAsiaTheme="minorEastAsia" w:hAnsiTheme="minorHAnsi" w:cstheme="minorBidi"/>
          <w:noProof/>
          <w:sz w:val="22"/>
          <w:szCs w:val="22"/>
          <w:lang w:bidi="ar-SA"/>
        </w:rPr>
      </w:pPr>
      <w:hyperlink w:anchor="_Toc460707906" w:history="1">
        <w:r w:rsidRPr="0068457C">
          <w:rPr>
            <w:rStyle w:val="Hyperlink"/>
            <w:rFonts w:hint="eastAsia"/>
            <w:noProof/>
            <w:rtl/>
          </w:rPr>
          <w:t>نظ</w:t>
        </w:r>
        <w:r w:rsidRPr="0068457C">
          <w:rPr>
            <w:rStyle w:val="Hyperlink"/>
            <w:rFonts w:hint="cs"/>
            <w:noProof/>
            <w:rtl/>
          </w:rPr>
          <w:t>ی</w:t>
        </w:r>
        <w:r w:rsidRPr="0068457C">
          <w:rPr>
            <w:rStyle w:val="Hyperlink"/>
            <w:rFonts w:hint="eastAsia"/>
            <w:noProof/>
            <w:rtl/>
          </w:rPr>
          <w:t>ر</w:t>
        </w:r>
        <w:r w:rsidRPr="0068457C">
          <w:rPr>
            <w:rStyle w:val="Hyperlink"/>
            <w:noProof/>
            <w:rtl/>
          </w:rPr>
          <w:t xml:space="preserve"> </w:t>
        </w:r>
        <w:r w:rsidRPr="0068457C">
          <w:rPr>
            <w:rStyle w:val="Hyperlink"/>
            <w:rFonts w:hint="eastAsia"/>
            <w:noProof/>
            <w:rtl/>
          </w:rPr>
          <w:t>نهاد</w:t>
        </w:r>
        <w:r w:rsidRPr="0068457C">
          <w:rPr>
            <w:rStyle w:val="Hyperlink"/>
            <w:noProof/>
            <w:rtl/>
          </w:rPr>
          <w:t xml:space="preserve"> </w:t>
        </w:r>
        <w:r w:rsidRPr="0068457C">
          <w:rPr>
            <w:rStyle w:val="Hyperlink"/>
            <w:rFonts w:hint="eastAsia"/>
            <w:noProof/>
            <w:rtl/>
          </w:rPr>
          <w:t>شورا</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نگهبان</w:t>
        </w:r>
        <w:r w:rsidRPr="0068457C">
          <w:rPr>
            <w:rStyle w:val="Hyperlink"/>
            <w:noProof/>
            <w:rtl/>
          </w:rPr>
          <w:t xml:space="preserve"> </w:t>
        </w:r>
        <w:r w:rsidRPr="0068457C">
          <w:rPr>
            <w:rStyle w:val="Hyperlink"/>
            <w:rFonts w:hint="eastAsia"/>
            <w:noProof/>
            <w:rtl/>
          </w:rPr>
          <w:t>در</w:t>
        </w:r>
        <w:r w:rsidRPr="0068457C">
          <w:rPr>
            <w:rStyle w:val="Hyperlink"/>
            <w:noProof/>
            <w:rtl/>
          </w:rPr>
          <w:t xml:space="preserve"> </w:t>
        </w:r>
        <w:r w:rsidRPr="0068457C">
          <w:rPr>
            <w:rStyle w:val="Hyperlink"/>
            <w:rFonts w:hint="eastAsia"/>
            <w:noProof/>
            <w:rtl/>
          </w:rPr>
          <w:t>کشورها</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د</w:t>
        </w:r>
        <w:r w:rsidRPr="0068457C">
          <w:rPr>
            <w:rStyle w:val="Hyperlink"/>
            <w:rFonts w:hint="cs"/>
            <w:noProof/>
            <w:rtl/>
          </w:rPr>
          <w:t>ی</w:t>
        </w:r>
        <w:r w:rsidRPr="0068457C">
          <w:rPr>
            <w:rStyle w:val="Hyperlink"/>
            <w:rFonts w:hint="eastAsia"/>
            <w:noProof/>
            <w:rtl/>
          </w:rPr>
          <w:t>گر</w:t>
        </w:r>
        <w:r>
          <w:rPr>
            <w:noProof/>
            <w:webHidden/>
          </w:rPr>
          <w:tab/>
        </w:r>
        <w:r>
          <w:rPr>
            <w:noProof/>
            <w:webHidden/>
          </w:rPr>
          <w:fldChar w:fldCharType="begin"/>
        </w:r>
        <w:r>
          <w:rPr>
            <w:noProof/>
            <w:webHidden/>
          </w:rPr>
          <w:instrText xml:space="preserve"> PAGEREF _Toc460707906 \h </w:instrText>
        </w:r>
        <w:r>
          <w:rPr>
            <w:noProof/>
            <w:webHidden/>
          </w:rPr>
        </w:r>
        <w:r>
          <w:rPr>
            <w:noProof/>
            <w:webHidden/>
          </w:rPr>
          <w:fldChar w:fldCharType="separate"/>
        </w:r>
        <w:r>
          <w:rPr>
            <w:noProof/>
            <w:webHidden/>
          </w:rPr>
          <w:t>11</w:t>
        </w:r>
        <w:r>
          <w:rPr>
            <w:noProof/>
            <w:webHidden/>
          </w:rPr>
          <w:fldChar w:fldCharType="end"/>
        </w:r>
      </w:hyperlink>
    </w:p>
    <w:p w:rsidR="00A10820" w:rsidRDefault="00A10820" w:rsidP="00A10820">
      <w:pPr>
        <w:pStyle w:val="TOC3"/>
        <w:tabs>
          <w:tab w:val="right" w:leader="dot" w:pos="9350"/>
        </w:tabs>
        <w:rPr>
          <w:rFonts w:asciiTheme="minorHAnsi" w:eastAsiaTheme="minorEastAsia" w:hAnsiTheme="minorHAnsi" w:cstheme="minorBidi"/>
          <w:noProof/>
          <w:sz w:val="22"/>
          <w:szCs w:val="22"/>
          <w:lang w:bidi="ar-SA"/>
        </w:rPr>
      </w:pPr>
      <w:hyperlink w:anchor="_Toc460707907" w:history="1">
        <w:r w:rsidRPr="0068457C">
          <w:rPr>
            <w:rStyle w:val="Hyperlink"/>
            <w:rFonts w:hint="eastAsia"/>
            <w:noProof/>
            <w:rtl/>
          </w:rPr>
          <w:t>وظا</w:t>
        </w:r>
        <w:r w:rsidRPr="0068457C">
          <w:rPr>
            <w:rStyle w:val="Hyperlink"/>
            <w:rFonts w:hint="cs"/>
            <w:noProof/>
            <w:rtl/>
          </w:rPr>
          <w:t>ی</w:t>
        </w:r>
        <w:r w:rsidRPr="0068457C">
          <w:rPr>
            <w:rStyle w:val="Hyperlink"/>
            <w:rFonts w:hint="eastAsia"/>
            <w:noProof/>
            <w:rtl/>
          </w:rPr>
          <w:t>ف</w:t>
        </w:r>
        <w:r w:rsidRPr="0068457C">
          <w:rPr>
            <w:rStyle w:val="Hyperlink"/>
            <w:noProof/>
            <w:rtl/>
          </w:rPr>
          <w:t xml:space="preserve"> </w:t>
        </w:r>
        <w:r w:rsidRPr="0068457C">
          <w:rPr>
            <w:rStyle w:val="Hyperlink"/>
            <w:rFonts w:hint="eastAsia"/>
            <w:noProof/>
            <w:rtl/>
          </w:rPr>
          <w:t>شورا</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نگهبان</w:t>
        </w:r>
        <w:r w:rsidRPr="0068457C">
          <w:rPr>
            <w:rStyle w:val="Hyperlink"/>
            <w:noProof/>
            <w:rtl/>
          </w:rPr>
          <w:t xml:space="preserve"> </w:t>
        </w:r>
        <w:r w:rsidRPr="0068457C">
          <w:rPr>
            <w:rStyle w:val="Hyperlink"/>
            <w:rFonts w:hint="eastAsia"/>
            <w:noProof/>
            <w:rtl/>
          </w:rPr>
          <w:t>در</w:t>
        </w:r>
        <w:r w:rsidRPr="0068457C">
          <w:rPr>
            <w:rStyle w:val="Hyperlink"/>
            <w:noProof/>
            <w:rtl/>
          </w:rPr>
          <w:t xml:space="preserve"> </w:t>
        </w:r>
        <w:r w:rsidRPr="0068457C">
          <w:rPr>
            <w:rStyle w:val="Hyperlink"/>
            <w:rFonts w:hint="eastAsia"/>
            <w:noProof/>
            <w:rtl/>
          </w:rPr>
          <w:t>قانون</w:t>
        </w:r>
        <w:r w:rsidRPr="0068457C">
          <w:rPr>
            <w:rStyle w:val="Hyperlink"/>
            <w:noProof/>
            <w:rtl/>
          </w:rPr>
          <w:t xml:space="preserve"> </w:t>
        </w:r>
        <w:r w:rsidRPr="0068457C">
          <w:rPr>
            <w:rStyle w:val="Hyperlink"/>
            <w:rFonts w:hint="eastAsia"/>
            <w:noProof/>
            <w:rtl/>
          </w:rPr>
          <w:t>اساس</w:t>
        </w:r>
        <w:r w:rsidRPr="0068457C">
          <w:rPr>
            <w:rStyle w:val="Hyperlink"/>
            <w:rFonts w:hint="cs"/>
            <w:noProof/>
            <w:rtl/>
          </w:rPr>
          <w:t>ی</w:t>
        </w:r>
        <w:r>
          <w:rPr>
            <w:noProof/>
            <w:webHidden/>
          </w:rPr>
          <w:tab/>
        </w:r>
        <w:r>
          <w:rPr>
            <w:noProof/>
            <w:webHidden/>
          </w:rPr>
          <w:fldChar w:fldCharType="begin"/>
        </w:r>
        <w:r>
          <w:rPr>
            <w:noProof/>
            <w:webHidden/>
          </w:rPr>
          <w:instrText xml:space="preserve"> PAGEREF _Toc460707907 \h </w:instrText>
        </w:r>
        <w:r>
          <w:rPr>
            <w:noProof/>
            <w:webHidden/>
          </w:rPr>
        </w:r>
        <w:r>
          <w:rPr>
            <w:noProof/>
            <w:webHidden/>
          </w:rPr>
          <w:fldChar w:fldCharType="separate"/>
        </w:r>
        <w:r>
          <w:rPr>
            <w:noProof/>
            <w:webHidden/>
          </w:rPr>
          <w:t>12</w:t>
        </w:r>
        <w:r>
          <w:rPr>
            <w:noProof/>
            <w:webHidden/>
          </w:rPr>
          <w:fldChar w:fldCharType="end"/>
        </w:r>
      </w:hyperlink>
    </w:p>
    <w:p w:rsidR="00A10820" w:rsidRDefault="00A10820" w:rsidP="00A10820">
      <w:pPr>
        <w:pStyle w:val="TOC4"/>
        <w:tabs>
          <w:tab w:val="left" w:pos="6600"/>
          <w:tab w:val="right" w:leader="dot" w:pos="9350"/>
        </w:tabs>
        <w:rPr>
          <w:rFonts w:asciiTheme="minorHAnsi" w:eastAsiaTheme="minorEastAsia" w:hAnsiTheme="minorHAnsi" w:cstheme="minorBidi"/>
          <w:noProof/>
          <w:sz w:val="22"/>
          <w:szCs w:val="22"/>
          <w:lang w:bidi="ar-SA"/>
        </w:rPr>
      </w:pPr>
      <w:hyperlink w:anchor="_Toc460707908" w:history="1">
        <w:r w:rsidRPr="0068457C">
          <w:rPr>
            <w:rStyle w:val="Hyperlink"/>
            <w:noProof/>
            <w:rtl/>
          </w:rPr>
          <w:t>1.</w:t>
        </w:r>
        <w:r>
          <w:rPr>
            <w:rFonts w:asciiTheme="minorHAnsi" w:eastAsiaTheme="minorEastAsia" w:hAnsiTheme="minorHAnsi" w:cstheme="minorBidi" w:hint="cs"/>
            <w:noProof/>
            <w:sz w:val="22"/>
            <w:szCs w:val="22"/>
            <w:rtl/>
            <w:lang w:bidi="ar-SA"/>
          </w:rPr>
          <w:t xml:space="preserve"> </w:t>
        </w:r>
        <w:r w:rsidRPr="0068457C">
          <w:rPr>
            <w:rStyle w:val="Hyperlink"/>
            <w:rFonts w:hint="eastAsia"/>
            <w:noProof/>
            <w:rtl/>
          </w:rPr>
          <w:t>تطب</w:t>
        </w:r>
        <w:r w:rsidRPr="0068457C">
          <w:rPr>
            <w:rStyle w:val="Hyperlink"/>
            <w:rFonts w:hint="cs"/>
            <w:noProof/>
            <w:rtl/>
          </w:rPr>
          <w:t>ی</w:t>
        </w:r>
        <w:r w:rsidRPr="0068457C">
          <w:rPr>
            <w:rStyle w:val="Hyperlink"/>
            <w:rFonts w:hint="eastAsia"/>
            <w:noProof/>
            <w:rtl/>
          </w:rPr>
          <w:t>ق</w:t>
        </w:r>
        <w:r w:rsidRPr="0068457C">
          <w:rPr>
            <w:rStyle w:val="Hyperlink"/>
            <w:noProof/>
            <w:rtl/>
          </w:rPr>
          <w:t xml:space="preserve"> </w:t>
        </w:r>
        <w:r w:rsidRPr="0068457C">
          <w:rPr>
            <w:rStyle w:val="Hyperlink"/>
            <w:rFonts w:hint="eastAsia"/>
            <w:noProof/>
            <w:rtl/>
          </w:rPr>
          <w:t>مصوبات</w:t>
        </w:r>
        <w:r w:rsidRPr="0068457C">
          <w:rPr>
            <w:rStyle w:val="Hyperlink"/>
            <w:noProof/>
            <w:rtl/>
          </w:rPr>
          <w:t xml:space="preserve"> </w:t>
        </w:r>
        <w:r w:rsidRPr="0068457C">
          <w:rPr>
            <w:rStyle w:val="Hyperlink"/>
            <w:rFonts w:hint="eastAsia"/>
            <w:noProof/>
            <w:rtl/>
          </w:rPr>
          <w:t>مجلس</w:t>
        </w:r>
        <w:r w:rsidRPr="0068457C">
          <w:rPr>
            <w:rStyle w:val="Hyperlink"/>
            <w:noProof/>
            <w:rtl/>
          </w:rPr>
          <w:t xml:space="preserve"> </w:t>
        </w:r>
        <w:r w:rsidRPr="0068457C">
          <w:rPr>
            <w:rStyle w:val="Hyperlink"/>
            <w:rFonts w:hint="eastAsia"/>
            <w:noProof/>
            <w:rtl/>
          </w:rPr>
          <w:t>شورا</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اسلام</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با</w:t>
        </w:r>
        <w:r w:rsidRPr="0068457C">
          <w:rPr>
            <w:rStyle w:val="Hyperlink"/>
            <w:noProof/>
            <w:rtl/>
          </w:rPr>
          <w:t xml:space="preserve"> </w:t>
        </w:r>
        <w:r w:rsidRPr="0068457C">
          <w:rPr>
            <w:rStyle w:val="Hyperlink"/>
            <w:rFonts w:hint="eastAsia"/>
            <w:noProof/>
            <w:rtl/>
          </w:rPr>
          <w:t>قوان</w:t>
        </w:r>
        <w:r w:rsidRPr="0068457C">
          <w:rPr>
            <w:rStyle w:val="Hyperlink"/>
            <w:rFonts w:hint="cs"/>
            <w:noProof/>
            <w:rtl/>
          </w:rPr>
          <w:t>ی</w:t>
        </w:r>
        <w:r w:rsidRPr="0068457C">
          <w:rPr>
            <w:rStyle w:val="Hyperlink"/>
            <w:rFonts w:hint="eastAsia"/>
            <w:noProof/>
            <w:rtl/>
          </w:rPr>
          <w:t>ن</w:t>
        </w:r>
        <w:r w:rsidRPr="0068457C">
          <w:rPr>
            <w:rStyle w:val="Hyperlink"/>
            <w:noProof/>
            <w:rtl/>
          </w:rPr>
          <w:t xml:space="preserve"> </w:t>
        </w:r>
        <w:r w:rsidRPr="0068457C">
          <w:rPr>
            <w:rStyle w:val="Hyperlink"/>
            <w:rFonts w:hint="eastAsia"/>
            <w:noProof/>
            <w:rtl/>
          </w:rPr>
          <w:t>اسلام</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و</w:t>
        </w:r>
        <w:r w:rsidRPr="0068457C">
          <w:rPr>
            <w:rStyle w:val="Hyperlink"/>
            <w:noProof/>
            <w:rtl/>
          </w:rPr>
          <w:t xml:space="preserve"> </w:t>
        </w:r>
        <w:r w:rsidRPr="0068457C">
          <w:rPr>
            <w:rStyle w:val="Hyperlink"/>
            <w:rFonts w:hint="eastAsia"/>
            <w:noProof/>
            <w:rtl/>
          </w:rPr>
          <w:t>قانون</w:t>
        </w:r>
        <w:r w:rsidRPr="0068457C">
          <w:rPr>
            <w:rStyle w:val="Hyperlink"/>
            <w:noProof/>
            <w:rtl/>
          </w:rPr>
          <w:t xml:space="preserve"> </w:t>
        </w:r>
        <w:r w:rsidRPr="0068457C">
          <w:rPr>
            <w:rStyle w:val="Hyperlink"/>
            <w:rFonts w:hint="eastAsia"/>
            <w:noProof/>
            <w:rtl/>
          </w:rPr>
          <w:t>اساس</w:t>
        </w:r>
        <w:r w:rsidRPr="0068457C">
          <w:rPr>
            <w:rStyle w:val="Hyperlink"/>
            <w:rFonts w:hint="cs"/>
            <w:noProof/>
            <w:rtl/>
          </w:rPr>
          <w:t>ی</w:t>
        </w:r>
        <w:r>
          <w:rPr>
            <w:noProof/>
            <w:webHidden/>
          </w:rPr>
          <w:tab/>
        </w:r>
        <w:r>
          <w:rPr>
            <w:noProof/>
            <w:webHidden/>
          </w:rPr>
          <w:fldChar w:fldCharType="begin"/>
        </w:r>
        <w:r>
          <w:rPr>
            <w:noProof/>
            <w:webHidden/>
          </w:rPr>
          <w:instrText xml:space="preserve"> PAGEREF _Toc460707908 \h </w:instrText>
        </w:r>
        <w:r>
          <w:rPr>
            <w:noProof/>
            <w:webHidden/>
          </w:rPr>
        </w:r>
        <w:r>
          <w:rPr>
            <w:noProof/>
            <w:webHidden/>
          </w:rPr>
          <w:fldChar w:fldCharType="separate"/>
        </w:r>
        <w:r>
          <w:rPr>
            <w:noProof/>
            <w:webHidden/>
          </w:rPr>
          <w:t>12</w:t>
        </w:r>
        <w:r>
          <w:rPr>
            <w:noProof/>
            <w:webHidden/>
          </w:rPr>
          <w:fldChar w:fldCharType="end"/>
        </w:r>
      </w:hyperlink>
    </w:p>
    <w:p w:rsidR="00A10820" w:rsidRDefault="00A10820" w:rsidP="00A10820">
      <w:pPr>
        <w:pStyle w:val="TOC4"/>
        <w:tabs>
          <w:tab w:val="left" w:pos="2779"/>
          <w:tab w:val="right" w:leader="dot" w:pos="9350"/>
        </w:tabs>
        <w:rPr>
          <w:rFonts w:asciiTheme="minorHAnsi" w:eastAsiaTheme="minorEastAsia" w:hAnsiTheme="minorHAnsi" w:cstheme="minorBidi"/>
          <w:noProof/>
          <w:sz w:val="22"/>
          <w:szCs w:val="22"/>
          <w:lang w:bidi="ar-SA"/>
        </w:rPr>
      </w:pPr>
      <w:hyperlink w:anchor="_Toc460707909" w:history="1">
        <w:r w:rsidRPr="0068457C">
          <w:rPr>
            <w:rStyle w:val="Hyperlink"/>
            <w:noProof/>
            <w:rtl/>
          </w:rPr>
          <w:t>2.</w:t>
        </w:r>
        <w:r>
          <w:rPr>
            <w:rFonts w:asciiTheme="minorHAnsi" w:eastAsiaTheme="minorEastAsia" w:hAnsiTheme="minorHAnsi" w:cstheme="minorBidi" w:hint="cs"/>
            <w:noProof/>
            <w:sz w:val="22"/>
            <w:szCs w:val="22"/>
            <w:rtl/>
            <w:lang w:bidi="ar-SA"/>
          </w:rPr>
          <w:t xml:space="preserve"> </w:t>
        </w:r>
        <w:r w:rsidRPr="0068457C">
          <w:rPr>
            <w:rStyle w:val="Hyperlink"/>
            <w:rFonts w:hint="eastAsia"/>
            <w:noProof/>
            <w:rtl/>
          </w:rPr>
          <w:t>تفس</w:t>
        </w:r>
        <w:r w:rsidRPr="0068457C">
          <w:rPr>
            <w:rStyle w:val="Hyperlink"/>
            <w:rFonts w:hint="cs"/>
            <w:noProof/>
            <w:rtl/>
          </w:rPr>
          <w:t>ی</w:t>
        </w:r>
        <w:r w:rsidRPr="0068457C">
          <w:rPr>
            <w:rStyle w:val="Hyperlink"/>
            <w:rFonts w:hint="eastAsia"/>
            <w:noProof/>
            <w:rtl/>
          </w:rPr>
          <w:t>ر</w:t>
        </w:r>
        <w:r w:rsidRPr="0068457C">
          <w:rPr>
            <w:rStyle w:val="Hyperlink"/>
            <w:noProof/>
            <w:rtl/>
          </w:rPr>
          <w:t xml:space="preserve"> </w:t>
        </w:r>
        <w:r w:rsidRPr="0068457C">
          <w:rPr>
            <w:rStyle w:val="Hyperlink"/>
            <w:rFonts w:hint="eastAsia"/>
            <w:noProof/>
            <w:rtl/>
          </w:rPr>
          <w:t>قانون</w:t>
        </w:r>
        <w:r w:rsidRPr="0068457C">
          <w:rPr>
            <w:rStyle w:val="Hyperlink"/>
            <w:noProof/>
            <w:rtl/>
          </w:rPr>
          <w:t xml:space="preserve"> </w:t>
        </w:r>
        <w:r w:rsidRPr="0068457C">
          <w:rPr>
            <w:rStyle w:val="Hyperlink"/>
            <w:rFonts w:hint="eastAsia"/>
            <w:noProof/>
            <w:rtl/>
          </w:rPr>
          <w:t>اساس</w:t>
        </w:r>
        <w:r w:rsidRPr="0068457C">
          <w:rPr>
            <w:rStyle w:val="Hyperlink"/>
            <w:rFonts w:hint="cs"/>
            <w:noProof/>
            <w:rtl/>
          </w:rPr>
          <w:t>ی</w:t>
        </w:r>
        <w:r>
          <w:rPr>
            <w:noProof/>
            <w:webHidden/>
          </w:rPr>
          <w:tab/>
        </w:r>
        <w:r>
          <w:rPr>
            <w:noProof/>
            <w:webHidden/>
          </w:rPr>
          <w:fldChar w:fldCharType="begin"/>
        </w:r>
        <w:r>
          <w:rPr>
            <w:noProof/>
            <w:webHidden/>
          </w:rPr>
          <w:instrText xml:space="preserve"> PAGEREF _Toc460707909 \h </w:instrText>
        </w:r>
        <w:r>
          <w:rPr>
            <w:noProof/>
            <w:webHidden/>
          </w:rPr>
        </w:r>
        <w:r>
          <w:rPr>
            <w:noProof/>
            <w:webHidden/>
          </w:rPr>
          <w:fldChar w:fldCharType="separate"/>
        </w:r>
        <w:r>
          <w:rPr>
            <w:noProof/>
            <w:webHidden/>
          </w:rPr>
          <w:t>12</w:t>
        </w:r>
        <w:r>
          <w:rPr>
            <w:noProof/>
            <w:webHidden/>
          </w:rPr>
          <w:fldChar w:fldCharType="end"/>
        </w:r>
      </w:hyperlink>
    </w:p>
    <w:p w:rsidR="00A10820" w:rsidRDefault="00A10820" w:rsidP="00A10820">
      <w:pPr>
        <w:pStyle w:val="TOC4"/>
        <w:tabs>
          <w:tab w:val="left" w:pos="2716"/>
          <w:tab w:val="right" w:leader="dot" w:pos="9350"/>
        </w:tabs>
        <w:rPr>
          <w:rFonts w:asciiTheme="minorHAnsi" w:eastAsiaTheme="minorEastAsia" w:hAnsiTheme="minorHAnsi" w:cstheme="minorBidi"/>
          <w:noProof/>
          <w:sz w:val="22"/>
          <w:szCs w:val="22"/>
          <w:lang w:bidi="ar-SA"/>
        </w:rPr>
      </w:pPr>
      <w:hyperlink w:anchor="_Toc460707910" w:history="1">
        <w:r w:rsidRPr="0068457C">
          <w:rPr>
            <w:rStyle w:val="Hyperlink"/>
            <w:noProof/>
            <w:rtl/>
          </w:rPr>
          <w:t>3.</w:t>
        </w:r>
        <w:r>
          <w:rPr>
            <w:rFonts w:asciiTheme="minorHAnsi" w:eastAsiaTheme="minorEastAsia" w:hAnsiTheme="minorHAnsi" w:cstheme="minorBidi" w:hint="cs"/>
            <w:noProof/>
            <w:sz w:val="22"/>
            <w:szCs w:val="22"/>
            <w:rtl/>
            <w:lang w:bidi="ar-SA"/>
          </w:rPr>
          <w:t xml:space="preserve"> </w:t>
        </w:r>
        <w:r w:rsidRPr="0068457C">
          <w:rPr>
            <w:rStyle w:val="Hyperlink"/>
            <w:rFonts w:hint="eastAsia"/>
            <w:noProof/>
            <w:rtl/>
          </w:rPr>
          <w:t>نظارت</w:t>
        </w:r>
        <w:r w:rsidRPr="0068457C">
          <w:rPr>
            <w:rStyle w:val="Hyperlink"/>
            <w:noProof/>
            <w:rtl/>
          </w:rPr>
          <w:t xml:space="preserve"> </w:t>
        </w:r>
        <w:r w:rsidRPr="0068457C">
          <w:rPr>
            <w:rStyle w:val="Hyperlink"/>
            <w:rFonts w:hint="eastAsia"/>
            <w:noProof/>
            <w:rtl/>
          </w:rPr>
          <w:t>بر</w:t>
        </w:r>
        <w:r w:rsidRPr="0068457C">
          <w:rPr>
            <w:rStyle w:val="Hyperlink"/>
            <w:noProof/>
            <w:rtl/>
          </w:rPr>
          <w:t xml:space="preserve"> </w:t>
        </w:r>
        <w:r w:rsidRPr="0068457C">
          <w:rPr>
            <w:rStyle w:val="Hyperlink"/>
            <w:rFonts w:hint="eastAsia"/>
            <w:noProof/>
            <w:rtl/>
          </w:rPr>
          <w:t>انتخابات</w:t>
        </w:r>
        <w:r>
          <w:rPr>
            <w:noProof/>
            <w:webHidden/>
          </w:rPr>
          <w:tab/>
        </w:r>
        <w:r>
          <w:rPr>
            <w:noProof/>
            <w:webHidden/>
          </w:rPr>
          <w:fldChar w:fldCharType="begin"/>
        </w:r>
        <w:r>
          <w:rPr>
            <w:noProof/>
            <w:webHidden/>
          </w:rPr>
          <w:instrText xml:space="preserve"> PAGEREF _Toc460707910 \h </w:instrText>
        </w:r>
        <w:r>
          <w:rPr>
            <w:noProof/>
            <w:webHidden/>
          </w:rPr>
        </w:r>
        <w:r>
          <w:rPr>
            <w:noProof/>
            <w:webHidden/>
          </w:rPr>
          <w:fldChar w:fldCharType="separate"/>
        </w:r>
        <w:r>
          <w:rPr>
            <w:noProof/>
            <w:webHidden/>
          </w:rPr>
          <w:t>12</w:t>
        </w:r>
        <w:r>
          <w:rPr>
            <w:noProof/>
            <w:webHidden/>
          </w:rPr>
          <w:fldChar w:fldCharType="end"/>
        </w:r>
      </w:hyperlink>
    </w:p>
    <w:p w:rsidR="00A10820" w:rsidRDefault="00A10820" w:rsidP="00A10820">
      <w:pPr>
        <w:pStyle w:val="TOC3"/>
        <w:tabs>
          <w:tab w:val="right" w:leader="dot" w:pos="9350"/>
        </w:tabs>
        <w:rPr>
          <w:rFonts w:asciiTheme="minorHAnsi" w:eastAsiaTheme="minorEastAsia" w:hAnsiTheme="minorHAnsi" w:cstheme="minorBidi"/>
          <w:noProof/>
          <w:sz w:val="22"/>
          <w:szCs w:val="22"/>
          <w:lang w:bidi="ar-SA"/>
        </w:rPr>
      </w:pPr>
      <w:hyperlink w:anchor="_Toc460707911" w:history="1">
        <w:r w:rsidRPr="0068457C">
          <w:rPr>
            <w:rStyle w:val="Hyperlink"/>
            <w:rFonts w:hint="eastAsia"/>
            <w:noProof/>
            <w:rtl/>
          </w:rPr>
          <w:t>اعضا</w:t>
        </w:r>
        <w:r w:rsidRPr="0068457C">
          <w:rPr>
            <w:rStyle w:val="Hyperlink"/>
            <w:noProof/>
            <w:rtl/>
          </w:rPr>
          <w:t xml:space="preserve"> </w:t>
        </w:r>
        <w:r w:rsidRPr="0068457C">
          <w:rPr>
            <w:rStyle w:val="Hyperlink"/>
            <w:rFonts w:hint="eastAsia"/>
            <w:noProof/>
            <w:rtl/>
          </w:rPr>
          <w:t>و</w:t>
        </w:r>
        <w:r w:rsidRPr="0068457C">
          <w:rPr>
            <w:rStyle w:val="Hyperlink"/>
            <w:noProof/>
            <w:rtl/>
          </w:rPr>
          <w:t xml:space="preserve"> </w:t>
        </w:r>
        <w:r w:rsidRPr="0068457C">
          <w:rPr>
            <w:rStyle w:val="Hyperlink"/>
            <w:rFonts w:hint="eastAsia"/>
            <w:noProof/>
            <w:rtl/>
          </w:rPr>
          <w:t>نحوه‌</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نصب</w:t>
        </w:r>
        <w:r w:rsidRPr="0068457C">
          <w:rPr>
            <w:rStyle w:val="Hyperlink"/>
            <w:noProof/>
            <w:rtl/>
          </w:rPr>
          <w:t xml:space="preserve"> </w:t>
        </w:r>
        <w:r w:rsidRPr="0068457C">
          <w:rPr>
            <w:rStyle w:val="Hyperlink"/>
            <w:rFonts w:hint="eastAsia"/>
            <w:noProof/>
            <w:rtl/>
          </w:rPr>
          <w:t>اعضا</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شورا</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نگهبان</w:t>
        </w:r>
        <w:r>
          <w:rPr>
            <w:noProof/>
            <w:webHidden/>
          </w:rPr>
          <w:tab/>
        </w:r>
        <w:r>
          <w:rPr>
            <w:noProof/>
            <w:webHidden/>
          </w:rPr>
          <w:fldChar w:fldCharType="begin"/>
        </w:r>
        <w:r>
          <w:rPr>
            <w:noProof/>
            <w:webHidden/>
          </w:rPr>
          <w:instrText xml:space="preserve"> PAGEREF _Toc460707911 \h </w:instrText>
        </w:r>
        <w:r>
          <w:rPr>
            <w:noProof/>
            <w:webHidden/>
          </w:rPr>
        </w:r>
        <w:r>
          <w:rPr>
            <w:noProof/>
            <w:webHidden/>
          </w:rPr>
          <w:fldChar w:fldCharType="separate"/>
        </w:r>
        <w:r>
          <w:rPr>
            <w:noProof/>
            <w:webHidden/>
          </w:rPr>
          <w:t>12</w:t>
        </w:r>
        <w:r>
          <w:rPr>
            <w:noProof/>
            <w:webHidden/>
          </w:rPr>
          <w:fldChar w:fldCharType="end"/>
        </w:r>
      </w:hyperlink>
    </w:p>
    <w:p w:rsidR="00A10820" w:rsidRDefault="00A10820" w:rsidP="00A10820">
      <w:pPr>
        <w:pStyle w:val="TOC3"/>
        <w:tabs>
          <w:tab w:val="right" w:leader="dot" w:pos="9350"/>
        </w:tabs>
        <w:rPr>
          <w:rFonts w:asciiTheme="minorHAnsi" w:eastAsiaTheme="minorEastAsia" w:hAnsiTheme="minorHAnsi" w:cstheme="minorBidi"/>
          <w:noProof/>
          <w:sz w:val="22"/>
          <w:szCs w:val="22"/>
          <w:lang w:bidi="ar-SA"/>
        </w:rPr>
      </w:pPr>
      <w:hyperlink w:anchor="_Toc460707912" w:history="1">
        <w:r w:rsidRPr="0068457C">
          <w:rPr>
            <w:rStyle w:val="Hyperlink"/>
            <w:rFonts w:hint="eastAsia"/>
            <w:noProof/>
            <w:rtl/>
          </w:rPr>
          <w:t>مواضع</w:t>
        </w:r>
        <w:r w:rsidRPr="0068457C">
          <w:rPr>
            <w:rStyle w:val="Hyperlink"/>
            <w:noProof/>
            <w:rtl/>
          </w:rPr>
          <w:t xml:space="preserve"> </w:t>
        </w:r>
        <w:r w:rsidRPr="0068457C">
          <w:rPr>
            <w:rStyle w:val="Hyperlink"/>
            <w:rFonts w:hint="eastAsia"/>
            <w:noProof/>
            <w:rtl/>
          </w:rPr>
          <w:t>قاطع</w:t>
        </w:r>
        <w:r w:rsidRPr="0068457C">
          <w:rPr>
            <w:rStyle w:val="Hyperlink"/>
            <w:noProof/>
            <w:rtl/>
          </w:rPr>
          <w:t xml:space="preserve"> </w:t>
        </w:r>
        <w:r w:rsidRPr="0068457C">
          <w:rPr>
            <w:rStyle w:val="Hyperlink"/>
            <w:rFonts w:hint="eastAsia"/>
            <w:noProof/>
            <w:rtl/>
          </w:rPr>
          <w:t>امام</w:t>
        </w:r>
        <w:r w:rsidRPr="0068457C">
          <w:rPr>
            <w:rStyle w:val="Hyperlink"/>
            <w:noProof/>
            <w:rtl/>
          </w:rPr>
          <w:t xml:space="preserve"> </w:t>
        </w:r>
        <w:r w:rsidRPr="0068457C">
          <w:rPr>
            <w:rStyle w:val="Hyperlink"/>
            <w:rFonts w:hint="eastAsia"/>
            <w:noProof/>
            <w:rtl/>
          </w:rPr>
          <w:t>خم</w:t>
        </w:r>
        <w:r w:rsidRPr="0068457C">
          <w:rPr>
            <w:rStyle w:val="Hyperlink"/>
            <w:rFonts w:hint="cs"/>
            <w:noProof/>
            <w:rtl/>
          </w:rPr>
          <w:t>ی</w:t>
        </w:r>
        <w:r w:rsidRPr="0068457C">
          <w:rPr>
            <w:rStyle w:val="Hyperlink"/>
            <w:rFonts w:hint="eastAsia"/>
            <w:noProof/>
            <w:rtl/>
          </w:rPr>
          <w:t>ن</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از</w:t>
        </w:r>
        <w:r w:rsidRPr="0068457C">
          <w:rPr>
            <w:rStyle w:val="Hyperlink"/>
            <w:noProof/>
            <w:rtl/>
          </w:rPr>
          <w:t xml:space="preserve"> </w:t>
        </w:r>
        <w:r w:rsidRPr="0068457C">
          <w:rPr>
            <w:rStyle w:val="Hyperlink"/>
            <w:rFonts w:hint="eastAsia"/>
            <w:noProof/>
            <w:rtl/>
          </w:rPr>
          <w:t>جا</w:t>
        </w:r>
        <w:r w:rsidRPr="0068457C">
          <w:rPr>
            <w:rStyle w:val="Hyperlink"/>
            <w:rFonts w:hint="cs"/>
            <w:noProof/>
            <w:rtl/>
          </w:rPr>
          <w:t>ی</w:t>
        </w:r>
        <w:r w:rsidRPr="0068457C">
          <w:rPr>
            <w:rStyle w:val="Hyperlink"/>
            <w:rFonts w:hint="eastAsia"/>
            <w:noProof/>
            <w:rtl/>
          </w:rPr>
          <w:t>گاه</w:t>
        </w:r>
        <w:r w:rsidRPr="0068457C">
          <w:rPr>
            <w:rStyle w:val="Hyperlink"/>
            <w:noProof/>
            <w:rtl/>
          </w:rPr>
          <w:t xml:space="preserve"> </w:t>
        </w:r>
        <w:r w:rsidRPr="0068457C">
          <w:rPr>
            <w:rStyle w:val="Hyperlink"/>
            <w:rFonts w:hint="eastAsia"/>
            <w:noProof/>
            <w:rtl/>
          </w:rPr>
          <w:t>شورا</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نگهبان</w:t>
        </w:r>
        <w:r>
          <w:rPr>
            <w:noProof/>
            <w:webHidden/>
          </w:rPr>
          <w:tab/>
        </w:r>
        <w:r>
          <w:rPr>
            <w:noProof/>
            <w:webHidden/>
          </w:rPr>
          <w:fldChar w:fldCharType="begin"/>
        </w:r>
        <w:r>
          <w:rPr>
            <w:noProof/>
            <w:webHidden/>
          </w:rPr>
          <w:instrText xml:space="preserve"> PAGEREF _Toc460707912 \h </w:instrText>
        </w:r>
        <w:r>
          <w:rPr>
            <w:noProof/>
            <w:webHidden/>
          </w:rPr>
        </w:r>
        <w:r>
          <w:rPr>
            <w:noProof/>
            <w:webHidden/>
          </w:rPr>
          <w:fldChar w:fldCharType="separate"/>
        </w:r>
        <w:r>
          <w:rPr>
            <w:noProof/>
            <w:webHidden/>
          </w:rPr>
          <w:t>13</w:t>
        </w:r>
        <w:r>
          <w:rPr>
            <w:noProof/>
            <w:webHidden/>
          </w:rPr>
          <w:fldChar w:fldCharType="end"/>
        </w:r>
      </w:hyperlink>
    </w:p>
    <w:p w:rsidR="00A10820" w:rsidRDefault="00A10820" w:rsidP="00A10820">
      <w:pPr>
        <w:pStyle w:val="TOC2"/>
        <w:tabs>
          <w:tab w:val="right" w:leader="dot" w:pos="9350"/>
        </w:tabs>
        <w:rPr>
          <w:rFonts w:asciiTheme="minorHAnsi" w:eastAsiaTheme="minorEastAsia" w:hAnsiTheme="minorHAnsi" w:cstheme="minorBidi"/>
          <w:noProof/>
          <w:sz w:val="22"/>
          <w:szCs w:val="22"/>
          <w:lang w:bidi="ar-SA"/>
        </w:rPr>
      </w:pPr>
      <w:hyperlink w:anchor="_Toc460707913" w:history="1">
        <w:r w:rsidRPr="0068457C">
          <w:rPr>
            <w:rStyle w:val="Hyperlink"/>
            <w:rFonts w:hint="eastAsia"/>
            <w:noProof/>
            <w:rtl/>
          </w:rPr>
          <w:t>روز</w:t>
        </w:r>
        <w:r w:rsidRPr="0068457C">
          <w:rPr>
            <w:rStyle w:val="Hyperlink"/>
            <w:noProof/>
            <w:rtl/>
          </w:rPr>
          <w:t xml:space="preserve"> </w:t>
        </w:r>
        <w:r w:rsidRPr="0068457C">
          <w:rPr>
            <w:rStyle w:val="Hyperlink"/>
            <w:rFonts w:hint="eastAsia"/>
            <w:noProof/>
            <w:rtl/>
          </w:rPr>
          <w:t>بهز</w:t>
        </w:r>
        <w:r w:rsidRPr="0068457C">
          <w:rPr>
            <w:rStyle w:val="Hyperlink"/>
            <w:rFonts w:hint="cs"/>
            <w:noProof/>
            <w:rtl/>
          </w:rPr>
          <w:t>ی</w:t>
        </w:r>
        <w:r w:rsidRPr="0068457C">
          <w:rPr>
            <w:rStyle w:val="Hyperlink"/>
            <w:rFonts w:hint="eastAsia"/>
            <w:noProof/>
            <w:rtl/>
          </w:rPr>
          <w:t>ست</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و</w:t>
        </w:r>
        <w:r w:rsidRPr="0068457C">
          <w:rPr>
            <w:rStyle w:val="Hyperlink"/>
            <w:noProof/>
            <w:rtl/>
          </w:rPr>
          <w:t xml:space="preserve"> </w:t>
        </w:r>
        <w:r w:rsidRPr="0068457C">
          <w:rPr>
            <w:rStyle w:val="Hyperlink"/>
            <w:rFonts w:hint="eastAsia"/>
            <w:noProof/>
            <w:rtl/>
          </w:rPr>
          <w:t>تام</w:t>
        </w:r>
        <w:r w:rsidRPr="0068457C">
          <w:rPr>
            <w:rStyle w:val="Hyperlink"/>
            <w:rFonts w:hint="cs"/>
            <w:noProof/>
            <w:rtl/>
          </w:rPr>
          <w:t>ی</w:t>
        </w:r>
        <w:r w:rsidRPr="0068457C">
          <w:rPr>
            <w:rStyle w:val="Hyperlink"/>
            <w:rFonts w:hint="eastAsia"/>
            <w:noProof/>
            <w:rtl/>
          </w:rPr>
          <w:t>ن</w:t>
        </w:r>
        <w:r w:rsidRPr="0068457C">
          <w:rPr>
            <w:rStyle w:val="Hyperlink"/>
            <w:noProof/>
            <w:rtl/>
          </w:rPr>
          <w:t xml:space="preserve"> </w:t>
        </w:r>
        <w:r w:rsidRPr="0068457C">
          <w:rPr>
            <w:rStyle w:val="Hyperlink"/>
            <w:rFonts w:hint="eastAsia"/>
            <w:noProof/>
            <w:rtl/>
          </w:rPr>
          <w:t>اجتماع</w:t>
        </w:r>
        <w:r w:rsidRPr="0068457C">
          <w:rPr>
            <w:rStyle w:val="Hyperlink"/>
            <w:rFonts w:hint="cs"/>
            <w:noProof/>
            <w:rtl/>
          </w:rPr>
          <w:t>ی</w:t>
        </w:r>
        <w:r>
          <w:rPr>
            <w:noProof/>
            <w:webHidden/>
          </w:rPr>
          <w:tab/>
        </w:r>
        <w:r>
          <w:rPr>
            <w:noProof/>
            <w:webHidden/>
          </w:rPr>
          <w:fldChar w:fldCharType="begin"/>
        </w:r>
        <w:r>
          <w:rPr>
            <w:noProof/>
            <w:webHidden/>
          </w:rPr>
          <w:instrText xml:space="preserve"> PAGEREF _Toc460707913 \h </w:instrText>
        </w:r>
        <w:r>
          <w:rPr>
            <w:noProof/>
            <w:webHidden/>
          </w:rPr>
        </w:r>
        <w:r>
          <w:rPr>
            <w:noProof/>
            <w:webHidden/>
          </w:rPr>
          <w:fldChar w:fldCharType="separate"/>
        </w:r>
        <w:r>
          <w:rPr>
            <w:noProof/>
            <w:webHidden/>
          </w:rPr>
          <w:t>14</w:t>
        </w:r>
        <w:r>
          <w:rPr>
            <w:noProof/>
            <w:webHidden/>
          </w:rPr>
          <w:fldChar w:fldCharType="end"/>
        </w:r>
      </w:hyperlink>
    </w:p>
    <w:p w:rsidR="00A10820" w:rsidRDefault="00A10820" w:rsidP="00A10820">
      <w:pPr>
        <w:pStyle w:val="TOC3"/>
        <w:tabs>
          <w:tab w:val="right" w:leader="dot" w:pos="9350"/>
        </w:tabs>
        <w:rPr>
          <w:rFonts w:asciiTheme="minorHAnsi" w:eastAsiaTheme="minorEastAsia" w:hAnsiTheme="minorHAnsi" w:cstheme="minorBidi"/>
          <w:noProof/>
          <w:sz w:val="22"/>
          <w:szCs w:val="22"/>
          <w:lang w:bidi="ar-SA"/>
        </w:rPr>
      </w:pPr>
      <w:hyperlink w:anchor="_Toc460707914" w:history="1">
        <w:r w:rsidRPr="0068457C">
          <w:rPr>
            <w:rStyle w:val="Hyperlink"/>
            <w:rFonts w:hint="eastAsia"/>
            <w:noProof/>
            <w:rtl/>
          </w:rPr>
          <w:t>ضرورت</w:t>
        </w:r>
        <w:r w:rsidRPr="0068457C">
          <w:rPr>
            <w:rStyle w:val="Hyperlink"/>
            <w:noProof/>
            <w:rtl/>
          </w:rPr>
          <w:t xml:space="preserve"> </w:t>
        </w:r>
        <w:r w:rsidRPr="0068457C">
          <w:rPr>
            <w:rStyle w:val="Hyperlink"/>
            <w:rFonts w:hint="eastAsia"/>
            <w:noProof/>
            <w:rtl/>
          </w:rPr>
          <w:t>اجرا</w:t>
        </w:r>
        <w:r w:rsidRPr="0068457C">
          <w:rPr>
            <w:rStyle w:val="Hyperlink"/>
            <w:rFonts w:hint="cs"/>
            <w:noProof/>
            <w:rtl/>
          </w:rPr>
          <w:t>یی</w:t>
        </w:r>
        <w:r w:rsidRPr="0068457C">
          <w:rPr>
            <w:rStyle w:val="Hyperlink"/>
            <w:noProof/>
            <w:rtl/>
          </w:rPr>
          <w:t xml:space="preserve"> </w:t>
        </w:r>
        <w:r w:rsidRPr="0068457C">
          <w:rPr>
            <w:rStyle w:val="Hyperlink"/>
            <w:rFonts w:hint="eastAsia"/>
            <w:noProof/>
            <w:rtl/>
          </w:rPr>
          <w:t>شدن</w:t>
        </w:r>
        <w:r w:rsidRPr="0068457C">
          <w:rPr>
            <w:rStyle w:val="Hyperlink"/>
            <w:noProof/>
            <w:rtl/>
          </w:rPr>
          <w:t xml:space="preserve"> </w:t>
        </w:r>
        <w:r w:rsidRPr="0068457C">
          <w:rPr>
            <w:rStyle w:val="Hyperlink"/>
            <w:rFonts w:hint="eastAsia"/>
            <w:noProof/>
            <w:rtl/>
          </w:rPr>
          <w:t>طرح</w:t>
        </w:r>
        <w:r w:rsidRPr="0068457C">
          <w:rPr>
            <w:rStyle w:val="Hyperlink"/>
            <w:noProof/>
            <w:rtl/>
          </w:rPr>
          <w:t xml:space="preserve"> </w:t>
        </w:r>
        <w:r w:rsidRPr="0068457C">
          <w:rPr>
            <w:rStyle w:val="Hyperlink"/>
            <w:rFonts w:hint="eastAsia"/>
            <w:noProof/>
            <w:rtl/>
          </w:rPr>
          <w:t>تکر</w:t>
        </w:r>
        <w:r w:rsidRPr="0068457C">
          <w:rPr>
            <w:rStyle w:val="Hyperlink"/>
            <w:rFonts w:hint="cs"/>
            <w:noProof/>
            <w:rtl/>
          </w:rPr>
          <w:t>ی</w:t>
        </w:r>
        <w:r w:rsidRPr="0068457C">
          <w:rPr>
            <w:rStyle w:val="Hyperlink"/>
            <w:rFonts w:hint="eastAsia"/>
            <w:noProof/>
            <w:rtl/>
          </w:rPr>
          <w:t>م</w:t>
        </w:r>
        <w:r w:rsidRPr="0068457C">
          <w:rPr>
            <w:rStyle w:val="Hyperlink"/>
            <w:noProof/>
            <w:rtl/>
          </w:rPr>
          <w:t xml:space="preserve"> </w:t>
        </w:r>
        <w:r w:rsidRPr="0068457C">
          <w:rPr>
            <w:rStyle w:val="Hyperlink"/>
            <w:rFonts w:hint="eastAsia"/>
            <w:noProof/>
            <w:rtl/>
          </w:rPr>
          <w:t>در</w:t>
        </w:r>
        <w:r w:rsidRPr="0068457C">
          <w:rPr>
            <w:rStyle w:val="Hyperlink"/>
            <w:noProof/>
            <w:rtl/>
          </w:rPr>
          <w:t xml:space="preserve"> </w:t>
        </w:r>
        <w:r w:rsidRPr="0068457C">
          <w:rPr>
            <w:rStyle w:val="Hyperlink"/>
            <w:rFonts w:hint="eastAsia"/>
            <w:noProof/>
            <w:rtl/>
          </w:rPr>
          <w:t>همه‌</w:t>
        </w:r>
        <w:r w:rsidRPr="0068457C">
          <w:rPr>
            <w:rStyle w:val="Hyperlink"/>
            <w:rFonts w:hint="cs"/>
            <w:noProof/>
            <w:rtl/>
          </w:rPr>
          <w:t>ی</w:t>
        </w:r>
        <w:r w:rsidRPr="0068457C">
          <w:rPr>
            <w:rStyle w:val="Hyperlink"/>
            <w:noProof/>
            <w:rtl/>
          </w:rPr>
          <w:t xml:space="preserve"> </w:t>
        </w:r>
        <w:r w:rsidRPr="0068457C">
          <w:rPr>
            <w:rStyle w:val="Hyperlink"/>
            <w:rFonts w:hint="eastAsia"/>
            <w:noProof/>
            <w:rtl/>
          </w:rPr>
          <w:t>ادارات</w:t>
        </w:r>
        <w:r>
          <w:rPr>
            <w:noProof/>
            <w:webHidden/>
          </w:rPr>
          <w:tab/>
        </w:r>
        <w:r>
          <w:rPr>
            <w:noProof/>
            <w:webHidden/>
          </w:rPr>
          <w:fldChar w:fldCharType="begin"/>
        </w:r>
        <w:r>
          <w:rPr>
            <w:noProof/>
            <w:webHidden/>
          </w:rPr>
          <w:instrText xml:space="preserve"> PAGEREF _Toc460707914 \h </w:instrText>
        </w:r>
        <w:r>
          <w:rPr>
            <w:noProof/>
            <w:webHidden/>
          </w:rPr>
        </w:r>
        <w:r>
          <w:rPr>
            <w:noProof/>
            <w:webHidden/>
          </w:rPr>
          <w:fldChar w:fldCharType="separate"/>
        </w:r>
        <w:r>
          <w:rPr>
            <w:noProof/>
            <w:webHidden/>
          </w:rPr>
          <w:t>14</w:t>
        </w:r>
        <w:r>
          <w:rPr>
            <w:noProof/>
            <w:webHidden/>
          </w:rPr>
          <w:fldChar w:fldCharType="end"/>
        </w:r>
      </w:hyperlink>
    </w:p>
    <w:p w:rsidR="00A10820" w:rsidRDefault="00A10820" w:rsidP="00A10820">
      <w:pPr>
        <w:pStyle w:val="TOC2"/>
        <w:tabs>
          <w:tab w:val="right" w:leader="dot" w:pos="9350"/>
        </w:tabs>
        <w:rPr>
          <w:rFonts w:asciiTheme="minorHAnsi" w:eastAsiaTheme="minorEastAsia" w:hAnsiTheme="minorHAnsi" w:cstheme="minorBidi"/>
          <w:noProof/>
          <w:sz w:val="22"/>
          <w:szCs w:val="22"/>
          <w:lang w:bidi="ar-SA"/>
        </w:rPr>
      </w:pPr>
      <w:hyperlink w:anchor="_Toc460707915" w:history="1">
        <w:r w:rsidRPr="0068457C">
          <w:rPr>
            <w:rStyle w:val="Hyperlink"/>
            <w:rFonts w:eastAsia="Times New Roman" w:hint="eastAsia"/>
            <w:b/>
            <w:bCs/>
            <w:noProof/>
            <w:rtl/>
          </w:rPr>
          <w:t>دعا</w:t>
        </w:r>
        <w:r>
          <w:rPr>
            <w:noProof/>
            <w:webHidden/>
          </w:rPr>
          <w:tab/>
        </w:r>
        <w:r>
          <w:rPr>
            <w:noProof/>
            <w:webHidden/>
          </w:rPr>
          <w:fldChar w:fldCharType="begin"/>
        </w:r>
        <w:r>
          <w:rPr>
            <w:noProof/>
            <w:webHidden/>
          </w:rPr>
          <w:instrText xml:space="preserve"> PAGEREF _Toc460707915 \h </w:instrText>
        </w:r>
        <w:r>
          <w:rPr>
            <w:noProof/>
            <w:webHidden/>
          </w:rPr>
        </w:r>
        <w:r>
          <w:rPr>
            <w:noProof/>
            <w:webHidden/>
          </w:rPr>
          <w:fldChar w:fldCharType="separate"/>
        </w:r>
        <w:r>
          <w:rPr>
            <w:noProof/>
            <w:webHidden/>
          </w:rPr>
          <w:t>14</w:t>
        </w:r>
        <w:r>
          <w:rPr>
            <w:noProof/>
            <w:webHidden/>
          </w:rPr>
          <w:fldChar w:fldCharType="end"/>
        </w:r>
      </w:hyperlink>
    </w:p>
    <w:p w:rsidR="00A10820" w:rsidRDefault="00A10820" w:rsidP="00A10820">
      <w:pPr>
        <w:spacing w:after="200" w:line="276" w:lineRule="auto"/>
        <w:ind w:firstLine="0"/>
        <w:contextualSpacing w:val="0"/>
        <w:jc w:val="left"/>
        <w:rPr>
          <w:rFonts w:eastAsia="2  Lotus"/>
          <w:bCs/>
          <w:sz w:val="36"/>
          <w:szCs w:val="36"/>
          <w:rtl/>
        </w:rPr>
      </w:pPr>
      <w:r>
        <w:rPr>
          <w:rFonts w:eastAsia="2  Lotus"/>
          <w:bCs/>
          <w:sz w:val="36"/>
          <w:szCs w:val="36"/>
          <w:rtl/>
        </w:rPr>
        <w:fldChar w:fldCharType="end"/>
      </w:r>
    </w:p>
    <w:p w:rsidR="00CC3D87" w:rsidRPr="00311121" w:rsidRDefault="00CC3D87" w:rsidP="00CC3D87">
      <w:pPr>
        <w:keepNext/>
        <w:keepLines/>
        <w:spacing w:before="400" w:after="0"/>
        <w:ind w:firstLine="0"/>
        <w:outlineLvl w:val="0"/>
        <w:rPr>
          <w:rFonts w:eastAsia="2  Lotus"/>
          <w:bCs/>
          <w:sz w:val="36"/>
          <w:szCs w:val="36"/>
          <w:rtl/>
        </w:rPr>
      </w:pPr>
      <w:bookmarkStart w:id="0" w:name="_Toc460707895"/>
      <w:r w:rsidRPr="00311121">
        <w:rPr>
          <w:rFonts w:eastAsia="2  Lotus"/>
          <w:bCs/>
          <w:sz w:val="36"/>
          <w:szCs w:val="36"/>
          <w:rtl/>
        </w:rPr>
        <w:lastRenderedPageBreak/>
        <w:t>خطبه‌ی اول</w:t>
      </w:r>
      <w:bookmarkEnd w:id="0"/>
    </w:p>
    <w:p w:rsidR="00CC3D87" w:rsidRPr="001A1D6D" w:rsidRDefault="00CC3D87" w:rsidP="00CC3D87">
      <w:pPr>
        <w:ind w:firstLine="0"/>
        <w:rPr>
          <w:rtl/>
        </w:rPr>
      </w:pPr>
      <w:r w:rsidRPr="001A1D6D">
        <w:rPr>
          <w:rtl/>
        </w:rPr>
        <w:t>السلام علیکم و رحمۀ الله</w:t>
      </w:r>
    </w:p>
    <w:p w:rsidR="00CC3D87" w:rsidRPr="001A1D6D" w:rsidRDefault="00CC3D87" w:rsidP="00CC3D87">
      <w:pPr>
        <w:ind w:firstLine="0"/>
        <w:rPr>
          <w:rtl/>
        </w:rPr>
      </w:pPr>
      <w:r w:rsidRPr="001A1D6D">
        <w:rPr>
          <w:b/>
          <w:bCs/>
          <w:rtl/>
        </w:rPr>
        <w:t>أَعُوذُ بِاللَّـهِ مِنَ الشَّيْطَانِ الرَّجِيمِ بِسْمِ اللَّـهِ الرَّحْمَـنِ الرَّحِيمِ</w:t>
      </w:r>
      <w:r w:rsidRPr="001A1D6D">
        <w:rPr>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FB6BFF" w:rsidRDefault="00CC3D87" w:rsidP="00FB6BFF">
      <w:pPr>
        <w:spacing w:after="160" w:line="259" w:lineRule="auto"/>
        <w:ind w:firstLine="0"/>
        <w:contextualSpacing w:val="0"/>
        <w:rPr>
          <w:rtl/>
        </w:rPr>
      </w:pPr>
      <w:r w:rsidRPr="001A1D6D">
        <w:rPr>
          <w:rtl/>
        </w:rPr>
        <w:t>همه شما نماز 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r w:rsidR="00DE0E86">
        <w:rPr>
          <w:rFonts w:hint="cs"/>
          <w:rtl/>
        </w:rPr>
        <w:t xml:space="preserve"> </w:t>
      </w:r>
    </w:p>
    <w:p w:rsidR="00B45AD0" w:rsidRDefault="00B45AD0" w:rsidP="00B45AD0">
      <w:pPr>
        <w:pStyle w:val="Heading2"/>
        <w:rPr>
          <w:rtl/>
        </w:rPr>
      </w:pPr>
      <w:bookmarkStart w:id="1" w:name="_Toc460707896"/>
      <w:r>
        <w:rPr>
          <w:rFonts w:hint="cs"/>
          <w:rtl/>
        </w:rPr>
        <w:t>سخنانی پیرامون حضرت زهرا</w:t>
      </w:r>
      <w:r>
        <w:rPr>
          <w:rFonts w:cs="ALAEM" w:hint="cs"/>
          <w:rtl/>
        </w:rPr>
        <w:t>3</w:t>
      </w:r>
      <w:bookmarkEnd w:id="1"/>
    </w:p>
    <w:p w:rsidR="00B45AD0" w:rsidRDefault="00DE0E86" w:rsidP="001760B3">
      <w:pPr>
        <w:spacing w:after="160" w:line="259" w:lineRule="auto"/>
        <w:ind w:firstLine="0"/>
        <w:contextualSpacing w:val="0"/>
        <w:rPr>
          <w:rtl/>
        </w:rPr>
      </w:pPr>
      <w:r>
        <w:rPr>
          <w:rFonts w:hint="cs"/>
          <w:rtl/>
        </w:rPr>
        <w:t>در ایام فاطمیه‌ی اول و دوم و میانه‌ی دو فاطمیه قرار داریم و طبیعی است که در این ایام، سخن از حضرت زهرا</w:t>
      </w:r>
      <w:r>
        <w:rPr>
          <w:rFonts w:cs="ALAEM" w:hint="cs"/>
          <w:rtl/>
        </w:rPr>
        <w:t>3</w:t>
      </w:r>
      <w:r>
        <w:rPr>
          <w:rFonts w:hint="cs"/>
          <w:rtl/>
        </w:rPr>
        <w:t xml:space="preserve"> به میان بیاید و پیرامون شخصیت آن حضرت، مطالبی را تقدیم محضر شما برادارن و خواهران گرامی بنمایم. </w:t>
      </w:r>
      <w:r w:rsidR="001B1A87">
        <w:rPr>
          <w:rFonts w:hint="cs"/>
          <w:rtl/>
        </w:rPr>
        <w:t xml:space="preserve">در شان </w:t>
      </w:r>
      <w:r w:rsidR="00244D41">
        <w:rPr>
          <w:rFonts w:hint="cs"/>
          <w:rtl/>
        </w:rPr>
        <w:t>حضرت زهرا</w:t>
      </w:r>
      <w:r w:rsidR="00244D41">
        <w:rPr>
          <w:rFonts w:cs="ALAEM" w:hint="cs"/>
          <w:rtl/>
        </w:rPr>
        <w:t>3</w:t>
      </w:r>
      <w:r w:rsidR="00244D41">
        <w:rPr>
          <w:rFonts w:hint="cs"/>
          <w:rtl/>
        </w:rPr>
        <w:t xml:space="preserve"> </w:t>
      </w:r>
      <w:r w:rsidR="001B1A87">
        <w:rPr>
          <w:rFonts w:hint="cs"/>
          <w:rtl/>
        </w:rPr>
        <w:t xml:space="preserve">هم فراوان گفته شده است و مطالب زیادی را شنیده‌اید و در منابع روایی شیعه و سنی، اگر دقت کنیم مطالب زیاد و </w:t>
      </w:r>
      <w:r w:rsidR="00244D41">
        <w:rPr>
          <w:rFonts w:hint="cs"/>
          <w:rtl/>
        </w:rPr>
        <w:t>فوق‌العاده عجیب در باب شخصیت حضرت زهرا</w:t>
      </w:r>
      <w:r w:rsidR="00244D41">
        <w:rPr>
          <w:rFonts w:cs="ALAEM" w:hint="cs"/>
          <w:rtl/>
        </w:rPr>
        <w:t>3</w:t>
      </w:r>
      <w:r w:rsidR="00244D41">
        <w:rPr>
          <w:rFonts w:hint="cs"/>
          <w:rtl/>
        </w:rPr>
        <w:t xml:space="preserve"> ملاحظه می‌کنیم. </w:t>
      </w:r>
    </w:p>
    <w:p w:rsidR="00B45AD0" w:rsidRPr="00B45AD0" w:rsidRDefault="003A47DC" w:rsidP="003A47DC">
      <w:pPr>
        <w:pStyle w:val="Heading3"/>
        <w:rPr>
          <w:rFonts w:cs="Sakkal Majalla"/>
          <w:rtl/>
        </w:rPr>
      </w:pPr>
      <w:bookmarkStart w:id="2" w:name="_Toc460707897"/>
      <w:r>
        <w:rPr>
          <w:rFonts w:hint="cs"/>
          <w:rtl/>
        </w:rPr>
        <w:t>حضرت زهرا</w:t>
      </w:r>
      <w:r>
        <w:rPr>
          <w:rFonts w:cs="ALAEM" w:hint="cs"/>
          <w:rtl/>
        </w:rPr>
        <w:t>3</w:t>
      </w:r>
      <w:r>
        <w:rPr>
          <w:rFonts w:hint="cs"/>
          <w:rtl/>
        </w:rPr>
        <w:t xml:space="preserve"> و آیات مرتبط با ایشان</w:t>
      </w:r>
      <w:bookmarkEnd w:id="2"/>
    </w:p>
    <w:p w:rsidR="00DE0E86" w:rsidRDefault="00244D41" w:rsidP="00C316A8">
      <w:pPr>
        <w:spacing w:after="160" w:line="259" w:lineRule="auto"/>
        <w:ind w:firstLine="0"/>
        <w:contextualSpacing w:val="0"/>
        <w:rPr>
          <w:rtl/>
        </w:rPr>
      </w:pPr>
      <w:r>
        <w:rPr>
          <w:rFonts w:hint="cs"/>
          <w:rtl/>
        </w:rPr>
        <w:t xml:space="preserve">شخصیتی که آیات زیادی از قرآن ناظر به </w:t>
      </w:r>
      <w:r w:rsidR="0075673B">
        <w:rPr>
          <w:rFonts w:hint="cs"/>
          <w:rtl/>
        </w:rPr>
        <w:t>این چهره و شخصیت عظیم الشان پرداخته است. در بسیاری از آیات قرآن که در شان ولایت و امامت نازل شده است، حضرت زهرا</w:t>
      </w:r>
      <w:r w:rsidR="001A0F4E">
        <w:rPr>
          <w:rFonts w:cs="ALAEM" w:hint="cs"/>
          <w:rtl/>
        </w:rPr>
        <w:t>3</w:t>
      </w:r>
      <w:r w:rsidR="0075673B">
        <w:rPr>
          <w:rFonts w:hint="cs"/>
          <w:rtl/>
        </w:rPr>
        <w:t xml:space="preserve"> هم سهیم و شریک هستند. خیلی از آیاتی که در شان امیرالمومنین یا ائمه یا اصحاب کسا</w:t>
      </w:r>
      <w:r w:rsidR="001760B3">
        <w:rPr>
          <w:rFonts w:cs="ALAEM" w:hint="cs"/>
          <w:rtl/>
        </w:rPr>
        <w:t>:</w:t>
      </w:r>
      <w:r w:rsidR="0075673B">
        <w:rPr>
          <w:rFonts w:hint="cs"/>
          <w:rtl/>
        </w:rPr>
        <w:t xml:space="preserve"> و آیاتی که از این قبیل که در باب امامت و ولایت، وارد شده، </w:t>
      </w:r>
      <w:r w:rsidR="00C316A8">
        <w:rPr>
          <w:rFonts w:hint="cs"/>
          <w:rtl/>
        </w:rPr>
        <w:t>فاطمه‌ی زهرا</w:t>
      </w:r>
      <w:r w:rsidR="00C316A8">
        <w:rPr>
          <w:rFonts w:cs="ALAEM" w:hint="cs"/>
          <w:rtl/>
        </w:rPr>
        <w:t>3</w:t>
      </w:r>
      <w:r w:rsidR="0075673B">
        <w:rPr>
          <w:rFonts w:hint="cs"/>
          <w:rtl/>
        </w:rPr>
        <w:t xml:space="preserve"> هم در آن آیات سهیم هستند</w:t>
      </w:r>
      <w:r w:rsidR="001760B3">
        <w:rPr>
          <w:rFonts w:hint="cs"/>
          <w:rtl/>
        </w:rPr>
        <w:t>.</w:t>
      </w:r>
      <w:r w:rsidR="0075673B">
        <w:rPr>
          <w:rFonts w:hint="cs"/>
          <w:rtl/>
        </w:rPr>
        <w:t xml:space="preserve"> علاوه بر این آیات که به صورت مشترک درباره‌ی </w:t>
      </w:r>
      <w:r w:rsidR="00C316A8">
        <w:rPr>
          <w:rFonts w:hint="cs"/>
          <w:rtl/>
        </w:rPr>
        <w:t>فاطمه‌ی زهرا</w:t>
      </w:r>
      <w:r w:rsidR="00C316A8">
        <w:rPr>
          <w:rFonts w:cs="ALAEM" w:hint="cs"/>
          <w:rtl/>
        </w:rPr>
        <w:t>3</w:t>
      </w:r>
      <w:r w:rsidR="001760B3">
        <w:rPr>
          <w:rFonts w:hint="cs"/>
          <w:rtl/>
        </w:rPr>
        <w:t xml:space="preserve"> هم نازل شده یا تطبیق داده شده، علاوه بر این‌ها آیاتی هم در شان </w:t>
      </w:r>
      <w:r w:rsidR="001A0F4E">
        <w:rPr>
          <w:rFonts w:hint="cs"/>
          <w:rtl/>
        </w:rPr>
        <w:t>حضرت زهرا</w:t>
      </w:r>
      <w:r w:rsidR="001A0F4E">
        <w:rPr>
          <w:rFonts w:cs="ALAEM" w:hint="cs"/>
          <w:rtl/>
        </w:rPr>
        <w:t>3</w:t>
      </w:r>
      <w:r w:rsidR="001760B3">
        <w:rPr>
          <w:rFonts w:hint="cs"/>
          <w:rtl/>
        </w:rPr>
        <w:t xml:space="preserve"> نازل شده است و علاوه بر این‌ها یک سوره هم به خصوص در شان </w:t>
      </w:r>
      <w:r w:rsidR="00C316A8">
        <w:rPr>
          <w:rFonts w:hint="cs"/>
          <w:rtl/>
        </w:rPr>
        <w:t>فاطمه‌ی زهرا</w:t>
      </w:r>
      <w:r w:rsidR="00C316A8">
        <w:rPr>
          <w:rFonts w:cs="ALAEM" w:hint="cs"/>
          <w:rtl/>
        </w:rPr>
        <w:t>3</w:t>
      </w:r>
      <w:r w:rsidR="001760B3">
        <w:rPr>
          <w:rFonts w:hint="cs"/>
          <w:rtl/>
        </w:rPr>
        <w:t xml:space="preserve"> نازل شده است. </w:t>
      </w:r>
      <w:r w:rsidR="001760B3">
        <w:rPr>
          <w:rFonts w:hint="cs"/>
          <w:rtl/>
        </w:rPr>
        <w:lastRenderedPageBreak/>
        <w:t xml:space="preserve">بنابراین سه گروه از آیات، در </w:t>
      </w:r>
      <w:r w:rsidR="006367DF">
        <w:rPr>
          <w:rFonts w:hint="cs"/>
          <w:rtl/>
        </w:rPr>
        <w:t xml:space="preserve">قرآن کریم هست که به نحوی با شخصیت زهرای اطهر، ارتباط دارد. یا آیات عمومی که مربوط به امامت و ولایت است و با </w:t>
      </w:r>
      <w:r w:rsidR="001A0F4E">
        <w:rPr>
          <w:rFonts w:hint="cs"/>
          <w:rtl/>
        </w:rPr>
        <w:t>حضرت زهرا</w:t>
      </w:r>
      <w:r w:rsidR="001A0F4E">
        <w:rPr>
          <w:rFonts w:cs="ALAEM" w:hint="cs"/>
          <w:rtl/>
        </w:rPr>
        <w:t>3</w:t>
      </w:r>
      <w:r w:rsidR="006367DF">
        <w:rPr>
          <w:rFonts w:hint="cs"/>
          <w:rtl/>
        </w:rPr>
        <w:t xml:space="preserve"> ارتباط دارد یا آیاتی که در خصوص </w:t>
      </w:r>
      <w:r w:rsidR="001A0F4E">
        <w:rPr>
          <w:rFonts w:hint="cs"/>
          <w:rtl/>
        </w:rPr>
        <w:t>حضرت زهرا</w:t>
      </w:r>
      <w:r w:rsidR="001A0F4E">
        <w:rPr>
          <w:rFonts w:cs="ALAEM" w:hint="cs"/>
          <w:rtl/>
        </w:rPr>
        <w:t>3</w:t>
      </w:r>
      <w:r w:rsidR="006367DF">
        <w:rPr>
          <w:rFonts w:hint="cs"/>
          <w:rtl/>
        </w:rPr>
        <w:t xml:space="preserve"> نازل شده و یک سوره‌ی کوچکی هم که بخصوص با </w:t>
      </w:r>
      <w:r w:rsidR="001A0F4E">
        <w:rPr>
          <w:rFonts w:hint="cs"/>
          <w:rtl/>
        </w:rPr>
        <w:t>حضرت زهرا</w:t>
      </w:r>
      <w:r w:rsidR="001A0F4E">
        <w:rPr>
          <w:rFonts w:cs="ALAEM" w:hint="cs"/>
          <w:rtl/>
        </w:rPr>
        <w:t>3</w:t>
      </w:r>
      <w:r w:rsidR="006367DF">
        <w:rPr>
          <w:rFonts w:hint="cs"/>
          <w:rtl/>
        </w:rPr>
        <w:t xml:space="preserve"> ارتباط دارد که سوره‌ی کوثر است. در خصوص سوره‌ِی کوثر که کوتاه‌ترین سوره‌ِی قرآن هست، مطالبی را قطعا شنیده‌اید و عرائض من دو سه نکته درباره‌ی این سوره و بعد هم فرازهایی از خطبه‌ِی فدکیه است که ذکر می‌کنم. </w:t>
      </w:r>
    </w:p>
    <w:p w:rsidR="00E43CB6" w:rsidRDefault="00E43CB6" w:rsidP="00E43CB6">
      <w:pPr>
        <w:pStyle w:val="Heading3"/>
        <w:rPr>
          <w:rtl/>
        </w:rPr>
      </w:pPr>
      <w:bookmarkStart w:id="3" w:name="_Toc460707898"/>
      <w:r>
        <w:rPr>
          <w:rFonts w:hint="cs"/>
          <w:rtl/>
        </w:rPr>
        <w:t>ویژگی‌های سوره‌ی کوثر</w:t>
      </w:r>
      <w:bookmarkEnd w:id="3"/>
    </w:p>
    <w:p w:rsidR="00D75EDB" w:rsidRDefault="006367DF" w:rsidP="001A0F4E">
      <w:pPr>
        <w:spacing w:after="160" w:line="259" w:lineRule="auto"/>
        <w:ind w:firstLine="0"/>
        <w:contextualSpacing w:val="0"/>
        <w:rPr>
          <w:rtl/>
        </w:rPr>
      </w:pPr>
      <w:r>
        <w:rPr>
          <w:rFonts w:hint="cs"/>
          <w:rtl/>
        </w:rPr>
        <w:t>سوره‌ی کوثر که کوتاه‌ترین سوره‌ی قرآن کریم هست، بنابر آنچه که از تفاسیر شیعه و سنی بر</w:t>
      </w:r>
      <w:r w:rsidR="00E43CB6">
        <w:rPr>
          <w:rFonts w:hint="cs"/>
          <w:rtl/>
        </w:rPr>
        <w:t xml:space="preserve"> </w:t>
      </w:r>
      <w:r>
        <w:rPr>
          <w:rFonts w:hint="cs"/>
          <w:rtl/>
        </w:rPr>
        <w:t>می‌آید، ب</w:t>
      </w:r>
      <w:r w:rsidR="00095999">
        <w:rPr>
          <w:rFonts w:hint="cs"/>
          <w:rtl/>
        </w:rPr>
        <w:t xml:space="preserve">ا </w:t>
      </w:r>
      <w:r w:rsidR="001A0F4E">
        <w:rPr>
          <w:rFonts w:hint="cs"/>
          <w:rtl/>
        </w:rPr>
        <w:t>حضرت زهرا</w:t>
      </w:r>
      <w:r w:rsidR="001A0F4E">
        <w:rPr>
          <w:rFonts w:cs="ALAEM" w:hint="cs"/>
          <w:rtl/>
        </w:rPr>
        <w:t>3</w:t>
      </w:r>
      <w:r w:rsidR="00095999">
        <w:rPr>
          <w:rFonts w:hint="cs"/>
          <w:rtl/>
        </w:rPr>
        <w:t xml:space="preserve"> ارتباط دارد. سوره‌ِی کوثر، یک واژه‌ای دارد که فقط یک بار در قرآن کریم ذکر شده است و آن کلمه‌ی کوثر هست. خداوند با یک زبان امتنانی، به پیامبر و رسول گرامی اسلام</w:t>
      </w:r>
      <w:r w:rsidR="00095999">
        <w:rPr>
          <w:rFonts w:cs="ALAEM" w:hint="cs"/>
          <w:rtl/>
        </w:rPr>
        <w:t>6</w:t>
      </w:r>
      <w:r w:rsidR="00B41757">
        <w:rPr>
          <w:rFonts w:hint="cs"/>
          <w:rtl/>
        </w:rPr>
        <w:t xml:space="preserve"> خطاب می‌کند: ما به تو کوثر عطا کردیم. این لحن، امتنان دارد. این لحن در جایی که یک نعمت خاصی را با منت خاصی به کسی اعطا شده باشد، می‌آید. </w:t>
      </w:r>
    </w:p>
    <w:p w:rsidR="001D1726" w:rsidRDefault="00D75EDB" w:rsidP="001D1726">
      <w:pPr>
        <w:spacing w:after="160" w:line="259" w:lineRule="auto"/>
        <w:ind w:firstLine="0"/>
        <w:contextualSpacing w:val="0"/>
        <w:rPr>
          <w:rtl/>
        </w:rPr>
      </w:pPr>
      <w:r>
        <w:rPr>
          <w:rFonts w:hint="cs"/>
          <w:rtl/>
        </w:rPr>
        <w:t>علاوه بر این</w:t>
      </w:r>
      <w:r w:rsidR="001D1726">
        <w:rPr>
          <w:rFonts w:hint="cs"/>
          <w:rtl/>
        </w:rPr>
        <w:t>،</w:t>
      </w:r>
      <w:r>
        <w:rPr>
          <w:rFonts w:hint="cs"/>
          <w:rtl/>
        </w:rPr>
        <w:t xml:space="preserve"> </w:t>
      </w:r>
      <w:r w:rsidR="00B41757">
        <w:rPr>
          <w:rFonts w:hint="cs"/>
          <w:rtl/>
        </w:rPr>
        <w:t xml:space="preserve">تعبیر </w:t>
      </w:r>
      <w:r w:rsidRPr="00D75EDB">
        <w:rPr>
          <w:rtl/>
        </w:rPr>
        <w:t>إِنَّا</w:t>
      </w:r>
      <w:r>
        <w:rPr>
          <w:rFonts w:hint="cs"/>
          <w:rtl/>
        </w:rPr>
        <w:t xml:space="preserve"> </w:t>
      </w:r>
      <w:r w:rsidR="001D1726">
        <w:rPr>
          <w:rFonts w:hint="cs"/>
          <w:rtl/>
        </w:rPr>
        <w:t xml:space="preserve">هم آمده است که </w:t>
      </w:r>
      <w:r w:rsidR="00B41757">
        <w:rPr>
          <w:rFonts w:hint="cs"/>
          <w:rtl/>
        </w:rPr>
        <w:t>خدا می‌فرماید: ما</w:t>
      </w:r>
      <w:r w:rsidR="00F25292">
        <w:rPr>
          <w:rFonts w:hint="cs"/>
          <w:rtl/>
        </w:rPr>
        <w:t xml:space="preserve"> به تو این نعمت را بخشیدیم. این تعبیر جمع، یک مبالغه و تاکیدی دارد. مرحوم علامه طباطبایی و مفسیرین می‌فرمایند: </w:t>
      </w:r>
      <w:r>
        <w:rPr>
          <w:rFonts w:hint="cs"/>
          <w:rtl/>
        </w:rPr>
        <w:t xml:space="preserve">در این آیه </w:t>
      </w:r>
      <w:r w:rsidR="00F25292">
        <w:rPr>
          <w:rFonts w:hint="cs"/>
          <w:rtl/>
        </w:rPr>
        <w:t xml:space="preserve">تعبیر اعطا شده است. اعطا یعنی ما این نعمت را به تو دادیم و آن برای خودت شد. گاهی </w:t>
      </w:r>
      <w:r w:rsidR="00EA15AF">
        <w:rPr>
          <w:rFonts w:hint="cs"/>
          <w:rtl/>
        </w:rPr>
        <w:t xml:space="preserve">این تعبیر نیست ولی در اینجا تعبیر این است که ما به تو نعمتی اعطا کردیم و این نعمت برای تو شد. </w:t>
      </w:r>
    </w:p>
    <w:p w:rsidR="00955056" w:rsidRDefault="00EA15AF" w:rsidP="001D1726">
      <w:pPr>
        <w:spacing w:after="160" w:line="259" w:lineRule="auto"/>
        <w:ind w:firstLine="0"/>
        <w:contextualSpacing w:val="0"/>
        <w:rPr>
          <w:rtl/>
        </w:rPr>
      </w:pPr>
      <w:r>
        <w:rPr>
          <w:rFonts w:hint="cs"/>
          <w:rtl/>
        </w:rPr>
        <w:t xml:space="preserve">نکته‌ی سوم هم این است که به کوثر تعبیر شده است که فقط همین یک بار در قرآن کریم آمده است و طبق آن چیزی که در لغت آمده و اختلافی هم در آن نیست، کوثر یعنی خیر زیاد و چیزی که </w:t>
      </w:r>
      <w:r w:rsidR="00891ECD">
        <w:rPr>
          <w:rFonts w:hint="cs"/>
          <w:rtl/>
        </w:rPr>
        <w:t xml:space="preserve">برکات و خیرات زیادی را به همراه داشته باشد. از آن صیغه‌های مبالغه‌ای است که موکد در مبالغه هم هست. خیر بسیار فراوان. این آیه‌ی اول سوره‌ی کوثر که با توضیحی که خواهم داد در شان این بانوی نمونه و زن الگو و قهرمان و اسوه‌ی تاریخ، نازل شده، در همین آیه‌ی اول، تاکیداتی هست که </w:t>
      </w:r>
      <w:r w:rsidR="00A57612">
        <w:rPr>
          <w:rFonts w:hint="cs"/>
          <w:rtl/>
        </w:rPr>
        <w:t xml:space="preserve">نشان می‌دهد که خدا به یک نعمت بسیار برازنده، نعمت بسیار بزرگ و عظیم، اشاره دارد. ما و دستگاه ربوبی خداوند، به توی پیامبر، چیزی را بخشیدیم و عنایت کردیم که برای خودت شد و آن چیزی که به تو بخشیده شد، کوثر است. </w:t>
      </w:r>
    </w:p>
    <w:p w:rsidR="00E05A99" w:rsidRDefault="00E05A99" w:rsidP="0092582F">
      <w:pPr>
        <w:pStyle w:val="Heading4"/>
        <w:rPr>
          <w:rtl/>
        </w:rPr>
      </w:pPr>
      <w:bookmarkStart w:id="4" w:name="_Toc460707899"/>
      <w:r>
        <w:rPr>
          <w:rFonts w:hint="cs"/>
          <w:rtl/>
        </w:rPr>
        <w:t>مص</w:t>
      </w:r>
      <w:r w:rsidR="0092582F">
        <w:rPr>
          <w:rFonts w:hint="cs"/>
          <w:rtl/>
        </w:rPr>
        <w:t>ا</w:t>
      </w:r>
      <w:r>
        <w:rPr>
          <w:rFonts w:hint="cs"/>
          <w:rtl/>
        </w:rPr>
        <w:t>د</w:t>
      </w:r>
      <w:r w:rsidR="0092582F">
        <w:rPr>
          <w:rFonts w:hint="cs"/>
          <w:rtl/>
        </w:rPr>
        <w:t>ی</w:t>
      </w:r>
      <w:r>
        <w:rPr>
          <w:rFonts w:hint="cs"/>
          <w:rtl/>
        </w:rPr>
        <w:t>ق کلمه‌ی کوثر</w:t>
      </w:r>
      <w:bookmarkEnd w:id="4"/>
    </w:p>
    <w:p w:rsidR="0092582F" w:rsidRDefault="00A57612" w:rsidP="00613EB3">
      <w:pPr>
        <w:spacing w:after="160" w:line="259" w:lineRule="auto"/>
        <w:ind w:firstLine="0"/>
        <w:contextualSpacing w:val="0"/>
        <w:rPr>
          <w:rtl/>
        </w:rPr>
      </w:pPr>
      <w:r>
        <w:rPr>
          <w:rFonts w:hint="cs"/>
          <w:rtl/>
        </w:rPr>
        <w:t xml:space="preserve">منبع خیرات و خوبی‌های فراوان. در مفهوم لغوی کوثر بحثی ندارد که خیر زیادی به تو دادیم؛ اما در تعیین مصداق آن، اقوالی هست که برخی از آن‌ها مهم است. </w:t>
      </w:r>
    </w:p>
    <w:p w:rsidR="0092582F" w:rsidRPr="0092582F" w:rsidRDefault="0092582F" w:rsidP="0092582F">
      <w:pPr>
        <w:pStyle w:val="ListParagraph"/>
        <w:numPr>
          <w:ilvl w:val="0"/>
          <w:numId w:val="16"/>
        </w:numPr>
        <w:spacing w:after="160" w:line="259" w:lineRule="auto"/>
        <w:contextualSpacing w:val="0"/>
        <w:rPr>
          <w:b/>
          <w:bCs/>
          <w:rtl/>
        </w:rPr>
      </w:pPr>
      <w:r w:rsidRPr="0092582F">
        <w:rPr>
          <w:rFonts w:hint="cs"/>
          <w:b/>
          <w:bCs/>
          <w:rtl/>
        </w:rPr>
        <w:t>پیروان فراوان</w:t>
      </w:r>
    </w:p>
    <w:p w:rsidR="00613EB3" w:rsidRDefault="00A57612" w:rsidP="00613EB3">
      <w:pPr>
        <w:spacing w:after="160" w:line="259" w:lineRule="auto"/>
        <w:ind w:firstLine="0"/>
        <w:contextualSpacing w:val="0"/>
        <w:rPr>
          <w:rtl/>
        </w:rPr>
      </w:pPr>
      <w:r>
        <w:rPr>
          <w:rFonts w:hint="cs"/>
          <w:rtl/>
        </w:rPr>
        <w:t>یک قول در اینجا این است که کوثر یعنی پیروان زیاد. ما به تو در طول تاریخ، پیروان زیادی خواهیم داد و دین تو باقی خواهد ماند. پیروان و متدینان دین تو در گذر تاریخ، افزایش پیدا خواهند کرد. این یک معناست</w:t>
      </w:r>
      <w:r w:rsidR="00613EB3">
        <w:rPr>
          <w:rFonts w:hint="cs"/>
          <w:rtl/>
        </w:rPr>
        <w:t xml:space="preserve"> که ما به تو در طول تاریخ، پیروان زیادی می‌دهیم. </w:t>
      </w:r>
    </w:p>
    <w:p w:rsidR="0092582F" w:rsidRPr="0092582F" w:rsidRDefault="0092582F" w:rsidP="0092582F">
      <w:pPr>
        <w:pStyle w:val="ListParagraph"/>
        <w:numPr>
          <w:ilvl w:val="0"/>
          <w:numId w:val="16"/>
        </w:numPr>
        <w:spacing w:after="160" w:line="259" w:lineRule="auto"/>
        <w:contextualSpacing w:val="0"/>
        <w:rPr>
          <w:b/>
          <w:bCs/>
          <w:rtl/>
        </w:rPr>
      </w:pPr>
      <w:r w:rsidRPr="0092582F">
        <w:rPr>
          <w:rFonts w:hint="cs"/>
          <w:b/>
          <w:bCs/>
          <w:rtl/>
        </w:rPr>
        <w:lastRenderedPageBreak/>
        <w:t>دین و معارف دینی</w:t>
      </w:r>
    </w:p>
    <w:p w:rsidR="00955056" w:rsidRDefault="00613EB3" w:rsidP="00613EB3">
      <w:pPr>
        <w:spacing w:after="160" w:line="259" w:lineRule="auto"/>
        <w:ind w:firstLine="0"/>
        <w:contextualSpacing w:val="0"/>
        <w:rPr>
          <w:rtl/>
        </w:rPr>
      </w:pPr>
      <w:r>
        <w:rPr>
          <w:rFonts w:hint="cs"/>
          <w:rtl/>
        </w:rPr>
        <w:t>یک معنای کوثر یعنی دین. یعنی ما به تو دین و معارفی بخشیدیم که در آن خیرات و معارف فراوانی وجود دار</w:t>
      </w:r>
      <w:r w:rsidR="005562D2">
        <w:rPr>
          <w:rFonts w:hint="cs"/>
          <w:rtl/>
        </w:rPr>
        <w:t>د</w:t>
      </w:r>
    </w:p>
    <w:p w:rsidR="0092582F" w:rsidRPr="0092582F" w:rsidRDefault="0092582F" w:rsidP="0092582F">
      <w:pPr>
        <w:pStyle w:val="ListParagraph"/>
        <w:numPr>
          <w:ilvl w:val="0"/>
          <w:numId w:val="16"/>
        </w:numPr>
        <w:spacing w:after="160" w:line="259" w:lineRule="auto"/>
        <w:contextualSpacing w:val="0"/>
        <w:rPr>
          <w:b/>
          <w:bCs/>
          <w:rtl/>
        </w:rPr>
      </w:pPr>
      <w:r w:rsidRPr="0092582F">
        <w:rPr>
          <w:rFonts w:hint="cs"/>
          <w:b/>
          <w:bCs/>
          <w:rtl/>
        </w:rPr>
        <w:t>ذریه‌ی فروان</w:t>
      </w:r>
    </w:p>
    <w:p w:rsidR="003A082E" w:rsidRDefault="005562D2" w:rsidP="001A0F4E">
      <w:pPr>
        <w:spacing w:after="160" w:line="259" w:lineRule="auto"/>
        <w:ind w:firstLine="0"/>
        <w:contextualSpacing w:val="0"/>
        <w:rPr>
          <w:rtl/>
        </w:rPr>
      </w:pPr>
      <w:r>
        <w:rPr>
          <w:rFonts w:hint="cs"/>
          <w:rtl/>
        </w:rPr>
        <w:t xml:space="preserve">معنای سوم آن این است که ما به تو ذریه‌ی فراوانی دادیم. ذریه‌ای که از طریق </w:t>
      </w:r>
      <w:r w:rsidR="001A0F4E">
        <w:rPr>
          <w:rFonts w:hint="cs"/>
          <w:rtl/>
        </w:rPr>
        <w:t>حضرت زهرا</w:t>
      </w:r>
      <w:r w:rsidR="001A0F4E">
        <w:rPr>
          <w:rFonts w:cs="ALAEM" w:hint="cs"/>
          <w:rtl/>
        </w:rPr>
        <w:t>3</w:t>
      </w:r>
      <w:r w:rsidR="001A0F4E">
        <w:rPr>
          <w:rFonts w:hint="cs"/>
          <w:rtl/>
        </w:rPr>
        <w:t xml:space="preserve"> </w:t>
      </w:r>
      <w:r>
        <w:rPr>
          <w:rFonts w:hint="cs"/>
          <w:rtl/>
        </w:rPr>
        <w:t xml:space="preserve">ست و آن معنای چهارمی هم که برای آن ذکر می‌شود کوثر یعنی فاطمه و ولایت و امامت که از نسل و ذریه‌ی </w:t>
      </w:r>
      <w:r w:rsidR="001A0F4E">
        <w:rPr>
          <w:rFonts w:hint="cs"/>
          <w:rtl/>
        </w:rPr>
        <w:t>حضرت زهرا</w:t>
      </w:r>
      <w:r w:rsidR="001A0F4E">
        <w:rPr>
          <w:rFonts w:cs="ALAEM" w:hint="cs"/>
          <w:rtl/>
        </w:rPr>
        <w:t>3</w:t>
      </w:r>
      <w:r>
        <w:rPr>
          <w:rFonts w:hint="cs"/>
          <w:rtl/>
        </w:rPr>
        <w:t xml:space="preserve"> </w:t>
      </w:r>
      <w:r w:rsidR="0021323D">
        <w:rPr>
          <w:rFonts w:hint="cs"/>
          <w:rtl/>
        </w:rPr>
        <w:t xml:space="preserve">محافظت می‌شود. این‌ها حداقل معنا و مصداقی است که برای کوثر ذکر شده است. </w:t>
      </w:r>
    </w:p>
    <w:p w:rsidR="003A082E" w:rsidRDefault="00C316A8" w:rsidP="003A082E">
      <w:pPr>
        <w:pStyle w:val="Heading4"/>
        <w:rPr>
          <w:rtl/>
        </w:rPr>
      </w:pPr>
      <w:bookmarkStart w:id="5" w:name="_Toc460707900"/>
      <w:bookmarkStart w:id="6" w:name="_GoBack"/>
      <w:r>
        <w:rPr>
          <w:rFonts w:hint="cs"/>
          <w:rtl/>
        </w:rPr>
        <w:t>فاطمه‌ی زهرا</w:t>
      </w:r>
      <w:bookmarkEnd w:id="6"/>
      <w:r>
        <w:rPr>
          <w:rFonts w:cs="ALAEM" w:hint="cs"/>
          <w:rtl/>
        </w:rPr>
        <w:t>3</w:t>
      </w:r>
      <w:r w:rsidR="003A082E">
        <w:rPr>
          <w:rFonts w:hint="cs"/>
          <w:rtl/>
        </w:rPr>
        <w:t xml:space="preserve"> قدر متیقن مصداق کوثر</w:t>
      </w:r>
      <w:bookmarkEnd w:id="5"/>
    </w:p>
    <w:p w:rsidR="001B02C5" w:rsidRDefault="0021323D" w:rsidP="001A0F4E">
      <w:pPr>
        <w:spacing w:after="160" w:line="259" w:lineRule="auto"/>
        <w:ind w:firstLine="0"/>
        <w:contextualSpacing w:val="0"/>
        <w:rPr>
          <w:rtl/>
        </w:rPr>
      </w:pPr>
      <w:r>
        <w:rPr>
          <w:rFonts w:hint="cs"/>
          <w:rtl/>
        </w:rPr>
        <w:t xml:space="preserve">آنچه که در این آیه مسلم است، این است که </w:t>
      </w:r>
      <w:r w:rsidR="001A0F4E">
        <w:rPr>
          <w:rFonts w:hint="cs"/>
          <w:rtl/>
        </w:rPr>
        <w:t>حضرت زهرا</w:t>
      </w:r>
      <w:r w:rsidR="001A0F4E">
        <w:rPr>
          <w:rFonts w:cs="ALAEM" w:hint="cs"/>
          <w:rtl/>
        </w:rPr>
        <w:t>3</w:t>
      </w:r>
      <w:r>
        <w:rPr>
          <w:rFonts w:hint="cs"/>
          <w:rtl/>
        </w:rPr>
        <w:t xml:space="preserve"> محور این کوثر است و قدر متیقن کوثر است. این را ما نمی‌گوییم حتی این را فخر رازی که از علمای بزرگ اهل سنت است، می‌گوید. از </w:t>
      </w:r>
      <w:r w:rsidR="00161829">
        <w:rPr>
          <w:rFonts w:hint="cs"/>
          <w:rtl/>
        </w:rPr>
        <w:t xml:space="preserve">علمایی هم هست که به لحاظ علمی، برجستگی زیادی دارد و آثار بسیار متعدد فلسفی، کلامی، تفسیری و حدیثی نوشته است و در فلسفه کتاب‌های بسیار مهمی دارد. مباحث المشرقیه‌ی او یک کتاب فلسفی بسیار مهمی است و در تفسیر کبیر هم </w:t>
      </w:r>
      <w:r w:rsidR="004A7C85">
        <w:rPr>
          <w:rFonts w:hint="cs"/>
          <w:rtl/>
        </w:rPr>
        <w:t xml:space="preserve">نوشته‌ی فخر رازی است که از مهم‌ترین کتب تفسیری علمای سنت است. فخر رازی هم از علمایی است که متعصب هم بوده است. برخی از آیات ولایت و امامت را که خیلی از علما و دانشمندان اهل سنت، پذیرفته‌اند که مربوط به امامت و ولایت هست را </w:t>
      </w:r>
      <w:r w:rsidR="00E00BAD">
        <w:rPr>
          <w:rFonts w:hint="cs"/>
          <w:rtl/>
        </w:rPr>
        <w:t xml:space="preserve">فخر رازی </w:t>
      </w:r>
      <w:r w:rsidR="004A7C85">
        <w:rPr>
          <w:rFonts w:hint="cs"/>
          <w:rtl/>
        </w:rPr>
        <w:t xml:space="preserve">قبول ندارد. یک </w:t>
      </w:r>
      <w:r w:rsidR="00E00BAD">
        <w:rPr>
          <w:rFonts w:hint="cs"/>
          <w:rtl/>
        </w:rPr>
        <w:t xml:space="preserve">انسان هم بسیار عالم است و کتاب‌های متعددی نوشته است و در تاریخ فقه و کلام و تفسیر و فلسفه از انسان‌های ماندگار دنیای اسلام است. یک عالم برجسته و بسیار قوی است. در میان کتاب‌های او، کتاب تفسیر او از کتاب‌های بسیار شناخته شده است و در عین حال انسانی است که تا حد زیادی متعصب به مذهب سنی است و در آیات ولایت خیلی اشکال و حرف دارد و این در حالی است که خیلی از علمای اهل سنت، ارتباط آن آیات با ولایت را پذیرفته‌اند. </w:t>
      </w:r>
    </w:p>
    <w:p w:rsidR="001B02C5" w:rsidRPr="000444BC" w:rsidRDefault="000444BC" w:rsidP="00323DCC">
      <w:pPr>
        <w:spacing w:after="160" w:line="259" w:lineRule="auto"/>
        <w:ind w:firstLine="0"/>
        <w:contextualSpacing w:val="0"/>
        <w:rPr>
          <w:b/>
          <w:bCs/>
          <w:rtl/>
        </w:rPr>
      </w:pPr>
      <w:r w:rsidRPr="000444BC">
        <w:rPr>
          <w:rFonts w:hint="cs"/>
          <w:b/>
          <w:bCs/>
          <w:rtl/>
        </w:rPr>
        <w:t xml:space="preserve">مصداق کلمه‌ی کوثر در </w:t>
      </w:r>
      <w:r w:rsidRPr="000444BC">
        <w:rPr>
          <w:rFonts w:hint="cs"/>
          <w:b/>
          <w:bCs/>
          <w:rtl/>
        </w:rPr>
        <w:t>نگاه فخررازی</w:t>
      </w:r>
    </w:p>
    <w:p w:rsidR="0057380F" w:rsidRDefault="00E00BAD" w:rsidP="00C316A8">
      <w:pPr>
        <w:spacing w:after="160" w:line="259" w:lineRule="auto"/>
        <w:ind w:firstLine="0"/>
        <w:contextualSpacing w:val="0"/>
        <w:rPr>
          <w:rtl/>
        </w:rPr>
      </w:pPr>
      <w:r>
        <w:rPr>
          <w:rFonts w:hint="cs"/>
          <w:rtl/>
        </w:rPr>
        <w:t>وقتی فخر رازی در کتاب تفسیر خود، به سوره‌ِی کوثر می‌رسد</w:t>
      </w:r>
      <w:r w:rsidR="00096C37">
        <w:rPr>
          <w:rFonts w:hint="cs"/>
          <w:rtl/>
        </w:rPr>
        <w:t>،</w:t>
      </w:r>
      <w:r>
        <w:rPr>
          <w:rFonts w:hint="cs"/>
          <w:rtl/>
        </w:rPr>
        <w:t xml:space="preserve"> در بین آیات ولایت و امامت، و آیاتی که به ذریه‌ی رسول الله ارتباط دارد این آیه را می‌پذیرد </w:t>
      </w:r>
      <w:r w:rsidR="00096C37">
        <w:rPr>
          <w:rFonts w:hint="cs"/>
          <w:rtl/>
        </w:rPr>
        <w:t xml:space="preserve">و سه در معنای کوثر، سه احتمال را بیان می‌کند و احتمال سوم را تقویت می‌کند. به قرائن و شواهدی می‌گوید: این کوثر با ذریه‌ی رسول الله ارتباط دارد و با </w:t>
      </w:r>
      <w:r w:rsidR="00C316A8">
        <w:rPr>
          <w:rFonts w:hint="cs"/>
          <w:rtl/>
        </w:rPr>
        <w:t>فاطمه‌ی زهرا</w:t>
      </w:r>
      <w:r w:rsidR="00C316A8">
        <w:rPr>
          <w:rFonts w:cs="ALAEM" w:hint="cs"/>
          <w:rtl/>
        </w:rPr>
        <w:t>3</w:t>
      </w:r>
      <w:r w:rsidR="00096C37">
        <w:rPr>
          <w:rFonts w:hint="cs"/>
          <w:rtl/>
        </w:rPr>
        <w:t xml:space="preserve"> ارتباط دارد. </w:t>
      </w:r>
    </w:p>
    <w:p w:rsidR="00210D60" w:rsidRDefault="00210D60" w:rsidP="000B0D96">
      <w:pPr>
        <w:spacing w:after="160" w:line="259" w:lineRule="auto"/>
        <w:ind w:firstLine="0"/>
        <w:contextualSpacing w:val="0"/>
        <w:rPr>
          <w:rtl/>
        </w:rPr>
      </w:pPr>
      <w:r>
        <w:rPr>
          <w:rFonts w:hint="cs"/>
          <w:rtl/>
        </w:rPr>
        <w:t>قرائن دال کوثر بودن فاطمه‌ی زهرا</w:t>
      </w:r>
      <w:r>
        <w:rPr>
          <w:rFonts w:cs="ALAEM" w:hint="cs"/>
          <w:rtl/>
        </w:rPr>
        <w:t>3</w:t>
      </w:r>
    </w:p>
    <w:p w:rsidR="00106C72" w:rsidRDefault="00096C37" w:rsidP="000B0D96">
      <w:pPr>
        <w:spacing w:after="160" w:line="259" w:lineRule="auto"/>
        <w:ind w:firstLine="0"/>
        <w:contextualSpacing w:val="0"/>
        <w:rPr>
          <w:rtl/>
        </w:rPr>
      </w:pPr>
      <w:r>
        <w:rPr>
          <w:rFonts w:hint="cs"/>
          <w:rtl/>
        </w:rPr>
        <w:t xml:space="preserve">قرائنی هم در اینجا وجود دارد که من به قرائن تفسیری آن را بیان نمی‌کنم و یک قرینه‌ای که مورد اتفاق همه‌ی مفسیرین است که سوره‌ِی کوتاه کوثر، در شان فاطمه و ذریه‌ی رسول خدا و نسل رسول خدا نازل شده است و بهترین قرینه هم آیه‌ی آخر همین سوره </w:t>
      </w:r>
      <w:r>
        <w:rPr>
          <w:rFonts w:hint="cs"/>
          <w:rtl/>
        </w:rPr>
        <w:lastRenderedPageBreak/>
        <w:t>هست</w:t>
      </w:r>
      <w:r w:rsidR="000B0D96">
        <w:rPr>
          <w:rFonts w:cs="ALAEM" w:hint="cs"/>
          <w:rtl/>
        </w:rPr>
        <w:t>(</w:t>
      </w:r>
      <w:r w:rsidR="000B0D96" w:rsidRPr="000B0D96">
        <w:rPr>
          <w:rtl/>
        </w:rPr>
        <w:t xml:space="preserve"> </w:t>
      </w:r>
      <w:r w:rsidR="000B0D96" w:rsidRPr="000B0D96">
        <w:rPr>
          <w:b/>
          <w:bCs/>
          <w:rtl/>
        </w:rPr>
        <w:t>إِنَّ شَانِئَكَ هُوَ الْأَبْتر</w:t>
      </w:r>
      <w:r w:rsidR="000B0D96">
        <w:rPr>
          <w:rFonts w:cs="ALAEM" w:hint="cs"/>
          <w:rtl/>
        </w:rPr>
        <w:t>)</w:t>
      </w:r>
      <w:r w:rsidR="000B0D96">
        <w:rPr>
          <w:rStyle w:val="FootnoteReference"/>
          <w:rtl/>
        </w:rPr>
        <w:footnoteReference w:id="4"/>
      </w:r>
      <w:r>
        <w:rPr>
          <w:rFonts w:hint="cs"/>
          <w:rtl/>
        </w:rPr>
        <w:t xml:space="preserve"> برای </w:t>
      </w:r>
      <w:r w:rsidR="00005654">
        <w:rPr>
          <w:rFonts w:hint="cs"/>
          <w:rtl/>
        </w:rPr>
        <w:t>آن هم معانی غیر ظاهری ذکر کرده‌اند</w:t>
      </w:r>
      <w:r w:rsidR="000B0D96">
        <w:rPr>
          <w:rFonts w:hint="cs"/>
          <w:rtl/>
        </w:rPr>
        <w:t>؛</w:t>
      </w:r>
      <w:r w:rsidR="00005654">
        <w:rPr>
          <w:rFonts w:hint="cs"/>
          <w:rtl/>
        </w:rPr>
        <w:t xml:space="preserve"> اما تقریبا کسی در این تردیدی ندارد که این سوره، در مقابل تهمت و طعنه‌ای که به رسول خدا زدند این سوره نازل شد و آن طعنه این بود که وقتی فرزندان پسر رسول خدا از دنیا رفتند، مکرر در میان مردم، این تهمت به رسول خدا زده می‌شد و مشرکان این طعنه را به پیامبر می‌زدند که او فرزند پسری ندارد و دشمنان رسول خدا دل</w:t>
      </w:r>
      <w:r w:rsidR="00416312">
        <w:rPr>
          <w:rFonts w:hint="cs"/>
          <w:rtl/>
        </w:rPr>
        <w:t xml:space="preserve">شان را به این خوش کرده بودند که مشعل اسلام بعد از پیامبر خاموش شدنی است چون او پسر ندارد و نسل او قطع می‌شود. دودمانی که راه و مسیر او را ادامه دهند و تداوم ببخشند، باقی نمانده است. این امید واهیی در میان آن‌ها بود و لذا بعد از این که فرزندان پسر پیامبر از دنیا رفتند، این تعبیر را به کار می‌بردند که پیامبر ابتر است و کسی از پیامبر باقی نخواهد ماند. این نکته‌ای بود که در آیه‌ی آخر سوره‌ی کوثر به آن اشاره شده است. این قرینه و قرائن دیگری که در این سوره وجود دارد و اینجا مجال ورود به آن قرائن نیست، نشان دهنده‌ی این است که این کوثر، حداقل و قدر متیقن مضمون این آیه، نسل و ذریه‌ی رسول خدا و آن دختر </w:t>
      </w:r>
      <w:r w:rsidR="009E2E25">
        <w:rPr>
          <w:rFonts w:hint="cs"/>
          <w:rtl/>
        </w:rPr>
        <w:t xml:space="preserve">گرامی و نازنینی است که حامل این ذریه بود. نقطه‌ی اتصال رسول خدا با نسل و ذریه‌ی او بود این قدر متیقن و محور سوره‌ی کوثر است. </w:t>
      </w:r>
    </w:p>
    <w:p w:rsidR="0045596B" w:rsidRDefault="009E2E25" w:rsidP="0045596B">
      <w:pPr>
        <w:spacing w:after="160" w:line="259" w:lineRule="auto"/>
        <w:ind w:firstLine="0"/>
        <w:contextualSpacing w:val="0"/>
        <w:rPr>
          <w:rtl/>
        </w:rPr>
      </w:pPr>
      <w:r>
        <w:rPr>
          <w:rFonts w:hint="cs"/>
          <w:rtl/>
        </w:rPr>
        <w:t xml:space="preserve">ما اصراری نداریم که کوثر را منحصر در آن معنا کنیم. خیر ممکن است کسی بگوید که کوثر دارای معنایی است که همه‌ی </w:t>
      </w:r>
      <w:r w:rsidR="00DD3CA9">
        <w:rPr>
          <w:rFonts w:hint="cs"/>
          <w:rtl/>
        </w:rPr>
        <w:t>این مصادیق را در بر می‌گیرد. کوثر یعنی دینی که دارای آن همه معارف و حقایق است. کوثر یعنی پیروان فراوان و متدینان زیادی که در طول تاریخ، به این دین خواهند گروید. کوثر یعنی امامت و ولایت و کوثر سایر آن مضامین و مصادیقی که دارد را در بر می‌گیرد. اما روی این نقطه نمی‌َشود کوتاه آمد که مصداق اصلی و قدر متیقن معنای کوثر فاطمه و ذریه‌ِی فاطمه است که در این نمی‌شود تردید کرد.</w:t>
      </w:r>
      <w:r w:rsidR="00975722">
        <w:rPr>
          <w:rFonts w:hint="cs"/>
          <w:rtl/>
        </w:rPr>
        <w:t xml:space="preserve"> فخر رازی عالم سنی مذهب که از نظر علمی دارای آن جلالت علمی است و در عین حال انسان متعصبی است، در این سوره‌ که قلم می‌زند و وارد بحث می‌َشود، این را می‌پذیرد و بعد هم جملات خیلی زیبایی </w:t>
      </w:r>
      <w:r w:rsidR="00835CDA">
        <w:rPr>
          <w:rFonts w:hint="cs"/>
          <w:rtl/>
        </w:rPr>
        <w:t>در باب کوثر دارد. می‌گوید محور کوثر و خیر فروانی که خداوند به رسول خود عنایت کرده، فاطمه است و از قبل این وجود نازنین، ذریه‌ی فراوانی که خداوند به پیامبری که پسری از او باقی نمانده، عنایت کرده این مصداق کوثر است. این قدر متیقن کوثر است. بعد فخر رازی میگوید چگونه ما نپذیریم کوثر عظیمی که خداوند به رسول خود بخشید، در حالی که در گذر تاریخ می‌بینیم از همین خاندان و از این درخت تنومند رسالت و امامت و ولایت، چهره‌هایی مثل امام باقر امام صادق و امام کاظم برخواسته‌اند. گویا فخر رازی می‌خواهد بگوید برای کوثر بود</w:t>
      </w:r>
      <w:r w:rsidR="00E93E44">
        <w:rPr>
          <w:rFonts w:hint="cs"/>
          <w:rtl/>
        </w:rPr>
        <w:t>ن فاطمه، همین اندازه که از دودمان او کسی مثل باقر و صادق و امام کاظم به وجود آمده، همین کافی است که فاطمه کوثر باشد. ما زنان بزرگ تاریخ را بزرگ می‌دانیم ک</w:t>
      </w:r>
      <w:r w:rsidR="00275820">
        <w:rPr>
          <w:rFonts w:hint="cs"/>
          <w:rtl/>
        </w:rPr>
        <w:t>ه در دودمان و فرزندان آن‌ها، یک</w:t>
      </w:r>
      <w:r w:rsidR="00E93E44">
        <w:rPr>
          <w:rFonts w:hint="cs"/>
          <w:rtl/>
        </w:rPr>
        <w:t xml:space="preserve"> عالم برخواسته باشد. </w:t>
      </w:r>
      <w:r w:rsidR="00275820">
        <w:rPr>
          <w:rFonts w:hint="cs"/>
          <w:rtl/>
        </w:rPr>
        <w:t xml:space="preserve">می‌گوییم این زن بزرگی بوده است. دو تا دانشمند و متفکر و چهره‌ی بزرگ پیدا شود می‌گوییم این زن، زن بزرگی بوده است. فخر رازی می‌گوید: چطور می‌شود فاطمه را کوثر ننامید در حالی که در دودمان او در طول قرن‌ها، انسان‌های بزرگی برخواسته‌اند و از </w:t>
      </w:r>
      <w:r w:rsidR="001053DD">
        <w:rPr>
          <w:rFonts w:hint="cs"/>
          <w:rtl/>
        </w:rPr>
        <w:t xml:space="preserve">جمله‌ی آن‌ها نام امام باقر و امام صادق را می‌برد. این حرف یک مفسر سنی مذهب هست. مفسری که در خیلی از آیات امامت و ولایت هم کوتاه نمی‌آید. تعصبات سنی‌گری خود را نشان </w:t>
      </w:r>
      <w:r w:rsidR="001053DD">
        <w:rPr>
          <w:rFonts w:hint="cs"/>
          <w:rtl/>
        </w:rPr>
        <w:lastRenderedPageBreak/>
        <w:t xml:space="preserve">می‌دهد؛ اما به سوره‌ِی کوثر که می‌رسد تسلیم می‌شود. کوثر، </w:t>
      </w:r>
      <w:r w:rsidR="008F575A">
        <w:rPr>
          <w:rFonts w:hint="cs"/>
          <w:rtl/>
        </w:rPr>
        <w:t xml:space="preserve">دین رسول خداست. کوثر معارف رسول خداست. کوثر پیروان و متدینان به دین رسول خدا هستند؛ اما محور آن کوثری که قدر متیقن از این آیه است فاطمه و دودمان فاطمه است. دودمانی که هم در کمیت و هم </w:t>
      </w:r>
      <w:r w:rsidR="006B33EA">
        <w:rPr>
          <w:rFonts w:hint="cs"/>
          <w:rtl/>
        </w:rPr>
        <w:t xml:space="preserve">کیفیت، فوق العاده وسعت پیدا کرده‌اند. </w:t>
      </w:r>
    </w:p>
    <w:p w:rsidR="0045596B" w:rsidRDefault="0045596B" w:rsidP="004F087E">
      <w:pPr>
        <w:pStyle w:val="Heading4"/>
        <w:rPr>
          <w:rtl/>
        </w:rPr>
      </w:pPr>
      <w:bookmarkStart w:id="7" w:name="_Toc460707901"/>
      <w:r>
        <w:rPr>
          <w:rFonts w:hint="cs"/>
          <w:rtl/>
        </w:rPr>
        <w:t xml:space="preserve">آمار </w:t>
      </w:r>
      <w:r w:rsidR="004F087E">
        <w:rPr>
          <w:rFonts w:hint="cs"/>
          <w:rtl/>
        </w:rPr>
        <w:t xml:space="preserve">کمی </w:t>
      </w:r>
      <w:r>
        <w:rPr>
          <w:rFonts w:hint="cs"/>
          <w:rtl/>
        </w:rPr>
        <w:t>سادات و ذریه‌ی رسول اکرم</w:t>
      </w:r>
      <w:r>
        <w:rPr>
          <w:rFonts w:cs="ALAEM" w:hint="cs"/>
          <w:rtl/>
        </w:rPr>
        <w:t>7</w:t>
      </w:r>
      <w:bookmarkEnd w:id="7"/>
    </w:p>
    <w:p w:rsidR="003D0BAC" w:rsidRDefault="006B33EA" w:rsidP="00C316A8">
      <w:pPr>
        <w:spacing w:after="160" w:line="259" w:lineRule="auto"/>
        <w:ind w:firstLine="0"/>
        <w:contextualSpacing w:val="0"/>
        <w:rPr>
          <w:rtl/>
        </w:rPr>
      </w:pPr>
      <w:r>
        <w:rPr>
          <w:rFonts w:hint="cs"/>
          <w:rtl/>
        </w:rPr>
        <w:t xml:space="preserve">در کتابی که شاید بیست سی سال قبل نوشته شده است، دارد که ساداتی که ذریه‌ی رسول خدا هستند و از ناحیه‌ی </w:t>
      </w:r>
      <w:r w:rsidR="00C316A8">
        <w:rPr>
          <w:rFonts w:hint="cs"/>
          <w:rtl/>
        </w:rPr>
        <w:t>فاطمه‌ی زهرا</w:t>
      </w:r>
      <w:r w:rsidR="00C316A8">
        <w:rPr>
          <w:rFonts w:cs="ALAEM" w:hint="cs"/>
          <w:rtl/>
        </w:rPr>
        <w:t>3</w:t>
      </w:r>
      <w:r>
        <w:rPr>
          <w:rFonts w:hint="cs"/>
          <w:rtl/>
        </w:rPr>
        <w:t xml:space="preserve"> نسل رسول خدا به حساب می‌آیند، فکر می‌کنم قریب </w:t>
      </w:r>
      <w:r w:rsidR="005E3336">
        <w:rPr>
          <w:rFonts w:hint="cs"/>
          <w:rtl/>
        </w:rPr>
        <w:t xml:space="preserve">به 40 میلیون ذکر کرده است. یعنی حدود 30 سال قبل،‌ دودمان رسول خدا و </w:t>
      </w:r>
      <w:r w:rsidR="00C316A8">
        <w:rPr>
          <w:rFonts w:hint="cs"/>
          <w:rtl/>
        </w:rPr>
        <w:t>فاطمه‌ی زهرا</w:t>
      </w:r>
      <w:r w:rsidR="00C316A8">
        <w:rPr>
          <w:rFonts w:cs="ALAEM" w:hint="cs"/>
          <w:rtl/>
        </w:rPr>
        <w:t>3</w:t>
      </w:r>
      <w:r w:rsidR="005E3336">
        <w:rPr>
          <w:rFonts w:hint="cs"/>
          <w:rtl/>
        </w:rPr>
        <w:t xml:space="preserve"> که تنها همین یک راه هم وجود داشته، در ایران آن زمان حدود 4 میلیون سید وجود دارد و در سایر کشورهای اسلامی، قاره‌ی آسیا و آفریقا و مناطق دیگر، همین طور آمار سادات را به دست آوردند که حدود 40 میلیون در سی سال قبل رقم زده شده بود. همان </w:t>
      </w:r>
      <w:r w:rsidR="008D3445">
        <w:rPr>
          <w:rFonts w:hint="cs"/>
          <w:rtl/>
        </w:rPr>
        <w:t xml:space="preserve">جا هم نویسنده‌ی آن کتاب که یک عرب است تعبیرش این است که ما بر حسب تخمین‌ها می‌گوییم از نسل رسول خدا، همان پیامبری که دشمنان، به دلیل نداشتن پسر او را ابتر نامیدند و دل به این بسته بودند که دودمان رسول خدا قطع خواهد شد، </w:t>
      </w:r>
      <w:r w:rsidR="00300758">
        <w:rPr>
          <w:rFonts w:hint="cs"/>
          <w:rtl/>
        </w:rPr>
        <w:t xml:space="preserve">پیروان او منقرض خواهند شد، دین او به تاریخ خواهد پیوست، قرآن به صورت معجزه‌گونه، پیشگویی کرده است که ای پیامبر ما، آرام و مطمئن باش که ما به تو کوثر بخشیدیم. ما به تو عالی‌ترین نعمت که مجرای امامت و ولایت است و پشتوانه‌ی </w:t>
      </w:r>
      <w:r w:rsidR="006D4D5B">
        <w:rPr>
          <w:rFonts w:hint="cs"/>
          <w:rtl/>
        </w:rPr>
        <w:t xml:space="preserve">تداوم دین خدا و بقای رسالت توست، به تو عنایت کردیم. امیدوار و مطمئن باش دشمنان تو نابود خواهند شد. نام دشمنان تو در تاریخ، دفن خواهند شد اما مشعل پیام تو، </w:t>
      </w:r>
      <w:r w:rsidR="00EE7C1C">
        <w:rPr>
          <w:rFonts w:hint="cs"/>
          <w:rtl/>
        </w:rPr>
        <w:t xml:space="preserve">درخت تنومند ذریه و سلاله‌ی تو باقی خواهد ماند و محور این دودمان و درخت تنومند و تناور، </w:t>
      </w:r>
      <w:r w:rsidR="00C316A8">
        <w:rPr>
          <w:rFonts w:hint="cs"/>
          <w:rtl/>
        </w:rPr>
        <w:t>فاطمه‌ی زهرا</w:t>
      </w:r>
      <w:r w:rsidR="00C316A8">
        <w:rPr>
          <w:rFonts w:cs="ALAEM" w:hint="cs"/>
          <w:rtl/>
        </w:rPr>
        <w:t>3</w:t>
      </w:r>
      <w:r w:rsidR="00EE7C1C">
        <w:rPr>
          <w:rFonts w:hint="cs"/>
          <w:rtl/>
        </w:rPr>
        <w:t xml:space="preserve"> است. سی سال قبل می‌گوید علیرغم این که آمار دقیقی وجود ندارد، حدود 40 میلیون سید در جهان وجود دارد. قائدتا اگر آمار درقیق‌تر باشد این رغم افزوده می‌شود و با افزا</w:t>
      </w:r>
      <w:r w:rsidR="000961A8">
        <w:rPr>
          <w:rFonts w:hint="cs"/>
          <w:rtl/>
        </w:rPr>
        <w:t xml:space="preserve">یش جمعیت، باید بحث 80-90 میلیون، ذریه‌ِی رسول الله باشد. در این آمار هم طرف دختر را حساب نمی‌کنند. اگر شما طرف دختر را هم حساب بیاید، افزایش جمعیت را هم به حساب بیاوریم و آمارها هم اگر دقیق‌تر شود، از 100 میلیون به مراتب ذریه‌ی رسول خدا و کسانی که از طریق </w:t>
      </w:r>
      <w:r w:rsidR="00C316A8">
        <w:rPr>
          <w:rFonts w:hint="cs"/>
          <w:rtl/>
        </w:rPr>
        <w:t>فاطمه‌ی زهرا</w:t>
      </w:r>
      <w:r w:rsidR="00C316A8">
        <w:rPr>
          <w:rFonts w:cs="ALAEM" w:hint="cs"/>
          <w:rtl/>
        </w:rPr>
        <w:t>3</w:t>
      </w:r>
      <w:r w:rsidR="000961A8">
        <w:rPr>
          <w:rFonts w:hint="cs"/>
          <w:rtl/>
        </w:rPr>
        <w:t xml:space="preserve"> به این دودمان اتصال پیدا می‌کنند، ارقام بیشتری می‌شود. فخر رازی می‌گوید: این از معجزه‌های قرآن است که پیشگویی کرده تو از قبل یک دختر، دودمانی با این عظمت در تاریخ، </w:t>
      </w:r>
      <w:r w:rsidR="006630F5">
        <w:rPr>
          <w:rFonts w:hint="cs"/>
          <w:rtl/>
        </w:rPr>
        <w:t>از تو به یادگار خواهد ماند. این اعجاز سوره‌ی کوثر است. بیش از 100 میلیون ذریه‌ی رسول خدا در وضع فعلی ماست. این به لحاظ کمیت است</w:t>
      </w:r>
      <w:r w:rsidR="003D0BAC">
        <w:rPr>
          <w:rFonts w:hint="cs"/>
          <w:rtl/>
        </w:rPr>
        <w:t>.</w:t>
      </w:r>
    </w:p>
    <w:p w:rsidR="003D0BAC" w:rsidRDefault="003D0BAC" w:rsidP="003D0BAC">
      <w:pPr>
        <w:pStyle w:val="Heading4"/>
        <w:rPr>
          <w:rtl/>
        </w:rPr>
      </w:pPr>
      <w:bookmarkStart w:id="8" w:name="_Toc460707902"/>
      <w:r>
        <w:rPr>
          <w:rFonts w:hint="cs"/>
          <w:rtl/>
        </w:rPr>
        <w:t>آمار کیفی سادات و ذریه‌ی پیامبر اکرم</w:t>
      </w:r>
      <w:r>
        <w:rPr>
          <w:rFonts w:cs="ALAEM" w:hint="cs"/>
          <w:rtl/>
        </w:rPr>
        <w:t>6</w:t>
      </w:r>
      <w:bookmarkEnd w:id="8"/>
    </w:p>
    <w:p w:rsidR="003D0BAC" w:rsidRDefault="006630F5" w:rsidP="003D0BAC">
      <w:pPr>
        <w:spacing w:after="160" w:line="259" w:lineRule="auto"/>
        <w:ind w:firstLine="0"/>
        <w:contextualSpacing w:val="0"/>
        <w:rPr>
          <w:rtl/>
        </w:rPr>
      </w:pPr>
      <w:r>
        <w:rPr>
          <w:rFonts w:hint="cs"/>
          <w:rtl/>
        </w:rPr>
        <w:t xml:space="preserve">اما وقتی به لحاظ کیفیت به این شجره‌ی طیبه و دودمان بزرگ و درخت بزرگ امامت و رسالت نگاه می‌کنیم، بحث </w:t>
      </w:r>
      <w:r w:rsidR="00404C27">
        <w:rPr>
          <w:rFonts w:hint="cs"/>
          <w:rtl/>
        </w:rPr>
        <w:t xml:space="preserve">عدد و رغم و آمار 100 میلیون سید لازم نیست. اینجا بحث این است که کسی مثل امام صادق و امام باقر برخواسته است. کسی مثل امام زمان حضور دارد. در این دودمان آن همه، اولیای الهی، دانشمندان عظیم الشان، چهره‌هایی که هر کدام، مشعل فروزان برای هدایت بشر بودند. این کوثر و اعجاز قرآن نیست؟ آن زمانی که رسول خدا در تنهایی </w:t>
      </w:r>
      <w:r w:rsidR="00D059A6">
        <w:rPr>
          <w:rFonts w:hint="cs"/>
          <w:rtl/>
        </w:rPr>
        <w:t xml:space="preserve">در غربت بود در مقابل حجم عظیم طعنه‌های دشمن بود و </w:t>
      </w:r>
      <w:r w:rsidR="00D059A6">
        <w:rPr>
          <w:rFonts w:hint="cs"/>
          <w:rtl/>
        </w:rPr>
        <w:lastRenderedPageBreak/>
        <w:t>از او تنها یک دختر باقی مانده بود، سوره‌ی کوتاهی به این زیبایی و فصاحت و بلاغت وارد شد که ای پیامبر، ما به تو کوثر بخشیدیم. این کوثر پشتوانه‌ی حرکت و پیام تو خواهد بود. کمیت آن بیش از 100 میلیون ذریه‌ی رسول خداست</w:t>
      </w:r>
      <w:r w:rsidR="006A6734">
        <w:rPr>
          <w:rFonts w:hint="cs"/>
          <w:rtl/>
        </w:rPr>
        <w:t xml:space="preserve"> و کیفیت آن سلسله‌ی امامان و پیشوایان بزرگ الهی و آن همه عالم و دانشمند و آن همه برکات و خیراتی که سراسر عالم را پر کرده است. این کوثر است این فاطمه است. این فاطمه، وجود کمی نیست. تازه این یک بخش از شخصیت فاطمه است. فاطمه کوثری است که از نسل او، صدها </w:t>
      </w:r>
      <w:r w:rsidR="003B5D4D">
        <w:rPr>
          <w:rFonts w:hint="cs"/>
          <w:rtl/>
        </w:rPr>
        <w:t xml:space="preserve">میلیون ذریه‌ی رسول خدا پدید آمدند و از نسل او امامان و پیشوایان معصوم برخواستند و در دودمان او آن همه عالمان و بزرگان و چهره‌های ممتاز پدیدار شد. این یک گوشه از شخصیت فاطمه است. </w:t>
      </w:r>
    </w:p>
    <w:p w:rsidR="00890C43" w:rsidRDefault="003B5D4D" w:rsidP="003D0BAC">
      <w:pPr>
        <w:spacing w:after="160" w:line="259" w:lineRule="auto"/>
        <w:ind w:firstLine="0"/>
        <w:contextualSpacing w:val="0"/>
        <w:rPr>
          <w:rtl/>
        </w:rPr>
      </w:pPr>
      <w:r>
        <w:rPr>
          <w:rFonts w:hint="cs"/>
          <w:rtl/>
        </w:rPr>
        <w:t xml:space="preserve">خواهران و برادران، ما در مکتبی زندگی می‌کنیم </w:t>
      </w:r>
      <w:r w:rsidR="00182867">
        <w:rPr>
          <w:rFonts w:hint="cs"/>
          <w:rtl/>
        </w:rPr>
        <w:t xml:space="preserve">که خداوند این همه افتخار به او داده است و در میان این افتخارات، تنها فاطمه کافی است برای این که به ما امید بدهد به ما روح و ایمان بدهد. الگوی حرکت و ایمان ما باشد. یک گوشه‌ی شخصیت این معدن خیرات و برکات فراوان، این دودمان </w:t>
      </w:r>
      <w:r w:rsidR="00F14D0E">
        <w:rPr>
          <w:rFonts w:hint="cs"/>
          <w:rtl/>
        </w:rPr>
        <w:t>فراوان و آن چهره‌های  بزرگ ایمانی و امامت و ولایت هست و بخش‌ه</w:t>
      </w:r>
      <w:r w:rsidR="000D6119">
        <w:rPr>
          <w:rFonts w:hint="cs"/>
          <w:rtl/>
        </w:rPr>
        <w:t>ای دیگر زندگی فاطمه هم چشمه‌های دیگری</w:t>
      </w:r>
      <w:r w:rsidR="00F14D0E">
        <w:rPr>
          <w:rFonts w:hint="cs"/>
          <w:rtl/>
        </w:rPr>
        <w:t xml:space="preserve"> از همین کوثر است. این سرچشمه‌ای هست که از آن </w:t>
      </w:r>
      <w:r w:rsidR="000D6119">
        <w:rPr>
          <w:rFonts w:hint="cs"/>
          <w:rtl/>
        </w:rPr>
        <w:t xml:space="preserve">چشمه‌ها برخواسته است. این آب زلالی است. این فاطمه است. این گوشه‌ای از زندگی فاطمه است. </w:t>
      </w:r>
    </w:p>
    <w:p w:rsidR="00890C43" w:rsidRDefault="00890C43" w:rsidP="003D0BAC">
      <w:pPr>
        <w:spacing w:after="160" w:line="259" w:lineRule="auto"/>
        <w:ind w:firstLine="0"/>
        <w:contextualSpacing w:val="0"/>
        <w:rPr>
          <w:rtl/>
        </w:rPr>
      </w:pPr>
      <w:r>
        <w:rPr>
          <w:rFonts w:hint="cs"/>
          <w:rtl/>
        </w:rPr>
        <w:t>فرازهایی از خطبه‌ی فدکیه حضرت زهرا</w:t>
      </w:r>
      <w:r>
        <w:rPr>
          <w:rFonts w:cs="ALAEM" w:hint="cs"/>
          <w:rtl/>
        </w:rPr>
        <w:t>3</w:t>
      </w:r>
    </w:p>
    <w:p w:rsidR="00F11D34" w:rsidRDefault="000D6119" w:rsidP="003D0BAC">
      <w:pPr>
        <w:spacing w:after="160" w:line="259" w:lineRule="auto"/>
        <w:ind w:firstLine="0"/>
        <w:contextualSpacing w:val="0"/>
        <w:rPr>
          <w:rFonts w:hint="cs"/>
          <w:rtl/>
        </w:rPr>
      </w:pPr>
      <w:r>
        <w:rPr>
          <w:rFonts w:hint="cs"/>
          <w:rtl/>
        </w:rPr>
        <w:t xml:space="preserve">همین فاطمه‌ای که به گوشه‌ای از کوثر بودن او و خیرات و برکات عظیمی که خداوند از مجرای این فیض، نصیب بشریت کرده، وقتی که به سراغ </w:t>
      </w:r>
      <w:r w:rsidR="00856F37">
        <w:rPr>
          <w:rFonts w:hint="cs"/>
          <w:rtl/>
        </w:rPr>
        <w:t xml:space="preserve">او برویم و در مسجد مدینه او را ببینیم، آن همه حماسه می‌آفریند و آن همه معرفت می‌آموزد. آن خطبه‌ی فدکیه که در افق تاریخ، مانند آن را کم داریم، </w:t>
      </w:r>
      <w:r w:rsidR="00323DCC">
        <w:rPr>
          <w:rFonts w:hint="cs"/>
          <w:rtl/>
        </w:rPr>
        <w:t>بر تارک تاریخ بشریت، آن فصاحت و بلاغت و آن همه علم و معرفت و حماسه، در خطابه‌ی فدکیه</w:t>
      </w:r>
      <w:r w:rsidR="00323DCC" w:rsidRPr="00323DCC">
        <w:rPr>
          <w:rFonts w:hint="cs"/>
          <w:rtl/>
        </w:rPr>
        <w:t xml:space="preserve"> </w:t>
      </w:r>
      <w:r w:rsidR="00323DCC">
        <w:rPr>
          <w:rFonts w:hint="cs"/>
          <w:rtl/>
        </w:rPr>
        <w:t>می‌درخشد که در سال‌های قبل بخش‌هایی از آن را خواندم و امروز هم از باب تبرک، در پایان این خطبه، به چند فراز از خطبه‌ی فدکیه اشاره می‌کنم. محورهایی که در این خطبه مورد سخن فاطمه‌ی زهرا</w:t>
      </w:r>
      <w:r w:rsidR="00C316A8">
        <w:rPr>
          <w:rFonts w:cs="ALAEM" w:hint="cs"/>
          <w:rtl/>
        </w:rPr>
        <w:t>3</w:t>
      </w:r>
      <w:r w:rsidR="00323DCC">
        <w:rPr>
          <w:rFonts w:hint="cs"/>
          <w:rtl/>
        </w:rPr>
        <w:t xml:space="preserve"> هست با آن وضع بسیار تکان دهنده و حضور عجیب و تکان ‌دهنده‌ای که </w:t>
      </w:r>
      <w:r w:rsidR="000C0117">
        <w:rPr>
          <w:rFonts w:hint="cs"/>
          <w:rtl/>
        </w:rPr>
        <w:t xml:space="preserve">فاطمه در مسجد مدینه داشت، در یک محور به اصول اعتقادات و معارف دین، اشاره می‌کند و در جای جای این خطبه، با بیان و سخن بسیار زیبا و سنجیده، بخش زیادی از معارف اسلامی را تبیین می‌کند. بخشی از این خطبه، به تبیین جایگاه و منزلت </w:t>
      </w:r>
      <w:r w:rsidR="00ED1E91">
        <w:rPr>
          <w:rFonts w:hint="cs"/>
          <w:rtl/>
        </w:rPr>
        <w:t>و نقش رسول خدا</w:t>
      </w:r>
      <w:r w:rsidR="00ED1E91">
        <w:rPr>
          <w:rFonts w:cs="ALAEM" w:hint="cs"/>
          <w:rtl/>
        </w:rPr>
        <w:t>6</w:t>
      </w:r>
      <w:r w:rsidR="00ED1E91">
        <w:rPr>
          <w:rFonts w:hint="cs"/>
          <w:rtl/>
        </w:rPr>
        <w:t xml:space="preserve"> در پایه‌گذاری دین اسلام پرداخته است و قسمتی از این خطبه، به تبیین جایگاه امیرالمومنین</w:t>
      </w:r>
      <w:r w:rsidR="00ED1E91">
        <w:rPr>
          <w:rFonts w:cs="ALAEM" w:hint="cs"/>
          <w:rtl/>
        </w:rPr>
        <w:t>7</w:t>
      </w:r>
      <w:r w:rsidR="00ED1E91">
        <w:rPr>
          <w:rFonts w:hint="cs"/>
          <w:rtl/>
        </w:rPr>
        <w:t xml:space="preserve"> و آن امام بزرگ، اختصاص پیدا کرده است و قسمت‌های زیادی از این خطبه، به شناخت انحرافی که در </w:t>
      </w:r>
      <w:r w:rsidR="0055145C">
        <w:rPr>
          <w:rFonts w:hint="cs"/>
          <w:rtl/>
        </w:rPr>
        <w:t>جامعه پدید آمده بود، اختصاص پیدا کرده است. با کلماتی بسیار کوتاه و زیبا که عمق روان‌شناسی و جامعه‌شناسی نگاه فاطمه را نشان می‌دهد، وضعیت مردمی که به گمراهی کشیده شده بودند، در آنجا نشان داده می‌شود</w:t>
      </w:r>
      <w:r w:rsidR="00F11D34">
        <w:rPr>
          <w:rFonts w:hint="cs"/>
          <w:rtl/>
        </w:rPr>
        <w:t>.</w:t>
      </w:r>
    </w:p>
    <w:p w:rsidR="00EA65FB" w:rsidRDefault="0055145C" w:rsidP="0021219E">
      <w:pPr>
        <w:spacing w:after="160" w:line="259" w:lineRule="auto"/>
        <w:ind w:firstLine="0"/>
        <w:contextualSpacing w:val="0"/>
        <w:rPr>
          <w:rtl/>
        </w:rPr>
      </w:pPr>
      <w:r>
        <w:rPr>
          <w:rFonts w:hint="cs"/>
          <w:rtl/>
        </w:rPr>
        <w:lastRenderedPageBreak/>
        <w:t>از این جمله‌ی این محور چهارم</w:t>
      </w:r>
      <w:r w:rsidR="00F11D34">
        <w:rPr>
          <w:rFonts w:hint="cs"/>
          <w:rtl/>
        </w:rPr>
        <w:t>،</w:t>
      </w:r>
      <w:r>
        <w:rPr>
          <w:rFonts w:hint="cs"/>
          <w:rtl/>
        </w:rPr>
        <w:t xml:space="preserve"> این جملات فاطمه است: </w:t>
      </w:r>
      <w:r w:rsidR="00A2699F">
        <w:rPr>
          <w:rFonts w:hint="cs"/>
          <w:rtl/>
        </w:rPr>
        <w:t>«</w:t>
      </w:r>
      <w:r w:rsidR="00A2699F" w:rsidRPr="00A2699F">
        <w:rPr>
          <w:b/>
          <w:bCs/>
          <w:rtl/>
        </w:rPr>
        <w:t>فَلَمَّا اخْتَارَ اللَّهُ لِنَبِيِّهِ دَارَ أَنْبِيَائِهِ، وَ مَأْوَى أَصْفِيَائِه</w:t>
      </w:r>
      <w:r w:rsidR="00A2699F" w:rsidRPr="00A2699F">
        <w:rPr>
          <w:rtl/>
        </w:rPr>
        <w:t>‏</w:t>
      </w:r>
      <w:r w:rsidR="00A2699F">
        <w:rPr>
          <w:rFonts w:hint="cs"/>
          <w:rtl/>
        </w:rPr>
        <w:t>»</w:t>
      </w:r>
      <w:r w:rsidR="00A2699F">
        <w:rPr>
          <w:rStyle w:val="FootnoteReference"/>
          <w:rtl/>
        </w:rPr>
        <w:footnoteReference w:id="5"/>
      </w:r>
      <w:r w:rsidR="00B84CF6">
        <w:rPr>
          <w:rFonts w:hint="cs"/>
          <w:rtl/>
        </w:rPr>
        <w:t>. هنگامی که خداوند رسول خود را به سوی خود دعوت کرد و او را از این عالم به عالم ملکوت بر کشید</w:t>
      </w:r>
      <w:r w:rsidR="00D73C11">
        <w:rPr>
          <w:rFonts w:hint="cs"/>
          <w:rtl/>
        </w:rPr>
        <w:t xml:space="preserve"> </w:t>
      </w:r>
      <w:r w:rsidR="00994F1B">
        <w:rPr>
          <w:rFonts w:hint="cs"/>
          <w:rtl/>
        </w:rPr>
        <w:t>«</w:t>
      </w:r>
      <w:r w:rsidR="00994F1B" w:rsidRPr="00994F1B">
        <w:rPr>
          <w:rtl/>
        </w:rPr>
        <w:t xml:space="preserve"> </w:t>
      </w:r>
      <w:r w:rsidR="00994F1B" w:rsidRPr="00994F1B">
        <w:rPr>
          <w:b/>
          <w:bCs/>
          <w:rtl/>
        </w:rPr>
        <w:t>ظَهَرَ فِيكُمْ حَسِيكَةُ النِّفَاق</w:t>
      </w:r>
      <w:r w:rsidR="00994F1B" w:rsidRPr="00A2699F">
        <w:rPr>
          <w:rtl/>
        </w:rPr>
        <w:t>‏</w:t>
      </w:r>
      <w:r w:rsidR="00994F1B">
        <w:rPr>
          <w:rFonts w:hint="cs"/>
          <w:rtl/>
        </w:rPr>
        <w:t>»</w:t>
      </w:r>
      <w:r w:rsidR="00B84CF6">
        <w:rPr>
          <w:rFonts w:hint="cs"/>
          <w:rtl/>
        </w:rPr>
        <w:t xml:space="preserve"> در میان شما مردم مدینه، دشمنی‌های منافقانه آشکار شد. </w:t>
      </w:r>
      <w:r w:rsidR="005A535F">
        <w:rPr>
          <w:rFonts w:hint="cs"/>
          <w:rtl/>
        </w:rPr>
        <w:t>دشمنی‌های نهفته‌ی تاریخی در میان شما بعد از رسول خدا آشکار شد</w:t>
      </w:r>
      <w:r w:rsidR="00D73C11">
        <w:rPr>
          <w:rFonts w:hint="cs"/>
          <w:rtl/>
        </w:rPr>
        <w:t>«</w:t>
      </w:r>
      <w:r w:rsidR="00D73C11" w:rsidRPr="00994F1B">
        <w:rPr>
          <w:rtl/>
        </w:rPr>
        <w:t xml:space="preserve"> </w:t>
      </w:r>
      <w:r w:rsidR="00D73C11" w:rsidRPr="00D73C11">
        <w:rPr>
          <w:b/>
          <w:bCs/>
          <w:rtl/>
        </w:rPr>
        <w:t xml:space="preserve">وَ سَمَلَ جِلْبَابُ الدِّين </w:t>
      </w:r>
      <w:r w:rsidR="00D73C11" w:rsidRPr="00A2699F">
        <w:rPr>
          <w:rtl/>
        </w:rPr>
        <w:t>‏</w:t>
      </w:r>
      <w:r w:rsidR="00D73C11">
        <w:rPr>
          <w:rFonts w:hint="cs"/>
          <w:rtl/>
        </w:rPr>
        <w:t xml:space="preserve">» </w:t>
      </w:r>
      <w:r w:rsidR="005A535F">
        <w:rPr>
          <w:rFonts w:hint="cs"/>
          <w:rtl/>
        </w:rPr>
        <w:t xml:space="preserve">لباس دین با برخورد شما کهنه شد. </w:t>
      </w:r>
      <w:r w:rsidR="00D73C11">
        <w:rPr>
          <w:rFonts w:hint="cs"/>
          <w:rtl/>
        </w:rPr>
        <w:t>«</w:t>
      </w:r>
      <w:r w:rsidR="00D73C11" w:rsidRPr="00994F1B">
        <w:rPr>
          <w:rtl/>
        </w:rPr>
        <w:t xml:space="preserve"> </w:t>
      </w:r>
      <w:r w:rsidR="00E739C8" w:rsidRPr="00E739C8">
        <w:rPr>
          <w:b/>
          <w:bCs/>
          <w:rtl/>
        </w:rPr>
        <w:t xml:space="preserve"> وَ نَطَقَ كَاظِمُ الْغَاوِين‏</w:t>
      </w:r>
      <w:r w:rsidR="00D73C11" w:rsidRPr="00A2699F">
        <w:rPr>
          <w:rtl/>
        </w:rPr>
        <w:t>‏</w:t>
      </w:r>
      <w:r w:rsidR="00D73C11">
        <w:rPr>
          <w:rFonts w:hint="cs"/>
          <w:rtl/>
        </w:rPr>
        <w:t>»</w:t>
      </w:r>
      <w:r w:rsidR="005A535F">
        <w:rPr>
          <w:rFonts w:hint="cs"/>
          <w:rtl/>
        </w:rPr>
        <w:t>. سکوت گمراهان، با رحلت رسول خدا شکسته شده بود. گمراهانی که در پرتو</w:t>
      </w:r>
      <w:r w:rsidR="000A7ECD">
        <w:rPr>
          <w:rFonts w:hint="cs"/>
          <w:rtl/>
        </w:rPr>
        <w:t xml:space="preserve"> تشعشع نور رسول خدا، خاموش شده بودند، فرصت یافتند بار دیگر در عرصه‌ی جامعه حضور پیدا کنند </w:t>
      </w:r>
      <w:r w:rsidR="00D73C11">
        <w:rPr>
          <w:rFonts w:hint="cs"/>
          <w:rtl/>
        </w:rPr>
        <w:t>«</w:t>
      </w:r>
      <w:r w:rsidR="00D73C11" w:rsidRPr="00994F1B">
        <w:rPr>
          <w:rtl/>
        </w:rPr>
        <w:t xml:space="preserve"> </w:t>
      </w:r>
      <w:r w:rsidR="00907A45" w:rsidRPr="00907A45">
        <w:rPr>
          <w:b/>
          <w:bCs/>
          <w:rtl/>
        </w:rPr>
        <w:t xml:space="preserve"> وَ نَبَغَ خَامِلُ الْأَقَلِّين‏</w:t>
      </w:r>
      <w:r w:rsidR="00D73C11" w:rsidRPr="00A2699F">
        <w:rPr>
          <w:rtl/>
        </w:rPr>
        <w:t>‏</w:t>
      </w:r>
      <w:r w:rsidR="00D73C11">
        <w:rPr>
          <w:rFonts w:hint="cs"/>
          <w:rtl/>
        </w:rPr>
        <w:t>»</w:t>
      </w:r>
      <w:r w:rsidR="000A7ECD">
        <w:rPr>
          <w:rFonts w:hint="cs"/>
          <w:rtl/>
        </w:rPr>
        <w:t xml:space="preserve"> پست فطرتان خاموش، بار دیگر در عرصه ظهور پیدا کردند. گمراهانی ه روزگای در سوراخ‌ها خزیده </w:t>
      </w:r>
      <w:r w:rsidR="00B27882">
        <w:rPr>
          <w:rFonts w:hint="cs"/>
          <w:rtl/>
        </w:rPr>
        <w:t xml:space="preserve">بودند، امروز در پرتو این حرکت منافقان خود را اظهار می‌کنند و اعلام وجود می‌کنند. </w:t>
      </w:r>
      <w:r w:rsidR="00356469">
        <w:rPr>
          <w:rFonts w:hint="cs"/>
          <w:rtl/>
        </w:rPr>
        <w:t>«</w:t>
      </w:r>
      <w:r w:rsidR="00356469" w:rsidRPr="00994F1B">
        <w:rPr>
          <w:rtl/>
        </w:rPr>
        <w:t xml:space="preserve"> </w:t>
      </w:r>
      <w:r w:rsidR="00907A45" w:rsidRPr="00907A45">
        <w:rPr>
          <w:b/>
          <w:bCs/>
          <w:rtl/>
        </w:rPr>
        <w:t>وَ سَمَلَ جِلْبَابُ الدِّينِ، وَ نَطَقَ كَاظِمُ الْغَاوِينَ، وَ نَبَغَ خَامِلُ الْأَقَلِّين‏</w:t>
      </w:r>
      <w:r w:rsidR="00356469" w:rsidRPr="00A2699F">
        <w:rPr>
          <w:rtl/>
        </w:rPr>
        <w:t>‏</w:t>
      </w:r>
      <w:r w:rsidR="00356469">
        <w:rPr>
          <w:rFonts w:hint="cs"/>
          <w:rtl/>
        </w:rPr>
        <w:t>»</w:t>
      </w:r>
      <w:r w:rsidR="00907A45">
        <w:rPr>
          <w:rFonts w:hint="cs"/>
          <w:rtl/>
        </w:rPr>
        <w:t xml:space="preserve"> </w:t>
      </w:r>
      <w:r w:rsidR="00B27882">
        <w:rPr>
          <w:rFonts w:hint="cs"/>
          <w:rtl/>
        </w:rPr>
        <w:t xml:space="preserve">لباس دین کهنه شد. سکوت گمراهان، </w:t>
      </w:r>
      <w:r w:rsidR="004224B6">
        <w:rPr>
          <w:rFonts w:hint="cs"/>
          <w:rtl/>
        </w:rPr>
        <w:t xml:space="preserve">شکسته شد و پست‌فطرتان خاموش، به سخن در آمدند. </w:t>
      </w:r>
      <w:r w:rsidR="00356469">
        <w:rPr>
          <w:rFonts w:hint="cs"/>
          <w:rtl/>
        </w:rPr>
        <w:t>«</w:t>
      </w:r>
      <w:r w:rsidR="00356469" w:rsidRPr="00994F1B">
        <w:rPr>
          <w:rtl/>
        </w:rPr>
        <w:t xml:space="preserve"> </w:t>
      </w:r>
      <w:r w:rsidR="00907A45" w:rsidRPr="00907A45">
        <w:rPr>
          <w:b/>
          <w:bCs/>
          <w:rtl/>
        </w:rPr>
        <w:t xml:space="preserve"> وَ هَدَرَ فَنِيقُ الْمُبْطِلِين‏</w:t>
      </w:r>
      <w:r w:rsidR="00356469" w:rsidRPr="00A2699F">
        <w:rPr>
          <w:rtl/>
        </w:rPr>
        <w:t>‏</w:t>
      </w:r>
      <w:r w:rsidR="00356469">
        <w:rPr>
          <w:rFonts w:hint="cs"/>
          <w:rtl/>
        </w:rPr>
        <w:t>»</w:t>
      </w:r>
      <w:r w:rsidR="004224B6">
        <w:rPr>
          <w:rFonts w:hint="cs"/>
          <w:rtl/>
        </w:rPr>
        <w:t xml:space="preserve"> صدای اشتران باطل‌پیشه بلند شد. شتران خوابیده و خاموش باطل، بار دیگر در عرصه‌ی جامعه به خودنمایی پرداختند. </w:t>
      </w:r>
      <w:r w:rsidR="00356469">
        <w:rPr>
          <w:rFonts w:hint="cs"/>
          <w:rtl/>
        </w:rPr>
        <w:t>«</w:t>
      </w:r>
      <w:r w:rsidR="00356469" w:rsidRPr="00994F1B">
        <w:rPr>
          <w:rtl/>
        </w:rPr>
        <w:t xml:space="preserve"> </w:t>
      </w:r>
      <w:r w:rsidR="00D84BE1" w:rsidRPr="00D84BE1">
        <w:rPr>
          <w:b/>
          <w:bCs/>
          <w:rtl/>
        </w:rPr>
        <w:t xml:space="preserve"> فَخَطَرَ فِي عَرَصَاتِكُم‏</w:t>
      </w:r>
      <w:r w:rsidR="00356469" w:rsidRPr="00A2699F">
        <w:rPr>
          <w:rtl/>
        </w:rPr>
        <w:t>‏</w:t>
      </w:r>
      <w:r w:rsidR="00356469">
        <w:rPr>
          <w:rFonts w:hint="cs"/>
          <w:rtl/>
        </w:rPr>
        <w:t>»</w:t>
      </w:r>
      <w:r w:rsidR="000B5BAC">
        <w:rPr>
          <w:rFonts w:hint="cs"/>
          <w:rtl/>
        </w:rPr>
        <w:t xml:space="preserve"> این اشتران باطل‌پیشه دم‌های خود را به حرکت درآوردند تا خود را نشان دهند و گروهی را به گمراهی دعوت کنند. </w:t>
      </w:r>
      <w:r w:rsidR="00356469">
        <w:rPr>
          <w:rFonts w:hint="cs"/>
          <w:rtl/>
        </w:rPr>
        <w:t>«</w:t>
      </w:r>
      <w:r w:rsidR="00356469" w:rsidRPr="00994F1B">
        <w:rPr>
          <w:rtl/>
        </w:rPr>
        <w:t xml:space="preserve"> </w:t>
      </w:r>
      <w:r w:rsidR="00D84BE1" w:rsidRPr="00D84BE1">
        <w:rPr>
          <w:b/>
          <w:bCs/>
          <w:rtl/>
        </w:rPr>
        <w:t>وَ أَطْلَعَ الشَّيْطَانُ رَأْسَهُ مِنْ مَغْرَزِهِ ‏</w:t>
      </w:r>
      <w:r w:rsidR="00356469" w:rsidRPr="00A2699F">
        <w:rPr>
          <w:rtl/>
        </w:rPr>
        <w:t>‏</w:t>
      </w:r>
      <w:r w:rsidR="00356469">
        <w:rPr>
          <w:rFonts w:hint="cs"/>
          <w:rtl/>
        </w:rPr>
        <w:t>»</w:t>
      </w:r>
      <w:r w:rsidR="000B5BAC">
        <w:rPr>
          <w:rFonts w:hint="cs"/>
          <w:rtl/>
        </w:rPr>
        <w:t>. شیطان سر خود را از مخفیگاه خود بیرون آورد. تا رسول خدا بود، شیطان</w:t>
      </w:r>
      <w:r w:rsidR="00C81EA9">
        <w:rPr>
          <w:rFonts w:hint="cs"/>
          <w:rtl/>
        </w:rPr>
        <w:t xml:space="preserve"> در مخفیگاه خود خزیده بود؛ اما امروز شیطان سر خود را بیرون آورده است. </w:t>
      </w:r>
      <w:r w:rsidR="00356469">
        <w:rPr>
          <w:rFonts w:hint="cs"/>
          <w:rtl/>
        </w:rPr>
        <w:t>«</w:t>
      </w:r>
      <w:r w:rsidR="00356469" w:rsidRPr="00994F1B">
        <w:rPr>
          <w:rtl/>
        </w:rPr>
        <w:t xml:space="preserve"> </w:t>
      </w:r>
      <w:r w:rsidR="00B21934" w:rsidRPr="00B21934">
        <w:rPr>
          <w:b/>
          <w:bCs/>
          <w:rtl/>
        </w:rPr>
        <w:t>هَاتِفاً بِكُم</w:t>
      </w:r>
      <w:r w:rsidR="00B21934">
        <w:rPr>
          <w:rFonts w:hint="cs"/>
          <w:b/>
          <w:bCs/>
          <w:rtl/>
        </w:rPr>
        <w:t xml:space="preserve"> </w:t>
      </w:r>
      <w:r w:rsidR="00B21934" w:rsidRPr="00B21934">
        <w:rPr>
          <w:b/>
          <w:bCs/>
          <w:rtl/>
        </w:rPr>
        <w:t xml:space="preserve">فَأَلْفَاكُمْ لِدَعْوَتِهِ مُسْتَجِيبِين‏ </w:t>
      </w:r>
      <w:r w:rsidR="00356469" w:rsidRPr="00A2699F">
        <w:rPr>
          <w:rtl/>
        </w:rPr>
        <w:t>‏</w:t>
      </w:r>
      <w:r w:rsidR="00356469">
        <w:rPr>
          <w:rFonts w:hint="cs"/>
          <w:rtl/>
        </w:rPr>
        <w:t xml:space="preserve">» </w:t>
      </w:r>
      <w:r w:rsidR="00C81EA9">
        <w:rPr>
          <w:rFonts w:hint="cs"/>
          <w:rtl/>
        </w:rPr>
        <w:t xml:space="preserve">شما را صدا می‌کند و می‌بیند که شما مردم دعوت او را به راحتی اجابت می‌کنید. این نقطه‌ی ضعف شماست که زمینه‌ای فراهم آورده‌اید که شیطان‌ها در عرصه‌ی </w:t>
      </w:r>
      <w:r w:rsidR="00705C85">
        <w:rPr>
          <w:rFonts w:hint="cs"/>
          <w:rtl/>
        </w:rPr>
        <w:t xml:space="preserve">جامعه، حضور پیدا کنند و اعلام وجود کنند </w:t>
      </w:r>
      <w:r w:rsidR="00356469">
        <w:rPr>
          <w:rFonts w:hint="cs"/>
          <w:rtl/>
        </w:rPr>
        <w:t>«</w:t>
      </w:r>
      <w:r w:rsidR="00356469" w:rsidRPr="00994F1B">
        <w:rPr>
          <w:rtl/>
        </w:rPr>
        <w:t xml:space="preserve"> </w:t>
      </w:r>
      <w:r w:rsidR="006B1D2D" w:rsidRPr="006B1D2D">
        <w:rPr>
          <w:b/>
          <w:bCs/>
          <w:rtl/>
        </w:rPr>
        <w:t xml:space="preserve">وَ لِلْغِرَّةِ فِيهِ مُلَاحِظِين‏ </w:t>
      </w:r>
      <w:r w:rsidR="00356469" w:rsidRPr="00A2699F">
        <w:rPr>
          <w:rtl/>
        </w:rPr>
        <w:t>‏</w:t>
      </w:r>
      <w:r w:rsidR="00356469">
        <w:rPr>
          <w:rFonts w:hint="cs"/>
          <w:rtl/>
        </w:rPr>
        <w:t>»</w:t>
      </w:r>
      <w:r w:rsidR="00705C85">
        <w:rPr>
          <w:rFonts w:hint="cs"/>
          <w:rtl/>
        </w:rPr>
        <w:t xml:space="preserve">. شیطان می‌بیند که شما به راحتی و به آسانی به پیام فریب او پاسخ مثبت می‌دهید. </w:t>
      </w:r>
      <w:r w:rsidR="00E739C8">
        <w:rPr>
          <w:rFonts w:hint="cs"/>
          <w:rtl/>
        </w:rPr>
        <w:t>«</w:t>
      </w:r>
      <w:r w:rsidR="00E739C8" w:rsidRPr="00994F1B">
        <w:rPr>
          <w:rtl/>
        </w:rPr>
        <w:t xml:space="preserve"> </w:t>
      </w:r>
      <w:r w:rsidR="006B1D2D" w:rsidRPr="006B1D2D">
        <w:rPr>
          <w:b/>
          <w:bCs/>
          <w:rtl/>
        </w:rPr>
        <w:t xml:space="preserve">ثُمَّ اسْتَنْهَضَكُمْ فَوَجَدَكُمْ خِفَافا </w:t>
      </w:r>
      <w:r w:rsidR="00E739C8" w:rsidRPr="00A2699F">
        <w:rPr>
          <w:rtl/>
        </w:rPr>
        <w:t>‏</w:t>
      </w:r>
      <w:r w:rsidR="00E739C8">
        <w:rPr>
          <w:rFonts w:hint="cs"/>
          <w:rtl/>
        </w:rPr>
        <w:t>»</w:t>
      </w:r>
      <w:r w:rsidR="00705C85">
        <w:rPr>
          <w:rFonts w:hint="cs"/>
          <w:rtl/>
        </w:rPr>
        <w:t xml:space="preserve"> شما را به قیام دعوت کرد و می‌بینید که چه راحت </w:t>
      </w:r>
      <w:r w:rsidR="00D45EAA">
        <w:rPr>
          <w:rFonts w:hint="cs"/>
          <w:rtl/>
        </w:rPr>
        <w:t xml:space="preserve">دعوت قیام شیطان را پاسخ دادید. مشعل امامت و ولایت را به انحراف کشاندید. </w:t>
      </w:r>
      <w:r w:rsidR="00E739C8">
        <w:rPr>
          <w:rFonts w:hint="cs"/>
          <w:rtl/>
        </w:rPr>
        <w:t>«</w:t>
      </w:r>
      <w:r w:rsidR="00E739C8" w:rsidRPr="00994F1B">
        <w:rPr>
          <w:rtl/>
        </w:rPr>
        <w:t xml:space="preserve"> </w:t>
      </w:r>
      <w:r w:rsidR="0021219E" w:rsidRPr="0021219E">
        <w:rPr>
          <w:b/>
          <w:bCs/>
          <w:rtl/>
        </w:rPr>
        <w:t xml:space="preserve">وَ أَحْمَشَكُمْ فَأَلْفَاكُمْ غِضَاباً، فَوَسَمْتُمْ غَيْرَ إِبِلِكُم‏ </w:t>
      </w:r>
      <w:r w:rsidR="00E739C8" w:rsidRPr="00A2699F">
        <w:rPr>
          <w:rtl/>
        </w:rPr>
        <w:t>‏</w:t>
      </w:r>
      <w:r w:rsidR="0021219E" w:rsidRPr="0021219E">
        <w:rPr>
          <w:rtl/>
        </w:rPr>
        <w:t xml:space="preserve"> </w:t>
      </w:r>
      <w:r w:rsidR="0021219E" w:rsidRPr="0021219E">
        <w:rPr>
          <w:b/>
          <w:bCs/>
          <w:rtl/>
        </w:rPr>
        <w:t>وَ أَوْرَدْتُمْ غَيْرَ شِرْبِكُم</w:t>
      </w:r>
      <w:r w:rsidR="0021219E" w:rsidRPr="0021219E">
        <w:rPr>
          <w:rtl/>
        </w:rPr>
        <w:t>‏</w:t>
      </w:r>
      <w:r w:rsidR="0021219E" w:rsidRPr="0021219E">
        <w:rPr>
          <w:rFonts w:hint="cs"/>
          <w:rtl/>
        </w:rPr>
        <w:t xml:space="preserve"> </w:t>
      </w:r>
      <w:r w:rsidR="00E739C8">
        <w:rPr>
          <w:rFonts w:hint="cs"/>
          <w:rtl/>
        </w:rPr>
        <w:t>»</w:t>
      </w:r>
      <w:r w:rsidR="0021219E">
        <w:rPr>
          <w:rFonts w:hint="cs"/>
          <w:rtl/>
        </w:rPr>
        <w:t xml:space="preserve"> </w:t>
      </w:r>
      <w:r w:rsidR="00D45EAA">
        <w:rPr>
          <w:rFonts w:hint="cs"/>
          <w:rtl/>
        </w:rPr>
        <w:t xml:space="preserve">شما به بی‌راهه رفتید. بر شتری که حق شما نبود سوار شدید. ولایتی که در مسیر دیگری مقرر شده بود شما </w:t>
      </w:r>
      <w:r w:rsidR="00C83C82">
        <w:rPr>
          <w:rFonts w:hint="cs"/>
          <w:rtl/>
        </w:rPr>
        <w:t xml:space="preserve">آن را به انحراف کشاندید. عجبا و شگفتا این انحراف بزرگ اعتقادی و اخلاقی در میان شما مردم مدینه، هنگامی اتفاق افتاد که </w:t>
      </w:r>
      <w:r w:rsidR="00E739C8">
        <w:rPr>
          <w:rFonts w:hint="cs"/>
          <w:rtl/>
        </w:rPr>
        <w:t>«</w:t>
      </w:r>
      <w:r w:rsidR="00E739C8" w:rsidRPr="00994F1B">
        <w:rPr>
          <w:rtl/>
        </w:rPr>
        <w:t xml:space="preserve"> </w:t>
      </w:r>
      <w:r w:rsidR="0021219E" w:rsidRPr="0021219E">
        <w:rPr>
          <w:b/>
          <w:bCs/>
          <w:rtl/>
        </w:rPr>
        <w:t xml:space="preserve">هَذَا وَ الْعَهْدُ قَرِيب‏ </w:t>
      </w:r>
      <w:r w:rsidR="00E739C8" w:rsidRPr="00A2699F">
        <w:rPr>
          <w:rtl/>
        </w:rPr>
        <w:t>‏</w:t>
      </w:r>
      <w:r w:rsidR="00E739C8">
        <w:rPr>
          <w:rFonts w:hint="cs"/>
          <w:rtl/>
        </w:rPr>
        <w:t xml:space="preserve">» </w:t>
      </w:r>
      <w:r w:rsidR="00C83C82">
        <w:rPr>
          <w:rFonts w:hint="cs"/>
          <w:rtl/>
        </w:rPr>
        <w:t xml:space="preserve">هنوز عهد رسول خدا زنده است یاد و نام او چهره و سخن او پیام او همچنان در گوش </w:t>
      </w:r>
      <w:r w:rsidR="004F2730">
        <w:rPr>
          <w:rFonts w:hint="cs"/>
          <w:rtl/>
        </w:rPr>
        <w:t>شما هست و جلوی چشم شماست. هنوز زمانی نگذشته است از سخن و دعوت رسول خدا که این گونه شما به انحراف کشیده شده‌اید. هنوز جراحت‌ها التیام نیافته است</w:t>
      </w:r>
      <w:r w:rsidR="005A0DD3">
        <w:rPr>
          <w:rFonts w:hint="cs"/>
          <w:rtl/>
        </w:rPr>
        <w:t xml:space="preserve">. هنوز آن دعوت‌ها زنده است و شما به این مسیر افتاده‌اید. </w:t>
      </w:r>
    </w:p>
    <w:p w:rsidR="00F14D0E" w:rsidRPr="001A1D6D" w:rsidRDefault="005A0DD3" w:rsidP="00C316A8">
      <w:pPr>
        <w:spacing w:after="160" w:line="259" w:lineRule="auto"/>
        <w:ind w:firstLine="0"/>
        <w:contextualSpacing w:val="0"/>
        <w:rPr>
          <w:rtl/>
        </w:rPr>
      </w:pPr>
      <w:r>
        <w:rPr>
          <w:rFonts w:hint="cs"/>
          <w:rtl/>
        </w:rPr>
        <w:lastRenderedPageBreak/>
        <w:t xml:space="preserve">این روان‌شناسی آگاهانه‌ای است که </w:t>
      </w:r>
      <w:r w:rsidR="00C316A8">
        <w:rPr>
          <w:rFonts w:hint="cs"/>
          <w:rtl/>
        </w:rPr>
        <w:t>فاطمه‌ی زهرا</w:t>
      </w:r>
      <w:r w:rsidR="00C316A8">
        <w:rPr>
          <w:rFonts w:cs="ALAEM" w:hint="cs"/>
          <w:rtl/>
        </w:rPr>
        <w:t>3</w:t>
      </w:r>
      <w:r>
        <w:rPr>
          <w:rFonts w:hint="cs"/>
          <w:rtl/>
        </w:rPr>
        <w:t xml:space="preserve"> در مسجد مدینه، برای مردم تبیین می‌کند که وضع شما چنین وضعی است. بد مسیری را برگزیدید. آینده‌ی خطرناکی را طراحی کردید. ولایتی که مایه‌ی سعادت و بقا و حیات و عزت و کرامت شما بود، این را از مردی که مجذوب فی ذات الله بود. چهره‌ای که با وجود او آتش‌های فتنه خاموش می‌شد. شمشیری که دشمنان را به جای خود می‌نشاند و انسانی که در امر خدا کوشا بود و در راه خدا، همه‌ی رنج‌ها را به جان می‌خرید، ولایت را از او گرفتید و به گمراهان سپردید. این مسیر بدی است که شما انتخاب کردید. این روشنگری فاطمه بود که مسیر آینده‌</w:t>
      </w:r>
      <w:r w:rsidR="00CA5FEA">
        <w:rPr>
          <w:rFonts w:hint="cs"/>
          <w:rtl/>
        </w:rPr>
        <w:t xml:space="preserve">ی تاریخ را روشن کند. انحراف پیدا شد اما حق آشکار و واضح باشد و آیندگان بدانند که فاطمه و یادگار رسول خدا و کوثر خدایی، در مسجد مدینه علیرغم همه‌ی هجوم‌ها و تهاجم‌ها آینده‌ی تاریخ را پیشگویی کرد و خطرات را گوشزد کرد و مردم را به بیداری دعوت کرد. سزای این کوثر، چه بود؟ سلام و درود خدا بر تو ای یادگار پیامبر. سازای این علم و این معرفت </w:t>
      </w:r>
      <w:r w:rsidR="00484707">
        <w:rPr>
          <w:rFonts w:hint="cs"/>
          <w:rtl/>
        </w:rPr>
        <w:t xml:space="preserve">و این آگاهی و این فهم و این شعور و این حماسه و این بصیرت، احترام و تکریم بود. سزای او شنیدن پیام بیداربخش او بود اما کسی این پیام را نشنید. نه تنها این پیام را نشنیدند بلکه به بدترین وجه پاسخ روشنگری او را </w:t>
      </w:r>
      <w:r w:rsidR="004D626B">
        <w:rPr>
          <w:rFonts w:hint="cs"/>
          <w:rtl/>
        </w:rPr>
        <w:t>دادند. وقتی که بین در و دیوار صدای مظلومانه‌ی فاطمه بلند شد. یا فضه خذینی. مرا دریاب. محسن مرا سقط کردند. لا حول و لا قوه الا بالله الع</w:t>
      </w:r>
      <w:r w:rsidR="0076062B">
        <w:rPr>
          <w:rFonts w:hint="cs"/>
          <w:rtl/>
        </w:rPr>
        <w:t xml:space="preserve">لی العظیم. </w:t>
      </w:r>
      <w:r w:rsidR="00EB78AB">
        <w:rPr>
          <w:rFonts w:cs="ALAEM" w:hint="cs"/>
          <w:rtl/>
        </w:rPr>
        <w:t>(</w:t>
      </w:r>
      <w:r w:rsidR="0076062B" w:rsidRPr="00EB78AB">
        <w:rPr>
          <w:b/>
          <w:bCs/>
          <w:rtl/>
        </w:rPr>
        <w:t>وَ سَيَعْلَمُ الَّذينَ ظَلَمُوا أَيَّ مُنْقَلَبٍ يَنْقَلِبُونَ</w:t>
      </w:r>
      <w:r w:rsidR="00EB78AB">
        <w:rPr>
          <w:rFonts w:cs="ALAEM" w:hint="cs"/>
          <w:rtl/>
        </w:rPr>
        <w:t>)</w:t>
      </w:r>
      <w:r w:rsidR="0076062B">
        <w:rPr>
          <w:rStyle w:val="FootnoteReference"/>
          <w:rtl/>
        </w:rPr>
        <w:footnoteReference w:id="6"/>
      </w:r>
    </w:p>
    <w:p w:rsidR="00CC3D87" w:rsidRPr="001A1D6D" w:rsidRDefault="00CC3D87" w:rsidP="00CC3D87">
      <w:pPr>
        <w:ind w:firstLine="0"/>
        <w:rPr>
          <w:b/>
          <w:bCs/>
          <w:rtl/>
        </w:rPr>
      </w:pPr>
      <w:r>
        <w:rPr>
          <w:rFonts w:cs="ALAEM" w:hint="cs"/>
          <w:b/>
          <w:bCs/>
          <w:rtl/>
        </w:rPr>
        <w:t>(</w:t>
      </w:r>
      <w:r w:rsidRPr="001A1D6D">
        <w:rPr>
          <w:b/>
          <w:bCs/>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cs="ALAEM" w:hint="cs"/>
          <w:b/>
          <w:bCs/>
          <w:rtl/>
        </w:rPr>
        <w:t>)</w:t>
      </w:r>
      <w:r w:rsidRPr="001A1D6D">
        <w:rPr>
          <w:b/>
          <w:bCs/>
          <w:vertAlign w:val="superscript"/>
          <w:rtl/>
        </w:rPr>
        <w:footnoteReference w:id="7"/>
      </w:r>
    </w:p>
    <w:p w:rsidR="00CC3D87" w:rsidRPr="001A1D6D" w:rsidRDefault="00CC3D87" w:rsidP="00CC3D87">
      <w:pPr>
        <w:ind w:firstLine="0"/>
        <w:jc w:val="lowKashida"/>
        <w:rPr>
          <w:rtl/>
        </w:rPr>
      </w:pPr>
      <w:r w:rsidRPr="001A1D6D">
        <w:rPr>
          <w:rtl/>
        </w:rPr>
        <w:t>صدق الله العلی العظیم.</w:t>
      </w:r>
    </w:p>
    <w:p w:rsidR="00CC3D87" w:rsidRPr="001A1D6D" w:rsidRDefault="00CC3D87" w:rsidP="00CC3D87">
      <w:pPr>
        <w:bidi w:val="0"/>
        <w:spacing w:after="160" w:line="259" w:lineRule="auto"/>
        <w:ind w:firstLine="0"/>
        <w:contextualSpacing w:val="0"/>
        <w:jc w:val="left"/>
        <w:rPr>
          <w:rFonts w:eastAsia="2  Lotus"/>
          <w:bCs/>
          <w:rtl/>
        </w:rPr>
      </w:pPr>
      <w:bookmarkStart w:id="9"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0" w:name="_Toc455456061"/>
      <w:bookmarkStart w:id="11" w:name="_Toc456883641"/>
      <w:bookmarkStart w:id="12" w:name="_Toc460707903"/>
      <w:r w:rsidRPr="00311121">
        <w:rPr>
          <w:rFonts w:eastAsia="2  Lotus"/>
          <w:bCs/>
          <w:sz w:val="36"/>
          <w:szCs w:val="36"/>
          <w:rtl/>
        </w:rPr>
        <w:lastRenderedPageBreak/>
        <w:t>خطبه‌ی دوم</w:t>
      </w:r>
      <w:bookmarkEnd w:id="9"/>
      <w:bookmarkEnd w:id="10"/>
      <w:bookmarkEnd w:id="11"/>
      <w:bookmarkEnd w:id="12"/>
    </w:p>
    <w:p w:rsidR="00CC3D87" w:rsidRPr="001A1D6D" w:rsidRDefault="00CC3D87" w:rsidP="00CC3D87">
      <w:pPr>
        <w:ind w:firstLine="0"/>
        <w:jc w:val="lowKashida"/>
        <w:rPr>
          <w:rtl/>
        </w:rPr>
      </w:pPr>
      <w:r w:rsidRPr="001A1D6D">
        <w:rPr>
          <w:rtl/>
        </w:rPr>
        <w:t>أَعُوذُ بِاللَّـهِ مِنَ الشَّيْطَانِ الرَّجِيمِ بِسْمِ اللَّـهِ الرَّحْمَـنِ الرَّحِيمِ</w:t>
      </w:r>
      <w:r w:rsidRPr="001A1D6D">
        <w:rPr>
          <w:b/>
          <w:bCs/>
          <w:rtl/>
        </w:rPr>
        <w:t xml:space="preserve"> </w:t>
      </w:r>
      <w:r w:rsidRPr="001A1D6D">
        <w:rPr>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FB7121" w:rsidRDefault="00CC3D87" w:rsidP="00E04728">
      <w:pPr>
        <w:pStyle w:val="Title"/>
        <w:rPr>
          <w:rFonts w:ascii="IRBadr" w:hAnsi="IRBadr" w:cs="IRBadr"/>
          <w:sz w:val="28"/>
          <w:szCs w:val="28"/>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8"/>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Pr="001A1D6D">
        <w:rPr>
          <w:rFonts w:ascii="IRBadr" w:hAnsi="IRBadr" w:cs="IRBadr"/>
          <w:sz w:val="28"/>
          <w:szCs w:val="28"/>
          <w:rtl/>
        </w:rPr>
        <w:t xml:space="preserve"> بار دیگر همه‌ی شما و خودم را به پارسایی و پرهیزکاری دعوت می‌کنم.</w:t>
      </w:r>
      <w:r w:rsidR="00E2712F">
        <w:rPr>
          <w:rFonts w:ascii="IRBadr" w:hAnsi="IRBadr" w:cs="IRBadr" w:hint="cs"/>
          <w:sz w:val="28"/>
          <w:szCs w:val="28"/>
          <w:rtl/>
        </w:rPr>
        <w:t xml:space="preserve"> امیدواریم خداوند به ما توفیق شناخت اسوه‌های ایمانی </w:t>
      </w:r>
      <w:r w:rsidR="00827738">
        <w:rPr>
          <w:rFonts w:ascii="IRBadr" w:hAnsi="IRBadr" w:cs="IRBadr" w:hint="cs"/>
          <w:sz w:val="28"/>
          <w:szCs w:val="28"/>
          <w:rtl/>
        </w:rPr>
        <w:t xml:space="preserve">و الگوهای اهل‌بیت و حضرت فاطمه را به ما عنایت بفرماید و به ما توفیق ادامه‌ی راه این الگوها را عنایت بفرماید. </w:t>
      </w:r>
    </w:p>
    <w:p w:rsidR="00EB78AB" w:rsidRDefault="009E1C88" w:rsidP="00EB78AB">
      <w:pPr>
        <w:pStyle w:val="Heading2"/>
        <w:rPr>
          <w:rtl/>
        </w:rPr>
      </w:pPr>
      <w:bookmarkStart w:id="13" w:name="_Toc460707904"/>
      <w:r>
        <w:rPr>
          <w:rFonts w:hint="cs"/>
          <w:rtl/>
        </w:rPr>
        <w:t>سالروز تاسیس</w:t>
      </w:r>
      <w:r w:rsidR="00EB78AB">
        <w:rPr>
          <w:rFonts w:hint="cs"/>
          <w:rtl/>
        </w:rPr>
        <w:t xml:space="preserve"> شورای نگهبان</w:t>
      </w:r>
      <w:bookmarkEnd w:id="13"/>
    </w:p>
    <w:p w:rsidR="009E1C88" w:rsidRDefault="00827738" w:rsidP="00B55217">
      <w:pPr>
        <w:rPr>
          <w:rtl/>
        </w:rPr>
      </w:pPr>
      <w:r>
        <w:rPr>
          <w:rFonts w:hint="cs"/>
          <w:rtl/>
        </w:rPr>
        <w:t xml:space="preserve">چند مطلب در خطبه دوم است که به صورت کوتاه به آن‌ها اشاره می‌کنم. سالگرد تاسیس شورای نگهبان را پیش رو داریم که در این خصوص چند جمله‌ای را توضیح خواهیم کرد. </w:t>
      </w:r>
    </w:p>
    <w:p w:rsidR="009E1C88" w:rsidRDefault="009E1C88" w:rsidP="009E1C88">
      <w:pPr>
        <w:pStyle w:val="Heading3"/>
        <w:rPr>
          <w:rtl/>
        </w:rPr>
      </w:pPr>
      <w:bookmarkStart w:id="14" w:name="_Toc460707905"/>
      <w:r>
        <w:rPr>
          <w:rFonts w:hint="cs"/>
          <w:rtl/>
        </w:rPr>
        <w:t>تاریخچه‌ای از تشکیل شورای نگهبان</w:t>
      </w:r>
      <w:bookmarkEnd w:id="14"/>
    </w:p>
    <w:p w:rsidR="009E1C88" w:rsidRDefault="00827738" w:rsidP="00B55217">
      <w:pPr>
        <w:rPr>
          <w:rtl/>
        </w:rPr>
      </w:pPr>
      <w:r>
        <w:rPr>
          <w:rFonts w:hint="cs"/>
          <w:rtl/>
        </w:rPr>
        <w:t>همان طور که استحضار دارید، یکی از محورهایی که از زمان مشروطه، برای حفظ و نگهداری قوانین کشور از انحرافات و تقابل با مقررات اسلامی مورد نظر علما بو</w:t>
      </w:r>
      <w:r w:rsidR="00FF618B">
        <w:rPr>
          <w:rFonts w:hint="cs"/>
          <w:rtl/>
        </w:rPr>
        <w:t>ده، از همان دوره‌ی مشروطه، نهادی بود که ناظر بر تطبیق قوانین مصوب مجلس، بر مقررات و احکام اسلام باشد. ما</w:t>
      </w:r>
      <w:r w:rsidR="00A06744">
        <w:rPr>
          <w:rFonts w:hint="cs"/>
          <w:rtl/>
        </w:rPr>
        <w:t xml:space="preserve"> هم</w:t>
      </w:r>
      <w:r w:rsidR="00FF618B">
        <w:rPr>
          <w:rFonts w:hint="cs"/>
          <w:rtl/>
        </w:rPr>
        <w:t xml:space="preserve"> در قانون اساسی نظام مشروطه‌ی سلطنتی حضور چند تن از فقها برای تطبیق قوانین با قوانین اسلام داشتیم</w:t>
      </w:r>
      <w:r w:rsidR="00A06744">
        <w:rPr>
          <w:rFonts w:hint="cs"/>
          <w:rtl/>
        </w:rPr>
        <w:t xml:space="preserve"> و هم در قانون اساسی جمهوری اسلامی که اوائل انقلاب به تصویب رسید و مردم به آن رای دادند، نهادی به عنوان نهاد شورای نگهبان، پیشبینی شد. </w:t>
      </w:r>
    </w:p>
    <w:p w:rsidR="009E1C88" w:rsidRDefault="00047B75" w:rsidP="00047B75">
      <w:pPr>
        <w:pStyle w:val="Heading3"/>
        <w:rPr>
          <w:rtl/>
        </w:rPr>
      </w:pPr>
      <w:bookmarkStart w:id="15" w:name="_Toc460707906"/>
      <w:r>
        <w:rPr>
          <w:rFonts w:hint="cs"/>
          <w:rtl/>
        </w:rPr>
        <w:t>نظیر نهاد شورای نگهبان در کشورهای دیگر</w:t>
      </w:r>
      <w:bookmarkEnd w:id="15"/>
    </w:p>
    <w:p w:rsidR="00047B75" w:rsidRDefault="00A06744" w:rsidP="00047B75">
      <w:pPr>
        <w:rPr>
          <w:rtl/>
        </w:rPr>
      </w:pPr>
      <w:r>
        <w:rPr>
          <w:rFonts w:hint="cs"/>
          <w:rtl/>
        </w:rPr>
        <w:t xml:space="preserve">نظیر این نهاد در بسیاری از کشورهای دنیا هم وجود دارد. یعنی تعدادی از افراد خبره و کارشناس، </w:t>
      </w:r>
      <w:r w:rsidR="00B55217">
        <w:rPr>
          <w:rFonts w:hint="cs"/>
          <w:rtl/>
        </w:rPr>
        <w:t xml:space="preserve">تطبیق قوانین عادی را با قوانین اساسی و کلان کشور را متصدی بشوند در بسیاری از قوانین اساسی کشورهای دیگر هم وجود دارد. در کشورهای بسیار پیشرفته، در کشورهایی که داعیه‌ی بالای دموکراسی دارند این را پذیرفته‌اند که جمعی کارشناس و خبیر و آگاه به قوانین، یک نظارت </w:t>
      </w:r>
      <w:r w:rsidR="00B55217">
        <w:rPr>
          <w:rFonts w:hint="cs"/>
          <w:rtl/>
        </w:rPr>
        <w:lastRenderedPageBreak/>
        <w:t xml:space="preserve">و کنترل کلی را نسبت به قوانین و انطباق آن با قانون اساسی و قوانین پایه‌ی کشور را متکلف باشند. بنابراین شورای نگهبان، با این نام یا با نام‌های دیگر هم در قانون اساسی سابق کشور ما </w:t>
      </w:r>
      <w:r w:rsidR="00523A91">
        <w:rPr>
          <w:rFonts w:hint="cs"/>
          <w:rtl/>
        </w:rPr>
        <w:t>ریشه دارد و هم در بسیاری از قوانین اساسی دنیا وجود دارد</w:t>
      </w:r>
      <w:r w:rsidR="00047B75">
        <w:rPr>
          <w:rFonts w:hint="cs"/>
          <w:rtl/>
        </w:rPr>
        <w:t>.</w:t>
      </w:r>
    </w:p>
    <w:p w:rsidR="00047B75" w:rsidRDefault="00047B75" w:rsidP="00047B75">
      <w:pPr>
        <w:pStyle w:val="Heading3"/>
        <w:rPr>
          <w:rtl/>
        </w:rPr>
      </w:pPr>
      <w:bookmarkStart w:id="16" w:name="_Toc460707907"/>
      <w:r>
        <w:rPr>
          <w:rFonts w:hint="cs"/>
          <w:rtl/>
        </w:rPr>
        <w:t>وظایف شورای نگهبان در قانون اساسی</w:t>
      </w:r>
      <w:bookmarkEnd w:id="16"/>
    </w:p>
    <w:p w:rsidR="00047B75" w:rsidRDefault="00523A91" w:rsidP="00047B75">
      <w:pPr>
        <w:rPr>
          <w:rtl/>
        </w:rPr>
      </w:pPr>
      <w:r>
        <w:rPr>
          <w:rFonts w:hint="cs"/>
          <w:rtl/>
        </w:rPr>
        <w:t xml:space="preserve">در قانون اساسی ما که ده اصل از آن به تشریح وظایف شورای نگهبان اختصاص دارد روح این وظائف به سه وظیفه و مسئولیت اصلی برای شورای نگهبان برمی‌گردد. شورای نگهبان بر حسب قانون اساسی، متکفل سه وظیفه‌ی اصلی است. </w:t>
      </w:r>
    </w:p>
    <w:p w:rsidR="00047B75" w:rsidRDefault="00047B75" w:rsidP="00047B75">
      <w:pPr>
        <w:pStyle w:val="Heading4"/>
        <w:numPr>
          <w:ilvl w:val="0"/>
          <w:numId w:val="17"/>
        </w:numPr>
        <w:rPr>
          <w:rtl/>
        </w:rPr>
      </w:pPr>
      <w:bookmarkStart w:id="17" w:name="_Toc460707908"/>
      <w:r>
        <w:rPr>
          <w:rFonts w:hint="cs"/>
          <w:rtl/>
        </w:rPr>
        <w:t>تطبیق مصوبات مجلس شورای اسلامی با قوانین اسلامی و قانون اساسی</w:t>
      </w:r>
      <w:bookmarkEnd w:id="17"/>
    </w:p>
    <w:p w:rsidR="00827738" w:rsidRDefault="00523A91" w:rsidP="00047B75">
      <w:pPr>
        <w:rPr>
          <w:rtl/>
        </w:rPr>
      </w:pPr>
      <w:r>
        <w:rPr>
          <w:rFonts w:hint="cs"/>
          <w:rtl/>
        </w:rPr>
        <w:t>یک وظیفه، تطبیق قوانین مصوب مجلس شورای اسلامی با قوانین اسلام و قانون اساسی است. این یک وظیفه است که ترکیب شورای نگهبان، برای این است که این مجموعه‌ی کارشناس از فقها و حقوق‌دانان این مسئولت اول را به خوبی اجرا کنند و به دور از هر شائبه‌ای، با نظر کارشناسی، انطباق مصوبات مجلس را با قوانین</w:t>
      </w:r>
      <w:r w:rsidR="004B3D41">
        <w:rPr>
          <w:rFonts w:hint="cs"/>
          <w:rtl/>
        </w:rPr>
        <w:t xml:space="preserve"> اسلام که مبنای نظام کشور ماست و با قانون اساسی تشخیص بدهند و اگر تشخیص عدم مغایرت داشتند، آن قانون ابلاغ می‌شود و به رسمیت می‌رسد و در صورت تشخیص مخالفت، برمی‌گردد. </w:t>
      </w:r>
    </w:p>
    <w:p w:rsidR="00047B75" w:rsidRDefault="00047B75" w:rsidP="00047B75">
      <w:pPr>
        <w:pStyle w:val="Heading4"/>
        <w:numPr>
          <w:ilvl w:val="0"/>
          <w:numId w:val="17"/>
        </w:numPr>
        <w:rPr>
          <w:rtl/>
        </w:rPr>
      </w:pPr>
      <w:bookmarkStart w:id="18" w:name="_Toc460707909"/>
      <w:r>
        <w:rPr>
          <w:rFonts w:hint="cs"/>
          <w:rtl/>
        </w:rPr>
        <w:t>تفسیر قانون اساسی</w:t>
      </w:r>
      <w:bookmarkEnd w:id="18"/>
    </w:p>
    <w:p w:rsidR="004B3D41" w:rsidRDefault="004B3D41" w:rsidP="00B55217">
      <w:pPr>
        <w:rPr>
          <w:rtl/>
        </w:rPr>
      </w:pPr>
      <w:r>
        <w:rPr>
          <w:rFonts w:hint="cs"/>
          <w:rtl/>
        </w:rPr>
        <w:t xml:space="preserve">وظیفه‌ی دوم شورای نگهبان، تفسیر قانون اساسی است. در همه‌ی کشورهای دنیا، یک نهاد تعیین می‌شود و در مواردی که در تفسیر اصل یا ماده‌ای از قانون اساسی اختلافی به وجود آمد، این اختلاف را رفع می‌کند و در قانون اساسی ما دومین وظیفه‌ای که بر دوش شورای نگهبان گذاشته شده، تفسیر قانون اساسی است و تفسیر آن‌ها بر حسب این وظیفه، ملاک و مبنای </w:t>
      </w:r>
      <w:r w:rsidR="00E92A61">
        <w:rPr>
          <w:rFonts w:hint="cs"/>
          <w:rtl/>
        </w:rPr>
        <w:t>عمل مجموعه‌ی نظام و قوای سه‌گانه می‌شود.</w:t>
      </w:r>
    </w:p>
    <w:p w:rsidR="00047B75" w:rsidRDefault="00047B75" w:rsidP="00047B75">
      <w:pPr>
        <w:pStyle w:val="Heading4"/>
        <w:numPr>
          <w:ilvl w:val="0"/>
          <w:numId w:val="17"/>
        </w:numPr>
        <w:rPr>
          <w:rtl/>
        </w:rPr>
      </w:pPr>
      <w:bookmarkStart w:id="19" w:name="_Toc460707910"/>
      <w:r>
        <w:rPr>
          <w:rFonts w:hint="cs"/>
          <w:rtl/>
        </w:rPr>
        <w:t>نظارت بر انتخابات</w:t>
      </w:r>
      <w:bookmarkEnd w:id="19"/>
    </w:p>
    <w:p w:rsidR="00B3505D" w:rsidRDefault="00E92A61" w:rsidP="00EB460A">
      <w:pPr>
        <w:rPr>
          <w:rtl/>
        </w:rPr>
      </w:pPr>
      <w:r>
        <w:rPr>
          <w:rFonts w:hint="cs"/>
          <w:rtl/>
        </w:rPr>
        <w:t xml:space="preserve">سومین مسئولیتی که در قانون اساسی به شورای نگهبان سپرده شده، نظارت بر چهار انتخابات است. ما در کشور پنج نوع انتخابات داریم. غیر از انتخابات شوراهای اسلامی در شهر و روستا که نظارت آن بر عهده‌ی شورای نگهبان نیست، در سایر انتخابات‌ها مانند ریاست جمهوری و مجلس و خبرگان در این انتخابات‌ها نظارت بر درستی انتخابات به عهده‌ی شورای نگهبان است. این سه مسئولیتی است که بر عهده‌ی شورای نگهبان نهاده شده است. </w:t>
      </w:r>
    </w:p>
    <w:p w:rsidR="00B3505D" w:rsidRDefault="00B3505D" w:rsidP="00B3505D">
      <w:pPr>
        <w:pStyle w:val="Heading3"/>
        <w:rPr>
          <w:rtl/>
        </w:rPr>
      </w:pPr>
      <w:bookmarkStart w:id="20" w:name="_Toc460707911"/>
      <w:r>
        <w:rPr>
          <w:rFonts w:hint="cs"/>
          <w:rtl/>
        </w:rPr>
        <w:t>اعضا و نحوه‌ی نصب اعضای شورای نگهبان</w:t>
      </w:r>
      <w:bookmarkEnd w:id="20"/>
    </w:p>
    <w:p w:rsidR="00E92A61" w:rsidRDefault="00E92A61" w:rsidP="00EB460A">
      <w:pPr>
        <w:rPr>
          <w:rtl/>
        </w:rPr>
      </w:pPr>
      <w:r>
        <w:rPr>
          <w:rFonts w:hint="cs"/>
          <w:rtl/>
        </w:rPr>
        <w:t xml:space="preserve">در اینجا به چند نکته اشاره می‌کنم و یکی از این نکات، این است که این چنین نظارتی در قانون اساسی بسیاری از کشورها پیشبینی شده است و چیز غریبی نیست. دوم این که در نهاد شورای نگهبان فقط فقها نیستند؛ چون مسئولیت فراتر از مسائل فقهی هم به این </w:t>
      </w:r>
      <w:r w:rsidR="00EB460A">
        <w:rPr>
          <w:rFonts w:hint="cs"/>
          <w:rtl/>
        </w:rPr>
        <w:t xml:space="preserve">شورا گذاشته شده، شش فقیه و شش حقوق‌دان هم دارد. برای این که مجموعه‌ی این وظایف، هم نیازمند به فقه‌شناسی و آگاهی به فقه دارد و هم آگاهی به قوانین ومقررات و حقوق جدید دارد. به همین خاطر </w:t>
      </w:r>
      <w:r w:rsidR="00823011">
        <w:rPr>
          <w:rFonts w:hint="cs"/>
          <w:rtl/>
        </w:rPr>
        <w:t xml:space="preserve">ترکیب آن هم یک ترکیب جامع است. انتصاب </w:t>
      </w:r>
      <w:r w:rsidR="00823011">
        <w:rPr>
          <w:rFonts w:hint="cs"/>
          <w:rtl/>
        </w:rPr>
        <w:lastRenderedPageBreak/>
        <w:t>فقها هم از سوی رهبری است و آن‌ها هم از طریق مجلس و قوای دیگر انتخاب می‌شوند. این هم نکته‌ی دومی که در قانون اساسی پیشبینی شده است.</w:t>
      </w:r>
    </w:p>
    <w:p w:rsidR="002E4564" w:rsidRDefault="00823011" w:rsidP="00243B71">
      <w:pPr>
        <w:rPr>
          <w:rtl/>
        </w:rPr>
      </w:pPr>
      <w:r>
        <w:rPr>
          <w:rFonts w:hint="cs"/>
          <w:rtl/>
        </w:rPr>
        <w:t xml:space="preserve">نکته‌ی سوم در باب شورای نگهبان این است که بعد از اصلاحی که در قانون اساسی به عمل آمد، موارد اختلافی که بین شورای </w:t>
      </w:r>
      <w:r w:rsidR="00752677">
        <w:rPr>
          <w:rFonts w:hint="cs"/>
          <w:rtl/>
        </w:rPr>
        <w:t>نگهبان و مجلس پیش می‌آمد می‌شد همانجا نگه داشت تا نهایتا خودشان حل کنند اما امام تشخیص دادند و در قانون اساسی هم به رای گذاشته شد برای موارد خاصی که به بنبس</w:t>
      </w:r>
      <w:r w:rsidR="00AA3617">
        <w:rPr>
          <w:rFonts w:hint="cs"/>
          <w:rtl/>
        </w:rPr>
        <w:t>تی پدیدار می‌شد، مجمع تشخیص مصلحت نظام پیشبینی شد که در قانون اساسی وظایف مجمع هم تبیین شده است. این مجمع دو وظیفه‌ی اصلی دارد</w:t>
      </w:r>
      <w:r w:rsidR="00843EE6">
        <w:rPr>
          <w:rFonts w:hint="cs"/>
          <w:rtl/>
        </w:rPr>
        <w:t>.</w:t>
      </w:r>
      <w:r w:rsidR="00AA3617">
        <w:rPr>
          <w:rFonts w:hint="cs"/>
          <w:rtl/>
        </w:rPr>
        <w:t xml:space="preserve"> یکی رفع اختلاف، در مواردی است که بین مجلس و شورای نگهبان اختلاف افتاده </w:t>
      </w:r>
      <w:r w:rsidR="00843EE6">
        <w:rPr>
          <w:rFonts w:hint="cs"/>
          <w:rtl/>
        </w:rPr>
        <w:t xml:space="preserve">و به بنبست رسیده است که از طریق مجمع تشخیص مصلحت حل می‌شود. وظیفه‌ی دوم این مجمع هم ارائه‌ی مشورت در مسائل کلان نظام، به رهبری است. این هم نکته‌ی دیگری است که در اصلاح قانون اساسی پیشبینی شده است. </w:t>
      </w:r>
    </w:p>
    <w:p w:rsidR="002E4564" w:rsidRDefault="002E4564" w:rsidP="002E4564">
      <w:pPr>
        <w:pStyle w:val="Heading3"/>
        <w:rPr>
          <w:rtl/>
        </w:rPr>
      </w:pPr>
      <w:bookmarkStart w:id="21" w:name="_Toc460707912"/>
      <w:r>
        <w:rPr>
          <w:rFonts w:hint="cs"/>
          <w:rtl/>
        </w:rPr>
        <w:t>مواضع قاطع امام خمینی از جایگاه شورای نگهبان</w:t>
      </w:r>
      <w:bookmarkEnd w:id="21"/>
    </w:p>
    <w:p w:rsidR="002E4564" w:rsidRDefault="00843EE6" w:rsidP="00243B71">
      <w:pPr>
        <w:rPr>
          <w:rFonts w:hint="cs"/>
          <w:rtl/>
        </w:rPr>
      </w:pPr>
      <w:r>
        <w:rPr>
          <w:rFonts w:hint="cs"/>
          <w:rtl/>
        </w:rPr>
        <w:t xml:space="preserve">نکته‌ی بعدی هم این است که امام در ارتباط با شورای نگهبان چند نکته‌ی محکم داشتند که ما خارج از بحث‌های جناحی و اختلافی که وجود دارد باید همه‌ی جناح‌ها و قوای حاکم کشور، باید به مسیری که امام طراحی کردند را توجه داشته باشند. یک نکته این بود که امام، با تمام وجود از جایگاه شورای نگهبان، به عنوان مدافع اسلامیت نظام و به عنوان محور حفظ اصالت‌های دینی در قوانین مدون </w:t>
      </w:r>
      <w:r w:rsidR="00690BBA">
        <w:rPr>
          <w:rFonts w:hint="cs"/>
          <w:rtl/>
        </w:rPr>
        <w:t>و مصوب، با همه‌ی وجود دفاع می‌کرد. سخنان فراوانی از امام داریم که امام یک تنه در عرصه‌ی دفاع از جایگاه و شان شورای نگهبان، به عنوان یک جایگاه مصون‌سازی نظام از انحراف‌های قانونی و انحراف‌های اجرایی دفاع می‌کرد و از تعدی به این جایگاه و بی‌اعتنایی به این جایگاه</w:t>
      </w:r>
      <w:r w:rsidR="00931982">
        <w:rPr>
          <w:rFonts w:hint="cs"/>
          <w:rtl/>
        </w:rPr>
        <w:t xml:space="preserve"> و شایعه‌افکنی علیه این جایگاه امام برآشفته می‌شد. این یک اصلی است که همه‌ی کسانی که به نظام اعتقاد دارد این را باید از امام بپذیرند و امام در نصب اعضای شورای نگهبان، تاکید بر این جایگاه می‌کرد. در مقابل کسانی که شایعه‌افکنی می‌کردند یک تنه دفاع می‌کرد و هر جایی هم که نیاز بود امام با سخن یا نوشته‌ای این جایگاه را مورد دفاع جانانه می‌کردند و تلاش هم می‌کردند که فقهای قوی و مسلط و مصون از هوای نفسانی را در شورا قرار دهند</w:t>
      </w:r>
      <w:r w:rsidR="002E4564">
        <w:rPr>
          <w:rFonts w:hint="cs"/>
          <w:rtl/>
        </w:rPr>
        <w:t>.</w:t>
      </w:r>
    </w:p>
    <w:p w:rsidR="00AD536F" w:rsidRDefault="00931982" w:rsidP="00243B71">
      <w:pPr>
        <w:rPr>
          <w:rFonts w:hint="cs"/>
          <w:rtl/>
        </w:rPr>
      </w:pPr>
      <w:r>
        <w:rPr>
          <w:rFonts w:hint="cs"/>
          <w:rtl/>
        </w:rPr>
        <w:t xml:space="preserve">در کنار این البته امام در مواردی که حس می‌کردند </w:t>
      </w:r>
      <w:r w:rsidR="00F10437">
        <w:rPr>
          <w:rFonts w:hint="cs"/>
          <w:rtl/>
        </w:rPr>
        <w:t>که این فقها، باید خودشان را با نیازهای جدید و تحولات زمانه منطبق کنند</w:t>
      </w:r>
      <w:r w:rsidR="005D7627">
        <w:rPr>
          <w:rFonts w:hint="cs"/>
          <w:rtl/>
        </w:rPr>
        <w:t>،</w:t>
      </w:r>
      <w:r w:rsidR="00F10437">
        <w:rPr>
          <w:rFonts w:hint="cs"/>
          <w:rtl/>
        </w:rPr>
        <w:t xml:space="preserve"> به </w:t>
      </w:r>
      <w:r w:rsidR="005D7627">
        <w:rPr>
          <w:rFonts w:hint="cs"/>
          <w:rtl/>
        </w:rPr>
        <w:t xml:space="preserve">آن‌ها هم هشدار و تذکر می‌دادند که فقه ما اگر بخواهد جوابگو باشد باید این طور طراحی شود. اسلام دینی است که پاسخگوی تحولات زمان است و تذکرات لازم را هم در موقع خود، به شورای نگهبان می‌دادند. امام هم به موقع تذکر می‌دادند و هم با همه‌ِی علاقه، این منزلت به طور کلی محفوظ بماند. این هم نکته‌ای است که باید امروز به آن توجه کنیم. واقعا جناح‌ها و گروه‌ها و قوای مختلف کشور، باید جایگاه و شان شورای نگهبان را داشته باشند و مخدوش نکنند. این که کسی اشکالی دارد باید منتقل شود اما شان شورای نگهبان نباید از بین برود. در نگاه نسل جوان، نباید جایگاه و منزلت و ارزش شورای نگهبان، با توجه به تجارب ممتد تاریخی کشور ما، مخدوش شود. این وظیفه‌ی همه‌ِی کسانی است که </w:t>
      </w:r>
      <w:r w:rsidR="00FB4EBB">
        <w:rPr>
          <w:rFonts w:hint="cs"/>
          <w:rtl/>
        </w:rPr>
        <w:t>به امام، قانون اساسی، انقلاب اسلامی و بقای نظام اسلامی علاقه دارند. این محور نگاه و تاکیدات امام بود</w:t>
      </w:r>
      <w:r w:rsidR="00AD536F">
        <w:rPr>
          <w:rFonts w:hint="cs"/>
          <w:rtl/>
        </w:rPr>
        <w:t>.</w:t>
      </w:r>
    </w:p>
    <w:p w:rsidR="00AF5F7C" w:rsidRDefault="00FB4EBB" w:rsidP="00AD536F">
      <w:pPr>
        <w:rPr>
          <w:rtl/>
        </w:rPr>
      </w:pPr>
      <w:r>
        <w:rPr>
          <w:rFonts w:hint="cs"/>
          <w:rtl/>
        </w:rPr>
        <w:t>نکته‌ی دیگر هم این است که شورای نگهبان، برای انجام وظایف خود نیازمند به سازو کارهای مناسبی است که مسئولیت‌های خود را بتواند انجام دهد. این کلیتی است که باید این را بپذیریم. چه در امر نظارت بر انتخابات، چه در تفسیر قانون اساسی</w:t>
      </w:r>
      <w:r w:rsidR="00AD536F">
        <w:rPr>
          <w:rFonts w:hint="cs"/>
          <w:rtl/>
        </w:rPr>
        <w:t>،</w:t>
      </w:r>
      <w:r>
        <w:rPr>
          <w:rFonts w:hint="cs"/>
          <w:rtl/>
        </w:rPr>
        <w:t xml:space="preserve"> چه در </w:t>
      </w:r>
      <w:r w:rsidR="00243B71">
        <w:rPr>
          <w:rFonts w:hint="cs"/>
          <w:rtl/>
        </w:rPr>
        <w:t>تشخیص</w:t>
      </w:r>
      <w:r>
        <w:rPr>
          <w:rFonts w:hint="cs"/>
          <w:rtl/>
        </w:rPr>
        <w:t xml:space="preserve"> انطباق قانون اساسی </w:t>
      </w:r>
      <w:r w:rsidR="00243B71">
        <w:rPr>
          <w:rFonts w:hint="cs"/>
          <w:rtl/>
        </w:rPr>
        <w:t xml:space="preserve">و با احکام اسلام؛ ساز و کارهای لازم باید دیده شود و باید همه‌ِی قوا با شورای نگهبان همکاری </w:t>
      </w:r>
      <w:r w:rsidR="00243B71">
        <w:rPr>
          <w:rFonts w:hint="cs"/>
          <w:rtl/>
        </w:rPr>
        <w:lastRenderedPageBreak/>
        <w:t>کنند و البته شورای نگهبان هم باید طبق تذکرات و نگاهی که با امام داشت</w:t>
      </w:r>
      <w:r w:rsidR="00345805">
        <w:rPr>
          <w:rFonts w:hint="cs"/>
          <w:rtl/>
        </w:rPr>
        <w:t>، باید خود را برای حفظ افکار عمومی و پاسخگویی به افکار عمومی و در کنار دقت در انطباق با احکام اسلام که</w:t>
      </w:r>
      <w:r w:rsidR="00B60E18">
        <w:rPr>
          <w:rFonts w:hint="cs"/>
          <w:rtl/>
        </w:rPr>
        <w:t xml:space="preserve"> اینجا</w:t>
      </w:r>
      <w:r w:rsidR="00345805">
        <w:rPr>
          <w:rFonts w:hint="cs"/>
          <w:rtl/>
        </w:rPr>
        <w:t xml:space="preserve"> نباید به هیج وجه کوتاه بیاید، باید به این نکات توجه شود و اگر قرار است </w:t>
      </w:r>
      <w:r w:rsidR="00B60E18">
        <w:rPr>
          <w:rFonts w:hint="cs"/>
          <w:rtl/>
        </w:rPr>
        <w:t xml:space="preserve">جناح‌ها و قوای گوناگون کشور بر حرکت در مسیری باشد که امام طراحی کردند، خیلی از این مشکلات قابل حل است و امیدواریم که ما در مسیری قرار نگیریم که در تجربه‌ی یک صد ساله‌ی گذشته، نشان داد که وقتی که از اسلامیت حکومت فاصله گرفتیم، با گذشت چند دهه، مجددا بحران‌های اجتماعی و دینی در جامعه پدید می‌آید و یکی از ارکان حفظ اسلامیت شورای نگهبان است. این نکاتی بود که در باب شورای نگهبان بود که لازم بود عرض کنم. </w:t>
      </w:r>
    </w:p>
    <w:p w:rsidR="00AD536F" w:rsidRDefault="00AD536F" w:rsidP="00AD536F">
      <w:pPr>
        <w:pStyle w:val="Heading2"/>
        <w:rPr>
          <w:rtl/>
        </w:rPr>
      </w:pPr>
      <w:bookmarkStart w:id="22" w:name="_Toc460707913"/>
      <w:r>
        <w:rPr>
          <w:rFonts w:hint="cs"/>
          <w:rtl/>
        </w:rPr>
        <w:t>روز بهزیستی و تامین اجتماعی</w:t>
      </w:r>
      <w:bookmarkEnd w:id="22"/>
    </w:p>
    <w:p w:rsidR="00A10820" w:rsidRDefault="00AF5F7C" w:rsidP="004231AF">
      <w:pPr>
        <w:rPr>
          <w:rtl/>
        </w:rPr>
      </w:pPr>
      <w:r>
        <w:rPr>
          <w:rFonts w:hint="cs"/>
          <w:rtl/>
        </w:rPr>
        <w:t xml:space="preserve">نکته‌ی بعدی این هفته، مناسبت روز بهزیستی و تامین اجتماعی است که این مناسبت را به هر دو اداره تبریک عرض می‌کنم و از خدمات خوبی که بهزیستی و تامین اجتماعی، به شهر و مردم می‌دهند تشکر می‌کنم. در بازدیدی که از تامین اجتماعی داشتم، گزارشی از فعالیت‌های آن‌ها گرفتم که بسیار خوب بود. این </w:t>
      </w:r>
      <w:r w:rsidR="0023109E">
        <w:rPr>
          <w:rFonts w:hint="cs"/>
          <w:rtl/>
        </w:rPr>
        <w:t xml:space="preserve">دو نهاد، از نهادهایی هستند که بخشی از عدالت اجتماعی و رسیدگی به نیازمندان بر دوش این دو نهاد است و در مقوله‌های بهداشت روان، مقوله‌های مددکاری و سامان‌دهی به نظام </w:t>
      </w:r>
      <w:r w:rsidR="006568C1">
        <w:rPr>
          <w:rFonts w:hint="cs"/>
          <w:rtl/>
        </w:rPr>
        <w:t xml:space="preserve">تامین اجتماعی و سایر محورهایی که در حوزه‌ی کار این‌هاست از ادارات خوب و موفق هستند. من هم از همه‌ِی کسانی که در این ادارات کار می‌کنند تشکر می‌کنم و توصیه می‌کنم که تلاش کنید بر حسب وظیفه‌ای که بر دوش شما قرار داده شده است به نیاز مردم و برخورد خوب با مردم توجه داشته باشید. ما در جامعه‌ای که مشکلات متعددی دارد، ادارات ما وظایف سنگینی دارند. درست است که محدودیت‌ها و موانعی جلوی روی ادارات ما وجود دارد اما اگر مجموعه‌ی ادارات، تلاش کنند، مدیران و کارکنان تلاش کنند که هر کسی به وظیفه‌ی خود به نحو احسن عمل کند و اگر هم کاری را نمی‌تواند حل کند اطلاع رسانی و توجیه کند. با اخلاق و رابطه‌ی مناسب پاسخ دهد، خیلی از مشکلات ما کاهش پیدا می‌کند. </w:t>
      </w:r>
    </w:p>
    <w:p w:rsidR="00A10820" w:rsidRDefault="00A10820" w:rsidP="00A10820">
      <w:pPr>
        <w:pStyle w:val="Heading3"/>
        <w:rPr>
          <w:rtl/>
        </w:rPr>
      </w:pPr>
      <w:bookmarkStart w:id="23" w:name="_Toc460707914"/>
      <w:r>
        <w:rPr>
          <w:rFonts w:hint="cs"/>
          <w:rtl/>
        </w:rPr>
        <w:t>ضرورت اجرایی شدن طرح تکریم در همه‌ی ادارات</w:t>
      </w:r>
      <w:bookmarkEnd w:id="23"/>
    </w:p>
    <w:p w:rsidR="00B60E18" w:rsidRPr="00827738" w:rsidRDefault="006568C1" w:rsidP="004231AF">
      <w:pPr>
        <w:rPr>
          <w:rtl/>
        </w:rPr>
      </w:pPr>
      <w:r>
        <w:rPr>
          <w:rFonts w:hint="cs"/>
          <w:rtl/>
        </w:rPr>
        <w:t xml:space="preserve">من توصیه می‌کنم طرح تکریمی که دولت تصویب کرد و از طرح‌های بسیار خوب است را </w:t>
      </w:r>
      <w:r w:rsidR="003A6C1E">
        <w:rPr>
          <w:rFonts w:hint="cs"/>
          <w:rtl/>
        </w:rPr>
        <w:t xml:space="preserve">اجرا کنند. خوشبختانه در پاره‌ای از ادارات، به این طرح عمل می‌شود. اطلاع رسانی و شفاف بودن کار شما و اعلان وظایف شما به مردم و توجیه افکار مردم و عمل به آن وظایفی که بر دوش شماست این‌ها چیزهایی است که خیلی هم دشوار نیست. فقط مقداری </w:t>
      </w:r>
      <w:r w:rsidR="004231AF">
        <w:rPr>
          <w:rFonts w:hint="cs"/>
          <w:rtl/>
        </w:rPr>
        <w:t xml:space="preserve">احساس مسئولیت و تعهد بیشتر و دل‌سوزی برای جامعه برای پیشرفت و ارتقاع کشور، کافی است برای این که ادارات ما با نشاط و تعهد افزون‌تر، در ایفای وظایف و نقش خود تلاش کنند. </w:t>
      </w:r>
      <w:r w:rsidR="00AF5F7C">
        <w:rPr>
          <w:rFonts w:hint="cs"/>
          <w:rtl/>
        </w:rPr>
        <w:t xml:space="preserve">بقیه‌ی مباحث، بماند برای هفته‌ی بعد ان‌شاالله. </w:t>
      </w:r>
    </w:p>
    <w:p w:rsidR="00CC3D87" w:rsidRPr="001A1D6D" w:rsidRDefault="00CC3D87" w:rsidP="00CC3D87">
      <w:pPr>
        <w:keepNext/>
        <w:keepLines/>
        <w:spacing w:before="200" w:after="0"/>
        <w:ind w:firstLine="0"/>
        <w:jc w:val="left"/>
        <w:outlineLvl w:val="1"/>
        <w:rPr>
          <w:rFonts w:eastAsia="Times New Roman"/>
          <w:b/>
          <w:bCs/>
          <w:rtl/>
        </w:rPr>
      </w:pPr>
      <w:bookmarkStart w:id="24" w:name="_Toc453944356"/>
      <w:bookmarkStart w:id="25" w:name="_Toc455456071"/>
      <w:bookmarkStart w:id="26" w:name="_Toc456883656"/>
      <w:bookmarkStart w:id="27" w:name="_Toc460707915"/>
      <w:r w:rsidRPr="001A1D6D">
        <w:rPr>
          <w:rFonts w:eastAsia="Times New Roman"/>
          <w:b/>
          <w:bCs/>
          <w:rtl/>
        </w:rPr>
        <w:t>دعا</w:t>
      </w:r>
      <w:bookmarkEnd w:id="24"/>
      <w:bookmarkEnd w:id="25"/>
      <w:bookmarkEnd w:id="26"/>
      <w:bookmarkEnd w:id="27"/>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r w:rsidRPr="001A1D6D">
        <w:rPr>
          <w:rtl/>
        </w:rPr>
        <w:t xml:space="preserve">نسئلک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 xml:space="preserve">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w:t>
      </w:r>
      <w:r w:rsidRPr="001A1D6D">
        <w:rPr>
          <w:rtl/>
        </w:rPr>
        <w:lastRenderedPageBreak/>
        <w:t>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9"/>
      </w:r>
    </w:p>
    <w:p w:rsidR="00CC3D87" w:rsidRPr="00CC3D87" w:rsidRDefault="00CC3D87" w:rsidP="00CC3D87"/>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E7" w:rsidRDefault="007547E7" w:rsidP="00C62D06">
      <w:pPr>
        <w:spacing w:after="0"/>
      </w:pPr>
      <w:r>
        <w:separator/>
      </w:r>
    </w:p>
  </w:endnote>
  <w:endnote w:type="continuationSeparator" w:id="0">
    <w:p w:rsidR="007547E7" w:rsidRDefault="007547E7"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ALAEM">
    <w:panose1 w:val="00000500000000020004"/>
    <w:charset w:val="B2"/>
    <w:family w:val="auto"/>
    <w:pitch w:val="variable"/>
    <w:sig w:usb0="00002001" w:usb1="90000000" w:usb2="00000008" w:usb3="00000000" w:csb0="80000040" w:csb1="00000000"/>
  </w:font>
  <w:font w:name="copy 08_65">
    <w:panose1 w:val="00000400000000000000"/>
    <w:charset w:val="00"/>
    <w:family w:val="auto"/>
    <w:pitch w:val="variable"/>
    <w:sig w:usb0="00000083" w:usb1="00000000" w:usb2="00000000" w:usb3="00000000" w:csb0="00000009" w:csb1="00000000"/>
  </w:font>
  <w:font w:name="Sakkal Majalla">
    <w:panose1 w:val="02000000000000000000"/>
    <w:charset w:val="00"/>
    <w:family w:val="auto"/>
    <w:pitch w:val="variable"/>
    <w:sig w:usb0="80002007" w:usb1="80000000" w:usb2="00000008" w:usb3="00000000" w:csb0="000000D3"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9E" w:rsidRDefault="0023109E" w:rsidP="0060158D">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23109E" w:rsidRDefault="0023109E">
        <w:pPr>
          <w:pStyle w:val="Footer"/>
          <w:jc w:val="center"/>
        </w:pPr>
        <w:r>
          <w:fldChar w:fldCharType="begin"/>
        </w:r>
        <w:r>
          <w:instrText>PAGE   \* MERGEFORMAT</w:instrText>
        </w:r>
        <w:r>
          <w:fldChar w:fldCharType="separate"/>
        </w:r>
        <w:r w:rsidR="00C316A8" w:rsidRPr="00C316A8">
          <w:rPr>
            <w:noProof/>
            <w:rtl/>
            <w:lang w:val="fa-IR"/>
          </w:rPr>
          <w:t>5</w:t>
        </w:r>
        <w:r>
          <w:rPr>
            <w:noProof/>
          </w:rPr>
          <w:fldChar w:fldCharType="end"/>
        </w:r>
      </w:p>
    </w:sdtContent>
  </w:sdt>
  <w:p w:rsidR="0023109E" w:rsidRDefault="0023109E" w:rsidP="0060158D">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E7" w:rsidRDefault="007547E7" w:rsidP="00C62D06">
      <w:pPr>
        <w:spacing w:after="0"/>
      </w:pPr>
      <w:r>
        <w:separator/>
      </w:r>
    </w:p>
  </w:footnote>
  <w:footnote w:type="continuationSeparator" w:id="0">
    <w:p w:rsidR="007547E7" w:rsidRDefault="007547E7" w:rsidP="00C62D06">
      <w:pPr>
        <w:spacing w:after="0"/>
      </w:pPr>
      <w:r>
        <w:continuationSeparator/>
      </w:r>
    </w:p>
  </w:footnote>
  <w:footnote w:id="1">
    <w:p w:rsidR="0023109E" w:rsidRPr="00C278B8" w:rsidRDefault="0023109E" w:rsidP="00CC3D87">
      <w:pPr>
        <w:pStyle w:val="FootnoteText"/>
        <w:ind w:firstLine="0"/>
        <w:jc w:val="left"/>
        <w:rPr>
          <w:rFonts w:cs="B Lotus"/>
          <w:rtl/>
        </w:rPr>
      </w:pPr>
      <w:r w:rsidRPr="000B1CCA">
        <w:rPr>
          <w:rStyle w:val="FootnoteReference"/>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23109E" w:rsidRPr="00C278B8" w:rsidRDefault="0023109E" w:rsidP="00CC3D87">
      <w:pPr>
        <w:pStyle w:val="FootnoteText"/>
        <w:ind w:firstLine="0"/>
        <w:jc w:val="left"/>
        <w:rPr>
          <w:rFonts w:ascii="copy 08_65" w:hAnsi="copy 08_65" w:cs="B Lotus"/>
          <w:rtl/>
        </w:rPr>
      </w:pPr>
      <w:r w:rsidRPr="000B1CCA">
        <w:rPr>
          <w:rStyle w:val="FootnoteReference"/>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23109E" w:rsidRPr="00C278B8" w:rsidRDefault="0023109E" w:rsidP="00CC3D87">
      <w:pPr>
        <w:pStyle w:val="FootnoteText"/>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0B0D96" w:rsidRDefault="000B0D96" w:rsidP="000B0D96">
      <w:pPr>
        <w:pStyle w:val="FootnoteText"/>
        <w:ind w:firstLine="0"/>
        <w:rPr>
          <w:rFonts w:hint="cs"/>
        </w:rPr>
      </w:pPr>
      <w:r>
        <w:rPr>
          <w:rStyle w:val="FootnoteReference"/>
        </w:rPr>
        <w:footnoteRef/>
      </w:r>
      <w:r>
        <w:rPr>
          <w:rFonts w:hint="cs"/>
          <w:rtl/>
        </w:rPr>
        <w:t xml:space="preserve">. </w:t>
      </w:r>
      <w:r>
        <w:rPr>
          <w:rFonts w:hint="cs"/>
          <w:rtl/>
        </w:rPr>
        <w:t>سوره‌ی کوثر، آیه‌ی 3.</w:t>
      </w:r>
    </w:p>
  </w:footnote>
  <w:footnote w:id="5">
    <w:p w:rsidR="00A2699F" w:rsidRDefault="00A2699F" w:rsidP="00A2699F">
      <w:pPr>
        <w:pStyle w:val="FootnoteText"/>
        <w:ind w:firstLine="0"/>
        <w:rPr>
          <w:rFonts w:hint="cs"/>
        </w:rPr>
      </w:pPr>
      <w:r>
        <w:rPr>
          <w:rStyle w:val="FootnoteReference"/>
        </w:rPr>
        <w:footnoteRef/>
      </w:r>
      <w:r>
        <w:rPr>
          <w:rFonts w:hint="cs"/>
          <w:rtl/>
        </w:rPr>
        <w:t xml:space="preserve">. </w:t>
      </w:r>
      <w:r w:rsidR="00994F1B">
        <w:rPr>
          <w:rFonts w:hint="cs"/>
          <w:rtl/>
        </w:rPr>
        <w:t>بحارالانوار، ج 43، ص 699.</w:t>
      </w:r>
    </w:p>
  </w:footnote>
  <w:footnote w:id="6">
    <w:p w:rsidR="0076062B" w:rsidRDefault="0076062B" w:rsidP="0076062B">
      <w:pPr>
        <w:pStyle w:val="FootnoteText"/>
        <w:ind w:firstLine="0"/>
        <w:rPr>
          <w:rFonts w:hint="cs"/>
          <w:rtl/>
        </w:rPr>
      </w:pPr>
      <w:r>
        <w:rPr>
          <w:rStyle w:val="FootnoteReference"/>
        </w:rPr>
        <w:footnoteRef/>
      </w:r>
      <w:r>
        <w:rPr>
          <w:rFonts w:hint="cs"/>
          <w:rtl/>
        </w:rPr>
        <w:t xml:space="preserve">. </w:t>
      </w:r>
      <w:r>
        <w:rPr>
          <w:rFonts w:hint="cs"/>
          <w:rtl/>
        </w:rPr>
        <w:t xml:space="preserve">سوره‌ی شعراء، آیه‌ی </w:t>
      </w:r>
      <w:r w:rsidR="00EB78AB">
        <w:rPr>
          <w:rFonts w:hint="cs"/>
          <w:rtl/>
        </w:rPr>
        <w:t>227.</w:t>
      </w:r>
    </w:p>
  </w:footnote>
  <w:footnote w:id="7">
    <w:p w:rsidR="0023109E" w:rsidRPr="00C278B8" w:rsidRDefault="0023109E" w:rsidP="00CC3D87">
      <w:pPr>
        <w:pStyle w:val="FootnoteText"/>
        <w:ind w:firstLine="0"/>
        <w:jc w:val="left"/>
        <w:rPr>
          <w:rFonts w:cs="B Lotus"/>
          <w:rtl/>
        </w:rPr>
      </w:pPr>
      <w:r w:rsidRPr="00C278B8">
        <w:rPr>
          <w:rFonts w:cs="B Lotus" w:hint="cs"/>
          <w:rtl/>
        </w:rPr>
        <w:t xml:space="preserve">. </w:t>
      </w:r>
      <w:r w:rsidRPr="00C278B8">
        <w:rPr>
          <w:rFonts w:cs="B Lotus" w:hint="cs"/>
          <w:rtl/>
        </w:rPr>
        <w:t>سوره‌ی فیل، آیات 1تا 5.</w:t>
      </w:r>
      <w:r w:rsidRPr="000B1CCA">
        <w:rPr>
          <w:rStyle w:val="FootnoteReference"/>
          <w:rFonts w:cs="B Lotus"/>
          <w:vertAlign w:val="baseline"/>
        </w:rPr>
        <w:footnoteRef/>
      </w:r>
      <w:r w:rsidRPr="00C278B8">
        <w:rPr>
          <w:rFonts w:cs="B Lotus"/>
        </w:rPr>
        <w:t xml:space="preserve"> </w:t>
      </w:r>
    </w:p>
  </w:footnote>
  <w:footnote w:id="8">
    <w:p w:rsidR="0023109E" w:rsidRPr="00C278B8" w:rsidRDefault="0023109E" w:rsidP="00CC3D87">
      <w:pPr>
        <w:pStyle w:val="FootnoteText"/>
        <w:ind w:firstLine="0"/>
        <w:jc w:val="left"/>
        <w:rPr>
          <w:rFonts w:cs="B Lotus"/>
          <w:rtl/>
        </w:rPr>
      </w:pPr>
      <w:r w:rsidRPr="000B1CCA">
        <w:rPr>
          <w:rStyle w:val="FootnoteReference"/>
          <w:rFonts w:cs="B Lotus"/>
          <w:vertAlign w:val="baseline"/>
        </w:rPr>
        <w:footnoteRef/>
      </w:r>
      <w:r w:rsidRPr="00C278B8">
        <w:rPr>
          <w:rFonts w:cs="B Lotus" w:hint="cs"/>
          <w:rtl/>
        </w:rPr>
        <w:t>. سوره‌ی آل عمران، آیه‌ی 102.</w:t>
      </w:r>
      <w:r w:rsidRPr="00C278B8">
        <w:rPr>
          <w:rFonts w:cs="B Lotus"/>
        </w:rPr>
        <w:t xml:space="preserve"> </w:t>
      </w:r>
    </w:p>
  </w:footnote>
  <w:footnote w:id="9">
    <w:p w:rsidR="0023109E" w:rsidRPr="00C278B8" w:rsidRDefault="0023109E" w:rsidP="00CC3D87">
      <w:pPr>
        <w:pStyle w:val="FootnoteText"/>
        <w:ind w:firstLine="0"/>
        <w:jc w:val="left"/>
        <w:rPr>
          <w:rFonts w:ascii="IRBadr" w:hAnsi="IRBadr" w:cs="B Lotus"/>
          <w:rtl/>
        </w:rPr>
      </w:pPr>
      <w:r w:rsidRPr="000B1CCA">
        <w:rPr>
          <w:rStyle w:val="FootnoteReference"/>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9E" w:rsidRDefault="0023109E" w:rsidP="0060158D">
    <w:pPr>
      <w:tabs>
        <w:tab w:val="left" w:pos="1256"/>
        <w:tab w:val="left" w:pos="5696"/>
        <w:tab w:val="right" w:pos="9071"/>
      </w:tabs>
      <w:rPr>
        <w:rFonts w:ascii="IranNastaliq" w:hAnsi="IranNastaliq" w:cs="2  Yekan"/>
        <w:sz w:val="40"/>
        <w:szCs w:val="40"/>
        <w:rtl/>
      </w:rPr>
    </w:pPr>
    <w:bookmarkStart w:id="28" w:name="OLE_LINK1"/>
    <w:bookmarkStart w:id="29" w:name="OLE_LINK2"/>
    <w:r w:rsidRPr="00D66B7F">
      <w:rPr>
        <w:rFonts w:cs="2  Yekan"/>
        <w:noProof/>
        <w:lang w:bidi="ar-SA"/>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8"/>
    <w:bookmarkEnd w:id="29"/>
    <w:r>
      <w:rPr>
        <w:rFonts w:cs="2  Yekan"/>
        <w:noProof/>
        <w:rtl/>
        <w:lang w:bidi="ar-SA"/>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E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23109E" w:rsidRPr="00AB4B87" w:rsidRDefault="0023109E"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:3956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15:restartNumberingAfterBreak="0">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82929"/>
    <w:multiLevelType w:val="hybridMultilevel"/>
    <w:tmpl w:val="0862F430"/>
    <w:lvl w:ilvl="0" w:tplc="F7E24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1F561DB"/>
    <w:multiLevelType w:val="hybridMultilevel"/>
    <w:tmpl w:val="B6E63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16"/>
  </w:num>
  <w:num w:numId="10">
    <w:abstractNumId w:val="3"/>
  </w:num>
  <w:num w:numId="11">
    <w:abstractNumId w:val="1"/>
  </w:num>
  <w:num w:numId="12">
    <w:abstractNumId w:val="0"/>
  </w:num>
  <w:num w:numId="13">
    <w:abstractNumId w:val="10"/>
  </w:num>
  <w:num w:numId="14">
    <w:abstractNumId w:val="11"/>
  </w:num>
  <w:num w:numId="15">
    <w:abstractNumId w:val="1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226F"/>
    <w:rsid w:val="00005654"/>
    <w:rsid w:val="00011327"/>
    <w:rsid w:val="00014377"/>
    <w:rsid w:val="000148F5"/>
    <w:rsid w:val="000248E1"/>
    <w:rsid w:val="0002628A"/>
    <w:rsid w:val="0003106B"/>
    <w:rsid w:val="00034430"/>
    <w:rsid w:val="00034E42"/>
    <w:rsid w:val="00035B05"/>
    <w:rsid w:val="000360AB"/>
    <w:rsid w:val="00043139"/>
    <w:rsid w:val="000444BC"/>
    <w:rsid w:val="00047B75"/>
    <w:rsid w:val="00054E32"/>
    <w:rsid w:val="00055472"/>
    <w:rsid w:val="00056F12"/>
    <w:rsid w:val="00061488"/>
    <w:rsid w:val="000641F7"/>
    <w:rsid w:val="000814B6"/>
    <w:rsid w:val="00084034"/>
    <w:rsid w:val="00095999"/>
    <w:rsid w:val="000961A8"/>
    <w:rsid w:val="00096807"/>
    <w:rsid w:val="000968FE"/>
    <w:rsid w:val="00096C37"/>
    <w:rsid w:val="000A0B7B"/>
    <w:rsid w:val="000A7CCB"/>
    <w:rsid w:val="000A7ECD"/>
    <w:rsid w:val="000B0D96"/>
    <w:rsid w:val="000B2F62"/>
    <w:rsid w:val="000B5ADA"/>
    <w:rsid w:val="000B5BAC"/>
    <w:rsid w:val="000C0117"/>
    <w:rsid w:val="000C2406"/>
    <w:rsid w:val="000C47DF"/>
    <w:rsid w:val="000C4C09"/>
    <w:rsid w:val="000C4C64"/>
    <w:rsid w:val="000C722D"/>
    <w:rsid w:val="000D6119"/>
    <w:rsid w:val="000D782F"/>
    <w:rsid w:val="000E1B41"/>
    <w:rsid w:val="000E483A"/>
    <w:rsid w:val="000F085B"/>
    <w:rsid w:val="000F302A"/>
    <w:rsid w:val="000F558D"/>
    <w:rsid w:val="000F58E2"/>
    <w:rsid w:val="000F6C73"/>
    <w:rsid w:val="001010B2"/>
    <w:rsid w:val="001053DD"/>
    <w:rsid w:val="00105E6F"/>
    <w:rsid w:val="00106C72"/>
    <w:rsid w:val="0011425F"/>
    <w:rsid w:val="00117497"/>
    <w:rsid w:val="0012555C"/>
    <w:rsid w:val="0013166F"/>
    <w:rsid w:val="00136114"/>
    <w:rsid w:val="0013696B"/>
    <w:rsid w:val="001409EE"/>
    <w:rsid w:val="001448ED"/>
    <w:rsid w:val="00155CA5"/>
    <w:rsid w:val="0016071C"/>
    <w:rsid w:val="0016106F"/>
    <w:rsid w:val="00161445"/>
    <w:rsid w:val="00161829"/>
    <w:rsid w:val="001709E7"/>
    <w:rsid w:val="001760B3"/>
    <w:rsid w:val="001801E0"/>
    <w:rsid w:val="00182867"/>
    <w:rsid w:val="00183C98"/>
    <w:rsid w:val="00190424"/>
    <w:rsid w:val="0019078C"/>
    <w:rsid w:val="001973EB"/>
    <w:rsid w:val="001A0F4E"/>
    <w:rsid w:val="001A5B6F"/>
    <w:rsid w:val="001B02C5"/>
    <w:rsid w:val="001B1A87"/>
    <w:rsid w:val="001C4600"/>
    <w:rsid w:val="001C554B"/>
    <w:rsid w:val="001C67AB"/>
    <w:rsid w:val="001D1726"/>
    <w:rsid w:val="001D2D12"/>
    <w:rsid w:val="001D4E27"/>
    <w:rsid w:val="001E5436"/>
    <w:rsid w:val="001F10A1"/>
    <w:rsid w:val="001F24AF"/>
    <w:rsid w:val="001F43FD"/>
    <w:rsid w:val="00200A6C"/>
    <w:rsid w:val="00210D60"/>
    <w:rsid w:val="0021219E"/>
    <w:rsid w:val="0021323D"/>
    <w:rsid w:val="0021654D"/>
    <w:rsid w:val="00220103"/>
    <w:rsid w:val="002266C5"/>
    <w:rsid w:val="0023109E"/>
    <w:rsid w:val="00242482"/>
    <w:rsid w:val="00243B71"/>
    <w:rsid w:val="00244D41"/>
    <w:rsid w:val="00246452"/>
    <w:rsid w:val="00246790"/>
    <w:rsid w:val="00247781"/>
    <w:rsid w:val="00253BA8"/>
    <w:rsid w:val="002550C1"/>
    <w:rsid w:val="002603D6"/>
    <w:rsid w:val="00261C73"/>
    <w:rsid w:val="00266C13"/>
    <w:rsid w:val="00267FBC"/>
    <w:rsid w:val="00275820"/>
    <w:rsid w:val="00280820"/>
    <w:rsid w:val="0028103E"/>
    <w:rsid w:val="00282DEF"/>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E4564"/>
    <w:rsid w:val="002F2086"/>
    <w:rsid w:val="00300758"/>
    <w:rsid w:val="00302D73"/>
    <w:rsid w:val="003037BE"/>
    <w:rsid w:val="00310F45"/>
    <w:rsid w:val="00311121"/>
    <w:rsid w:val="00316027"/>
    <w:rsid w:val="00323DCC"/>
    <w:rsid w:val="00335B83"/>
    <w:rsid w:val="00345805"/>
    <w:rsid w:val="003469BE"/>
    <w:rsid w:val="00355660"/>
    <w:rsid w:val="00356469"/>
    <w:rsid w:val="003616C5"/>
    <w:rsid w:val="00366F5A"/>
    <w:rsid w:val="0036730E"/>
    <w:rsid w:val="00382C5E"/>
    <w:rsid w:val="00383E21"/>
    <w:rsid w:val="00396E74"/>
    <w:rsid w:val="003A0181"/>
    <w:rsid w:val="003A082E"/>
    <w:rsid w:val="003A3217"/>
    <w:rsid w:val="003A47DC"/>
    <w:rsid w:val="003A6C1E"/>
    <w:rsid w:val="003A7C1D"/>
    <w:rsid w:val="003A7F6E"/>
    <w:rsid w:val="003B5D4D"/>
    <w:rsid w:val="003B79EA"/>
    <w:rsid w:val="003C1A9B"/>
    <w:rsid w:val="003C50DD"/>
    <w:rsid w:val="003D087C"/>
    <w:rsid w:val="003D0BAC"/>
    <w:rsid w:val="003D1C68"/>
    <w:rsid w:val="003D25D4"/>
    <w:rsid w:val="003D40E7"/>
    <w:rsid w:val="003E368A"/>
    <w:rsid w:val="003F70DF"/>
    <w:rsid w:val="004006C5"/>
    <w:rsid w:val="00400FA9"/>
    <w:rsid w:val="00404C27"/>
    <w:rsid w:val="0041192E"/>
    <w:rsid w:val="00414AB0"/>
    <w:rsid w:val="0041521E"/>
    <w:rsid w:val="00416312"/>
    <w:rsid w:val="0041768E"/>
    <w:rsid w:val="004224B6"/>
    <w:rsid w:val="004231AF"/>
    <w:rsid w:val="00433EDD"/>
    <w:rsid w:val="00451378"/>
    <w:rsid w:val="0045390F"/>
    <w:rsid w:val="00453CF4"/>
    <w:rsid w:val="0045596B"/>
    <w:rsid w:val="004559FC"/>
    <w:rsid w:val="00464825"/>
    <w:rsid w:val="0047331E"/>
    <w:rsid w:val="00473691"/>
    <w:rsid w:val="00484707"/>
    <w:rsid w:val="00491B7C"/>
    <w:rsid w:val="004A37FF"/>
    <w:rsid w:val="004A54F6"/>
    <w:rsid w:val="004A7C85"/>
    <w:rsid w:val="004B3D41"/>
    <w:rsid w:val="004B4182"/>
    <w:rsid w:val="004B6BDB"/>
    <w:rsid w:val="004B7643"/>
    <w:rsid w:val="004C49BD"/>
    <w:rsid w:val="004C70AD"/>
    <w:rsid w:val="004C7240"/>
    <w:rsid w:val="004D626B"/>
    <w:rsid w:val="004F087E"/>
    <w:rsid w:val="004F1E2A"/>
    <w:rsid w:val="004F2730"/>
    <w:rsid w:val="00510B64"/>
    <w:rsid w:val="00512BE0"/>
    <w:rsid w:val="00523A91"/>
    <w:rsid w:val="00524BC0"/>
    <w:rsid w:val="00527671"/>
    <w:rsid w:val="00530084"/>
    <w:rsid w:val="00532CD5"/>
    <w:rsid w:val="00537067"/>
    <w:rsid w:val="00537E1C"/>
    <w:rsid w:val="00537FA7"/>
    <w:rsid w:val="0055145C"/>
    <w:rsid w:val="00554939"/>
    <w:rsid w:val="005562D2"/>
    <w:rsid w:val="00557EDA"/>
    <w:rsid w:val="00565427"/>
    <w:rsid w:val="005721C2"/>
    <w:rsid w:val="0057380F"/>
    <w:rsid w:val="00575A34"/>
    <w:rsid w:val="00583910"/>
    <w:rsid w:val="00593C3B"/>
    <w:rsid w:val="005A0DD3"/>
    <w:rsid w:val="005A535F"/>
    <w:rsid w:val="005B142A"/>
    <w:rsid w:val="005D7627"/>
    <w:rsid w:val="005E3336"/>
    <w:rsid w:val="005E4A06"/>
    <w:rsid w:val="005F0545"/>
    <w:rsid w:val="005F3F2A"/>
    <w:rsid w:val="005F564C"/>
    <w:rsid w:val="005F6C87"/>
    <w:rsid w:val="0060158D"/>
    <w:rsid w:val="006028BC"/>
    <w:rsid w:val="006106C6"/>
    <w:rsid w:val="00613EB3"/>
    <w:rsid w:val="0062021A"/>
    <w:rsid w:val="00621822"/>
    <w:rsid w:val="00622530"/>
    <w:rsid w:val="006367DF"/>
    <w:rsid w:val="00640001"/>
    <w:rsid w:val="006412F4"/>
    <w:rsid w:val="00653E8C"/>
    <w:rsid w:val="00654C99"/>
    <w:rsid w:val="006568C1"/>
    <w:rsid w:val="006630F5"/>
    <w:rsid w:val="00666B95"/>
    <w:rsid w:val="0067616B"/>
    <w:rsid w:val="006763DB"/>
    <w:rsid w:val="0068098A"/>
    <w:rsid w:val="00686880"/>
    <w:rsid w:val="00690BBA"/>
    <w:rsid w:val="00692BF4"/>
    <w:rsid w:val="0069669E"/>
    <w:rsid w:val="006A0C0F"/>
    <w:rsid w:val="006A6734"/>
    <w:rsid w:val="006A700A"/>
    <w:rsid w:val="006B1D2D"/>
    <w:rsid w:val="006B33EA"/>
    <w:rsid w:val="006C2496"/>
    <w:rsid w:val="006C2B06"/>
    <w:rsid w:val="006C5B81"/>
    <w:rsid w:val="006C65F0"/>
    <w:rsid w:val="006D126B"/>
    <w:rsid w:val="006D48A6"/>
    <w:rsid w:val="006D4D5B"/>
    <w:rsid w:val="006D6F09"/>
    <w:rsid w:val="006F0234"/>
    <w:rsid w:val="006F1565"/>
    <w:rsid w:val="006F4480"/>
    <w:rsid w:val="00705C85"/>
    <w:rsid w:val="007134A9"/>
    <w:rsid w:val="007266D2"/>
    <w:rsid w:val="00752677"/>
    <w:rsid w:val="007547E7"/>
    <w:rsid w:val="00754A3A"/>
    <w:rsid w:val="0075514F"/>
    <w:rsid w:val="0075673B"/>
    <w:rsid w:val="00756F19"/>
    <w:rsid w:val="0076062B"/>
    <w:rsid w:val="00762C94"/>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2419"/>
    <w:rsid w:val="00823011"/>
    <w:rsid w:val="008264DA"/>
    <w:rsid w:val="00827738"/>
    <w:rsid w:val="00831F83"/>
    <w:rsid w:val="00833BF1"/>
    <w:rsid w:val="00835CDA"/>
    <w:rsid w:val="00837827"/>
    <w:rsid w:val="00840906"/>
    <w:rsid w:val="008435D6"/>
    <w:rsid w:val="00843EE6"/>
    <w:rsid w:val="00856F37"/>
    <w:rsid w:val="008621FE"/>
    <w:rsid w:val="00866BA4"/>
    <w:rsid w:val="0087485A"/>
    <w:rsid w:val="008816F4"/>
    <w:rsid w:val="00890C43"/>
    <w:rsid w:val="00891ECD"/>
    <w:rsid w:val="00897F3D"/>
    <w:rsid w:val="008A020E"/>
    <w:rsid w:val="008A4F09"/>
    <w:rsid w:val="008B02A6"/>
    <w:rsid w:val="008B18C7"/>
    <w:rsid w:val="008C04C0"/>
    <w:rsid w:val="008D0CB4"/>
    <w:rsid w:val="008D3445"/>
    <w:rsid w:val="008D357F"/>
    <w:rsid w:val="008D5C95"/>
    <w:rsid w:val="008E38CD"/>
    <w:rsid w:val="008F575A"/>
    <w:rsid w:val="008F6734"/>
    <w:rsid w:val="00907A45"/>
    <w:rsid w:val="00913DF1"/>
    <w:rsid w:val="0092582F"/>
    <w:rsid w:val="00931982"/>
    <w:rsid w:val="009348DF"/>
    <w:rsid w:val="00941725"/>
    <w:rsid w:val="00955056"/>
    <w:rsid w:val="009552C2"/>
    <w:rsid w:val="00964CA9"/>
    <w:rsid w:val="00966AAF"/>
    <w:rsid w:val="00972F00"/>
    <w:rsid w:val="00973624"/>
    <w:rsid w:val="00975722"/>
    <w:rsid w:val="00975E4E"/>
    <w:rsid w:val="009817C6"/>
    <w:rsid w:val="00982F30"/>
    <w:rsid w:val="00985172"/>
    <w:rsid w:val="00994F1B"/>
    <w:rsid w:val="009A6774"/>
    <w:rsid w:val="009B24E4"/>
    <w:rsid w:val="009B2714"/>
    <w:rsid w:val="009B5387"/>
    <w:rsid w:val="009D3477"/>
    <w:rsid w:val="009D75A0"/>
    <w:rsid w:val="009E1C88"/>
    <w:rsid w:val="009E2E25"/>
    <w:rsid w:val="009E4F41"/>
    <w:rsid w:val="009E6DE9"/>
    <w:rsid w:val="00A006CD"/>
    <w:rsid w:val="00A06744"/>
    <w:rsid w:val="00A10820"/>
    <w:rsid w:val="00A123D4"/>
    <w:rsid w:val="00A176BF"/>
    <w:rsid w:val="00A2284B"/>
    <w:rsid w:val="00A2699F"/>
    <w:rsid w:val="00A26F37"/>
    <w:rsid w:val="00A31E41"/>
    <w:rsid w:val="00A339A2"/>
    <w:rsid w:val="00A34AC2"/>
    <w:rsid w:val="00A3614D"/>
    <w:rsid w:val="00A41AA9"/>
    <w:rsid w:val="00A51520"/>
    <w:rsid w:val="00A57612"/>
    <w:rsid w:val="00A709CC"/>
    <w:rsid w:val="00A761F9"/>
    <w:rsid w:val="00A973EB"/>
    <w:rsid w:val="00AA3617"/>
    <w:rsid w:val="00AA7A83"/>
    <w:rsid w:val="00AB033C"/>
    <w:rsid w:val="00AB293E"/>
    <w:rsid w:val="00AB4693"/>
    <w:rsid w:val="00AC213E"/>
    <w:rsid w:val="00AC6BBB"/>
    <w:rsid w:val="00AD536F"/>
    <w:rsid w:val="00AD6A5C"/>
    <w:rsid w:val="00AF260F"/>
    <w:rsid w:val="00AF377C"/>
    <w:rsid w:val="00AF5F7C"/>
    <w:rsid w:val="00B0321D"/>
    <w:rsid w:val="00B141DF"/>
    <w:rsid w:val="00B21934"/>
    <w:rsid w:val="00B26256"/>
    <w:rsid w:val="00B2650A"/>
    <w:rsid w:val="00B27812"/>
    <w:rsid w:val="00B27882"/>
    <w:rsid w:val="00B3290D"/>
    <w:rsid w:val="00B3505D"/>
    <w:rsid w:val="00B37749"/>
    <w:rsid w:val="00B41757"/>
    <w:rsid w:val="00B45AD0"/>
    <w:rsid w:val="00B46598"/>
    <w:rsid w:val="00B524FE"/>
    <w:rsid w:val="00B55217"/>
    <w:rsid w:val="00B60E18"/>
    <w:rsid w:val="00B65A58"/>
    <w:rsid w:val="00B6699C"/>
    <w:rsid w:val="00B71BAC"/>
    <w:rsid w:val="00B82F02"/>
    <w:rsid w:val="00B84CF6"/>
    <w:rsid w:val="00BA46D4"/>
    <w:rsid w:val="00BB01A8"/>
    <w:rsid w:val="00BB322A"/>
    <w:rsid w:val="00BC3D21"/>
    <w:rsid w:val="00BC6B4C"/>
    <w:rsid w:val="00BD4A4D"/>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316A8"/>
    <w:rsid w:val="00C510D0"/>
    <w:rsid w:val="00C52965"/>
    <w:rsid w:val="00C54A05"/>
    <w:rsid w:val="00C558E6"/>
    <w:rsid w:val="00C62D06"/>
    <w:rsid w:val="00C6537A"/>
    <w:rsid w:val="00C8152C"/>
    <w:rsid w:val="00C81EA9"/>
    <w:rsid w:val="00C83C82"/>
    <w:rsid w:val="00C933EF"/>
    <w:rsid w:val="00CA5FEA"/>
    <w:rsid w:val="00CA6849"/>
    <w:rsid w:val="00CA77DE"/>
    <w:rsid w:val="00CB4476"/>
    <w:rsid w:val="00CB7658"/>
    <w:rsid w:val="00CC3D87"/>
    <w:rsid w:val="00CC6473"/>
    <w:rsid w:val="00CC68C9"/>
    <w:rsid w:val="00CD12AC"/>
    <w:rsid w:val="00CE6812"/>
    <w:rsid w:val="00CF0339"/>
    <w:rsid w:val="00CF1441"/>
    <w:rsid w:val="00CF2553"/>
    <w:rsid w:val="00CF793A"/>
    <w:rsid w:val="00D059A6"/>
    <w:rsid w:val="00D2600A"/>
    <w:rsid w:val="00D3467D"/>
    <w:rsid w:val="00D403E6"/>
    <w:rsid w:val="00D40F52"/>
    <w:rsid w:val="00D41CF5"/>
    <w:rsid w:val="00D449E7"/>
    <w:rsid w:val="00D45BA4"/>
    <w:rsid w:val="00D45EAA"/>
    <w:rsid w:val="00D6029D"/>
    <w:rsid w:val="00D66C9E"/>
    <w:rsid w:val="00D72545"/>
    <w:rsid w:val="00D73C11"/>
    <w:rsid w:val="00D73D69"/>
    <w:rsid w:val="00D75EDB"/>
    <w:rsid w:val="00D77EF7"/>
    <w:rsid w:val="00D84BE1"/>
    <w:rsid w:val="00DA06B5"/>
    <w:rsid w:val="00DA183E"/>
    <w:rsid w:val="00DC1C06"/>
    <w:rsid w:val="00DD2229"/>
    <w:rsid w:val="00DD37CE"/>
    <w:rsid w:val="00DD3CA9"/>
    <w:rsid w:val="00DD7533"/>
    <w:rsid w:val="00DE0E86"/>
    <w:rsid w:val="00DF64E6"/>
    <w:rsid w:val="00E00255"/>
    <w:rsid w:val="00E00BAD"/>
    <w:rsid w:val="00E03AC0"/>
    <w:rsid w:val="00E04488"/>
    <w:rsid w:val="00E04728"/>
    <w:rsid w:val="00E05A99"/>
    <w:rsid w:val="00E07038"/>
    <w:rsid w:val="00E074DB"/>
    <w:rsid w:val="00E13CFD"/>
    <w:rsid w:val="00E1484D"/>
    <w:rsid w:val="00E14E14"/>
    <w:rsid w:val="00E170AD"/>
    <w:rsid w:val="00E23ECB"/>
    <w:rsid w:val="00E25EEC"/>
    <w:rsid w:val="00E2712F"/>
    <w:rsid w:val="00E3076D"/>
    <w:rsid w:val="00E3678B"/>
    <w:rsid w:val="00E36D06"/>
    <w:rsid w:val="00E43CB6"/>
    <w:rsid w:val="00E51ADF"/>
    <w:rsid w:val="00E6273F"/>
    <w:rsid w:val="00E6716E"/>
    <w:rsid w:val="00E73320"/>
    <w:rsid w:val="00E739C8"/>
    <w:rsid w:val="00E80CE9"/>
    <w:rsid w:val="00E92A61"/>
    <w:rsid w:val="00E93E44"/>
    <w:rsid w:val="00E953AD"/>
    <w:rsid w:val="00E96317"/>
    <w:rsid w:val="00EA0F67"/>
    <w:rsid w:val="00EA15AF"/>
    <w:rsid w:val="00EA65FB"/>
    <w:rsid w:val="00EA7810"/>
    <w:rsid w:val="00EB460A"/>
    <w:rsid w:val="00EB487A"/>
    <w:rsid w:val="00EB5602"/>
    <w:rsid w:val="00EB5B98"/>
    <w:rsid w:val="00EB78AB"/>
    <w:rsid w:val="00EC5ACE"/>
    <w:rsid w:val="00ED1E91"/>
    <w:rsid w:val="00ED4846"/>
    <w:rsid w:val="00ED5119"/>
    <w:rsid w:val="00ED53AB"/>
    <w:rsid w:val="00ED6450"/>
    <w:rsid w:val="00EE6C39"/>
    <w:rsid w:val="00EE6C87"/>
    <w:rsid w:val="00EE7C1C"/>
    <w:rsid w:val="00EF0684"/>
    <w:rsid w:val="00EF1EEB"/>
    <w:rsid w:val="00EF24A5"/>
    <w:rsid w:val="00F04494"/>
    <w:rsid w:val="00F05B79"/>
    <w:rsid w:val="00F10437"/>
    <w:rsid w:val="00F11D34"/>
    <w:rsid w:val="00F12CBE"/>
    <w:rsid w:val="00F148AC"/>
    <w:rsid w:val="00F14D0E"/>
    <w:rsid w:val="00F25292"/>
    <w:rsid w:val="00F262C8"/>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4EBB"/>
    <w:rsid w:val="00FB6BFF"/>
    <w:rsid w:val="00FB7121"/>
    <w:rsid w:val="00FC0897"/>
    <w:rsid w:val="00FC5144"/>
    <w:rsid w:val="00FD05E5"/>
    <w:rsid w:val="00FD4358"/>
    <w:rsid w:val="00FD69F4"/>
    <w:rsid w:val="00FD6A5F"/>
    <w:rsid w:val="00FF2449"/>
    <w:rsid w:val="00FF248B"/>
    <w:rsid w:val="00FF4F86"/>
    <w:rsid w:val="00FF61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98CF6-F51C-42EC-9FFE-085DAF5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CC3D87"/>
    <w:pPr>
      <w:bidi/>
      <w:spacing w:after="120" w:line="240" w:lineRule="auto"/>
      <w:ind w:firstLine="284"/>
      <w:contextualSpacing/>
      <w:jc w:val="both"/>
    </w:pPr>
  </w:style>
  <w:style w:type="paragraph" w:styleId="Heading1">
    <w:name w:val="heading 1"/>
    <w:aliases w:val="سرفصل1,سرفصل 1"/>
    <w:basedOn w:val="Normal"/>
    <w:next w:val="Normal"/>
    <w:link w:val="Heading1Char"/>
    <w:autoRedefine/>
    <w:uiPriority w:val="9"/>
    <w:qFormat/>
    <w:rsid w:val="00C62D06"/>
    <w:pPr>
      <w:keepNext/>
      <w:keepLines/>
      <w:spacing w:before="400" w:after="0"/>
      <w:outlineLvl w:val="0"/>
    </w:pPr>
    <w:rPr>
      <w:rFonts w:eastAsia="2  Lotus"/>
      <w:bCs/>
      <w:sz w:val="40"/>
      <w:szCs w:val="40"/>
    </w:rPr>
  </w:style>
  <w:style w:type="paragraph" w:styleId="Heading2">
    <w:name w:val="heading 2"/>
    <w:basedOn w:val="Normal"/>
    <w:next w:val="Normal"/>
    <w:link w:val="Heading2Char"/>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Heading3">
    <w:name w:val="heading 3"/>
    <w:basedOn w:val="Normal"/>
    <w:next w:val="Normal"/>
    <w:link w:val="Heading3Char"/>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Heading4">
    <w:name w:val="heading 4"/>
    <w:basedOn w:val="Normal"/>
    <w:next w:val="Normal"/>
    <w:link w:val="Heading4Char"/>
    <w:uiPriority w:val="9"/>
    <w:unhideWhenUsed/>
    <w:qFormat/>
    <w:rsid w:val="00E05A99"/>
    <w:pPr>
      <w:keepNext/>
      <w:keepLines/>
      <w:spacing w:before="200" w:after="0"/>
      <w:outlineLvl w:val="3"/>
    </w:pPr>
    <w:rPr>
      <w:rFonts w:eastAsiaTheme="majorEastAsia"/>
      <w:b/>
      <w:bCs/>
    </w:rPr>
  </w:style>
  <w:style w:type="paragraph" w:styleId="Heading5">
    <w:name w:val="heading 5"/>
    <w:basedOn w:val="Normal"/>
    <w:next w:val="Normal"/>
    <w:link w:val="Heading5Char"/>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C62D06"/>
    <w:rPr>
      <w:rFonts w:ascii="IRBadr" w:eastAsia="2  Lotus" w:hAnsi="IRBadr" w:cs="IRBadr"/>
      <w:bCs/>
      <w:color w:val="000000" w:themeColor="text1"/>
      <w:sz w:val="40"/>
      <w:szCs w:val="40"/>
    </w:rPr>
  </w:style>
  <w:style w:type="character" w:customStyle="1" w:styleId="Heading2Char">
    <w:name w:val="Heading 2 Char"/>
    <w:basedOn w:val="DefaultParagraphFont"/>
    <w:link w:val="Heading2"/>
    <w:uiPriority w:val="9"/>
    <w:rsid w:val="001D2D12"/>
    <w:rPr>
      <w:rFonts w:asciiTheme="majorHAnsi" w:eastAsiaTheme="majorEastAsia" w:hAnsiTheme="majorHAnsi" w:cs="IRBadr"/>
      <w:b/>
      <w:bCs/>
      <w:sz w:val="26"/>
      <w:szCs w:val="36"/>
    </w:rPr>
  </w:style>
  <w:style w:type="character" w:customStyle="1" w:styleId="Heading3Char">
    <w:name w:val="Heading 3 Char"/>
    <w:basedOn w:val="DefaultParagraphFont"/>
    <w:link w:val="Heading3"/>
    <w:uiPriority w:val="9"/>
    <w:rsid w:val="001D2D12"/>
    <w:rPr>
      <w:rFonts w:asciiTheme="majorHAnsi" w:eastAsiaTheme="majorEastAsia" w:hAnsiTheme="majorHAnsi" w:cs="IRBadr"/>
      <w:b/>
      <w:bCs/>
      <w:sz w:val="28"/>
      <w:szCs w:val="32"/>
    </w:rPr>
  </w:style>
  <w:style w:type="character" w:customStyle="1" w:styleId="Heading4Char">
    <w:name w:val="Heading 4 Char"/>
    <w:basedOn w:val="DefaultParagraphFont"/>
    <w:link w:val="Heading4"/>
    <w:uiPriority w:val="9"/>
    <w:rsid w:val="00E05A99"/>
    <w:rPr>
      <w:rFonts w:eastAsiaTheme="majorEastAsia"/>
      <w:b/>
      <w:bCs/>
    </w:rPr>
  </w:style>
  <w:style w:type="character" w:customStyle="1" w:styleId="Heading5Char">
    <w:name w:val="Heading 5 Char"/>
    <w:basedOn w:val="DefaultParagraphFont"/>
    <w:link w:val="Heading5"/>
    <w:uiPriority w:val="9"/>
    <w:rsid w:val="00C62D06"/>
    <w:rPr>
      <w:rFonts w:asciiTheme="majorHAnsi" w:eastAsiaTheme="majorEastAsia" w:hAnsiTheme="majorHAnsi" w:cstheme="majorBidi"/>
      <w:color w:val="243F60" w:themeColor="accent1" w:themeShade="7F"/>
      <w:sz w:val="28"/>
      <w:szCs w:val="28"/>
    </w:rPr>
  </w:style>
  <w:style w:type="paragraph" w:styleId="FootnoteText">
    <w:name w:val="footnote text"/>
    <w:basedOn w:val="Normal"/>
    <w:link w:val="FootnoteTextChar"/>
    <w:uiPriority w:val="99"/>
    <w:semiHidden/>
    <w:unhideWhenUsed/>
    <w:rsid w:val="00C62D06"/>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C62D06"/>
    <w:rPr>
      <w:rFonts w:ascii="Calibri" w:eastAsia="Times New Roman" w:hAnsi="Calibri" w:cs="2  Badr"/>
      <w:color w:val="000000" w:themeColor="text1"/>
      <w:sz w:val="20"/>
      <w:szCs w:val="20"/>
    </w:rPr>
  </w:style>
  <w:style w:type="paragraph" w:styleId="Footer">
    <w:name w:val="footer"/>
    <w:basedOn w:val="Normal"/>
    <w:link w:val="FooterChar"/>
    <w:uiPriority w:val="99"/>
    <w:unhideWhenUsed/>
    <w:rsid w:val="00C62D06"/>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C62D06"/>
    <w:rPr>
      <w:rFonts w:ascii="Calibri" w:eastAsia="Times New Roman" w:hAnsi="Calibri" w:cs="2  Badr"/>
      <w:color w:val="000000" w:themeColor="text1"/>
      <w:sz w:val="28"/>
      <w:szCs w:val="28"/>
    </w:rPr>
  </w:style>
  <w:style w:type="character" w:styleId="FootnoteReference">
    <w:name w:val="footnote reference"/>
    <w:basedOn w:val="DefaultParagraphFont"/>
    <w:uiPriority w:val="99"/>
    <w:semiHidden/>
    <w:unhideWhenUsed/>
    <w:rsid w:val="00C62D06"/>
    <w:rPr>
      <w:vertAlign w:val="superscript"/>
    </w:rPr>
  </w:style>
  <w:style w:type="paragraph" w:styleId="NormalWeb">
    <w:name w:val="Normal (Web)"/>
    <w:basedOn w:val="Normal"/>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C62D06"/>
    <w:rPr>
      <w:rFonts w:ascii="2  Badr" w:eastAsia="Calibri" w:hAnsi="2  Badr" w:cs="2  Badr"/>
      <w:color w:val="000000" w:themeColor="text1"/>
      <w:sz w:val="20"/>
      <w:szCs w:val="20"/>
    </w:rPr>
  </w:style>
  <w:style w:type="paragraph" w:styleId="CommentText">
    <w:name w:val="annotation text"/>
    <w:basedOn w:val="Normal"/>
    <w:link w:val="CommentTextChar"/>
    <w:uiPriority w:val="99"/>
    <w:semiHidden/>
    <w:unhideWhenUsed/>
    <w:rsid w:val="00C62D06"/>
    <w:rPr>
      <w:sz w:val="20"/>
      <w:szCs w:val="20"/>
    </w:rPr>
  </w:style>
  <w:style w:type="character" w:customStyle="1" w:styleId="BalloonTextChar">
    <w:name w:val="Balloon Text Char"/>
    <w:basedOn w:val="DefaultParagraphFont"/>
    <w:link w:val="BalloonText"/>
    <w:uiPriority w:val="99"/>
    <w:semiHidden/>
    <w:rsid w:val="00C62D06"/>
    <w:rPr>
      <w:rFonts w:ascii="Tahoma" w:eastAsia="Calibri" w:hAnsi="Tahoma" w:cs="Tahoma"/>
      <w:color w:val="000000" w:themeColor="text1"/>
      <w:sz w:val="16"/>
      <w:szCs w:val="16"/>
    </w:rPr>
  </w:style>
  <w:style w:type="paragraph" w:styleId="BalloonText">
    <w:name w:val="Balloon Text"/>
    <w:basedOn w:val="Normal"/>
    <w:link w:val="BalloonTextChar"/>
    <w:uiPriority w:val="99"/>
    <w:semiHidden/>
    <w:unhideWhenUsed/>
    <w:rsid w:val="00C62D06"/>
    <w:pPr>
      <w:spacing w:after="0"/>
    </w:pPr>
    <w:rPr>
      <w:rFonts w:ascii="Tahoma" w:hAnsi="Tahoma" w:cs="Tahoma"/>
      <w:sz w:val="16"/>
      <w:szCs w:val="16"/>
    </w:rPr>
  </w:style>
  <w:style w:type="paragraph" w:styleId="Header">
    <w:name w:val="header"/>
    <w:basedOn w:val="Normal"/>
    <w:link w:val="HeaderChar"/>
    <w:uiPriority w:val="99"/>
    <w:unhideWhenUsed/>
    <w:rsid w:val="00C62D06"/>
    <w:pPr>
      <w:tabs>
        <w:tab w:val="center" w:pos="4513"/>
        <w:tab w:val="right" w:pos="9026"/>
      </w:tabs>
      <w:spacing w:after="0"/>
    </w:pPr>
  </w:style>
  <w:style w:type="character" w:customStyle="1" w:styleId="HeaderChar">
    <w:name w:val="Header Char"/>
    <w:basedOn w:val="DefaultParagraphFont"/>
    <w:link w:val="Header"/>
    <w:uiPriority w:val="99"/>
    <w:rsid w:val="00C62D06"/>
    <w:rPr>
      <w:rFonts w:ascii="2  Badr" w:eastAsia="Calibri" w:hAnsi="2  Badr" w:cs="2  Badr"/>
      <w:color w:val="000000" w:themeColor="text1"/>
      <w:sz w:val="28"/>
      <w:szCs w:val="28"/>
    </w:rPr>
  </w:style>
  <w:style w:type="paragraph" w:styleId="ListParagraph">
    <w:name w:val="List Paragraph"/>
    <w:basedOn w:val="Normal"/>
    <w:uiPriority w:val="34"/>
    <w:qFormat/>
    <w:rsid w:val="00C62D06"/>
    <w:pPr>
      <w:ind w:left="720"/>
    </w:pPr>
  </w:style>
  <w:style w:type="paragraph" w:styleId="TOC2">
    <w:name w:val="toc 2"/>
    <w:basedOn w:val="Normal"/>
    <w:next w:val="Normal"/>
    <w:autoRedefine/>
    <w:uiPriority w:val="39"/>
    <w:unhideWhenUsed/>
    <w:rsid w:val="00583910"/>
    <w:pPr>
      <w:spacing w:after="100"/>
      <w:ind w:left="280"/>
    </w:pPr>
  </w:style>
  <w:style w:type="paragraph" w:styleId="TOC3">
    <w:name w:val="toc 3"/>
    <w:basedOn w:val="Normal"/>
    <w:next w:val="Normal"/>
    <w:autoRedefine/>
    <w:uiPriority w:val="39"/>
    <w:unhideWhenUsed/>
    <w:rsid w:val="00583910"/>
    <w:pPr>
      <w:spacing w:after="100"/>
      <w:ind w:left="560"/>
    </w:pPr>
  </w:style>
  <w:style w:type="paragraph" w:styleId="TOC4">
    <w:name w:val="toc 4"/>
    <w:basedOn w:val="Normal"/>
    <w:next w:val="Normal"/>
    <w:autoRedefine/>
    <w:uiPriority w:val="39"/>
    <w:unhideWhenUsed/>
    <w:rsid w:val="00583910"/>
    <w:pPr>
      <w:spacing w:after="100"/>
      <w:ind w:left="840"/>
    </w:pPr>
  </w:style>
  <w:style w:type="character" w:styleId="Hyperlink">
    <w:name w:val="Hyperlink"/>
    <w:basedOn w:val="DefaultParagraphFont"/>
    <w:uiPriority w:val="99"/>
    <w:unhideWhenUsed/>
    <w:rsid w:val="00583910"/>
    <w:rPr>
      <w:color w:val="0000FF" w:themeColor="hyperlink"/>
      <w:u w:val="single"/>
    </w:rPr>
  </w:style>
  <w:style w:type="paragraph" w:styleId="TOC1">
    <w:name w:val="toc 1"/>
    <w:basedOn w:val="Normal"/>
    <w:next w:val="Normal"/>
    <w:autoRedefine/>
    <w:uiPriority w:val="39"/>
    <w:unhideWhenUsed/>
    <w:rsid w:val="009B24E4"/>
    <w:pPr>
      <w:spacing w:after="100"/>
    </w:pPr>
  </w:style>
  <w:style w:type="paragraph" w:styleId="Subtitle">
    <w:name w:val="Subtitle"/>
    <w:basedOn w:val="Normal"/>
    <w:next w:val="Normal"/>
    <w:link w:val="SubtitleChar"/>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SubtitleChar">
    <w:name w:val="Subtitle Char"/>
    <w:basedOn w:val="DefaultParagraphFont"/>
    <w:link w:val="Subtitle"/>
    <w:uiPriority w:val="11"/>
    <w:rsid w:val="002F2086"/>
    <w:rPr>
      <w:rFonts w:eastAsiaTheme="minorEastAsia" w:cs="IRBadr"/>
      <w:spacing w:val="15"/>
    </w:rPr>
  </w:style>
  <w:style w:type="paragraph" w:styleId="TOCHeading">
    <w:name w:val="TOC Heading"/>
    <w:basedOn w:val="Heading1"/>
    <w:next w:val="Normal"/>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Title">
    <w:name w:val="Title"/>
    <w:basedOn w:val="Normal"/>
    <w:next w:val="Normal"/>
    <w:link w:val="TitleChar"/>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Heading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Heading1Char"/>
    <w:link w:val="Style2"/>
    <w:rsid w:val="00CC3D87"/>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 w:id="20781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CC67-9C70-46D5-96FB-2BEF4AE0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552</TotalTime>
  <Pages>1</Pages>
  <Words>4672</Words>
  <Characters>26637</Characters>
  <Application>Microsoft Office Word</Application>
  <DocSecurity>0</DocSecurity>
  <Lines>221</Lines>
  <Paragraphs>62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yusof</cp:lastModifiedBy>
  <cp:revision>8</cp:revision>
  <dcterms:created xsi:type="dcterms:W3CDTF">2016-08-07T04:23:00Z</dcterms:created>
  <dcterms:modified xsi:type="dcterms:W3CDTF">2016-09-03T18:49:00Z</dcterms:modified>
</cp:coreProperties>
</file>