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91" w:rsidRPr="004F6D7C" w:rsidRDefault="00FA2591" w:rsidP="00B47934">
      <w:pPr>
        <w:pStyle w:val="1"/>
        <w:rPr>
          <w:rtl/>
        </w:rPr>
      </w:pPr>
      <w:bookmarkStart w:id="0" w:name="_Toc427698382"/>
      <w:bookmarkStart w:id="1" w:name="_Toc427698509"/>
      <w:bookmarkStart w:id="2" w:name="_Toc427631329"/>
      <w:r w:rsidRPr="004F6D7C">
        <w:rPr>
          <w:rtl/>
        </w:rPr>
        <w:t>فهرست مطالب</w:t>
      </w:r>
      <w:bookmarkEnd w:id="0"/>
      <w:bookmarkEnd w:id="1"/>
    </w:p>
    <w:p w:rsidR="006123E0" w:rsidRPr="004F6D7C" w:rsidRDefault="00FA2591" w:rsidP="004F6D7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r w:rsidRPr="004F6D7C">
        <w:rPr>
          <w:rFonts w:ascii="IRBadr" w:hAnsi="IRBadr" w:cs="IRBadr"/>
          <w:b/>
          <w:sz w:val="28"/>
          <w:rtl/>
        </w:rPr>
        <w:fldChar w:fldCharType="begin"/>
      </w:r>
      <w:r w:rsidRPr="004F6D7C">
        <w:rPr>
          <w:rFonts w:ascii="IRBadr" w:hAnsi="IRBadr" w:cs="IRBadr"/>
          <w:b/>
          <w:sz w:val="28"/>
          <w:rtl/>
        </w:rPr>
        <w:instrText xml:space="preserve"> </w:instrText>
      </w:r>
      <w:r w:rsidRPr="004F6D7C">
        <w:rPr>
          <w:rFonts w:ascii="IRBadr" w:hAnsi="IRBadr" w:cs="IRBadr"/>
          <w:b/>
          <w:sz w:val="28"/>
        </w:rPr>
        <w:instrText>TOC</w:instrText>
      </w:r>
      <w:r w:rsidRPr="004F6D7C">
        <w:rPr>
          <w:rFonts w:ascii="IRBadr" w:hAnsi="IRBadr" w:cs="IRBadr"/>
          <w:b/>
          <w:sz w:val="28"/>
          <w:rtl/>
        </w:rPr>
        <w:instrText xml:space="preserve"> \</w:instrText>
      </w:r>
      <w:r w:rsidRPr="004F6D7C">
        <w:rPr>
          <w:rFonts w:ascii="IRBadr" w:hAnsi="IRBadr" w:cs="IRBadr"/>
          <w:b/>
          <w:sz w:val="28"/>
        </w:rPr>
        <w:instrText>o "</w:instrText>
      </w:r>
      <w:r w:rsidRPr="004F6D7C">
        <w:rPr>
          <w:rFonts w:ascii="IRBadr" w:hAnsi="IRBadr" w:cs="IRBadr"/>
          <w:b/>
          <w:sz w:val="28"/>
          <w:rtl/>
        </w:rPr>
        <w:instrText>1-3</w:instrText>
      </w:r>
      <w:r w:rsidRPr="004F6D7C">
        <w:rPr>
          <w:rFonts w:ascii="IRBadr" w:hAnsi="IRBadr" w:cs="IRBadr"/>
          <w:b/>
          <w:sz w:val="28"/>
        </w:rPr>
        <w:instrText>" \h \z \u</w:instrText>
      </w:r>
      <w:r w:rsidRPr="004F6D7C">
        <w:rPr>
          <w:rFonts w:ascii="IRBadr" w:hAnsi="IRBadr" w:cs="IRBadr"/>
          <w:b/>
          <w:sz w:val="28"/>
          <w:rtl/>
        </w:rPr>
        <w:instrText xml:space="preserve"> </w:instrText>
      </w:r>
      <w:r w:rsidRPr="004F6D7C">
        <w:rPr>
          <w:rFonts w:ascii="IRBadr" w:hAnsi="IRBadr" w:cs="IRBadr"/>
          <w:b/>
          <w:sz w:val="28"/>
          <w:rtl/>
        </w:rPr>
        <w:fldChar w:fldCharType="separate"/>
      </w:r>
      <w:hyperlink w:anchor="_Toc427698510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خطبه اول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_Toc427698510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2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31"/>
        <w:jc w:val="both"/>
        <w:rPr>
          <w:rFonts w:ascii="IRBadr" w:eastAsiaTheme="minorEastAsia" w:hAnsi="IRBadr" w:cs="IRBadr"/>
          <w:b/>
          <w:noProof/>
          <w:sz w:val="28"/>
          <w:lang w:bidi="ar-SA"/>
        </w:rPr>
      </w:pPr>
      <w:hyperlink w:anchor="_Toc427698511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فضائل و مناقب امام سجاد (ع)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_Toc427698511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2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31"/>
        <w:jc w:val="both"/>
        <w:rPr>
          <w:rFonts w:ascii="IRBadr" w:eastAsiaTheme="minorEastAsia" w:hAnsi="IRBadr" w:cs="IRBadr"/>
          <w:b/>
          <w:noProof/>
          <w:sz w:val="28"/>
          <w:lang w:bidi="ar-SA"/>
        </w:rPr>
      </w:pPr>
      <w:hyperlink w:anchor="_Toc427698512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علم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_Toc427698512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2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31"/>
        <w:jc w:val="both"/>
        <w:rPr>
          <w:rFonts w:ascii="IRBadr" w:eastAsiaTheme="minorEastAsia" w:hAnsi="IRBadr" w:cs="IRBadr"/>
          <w:b/>
          <w:noProof/>
          <w:sz w:val="28"/>
          <w:lang w:bidi="ar-SA"/>
        </w:rPr>
      </w:pPr>
      <w:hyperlink w:anchor="_Toc427698513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برگی از کتاب علم امام علیه السلام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_Toc427698513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3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31"/>
        <w:jc w:val="both"/>
        <w:rPr>
          <w:rFonts w:ascii="IRBadr" w:eastAsiaTheme="minorEastAsia" w:hAnsi="IRBadr" w:cs="IRBadr"/>
          <w:b/>
          <w:noProof/>
          <w:sz w:val="28"/>
          <w:lang w:bidi="ar-SA"/>
        </w:rPr>
      </w:pPr>
      <w:hyperlink w:anchor="_Toc427698514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کثرت عبادت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_Toc427698514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4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31"/>
        <w:jc w:val="both"/>
        <w:rPr>
          <w:rFonts w:ascii="IRBadr" w:eastAsiaTheme="minorEastAsia" w:hAnsi="IRBadr" w:cs="IRBadr"/>
          <w:b/>
          <w:noProof/>
          <w:sz w:val="28"/>
          <w:lang w:bidi="ar-SA"/>
        </w:rPr>
      </w:pPr>
      <w:hyperlink w:anchor="_Toc427698515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خشوع در عبادت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_Toc427698515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4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31"/>
        <w:jc w:val="both"/>
        <w:rPr>
          <w:rFonts w:ascii="IRBadr" w:eastAsiaTheme="minorEastAsia" w:hAnsi="IRBadr" w:cs="IRBadr"/>
          <w:b/>
          <w:noProof/>
          <w:sz w:val="28"/>
          <w:lang w:bidi="ar-SA"/>
        </w:rPr>
      </w:pPr>
      <w:hyperlink w:anchor="_Toc427698516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تواضع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_Toc427698516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5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31"/>
        <w:jc w:val="both"/>
        <w:rPr>
          <w:rFonts w:ascii="IRBadr" w:eastAsiaTheme="minorEastAsia" w:hAnsi="IRBadr" w:cs="IRBadr"/>
          <w:b/>
          <w:noProof/>
          <w:sz w:val="28"/>
          <w:lang w:bidi="ar-SA"/>
        </w:rPr>
      </w:pPr>
      <w:hyperlink w:anchor="_Toc427698517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دستگیری از ستمدیدگان و نیازمندان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_Toc427698517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5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698518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خطبه دوم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_Toc427698518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6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698519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خطبه 195 نهج‌البلاغه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_Toc427698519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6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698520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12 فروردین روز جمهوری اسلامی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_Toc427698520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7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698521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نکاتی مهم درباره عزاداری اهل بیت (ع)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_Toc427698521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7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31"/>
        <w:jc w:val="both"/>
        <w:rPr>
          <w:rFonts w:ascii="IRBadr" w:eastAsiaTheme="minorEastAsia" w:hAnsi="IRBadr" w:cs="IRBadr"/>
          <w:b/>
          <w:noProof/>
          <w:sz w:val="28"/>
          <w:lang w:bidi="ar-SA"/>
        </w:rPr>
      </w:pPr>
      <w:hyperlink w:anchor="_Toc427698522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۱</w:t>
        </w:r>
        <w:r w:rsidR="006123E0" w:rsidRPr="004F6D7C">
          <w:rPr>
            <w:rStyle w:val="aff2"/>
            <w:rFonts w:ascii="IRBadr" w:hAnsi="IRBadr" w:cs="IRBadr"/>
            <w:b/>
            <w:noProof/>
            <w:sz w:val="28"/>
          </w:rPr>
          <w:t>.</w:t>
        </w:r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استفاده از منابع معتبر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_Toc427698522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7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31"/>
        <w:jc w:val="both"/>
        <w:rPr>
          <w:rFonts w:ascii="IRBadr" w:eastAsiaTheme="minorEastAsia" w:hAnsi="IRBadr" w:cs="IRBadr"/>
          <w:b/>
          <w:noProof/>
          <w:sz w:val="28"/>
          <w:lang w:bidi="ar-SA"/>
        </w:rPr>
      </w:pPr>
      <w:hyperlink w:anchor="_Toc427698523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۲</w:t>
        </w:r>
        <w:r w:rsidR="006123E0" w:rsidRPr="004F6D7C">
          <w:rPr>
            <w:rStyle w:val="aff2"/>
            <w:rFonts w:ascii="IRBadr" w:hAnsi="IRBadr" w:cs="IRBadr"/>
            <w:b/>
            <w:noProof/>
            <w:sz w:val="28"/>
          </w:rPr>
          <w:t>.</w:t>
        </w:r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پرهیز از غلو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_Toc427698523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7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31"/>
        <w:jc w:val="both"/>
        <w:rPr>
          <w:rFonts w:ascii="IRBadr" w:eastAsiaTheme="minorEastAsia" w:hAnsi="IRBadr" w:cs="IRBadr"/>
          <w:b/>
          <w:noProof/>
          <w:sz w:val="28"/>
          <w:lang w:bidi="ar-SA"/>
        </w:rPr>
      </w:pPr>
      <w:hyperlink w:anchor="_Toc427698524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۳</w:t>
        </w:r>
        <w:r w:rsidR="006123E0" w:rsidRPr="004F6D7C">
          <w:rPr>
            <w:rStyle w:val="aff2"/>
            <w:rFonts w:ascii="IRBadr" w:hAnsi="IRBadr" w:cs="IRBadr"/>
            <w:b/>
            <w:noProof/>
            <w:sz w:val="28"/>
          </w:rPr>
          <w:t>.</w:t>
        </w:r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داشتن مهارت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_Toc427698524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8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31"/>
        <w:jc w:val="both"/>
        <w:rPr>
          <w:rFonts w:ascii="IRBadr" w:eastAsiaTheme="minorEastAsia" w:hAnsi="IRBadr" w:cs="IRBadr"/>
          <w:b/>
          <w:noProof/>
          <w:sz w:val="28"/>
          <w:lang w:bidi="ar-SA"/>
        </w:rPr>
      </w:pPr>
      <w:hyperlink w:anchor="_Toc427698525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۴</w:t>
        </w:r>
        <w:r w:rsidR="006123E0" w:rsidRPr="004F6D7C">
          <w:rPr>
            <w:rStyle w:val="aff2"/>
            <w:rFonts w:ascii="IRBadr" w:hAnsi="IRBadr" w:cs="IRBadr"/>
            <w:b/>
            <w:noProof/>
            <w:sz w:val="28"/>
          </w:rPr>
          <w:t>.</w:t>
        </w:r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پرهیزاز خطا و گناه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_Toc427698525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8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31"/>
        <w:jc w:val="both"/>
        <w:rPr>
          <w:rFonts w:ascii="IRBadr" w:eastAsiaTheme="minorEastAsia" w:hAnsi="IRBadr" w:cs="IRBadr"/>
          <w:b/>
          <w:noProof/>
          <w:sz w:val="28"/>
          <w:lang w:bidi="ar-SA"/>
        </w:rPr>
      </w:pPr>
      <w:hyperlink w:anchor="_Toc427698526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۵</w:t>
        </w:r>
        <w:r w:rsidR="006123E0" w:rsidRPr="004F6D7C">
          <w:rPr>
            <w:rStyle w:val="aff2"/>
            <w:rFonts w:ascii="IRBadr" w:hAnsi="IRBadr" w:cs="IRBadr"/>
            <w:b/>
            <w:noProof/>
            <w:sz w:val="28"/>
          </w:rPr>
          <w:t>.</w:t>
        </w:r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توجه به نکات اخلاقی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_Toc427698526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8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31"/>
        <w:jc w:val="both"/>
        <w:rPr>
          <w:rFonts w:ascii="IRBadr" w:eastAsiaTheme="minorEastAsia" w:hAnsi="IRBadr" w:cs="IRBadr"/>
          <w:b/>
          <w:noProof/>
          <w:sz w:val="28"/>
          <w:lang w:bidi="ar-SA"/>
        </w:rPr>
      </w:pPr>
      <w:hyperlink w:anchor="_Toc427698527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۶</w:t>
        </w:r>
        <w:r w:rsidR="006123E0" w:rsidRPr="004F6D7C">
          <w:rPr>
            <w:rStyle w:val="aff2"/>
            <w:rFonts w:ascii="IRBadr" w:hAnsi="IRBadr" w:cs="IRBadr"/>
            <w:b/>
            <w:noProof/>
            <w:sz w:val="28"/>
          </w:rPr>
          <w:t>.</w:t>
        </w:r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ترک لطمه زدن و عزداری خشن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_Toc427698527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8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31"/>
        <w:jc w:val="both"/>
        <w:rPr>
          <w:rFonts w:ascii="IRBadr" w:eastAsiaTheme="minorEastAsia" w:hAnsi="IRBadr" w:cs="IRBadr"/>
          <w:b/>
          <w:noProof/>
          <w:sz w:val="28"/>
          <w:lang w:bidi="ar-SA"/>
        </w:rPr>
      </w:pPr>
      <w:hyperlink w:anchor="_Toc427698528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۷</w:t>
        </w:r>
        <w:r w:rsidR="006123E0" w:rsidRPr="004F6D7C">
          <w:rPr>
            <w:rStyle w:val="aff2"/>
            <w:rFonts w:ascii="IRBadr" w:hAnsi="IRBadr" w:cs="IRBadr"/>
            <w:b/>
            <w:noProof/>
            <w:sz w:val="28"/>
          </w:rPr>
          <w:t>.</w:t>
        </w:r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توجه به نماز اول وقت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_Toc427698528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8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BD2BEF" w:rsidP="004F6D7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698529" w:history="1">
        <w:r w:rsidR="006123E0" w:rsidRPr="004F6D7C">
          <w:rPr>
            <w:rStyle w:val="aff2"/>
            <w:rFonts w:ascii="IRBadr" w:hAnsi="IRBadr" w:cs="IRBadr"/>
            <w:b/>
            <w:noProof/>
            <w:sz w:val="28"/>
            <w:rtl/>
          </w:rPr>
          <w:t>ضرورت وحدت امت اسلامی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ab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instrText xml:space="preserve"> PAGEREF _Toc427698529 \h </w:instrTex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t>9</w:t>
        </w:r>
        <w:r w:rsidR="006123E0" w:rsidRPr="004F6D7C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6123E0" w:rsidRPr="004F6D7C" w:rsidRDefault="006123E0" w:rsidP="00B47934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</w:p>
    <w:p w:rsidR="00FA2591" w:rsidRPr="004F6D7C" w:rsidRDefault="00FA2591" w:rsidP="004F6D7C">
      <w:pPr>
        <w:bidi/>
        <w:jc w:val="both"/>
        <w:rPr>
          <w:rFonts w:ascii="IRBadr" w:hAnsi="IRBadr" w:cs="IRBadr"/>
          <w:b/>
          <w:sz w:val="28"/>
          <w:rtl/>
        </w:rPr>
      </w:pPr>
      <w:r w:rsidRPr="004F6D7C">
        <w:rPr>
          <w:rFonts w:ascii="IRBadr" w:hAnsi="IRBadr" w:cs="IRBadr"/>
          <w:b/>
          <w:sz w:val="28"/>
          <w:rtl/>
        </w:rPr>
        <w:fldChar w:fldCharType="end"/>
      </w:r>
    </w:p>
    <w:p w:rsidR="00FA2591" w:rsidRPr="004F6D7C" w:rsidRDefault="00FA2591" w:rsidP="004F6D7C">
      <w:pPr>
        <w:bidi/>
        <w:jc w:val="both"/>
        <w:rPr>
          <w:rFonts w:ascii="IRBadr" w:eastAsia="2  Lotus" w:hAnsi="IRBadr" w:cs="IRBadr"/>
          <w:b/>
          <w:sz w:val="28"/>
          <w:rtl/>
        </w:rPr>
      </w:pPr>
      <w:r w:rsidRPr="004F6D7C">
        <w:rPr>
          <w:rFonts w:ascii="IRBadr" w:hAnsi="IRBadr" w:cs="IRBadr"/>
          <w:b/>
          <w:sz w:val="28"/>
          <w:rtl/>
        </w:rPr>
        <w:br w:type="page"/>
      </w:r>
    </w:p>
    <w:p w:rsidR="004D724B" w:rsidRPr="00B47934" w:rsidRDefault="00FA2591" w:rsidP="00B47934">
      <w:pPr>
        <w:pStyle w:val="1"/>
        <w:rPr>
          <w:bCs/>
          <w:rtl/>
        </w:rPr>
      </w:pPr>
      <w:bookmarkStart w:id="3" w:name="_Toc427698510"/>
      <w:r w:rsidRPr="00B47934">
        <w:rPr>
          <w:rtl/>
        </w:rPr>
        <w:lastRenderedPageBreak/>
        <w:t>خ</w:t>
      </w:r>
      <w:r w:rsidR="004D724B" w:rsidRPr="00B47934">
        <w:rPr>
          <w:rtl/>
        </w:rPr>
        <w:t>طبه اول</w:t>
      </w:r>
      <w:bookmarkEnd w:id="2"/>
      <w:bookmarkEnd w:id="3"/>
    </w:p>
    <w:p w:rsidR="00B47934" w:rsidRPr="00455965" w:rsidRDefault="00B47934" w:rsidP="00B47934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</w:t>
      </w:r>
      <w:r w:rsidRPr="00B47934">
        <w:rPr>
          <w:rFonts w:ascii="IRBadr" w:hAnsi="IRBadr" w:cs="IRBadr" w:hint="cs"/>
          <w:b/>
          <w:sz w:val="28"/>
          <w:rtl/>
        </w:rPr>
        <w:t xml:space="preserve"> </w:t>
      </w:r>
      <w:r>
        <w:rPr>
          <w:rFonts w:ascii="IRBadr" w:hAnsi="IRBadr" w:cs="IRBadr" w:hint="cs"/>
          <w:b/>
          <w:sz w:val="28"/>
          <w:rtl/>
        </w:rPr>
        <w:t>«</w:t>
      </w:r>
      <w:r w:rsidRPr="004F6D7C">
        <w:rPr>
          <w:rFonts w:ascii="IRBadr" w:hAnsi="IRBadr" w:cs="IRBadr"/>
          <w:b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sz w:val="28"/>
          <w:rtl/>
        </w:rPr>
        <w:t>»</w:t>
      </w:r>
      <w:r w:rsidRPr="004F6D7C">
        <w:rPr>
          <w:rStyle w:val="aff0"/>
          <w:rFonts w:ascii="IRBadr" w:hAnsi="IRBadr" w:cs="IRBadr"/>
          <w:b/>
          <w:sz w:val="28"/>
          <w:rtl/>
        </w:rPr>
        <w:footnoteReference w:id="2"/>
      </w:r>
      <w:r>
        <w:rPr>
          <w:rFonts w:ascii="IRBadr" w:hAnsi="IRBadr" w:cs="IRBadr"/>
          <w:b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B47934" w:rsidRPr="00B47934" w:rsidRDefault="00B47934" w:rsidP="00B47934">
      <w:pPr>
        <w:bidi/>
        <w:rPr>
          <w:rtl/>
        </w:rPr>
      </w:pPr>
    </w:p>
    <w:p w:rsidR="00772E60" w:rsidRPr="00B47934" w:rsidRDefault="00772E60" w:rsidP="00B47934">
      <w:pPr>
        <w:pStyle w:val="3"/>
      </w:pPr>
      <w:bookmarkStart w:id="4" w:name="_Toc427698511"/>
      <w:r w:rsidRPr="00B47934">
        <w:rPr>
          <w:rtl/>
        </w:rPr>
        <w:t>فضا</w:t>
      </w:r>
      <w:r w:rsidR="00C60EE4" w:rsidRPr="00B47934">
        <w:rPr>
          <w:rtl/>
        </w:rPr>
        <w:t>ئل و مناقب امام سجاد (ع)</w:t>
      </w:r>
      <w:bookmarkEnd w:id="4"/>
    </w:p>
    <w:p w:rsidR="00772E60" w:rsidRPr="004F6D7C" w:rsidRDefault="00772E60" w:rsidP="00FD04C6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t xml:space="preserve">بدیهی است که ما هرگز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نمی‌توانیم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مقام و منزلت واقعی امام سجاد </w:t>
      </w:r>
      <w:r w:rsidR="00FD04C6">
        <w:rPr>
          <w:rFonts w:ascii="IRBadr" w:hAnsi="IRBadr" w:cs="IRBadr" w:hint="cs"/>
          <w:b/>
          <w:sz w:val="28"/>
          <w:szCs w:val="28"/>
          <w:rtl/>
        </w:rPr>
        <w:t>(</w:t>
      </w:r>
      <w:r w:rsidR="00FD04C6">
        <w:rPr>
          <w:rFonts w:ascii="IRBadr" w:hAnsi="IRBadr" w:cs="IRBadr"/>
          <w:b/>
          <w:sz w:val="28"/>
          <w:szCs w:val="28"/>
          <w:rtl/>
        </w:rPr>
        <w:t>عل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ه‌السلام</w:t>
      </w:r>
      <w:r w:rsidR="00FD04C6">
        <w:rPr>
          <w:rFonts w:ascii="IRBadr" w:hAnsi="IRBadr" w:cs="IRBadr" w:hint="cs"/>
          <w:b/>
          <w:sz w:val="28"/>
          <w:szCs w:val="28"/>
          <w:rtl/>
        </w:rPr>
        <w:t>)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را درک کنیم و تمام فض</w:t>
      </w:r>
      <w:r w:rsidR="00FD04C6">
        <w:rPr>
          <w:rFonts w:ascii="IRBadr" w:hAnsi="IRBadr" w:cs="IRBadr"/>
          <w:b/>
          <w:sz w:val="28"/>
          <w:szCs w:val="28"/>
          <w:rtl/>
        </w:rPr>
        <w:t>ائل و مناقب او را به رشته تحریر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، ولی با غور در سیره رفتار آن حضرت،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می‌توانیم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D04C6">
        <w:rPr>
          <w:rFonts w:ascii="IRBadr" w:hAnsi="IRBadr" w:cs="IRBadr"/>
          <w:b/>
          <w:sz w:val="28"/>
          <w:szCs w:val="28"/>
          <w:rtl/>
        </w:rPr>
        <w:t>گوشه‌ا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از فضائل و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منقبت‌های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اخلاقی آن امام همام را برگیریم و وجود خود را از بوی خوش آن </w:t>
      </w:r>
      <w:r w:rsidR="00FD04C6">
        <w:rPr>
          <w:rFonts w:ascii="IRBadr" w:hAnsi="IRBadr" w:cs="IRBadr"/>
          <w:b/>
          <w:sz w:val="28"/>
          <w:szCs w:val="28"/>
          <w:rtl/>
        </w:rPr>
        <w:t>عطرآگ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ن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سازیم، از این رو </w:t>
      </w:r>
      <w:r w:rsidR="00FD04C6">
        <w:rPr>
          <w:rFonts w:ascii="IRBadr" w:hAnsi="IRBadr" w:cs="IRBadr"/>
          <w:b/>
          <w:sz w:val="28"/>
          <w:szCs w:val="28"/>
          <w:rtl/>
        </w:rPr>
        <w:t>شمه‌ا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از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آن‌ها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را به اختصار بیان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می‌نماییم</w:t>
      </w:r>
      <w:r w:rsidR="00C60EE4" w:rsidRPr="004F6D7C">
        <w:rPr>
          <w:rFonts w:ascii="IRBadr" w:hAnsi="IRBadr" w:cs="IRBadr"/>
          <w:b/>
          <w:sz w:val="28"/>
          <w:szCs w:val="28"/>
        </w:rPr>
        <w:t>.</w:t>
      </w:r>
    </w:p>
    <w:p w:rsidR="00772E60" w:rsidRPr="004F6D7C" w:rsidRDefault="00772E60" w:rsidP="000C360F">
      <w:pPr>
        <w:pStyle w:val="3"/>
        <w:rPr>
          <w:rFonts w:hint="cs"/>
          <w:rtl/>
        </w:rPr>
      </w:pPr>
      <w:bookmarkStart w:id="5" w:name="_Toc427698512"/>
      <w:r w:rsidRPr="004F6D7C">
        <w:rPr>
          <w:rtl/>
        </w:rPr>
        <w:t>عل</w:t>
      </w:r>
      <w:bookmarkEnd w:id="5"/>
      <w:r w:rsidR="000C360F">
        <w:rPr>
          <w:rFonts w:hint="cs"/>
          <w:rtl/>
        </w:rPr>
        <w:t xml:space="preserve">م </w:t>
      </w:r>
      <w:r w:rsidR="000C360F" w:rsidRPr="00B47934">
        <w:rPr>
          <w:rtl/>
        </w:rPr>
        <w:t>امام سجاد (ع)</w:t>
      </w:r>
    </w:p>
    <w:p w:rsidR="00772E60" w:rsidRPr="004F6D7C" w:rsidRDefault="00772E60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t xml:space="preserve">از فضائل و مناقب بارز ائمه </w:t>
      </w:r>
      <w:r w:rsidR="00FD04C6">
        <w:rPr>
          <w:rFonts w:ascii="IRBadr" w:hAnsi="IRBadr" w:cs="IRBadr" w:hint="cs"/>
          <w:b/>
          <w:sz w:val="28"/>
          <w:szCs w:val="28"/>
          <w:rtl/>
        </w:rPr>
        <w:t>(</w:t>
      </w:r>
      <w:r w:rsidR="00FD04C6">
        <w:rPr>
          <w:rFonts w:ascii="IRBadr" w:hAnsi="IRBadr" w:cs="IRBadr"/>
          <w:b/>
          <w:sz w:val="28"/>
          <w:szCs w:val="28"/>
          <w:rtl/>
        </w:rPr>
        <w:t>عل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هم‌السلام</w:t>
      </w:r>
      <w:r w:rsidR="00FD04C6">
        <w:rPr>
          <w:rFonts w:ascii="IRBadr" w:hAnsi="IRBadr" w:cs="IRBadr" w:hint="cs"/>
          <w:b/>
          <w:sz w:val="28"/>
          <w:szCs w:val="28"/>
          <w:rtl/>
        </w:rPr>
        <w:t>)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علم گسترده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آن‌ها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است که از آن به علم لدنی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تعبیر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می‌شود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، علمی که از منبع فیض و ذات حق سرچشمه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می‌گیرد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. امام باقر </w:t>
      </w:r>
      <w:r w:rsidR="00FD04C6">
        <w:rPr>
          <w:rFonts w:ascii="IRBadr" w:hAnsi="IRBadr" w:cs="IRBadr" w:hint="cs"/>
          <w:b/>
          <w:sz w:val="28"/>
          <w:szCs w:val="28"/>
          <w:rtl/>
        </w:rPr>
        <w:t>(</w:t>
      </w:r>
      <w:r w:rsidR="00FD04C6">
        <w:rPr>
          <w:rFonts w:ascii="IRBadr" w:hAnsi="IRBadr" w:cs="IRBadr"/>
          <w:b/>
          <w:sz w:val="28"/>
          <w:szCs w:val="28"/>
          <w:rtl/>
        </w:rPr>
        <w:t>عل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ه‌السلام</w:t>
      </w:r>
      <w:r w:rsidR="00FD04C6">
        <w:rPr>
          <w:rFonts w:ascii="IRBadr" w:hAnsi="IRBadr" w:cs="IRBadr" w:hint="cs"/>
          <w:b/>
          <w:sz w:val="28"/>
          <w:szCs w:val="28"/>
          <w:rtl/>
        </w:rPr>
        <w:t>)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می‌فرماید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: </w:t>
      </w:r>
      <w:r w:rsidR="00675280" w:rsidRPr="00B47934">
        <w:rPr>
          <w:rFonts w:ascii="IRBadr" w:hAnsi="IRBadr" w:cs="IRBadr"/>
          <w:bCs/>
          <w:sz w:val="28"/>
          <w:szCs w:val="28"/>
          <w:rtl/>
        </w:rPr>
        <w:t>«</w:t>
      </w:r>
      <w:r w:rsidR="00BE0AED" w:rsidRPr="00B47934">
        <w:rPr>
          <w:rFonts w:ascii="IRBadr" w:hAnsi="IRBadr" w:cs="IRBadr"/>
          <w:bCs/>
          <w:sz w:val="28"/>
          <w:szCs w:val="28"/>
          <w:rtl/>
        </w:rPr>
        <w:t xml:space="preserve">لَا یَعْلَمُهُ إِلّا هُوَ مِنْ ذَلِکَ یَکُونُ الْبَدَاءُ وَ عِلْمٌ عَلّمَهُ مَلَائِکَتَهُ وَ رُسُلَهُ وَ أَنْبِیَاءَهُ فَنَحْنُ </w:t>
      </w:r>
      <w:r w:rsidR="00675280" w:rsidRPr="00B47934">
        <w:rPr>
          <w:rFonts w:ascii="IRBadr" w:hAnsi="IRBadr" w:cs="IRBadr"/>
          <w:bCs/>
          <w:sz w:val="28"/>
          <w:szCs w:val="28"/>
          <w:rtl/>
        </w:rPr>
        <w:t>نَعْلَمُهُ</w:t>
      </w:r>
      <w:r w:rsidR="00F652E5" w:rsidRPr="00B47934">
        <w:rPr>
          <w:rFonts w:ascii="IRBadr" w:hAnsi="IRBadr" w:cs="IRBadr"/>
          <w:bCs/>
          <w:sz w:val="28"/>
          <w:szCs w:val="28"/>
          <w:rtl/>
        </w:rPr>
        <w:t>»</w:t>
      </w:r>
      <w:r w:rsidR="00F652E5" w:rsidRPr="00B47934">
        <w:rPr>
          <w:rStyle w:val="aff0"/>
          <w:rFonts w:ascii="IRBadr" w:hAnsi="IRBadr" w:cs="IRBadr"/>
          <w:bCs/>
          <w:sz w:val="28"/>
          <w:szCs w:val="28"/>
          <w:rtl/>
        </w:rPr>
        <w:footnoteReference w:id="3"/>
      </w:r>
      <w:r w:rsidR="00675280" w:rsidRPr="00B47934">
        <w:rPr>
          <w:rFonts w:ascii="IRBadr" w:hAnsi="IRBadr" w:cs="IRBadr"/>
          <w:bCs/>
          <w:sz w:val="28"/>
          <w:szCs w:val="28"/>
          <w:rtl/>
        </w:rPr>
        <w:t xml:space="preserve"> 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خداوند دو گونه علم دارد، یکی علمی که مخصوص اوست و دیگری علمی که به ملائکه و رسولانش تعلیم کرده است و ما (ائمه) از این علم که به ملائکه و رسولان آموخته است، </w:t>
      </w:r>
      <w:r w:rsidR="00FD04C6">
        <w:rPr>
          <w:rFonts w:ascii="IRBadr" w:hAnsi="IRBadr" w:cs="IRBadr"/>
          <w:b/>
          <w:sz w:val="28"/>
          <w:szCs w:val="28"/>
          <w:rtl/>
        </w:rPr>
        <w:t>بهره‌مند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م</w:t>
      </w:r>
      <w:r w:rsidRPr="004F6D7C">
        <w:rPr>
          <w:rFonts w:ascii="IRBadr" w:hAnsi="IRBadr" w:cs="IRBadr"/>
          <w:b/>
          <w:sz w:val="28"/>
          <w:szCs w:val="28"/>
        </w:rPr>
        <w:t>.</w:t>
      </w:r>
    </w:p>
    <w:p w:rsidR="00772E60" w:rsidRPr="004F6D7C" w:rsidRDefault="00772E60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t xml:space="preserve">از این رو یکی از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ویژگی‌های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ممتاز آن حضرت، احاطه علمی ایشان به اصول اعتقادی و احکام اسلامی بود، </w:t>
      </w:r>
      <w:r w:rsidR="00FD04C6">
        <w:rPr>
          <w:rFonts w:ascii="IRBadr" w:hAnsi="IRBadr" w:cs="IRBadr"/>
          <w:b/>
          <w:sz w:val="28"/>
          <w:szCs w:val="28"/>
          <w:rtl/>
        </w:rPr>
        <w:t>به‌گونه‌ا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که در مقابل هر سؤالی که از او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می‌شد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، پاسخی دقیق و </w:t>
      </w:r>
      <w:r w:rsidR="00FD04C6">
        <w:rPr>
          <w:rFonts w:ascii="IRBadr" w:hAnsi="IRBadr" w:cs="IRBadr"/>
          <w:b/>
          <w:sz w:val="28"/>
          <w:szCs w:val="28"/>
          <w:rtl/>
        </w:rPr>
        <w:t>اعجاب‌انگ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ز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، بیان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می‌نمود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. این ویژگی </w:t>
      </w:r>
      <w:r w:rsidR="00FD04C6">
        <w:rPr>
          <w:rFonts w:ascii="IRBadr" w:hAnsi="IRBadr" w:cs="IRBadr"/>
          <w:b/>
          <w:sz w:val="28"/>
          <w:szCs w:val="28"/>
          <w:rtl/>
        </w:rPr>
        <w:t>منحصربه‌فرد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، دانشمندان دیگر مذاهب را به تحسین و اعجاب واداشته بود، </w:t>
      </w:r>
      <w:r w:rsidR="00FD04C6">
        <w:rPr>
          <w:rFonts w:ascii="IRBadr" w:hAnsi="IRBadr" w:cs="IRBadr"/>
          <w:b/>
          <w:sz w:val="28"/>
          <w:szCs w:val="28"/>
          <w:rtl/>
        </w:rPr>
        <w:t>چنان‌که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زهری، از علمای دربار عبدالملک مروان که از مخالفین </w:t>
      </w:r>
      <w:r w:rsidR="00FD04C6">
        <w:rPr>
          <w:rFonts w:ascii="IRBadr" w:hAnsi="IRBadr" w:cs="IRBadr"/>
          <w:b/>
          <w:sz w:val="28"/>
          <w:szCs w:val="28"/>
          <w:rtl/>
        </w:rPr>
        <w:t>اهل‌ب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ت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D04C6">
        <w:rPr>
          <w:rFonts w:ascii="IRBadr" w:hAnsi="IRBadr" w:cs="IRBadr" w:hint="cs"/>
          <w:b/>
          <w:sz w:val="28"/>
          <w:szCs w:val="28"/>
          <w:rtl/>
        </w:rPr>
        <w:t>(</w:t>
      </w:r>
      <w:r w:rsidR="00FD04C6">
        <w:rPr>
          <w:rFonts w:ascii="IRBadr" w:hAnsi="IRBadr" w:cs="IRBadr"/>
          <w:b/>
          <w:sz w:val="28"/>
          <w:szCs w:val="28"/>
          <w:rtl/>
        </w:rPr>
        <w:t>عل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ه‌السلام</w:t>
      </w:r>
      <w:r w:rsidR="00FD04C6">
        <w:rPr>
          <w:rFonts w:ascii="IRBadr" w:hAnsi="IRBadr" w:cs="IRBadr" w:hint="cs"/>
          <w:b/>
          <w:sz w:val="28"/>
          <w:szCs w:val="28"/>
          <w:rtl/>
        </w:rPr>
        <w:t>)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به شمار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lastRenderedPageBreak/>
        <w:t>می‌رفت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، درباره امام سجاد </w:t>
      </w:r>
      <w:r w:rsidR="00FD04C6">
        <w:rPr>
          <w:rFonts w:ascii="IRBadr" w:hAnsi="IRBadr" w:cs="IRBadr" w:hint="cs"/>
          <w:b/>
          <w:sz w:val="28"/>
          <w:szCs w:val="28"/>
          <w:rtl/>
        </w:rPr>
        <w:t>(</w:t>
      </w:r>
      <w:r w:rsidR="00FD04C6">
        <w:rPr>
          <w:rFonts w:ascii="IRBadr" w:hAnsi="IRBadr" w:cs="IRBadr"/>
          <w:b/>
          <w:sz w:val="28"/>
          <w:szCs w:val="28"/>
          <w:rtl/>
        </w:rPr>
        <w:t>عل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ه‌السلام</w:t>
      </w:r>
      <w:r w:rsidR="00FD04C6">
        <w:rPr>
          <w:rFonts w:ascii="IRBadr" w:hAnsi="IRBadr" w:cs="IRBadr" w:hint="cs"/>
          <w:b/>
          <w:sz w:val="28"/>
          <w:szCs w:val="28"/>
          <w:rtl/>
        </w:rPr>
        <w:t>)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می‌گوید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: </w:t>
      </w:r>
      <w:r w:rsidRPr="00B47934">
        <w:rPr>
          <w:rFonts w:ascii="IRBadr" w:hAnsi="IRBadr" w:cs="IRBadr"/>
          <w:bCs/>
          <w:sz w:val="28"/>
          <w:szCs w:val="28"/>
          <w:rtl/>
        </w:rPr>
        <w:t>«ما ر</w:t>
      </w:r>
      <w:r w:rsidR="00BE0AED" w:rsidRPr="00B47934">
        <w:rPr>
          <w:rFonts w:ascii="IRBadr" w:hAnsi="IRBadr" w:cs="IRBadr"/>
          <w:bCs/>
          <w:sz w:val="28"/>
          <w:szCs w:val="28"/>
          <w:rtl/>
        </w:rPr>
        <w:t>َ</w:t>
      </w:r>
      <w:r w:rsidRPr="00B47934">
        <w:rPr>
          <w:rFonts w:ascii="IRBadr" w:hAnsi="IRBadr" w:cs="IRBadr"/>
          <w:bCs/>
          <w:sz w:val="28"/>
          <w:szCs w:val="28"/>
          <w:rtl/>
        </w:rPr>
        <w:t>ا</w:t>
      </w:r>
      <w:r w:rsidR="00BE0AED" w:rsidRPr="00B47934">
        <w:rPr>
          <w:rFonts w:ascii="IRBadr" w:hAnsi="IRBadr" w:cs="IRBadr"/>
          <w:bCs/>
          <w:sz w:val="28"/>
          <w:szCs w:val="28"/>
          <w:rtl/>
        </w:rPr>
        <w:t>َ</w:t>
      </w:r>
      <w:r w:rsidRPr="00B47934">
        <w:rPr>
          <w:rFonts w:ascii="IRBadr" w:hAnsi="IRBadr" w:cs="IRBadr"/>
          <w:bCs/>
          <w:sz w:val="28"/>
          <w:szCs w:val="28"/>
          <w:rtl/>
        </w:rPr>
        <w:t>یت</w:t>
      </w:r>
      <w:r w:rsidR="00BE0AED" w:rsidRPr="00B47934">
        <w:rPr>
          <w:rFonts w:ascii="IRBadr" w:hAnsi="IRBadr" w:cs="IRBadr"/>
          <w:bCs/>
          <w:sz w:val="28"/>
          <w:szCs w:val="28"/>
          <w:rtl/>
        </w:rPr>
        <w:t>ُ</w:t>
      </w:r>
      <w:r w:rsidRPr="00B47934">
        <w:rPr>
          <w:rFonts w:ascii="IRBadr" w:hAnsi="IRBadr" w:cs="IRBadr"/>
          <w:bCs/>
          <w:sz w:val="28"/>
          <w:szCs w:val="28"/>
          <w:rtl/>
        </w:rPr>
        <w:t xml:space="preserve"> ا</w:t>
      </w:r>
      <w:r w:rsidR="00BE0AED" w:rsidRPr="00B47934">
        <w:rPr>
          <w:rFonts w:ascii="IRBadr" w:hAnsi="IRBadr" w:cs="IRBadr"/>
          <w:bCs/>
          <w:sz w:val="28"/>
          <w:szCs w:val="28"/>
          <w:rtl/>
        </w:rPr>
        <w:t>َ</w:t>
      </w:r>
      <w:r w:rsidRPr="00B47934">
        <w:rPr>
          <w:rFonts w:ascii="IRBadr" w:hAnsi="IRBadr" w:cs="IRBadr"/>
          <w:bCs/>
          <w:sz w:val="28"/>
          <w:szCs w:val="28"/>
          <w:rtl/>
        </w:rPr>
        <w:t>ح</w:t>
      </w:r>
      <w:r w:rsidR="00BE0AED" w:rsidRPr="00B47934">
        <w:rPr>
          <w:rFonts w:ascii="IRBadr" w:hAnsi="IRBadr" w:cs="IRBadr"/>
          <w:bCs/>
          <w:sz w:val="28"/>
          <w:szCs w:val="28"/>
          <w:rtl/>
        </w:rPr>
        <w:t>َ</w:t>
      </w:r>
      <w:r w:rsidRPr="00B47934">
        <w:rPr>
          <w:rFonts w:ascii="IRBadr" w:hAnsi="IRBadr" w:cs="IRBadr"/>
          <w:bCs/>
          <w:sz w:val="28"/>
          <w:szCs w:val="28"/>
          <w:rtl/>
        </w:rPr>
        <w:t>دا</w:t>
      </w:r>
      <w:r w:rsidR="00BE0AED" w:rsidRPr="00B47934">
        <w:rPr>
          <w:rFonts w:ascii="IRBadr" w:hAnsi="IRBadr" w:cs="IRBadr"/>
          <w:bCs/>
          <w:sz w:val="28"/>
          <w:szCs w:val="28"/>
          <w:rtl/>
        </w:rPr>
        <w:t>ً</w:t>
      </w:r>
      <w:r w:rsidRPr="00B47934">
        <w:rPr>
          <w:rFonts w:ascii="IRBadr" w:hAnsi="IRBadr" w:cs="IRBadr"/>
          <w:bCs/>
          <w:sz w:val="28"/>
          <w:szCs w:val="28"/>
          <w:rtl/>
        </w:rPr>
        <w:t xml:space="preserve"> کان</w:t>
      </w:r>
      <w:r w:rsidR="00BE0AED" w:rsidRPr="00B47934">
        <w:rPr>
          <w:rFonts w:ascii="IRBadr" w:hAnsi="IRBadr" w:cs="IRBadr"/>
          <w:bCs/>
          <w:sz w:val="28"/>
          <w:szCs w:val="28"/>
          <w:rtl/>
        </w:rPr>
        <w:t>َ</w:t>
      </w:r>
      <w:r w:rsidRPr="00B47934">
        <w:rPr>
          <w:rFonts w:ascii="IRBadr" w:hAnsi="IRBadr" w:cs="IRBadr"/>
          <w:bCs/>
          <w:sz w:val="28"/>
          <w:szCs w:val="28"/>
          <w:rtl/>
        </w:rPr>
        <w:t xml:space="preserve"> ا</w:t>
      </w:r>
      <w:r w:rsidR="00BE0AED" w:rsidRPr="00B47934">
        <w:rPr>
          <w:rFonts w:ascii="IRBadr" w:hAnsi="IRBadr" w:cs="IRBadr"/>
          <w:bCs/>
          <w:sz w:val="28"/>
          <w:szCs w:val="28"/>
          <w:rtl/>
        </w:rPr>
        <w:t>َ</w:t>
      </w:r>
      <w:r w:rsidRPr="00B47934">
        <w:rPr>
          <w:rFonts w:ascii="IRBadr" w:hAnsi="IRBadr" w:cs="IRBadr"/>
          <w:bCs/>
          <w:sz w:val="28"/>
          <w:szCs w:val="28"/>
          <w:rtl/>
        </w:rPr>
        <w:t>فق</w:t>
      </w:r>
      <w:r w:rsidR="00BE0AED" w:rsidRPr="00B47934">
        <w:rPr>
          <w:rFonts w:ascii="IRBadr" w:hAnsi="IRBadr" w:cs="IRBadr"/>
          <w:bCs/>
          <w:sz w:val="28"/>
          <w:szCs w:val="28"/>
          <w:rtl/>
        </w:rPr>
        <w:t>َ</w:t>
      </w:r>
      <w:r w:rsidRPr="00B47934">
        <w:rPr>
          <w:rFonts w:ascii="IRBadr" w:hAnsi="IRBadr" w:cs="IRBadr"/>
          <w:bCs/>
          <w:sz w:val="28"/>
          <w:szCs w:val="28"/>
          <w:rtl/>
        </w:rPr>
        <w:t>ه</w:t>
      </w:r>
      <w:r w:rsidR="00BE0AED" w:rsidRPr="00B47934">
        <w:rPr>
          <w:rFonts w:ascii="IRBadr" w:hAnsi="IRBadr" w:cs="IRBadr"/>
          <w:bCs/>
          <w:sz w:val="28"/>
          <w:szCs w:val="28"/>
          <w:rtl/>
        </w:rPr>
        <w:t>ُ</w:t>
      </w:r>
      <w:r w:rsidRPr="00B47934">
        <w:rPr>
          <w:rFonts w:ascii="IRBadr" w:hAnsi="IRBadr" w:cs="IRBadr"/>
          <w:bCs/>
          <w:sz w:val="28"/>
          <w:szCs w:val="28"/>
          <w:rtl/>
        </w:rPr>
        <w:t xml:space="preserve"> م</w:t>
      </w:r>
      <w:r w:rsidR="00BE0AED" w:rsidRPr="00B47934">
        <w:rPr>
          <w:rFonts w:ascii="IRBadr" w:hAnsi="IRBadr" w:cs="IRBadr"/>
          <w:bCs/>
          <w:sz w:val="28"/>
          <w:szCs w:val="28"/>
          <w:rtl/>
        </w:rPr>
        <w:t>ِ</w:t>
      </w:r>
      <w:r w:rsidRPr="00B47934">
        <w:rPr>
          <w:rFonts w:ascii="IRBadr" w:hAnsi="IRBadr" w:cs="IRBadr"/>
          <w:bCs/>
          <w:sz w:val="28"/>
          <w:szCs w:val="28"/>
          <w:rtl/>
        </w:rPr>
        <w:t>نه</w:t>
      </w:r>
      <w:r w:rsidR="00F652E5" w:rsidRPr="00B47934">
        <w:rPr>
          <w:rFonts w:ascii="IRBadr" w:hAnsi="IRBadr" w:cs="IRBadr"/>
          <w:bCs/>
          <w:sz w:val="28"/>
          <w:szCs w:val="28"/>
          <w:rtl/>
        </w:rPr>
        <w:t>»</w:t>
      </w:r>
      <w:r w:rsidR="00F652E5" w:rsidRPr="00B47934">
        <w:rPr>
          <w:rStyle w:val="aff0"/>
          <w:rFonts w:ascii="IRBadr" w:hAnsi="IRBadr" w:cs="IRBadr"/>
          <w:bCs/>
          <w:sz w:val="28"/>
          <w:szCs w:val="28"/>
          <w:rtl/>
        </w:rPr>
        <w:footnoteReference w:id="4"/>
      </w:r>
      <w:r w:rsidR="00675280"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احدی را </w:t>
      </w:r>
      <w:r w:rsidR="00FD04C6">
        <w:rPr>
          <w:rFonts w:ascii="IRBadr" w:hAnsi="IRBadr" w:cs="IRBadr"/>
          <w:b/>
          <w:sz w:val="28"/>
          <w:szCs w:val="28"/>
          <w:rtl/>
        </w:rPr>
        <w:t>فق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ه‌تر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و دانشمندتر از علی بن الحسین </w:t>
      </w:r>
      <w:r w:rsidR="00FD04C6">
        <w:rPr>
          <w:rFonts w:ascii="IRBadr" w:hAnsi="IRBadr" w:cs="IRBadr" w:hint="cs"/>
          <w:b/>
          <w:sz w:val="28"/>
          <w:szCs w:val="28"/>
          <w:rtl/>
        </w:rPr>
        <w:t>(</w:t>
      </w:r>
      <w:r w:rsidR="00FD04C6">
        <w:rPr>
          <w:rFonts w:ascii="IRBadr" w:hAnsi="IRBadr" w:cs="IRBadr"/>
          <w:b/>
          <w:sz w:val="28"/>
          <w:szCs w:val="28"/>
          <w:rtl/>
        </w:rPr>
        <w:t>علیهما</w:t>
      </w:r>
      <w:r w:rsidRPr="004F6D7C">
        <w:rPr>
          <w:rFonts w:ascii="IRBadr" w:hAnsi="IRBadr" w:cs="IRBadr"/>
          <w:b/>
          <w:sz w:val="28"/>
          <w:szCs w:val="28"/>
          <w:rtl/>
        </w:rPr>
        <w:t>السلام</w:t>
      </w:r>
      <w:r w:rsidR="00FD04C6">
        <w:rPr>
          <w:rFonts w:ascii="IRBadr" w:hAnsi="IRBadr" w:cs="IRBadr" w:hint="cs"/>
          <w:b/>
          <w:sz w:val="28"/>
          <w:szCs w:val="28"/>
          <w:rtl/>
        </w:rPr>
        <w:t>)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ندیدم</w:t>
      </w:r>
      <w:r w:rsidRPr="004F6D7C">
        <w:rPr>
          <w:rFonts w:ascii="IRBadr" w:hAnsi="IRBadr" w:cs="IRBadr"/>
          <w:b/>
          <w:sz w:val="28"/>
          <w:szCs w:val="28"/>
        </w:rPr>
        <w:t>.</w:t>
      </w:r>
    </w:p>
    <w:p w:rsidR="00772E60" w:rsidRPr="004F6D7C" w:rsidRDefault="00772E60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t xml:space="preserve">ولی جای بسی تعجب و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تأسف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است که چگونه آن حضرت با آن مقام و عظمت علمی، مورد </w:t>
      </w:r>
      <w:r w:rsidR="00FD04C6">
        <w:rPr>
          <w:rFonts w:ascii="IRBadr" w:hAnsi="IRBadr" w:cs="IRBadr"/>
          <w:b/>
          <w:sz w:val="28"/>
          <w:szCs w:val="28"/>
          <w:rtl/>
        </w:rPr>
        <w:t>ب</w:t>
      </w:r>
      <w:r w:rsidR="00FD04C6">
        <w:rPr>
          <w:rFonts w:ascii="IRBadr" w:hAnsi="IRBadr" w:cs="IRBadr" w:hint="cs"/>
          <w:b/>
          <w:sz w:val="28"/>
          <w:szCs w:val="28"/>
          <w:rtl/>
        </w:rPr>
        <w:t>ی‌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مهر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FD04C6">
        <w:rPr>
          <w:rFonts w:ascii="IRBadr" w:hAnsi="IRBadr" w:cs="IRBadr"/>
          <w:b/>
          <w:sz w:val="28"/>
          <w:szCs w:val="28"/>
          <w:rtl/>
        </w:rPr>
        <w:t>ب</w:t>
      </w:r>
      <w:r w:rsidR="00FD04C6">
        <w:rPr>
          <w:rFonts w:ascii="IRBadr" w:hAnsi="IRBadr" w:cs="IRBadr" w:hint="cs"/>
          <w:b/>
          <w:sz w:val="28"/>
          <w:szCs w:val="28"/>
          <w:rtl/>
        </w:rPr>
        <w:t>ی‌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توجه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مردم و حتی دانشمندان و عالمان قرار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می‌گرفت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و لذا در زمره شاگردان ایشان فقط نام معدود کسانی همچون: </w:t>
      </w:r>
      <w:r w:rsidR="00FD04C6">
        <w:rPr>
          <w:rFonts w:ascii="IRBadr" w:hAnsi="IRBadr" w:cs="IRBadr"/>
          <w:b/>
          <w:sz w:val="28"/>
          <w:szCs w:val="28"/>
          <w:rtl/>
        </w:rPr>
        <w:t>جابر بن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عبدالله انصاری، ابوحمزه ثمالی، یحیی بن ام طویل و محمد بن جبیر بن مطعم، دیده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می‌شود</w:t>
      </w:r>
      <w:r w:rsidR="00F652E5" w:rsidRPr="004F6D7C">
        <w:rPr>
          <w:rFonts w:ascii="IRBadr" w:hAnsi="IRBadr" w:cs="IRBadr"/>
          <w:b/>
          <w:sz w:val="28"/>
          <w:szCs w:val="28"/>
          <w:rtl/>
        </w:rPr>
        <w:t>.</w:t>
      </w:r>
    </w:p>
    <w:p w:rsidR="00772E60" w:rsidRPr="004F6D7C" w:rsidRDefault="000C360F" w:rsidP="00B47934">
      <w:pPr>
        <w:pStyle w:val="3"/>
      </w:pPr>
      <w:bookmarkStart w:id="6" w:name="_Toc427698513"/>
      <w:r w:rsidRPr="000C360F">
        <w:rPr>
          <w:rtl/>
        </w:rPr>
        <w:t>صحیفه سجادیه</w:t>
      </w:r>
      <w:r>
        <w:rPr>
          <w:rFonts w:hint="cs"/>
          <w:rtl/>
        </w:rPr>
        <w:t>،</w:t>
      </w:r>
      <w:r w:rsidRPr="004F6D7C">
        <w:rPr>
          <w:sz w:val="28"/>
          <w:szCs w:val="28"/>
          <w:rtl/>
        </w:rPr>
        <w:t xml:space="preserve"> </w:t>
      </w:r>
      <w:r w:rsidR="00772E60" w:rsidRPr="004F6D7C">
        <w:rPr>
          <w:rtl/>
        </w:rPr>
        <w:t xml:space="preserve">برگی از کتاب علم امام </w:t>
      </w:r>
      <w:bookmarkEnd w:id="6"/>
      <w:r w:rsidR="00FD04C6">
        <w:rPr>
          <w:rFonts w:hint="cs"/>
          <w:rtl/>
        </w:rPr>
        <w:t>(</w:t>
      </w:r>
      <w:r w:rsidR="00FD04C6">
        <w:rPr>
          <w:rtl/>
        </w:rPr>
        <w:t>عل</w:t>
      </w:r>
      <w:r w:rsidR="00FD04C6">
        <w:rPr>
          <w:rFonts w:hint="cs"/>
          <w:rtl/>
        </w:rPr>
        <w:t>ی</w:t>
      </w:r>
      <w:r w:rsidR="00FD04C6">
        <w:rPr>
          <w:rFonts w:hint="eastAsia"/>
          <w:rtl/>
        </w:rPr>
        <w:t>ه‌السلام</w:t>
      </w:r>
      <w:r w:rsidR="00FD04C6">
        <w:rPr>
          <w:rFonts w:hint="cs"/>
          <w:rtl/>
        </w:rPr>
        <w:t>)</w:t>
      </w:r>
    </w:p>
    <w:p w:rsidR="00772E60" w:rsidRPr="004F6D7C" w:rsidRDefault="00772E60" w:rsidP="000C360F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t xml:space="preserve">کتاب شریف صحیفه سجادیه که حاوی ادعیه و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مناجات‌های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چهارمین پیشوای شیعیان است، یکی از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بزرگ‌ترین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مهم‌ترین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گنجینه‌های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حقایق و اسرار الهی به شمار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می‌رود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، به همین خاطر به القابی چون انجیل </w:t>
      </w:r>
      <w:r w:rsidR="00FD04C6">
        <w:rPr>
          <w:rFonts w:ascii="IRBadr" w:hAnsi="IRBadr" w:cs="IRBadr"/>
          <w:b/>
          <w:sz w:val="28"/>
          <w:szCs w:val="28"/>
          <w:rtl/>
        </w:rPr>
        <w:t>اهل‌ب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ت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و زبور آل محمد و </w:t>
      </w:r>
      <w:r w:rsidR="000C360F">
        <w:rPr>
          <w:rFonts w:ascii="IRBadr" w:hAnsi="IRBadr" w:cs="IRBadr" w:hint="cs"/>
          <w:b/>
          <w:sz w:val="28"/>
          <w:szCs w:val="28"/>
          <w:rtl/>
        </w:rPr>
        <w:t>اُ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خت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القرآن</w:t>
      </w:r>
      <w:r w:rsidRPr="004F6D7C">
        <w:rPr>
          <w:rFonts w:ascii="IRBadr" w:hAnsi="IRBadr" w:cs="IRBadr"/>
          <w:b/>
          <w:sz w:val="28"/>
          <w:szCs w:val="28"/>
          <w:vertAlign w:val="superscript"/>
        </w:rPr>
        <w:t xml:space="preserve"> 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مشهور گشته است و نظر به اهمیت و عظمت این کتاب،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شرح‌های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زیادی بر آن نوشته شده که صاحب کتاب الذریعة، </w:t>
      </w:r>
      <w:r w:rsidR="00F652E5" w:rsidRPr="004F6D7C">
        <w:rPr>
          <w:rFonts w:ascii="IRBadr" w:hAnsi="IRBadr" w:cs="IRBadr"/>
          <w:b/>
          <w:sz w:val="28"/>
          <w:szCs w:val="28"/>
          <w:rtl/>
        </w:rPr>
        <w:t>چهل و هفت شرح را نام برده است.</w:t>
      </w:r>
    </w:p>
    <w:p w:rsidR="00772E60" w:rsidRPr="004F6D7C" w:rsidRDefault="00772E60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t xml:space="preserve">دانشمندان و علمای بزرگ، پس از عمری تلاش و تعلیم و تعلم برای بیان کردن یا نوشتن مطلبی، زمان زیادی را به مطالعه و کنکاش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می‌پردازند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، ولی امام سجاد </w:t>
      </w:r>
      <w:r w:rsidR="00FD04C6">
        <w:rPr>
          <w:rFonts w:ascii="IRBadr" w:hAnsi="IRBadr" w:cs="IRBadr" w:hint="cs"/>
          <w:b/>
          <w:sz w:val="28"/>
          <w:szCs w:val="28"/>
          <w:rtl/>
        </w:rPr>
        <w:t>(</w:t>
      </w:r>
      <w:r w:rsidR="00FD04C6">
        <w:rPr>
          <w:rFonts w:ascii="IRBadr" w:hAnsi="IRBadr" w:cs="IRBadr"/>
          <w:b/>
          <w:sz w:val="28"/>
          <w:szCs w:val="28"/>
          <w:rtl/>
        </w:rPr>
        <w:t>عل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ه‌السلام</w:t>
      </w:r>
      <w:r w:rsidR="00FD04C6">
        <w:rPr>
          <w:rFonts w:ascii="IRBadr" w:hAnsi="IRBadr" w:cs="IRBadr" w:hint="cs"/>
          <w:b/>
          <w:sz w:val="28"/>
          <w:szCs w:val="28"/>
          <w:rtl/>
        </w:rPr>
        <w:t>)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این مضامین بلند و مطالب عالی را در وقت مناجات با خالق خویش و در </w:t>
      </w:r>
      <w:r w:rsidR="00FD04C6">
        <w:rPr>
          <w:rFonts w:ascii="IRBadr" w:hAnsi="IRBadr" w:cs="IRBadr"/>
          <w:b/>
          <w:sz w:val="28"/>
          <w:szCs w:val="28"/>
          <w:rtl/>
        </w:rPr>
        <w:t>هنگام</w:t>
      </w:r>
      <w:r w:rsidR="00FD04C6">
        <w:rPr>
          <w:rFonts w:ascii="IRBadr" w:hAnsi="IRBadr" w:cs="IRBadr" w:hint="cs"/>
          <w:b/>
          <w:sz w:val="28"/>
          <w:szCs w:val="28"/>
          <w:rtl/>
        </w:rPr>
        <w:t>ی‌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که</w:t>
      </w:r>
      <w:r w:rsidR="00FD04C6">
        <w:rPr>
          <w:rFonts w:ascii="IRBadr" w:hAnsi="IRBadr" w:cs="IRBadr"/>
          <w:b/>
          <w:sz w:val="28"/>
          <w:szCs w:val="28"/>
          <w:rtl/>
        </w:rPr>
        <w:t xml:space="preserve"> تمام توجه</w:t>
      </w:r>
      <w:r w:rsidR="00FD04C6">
        <w:rPr>
          <w:rFonts w:ascii="IRBadr" w:hAnsi="IRBadr" w:cs="IRBadr" w:hint="cs"/>
          <w:b/>
          <w:sz w:val="28"/>
          <w:szCs w:val="28"/>
          <w:rtl/>
        </w:rPr>
        <w:t>‏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اش به معبود، معطوف بوده، نجوا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می‌کرده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است، و این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652E5" w:rsidRPr="004F6D7C">
        <w:rPr>
          <w:rFonts w:ascii="IRBadr" w:hAnsi="IRBadr" w:cs="IRBadr"/>
          <w:b/>
          <w:sz w:val="28"/>
          <w:szCs w:val="28"/>
          <w:rtl/>
        </w:rPr>
        <w:t>چیزی جز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جوششی از چشمه علم لدنی آن امام معصوم</w:t>
      </w:r>
      <w:r w:rsidR="00675280" w:rsidRPr="004F6D7C">
        <w:rPr>
          <w:rFonts w:ascii="IRBadr" w:hAnsi="IRBadr" w:cs="IRBadr"/>
          <w:b/>
          <w:sz w:val="28"/>
          <w:szCs w:val="28"/>
        </w:rPr>
        <w:t xml:space="preserve"> </w:t>
      </w:r>
      <w:r w:rsidR="00F652E5" w:rsidRPr="004F6D7C">
        <w:rPr>
          <w:rFonts w:ascii="IRBadr" w:hAnsi="IRBadr" w:cs="IRBadr"/>
          <w:b/>
          <w:sz w:val="28"/>
          <w:szCs w:val="28"/>
          <w:rtl/>
        </w:rPr>
        <w:t>نیست.</w:t>
      </w:r>
    </w:p>
    <w:p w:rsidR="00772E60" w:rsidRPr="004F6D7C" w:rsidRDefault="00772E60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t xml:space="preserve">علاوه بر صحیفه سجادیه، رساله گران بهایی از آن حضرت به یادگار مانده که همچون پرتویی </w:t>
      </w:r>
      <w:r w:rsidR="00C60EE4" w:rsidRPr="004F6D7C">
        <w:rPr>
          <w:rFonts w:ascii="IRBadr" w:hAnsi="IRBadr" w:cs="IRBadr"/>
          <w:b/>
          <w:sz w:val="28"/>
          <w:szCs w:val="28"/>
          <w:rtl/>
        </w:rPr>
        <w:t xml:space="preserve">از نور، </w:t>
      </w:r>
      <w:r w:rsidR="00FD04C6">
        <w:rPr>
          <w:rFonts w:ascii="IRBadr" w:hAnsi="IRBadr" w:cs="IRBadr"/>
          <w:b/>
          <w:sz w:val="28"/>
          <w:szCs w:val="28"/>
          <w:rtl/>
        </w:rPr>
        <w:t>روشن</w:t>
      </w:r>
      <w:r w:rsidR="00FD04C6">
        <w:rPr>
          <w:rFonts w:ascii="IRBadr" w:hAnsi="IRBadr" w:cs="IRBadr" w:hint="cs"/>
          <w:b/>
          <w:sz w:val="28"/>
          <w:szCs w:val="28"/>
          <w:rtl/>
        </w:rPr>
        <w:t>ی‌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بخش</w:t>
      </w:r>
      <w:r w:rsidR="00C60EE4" w:rsidRPr="004F6D7C">
        <w:rPr>
          <w:rFonts w:ascii="IRBadr" w:hAnsi="IRBadr" w:cs="IRBadr"/>
          <w:b/>
          <w:sz w:val="28"/>
          <w:szCs w:val="28"/>
          <w:rtl/>
        </w:rPr>
        <w:t xml:space="preserve"> راه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انسان‌هاست</w:t>
      </w:r>
      <w:r w:rsidR="00C60EE4" w:rsidRPr="004F6D7C">
        <w:rPr>
          <w:rFonts w:ascii="IRBadr" w:hAnsi="IRBadr" w:cs="IRBadr"/>
          <w:b/>
          <w:sz w:val="28"/>
          <w:szCs w:val="28"/>
          <w:rtl/>
        </w:rPr>
        <w:t>.</w:t>
      </w:r>
      <w:r w:rsidRPr="004F6D7C">
        <w:rPr>
          <w:rFonts w:ascii="IRBadr" w:hAnsi="IRBadr" w:cs="IRBadr"/>
          <w:b/>
          <w:sz w:val="28"/>
          <w:szCs w:val="28"/>
        </w:rPr>
        <w:t xml:space="preserve"> </w:t>
      </w:r>
      <w:r w:rsidRPr="004F6D7C">
        <w:rPr>
          <w:rFonts w:ascii="IRBadr" w:hAnsi="IRBadr" w:cs="IRBadr"/>
          <w:b/>
          <w:sz w:val="28"/>
          <w:szCs w:val="28"/>
          <w:rtl/>
        </w:rPr>
        <w:t>در این اثر جاوید که رسالة الحقوق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4F6D7C">
        <w:rPr>
          <w:rFonts w:ascii="IRBadr" w:hAnsi="IRBadr" w:cs="IRBadr"/>
          <w:b/>
          <w:sz w:val="28"/>
          <w:szCs w:val="28"/>
          <w:rtl/>
        </w:rPr>
        <w:t>نام دارد، 51 حق و وظیفه برای انسان بیان شده که از حقوق خداوند بر انسان و سپس حقوق اعضاء و جوارح شروع و به حقوق اهل ذمه ختم شده است</w:t>
      </w:r>
      <w:r w:rsidR="00F652E5" w:rsidRPr="004F6D7C">
        <w:rPr>
          <w:rFonts w:ascii="IRBadr" w:hAnsi="IRBadr" w:cs="IRBadr"/>
          <w:b/>
          <w:sz w:val="28"/>
          <w:szCs w:val="28"/>
          <w:rtl/>
        </w:rPr>
        <w:t>.</w:t>
      </w:r>
    </w:p>
    <w:p w:rsidR="00772E60" w:rsidRPr="004F6D7C" w:rsidRDefault="00772E60" w:rsidP="00B47934">
      <w:pPr>
        <w:pStyle w:val="3"/>
      </w:pPr>
      <w:bookmarkStart w:id="7" w:name="_Toc427698514"/>
      <w:r w:rsidRPr="004F6D7C">
        <w:rPr>
          <w:rtl/>
        </w:rPr>
        <w:t>کثرت عبادت</w:t>
      </w:r>
      <w:bookmarkEnd w:id="7"/>
    </w:p>
    <w:p w:rsidR="00772E60" w:rsidRPr="004F6D7C" w:rsidRDefault="00772E60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t xml:space="preserve">از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مهم‌ترین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عواملی که انسان را </w:t>
      </w:r>
      <w:r w:rsidR="00FD04C6">
        <w:rPr>
          <w:rFonts w:ascii="IRBadr" w:hAnsi="IRBadr" w:cs="IRBadr"/>
          <w:b/>
          <w:sz w:val="28"/>
          <w:szCs w:val="28"/>
          <w:rtl/>
        </w:rPr>
        <w:t>به‌سو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انجام عبادات بیشتر فرا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می‌خواند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، چشیدن طعم شیرین عبادت است و اگر انسان به </w:t>
      </w:r>
      <w:r w:rsidR="00FD04C6">
        <w:rPr>
          <w:rFonts w:ascii="IRBadr" w:hAnsi="IRBadr" w:cs="IRBadr"/>
          <w:b/>
          <w:sz w:val="28"/>
          <w:szCs w:val="28"/>
          <w:rtl/>
        </w:rPr>
        <w:t>مرتبه‌ا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از کمال برسد که حلاوت عبادت را در اعماق وجود خود حس کند، هرگز وقت خود را در امور دیگر صرف نخواهد کرد، از این رو باید یکی از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خواسته‌های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ما از درگاه خداوند، این باشد که: </w:t>
      </w:r>
      <w:r w:rsidRPr="00B47934">
        <w:rPr>
          <w:rFonts w:ascii="IRBadr" w:hAnsi="IRBadr" w:cs="IRBadr"/>
          <w:bCs/>
          <w:sz w:val="28"/>
          <w:szCs w:val="28"/>
          <w:rtl/>
        </w:rPr>
        <w:t>«</w:t>
      </w:r>
      <w:r w:rsidR="00BE0AED" w:rsidRPr="00B47934">
        <w:rPr>
          <w:rFonts w:ascii="IRBadr" w:hAnsi="IRBadr" w:cs="IRBadr"/>
          <w:bCs/>
          <w:sz w:val="28"/>
          <w:szCs w:val="28"/>
          <w:rtl/>
        </w:rPr>
        <w:t>وَ أَذِقْنِی فِیهِ حَلاَوَةَ ذِکْرِکَ</w:t>
      </w:r>
      <w:r w:rsidR="00C60EE4" w:rsidRPr="00B47934">
        <w:rPr>
          <w:rFonts w:ascii="IRBadr" w:hAnsi="IRBadr" w:cs="IRBadr"/>
          <w:bCs/>
          <w:sz w:val="28"/>
          <w:szCs w:val="28"/>
          <w:rtl/>
        </w:rPr>
        <w:t>»</w:t>
      </w:r>
      <w:r w:rsidR="00BE0AED" w:rsidRPr="00B47934">
        <w:rPr>
          <w:rStyle w:val="aff0"/>
          <w:rFonts w:ascii="IRBadr" w:hAnsi="IRBadr" w:cs="IRBadr"/>
          <w:bCs/>
          <w:sz w:val="28"/>
          <w:szCs w:val="28"/>
          <w:rtl/>
        </w:rPr>
        <w:footnoteReference w:id="5"/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پروردگارا حلاوت و شیرینی یادت را به من بچشان</w:t>
      </w:r>
      <w:r w:rsidRPr="004F6D7C">
        <w:rPr>
          <w:rFonts w:ascii="IRBadr" w:hAnsi="IRBadr" w:cs="IRBadr"/>
          <w:b/>
          <w:sz w:val="28"/>
          <w:szCs w:val="28"/>
        </w:rPr>
        <w:t>.</w:t>
      </w:r>
    </w:p>
    <w:p w:rsidR="00772E60" w:rsidRPr="004F6D7C" w:rsidRDefault="00772E60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lastRenderedPageBreak/>
        <w:t xml:space="preserve">طبیعی است که امام سجاد </w:t>
      </w:r>
      <w:r w:rsidR="00A731B9">
        <w:rPr>
          <w:rFonts w:ascii="IRBadr" w:hAnsi="IRBadr" w:cs="IRBadr" w:hint="cs"/>
          <w:b/>
          <w:sz w:val="28"/>
          <w:szCs w:val="28"/>
          <w:rtl/>
        </w:rPr>
        <w:t>(</w:t>
      </w:r>
      <w:r w:rsidR="00FD04C6">
        <w:rPr>
          <w:rFonts w:ascii="IRBadr" w:hAnsi="IRBadr" w:cs="IRBadr"/>
          <w:b/>
          <w:sz w:val="28"/>
          <w:szCs w:val="28"/>
          <w:rtl/>
        </w:rPr>
        <w:t>عل</w:t>
      </w:r>
      <w:r w:rsidR="00FD04C6">
        <w:rPr>
          <w:rFonts w:ascii="IRBadr" w:hAnsi="IRBadr" w:cs="IRBadr" w:hint="cs"/>
          <w:b/>
          <w:sz w:val="28"/>
          <w:szCs w:val="28"/>
          <w:rtl/>
        </w:rPr>
        <w:t>ی</w:t>
      </w:r>
      <w:r w:rsidR="00FD04C6">
        <w:rPr>
          <w:rFonts w:ascii="IRBadr" w:hAnsi="IRBadr" w:cs="IRBadr" w:hint="eastAsia"/>
          <w:b/>
          <w:sz w:val="28"/>
          <w:szCs w:val="28"/>
          <w:rtl/>
        </w:rPr>
        <w:t>ه‌السلام</w:t>
      </w:r>
      <w:r w:rsidR="00A731B9">
        <w:rPr>
          <w:rFonts w:ascii="IRBadr" w:hAnsi="IRBadr" w:cs="IRBadr" w:hint="cs"/>
          <w:b/>
          <w:sz w:val="28"/>
          <w:szCs w:val="28"/>
          <w:rtl/>
        </w:rPr>
        <w:t>)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با آن مقام بلند معنوی و غرق بودن در اقیانوس </w:t>
      </w:r>
      <w:r w:rsidR="00A731B9">
        <w:rPr>
          <w:rFonts w:ascii="IRBadr" w:hAnsi="IRBadr" w:cs="IRBadr"/>
          <w:b/>
          <w:sz w:val="28"/>
          <w:szCs w:val="28"/>
          <w:rtl/>
        </w:rPr>
        <w:t>ب</w:t>
      </w:r>
      <w:r w:rsidR="00A731B9">
        <w:rPr>
          <w:rFonts w:ascii="IRBadr" w:hAnsi="IRBadr" w:cs="IRBadr" w:hint="cs"/>
          <w:b/>
          <w:sz w:val="28"/>
          <w:szCs w:val="28"/>
          <w:rtl/>
        </w:rPr>
        <w:t>ی‌</w:t>
      </w:r>
      <w:r w:rsidR="00A731B9">
        <w:rPr>
          <w:rFonts w:ascii="IRBadr" w:hAnsi="IRBadr" w:cs="IRBadr" w:hint="eastAsia"/>
          <w:b/>
          <w:sz w:val="28"/>
          <w:szCs w:val="28"/>
          <w:rtl/>
        </w:rPr>
        <w:t>کران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یاد خداوند و لبریز بودن وجود او از حلاوت ذکر حق، بیشتر وقت خود را به عبادت بپردازد</w:t>
      </w:r>
      <w:r w:rsidR="00BE0AED" w:rsidRPr="004F6D7C">
        <w:rPr>
          <w:rFonts w:ascii="IRBadr" w:hAnsi="IRBadr" w:cs="IRBadr"/>
          <w:b/>
          <w:sz w:val="28"/>
          <w:szCs w:val="28"/>
          <w:rtl/>
        </w:rPr>
        <w:t>.</w:t>
      </w:r>
    </w:p>
    <w:p w:rsidR="00772E60" w:rsidRPr="004F6D7C" w:rsidRDefault="00772E60" w:rsidP="00B47934">
      <w:pPr>
        <w:pStyle w:val="3"/>
      </w:pPr>
      <w:bookmarkStart w:id="8" w:name="_Toc427698515"/>
      <w:r w:rsidRPr="004F6D7C">
        <w:rPr>
          <w:rtl/>
        </w:rPr>
        <w:t>خشوع در عبادت</w:t>
      </w:r>
      <w:bookmarkEnd w:id="8"/>
    </w:p>
    <w:p w:rsidR="00772E60" w:rsidRPr="004F6D7C" w:rsidRDefault="00772E60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t>امام زین العابدین</w:t>
      </w:r>
      <w:r w:rsidR="00A731B9">
        <w:rPr>
          <w:rFonts w:ascii="IRBadr" w:hAnsi="IRBadr" w:cs="IRBadr" w:hint="cs"/>
          <w:b/>
          <w:sz w:val="28"/>
          <w:szCs w:val="28"/>
          <w:rtl/>
        </w:rPr>
        <w:t xml:space="preserve"> (ع)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، به خاطر معرفت کامل و عشق وافری که به معبود خویش داشت، و مقام الوهیت را </w:t>
      </w:r>
      <w:r w:rsidR="00A731B9">
        <w:rPr>
          <w:rFonts w:ascii="IRBadr" w:hAnsi="IRBadr" w:cs="IRBadr"/>
          <w:b/>
          <w:sz w:val="28"/>
          <w:szCs w:val="28"/>
          <w:rtl/>
        </w:rPr>
        <w:t>به‌خوب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درک نموده بود، در هنگام امور عبادی به پروردگار خود توجه کامل پیدا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می‌نمود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و نسبت به تمام امور اطراف خود </w:t>
      </w:r>
      <w:r w:rsidR="00A731B9">
        <w:rPr>
          <w:rFonts w:ascii="IRBadr" w:hAnsi="IRBadr" w:cs="IRBadr"/>
          <w:b/>
          <w:sz w:val="28"/>
          <w:szCs w:val="28"/>
          <w:rtl/>
        </w:rPr>
        <w:t>ب</w:t>
      </w:r>
      <w:r w:rsidR="00A731B9">
        <w:rPr>
          <w:rFonts w:ascii="IRBadr" w:hAnsi="IRBadr" w:cs="IRBadr" w:hint="cs"/>
          <w:b/>
          <w:sz w:val="28"/>
          <w:szCs w:val="28"/>
          <w:rtl/>
        </w:rPr>
        <w:t>ی‌</w:t>
      </w:r>
      <w:r w:rsidR="00A731B9">
        <w:rPr>
          <w:rFonts w:ascii="IRBadr" w:hAnsi="IRBadr" w:cs="IRBadr" w:hint="eastAsia"/>
          <w:b/>
          <w:sz w:val="28"/>
          <w:szCs w:val="28"/>
          <w:rtl/>
        </w:rPr>
        <w:t>توجه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می‌گشت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، </w:t>
      </w:r>
      <w:r w:rsidR="00A731B9">
        <w:rPr>
          <w:rFonts w:ascii="IRBadr" w:hAnsi="IRBadr" w:cs="IRBadr"/>
          <w:b/>
          <w:sz w:val="28"/>
          <w:szCs w:val="28"/>
          <w:rtl/>
        </w:rPr>
        <w:t>آن‌چنان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قلب او سرشار از یاد و ذکر خدا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می‌شد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که فضای دل را بر دیگر مخلوقات تنگ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می‌نمود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. همواره پس از وضو گرفتن و قبل از اقامه نماز، علی بن الحسین را </w:t>
      </w:r>
      <w:r w:rsidR="00A731B9">
        <w:rPr>
          <w:rFonts w:ascii="IRBadr" w:hAnsi="IRBadr" w:cs="IRBadr"/>
          <w:b/>
          <w:sz w:val="28"/>
          <w:szCs w:val="28"/>
          <w:rtl/>
        </w:rPr>
        <w:t>لرزه‌ا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فرا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می‌گرفت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، از ایشان درباره این حالت سؤال شد، امام </w:t>
      </w:r>
      <w:r w:rsidR="00A731B9">
        <w:rPr>
          <w:rFonts w:ascii="IRBadr" w:hAnsi="IRBadr" w:cs="IRBadr" w:hint="cs"/>
          <w:b/>
          <w:sz w:val="28"/>
          <w:szCs w:val="28"/>
          <w:rtl/>
        </w:rPr>
        <w:t>(</w:t>
      </w:r>
      <w:r w:rsidR="00A731B9">
        <w:rPr>
          <w:rFonts w:ascii="IRBadr" w:hAnsi="IRBadr" w:cs="IRBadr"/>
          <w:b/>
          <w:sz w:val="28"/>
          <w:szCs w:val="28"/>
          <w:rtl/>
        </w:rPr>
        <w:t>عل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="00A731B9">
        <w:rPr>
          <w:rFonts w:ascii="IRBadr" w:hAnsi="IRBadr" w:cs="IRBadr" w:hint="eastAsia"/>
          <w:b/>
          <w:sz w:val="28"/>
          <w:szCs w:val="28"/>
          <w:rtl/>
        </w:rPr>
        <w:t>ه‌السلام</w:t>
      </w:r>
      <w:r w:rsidR="00A731B9">
        <w:rPr>
          <w:rFonts w:ascii="IRBadr" w:hAnsi="IRBadr" w:cs="IRBadr" w:hint="cs"/>
          <w:b/>
          <w:sz w:val="28"/>
          <w:szCs w:val="28"/>
          <w:rtl/>
        </w:rPr>
        <w:t>)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فرمودند: وای بر شما! آیا </w:t>
      </w:r>
      <w:r w:rsidR="00A731B9">
        <w:rPr>
          <w:rFonts w:ascii="IRBadr" w:hAnsi="IRBadr" w:cs="IRBadr"/>
          <w:b/>
          <w:sz w:val="28"/>
          <w:szCs w:val="28"/>
          <w:rtl/>
        </w:rPr>
        <w:t>م</w:t>
      </w:r>
      <w:r w:rsidR="00A731B9">
        <w:rPr>
          <w:rFonts w:ascii="IRBadr" w:hAnsi="IRBadr" w:cs="IRBadr" w:hint="cs"/>
          <w:b/>
          <w:sz w:val="28"/>
          <w:szCs w:val="28"/>
          <w:rtl/>
        </w:rPr>
        <w:t>ی‌</w:t>
      </w:r>
      <w:r w:rsidR="00A731B9">
        <w:rPr>
          <w:rFonts w:ascii="IRBadr" w:hAnsi="IRBadr" w:cs="IRBadr" w:hint="eastAsia"/>
          <w:b/>
          <w:sz w:val="28"/>
          <w:szCs w:val="28"/>
          <w:rtl/>
        </w:rPr>
        <w:t>دان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="00A731B9">
        <w:rPr>
          <w:rFonts w:ascii="IRBadr" w:hAnsi="IRBadr" w:cs="IRBadr" w:hint="eastAsia"/>
          <w:b/>
          <w:sz w:val="28"/>
          <w:szCs w:val="28"/>
          <w:rtl/>
        </w:rPr>
        <w:t>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که به درگاه چه کسی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می‌ایستم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و با چه کسی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می‌خواهم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مناجات کنم؟</w:t>
      </w:r>
    </w:p>
    <w:p w:rsidR="00694A32" w:rsidRPr="004F6D7C" w:rsidRDefault="00694A32" w:rsidP="00B47934">
      <w:pPr>
        <w:pStyle w:val="3"/>
        <w:rPr>
          <w:lang w:bidi="ar-SA"/>
        </w:rPr>
      </w:pPr>
      <w:bookmarkStart w:id="9" w:name="_Toc427698516"/>
      <w:r w:rsidRPr="004F6D7C">
        <w:rPr>
          <w:rtl/>
          <w:lang w:bidi="ar-SA"/>
        </w:rPr>
        <w:t>تواضع</w:t>
      </w:r>
      <w:bookmarkEnd w:id="9"/>
    </w:p>
    <w:p w:rsidR="00694A32" w:rsidRPr="004F6D7C" w:rsidRDefault="00694A32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t xml:space="preserve">چهارمین اختر تابناک آسمان امامت و ولایت، در میان مردم از جایگاه والایی برخوردار بود و فضائل اخلاقی، موقعیت علمی و قرابتی که با رسول خدا (ص) داشت، سبب شده بود که عامه و خاصه او را احترام و تعظیم کنند، ولی </w:t>
      </w:r>
      <w:r w:rsidR="00A731B9">
        <w:rPr>
          <w:rFonts w:ascii="IRBadr" w:hAnsi="IRBadr" w:cs="IRBadr"/>
          <w:b/>
          <w:sz w:val="28"/>
          <w:szCs w:val="28"/>
          <w:rtl/>
        </w:rPr>
        <w:t>باوجود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چنین برخوردی از طرف مردم، تواضع و فروتنی یکی از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ویژگی‌های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ممتاز اخلاقی آن حضرت به شمار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می‌رفت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، به حدی که در </w:t>
      </w:r>
      <w:r w:rsidR="00A731B9">
        <w:rPr>
          <w:rFonts w:ascii="IRBadr" w:hAnsi="IRBadr" w:cs="IRBadr"/>
          <w:b/>
          <w:sz w:val="28"/>
          <w:szCs w:val="28"/>
          <w:rtl/>
        </w:rPr>
        <w:t>پاره‌ا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از اوقات مورد اعتراض برخی از مسلمانان واقع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می‌شد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، برای نمونه روزی امام </w:t>
      </w:r>
      <w:r w:rsidR="00A731B9">
        <w:rPr>
          <w:rFonts w:ascii="IRBadr" w:hAnsi="IRBadr" w:cs="IRBadr" w:hint="cs"/>
          <w:b/>
          <w:sz w:val="28"/>
          <w:szCs w:val="28"/>
          <w:rtl/>
        </w:rPr>
        <w:t>(</w:t>
      </w:r>
      <w:r w:rsidR="00A731B9">
        <w:rPr>
          <w:rFonts w:ascii="IRBadr" w:hAnsi="IRBadr" w:cs="IRBadr"/>
          <w:b/>
          <w:sz w:val="28"/>
          <w:szCs w:val="28"/>
          <w:rtl/>
        </w:rPr>
        <w:t>عل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="00A731B9">
        <w:rPr>
          <w:rFonts w:ascii="IRBadr" w:hAnsi="IRBadr" w:cs="IRBadr" w:hint="eastAsia"/>
          <w:b/>
          <w:sz w:val="28"/>
          <w:szCs w:val="28"/>
          <w:rtl/>
        </w:rPr>
        <w:t>ه‌السلام</w:t>
      </w:r>
      <w:r w:rsidR="00A731B9">
        <w:rPr>
          <w:rFonts w:ascii="IRBadr" w:hAnsi="IRBadr" w:cs="IRBadr" w:hint="cs"/>
          <w:b/>
          <w:sz w:val="28"/>
          <w:szCs w:val="28"/>
          <w:rtl/>
        </w:rPr>
        <w:t>)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وارد مسجد شد و پس از عبور از میان توده مردم، در کنار </w:t>
      </w:r>
      <w:r w:rsidR="00A731B9">
        <w:rPr>
          <w:rFonts w:ascii="IRBadr" w:hAnsi="IRBadr" w:cs="IRBadr"/>
          <w:b/>
          <w:sz w:val="28"/>
          <w:szCs w:val="28"/>
          <w:rtl/>
        </w:rPr>
        <w:t>ز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="00A731B9">
        <w:rPr>
          <w:rFonts w:ascii="IRBadr" w:hAnsi="IRBadr" w:cs="IRBadr" w:hint="eastAsia"/>
          <w:b/>
          <w:sz w:val="28"/>
          <w:szCs w:val="28"/>
          <w:rtl/>
        </w:rPr>
        <w:t>د</w:t>
      </w:r>
      <w:r w:rsidR="00A731B9">
        <w:rPr>
          <w:rFonts w:ascii="IRBadr" w:hAnsi="IRBadr" w:cs="IRBadr"/>
          <w:b/>
          <w:sz w:val="28"/>
          <w:szCs w:val="28"/>
          <w:rtl/>
        </w:rPr>
        <w:t xml:space="preserve"> بن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اسلم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نشست. در این هنگام، نافع بن جبیر لب به اعتراض گشود و به آن حضرت عرض کرد: مغفرت و رحمت خدا بر تو باد، تو سید و سرور مردم هستی، پس چرا </w:t>
      </w:r>
      <w:r w:rsidR="00A731B9">
        <w:rPr>
          <w:rFonts w:ascii="IRBadr" w:hAnsi="IRBadr" w:cs="IRBadr"/>
          <w:b/>
          <w:sz w:val="28"/>
          <w:szCs w:val="28"/>
          <w:rtl/>
        </w:rPr>
        <w:t>ا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="00A731B9">
        <w:rPr>
          <w:rFonts w:ascii="IRBadr" w:hAnsi="IRBadr" w:cs="IRBadr" w:hint="eastAsia"/>
          <w:b/>
          <w:sz w:val="28"/>
          <w:szCs w:val="28"/>
          <w:rtl/>
        </w:rPr>
        <w:t>ن‌گونه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می‌روی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تا در کنا</w:t>
      </w:r>
      <w:r w:rsidR="00B47934">
        <w:rPr>
          <w:rFonts w:ascii="IRBadr" w:hAnsi="IRBadr" w:cs="IRBadr"/>
          <w:b/>
          <w:sz w:val="28"/>
          <w:szCs w:val="28"/>
          <w:rtl/>
        </w:rPr>
        <w:t>ر این عبد بنشینی؟ حضرت فرمودند: «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علم و دانش باید جستجو شود و داده شود و طلب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می‌شود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از </w:t>
      </w:r>
      <w:r w:rsidR="00A731B9">
        <w:rPr>
          <w:rFonts w:ascii="IRBadr" w:hAnsi="IRBadr" w:cs="IRBadr"/>
          <w:b/>
          <w:sz w:val="28"/>
          <w:szCs w:val="28"/>
          <w:rtl/>
        </w:rPr>
        <w:t>هرجائ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که باشد</w:t>
      </w:r>
      <w:r w:rsidR="00B47934">
        <w:rPr>
          <w:rFonts w:ascii="IRBadr" w:hAnsi="IRBadr" w:cs="IRBadr" w:hint="cs"/>
          <w:b/>
          <w:sz w:val="28"/>
          <w:szCs w:val="28"/>
          <w:rtl/>
        </w:rPr>
        <w:t>.»</w:t>
      </w:r>
      <w:r w:rsidR="0099704C" w:rsidRPr="004F6D7C">
        <w:rPr>
          <w:rStyle w:val="aff0"/>
          <w:rFonts w:ascii="IRBadr" w:hAnsi="IRBadr" w:cs="IRBadr"/>
          <w:b/>
          <w:sz w:val="28"/>
          <w:szCs w:val="28"/>
          <w:rtl/>
        </w:rPr>
        <w:footnoteReference w:id="6"/>
      </w:r>
    </w:p>
    <w:p w:rsidR="00694A32" w:rsidRPr="004F6D7C" w:rsidRDefault="00694A32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t xml:space="preserve">آری، مردان بزرگ همیشه در اوج عظمت و بزرگی، فروتنی و تواضع را سیره خود قرار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می‌دهند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و خود را در مقابل عظمت پروردگار جهانیان کوچک و ناچیز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می‌بینند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، از این رو هرگز به خود اجازه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نمی‌دهند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که با دیگر بندگان با کبر و غرور رفتار کنند</w:t>
      </w:r>
      <w:r w:rsidRPr="004F6D7C">
        <w:rPr>
          <w:rFonts w:ascii="IRBadr" w:hAnsi="IRBadr" w:cs="IRBadr"/>
          <w:b/>
          <w:sz w:val="28"/>
          <w:szCs w:val="28"/>
        </w:rPr>
        <w:t>.</w:t>
      </w:r>
      <w:r w:rsidR="0099704C"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امام سجاد </w:t>
      </w:r>
      <w:r w:rsidR="00A731B9">
        <w:rPr>
          <w:rFonts w:ascii="IRBadr" w:hAnsi="IRBadr" w:cs="IRBadr" w:hint="cs"/>
          <w:b/>
          <w:sz w:val="28"/>
          <w:szCs w:val="28"/>
          <w:rtl/>
        </w:rPr>
        <w:t>(</w:t>
      </w:r>
      <w:r w:rsidR="00A731B9">
        <w:rPr>
          <w:rFonts w:ascii="IRBadr" w:hAnsi="IRBadr" w:cs="IRBadr"/>
          <w:b/>
          <w:sz w:val="28"/>
          <w:szCs w:val="28"/>
          <w:rtl/>
        </w:rPr>
        <w:t>علیه</w:t>
      </w:r>
      <w:r w:rsidR="00A731B9">
        <w:rPr>
          <w:rFonts w:ascii="IRBadr" w:hAnsi="IRBadr" w:cs="IRBadr" w:hint="cs"/>
          <w:b/>
          <w:sz w:val="28"/>
          <w:szCs w:val="28"/>
          <w:rtl/>
        </w:rPr>
        <w:t>‏</w:t>
      </w:r>
      <w:r w:rsidRPr="004F6D7C">
        <w:rPr>
          <w:rFonts w:ascii="IRBadr" w:hAnsi="IRBadr" w:cs="IRBadr"/>
          <w:b/>
          <w:sz w:val="28"/>
          <w:szCs w:val="28"/>
          <w:rtl/>
        </w:rPr>
        <w:t>السلام</w:t>
      </w:r>
      <w:r w:rsidR="00A731B9">
        <w:rPr>
          <w:rFonts w:ascii="IRBadr" w:hAnsi="IRBadr" w:cs="IRBadr" w:hint="cs"/>
          <w:b/>
          <w:sz w:val="28"/>
          <w:szCs w:val="28"/>
          <w:rtl/>
        </w:rPr>
        <w:t>)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در رفتار با مردم </w:t>
      </w:r>
      <w:r w:rsidR="00A731B9">
        <w:rPr>
          <w:rFonts w:ascii="IRBadr" w:hAnsi="IRBadr" w:cs="IRBadr"/>
          <w:b/>
          <w:sz w:val="28"/>
          <w:szCs w:val="28"/>
          <w:rtl/>
        </w:rPr>
        <w:t>آن‌چنان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متواضع بودند که برخی اوقات سعی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می‌کردند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در میان مردم ناشناخته باشند تا بتوانند متواضعانه با مردم برخورد نمایند و به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آن‌ها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خدمت کنند.</w:t>
      </w:r>
    </w:p>
    <w:p w:rsidR="00694A32" w:rsidRPr="004F6D7C" w:rsidRDefault="00694A32" w:rsidP="00B47934">
      <w:pPr>
        <w:pStyle w:val="3"/>
        <w:rPr>
          <w:lang w:bidi="ar-SA"/>
        </w:rPr>
      </w:pPr>
      <w:bookmarkStart w:id="10" w:name="_Toc427698517"/>
      <w:r w:rsidRPr="004F6D7C">
        <w:rPr>
          <w:rtl/>
          <w:lang w:bidi="ar-SA"/>
        </w:rPr>
        <w:t>دستگیری از ستمدیدگان و نیازمندان</w:t>
      </w:r>
      <w:bookmarkEnd w:id="10"/>
    </w:p>
    <w:p w:rsidR="00694A32" w:rsidRPr="004F6D7C" w:rsidRDefault="00694A32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t xml:space="preserve">امام زین العالدین </w:t>
      </w:r>
      <w:r w:rsidR="00A731B9">
        <w:rPr>
          <w:rFonts w:ascii="IRBadr" w:hAnsi="IRBadr" w:cs="IRBadr" w:hint="cs"/>
          <w:b/>
          <w:sz w:val="28"/>
          <w:szCs w:val="28"/>
          <w:rtl/>
        </w:rPr>
        <w:t>(</w:t>
      </w:r>
      <w:r w:rsidR="00A731B9">
        <w:rPr>
          <w:rFonts w:ascii="IRBadr" w:hAnsi="IRBadr" w:cs="IRBadr"/>
          <w:b/>
          <w:sz w:val="28"/>
          <w:szCs w:val="28"/>
          <w:rtl/>
        </w:rPr>
        <w:t>علیه</w:t>
      </w:r>
      <w:r w:rsidR="00A731B9">
        <w:rPr>
          <w:rFonts w:ascii="IRBadr" w:hAnsi="IRBadr" w:cs="IRBadr" w:hint="cs"/>
          <w:b/>
          <w:sz w:val="28"/>
          <w:szCs w:val="28"/>
          <w:rtl/>
        </w:rPr>
        <w:t>‏</w:t>
      </w:r>
      <w:r w:rsidRPr="004F6D7C">
        <w:rPr>
          <w:rFonts w:ascii="IRBadr" w:hAnsi="IRBadr" w:cs="IRBadr"/>
          <w:b/>
          <w:sz w:val="28"/>
          <w:szCs w:val="28"/>
          <w:rtl/>
        </w:rPr>
        <w:t>السلام</w:t>
      </w:r>
      <w:r w:rsidR="00A731B9">
        <w:rPr>
          <w:rFonts w:ascii="IRBadr" w:hAnsi="IRBadr" w:cs="IRBadr" w:hint="cs"/>
          <w:b/>
          <w:sz w:val="28"/>
          <w:szCs w:val="28"/>
          <w:rtl/>
        </w:rPr>
        <w:t>)</w:t>
      </w:r>
      <w:r w:rsidR="00A731B9">
        <w:rPr>
          <w:rFonts w:ascii="IRBadr" w:hAnsi="IRBadr" w:cs="IRBadr"/>
          <w:b/>
          <w:sz w:val="28"/>
          <w:szCs w:val="28"/>
          <w:rtl/>
        </w:rPr>
        <w:t xml:space="preserve"> همان</w:t>
      </w:r>
      <w:r w:rsidR="00A731B9">
        <w:rPr>
          <w:rFonts w:ascii="IRBadr" w:hAnsi="IRBadr" w:cs="IRBadr" w:hint="cs"/>
          <w:b/>
          <w:sz w:val="28"/>
          <w:szCs w:val="28"/>
          <w:rtl/>
        </w:rPr>
        <w:t>‏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طور که در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عبادت‌های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فردی زبان زد عام و خاص بود، در عبادات اجتماعی نیز، همه را به حیرت واداشته و خدمت به خلق، </w:t>
      </w:r>
      <w:r w:rsidR="00A731B9">
        <w:rPr>
          <w:rFonts w:ascii="IRBadr" w:hAnsi="IRBadr" w:cs="IRBadr"/>
          <w:b/>
          <w:sz w:val="28"/>
          <w:szCs w:val="28"/>
          <w:rtl/>
        </w:rPr>
        <w:t>به‌خصوص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دستگیری و دلجویی از نیازمندان را </w:t>
      </w:r>
      <w:r w:rsidR="00A731B9">
        <w:rPr>
          <w:rFonts w:ascii="IRBadr" w:hAnsi="IRBadr" w:cs="IRBadr"/>
          <w:b/>
          <w:sz w:val="28"/>
          <w:szCs w:val="28"/>
          <w:rtl/>
        </w:rPr>
        <w:t>ز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="00A731B9">
        <w:rPr>
          <w:rFonts w:ascii="IRBadr" w:hAnsi="IRBadr" w:cs="IRBadr" w:hint="eastAsia"/>
          <w:b/>
          <w:sz w:val="28"/>
          <w:szCs w:val="28"/>
          <w:rtl/>
        </w:rPr>
        <w:t>نت‌بخش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رفتار خود قرار داده بود، از این رو بسیاری از مورخین، با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عبارت‌های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گوناگون این موضوع را نقل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کرده‌اند</w:t>
      </w:r>
      <w:r w:rsidRPr="004F6D7C">
        <w:rPr>
          <w:rFonts w:ascii="IRBadr" w:hAnsi="IRBadr" w:cs="IRBadr"/>
          <w:b/>
          <w:sz w:val="28"/>
          <w:szCs w:val="28"/>
          <w:rtl/>
        </w:rPr>
        <w:t>.</w:t>
      </w:r>
    </w:p>
    <w:p w:rsidR="0099704C" w:rsidRPr="004F6D7C" w:rsidRDefault="00694A32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  <w:rtl/>
        </w:rPr>
      </w:pPr>
      <w:r w:rsidRPr="004F6D7C">
        <w:rPr>
          <w:rFonts w:ascii="IRBadr" w:hAnsi="IRBadr" w:cs="IRBadr"/>
          <w:b/>
          <w:sz w:val="28"/>
          <w:szCs w:val="28"/>
          <w:rtl/>
        </w:rPr>
        <w:lastRenderedPageBreak/>
        <w:t xml:space="preserve">آن حضرت نسبت به بهبود وضع زندگی فقراء و محرومین، اهتمام فراوانی داشت و چنان بر این کار مداومت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می‌ورزید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که آثار حمل طعام برای فقرا، بر روی جسم مبارکشان </w:t>
      </w:r>
      <w:r w:rsidR="00A731B9">
        <w:rPr>
          <w:rFonts w:ascii="IRBadr" w:hAnsi="IRBadr" w:cs="IRBadr"/>
          <w:b/>
          <w:sz w:val="28"/>
          <w:szCs w:val="28"/>
          <w:rtl/>
        </w:rPr>
        <w:t>باق</w:t>
      </w:r>
      <w:r w:rsidR="00A731B9">
        <w:rPr>
          <w:rFonts w:ascii="IRBadr" w:hAnsi="IRBadr" w:cs="IRBadr" w:hint="cs"/>
          <w:b/>
          <w:sz w:val="28"/>
          <w:szCs w:val="28"/>
          <w:rtl/>
        </w:rPr>
        <w:t>ی‌</w:t>
      </w:r>
      <w:r w:rsidR="00A731B9">
        <w:rPr>
          <w:rFonts w:ascii="IRBadr" w:hAnsi="IRBadr" w:cs="IRBadr" w:hint="eastAsia"/>
          <w:b/>
          <w:sz w:val="28"/>
          <w:szCs w:val="28"/>
          <w:rtl/>
        </w:rPr>
        <w:t>مانده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بود</w:t>
      </w:r>
      <w:r w:rsidR="0099704C" w:rsidRPr="004F6D7C">
        <w:rPr>
          <w:rFonts w:ascii="IRBadr" w:hAnsi="IRBadr" w:cs="IRBadr"/>
          <w:b/>
          <w:sz w:val="28"/>
          <w:szCs w:val="28"/>
          <w:rtl/>
        </w:rPr>
        <w:t>.</w:t>
      </w:r>
    </w:p>
    <w:p w:rsidR="0099704C" w:rsidRPr="00B47934" w:rsidRDefault="00B47934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Cs/>
          <w:sz w:val="28"/>
          <w:szCs w:val="28"/>
          <w:rtl/>
        </w:rPr>
      </w:pPr>
      <w:r w:rsidRPr="00B47934">
        <w:rPr>
          <w:rFonts w:ascii="IRBadr" w:hAnsi="IRBadr" w:cs="IRBadr" w:hint="cs"/>
          <w:bCs/>
          <w:sz w:val="28"/>
          <w:szCs w:val="28"/>
          <w:rtl/>
        </w:rPr>
        <w:t>«</w:t>
      </w:r>
      <w:r w:rsidR="000C1CD4" w:rsidRPr="00B47934">
        <w:rPr>
          <w:rFonts w:ascii="IRBadr" w:hAnsi="IRBadr" w:cs="IRBadr"/>
          <w:bCs/>
          <w:sz w:val="28"/>
          <w:szCs w:val="28"/>
          <w:rtl/>
        </w:rPr>
        <w:t>بِسْمِ اللَّهِ الرَّحْمَنِ الرَّحِ</w:t>
      </w:r>
      <w:r w:rsidR="00675280" w:rsidRPr="00B47934">
        <w:rPr>
          <w:rFonts w:ascii="IRBadr" w:hAnsi="IRBadr" w:cs="IRBadr"/>
          <w:bCs/>
          <w:sz w:val="28"/>
          <w:szCs w:val="28"/>
          <w:rtl/>
        </w:rPr>
        <w:t>ی</w:t>
      </w:r>
      <w:r w:rsidR="000C1CD4" w:rsidRPr="00B47934">
        <w:rPr>
          <w:rFonts w:ascii="IRBadr" w:hAnsi="IRBadr" w:cs="IRBadr"/>
          <w:bCs/>
          <w:sz w:val="28"/>
          <w:szCs w:val="28"/>
          <w:rtl/>
        </w:rPr>
        <w:t>مِ</w:t>
      </w:r>
      <w:r w:rsidRPr="00B47934">
        <w:rPr>
          <w:rFonts w:ascii="IRBadr" w:hAnsi="IRBadr" w:cs="IRBadr" w:hint="cs"/>
          <w:bCs/>
          <w:sz w:val="28"/>
          <w:szCs w:val="28"/>
          <w:rtl/>
        </w:rPr>
        <w:t>،</w:t>
      </w:r>
      <w:r w:rsidR="000C1CD4" w:rsidRPr="00B47934">
        <w:rPr>
          <w:rFonts w:ascii="IRBadr" w:hAnsi="IRBadr" w:cs="IRBadr"/>
          <w:bCs/>
          <w:sz w:val="28"/>
          <w:szCs w:val="28"/>
          <w:rtl/>
        </w:rPr>
        <w:t xml:space="preserve"> إِنَّا أَعْطَ</w:t>
      </w:r>
      <w:r w:rsidR="00675280" w:rsidRPr="00B47934">
        <w:rPr>
          <w:rFonts w:ascii="IRBadr" w:hAnsi="IRBadr" w:cs="IRBadr"/>
          <w:bCs/>
          <w:sz w:val="28"/>
          <w:szCs w:val="28"/>
          <w:rtl/>
        </w:rPr>
        <w:t>ی</w:t>
      </w:r>
      <w:r w:rsidR="000C1CD4" w:rsidRPr="00B47934">
        <w:rPr>
          <w:rFonts w:ascii="IRBadr" w:hAnsi="IRBadr" w:cs="IRBadr"/>
          <w:bCs/>
          <w:sz w:val="28"/>
          <w:szCs w:val="28"/>
          <w:rtl/>
        </w:rPr>
        <w:t>نَا</w:t>
      </w:r>
      <w:r w:rsidR="00675280" w:rsidRPr="00B47934">
        <w:rPr>
          <w:rFonts w:ascii="IRBadr" w:hAnsi="IRBadr" w:cs="IRBadr"/>
          <w:bCs/>
          <w:sz w:val="28"/>
          <w:szCs w:val="28"/>
          <w:rtl/>
        </w:rPr>
        <w:t>ک</w:t>
      </w:r>
      <w:r w:rsidR="000C1CD4" w:rsidRPr="00B47934">
        <w:rPr>
          <w:rFonts w:ascii="IRBadr" w:hAnsi="IRBadr" w:cs="IRBadr"/>
          <w:bCs/>
          <w:sz w:val="28"/>
          <w:szCs w:val="28"/>
          <w:rtl/>
        </w:rPr>
        <w:t xml:space="preserve"> الْ</w:t>
      </w:r>
      <w:r w:rsidR="00675280" w:rsidRPr="00B47934">
        <w:rPr>
          <w:rFonts w:ascii="IRBadr" w:hAnsi="IRBadr" w:cs="IRBadr"/>
          <w:bCs/>
          <w:sz w:val="28"/>
          <w:szCs w:val="28"/>
          <w:rtl/>
        </w:rPr>
        <w:t>ک</w:t>
      </w:r>
      <w:r w:rsidR="000C1CD4" w:rsidRPr="00B47934">
        <w:rPr>
          <w:rFonts w:ascii="IRBadr" w:hAnsi="IRBadr" w:cs="IRBadr"/>
          <w:bCs/>
          <w:sz w:val="28"/>
          <w:szCs w:val="28"/>
          <w:rtl/>
        </w:rPr>
        <w:t>وْثَرَ</w:t>
      </w:r>
      <w:r w:rsidRPr="00B47934">
        <w:rPr>
          <w:rFonts w:ascii="IRBadr" w:hAnsi="IRBadr" w:cs="IRBadr" w:hint="cs"/>
          <w:bCs/>
          <w:sz w:val="28"/>
          <w:szCs w:val="28"/>
          <w:rtl/>
        </w:rPr>
        <w:t>،</w:t>
      </w:r>
      <w:r w:rsidR="000C1CD4" w:rsidRPr="00B47934">
        <w:rPr>
          <w:rFonts w:ascii="IRBadr" w:hAnsi="IRBadr" w:cs="IRBadr"/>
          <w:bCs/>
          <w:sz w:val="28"/>
          <w:szCs w:val="28"/>
          <w:rtl/>
        </w:rPr>
        <w:t xml:space="preserve"> فَصَلِّ لِرَبِّ</w:t>
      </w:r>
      <w:r w:rsidR="00675280" w:rsidRPr="00B47934">
        <w:rPr>
          <w:rFonts w:ascii="IRBadr" w:hAnsi="IRBadr" w:cs="IRBadr"/>
          <w:bCs/>
          <w:sz w:val="28"/>
          <w:szCs w:val="28"/>
          <w:rtl/>
        </w:rPr>
        <w:t>ک</w:t>
      </w:r>
      <w:r w:rsidR="000C1CD4" w:rsidRPr="00B47934">
        <w:rPr>
          <w:rFonts w:ascii="IRBadr" w:hAnsi="IRBadr" w:cs="IRBadr"/>
          <w:bCs/>
          <w:sz w:val="28"/>
          <w:szCs w:val="28"/>
          <w:rtl/>
        </w:rPr>
        <w:t xml:space="preserve"> </w:t>
      </w:r>
      <w:r w:rsidRPr="00B47934">
        <w:rPr>
          <w:rFonts w:ascii="IRBadr" w:hAnsi="IRBadr" w:cs="IRBadr"/>
          <w:bCs/>
          <w:sz w:val="28"/>
          <w:szCs w:val="28"/>
          <w:rtl/>
        </w:rPr>
        <w:t>وَانْحَرْ</w:t>
      </w:r>
      <w:r w:rsidRPr="00B47934">
        <w:rPr>
          <w:rFonts w:ascii="IRBadr" w:hAnsi="IRBadr" w:cs="IRBadr" w:hint="cs"/>
          <w:bCs/>
          <w:sz w:val="28"/>
          <w:szCs w:val="28"/>
          <w:rtl/>
        </w:rPr>
        <w:t>،</w:t>
      </w:r>
      <w:r>
        <w:rPr>
          <w:rFonts w:ascii="IRBadr" w:hAnsi="IRBadr" w:cs="IRBadr"/>
          <w:bCs/>
          <w:sz w:val="28"/>
          <w:szCs w:val="28"/>
          <w:rtl/>
        </w:rPr>
        <w:t xml:space="preserve"> إ</w:t>
      </w:r>
      <w:r w:rsidRPr="00B47934">
        <w:rPr>
          <w:rFonts w:ascii="IRBadr" w:hAnsi="IRBadr" w:cs="IRBadr" w:hint="cs"/>
          <w:bCs/>
          <w:sz w:val="28"/>
          <w:szCs w:val="28"/>
          <w:rtl/>
        </w:rPr>
        <w:t xml:space="preserve"> </w:t>
      </w:r>
      <w:r w:rsidR="000C1CD4" w:rsidRPr="00B47934">
        <w:rPr>
          <w:rFonts w:ascii="IRBadr" w:hAnsi="IRBadr" w:cs="IRBadr"/>
          <w:bCs/>
          <w:sz w:val="28"/>
          <w:szCs w:val="28"/>
          <w:rtl/>
        </w:rPr>
        <w:t>ِنَّ شَانِئَ</w:t>
      </w:r>
      <w:r w:rsidR="00675280" w:rsidRPr="00B47934">
        <w:rPr>
          <w:rFonts w:ascii="IRBadr" w:hAnsi="IRBadr" w:cs="IRBadr"/>
          <w:bCs/>
          <w:sz w:val="28"/>
          <w:szCs w:val="28"/>
          <w:rtl/>
        </w:rPr>
        <w:t>ک</w:t>
      </w:r>
      <w:r w:rsidR="000C1CD4" w:rsidRPr="00B47934">
        <w:rPr>
          <w:rFonts w:ascii="IRBadr" w:hAnsi="IRBadr" w:cs="IRBadr"/>
          <w:bCs/>
          <w:sz w:val="28"/>
          <w:szCs w:val="28"/>
          <w:rtl/>
        </w:rPr>
        <w:t xml:space="preserve"> هُوَ الْأَبْتَرُ</w:t>
      </w:r>
      <w:r w:rsidRPr="00B47934">
        <w:rPr>
          <w:rFonts w:ascii="IRBadr" w:hAnsi="IRBadr" w:cs="IRBadr" w:hint="cs"/>
          <w:bCs/>
          <w:sz w:val="28"/>
          <w:szCs w:val="28"/>
          <w:rtl/>
        </w:rPr>
        <w:t>»</w:t>
      </w:r>
      <w:r w:rsidR="000C1CD4" w:rsidRPr="00B47934">
        <w:rPr>
          <w:rStyle w:val="aff0"/>
          <w:rFonts w:ascii="IRBadr" w:hAnsi="IRBadr" w:cs="IRBadr"/>
          <w:bCs/>
          <w:sz w:val="28"/>
          <w:szCs w:val="28"/>
          <w:rtl/>
        </w:rPr>
        <w:footnoteReference w:id="7"/>
      </w:r>
    </w:p>
    <w:p w:rsidR="000C1CD4" w:rsidRDefault="008E03AF" w:rsidP="00B47934">
      <w:pPr>
        <w:pStyle w:val="1"/>
        <w:rPr>
          <w:rtl/>
        </w:rPr>
      </w:pPr>
      <w:bookmarkStart w:id="11" w:name="_Toc427698518"/>
      <w:r w:rsidRPr="004F6D7C">
        <w:rPr>
          <w:rtl/>
        </w:rPr>
        <w:t>خطبه دوم</w:t>
      </w:r>
      <w:bookmarkEnd w:id="11"/>
    </w:p>
    <w:p w:rsidR="00B47934" w:rsidRPr="00455965" w:rsidRDefault="00B47934" w:rsidP="00B47934">
      <w:pPr>
        <w:bidi/>
        <w:spacing w:before="120" w:after="240"/>
        <w:jc w:val="both"/>
        <w:rPr>
          <w:rFonts w:ascii="IRBadr" w:hAnsi="IRBadr" w:cs="IRBadr"/>
          <w:b/>
          <w:bCs/>
          <w:sz w:val="28"/>
        </w:rPr>
      </w:pPr>
      <w:r w:rsidRPr="00B47934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B47934">
        <w:rPr>
          <w:rFonts w:ascii="IRBadr" w:hAnsi="IRBadr" w:cs="IRBadr" w:hint="cs"/>
          <w:b/>
          <w:bCs/>
          <w:sz w:val="28"/>
          <w:rtl/>
        </w:rPr>
        <w:t>،</w:t>
      </w:r>
      <w:r w:rsidRPr="00B47934">
        <w:rPr>
          <w:rFonts w:ascii="IRBadr" w:hAnsi="IRBadr" w:cs="IRBadr"/>
          <w:b/>
          <w:bCs/>
          <w:sz w:val="28"/>
          <w:rtl/>
        </w:rPr>
        <w:t xml:space="preserve"> </w:t>
      </w:r>
      <w:r w:rsidRPr="00B47934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B47934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 w:rsidRPr="00B47934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B47934"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Pr="00B47934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B47934"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Pr="00B47934">
        <w:rPr>
          <w:rStyle w:val="aff0"/>
          <w:rFonts w:ascii="IRBadr" w:hAnsi="IRBadr" w:cs="IRBadr"/>
          <w:b/>
          <w:bCs/>
          <w:sz w:val="28"/>
          <w:rtl/>
        </w:rPr>
        <w:footnoteReference w:id="8"/>
      </w:r>
      <w:r w:rsidRPr="00B47934">
        <w:rPr>
          <w:rFonts w:ascii="IRBadr" w:hAnsi="IRBadr" w:cs="IRBadr"/>
          <w:b/>
          <w:bCs/>
          <w:sz w:val="28"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B47934">
        <w:rPr>
          <w:rFonts w:ascii="IRBadr" w:hAnsi="IRBadr" w:cs="IRBadr" w:hint="cs"/>
          <w:b/>
          <w:bCs/>
          <w:sz w:val="28"/>
          <w:rtl/>
        </w:rPr>
        <w:t>َ</w:t>
      </w:r>
      <w:r w:rsidRPr="00B47934">
        <w:rPr>
          <w:rFonts w:ascii="IRBadr" w:hAnsi="IRBadr" w:cs="IRBadr"/>
          <w:b/>
          <w:bCs/>
          <w:sz w:val="28"/>
          <w:rtl/>
        </w:rPr>
        <w:t>ح</w:t>
      </w:r>
      <w:r w:rsidRPr="00B47934">
        <w:rPr>
          <w:rFonts w:ascii="IRBadr" w:hAnsi="IRBadr" w:cs="IRBadr" w:hint="cs"/>
          <w:b/>
          <w:bCs/>
          <w:sz w:val="28"/>
          <w:rtl/>
        </w:rPr>
        <w:t>ِ</w:t>
      </w:r>
      <w:r w:rsidRPr="00B47934">
        <w:rPr>
          <w:rFonts w:ascii="IRBadr" w:hAnsi="IRBadr" w:cs="IRBadr"/>
          <w:b/>
          <w:bCs/>
          <w:sz w:val="28"/>
          <w:rtl/>
        </w:rPr>
        <w:t>م</w:t>
      </w:r>
      <w:r w:rsidRPr="00B47934">
        <w:rPr>
          <w:rFonts w:ascii="IRBadr" w:hAnsi="IRBadr" w:cs="IRBadr" w:hint="cs"/>
          <w:b/>
          <w:bCs/>
          <w:sz w:val="28"/>
          <w:rtl/>
        </w:rPr>
        <w:t>َ</w:t>
      </w:r>
      <w:r w:rsidRPr="00B47934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B47934">
        <w:rPr>
          <w:rFonts w:ascii="IRBadr" w:hAnsi="IRBadr" w:cs="IRBadr" w:hint="cs"/>
          <w:b/>
          <w:bCs/>
          <w:sz w:val="28"/>
          <w:rtl/>
        </w:rPr>
        <w:t>ّ</w:t>
      </w:r>
      <w:r w:rsidRPr="00B47934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B47934">
        <w:rPr>
          <w:rFonts w:ascii="IRBadr" w:hAnsi="IRBadr" w:cs="IRBadr" w:hint="cs"/>
          <w:b/>
          <w:bCs/>
          <w:sz w:val="28"/>
          <w:rtl/>
        </w:rPr>
        <w:t>ّ</w:t>
      </w:r>
      <w:r w:rsidRPr="00B47934">
        <w:rPr>
          <w:rFonts w:ascii="IRBadr" w:hAnsi="IRBadr" w:cs="IRBadr"/>
          <w:b/>
          <w:bCs/>
          <w:sz w:val="28"/>
          <w:rtl/>
        </w:rPr>
        <w:t>اد التقوی.</w:t>
      </w:r>
    </w:p>
    <w:p w:rsidR="00B47934" w:rsidRPr="00B47934" w:rsidRDefault="00B47934" w:rsidP="00B47934">
      <w:pPr>
        <w:rPr>
          <w:rtl/>
        </w:rPr>
      </w:pPr>
    </w:p>
    <w:p w:rsidR="00711C94" w:rsidRPr="004F6D7C" w:rsidRDefault="009B7686" w:rsidP="00B47934">
      <w:pPr>
        <w:pStyle w:val="1"/>
        <w:rPr>
          <w:rtl/>
        </w:rPr>
      </w:pPr>
      <w:bookmarkStart w:id="12" w:name="_Toc427698519"/>
      <w:r w:rsidRPr="004F6D7C">
        <w:rPr>
          <w:rtl/>
        </w:rPr>
        <w:t>خطبه 195 نهج‌البلاغه</w:t>
      </w:r>
      <w:bookmarkEnd w:id="12"/>
    </w:p>
    <w:p w:rsidR="009B7686" w:rsidRPr="00B47934" w:rsidRDefault="009B7686" w:rsidP="004F6D7C">
      <w:pPr>
        <w:bidi/>
        <w:spacing w:before="120" w:after="240"/>
        <w:jc w:val="both"/>
        <w:rPr>
          <w:rFonts w:ascii="IRBadr" w:eastAsia="Times New Roman" w:hAnsi="IRBadr" w:cs="IRBadr"/>
          <w:bCs/>
          <w:sz w:val="28"/>
          <w:rtl/>
          <w:lang w:bidi="ar-SA"/>
        </w:rPr>
      </w:pP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>«تَجَهَّزُوا- رَحِمَ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ک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>مُ اللَّهُ- فَقَدْ نُودِ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ی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 xml:space="preserve"> فِ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یک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>مْ بِالرَّحِ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ی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>لِ وَ أَقِلُّوا الْعُرْجَةَ عَلَ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ی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 xml:space="preserve"> الدُّنْ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ی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>ا وَ انْقَلِبُوا بِصَالِحِ مَا بِحَضْرَتِ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ک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>مْ مِنَ الزَّادِ فَإِنَّ أَمَامَ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ک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 xml:space="preserve">مْ عَقَبَةً 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ک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>ئُودًا وَ مَنَازِلَ مَخُوفَةً مَهُولَةً لَا بُدَّ مِنَ الْوُرُودِ عَلَ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ی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>هَا وَ الْوُقُوفِ عِنْدَهَا وَ اعْلَمُوا أَنَّ مَلَاحِظَ الْمَنِ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ی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>ةِ نَحْوَ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ک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 xml:space="preserve">مْ دَائِبَةٌ وَ 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ک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>أَنَّ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ک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>مْ بِمَخَالِبِهَا وَ قَدْ نَشِبَتْ فِ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یک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>مْ وَ قَدْ دَهِمَتْ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ک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 xml:space="preserve">مْ 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فی‌ها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 xml:space="preserve"> مُفْظِعَاتُ الْأُمُورِ وَ مُعْضِلَاتُ الْمَحْذُورِ فَقَطِّعُوا عَلَائِقَ الدُّنْ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ی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>ا وَ اسْتَظْهِرُوا بِزَادِ التَّقْوَ</w:t>
      </w:r>
      <w:r w:rsidR="00675280" w:rsidRPr="00B47934">
        <w:rPr>
          <w:rFonts w:ascii="IRBadr" w:eastAsia="Times New Roman" w:hAnsi="IRBadr" w:cs="IRBadr"/>
          <w:bCs/>
          <w:sz w:val="28"/>
          <w:rtl/>
          <w:lang w:bidi="ar-SA"/>
        </w:rPr>
        <w:t>ی</w:t>
      </w:r>
      <w:r w:rsidRPr="00B47934">
        <w:rPr>
          <w:rFonts w:ascii="IRBadr" w:eastAsia="Times New Roman" w:hAnsi="IRBadr" w:cs="IRBadr"/>
          <w:bCs/>
          <w:sz w:val="28"/>
          <w:rtl/>
          <w:lang w:bidi="ar-SA"/>
        </w:rPr>
        <w:t>»</w:t>
      </w:r>
      <w:r w:rsidR="00B47934">
        <w:rPr>
          <w:rStyle w:val="aff0"/>
          <w:rFonts w:ascii="IRBadr" w:eastAsia="Times New Roman" w:hAnsi="IRBadr" w:cs="IRBadr"/>
          <w:bCs/>
          <w:sz w:val="28"/>
          <w:rtl/>
          <w:lang w:bidi="ar-SA"/>
        </w:rPr>
        <w:footnoteReference w:id="9"/>
      </w:r>
    </w:p>
    <w:p w:rsidR="009B7686" w:rsidRPr="004F6D7C" w:rsidRDefault="009B7686" w:rsidP="004F6D7C">
      <w:pPr>
        <w:bidi/>
        <w:spacing w:before="120" w:after="24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F6D7C">
        <w:rPr>
          <w:rFonts w:ascii="IRBadr" w:eastAsia="Times New Roman" w:hAnsi="IRBadr" w:cs="IRBadr"/>
          <w:b/>
          <w:sz w:val="28"/>
          <w:rtl/>
          <w:lang w:bidi="ar-SA"/>
        </w:rPr>
        <w:lastRenderedPageBreak/>
        <w:t>آماده شو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د، </w:t>
      </w:r>
      <w:r w:rsidR="00A731B9">
        <w:rPr>
          <w:rFonts w:ascii="IRBadr" w:eastAsia="Times New Roman" w:hAnsi="IRBadr" w:cs="IRBadr"/>
          <w:b/>
          <w:sz w:val="28"/>
          <w:rtl/>
          <w:lang w:bidi="ar-SA"/>
        </w:rPr>
        <w:t>خدا</w:t>
      </w:r>
      <w:r w:rsidR="00A731B9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A731B9">
        <w:rPr>
          <w:rFonts w:ascii="IRBadr" w:eastAsia="Times New Roman" w:hAnsi="IRBadr" w:cs="IRBadr" w:hint="eastAsia"/>
          <w:b/>
          <w:sz w:val="28"/>
          <w:rtl/>
          <w:lang w:bidi="ar-SA"/>
        </w:rPr>
        <w:t>تان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A731B9">
        <w:rPr>
          <w:rFonts w:ascii="IRBadr" w:eastAsia="Times New Roman" w:hAnsi="IRBadr" w:cs="IRBadr"/>
          <w:b/>
          <w:sz w:val="28"/>
          <w:rtl/>
          <w:lang w:bidi="ar-SA"/>
        </w:rPr>
        <w:t>ب</w:t>
      </w:r>
      <w:r w:rsidR="00A731B9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A731B9">
        <w:rPr>
          <w:rFonts w:ascii="IRBadr" w:eastAsia="Times New Roman" w:hAnsi="IRBadr" w:cs="IRBadr" w:hint="eastAsia"/>
          <w:b/>
          <w:sz w:val="28"/>
          <w:rtl/>
          <w:lang w:bidi="ar-SA"/>
        </w:rPr>
        <w:t>امرزد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ه بانگ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وچ را سردادند، و دل به ماندن در دن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ا اند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ببند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د، -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ه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اروان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ان به راه افتادند - و بازگرد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د و راه بسپار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د با آنچه از توشه ن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یک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و در دسترس دار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د.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ه پ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شاپ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ش شما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گردنه‌ای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است دشوار گذر و </w:t>
      </w:r>
      <w:r w:rsidR="00A731B9">
        <w:rPr>
          <w:rFonts w:ascii="IRBadr" w:eastAsia="Times New Roman" w:hAnsi="IRBadr" w:cs="IRBadr"/>
          <w:b/>
          <w:sz w:val="28"/>
          <w:rtl/>
          <w:lang w:bidi="ar-SA"/>
        </w:rPr>
        <w:t>منزل‌ها</w:t>
      </w:r>
      <w:r w:rsidR="00A731B9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ترسنا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و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هراس‌آور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، ناچار بدان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گردنه‌ها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با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د بر شدن و بدان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منزل‌ها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A731B9">
        <w:rPr>
          <w:rFonts w:ascii="IRBadr" w:eastAsia="Times New Roman" w:hAnsi="IRBadr" w:cs="IRBadr"/>
          <w:b/>
          <w:sz w:val="28"/>
          <w:rtl/>
          <w:lang w:bidi="ar-SA"/>
        </w:rPr>
        <w:t>درآمدن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و ا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ستادن، و بدان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د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ه </w:t>
      </w:r>
      <w:r w:rsidR="00A731B9">
        <w:rPr>
          <w:rFonts w:ascii="IRBadr" w:eastAsia="Times New Roman" w:hAnsi="IRBadr" w:cs="IRBadr"/>
          <w:b/>
          <w:sz w:val="28"/>
          <w:rtl/>
          <w:lang w:bidi="ar-SA"/>
        </w:rPr>
        <w:t>چشم‌انداز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مرگ به شما نزد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یک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است گو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شما را در چنگ گرفته و </w:t>
      </w:r>
      <w:r w:rsidR="00A731B9">
        <w:rPr>
          <w:rFonts w:ascii="IRBadr" w:eastAsia="Times New Roman" w:hAnsi="IRBadr" w:cs="IRBadr"/>
          <w:b/>
          <w:sz w:val="28"/>
          <w:rtl/>
          <w:lang w:bidi="ar-SA"/>
        </w:rPr>
        <w:t>چنگال‌ها</w:t>
      </w:r>
      <w:r w:rsidR="00A731B9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خود را در شما فرو برده، </w:t>
      </w:r>
      <w:r w:rsidR="00A731B9">
        <w:rPr>
          <w:rFonts w:ascii="IRBadr" w:eastAsia="Times New Roman" w:hAnsi="IRBadr" w:cs="IRBadr"/>
          <w:b/>
          <w:sz w:val="28"/>
          <w:rtl/>
          <w:lang w:bidi="ar-SA"/>
        </w:rPr>
        <w:t>درحال</w:t>
      </w:r>
      <w:r w:rsidR="00A731B9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A731B9">
        <w:rPr>
          <w:rFonts w:ascii="IRBadr" w:eastAsia="Times New Roman" w:hAnsi="IRBadr" w:cs="IRBadr" w:hint="eastAsia"/>
          <w:b/>
          <w:sz w:val="28"/>
          <w:rtl/>
          <w:lang w:bidi="ar-SA"/>
        </w:rPr>
        <w:t>که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در آن با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دشواری‌ها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A731B9">
        <w:rPr>
          <w:rFonts w:ascii="IRBadr" w:eastAsia="Times New Roman" w:hAnsi="IRBadr" w:cs="IRBadr"/>
          <w:b/>
          <w:sz w:val="28"/>
          <w:rtl/>
          <w:lang w:bidi="ar-SA"/>
        </w:rPr>
        <w:t>درگ</w:t>
      </w:r>
      <w:r w:rsidR="00A731B9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A731B9">
        <w:rPr>
          <w:rFonts w:ascii="IRBadr" w:eastAsia="Times New Roman" w:hAnsi="IRBadr" w:cs="IRBadr" w:hint="eastAsia"/>
          <w:b/>
          <w:sz w:val="28"/>
          <w:rtl/>
          <w:lang w:bidi="ar-SA"/>
        </w:rPr>
        <w:t>ر</w:t>
      </w:r>
      <w:r w:rsidR="00A731B9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A731B9">
        <w:rPr>
          <w:rFonts w:ascii="IRBadr" w:eastAsia="Times New Roman" w:hAnsi="IRBadr" w:cs="IRBadr" w:hint="eastAsia"/>
          <w:b/>
          <w:sz w:val="28"/>
          <w:rtl/>
          <w:lang w:bidi="ar-SA"/>
        </w:rPr>
        <w:t>د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، و در چنگ مش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لات اس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ر. پس پ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وندها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خود را با دن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ا ببر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د و پره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زگار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را پشت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بان خود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ن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د و چون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توشه‌ای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همراه خو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ش بر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>د.</w:t>
      </w:r>
    </w:p>
    <w:p w:rsidR="009B7686" w:rsidRPr="004F6D7C" w:rsidRDefault="000003F3" w:rsidP="00B47934">
      <w:pPr>
        <w:pStyle w:val="1"/>
        <w:rPr>
          <w:rtl/>
          <w:lang w:bidi="ar-SA"/>
        </w:rPr>
      </w:pPr>
      <w:bookmarkStart w:id="13" w:name="_Toc427698520"/>
      <w:r w:rsidRPr="004F6D7C">
        <w:rPr>
          <w:rtl/>
          <w:lang w:bidi="ar-SA"/>
        </w:rPr>
        <w:t>12 فروردین روز جمهوری اسلامی</w:t>
      </w:r>
      <w:bookmarkEnd w:id="13"/>
    </w:p>
    <w:p w:rsidR="000003F3" w:rsidRPr="004F6D7C" w:rsidRDefault="00724CE5" w:rsidP="004F6D7C">
      <w:pPr>
        <w:bidi/>
        <w:spacing w:before="120" w:after="24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فروردین در تاریخ انقلاب اسلامی ایران یک روز تاریخی و به یاد ماندنی است که بخشی از تاریخ پرافتخار نظام اسلامی را شامل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. در این روز نوع نظام </w:t>
      </w:r>
      <w:r w:rsidR="00A731B9">
        <w:rPr>
          <w:rFonts w:ascii="IRBadr" w:eastAsia="Times New Roman" w:hAnsi="IRBadr" w:cs="IRBadr"/>
          <w:b/>
          <w:sz w:val="28"/>
          <w:rtl/>
          <w:lang w:bidi="ar-SA"/>
        </w:rPr>
        <w:t>به‌عنوان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جمهوری اسلامی توسط مردم با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رأی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بالا انتخاب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. نظامی که در آن دو رکن اساسی جمهوریت و اسلامیت هر دو با هم لحاظ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و حکومتی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تأسیس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که سابقه تاریخی ندارد، حکومتی که از روی الگوی حکومت نبوی و علوی اقتباس شده است، حکومتی را که </w:t>
      </w:r>
      <w:r w:rsidR="00A731B9">
        <w:rPr>
          <w:rFonts w:ascii="IRBadr" w:eastAsia="Times New Roman" w:hAnsi="IRBadr" w:cs="IRBadr"/>
          <w:b/>
          <w:sz w:val="28"/>
          <w:rtl/>
          <w:lang w:bidi="ar-SA"/>
        </w:rPr>
        <w:t>ول</w:t>
      </w:r>
      <w:r w:rsidR="00A731B9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A731B9">
        <w:rPr>
          <w:rFonts w:ascii="IRBadr" w:eastAsia="Times New Roman" w:hAnsi="IRBadr" w:cs="IRBadr" w:hint="eastAsia"/>
          <w:b/>
          <w:sz w:val="28"/>
          <w:rtl/>
          <w:lang w:bidi="ar-SA"/>
        </w:rPr>
        <w:t>فق</w:t>
      </w:r>
      <w:r w:rsidR="00A731B9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A731B9">
        <w:rPr>
          <w:rFonts w:ascii="IRBadr" w:eastAsia="Times New Roman" w:hAnsi="IRBadr" w:cs="IRBadr" w:hint="eastAsia"/>
          <w:b/>
          <w:sz w:val="28"/>
          <w:rtl/>
          <w:lang w:bidi="ar-SA"/>
        </w:rPr>
        <w:t>ه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مجتهدی به دور از هوا و هوس زمام امور آن را بر عهده دارد.</w:t>
      </w:r>
    </w:p>
    <w:p w:rsidR="00724CE5" w:rsidRPr="004F6D7C" w:rsidRDefault="00724CE5" w:rsidP="00B47934">
      <w:pPr>
        <w:pStyle w:val="1"/>
        <w:rPr>
          <w:rtl/>
          <w:lang w:bidi="ar-SA"/>
        </w:rPr>
      </w:pPr>
      <w:bookmarkStart w:id="14" w:name="_Toc427698521"/>
      <w:r w:rsidRPr="004F6D7C">
        <w:rPr>
          <w:rtl/>
          <w:lang w:bidi="ar-SA"/>
        </w:rPr>
        <w:t xml:space="preserve">نکاتی مهم درباره عزاداری </w:t>
      </w:r>
      <w:r w:rsidR="00A731B9">
        <w:rPr>
          <w:rtl/>
          <w:lang w:bidi="ar-SA"/>
        </w:rPr>
        <w:t>اهل‌ب</w:t>
      </w:r>
      <w:r w:rsidR="00A731B9">
        <w:rPr>
          <w:rFonts w:hint="cs"/>
          <w:rtl/>
          <w:lang w:bidi="ar-SA"/>
        </w:rPr>
        <w:t>ی</w:t>
      </w:r>
      <w:r w:rsidR="00A731B9">
        <w:rPr>
          <w:rFonts w:hint="eastAsia"/>
          <w:rtl/>
          <w:lang w:bidi="ar-SA"/>
        </w:rPr>
        <w:t>ت</w:t>
      </w:r>
      <w:r w:rsidRPr="004F6D7C">
        <w:rPr>
          <w:rtl/>
          <w:lang w:bidi="ar-SA"/>
        </w:rPr>
        <w:t xml:space="preserve"> (ع)</w:t>
      </w:r>
      <w:bookmarkEnd w:id="14"/>
    </w:p>
    <w:p w:rsidR="00724CE5" w:rsidRPr="004F6D7C" w:rsidRDefault="00724CE5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t>اصل عزادار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و سوگوار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بر امام حسین (ع)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4F6D7C">
        <w:rPr>
          <w:rFonts w:ascii="IRBadr" w:hAnsi="IRBadr" w:cs="IRBadr"/>
          <w:b/>
          <w:sz w:val="28"/>
          <w:szCs w:val="28"/>
          <w:rtl/>
        </w:rPr>
        <w:t>و یاران باوفایش مورد سفارش و تأکید اولیا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دین بوده است. شیعیان و </w:t>
      </w:r>
      <w:r w:rsidR="00A731B9">
        <w:rPr>
          <w:rFonts w:ascii="IRBadr" w:hAnsi="IRBadr" w:cs="IRBadr"/>
          <w:b/>
          <w:sz w:val="28"/>
          <w:szCs w:val="28"/>
          <w:rtl/>
        </w:rPr>
        <w:t>علاقه‌مندان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به سرور آزادگان حسین بن عل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(ع) نیز در طول تاریخ، از سوگوار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و عزادار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برا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آن حضرت غافل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نبوده‌اند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. منتها برای اینکه این فضلیت و سنت حسنه در بهترین حالت برگزار شود، نیاز به رعایت نکاتی است که به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آن‌ها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اشاره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می‌کنیم</w:t>
      </w:r>
      <w:r w:rsidRPr="004F6D7C">
        <w:rPr>
          <w:rFonts w:ascii="IRBadr" w:hAnsi="IRBadr" w:cs="IRBadr"/>
          <w:b/>
          <w:sz w:val="28"/>
          <w:szCs w:val="28"/>
        </w:rPr>
        <w:t>:</w:t>
      </w:r>
    </w:p>
    <w:p w:rsidR="00724CE5" w:rsidRPr="004F6D7C" w:rsidRDefault="00724CE5" w:rsidP="00B47934">
      <w:pPr>
        <w:pStyle w:val="3"/>
        <w:rPr>
          <w:lang w:bidi="ar-SA"/>
        </w:rPr>
      </w:pPr>
      <w:bookmarkStart w:id="15" w:name="_Toc427698522"/>
      <w:r w:rsidRPr="004F6D7C">
        <w:rPr>
          <w:rtl/>
          <w:lang w:bidi="ar-SA"/>
        </w:rPr>
        <w:t>۱</w:t>
      </w:r>
      <w:r w:rsidRPr="004F6D7C">
        <w:rPr>
          <w:lang w:bidi="ar-SA"/>
        </w:rPr>
        <w:t>.</w:t>
      </w:r>
      <w:r w:rsidR="00675280" w:rsidRPr="004F6D7C">
        <w:rPr>
          <w:rtl/>
          <w:lang w:bidi="ar-SA"/>
        </w:rPr>
        <w:t xml:space="preserve"> استفاده</w:t>
      </w:r>
      <w:r w:rsidRPr="004F6D7C">
        <w:rPr>
          <w:rtl/>
          <w:lang w:bidi="ar-SA"/>
        </w:rPr>
        <w:t xml:space="preserve"> از منابع معتبر</w:t>
      </w:r>
      <w:bookmarkEnd w:id="15"/>
    </w:p>
    <w:p w:rsidR="00724CE5" w:rsidRPr="004F6D7C" w:rsidRDefault="00724CE5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t xml:space="preserve">سخنان باید برگرفته از مدارک معتبر (کتاب و سنّت) باشد و شأن و مقام امام حسین </w:t>
      </w:r>
      <w:r w:rsidR="00A731B9">
        <w:rPr>
          <w:rFonts w:ascii="IRBadr" w:hAnsi="IRBadr" w:cs="IRBadr" w:hint="cs"/>
          <w:b/>
          <w:sz w:val="28"/>
          <w:szCs w:val="28"/>
          <w:rtl/>
        </w:rPr>
        <w:t>(</w:t>
      </w:r>
      <w:r w:rsidR="00A731B9">
        <w:rPr>
          <w:rFonts w:ascii="IRBadr" w:hAnsi="IRBadr" w:cs="IRBadr"/>
          <w:b/>
          <w:sz w:val="28"/>
          <w:szCs w:val="28"/>
          <w:rtl/>
        </w:rPr>
        <w:t>عل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="00A731B9">
        <w:rPr>
          <w:rFonts w:ascii="IRBadr" w:hAnsi="IRBadr" w:cs="IRBadr" w:hint="eastAsia"/>
          <w:b/>
          <w:sz w:val="28"/>
          <w:szCs w:val="28"/>
          <w:rtl/>
        </w:rPr>
        <w:t>ه‌السلام</w:t>
      </w:r>
      <w:r w:rsidR="00A731B9">
        <w:rPr>
          <w:rFonts w:ascii="IRBadr" w:hAnsi="IRBadr" w:cs="IRBadr" w:hint="cs"/>
          <w:b/>
          <w:sz w:val="28"/>
          <w:szCs w:val="28"/>
          <w:rtl/>
        </w:rPr>
        <w:t>)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و شهدا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="00A731B9">
        <w:rPr>
          <w:rFonts w:ascii="IRBadr" w:hAnsi="IRBadr" w:cs="IRBadr"/>
          <w:b/>
          <w:sz w:val="28"/>
          <w:szCs w:val="28"/>
          <w:rtl/>
        </w:rPr>
        <w:t>والامقام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کربلا در محتوا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اشعار </w:t>
      </w:r>
      <w:r w:rsidR="00A731B9">
        <w:rPr>
          <w:rFonts w:ascii="IRBadr" w:hAnsi="IRBadr" w:cs="IRBadr"/>
          <w:b/>
          <w:sz w:val="28"/>
          <w:szCs w:val="28"/>
          <w:rtl/>
        </w:rPr>
        <w:t>به‌طور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کامل حفظ شده و اهداف این قیام عظیم برا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عموم مردم تبیین گردد</w:t>
      </w:r>
      <w:r w:rsidRPr="004F6D7C">
        <w:rPr>
          <w:rFonts w:ascii="IRBadr" w:hAnsi="IRBadr" w:cs="IRBadr"/>
          <w:b/>
          <w:sz w:val="28"/>
          <w:szCs w:val="28"/>
        </w:rPr>
        <w:t>.</w:t>
      </w:r>
    </w:p>
    <w:p w:rsidR="00724CE5" w:rsidRPr="004F6D7C" w:rsidRDefault="00724CE5" w:rsidP="00B47934">
      <w:pPr>
        <w:pStyle w:val="3"/>
        <w:rPr>
          <w:lang w:bidi="ar-SA"/>
        </w:rPr>
      </w:pPr>
      <w:bookmarkStart w:id="16" w:name="_Toc427698523"/>
      <w:r w:rsidRPr="004F6D7C">
        <w:rPr>
          <w:rtl/>
          <w:lang w:bidi="ar-SA"/>
        </w:rPr>
        <w:t>۲</w:t>
      </w:r>
      <w:r w:rsidRPr="004F6D7C">
        <w:rPr>
          <w:lang w:bidi="ar-SA"/>
        </w:rPr>
        <w:t>.</w:t>
      </w:r>
      <w:r w:rsidR="00675280" w:rsidRPr="004F6D7C">
        <w:rPr>
          <w:rtl/>
          <w:lang w:bidi="ar-SA"/>
        </w:rPr>
        <w:t xml:space="preserve"> پرهیز</w:t>
      </w:r>
      <w:r w:rsidRPr="004F6D7C">
        <w:rPr>
          <w:rtl/>
          <w:lang w:bidi="ar-SA"/>
        </w:rPr>
        <w:t xml:space="preserve"> از غلو</w:t>
      </w:r>
      <w:bookmarkEnd w:id="16"/>
    </w:p>
    <w:p w:rsidR="00724CE5" w:rsidRPr="004F6D7C" w:rsidRDefault="00724CE5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Cambria" w:hAnsi="Cambria" w:cs="Cambria"/>
          <w:b/>
          <w:sz w:val="28"/>
          <w:szCs w:val="28"/>
        </w:rPr>
        <w:t> </w:t>
      </w:r>
      <w:r w:rsidRPr="004F6D7C">
        <w:rPr>
          <w:rFonts w:ascii="IRBadr" w:hAnsi="IRBadr" w:cs="IRBadr"/>
          <w:b/>
          <w:sz w:val="28"/>
          <w:szCs w:val="28"/>
          <w:rtl/>
        </w:rPr>
        <w:t>از مطرح ساختن مسائل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که بو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غلوّ درباره ائمّه دین </w:t>
      </w:r>
      <w:r w:rsidR="00A731B9">
        <w:rPr>
          <w:rFonts w:ascii="IRBadr" w:hAnsi="IRBadr" w:cs="IRBadr" w:hint="cs"/>
          <w:b/>
          <w:sz w:val="28"/>
          <w:szCs w:val="28"/>
          <w:rtl/>
        </w:rPr>
        <w:t>(</w:t>
      </w:r>
      <w:r w:rsidR="00A731B9">
        <w:rPr>
          <w:rFonts w:ascii="IRBadr" w:hAnsi="IRBadr" w:cs="IRBadr"/>
          <w:b/>
          <w:sz w:val="28"/>
          <w:szCs w:val="28"/>
          <w:rtl/>
        </w:rPr>
        <w:t>عل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="00A731B9">
        <w:rPr>
          <w:rFonts w:ascii="IRBadr" w:hAnsi="IRBadr" w:cs="IRBadr" w:hint="eastAsia"/>
          <w:b/>
          <w:sz w:val="28"/>
          <w:szCs w:val="28"/>
          <w:rtl/>
        </w:rPr>
        <w:t>هم‌السلام</w:t>
      </w:r>
      <w:r w:rsidR="00A731B9">
        <w:rPr>
          <w:rFonts w:ascii="IRBadr" w:hAnsi="IRBadr" w:cs="IRBadr" w:hint="cs"/>
          <w:b/>
          <w:sz w:val="28"/>
          <w:szCs w:val="28"/>
          <w:rtl/>
        </w:rPr>
        <w:t>)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و سایر بزرگان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می‌دهد</w:t>
      </w:r>
      <w:r w:rsidRPr="004F6D7C">
        <w:rPr>
          <w:rFonts w:ascii="IRBadr" w:hAnsi="IRBadr" w:cs="IRBadr"/>
          <w:b/>
          <w:sz w:val="28"/>
          <w:szCs w:val="28"/>
          <w:rtl/>
        </w:rPr>
        <w:t>، اجتناب گردد</w:t>
      </w:r>
      <w:r w:rsidRPr="004F6D7C">
        <w:rPr>
          <w:rFonts w:ascii="IRBadr" w:hAnsi="IRBadr" w:cs="IRBadr"/>
          <w:b/>
          <w:sz w:val="28"/>
          <w:szCs w:val="28"/>
        </w:rPr>
        <w:t>.</w:t>
      </w:r>
    </w:p>
    <w:p w:rsidR="00724CE5" w:rsidRPr="004F6D7C" w:rsidRDefault="00724CE5" w:rsidP="00B47934">
      <w:pPr>
        <w:pStyle w:val="3"/>
        <w:rPr>
          <w:lang w:bidi="ar-SA"/>
        </w:rPr>
      </w:pPr>
      <w:bookmarkStart w:id="17" w:name="_Toc427698524"/>
      <w:r w:rsidRPr="004F6D7C">
        <w:rPr>
          <w:rtl/>
          <w:lang w:bidi="ar-SA"/>
        </w:rPr>
        <w:t>۳</w:t>
      </w:r>
      <w:r w:rsidRPr="004F6D7C">
        <w:rPr>
          <w:lang w:bidi="ar-SA"/>
        </w:rPr>
        <w:t>.</w:t>
      </w:r>
      <w:r w:rsidR="00675280" w:rsidRPr="004F6D7C">
        <w:rPr>
          <w:rtl/>
          <w:lang w:bidi="ar-SA"/>
        </w:rPr>
        <w:t xml:space="preserve"> داشتن</w:t>
      </w:r>
      <w:r w:rsidRPr="004F6D7C">
        <w:rPr>
          <w:rtl/>
          <w:lang w:bidi="ar-SA"/>
        </w:rPr>
        <w:t xml:space="preserve"> مهارت</w:t>
      </w:r>
      <w:bookmarkEnd w:id="17"/>
    </w:p>
    <w:p w:rsidR="00724CE5" w:rsidRPr="004F6D7C" w:rsidRDefault="00724CE5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IRBadr" w:hAnsi="IRBadr" w:cs="IRBadr"/>
          <w:b/>
          <w:sz w:val="28"/>
          <w:szCs w:val="28"/>
          <w:rtl/>
        </w:rPr>
        <w:t>از آنجا که مدّاح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ترکیب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از علم و هنر است، باید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آموزش‌های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لازم به مدّاحان محترم از سو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</w:t>
      </w:r>
      <w:r w:rsidR="00A731B9">
        <w:rPr>
          <w:rFonts w:ascii="IRBadr" w:hAnsi="IRBadr" w:cs="IRBadr"/>
          <w:b/>
          <w:sz w:val="28"/>
          <w:szCs w:val="28"/>
          <w:rtl/>
        </w:rPr>
        <w:t>پ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="00A731B9">
        <w:rPr>
          <w:rFonts w:ascii="IRBadr" w:hAnsi="IRBadr" w:cs="IRBadr" w:hint="eastAsia"/>
          <w:b/>
          <w:sz w:val="28"/>
          <w:szCs w:val="28"/>
          <w:rtl/>
        </w:rPr>
        <w:t>ش‌کسوتان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آگاه، ارائه شود</w:t>
      </w:r>
      <w:r w:rsidRPr="004F6D7C">
        <w:rPr>
          <w:rFonts w:ascii="IRBadr" w:hAnsi="IRBadr" w:cs="IRBadr"/>
          <w:b/>
          <w:sz w:val="28"/>
          <w:szCs w:val="28"/>
        </w:rPr>
        <w:t>.</w:t>
      </w:r>
    </w:p>
    <w:p w:rsidR="00724CE5" w:rsidRPr="004F6D7C" w:rsidRDefault="00724CE5" w:rsidP="00B47934">
      <w:pPr>
        <w:pStyle w:val="3"/>
        <w:rPr>
          <w:lang w:bidi="ar-SA"/>
        </w:rPr>
      </w:pPr>
      <w:bookmarkStart w:id="18" w:name="_Toc427698525"/>
      <w:r w:rsidRPr="004F6D7C">
        <w:rPr>
          <w:rtl/>
          <w:lang w:bidi="ar-SA"/>
        </w:rPr>
        <w:lastRenderedPageBreak/>
        <w:t>۴</w:t>
      </w:r>
      <w:r w:rsidRPr="004F6D7C">
        <w:rPr>
          <w:lang w:bidi="ar-SA"/>
        </w:rPr>
        <w:t>.</w:t>
      </w:r>
      <w:r w:rsidR="00675280" w:rsidRPr="004F6D7C">
        <w:rPr>
          <w:rtl/>
          <w:lang w:bidi="ar-SA"/>
        </w:rPr>
        <w:t xml:space="preserve"> پرهیز</w:t>
      </w:r>
      <w:r w:rsidR="000C360F">
        <w:rPr>
          <w:rFonts w:hint="cs"/>
          <w:rtl/>
          <w:lang w:bidi="ar-SA"/>
        </w:rPr>
        <w:t xml:space="preserve"> </w:t>
      </w:r>
      <w:r w:rsidR="00675280" w:rsidRPr="004F6D7C">
        <w:rPr>
          <w:rtl/>
          <w:lang w:bidi="ar-SA"/>
        </w:rPr>
        <w:t>از</w:t>
      </w:r>
      <w:r w:rsidRPr="004F6D7C">
        <w:rPr>
          <w:rtl/>
          <w:lang w:bidi="ar-SA"/>
        </w:rPr>
        <w:t xml:space="preserve"> خطا و گناه</w:t>
      </w:r>
      <w:bookmarkEnd w:id="18"/>
    </w:p>
    <w:p w:rsidR="00724CE5" w:rsidRPr="004F6D7C" w:rsidRDefault="00724CE5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Cambria" w:hAnsi="Cambria" w:cs="Cambria"/>
          <w:b/>
          <w:sz w:val="28"/>
          <w:szCs w:val="28"/>
        </w:rPr>
        <w:t> </w:t>
      </w:r>
      <w:r w:rsidRPr="004F6D7C">
        <w:rPr>
          <w:rFonts w:ascii="IRBadr" w:hAnsi="IRBadr" w:cs="IRBadr"/>
          <w:b/>
          <w:sz w:val="28"/>
          <w:szCs w:val="28"/>
        </w:rPr>
        <w:t xml:space="preserve"> </w:t>
      </w:r>
      <w:r w:rsidRPr="004F6D7C">
        <w:rPr>
          <w:rFonts w:ascii="IRBadr" w:hAnsi="IRBadr" w:cs="IRBadr"/>
          <w:b/>
          <w:sz w:val="28"/>
          <w:szCs w:val="28"/>
          <w:rtl/>
        </w:rPr>
        <w:t>در مجالس وعظ و مدّاح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از گناه اجتناب شود و به تقوا و </w:t>
      </w:r>
      <w:r w:rsidR="00A731B9">
        <w:rPr>
          <w:rFonts w:ascii="IRBadr" w:hAnsi="IRBadr" w:cs="IRBadr"/>
          <w:b/>
          <w:sz w:val="28"/>
          <w:szCs w:val="28"/>
          <w:rtl/>
        </w:rPr>
        <w:t>د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="00A731B9">
        <w:rPr>
          <w:rFonts w:ascii="IRBadr" w:hAnsi="IRBadr" w:cs="IRBadr" w:hint="eastAsia"/>
          <w:b/>
          <w:sz w:val="28"/>
          <w:szCs w:val="28"/>
          <w:rtl/>
        </w:rPr>
        <w:t>ن‌دار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توصیه گردد.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 xml:space="preserve"> و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همچنین طوری عزاداری کنیم که باعث ایجاد کینه و حسد با سایر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مؤمنین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و اذیت و آزار آنان نشود</w:t>
      </w:r>
      <w:r w:rsidRPr="004F6D7C">
        <w:rPr>
          <w:rFonts w:ascii="IRBadr" w:hAnsi="IRBadr" w:cs="IRBadr"/>
          <w:b/>
          <w:sz w:val="28"/>
          <w:szCs w:val="28"/>
        </w:rPr>
        <w:t>.</w:t>
      </w:r>
    </w:p>
    <w:p w:rsidR="00724CE5" w:rsidRPr="004F6D7C" w:rsidRDefault="00724CE5" w:rsidP="00B47934">
      <w:pPr>
        <w:pStyle w:val="3"/>
        <w:rPr>
          <w:lang w:bidi="ar-SA"/>
        </w:rPr>
      </w:pPr>
      <w:bookmarkStart w:id="19" w:name="_Toc427698526"/>
      <w:r w:rsidRPr="004F6D7C">
        <w:rPr>
          <w:rtl/>
          <w:lang w:bidi="ar-SA"/>
        </w:rPr>
        <w:t>۵</w:t>
      </w:r>
      <w:r w:rsidRPr="004F6D7C">
        <w:rPr>
          <w:lang w:bidi="ar-SA"/>
        </w:rPr>
        <w:t>.</w:t>
      </w:r>
      <w:r w:rsidR="00675280" w:rsidRPr="004F6D7C">
        <w:rPr>
          <w:rtl/>
          <w:lang w:bidi="ar-SA"/>
        </w:rPr>
        <w:t xml:space="preserve"> توجه</w:t>
      </w:r>
      <w:r w:rsidRPr="004F6D7C">
        <w:rPr>
          <w:rtl/>
          <w:lang w:bidi="ar-SA"/>
        </w:rPr>
        <w:t xml:space="preserve"> به نکات اخلاقی</w:t>
      </w:r>
      <w:bookmarkEnd w:id="19"/>
    </w:p>
    <w:p w:rsidR="00724CE5" w:rsidRPr="004F6D7C" w:rsidRDefault="00724CE5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Cambria" w:hAnsi="Cambria" w:cs="Cambria"/>
          <w:b/>
          <w:sz w:val="28"/>
          <w:szCs w:val="28"/>
        </w:rPr>
        <w:t> </w:t>
      </w:r>
      <w:r w:rsidRPr="004F6D7C">
        <w:rPr>
          <w:rFonts w:ascii="IRBadr" w:hAnsi="IRBadr" w:cs="IRBadr"/>
          <w:b/>
          <w:sz w:val="28"/>
          <w:szCs w:val="28"/>
          <w:rtl/>
        </w:rPr>
        <w:t>به عزاداران محترم توصیه شود که از در آوردن پیراهن و لخت شدن خوددار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نمایند</w:t>
      </w:r>
      <w:r w:rsidRPr="004F6D7C">
        <w:rPr>
          <w:rFonts w:ascii="IRBadr" w:hAnsi="IRBadr" w:cs="IRBadr"/>
          <w:b/>
          <w:sz w:val="28"/>
          <w:szCs w:val="28"/>
        </w:rPr>
        <w:t>.</w:t>
      </w:r>
    </w:p>
    <w:p w:rsidR="00724CE5" w:rsidRPr="004F6D7C" w:rsidRDefault="00724CE5" w:rsidP="00B47934">
      <w:pPr>
        <w:pStyle w:val="3"/>
        <w:rPr>
          <w:lang w:bidi="ar-SA"/>
        </w:rPr>
      </w:pPr>
      <w:bookmarkStart w:id="20" w:name="_Toc427698527"/>
      <w:r w:rsidRPr="004F6D7C">
        <w:rPr>
          <w:rtl/>
          <w:lang w:bidi="ar-SA"/>
        </w:rPr>
        <w:t>۶</w:t>
      </w:r>
      <w:r w:rsidRPr="004F6D7C">
        <w:rPr>
          <w:lang w:bidi="ar-SA"/>
        </w:rPr>
        <w:t>.</w:t>
      </w:r>
      <w:r w:rsidR="00675280" w:rsidRPr="004F6D7C">
        <w:rPr>
          <w:rtl/>
          <w:lang w:bidi="ar-SA"/>
        </w:rPr>
        <w:t xml:space="preserve"> ترک</w:t>
      </w:r>
      <w:r w:rsidRPr="004F6D7C">
        <w:rPr>
          <w:rtl/>
          <w:lang w:bidi="ar-SA"/>
        </w:rPr>
        <w:t xml:space="preserve"> لطمه زدن و عز</w:t>
      </w:r>
      <w:r w:rsidR="00A731B9">
        <w:rPr>
          <w:rFonts w:hint="cs"/>
          <w:rtl/>
          <w:lang w:bidi="ar-SA"/>
        </w:rPr>
        <w:t>ا</w:t>
      </w:r>
      <w:r w:rsidRPr="004F6D7C">
        <w:rPr>
          <w:rtl/>
          <w:lang w:bidi="ar-SA"/>
        </w:rPr>
        <w:t>داری خشن</w:t>
      </w:r>
      <w:bookmarkEnd w:id="20"/>
    </w:p>
    <w:p w:rsidR="00724CE5" w:rsidRPr="004F6D7C" w:rsidRDefault="00724CE5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Cambria" w:hAnsi="Cambria" w:cs="Cambria"/>
          <w:b/>
          <w:sz w:val="28"/>
          <w:szCs w:val="28"/>
        </w:rPr>
        <w:t> </w:t>
      </w:r>
      <w:r w:rsidR="00A731B9">
        <w:rPr>
          <w:rFonts w:ascii="IRBadr" w:hAnsi="IRBadr" w:cs="IRBadr"/>
          <w:b/>
          <w:sz w:val="28"/>
          <w:szCs w:val="28"/>
          <w:rtl/>
        </w:rPr>
        <w:t>س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="00A731B9">
        <w:rPr>
          <w:rFonts w:ascii="IRBadr" w:hAnsi="IRBadr" w:cs="IRBadr" w:hint="eastAsia"/>
          <w:b/>
          <w:sz w:val="28"/>
          <w:szCs w:val="28"/>
          <w:rtl/>
        </w:rPr>
        <w:t>نه‌زن</w:t>
      </w:r>
      <w:r w:rsidR="00A731B9">
        <w:rPr>
          <w:rFonts w:ascii="IRBadr" w:hAnsi="IRBadr" w:cs="IRBadr" w:hint="cs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و زنجیرزن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از شعائر حسین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است، ول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از آسیب رساندن و مجروح ساختن بدن خوددار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شود</w:t>
      </w:r>
      <w:r w:rsidRPr="004F6D7C">
        <w:rPr>
          <w:rFonts w:ascii="IRBadr" w:hAnsi="IRBadr" w:cs="IRBadr"/>
          <w:b/>
          <w:sz w:val="28"/>
          <w:szCs w:val="28"/>
        </w:rPr>
        <w:t>.</w:t>
      </w:r>
    </w:p>
    <w:p w:rsidR="00724CE5" w:rsidRPr="004F6D7C" w:rsidRDefault="00724CE5" w:rsidP="00B47934">
      <w:pPr>
        <w:pStyle w:val="3"/>
        <w:rPr>
          <w:lang w:bidi="ar-SA"/>
        </w:rPr>
      </w:pPr>
      <w:bookmarkStart w:id="21" w:name="_Toc427698528"/>
      <w:r w:rsidRPr="004F6D7C">
        <w:rPr>
          <w:rtl/>
          <w:lang w:bidi="ar-SA"/>
        </w:rPr>
        <w:t>۷</w:t>
      </w:r>
      <w:r w:rsidRPr="004F6D7C">
        <w:rPr>
          <w:lang w:bidi="ar-SA"/>
        </w:rPr>
        <w:t>.</w:t>
      </w:r>
      <w:r w:rsidR="00675280" w:rsidRPr="004F6D7C">
        <w:rPr>
          <w:rtl/>
          <w:lang w:bidi="ar-SA"/>
        </w:rPr>
        <w:t xml:space="preserve"> توجه</w:t>
      </w:r>
      <w:r w:rsidRPr="004F6D7C">
        <w:rPr>
          <w:rtl/>
          <w:lang w:bidi="ar-SA"/>
        </w:rPr>
        <w:t xml:space="preserve"> به نماز اول وقت</w:t>
      </w:r>
      <w:bookmarkEnd w:id="21"/>
    </w:p>
    <w:p w:rsidR="00724CE5" w:rsidRPr="004F6D7C" w:rsidRDefault="00724CE5" w:rsidP="004F6D7C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</w:rPr>
      </w:pPr>
      <w:r w:rsidRPr="004F6D7C">
        <w:rPr>
          <w:rFonts w:ascii="Cambria" w:hAnsi="Cambria" w:cs="Cambria"/>
          <w:b/>
          <w:sz w:val="28"/>
          <w:szCs w:val="28"/>
        </w:rPr>
        <w:t> 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وعّاظ و مدّاحان محترم مراعات وقت نماز را نموده و در وقت نماز </w:t>
      </w:r>
      <w:r w:rsidR="00675280" w:rsidRPr="004F6D7C">
        <w:rPr>
          <w:rFonts w:ascii="IRBadr" w:hAnsi="IRBadr" w:cs="IRBadr"/>
          <w:b/>
          <w:sz w:val="28"/>
          <w:szCs w:val="28"/>
          <w:rtl/>
        </w:rPr>
        <w:t>برنامه‌ای</w:t>
      </w:r>
      <w:r w:rsidRPr="004F6D7C">
        <w:rPr>
          <w:rFonts w:ascii="IRBadr" w:hAnsi="IRBadr" w:cs="IRBadr"/>
          <w:b/>
          <w:sz w:val="28"/>
          <w:szCs w:val="28"/>
          <w:rtl/>
        </w:rPr>
        <w:t xml:space="preserve"> جز اقامه نماز نداشته باشند</w:t>
      </w:r>
    </w:p>
    <w:p w:rsidR="00724CE5" w:rsidRPr="004F6D7C" w:rsidRDefault="005234C7" w:rsidP="00B47934">
      <w:pPr>
        <w:pStyle w:val="1"/>
        <w:rPr>
          <w:rtl/>
          <w:lang w:bidi="ar-SA"/>
        </w:rPr>
      </w:pPr>
      <w:bookmarkStart w:id="22" w:name="_Toc427698529"/>
      <w:r w:rsidRPr="004F6D7C">
        <w:rPr>
          <w:rtl/>
          <w:lang w:bidi="ar-SA"/>
        </w:rPr>
        <w:t>ضرورت وحدت امت اسلامی</w:t>
      </w:r>
      <w:bookmarkEnd w:id="22"/>
    </w:p>
    <w:p w:rsidR="005234C7" w:rsidRPr="00B47934" w:rsidRDefault="00BD2BEF" w:rsidP="00B47934">
      <w:pPr>
        <w:bidi/>
        <w:jc w:val="both"/>
        <w:rPr>
          <w:rFonts w:ascii="IRBadr" w:hAnsi="IRBadr" w:cs="IRBadr"/>
          <w:sz w:val="28"/>
          <w:rtl/>
          <w:lang w:bidi="ar-SA"/>
        </w:rPr>
      </w:pPr>
      <w:hyperlink r:id="rId7" w:history="1">
        <w:bookmarkStart w:id="23" w:name="_Toc427698398"/>
        <w:bookmarkStart w:id="24" w:name="_Toc427698530"/>
        <w:r w:rsidR="005234C7" w:rsidRPr="00B47934">
          <w:rPr>
            <w:rFonts w:ascii="IRBadr" w:hAnsi="IRBadr" w:cs="IRBadr"/>
            <w:sz w:val="28"/>
            <w:rtl/>
            <w:lang w:bidi="ar-SA"/>
          </w:rPr>
          <w:t>با اینکه امت اسلامی به فرقه ها</w:t>
        </w:r>
      </w:hyperlink>
      <w:r w:rsidR="005234C7" w:rsidRPr="00B47934">
        <w:rPr>
          <w:rFonts w:ascii="IRBadr" w:hAnsi="IRBadr" w:cs="IRBadr"/>
          <w:sz w:val="28"/>
          <w:lang w:bidi="ar-SA"/>
        </w:rPr>
        <w:t xml:space="preserve"> </w:t>
      </w:r>
      <w:r w:rsidR="005234C7" w:rsidRPr="00B47934">
        <w:rPr>
          <w:rFonts w:ascii="IRBadr" w:hAnsi="IRBadr" w:cs="IRBadr"/>
          <w:sz w:val="28"/>
          <w:rtl/>
          <w:lang w:bidi="ar-SA"/>
        </w:rPr>
        <w:t xml:space="preserve">و مذاهب مختلف تقسیم </w:t>
      </w:r>
      <w:r w:rsidR="00675280" w:rsidRPr="00B47934">
        <w:rPr>
          <w:rFonts w:ascii="IRBadr" w:hAnsi="IRBadr" w:cs="IRBadr"/>
          <w:sz w:val="28"/>
          <w:rtl/>
          <w:lang w:bidi="ar-SA"/>
        </w:rPr>
        <w:t>شده‌اند</w:t>
      </w:r>
      <w:r w:rsidR="005234C7" w:rsidRPr="00B47934">
        <w:rPr>
          <w:rFonts w:ascii="IRBadr" w:hAnsi="IRBadr" w:cs="IRBadr"/>
          <w:sz w:val="28"/>
          <w:rtl/>
          <w:lang w:bidi="ar-SA"/>
        </w:rPr>
        <w:t xml:space="preserve"> و با یکدیگر اختلافات اعتقادی، فقهی و</w:t>
      </w:r>
      <w:r w:rsidR="005234C7" w:rsidRPr="00B47934">
        <w:rPr>
          <w:rFonts w:ascii="IRBadr" w:hAnsi="IRBadr" w:cs="IRBadr"/>
          <w:sz w:val="28"/>
          <w:lang w:bidi="ar-SA"/>
        </w:rPr>
        <w:t xml:space="preserve">... </w:t>
      </w:r>
      <w:r w:rsidR="005234C7" w:rsidRPr="00B47934">
        <w:rPr>
          <w:rFonts w:ascii="IRBadr" w:hAnsi="IRBadr" w:cs="IRBadr"/>
          <w:sz w:val="28"/>
          <w:rtl/>
          <w:lang w:bidi="ar-SA"/>
        </w:rPr>
        <w:t xml:space="preserve">دارند، ولی وضع امت اسلامی و وجود خطرات زیاد و </w:t>
      </w:r>
      <w:r w:rsidR="00300B0D">
        <w:rPr>
          <w:rFonts w:ascii="IRBadr" w:hAnsi="IRBadr" w:cs="IRBadr"/>
          <w:sz w:val="28"/>
          <w:rtl/>
          <w:lang w:bidi="ar-SA"/>
        </w:rPr>
        <w:t>ب</w:t>
      </w:r>
      <w:r w:rsidR="00300B0D">
        <w:rPr>
          <w:rFonts w:ascii="IRBadr" w:hAnsi="IRBadr" w:cs="IRBadr" w:hint="cs"/>
          <w:sz w:val="28"/>
          <w:rtl/>
          <w:lang w:bidi="ar-SA"/>
        </w:rPr>
        <w:t>ی‌شمار</w:t>
      </w:r>
      <w:r w:rsidR="005234C7" w:rsidRPr="00B47934">
        <w:rPr>
          <w:rFonts w:ascii="IRBadr" w:hAnsi="IRBadr" w:cs="IRBadr"/>
          <w:sz w:val="28"/>
          <w:rtl/>
          <w:lang w:bidi="ar-SA"/>
        </w:rPr>
        <w:t xml:space="preserve"> خارجی، لزوم وحدت اسلامی را دو چندان </w:t>
      </w:r>
      <w:r w:rsidR="00675280" w:rsidRPr="00B47934">
        <w:rPr>
          <w:rFonts w:ascii="IRBadr" w:hAnsi="IRBadr" w:cs="IRBadr"/>
          <w:sz w:val="28"/>
          <w:rtl/>
          <w:lang w:bidi="ar-SA"/>
        </w:rPr>
        <w:t>می‌کند</w:t>
      </w:r>
      <w:r w:rsidR="005234C7" w:rsidRPr="00B47934">
        <w:rPr>
          <w:rFonts w:ascii="IRBadr" w:hAnsi="IRBadr" w:cs="IRBadr"/>
          <w:sz w:val="28"/>
          <w:rtl/>
          <w:lang w:bidi="ar-SA"/>
        </w:rPr>
        <w:t xml:space="preserve">. خداوند متعال در قرآن کریم خطاب به امت اسلامی چنین </w:t>
      </w:r>
      <w:r w:rsidR="00675280" w:rsidRPr="00B47934">
        <w:rPr>
          <w:rFonts w:ascii="IRBadr" w:hAnsi="IRBadr" w:cs="IRBadr"/>
          <w:sz w:val="28"/>
          <w:rtl/>
          <w:lang w:bidi="ar-SA"/>
        </w:rPr>
        <w:t>می‌فرماید</w:t>
      </w:r>
      <w:r w:rsidR="005234C7" w:rsidRPr="00B47934">
        <w:rPr>
          <w:rFonts w:ascii="IRBadr" w:hAnsi="IRBadr" w:cs="IRBadr"/>
          <w:sz w:val="28"/>
          <w:lang w:bidi="ar-SA"/>
        </w:rPr>
        <w:t>:</w:t>
      </w:r>
      <w:r w:rsidR="005234C7" w:rsidRPr="00B47934">
        <w:rPr>
          <w:rFonts w:ascii="IRBadr" w:hAnsi="IRBadr" w:cs="IRBadr"/>
          <w:sz w:val="28"/>
          <w:rtl/>
          <w:lang w:bidi="ar-SA"/>
        </w:rPr>
        <w:t xml:space="preserve"> </w:t>
      </w:r>
      <w:r w:rsidR="005234C7" w:rsidRPr="00B47934">
        <w:rPr>
          <w:rFonts w:ascii="IRBadr" w:hAnsi="IRBadr" w:cs="IRBadr"/>
          <w:b/>
          <w:bCs/>
          <w:sz w:val="28"/>
          <w:rtl/>
          <w:lang w:bidi="ar-SA"/>
        </w:rPr>
        <w:t>«</w:t>
      </w:r>
      <w:hyperlink r:id="rId8" w:history="1">
        <w:r w:rsidR="007D2AA6" w:rsidRPr="00B47934">
          <w:rPr>
            <w:rFonts w:ascii="IRBadr" w:hAnsi="IRBadr" w:cs="IRBadr"/>
            <w:b/>
            <w:bCs/>
            <w:sz w:val="28"/>
            <w:rtl/>
            <w:lang w:bidi="ar-SA"/>
          </w:rPr>
          <w:t>وَاعْتَصِمُواْ بِحَبْلِ اللّهِ جَمِ</w:t>
        </w:r>
        <w:r w:rsidR="00675280" w:rsidRPr="00B47934">
          <w:rPr>
            <w:rFonts w:ascii="IRBadr" w:hAnsi="IRBadr" w:cs="IRBadr"/>
            <w:b/>
            <w:bCs/>
            <w:sz w:val="28"/>
            <w:rtl/>
            <w:lang w:bidi="ar-SA"/>
          </w:rPr>
          <w:t>ی</w:t>
        </w:r>
        <w:r w:rsidR="007D2AA6" w:rsidRPr="00B47934">
          <w:rPr>
            <w:rFonts w:ascii="IRBadr" w:hAnsi="IRBadr" w:cs="IRBadr"/>
            <w:b/>
            <w:bCs/>
            <w:sz w:val="28"/>
            <w:rtl/>
            <w:lang w:bidi="ar-SA"/>
          </w:rPr>
          <w:t>عًا وَلاَ تَفَرَّقُو</w:t>
        </w:r>
      </w:hyperlink>
      <w:r w:rsidR="007D2AA6" w:rsidRPr="00B47934">
        <w:rPr>
          <w:rFonts w:ascii="IRBadr" w:hAnsi="IRBadr" w:cs="IRBadr"/>
          <w:b/>
          <w:bCs/>
          <w:sz w:val="28"/>
          <w:rtl/>
          <w:lang w:bidi="ar-SA"/>
        </w:rPr>
        <w:t>ا</w:t>
      </w:r>
      <w:r w:rsidR="005234C7" w:rsidRPr="00B47934">
        <w:rPr>
          <w:rFonts w:ascii="IRBadr" w:hAnsi="IRBadr" w:cs="IRBadr"/>
          <w:b/>
          <w:bCs/>
          <w:sz w:val="28"/>
          <w:rtl/>
          <w:lang w:bidi="ar-SA"/>
        </w:rPr>
        <w:t>»</w:t>
      </w:r>
      <w:r w:rsidR="00A45B28" w:rsidRPr="00B47934">
        <w:rPr>
          <w:rStyle w:val="aff0"/>
          <w:rFonts w:ascii="IRBadr" w:eastAsia="Times New Roman" w:hAnsi="IRBadr" w:cs="IRBadr"/>
          <w:b/>
          <w:bCs/>
          <w:sz w:val="28"/>
          <w:rtl/>
          <w:lang w:bidi="ar-SA"/>
        </w:rPr>
        <w:footnoteReference w:id="10"/>
      </w:r>
      <w:r w:rsidR="005234C7" w:rsidRPr="00B47934">
        <w:rPr>
          <w:rFonts w:ascii="IRBadr" w:hAnsi="IRBadr" w:cs="IRBadr"/>
          <w:sz w:val="28"/>
          <w:rtl/>
          <w:lang w:bidi="ar-SA"/>
        </w:rPr>
        <w:t xml:space="preserve"> و همگی به ریسمان خدا،</w:t>
      </w:r>
      <w:r w:rsidR="00675280" w:rsidRPr="00B47934">
        <w:rPr>
          <w:rFonts w:ascii="IRBadr" w:hAnsi="IRBadr" w:cs="IRBadr"/>
          <w:sz w:val="28"/>
          <w:rtl/>
          <w:lang w:bidi="ar-SA"/>
        </w:rPr>
        <w:t xml:space="preserve"> قرآن</w:t>
      </w:r>
      <w:r w:rsidR="005234C7" w:rsidRPr="00B47934">
        <w:rPr>
          <w:rFonts w:ascii="IRBadr" w:hAnsi="IRBadr" w:cs="IRBadr"/>
          <w:sz w:val="28"/>
          <w:rtl/>
          <w:lang w:bidi="ar-SA"/>
        </w:rPr>
        <w:t xml:space="preserve"> و اسلام و هرگونه وسیله وحدت چنگ زنید و پراکنده نشوید</w:t>
      </w:r>
      <w:r w:rsidR="005234C7" w:rsidRPr="00B47934">
        <w:rPr>
          <w:rFonts w:ascii="IRBadr" w:hAnsi="IRBadr" w:cs="IRBadr"/>
          <w:sz w:val="28"/>
          <w:lang w:bidi="ar-SA"/>
        </w:rPr>
        <w:t>.</w:t>
      </w:r>
      <w:bookmarkEnd w:id="23"/>
      <w:bookmarkEnd w:id="24"/>
    </w:p>
    <w:p w:rsidR="005234C7" w:rsidRPr="004F6D7C" w:rsidRDefault="005234C7" w:rsidP="004F6D7C">
      <w:pPr>
        <w:bidi/>
        <w:spacing w:before="120" w:after="24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بنابراین بر یکایک امت اسلامی واجب و ضروری است که از هرگونه اختلاف و تفرقه پرهیز کنند و وحدت اسلامی را رعایت نمایند. پیروان مذهب </w:t>
      </w:r>
      <w:r w:rsidR="00300B0D">
        <w:rPr>
          <w:rFonts w:ascii="IRBadr" w:eastAsia="Times New Roman" w:hAnsi="IRBadr" w:cs="IRBadr"/>
          <w:b/>
          <w:sz w:val="28"/>
          <w:rtl/>
          <w:lang w:bidi="ar-SA"/>
        </w:rPr>
        <w:t>اهل‌ب</w:t>
      </w:r>
      <w:r w:rsidR="00300B0D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300B0D">
        <w:rPr>
          <w:rFonts w:ascii="IRBadr" w:eastAsia="Times New Roman" w:hAnsi="IRBadr" w:cs="IRBadr" w:hint="eastAsia"/>
          <w:b/>
          <w:sz w:val="28"/>
          <w:rtl/>
          <w:lang w:bidi="ar-SA"/>
        </w:rPr>
        <w:t>ت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(</w:t>
      </w:r>
      <w:r w:rsidR="005E2340"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ع) 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باید اهل سنت را برادر خود و اهل سنت نیز باید پیروان مذهب </w:t>
      </w:r>
      <w:r w:rsidR="00300B0D">
        <w:rPr>
          <w:rFonts w:ascii="IRBadr" w:eastAsia="Times New Roman" w:hAnsi="IRBadr" w:cs="IRBadr"/>
          <w:b/>
          <w:sz w:val="28"/>
          <w:rtl/>
          <w:lang w:bidi="ar-SA"/>
        </w:rPr>
        <w:t>اهل‌ب</w:t>
      </w:r>
      <w:r w:rsidR="00300B0D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300B0D">
        <w:rPr>
          <w:rFonts w:ascii="IRBadr" w:eastAsia="Times New Roman" w:hAnsi="IRBadr" w:cs="IRBadr" w:hint="eastAsia"/>
          <w:b/>
          <w:sz w:val="28"/>
          <w:rtl/>
          <w:lang w:bidi="ar-SA"/>
        </w:rPr>
        <w:t>ت</w:t>
      </w:r>
      <w:r w:rsidR="00675280"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(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ع) را برادر خود بدانند. البته لزوم و ضرورت وحدت بدین معنا نیست که از اعتقادات خود دست برداریم و بدون دلیل تابع هر سخن و عقیده مطرح شده باشیم و یا از طرح مبانی اعتقادی خود </w:t>
      </w:r>
      <w:r w:rsidR="00300B0D">
        <w:rPr>
          <w:rFonts w:ascii="IRBadr" w:eastAsia="Times New Roman" w:hAnsi="IRBadr" w:cs="IRBadr"/>
          <w:b/>
          <w:sz w:val="28"/>
          <w:rtl/>
          <w:lang w:bidi="ar-SA"/>
        </w:rPr>
        <w:t>به‌طور</w:t>
      </w:r>
      <w:r w:rsidRPr="004F6D7C">
        <w:rPr>
          <w:rFonts w:ascii="IRBadr" w:eastAsia="Times New Roman" w:hAnsi="IRBadr" w:cs="IRBadr"/>
          <w:b/>
          <w:sz w:val="28"/>
          <w:rtl/>
          <w:lang w:bidi="ar-SA"/>
        </w:rPr>
        <w:t xml:space="preserve"> مستدل و منطقی چشم بپوشیم</w:t>
      </w:r>
      <w:r w:rsidRPr="004F6D7C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B47934" w:rsidRDefault="00B47934" w:rsidP="00B47934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lastRenderedPageBreak/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</w:t>
      </w:r>
      <w:r w:rsidR="000C360F">
        <w:rPr>
          <w:rFonts w:ascii="IRBadr" w:hAnsi="IRBadr" w:cs="IRBadr" w:hint="cs"/>
          <w:b/>
          <w:bCs/>
          <w:sz w:val="28"/>
          <w:rtl/>
        </w:rPr>
        <w:t>ا</w:t>
      </w:r>
      <w:bookmarkStart w:id="25" w:name="_GoBack"/>
      <w:bookmarkEnd w:id="25"/>
      <w:r w:rsidRPr="00455965">
        <w:rPr>
          <w:rFonts w:ascii="IRBadr" w:hAnsi="IRBadr" w:cs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8E03AF" w:rsidRPr="004F6D7C" w:rsidRDefault="008E03AF" w:rsidP="00B47934">
      <w:pPr>
        <w:pStyle w:val="aff1"/>
        <w:bidi/>
        <w:spacing w:before="120" w:beforeAutospacing="0" w:after="240" w:afterAutospacing="0"/>
        <w:jc w:val="both"/>
        <w:rPr>
          <w:rFonts w:ascii="IRBadr" w:hAnsi="IRBadr" w:cs="IRBadr"/>
          <w:b/>
          <w:sz w:val="28"/>
          <w:szCs w:val="28"/>
          <w:rtl/>
        </w:rPr>
      </w:pPr>
    </w:p>
    <w:sectPr w:rsidR="008E03AF" w:rsidRPr="004F6D7C" w:rsidSect="00A56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EF" w:rsidRDefault="00BD2BEF" w:rsidP="000D5800">
      <w:r>
        <w:separator/>
      </w:r>
    </w:p>
  </w:endnote>
  <w:endnote w:type="continuationSeparator" w:id="0">
    <w:p w:rsidR="00BD2BEF" w:rsidRDefault="00BD2BE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34" w:rsidRDefault="00B4793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6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34" w:rsidRDefault="00B4793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EF" w:rsidRDefault="00BD2BEF" w:rsidP="00FA2591">
      <w:pPr>
        <w:bidi/>
      </w:pPr>
      <w:r>
        <w:separator/>
      </w:r>
    </w:p>
  </w:footnote>
  <w:footnote w:type="continuationSeparator" w:id="0">
    <w:p w:rsidR="00BD2BEF" w:rsidRDefault="00BD2BEF" w:rsidP="000D5800">
      <w:r>
        <w:continuationSeparator/>
      </w:r>
    </w:p>
  </w:footnote>
  <w:footnote w:id="1">
    <w:p w:rsidR="00B47934" w:rsidRPr="00B47934" w:rsidRDefault="00B47934" w:rsidP="00B47934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B47934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B47934">
        <w:rPr>
          <w:rFonts w:ascii="IRBadr" w:hAnsi="IRBadr" w:cs="IRBadr"/>
          <w:b/>
          <w:sz w:val="22"/>
          <w:szCs w:val="22"/>
          <w:rtl/>
        </w:rPr>
        <w:t>. سوره اعراف، آیه 43.</w:t>
      </w:r>
    </w:p>
  </w:footnote>
  <w:footnote w:id="2">
    <w:p w:rsidR="00B47934" w:rsidRPr="00B47934" w:rsidRDefault="00B47934" w:rsidP="00B47934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B47934">
        <w:rPr>
          <w:rFonts w:ascii="IRBadr" w:hAnsi="IRBadr" w:cs="IRBadr"/>
          <w:b/>
          <w:sz w:val="22"/>
          <w:szCs w:val="22"/>
        </w:rPr>
        <w:footnoteRef/>
      </w:r>
      <w:r w:rsidRPr="00B47934">
        <w:rPr>
          <w:rFonts w:ascii="IRBadr" w:hAnsi="IRBadr" w:cs="IRBadr"/>
          <w:b/>
          <w:sz w:val="22"/>
          <w:szCs w:val="22"/>
          <w:rtl/>
        </w:rPr>
        <w:t xml:space="preserve">. </w:t>
      </w:r>
      <w:r w:rsidR="00300B0D">
        <w:rPr>
          <w:rFonts w:ascii="IRBadr" w:hAnsi="IRBadr" w:cs="IRBadr"/>
          <w:b/>
          <w:sz w:val="22"/>
          <w:szCs w:val="22"/>
          <w:rtl/>
        </w:rPr>
        <w:t>آل‌عمران</w:t>
      </w:r>
      <w:r w:rsidRPr="00B47934">
        <w:rPr>
          <w:rFonts w:ascii="IRBadr" w:hAnsi="IRBadr" w:cs="IRBadr"/>
          <w:b/>
          <w:sz w:val="22"/>
          <w:szCs w:val="22"/>
          <w:rtl/>
        </w:rPr>
        <w:t xml:space="preserve"> 102.</w:t>
      </w:r>
    </w:p>
  </w:footnote>
  <w:footnote w:id="3">
    <w:p w:rsidR="00F652E5" w:rsidRPr="00B47934" w:rsidRDefault="00F652E5" w:rsidP="00FA2591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B47934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Pr="00B47934">
        <w:rPr>
          <w:rFonts w:ascii="IRBadr" w:hAnsi="IRBadr" w:cs="IRBadr"/>
          <w:b/>
          <w:sz w:val="22"/>
          <w:szCs w:val="22"/>
          <w:rtl/>
        </w:rPr>
        <w:t>. اصول کافی، کلینی، دار الاضواء، ج 1، ص 256</w:t>
      </w:r>
    </w:p>
  </w:footnote>
  <w:footnote w:id="4">
    <w:p w:rsidR="00F652E5" w:rsidRPr="00B47934" w:rsidRDefault="00F652E5" w:rsidP="00FA2591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B47934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Pr="00B47934">
        <w:rPr>
          <w:rFonts w:ascii="IRBadr" w:hAnsi="IRBadr" w:cs="IRBadr"/>
          <w:b/>
          <w:sz w:val="22"/>
          <w:szCs w:val="22"/>
          <w:rtl/>
        </w:rPr>
        <w:t>. سیر اعلام النبلاء، ذهبی، مؤسسة الرسالة، ج 4، ص 389</w:t>
      </w:r>
    </w:p>
  </w:footnote>
  <w:footnote w:id="5">
    <w:p w:rsidR="00BE0AED" w:rsidRPr="00FA2591" w:rsidRDefault="00BE0AED" w:rsidP="00FA2591">
      <w:pPr>
        <w:pStyle w:val="a1"/>
        <w:bidi/>
        <w:rPr>
          <w:rFonts w:ascii="IRBadr" w:hAnsi="IRBadr" w:cs="IRBadr"/>
          <w:rtl/>
        </w:rPr>
      </w:pPr>
      <w:r w:rsidRPr="00FA2591">
        <w:rPr>
          <w:rStyle w:val="aff0"/>
          <w:rFonts w:ascii="IRBadr" w:hAnsi="IRBadr" w:cs="IRBadr"/>
          <w:vertAlign w:val="baseline"/>
        </w:rPr>
        <w:footnoteRef/>
      </w:r>
      <w:r w:rsidRPr="00FA2591">
        <w:rPr>
          <w:rFonts w:ascii="IRBadr" w:hAnsi="IRBadr" w:cs="IRBadr"/>
          <w:rtl/>
        </w:rPr>
        <w:t xml:space="preserve">. </w:t>
      </w:r>
      <w:r w:rsidR="00300B0D">
        <w:rPr>
          <w:rFonts w:ascii="IRBadr" w:hAnsi="IRBadr" w:cs="IRBadr"/>
          <w:rtl/>
        </w:rPr>
        <w:t>مفات</w:t>
      </w:r>
      <w:r w:rsidR="00300B0D">
        <w:rPr>
          <w:rFonts w:ascii="IRBadr" w:hAnsi="IRBadr" w:cs="IRBadr" w:hint="cs"/>
          <w:rtl/>
        </w:rPr>
        <w:t>ی</w:t>
      </w:r>
      <w:r w:rsidR="00300B0D">
        <w:rPr>
          <w:rFonts w:ascii="IRBadr" w:hAnsi="IRBadr" w:cs="IRBadr" w:hint="eastAsia"/>
          <w:rtl/>
        </w:rPr>
        <w:t>ح‌الجنان</w:t>
      </w:r>
      <w:r w:rsidRPr="00FA2591">
        <w:rPr>
          <w:rFonts w:ascii="IRBadr" w:hAnsi="IRBadr" w:cs="IRBadr"/>
          <w:rtl/>
        </w:rPr>
        <w:t>، دعای روز چهارم رمضان.</w:t>
      </w:r>
    </w:p>
  </w:footnote>
  <w:footnote w:id="6">
    <w:p w:rsidR="0099704C" w:rsidRPr="00FA2591" w:rsidRDefault="0099704C" w:rsidP="00FA2591">
      <w:pPr>
        <w:pStyle w:val="a1"/>
        <w:bidi/>
        <w:rPr>
          <w:rFonts w:ascii="IRBadr" w:hAnsi="IRBadr" w:cs="IRBadr"/>
          <w:rtl/>
        </w:rPr>
      </w:pPr>
      <w:r w:rsidRPr="00FA2591">
        <w:rPr>
          <w:rStyle w:val="aff0"/>
          <w:rFonts w:ascii="IRBadr" w:hAnsi="IRBadr" w:cs="IRBadr"/>
          <w:vertAlign w:val="baseline"/>
        </w:rPr>
        <w:footnoteRef/>
      </w:r>
      <w:r w:rsidRPr="00FA2591">
        <w:rPr>
          <w:rFonts w:ascii="IRBadr" w:hAnsi="IRBadr" w:cs="IRBadr"/>
          <w:rtl/>
        </w:rPr>
        <w:t>. الطبقات الکبری، ابن سعد، دار صادر، ج 5، ص 216.</w:t>
      </w:r>
    </w:p>
  </w:footnote>
  <w:footnote w:id="7">
    <w:p w:rsidR="000C1CD4" w:rsidRPr="00FA2591" w:rsidRDefault="000C1CD4" w:rsidP="00FA2591">
      <w:pPr>
        <w:pStyle w:val="a1"/>
        <w:bidi/>
        <w:rPr>
          <w:rFonts w:ascii="IRBadr" w:hAnsi="IRBadr" w:cs="IRBadr"/>
          <w:rtl/>
        </w:rPr>
      </w:pPr>
      <w:r w:rsidRPr="00FA2591">
        <w:rPr>
          <w:rStyle w:val="aff0"/>
          <w:rFonts w:ascii="IRBadr" w:hAnsi="IRBadr" w:cs="IRBadr"/>
          <w:vertAlign w:val="baseline"/>
        </w:rPr>
        <w:footnoteRef/>
      </w:r>
      <w:r w:rsidRPr="00FA2591">
        <w:rPr>
          <w:rFonts w:ascii="IRBadr" w:hAnsi="IRBadr" w:cs="IRBadr"/>
          <w:rtl/>
        </w:rPr>
        <w:t>. سوره کوثر.</w:t>
      </w:r>
    </w:p>
  </w:footnote>
  <w:footnote w:id="8">
    <w:p w:rsidR="00B47934" w:rsidRPr="00FA2591" w:rsidRDefault="00B47934" w:rsidP="00B47934">
      <w:pPr>
        <w:pStyle w:val="a1"/>
        <w:bidi/>
        <w:rPr>
          <w:rFonts w:ascii="IRBadr" w:hAnsi="IRBadr" w:cs="IRBadr"/>
          <w:rtl/>
        </w:rPr>
      </w:pPr>
      <w:r w:rsidRPr="00FA2591">
        <w:rPr>
          <w:rStyle w:val="aff0"/>
          <w:rFonts w:ascii="IRBadr" w:hAnsi="IRBadr" w:cs="IRBadr"/>
          <w:vertAlign w:val="baseline"/>
        </w:rPr>
        <w:footnoteRef/>
      </w:r>
      <w:r w:rsidRPr="00FA2591">
        <w:rPr>
          <w:rFonts w:ascii="IRBadr" w:hAnsi="IRBadr" w:cs="IRBadr"/>
          <w:rtl/>
        </w:rPr>
        <w:t>. حشر، آیه 18.</w:t>
      </w:r>
    </w:p>
  </w:footnote>
  <w:footnote w:id="9">
    <w:p w:rsidR="00B47934" w:rsidRDefault="00B47934" w:rsidP="00B47934">
      <w:pPr>
        <w:pStyle w:val="a1"/>
        <w:jc w:val="right"/>
        <w:rPr>
          <w:rtl/>
        </w:rPr>
      </w:pPr>
      <w:r w:rsidRPr="00B47934">
        <w:rPr>
          <w:rFonts w:ascii="IRBadr" w:hAnsi="IRBadr" w:cs="IRBadr"/>
          <w:sz w:val="22"/>
          <w:szCs w:val="22"/>
          <w:rtl/>
        </w:rPr>
        <w:t xml:space="preserve">. </w:t>
      </w:r>
      <w:r w:rsidR="00300B0D">
        <w:rPr>
          <w:rFonts w:ascii="IRBadr" w:hAnsi="IRBadr" w:cs="IRBadr"/>
          <w:sz w:val="22"/>
          <w:szCs w:val="22"/>
          <w:rtl/>
        </w:rPr>
        <w:t>نهج‌البلاغه</w:t>
      </w:r>
      <w:r w:rsidRPr="00B47934">
        <w:rPr>
          <w:rFonts w:ascii="IRBadr" w:hAnsi="IRBadr" w:cs="IRBadr"/>
          <w:sz w:val="22"/>
          <w:szCs w:val="22"/>
          <w:rtl/>
        </w:rPr>
        <w:t>، خطیه 195</w:t>
      </w:r>
      <w:r>
        <w:rPr>
          <w:rStyle w:val="aff0"/>
        </w:rPr>
        <w:footnoteRef/>
      </w:r>
    </w:p>
  </w:footnote>
  <w:footnote w:id="10">
    <w:p w:rsidR="00A45B28" w:rsidRPr="00FA2591" w:rsidRDefault="00A45B28" w:rsidP="00FA2591">
      <w:pPr>
        <w:pStyle w:val="a1"/>
        <w:bidi/>
        <w:rPr>
          <w:rFonts w:ascii="IRBadr" w:hAnsi="IRBadr" w:cs="IRBadr"/>
          <w:rtl/>
        </w:rPr>
      </w:pPr>
      <w:r w:rsidRPr="00FA2591">
        <w:rPr>
          <w:rStyle w:val="aff0"/>
          <w:rFonts w:ascii="IRBadr" w:hAnsi="IRBadr" w:cs="IRBadr"/>
          <w:vertAlign w:val="baseline"/>
        </w:rPr>
        <w:footnoteRef/>
      </w:r>
      <w:r w:rsidRPr="00FA2591">
        <w:rPr>
          <w:rFonts w:ascii="IRBadr" w:hAnsi="IRBadr" w:cs="IRBadr"/>
          <w:rtl/>
        </w:rPr>
        <w:t xml:space="preserve">. </w:t>
      </w:r>
      <w:r w:rsidR="00300B0D">
        <w:rPr>
          <w:rFonts w:ascii="IRBadr" w:hAnsi="IRBadr" w:cs="IRBadr"/>
          <w:rtl/>
        </w:rPr>
        <w:t>آل‌عمران</w:t>
      </w:r>
      <w:r w:rsidRPr="00FA2591">
        <w:rPr>
          <w:rFonts w:ascii="IRBadr" w:hAnsi="IRBadr" w:cs="IRBadr"/>
          <w:rtl/>
        </w:rPr>
        <w:t>،</w:t>
      </w:r>
      <w:r w:rsidR="00B47934">
        <w:rPr>
          <w:rFonts w:ascii="IRBadr" w:hAnsi="IRBadr" w:cs="IRBadr"/>
          <w:rtl/>
        </w:rPr>
        <w:t xml:space="preserve"> آ</w:t>
      </w:r>
      <w:r w:rsidR="00B47934">
        <w:rPr>
          <w:rFonts w:ascii="IRBadr" w:hAnsi="IRBadr" w:cs="IRBadr" w:hint="cs"/>
          <w:rtl/>
        </w:rPr>
        <w:t>ی</w:t>
      </w:r>
      <w:r w:rsidR="00B47934">
        <w:rPr>
          <w:rFonts w:ascii="IRBadr" w:hAnsi="IRBadr" w:cs="IRBadr" w:hint="eastAsia"/>
          <w:rtl/>
        </w:rPr>
        <w:t>ه</w:t>
      </w:r>
      <w:r w:rsidRPr="00FA2591">
        <w:rPr>
          <w:rFonts w:ascii="IRBadr" w:hAnsi="IRBadr" w:cs="IRBadr"/>
          <w:rtl/>
        </w:rPr>
        <w:t xml:space="preserve"> 103.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34" w:rsidRDefault="00B4793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4D724B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6" w:name="OLE_LINK1"/>
    <w:bookmarkStart w:id="27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75B726F" wp14:editId="1A41E857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6"/>
    <w:bookmarkEnd w:id="27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D7B072D" wp14:editId="23CF44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019EE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4D724B" w:rsidRPr="004F6D7C">
      <w:rPr>
        <w:rFonts w:ascii="IRBadr" w:hAnsi="IRBadr" w:cs="IRBadr"/>
        <w:sz w:val="28"/>
        <w:rtl/>
      </w:rPr>
      <w:t>3978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34" w:rsidRDefault="00B47934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03F3"/>
    <w:rsid w:val="000228A2"/>
    <w:rsid w:val="000324F1"/>
    <w:rsid w:val="00032F73"/>
    <w:rsid w:val="00041FE0"/>
    <w:rsid w:val="00052BA3"/>
    <w:rsid w:val="0006363E"/>
    <w:rsid w:val="00080DFF"/>
    <w:rsid w:val="00085ED5"/>
    <w:rsid w:val="000A1A51"/>
    <w:rsid w:val="000C1CD4"/>
    <w:rsid w:val="000C360F"/>
    <w:rsid w:val="000D2D0D"/>
    <w:rsid w:val="000D5800"/>
    <w:rsid w:val="000F15CE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00B0D"/>
    <w:rsid w:val="00325C0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34BB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D724B"/>
    <w:rsid w:val="004F3596"/>
    <w:rsid w:val="004F6D7C"/>
    <w:rsid w:val="005234C7"/>
    <w:rsid w:val="00530FD7"/>
    <w:rsid w:val="00572E2D"/>
    <w:rsid w:val="00592103"/>
    <w:rsid w:val="005941DD"/>
    <w:rsid w:val="005A545E"/>
    <w:rsid w:val="005A5862"/>
    <w:rsid w:val="005B0852"/>
    <w:rsid w:val="005C06AE"/>
    <w:rsid w:val="005E2340"/>
    <w:rsid w:val="00610C18"/>
    <w:rsid w:val="00612385"/>
    <w:rsid w:val="006123E0"/>
    <w:rsid w:val="0061376C"/>
    <w:rsid w:val="00636EFA"/>
    <w:rsid w:val="0066229C"/>
    <w:rsid w:val="0066438E"/>
    <w:rsid w:val="00675280"/>
    <w:rsid w:val="00694A32"/>
    <w:rsid w:val="0069696C"/>
    <w:rsid w:val="006A085A"/>
    <w:rsid w:val="006D3A87"/>
    <w:rsid w:val="006F01B4"/>
    <w:rsid w:val="00711C94"/>
    <w:rsid w:val="00724CE5"/>
    <w:rsid w:val="00734D59"/>
    <w:rsid w:val="0073609B"/>
    <w:rsid w:val="00743583"/>
    <w:rsid w:val="0075033E"/>
    <w:rsid w:val="00752745"/>
    <w:rsid w:val="0076665E"/>
    <w:rsid w:val="00772185"/>
    <w:rsid w:val="00772E60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2AA6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7CA0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03AF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9704C"/>
    <w:rsid w:val="009B46BC"/>
    <w:rsid w:val="009B61C3"/>
    <w:rsid w:val="009B7686"/>
    <w:rsid w:val="009C7B4F"/>
    <w:rsid w:val="009F4EB3"/>
    <w:rsid w:val="00A06D48"/>
    <w:rsid w:val="00A21834"/>
    <w:rsid w:val="00A31C17"/>
    <w:rsid w:val="00A31FDE"/>
    <w:rsid w:val="00A35AC2"/>
    <w:rsid w:val="00A37C77"/>
    <w:rsid w:val="00A45B28"/>
    <w:rsid w:val="00A5418D"/>
    <w:rsid w:val="00A56FFD"/>
    <w:rsid w:val="00A725C2"/>
    <w:rsid w:val="00A731B9"/>
    <w:rsid w:val="00A769EE"/>
    <w:rsid w:val="00A810A5"/>
    <w:rsid w:val="00A9616A"/>
    <w:rsid w:val="00A96F68"/>
    <w:rsid w:val="00A973BA"/>
    <w:rsid w:val="00AA2342"/>
    <w:rsid w:val="00AD0304"/>
    <w:rsid w:val="00AD27BE"/>
    <w:rsid w:val="00AE75D1"/>
    <w:rsid w:val="00AF0F1A"/>
    <w:rsid w:val="00B15027"/>
    <w:rsid w:val="00B21CF4"/>
    <w:rsid w:val="00B24300"/>
    <w:rsid w:val="00B47934"/>
    <w:rsid w:val="00B63F15"/>
    <w:rsid w:val="00BA51A8"/>
    <w:rsid w:val="00BB5F7E"/>
    <w:rsid w:val="00BC26F6"/>
    <w:rsid w:val="00BC4833"/>
    <w:rsid w:val="00BD2BEF"/>
    <w:rsid w:val="00BD3122"/>
    <w:rsid w:val="00BD40DA"/>
    <w:rsid w:val="00BE0AED"/>
    <w:rsid w:val="00BF3D67"/>
    <w:rsid w:val="00C160AF"/>
    <w:rsid w:val="00C22299"/>
    <w:rsid w:val="00C25609"/>
    <w:rsid w:val="00C262D7"/>
    <w:rsid w:val="00C26607"/>
    <w:rsid w:val="00C60D75"/>
    <w:rsid w:val="00C60EE4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454F"/>
    <w:rsid w:val="00D3665C"/>
    <w:rsid w:val="00D508CC"/>
    <w:rsid w:val="00D50F4B"/>
    <w:rsid w:val="00D60547"/>
    <w:rsid w:val="00D66444"/>
    <w:rsid w:val="00D76353"/>
    <w:rsid w:val="00D80BFB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52E5"/>
    <w:rsid w:val="00F67976"/>
    <w:rsid w:val="00F70BE1"/>
    <w:rsid w:val="00FA2591"/>
    <w:rsid w:val="00FC0862"/>
    <w:rsid w:val="00FC70FB"/>
    <w:rsid w:val="00FD04C6"/>
    <w:rsid w:val="00FD143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AE96019-7E8B-45E5-94E2-57B412E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B47934"/>
    <w:pPr>
      <w:keepNext/>
      <w:keepLines/>
      <w:bidi/>
      <w:spacing w:before="120" w:after="240"/>
      <w:jc w:val="both"/>
      <w:outlineLvl w:val="0"/>
    </w:pPr>
    <w:rPr>
      <w:rFonts w:ascii="IRBadr" w:eastAsia="2  Lotus" w:hAnsi="IRBadr" w:cs="IRBadr"/>
      <w:b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B47934"/>
    <w:pPr>
      <w:keepNext/>
      <w:keepLines/>
      <w:bidi/>
      <w:spacing w:before="120" w:after="240"/>
      <w:jc w:val="both"/>
      <w:outlineLvl w:val="2"/>
    </w:pPr>
    <w:rPr>
      <w:rFonts w:ascii="IRBadr" w:eastAsia="2  Lotus" w:hAnsi="IRBadr" w:cs="IRBadr"/>
      <w:b/>
      <w:sz w:val="44"/>
      <w:szCs w:val="44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B47934"/>
    <w:rPr>
      <w:rFonts w:ascii="IRBadr" w:eastAsia="2  Lotus" w:hAnsi="IRBadr" w:cs="IRBadr"/>
      <w:b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B47934"/>
    <w:rPr>
      <w:rFonts w:ascii="IRBadr" w:eastAsia="2  Lotus" w:hAnsi="IRBadr" w:cs="IRBadr"/>
      <w:b/>
      <w:sz w:val="44"/>
      <w:szCs w:val="44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FA2591"/>
    <w:pPr>
      <w:tabs>
        <w:tab w:val="right" w:leader="dot" w:pos="9350"/>
      </w:tabs>
      <w:bidi/>
      <w:ind w:left="4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4D724B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772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">
    <w:name w:val="st"/>
    <w:basedOn w:val="a2"/>
    <w:rsid w:val="00BE0AED"/>
  </w:style>
  <w:style w:type="character" w:customStyle="1" w:styleId="matn">
    <w:name w:val="matn"/>
    <w:basedOn w:val="a2"/>
    <w:rsid w:val="009B7686"/>
  </w:style>
  <w:style w:type="character" w:styleId="aff2">
    <w:name w:val="Hyperlink"/>
    <w:basedOn w:val="a2"/>
    <w:uiPriority w:val="99"/>
    <w:unhideWhenUsed/>
    <w:rsid w:val="005234C7"/>
    <w:rPr>
      <w:color w:val="0000FF"/>
      <w:u w:val="single"/>
    </w:rPr>
  </w:style>
  <w:style w:type="character" w:customStyle="1" w:styleId="content">
    <w:name w:val="content"/>
    <w:basedOn w:val="a2"/>
    <w:rsid w:val="0084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byan.net/newindex.aspx?pid=18395&amp;AyeID=39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hawzah.net/Hawzah/Magazines/MagArt.aspx?LanguageID=1&amp;id=76274&amp;SearchText=%D9%88%D8%AD%D8%AF%D8%A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EE32-C20E-4F10-85BF-03043014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258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35</cp:revision>
  <dcterms:created xsi:type="dcterms:W3CDTF">2015-07-12T08:54:00Z</dcterms:created>
  <dcterms:modified xsi:type="dcterms:W3CDTF">2015-08-22T04:57:00Z</dcterms:modified>
</cp:coreProperties>
</file>