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0D" w:rsidRPr="00E5456A" w:rsidRDefault="0028050D" w:rsidP="00FC4CED">
      <w:pPr>
        <w:pStyle w:val="2"/>
        <w:rPr>
          <w:rtl/>
        </w:rPr>
      </w:pPr>
      <w:bookmarkStart w:id="0" w:name="_Toc425239860"/>
      <w:r w:rsidRPr="00E5456A">
        <w:rPr>
          <w:rtl/>
        </w:rPr>
        <w:t>فهرست مطالب</w:t>
      </w:r>
      <w:bookmarkEnd w:id="0"/>
    </w:p>
    <w:p w:rsidR="008A38F7" w:rsidRPr="00E5456A" w:rsidRDefault="008A38F7" w:rsidP="00F2739F">
      <w:pPr>
        <w:pStyle w:val="21"/>
        <w:tabs>
          <w:tab w:val="right" w:leader="dot" w:pos="9350"/>
        </w:tabs>
        <w:bidi/>
        <w:jc w:val="both"/>
        <w:rPr>
          <w:rFonts w:ascii="IRBadr" w:hAnsi="IRBadr" w:cs="IRBadr"/>
          <w:noProof/>
          <w:sz w:val="28"/>
          <w:lang w:bidi="ar-SA"/>
        </w:rPr>
      </w:pPr>
      <w:r w:rsidRPr="00E5456A">
        <w:rPr>
          <w:rFonts w:ascii="IRBadr" w:eastAsia="2  Lotus" w:hAnsi="IRBadr" w:cs="IRBadr"/>
          <w:bCs/>
          <w:sz w:val="28"/>
        </w:rPr>
        <w:fldChar w:fldCharType="begin"/>
      </w:r>
      <w:r w:rsidRPr="00E5456A">
        <w:rPr>
          <w:rFonts w:ascii="IRBadr" w:eastAsia="2  Lotus" w:hAnsi="IRBadr" w:cs="IRBadr"/>
          <w:bCs/>
          <w:sz w:val="28"/>
        </w:rPr>
        <w:instrText xml:space="preserve"> TOC \o "1-3" \h \z \u </w:instrText>
      </w:r>
      <w:r w:rsidRPr="00E5456A">
        <w:rPr>
          <w:rFonts w:ascii="IRBadr" w:eastAsia="2  Lotus" w:hAnsi="IRBadr" w:cs="IRBadr"/>
          <w:bCs/>
          <w:sz w:val="28"/>
        </w:rPr>
        <w:fldChar w:fldCharType="separate"/>
      </w:r>
      <w:hyperlink w:anchor="_Toc425239860" w:history="1">
        <w:r w:rsidRPr="00E5456A">
          <w:rPr>
            <w:rStyle w:val="aff1"/>
            <w:rFonts w:ascii="IRBadr" w:hAnsi="IRBadr" w:cs="IRBadr"/>
            <w:noProof/>
            <w:color w:val="auto"/>
            <w:sz w:val="28"/>
            <w:rtl/>
          </w:rPr>
          <w:t>فهرست مطالب</w:t>
        </w:r>
        <w:r w:rsidRPr="00E5456A">
          <w:rPr>
            <w:rFonts w:ascii="IRBadr" w:hAnsi="IRBadr" w:cs="IRBadr"/>
            <w:noProof/>
            <w:webHidden/>
            <w:sz w:val="28"/>
          </w:rPr>
          <w:tab/>
        </w:r>
        <w:r w:rsidRPr="00E5456A">
          <w:rPr>
            <w:rFonts w:ascii="IRBadr" w:hAnsi="IRBadr" w:cs="IRBadr"/>
            <w:noProof/>
            <w:webHidden/>
            <w:sz w:val="28"/>
          </w:rPr>
          <w:fldChar w:fldCharType="begin"/>
        </w:r>
        <w:r w:rsidRPr="00E5456A">
          <w:rPr>
            <w:rFonts w:ascii="IRBadr" w:hAnsi="IRBadr" w:cs="IRBadr"/>
            <w:noProof/>
            <w:webHidden/>
            <w:sz w:val="28"/>
          </w:rPr>
          <w:instrText xml:space="preserve"> PAGEREF _Toc425239860 \h </w:instrText>
        </w:r>
        <w:r w:rsidRPr="00E5456A">
          <w:rPr>
            <w:rFonts w:ascii="IRBadr" w:hAnsi="IRBadr" w:cs="IRBadr"/>
            <w:noProof/>
            <w:webHidden/>
            <w:sz w:val="28"/>
          </w:rPr>
        </w:r>
        <w:r w:rsidRPr="00E5456A">
          <w:rPr>
            <w:rFonts w:ascii="IRBadr" w:hAnsi="IRBadr" w:cs="IRBadr"/>
            <w:noProof/>
            <w:webHidden/>
            <w:sz w:val="28"/>
          </w:rPr>
          <w:fldChar w:fldCharType="separate"/>
        </w:r>
        <w:r w:rsidRPr="00E5456A">
          <w:rPr>
            <w:rFonts w:ascii="IRBadr" w:hAnsi="IRBadr" w:cs="IRBadr"/>
            <w:noProof/>
            <w:webHidden/>
            <w:sz w:val="28"/>
          </w:rPr>
          <w:t>2</w:t>
        </w:r>
        <w:r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1" w:history="1">
        <w:r w:rsidR="008A38F7" w:rsidRPr="00E5456A">
          <w:rPr>
            <w:rStyle w:val="aff1"/>
            <w:rFonts w:ascii="IRBadr" w:hAnsi="IRBadr" w:cs="IRBadr"/>
            <w:noProof/>
            <w:color w:val="auto"/>
            <w:sz w:val="28"/>
            <w:rtl/>
          </w:rPr>
          <w:t>خطبه اول</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_Toc425239861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2</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2" w:history="1">
        <w:r w:rsidR="008A38F7" w:rsidRPr="00E5456A">
          <w:rPr>
            <w:rStyle w:val="aff1"/>
            <w:rFonts w:ascii="IRBadr" w:hAnsi="IRBadr" w:cs="IRBadr"/>
            <w:noProof/>
            <w:color w:val="auto"/>
            <w:sz w:val="28"/>
            <w:rtl/>
          </w:rPr>
          <w:t>بحثی پیرامون مباهله</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_Toc425239862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3</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3" w:history="1">
        <w:r w:rsidR="008A38F7" w:rsidRPr="00E5456A">
          <w:rPr>
            <w:rStyle w:val="aff1"/>
            <w:rFonts w:ascii="IRBadr" w:hAnsi="IRBadr" w:cs="IRBadr"/>
            <w:noProof/>
            <w:color w:val="auto"/>
            <w:sz w:val="28"/>
            <w:rtl/>
          </w:rPr>
          <w:t>اختلافات فکری مسلمان‌ها و مسیحی‌ها</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_Toc425239863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4</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4" w:history="1">
        <w:r w:rsidR="008A38F7" w:rsidRPr="00E5456A">
          <w:rPr>
            <w:rStyle w:val="aff1"/>
            <w:rFonts w:ascii="IRBadr" w:hAnsi="IRBadr" w:cs="IRBadr"/>
            <w:noProof/>
            <w:color w:val="auto"/>
            <w:sz w:val="28"/>
            <w:rtl/>
          </w:rPr>
          <w:t>ابعاد اعتقادی مباهله</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_Toc425239864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7</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5" w:history="1">
        <w:r w:rsidR="008A38F7" w:rsidRPr="00E5456A">
          <w:rPr>
            <w:rStyle w:val="aff1"/>
            <w:rFonts w:ascii="IRBadr" w:hAnsi="IRBadr" w:cs="IRBadr"/>
            <w:noProof/>
            <w:color w:val="auto"/>
            <w:sz w:val="28"/>
            <w:rtl/>
          </w:rPr>
          <w:t>خطبه دوم</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_Toc425239865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8</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6" w:history="1">
        <w:r w:rsidR="008A38F7" w:rsidRPr="00E5456A">
          <w:rPr>
            <w:rStyle w:val="aff1"/>
            <w:rFonts w:ascii="IRBadr" w:hAnsi="IRBadr" w:cs="IRBadr"/>
            <w:noProof/>
            <w:color w:val="auto"/>
            <w:sz w:val="28"/>
            <w:rtl/>
          </w:rPr>
          <w:t>دوازدهم فروردین، روز جمهوری اسلامی</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_Toc425239866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9</w:t>
        </w:r>
        <w:r w:rsidR="008A38F7" w:rsidRPr="00E5456A">
          <w:rPr>
            <w:rFonts w:ascii="IRBadr" w:hAnsi="IRBadr" w:cs="IRBadr"/>
            <w:noProof/>
            <w:webHidden/>
            <w:sz w:val="28"/>
          </w:rPr>
          <w:fldChar w:fldCharType="end"/>
        </w:r>
      </w:hyperlink>
    </w:p>
    <w:p w:rsidR="008A38F7" w:rsidRPr="00E5456A" w:rsidRDefault="003F5DDF" w:rsidP="00F2739F">
      <w:pPr>
        <w:pStyle w:val="21"/>
        <w:tabs>
          <w:tab w:val="right" w:leader="dot" w:pos="9350"/>
        </w:tabs>
        <w:bidi/>
        <w:jc w:val="both"/>
        <w:rPr>
          <w:rFonts w:ascii="IRBadr" w:hAnsi="IRBadr" w:cs="IRBadr"/>
          <w:noProof/>
          <w:sz w:val="28"/>
          <w:lang w:bidi="ar-SA"/>
        </w:rPr>
      </w:pPr>
      <w:hyperlink w:anchor="_Toc425239867" w:history="1">
        <w:r w:rsidR="008A38F7" w:rsidRPr="00E5456A">
          <w:rPr>
            <w:rStyle w:val="aff1"/>
            <w:rFonts w:ascii="IRBadr" w:hAnsi="IRBadr" w:cs="IRBadr"/>
            <w:noProof/>
            <w:color w:val="auto"/>
            <w:sz w:val="28"/>
            <w:rtl/>
          </w:rPr>
          <w:t>نکاتی پیرامون ایام عزاداری امام حسین(ع)</w:t>
        </w:r>
        <w:r w:rsidR="008A38F7" w:rsidRPr="00E5456A">
          <w:rPr>
            <w:rFonts w:ascii="IRBadr" w:hAnsi="IRBadr" w:cs="IRBadr"/>
            <w:noProof/>
            <w:webHidden/>
            <w:sz w:val="28"/>
          </w:rPr>
          <w:tab/>
        </w:r>
        <w:r w:rsidR="008A38F7" w:rsidRPr="00E5456A">
          <w:rPr>
            <w:rFonts w:ascii="IRBadr" w:hAnsi="IRBadr" w:cs="IRBadr"/>
            <w:noProof/>
            <w:webHidden/>
            <w:sz w:val="28"/>
          </w:rPr>
          <w:fldChar w:fldCharType="begin"/>
        </w:r>
        <w:r w:rsidR="008A38F7" w:rsidRPr="00E5456A">
          <w:rPr>
            <w:rFonts w:ascii="IRBadr" w:hAnsi="IRBadr" w:cs="IRBadr"/>
            <w:noProof/>
            <w:webHidden/>
            <w:sz w:val="28"/>
          </w:rPr>
          <w:instrText xml:space="preserve"> PAGEREF _Toc425239867 \h </w:instrText>
        </w:r>
        <w:r w:rsidR="008A38F7" w:rsidRPr="00E5456A">
          <w:rPr>
            <w:rFonts w:ascii="IRBadr" w:hAnsi="IRBadr" w:cs="IRBadr"/>
            <w:noProof/>
            <w:webHidden/>
            <w:sz w:val="28"/>
          </w:rPr>
        </w:r>
        <w:r w:rsidR="008A38F7" w:rsidRPr="00E5456A">
          <w:rPr>
            <w:rFonts w:ascii="IRBadr" w:hAnsi="IRBadr" w:cs="IRBadr"/>
            <w:noProof/>
            <w:webHidden/>
            <w:sz w:val="28"/>
          </w:rPr>
          <w:fldChar w:fldCharType="separate"/>
        </w:r>
        <w:r w:rsidR="008A38F7" w:rsidRPr="00E5456A">
          <w:rPr>
            <w:rFonts w:ascii="IRBadr" w:hAnsi="IRBadr" w:cs="IRBadr"/>
            <w:noProof/>
            <w:webHidden/>
            <w:sz w:val="28"/>
          </w:rPr>
          <w:t>10</w:t>
        </w:r>
        <w:r w:rsidR="008A38F7" w:rsidRPr="00E5456A">
          <w:rPr>
            <w:rFonts w:ascii="IRBadr" w:hAnsi="IRBadr" w:cs="IRBadr"/>
            <w:noProof/>
            <w:webHidden/>
            <w:sz w:val="28"/>
          </w:rPr>
          <w:fldChar w:fldCharType="end"/>
        </w:r>
      </w:hyperlink>
    </w:p>
    <w:p w:rsidR="0028050D" w:rsidRPr="00E5456A" w:rsidRDefault="008A38F7" w:rsidP="00F2739F">
      <w:pPr>
        <w:spacing w:after="0" w:line="240" w:lineRule="auto"/>
        <w:jc w:val="both"/>
        <w:rPr>
          <w:rFonts w:ascii="IRBadr" w:eastAsia="2  Lotus" w:hAnsi="IRBadr" w:cs="IRBadr"/>
          <w:bCs/>
          <w:sz w:val="28"/>
          <w:szCs w:val="28"/>
          <w:rtl/>
        </w:rPr>
      </w:pPr>
      <w:r w:rsidRPr="00E5456A">
        <w:rPr>
          <w:rFonts w:ascii="IRBadr" w:eastAsia="2  Lotus" w:hAnsi="IRBadr" w:cs="IRBadr"/>
          <w:bCs/>
          <w:sz w:val="28"/>
          <w:szCs w:val="28"/>
        </w:rPr>
        <w:fldChar w:fldCharType="end"/>
      </w:r>
    </w:p>
    <w:p w:rsidR="00152670" w:rsidRPr="00E5456A" w:rsidRDefault="006D1DB9" w:rsidP="00FC4CED">
      <w:pPr>
        <w:pStyle w:val="2"/>
        <w:rPr>
          <w:rtl/>
        </w:rPr>
      </w:pPr>
      <w:bookmarkStart w:id="1" w:name="_Toc425239861"/>
      <w:r w:rsidRPr="00E5456A">
        <w:rPr>
          <w:rtl/>
        </w:rPr>
        <w:t>خطبه اول</w:t>
      </w:r>
      <w:bookmarkEnd w:id="1"/>
    </w:p>
    <w:p w:rsidR="0035585A" w:rsidRPr="00E5456A" w:rsidRDefault="006D1DB9" w:rsidP="00F2739F">
      <w:pPr>
        <w:shd w:val="clear" w:color="auto" w:fill="FFFFFF"/>
        <w:jc w:val="both"/>
        <w:rPr>
          <w:rFonts w:ascii="IRBadr" w:hAnsi="IRBadr" w:cs="IRBadr"/>
          <w:b/>
          <w:bCs/>
          <w:sz w:val="28"/>
          <w:szCs w:val="28"/>
          <w:rtl/>
        </w:rPr>
      </w:pPr>
      <w:r w:rsidRPr="00E5456A">
        <w:rPr>
          <w:rFonts w:ascii="IRBadr" w:hAnsi="IRBadr" w:cs="IRBadr"/>
          <w:b/>
          <w:bCs/>
          <w:sz w:val="28"/>
          <w:szCs w:val="28"/>
          <w:rtl/>
        </w:rPr>
        <w:t xml:space="preserve">بسم الله الرحمن الرحیم </w:t>
      </w:r>
      <w:r w:rsidR="0035585A" w:rsidRPr="00E5456A">
        <w:rPr>
          <w:rFonts w:ascii="IRBadr" w:hAnsi="IRBadr" w:cs="IRBadr"/>
          <w:b/>
          <w:bCs/>
          <w:sz w:val="28"/>
          <w:szCs w:val="28"/>
          <w:rtl/>
        </w:rPr>
        <w:t>الْحَمْدُ لِلَّهِ الَّذِی جَعَلَ الْحَمْدَ مِفْتَاحاً لِذِکْرِهِ وَ سَبَباً لِلْمَزِیدِ مِنْ فَضْلِهِ وَ دَلِیلًا عَلَ</w:t>
      </w:r>
      <w:r w:rsidR="004111A0" w:rsidRPr="00E5456A">
        <w:rPr>
          <w:rFonts w:ascii="IRBadr" w:hAnsi="IRBadr" w:cs="IRBadr"/>
          <w:b/>
          <w:bCs/>
          <w:sz w:val="28"/>
          <w:szCs w:val="28"/>
          <w:rtl/>
        </w:rPr>
        <w:t>ی</w:t>
      </w:r>
      <w:r w:rsidR="0035585A" w:rsidRPr="00E5456A">
        <w:rPr>
          <w:rFonts w:ascii="IRBadr" w:hAnsi="IRBadr" w:cs="IRBadr"/>
          <w:b/>
          <w:bCs/>
          <w:sz w:val="28"/>
          <w:szCs w:val="28"/>
          <w:rtl/>
        </w:rPr>
        <w:t xml:space="preserve"> آلَائِهِ وَ عَظَمَتِهِ</w:t>
      </w:r>
      <w:r w:rsidR="0035585A" w:rsidRPr="00E5456A">
        <w:rPr>
          <w:rStyle w:val="aff0"/>
          <w:rFonts w:ascii="IRBadr" w:hAnsi="IRBadr" w:cs="IRBadr"/>
          <w:b/>
          <w:bCs/>
          <w:sz w:val="28"/>
          <w:szCs w:val="28"/>
          <w:rtl/>
        </w:rPr>
        <w:footnoteReference w:id="1"/>
      </w:r>
    </w:p>
    <w:p w:rsidR="00BB6B6A" w:rsidRPr="00E5456A" w:rsidRDefault="006D1DB9" w:rsidP="007432F9">
      <w:pPr>
        <w:shd w:val="clear" w:color="auto" w:fill="FFFFFF"/>
        <w:jc w:val="both"/>
        <w:rPr>
          <w:rFonts w:ascii="IRBadr" w:hAnsi="IRBadr" w:cs="IRBadr"/>
          <w:b/>
          <w:bCs/>
          <w:sz w:val="28"/>
          <w:szCs w:val="28"/>
          <w:rtl/>
        </w:rPr>
      </w:pPr>
      <w:r w:rsidRPr="00E5456A">
        <w:rPr>
          <w:rFonts w:ascii="IRBadr" w:hAnsi="IRBadr" w:cs="IRBadr"/>
          <w:b/>
          <w:bCs/>
          <w:sz w:val="28"/>
          <w:szCs w:val="28"/>
          <w:rtl/>
        </w:rPr>
        <w:t>ثم صّلاة و السّلام علی سیّدنا و نبیّنا و حبیب قلوبنا و طبیب نفوسنا و شفیع ذنوبنا أب</w:t>
      </w:r>
      <w:r w:rsidR="007432F9">
        <w:rPr>
          <w:rFonts w:ascii="IRBadr" w:hAnsi="IRBadr" w:cs="IRBadr" w:hint="cs"/>
          <w:b/>
          <w:bCs/>
          <w:sz w:val="28"/>
          <w:szCs w:val="28"/>
          <w:rtl/>
        </w:rPr>
        <w:t>ی</w:t>
      </w:r>
      <w:r w:rsidRPr="00E5456A">
        <w:rPr>
          <w:rFonts w:ascii="IRBadr" w:hAnsi="IRBadr" w:cs="IRBadr"/>
          <w:b/>
          <w:bCs/>
          <w:sz w:val="28"/>
          <w:szCs w:val="28"/>
          <w:rtl/>
        </w:rPr>
        <w:t xml:space="preserve"> القاسم </w:t>
      </w:r>
      <w:r w:rsidR="004111A0" w:rsidRPr="00E5456A">
        <w:rPr>
          <w:rFonts w:ascii="IRBadr" w:hAnsi="IRBadr" w:cs="IRBadr"/>
          <w:b/>
          <w:bCs/>
          <w:sz w:val="28"/>
          <w:szCs w:val="28"/>
          <w:rtl/>
        </w:rPr>
        <w:t>محمّد (</w:t>
      </w:r>
      <w:r w:rsidRPr="00E5456A">
        <w:rPr>
          <w:rFonts w:ascii="IRBadr" w:hAnsi="IRBadr" w:cs="IRBadr"/>
          <w:b/>
          <w:bCs/>
          <w:sz w:val="28"/>
          <w:szCs w:val="28"/>
          <w:rtl/>
        </w:rPr>
        <w:t>ص)</w:t>
      </w:r>
      <w:r w:rsidR="00BB6B6A" w:rsidRPr="00E5456A">
        <w:rPr>
          <w:rFonts w:ascii="IRBadr" w:hAnsi="IRBadr" w:cs="IRBadr"/>
          <w:b/>
          <w:bCs/>
          <w:sz w:val="28"/>
          <w:szCs w:val="28"/>
          <w:rtl/>
        </w:rPr>
        <w:t xml:space="preserve"> و علی آله الأطیبین الأطهرین سیّما بقیّة الله فی الأرضین أعوذ بالله السّمیع العلیم من الشّیطان الرّجیم بسم الله الرّحمن الرّحیم </w:t>
      </w:r>
      <w:r w:rsidR="004111A0" w:rsidRPr="00E5456A">
        <w:rPr>
          <w:rFonts w:ascii="IRBadr" w:hAnsi="IRBadr" w:cs="IRBadr"/>
          <w:b/>
          <w:bCs/>
          <w:sz w:val="28"/>
          <w:szCs w:val="28"/>
          <w:rtl/>
        </w:rPr>
        <w:t>ی</w:t>
      </w:r>
      <w:r w:rsidR="00BB6B6A" w:rsidRPr="00E5456A">
        <w:rPr>
          <w:rFonts w:ascii="IRBadr" w:hAnsi="IRBadr" w:cs="IRBadr"/>
          <w:b/>
          <w:bCs/>
          <w:sz w:val="28"/>
          <w:szCs w:val="28"/>
          <w:rtl/>
        </w:rPr>
        <w:t>ا أَ</w:t>
      </w:r>
      <w:r w:rsidR="004111A0" w:rsidRPr="00E5456A">
        <w:rPr>
          <w:rFonts w:ascii="IRBadr" w:hAnsi="IRBadr" w:cs="IRBadr"/>
          <w:b/>
          <w:bCs/>
          <w:sz w:val="28"/>
          <w:szCs w:val="28"/>
          <w:rtl/>
        </w:rPr>
        <w:t>ی</w:t>
      </w:r>
      <w:r w:rsidR="00BB6B6A" w:rsidRPr="00E5456A">
        <w:rPr>
          <w:rFonts w:ascii="IRBadr" w:hAnsi="IRBadr" w:cs="IRBadr"/>
          <w:b/>
          <w:bCs/>
          <w:sz w:val="28"/>
          <w:szCs w:val="28"/>
          <w:rtl/>
        </w:rPr>
        <w:t>هَا الَّذِ</w:t>
      </w:r>
      <w:r w:rsidR="004111A0" w:rsidRPr="00E5456A">
        <w:rPr>
          <w:rFonts w:ascii="IRBadr" w:hAnsi="IRBadr" w:cs="IRBadr"/>
          <w:b/>
          <w:bCs/>
          <w:sz w:val="28"/>
          <w:szCs w:val="28"/>
          <w:rtl/>
        </w:rPr>
        <w:t>ی</w:t>
      </w:r>
      <w:r w:rsidR="00BB6B6A" w:rsidRPr="00E5456A">
        <w:rPr>
          <w:rFonts w:ascii="IRBadr" w:hAnsi="IRBadr" w:cs="IRBadr"/>
          <w:b/>
          <w:bCs/>
          <w:sz w:val="28"/>
          <w:szCs w:val="28"/>
          <w:rtl/>
        </w:rPr>
        <w:t>نَ آمَنُوا اتَّقُوا اللَّهَ وَلْتَنْظُرْ نَفْسٌ مَا قَدَّمَتْ لِغَدٍ وَاتَّقُوا اللَّهَ إِنَّ اللَّهَ خَبِ</w:t>
      </w:r>
      <w:r w:rsidR="004111A0" w:rsidRPr="00E5456A">
        <w:rPr>
          <w:rFonts w:ascii="IRBadr" w:hAnsi="IRBadr" w:cs="IRBadr"/>
          <w:b/>
          <w:bCs/>
          <w:sz w:val="28"/>
          <w:szCs w:val="28"/>
          <w:rtl/>
        </w:rPr>
        <w:t>ی</w:t>
      </w:r>
      <w:r w:rsidR="00BB6B6A" w:rsidRPr="00E5456A">
        <w:rPr>
          <w:rFonts w:ascii="IRBadr" w:hAnsi="IRBadr" w:cs="IRBadr"/>
          <w:b/>
          <w:bCs/>
          <w:sz w:val="28"/>
          <w:szCs w:val="28"/>
          <w:rtl/>
        </w:rPr>
        <w:t>رٌ بِمَا تَعْمَلُونَ</w:t>
      </w:r>
      <w:r w:rsidR="00BB6B6A" w:rsidRPr="00E5456A">
        <w:rPr>
          <w:rFonts w:ascii="IRBadr" w:hAnsi="IRBadr" w:cs="IRBadr"/>
          <w:b/>
          <w:bCs/>
          <w:sz w:val="28"/>
          <w:szCs w:val="28"/>
          <w:rtl/>
        </w:rPr>
        <w:footnoteReference w:id="2"/>
      </w:r>
      <w:r w:rsidR="00BB6B6A" w:rsidRPr="00E5456A">
        <w:rPr>
          <w:rFonts w:ascii="IRBadr" w:hAnsi="IRBadr" w:cs="IRBadr"/>
          <w:b/>
          <w:bCs/>
          <w:sz w:val="28"/>
          <w:szCs w:val="28"/>
          <w:rtl/>
        </w:rPr>
        <w:t xml:space="preserve"> عباد الله اوصیکم و نفسی بتقوی الله </w:t>
      </w:r>
      <w:bookmarkStart w:id="2" w:name="OLE_LINK14"/>
      <w:bookmarkStart w:id="3" w:name="OLE_LINK15"/>
      <w:r w:rsidR="00BB6B6A" w:rsidRPr="00E5456A">
        <w:rPr>
          <w:rFonts w:ascii="IRBadr" w:hAnsi="IRBadr" w:cs="IRBadr"/>
          <w:b/>
          <w:bCs/>
          <w:sz w:val="28"/>
          <w:szCs w:val="28"/>
          <w:rtl/>
        </w:rPr>
        <w:t>و ملازمة أمره و مجانبة نهی</w:t>
      </w:r>
      <w:bookmarkEnd w:id="2"/>
      <w:bookmarkEnd w:id="3"/>
      <w:r w:rsidR="00F2739F" w:rsidRPr="00E5456A">
        <w:rPr>
          <w:rFonts w:ascii="IRBadr" w:hAnsi="IRBadr" w:cs="IRBadr" w:hint="cs"/>
          <w:b/>
          <w:bCs/>
          <w:sz w:val="28"/>
          <w:szCs w:val="28"/>
          <w:rtl/>
        </w:rPr>
        <w:t>ه</w:t>
      </w:r>
      <w:r w:rsidR="00512F68" w:rsidRPr="00E5456A">
        <w:rPr>
          <w:rFonts w:ascii="IRBadr" w:hAnsi="IRBadr" w:cs="IRBadr"/>
          <w:b/>
          <w:bCs/>
          <w:sz w:val="28"/>
          <w:szCs w:val="28"/>
          <w:rtl/>
        </w:rPr>
        <w:t xml:space="preserve"> تجهّزوا عباد الله </w:t>
      </w:r>
      <w:bookmarkStart w:id="4" w:name="OLE_LINK9"/>
      <w:bookmarkStart w:id="5" w:name="OLE_LINK10"/>
      <w:bookmarkStart w:id="6" w:name="OLE_LINK5"/>
      <w:bookmarkStart w:id="7" w:name="OLE_LINK6"/>
      <w:bookmarkStart w:id="8" w:name="OLE_LINK7"/>
      <w:r w:rsidR="00512F68" w:rsidRPr="00E5456A">
        <w:rPr>
          <w:rFonts w:ascii="IRBadr" w:hAnsi="IRBadr" w:cs="IRBadr"/>
          <w:b/>
          <w:bCs/>
          <w:sz w:val="28"/>
          <w:szCs w:val="28"/>
          <w:rtl/>
        </w:rPr>
        <w:t>فقد نودی فیکم ب</w:t>
      </w:r>
      <w:r w:rsidR="00F2739F" w:rsidRPr="00E5456A">
        <w:rPr>
          <w:rFonts w:ascii="IRBadr" w:hAnsi="IRBadr" w:cs="IRBadr" w:hint="cs"/>
          <w:b/>
          <w:bCs/>
          <w:sz w:val="28"/>
          <w:szCs w:val="28"/>
          <w:rtl/>
        </w:rPr>
        <w:t>ال</w:t>
      </w:r>
      <w:r w:rsidR="00512F68" w:rsidRPr="00E5456A">
        <w:rPr>
          <w:rFonts w:ascii="IRBadr" w:hAnsi="IRBadr" w:cs="IRBadr"/>
          <w:b/>
          <w:bCs/>
          <w:sz w:val="28"/>
          <w:szCs w:val="28"/>
          <w:rtl/>
        </w:rPr>
        <w:t xml:space="preserve">رّحیل </w:t>
      </w:r>
      <w:bookmarkEnd w:id="4"/>
      <w:bookmarkEnd w:id="5"/>
      <w:r w:rsidR="00512F68" w:rsidRPr="00E5456A">
        <w:rPr>
          <w:rFonts w:ascii="IRBadr" w:hAnsi="IRBadr" w:cs="IRBadr"/>
          <w:b/>
          <w:bCs/>
          <w:sz w:val="28"/>
          <w:szCs w:val="28"/>
          <w:rtl/>
        </w:rPr>
        <w:t>و ت</w:t>
      </w:r>
      <w:r w:rsidR="00F2739F" w:rsidRPr="00E5456A">
        <w:rPr>
          <w:rFonts w:ascii="IRBadr" w:hAnsi="IRBadr" w:cs="IRBadr" w:hint="cs"/>
          <w:b/>
          <w:bCs/>
          <w:sz w:val="28"/>
          <w:szCs w:val="28"/>
          <w:rtl/>
        </w:rPr>
        <w:t>زود</w:t>
      </w:r>
      <w:r w:rsidR="00512F68" w:rsidRPr="00E5456A">
        <w:rPr>
          <w:rFonts w:ascii="IRBadr" w:hAnsi="IRBadr" w:cs="IRBadr"/>
          <w:b/>
          <w:bCs/>
          <w:sz w:val="28"/>
          <w:szCs w:val="28"/>
          <w:rtl/>
        </w:rPr>
        <w:t>وا</w:t>
      </w:r>
      <w:bookmarkEnd w:id="6"/>
      <w:r w:rsidR="00512F68" w:rsidRPr="00E5456A">
        <w:rPr>
          <w:rFonts w:ascii="IRBadr" w:hAnsi="IRBadr" w:cs="IRBadr"/>
          <w:b/>
          <w:bCs/>
          <w:sz w:val="28"/>
          <w:szCs w:val="28"/>
          <w:rtl/>
        </w:rPr>
        <w:t xml:space="preserve"> </w:t>
      </w:r>
      <w:bookmarkEnd w:id="7"/>
      <w:bookmarkEnd w:id="8"/>
      <w:r w:rsidR="007432F9">
        <w:rPr>
          <w:rFonts w:ascii="IRBadr" w:hAnsi="IRBadr" w:cs="IRBadr"/>
          <w:b/>
          <w:bCs/>
          <w:sz w:val="28"/>
          <w:szCs w:val="28"/>
          <w:rtl/>
        </w:rPr>
        <w:t xml:space="preserve">فإن غیر الزاد </w:t>
      </w:r>
      <w:r w:rsidR="00512F68" w:rsidRPr="00E5456A">
        <w:rPr>
          <w:rFonts w:ascii="IRBadr" w:hAnsi="IRBadr" w:cs="IRBadr"/>
          <w:b/>
          <w:bCs/>
          <w:sz w:val="28"/>
          <w:szCs w:val="28"/>
          <w:rtl/>
        </w:rPr>
        <w:t>التّقوی</w:t>
      </w:r>
    </w:p>
    <w:p w:rsidR="00145FE0" w:rsidRPr="00E5456A" w:rsidRDefault="00145FE0" w:rsidP="00FC4CED">
      <w:pPr>
        <w:pStyle w:val="2"/>
        <w:rPr>
          <w:rtl/>
        </w:rPr>
      </w:pPr>
      <w:bookmarkStart w:id="9" w:name="_Toc425239862"/>
      <w:r w:rsidRPr="00E5456A">
        <w:rPr>
          <w:rtl/>
        </w:rPr>
        <w:t xml:space="preserve">بحثی </w:t>
      </w:r>
      <w:r w:rsidR="001E1D44" w:rsidRPr="00E5456A">
        <w:rPr>
          <w:rtl/>
        </w:rPr>
        <w:t>پیرامون مباهله</w:t>
      </w:r>
      <w:bookmarkEnd w:id="9"/>
    </w:p>
    <w:p w:rsidR="001E1D44" w:rsidRPr="00E5456A" w:rsidRDefault="001E1D44" w:rsidP="00F2739F">
      <w:pPr>
        <w:jc w:val="both"/>
        <w:rPr>
          <w:rFonts w:ascii="IRBadr" w:hAnsi="IRBadr" w:cs="IRBadr"/>
          <w:sz w:val="28"/>
          <w:szCs w:val="28"/>
          <w:rtl/>
        </w:rPr>
      </w:pPr>
      <w:r w:rsidRPr="00E5456A">
        <w:rPr>
          <w:rFonts w:ascii="IRBadr" w:hAnsi="IRBadr" w:cs="IRBadr"/>
          <w:sz w:val="28"/>
          <w:szCs w:val="28"/>
          <w:rtl/>
        </w:rPr>
        <w:t xml:space="preserve">مباهله که واقعه روز 24 ذی الحجه بود یکی از ادلّه‌ای است که علمای شیعه برای فضیلت و برتری </w:t>
      </w:r>
      <w:r w:rsidR="008F60A5" w:rsidRPr="00E5456A">
        <w:rPr>
          <w:rFonts w:ascii="IRBadr" w:hAnsi="IRBadr" w:cs="IRBadr"/>
          <w:sz w:val="28"/>
          <w:szCs w:val="28"/>
          <w:rtl/>
        </w:rPr>
        <w:t>اهل‌ب</w:t>
      </w:r>
      <w:r w:rsidR="008F60A5" w:rsidRPr="00E5456A">
        <w:rPr>
          <w:rFonts w:ascii="IRBadr" w:hAnsi="IRBadr" w:cs="IRBadr" w:hint="cs"/>
          <w:sz w:val="28"/>
          <w:szCs w:val="28"/>
          <w:rtl/>
        </w:rPr>
        <w:t>یت</w:t>
      </w:r>
      <w:r w:rsidRPr="00E5456A">
        <w:rPr>
          <w:rFonts w:ascii="IRBadr" w:hAnsi="IRBadr" w:cs="IRBadr"/>
          <w:sz w:val="28"/>
          <w:szCs w:val="28"/>
          <w:rtl/>
        </w:rPr>
        <w:t xml:space="preserve"> یعنی مولا </w:t>
      </w:r>
      <w:r w:rsidR="007432F9">
        <w:rPr>
          <w:rFonts w:ascii="IRBadr" w:hAnsi="IRBadr" w:cs="IRBadr"/>
          <w:sz w:val="28"/>
          <w:szCs w:val="28"/>
          <w:rtl/>
        </w:rPr>
        <w:t>امیرالمؤمنین</w:t>
      </w:r>
      <w:r w:rsidR="004111A0" w:rsidRPr="00E5456A">
        <w:rPr>
          <w:rFonts w:ascii="IRBadr" w:hAnsi="IRBadr" w:cs="IRBadr"/>
          <w:sz w:val="28"/>
          <w:szCs w:val="28"/>
          <w:rtl/>
        </w:rPr>
        <w:t>(</w:t>
      </w:r>
      <w:r w:rsidR="001E692C" w:rsidRPr="00E5456A">
        <w:rPr>
          <w:rFonts w:ascii="IRBadr" w:hAnsi="IRBadr" w:cs="IRBadr"/>
          <w:sz w:val="28"/>
          <w:szCs w:val="28"/>
          <w:rtl/>
        </w:rPr>
        <w:t>ع)</w:t>
      </w:r>
      <w:r w:rsidRPr="00E5456A">
        <w:rPr>
          <w:rFonts w:ascii="IRBadr" w:hAnsi="IRBadr" w:cs="IRBadr"/>
          <w:sz w:val="28"/>
          <w:szCs w:val="28"/>
          <w:rtl/>
        </w:rPr>
        <w:t xml:space="preserve">، امام </w:t>
      </w:r>
      <w:r w:rsidR="004111A0" w:rsidRPr="00E5456A">
        <w:rPr>
          <w:rFonts w:ascii="IRBadr" w:hAnsi="IRBadr" w:cs="IRBadr"/>
          <w:sz w:val="28"/>
          <w:szCs w:val="28"/>
          <w:rtl/>
        </w:rPr>
        <w:t>حسن (</w:t>
      </w:r>
      <w:r w:rsidRPr="00E5456A">
        <w:rPr>
          <w:rFonts w:ascii="IRBadr" w:hAnsi="IRBadr" w:cs="IRBadr"/>
          <w:sz w:val="28"/>
          <w:szCs w:val="28"/>
          <w:rtl/>
        </w:rPr>
        <w:t xml:space="preserve">ع)، امام </w:t>
      </w:r>
      <w:r w:rsidR="004111A0" w:rsidRPr="00E5456A">
        <w:rPr>
          <w:rFonts w:ascii="IRBadr" w:hAnsi="IRBadr" w:cs="IRBadr"/>
          <w:sz w:val="28"/>
          <w:szCs w:val="28"/>
          <w:rtl/>
        </w:rPr>
        <w:t>حسین (</w:t>
      </w:r>
      <w:r w:rsidRPr="00E5456A">
        <w:rPr>
          <w:rFonts w:ascii="IRBadr" w:hAnsi="IRBadr" w:cs="IRBadr"/>
          <w:sz w:val="28"/>
          <w:szCs w:val="28"/>
          <w:rtl/>
        </w:rPr>
        <w:t xml:space="preserve">ع) و حضرت </w:t>
      </w:r>
      <w:r w:rsidR="004111A0" w:rsidRPr="00E5456A">
        <w:rPr>
          <w:rFonts w:ascii="IRBadr" w:hAnsi="IRBadr" w:cs="IRBadr"/>
          <w:sz w:val="28"/>
          <w:szCs w:val="28"/>
          <w:rtl/>
        </w:rPr>
        <w:t>زهرا (</w:t>
      </w:r>
      <w:r w:rsidRPr="00E5456A">
        <w:rPr>
          <w:rFonts w:ascii="IRBadr" w:hAnsi="IRBadr" w:cs="IRBadr"/>
          <w:sz w:val="28"/>
          <w:szCs w:val="28"/>
          <w:rtl/>
        </w:rPr>
        <w:t xml:space="preserve">س) به آن تمسّک کرده‌اند و مثل بسیاری از حوادث و وقایعی </w:t>
      </w:r>
      <w:r w:rsidRPr="00E5456A">
        <w:rPr>
          <w:rFonts w:ascii="IRBadr" w:hAnsi="IRBadr" w:cs="IRBadr"/>
          <w:sz w:val="28"/>
          <w:szCs w:val="28"/>
          <w:rtl/>
        </w:rPr>
        <w:lastRenderedPageBreak/>
        <w:t>که شیعه با استناد به آیات و روایات و تاریخ و کتاب‌های اهل تسنّن بر مسئله ولایت و</w:t>
      </w:r>
      <w:r w:rsidR="001E692C" w:rsidRPr="00E5456A">
        <w:rPr>
          <w:rFonts w:ascii="IRBadr" w:hAnsi="IRBadr" w:cs="IRBadr"/>
          <w:sz w:val="28"/>
          <w:szCs w:val="28"/>
          <w:rtl/>
        </w:rPr>
        <w:t xml:space="preserve"> </w:t>
      </w:r>
      <w:r w:rsidRPr="00E5456A">
        <w:rPr>
          <w:rFonts w:ascii="IRBadr" w:hAnsi="IRBadr" w:cs="IRBadr"/>
          <w:sz w:val="28"/>
          <w:szCs w:val="28"/>
          <w:rtl/>
        </w:rPr>
        <w:t>اهل بیت استشهاد کردند قضیه مباهله هم یکی از همین‌ها است.</w:t>
      </w:r>
    </w:p>
    <w:p w:rsidR="00EE5FF8" w:rsidRPr="00E5456A" w:rsidRDefault="00EE5FF8" w:rsidP="00F2739F">
      <w:pPr>
        <w:jc w:val="both"/>
        <w:rPr>
          <w:rFonts w:ascii="IRBadr" w:hAnsi="IRBadr" w:cs="IRBadr"/>
          <w:b/>
          <w:bCs/>
          <w:sz w:val="28"/>
          <w:szCs w:val="28"/>
          <w:rtl/>
        </w:rPr>
      </w:pPr>
      <w:r w:rsidRPr="00E5456A">
        <w:rPr>
          <w:rFonts w:ascii="IRBadr" w:hAnsi="IRBadr" w:cs="IRBadr"/>
          <w:sz w:val="28"/>
          <w:szCs w:val="28"/>
          <w:rtl/>
        </w:rPr>
        <w:t>آیه 61 سوره آل عمران آیه‌ای است که</w:t>
      </w:r>
      <w:r w:rsidR="00CE646F" w:rsidRPr="00E5456A">
        <w:rPr>
          <w:rFonts w:ascii="IRBadr" w:hAnsi="IRBadr" w:cs="IRBadr"/>
          <w:sz w:val="28"/>
          <w:szCs w:val="28"/>
          <w:rtl/>
        </w:rPr>
        <w:t xml:space="preserve"> به مناسبت واقعه مباهله نازل شد</w:t>
      </w:r>
      <w:r w:rsidR="007432F9">
        <w:rPr>
          <w:rFonts w:ascii="IRBadr" w:hAnsi="IRBadr" w:cs="IRBadr" w:hint="cs"/>
          <w:sz w:val="28"/>
          <w:szCs w:val="28"/>
          <w:rtl/>
        </w:rPr>
        <w:t>:</w:t>
      </w:r>
      <w:r w:rsidRPr="00E5456A">
        <w:rPr>
          <w:rFonts w:ascii="IRBadr" w:hAnsi="IRBadr" w:cs="IRBadr"/>
          <w:sz w:val="28"/>
          <w:szCs w:val="28"/>
          <w:rtl/>
        </w:rPr>
        <w:t xml:space="preserve"> </w:t>
      </w:r>
      <w:r w:rsidRPr="00E5456A">
        <w:rPr>
          <w:rFonts w:ascii="IRBadr" w:hAnsi="IRBadr" w:cs="IRBadr"/>
          <w:b/>
          <w:bCs/>
          <w:sz w:val="28"/>
          <w:szCs w:val="28"/>
          <w:rtl/>
        </w:rPr>
        <w:t xml:space="preserve">«أعوذ بالله السّمیع العلیم من الشّیطان الرّجیم بسم الله الرّحمن الرّحیم </w:t>
      </w:r>
      <w:bookmarkStart w:id="10" w:name="OLE_LINK11"/>
      <w:bookmarkStart w:id="11" w:name="OLE_LINK12"/>
      <w:r w:rsidRPr="00E5456A">
        <w:rPr>
          <w:rFonts w:ascii="IRBadr" w:hAnsi="IRBadr" w:cs="IRBadr"/>
          <w:b/>
          <w:bCs/>
          <w:sz w:val="28"/>
          <w:szCs w:val="28"/>
          <w:rtl/>
        </w:rPr>
        <w:t>فَمَنْ حَآجَّ</w:t>
      </w:r>
      <w:r w:rsidR="004111A0" w:rsidRPr="00E5456A">
        <w:rPr>
          <w:rFonts w:ascii="IRBadr" w:hAnsi="IRBadr" w:cs="IRBadr"/>
          <w:b/>
          <w:bCs/>
          <w:sz w:val="28"/>
          <w:szCs w:val="28"/>
          <w:rtl/>
        </w:rPr>
        <w:t>ک</w:t>
      </w:r>
      <w:r w:rsidRPr="00E5456A">
        <w:rPr>
          <w:rFonts w:ascii="IRBadr" w:hAnsi="IRBadr" w:cs="IRBadr"/>
          <w:b/>
          <w:bCs/>
          <w:sz w:val="28"/>
          <w:szCs w:val="28"/>
          <w:rtl/>
        </w:rPr>
        <w:t xml:space="preserve"> فِ</w:t>
      </w:r>
      <w:r w:rsidR="004111A0" w:rsidRPr="00E5456A">
        <w:rPr>
          <w:rFonts w:ascii="IRBadr" w:hAnsi="IRBadr" w:cs="IRBadr"/>
          <w:b/>
          <w:bCs/>
          <w:sz w:val="28"/>
          <w:szCs w:val="28"/>
          <w:rtl/>
        </w:rPr>
        <w:t>ی</w:t>
      </w:r>
      <w:r w:rsidRPr="00E5456A">
        <w:rPr>
          <w:rFonts w:ascii="IRBadr" w:hAnsi="IRBadr" w:cs="IRBadr"/>
          <w:b/>
          <w:bCs/>
          <w:sz w:val="28"/>
          <w:szCs w:val="28"/>
          <w:rtl/>
        </w:rPr>
        <w:t>هِ مِن بَعْدِ مَا جَاء</w:t>
      </w:r>
      <w:r w:rsidR="004111A0" w:rsidRPr="00E5456A">
        <w:rPr>
          <w:rFonts w:ascii="IRBadr" w:hAnsi="IRBadr" w:cs="IRBadr"/>
          <w:b/>
          <w:bCs/>
          <w:sz w:val="28"/>
          <w:szCs w:val="28"/>
          <w:rtl/>
        </w:rPr>
        <w:t>ک</w:t>
      </w:r>
      <w:r w:rsidRPr="00E5456A">
        <w:rPr>
          <w:rFonts w:ascii="IRBadr" w:hAnsi="IRBadr" w:cs="IRBadr"/>
          <w:b/>
          <w:bCs/>
          <w:sz w:val="28"/>
          <w:szCs w:val="28"/>
          <w:rtl/>
        </w:rPr>
        <w:t xml:space="preserve"> مِنَ الْعِلْمِ فَقُلْ تَعَالَوْاْ نَدْعُ أَبْنَاءنَا وَ</w:t>
      </w:r>
      <w:r w:rsidR="00CE646F" w:rsidRPr="00E5456A">
        <w:rPr>
          <w:rFonts w:ascii="IRBadr" w:hAnsi="IRBadr" w:cs="IRBadr"/>
          <w:b/>
          <w:bCs/>
          <w:sz w:val="28"/>
          <w:szCs w:val="28"/>
          <w:rtl/>
        </w:rPr>
        <w:t xml:space="preserve"> </w:t>
      </w:r>
      <w:r w:rsidRPr="00E5456A">
        <w:rPr>
          <w:rFonts w:ascii="IRBadr" w:hAnsi="IRBadr" w:cs="IRBadr"/>
          <w:b/>
          <w:bCs/>
          <w:sz w:val="28"/>
          <w:szCs w:val="28"/>
          <w:rtl/>
        </w:rPr>
        <w:t>أَبْنَاء</w:t>
      </w:r>
      <w:r w:rsidR="004111A0" w:rsidRPr="00E5456A">
        <w:rPr>
          <w:rFonts w:ascii="IRBadr" w:hAnsi="IRBadr" w:cs="IRBadr"/>
          <w:b/>
          <w:bCs/>
          <w:sz w:val="28"/>
          <w:szCs w:val="28"/>
          <w:rtl/>
        </w:rPr>
        <w:t>ک</w:t>
      </w:r>
      <w:r w:rsidRPr="00E5456A">
        <w:rPr>
          <w:rFonts w:ascii="IRBadr" w:hAnsi="IRBadr" w:cs="IRBadr"/>
          <w:b/>
          <w:bCs/>
          <w:sz w:val="28"/>
          <w:szCs w:val="28"/>
          <w:rtl/>
        </w:rPr>
        <w:t>مْ وَ</w:t>
      </w:r>
      <w:r w:rsidR="00CE646F" w:rsidRPr="00E5456A">
        <w:rPr>
          <w:rFonts w:ascii="IRBadr" w:hAnsi="IRBadr" w:cs="IRBadr"/>
          <w:b/>
          <w:bCs/>
          <w:sz w:val="28"/>
          <w:szCs w:val="28"/>
          <w:rtl/>
        </w:rPr>
        <w:t xml:space="preserve"> </w:t>
      </w:r>
      <w:r w:rsidRPr="00E5456A">
        <w:rPr>
          <w:rFonts w:ascii="IRBadr" w:hAnsi="IRBadr" w:cs="IRBadr"/>
          <w:b/>
          <w:bCs/>
          <w:sz w:val="28"/>
          <w:szCs w:val="28"/>
          <w:rtl/>
        </w:rPr>
        <w:t>نِسَاءنَا وَ</w:t>
      </w:r>
      <w:r w:rsidR="00CE646F" w:rsidRPr="00E5456A">
        <w:rPr>
          <w:rFonts w:ascii="IRBadr" w:hAnsi="IRBadr" w:cs="IRBadr"/>
          <w:b/>
          <w:bCs/>
          <w:sz w:val="28"/>
          <w:szCs w:val="28"/>
          <w:rtl/>
        </w:rPr>
        <w:t xml:space="preserve"> </w:t>
      </w:r>
      <w:r w:rsidRPr="00E5456A">
        <w:rPr>
          <w:rFonts w:ascii="IRBadr" w:hAnsi="IRBadr" w:cs="IRBadr"/>
          <w:b/>
          <w:bCs/>
          <w:sz w:val="28"/>
          <w:szCs w:val="28"/>
          <w:rtl/>
        </w:rPr>
        <w:t>نِسَاء</w:t>
      </w:r>
      <w:r w:rsidR="004111A0" w:rsidRPr="00E5456A">
        <w:rPr>
          <w:rFonts w:ascii="IRBadr" w:hAnsi="IRBadr" w:cs="IRBadr"/>
          <w:b/>
          <w:bCs/>
          <w:sz w:val="28"/>
          <w:szCs w:val="28"/>
          <w:rtl/>
        </w:rPr>
        <w:t>ک</w:t>
      </w:r>
      <w:r w:rsidRPr="00E5456A">
        <w:rPr>
          <w:rFonts w:ascii="IRBadr" w:hAnsi="IRBadr" w:cs="IRBadr"/>
          <w:b/>
          <w:bCs/>
          <w:sz w:val="28"/>
          <w:szCs w:val="28"/>
          <w:rtl/>
        </w:rPr>
        <w:t>مْ وَ</w:t>
      </w:r>
      <w:r w:rsidR="00CE646F" w:rsidRPr="00E5456A">
        <w:rPr>
          <w:rFonts w:ascii="IRBadr" w:hAnsi="IRBadr" w:cs="IRBadr"/>
          <w:b/>
          <w:bCs/>
          <w:sz w:val="28"/>
          <w:szCs w:val="28"/>
          <w:rtl/>
        </w:rPr>
        <w:t xml:space="preserve"> </w:t>
      </w:r>
      <w:r w:rsidRPr="00E5456A">
        <w:rPr>
          <w:rFonts w:ascii="IRBadr" w:hAnsi="IRBadr" w:cs="IRBadr"/>
          <w:b/>
          <w:bCs/>
          <w:sz w:val="28"/>
          <w:szCs w:val="28"/>
          <w:rtl/>
        </w:rPr>
        <w:t>أَنفُسَنَا و</w:t>
      </w:r>
      <w:r w:rsidR="00CE646F" w:rsidRPr="00E5456A">
        <w:rPr>
          <w:rFonts w:ascii="IRBadr" w:hAnsi="IRBadr" w:cs="IRBadr"/>
          <w:b/>
          <w:bCs/>
          <w:sz w:val="28"/>
          <w:szCs w:val="28"/>
          <w:rtl/>
        </w:rPr>
        <w:t xml:space="preserve"> </w:t>
      </w:r>
      <w:r w:rsidRPr="00E5456A">
        <w:rPr>
          <w:rFonts w:ascii="IRBadr" w:hAnsi="IRBadr" w:cs="IRBadr"/>
          <w:b/>
          <w:bCs/>
          <w:sz w:val="28"/>
          <w:szCs w:val="28"/>
          <w:rtl/>
        </w:rPr>
        <w:t>أَنفُسَ</w:t>
      </w:r>
      <w:r w:rsidR="004111A0" w:rsidRPr="00E5456A">
        <w:rPr>
          <w:rFonts w:ascii="IRBadr" w:hAnsi="IRBadr" w:cs="IRBadr"/>
          <w:b/>
          <w:bCs/>
          <w:sz w:val="28"/>
          <w:szCs w:val="28"/>
          <w:rtl/>
        </w:rPr>
        <w:t>ک</w:t>
      </w:r>
      <w:r w:rsidRPr="00E5456A">
        <w:rPr>
          <w:rFonts w:ascii="IRBadr" w:hAnsi="IRBadr" w:cs="IRBadr"/>
          <w:b/>
          <w:bCs/>
          <w:sz w:val="28"/>
          <w:szCs w:val="28"/>
          <w:rtl/>
        </w:rPr>
        <w:t>مْ ثُمَّ نَبْتَهِلْ فَنَجْعَل لَّعْنَةُ اللّهِ عَلَ</w:t>
      </w:r>
      <w:r w:rsidR="004111A0" w:rsidRPr="00E5456A">
        <w:rPr>
          <w:rFonts w:ascii="IRBadr" w:hAnsi="IRBadr" w:cs="IRBadr"/>
          <w:b/>
          <w:bCs/>
          <w:sz w:val="28"/>
          <w:szCs w:val="28"/>
          <w:rtl/>
        </w:rPr>
        <w:t>ی</w:t>
      </w:r>
      <w:r w:rsidRPr="00E5456A">
        <w:rPr>
          <w:rFonts w:ascii="IRBadr" w:hAnsi="IRBadr" w:cs="IRBadr"/>
          <w:b/>
          <w:bCs/>
          <w:sz w:val="28"/>
          <w:szCs w:val="28"/>
          <w:rtl/>
        </w:rPr>
        <w:t xml:space="preserve"> الْ</w:t>
      </w:r>
      <w:r w:rsidR="004111A0" w:rsidRPr="00E5456A">
        <w:rPr>
          <w:rFonts w:ascii="IRBadr" w:hAnsi="IRBadr" w:cs="IRBadr"/>
          <w:b/>
          <w:bCs/>
          <w:sz w:val="28"/>
          <w:szCs w:val="28"/>
          <w:rtl/>
        </w:rPr>
        <w:t>ک</w:t>
      </w:r>
      <w:r w:rsidRPr="00E5456A">
        <w:rPr>
          <w:rFonts w:ascii="IRBadr" w:hAnsi="IRBadr" w:cs="IRBadr"/>
          <w:b/>
          <w:bCs/>
          <w:sz w:val="28"/>
          <w:szCs w:val="28"/>
          <w:rtl/>
        </w:rPr>
        <w:t>اذِبِ</w:t>
      </w:r>
      <w:r w:rsidR="004111A0" w:rsidRPr="00E5456A">
        <w:rPr>
          <w:rFonts w:ascii="IRBadr" w:hAnsi="IRBadr" w:cs="IRBadr"/>
          <w:b/>
          <w:bCs/>
          <w:sz w:val="28"/>
          <w:szCs w:val="28"/>
          <w:rtl/>
        </w:rPr>
        <w:t>ی</w:t>
      </w:r>
      <w:r w:rsidRPr="00E5456A">
        <w:rPr>
          <w:rFonts w:ascii="IRBadr" w:hAnsi="IRBadr" w:cs="IRBadr"/>
          <w:b/>
          <w:bCs/>
          <w:sz w:val="28"/>
          <w:szCs w:val="28"/>
          <w:rtl/>
        </w:rPr>
        <w:t>نَ</w:t>
      </w:r>
      <w:bookmarkEnd w:id="10"/>
      <w:bookmarkEnd w:id="11"/>
      <w:r w:rsidRPr="00E5456A">
        <w:rPr>
          <w:rFonts w:ascii="IRBadr" w:hAnsi="IRBadr" w:cs="IRBadr"/>
          <w:b/>
          <w:bCs/>
          <w:sz w:val="28"/>
          <w:szCs w:val="28"/>
          <w:rtl/>
        </w:rPr>
        <w:t>»</w:t>
      </w:r>
      <w:r w:rsidRPr="00E5456A">
        <w:rPr>
          <w:rStyle w:val="aff0"/>
          <w:rFonts w:ascii="IRBadr" w:hAnsi="IRBadr" w:cs="IRBadr"/>
          <w:b/>
          <w:bCs/>
          <w:sz w:val="28"/>
          <w:szCs w:val="28"/>
          <w:rtl/>
        </w:rPr>
        <w:footnoteReference w:id="3"/>
      </w:r>
    </w:p>
    <w:p w:rsidR="001E692C" w:rsidRPr="00E5456A" w:rsidRDefault="00EE5FF8" w:rsidP="00F2739F">
      <w:pPr>
        <w:jc w:val="both"/>
        <w:rPr>
          <w:rFonts w:ascii="IRBadr" w:hAnsi="IRBadr" w:cs="IRBadr"/>
          <w:sz w:val="28"/>
          <w:szCs w:val="28"/>
          <w:rtl/>
        </w:rPr>
      </w:pPr>
      <w:r w:rsidRPr="00E5456A">
        <w:rPr>
          <w:rFonts w:ascii="IRBadr" w:hAnsi="IRBadr" w:cs="IRBadr"/>
          <w:sz w:val="28"/>
          <w:szCs w:val="28"/>
          <w:rtl/>
        </w:rPr>
        <w:t>ای پیامبر بعد از آن که در مورد مسیحیت و داستان خلقت حضرت عیسی آگاه شدی اگر بعضی از مسیحیان ع</w:t>
      </w:r>
      <w:r w:rsidR="00CE646F" w:rsidRPr="00E5456A">
        <w:rPr>
          <w:rFonts w:ascii="IRBadr" w:hAnsi="IRBadr" w:cs="IRBadr"/>
          <w:sz w:val="28"/>
          <w:szCs w:val="28"/>
          <w:rtl/>
        </w:rPr>
        <w:t>لی</w:t>
      </w:r>
      <w:r w:rsidRPr="00E5456A">
        <w:rPr>
          <w:rFonts w:ascii="IRBadr" w:hAnsi="IRBadr" w:cs="IRBadr"/>
          <w:sz w:val="28"/>
          <w:szCs w:val="28"/>
          <w:rtl/>
        </w:rPr>
        <w:t xml:space="preserve">رقم استدلال محکم و روشنی که در مورد قضیه حضرت مسیح داری باز هم لجاجت به خرج دادند به </w:t>
      </w:r>
      <w:r w:rsidR="004111A0" w:rsidRPr="00E5456A">
        <w:rPr>
          <w:rFonts w:ascii="IRBadr" w:hAnsi="IRBadr" w:cs="IRBadr"/>
          <w:sz w:val="28"/>
          <w:szCs w:val="28"/>
          <w:rtl/>
        </w:rPr>
        <w:t>آن‌ها</w:t>
      </w:r>
      <w:r w:rsidRPr="00E5456A">
        <w:rPr>
          <w:rFonts w:ascii="IRBadr" w:hAnsi="IRBadr" w:cs="IRBadr"/>
          <w:sz w:val="28"/>
          <w:szCs w:val="28"/>
          <w:rtl/>
        </w:rPr>
        <w:t xml:space="preserve"> اعلام بکن ما فرزندان و زنان و خودمان را می‌آوریم شما هم فرزندان و زنان و خودتان را بیاورید، بعد به سوی خدا دست دراز کنیم و تضرّع کنیم و نفرین کنیم به کسی که دروغگو است و از خدا برای او طلب عذاب کنیم.</w:t>
      </w:r>
    </w:p>
    <w:p w:rsidR="005D709A" w:rsidRPr="00E5456A" w:rsidRDefault="005D709A" w:rsidP="00F2739F">
      <w:pPr>
        <w:jc w:val="both"/>
        <w:rPr>
          <w:rFonts w:ascii="IRBadr" w:hAnsi="IRBadr" w:cs="IRBadr"/>
          <w:sz w:val="28"/>
          <w:szCs w:val="28"/>
          <w:rtl/>
        </w:rPr>
      </w:pPr>
      <w:r w:rsidRPr="00E5456A">
        <w:rPr>
          <w:rFonts w:ascii="IRBadr" w:hAnsi="IRBadr" w:cs="IRBadr"/>
          <w:sz w:val="28"/>
          <w:szCs w:val="28"/>
          <w:rtl/>
        </w:rPr>
        <w:t>یک وقتی است که دو طرف در یک مسئله اعتقادی با هم مباحثه می‌کنند</w:t>
      </w:r>
      <w:r w:rsidR="0094058C" w:rsidRPr="00E5456A">
        <w:rPr>
          <w:rFonts w:ascii="IRBadr" w:hAnsi="IRBadr" w:cs="IRBadr"/>
          <w:sz w:val="28"/>
          <w:szCs w:val="28"/>
          <w:rtl/>
        </w:rPr>
        <w:t xml:space="preserve"> و</w:t>
      </w:r>
      <w:r w:rsidRPr="00E5456A">
        <w:rPr>
          <w:rFonts w:ascii="IRBadr" w:hAnsi="IRBadr" w:cs="IRBadr"/>
          <w:sz w:val="28"/>
          <w:szCs w:val="28"/>
          <w:rtl/>
        </w:rPr>
        <w:t xml:space="preserve"> یک وقتی است که بحث به جایی نمی‌رسد، اینکه که به جایی نمی‌رسد دو صورت دارد، یکی اینکه این‌طور نیست که یک طرف حق مطلق باشد و دیگر</w:t>
      </w:r>
      <w:r w:rsidR="0094058C" w:rsidRPr="00E5456A">
        <w:rPr>
          <w:rFonts w:ascii="IRBadr" w:hAnsi="IRBadr" w:cs="IRBadr"/>
          <w:sz w:val="28"/>
          <w:szCs w:val="28"/>
          <w:rtl/>
        </w:rPr>
        <w:t>ی</w:t>
      </w:r>
      <w:r w:rsidRPr="00E5456A">
        <w:rPr>
          <w:rFonts w:ascii="IRBadr" w:hAnsi="IRBadr" w:cs="IRBadr"/>
          <w:sz w:val="28"/>
          <w:szCs w:val="28"/>
          <w:rtl/>
        </w:rPr>
        <w:t xml:space="preserve"> باطل مطلق باشد و یا اگر این‌طور است طرفی که نفی می‌کند واقعاً نفهمیده است نه اینکه لجبازی بکند، اما گاهی یک مسئله‌ای مورد بحث قرار می‌گیرد و هر دو طرف به حق پی برده‌اند اما طرف نفی‌کننده تن به حق نمی‌دهد و لجاجت به خرج می‌دهد، در این صورت مباهله واقع شده است یعنی انبیاء، اولیاء و پاکان درگاه خدا در یک شرایطی این‌طور تشخیص می‌دهند که مباهله بکنند.</w:t>
      </w:r>
    </w:p>
    <w:p w:rsidR="007C6072" w:rsidRPr="00E5456A" w:rsidRDefault="00B578AE" w:rsidP="00F2739F">
      <w:pPr>
        <w:jc w:val="both"/>
        <w:rPr>
          <w:rFonts w:ascii="IRBadr" w:hAnsi="IRBadr" w:cs="IRBadr"/>
          <w:sz w:val="28"/>
          <w:szCs w:val="28"/>
          <w:rtl/>
        </w:rPr>
      </w:pPr>
      <w:r w:rsidRPr="00E5456A">
        <w:rPr>
          <w:rFonts w:ascii="IRBadr" w:hAnsi="IRBadr" w:cs="IRBadr"/>
          <w:sz w:val="28"/>
          <w:szCs w:val="28"/>
          <w:rtl/>
        </w:rPr>
        <w:t xml:space="preserve">مباهله مقدماتی داشت </w:t>
      </w:r>
      <w:r w:rsidR="004446EB" w:rsidRPr="00E5456A">
        <w:rPr>
          <w:rFonts w:ascii="IRBadr" w:hAnsi="IRBadr" w:cs="IRBadr"/>
          <w:sz w:val="28"/>
          <w:szCs w:val="28"/>
          <w:rtl/>
        </w:rPr>
        <w:t>یعنی دو نفر مثلاً چند روز روزه می‌گرفتند و نمازی می‌خواندند</w:t>
      </w:r>
      <w:r w:rsidRPr="00E5456A">
        <w:rPr>
          <w:rFonts w:ascii="IRBadr" w:hAnsi="IRBadr" w:cs="IRBadr"/>
          <w:sz w:val="28"/>
          <w:szCs w:val="28"/>
          <w:rtl/>
        </w:rPr>
        <w:t xml:space="preserve">، بعد هم در یک بیابان و </w:t>
      </w:r>
      <w:r w:rsidR="00EA112F" w:rsidRPr="00E5456A">
        <w:rPr>
          <w:rFonts w:ascii="IRBadr" w:hAnsi="IRBadr" w:cs="IRBadr"/>
          <w:sz w:val="28"/>
          <w:szCs w:val="28"/>
          <w:rtl/>
        </w:rPr>
        <w:t>یک نقطه مقدسی جمع می‌شدند</w:t>
      </w:r>
      <w:r w:rsidRPr="00E5456A">
        <w:rPr>
          <w:rFonts w:ascii="IRBadr" w:hAnsi="IRBadr" w:cs="IRBadr"/>
          <w:sz w:val="28"/>
          <w:szCs w:val="28"/>
          <w:rtl/>
        </w:rPr>
        <w:t>،</w:t>
      </w:r>
      <w:r w:rsidR="00EA112F" w:rsidRPr="00E5456A">
        <w:rPr>
          <w:rFonts w:ascii="IRBadr" w:hAnsi="IRBadr" w:cs="IRBadr"/>
          <w:sz w:val="28"/>
          <w:szCs w:val="28"/>
          <w:rtl/>
        </w:rPr>
        <w:t xml:space="preserve"> می‌گفتند ما همه حرف‌هایمان را زدیم حالا به خدا واگذار می‌کنیم و از او می‌خواهیم که هر کس</w:t>
      </w:r>
      <w:r w:rsidRPr="00E5456A">
        <w:rPr>
          <w:rFonts w:ascii="IRBadr" w:hAnsi="IRBadr" w:cs="IRBadr"/>
          <w:sz w:val="28"/>
          <w:szCs w:val="28"/>
          <w:rtl/>
        </w:rPr>
        <w:t>ی</w:t>
      </w:r>
      <w:r w:rsidR="00EA112F" w:rsidRPr="00E5456A">
        <w:rPr>
          <w:rFonts w:ascii="IRBadr" w:hAnsi="IRBadr" w:cs="IRBadr"/>
          <w:sz w:val="28"/>
          <w:szCs w:val="28"/>
          <w:rtl/>
        </w:rPr>
        <w:t xml:space="preserve"> که سخنش باطل است در همان مکان مورد عذاب و غضب خدا قرار بگیرد. </w:t>
      </w:r>
      <w:r w:rsidR="007C6072" w:rsidRPr="00E5456A">
        <w:rPr>
          <w:rFonts w:ascii="IRBadr" w:hAnsi="IRBadr" w:cs="IRBadr"/>
          <w:sz w:val="28"/>
          <w:szCs w:val="28"/>
          <w:rtl/>
        </w:rPr>
        <w:t xml:space="preserve">طبق </w:t>
      </w:r>
      <w:r w:rsidRPr="00E5456A">
        <w:rPr>
          <w:rFonts w:ascii="IRBadr" w:hAnsi="IRBadr" w:cs="IRBadr"/>
          <w:sz w:val="28"/>
          <w:szCs w:val="28"/>
          <w:rtl/>
        </w:rPr>
        <w:t>بعضی از روایات</w:t>
      </w:r>
      <w:r w:rsidR="007C6072" w:rsidRPr="00E5456A">
        <w:rPr>
          <w:rFonts w:ascii="IRBadr" w:hAnsi="IRBadr" w:cs="IRBadr"/>
          <w:sz w:val="28"/>
          <w:szCs w:val="28"/>
          <w:rtl/>
        </w:rPr>
        <w:t xml:space="preserve"> بعضی از افراد به خاطر همین مباهله مسخ شدند.</w:t>
      </w:r>
    </w:p>
    <w:p w:rsidR="003E264B" w:rsidRPr="00E5456A" w:rsidRDefault="003E264B" w:rsidP="00FC4CED">
      <w:pPr>
        <w:pStyle w:val="2"/>
        <w:rPr>
          <w:rtl/>
        </w:rPr>
      </w:pPr>
      <w:bookmarkStart w:id="12" w:name="_Toc425239863"/>
      <w:r w:rsidRPr="00E5456A">
        <w:rPr>
          <w:rtl/>
        </w:rPr>
        <w:lastRenderedPageBreak/>
        <w:t>اختلافات فکری مسلمان‌ها و مسیحی‌ها</w:t>
      </w:r>
      <w:bookmarkEnd w:id="12"/>
    </w:p>
    <w:p w:rsidR="005D709A" w:rsidRPr="00E5456A" w:rsidRDefault="005D709A" w:rsidP="00F2739F">
      <w:pPr>
        <w:jc w:val="both"/>
        <w:rPr>
          <w:rFonts w:ascii="IRBadr" w:hAnsi="IRBadr" w:cs="IRBadr"/>
          <w:sz w:val="28"/>
          <w:szCs w:val="28"/>
          <w:rtl/>
        </w:rPr>
      </w:pPr>
      <w:r w:rsidRPr="00E5456A">
        <w:rPr>
          <w:rFonts w:ascii="IRBadr" w:hAnsi="IRBadr" w:cs="IRBadr"/>
          <w:sz w:val="28"/>
          <w:szCs w:val="28"/>
          <w:rtl/>
        </w:rPr>
        <w:t xml:space="preserve">مسیحی‌ها در پذیرش حق </w:t>
      </w:r>
      <w:r w:rsidR="003E264B" w:rsidRPr="00E5456A">
        <w:rPr>
          <w:rFonts w:ascii="IRBadr" w:hAnsi="IRBadr" w:cs="IRBadr"/>
          <w:sz w:val="28"/>
          <w:szCs w:val="28"/>
          <w:rtl/>
        </w:rPr>
        <w:t>نسبت به یهودی‌ها</w:t>
      </w:r>
      <w:r w:rsidRPr="00E5456A">
        <w:rPr>
          <w:rFonts w:ascii="IRBadr" w:hAnsi="IRBadr" w:cs="IRBadr"/>
          <w:sz w:val="28"/>
          <w:szCs w:val="28"/>
          <w:rtl/>
        </w:rPr>
        <w:t xml:space="preserve"> نرم‌تر و ملایم‌تر بودند</w:t>
      </w:r>
      <w:r w:rsidR="006D3172" w:rsidRPr="00E5456A">
        <w:rPr>
          <w:rFonts w:ascii="IRBadr" w:hAnsi="IRBadr" w:cs="IRBadr"/>
          <w:sz w:val="28"/>
          <w:szCs w:val="28"/>
          <w:rtl/>
        </w:rPr>
        <w:t xml:space="preserve">، خود مسیحی‌ها هم متفاوت بودند، عده‌ای از </w:t>
      </w:r>
      <w:r w:rsidR="004111A0" w:rsidRPr="00E5456A">
        <w:rPr>
          <w:rFonts w:ascii="IRBadr" w:hAnsi="IRBadr" w:cs="IRBadr"/>
          <w:sz w:val="28"/>
          <w:szCs w:val="28"/>
          <w:rtl/>
        </w:rPr>
        <w:t>آن‌ها</w:t>
      </w:r>
      <w:r w:rsidR="006D3172" w:rsidRPr="00E5456A">
        <w:rPr>
          <w:rFonts w:ascii="IRBadr" w:hAnsi="IRBadr" w:cs="IRBadr"/>
          <w:sz w:val="28"/>
          <w:szCs w:val="28"/>
          <w:rtl/>
        </w:rPr>
        <w:t xml:space="preserve"> وقتی که حضرت عیسی رسالت پیامبر بزرگ </w:t>
      </w:r>
      <w:r w:rsidR="004111A0" w:rsidRPr="00E5456A">
        <w:rPr>
          <w:rFonts w:ascii="IRBadr" w:hAnsi="IRBadr" w:cs="IRBadr"/>
          <w:sz w:val="28"/>
          <w:szCs w:val="28"/>
          <w:rtl/>
        </w:rPr>
        <w:t>اسلام (</w:t>
      </w:r>
      <w:r w:rsidR="006D3172" w:rsidRPr="00E5456A">
        <w:rPr>
          <w:rFonts w:ascii="IRBadr" w:hAnsi="IRBadr" w:cs="IRBadr"/>
          <w:sz w:val="28"/>
          <w:szCs w:val="28"/>
          <w:rtl/>
        </w:rPr>
        <w:t>ص) را مژده دادند</w:t>
      </w:r>
      <w:r w:rsidR="00E4270C" w:rsidRPr="00E5456A">
        <w:rPr>
          <w:rFonts w:ascii="IRBadr" w:hAnsi="IRBadr" w:cs="IRBadr"/>
          <w:sz w:val="28"/>
          <w:szCs w:val="28"/>
          <w:rtl/>
        </w:rPr>
        <w:t xml:space="preserve"> و</w:t>
      </w:r>
      <w:r w:rsidR="006D3172" w:rsidRPr="00E5456A">
        <w:rPr>
          <w:rFonts w:ascii="IRBadr" w:hAnsi="IRBadr" w:cs="IRBadr"/>
          <w:sz w:val="28"/>
          <w:szCs w:val="28"/>
          <w:rtl/>
        </w:rPr>
        <w:t xml:space="preserve"> وقتی پیام رسول خدا به گوش </w:t>
      </w:r>
      <w:r w:rsidR="004111A0" w:rsidRPr="00E5456A">
        <w:rPr>
          <w:rFonts w:ascii="IRBadr" w:hAnsi="IRBadr" w:cs="IRBadr"/>
          <w:sz w:val="28"/>
          <w:szCs w:val="28"/>
          <w:rtl/>
        </w:rPr>
        <w:t>آن‌ها</w:t>
      </w:r>
      <w:r w:rsidR="006D3172" w:rsidRPr="00E5456A">
        <w:rPr>
          <w:rFonts w:ascii="IRBadr" w:hAnsi="IRBadr" w:cs="IRBadr"/>
          <w:sz w:val="28"/>
          <w:szCs w:val="28"/>
          <w:rtl/>
        </w:rPr>
        <w:t xml:space="preserve"> خورد و حق را یافتند ایمان آوردند</w:t>
      </w:r>
      <w:r w:rsidR="00E4270C" w:rsidRPr="00E5456A">
        <w:rPr>
          <w:rFonts w:ascii="IRBadr" w:hAnsi="IRBadr" w:cs="IRBadr"/>
          <w:sz w:val="28"/>
          <w:szCs w:val="28"/>
          <w:rtl/>
        </w:rPr>
        <w:t>، یک عده‌ای هم لجاجت کردند.</w:t>
      </w:r>
    </w:p>
    <w:p w:rsidR="00E4270C" w:rsidRPr="00E5456A" w:rsidRDefault="00E4270C" w:rsidP="00F2739F">
      <w:pPr>
        <w:jc w:val="both"/>
        <w:rPr>
          <w:rFonts w:ascii="IRBadr" w:hAnsi="IRBadr" w:cs="IRBadr"/>
          <w:sz w:val="28"/>
          <w:szCs w:val="28"/>
          <w:rtl/>
        </w:rPr>
      </w:pPr>
      <w:r w:rsidRPr="00E5456A">
        <w:rPr>
          <w:rFonts w:ascii="IRBadr" w:hAnsi="IRBadr" w:cs="IRBadr"/>
          <w:sz w:val="28"/>
          <w:szCs w:val="28"/>
          <w:rtl/>
        </w:rPr>
        <w:t xml:space="preserve">یکی </w:t>
      </w:r>
      <w:r w:rsidR="00827B43" w:rsidRPr="00E5456A">
        <w:rPr>
          <w:rFonts w:ascii="IRBadr" w:hAnsi="IRBadr" w:cs="IRBadr"/>
          <w:sz w:val="28"/>
          <w:szCs w:val="28"/>
          <w:rtl/>
        </w:rPr>
        <w:t>از اختلافات</w:t>
      </w:r>
      <w:r w:rsidR="00C629EE" w:rsidRPr="00E5456A">
        <w:rPr>
          <w:rFonts w:ascii="IRBadr" w:hAnsi="IRBadr" w:cs="IRBadr"/>
          <w:sz w:val="28"/>
          <w:szCs w:val="28"/>
          <w:rtl/>
        </w:rPr>
        <w:t xml:space="preserve"> فکری</w:t>
      </w:r>
      <w:r w:rsidR="00827B43" w:rsidRPr="00E5456A">
        <w:rPr>
          <w:rFonts w:ascii="IRBadr" w:hAnsi="IRBadr" w:cs="IRBadr"/>
          <w:sz w:val="28"/>
          <w:szCs w:val="28"/>
          <w:rtl/>
        </w:rPr>
        <w:t xml:space="preserve"> میان مسلمان‌ها و مسیحی‌ها </w:t>
      </w:r>
      <w:r w:rsidRPr="00E5456A">
        <w:rPr>
          <w:rFonts w:ascii="IRBadr" w:hAnsi="IRBadr" w:cs="IRBadr"/>
          <w:sz w:val="28"/>
          <w:szCs w:val="28"/>
          <w:rtl/>
        </w:rPr>
        <w:t xml:space="preserve">در مورد حضرت عیسی است، در چندین آیه قبل از آیه مباهله راجع به قضیه حضرت مریم و تولد حضرت عیسی و خلقت حضرت عیسی و امثال آن </w:t>
      </w:r>
      <w:r w:rsidR="00C629EE" w:rsidRPr="00E5456A">
        <w:rPr>
          <w:rFonts w:ascii="IRBadr" w:hAnsi="IRBadr" w:cs="IRBadr"/>
          <w:sz w:val="28"/>
          <w:szCs w:val="28"/>
          <w:rtl/>
        </w:rPr>
        <w:t xml:space="preserve">آمده است </w:t>
      </w:r>
      <w:r w:rsidRPr="00E5456A">
        <w:rPr>
          <w:rFonts w:ascii="IRBadr" w:hAnsi="IRBadr" w:cs="IRBadr"/>
          <w:sz w:val="28"/>
          <w:szCs w:val="28"/>
          <w:rtl/>
        </w:rPr>
        <w:t>که از آیه 50 سوره آل عمران شروع می‌شود و تا آیه 61 ادامه دارد.</w:t>
      </w:r>
    </w:p>
    <w:p w:rsidR="007C39C0" w:rsidRPr="00E5456A" w:rsidRDefault="00C629EE" w:rsidP="00F2739F">
      <w:pPr>
        <w:jc w:val="both"/>
        <w:rPr>
          <w:rFonts w:ascii="IRBadr" w:hAnsi="IRBadr" w:cs="IRBadr"/>
          <w:sz w:val="28"/>
          <w:szCs w:val="28"/>
          <w:rtl/>
        </w:rPr>
      </w:pPr>
      <w:r w:rsidRPr="00E5456A">
        <w:rPr>
          <w:rFonts w:ascii="IRBadr" w:hAnsi="IRBadr" w:cs="IRBadr"/>
          <w:sz w:val="28"/>
          <w:szCs w:val="28"/>
          <w:rtl/>
        </w:rPr>
        <w:t>اصل اختلاف مسلمان‌ها و مسیحیان در مورد حضرت عیسی این مسئله است که مسلمان‌ها با توجه به آیات قرآن معتقد هستند که حضرت عیسی یک تولد معجزه‌آسا داشت و از یک پدر متولد نشد بلکه از یک ماد</w:t>
      </w:r>
      <w:r w:rsidR="00956A63" w:rsidRPr="00E5456A">
        <w:rPr>
          <w:rFonts w:ascii="IRBadr" w:hAnsi="IRBadr" w:cs="IRBadr"/>
          <w:sz w:val="28"/>
          <w:szCs w:val="28"/>
          <w:rtl/>
        </w:rPr>
        <w:t xml:space="preserve">ر پاک </w:t>
      </w:r>
      <w:r w:rsidRPr="00E5456A">
        <w:rPr>
          <w:rFonts w:ascii="IRBadr" w:hAnsi="IRBadr" w:cs="IRBadr"/>
          <w:sz w:val="28"/>
          <w:szCs w:val="28"/>
          <w:rtl/>
        </w:rPr>
        <w:t>متولد شد</w:t>
      </w:r>
      <w:r w:rsidR="00956A63" w:rsidRPr="00E5456A">
        <w:rPr>
          <w:rFonts w:ascii="IRBadr" w:hAnsi="IRBadr" w:cs="IRBadr"/>
          <w:sz w:val="28"/>
          <w:szCs w:val="28"/>
          <w:rtl/>
        </w:rPr>
        <w:t xml:space="preserve"> یعنی در واقع حضرت مریم ازدواج نکرد و با اراده خداوند حامله شد</w:t>
      </w:r>
      <w:r w:rsidRPr="00E5456A">
        <w:rPr>
          <w:rFonts w:ascii="IRBadr" w:hAnsi="IRBadr" w:cs="IRBadr"/>
          <w:sz w:val="28"/>
          <w:szCs w:val="28"/>
          <w:rtl/>
        </w:rPr>
        <w:t xml:space="preserve">، </w:t>
      </w:r>
      <w:r w:rsidR="00956A63" w:rsidRPr="00E5456A">
        <w:rPr>
          <w:rFonts w:ascii="IRBadr" w:hAnsi="IRBadr" w:cs="IRBadr"/>
          <w:sz w:val="28"/>
          <w:szCs w:val="28"/>
          <w:rtl/>
        </w:rPr>
        <w:t>ایشان</w:t>
      </w:r>
      <w:r w:rsidRPr="00E5456A">
        <w:rPr>
          <w:rFonts w:ascii="IRBadr" w:hAnsi="IRBadr" w:cs="IRBadr"/>
          <w:sz w:val="28"/>
          <w:szCs w:val="28"/>
          <w:rtl/>
        </w:rPr>
        <w:t xml:space="preserve"> یک زن بسیار ممتاز بود، دارای مقام عصمت بود و همچون حضرت خدیجه، حضرت زهرا و آسیه جزء برترین زن‌های عالم بود.</w:t>
      </w:r>
    </w:p>
    <w:p w:rsidR="00956A63" w:rsidRPr="00E5456A" w:rsidRDefault="00956A63" w:rsidP="00F2739F">
      <w:pPr>
        <w:jc w:val="both"/>
        <w:rPr>
          <w:rFonts w:ascii="IRBadr" w:hAnsi="IRBadr" w:cs="IRBadr"/>
          <w:sz w:val="28"/>
          <w:szCs w:val="28"/>
          <w:rtl/>
        </w:rPr>
      </w:pPr>
      <w:r w:rsidRPr="00E5456A">
        <w:rPr>
          <w:rFonts w:ascii="IRBadr" w:hAnsi="IRBadr" w:cs="IRBadr"/>
          <w:sz w:val="28"/>
          <w:szCs w:val="28"/>
          <w:rtl/>
        </w:rPr>
        <w:t xml:space="preserve">مسلمان‌ها معتقد هستند که حضرت عیسی </w:t>
      </w:r>
      <w:r w:rsidR="000F3102" w:rsidRPr="00E5456A">
        <w:rPr>
          <w:rFonts w:ascii="IRBadr" w:hAnsi="IRBadr" w:cs="IRBadr"/>
          <w:sz w:val="28"/>
          <w:szCs w:val="28"/>
          <w:rtl/>
        </w:rPr>
        <w:t>نه خدا است و نه فرزند خدا است</w:t>
      </w:r>
      <w:r w:rsidR="00AB590A" w:rsidRPr="00E5456A">
        <w:rPr>
          <w:rFonts w:ascii="IRBadr" w:hAnsi="IRBadr" w:cs="IRBadr"/>
          <w:sz w:val="28"/>
          <w:szCs w:val="28"/>
          <w:rtl/>
        </w:rPr>
        <w:t xml:space="preserve"> بلکه بنده‌ای از بندگان خدا است اما بنده‌ای پاک و معصوم و واسطه بین خدا و خلق خدا</w:t>
      </w:r>
      <w:r w:rsidR="00671A50" w:rsidRPr="00E5456A">
        <w:rPr>
          <w:rFonts w:ascii="IRBadr" w:hAnsi="IRBadr" w:cs="IRBadr"/>
          <w:sz w:val="28"/>
          <w:szCs w:val="28"/>
          <w:rtl/>
        </w:rPr>
        <w:t xml:space="preserve"> است که در روزگاری مبعوث شد و در چند قرن رسالت دین او برای مردم اعتبار داشت و رسالت او با رسالت پیامبر اسلام حضرت محمد ابن </w:t>
      </w:r>
      <w:r w:rsidR="004111A0" w:rsidRPr="00E5456A">
        <w:rPr>
          <w:rFonts w:ascii="IRBadr" w:hAnsi="IRBadr" w:cs="IRBadr"/>
          <w:sz w:val="28"/>
          <w:szCs w:val="28"/>
          <w:rtl/>
        </w:rPr>
        <w:t>عبدالله (</w:t>
      </w:r>
      <w:r w:rsidR="00671A50" w:rsidRPr="00E5456A">
        <w:rPr>
          <w:rFonts w:ascii="IRBadr" w:hAnsi="IRBadr" w:cs="IRBadr"/>
          <w:sz w:val="28"/>
          <w:szCs w:val="28"/>
          <w:rtl/>
        </w:rPr>
        <w:t xml:space="preserve">ص) خاتمه یافت، همچنین حضرت عیسی از دید مسلمان‌ها همچون امام </w:t>
      </w:r>
      <w:r w:rsidR="004111A0" w:rsidRPr="00E5456A">
        <w:rPr>
          <w:rFonts w:ascii="IRBadr" w:hAnsi="IRBadr" w:cs="IRBadr"/>
          <w:sz w:val="28"/>
          <w:szCs w:val="28"/>
          <w:rtl/>
        </w:rPr>
        <w:t>زمان (</w:t>
      </w:r>
      <w:r w:rsidR="00671A50" w:rsidRPr="00E5456A">
        <w:rPr>
          <w:rFonts w:ascii="IRBadr" w:hAnsi="IRBadr" w:cs="IRBadr"/>
          <w:sz w:val="28"/>
          <w:szCs w:val="28"/>
          <w:rtl/>
        </w:rPr>
        <w:t xml:space="preserve">عج) زنده </w:t>
      </w:r>
      <w:r w:rsidR="00684168" w:rsidRPr="00E5456A">
        <w:rPr>
          <w:rFonts w:ascii="IRBadr" w:hAnsi="IRBadr" w:cs="IRBadr"/>
          <w:sz w:val="28"/>
          <w:szCs w:val="28"/>
          <w:rtl/>
        </w:rPr>
        <w:t>است</w:t>
      </w:r>
      <w:r w:rsidR="0002764B" w:rsidRPr="00E5456A">
        <w:rPr>
          <w:rFonts w:ascii="IRBadr" w:hAnsi="IRBadr" w:cs="IRBadr"/>
          <w:sz w:val="28"/>
          <w:szCs w:val="28"/>
          <w:rtl/>
        </w:rPr>
        <w:t>.</w:t>
      </w:r>
    </w:p>
    <w:p w:rsidR="00DF1D24" w:rsidRPr="00E5456A" w:rsidRDefault="0002764B" w:rsidP="00F2739F">
      <w:pPr>
        <w:jc w:val="both"/>
        <w:rPr>
          <w:rFonts w:ascii="IRBadr" w:hAnsi="IRBadr" w:cs="IRBadr"/>
          <w:sz w:val="28"/>
          <w:szCs w:val="28"/>
          <w:rtl/>
        </w:rPr>
      </w:pPr>
      <w:r w:rsidRPr="00E5456A">
        <w:rPr>
          <w:rFonts w:ascii="IRBadr" w:hAnsi="IRBadr" w:cs="IRBadr"/>
          <w:sz w:val="28"/>
          <w:szCs w:val="28"/>
          <w:rtl/>
        </w:rPr>
        <w:t>مسیحی‌ها حضرت عیسی را</w:t>
      </w:r>
      <w:r w:rsidR="003E264B" w:rsidRPr="00E5456A">
        <w:rPr>
          <w:rFonts w:ascii="IRBadr" w:hAnsi="IRBadr" w:cs="IRBadr"/>
          <w:sz w:val="28"/>
          <w:szCs w:val="28"/>
          <w:rtl/>
        </w:rPr>
        <w:t xml:space="preserve"> فراتر از حد انسان بردند و </w:t>
      </w:r>
      <w:r w:rsidRPr="00E5456A">
        <w:rPr>
          <w:rFonts w:ascii="IRBadr" w:hAnsi="IRBadr" w:cs="IRBadr"/>
          <w:sz w:val="28"/>
          <w:szCs w:val="28"/>
          <w:rtl/>
        </w:rPr>
        <w:t>به مقام الوهیت یا فرزند خدا رساندند،</w:t>
      </w:r>
      <w:r w:rsidR="003E264B" w:rsidRPr="00E5456A">
        <w:rPr>
          <w:rFonts w:ascii="IRBadr" w:hAnsi="IRBadr" w:cs="IRBadr"/>
          <w:sz w:val="28"/>
          <w:szCs w:val="28"/>
          <w:rtl/>
        </w:rPr>
        <w:t xml:space="preserve"> در حالیکه</w:t>
      </w:r>
      <w:r w:rsidRPr="00E5456A">
        <w:rPr>
          <w:rFonts w:ascii="IRBadr" w:hAnsi="IRBadr" w:cs="IRBadr"/>
          <w:sz w:val="28"/>
          <w:szCs w:val="28"/>
          <w:rtl/>
        </w:rPr>
        <w:t xml:space="preserve"> مسلمان‌ها پیامبر گرامی اسلام </w:t>
      </w:r>
      <w:r w:rsidR="007432F9">
        <w:rPr>
          <w:rFonts w:ascii="IRBadr" w:hAnsi="IRBadr" w:cs="IRBadr" w:hint="cs"/>
          <w:sz w:val="28"/>
          <w:szCs w:val="28"/>
          <w:rtl/>
        </w:rPr>
        <w:t xml:space="preserve"> را </w:t>
      </w:r>
      <w:r w:rsidRPr="00E5456A">
        <w:rPr>
          <w:rFonts w:ascii="IRBadr" w:hAnsi="IRBadr" w:cs="IRBadr"/>
          <w:sz w:val="28"/>
          <w:szCs w:val="28"/>
          <w:rtl/>
        </w:rPr>
        <w:t xml:space="preserve">که افضل مخلوقات عالم و برترین موجودات عالم است </w:t>
      </w:r>
      <w:r w:rsidR="003E264B" w:rsidRPr="00E5456A">
        <w:rPr>
          <w:rFonts w:ascii="IRBadr" w:hAnsi="IRBadr" w:cs="IRBadr"/>
          <w:sz w:val="28"/>
          <w:szCs w:val="28"/>
          <w:rtl/>
        </w:rPr>
        <w:t>را بنده‌ای از بندگان خدا می‌دانند</w:t>
      </w:r>
      <w:r w:rsidR="00A60367" w:rsidRPr="00E5456A">
        <w:rPr>
          <w:rFonts w:ascii="IRBadr" w:hAnsi="IRBadr" w:cs="IRBadr"/>
          <w:sz w:val="28"/>
          <w:szCs w:val="28"/>
          <w:rtl/>
        </w:rPr>
        <w:t>.</w:t>
      </w:r>
    </w:p>
    <w:p w:rsidR="0002764B" w:rsidRPr="00E5456A" w:rsidRDefault="00A60367" w:rsidP="00E5456A">
      <w:pPr>
        <w:jc w:val="both"/>
        <w:rPr>
          <w:rFonts w:ascii="IRBadr" w:hAnsi="IRBadr" w:cs="IRBadr"/>
          <w:sz w:val="28"/>
          <w:szCs w:val="28"/>
          <w:rtl/>
        </w:rPr>
      </w:pPr>
      <w:r w:rsidRPr="00E5456A">
        <w:rPr>
          <w:rFonts w:ascii="IRBadr" w:hAnsi="IRBadr" w:cs="IRBadr"/>
          <w:sz w:val="28"/>
          <w:szCs w:val="28"/>
          <w:rtl/>
        </w:rPr>
        <w:lastRenderedPageBreak/>
        <w:t xml:space="preserve">اختلاف بعدی بین مسلمان‌ها و مسیحی‌ها در مورد درگذشت حضرت عیسی است، </w:t>
      </w:r>
      <w:r w:rsidR="004111A0" w:rsidRPr="00E5456A">
        <w:rPr>
          <w:rFonts w:ascii="IRBadr" w:hAnsi="IRBadr" w:cs="IRBadr"/>
          <w:sz w:val="28"/>
          <w:szCs w:val="28"/>
          <w:rtl/>
        </w:rPr>
        <w:t>آن‌ها</w:t>
      </w:r>
      <w:r w:rsidRPr="00E5456A">
        <w:rPr>
          <w:rFonts w:ascii="IRBadr" w:hAnsi="IRBadr" w:cs="IRBadr"/>
          <w:sz w:val="28"/>
          <w:szCs w:val="28"/>
          <w:rtl/>
        </w:rPr>
        <w:t xml:space="preserve"> می‌گویند حضرت عیسی به دار کشیده شد</w:t>
      </w:r>
      <w:r w:rsidR="007432F9">
        <w:rPr>
          <w:rFonts w:ascii="IRBadr" w:hAnsi="IRBadr" w:cs="IRBadr" w:hint="cs"/>
          <w:sz w:val="28"/>
          <w:szCs w:val="28"/>
          <w:rtl/>
        </w:rPr>
        <w:t>،</w:t>
      </w:r>
      <w:r w:rsidRPr="00E5456A">
        <w:rPr>
          <w:rFonts w:ascii="IRBadr" w:hAnsi="IRBadr" w:cs="IRBadr"/>
          <w:sz w:val="28"/>
          <w:szCs w:val="28"/>
          <w:rtl/>
        </w:rPr>
        <w:t xml:space="preserve"> و</w:t>
      </w:r>
      <w:r w:rsidR="00DF1D24" w:rsidRPr="00E5456A">
        <w:rPr>
          <w:rFonts w:ascii="IRBadr" w:hAnsi="IRBadr" w:cs="IRBadr"/>
          <w:sz w:val="28"/>
          <w:szCs w:val="28"/>
          <w:rtl/>
        </w:rPr>
        <w:t>لی</w:t>
      </w:r>
      <w:r w:rsidRPr="00E5456A">
        <w:rPr>
          <w:rFonts w:ascii="IRBadr" w:hAnsi="IRBadr" w:cs="IRBadr"/>
          <w:sz w:val="28"/>
          <w:szCs w:val="28"/>
          <w:rtl/>
        </w:rPr>
        <w:t xml:space="preserve"> مس</w:t>
      </w:r>
      <w:r w:rsidR="00DF1D24" w:rsidRPr="00E5456A">
        <w:rPr>
          <w:rFonts w:ascii="IRBadr" w:hAnsi="IRBadr" w:cs="IRBadr"/>
          <w:sz w:val="28"/>
          <w:szCs w:val="28"/>
          <w:rtl/>
        </w:rPr>
        <w:t>لمان‌ها معتقد</w:t>
      </w:r>
      <w:r w:rsidRPr="00E5456A">
        <w:rPr>
          <w:rFonts w:ascii="IRBadr" w:hAnsi="IRBadr" w:cs="IRBadr"/>
          <w:sz w:val="28"/>
          <w:szCs w:val="28"/>
          <w:rtl/>
        </w:rPr>
        <w:t xml:space="preserve">ند که </w:t>
      </w:r>
      <w:r w:rsidR="00DF1D24" w:rsidRPr="00E5456A">
        <w:rPr>
          <w:rFonts w:ascii="IRBadr" w:hAnsi="IRBadr" w:cs="IRBadr"/>
          <w:b/>
          <w:bCs/>
          <w:sz w:val="28"/>
          <w:szCs w:val="28"/>
          <w:rtl/>
        </w:rPr>
        <w:t>«</w:t>
      </w:r>
      <w:r w:rsidR="00E5456A" w:rsidRPr="00E5456A">
        <w:rPr>
          <w:rFonts w:hint="cs"/>
          <w:rtl/>
        </w:rPr>
        <w:t xml:space="preserve"> </w:t>
      </w:r>
      <w:r w:rsidR="00E5456A" w:rsidRPr="00E5456A">
        <w:rPr>
          <w:rFonts w:ascii="IRBadr" w:hAnsi="IRBadr" w:cs="IRBadr" w:hint="cs"/>
          <w:b/>
          <w:bCs/>
          <w:sz w:val="28"/>
          <w:szCs w:val="28"/>
          <w:rtl/>
        </w:rPr>
        <w:t>وَمَا</w:t>
      </w:r>
      <w:r w:rsidR="00E5456A" w:rsidRPr="00E5456A">
        <w:rPr>
          <w:rFonts w:ascii="IRBadr" w:hAnsi="IRBadr" w:cs="IRBadr"/>
          <w:b/>
          <w:bCs/>
          <w:sz w:val="28"/>
          <w:szCs w:val="28"/>
          <w:rtl/>
        </w:rPr>
        <w:t xml:space="preserve"> </w:t>
      </w:r>
      <w:r w:rsidR="00E5456A" w:rsidRPr="00E5456A">
        <w:rPr>
          <w:rFonts w:ascii="IRBadr" w:hAnsi="IRBadr" w:cs="IRBadr" w:hint="cs"/>
          <w:b/>
          <w:bCs/>
          <w:sz w:val="28"/>
          <w:szCs w:val="28"/>
          <w:rtl/>
        </w:rPr>
        <w:t>قَتَلُوهُ</w:t>
      </w:r>
      <w:r w:rsidR="00E5456A" w:rsidRPr="00E5456A">
        <w:rPr>
          <w:rFonts w:ascii="IRBadr" w:hAnsi="IRBadr" w:cs="IRBadr"/>
          <w:b/>
          <w:bCs/>
          <w:sz w:val="28"/>
          <w:szCs w:val="28"/>
          <w:rtl/>
        </w:rPr>
        <w:t xml:space="preserve"> </w:t>
      </w:r>
      <w:r w:rsidR="00E5456A" w:rsidRPr="00E5456A">
        <w:rPr>
          <w:rFonts w:ascii="IRBadr" w:hAnsi="IRBadr" w:cs="IRBadr" w:hint="cs"/>
          <w:b/>
          <w:bCs/>
          <w:sz w:val="28"/>
          <w:szCs w:val="28"/>
          <w:rtl/>
        </w:rPr>
        <w:t>وَمَا</w:t>
      </w:r>
      <w:r w:rsidR="00E5456A" w:rsidRPr="00E5456A">
        <w:rPr>
          <w:rFonts w:ascii="IRBadr" w:hAnsi="IRBadr" w:cs="IRBadr"/>
          <w:b/>
          <w:bCs/>
          <w:sz w:val="28"/>
          <w:szCs w:val="28"/>
          <w:rtl/>
        </w:rPr>
        <w:t xml:space="preserve"> </w:t>
      </w:r>
      <w:r w:rsidR="00E5456A" w:rsidRPr="00E5456A">
        <w:rPr>
          <w:rFonts w:ascii="IRBadr" w:hAnsi="IRBadr" w:cs="IRBadr" w:hint="cs"/>
          <w:b/>
          <w:bCs/>
          <w:sz w:val="28"/>
          <w:szCs w:val="28"/>
          <w:rtl/>
        </w:rPr>
        <w:t>صَلَبُوهُ</w:t>
      </w:r>
      <w:r w:rsidR="00E5456A" w:rsidRPr="00E5456A">
        <w:rPr>
          <w:rFonts w:ascii="IRBadr" w:hAnsi="IRBadr" w:cs="IRBadr"/>
          <w:b/>
          <w:bCs/>
          <w:sz w:val="28"/>
          <w:szCs w:val="28"/>
          <w:rtl/>
        </w:rPr>
        <w:t xml:space="preserve"> </w:t>
      </w:r>
      <w:r w:rsidR="00E5456A" w:rsidRPr="00E5456A">
        <w:rPr>
          <w:rStyle w:val="aff0"/>
          <w:rFonts w:ascii="IRBadr" w:hAnsi="IRBadr" w:cs="IRBadr"/>
          <w:b/>
          <w:bCs/>
          <w:sz w:val="28"/>
          <w:szCs w:val="28"/>
          <w:rtl/>
        </w:rPr>
        <w:footnoteReference w:id="4"/>
      </w:r>
      <w:r w:rsidR="00DF1D24" w:rsidRPr="00E5456A">
        <w:rPr>
          <w:rFonts w:ascii="IRBadr" w:hAnsi="IRBadr" w:cs="IRBadr"/>
          <w:b/>
          <w:bCs/>
          <w:sz w:val="28"/>
          <w:szCs w:val="28"/>
          <w:rtl/>
        </w:rPr>
        <w:t>»</w:t>
      </w:r>
      <w:r w:rsidRPr="00E5456A">
        <w:rPr>
          <w:rFonts w:ascii="IRBadr" w:hAnsi="IRBadr" w:cs="IRBadr"/>
          <w:sz w:val="28"/>
          <w:szCs w:val="28"/>
          <w:rtl/>
        </w:rPr>
        <w:t xml:space="preserve">، او را نکشتند بلکه </w:t>
      </w:r>
      <w:r w:rsidR="00DF1D24" w:rsidRPr="00E5456A">
        <w:rPr>
          <w:rFonts w:ascii="IRBadr" w:hAnsi="IRBadr" w:cs="IRBadr"/>
          <w:sz w:val="28"/>
          <w:szCs w:val="28"/>
          <w:rtl/>
        </w:rPr>
        <w:t xml:space="preserve">ایشان </w:t>
      </w:r>
      <w:r w:rsidRPr="00E5456A">
        <w:rPr>
          <w:rFonts w:ascii="IRBadr" w:hAnsi="IRBadr" w:cs="IRBadr"/>
          <w:sz w:val="28"/>
          <w:szCs w:val="28"/>
          <w:rtl/>
        </w:rPr>
        <w:t xml:space="preserve">به آسمان پرواز کرد و مثل امام </w:t>
      </w:r>
      <w:r w:rsidR="004111A0" w:rsidRPr="00E5456A">
        <w:rPr>
          <w:rFonts w:ascii="IRBadr" w:hAnsi="IRBadr" w:cs="IRBadr"/>
          <w:sz w:val="28"/>
          <w:szCs w:val="28"/>
          <w:rtl/>
        </w:rPr>
        <w:t>زمان (</w:t>
      </w:r>
      <w:r w:rsidRPr="00E5456A">
        <w:rPr>
          <w:rFonts w:ascii="IRBadr" w:hAnsi="IRBadr" w:cs="IRBadr"/>
          <w:sz w:val="28"/>
          <w:szCs w:val="28"/>
          <w:rtl/>
        </w:rPr>
        <w:t>عج) زنده است و وقتی امام زمان ظهور پیدا می‌کنند</w:t>
      </w:r>
      <w:r w:rsidR="007432F9">
        <w:rPr>
          <w:rFonts w:ascii="IRBadr" w:hAnsi="IRBadr" w:cs="IRBadr" w:hint="cs"/>
          <w:sz w:val="28"/>
          <w:szCs w:val="28"/>
          <w:rtl/>
        </w:rPr>
        <w:t>،</w:t>
      </w:r>
      <w:r w:rsidRPr="00E5456A">
        <w:rPr>
          <w:rFonts w:ascii="IRBadr" w:hAnsi="IRBadr" w:cs="IRBadr"/>
          <w:sz w:val="28"/>
          <w:szCs w:val="28"/>
          <w:rtl/>
        </w:rPr>
        <w:t xml:space="preserve"> حضرت عیسی هم می‌آیند و پشت سر ایشان نماز می‌خوانند.</w:t>
      </w:r>
    </w:p>
    <w:p w:rsidR="0002764B" w:rsidRPr="00E5456A" w:rsidRDefault="001971BF" w:rsidP="00F2739F">
      <w:pPr>
        <w:jc w:val="both"/>
        <w:rPr>
          <w:rFonts w:ascii="IRBadr" w:hAnsi="IRBadr" w:cs="IRBadr"/>
          <w:sz w:val="28"/>
          <w:szCs w:val="28"/>
          <w:rtl/>
        </w:rPr>
      </w:pPr>
      <w:r w:rsidRPr="00E5456A">
        <w:rPr>
          <w:rFonts w:ascii="IRBadr" w:hAnsi="IRBadr" w:cs="IRBadr"/>
          <w:sz w:val="28"/>
          <w:szCs w:val="28"/>
          <w:rtl/>
        </w:rPr>
        <w:t xml:space="preserve">یکی از مخاطبین </w:t>
      </w:r>
      <w:r w:rsidR="00747DA8" w:rsidRPr="00E5456A">
        <w:rPr>
          <w:rFonts w:ascii="IRBadr" w:hAnsi="IRBadr" w:cs="IRBadr"/>
          <w:sz w:val="28"/>
          <w:szCs w:val="28"/>
          <w:rtl/>
        </w:rPr>
        <w:t xml:space="preserve">رسول گرامی اسلام حضرت محمد </w:t>
      </w:r>
      <w:r w:rsidR="004111A0" w:rsidRPr="00E5456A">
        <w:rPr>
          <w:rFonts w:ascii="IRBadr" w:hAnsi="IRBadr" w:cs="IRBadr"/>
          <w:sz w:val="28"/>
          <w:szCs w:val="28"/>
          <w:rtl/>
        </w:rPr>
        <w:t>مصطفی (</w:t>
      </w:r>
      <w:r w:rsidR="00747DA8" w:rsidRPr="00E5456A">
        <w:rPr>
          <w:rFonts w:ascii="IRBadr" w:hAnsi="IRBadr" w:cs="IRBadr"/>
          <w:sz w:val="28"/>
          <w:szCs w:val="28"/>
          <w:rtl/>
        </w:rPr>
        <w:t>ص) از ابتدای بعثت مسیحی‌ها بودند و به مردم اعلام می‌کردند که من مسیح را قبول دارم، او پیامبر بزرگ الهی بود، او دارای دین آسمانی بود منتها با پیامبری من دوره پیامبری او به پایان رسید و خاتم انبیاء من هستم. طبعاً گروهی از مسیحی‌ها بعد از مشخص شدن حقانیت اسلام دست از لجاجت برداشتند و همراهی کردند، عده‌ای هم همراهی نکردند.</w:t>
      </w:r>
    </w:p>
    <w:p w:rsidR="00747DA8" w:rsidRPr="00E5456A" w:rsidRDefault="005246BB" w:rsidP="00F2739F">
      <w:pPr>
        <w:jc w:val="both"/>
        <w:rPr>
          <w:rFonts w:ascii="IRBadr" w:hAnsi="IRBadr" w:cs="IRBadr"/>
          <w:sz w:val="28"/>
          <w:szCs w:val="28"/>
          <w:rtl/>
        </w:rPr>
      </w:pPr>
      <w:r w:rsidRPr="00E5456A">
        <w:rPr>
          <w:rFonts w:ascii="IRBadr" w:hAnsi="IRBadr" w:cs="IRBadr"/>
          <w:sz w:val="28"/>
          <w:szCs w:val="28"/>
          <w:rtl/>
        </w:rPr>
        <w:t>اختلاف بعدی این است که مسلمان‌ها معتقد</w:t>
      </w:r>
      <w:r w:rsidR="001971BF" w:rsidRPr="00E5456A">
        <w:rPr>
          <w:rFonts w:ascii="IRBadr" w:hAnsi="IRBadr" w:cs="IRBadr"/>
          <w:sz w:val="28"/>
          <w:szCs w:val="28"/>
          <w:rtl/>
        </w:rPr>
        <w:t>ند</w:t>
      </w:r>
      <w:r w:rsidRPr="00E5456A">
        <w:rPr>
          <w:rFonts w:ascii="IRBadr" w:hAnsi="IRBadr" w:cs="IRBadr"/>
          <w:sz w:val="28"/>
          <w:szCs w:val="28"/>
          <w:rtl/>
        </w:rPr>
        <w:t xml:space="preserve"> که حضرت عیسی دارای کتاب بودند منتها این کتاب تحریف شده است و آن کتاب اصلی که بر او نازل شد امروز باقی نیست ولی </w:t>
      </w:r>
      <w:r w:rsidR="004111A0" w:rsidRPr="00E5456A">
        <w:rPr>
          <w:rFonts w:ascii="IRBadr" w:hAnsi="IRBadr" w:cs="IRBadr"/>
          <w:sz w:val="28"/>
          <w:szCs w:val="28"/>
          <w:rtl/>
        </w:rPr>
        <w:t>آن‌ها</w:t>
      </w:r>
      <w:r w:rsidRPr="00E5456A">
        <w:rPr>
          <w:rFonts w:ascii="IRBadr" w:hAnsi="IRBadr" w:cs="IRBadr"/>
          <w:sz w:val="28"/>
          <w:szCs w:val="28"/>
          <w:rtl/>
        </w:rPr>
        <w:t xml:space="preserve"> می‌گویند این همان کتاب اصلی است گرچه اواخر خودشان به تدریج پسندیدند که این شبیه کتاب اصلی نیست</w:t>
      </w:r>
      <w:r w:rsidR="0094058C" w:rsidRPr="00E5456A">
        <w:rPr>
          <w:rFonts w:ascii="IRBadr" w:hAnsi="IRBadr" w:cs="IRBadr"/>
          <w:sz w:val="28"/>
          <w:szCs w:val="28"/>
          <w:rtl/>
        </w:rPr>
        <w:t>.</w:t>
      </w:r>
    </w:p>
    <w:p w:rsidR="00C629EE" w:rsidRPr="00E5456A" w:rsidRDefault="00A976C8" w:rsidP="00F2739F">
      <w:pPr>
        <w:jc w:val="both"/>
        <w:rPr>
          <w:rFonts w:ascii="IRBadr" w:hAnsi="IRBadr" w:cs="IRBadr"/>
          <w:sz w:val="28"/>
          <w:szCs w:val="28"/>
          <w:rtl/>
        </w:rPr>
      </w:pPr>
      <w:r w:rsidRPr="00E5456A">
        <w:rPr>
          <w:rFonts w:ascii="IRBadr" w:hAnsi="IRBadr" w:cs="IRBadr"/>
          <w:sz w:val="28"/>
          <w:szCs w:val="28"/>
          <w:rtl/>
        </w:rPr>
        <w:t xml:space="preserve">در آیات سوره آل عمران </w:t>
      </w:r>
      <w:r w:rsidR="0097436B" w:rsidRPr="00E5456A">
        <w:rPr>
          <w:rFonts w:ascii="IRBadr" w:hAnsi="IRBadr" w:cs="IRBadr"/>
          <w:sz w:val="28"/>
          <w:szCs w:val="28"/>
          <w:rtl/>
        </w:rPr>
        <w:t>استدلال‌ها و نشانه‌هایی از حضرت عیسی</w:t>
      </w:r>
      <w:r w:rsidRPr="00E5456A">
        <w:rPr>
          <w:rFonts w:ascii="IRBadr" w:hAnsi="IRBadr" w:cs="IRBadr"/>
          <w:sz w:val="28"/>
          <w:szCs w:val="28"/>
          <w:rtl/>
        </w:rPr>
        <w:t xml:space="preserve"> مطرح شده است</w:t>
      </w:r>
      <w:r w:rsidRPr="00E5456A">
        <w:rPr>
          <w:rFonts w:ascii="IRBadr" w:hAnsi="IRBadr" w:cs="IRBadr"/>
          <w:b/>
          <w:bCs/>
          <w:sz w:val="28"/>
          <w:szCs w:val="28"/>
          <w:rtl/>
        </w:rPr>
        <w:t>،</w:t>
      </w:r>
      <w:r w:rsidR="004111A0" w:rsidRPr="00E5456A">
        <w:rPr>
          <w:rFonts w:ascii="IRBadr" w:hAnsi="IRBadr" w:cs="IRBadr"/>
          <w:b/>
          <w:bCs/>
          <w:sz w:val="28"/>
          <w:szCs w:val="28"/>
          <w:rtl/>
        </w:rPr>
        <w:t xml:space="preserve"> «</w:t>
      </w:r>
      <w:r w:rsidRPr="00E5456A">
        <w:rPr>
          <w:rFonts w:ascii="IRBadr" w:hAnsi="IRBadr" w:cs="IRBadr"/>
          <w:b/>
          <w:bCs/>
          <w:sz w:val="28"/>
          <w:szCs w:val="28"/>
          <w:rtl/>
        </w:rPr>
        <w:t>إِنَّ مَثَلَ عِ</w:t>
      </w:r>
      <w:r w:rsidR="004111A0" w:rsidRPr="00E5456A">
        <w:rPr>
          <w:rFonts w:ascii="IRBadr" w:hAnsi="IRBadr" w:cs="IRBadr"/>
          <w:b/>
          <w:bCs/>
          <w:sz w:val="28"/>
          <w:szCs w:val="28"/>
          <w:rtl/>
        </w:rPr>
        <w:t>ی</w:t>
      </w:r>
      <w:r w:rsidRPr="00E5456A">
        <w:rPr>
          <w:rFonts w:ascii="IRBadr" w:hAnsi="IRBadr" w:cs="IRBadr"/>
          <w:b/>
          <w:bCs/>
          <w:sz w:val="28"/>
          <w:szCs w:val="28"/>
          <w:rtl/>
        </w:rPr>
        <w:t>سَ</w:t>
      </w:r>
      <w:r w:rsidR="004111A0" w:rsidRPr="00E5456A">
        <w:rPr>
          <w:rFonts w:ascii="IRBadr" w:hAnsi="IRBadr" w:cs="IRBadr"/>
          <w:b/>
          <w:bCs/>
          <w:sz w:val="28"/>
          <w:szCs w:val="28"/>
          <w:rtl/>
        </w:rPr>
        <w:t>ی</w:t>
      </w:r>
      <w:r w:rsidRPr="00E5456A">
        <w:rPr>
          <w:rFonts w:ascii="IRBadr" w:hAnsi="IRBadr" w:cs="IRBadr"/>
          <w:b/>
          <w:bCs/>
          <w:sz w:val="28"/>
          <w:szCs w:val="28"/>
          <w:rtl/>
        </w:rPr>
        <w:t xml:space="preserve"> عِنْدَ اللَّهِ </w:t>
      </w:r>
      <w:r w:rsidR="004111A0" w:rsidRPr="00E5456A">
        <w:rPr>
          <w:rFonts w:ascii="IRBadr" w:hAnsi="IRBadr" w:cs="IRBadr"/>
          <w:b/>
          <w:bCs/>
          <w:sz w:val="28"/>
          <w:szCs w:val="28"/>
          <w:rtl/>
        </w:rPr>
        <w:t>ک</w:t>
      </w:r>
      <w:r w:rsidRPr="00E5456A">
        <w:rPr>
          <w:rFonts w:ascii="IRBadr" w:hAnsi="IRBadr" w:cs="IRBadr"/>
          <w:b/>
          <w:bCs/>
          <w:sz w:val="28"/>
          <w:szCs w:val="28"/>
          <w:rtl/>
        </w:rPr>
        <w:t>مَثَلِ آَدَمَ خَلَقَهُ مِنْ تُرَابٍ</w:t>
      </w:r>
      <w:r w:rsidRPr="00E5456A">
        <w:rPr>
          <w:rStyle w:val="aff0"/>
          <w:rFonts w:ascii="IRBadr" w:hAnsi="IRBadr" w:cs="IRBadr"/>
          <w:b/>
          <w:bCs/>
          <w:sz w:val="28"/>
          <w:szCs w:val="28"/>
          <w:rtl/>
        </w:rPr>
        <w:footnoteReference w:id="5"/>
      </w:r>
      <w:r w:rsidRPr="00E5456A">
        <w:rPr>
          <w:rFonts w:ascii="IRBadr" w:hAnsi="IRBadr" w:cs="IRBadr"/>
          <w:b/>
          <w:bCs/>
          <w:sz w:val="28"/>
          <w:szCs w:val="28"/>
          <w:rtl/>
        </w:rPr>
        <w:t>»</w:t>
      </w:r>
      <w:r w:rsidRPr="00E5456A">
        <w:rPr>
          <w:rFonts w:ascii="IRBadr" w:hAnsi="IRBadr" w:cs="IRBadr"/>
          <w:sz w:val="28"/>
          <w:szCs w:val="28"/>
          <w:rtl/>
        </w:rPr>
        <w:t xml:space="preserve"> درست است که حضرت عیسی با اعجاز الهی پدر نداشت اما این مسئله او را به خدایی نمی‌رساند حداکثر مانند حضرت آدم است که او هم از پدر به آن معنا متولد نشد.</w:t>
      </w:r>
    </w:p>
    <w:p w:rsidR="00A976C8" w:rsidRPr="00E5456A" w:rsidRDefault="008B3405" w:rsidP="00F2739F">
      <w:pPr>
        <w:jc w:val="both"/>
        <w:rPr>
          <w:rFonts w:ascii="IRBadr" w:hAnsi="IRBadr" w:cs="IRBadr"/>
          <w:sz w:val="28"/>
          <w:szCs w:val="28"/>
          <w:rtl/>
        </w:rPr>
      </w:pPr>
      <w:r w:rsidRPr="00E5456A">
        <w:rPr>
          <w:rFonts w:ascii="IRBadr" w:hAnsi="IRBadr" w:cs="IRBadr"/>
          <w:sz w:val="28"/>
          <w:szCs w:val="28"/>
          <w:rtl/>
        </w:rPr>
        <w:t>وقتی دربار نجاشی پادشاه حبشه از حضرت جعفر</w:t>
      </w:r>
      <w:r w:rsidR="00F2617B" w:rsidRPr="00E5456A">
        <w:rPr>
          <w:rFonts w:ascii="IRBadr" w:hAnsi="IRBadr" w:cs="IRBadr"/>
          <w:sz w:val="28"/>
          <w:szCs w:val="28"/>
          <w:rtl/>
        </w:rPr>
        <w:t xml:space="preserve"> </w:t>
      </w:r>
      <w:r w:rsidR="004111A0" w:rsidRPr="00E5456A">
        <w:rPr>
          <w:rFonts w:ascii="IRBadr" w:hAnsi="IRBadr" w:cs="IRBadr"/>
          <w:sz w:val="28"/>
          <w:szCs w:val="28"/>
          <w:rtl/>
        </w:rPr>
        <w:t>صادق (</w:t>
      </w:r>
      <w:r w:rsidRPr="00E5456A">
        <w:rPr>
          <w:rFonts w:ascii="IRBadr" w:hAnsi="IRBadr" w:cs="IRBadr"/>
          <w:sz w:val="28"/>
          <w:szCs w:val="28"/>
          <w:rtl/>
        </w:rPr>
        <w:t>ع) سؤال کرد که شما چه می‌گویید</w:t>
      </w:r>
      <w:r w:rsidR="0097436B" w:rsidRPr="00E5456A">
        <w:rPr>
          <w:rFonts w:ascii="IRBadr" w:hAnsi="IRBadr" w:cs="IRBadr"/>
          <w:sz w:val="28"/>
          <w:szCs w:val="28"/>
          <w:rtl/>
        </w:rPr>
        <w:t xml:space="preserve"> ایشان</w:t>
      </w:r>
      <w:r w:rsidRPr="00E5456A">
        <w:rPr>
          <w:rFonts w:ascii="IRBadr" w:hAnsi="IRBadr" w:cs="IRBadr"/>
          <w:sz w:val="28"/>
          <w:szCs w:val="28"/>
          <w:rtl/>
        </w:rPr>
        <w:t xml:space="preserve"> آیاتی را خواند </w:t>
      </w:r>
      <w:r w:rsidR="0097436B" w:rsidRPr="00E5456A">
        <w:rPr>
          <w:rFonts w:ascii="IRBadr" w:hAnsi="IRBadr" w:cs="IRBadr"/>
          <w:sz w:val="28"/>
          <w:szCs w:val="28"/>
          <w:rtl/>
        </w:rPr>
        <w:t>و</w:t>
      </w:r>
      <w:r w:rsidRPr="00E5456A">
        <w:rPr>
          <w:rFonts w:ascii="IRBadr" w:hAnsi="IRBadr" w:cs="IRBadr"/>
          <w:sz w:val="28"/>
          <w:szCs w:val="28"/>
          <w:rtl/>
        </w:rPr>
        <w:t xml:space="preserve"> نجاشی که مسیحی بود گفت </w:t>
      </w:r>
      <w:r w:rsidR="004111A0" w:rsidRPr="00E5456A">
        <w:rPr>
          <w:rFonts w:ascii="IRBadr" w:hAnsi="IRBadr" w:cs="IRBadr"/>
          <w:sz w:val="28"/>
          <w:szCs w:val="28"/>
          <w:rtl/>
        </w:rPr>
        <w:t>این‌ها</w:t>
      </w:r>
      <w:r w:rsidRPr="00E5456A">
        <w:rPr>
          <w:rFonts w:ascii="IRBadr" w:hAnsi="IRBadr" w:cs="IRBadr"/>
          <w:sz w:val="28"/>
          <w:szCs w:val="28"/>
          <w:rtl/>
        </w:rPr>
        <w:t xml:space="preserve"> حق است و درست است</w:t>
      </w:r>
      <w:r w:rsidR="00F2617B" w:rsidRPr="00E5456A">
        <w:rPr>
          <w:rFonts w:ascii="IRBadr" w:hAnsi="IRBadr" w:cs="IRBadr"/>
          <w:sz w:val="28"/>
          <w:szCs w:val="28"/>
          <w:rtl/>
        </w:rPr>
        <w:t xml:space="preserve">، من هم به </w:t>
      </w:r>
      <w:r w:rsidR="004111A0" w:rsidRPr="00E5456A">
        <w:rPr>
          <w:rFonts w:ascii="IRBadr" w:hAnsi="IRBadr" w:cs="IRBadr"/>
          <w:sz w:val="28"/>
          <w:szCs w:val="28"/>
          <w:rtl/>
        </w:rPr>
        <w:t>آن‌ها</w:t>
      </w:r>
      <w:r w:rsidR="00F2617B" w:rsidRPr="00E5456A">
        <w:rPr>
          <w:rFonts w:ascii="IRBadr" w:hAnsi="IRBadr" w:cs="IRBadr"/>
          <w:sz w:val="28"/>
          <w:szCs w:val="28"/>
          <w:rtl/>
        </w:rPr>
        <w:t xml:space="preserve"> اعتقاد دارم و مسلمان شد، در بعضی نقل‌های تاریخی هم دارد که وقت رحلت او پیغمبر اسلام از دور بر او نمازی خواند و طلب مغفرت کرد.</w:t>
      </w:r>
    </w:p>
    <w:p w:rsidR="00D53832" w:rsidRPr="00E5456A" w:rsidRDefault="00DB0229" w:rsidP="00F2739F">
      <w:pPr>
        <w:jc w:val="both"/>
        <w:rPr>
          <w:rFonts w:ascii="IRBadr" w:hAnsi="IRBadr" w:cs="IRBadr"/>
          <w:sz w:val="28"/>
          <w:szCs w:val="28"/>
          <w:rtl/>
        </w:rPr>
      </w:pPr>
      <w:r w:rsidRPr="00E5456A">
        <w:rPr>
          <w:rFonts w:ascii="IRBadr" w:hAnsi="IRBadr" w:cs="IRBadr"/>
          <w:sz w:val="28"/>
          <w:szCs w:val="28"/>
          <w:rtl/>
        </w:rPr>
        <w:t>آنچه که در ذیل این آیه و در تاریخ نقل شده است این اس</w:t>
      </w:r>
      <w:r w:rsidR="008C1790" w:rsidRPr="00E5456A">
        <w:rPr>
          <w:rFonts w:ascii="IRBadr" w:hAnsi="IRBadr" w:cs="IRBadr"/>
          <w:sz w:val="28"/>
          <w:szCs w:val="28"/>
          <w:rtl/>
        </w:rPr>
        <w:t xml:space="preserve">ت که پیغمبر اسلام </w:t>
      </w:r>
      <w:r w:rsidR="0097436B" w:rsidRPr="00E5456A">
        <w:rPr>
          <w:rFonts w:ascii="IRBadr" w:hAnsi="IRBadr" w:cs="IRBadr"/>
          <w:sz w:val="28"/>
          <w:szCs w:val="28"/>
          <w:rtl/>
        </w:rPr>
        <w:t>طبق برنامه‌ای که برای دعوت جامعه بشری به سوی اسلام و معارف اعتقادی داشت</w:t>
      </w:r>
      <w:r w:rsidR="00255E69" w:rsidRPr="00E5456A">
        <w:rPr>
          <w:rFonts w:ascii="IRBadr" w:hAnsi="IRBadr" w:cs="IRBadr"/>
          <w:sz w:val="28"/>
          <w:szCs w:val="28"/>
          <w:rtl/>
        </w:rPr>
        <w:t>ند</w:t>
      </w:r>
      <w:r w:rsidR="0097436B" w:rsidRPr="00E5456A">
        <w:rPr>
          <w:rFonts w:ascii="IRBadr" w:hAnsi="IRBadr" w:cs="IRBadr"/>
          <w:sz w:val="28"/>
          <w:szCs w:val="28"/>
          <w:rtl/>
        </w:rPr>
        <w:t xml:space="preserve"> نامه‌ای </w:t>
      </w:r>
      <w:r w:rsidR="008C1790" w:rsidRPr="00E5456A">
        <w:rPr>
          <w:rFonts w:ascii="IRBadr" w:hAnsi="IRBadr" w:cs="IRBadr"/>
          <w:sz w:val="28"/>
          <w:szCs w:val="28"/>
          <w:rtl/>
        </w:rPr>
        <w:t xml:space="preserve">به </w:t>
      </w:r>
      <w:r w:rsidR="0097436B" w:rsidRPr="00E5456A">
        <w:rPr>
          <w:rFonts w:ascii="IRBadr" w:hAnsi="IRBadr" w:cs="IRBadr"/>
          <w:sz w:val="28"/>
          <w:szCs w:val="28"/>
          <w:rtl/>
        </w:rPr>
        <w:t>مسیحی‌های</w:t>
      </w:r>
      <w:r w:rsidR="008C1790" w:rsidRPr="00E5456A">
        <w:rPr>
          <w:rFonts w:ascii="IRBadr" w:hAnsi="IRBadr" w:cs="IRBadr"/>
          <w:sz w:val="28"/>
          <w:szCs w:val="28"/>
          <w:rtl/>
        </w:rPr>
        <w:t xml:space="preserve"> </w:t>
      </w:r>
      <w:r w:rsidR="0097436B" w:rsidRPr="00E5456A">
        <w:rPr>
          <w:rFonts w:ascii="IRBadr" w:hAnsi="IRBadr" w:cs="IRBadr"/>
          <w:sz w:val="28"/>
          <w:szCs w:val="28"/>
          <w:rtl/>
        </w:rPr>
        <w:t xml:space="preserve">اهل </w:t>
      </w:r>
      <w:r w:rsidR="008C1790" w:rsidRPr="00E5456A">
        <w:rPr>
          <w:rFonts w:ascii="IRBadr" w:hAnsi="IRBadr" w:cs="IRBadr"/>
          <w:sz w:val="28"/>
          <w:szCs w:val="28"/>
          <w:rtl/>
        </w:rPr>
        <w:t>نجران نوشتن</w:t>
      </w:r>
      <w:r w:rsidR="00D53832" w:rsidRPr="00E5456A">
        <w:rPr>
          <w:rFonts w:ascii="IRBadr" w:hAnsi="IRBadr" w:cs="IRBadr"/>
          <w:sz w:val="28"/>
          <w:szCs w:val="28"/>
          <w:rtl/>
        </w:rPr>
        <w:t xml:space="preserve">د: </w:t>
      </w:r>
      <w:bookmarkStart w:id="13" w:name="OLE_LINK13"/>
      <w:bookmarkStart w:id="14" w:name="OLE_LINK16"/>
      <w:r w:rsidR="0097436B" w:rsidRPr="00E5456A">
        <w:rPr>
          <w:rFonts w:ascii="IRBadr" w:hAnsi="IRBadr" w:cs="IRBadr"/>
          <w:sz w:val="28"/>
          <w:szCs w:val="28"/>
          <w:rtl/>
        </w:rPr>
        <w:t>بسم الله إله ابراهیم و اسحاق و یعقوب</w:t>
      </w:r>
      <w:bookmarkEnd w:id="13"/>
      <w:bookmarkEnd w:id="14"/>
      <w:r w:rsidR="0097436B" w:rsidRPr="00E5456A">
        <w:rPr>
          <w:rFonts w:ascii="IRBadr" w:hAnsi="IRBadr" w:cs="IRBadr"/>
          <w:sz w:val="28"/>
          <w:szCs w:val="28"/>
          <w:rtl/>
        </w:rPr>
        <w:t>، به ن</w:t>
      </w:r>
      <w:r w:rsidR="00D53832" w:rsidRPr="00E5456A">
        <w:rPr>
          <w:rFonts w:ascii="IRBadr" w:hAnsi="IRBadr" w:cs="IRBadr"/>
          <w:sz w:val="28"/>
          <w:szCs w:val="28"/>
          <w:rtl/>
        </w:rPr>
        <w:t>ام خدای ابراهیم و اسحاق و یعقوب.</w:t>
      </w:r>
    </w:p>
    <w:p w:rsidR="00F2617B" w:rsidRPr="00E5456A" w:rsidRDefault="0097436B" w:rsidP="00F2739F">
      <w:pPr>
        <w:jc w:val="both"/>
        <w:rPr>
          <w:rFonts w:ascii="IRBadr" w:hAnsi="IRBadr" w:cs="IRBadr"/>
          <w:sz w:val="28"/>
          <w:szCs w:val="28"/>
          <w:rtl/>
        </w:rPr>
      </w:pPr>
      <w:r w:rsidRPr="00E5456A">
        <w:rPr>
          <w:rFonts w:ascii="IRBadr" w:hAnsi="IRBadr" w:cs="IRBadr"/>
          <w:sz w:val="28"/>
          <w:szCs w:val="28"/>
          <w:rtl/>
        </w:rPr>
        <w:lastRenderedPageBreak/>
        <w:t xml:space="preserve"> و بعد می‌فرماید: </w:t>
      </w:r>
      <w:r w:rsidRPr="00E5456A">
        <w:rPr>
          <w:rFonts w:ascii="IRBadr" w:hAnsi="IRBadr" w:cs="IRBadr"/>
          <w:b/>
          <w:bCs/>
          <w:sz w:val="28"/>
          <w:szCs w:val="28"/>
          <w:rtl/>
        </w:rPr>
        <w:t>«</w:t>
      </w:r>
      <w:bookmarkStart w:id="15" w:name="OLE_LINK17"/>
      <w:bookmarkStart w:id="16" w:name="OLE_LINK18"/>
      <w:r w:rsidR="00255E69" w:rsidRPr="00E5456A">
        <w:rPr>
          <w:rFonts w:ascii="IRBadr" w:hAnsi="IRBadr" w:cs="IRBadr"/>
          <w:b/>
          <w:bCs/>
          <w:sz w:val="28"/>
          <w:szCs w:val="28"/>
          <w:rtl/>
        </w:rPr>
        <w:t>فَاِنّی اَدْعُو</w:t>
      </w:r>
      <w:r w:rsidR="004111A0" w:rsidRPr="00E5456A">
        <w:rPr>
          <w:rFonts w:ascii="IRBadr" w:hAnsi="IRBadr" w:cs="IRBadr"/>
          <w:b/>
          <w:bCs/>
          <w:sz w:val="28"/>
          <w:szCs w:val="28"/>
          <w:rtl/>
        </w:rPr>
        <w:t>ک</w:t>
      </w:r>
      <w:r w:rsidR="00255E69" w:rsidRPr="00E5456A">
        <w:rPr>
          <w:rFonts w:ascii="IRBadr" w:hAnsi="IRBadr" w:cs="IRBadr"/>
          <w:b/>
          <w:bCs/>
          <w:sz w:val="28"/>
          <w:szCs w:val="28"/>
          <w:rtl/>
        </w:rPr>
        <w:t xml:space="preserve">مْ اِلَی عِبادَة اللهِ </w:t>
      </w:r>
      <w:bookmarkEnd w:id="15"/>
      <w:bookmarkEnd w:id="16"/>
      <w:r w:rsidR="00255E69" w:rsidRPr="00E5456A">
        <w:rPr>
          <w:rFonts w:ascii="IRBadr" w:hAnsi="IRBadr" w:cs="IRBadr"/>
          <w:b/>
          <w:bCs/>
          <w:sz w:val="28"/>
          <w:szCs w:val="28"/>
          <w:rtl/>
        </w:rPr>
        <w:t>مِنْ عِبادَة الْعِبادِ</w:t>
      </w:r>
      <w:r w:rsidR="008A38F7" w:rsidRPr="00E5456A">
        <w:rPr>
          <w:rStyle w:val="aff0"/>
          <w:rFonts w:ascii="IRBadr" w:hAnsi="IRBadr" w:cs="IRBadr"/>
          <w:b/>
          <w:bCs/>
          <w:sz w:val="28"/>
          <w:szCs w:val="28"/>
          <w:rtl/>
        </w:rPr>
        <w:footnoteReference w:id="6"/>
      </w:r>
      <w:r w:rsidR="00255E69" w:rsidRPr="00E5456A">
        <w:rPr>
          <w:rFonts w:ascii="IRBadr" w:hAnsi="IRBadr" w:cs="IRBadr"/>
          <w:b/>
          <w:bCs/>
          <w:sz w:val="28"/>
          <w:szCs w:val="28"/>
          <w:rtl/>
        </w:rPr>
        <w:t>»</w:t>
      </w:r>
      <w:r w:rsidR="00255E69" w:rsidRPr="00E5456A">
        <w:rPr>
          <w:rFonts w:ascii="IRBadr" w:hAnsi="IRBadr" w:cs="IRBadr"/>
          <w:sz w:val="28"/>
          <w:szCs w:val="28"/>
          <w:rtl/>
        </w:rPr>
        <w:t xml:space="preserve"> من به عبادت خدا و به رسالت خودم شما را دعوت می‌کنم، مسیحی‌ها گروهی را به محضر رسول خدا اعزام کردند تا ببینند سخن </w:t>
      </w:r>
      <w:r w:rsidR="004111A0" w:rsidRPr="00E5456A">
        <w:rPr>
          <w:rFonts w:ascii="IRBadr" w:hAnsi="IRBadr" w:cs="IRBadr"/>
          <w:sz w:val="28"/>
          <w:szCs w:val="28"/>
          <w:rtl/>
        </w:rPr>
        <w:t>پیامبر (</w:t>
      </w:r>
      <w:r w:rsidR="00255E69" w:rsidRPr="00E5456A">
        <w:rPr>
          <w:rFonts w:ascii="IRBadr" w:hAnsi="IRBadr" w:cs="IRBadr"/>
          <w:sz w:val="28"/>
          <w:szCs w:val="28"/>
          <w:rtl/>
        </w:rPr>
        <w:t xml:space="preserve">ص) چیست، پس از بحث‌هایی که کردند نهایتاً فهمیدند </w:t>
      </w:r>
      <w:r w:rsidR="00D53832" w:rsidRPr="00E5456A">
        <w:rPr>
          <w:rFonts w:ascii="IRBadr" w:hAnsi="IRBadr" w:cs="IRBadr"/>
          <w:sz w:val="28"/>
          <w:szCs w:val="28"/>
          <w:rtl/>
        </w:rPr>
        <w:t>که ایشان</w:t>
      </w:r>
      <w:r w:rsidR="00255E69" w:rsidRPr="00E5456A">
        <w:rPr>
          <w:rFonts w:ascii="IRBadr" w:hAnsi="IRBadr" w:cs="IRBadr"/>
          <w:sz w:val="28"/>
          <w:szCs w:val="28"/>
          <w:rtl/>
        </w:rPr>
        <w:t xml:space="preserve"> حرف حق را می‌زند</w:t>
      </w:r>
      <w:r w:rsidR="00FC5C37" w:rsidRPr="00E5456A">
        <w:rPr>
          <w:rFonts w:ascii="IRBadr" w:hAnsi="IRBadr" w:cs="IRBadr"/>
          <w:sz w:val="28"/>
          <w:szCs w:val="28"/>
          <w:rtl/>
        </w:rPr>
        <w:t xml:space="preserve"> ولی لجاجت به خرج دادند</w:t>
      </w:r>
      <w:r w:rsidR="00E96ED9" w:rsidRPr="00E5456A">
        <w:rPr>
          <w:rFonts w:ascii="IRBadr" w:hAnsi="IRBadr" w:cs="IRBadr"/>
          <w:sz w:val="28"/>
          <w:szCs w:val="28"/>
          <w:rtl/>
        </w:rPr>
        <w:t>.</w:t>
      </w:r>
    </w:p>
    <w:p w:rsidR="00E96ED9" w:rsidRPr="00E5456A" w:rsidRDefault="00E96ED9" w:rsidP="00F2739F">
      <w:pPr>
        <w:jc w:val="both"/>
        <w:rPr>
          <w:rFonts w:ascii="IRBadr" w:hAnsi="IRBadr" w:cs="IRBadr"/>
          <w:sz w:val="28"/>
          <w:szCs w:val="28"/>
          <w:rtl/>
        </w:rPr>
      </w:pPr>
      <w:r w:rsidRPr="00E5456A">
        <w:rPr>
          <w:rFonts w:ascii="IRBadr" w:hAnsi="IRBadr" w:cs="IRBadr"/>
          <w:sz w:val="28"/>
          <w:szCs w:val="28"/>
          <w:rtl/>
        </w:rPr>
        <w:t>آیه 61 سوره آل عمران در چنین شرایطی بر پیامبر اسلام نازل شد</w:t>
      </w:r>
      <w:r w:rsidR="00E241CC" w:rsidRPr="00E5456A">
        <w:rPr>
          <w:rFonts w:ascii="IRBadr" w:hAnsi="IRBadr" w:cs="IRBadr"/>
          <w:sz w:val="28"/>
          <w:szCs w:val="28"/>
          <w:rtl/>
        </w:rPr>
        <w:t xml:space="preserve">: </w:t>
      </w:r>
      <w:r w:rsidR="00E241CC" w:rsidRPr="00E5456A">
        <w:rPr>
          <w:rFonts w:ascii="IRBadr" w:hAnsi="IRBadr" w:cs="IRBadr"/>
          <w:b/>
          <w:bCs/>
          <w:sz w:val="28"/>
          <w:szCs w:val="28"/>
          <w:rtl/>
        </w:rPr>
        <w:t>«فَمَنْ حَآجَّ</w:t>
      </w:r>
      <w:r w:rsidR="004111A0" w:rsidRPr="00E5456A">
        <w:rPr>
          <w:rFonts w:ascii="IRBadr" w:hAnsi="IRBadr" w:cs="IRBadr"/>
          <w:b/>
          <w:bCs/>
          <w:sz w:val="28"/>
          <w:szCs w:val="28"/>
          <w:rtl/>
        </w:rPr>
        <w:t>ک</w:t>
      </w:r>
      <w:r w:rsidR="00E241CC" w:rsidRPr="00E5456A">
        <w:rPr>
          <w:rFonts w:ascii="IRBadr" w:hAnsi="IRBadr" w:cs="IRBadr"/>
          <w:b/>
          <w:bCs/>
          <w:sz w:val="28"/>
          <w:szCs w:val="28"/>
          <w:rtl/>
        </w:rPr>
        <w:t xml:space="preserve"> فِ</w:t>
      </w:r>
      <w:r w:rsidR="004111A0" w:rsidRPr="00E5456A">
        <w:rPr>
          <w:rFonts w:ascii="IRBadr" w:hAnsi="IRBadr" w:cs="IRBadr"/>
          <w:b/>
          <w:bCs/>
          <w:sz w:val="28"/>
          <w:szCs w:val="28"/>
          <w:rtl/>
        </w:rPr>
        <w:t>ی</w:t>
      </w:r>
      <w:r w:rsidR="00E241CC" w:rsidRPr="00E5456A">
        <w:rPr>
          <w:rFonts w:ascii="IRBadr" w:hAnsi="IRBadr" w:cs="IRBadr"/>
          <w:b/>
          <w:bCs/>
          <w:sz w:val="28"/>
          <w:szCs w:val="28"/>
          <w:rtl/>
        </w:rPr>
        <w:t>هِ مِن بَعْدِ مَا جَاء</w:t>
      </w:r>
      <w:r w:rsidR="004111A0" w:rsidRPr="00E5456A">
        <w:rPr>
          <w:rFonts w:ascii="IRBadr" w:hAnsi="IRBadr" w:cs="IRBadr"/>
          <w:b/>
          <w:bCs/>
          <w:sz w:val="28"/>
          <w:szCs w:val="28"/>
          <w:rtl/>
        </w:rPr>
        <w:t>ک</w:t>
      </w:r>
      <w:r w:rsidR="00E241CC" w:rsidRPr="00E5456A">
        <w:rPr>
          <w:rFonts w:ascii="IRBadr" w:hAnsi="IRBadr" w:cs="IRBadr"/>
          <w:b/>
          <w:bCs/>
          <w:sz w:val="28"/>
          <w:szCs w:val="28"/>
          <w:rtl/>
        </w:rPr>
        <w:t xml:space="preserve"> مِنَ الْعِلْمِ فَقُلْ تَعَالَوْاْ نَدْعُ أَبْنَاءنَا وَ</w:t>
      </w:r>
      <w:r w:rsidR="0094058C" w:rsidRPr="00E5456A">
        <w:rPr>
          <w:rFonts w:ascii="IRBadr" w:hAnsi="IRBadr" w:cs="IRBadr"/>
          <w:b/>
          <w:bCs/>
          <w:sz w:val="28"/>
          <w:szCs w:val="28"/>
          <w:rtl/>
        </w:rPr>
        <w:t xml:space="preserve"> </w:t>
      </w:r>
      <w:r w:rsidR="00E241CC" w:rsidRPr="00E5456A">
        <w:rPr>
          <w:rFonts w:ascii="IRBadr" w:hAnsi="IRBadr" w:cs="IRBadr"/>
          <w:b/>
          <w:bCs/>
          <w:sz w:val="28"/>
          <w:szCs w:val="28"/>
          <w:rtl/>
        </w:rPr>
        <w:t>أَبْنَاء</w:t>
      </w:r>
      <w:r w:rsidR="004111A0" w:rsidRPr="00E5456A">
        <w:rPr>
          <w:rFonts w:ascii="IRBadr" w:hAnsi="IRBadr" w:cs="IRBadr"/>
          <w:b/>
          <w:bCs/>
          <w:sz w:val="28"/>
          <w:szCs w:val="28"/>
          <w:rtl/>
        </w:rPr>
        <w:t>ک</w:t>
      </w:r>
      <w:r w:rsidR="00E241CC" w:rsidRPr="00E5456A">
        <w:rPr>
          <w:rFonts w:ascii="IRBadr" w:hAnsi="IRBadr" w:cs="IRBadr"/>
          <w:b/>
          <w:bCs/>
          <w:sz w:val="28"/>
          <w:szCs w:val="28"/>
          <w:rtl/>
        </w:rPr>
        <w:t>مْ وَ</w:t>
      </w:r>
      <w:r w:rsidR="0094058C" w:rsidRPr="00E5456A">
        <w:rPr>
          <w:rFonts w:ascii="IRBadr" w:hAnsi="IRBadr" w:cs="IRBadr"/>
          <w:b/>
          <w:bCs/>
          <w:sz w:val="28"/>
          <w:szCs w:val="28"/>
          <w:rtl/>
        </w:rPr>
        <w:t xml:space="preserve"> </w:t>
      </w:r>
      <w:r w:rsidR="00E241CC" w:rsidRPr="00E5456A">
        <w:rPr>
          <w:rFonts w:ascii="IRBadr" w:hAnsi="IRBadr" w:cs="IRBadr"/>
          <w:b/>
          <w:bCs/>
          <w:sz w:val="28"/>
          <w:szCs w:val="28"/>
          <w:rtl/>
        </w:rPr>
        <w:t>نِسَاءنَا وَ</w:t>
      </w:r>
      <w:r w:rsidR="0094058C" w:rsidRPr="00E5456A">
        <w:rPr>
          <w:rFonts w:ascii="IRBadr" w:hAnsi="IRBadr" w:cs="IRBadr"/>
          <w:b/>
          <w:bCs/>
          <w:sz w:val="28"/>
          <w:szCs w:val="28"/>
          <w:rtl/>
        </w:rPr>
        <w:t xml:space="preserve"> </w:t>
      </w:r>
      <w:r w:rsidR="00E241CC" w:rsidRPr="00E5456A">
        <w:rPr>
          <w:rFonts w:ascii="IRBadr" w:hAnsi="IRBadr" w:cs="IRBadr"/>
          <w:b/>
          <w:bCs/>
          <w:sz w:val="28"/>
          <w:szCs w:val="28"/>
          <w:rtl/>
        </w:rPr>
        <w:t>نِسَاء</w:t>
      </w:r>
      <w:r w:rsidR="004111A0" w:rsidRPr="00E5456A">
        <w:rPr>
          <w:rFonts w:ascii="IRBadr" w:hAnsi="IRBadr" w:cs="IRBadr"/>
          <w:b/>
          <w:bCs/>
          <w:sz w:val="28"/>
          <w:szCs w:val="28"/>
          <w:rtl/>
        </w:rPr>
        <w:t>ک</w:t>
      </w:r>
      <w:r w:rsidR="00E241CC" w:rsidRPr="00E5456A">
        <w:rPr>
          <w:rFonts w:ascii="IRBadr" w:hAnsi="IRBadr" w:cs="IRBadr"/>
          <w:b/>
          <w:bCs/>
          <w:sz w:val="28"/>
          <w:szCs w:val="28"/>
          <w:rtl/>
        </w:rPr>
        <w:t>مْ وَ</w:t>
      </w:r>
      <w:r w:rsidR="0094058C" w:rsidRPr="00E5456A">
        <w:rPr>
          <w:rFonts w:ascii="IRBadr" w:hAnsi="IRBadr" w:cs="IRBadr"/>
          <w:b/>
          <w:bCs/>
          <w:sz w:val="28"/>
          <w:szCs w:val="28"/>
          <w:rtl/>
        </w:rPr>
        <w:t xml:space="preserve"> </w:t>
      </w:r>
      <w:r w:rsidR="00E241CC" w:rsidRPr="00E5456A">
        <w:rPr>
          <w:rFonts w:ascii="IRBadr" w:hAnsi="IRBadr" w:cs="IRBadr"/>
          <w:b/>
          <w:bCs/>
          <w:sz w:val="28"/>
          <w:szCs w:val="28"/>
          <w:rtl/>
        </w:rPr>
        <w:t>أَنفُسَنَا و</w:t>
      </w:r>
      <w:r w:rsidR="0094058C" w:rsidRPr="00E5456A">
        <w:rPr>
          <w:rFonts w:ascii="IRBadr" w:hAnsi="IRBadr" w:cs="IRBadr"/>
          <w:b/>
          <w:bCs/>
          <w:sz w:val="28"/>
          <w:szCs w:val="28"/>
          <w:rtl/>
        </w:rPr>
        <w:t xml:space="preserve"> </w:t>
      </w:r>
      <w:r w:rsidR="00E241CC" w:rsidRPr="00E5456A">
        <w:rPr>
          <w:rFonts w:ascii="IRBadr" w:hAnsi="IRBadr" w:cs="IRBadr"/>
          <w:b/>
          <w:bCs/>
          <w:sz w:val="28"/>
          <w:szCs w:val="28"/>
          <w:rtl/>
        </w:rPr>
        <w:t>أَنفُسَ</w:t>
      </w:r>
      <w:r w:rsidR="004111A0" w:rsidRPr="00E5456A">
        <w:rPr>
          <w:rFonts w:ascii="IRBadr" w:hAnsi="IRBadr" w:cs="IRBadr"/>
          <w:b/>
          <w:bCs/>
          <w:sz w:val="28"/>
          <w:szCs w:val="28"/>
          <w:rtl/>
        </w:rPr>
        <w:t>ک</w:t>
      </w:r>
      <w:r w:rsidR="00E241CC" w:rsidRPr="00E5456A">
        <w:rPr>
          <w:rFonts w:ascii="IRBadr" w:hAnsi="IRBadr" w:cs="IRBadr"/>
          <w:b/>
          <w:bCs/>
          <w:sz w:val="28"/>
          <w:szCs w:val="28"/>
          <w:rtl/>
        </w:rPr>
        <w:t>مْ ثُمَّ نَبْتَهِلْ فَنَجْعَل لَّعْنَةُ اللّهِ عَلَ</w:t>
      </w:r>
      <w:r w:rsidR="004111A0" w:rsidRPr="00E5456A">
        <w:rPr>
          <w:rFonts w:ascii="IRBadr" w:hAnsi="IRBadr" w:cs="IRBadr"/>
          <w:b/>
          <w:bCs/>
          <w:sz w:val="28"/>
          <w:szCs w:val="28"/>
          <w:rtl/>
        </w:rPr>
        <w:t>ی</w:t>
      </w:r>
      <w:r w:rsidR="00E241CC" w:rsidRPr="00E5456A">
        <w:rPr>
          <w:rFonts w:ascii="IRBadr" w:hAnsi="IRBadr" w:cs="IRBadr"/>
          <w:b/>
          <w:bCs/>
          <w:sz w:val="28"/>
          <w:szCs w:val="28"/>
          <w:rtl/>
        </w:rPr>
        <w:t xml:space="preserve"> ال</w:t>
      </w:r>
      <w:r w:rsidR="008A38F7" w:rsidRPr="00E5456A">
        <w:rPr>
          <w:rFonts w:ascii="IRBadr" w:hAnsi="IRBadr" w:cs="IRBadr"/>
          <w:b/>
          <w:bCs/>
          <w:sz w:val="28"/>
          <w:szCs w:val="28"/>
          <w:rtl/>
        </w:rPr>
        <w:t>ْ</w:t>
      </w:r>
      <w:r w:rsidR="004111A0" w:rsidRPr="00E5456A">
        <w:rPr>
          <w:rFonts w:ascii="IRBadr" w:hAnsi="IRBadr" w:cs="IRBadr"/>
          <w:b/>
          <w:bCs/>
          <w:sz w:val="28"/>
          <w:szCs w:val="28"/>
          <w:rtl/>
        </w:rPr>
        <w:t>ک</w:t>
      </w:r>
      <w:r w:rsidR="008A38F7" w:rsidRPr="00E5456A">
        <w:rPr>
          <w:rFonts w:ascii="IRBadr" w:hAnsi="IRBadr" w:cs="IRBadr"/>
          <w:b/>
          <w:bCs/>
          <w:sz w:val="28"/>
          <w:szCs w:val="28"/>
          <w:rtl/>
        </w:rPr>
        <w:t>اذِبِ</w:t>
      </w:r>
      <w:r w:rsidR="004111A0" w:rsidRPr="00E5456A">
        <w:rPr>
          <w:rFonts w:ascii="IRBadr" w:hAnsi="IRBadr" w:cs="IRBadr"/>
          <w:b/>
          <w:bCs/>
          <w:sz w:val="28"/>
          <w:szCs w:val="28"/>
          <w:rtl/>
        </w:rPr>
        <w:t>ی</w:t>
      </w:r>
      <w:r w:rsidR="008A38F7" w:rsidRPr="00E5456A">
        <w:rPr>
          <w:rFonts w:ascii="IRBadr" w:hAnsi="IRBadr" w:cs="IRBadr"/>
          <w:b/>
          <w:bCs/>
          <w:sz w:val="28"/>
          <w:szCs w:val="28"/>
          <w:rtl/>
        </w:rPr>
        <w:t>ن</w:t>
      </w:r>
      <w:r w:rsidR="008A38F7" w:rsidRPr="00E5456A">
        <w:rPr>
          <w:rStyle w:val="aff0"/>
          <w:rFonts w:ascii="IRBadr" w:hAnsi="IRBadr" w:cs="IRBadr"/>
          <w:b/>
          <w:bCs/>
          <w:sz w:val="28"/>
          <w:szCs w:val="28"/>
          <w:rtl/>
        </w:rPr>
        <w:footnoteReference w:id="7"/>
      </w:r>
      <w:r w:rsidR="00E241CC" w:rsidRPr="00E5456A">
        <w:rPr>
          <w:rFonts w:ascii="IRBadr" w:hAnsi="IRBadr" w:cs="IRBadr"/>
          <w:b/>
          <w:bCs/>
          <w:sz w:val="28"/>
          <w:szCs w:val="28"/>
          <w:rtl/>
        </w:rPr>
        <w:t>»</w:t>
      </w:r>
      <w:r w:rsidR="00E241CC" w:rsidRPr="00E5456A">
        <w:rPr>
          <w:rFonts w:ascii="IRBadr" w:hAnsi="IRBadr" w:cs="IRBadr"/>
          <w:sz w:val="28"/>
          <w:szCs w:val="28"/>
          <w:rtl/>
        </w:rPr>
        <w:t xml:space="preserve"> </w:t>
      </w:r>
      <w:r w:rsidR="00D53832" w:rsidRPr="00E5456A">
        <w:rPr>
          <w:rFonts w:ascii="IRBadr" w:hAnsi="IRBadr" w:cs="IRBadr"/>
          <w:sz w:val="28"/>
          <w:szCs w:val="28"/>
          <w:rtl/>
        </w:rPr>
        <w:t xml:space="preserve">به </w:t>
      </w:r>
      <w:r w:rsidR="00E241CC" w:rsidRPr="00E5456A">
        <w:rPr>
          <w:rFonts w:ascii="IRBadr" w:hAnsi="IRBadr" w:cs="IRBadr"/>
          <w:sz w:val="28"/>
          <w:szCs w:val="28"/>
          <w:rtl/>
        </w:rPr>
        <w:t>کسانی که بعد از روشن شدن حقیقت در باب حضرت عیسی و خلقت او باز هم</w:t>
      </w:r>
      <w:r w:rsidR="00D53832" w:rsidRPr="00E5456A">
        <w:rPr>
          <w:rFonts w:ascii="IRBadr" w:hAnsi="IRBadr" w:cs="IRBadr"/>
          <w:sz w:val="28"/>
          <w:szCs w:val="28"/>
          <w:rtl/>
        </w:rPr>
        <w:t xml:space="preserve"> عناد می‌ورزند و لجاجت می‌کنند</w:t>
      </w:r>
      <w:r w:rsidR="00E241CC" w:rsidRPr="00E5456A">
        <w:rPr>
          <w:rFonts w:ascii="IRBadr" w:hAnsi="IRBadr" w:cs="IRBadr"/>
          <w:sz w:val="28"/>
          <w:szCs w:val="28"/>
          <w:rtl/>
        </w:rPr>
        <w:t xml:space="preserve"> بگو ما برای مباهله حاضر هستیم، ما و فرزندانمان، شما و فرزندانتان، زنان ما و زنان شما، خود ما و خود شما در روزی جمع می‌شویم و از خدا می‌خواهیم که هر کسی حرف ب</w:t>
      </w:r>
      <w:r w:rsidR="00534CEE" w:rsidRPr="00E5456A">
        <w:rPr>
          <w:rFonts w:ascii="IRBadr" w:hAnsi="IRBadr" w:cs="IRBadr"/>
          <w:sz w:val="28"/>
          <w:szCs w:val="28"/>
          <w:rtl/>
        </w:rPr>
        <w:t xml:space="preserve">اطل می‌زند عذاب بر </w:t>
      </w:r>
      <w:r w:rsidR="002913AC" w:rsidRPr="00E5456A">
        <w:rPr>
          <w:rFonts w:ascii="IRBadr" w:hAnsi="IRBadr" w:cs="IRBadr"/>
          <w:sz w:val="28"/>
          <w:szCs w:val="28"/>
          <w:rtl/>
        </w:rPr>
        <w:t>او وارد شود.</w:t>
      </w:r>
    </w:p>
    <w:p w:rsidR="00B11275" w:rsidRPr="00E5456A" w:rsidRDefault="002913AC" w:rsidP="00F2739F">
      <w:pPr>
        <w:jc w:val="both"/>
        <w:rPr>
          <w:rFonts w:ascii="IRBadr" w:hAnsi="IRBadr" w:cs="IRBadr"/>
          <w:sz w:val="28"/>
          <w:szCs w:val="28"/>
          <w:rtl/>
        </w:rPr>
      </w:pPr>
      <w:r w:rsidRPr="00E5456A">
        <w:rPr>
          <w:rFonts w:ascii="IRBadr" w:hAnsi="IRBadr" w:cs="IRBadr"/>
          <w:sz w:val="28"/>
          <w:szCs w:val="28"/>
          <w:rtl/>
        </w:rPr>
        <w:t>بعد از این دستور سه روز طول کشید، حضرت آمادگی‌هایی پیدا کردند</w:t>
      </w:r>
      <w:r w:rsidR="00BE29AE" w:rsidRPr="00E5456A">
        <w:rPr>
          <w:rFonts w:ascii="IRBadr" w:hAnsi="IRBadr" w:cs="IRBadr"/>
          <w:sz w:val="28"/>
          <w:szCs w:val="28"/>
          <w:rtl/>
        </w:rPr>
        <w:t xml:space="preserve">، چند نفر هم بیشتر نبودند، از بین همه مسلمان‌ها خود </w:t>
      </w:r>
      <w:r w:rsidR="004111A0" w:rsidRPr="00E5456A">
        <w:rPr>
          <w:rFonts w:ascii="IRBadr" w:hAnsi="IRBadr" w:cs="IRBadr"/>
          <w:sz w:val="28"/>
          <w:szCs w:val="28"/>
          <w:rtl/>
        </w:rPr>
        <w:t>پیامبر (</w:t>
      </w:r>
      <w:r w:rsidR="00BE29AE" w:rsidRPr="00E5456A">
        <w:rPr>
          <w:rFonts w:ascii="IRBadr" w:hAnsi="IRBadr" w:cs="IRBadr"/>
          <w:sz w:val="28"/>
          <w:szCs w:val="28"/>
          <w:rtl/>
        </w:rPr>
        <w:t xml:space="preserve">ص)، </w:t>
      </w:r>
      <w:r w:rsidR="004111A0" w:rsidRPr="00E5456A">
        <w:rPr>
          <w:rFonts w:ascii="IRBadr" w:hAnsi="IRBadr" w:cs="IRBadr"/>
          <w:sz w:val="28"/>
          <w:szCs w:val="28"/>
          <w:rtl/>
        </w:rPr>
        <w:t>امیرالمؤمنین (</w:t>
      </w:r>
      <w:r w:rsidR="00BE29AE" w:rsidRPr="00E5456A">
        <w:rPr>
          <w:rFonts w:ascii="IRBadr" w:hAnsi="IRBadr" w:cs="IRBadr"/>
          <w:sz w:val="28"/>
          <w:szCs w:val="28"/>
          <w:rtl/>
        </w:rPr>
        <w:t xml:space="preserve">ع)، فاطمه </w:t>
      </w:r>
      <w:r w:rsidR="004111A0" w:rsidRPr="00E5456A">
        <w:rPr>
          <w:rFonts w:ascii="IRBadr" w:hAnsi="IRBadr" w:cs="IRBadr"/>
          <w:sz w:val="28"/>
          <w:szCs w:val="28"/>
          <w:rtl/>
        </w:rPr>
        <w:t>زهرا (</w:t>
      </w:r>
      <w:r w:rsidR="00BE29AE" w:rsidRPr="00E5456A">
        <w:rPr>
          <w:rFonts w:ascii="IRBadr" w:hAnsi="IRBadr" w:cs="IRBadr"/>
          <w:sz w:val="28"/>
          <w:szCs w:val="28"/>
          <w:rtl/>
        </w:rPr>
        <w:t xml:space="preserve">س) و امام </w:t>
      </w:r>
      <w:r w:rsidR="004111A0" w:rsidRPr="00E5456A">
        <w:rPr>
          <w:rFonts w:ascii="IRBadr" w:hAnsi="IRBadr" w:cs="IRBadr"/>
          <w:sz w:val="28"/>
          <w:szCs w:val="28"/>
          <w:rtl/>
        </w:rPr>
        <w:t>حسن (</w:t>
      </w:r>
      <w:r w:rsidR="00BE29AE" w:rsidRPr="00E5456A">
        <w:rPr>
          <w:rFonts w:ascii="IRBadr" w:hAnsi="IRBadr" w:cs="IRBadr"/>
          <w:sz w:val="28"/>
          <w:szCs w:val="28"/>
          <w:rtl/>
        </w:rPr>
        <w:t xml:space="preserve">ع) و امام </w:t>
      </w:r>
      <w:r w:rsidR="004111A0" w:rsidRPr="00E5456A">
        <w:rPr>
          <w:rFonts w:ascii="IRBadr" w:hAnsi="IRBadr" w:cs="IRBadr"/>
          <w:sz w:val="28"/>
          <w:szCs w:val="28"/>
          <w:rtl/>
        </w:rPr>
        <w:t>حسین (</w:t>
      </w:r>
      <w:r w:rsidR="00BE29AE" w:rsidRPr="00E5456A">
        <w:rPr>
          <w:rFonts w:ascii="IRBadr" w:hAnsi="IRBadr" w:cs="IRBadr"/>
          <w:sz w:val="28"/>
          <w:szCs w:val="28"/>
          <w:rtl/>
        </w:rPr>
        <w:t>ع)</w:t>
      </w:r>
      <w:r w:rsidR="00C02B09" w:rsidRPr="00E5456A">
        <w:rPr>
          <w:rFonts w:ascii="IRBadr" w:hAnsi="IRBadr" w:cs="IRBadr"/>
          <w:sz w:val="28"/>
          <w:szCs w:val="28"/>
          <w:rtl/>
        </w:rPr>
        <w:t xml:space="preserve"> بودند.</w:t>
      </w:r>
    </w:p>
    <w:p w:rsidR="00C02B09" w:rsidRPr="00E5456A" w:rsidRDefault="00CF3C22" w:rsidP="00F2739F">
      <w:pPr>
        <w:jc w:val="both"/>
        <w:rPr>
          <w:rFonts w:ascii="IRBadr" w:hAnsi="IRBadr" w:cs="IRBadr"/>
          <w:sz w:val="28"/>
          <w:szCs w:val="28"/>
          <w:rtl/>
        </w:rPr>
      </w:pPr>
      <w:r w:rsidRPr="00E5456A">
        <w:rPr>
          <w:rFonts w:ascii="IRBadr" w:hAnsi="IRBadr" w:cs="IRBadr"/>
          <w:sz w:val="28"/>
          <w:szCs w:val="28"/>
          <w:rtl/>
        </w:rPr>
        <w:t xml:space="preserve">اینکه در قرآن آمده است که ما فرزندانمان را می‌آوریم مفسّرین می‌گویند که منظور همان امام </w:t>
      </w:r>
      <w:r w:rsidR="004111A0" w:rsidRPr="00E5456A">
        <w:rPr>
          <w:rFonts w:ascii="IRBadr" w:hAnsi="IRBadr" w:cs="IRBadr"/>
          <w:sz w:val="28"/>
          <w:szCs w:val="28"/>
          <w:rtl/>
        </w:rPr>
        <w:t>حسن (</w:t>
      </w:r>
      <w:r w:rsidRPr="00E5456A">
        <w:rPr>
          <w:rFonts w:ascii="IRBadr" w:hAnsi="IRBadr" w:cs="IRBadr"/>
          <w:sz w:val="28"/>
          <w:szCs w:val="28"/>
          <w:rtl/>
        </w:rPr>
        <w:t xml:space="preserve">ع) و امام </w:t>
      </w:r>
      <w:r w:rsidR="004111A0" w:rsidRPr="00E5456A">
        <w:rPr>
          <w:rFonts w:ascii="IRBadr" w:hAnsi="IRBadr" w:cs="IRBadr"/>
          <w:sz w:val="28"/>
          <w:szCs w:val="28"/>
          <w:rtl/>
        </w:rPr>
        <w:t>حسین (</w:t>
      </w:r>
      <w:r w:rsidRPr="00E5456A">
        <w:rPr>
          <w:rFonts w:ascii="IRBadr" w:hAnsi="IRBadr" w:cs="IRBadr"/>
          <w:sz w:val="28"/>
          <w:szCs w:val="28"/>
          <w:rtl/>
        </w:rPr>
        <w:t xml:space="preserve">ع) بودند، زنان از قبیله پیامبر فقط فاطمه </w:t>
      </w:r>
      <w:r w:rsidR="004111A0" w:rsidRPr="00E5456A">
        <w:rPr>
          <w:rFonts w:ascii="IRBadr" w:hAnsi="IRBadr" w:cs="IRBadr"/>
          <w:sz w:val="28"/>
          <w:szCs w:val="28"/>
          <w:rtl/>
        </w:rPr>
        <w:t>زهرا (</w:t>
      </w:r>
      <w:r w:rsidRPr="00E5456A">
        <w:rPr>
          <w:rFonts w:ascii="IRBadr" w:hAnsi="IRBadr" w:cs="IRBadr"/>
          <w:sz w:val="28"/>
          <w:szCs w:val="28"/>
          <w:rtl/>
        </w:rPr>
        <w:t>ع) بودند و أنفسنا و خود ما هم منظور امیرالمؤمنین بود چرا که ایشان با پیغمبر فرقی نداشت جزء اینکه نبوت نداشت</w:t>
      </w:r>
      <w:r w:rsidR="00077B61" w:rsidRPr="00E5456A">
        <w:rPr>
          <w:rFonts w:ascii="IRBadr" w:hAnsi="IRBadr" w:cs="IRBadr"/>
          <w:sz w:val="28"/>
          <w:szCs w:val="28"/>
          <w:rtl/>
        </w:rPr>
        <w:t>.</w:t>
      </w:r>
    </w:p>
    <w:p w:rsidR="00077B61" w:rsidRPr="00E5456A" w:rsidRDefault="008272A2" w:rsidP="00F2739F">
      <w:pPr>
        <w:jc w:val="both"/>
        <w:rPr>
          <w:rFonts w:ascii="IRBadr" w:hAnsi="IRBadr" w:cs="IRBadr"/>
          <w:sz w:val="28"/>
          <w:szCs w:val="28"/>
          <w:rtl/>
        </w:rPr>
      </w:pPr>
      <w:r w:rsidRPr="00E5456A">
        <w:rPr>
          <w:rFonts w:ascii="IRBadr" w:hAnsi="IRBadr" w:cs="IRBadr"/>
          <w:sz w:val="28"/>
          <w:szCs w:val="28"/>
          <w:rtl/>
        </w:rPr>
        <w:t>مسیحیان وقتی از دور دیدند که این پنج نفر می‌آیند دلشان لرزید و فهمیدند مباهله شوخی نیست، کوتاه آمد</w:t>
      </w:r>
      <w:r w:rsidR="00696D17" w:rsidRPr="00E5456A">
        <w:rPr>
          <w:rFonts w:ascii="IRBadr" w:hAnsi="IRBadr" w:cs="IRBadr"/>
          <w:sz w:val="28"/>
          <w:szCs w:val="28"/>
          <w:rtl/>
        </w:rPr>
        <w:t>ند و گفتند ما اهل مباهله نیستیم اما گفتند ما مسلمان نمی‌شویم و پیغمبر هم قبول کرد.</w:t>
      </w:r>
    </w:p>
    <w:p w:rsidR="00696D17" w:rsidRPr="00E5456A" w:rsidRDefault="007F472E" w:rsidP="00FC4CED">
      <w:pPr>
        <w:pStyle w:val="2"/>
        <w:rPr>
          <w:rtl/>
        </w:rPr>
      </w:pPr>
      <w:bookmarkStart w:id="17" w:name="_Toc425239864"/>
      <w:r w:rsidRPr="00E5456A">
        <w:rPr>
          <w:rtl/>
        </w:rPr>
        <w:t>ابعاد</w:t>
      </w:r>
      <w:r w:rsidR="00696D17" w:rsidRPr="00E5456A">
        <w:rPr>
          <w:rtl/>
        </w:rPr>
        <w:t xml:space="preserve"> اعتقادی مباهله</w:t>
      </w:r>
      <w:bookmarkEnd w:id="17"/>
    </w:p>
    <w:p w:rsidR="00627910" w:rsidRPr="00E5456A" w:rsidRDefault="00566E00" w:rsidP="00F2739F">
      <w:pPr>
        <w:pStyle w:val="af1"/>
        <w:numPr>
          <w:ilvl w:val="0"/>
          <w:numId w:val="3"/>
        </w:numPr>
        <w:bidi/>
        <w:jc w:val="both"/>
        <w:rPr>
          <w:rFonts w:ascii="IRBadr" w:hAnsi="IRBadr" w:cs="IRBadr"/>
          <w:sz w:val="28"/>
        </w:rPr>
      </w:pPr>
      <w:r w:rsidRPr="00E5456A">
        <w:rPr>
          <w:rFonts w:ascii="IRBadr" w:hAnsi="IRBadr" w:cs="IRBadr"/>
          <w:sz w:val="28"/>
          <w:rtl/>
        </w:rPr>
        <w:t xml:space="preserve">اصل بحث مسلمانان و مسیحیان و اختلافی که مسلمان‌ها با مسیحیت دارند، این مباهله نشان داد که </w:t>
      </w:r>
      <w:r w:rsidR="00627910" w:rsidRPr="00E5456A">
        <w:rPr>
          <w:rFonts w:ascii="IRBadr" w:hAnsi="IRBadr" w:cs="IRBadr"/>
          <w:sz w:val="28"/>
          <w:rtl/>
        </w:rPr>
        <w:t>اعتقادات مسلمان‌ها در برابر مسیحی‌ها به حق بود</w:t>
      </w:r>
      <w:r w:rsidRPr="00E5456A">
        <w:rPr>
          <w:rFonts w:ascii="IRBadr" w:hAnsi="IRBadr" w:cs="IRBadr"/>
          <w:sz w:val="28"/>
          <w:rtl/>
        </w:rPr>
        <w:t xml:space="preserve">، اینکه می‌گویند مسیح فرزند خدا و مقام الوهیت ندارد بلکه عبدی از عباد خدا </w:t>
      </w:r>
      <w:r w:rsidRPr="00E5456A">
        <w:rPr>
          <w:rFonts w:ascii="IRBadr" w:hAnsi="IRBadr" w:cs="IRBadr"/>
          <w:sz w:val="28"/>
          <w:rtl/>
        </w:rPr>
        <w:lastRenderedPageBreak/>
        <w:t>است، اینکه می‌گویند مسیح پیامبر بزرگ اولوالعزم است و خاتم الأنبیاء نیست، اینکه می‌گویند حضرت مسیح زنده اس</w:t>
      </w:r>
      <w:r w:rsidR="00627910" w:rsidRPr="00E5456A">
        <w:rPr>
          <w:rFonts w:ascii="IRBadr" w:hAnsi="IRBadr" w:cs="IRBadr"/>
          <w:sz w:val="28"/>
          <w:rtl/>
        </w:rPr>
        <w:t>ت و کتاب موجود انجیل تحریف است.</w:t>
      </w:r>
    </w:p>
    <w:p w:rsidR="00B04A7F" w:rsidRPr="00E5456A" w:rsidRDefault="004E225E" w:rsidP="00F2739F">
      <w:pPr>
        <w:pStyle w:val="af1"/>
        <w:numPr>
          <w:ilvl w:val="0"/>
          <w:numId w:val="3"/>
        </w:numPr>
        <w:bidi/>
        <w:jc w:val="both"/>
        <w:rPr>
          <w:rFonts w:ascii="IRBadr" w:hAnsi="IRBadr" w:cs="IRBadr"/>
          <w:sz w:val="28"/>
        </w:rPr>
      </w:pPr>
      <w:r w:rsidRPr="00E5456A">
        <w:rPr>
          <w:rFonts w:ascii="IRBadr" w:hAnsi="IRBadr" w:cs="IRBadr"/>
          <w:sz w:val="28"/>
          <w:rtl/>
        </w:rPr>
        <w:t xml:space="preserve">بحث شیعه و سنّی؛ این آیه مقامی برای </w:t>
      </w:r>
      <w:r w:rsidR="00627910" w:rsidRPr="00E5456A">
        <w:rPr>
          <w:rFonts w:ascii="IRBadr" w:hAnsi="IRBadr" w:cs="IRBadr"/>
          <w:sz w:val="28"/>
          <w:rtl/>
        </w:rPr>
        <w:t xml:space="preserve">اهل بیت و همان چند نفر قائل بود، </w:t>
      </w:r>
      <w:r w:rsidR="006B7ED9" w:rsidRPr="00E5456A">
        <w:rPr>
          <w:rFonts w:ascii="IRBadr" w:hAnsi="IRBadr" w:cs="IRBadr"/>
          <w:sz w:val="28"/>
          <w:rtl/>
        </w:rPr>
        <w:t xml:space="preserve">این که وقت مباهله پیامبر فقط آن چند نفر را آوردند نشان‌دهنده جلالت مقام </w:t>
      </w:r>
      <w:r w:rsidR="004111A0" w:rsidRPr="00E5456A">
        <w:rPr>
          <w:rFonts w:ascii="IRBadr" w:hAnsi="IRBadr" w:cs="IRBadr"/>
          <w:sz w:val="28"/>
          <w:rtl/>
        </w:rPr>
        <w:t>آن‌ها</w:t>
      </w:r>
      <w:r w:rsidR="006B7ED9" w:rsidRPr="00E5456A">
        <w:rPr>
          <w:rFonts w:ascii="IRBadr" w:hAnsi="IRBadr" w:cs="IRBadr"/>
          <w:sz w:val="28"/>
          <w:rtl/>
        </w:rPr>
        <w:t xml:space="preserve"> است که هیچ کس دیگری در حدّ </w:t>
      </w:r>
      <w:r w:rsidR="004111A0" w:rsidRPr="00E5456A">
        <w:rPr>
          <w:rFonts w:ascii="IRBadr" w:hAnsi="IRBadr" w:cs="IRBadr"/>
          <w:sz w:val="28"/>
          <w:rtl/>
        </w:rPr>
        <w:t>آن‌ها</w:t>
      </w:r>
      <w:r w:rsidR="006B7ED9" w:rsidRPr="00E5456A">
        <w:rPr>
          <w:rFonts w:ascii="IRBadr" w:hAnsi="IRBadr" w:cs="IRBadr"/>
          <w:sz w:val="28"/>
          <w:rtl/>
        </w:rPr>
        <w:t xml:space="preserve"> نبود</w:t>
      </w:r>
      <w:r w:rsidR="00627910" w:rsidRPr="00E5456A">
        <w:rPr>
          <w:rFonts w:ascii="IRBadr" w:hAnsi="IRBadr" w:cs="IRBadr"/>
          <w:sz w:val="28"/>
          <w:rtl/>
        </w:rPr>
        <w:t>؛</w:t>
      </w:r>
      <w:r w:rsidR="006B7ED9" w:rsidRPr="00E5456A">
        <w:rPr>
          <w:rFonts w:ascii="IRBadr" w:hAnsi="IRBadr" w:cs="IRBadr"/>
          <w:sz w:val="28"/>
          <w:rtl/>
        </w:rPr>
        <w:t xml:space="preserve"> حضرت امام </w:t>
      </w:r>
      <w:r w:rsidR="004111A0" w:rsidRPr="00E5456A">
        <w:rPr>
          <w:rFonts w:ascii="IRBadr" w:hAnsi="IRBadr" w:cs="IRBadr"/>
          <w:sz w:val="28"/>
          <w:rtl/>
        </w:rPr>
        <w:t>رضا (</w:t>
      </w:r>
      <w:r w:rsidR="006B7ED9" w:rsidRPr="00E5456A">
        <w:rPr>
          <w:rFonts w:ascii="IRBadr" w:hAnsi="IRBadr" w:cs="IRBadr"/>
          <w:sz w:val="28"/>
          <w:rtl/>
        </w:rPr>
        <w:t>ع) در یکی از مجالس مناظره‌ای که مأمون برپا کرده بود</w:t>
      </w:r>
      <w:r w:rsidR="00627910" w:rsidRPr="00E5456A">
        <w:rPr>
          <w:rFonts w:ascii="IRBadr" w:hAnsi="IRBadr" w:cs="IRBadr"/>
          <w:sz w:val="28"/>
          <w:rtl/>
        </w:rPr>
        <w:t xml:space="preserve"> به همین آیه مباهله اشاره می‌کنند و اینکه پیغمبر </w:t>
      </w:r>
      <w:r w:rsidR="004111A0" w:rsidRPr="00E5456A">
        <w:rPr>
          <w:rFonts w:ascii="IRBadr" w:hAnsi="IRBadr" w:cs="IRBadr"/>
          <w:sz w:val="28"/>
          <w:rtl/>
        </w:rPr>
        <w:t>خدا (</w:t>
      </w:r>
      <w:r w:rsidR="00627910" w:rsidRPr="00E5456A">
        <w:rPr>
          <w:rFonts w:ascii="IRBadr" w:hAnsi="IRBadr" w:cs="IRBadr"/>
          <w:sz w:val="28"/>
          <w:rtl/>
        </w:rPr>
        <w:t xml:space="preserve">ص) با اینکه امام حسن و امام </w:t>
      </w:r>
      <w:r w:rsidR="004111A0" w:rsidRPr="00E5456A">
        <w:rPr>
          <w:rFonts w:ascii="IRBadr" w:hAnsi="IRBadr" w:cs="IRBadr"/>
          <w:sz w:val="28"/>
          <w:rtl/>
        </w:rPr>
        <w:t>حسین (</w:t>
      </w:r>
      <w:r w:rsidR="00627910" w:rsidRPr="00E5456A">
        <w:rPr>
          <w:rFonts w:ascii="IRBadr" w:hAnsi="IRBadr" w:cs="IRBadr"/>
          <w:sz w:val="28"/>
          <w:rtl/>
        </w:rPr>
        <w:t xml:space="preserve">ع) فرزندان پسری ایشان نبودند گفت که </w:t>
      </w:r>
      <w:r w:rsidR="004111A0" w:rsidRPr="00E5456A">
        <w:rPr>
          <w:rFonts w:ascii="IRBadr" w:hAnsi="IRBadr" w:cs="IRBadr"/>
          <w:sz w:val="28"/>
          <w:rtl/>
        </w:rPr>
        <w:t>این‌ها</w:t>
      </w:r>
      <w:r w:rsidR="00627910" w:rsidRPr="00E5456A">
        <w:rPr>
          <w:rFonts w:ascii="IRBadr" w:hAnsi="IRBadr" w:cs="IRBadr"/>
          <w:sz w:val="28"/>
          <w:rtl/>
        </w:rPr>
        <w:t xml:space="preserve"> فرزندان من هستند، این خیلی مقام بالایی است، و اینکه امیرالمؤمنین نه مانند پیامبر است بلکه خود پیامبر است و هیچ کس به این مقام نرسیده است</w:t>
      </w:r>
      <w:r w:rsidR="00B04A7F" w:rsidRPr="00E5456A">
        <w:rPr>
          <w:rFonts w:ascii="IRBadr" w:hAnsi="IRBadr" w:cs="IRBadr"/>
          <w:sz w:val="28"/>
          <w:rtl/>
        </w:rPr>
        <w:t>.</w:t>
      </w:r>
    </w:p>
    <w:p w:rsidR="004E225E" w:rsidRPr="00E5456A" w:rsidRDefault="00CB20FE" w:rsidP="00F2739F">
      <w:pPr>
        <w:pStyle w:val="af1"/>
        <w:bidi/>
        <w:ind w:left="720"/>
        <w:jc w:val="both"/>
        <w:rPr>
          <w:rFonts w:ascii="IRBadr" w:hAnsi="IRBadr" w:cs="IRBadr"/>
          <w:sz w:val="28"/>
          <w:rtl/>
        </w:rPr>
      </w:pPr>
      <w:r w:rsidRPr="00E5456A">
        <w:rPr>
          <w:rFonts w:ascii="IRBadr" w:hAnsi="IRBadr" w:cs="IRBadr"/>
          <w:sz w:val="28"/>
          <w:rtl/>
        </w:rPr>
        <w:t>اصل این داستان در کتاب‌های متعدد اهل سنّت آمده است و طبق تعابیری که بزرگان ما همچون مرحوم علامه طباطبایی دارند بیش از پنجاه حدیث و سند از این قضیه نقل شده است که اهل کساء بودند که</w:t>
      </w:r>
      <w:r w:rsidR="00A063A7" w:rsidRPr="00E5456A">
        <w:rPr>
          <w:rFonts w:ascii="IRBadr" w:hAnsi="IRBadr" w:cs="IRBadr"/>
          <w:sz w:val="28"/>
          <w:rtl/>
        </w:rPr>
        <w:t xml:space="preserve"> پیامبر با </w:t>
      </w:r>
      <w:r w:rsidR="004111A0" w:rsidRPr="00E5456A">
        <w:rPr>
          <w:rFonts w:ascii="IRBadr" w:hAnsi="IRBadr" w:cs="IRBadr"/>
          <w:sz w:val="28"/>
          <w:rtl/>
        </w:rPr>
        <w:t>آن‌ها</w:t>
      </w:r>
      <w:r w:rsidR="00A063A7" w:rsidRPr="00E5456A">
        <w:rPr>
          <w:rFonts w:ascii="IRBadr" w:hAnsi="IRBadr" w:cs="IRBadr"/>
          <w:sz w:val="28"/>
          <w:rtl/>
        </w:rPr>
        <w:t xml:space="preserve"> مباهله کرد.</w:t>
      </w:r>
    </w:p>
    <w:p w:rsidR="00C2081F" w:rsidRPr="00E5456A" w:rsidRDefault="00A33AEA" w:rsidP="00F2739F">
      <w:pPr>
        <w:jc w:val="both"/>
        <w:rPr>
          <w:rFonts w:ascii="IRBadr" w:hAnsi="IRBadr" w:cs="IRBadr"/>
          <w:b/>
          <w:bCs/>
          <w:sz w:val="28"/>
          <w:szCs w:val="28"/>
          <w:rtl/>
        </w:rPr>
      </w:pPr>
      <w:r w:rsidRPr="00E5456A">
        <w:rPr>
          <w:rFonts w:ascii="IRBadr" w:hAnsi="IRBadr" w:cs="IRBadr"/>
          <w:b/>
          <w:bCs/>
          <w:sz w:val="28"/>
          <w:szCs w:val="28"/>
          <w:rtl/>
        </w:rPr>
        <w:t>بسم الله الرّحمن الرّحیم</w:t>
      </w:r>
      <w:r w:rsidR="001B661D" w:rsidRPr="00E5456A">
        <w:rPr>
          <w:rFonts w:ascii="IRBadr" w:hAnsi="IRBadr" w:cs="IRBadr"/>
          <w:b/>
          <w:bCs/>
          <w:sz w:val="28"/>
          <w:szCs w:val="28"/>
          <w:rtl/>
        </w:rPr>
        <w:t xml:space="preserve"> </w:t>
      </w:r>
      <w:r w:rsidR="00C2081F" w:rsidRPr="00E5456A">
        <w:rPr>
          <w:rFonts w:ascii="IRBadr" w:hAnsi="IRBadr" w:cs="IRBadr"/>
          <w:b/>
          <w:bCs/>
          <w:sz w:val="28"/>
          <w:szCs w:val="28"/>
          <w:rtl/>
        </w:rPr>
        <w:t>إِنَّا أَعْطَیْنَاکَ الْکَوْثَرَ ﴿</w:t>
      </w:r>
      <w:r w:rsidR="004111A0" w:rsidRPr="00E5456A">
        <w:rPr>
          <w:rFonts w:ascii="IRBadr" w:hAnsi="IRBadr" w:cs="IRBadr"/>
          <w:b/>
          <w:bCs/>
          <w:sz w:val="28"/>
          <w:szCs w:val="28"/>
          <w:rtl/>
        </w:rPr>
        <w:t>۱</w:t>
      </w:r>
      <w:r w:rsidR="00C2081F" w:rsidRPr="00E5456A">
        <w:rPr>
          <w:rFonts w:ascii="IRBadr" w:hAnsi="IRBadr" w:cs="IRBadr"/>
          <w:b/>
          <w:bCs/>
          <w:sz w:val="28"/>
          <w:szCs w:val="28"/>
          <w:rtl/>
        </w:rPr>
        <w:t>﴾ فَصَلِّ لِرَبِّکَ وَانْحَرْ ﴿</w:t>
      </w:r>
      <w:r w:rsidR="004111A0" w:rsidRPr="00E5456A">
        <w:rPr>
          <w:rFonts w:ascii="IRBadr" w:hAnsi="IRBadr" w:cs="IRBadr"/>
          <w:b/>
          <w:bCs/>
          <w:sz w:val="28"/>
          <w:szCs w:val="28"/>
          <w:rtl/>
        </w:rPr>
        <w:t>۲</w:t>
      </w:r>
      <w:r w:rsidR="00C2081F" w:rsidRPr="00E5456A">
        <w:rPr>
          <w:rFonts w:ascii="IRBadr" w:hAnsi="IRBadr" w:cs="IRBadr"/>
          <w:b/>
          <w:bCs/>
          <w:sz w:val="28"/>
          <w:szCs w:val="28"/>
          <w:rtl/>
        </w:rPr>
        <w:t>﴾ إِنَّ شَانِئَکَ هُوَ الأبْتَرُ ﴿</w:t>
      </w:r>
      <w:r w:rsidR="004111A0" w:rsidRPr="00E5456A">
        <w:rPr>
          <w:rFonts w:ascii="IRBadr" w:hAnsi="IRBadr" w:cs="IRBadr"/>
          <w:b/>
          <w:bCs/>
          <w:sz w:val="28"/>
          <w:szCs w:val="28"/>
          <w:rtl/>
        </w:rPr>
        <w:t>۳</w:t>
      </w:r>
      <w:r w:rsidR="00C2081F" w:rsidRPr="00E5456A">
        <w:rPr>
          <w:rFonts w:ascii="IRBadr" w:hAnsi="IRBadr" w:cs="IRBadr"/>
          <w:b/>
          <w:bCs/>
          <w:sz w:val="28"/>
          <w:szCs w:val="28"/>
          <w:rtl/>
        </w:rPr>
        <w:t>﴾</w:t>
      </w:r>
      <w:r w:rsidR="001B661D" w:rsidRPr="00E5456A">
        <w:rPr>
          <w:rStyle w:val="aff0"/>
          <w:rFonts w:ascii="IRBadr" w:hAnsi="IRBadr" w:cs="IRBadr"/>
          <w:b/>
          <w:bCs/>
          <w:sz w:val="28"/>
          <w:szCs w:val="28"/>
          <w:rtl/>
        </w:rPr>
        <w:footnoteReference w:id="8"/>
      </w:r>
    </w:p>
    <w:p w:rsidR="00A33AEA" w:rsidRPr="00E5456A" w:rsidRDefault="00C2081F" w:rsidP="00FC4CED">
      <w:pPr>
        <w:pStyle w:val="2"/>
        <w:rPr>
          <w:rtl/>
        </w:rPr>
      </w:pPr>
      <w:bookmarkStart w:id="18" w:name="_Toc425239865"/>
      <w:r w:rsidRPr="00E5456A">
        <w:rPr>
          <w:rtl/>
        </w:rPr>
        <w:t>خطبه دوم</w:t>
      </w:r>
      <w:bookmarkEnd w:id="18"/>
    </w:p>
    <w:p w:rsidR="00A93571" w:rsidRPr="00E5456A" w:rsidRDefault="00C2081F" w:rsidP="00F2739F">
      <w:pPr>
        <w:jc w:val="both"/>
        <w:rPr>
          <w:rFonts w:ascii="IRBadr" w:hAnsi="IRBadr" w:cs="IRBadr"/>
          <w:b/>
          <w:bCs/>
          <w:sz w:val="28"/>
          <w:szCs w:val="28"/>
          <w:rtl/>
        </w:rPr>
      </w:pPr>
      <w:r w:rsidRPr="00E5456A">
        <w:rPr>
          <w:rFonts w:ascii="IRBadr" w:hAnsi="IRBadr" w:cs="IRBadr"/>
          <w:b/>
          <w:bCs/>
          <w:sz w:val="28"/>
          <w:szCs w:val="28"/>
          <w:rtl/>
        </w:rPr>
        <w:t>أعوذ بالله السّمیع العلیم من الشّیطان الرّجیم بسم الله الرحمن الرحیم نَحْمَدُهُ عَلَ</w:t>
      </w:r>
      <w:r w:rsidR="004111A0" w:rsidRPr="00E5456A">
        <w:rPr>
          <w:rFonts w:ascii="IRBadr" w:hAnsi="IRBadr" w:cs="IRBadr"/>
          <w:b/>
          <w:bCs/>
          <w:sz w:val="28"/>
          <w:szCs w:val="28"/>
          <w:rtl/>
        </w:rPr>
        <w:t>ی</w:t>
      </w:r>
      <w:r w:rsidRPr="00E5456A">
        <w:rPr>
          <w:rFonts w:ascii="IRBadr" w:hAnsi="IRBadr" w:cs="IRBadr"/>
          <w:b/>
          <w:bCs/>
          <w:sz w:val="28"/>
          <w:szCs w:val="28"/>
          <w:rtl/>
        </w:rPr>
        <w:t xml:space="preserve"> مَا کَانَ وَ نَسْتَعِینُهُ مِنْ أَمْرِنَا عَلَ</w:t>
      </w:r>
      <w:r w:rsidR="004111A0" w:rsidRPr="00E5456A">
        <w:rPr>
          <w:rFonts w:ascii="IRBadr" w:hAnsi="IRBadr" w:cs="IRBadr"/>
          <w:b/>
          <w:bCs/>
          <w:sz w:val="28"/>
          <w:szCs w:val="28"/>
          <w:rtl/>
        </w:rPr>
        <w:t>ی</w:t>
      </w:r>
      <w:r w:rsidRPr="00E5456A">
        <w:rPr>
          <w:rFonts w:ascii="IRBadr" w:hAnsi="IRBadr" w:cs="IRBadr"/>
          <w:b/>
          <w:bCs/>
          <w:sz w:val="28"/>
          <w:szCs w:val="28"/>
          <w:rtl/>
        </w:rPr>
        <w:t xml:space="preserve"> مَا یَکُونُ</w:t>
      </w:r>
      <w:r w:rsidR="001B661D" w:rsidRPr="00E5456A">
        <w:rPr>
          <w:rStyle w:val="aff0"/>
          <w:rFonts w:ascii="IRBadr" w:hAnsi="IRBadr" w:cs="IRBadr"/>
          <w:b/>
          <w:bCs/>
          <w:sz w:val="28"/>
          <w:szCs w:val="28"/>
          <w:rtl/>
        </w:rPr>
        <w:footnoteReference w:id="9"/>
      </w:r>
      <w:r w:rsidR="001B661D" w:rsidRPr="00E5456A">
        <w:rPr>
          <w:rFonts w:ascii="IRBadr" w:hAnsi="IRBadr" w:cs="IRBadr"/>
          <w:b/>
          <w:bCs/>
          <w:sz w:val="28"/>
          <w:szCs w:val="28"/>
          <w:rtl/>
        </w:rPr>
        <w:t xml:space="preserve"> </w:t>
      </w:r>
      <w:r w:rsidRPr="00E5456A">
        <w:rPr>
          <w:rFonts w:ascii="IRBadr" w:hAnsi="IRBadr" w:cs="IRBadr"/>
          <w:b/>
          <w:bCs/>
          <w:sz w:val="28"/>
          <w:szCs w:val="28"/>
          <w:rtl/>
        </w:rPr>
        <w:t xml:space="preserve">و نؤمن به و نتوکل علیه نستغفره و نستهدیه الْحَمْدُ لِلَّهِ الَّذِی </w:t>
      </w:r>
      <w:bookmarkStart w:id="19" w:name="OLE_LINK22"/>
      <w:r w:rsidRPr="00E5456A">
        <w:rPr>
          <w:rFonts w:ascii="IRBadr" w:hAnsi="IRBadr" w:cs="IRBadr"/>
          <w:b/>
          <w:bCs/>
          <w:sz w:val="28"/>
          <w:szCs w:val="28"/>
          <w:rtl/>
        </w:rPr>
        <w:t xml:space="preserve">جَعَلَ الْحَمْدَ مِفْتَاحا لِذِکْرِهِ </w:t>
      </w:r>
      <w:bookmarkEnd w:id="19"/>
      <w:r w:rsidR="009636B8" w:rsidRPr="00E5456A">
        <w:rPr>
          <w:rFonts w:ascii="IRBadr" w:hAnsi="IRBadr" w:cs="IRBadr"/>
          <w:b/>
          <w:bCs/>
          <w:sz w:val="28"/>
          <w:szCs w:val="28"/>
          <w:rtl/>
        </w:rPr>
        <w:t xml:space="preserve">و سبباً للمزید من فضله </w:t>
      </w:r>
      <w:bookmarkStart w:id="20" w:name="OLE_LINK23"/>
      <w:bookmarkStart w:id="21" w:name="OLE_LINK24"/>
      <w:r w:rsidRPr="00E5456A">
        <w:rPr>
          <w:rFonts w:ascii="IRBadr" w:hAnsi="IRBadr" w:cs="IRBadr"/>
          <w:b/>
          <w:bCs/>
          <w:sz w:val="28"/>
          <w:szCs w:val="28"/>
          <w:rtl/>
        </w:rPr>
        <w:t>و دلیل علی آلائه و عظمته</w:t>
      </w:r>
      <w:r w:rsidR="001B661D" w:rsidRPr="00E5456A">
        <w:rPr>
          <w:rStyle w:val="aff0"/>
          <w:rFonts w:ascii="IRBadr" w:hAnsi="IRBadr" w:cs="IRBadr"/>
          <w:b/>
          <w:bCs/>
          <w:sz w:val="28"/>
          <w:szCs w:val="28"/>
          <w:rtl/>
        </w:rPr>
        <w:footnoteReference w:id="10"/>
      </w:r>
      <w:r w:rsidRPr="00E5456A">
        <w:rPr>
          <w:rFonts w:ascii="IRBadr" w:hAnsi="IRBadr" w:cs="IRBadr"/>
          <w:b/>
          <w:bCs/>
          <w:sz w:val="28"/>
          <w:szCs w:val="28"/>
          <w:rtl/>
        </w:rPr>
        <w:t xml:space="preserve"> </w:t>
      </w:r>
      <w:bookmarkEnd w:id="20"/>
      <w:bookmarkEnd w:id="21"/>
      <w:r w:rsidR="009636B8" w:rsidRPr="00E5456A">
        <w:rPr>
          <w:rFonts w:ascii="IRBadr" w:hAnsi="IRBadr" w:cs="IRBadr"/>
          <w:b/>
          <w:bCs/>
          <w:sz w:val="28"/>
          <w:szCs w:val="28"/>
          <w:rtl/>
        </w:rPr>
        <w:t xml:space="preserve">ثم الصّلاة و السّلام </w:t>
      </w:r>
      <w:r w:rsidRPr="00E5456A">
        <w:rPr>
          <w:rFonts w:ascii="IRBadr" w:hAnsi="IRBadr" w:cs="IRBadr"/>
          <w:b/>
          <w:bCs/>
          <w:sz w:val="28"/>
          <w:szCs w:val="28"/>
          <w:rtl/>
        </w:rPr>
        <w:t xml:space="preserve">علی سیّدنا </w:t>
      </w:r>
      <w:r w:rsidR="009636B8" w:rsidRPr="00E5456A">
        <w:rPr>
          <w:rFonts w:ascii="IRBadr" w:hAnsi="IRBadr" w:cs="IRBadr"/>
          <w:b/>
          <w:bCs/>
          <w:sz w:val="28"/>
          <w:szCs w:val="28"/>
          <w:rtl/>
        </w:rPr>
        <w:t>و نبیّنا اب</w:t>
      </w:r>
      <w:r w:rsidR="007432F9">
        <w:rPr>
          <w:rFonts w:ascii="IRBadr" w:hAnsi="IRBadr" w:cs="IRBadr" w:hint="cs"/>
          <w:b/>
          <w:bCs/>
          <w:sz w:val="28"/>
          <w:szCs w:val="28"/>
          <w:rtl/>
        </w:rPr>
        <w:t>ی</w:t>
      </w:r>
      <w:r w:rsidR="009636B8" w:rsidRPr="00E5456A">
        <w:rPr>
          <w:rFonts w:ascii="IRBadr" w:hAnsi="IRBadr" w:cs="IRBadr"/>
          <w:b/>
          <w:bCs/>
          <w:sz w:val="28"/>
          <w:szCs w:val="28"/>
          <w:rtl/>
        </w:rPr>
        <w:t xml:space="preserve"> القاسم </w:t>
      </w:r>
      <w:r w:rsidR="004111A0" w:rsidRPr="00E5456A">
        <w:rPr>
          <w:rFonts w:ascii="IRBadr" w:hAnsi="IRBadr" w:cs="IRBadr"/>
          <w:b/>
          <w:bCs/>
          <w:sz w:val="28"/>
          <w:szCs w:val="28"/>
          <w:rtl/>
        </w:rPr>
        <w:t>محمّد (</w:t>
      </w:r>
      <w:r w:rsidR="009636B8" w:rsidRPr="00E5456A">
        <w:rPr>
          <w:rFonts w:ascii="IRBadr" w:hAnsi="IRBadr" w:cs="IRBadr"/>
          <w:b/>
          <w:bCs/>
          <w:sz w:val="28"/>
          <w:szCs w:val="28"/>
          <w:rtl/>
        </w:rPr>
        <w:t>ص) و علی</w:t>
      </w:r>
      <w:r w:rsidRPr="00E5456A">
        <w:rPr>
          <w:rFonts w:ascii="IRBadr" w:hAnsi="IRBadr" w:cs="IRBadr"/>
          <w:b/>
          <w:bCs/>
          <w:sz w:val="28"/>
          <w:szCs w:val="28"/>
          <w:rtl/>
        </w:rPr>
        <w:t xml:space="preserve"> سیّدنا و مولانا و امامنا امیرالمؤمنین علی ابن ابیطالب و علی الصّدیقة الطاهر</w:t>
      </w:r>
      <w:r w:rsidR="00F2739F" w:rsidRPr="00E5456A">
        <w:rPr>
          <w:rFonts w:ascii="IRBadr" w:hAnsi="IRBadr" w:cs="IRBadr" w:hint="cs"/>
          <w:b/>
          <w:bCs/>
          <w:sz w:val="28"/>
          <w:szCs w:val="28"/>
          <w:rtl/>
        </w:rPr>
        <w:t>ة</w:t>
      </w:r>
      <w:r w:rsidRPr="00E5456A">
        <w:rPr>
          <w:rFonts w:ascii="IRBadr" w:hAnsi="IRBadr" w:cs="IRBadr"/>
          <w:b/>
          <w:bCs/>
          <w:sz w:val="28"/>
          <w:szCs w:val="28"/>
          <w:rtl/>
        </w:rPr>
        <w:t xml:space="preserve"> فاطمة الزّهراء و علی الحسن و الحسین سیّدی شباب أهل الجنّ</w:t>
      </w:r>
      <w:r w:rsidR="00F2739F" w:rsidRPr="00E5456A">
        <w:rPr>
          <w:rFonts w:ascii="IRBadr" w:hAnsi="IRBadr" w:cs="IRBadr" w:hint="cs"/>
          <w:b/>
          <w:bCs/>
          <w:sz w:val="28"/>
          <w:szCs w:val="28"/>
          <w:rtl/>
        </w:rPr>
        <w:t>ة</w:t>
      </w:r>
      <w:r w:rsidRPr="00E5456A">
        <w:rPr>
          <w:rFonts w:ascii="IRBadr" w:hAnsi="IRBadr" w:cs="IRBadr"/>
          <w:b/>
          <w:bCs/>
          <w:sz w:val="28"/>
          <w:szCs w:val="28"/>
          <w:rtl/>
        </w:rPr>
        <w:t xml:space="preserve"> و علی أئمّة المسلمین علی ابن الحسین و محمد بن علی و جعفر بن محمد و موسی بن جعفر و علی بن موسی و محمد بن علی و علی بن محمد و الحسن ابن علی و </w:t>
      </w:r>
      <w:bookmarkStart w:id="22" w:name="OLE_LINK19"/>
      <w:r w:rsidRPr="00E5456A">
        <w:rPr>
          <w:rFonts w:ascii="IRBadr" w:hAnsi="IRBadr" w:cs="IRBadr"/>
          <w:b/>
          <w:bCs/>
          <w:sz w:val="28"/>
          <w:szCs w:val="28"/>
          <w:rtl/>
        </w:rPr>
        <w:t>الخلف القائم</w:t>
      </w:r>
      <w:r w:rsidRPr="00E5456A">
        <w:rPr>
          <w:rFonts w:ascii="IRBadr" w:hAnsi="IRBadr" w:cs="IRBadr"/>
          <w:sz w:val="28"/>
          <w:szCs w:val="28"/>
          <w:rtl/>
        </w:rPr>
        <w:t xml:space="preserve"> </w:t>
      </w:r>
      <w:r w:rsidR="004111A0" w:rsidRPr="00E5456A">
        <w:rPr>
          <w:rFonts w:ascii="IRBadr" w:hAnsi="IRBadr" w:cs="IRBadr"/>
          <w:b/>
          <w:bCs/>
          <w:sz w:val="28"/>
          <w:szCs w:val="28"/>
          <w:rtl/>
        </w:rPr>
        <w:t>المنتظر (</w:t>
      </w:r>
      <w:r w:rsidRPr="00E5456A">
        <w:rPr>
          <w:rFonts w:ascii="IRBadr" w:hAnsi="IRBadr" w:cs="IRBadr"/>
          <w:b/>
          <w:bCs/>
          <w:sz w:val="28"/>
          <w:szCs w:val="28"/>
          <w:rtl/>
        </w:rPr>
        <w:t xml:space="preserve">عج) </w:t>
      </w:r>
      <w:bookmarkEnd w:id="22"/>
      <w:r w:rsidR="009636B8" w:rsidRPr="00E5456A">
        <w:rPr>
          <w:rFonts w:ascii="IRBadr" w:hAnsi="IRBadr" w:cs="IRBadr"/>
          <w:b/>
          <w:bCs/>
          <w:sz w:val="28"/>
          <w:szCs w:val="28"/>
          <w:rtl/>
        </w:rPr>
        <w:t>ساسة العباد و أرکان البلاد و أبواب ایمان و أمناء</w:t>
      </w:r>
      <w:r w:rsidR="009636B8" w:rsidRPr="00E5456A">
        <w:rPr>
          <w:rFonts w:ascii="IRBadr" w:hAnsi="IRBadr" w:cs="IRBadr"/>
          <w:sz w:val="28"/>
          <w:szCs w:val="28"/>
          <w:rtl/>
        </w:rPr>
        <w:t xml:space="preserve"> </w:t>
      </w:r>
      <w:r w:rsidR="009636B8" w:rsidRPr="00E5456A">
        <w:rPr>
          <w:rFonts w:ascii="IRBadr" w:hAnsi="IRBadr" w:cs="IRBadr"/>
          <w:b/>
          <w:bCs/>
          <w:sz w:val="28"/>
          <w:szCs w:val="28"/>
          <w:rtl/>
        </w:rPr>
        <w:t xml:space="preserve">الرّحمن و سلالة النبیین و صفوة المرسلین </w:t>
      </w:r>
      <w:r w:rsidRPr="00E5456A">
        <w:rPr>
          <w:rFonts w:ascii="IRBadr" w:hAnsi="IRBadr" w:cs="IRBadr"/>
          <w:b/>
          <w:bCs/>
          <w:sz w:val="28"/>
          <w:szCs w:val="28"/>
          <w:rtl/>
        </w:rPr>
        <w:t xml:space="preserve">أعوذ بالله السّمیع العلیم من الشّیطان الرّجیم بسم الله الرّحمن الرّحیم </w:t>
      </w:r>
      <w:bookmarkStart w:id="23" w:name="OLE_LINK25"/>
      <w:bookmarkStart w:id="24" w:name="OLE_LINK26"/>
      <w:r w:rsidR="009636B8" w:rsidRPr="00E5456A">
        <w:rPr>
          <w:rFonts w:ascii="IRBadr" w:hAnsi="IRBadr" w:cs="IRBadr"/>
          <w:b/>
          <w:bCs/>
          <w:sz w:val="28"/>
          <w:szCs w:val="28"/>
          <w:rtl/>
        </w:rPr>
        <w:lastRenderedPageBreak/>
        <w:t>یَا أَیُّهَا الَّذِینَ آمَنُوا اتَّقُوا اللَّهَ حَقَّ تُقَاتِهِ وَلَا تَمُوتُنَّ إِلَّا وَأَنتُم مُّسْلِمُونَ</w:t>
      </w:r>
      <w:bookmarkEnd w:id="23"/>
      <w:bookmarkEnd w:id="24"/>
      <w:r w:rsidR="001B661D" w:rsidRPr="00E5456A">
        <w:rPr>
          <w:rStyle w:val="aff0"/>
          <w:rFonts w:ascii="IRBadr" w:hAnsi="IRBadr" w:cs="IRBadr"/>
          <w:b/>
          <w:bCs/>
          <w:sz w:val="28"/>
          <w:szCs w:val="28"/>
          <w:rtl/>
        </w:rPr>
        <w:footnoteReference w:id="11"/>
      </w:r>
      <w:r w:rsidR="009636B8" w:rsidRPr="00E5456A">
        <w:rPr>
          <w:rFonts w:ascii="IRBadr" w:hAnsi="IRBadr" w:cs="IRBadr"/>
          <w:b/>
          <w:bCs/>
          <w:sz w:val="28"/>
          <w:szCs w:val="28"/>
          <w:rtl/>
        </w:rPr>
        <w:t xml:space="preserve"> </w:t>
      </w:r>
      <w:r w:rsidR="00D46953" w:rsidRPr="00E5456A">
        <w:rPr>
          <w:rFonts w:ascii="IRBadr" w:hAnsi="IRBadr" w:cs="IRBadr"/>
          <w:b/>
          <w:bCs/>
          <w:sz w:val="28"/>
          <w:szCs w:val="28"/>
          <w:rtl/>
        </w:rPr>
        <w:t>عباد الله</w:t>
      </w:r>
      <w:r w:rsidR="00EC3DF7" w:rsidRPr="00E5456A">
        <w:rPr>
          <w:rFonts w:ascii="IRBadr" w:hAnsi="IRBadr" w:cs="IRBadr"/>
          <w:b/>
          <w:bCs/>
          <w:sz w:val="28"/>
          <w:szCs w:val="28"/>
          <w:rtl/>
        </w:rPr>
        <w:t xml:space="preserve"> اوصیکم و نفسی بتقوی الله اِعلَمُوا عِبادَ اللّه أَنَّ علَیکُم رَصَدا مِن أنفُسِکُم، و عُیُونا من جَوارِحِکُم و حُفَّاظَ صِدْقٍ یَحفَظُونَ أعمالَکُم و عَدَدَ أنفاسِکم لا تَستُرُکُم مِنهُم ظُلمَةُ لَیلٍ داجٍ و لا یُکِنُّکُم مِنهُم بابٌ ذو رِتاجٍ</w:t>
      </w:r>
      <w:r w:rsidR="001B661D" w:rsidRPr="00E5456A">
        <w:rPr>
          <w:rStyle w:val="aff0"/>
          <w:rFonts w:ascii="IRBadr" w:hAnsi="IRBadr" w:cs="IRBadr"/>
          <w:b/>
          <w:bCs/>
          <w:sz w:val="28"/>
          <w:szCs w:val="28"/>
          <w:rtl/>
        </w:rPr>
        <w:footnoteReference w:id="12"/>
      </w:r>
      <w:r w:rsidR="00EC3DF7" w:rsidRPr="00E5456A">
        <w:rPr>
          <w:rFonts w:ascii="IRBadr" w:hAnsi="IRBadr" w:cs="IRBadr"/>
          <w:b/>
          <w:bCs/>
          <w:sz w:val="28"/>
          <w:szCs w:val="28"/>
          <w:rtl/>
        </w:rPr>
        <w:t>.</w:t>
      </w:r>
    </w:p>
    <w:p w:rsidR="00A93571" w:rsidRPr="00E5456A" w:rsidRDefault="005D4733" w:rsidP="00F2739F">
      <w:pPr>
        <w:jc w:val="both"/>
        <w:rPr>
          <w:rFonts w:ascii="IRBadr" w:hAnsi="IRBadr" w:cs="IRBadr"/>
          <w:sz w:val="28"/>
          <w:szCs w:val="28"/>
          <w:rtl/>
        </w:rPr>
      </w:pPr>
      <w:r w:rsidRPr="00E5456A">
        <w:rPr>
          <w:rFonts w:ascii="IRBadr" w:hAnsi="IRBadr" w:cs="IRBadr"/>
          <w:sz w:val="28"/>
          <w:szCs w:val="28"/>
          <w:rtl/>
        </w:rPr>
        <w:t xml:space="preserve">ای بندگان خدا بدانید که خداوند </w:t>
      </w:r>
      <w:r w:rsidR="00A93571" w:rsidRPr="00E5456A">
        <w:rPr>
          <w:rFonts w:ascii="IRBadr" w:hAnsi="IRBadr" w:cs="IRBadr"/>
          <w:sz w:val="28"/>
          <w:szCs w:val="28"/>
          <w:rtl/>
        </w:rPr>
        <w:t>مراقبان</w:t>
      </w:r>
      <w:r w:rsidRPr="00E5456A">
        <w:rPr>
          <w:rFonts w:ascii="IRBadr" w:hAnsi="IRBadr" w:cs="IRBadr"/>
          <w:sz w:val="28"/>
          <w:szCs w:val="28"/>
          <w:rtl/>
        </w:rPr>
        <w:t xml:space="preserve"> و دیده‌بانانی از جانب خود </w:t>
      </w:r>
      <w:r w:rsidR="00A93571" w:rsidRPr="00E5456A">
        <w:rPr>
          <w:rFonts w:ascii="IRBadr" w:hAnsi="IRBadr" w:cs="IRBadr"/>
          <w:sz w:val="28"/>
          <w:szCs w:val="28"/>
          <w:rtl/>
        </w:rPr>
        <w:t>شما بر شما گماشته است</w:t>
      </w:r>
      <w:r w:rsidRPr="00E5456A">
        <w:rPr>
          <w:rFonts w:ascii="IRBadr" w:hAnsi="IRBadr" w:cs="IRBadr"/>
          <w:sz w:val="28"/>
          <w:szCs w:val="28"/>
          <w:rtl/>
        </w:rPr>
        <w:t xml:space="preserve">، محافظان </w:t>
      </w:r>
      <w:r w:rsidR="002D261E" w:rsidRPr="00E5456A">
        <w:rPr>
          <w:rFonts w:ascii="IRBadr" w:hAnsi="IRBadr" w:cs="IRBadr"/>
          <w:sz w:val="28"/>
          <w:szCs w:val="28"/>
          <w:rtl/>
        </w:rPr>
        <w:t>راست‌گو</w:t>
      </w:r>
      <w:r w:rsidR="002D261E" w:rsidRPr="00E5456A">
        <w:rPr>
          <w:rFonts w:ascii="IRBadr" w:hAnsi="IRBadr" w:cs="IRBadr" w:hint="cs"/>
          <w:sz w:val="28"/>
          <w:szCs w:val="28"/>
          <w:rtl/>
        </w:rPr>
        <w:t>یی</w:t>
      </w:r>
      <w:r w:rsidRPr="00E5456A">
        <w:rPr>
          <w:rFonts w:ascii="IRBadr" w:hAnsi="IRBadr" w:cs="IRBadr"/>
          <w:sz w:val="28"/>
          <w:szCs w:val="28"/>
          <w:rtl/>
        </w:rPr>
        <w:t xml:space="preserve"> که همه کردار و رفتار شما و نفس‌های </w:t>
      </w:r>
      <w:r w:rsidR="002D261E" w:rsidRPr="00E5456A">
        <w:rPr>
          <w:rFonts w:ascii="IRBadr" w:hAnsi="IRBadr" w:cs="IRBadr"/>
          <w:sz w:val="28"/>
          <w:szCs w:val="28"/>
          <w:rtl/>
        </w:rPr>
        <w:t>شمارا</w:t>
      </w:r>
      <w:r w:rsidRPr="00E5456A">
        <w:rPr>
          <w:rFonts w:ascii="IRBadr" w:hAnsi="IRBadr" w:cs="IRBadr"/>
          <w:sz w:val="28"/>
          <w:szCs w:val="28"/>
          <w:rtl/>
        </w:rPr>
        <w:t xml:space="preserve"> می‌شمارند، بدانید که خداوند از اعضاء و جوارح </w:t>
      </w:r>
      <w:r w:rsidR="00A93571" w:rsidRPr="00E5456A">
        <w:rPr>
          <w:rFonts w:ascii="IRBadr" w:hAnsi="IRBadr" w:cs="IRBadr"/>
          <w:sz w:val="28"/>
          <w:szCs w:val="28"/>
          <w:rtl/>
        </w:rPr>
        <w:t>شما</w:t>
      </w:r>
      <w:r w:rsidRPr="00E5456A">
        <w:rPr>
          <w:rFonts w:ascii="IRBadr" w:hAnsi="IRBadr" w:cs="IRBadr"/>
          <w:sz w:val="28"/>
          <w:szCs w:val="28"/>
          <w:rtl/>
        </w:rPr>
        <w:t xml:space="preserve"> نگهبانانی برای شما قرار داده است</w:t>
      </w:r>
      <w:r w:rsidR="00A93571" w:rsidRPr="00E5456A">
        <w:rPr>
          <w:rFonts w:ascii="IRBadr" w:hAnsi="IRBadr" w:cs="IRBadr"/>
          <w:sz w:val="28"/>
          <w:szCs w:val="28"/>
          <w:rtl/>
        </w:rPr>
        <w:t>.</w:t>
      </w:r>
    </w:p>
    <w:p w:rsidR="00C2081F" w:rsidRPr="00E5456A" w:rsidRDefault="005D4733" w:rsidP="00F2739F">
      <w:pPr>
        <w:jc w:val="both"/>
        <w:rPr>
          <w:rFonts w:ascii="IRBadr" w:hAnsi="IRBadr" w:cs="IRBadr"/>
          <w:sz w:val="28"/>
          <w:szCs w:val="28"/>
          <w:rtl/>
        </w:rPr>
      </w:pPr>
      <w:r w:rsidRPr="00E5456A">
        <w:rPr>
          <w:rFonts w:ascii="IRBadr" w:hAnsi="IRBadr" w:cs="IRBadr"/>
          <w:sz w:val="28"/>
          <w:szCs w:val="28"/>
          <w:rtl/>
        </w:rPr>
        <w:t xml:space="preserve">ملائکه و شاهدان </w:t>
      </w:r>
      <w:r w:rsidR="002D261E" w:rsidRPr="00E5456A">
        <w:rPr>
          <w:rFonts w:ascii="IRBadr" w:hAnsi="IRBadr" w:cs="IRBadr"/>
          <w:sz w:val="28"/>
          <w:szCs w:val="28"/>
          <w:rtl/>
        </w:rPr>
        <w:t>راست‌گو</w:t>
      </w:r>
      <w:r w:rsidR="002D261E" w:rsidRPr="00E5456A">
        <w:rPr>
          <w:rFonts w:ascii="IRBadr" w:hAnsi="IRBadr" w:cs="IRBadr" w:hint="cs"/>
          <w:sz w:val="28"/>
          <w:szCs w:val="28"/>
          <w:rtl/>
        </w:rPr>
        <w:t>یی</w:t>
      </w:r>
      <w:r w:rsidRPr="00E5456A">
        <w:rPr>
          <w:rFonts w:ascii="IRBadr" w:hAnsi="IRBadr" w:cs="IRBadr"/>
          <w:sz w:val="28"/>
          <w:szCs w:val="28"/>
          <w:rtl/>
        </w:rPr>
        <w:t xml:space="preserve"> که </w:t>
      </w:r>
      <w:r w:rsidR="002D261E" w:rsidRPr="00E5456A">
        <w:rPr>
          <w:rFonts w:ascii="IRBadr" w:hAnsi="IRBadr" w:cs="IRBadr"/>
          <w:sz w:val="28"/>
          <w:szCs w:val="28"/>
          <w:rtl/>
        </w:rPr>
        <w:t>ر</w:t>
      </w:r>
      <w:r w:rsidR="002D261E" w:rsidRPr="00E5456A">
        <w:rPr>
          <w:rFonts w:ascii="IRBadr" w:hAnsi="IRBadr" w:cs="IRBadr" w:hint="cs"/>
          <w:sz w:val="28"/>
          <w:szCs w:val="28"/>
          <w:rtl/>
        </w:rPr>
        <w:t>یزودرشت</w:t>
      </w:r>
      <w:r w:rsidRPr="00E5456A">
        <w:rPr>
          <w:rFonts w:ascii="IRBadr" w:hAnsi="IRBadr" w:cs="IRBadr"/>
          <w:sz w:val="28"/>
          <w:szCs w:val="28"/>
          <w:rtl/>
        </w:rPr>
        <w:t xml:space="preserve"> اعمال و </w:t>
      </w:r>
      <w:r w:rsidR="002D261E" w:rsidRPr="00E5456A">
        <w:rPr>
          <w:rFonts w:ascii="IRBadr" w:hAnsi="IRBadr" w:cs="IRBadr"/>
          <w:sz w:val="28"/>
          <w:szCs w:val="28"/>
          <w:rtl/>
        </w:rPr>
        <w:t>ز</w:t>
      </w:r>
      <w:r w:rsidR="002D261E" w:rsidRPr="00E5456A">
        <w:rPr>
          <w:rFonts w:ascii="IRBadr" w:hAnsi="IRBadr" w:cs="IRBadr" w:hint="cs"/>
          <w:sz w:val="28"/>
          <w:szCs w:val="28"/>
          <w:rtl/>
        </w:rPr>
        <w:t>یروبم</w:t>
      </w:r>
      <w:r w:rsidRPr="00E5456A">
        <w:rPr>
          <w:rFonts w:ascii="IRBadr" w:hAnsi="IRBadr" w:cs="IRBadr"/>
          <w:sz w:val="28"/>
          <w:szCs w:val="28"/>
          <w:rtl/>
        </w:rPr>
        <w:t xml:space="preserve"> رفتار و عدد نفس‌های </w:t>
      </w:r>
      <w:r w:rsidR="002D261E" w:rsidRPr="00E5456A">
        <w:rPr>
          <w:rFonts w:ascii="IRBadr" w:hAnsi="IRBadr" w:cs="IRBadr"/>
          <w:sz w:val="28"/>
          <w:szCs w:val="28"/>
          <w:rtl/>
        </w:rPr>
        <w:t>شمارا</w:t>
      </w:r>
      <w:r w:rsidRPr="00E5456A">
        <w:rPr>
          <w:rFonts w:ascii="IRBadr" w:hAnsi="IRBadr" w:cs="IRBadr"/>
          <w:sz w:val="28"/>
          <w:szCs w:val="28"/>
          <w:rtl/>
        </w:rPr>
        <w:t xml:space="preserve"> می‌شمارند و در پرونده‌ای مزبور خواهند داشت، حافظان و نگهبانانی که تاریکی شب‌های تاریک </w:t>
      </w:r>
      <w:r w:rsidR="004111A0" w:rsidRPr="00E5456A">
        <w:rPr>
          <w:rFonts w:ascii="IRBadr" w:hAnsi="IRBadr" w:cs="IRBadr"/>
          <w:sz w:val="28"/>
          <w:szCs w:val="28"/>
          <w:rtl/>
        </w:rPr>
        <w:t>آن‌ها</w:t>
      </w:r>
      <w:r w:rsidRPr="00E5456A">
        <w:rPr>
          <w:rFonts w:ascii="IRBadr" w:hAnsi="IRBadr" w:cs="IRBadr"/>
          <w:sz w:val="28"/>
          <w:szCs w:val="28"/>
          <w:rtl/>
        </w:rPr>
        <w:t xml:space="preserve"> را از نگهبانی شما بازنمی‌دارد، هر چه شما در خفاء انجام دهید از دید این نگهبانان نخواهد افتاد، این نگهبانان خدا را در نظر بگیرید، فردا به امروز نزدیک است، روزها یکی پس از دیگری می‌گذرد و این قافله به مرگ منتهی می‌شود، امروز را مزرعه‌ای برای فردا قرار دهید.</w:t>
      </w:r>
    </w:p>
    <w:p w:rsidR="00A93571" w:rsidRPr="00E5456A" w:rsidRDefault="00A93571" w:rsidP="00FC4CED">
      <w:pPr>
        <w:pStyle w:val="2"/>
        <w:rPr>
          <w:rtl/>
        </w:rPr>
      </w:pPr>
      <w:bookmarkStart w:id="25" w:name="_Toc425239866"/>
      <w:r w:rsidRPr="00E5456A">
        <w:rPr>
          <w:rtl/>
        </w:rPr>
        <w:t>دوازدهم فروردین</w:t>
      </w:r>
      <w:r w:rsidR="00842344" w:rsidRPr="00E5456A">
        <w:rPr>
          <w:rtl/>
        </w:rPr>
        <w:t>، روز جمهوری اسلامی</w:t>
      </w:r>
      <w:bookmarkEnd w:id="25"/>
    </w:p>
    <w:p w:rsidR="002E26AA" w:rsidRPr="00E5456A" w:rsidRDefault="00A93571" w:rsidP="00F2739F">
      <w:pPr>
        <w:jc w:val="both"/>
        <w:rPr>
          <w:rFonts w:ascii="IRBadr" w:hAnsi="IRBadr" w:cs="IRBadr"/>
          <w:sz w:val="28"/>
          <w:szCs w:val="28"/>
          <w:rtl/>
        </w:rPr>
      </w:pPr>
      <w:r w:rsidRPr="00E5456A">
        <w:rPr>
          <w:rFonts w:ascii="IRBadr" w:hAnsi="IRBadr" w:cs="IRBadr"/>
          <w:sz w:val="28"/>
          <w:szCs w:val="28"/>
          <w:rtl/>
        </w:rPr>
        <w:t xml:space="preserve">روز دوازده فروردین روز جمهوری اسلامی است، روزی که مردم با آراء نورانی و </w:t>
      </w:r>
      <w:r w:rsidR="002D261E" w:rsidRPr="00E5456A">
        <w:rPr>
          <w:rFonts w:ascii="IRBadr" w:hAnsi="IRBadr" w:cs="IRBadr"/>
          <w:sz w:val="28"/>
          <w:szCs w:val="28"/>
          <w:rtl/>
        </w:rPr>
        <w:t>بادل‌ها</w:t>
      </w:r>
      <w:r w:rsidR="002D261E" w:rsidRPr="00E5456A">
        <w:rPr>
          <w:rFonts w:ascii="IRBadr" w:hAnsi="IRBadr" w:cs="IRBadr" w:hint="cs"/>
          <w:sz w:val="28"/>
          <w:szCs w:val="28"/>
          <w:rtl/>
        </w:rPr>
        <w:t>ی</w:t>
      </w:r>
      <w:r w:rsidRPr="00E5456A">
        <w:rPr>
          <w:rFonts w:ascii="IRBadr" w:hAnsi="IRBadr" w:cs="IRBadr"/>
          <w:sz w:val="28"/>
          <w:szCs w:val="28"/>
          <w:rtl/>
        </w:rPr>
        <w:t xml:space="preserve"> پاک و منوّر خودشان به اسلام رأی دادند و پرچم اسلام را در کشور برافراشتند. </w:t>
      </w:r>
      <w:r w:rsidR="002E26AA" w:rsidRPr="00E5456A">
        <w:rPr>
          <w:rFonts w:ascii="IRBadr" w:hAnsi="IRBadr" w:cs="IRBadr"/>
          <w:sz w:val="28"/>
          <w:szCs w:val="28"/>
          <w:rtl/>
        </w:rPr>
        <w:t>البته</w:t>
      </w:r>
      <w:r w:rsidRPr="00E5456A">
        <w:rPr>
          <w:rFonts w:ascii="IRBadr" w:hAnsi="IRBadr" w:cs="IRBadr"/>
          <w:sz w:val="28"/>
          <w:szCs w:val="28"/>
          <w:rtl/>
        </w:rPr>
        <w:t xml:space="preserve"> </w:t>
      </w:r>
      <w:r w:rsidR="002E26AA" w:rsidRPr="00E5456A">
        <w:rPr>
          <w:rFonts w:ascii="IRBadr" w:hAnsi="IRBadr" w:cs="IRBadr"/>
          <w:sz w:val="28"/>
          <w:szCs w:val="28"/>
          <w:rtl/>
        </w:rPr>
        <w:t xml:space="preserve">متأسفانه </w:t>
      </w:r>
      <w:r w:rsidRPr="00E5456A">
        <w:rPr>
          <w:rFonts w:ascii="IRBadr" w:hAnsi="IRBadr" w:cs="IRBadr"/>
          <w:sz w:val="28"/>
          <w:szCs w:val="28"/>
          <w:rtl/>
        </w:rPr>
        <w:t xml:space="preserve">در بحث جمهوری اسلامی </w:t>
      </w:r>
      <w:r w:rsidR="002E26AA" w:rsidRPr="00E5456A">
        <w:rPr>
          <w:rFonts w:ascii="IRBadr" w:hAnsi="IRBadr" w:cs="IRBadr"/>
          <w:sz w:val="28"/>
          <w:szCs w:val="28"/>
          <w:rtl/>
        </w:rPr>
        <w:t xml:space="preserve">و </w:t>
      </w:r>
      <w:r w:rsidRPr="00E5456A">
        <w:rPr>
          <w:rFonts w:ascii="IRBadr" w:hAnsi="IRBadr" w:cs="IRBadr"/>
          <w:sz w:val="28"/>
          <w:szCs w:val="28"/>
          <w:rtl/>
        </w:rPr>
        <w:t xml:space="preserve">در مباحث سیاسی امروز </w:t>
      </w:r>
      <w:r w:rsidR="002D261E" w:rsidRPr="00E5456A">
        <w:rPr>
          <w:rFonts w:ascii="IRBadr" w:hAnsi="IRBadr" w:cs="IRBadr"/>
          <w:sz w:val="28"/>
          <w:szCs w:val="28"/>
          <w:rtl/>
        </w:rPr>
        <w:t>افراط‌وتفر</w:t>
      </w:r>
      <w:r w:rsidR="002D261E" w:rsidRPr="00E5456A">
        <w:rPr>
          <w:rFonts w:ascii="IRBadr" w:hAnsi="IRBadr" w:cs="IRBadr" w:hint="cs"/>
          <w:sz w:val="28"/>
          <w:szCs w:val="28"/>
          <w:rtl/>
        </w:rPr>
        <w:t>یط‌هایی</w:t>
      </w:r>
      <w:r w:rsidR="002E26AA" w:rsidRPr="00E5456A">
        <w:rPr>
          <w:rFonts w:ascii="IRBadr" w:hAnsi="IRBadr" w:cs="IRBadr"/>
          <w:sz w:val="28"/>
          <w:szCs w:val="28"/>
          <w:rtl/>
        </w:rPr>
        <w:t xml:space="preserve"> وجود دارد که باید به هوش بود و نباید </w:t>
      </w:r>
      <w:r w:rsidR="002D261E" w:rsidRPr="00E5456A">
        <w:rPr>
          <w:rFonts w:ascii="IRBadr" w:hAnsi="IRBadr" w:cs="IRBadr"/>
          <w:sz w:val="28"/>
          <w:szCs w:val="28"/>
          <w:rtl/>
        </w:rPr>
        <w:t>به‌سادگ</w:t>
      </w:r>
      <w:r w:rsidR="002D261E" w:rsidRPr="00E5456A">
        <w:rPr>
          <w:rFonts w:ascii="IRBadr" w:hAnsi="IRBadr" w:cs="IRBadr" w:hint="cs"/>
          <w:sz w:val="28"/>
          <w:szCs w:val="28"/>
          <w:rtl/>
        </w:rPr>
        <w:t>ی</w:t>
      </w:r>
      <w:r w:rsidRPr="00E5456A">
        <w:rPr>
          <w:rFonts w:ascii="IRBadr" w:hAnsi="IRBadr" w:cs="IRBadr"/>
          <w:sz w:val="28"/>
          <w:szCs w:val="28"/>
          <w:rtl/>
        </w:rPr>
        <w:t xml:space="preserve"> از آن عبور کرد.</w:t>
      </w:r>
    </w:p>
    <w:p w:rsidR="00A93571" w:rsidRPr="00E5456A" w:rsidRDefault="00A93571" w:rsidP="002D261E">
      <w:pPr>
        <w:jc w:val="both"/>
        <w:rPr>
          <w:rFonts w:ascii="IRBadr" w:hAnsi="IRBadr" w:cs="IRBadr"/>
          <w:sz w:val="28"/>
          <w:szCs w:val="28"/>
          <w:rtl/>
        </w:rPr>
      </w:pPr>
      <w:r w:rsidRPr="00E5456A">
        <w:rPr>
          <w:rFonts w:ascii="IRBadr" w:hAnsi="IRBadr" w:cs="IRBadr"/>
          <w:sz w:val="28"/>
          <w:szCs w:val="28"/>
          <w:rtl/>
        </w:rPr>
        <w:t xml:space="preserve">در جمهوری اسلامی دو نکته نهفته است که باید در کنار هم باشند، روح و محتوای این نظام </w:t>
      </w:r>
      <w:r w:rsidR="002D261E" w:rsidRPr="00E5456A">
        <w:rPr>
          <w:rFonts w:ascii="IRBadr" w:hAnsi="IRBadr" w:cs="IRBadr"/>
          <w:sz w:val="28"/>
          <w:szCs w:val="28"/>
          <w:rtl/>
        </w:rPr>
        <w:t>اسلام</w:t>
      </w:r>
      <w:r w:rsidR="002D261E" w:rsidRPr="00E5456A">
        <w:rPr>
          <w:rFonts w:ascii="IRBadr" w:hAnsi="IRBadr" w:cs="IRBadr" w:hint="cs"/>
          <w:sz w:val="28"/>
          <w:szCs w:val="28"/>
          <w:rtl/>
        </w:rPr>
        <w:t>یّت</w:t>
      </w:r>
      <w:r w:rsidRPr="00E5456A">
        <w:rPr>
          <w:rFonts w:ascii="IRBadr" w:hAnsi="IRBadr" w:cs="IRBadr"/>
          <w:sz w:val="28"/>
          <w:szCs w:val="28"/>
          <w:rtl/>
        </w:rPr>
        <w:t xml:space="preserve"> است که به قوانین خدا و به ولایت و رهبری برمی‌گردد و آن مجموعه </w:t>
      </w:r>
      <w:r w:rsidR="002D261E" w:rsidRPr="00E5456A">
        <w:rPr>
          <w:rFonts w:ascii="IRBadr" w:hAnsi="IRBadr" w:cs="IRBadr"/>
          <w:sz w:val="28"/>
          <w:szCs w:val="28"/>
          <w:rtl/>
        </w:rPr>
        <w:t>اسلام</w:t>
      </w:r>
      <w:r w:rsidR="002D261E" w:rsidRPr="00E5456A">
        <w:rPr>
          <w:rFonts w:ascii="IRBadr" w:hAnsi="IRBadr" w:cs="IRBadr" w:hint="cs"/>
          <w:sz w:val="28"/>
          <w:szCs w:val="28"/>
          <w:rtl/>
        </w:rPr>
        <w:t>یّت</w:t>
      </w:r>
      <w:r w:rsidRPr="00E5456A">
        <w:rPr>
          <w:rFonts w:ascii="IRBadr" w:hAnsi="IRBadr" w:cs="IRBadr"/>
          <w:sz w:val="28"/>
          <w:szCs w:val="28"/>
          <w:rtl/>
        </w:rPr>
        <w:t xml:space="preserve"> که </w:t>
      </w:r>
      <w:r w:rsidR="002D261E" w:rsidRPr="00E5456A">
        <w:rPr>
          <w:rFonts w:ascii="IRBadr" w:hAnsi="IRBadr" w:cs="IRBadr"/>
          <w:sz w:val="28"/>
          <w:szCs w:val="28"/>
          <w:rtl/>
        </w:rPr>
        <w:t>ازنظر</w:t>
      </w:r>
      <w:r w:rsidRPr="00E5456A">
        <w:rPr>
          <w:rFonts w:ascii="IRBadr" w:hAnsi="IRBadr" w:cs="IRBadr"/>
          <w:sz w:val="28"/>
          <w:szCs w:val="28"/>
          <w:rtl/>
        </w:rPr>
        <w:t xml:space="preserve"> سیاسی و اجتماعی مورد تحقق قرار می‌گیرد</w:t>
      </w:r>
      <w:r w:rsidR="00DD1C52" w:rsidRPr="00E5456A">
        <w:rPr>
          <w:rFonts w:ascii="IRBadr" w:hAnsi="IRBadr" w:cs="IRBadr"/>
          <w:sz w:val="28"/>
          <w:szCs w:val="28"/>
          <w:rtl/>
        </w:rPr>
        <w:t xml:space="preserve"> جمهوریت و آراء مردم است.</w:t>
      </w:r>
    </w:p>
    <w:p w:rsidR="002E26AA" w:rsidRPr="00E5456A" w:rsidRDefault="002D261E" w:rsidP="00F2739F">
      <w:pPr>
        <w:jc w:val="both"/>
        <w:rPr>
          <w:rFonts w:ascii="IRBadr" w:hAnsi="IRBadr" w:cs="IRBadr"/>
          <w:sz w:val="28"/>
          <w:szCs w:val="28"/>
          <w:rtl/>
        </w:rPr>
      </w:pPr>
      <w:r w:rsidRPr="00E5456A">
        <w:rPr>
          <w:rFonts w:ascii="IRBadr" w:hAnsi="IRBadr" w:cs="IRBadr"/>
          <w:sz w:val="28"/>
          <w:szCs w:val="28"/>
          <w:rtl/>
        </w:rPr>
        <w:lastRenderedPageBreak/>
        <w:t>از</w:t>
      </w:r>
      <w:r w:rsidRPr="00E5456A">
        <w:rPr>
          <w:rFonts w:ascii="IRBadr" w:hAnsi="IRBadr" w:cs="IRBadr" w:hint="cs"/>
          <w:sz w:val="28"/>
          <w:szCs w:val="28"/>
          <w:rtl/>
        </w:rPr>
        <w:t>یک‌طرف</w:t>
      </w:r>
      <w:r w:rsidR="002E26AA" w:rsidRPr="00E5456A">
        <w:rPr>
          <w:rFonts w:ascii="IRBadr" w:hAnsi="IRBadr" w:cs="IRBadr"/>
          <w:sz w:val="28"/>
          <w:szCs w:val="28"/>
          <w:rtl/>
        </w:rPr>
        <w:t xml:space="preserve"> </w:t>
      </w:r>
      <w:r w:rsidRPr="00E5456A">
        <w:rPr>
          <w:rFonts w:ascii="IRBadr" w:hAnsi="IRBadr" w:cs="IRBadr"/>
          <w:sz w:val="28"/>
          <w:szCs w:val="28"/>
          <w:rtl/>
        </w:rPr>
        <w:t>متحجّران</w:t>
      </w:r>
      <w:r w:rsidRPr="00E5456A">
        <w:rPr>
          <w:rFonts w:ascii="IRBadr" w:hAnsi="IRBadr" w:cs="IRBadr" w:hint="cs"/>
          <w:sz w:val="28"/>
          <w:szCs w:val="28"/>
          <w:rtl/>
        </w:rPr>
        <w:t>ی</w:t>
      </w:r>
      <w:r w:rsidR="002E26AA" w:rsidRPr="00E5456A">
        <w:rPr>
          <w:rFonts w:ascii="IRBadr" w:hAnsi="IRBadr" w:cs="IRBadr"/>
          <w:sz w:val="28"/>
          <w:szCs w:val="28"/>
          <w:rtl/>
        </w:rPr>
        <w:t xml:space="preserve"> بوده‌اند که به رأی و نظر مردم اعتماد نمی‌کردند و به تحول زمانه و تطبیق آن</w:t>
      </w:r>
      <w:r w:rsidR="00242993" w:rsidRPr="00E5456A">
        <w:rPr>
          <w:rFonts w:ascii="IRBadr" w:hAnsi="IRBadr" w:cs="IRBadr"/>
          <w:sz w:val="28"/>
          <w:szCs w:val="28"/>
          <w:rtl/>
        </w:rPr>
        <w:t xml:space="preserve"> با</w:t>
      </w:r>
      <w:r w:rsidR="002E26AA" w:rsidRPr="00E5456A">
        <w:rPr>
          <w:rFonts w:ascii="IRBadr" w:hAnsi="IRBadr" w:cs="IRBadr"/>
          <w:sz w:val="28"/>
          <w:szCs w:val="28"/>
          <w:rtl/>
        </w:rPr>
        <w:t xml:space="preserve"> متغیّرات اسلام </w:t>
      </w:r>
      <w:r w:rsidR="00242993" w:rsidRPr="00E5456A">
        <w:rPr>
          <w:rFonts w:ascii="IRBadr" w:hAnsi="IRBadr" w:cs="IRBadr"/>
          <w:sz w:val="28"/>
          <w:szCs w:val="28"/>
          <w:rtl/>
        </w:rPr>
        <w:t xml:space="preserve">معتقد </w:t>
      </w:r>
      <w:r w:rsidR="002E26AA" w:rsidRPr="00E5456A">
        <w:rPr>
          <w:rFonts w:ascii="IRBadr" w:hAnsi="IRBadr" w:cs="IRBadr"/>
          <w:sz w:val="28"/>
          <w:szCs w:val="28"/>
          <w:rtl/>
        </w:rPr>
        <w:t xml:space="preserve">نبودند و از سوی </w:t>
      </w:r>
      <w:r w:rsidRPr="00E5456A">
        <w:rPr>
          <w:rFonts w:ascii="IRBadr" w:hAnsi="IRBadr" w:cs="IRBadr"/>
          <w:sz w:val="28"/>
          <w:szCs w:val="28"/>
          <w:rtl/>
        </w:rPr>
        <w:t>د</w:t>
      </w:r>
      <w:r w:rsidRPr="00E5456A">
        <w:rPr>
          <w:rFonts w:ascii="IRBadr" w:hAnsi="IRBadr" w:cs="IRBadr" w:hint="cs"/>
          <w:sz w:val="28"/>
          <w:szCs w:val="28"/>
          <w:rtl/>
        </w:rPr>
        <w:t>یگرکسانی</w:t>
      </w:r>
      <w:r w:rsidR="002E26AA" w:rsidRPr="00E5456A">
        <w:rPr>
          <w:rFonts w:ascii="IRBadr" w:hAnsi="IRBadr" w:cs="IRBadr"/>
          <w:sz w:val="28"/>
          <w:szCs w:val="28"/>
          <w:rtl/>
        </w:rPr>
        <w:t xml:space="preserve"> </w:t>
      </w:r>
      <w:r w:rsidR="00242993" w:rsidRPr="00E5456A">
        <w:rPr>
          <w:rFonts w:ascii="IRBadr" w:hAnsi="IRBadr" w:cs="IRBadr"/>
          <w:sz w:val="28"/>
          <w:szCs w:val="28"/>
          <w:rtl/>
        </w:rPr>
        <w:t xml:space="preserve">بودند </w:t>
      </w:r>
      <w:r w:rsidR="002E26AA" w:rsidRPr="00E5456A">
        <w:rPr>
          <w:rFonts w:ascii="IRBadr" w:hAnsi="IRBadr" w:cs="IRBadr"/>
          <w:sz w:val="28"/>
          <w:szCs w:val="28"/>
          <w:rtl/>
        </w:rPr>
        <w:t>که به اسلام و اسلامیّت اعتقاد نداشتند</w:t>
      </w:r>
      <w:r w:rsidR="00242993" w:rsidRPr="00E5456A">
        <w:rPr>
          <w:rFonts w:ascii="IRBadr" w:hAnsi="IRBadr" w:cs="IRBadr"/>
          <w:sz w:val="28"/>
          <w:szCs w:val="28"/>
          <w:rtl/>
        </w:rPr>
        <w:t xml:space="preserve">. امام این دو را جمع کردند، اسلام ظرفی است که در آن جمهوریّت و آراء مردم هم </w:t>
      </w:r>
      <w:r w:rsidRPr="00E5456A">
        <w:rPr>
          <w:rFonts w:ascii="IRBadr" w:hAnsi="IRBadr" w:cs="IRBadr"/>
          <w:sz w:val="28"/>
          <w:szCs w:val="28"/>
          <w:rtl/>
        </w:rPr>
        <w:t>پ</w:t>
      </w:r>
      <w:r w:rsidRPr="00E5456A">
        <w:rPr>
          <w:rFonts w:ascii="IRBadr" w:hAnsi="IRBadr" w:cs="IRBadr" w:hint="cs"/>
          <w:sz w:val="28"/>
          <w:szCs w:val="28"/>
          <w:rtl/>
        </w:rPr>
        <w:t>یش‌بینی‌شده</w:t>
      </w:r>
      <w:r w:rsidR="00242993" w:rsidRPr="00E5456A">
        <w:rPr>
          <w:rFonts w:ascii="IRBadr" w:hAnsi="IRBadr" w:cs="IRBadr"/>
          <w:sz w:val="28"/>
          <w:szCs w:val="28"/>
          <w:rtl/>
        </w:rPr>
        <w:t xml:space="preserve"> است و </w:t>
      </w:r>
      <w:r w:rsidRPr="00E5456A">
        <w:rPr>
          <w:rFonts w:ascii="IRBadr" w:hAnsi="IRBadr" w:cs="IRBadr"/>
          <w:sz w:val="28"/>
          <w:szCs w:val="28"/>
          <w:rtl/>
        </w:rPr>
        <w:t>قابل‌قبول</w:t>
      </w:r>
      <w:r w:rsidR="00242993" w:rsidRPr="00E5456A">
        <w:rPr>
          <w:rFonts w:ascii="IRBadr" w:hAnsi="IRBadr" w:cs="IRBadr"/>
          <w:sz w:val="28"/>
          <w:szCs w:val="28"/>
          <w:rtl/>
        </w:rPr>
        <w:t xml:space="preserve"> و احترام است.</w:t>
      </w:r>
    </w:p>
    <w:p w:rsidR="00242993" w:rsidRPr="00E5456A" w:rsidRDefault="00242993" w:rsidP="007432F9">
      <w:pPr>
        <w:jc w:val="both"/>
        <w:rPr>
          <w:rFonts w:ascii="IRBadr" w:hAnsi="IRBadr" w:cs="IRBadr"/>
          <w:sz w:val="28"/>
          <w:szCs w:val="28"/>
          <w:rtl/>
        </w:rPr>
      </w:pPr>
      <w:r w:rsidRPr="00E5456A">
        <w:rPr>
          <w:rFonts w:ascii="IRBadr" w:hAnsi="IRBadr" w:cs="IRBadr"/>
          <w:sz w:val="28"/>
          <w:szCs w:val="28"/>
          <w:rtl/>
        </w:rPr>
        <w:t xml:space="preserve">جمهوری مفهومی است که به معنای بازگشت انتخاب مسئولان </w:t>
      </w:r>
      <w:r w:rsidR="007432F9">
        <w:rPr>
          <w:rFonts w:ascii="IRBadr" w:hAnsi="IRBadr" w:cs="IRBadr" w:hint="cs"/>
          <w:sz w:val="28"/>
          <w:szCs w:val="28"/>
          <w:rtl/>
        </w:rPr>
        <w:t>به</w:t>
      </w:r>
      <w:bookmarkStart w:id="26" w:name="_GoBack"/>
      <w:bookmarkEnd w:id="26"/>
      <w:r w:rsidRPr="00E5456A">
        <w:rPr>
          <w:rFonts w:ascii="IRBadr" w:hAnsi="IRBadr" w:cs="IRBadr"/>
          <w:sz w:val="28"/>
          <w:szCs w:val="28"/>
          <w:rtl/>
        </w:rPr>
        <w:t xml:space="preserve"> آراء مردم </w:t>
      </w:r>
      <w:r w:rsidR="002D261E" w:rsidRPr="00E5456A">
        <w:rPr>
          <w:rFonts w:ascii="IRBadr" w:hAnsi="IRBadr" w:cs="IRBadr"/>
          <w:sz w:val="28"/>
          <w:szCs w:val="28"/>
          <w:rtl/>
        </w:rPr>
        <w:t>به‌صورت</w:t>
      </w:r>
      <w:r w:rsidRPr="00E5456A">
        <w:rPr>
          <w:rFonts w:ascii="IRBadr" w:hAnsi="IRBadr" w:cs="IRBadr"/>
          <w:sz w:val="28"/>
          <w:szCs w:val="28"/>
          <w:rtl/>
        </w:rPr>
        <w:t xml:space="preserve"> مستقیم یا غیرمستقیم است. امام در عصر غیبت هم در انتخاب </w:t>
      </w:r>
      <w:r w:rsidR="002D261E" w:rsidRPr="00E5456A">
        <w:rPr>
          <w:rFonts w:ascii="IRBadr" w:hAnsi="IRBadr" w:cs="IRBadr"/>
          <w:sz w:val="28"/>
          <w:szCs w:val="28"/>
          <w:rtl/>
        </w:rPr>
        <w:t>ولا</w:t>
      </w:r>
      <w:r w:rsidR="002D261E" w:rsidRPr="00E5456A">
        <w:rPr>
          <w:rFonts w:ascii="IRBadr" w:hAnsi="IRBadr" w:cs="IRBadr" w:hint="cs"/>
          <w:sz w:val="28"/>
          <w:szCs w:val="28"/>
          <w:rtl/>
        </w:rPr>
        <w:t>یت‌فقیه</w:t>
      </w:r>
      <w:r w:rsidRPr="00E5456A">
        <w:rPr>
          <w:rFonts w:ascii="IRBadr" w:hAnsi="IRBadr" w:cs="IRBadr"/>
          <w:sz w:val="28"/>
          <w:szCs w:val="28"/>
          <w:rtl/>
        </w:rPr>
        <w:t xml:space="preserve"> که با واسطه خبره جمهوریّت و آراء مردم برمی‌گردد و هم در مسئولین دیگر این را تنفیذ کردند و در قانون اساسی قبول کردند که این را اعمال کنند.</w:t>
      </w:r>
    </w:p>
    <w:p w:rsidR="00242993" w:rsidRPr="00E5456A" w:rsidRDefault="00242993" w:rsidP="00F2739F">
      <w:pPr>
        <w:jc w:val="both"/>
        <w:rPr>
          <w:rFonts w:ascii="IRBadr" w:hAnsi="IRBadr" w:cs="IRBadr"/>
          <w:sz w:val="28"/>
          <w:szCs w:val="28"/>
          <w:rtl/>
        </w:rPr>
      </w:pPr>
      <w:r w:rsidRPr="00E5456A">
        <w:rPr>
          <w:rFonts w:ascii="IRBadr" w:hAnsi="IRBadr" w:cs="IRBadr"/>
          <w:sz w:val="28"/>
          <w:szCs w:val="28"/>
          <w:rtl/>
        </w:rPr>
        <w:t xml:space="preserve">اگر جمهوریت به معنای پذیرش آراء مردم در تحقّق اسلام و دیگر کارهای مردم است این قابل قبول است اما اگر طوری معنا شود که مقابل مردم باشد </w:t>
      </w:r>
      <w:r w:rsidR="008F60A5" w:rsidRPr="00E5456A">
        <w:rPr>
          <w:rFonts w:ascii="IRBadr" w:hAnsi="IRBadr" w:cs="IRBadr"/>
          <w:sz w:val="28"/>
          <w:szCs w:val="28"/>
          <w:rtl/>
        </w:rPr>
        <w:t>قابل‌قبول</w:t>
      </w:r>
      <w:r w:rsidRPr="00E5456A">
        <w:rPr>
          <w:rFonts w:ascii="IRBadr" w:hAnsi="IRBadr" w:cs="IRBadr"/>
          <w:sz w:val="28"/>
          <w:szCs w:val="28"/>
          <w:rtl/>
        </w:rPr>
        <w:t xml:space="preserve"> نیست</w:t>
      </w:r>
      <w:r w:rsidR="00842344" w:rsidRPr="00E5456A">
        <w:rPr>
          <w:rFonts w:ascii="IRBadr" w:hAnsi="IRBadr" w:cs="IRBadr"/>
          <w:sz w:val="28"/>
          <w:szCs w:val="28"/>
          <w:rtl/>
        </w:rPr>
        <w:t>.</w:t>
      </w:r>
    </w:p>
    <w:p w:rsidR="002A6CA3" w:rsidRPr="00E5456A" w:rsidRDefault="002A6CA3" w:rsidP="00F2739F">
      <w:pPr>
        <w:jc w:val="both"/>
        <w:rPr>
          <w:rFonts w:ascii="IRBadr" w:hAnsi="IRBadr" w:cs="IRBadr"/>
          <w:sz w:val="28"/>
          <w:szCs w:val="28"/>
          <w:rtl/>
        </w:rPr>
      </w:pPr>
      <w:r w:rsidRPr="00E5456A">
        <w:rPr>
          <w:rFonts w:ascii="IRBadr" w:hAnsi="IRBadr" w:cs="IRBadr"/>
          <w:sz w:val="28"/>
          <w:szCs w:val="28"/>
          <w:rtl/>
        </w:rPr>
        <w:t>تأکید امام روی این بود ک</w:t>
      </w:r>
      <w:r w:rsidR="00842344" w:rsidRPr="00E5456A">
        <w:rPr>
          <w:rFonts w:ascii="IRBadr" w:hAnsi="IRBadr" w:cs="IRBadr"/>
          <w:sz w:val="28"/>
          <w:szCs w:val="28"/>
          <w:rtl/>
        </w:rPr>
        <w:t>ه نظام ایران باید اسلامی باشد و</w:t>
      </w:r>
      <w:r w:rsidRPr="00E5456A">
        <w:rPr>
          <w:rFonts w:ascii="IRBadr" w:hAnsi="IRBadr" w:cs="IRBadr"/>
          <w:sz w:val="28"/>
          <w:szCs w:val="28"/>
          <w:rtl/>
        </w:rPr>
        <w:t xml:space="preserve"> اسلامیّت هم</w:t>
      </w:r>
      <w:r w:rsidR="00842344" w:rsidRPr="00E5456A">
        <w:rPr>
          <w:rFonts w:ascii="IRBadr" w:hAnsi="IRBadr" w:cs="IRBadr"/>
          <w:sz w:val="28"/>
          <w:szCs w:val="28"/>
          <w:rtl/>
        </w:rPr>
        <w:t xml:space="preserve"> به</w:t>
      </w:r>
      <w:r w:rsidRPr="00E5456A">
        <w:rPr>
          <w:rFonts w:ascii="IRBadr" w:hAnsi="IRBadr" w:cs="IRBadr"/>
          <w:sz w:val="28"/>
          <w:szCs w:val="28"/>
          <w:rtl/>
        </w:rPr>
        <w:t xml:space="preserve"> قوانین اسلام و هم به ولایت رهبری برمی‌گردد اما </w:t>
      </w:r>
      <w:r w:rsidR="008F60A5" w:rsidRPr="00E5456A">
        <w:rPr>
          <w:rFonts w:ascii="IRBadr" w:hAnsi="IRBadr" w:cs="IRBadr"/>
          <w:sz w:val="28"/>
          <w:szCs w:val="28"/>
          <w:rtl/>
        </w:rPr>
        <w:t>به‌موازات</w:t>
      </w:r>
      <w:r w:rsidRPr="00E5456A">
        <w:rPr>
          <w:rFonts w:ascii="IRBadr" w:hAnsi="IRBadr" w:cs="IRBadr"/>
          <w:sz w:val="28"/>
          <w:szCs w:val="28"/>
          <w:rtl/>
        </w:rPr>
        <w:t xml:space="preserve"> همین تأکید داشتند که اسلام را باید مبتنی بر افکار عمومی کرد</w:t>
      </w:r>
      <w:r w:rsidR="00842344" w:rsidRPr="00E5456A">
        <w:rPr>
          <w:rFonts w:ascii="IRBadr" w:hAnsi="IRBadr" w:cs="IRBadr"/>
          <w:sz w:val="28"/>
          <w:szCs w:val="28"/>
          <w:rtl/>
        </w:rPr>
        <w:t xml:space="preserve">، باید افکار و ایده‌های جامعه و نسل‌های آینده چنان ساخته شود که </w:t>
      </w:r>
      <w:r w:rsidR="002C0A56" w:rsidRPr="00E5456A">
        <w:rPr>
          <w:rFonts w:ascii="IRBadr" w:hAnsi="IRBadr" w:cs="IRBadr"/>
          <w:sz w:val="28"/>
          <w:szCs w:val="28"/>
          <w:rtl/>
        </w:rPr>
        <w:t xml:space="preserve">در </w:t>
      </w:r>
      <w:r w:rsidR="004111A0" w:rsidRPr="00E5456A">
        <w:rPr>
          <w:rFonts w:ascii="IRBadr" w:hAnsi="IRBadr" w:cs="IRBadr"/>
          <w:sz w:val="28"/>
          <w:szCs w:val="28"/>
          <w:rtl/>
        </w:rPr>
        <w:t>آن‌ها</w:t>
      </w:r>
      <w:r w:rsidR="002C0A56" w:rsidRPr="00E5456A">
        <w:rPr>
          <w:rFonts w:ascii="IRBadr" w:hAnsi="IRBadr" w:cs="IRBadr"/>
          <w:sz w:val="28"/>
          <w:szCs w:val="28"/>
          <w:rtl/>
        </w:rPr>
        <w:t xml:space="preserve"> اسلام موج بزند.</w:t>
      </w:r>
    </w:p>
    <w:p w:rsidR="002C0A56" w:rsidRPr="00E5456A" w:rsidRDefault="00C85F01" w:rsidP="00FC4CED">
      <w:pPr>
        <w:pStyle w:val="2"/>
        <w:rPr>
          <w:rtl/>
        </w:rPr>
      </w:pPr>
      <w:bookmarkStart w:id="27" w:name="_Toc425239867"/>
      <w:r w:rsidRPr="00E5456A">
        <w:rPr>
          <w:rtl/>
        </w:rPr>
        <w:t xml:space="preserve">نکاتی پیرامون </w:t>
      </w:r>
      <w:r w:rsidR="00D26A48" w:rsidRPr="00E5456A">
        <w:rPr>
          <w:rtl/>
        </w:rPr>
        <w:t xml:space="preserve">ایام عزاداری امام </w:t>
      </w:r>
      <w:r w:rsidR="004111A0" w:rsidRPr="00E5456A">
        <w:rPr>
          <w:rtl/>
        </w:rPr>
        <w:t>حسین (</w:t>
      </w:r>
      <w:r w:rsidR="00D26A48" w:rsidRPr="00E5456A">
        <w:rPr>
          <w:rtl/>
        </w:rPr>
        <w:t>ع)</w:t>
      </w:r>
      <w:bookmarkEnd w:id="27"/>
    </w:p>
    <w:p w:rsidR="00D26A48" w:rsidRPr="00E5456A" w:rsidRDefault="00C85F01" w:rsidP="00F2739F">
      <w:pPr>
        <w:pStyle w:val="af1"/>
        <w:numPr>
          <w:ilvl w:val="0"/>
          <w:numId w:val="4"/>
        </w:numPr>
        <w:bidi/>
        <w:jc w:val="both"/>
        <w:rPr>
          <w:rFonts w:ascii="IRBadr" w:hAnsi="IRBadr" w:cs="IRBadr"/>
          <w:sz w:val="28"/>
        </w:rPr>
      </w:pPr>
      <w:r w:rsidRPr="00E5456A">
        <w:rPr>
          <w:rFonts w:ascii="IRBadr" w:hAnsi="IRBadr" w:cs="IRBadr"/>
          <w:sz w:val="28"/>
          <w:rtl/>
        </w:rPr>
        <w:t xml:space="preserve"> ایام عزاداری</w:t>
      </w:r>
      <w:r w:rsidR="009E1102" w:rsidRPr="00E5456A">
        <w:rPr>
          <w:rFonts w:ascii="IRBadr" w:hAnsi="IRBadr" w:cs="IRBadr"/>
          <w:sz w:val="28"/>
          <w:rtl/>
        </w:rPr>
        <w:t xml:space="preserve"> علاوه بر شور و احساساتی که به خاندان پیامبر</w:t>
      </w:r>
      <w:r w:rsidR="00960C81" w:rsidRPr="00E5456A">
        <w:rPr>
          <w:rFonts w:ascii="IRBadr" w:hAnsi="IRBadr" w:cs="IRBadr"/>
          <w:sz w:val="28"/>
          <w:rtl/>
        </w:rPr>
        <w:t xml:space="preserve"> و سیدالشّهداء</w:t>
      </w:r>
      <w:r w:rsidR="009E1102" w:rsidRPr="00E5456A">
        <w:rPr>
          <w:rFonts w:ascii="IRBadr" w:hAnsi="IRBadr" w:cs="IRBadr"/>
          <w:sz w:val="28"/>
          <w:rtl/>
        </w:rPr>
        <w:t xml:space="preserve"> ابراز می‌شود باید</w:t>
      </w:r>
      <w:r w:rsidRPr="00E5456A">
        <w:rPr>
          <w:rFonts w:ascii="IRBadr" w:hAnsi="IRBadr" w:cs="IRBadr"/>
          <w:sz w:val="28"/>
          <w:rtl/>
        </w:rPr>
        <w:t xml:space="preserve"> برای تبلیغ اسلام و آشنایی نسل جدید با معارف اسلامی و آرمان‌های الهی</w:t>
      </w:r>
      <w:r w:rsidR="009E1102" w:rsidRPr="00E5456A">
        <w:rPr>
          <w:rFonts w:ascii="IRBadr" w:hAnsi="IRBadr" w:cs="IRBadr"/>
          <w:sz w:val="28"/>
          <w:rtl/>
        </w:rPr>
        <w:t xml:space="preserve"> </w:t>
      </w:r>
      <w:r w:rsidRPr="00E5456A">
        <w:rPr>
          <w:rFonts w:ascii="IRBadr" w:hAnsi="IRBadr" w:cs="IRBadr"/>
          <w:sz w:val="28"/>
          <w:rtl/>
        </w:rPr>
        <w:t xml:space="preserve">استفاده </w:t>
      </w:r>
      <w:r w:rsidR="009E1102" w:rsidRPr="00E5456A">
        <w:rPr>
          <w:rFonts w:ascii="IRBadr" w:hAnsi="IRBadr" w:cs="IRBadr"/>
          <w:sz w:val="28"/>
          <w:rtl/>
        </w:rPr>
        <w:t>شود و تلاش شود که</w:t>
      </w:r>
      <w:r w:rsidRPr="00E5456A">
        <w:rPr>
          <w:rFonts w:ascii="IRBadr" w:hAnsi="IRBadr" w:cs="IRBadr"/>
          <w:sz w:val="28"/>
          <w:rtl/>
        </w:rPr>
        <w:t xml:space="preserve"> اسلام همان‌طور که است مطرح شود</w:t>
      </w:r>
      <w:r w:rsidR="00960C81" w:rsidRPr="00E5456A">
        <w:rPr>
          <w:rFonts w:ascii="IRBadr" w:hAnsi="IRBadr" w:cs="IRBadr"/>
          <w:sz w:val="28"/>
          <w:rtl/>
        </w:rPr>
        <w:t>.</w:t>
      </w:r>
    </w:p>
    <w:p w:rsidR="00960C81" w:rsidRPr="00E5456A" w:rsidRDefault="00960C81" w:rsidP="00F2739F">
      <w:pPr>
        <w:pStyle w:val="af1"/>
        <w:bidi/>
        <w:ind w:left="720"/>
        <w:jc w:val="both"/>
        <w:rPr>
          <w:rFonts w:ascii="IRBadr" w:hAnsi="IRBadr" w:cs="IRBadr"/>
          <w:sz w:val="28"/>
        </w:rPr>
      </w:pPr>
      <w:r w:rsidRPr="00E5456A">
        <w:rPr>
          <w:rFonts w:ascii="IRBadr" w:hAnsi="IRBadr" w:cs="IRBadr"/>
          <w:sz w:val="28"/>
          <w:rtl/>
        </w:rPr>
        <w:t xml:space="preserve">همان‌طور که </w:t>
      </w:r>
      <w:r w:rsidR="008F60A5" w:rsidRPr="00E5456A">
        <w:rPr>
          <w:rFonts w:ascii="IRBadr" w:hAnsi="IRBadr" w:cs="IRBadr"/>
          <w:sz w:val="28"/>
          <w:rtl/>
        </w:rPr>
        <w:t>ازنظر</w:t>
      </w:r>
      <w:r w:rsidRPr="00E5456A">
        <w:rPr>
          <w:rFonts w:ascii="IRBadr" w:hAnsi="IRBadr" w:cs="IRBadr"/>
          <w:sz w:val="28"/>
          <w:rtl/>
        </w:rPr>
        <w:t xml:space="preserve"> عواطف و احساسات باید نسل خود را </w:t>
      </w:r>
      <w:r w:rsidR="008F60A5" w:rsidRPr="00E5456A">
        <w:rPr>
          <w:rFonts w:ascii="IRBadr" w:hAnsi="IRBadr" w:cs="IRBadr"/>
          <w:sz w:val="28"/>
          <w:rtl/>
        </w:rPr>
        <w:t>باعاطفه</w:t>
      </w:r>
      <w:r w:rsidRPr="00E5456A">
        <w:rPr>
          <w:rFonts w:ascii="IRBadr" w:hAnsi="IRBadr" w:cs="IRBadr"/>
          <w:sz w:val="28"/>
          <w:rtl/>
        </w:rPr>
        <w:t xml:space="preserve"> الهی و به عشق امام </w:t>
      </w:r>
      <w:r w:rsidR="004111A0" w:rsidRPr="00E5456A">
        <w:rPr>
          <w:rFonts w:ascii="IRBadr" w:hAnsi="IRBadr" w:cs="IRBadr"/>
          <w:sz w:val="28"/>
          <w:rtl/>
        </w:rPr>
        <w:t>حسین (</w:t>
      </w:r>
      <w:r w:rsidRPr="00E5456A">
        <w:rPr>
          <w:rFonts w:ascii="IRBadr" w:hAnsi="IRBadr" w:cs="IRBadr"/>
          <w:sz w:val="28"/>
          <w:rtl/>
        </w:rPr>
        <w:t xml:space="preserve">ع) بزرگ کرد </w:t>
      </w:r>
      <w:r w:rsidR="008F60A5" w:rsidRPr="00E5456A">
        <w:rPr>
          <w:rFonts w:ascii="IRBadr" w:hAnsi="IRBadr" w:cs="IRBadr"/>
          <w:sz w:val="28"/>
          <w:rtl/>
        </w:rPr>
        <w:t>ازنظر</w:t>
      </w:r>
      <w:r w:rsidRPr="00E5456A">
        <w:rPr>
          <w:rFonts w:ascii="IRBadr" w:hAnsi="IRBadr" w:cs="IRBadr"/>
          <w:sz w:val="28"/>
          <w:rtl/>
        </w:rPr>
        <w:t xml:space="preserve"> عقل و فکر و فهم مبانی اعتقادی اسلام و شیعه هم</w:t>
      </w:r>
      <w:r w:rsidR="009F6602" w:rsidRPr="00E5456A">
        <w:rPr>
          <w:rFonts w:ascii="IRBadr" w:hAnsi="IRBadr" w:cs="IRBadr"/>
          <w:sz w:val="28"/>
          <w:rtl/>
        </w:rPr>
        <w:t xml:space="preserve"> باید</w:t>
      </w:r>
      <w:r w:rsidRPr="00E5456A">
        <w:rPr>
          <w:rFonts w:ascii="IRBadr" w:hAnsi="IRBadr" w:cs="IRBadr"/>
          <w:sz w:val="28"/>
          <w:rtl/>
        </w:rPr>
        <w:t xml:space="preserve"> به آن توجه شود؛ </w:t>
      </w:r>
      <w:r w:rsidR="008F60A5" w:rsidRPr="00E5456A">
        <w:rPr>
          <w:rFonts w:ascii="IRBadr" w:hAnsi="IRBadr" w:cs="IRBadr"/>
          <w:sz w:val="28"/>
          <w:rtl/>
        </w:rPr>
        <w:t>چراکه</w:t>
      </w:r>
      <w:r w:rsidRPr="00E5456A">
        <w:rPr>
          <w:rFonts w:ascii="IRBadr" w:hAnsi="IRBadr" w:cs="IRBadr"/>
          <w:sz w:val="28"/>
          <w:rtl/>
        </w:rPr>
        <w:t xml:space="preserve"> بسیاری از نابسامانی‌های اعتقادی و سیاسی به همین امور برمی‌گردد.</w:t>
      </w:r>
    </w:p>
    <w:p w:rsidR="00C85F01" w:rsidRPr="00E5456A" w:rsidRDefault="00817EF4" w:rsidP="00F2739F">
      <w:pPr>
        <w:pStyle w:val="af1"/>
        <w:numPr>
          <w:ilvl w:val="0"/>
          <w:numId w:val="4"/>
        </w:numPr>
        <w:bidi/>
        <w:jc w:val="both"/>
        <w:rPr>
          <w:rFonts w:ascii="IRBadr" w:hAnsi="IRBadr" w:cs="IRBadr"/>
          <w:sz w:val="28"/>
        </w:rPr>
      </w:pPr>
      <w:r w:rsidRPr="00E5456A">
        <w:rPr>
          <w:rFonts w:ascii="IRBadr" w:hAnsi="IRBadr" w:cs="IRBadr"/>
          <w:sz w:val="28"/>
          <w:rtl/>
        </w:rPr>
        <w:t>عزاداری‌</w:t>
      </w:r>
      <w:r w:rsidR="009F6602" w:rsidRPr="00E5456A">
        <w:rPr>
          <w:rFonts w:ascii="IRBadr" w:hAnsi="IRBadr" w:cs="IRBadr"/>
          <w:sz w:val="28"/>
          <w:rtl/>
        </w:rPr>
        <w:t xml:space="preserve">ها باید خالصانه </w:t>
      </w:r>
      <w:r w:rsidR="00793B25" w:rsidRPr="00E5456A">
        <w:rPr>
          <w:rFonts w:ascii="IRBadr" w:hAnsi="IRBadr" w:cs="IRBadr"/>
          <w:sz w:val="28"/>
          <w:rtl/>
        </w:rPr>
        <w:t>و</w:t>
      </w:r>
      <w:r w:rsidR="009F6602" w:rsidRPr="00E5456A">
        <w:rPr>
          <w:rFonts w:ascii="IRBadr" w:hAnsi="IRBadr" w:cs="IRBadr"/>
          <w:sz w:val="28"/>
          <w:rtl/>
        </w:rPr>
        <w:t xml:space="preserve"> </w:t>
      </w:r>
      <w:r w:rsidR="008F60A5" w:rsidRPr="00E5456A">
        <w:rPr>
          <w:rFonts w:ascii="IRBadr" w:hAnsi="IRBadr" w:cs="IRBadr"/>
          <w:sz w:val="28"/>
          <w:rtl/>
        </w:rPr>
        <w:t>موردقبول</w:t>
      </w:r>
      <w:r w:rsidR="009F6602" w:rsidRPr="00E5456A">
        <w:rPr>
          <w:rFonts w:ascii="IRBadr" w:hAnsi="IRBadr" w:cs="IRBadr"/>
          <w:sz w:val="28"/>
          <w:rtl/>
        </w:rPr>
        <w:t xml:space="preserve"> </w:t>
      </w:r>
      <w:r w:rsidR="00793B25" w:rsidRPr="00E5456A">
        <w:rPr>
          <w:rFonts w:ascii="IRBadr" w:hAnsi="IRBadr" w:cs="IRBadr"/>
          <w:sz w:val="28"/>
          <w:rtl/>
        </w:rPr>
        <w:t>باشد</w:t>
      </w:r>
      <w:r w:rsidR="009F6602" w:rsidRPr="00E5456A">
        <w:rPr>
          <w:rFonts w:ascii="IRBadr" w:hAnsi="IRBadr" w:cs="IRBadr"/>
          <w:sz w:val="28"/>
          <w:rtl/>
        </w:rPr>
        <w:t>، بعضی از عزاداری</w:t>
      </w:r>
      <w:r w:rsidR="00793B25" w:rsidRPr="00E5456A">
        <w:rPr>
          <w:rFonts w:ascii="IRBadr" w:hAnsi="IRBadr" w:cs="IRBadr"/>
          <w:sz w:val="28"/>
          <w:rtl/>
        </w:rPr>
        <w:t>‌ها</w:t>
      </w:r>
      <w:r w:rsidR="009F6602" w:rsidRPr="00E5456A">
        <w:rPr>
          <w:rFonts w:ascii="IRBadr" w:hAnsi="IRBadr" w:cs="IRBadr"/>
          <w:sz w:val="28"/>
          <w:rtl/>
        </w:rPr>
        <w:t xml:space="preserve"> در دنیای امروز </w:t>
      </w:r>
      <w:r w:rsidR="008F60A5" w:rsidRPr="00E5456A">
        <w:rPr>
          <w:rFonts w:ascii="IRBadr" w:hAnsi="IRBadr" w:cs="IRBadr"/>
          <w:sz w:val="28"/>
          <w:rtl/>
        </w:rPr>
        <w:t>قابل‌قبول</w:t>
      </w:r>
      <w:r w:rsidR="009F6602" w:rsidRPr="00E5456A">
        <w:rPr>
          <w:rFonts w:ascii="IRBadr" w:hAnsi="IRBadr" w:cs="IRBadr"/>
          <w:sz w:val="28"/>
          <w:rtl/>
        </w:rPr>
        <w:t xml:space="preserve"> نیست و مراجع و مقام معظم رهبری آن را منع کردند</w:t>
      </w:r>
      <w:r w:rsidR="00FE1B39" w:rsidRPr="00E5456A">
        <w:rPr>
          <w:rFonts w:ascii="IRBadr" w:hAnsi="IRBadr" w:cs="IRBadr"/>
          <w:sz w:val="28"/>
          <w:rtl/>
        </w:rPr>
        <w:t xml:space="preserve"> و نباید وجود داشته باشد، عشق و علاقه به خاندان پیامبر باید از راه‌های صحیح و درست باشد، </w:t>
      </w:r>
      <w:r w:rsidR="008F60A5" w:rsidRPr="00E5456A">
        <w:rPr>
          <w:rFonts w:ascii="IRBadr" w:hAnsi="IRBadr" w:cs="IRBadr"/>
          <w:sz w:val="28"/>
          <w:rtl/>
        </w:rPr>
        <w:t>ازنظر</w:t>
      </w:r>
      <w:r w:rsidR="00FE1B39" w:rsidRPr="00E5456A">
        <w:rPr>
          <w:rFonts w:ascii="IRBadr" w:hAnsi="IRBadr" w:cs="IRBadr"/>
          <w:sz w:val="28"/>
          <w:rtl/>
        </w:rPr>
        <w:t xml:space="preserve"> شکل عزاداری‌ها، سینه‌زنی و نوع ترتیب مجالس طوری باشد که </w:t>
      </w:r>
      <w:r w:rsidR="008F60A5" w:rsidRPr="00E5456A">
        <w:rPr>
          <w:rFonts w:ascii="IRBadr" w:hAnsi="IRBadr" w:cs="IRBadr"/>
          <w:sz w:val="28"/>
          <w:rtl/>
        </w:rPr>
        <w:t>قابل‌قبول</w:t>
      </w:r>
      <w:r w:rsidR="00FE1B39" w:rsidRPr="00E5456A">
        <w:rPr>
          <w:rFonts w:ascii="IRBadr" w:hAnsi="IRBadr" w:cs="IRBadr"/>
          <w:sz w:val="28"/>
          <w:rtl/>
        </w:rPr>
        <w:t xml:space="preserve"> باشد.</w:t>
      </w:r>
    </w:p>
    <w:p w:rsidR="00FE1B39" w:rsidRPr="00E5456A" w:rsidRDefault="008F60A5" w:rsidP="00F2739F">
      <w:pPr>
        <w:pStyle w:val="af1"/>
        <w:numPr>
          <w:ilvl w:val="0"/>
          <w:numId w:val="4"/>
        </w:numPr>
        <w:bidi/>
        <w:jc w:val="both"/>
        <w:rPr>
          <w:rFonts w:ascii="IRBadr" w:hAnsi="IRBadr" w:cs="IRBadr"/>
          <w:sz w:val="28"/>
        </w:rPr>
      </w:pPr>
      <w:r w:rsidRPr="00E5456A">
        <w:rPr>
          <w:rFonts w:ascii="IRBadr" w:hAnsi="IRBadr" w:cs="IRBadr"/>
          <w:sz w:val="28"/>
          <w:rtl/>
        </w:rPr>
        <w:t>ازنظر</w:t>
      </w:r>
      <w:r w:rsidR="00FE1B39" w:rsidRPr="00E5456A">
        <w:rPr>
          <w:rFonts w:ascii="IRBadr" w:hAnsi="IRBadr" w:cs="IRBadr"/>
          <w:sz w:val="28"/>
          <w:rtl/>
        </w:rPr>
        <w:t xml:space="preserve"> محتوای مداحی‌ها و نو</w:t>
      </w:r>
      <w:r w:rsidR="001D6F6F" w:rsidRPr="00E5456A">
        <w:rPr>
          <w:rFonts w:ascii="IRBadr" w:hAnsi="IRBadr" w:cs="IRBadr"/>
          <w:sz w:val="28"/>
          <w:rtl/>
        </w:rPr>
        <w:t>حه‌ها باید واقعاً توجه شود که د</w:t>
      </w:r>
      <w:r w:rsidR="00FE1B39" w:rsidRPr="00E5456A">
        <w:rPr>
          <w:rFonts w:ascii="IRBadr" w:hAnsi="IRBadr" w:cs="IRBadr"/>
          <w:sz w:val="28"/>
          <w:rtl/>
        </w:rPr>
        <w:t>ر</w:t>
      </w:r>
      <w:r w:rsidR="001D6F6F" w:rsidRPr="00E5456A">
        <w:rPr>
          <w:rFonts w:ascii="IRBadr" w:hAnsi="IRBadr" w:cs="IRBadr"/>
          <w:sz w:val="28"/>
          <w:rtl/>
        </w:rPr>
        <w:t>و</w:t>
      </w:r>
      <w:r w:rsidR="00FE1B39" w:rsidRPr="00E5456A">
        <w:rPr>
          <w:rFonts w:ascii="IRBadr" w:hAnsi="IRBadr" w:cs="IRBadr"/>
          <w:sz w:val="28"/>
          <w:rtl/>
        </w:rPr>
        <w:t>غ نگویند</w:t>
      </w:r>
      <w:r w:rsidR="00824C7A" w:rsidRPr="00E5456A">
        <w:rPr>
          <w:rFonts w:ascii="IRBadr" w:hAnsi="IRBadr" w:cs="IRBadr"/>
          <w:sz w:val="28"/>
          <w:rtl/>
        </w:rPr>
        <w:t xml:space="preserve">، خلاف واقع </w:t>
      </w:r>
      <w:r w:rsidRPr="00E5456A">
        <w:rPr>
          <w:rFonts w:ascii="IRBadr" w:hAnsi="IRBadr" w:cs="IRBadr"/>
          <w:sz w:val="28"/>
          <w:rtl/>
        </w:rPr>
        <w:t>در</w:t>
      </w:r>
      <w:r w:rsidR="00824C7A" w:rsidRPr="00E5456A">
        <w:rPr>
          <w:rFonts w:ascii="IRBadr" w:hAnsi="IRBadr" w:cs="IRBadr"/>
          <w:sz w:val="28"/>
          <w:rtl/>
        </w:rPr>
        <w:t xml:space="preserve"> عزاداری‌ها آورده نشود</w:t>
      </w:r>
      <w:r w:rsidR="009452B5" w:rsidRPr="00E5456A">
        <w:rPr>
          <w:rFonts w:ascii="IRBadr" w:hAnsi="IRBadr" w:cs="IRBadr"/>
          <w:sz w:val="28"/>
          <w:rtl/>
        </w:rPr>
        <w:t xml:space="preserve"> و</w:t>
      </w:r>
      <w:r w:rsidR="00824C7A" w:rsidRPr="00E5456A">
        <w:rPr>
          <w:rFonts w:ascii="IRBadr" w:hAnsi="IRBadr" w:cs="IRBadr"/>
          <w:sz w:val="28"/>
          <w:rtl/>
        </w:rPr>
        <w:t xml:space="preserve"> </w:t>
      </w:r>
      <w:r w:rsidR="001D6F6F" w:rsidRPr="00E5456A">
        <w:rPr>
          <w:rFonts w:ascii="IRBadr" w:hAnsi="IRBadr" w:cs="IRBadr"/>
          <w:sz w:val="28"/>
          <w:rtl/>
        </w:rPr>
        <w:t xml:space="preserve">بی‌توجهی به آن </w:t>
      </w:r>
      <w:r w:rsidR="00824C7A" w:rsidRPr="00E5456A">
        <w:rPr>
          <w:rFonts w:ascii="IRBadr" w:hAnsi="IRBadr" w:cs="IRBadr"/>
          <w:sz w:val="28"/>
          <w:rtl/>
        </w:rPr>
        <w:t>مردم و گاهی نسل جوان و تحصیل‌کرده را از تشیّع زده می‌کند</w:t>
      </w:r>
      <w:r w:rsidR="009452B5" w:rsidRPr="00E5456A">
        <w:rPr>
          <w:rFonts w:ascii="IRBadr" w:hAnsi="IRBadr" w:cs="IRBadr"/>
          <w:sz w:val="28"/>
          <w:rtl/>
        </w:rPr>
        <w:t>.</w:t>
      </w:r>
    </w:p>
    <w:p w:rsidR="009452B5" w:rsidRPr="00E5456A" w:rsidRDefault="009452B5" w:rsidP="00F2739F">
      <w:pPr>
        <w:pStyle w:val="af1"/>
        <w:numPr>
          <w:ilvl w:val="0"/>
          <w:numId w:val="4"/>
        </w:numPr>
        <w:bidi/>
        <w:jc w:val="both"/>
        <w:rPr>
          <w:rFonts w:ascii="IRBadr" w:hAnsi="IRBadr" w:cs="IRBadr"/>
          <w:sz w:val="28"/>
        </w:rPr>
      </w:pPr>
      <w:r w:rsidRPr="00E5456A">
        <w:rPr>
          <w:rFonts w:ascii="IRBadr" w:hAnsi="IRBadr" w:cs="IRBadr"/>
          <w:sz w:val="28"/>
          <w:rtl/>
        </w:rPr>
        <w:lastRenderedPageBreak/>
        <w:t xml:space="preserve">اختلافات و رقابت‌هایی که بیشتر از حدّ متعارف است گاهی منشأ آبروریزی می‌شود و باید به سمتی رفت که این رقابت‌ها مبدّل به عداوت و دشمنی شود، همه برای امام حسین عزاداری می‌کنند و همه می‌خواهند که این دستگاه </w:t>
      </w:r>
      <w:r w:rsidR="008F60A5" w:rsidRPr="00E5456A">
        <w:rPr>
          <w:rFonts w:ascii="IRBadr" w:hAnsi="IRBadr" w:cs="IRBadr"/>
          <w:sz w:val="28"/>
          <w:rtl/>
        </w:rPr>
        <w:t>باعظمت</w:t>
      </w:r>
      <w:r w:rsidRPr="00E5456A">
        <w:rPr>
          <w:rFonts w:ascii="IRBadr" w:hAnsi="IRBadr" w:cs="IRBadr"/>
          <w:sz w:val="28"/>
          <w:rtl/>
        </w:rPr>
        <w:t xml:space="preserve"> ولایت و امامت را حفظ کنند.</w:t>
      </w:r>
    </w:p>
    <w:p w:rsidR="009452B5" w:rsidRPr="00E5456A" w:rsidRDefault="009452B5" w:rsidP="00F2739F">
      <w:pPr>
        <w:pStyle w:val="af1"/>
        <w:bidi/>
        <w:ind w:left="720"/>
        <w:jc w:val="both"/>
        <w:rPr>
          <w:rFonts w:ascii="IRBadr" w:hAnsi="IRBadr" w:cs="IRBadr"/>
          <w:sz w:val="28"/>
          <w:rtl/>
        </w:rPr>
      </w:pPr>
      <w:r w:rsidRPr="00E5456A">
        <w:rPr>
          <w:rFonts w:ascii="IRBadr" w:hAnsi="IRBadr" w:cs="IRBadr"/>
          <w:sz w:val="28"/>
          <w:rtl/>
        </w:rPr>
        <w:t>باید سعی شود که دشمنی و کینه و موضع‌گیری‌هایی که گاهی واقعاً بچگانه است داخل عزاداری‌ها و دسته‌ها نیاید.</w:t>
      </w:r>
    </w:p>
    <w:p w:rsidR="009452B5" w:rsidRPr="00E5456A" w:rsidRDefault="009452B5" w:rsidP="00F2739F">
      <w:pPr>
        <w:pStyle w:val="af1"/>
        <w:numPr>
          <w:ilvl w:val="0"/>
          <w:numId w:val="4"/>
        </w:numPr>
        <w:bidi/>
        <w:jc w:val="both"/>
        <w:rPr>
          <w:rFonts w:ascii="IRBadr" w:hAnsi="IRBadr" w:cs="IRBadr"/>
          <w:sz w:val="28"/>
        </w:rPr>
      </w:pPr>
      <w:r w:rsidRPr="00E5456A">
        <w:rPr>
          <w:rFonts w:ascii="IRBadr" w:hAnsi="IRBadr" w:cs="IRBadr"/>
          <w:sz w:val="28"/>
          <w:rtl/>
        </w:rPr>
        <w:t xml:space="preserve"> توجه به شهداء و امام و ارزش‌هایی که برای او روز عاشورا محقق شد باید در سینه‌زنی‌ها و عزاداری‌ها باشد و یاد و خاطره شهداء باید در عزاداری‌ها زنده </w:t>
      </w:r>
      <w:r w:rsidR="008F60A5" w:rsidRPr="00E5456A">
        <w:rPr>
          <w:rFonts w:ascii="IRBadr" w:hAnsi="IRBadr" w:cs="IRBadr"/>
          <w:sz w:val="28"/>
          <w:rtl/>
        </w:rPr>
        <w:t>نگه‌داشته</w:t>
      </w:r>
      <w:r w:rsidRPr="00E5456A">
        <w:rPr>
          <w:rFonts w:ascii="IRBadr" w:hAnsi="IRBadr" w:cs="IRBadr"/>
          <w:sz w:val="28"/>
          <w:rtl/>
        </w:rPr>
        <w:t xml:space="preserve"> شود.</w:t>
      </w:r>
    </w:p>
    <w:p w:rsidR="009452B5" w:rsidRPr="00E5456A" w:rsidRDefault="009452B5" w:rsidP="00F2739F">
      <w:pPr>
        <w:pStyle w:val="af1"/>
        <w:numPr>
          <w:ilvl w:val="0"/>
          <w:numId w:val="4"/>
        </w:numPr>
        <w:bidi/>
        <w:jc w:val="both"/>
        <w:rPr>
          <w:rFonts w:ascii="IRBadr" w:hAnsi="IRBadr" w:cs="IRBadr"/>
          <w:sz w:val="28"/>
        </w:rPr>
      </w:pPr>
      <w:r w:rsidRPr="00E5456A">
        <w:rPr>
          <w:rFonts w:ascii="IRBadr" w:hAnsi="IRBadr" w:cs="IRBadr"/>
          <w:sz w:val="28"/>
          <w:rtl/>
        </w:rPr>
        <w:t xml:space="preserve">اطعام امام </w:t>
      </w:r>
      <w:r w:rsidR="004111A0" w:rsidRPr="00E5456A">
        <w:rPr>
          <w:rFonts w:ascii="IRBadr" w:hAnsi="IRBadr" w:cs="IRBadr"/>
          <w:sz w:val="28"/>
          <w:rtl/>
        </w:rPr>
        <w:t>حسین (</w:t>
      </w:r>
      <w:r w:rsidRPr="00E5456A">
        <w:rPr>
          <w:rFonts w:ascii="IRBadr" w:hAnsi="IRBadr" w:cs="IRBadr"/>
          <w:sz w:val="28"/>
          <w:rtl/>
        </w:rPr>
        <w:t>ع) کار خوبی است</w:t>
      </w:r>
      <w:r w:rsidR="00140D62" w:rsidRPr="00E5456A">
        <w:rPr>
          <w:rFonts w:ascii="IRBadr" w:hAnsi="IRBadr" w:cs="IRBadr"/>
          <w:sz w:val="28"/>
          <w:rtl/>
        </w:rPr>
        <w:t>، اما باید</w:t>
      </w:r>
      <w:r w:rsidR="004111A0" w:rsidRPr="00E5456A">
        <w:rPr>
          <w:rFonts w:ascii="IRBadr" w:hAnsi="IRBadr" w:cs="IRBadr"/>
          <w:sz w:val="28"/>
          <w:rtl/>
        </w:rPr>
        <w:t xml:space="preserve"> </w:t>
      </w:r>
      <w:r w:rsidR="00140D62" w:rsidRPr="00E5456A">
        <w:rPr>
          <w:rFonts w:ascii="IRBadr" w:hAnsi="IRBadr" w:cs="IRBadr"/>
          <w:sz w:val="28"/>
          <w:rtl/>
        </w:rPr>
        <w:t>نظم و برنامه‌ای در کار باشد که به فقراء توجه و</w:t>
      </w:r>
      <w:r w:rsidR="00983854" w:rsidRPr="00E5456A">
        <w:rPr>
          <w:rFonts w:ascii="IRBadr" w:hAnsi="IRBadr" w:cs="IRBadr"/>
          <w:sz w:val="28"/>
          <w:rtl/>
        </w:rPr>
        <w:t xml:space="preserve"> رسیدگی بیشتری شود</w:t>
      </w:r>
      <w:r w:rsidR="00140D62" w:rsidRPr="00E5456A">
        <w:rPr>
          <w:rFonts w:ascii="IRBadr" w:hAnsi="IRBadr" w:cs="IRBadr"/>
          <w:sz w:val="28"/>
          <w:rtl/>
        </w:rPr>
        <w:t xml:space="preserve"> </w:t>
      </w:r>
      <w:r w:rsidR="00CE646F" w:rsidRPr="00E5456A">
        <w:rPr>
          <w:rFonts w:ascii="IRBadr" w:hAnsi="IRBadr" w:cs="IRBadr"/>
          <w:sz w:val="28"/>
          <w:rtl/>
        </w:rPr>
        <w:t>و</w:t>
      </w:r>
      <w:r w:rsidR="00140D62" w:rsidRPr="00E5456A">
        <w:rPr>
          <w:rFonts w:ascii="IRBadr" w:hAnsi="IRBadr" w:cs="IRBadr"/>
          <w:sz w:val="28"/>
          <w:rtl/>
        </w:rPr>
        <w:t xml:space="preserve"> اگر در اطعامی قرار است اسراف شود </w:t>
      </w:r>
      <w:r w:rsidR="00CE646F" w:rsidRPr="00E5456A">
        <w:rPr>
          <w:rFonts w:ascii="IRBadr" w:hAnsi="IRBadr" w:cs="IRBadr"/>
          <w:sz w:val="28"/>
          <w:rtl/>
        </w:rPr>
        <w:t>کنار گذاشته شود</w:t>
      </w:r>
      <w:r w:rsidR="00140D62" w:rsidRPr="00E5456A">
        <w:rPr>
          <w:rFonts w:ascii="IRBadr" w:hAnsi="IRBadr" w:cs="IRBadr"/>
          <w:sz w:val="28"/>
          <w:rtl/>
        </w:rPr>
        <w:t xml:space="preserve"> و به یتیم</w:t>
      </w:r>
      <w:r w:rsidR="00CE646F" w:rsidRPr="00E5456A">
        <w:rPr>
          <w:rFonts w:ascii="IRBadr" w:hAnsi="IRBadr" w:cs="IRBadr"/>
          <w:sz w:val="28"/>
          <w:rtl/>
        </w:rPr>
        <w:t xml:space="preserve"> و</w:t>
      </w:r>
      <w:r w:rsidR="00140D62" w:rsidRPr="00E5456A">
        <w:rPr>
          <w:rFonts w:ascii="IRBadr" w:hAnsi="IRBadr" w:cs="IRBadr"/>
          <w:sz w:val="28"/>
          <w:rtl/>
        </w:rPr>
        <w:t xml:space="preserve"> بی‌سرپرست رسیدگی شود</w:t>
      </w:r>
      <w:r w:rsidR="00CE646F" w:rsidRPr="00E5456A">
        <w:rPr>
          <w:rFonts w:ascii="IRBadr" w:hAnsi="IRBadr" w:cs="IRBadr"/>
          <w:sz w:val="28"/>
          <w:rtl/>
        </w:rPr>
        <w:t>.</w:t>
      </w:r>
    </w:p>
    <w:sectPr w:rsidR="009452B5" w:rsidRPr="00E5456A"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DF" w:rsidRDefault="003F5DDF">
      <w:pPr>
        <w:spacing w:after="0" w:line="240" w:lineRule="auto"/>
      </w:pPr>
      <w:r>
        <w:separator/>
      </w:r>
    </w:p>
  </w:endnote>
  <w:endnote w:type="continuationSeparator" w:id="0">
    <w:p w:rsidR="003F5DDF" w:rsidRDefault="003F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A0" w:rsidRDefault="004111A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61419D" w:rsidP="007B0062">
        <w:pPr>
          <w:pStyle w:val="afb"/>
          <w:jc w:val="center"/>
        </w:pPr>
        <w:r>
          <w:fldChar w:fldCharType="begin"/>
        </w:r>
        <w:r>
          <w:instrText xml:space="preserve"> PAGE   \* MERGEFORMAT </w:instrText>
        </w:r>
        <w:r>
          <w:fldChar w:fldCharType="separate"/>
        </w:r>
        <w:r w:rsidR="007432F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A0" w:rsidRDefault="004111A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DF" w:rsidRDefault="003F5DDF">
      <w:pPr>
        <w:spacing w:after="0" w:line="240" w:lineRule="auto"/>
      </w:pPr>
      <w:r>
        <w:separator/>
      </w:r>
    </w:p>
  </w:footnote>
  <w:footnote w:type="continuationSeparator" w:id="0">
    <w:p w:rsidR="003F5DDF" w:rsidRDefault="003F5DDF">
      <w:pPr>
        <w:spacing w:after="0" w:line="240" w:lineRule="auto"/>
      </w:pPr>
      <w:r>
        <w:continuationSeparator/>
      </w:r>
    </w:p>
  </w:footnote>
  <w:footnote w:id="1">
    <w:p w:rsidR="0035585A" w:rsidRDefault="0035585A" w:rsidP="0035585A">
      <w:pPr>
        <w:pStyle w:val="a1"/>
        <w:ind w:left="720"/>
        <w:jc w:val="right"/>
        <w:rPr>
          <w:rtl/>
        </w:rPr>
      </w:pPr>
      <w:r>
        <w:rPr>
          <w:rFonts w:hint="cs"/>
          <w:rtl/>
        </w:rPr>
        <w:t xml:space="preserve">1. </w:t>
      </w:r>
      <w:r w:rsidR="008F60A5">
        <w:rPr>
          <w:rFonts w:hint="eastAsia"/>
          <w:rtl/>
        </w:rPr>
        <w:t>نهج‌البلاغه</w:t>
      </w:r>
      <w:r w:rsidR="006625C0">
        <w:rPr>
          <w:rFonts w:hint="cs"/>
          <w:rtl/>
        </w:rPr>
        <w:t>، خطبه 156.</w:t>
      </w:r>
    </w:p>
  </w:footnote>
  <w:footnote w:id="2">
    <w:p w:rsidR="00BB6B6A" w:rsidRDefault="00BB6B6A" w:rsidP="006625C0">
      <w:pPr>
        <w:pStyle w:val="a1"/>
        <w:jc w:val="right"/>
      </w:pPr>
      <w:r>
        <w:t>.</w:t>
      </w:r>
      <w:r w:rsidR="006625C0">
        <w:rPr>
          <w:rFonts w:hint="cs"/>
          <w:rtl/>
        </w:rPr>
        <w:t>2</w:t>
      </w:r>
      <w:r>
        <w:rPr>
          <w:rFonts w:hint="cs"/>
          <w:rtl/>
        </w:rPr>
        <w:t>. سوره مبارکه الحشر، آیه 18</w:t>
      </w:r>
    </w:p>
  </w:footnote>
  <w:footnote w:id="3">
    <w:p w:rsidR="00EE5FF8" w:rsidRDefault="00EE5FF8" w:rsidP="00EE5FF8">
      <w:pPr>
        <w:pStyle w:val="a1"/>
        <w:jc w:val="right"/>
        <w:rPr>
          <w:rtl/>
        </w:rPr>
      </w:pPr>
      <w:r>
        <w:rPr>
          <w:rFonts w:hint="cs"/>
          <w:rtl/>
        </w:rPr>
        <w:t xml:space="preserve">3. سوره مبارکه </w:t>
      </w:r>
      <w:r w:rsidR="008F60A5">
        <w:rPr>
          <w:rFonts w:hint="eastAsia"/>
          <w:rtl/>
        </w:rPr>
        <w:t>آل‌عمران</w:t>
      </w:r>
      <w:r>
        <w:rPr>
          <w:rFonts w:hint="cs"/>
          <w:rtl/>
        </w:rPr>
        <w:t>، آیه 61.</w:t>
      </w:r>
    </w:p>
  </w:footnote>
  <w:footnote w:id="4">
    <w:p w:rsidR="00E5456A" w:rsidRDefault="00E5456A" w:rsidP="00E5456A">
      <w:pPr>
        <w:pStyle w:val="a1"/>
        <w:jc w:val="right"/>
        <w:rPr>
          <w:rtl/>
        </w:rPr>
      </w:pPr>
      <w:r>
        <w:rPr>
          <w:rStyle w:val="aff0"/>
        </w:rPr>
        <w:footnoteRef/>
      </w:r>
      <w:r>
        <w:t xml:space="preserve"> </w:t>
      </w:r>
      <w:r>
        <w:rPr>
          <w:rFonts w:hint="cs"/>
          <w:rtl/>
        </w:rPr>
        <w:t>سوره نساء، آیه 157</w:t>
      </w:r>
    </w:p>
  </w:footnote>
  <w:footnote w:id="5">
    <w:p w:rsidR="00A976C8" w:rsidRDefault="00A976C8" w:rsidP="00A976C8">
      <w:pPr>
        <w:pStyle w:val="a1"/>
        <w:jc w:val="right"/>
        <w:rPr>
          <w:rtl/>
        </w:rPr>
      </w:pPr>
      <w:r>
        <w:rPr>
          <w:rFonts w:hint="cs"/>
          <w:rtl/>
        </w:rPr>
        <w:t xml:space="preserve">4. سوره مبارکه </w:t>
      </w:r>
      <w:r w:rsidR="008F60A5">
        <w:rPr>
          <w:rFonts w:hint="eastAsia"/>
          <w:rtl/>
        </w:rPr>
        <w:t>آل‌عمران</w:t>
      </w:r>
      <w:r>
        <w:rPr>
          <w:rFonts w:hint="cs"/>
          <w:rtl/>
        </w:rPr>
        <w:t>، آیه 59.</w:t>
      </w:r>
    </w:p>
  </w:footnote>
  <w:footnote w:id="6">
    <w:p w:rsidR="008A38F7" w:rsidRDefault="008A38F7" w:rsidP="008A38F7">
      <w:pPr>
        <w:pStyle w:val="a1"/>
        <w:jc w:val="right"/>
        <w:rPr>
          <w:rtl/>
        </w:rPr>
      </w:pPr>
      <w:r>
        <w:rPr>
          <w:rFonts w:hint="cs"/>
          <w:rtl/>
        </w:rPr>
        <w:t xml:space="preserve">. البدایة و النهایة، جلد 5، صفحه 53. </w:t>
      </w:r>
      <w:r>
        <w:rPr>
          <w:rStyle w:val="aff0"/>
        </w:rPr>
        <w:footnoteRef/>
      </w:r>
    </w:p>
  </w:footnote>
  <w:footnote w:id="7">
    <w:p w:rsidR="008A38F7" w:rsidRDefault="008A38F7" w:rsidP="008A38F7">
      <w:pPr>
        <w:pStyle w:val="a1"/>
        <w:jc w:val="right"/>
        <w:rPr>
          <w:rtl/>
        </w:rPr>
      </w:pPr>
      <w:r>
        <w:rPr>
          <w:rFonts w:hint="cs"/>
          <w:rtl/>
        </w:rPr>
        <w:t xml:space="preserve">. سوره مبارکه </w:t>
      </w:r>
      <w:r w:rsidR="008F60A5">
        <w:rPr>
          <w:rFonts w:hint="eastAsia"/>
          <w:rtl/>
        </w:rPr>
        <w:t>آل‌عمران</w:t>
      </w:r>
      <w:r>
        <w:rPr>
          <w:rFonts w:hint="cs"/>
          <w:rtl/>
        </w:rPr>
        <w:t>، آیه 61.</w:t>
      </w:r>
      <w:r>
        <w:rPr>
          <w:rStyle w:val="aff0"/>
        </w:rPr>
        <w:footnoteRef/>
      </w:r>
    </w:p>
  </w:footnote>
  <w:footnote w:id="8">
    <w:p w:rsidR="001B661D" w:rsidRDefault="001B661D" w:rsidP="001B661D">
      <w:pPr>
        <w:pStyle w:val="a1"/>
        <w:jc w:val="right"/>
        <w:rPr>
          <w:rtl/>
        </w:rPr>
      </w:pPr>
      <w:r>
        <w:rPr>
          <w:rFonts w:hint="cs"/>
          <w:rtl/>
        </w:rPr>
        <w:t>. سوره مبارکه کوثر.</w:t>
      </w:r>
      <w:r>
        <w:rPr>
          <w:rStyle w:val="aff0"/>
        </w:rPr>
        <w:footnoteRef/>
      </w:r>
    </w:p>
  </w:footnote>
  <w:footnote w:id="9">
    <w:p w:rsidR="001B661D" w:rsidRDefault="001B661D" w:rsidP="001B661D">
      <w:pPr>
        <w:pStyle w:val="a1"/>
        <w:jc w:val="right"/>
        <w:rPr>
          <w:rtl/>
        </w:rPr>
      </w:pPr>
      <w:r>
        <w:rPr>
          <w:rFonts w:hint="cs"/>
          <w:rtl/>
        </w:rPr>
        <w:t xml:space="preserve">. </w:t>
      </w:r>
      <w:r w:rsidR="008F60A5">
        <w:rPr>
          <w:rFonts w:hint="eastAsia"/>
          <w:rtl/>
        </w:rPr>
        <w:t>نهج‌البلاغه</w:t>
      </w:r>
      <w:r>
        <w:rPr>
          <w:rFonts w:hint="cs"/>
          <w:rtl/>
        </w:rPr>
        <w:t>، خطبه 98.</w:t>
      </w:r>
      <w:r>
        <w:rPr>
          <w:rStyle w:val="aff0"/>
        </w:rPr>
        <w:footnoteRef/>
      </w:r>
    </w:p>
  </w:footnote>
  <w:footnote w:id="10">
    <w:p w:rsidR="001B661D" w:rsidRDefault="001B661D" w:rsidP="001B661D">
      <w:pPr>
        <w:pStyle w:val="a1"/>
        <w:jc w:val="right"/>
        <w:rPr>
          <w:rtl/>
        </w:rPr>
      </w:pPr>
      <w:r>
        <w:rPr>
          <w:rFonts w:hint="cs"/>
          <w:rtl/>
        </w:rPr>
        <w:t xml:space="preserve">. </w:t>
      </w:r>
      <w:r>
        <w:rPr>
          <w:rStyle w:val="pzam"/>
          <w:rFonts w:eastAsia="2  Lotus"/>
          <w:rtl/>
        </w:rPr>
        <w:t>میزان الحکمة</w:t>
      </w:r>
      <w:r>
        <w:rPr>
          <w:rStyle w:val="pzam"/>
          <w:rFonts w:eastAsia="2  Lotus" w:hint="cs"/>
          <w:rtl/>
        </w:rPr>
        <w:t xml:space="preserve">، </w:t>
      </w:r>
      <w:r>
        <w:rPr>
          <w:rStyle w:val="pzam"/>
          <w:rFonts w:eastAsia="2  Lotus"/>
          <w:rtl/>
        </w:rPr>
        <w:t>دار الحدیث، الطبعة الأول</w:t>
      </w:r>
      <w:r w:rsidR="004111A0">
        <w:rPr>
          <w:rStyle w:val="pzam"/>
          <w:rFonts w:eastAsia="2  Lotus"/>
          <w:rtl/>
        </w:rPr>
        <w:t>ی</w:t>
      </w:r>
      <w:r>
        <w:rPr>
          <w:rStyle w:val="pzam"/>
          <w:rFonts w:eastAsia="2  Lotus" w:hint="cs"/>
          <w:rtl/>
        </w:rPr>
        <w:t xml:space="preserve">، </w:t>
      </w:r>
      <w:r>
        <w:rPr>
          <w:rStyle w:val="pzam"/>
          <w:rFonts w:eastAsia="2  Lotus"/>
          <w:rtl/>
        </w:rPr>
        <w:t>جزء 1</w:t>
      </w:r>
      <w:r>
        <w:rPr>
          <w:rStyle w:val="pzam"/>
          <w:rFonts w:eastAsia="2  Lotus" w:hint="cs"/>
          <w:rtl/>
        </w:rPr>
        <w:t>،</w:t>
      </w:r>
      <w:r>
        <w:rPr>
          <w:rStyle w:val="pzam"/>
          <w:rFonts w:eastAsia="2  Lotus"/>
          <w:rtl/>
        </w:rPr>
        <w:t xml:space="preserve"> صفحة </w:t>
      </w:r>
      <w:r>
        <w:rPr>
          <w:rStyle w:val="pzam"/>
          <w:rFonts w:eastAsia="2  Lotus" w:hint="cs"/>
          <w:rtl/>
        </w:rPr>
        <w:t>692.</w:t>
      </w:r>
      <w:r>
        <w:rPr>
          <w:rStyle w:val="aff0"/>
        </w:rPr>
        <w:footnoteRef/>
      </w:r>
    </w:p>
  </w:footnote>
  <w:footnote w:id="11">
    <w:p w:rsidR="001B661D" w:rsidRDefault="001B661D" w:rsidP="001B661D">
      <w:pPr>
        <w:pStyle w:val="a1"/>
        <w:jc w:val="right"/>
        <w:rPr>
          <w:rtl/>
        </w:rPr>
      </w:pPr>
      <w:r>
        <w:rPr>
          <w:rFonts w:hint="cs"/>
          <w:rtl/>
        </w:rPr>
        <w:t xml:space="preserve">. سوره مبارکه </w:t>
      </w:r>
      <w:r w:rsidR="008F60A5">
        <w:rPr>
          <w:rFonts w:hint="eastAsia"/>
          <w:rtl/>
        </w:rPr>
        <w:t>آل‌عمران</w:t>
      </w:r>
      <w:r>
        <w:rPr>
          <w:rFonts w:hint="cs"/>
          <w:rtl/>
        </w:rPr>
        <w:t>، آیه 102.</w:t>
      </w:r>
      <w:r>
        <w:rPr>
          <w:rStyle w:val="aff0"/>
        </w:rPr>
        <w:footnoteRef/>
      </w:r>
    </w:p>
  </w:footnote>
  <w:footnote w:id="12">
    <w:p w:rsidR="001B661D" w:rsidRDefault="001B661D" w:rsidP="001B661D">
      <w:pPr>
        <w:pStyle w:val="a1"/>
        <w:jc w:val="right"/>
        <w:rPr>
          <w:rtl/>
        </w:rPr>
      </w:pPr>
      <w:r>
        <w:rPr>
          <w:rFonts w:hint="cs"/>
          <w:rtl/>
        </w:rPr>
        <w:t xml:space="preserve">. </w:t>
      </w:r>
      <w:r w:rsidR="008F60A5">
        <w:rPr>
          <w:rFonts w:hint="eastAsia"/>
          <w:rtl/>
        </w:rPr>
        <w:t>نهج‌البلاغه</w:t>
      </w:r>
      <w:r>
        <w:rPr>
          <w:rFonts w:hint="cs"/>
          <w:rtl/>
        </w:rPr>
        <w:t>، خطبه 156.</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A0" w:rsidRDefault="004111A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61419D" w:rsidP="00257FA5">
    <w:pPr>
      <w:tabs>
        <w:tab w:val="left" w:pos="1256"/>
        <w:tab w:val="left" w:pos="5696"/>
        <w:tab w:val="right" w:pos="9071"/>
      </w:tabs>
      <w:rPr>
        <w:b/>
        <w:bCs/>
        <w:sz w:val="32"/>
        <w:rtl/>
      </w:rPr>
    </w:pPr>
    <w:bookmarkStart w:id="28" w:name="OLE_LINK1"/>
    <w:bookmarkStart w:id="29" w:name="OLE_LINK2"/>
    <w:r>
      <w:rPr>
        <w:noProof/>
        <w:lang w:bidi="ar-SA"/>
      </w:rPr>
      <w:drawing>
        <wp:anchor distT="0" distB="0" distL="114300" distR="114300" simplePos="0" relativeHeight="251660288" behindDoc="0" locked="0" layoutInCell="1" allowOverlap="1" wp14:anchorId="7D39A4AB" wp14:editId="276F233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lang w:bidi="ar-SA"/>
      </w:rPr>
      <mc:AlternateContent>
        <mc:Choice Requires="wps">
          <w:drawing>
            <wp:anchor distT="4294967292" distB="4294967292" distL="114300" distR="114300" simplePos="0" relativeHeight="251659264" behindDoc="0" locked="0" layoutInCell="1" allowOverlap="1" wp14:anchorId="6DA7C362" wp14:editId="57FF79D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F8A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D1DB9">
      <w:rPr>
        <w:rFonts w:hint="cs"/>
        <w:b/>
        <w:bCs/>
        <w:sz w:val="32"/>
        <w:rtl/>
      </w:rPr>
      <w:t>4055</w:t>
    </w:r>
  </w:p>
  <w:p w:rsidR="00257FA5" w:rsidRDefault="003F5D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A0" w:rsidRDefault="004111A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6F"/>
    <w:multiLevelType w:val="hybridMultilevel"/>
    <w:tmpl w:val="06C2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25D05"/>
    <w:multiLevelType w:val="hybridMultilevel"/>
    <w:tmpl w:val="AFB2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557A4"/>
    <w:multiLevelType w:val="hybridMultilevel"/>
    <w:tmpl w:val="92A4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B9"/>
    <w:rsid w:val="0002764B"/>
    <w:rsid w:val="00054054"/>
    <w:rsid w:val="00077B61"/>
    <w:rsid w:val="000C0CA6"/>
    <w:rsid w:val="000F3102"/>
    <w:rsid w:val="00140D62"/>
    <w:rsid w:val="00145FE0"/>
    <w:rsid w:val="001971BF"/>
    <w:rsid w:val="001B661D"/>
    <w:rsid w:val="001D6F6F"/>
    <w:rsid w:val="001E1D44"/>
    <w:rsid w:val="001E692C"/>
    <w:rsid w:val="00221EF9"/>
    <w:rsid w:val="00242993"/>
    <w:rsid w:val="00255E69"/>
    <w:rsid w:val="0028050D"/>
    <w:rsid w:val="002913AC"/>
    <w:rsid w:val="002A6CA3"/>
    <w:rsid w:val="002C0A56"/>
    <w:rsid w:val="002D261E"/>
    <w:rsid w:val="002E26AA"/>
    <w:rsid w:val="0035585A"/>
    <w:rsid w:val="003E264B"/>
    <w:rsid w:val="003F5DDF"/>
    <w:rsid w:val="004111A0"/>
    <w:rsid w:val="004446EB"/>
    <w:rsid w:val="00472585"/>
    <w:rsid w:val="004E225E"/>
    <w:rsid w:val="00512F68"/>
    <w:rsid w:val="005246BB"/>
    <w:rsid w:val="00534CEE"/>
    <w:rsid w:val="00566E00"/>
    <w:rsid w:val="0059564F"/>
    <w:rsid w:val="005D4733"/>
    <w:rsid w:val="005D709A"/>
    <w:rsid w:val="00600BBC"/>
    <w:rsid w:val="0060130B"/>
    <w:rsid w:val="0061419D"/>
    <w:rsid w:val="00627910"/>
    <w:rsid w:val="006625C0"/>
    <w:rsid w:val="00671A50"/>
    <w:rsid w:val="006775B5"/>
    <w:rsid w:val="00684168"/>
    <w:rsid w:val="00696D17"/>
    <w:rsid w:val="006B7ED9"/>
    <w:rsid w:val="006D1DB9"/>
    <w:rsid w:val="006D3172"/>
    <w:rsid w:val="007432F9"/>
    <w:rsid w:val="00747DA8"/>
    <w:rsid w:val="00793B25"/>
    <w:rsid w:val="007C39C0"/>
    <w:rsid w:val="007C6072"/>
    <w:rsid w:val="007F472E"/>
    <w:rsid w:val="00817EF4"/>
    <w:rsid w:val="00824C7A"/>
    <w:rsid w:val="008272A2"/>
    <w:rsid w:val="00827B43"/>
    <w:rsid w:val="00842344"/>
    <w:rsid w:val="008A38F7"/>
    <w:rsid w:val="008B3405"/>
    <w:rsid w:val="008C1790"/>
    <w:rsid w:val="008F60A5"/>
    <w:rsid w:val="0091337A"/>
    <w:rsid w:val="0094058C"/>
    <w:rsid w:val="009452B5"/>
    <w:rsid w:val="00956A63"/>
    <w:rsid w:val="00960C81"/>
    <w:rsid w:val="009636B8"/>
    <w:rsid w:val="0097436B"/>
    <w:rsid w:val="00983854"/>
    <w:rsid w:val="009A629F"/>
    <w:rsid w:val="009E1102"/>
    <w:rsid w:val="009F6602"/>
    <w:rsid w:val="00A063A7"/>
    <w:rsid w:val="00A33AEA"/>
    <w:rsid w:val="00A60367"/>
    <w:rsid w:val="00A86E93"/>
    <w:rsid w:val="00A93571"/>
    <w:rsid w:val="00A976C8"/>
    <w:rsid w:val="00AB590A"/>
    <w:rsid w:val="00B04A7F"/>
    <w:rsid w:val="00B11275"/>
    <w:rsid w:val="00B325B1"/>
    <w:rsid w:val="00B578AE"/>
    <w:rsid w:val="00BB6B6A"/>
    <w:rsid w:val="00BE29AE"/>
    <w:rsid w:val="00C02B09"/>
    <w:rsid w:val="00C2081F"/>
    <w:rsid w:val="00C629EE"/>
    <w:rsid w:val="00C85F01"/>
    <w:rsid w:val="00CB20FE"/>
    <w:rsid w:val="00CD677C"/>
    <w:rsid w:val="00CE646F"/>
    <w:rsid w:val="00CF3C22"/>
    <w:rsid w:val="00D26A48"/>
    <w:rsid w:val="00D46953"/>
    <w:rsid w:val="00D53832"/>
    <w:rsid w:val="00DB0229"/>
    <w:rsid w:val="00DB5F09"/>
    <w:rsid w:val="00DD1C52"/>
    <w:rsid w:val="00DD73BB"/>
    <w:rsid w:val="00DF1D24"/>
    <w:rsid w:val="00E241CC"/>
    <w:rsid w:val="00E258EC"/>
    <w:rsid w:val="00E30AA6"/>
    <w:rsid w:val="00E4270C"/>
    <w:rsid w:val="00E5456A"/>
    <w:rsid w:val="00E96ED9"/>
    <w:rsid w:val="00EA112F"/>
    <w:rsid w:val="00EC3DF7"/>
    <w:rsid w:val="00EE5FF8"/>
    <w:rsid w:val="00F1088B"/>
    <w:rsid w:val="00F16571"/>
    <w:rsid w:val="00F2617B"/>
    <w:rsid w:val="00F2739F"/>
    <w:rsid w:val="00F53DF2"/>
    <w:rsid w:val="00F7174D"/>
    <w:rsid w:val="00FA6233"/>
    <w:rsid w:val="00FC4CED"/>
    <w:rsid w:val="00FC5C37"/>
    <w:rsid w:val="00FE1B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E0DB1-C317-4BD4-81DA-5743920A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8A38F7"/>
    <w:pPr>
      <w:keepNext/>
      <w:keepLines/>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221EF9"/>
    <w:pPr>
      <w:keepNext/>
      <w:keepLines/>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8A38F7"/>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21EF9"/>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nswerlabel">
    <w:name w:val="answerlabel"/>
    <w:basedOn w:val="a2"/>
    <w:rsid w:val="00EE5FF8"/>
  </w:style>
  <w:style w:type="character" w:styleId="aff6">
    <w:name w:val="Strong"/>
    <w:basedOn w:val="a2"/>
    <w:uiPriority w:val="22"/>
    <w:qFormat/>
    <w:rsid w:val="00C2081F"/>
    <w:rPr>
      <w:b/>
      <w:bCs/>
    </w:rPr>
  </w:style>
  <w:style w:type="character" w:customStyle="1" w:styleId="pzam">
    <w:name w:val="p_zam"/>
    <w:basedOn w:val="a2"/>
    <w:rsid w:val="009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901">
      <w:bodyDiv w:val="1"/>
      <w:marLeft w:val="0"/>
      <w:marRight w:val="0"/>
      <w:marTop w:val="0"/>
      <w:marBottom w:val="0"/>
      <w:divBdr>
        <w:top w:val="none" w:sz="0" w:space="0" w:color="auto"/>
        <w:left w:val="none" w:sz="0" w:space="0" w:color="auto"/>
        <w:bottom w:val="none" w:sz="0" w:space="0" w:color="auto"/>
        <w:right w:val="none" w:sz="0" w:space="0" w:color="auto"/>
      </w:divBdr>
      <w:divsChild>
        <w:div w:id="1603150664">
          <w:marLeft w:val="0"/>
          <w:marRight w:val="0"/>
          <w:marTop w:val="0"/>
          <w:marBottom w:val="0"/>
          <w:divBdr>
            <w:top w:val="none" w:sz="0" w:space="0" w:color="auto"/>
            <w:left w:val="none" w:sz="0" w:space="0" w:color="auto"/>
            <w:bottom w:val="none" w:sz="0" w:space="0" w:color="auto"/>
            <w:right w:val="none" w:sz="0" w:space="0" w:color="auto"/>
          </w:divBdr>
        </w:div>
      </w:divsChild>
    </w:div>
    <w:div w:id="323509482">
      <w:bodyDiv w:val="1"/>
      <w:marLeft w:val="0"/>
      <w:marRight w:val="0"/>
      <w:marTop w:val="0"/>
      <w:marBottom w:val="0"/>
      <w:divBdr>
        <w:top w:val="none" w:sz="0" w:space="0" w:color="auto"/>
        <w:left w:val="none" w:sz="0" w:space="0" w:color="auto"/>
        <w:bottom w:val="none" w:sz="0" w:space="0" w:color="auto"/>
        <w:right w:val="none" w:sz="0" w:space="0" w:color="auto"/>
      </w:divBdr>
    </w:div>
    <w:div w:id="3280981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904">
          <w:marLeft w:val="0"/>
          <w:marRight w:val="0"/>
          <w:marTop w:val="0"/>
          <w:marBottom w:val="0"/>
          <w:divBdr>
            <w:top w:val="none" w:sz="0" w:space="0" w:color="auto"/>
            <w:left w:val="none" w:sz="0" w:space="0" w:color="auto"/>
            <w:bottom w:val="none" w:sz="0" w:space="0" w:color="auto"/>
            <w:right w:val="none" w:sz="0" w:space="0" w:color="auto"/>
          </w:divBdr>
        </w:div>
      </w:divsChild>
    </w:div>
    <w:div w:id="19339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C7D5-1344-41E1-BC01-B13F66AC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2015-08-08T11:10:00Z</dcterms:created>
  <dcterms:modified xsi:type="dcterms:W3CDTF">2015-07-29T06:37:00Z</dcterms:modified>
</cp:coreProperties>
</file>