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6F" w:rsidRPr="008C3728" w:rsidRDefault="00DA756F" w:rsidP="00CC64E6">
      <w:pPr>
        <w:pStyle w:val="Heading1"/>
        <w:rPr>
          <w:rtl/>
        </w:rPr>
      </w:pPr>
      <w:bookmarkStart w:id="0" w:name="_Toc420740135"/>
      <w:bookmarkStart w:id="1" w:name="_Toc421237973"/>
      <w:bookmarkStart w:id="2" w:name="_Toc421238910"/>
      <w:bookmarkStart w:id="3" w:name="_Toc421239126"/>
      <w:bookmarkStart w:id="4" w:name="_Toc421239316"/>
      <w:bookmarkStart w:id="5" w:name="_Toc421256246"/>
      <w:bookmarkStart w:id="6" w:name="_Toc421278811"/>
      <w:bookmarkStart w:id="7" w:name="_Toc422268156"/>
      <w:bookmarkStart w:id="8" w:name="_Toc422268375"/>
      <w:bookmarkStart w:id="9" w:name="_Toc422268768"/>
      <w:bookmarkStart w:id="10" w:name="_Toc422269094"/>
      <w:r w:rsidRPr="008C3728">
        <w:rPr>
          <w:rtl/>
        </w:rPr>
        <w:t>فهرست مطالب</w:t>
      </w:r>
      <w:bookmarkEnd w:id="0"/>
      <w:bookmarkEnd w:id="1"/>
      <w:bookmarkEnd w:id="2"/>
      <w:bookmarkEnd w:id="3"/>
      <w:bookmarkEnd w:id="4"/>
      <w:bookmarkEnd w:id="5"/>
      <w:bookmarkEnd w:id="6"/>
      <w:bookmarkEnd w:id="7"/>
      <w:bookmarkEnd w:id="8"/>
      <w:bookmarkEnd w:id="9"/>
      <w:bookmarkEnd w:id="10"/>
      <w:r w:rsidR="00CC64E6" w:rsidRPr="008C3728">
        <w:rPr>
          <w:rtl/>
        </w:rPr>
        <w:t>:</w:t>
      </w:r>
    </w:p>
    <w:p w:rsidR="00F4727D" w:rsidRPr="008C3728" w:rsidRDefault="00DA756F" w:rsidP="00F4727D">
      <w:pPr>
        <w:pStyle w:val="TOC1"/>
        <w:tabs>
          <w:tab w:val="right" w:leader="dot" w:pos="9017"/>
        </w:tabs>
        <w:bidi/>
        <w:rPr>
          <w:rFonts w:ascii="IRBadr" w:hAnsi="IRBadr" w:cs="IRBadr"/>
          <w:noProof/>
          <w:sz w:val="28"/>
          <w:szCs w:val="28"/>
        </w:rPr>
      </w:pPr>
      <w:r w:rsidRPr="008C3728">
        <w:rPr>
          <w:rFonts w:ascii="IRBadr" w:hAnsi="IRBadr" w:cs="IRBadr"/>
          <w:sz w:val="28"/>
          <w:szCs w:val="28"/>
          <w:rtl/>
          <w:lang w:bidi="fa-IR"/>
        </w:rPr>
        <w:fldChar w:fldCharType="begin"/>
      </w:r>
      <w:r w:rsidRPr="008C3728">
        <w:rPr>
          <w:rFonts w:ascii="IRBadr" w:hAnsi="IRBadr" w:cs="IRBadr"/>
          <w:sz w:val="28"/>
          <w:szCs w:val="28"/>
          <w:rtl/>
          <w:lang w:bidi="fa-IR"/>
        </w:rPr>
        <w:instrText xml:space="preserve"> </w:instrText>
      </w:r>
      <w:r w:rsidRPr="008C3728">
        <w:rPr>
          <w:rFonts w:ascii="IRBadr" w:hAnsi="IRBadr" w:cs="IRBadr"/>
          <w:sz w:val="28"/>
          <w:szCs w:val="28"/>
          <w:lang w:bidi="fa-IR"/>
        </w:rPr>
        <w:instrText>TOC</w:instrText>
      </w:r>
      <w:r w:rsidRPr="008C3728">
        <w:rPr>
          <w:rFonts w:ascii="IRBadr" w:hAnsi="IRBadr" w:cs="IRBadr"/>
          <w:sz w:val="28"/>
          <w:szCs w:val="28"/>
          <w:rtl/>
          <w:lang w:bidi="fa-IR"/>
        </w:rPr>
        <w:instrText xml:space="preserve"> \</w:instrText>
      </w:r>
      <w:r w:rsidRPr="008C3728">
        <w:rPr>
          <w:rFonts w:ascii="IRBadr" w:hAnsi="IRBadr" w:cs="IRBadr"/>
          <w:sz w:val="28"/>
          <w:szCs w:val="28"/>
          <w:lang w:bidi="fa-IR"/>
        </w:rPr>
        <w:instrText>o "</w:instrText>
      </w:r>
      <w:r w:rsidRPr="008C3728">
        <w:rPr>
          <w:rFonts w:ascii="IRBadr" w:hAnsi="IRBadr" w:cs="IRBadr"/>
          <w:sz w:val="28"/>
          <w:szCs w:val="28"/>
          <w:rtl/>
          <w:lang w:bidi="fa-IR"/>
        </w:rPr>
        <w:instrText>1-2</w:instrText>
      </w:r>
      <w:r w:rsidRPr="008C3728">
        <w:rPr>
          <w:rFonts w:ascii="IRBadr" w:hAnsi="IRBadr" w:cs="IRBadr"/>
          <w:sz w:val="28"/>
          <w:szCs w:val="28"/>
          <w:lang w:bidi="fa-IR"/>
        </w:rPr>
        <w:instrText>" \h \z \u</w:instrText>
      </w:r>
      <w:r w:rsidRPr="008C3728">
        <w:rPr>
          <w:rFonts w:ascii="IRBadr" w:hAnsi="IRBadr" w:cs="IRBadr"/>
          <w:sz w:val="28"/>
          <w:szCs w:val="28"/>
          <w:rtl/>
          <w:lang w:bidi="fa-IR"/>
        </w:rPr>
        <w:instrText xml:space="preserve"> </w:instrText>
      </w:r>
      <w:r w:rsidRPr="008C3728">
        <w:rPr>
          <w:rFonts w:ascii="IRBadr" w:hAnsi="IRBadr" w:cs="IRBadr"/>
          <w:sz w:val="28"/>
          <w:szCs w:val="28"/>
          <w:rtl/>
          <w:lang w:bidi="fa-IR"/>
        </w:rPr>
        <w:fldChar w:fldCharType="separate"/>
      </w:r>
      <w:hyperlink w:anchor="_Toc422269095" w:history="1">
        <w:r w:rsidR="00F4727D" w:rsidRPr="008C3728">
          <w:rPr>
            <w:rStyle w:val="Hyperlink"/>
            <w:rFonts w:ascii="IRBadr" w:hAnsi="IRBadr" w:cs="IRBadr"/>
            <w:noProof/>
            <w:sz w:val="28"/>
            <w:szCs w:val="28"/>
            <w:rtl/>
          </w:rPr>
          <w:t>خطبه اول</w:t>
        </w:r>
        <w:r w:rsidR="00F4727D" w:rsidRPr="008C3728">
          <w:rPr>
            <w:rFonts w:ascii="IRBadr" w:hAnsi="IRBadr" w:cs="IRBadr"/>
            <w:noProof/>
            <w:webHidden/>
            <w:sz w:val="28"/>
            <w:szCs w:val="28"/>
          </w:rPr>
          <w:tab/>
        </w:r>
        <w:r w:rsidR="00F4727D" w:rsidRPr="008C3728">
          <w:rPr>
            <w:rFonts w:ascii="IRBadr" w:hAnsi="IRBadr" w:cs="IRBadr"/>
            <w:noProof/>
            <w:webHidden/>
            <w:sz w:val="28"/>
            <w:szCs w:val="28"/>
          </w:rPr>
          <w:fldChar w:fldCharType="begin"/>
        </w:r>
        <w:r w:rsidR="00F4727D" w:rsidRPr="008C3728">
          <w:rPr>
            <w:rFonts w:ascii="IRBadr" w:hAnsi="IRBadr" w:cs="IRBadr"/>
            <w:noProof/>
            <w:webHidden/>
            <w:sz w:val="28"/>
            <w:szCs w:val="28"/>
          </w:rPr>
          <w:instrText xml:space="preserve"> PAGEREF _Toc422269095 \h </w:instrText>
        </w:r>
        <w:r w:rsidR="00F4727D" w:rsidRPr="008C3728">
          <w:rPr>
            <w:rFonts w:ascii="IRBadr" w:hAnsi="IRBadr" w:cs="IRBadr"/>
            <w:noProof/>
            <w:webHidden/>
            <w:sz w:val="28"/>
            <w:szCs w:val="28"/>
          </w:rPr>
        </w:r>
        <w:r w:rsidR="00F4727D" w:rsidRPr="008C3728">
          <w:rPr>
            <w:rFonts w:ascii="IRBadr" w:hAnsi="IRBadr" w:cs="IRBadr"/>
            <w:noProof/>
            <w:webHidden/>
            <w:sz w:val="28"/>
            <w:szCs w:val="28"/>
          </w:rPr>
          <w:fldChar w:fldCharType="separate"/>
        </w:r>
        <w:r w:rsidR="00F4727D" w:rsidRPr="008C3728">
          <w:rPr>
            <w:rFonts w:ascii="IRBadr" w:hAnsi="IRBadr" w:cs="IRBadr"/>
            <w:noProof/>
            <w:webHidden/>
            <w:sz w:val="28"/>
            <w:szCs w:val="28"/>
          </w:rPr>
          <w:t>2</w:t>
        </w:r>
        <w:r w:rsidR="00F4727D" w:rsidRPr="008C3728">
          <w:rPr>
            <w:rFonts w:ascii="IRBadr" w:hAnsi="IRBadr" w:cs="IRBadr"/>
            <w:noProof/>
            <w:webHidden/>
            <w:sz w:val="28"/>
            <w:szCs w:val="28"/>
          </w:rPr>
          <w:fldChar w:fldCharType="end"/>
        </w:r>
      </w:hyperlink>
    </w:p>
    <w:p w:rsidR="00F4727D" w:rsidRPr="008C3728" w:rsidRDefault="00CB458F" w:rsidP="00F4727D">
      <w:pPr>
        <w:pStyle w:val="TOC1"/>
        <w:tabs>
          <w:tab w:val="right" w:leader="dot" w:pos="9017"/>
        </w:tabs>
        <w:bidi/>
        <w:rPr>
          <w:rFonts w:ascii="IRBadr" w:hAnsi="IRBadr" w:cs="IRBadr"/>
          <w:noProof/>
          <w:sz w:val="28"/>
          <w:szCs w:val="28"/>
        </w:rPr>
      </w:pPr>
      <w:hyperlink w:anchor="_Toc422269096" w:history="1">
        <w:r w:rsidR="00F4727D" w:rsidRPr="008C3728">
          <w:rPr>
            <w:rStyle w:val="Hyperlink"/>
            <w:rFonts w:ascii="IRBadr" w:hAnsi="IRBadr" w:cs="IRBadr"/>
            <w:noProof/>
            <w:sz w:val="28"/>
            <w:szCs w:val="28"/>
            <w:rtl/>
          </w:rPr>
          <w:t xml:space="preserve">نامه 31 </w:t>
        </w:r>
        <w:r w:rsidR="008A3498" w:rsidRPr="008C3728">
          <w:rPr>
            <w:rStyle w:val="Hyperlink"/>
            <w:rFonts w:ascii="IRBadr" w:hAnsi="IRBadr" w:cs="IRBadr"/>
            <w:noProof/>
            <w:sz w:val="28"/>
            <w:szCs w:val="28"/>
            <w:rtl/>
          </w:rPr>
          <w:t>نهج‌البلاغه</w:t>
        </w:r>
        <w:r w:rsidR="00F4727D" w:rsidRPr="008C3728">
          <w:rPr>
            <w:rStyle w:val="Hyperlink"/>
            <w:rFonts w:ascii="IRBadr" w:hAnsi="IRBadr" w:cs="IRBadr"/>
            <w:noProof/>
            <w:sz w:val="28"/>
            <w:szCs w:val="28"/>
            <w:rtl/>
          </w:rPr>
          <w:t>:</w:t>
        </w:r>
        <w:r w:rsidR="00F4727D" w:rsidRPr="008C3728">
          <w:rPr>
            <w:rFonts w:ascii="IRBadr" w:hAnsi="IRBadr" w:cs="IRBadr"/>
            <w:noProof/>
            <w:webHidden/>
            <w:sz w:val="28"/>
            <w:szCs w:val="28"/>
          </w:rPr>
          <w:tab/>
        </w:r>
        <w:r w:rsidR="00F4727D" w:rsidRPr="008C3728">
          <w:rPr>
            <w:rFonts w:ascii="IRBadr" w:hAnsi="IRBadr" w:cs="IRBadr"/>
            <w:noProof/>
            <w:webHidden/>
            <w:sz w:val="28"/>
            <w:szCs w:val="28"/>
          </w:rPr>
          <w:fldChar w:fldCharType="begin"/>
        </w:r>
        <w:r w:rsidR="00F4727D" w:rsidRPr="008C3728">
          <w:rPr>
            <w:rFonts w:ascii="IRBadr" w:hAnsi="IRBadr" w:cs="IRBadr"/>
            <w:noProof/>
            <w:webHidden/>
            <w:sz w:val="28"/>
            <w:szCs w:val="28"/>
          </w:rPr>
          <w:instrText xml:space="preserve"> PAGEREF _Toc422269096 \h </w:instrText>
        </w:r>
        <w:r w:rsidR="00F4727D" w:rsidRPr="008C3728">
          <w:rPr>
            <w:rFonts w:ascii="IRBadr" w:hAnsi="IRBadr" w:cs="IRBadr"/>
            <w:noProof/>
            <w:webHidden/>
            <w:sz w:val="28"/>
            <w:szCs w:val="28"/>
          </w:rPr>
        </w:r>
        <w:r w:rsidR="00F4727D" w:rsidRPr="008C3728">
          <w:rPr>
            <w:rFonts w:ascii="IRBadr" w:hAnsi="IRBadr" w:cs="IRBadr"/>
            <w:noProof/>
            <w:webHidden/>
            <w:sz w:val="28"/>
            <w:szCs w:val="28"/>
          </w:rPr>
          <w:fldChar w:fldCharType="separate"/>
        </w:r>
        <w:r w:rsidR="00F4727D" w:rsidRPr="008C3728">
          <w:rPr>
            <w:rFonts w:ascii="IRBadr" w:hAnsi="IRBadr" w:cs="IRBadr"/>
            <w:noProof/>
            <w:webHidden/>
            <w:sz w:val="28"/>
            <w:szCs w:val="28"/>
          </w:rPr>
          <w:t>2</w:t>
        </w:r>
        <w:r w:rsidR="00F4727D" w:rsidRPr="008C3728">
          <w:rPr>
            <w:rFonts w:ascii="IRBadr" w:hAnsi="IRBadr" w:cs="IRBadr"/>
            <w:noProof/>
            <w:webHidden/>
            <w:sz w:val="28"/>
            <w:szCs w:val="28"/>
          </w:rPr>
          <w:fldChar w:fldCharType="end"/>
        </w:r>
      </w:hyperlink>
    </w:p>
    <w:p w:rsidR="00F4727D" w:rsidRPr="008C3728" w:rsidRDefault="00CB458F" w:rsidP="00F4727D">
      <w:pPr>
        <w:pStyle w:val="TOC1"/>
        <w:tabs>
          <w:tab w:val="right" w:leader="dot" w:pos="9017"/>
        </w:tabs>
        <w:bidi/>
        <w:rPr>
          <w:rFonts w:ascii="IRBadr" w:hAnsi="IRBadr" w:cs="IRBadr"/>
          <w:noProof/>
          <w:sz w:val="28"/>
          <w:szCs w:val="28"/>
        </w:rPr>
      </w:pPr>
      <w:hyperlink w:anchor="_Toc422269097" w:history="1">
        <w:r w:rsidR="00F4727D" w:rsidRPr="008C3728">
          <w:rPr>
            <w:rStyle w:val="Hyperlink"/>
            <w:rFonts w:ascii="IRBadr" w:hAnsi="IRBadr" w:cs="IRBadr"/>
            <w:noProof/>
            <w:sz w:val="28"/>
            <w:szCs w:val="28"/>
            <w:rtl/>
          </w:rPr>
          <w:t>سفارش عمومی:</w:t>
        </w:r>
        <w:r w:rsidR="00F4727D" w:rsidRPr="008C3728">
          <w:rPr>
            <w:rFonts w:ascii="IRBadr" w:hAnsi="IRBadr" w:cs="IRBadr"/>
            <w:noProof/>
            <w:webHidden/>
            <w:sz w:val="28"/>
            <w:szCs w:val="28"/>
          </w:rPr>
          <w:tab/>
        </w:r>
        <w:r w:rsidR="00F4727D" w:rsidRPr="008C3728">
          <w:rPr>
            <w:rFonts w:ascii="IRBadr" w:hAnsi="IRBadr" w:cs="IRBadr"/>
            <w:noProof/>
            <w:webHidden/>
            <w:sz w:val="28"/>
            <w:szCs w:val="28"/>
          </w:rPr>
          <w:fldChar w:fldCharType="begin"/>
        </w:r>
        <w:r w:rsidR="00F4727D" w:rsidRPr="008C3728">
          <w:rPr>
            <w:rFonts w:ascii="IRBadr" w:hAnsi="IRBadr" w:cs="IRBadr"/>
            <w:noProof/>
            <w:webHidden/>
            <w:sz w:val="28"/>
            <w:szCs w:val="28"/>
          </w:rPr>
          <w:instrText xml:space="preserve"> PAGEREF _Toc422269097 \h </w:instrText>
        </w:r>
        <w:r w:rsidR="00F4727D" w:rsidRPr="008C3728">
          <w:rPr>
            <w:rFonts w:ascii="IRBadr" w:hAnsi="IRBadr" w:cs="IRBadr"/>
            <w:noProof/>
            <w:webHidden/>
            <w:sz w:val="28"/>
            <w:szCs w:val="28"/>
          </w:rPr>
        </w:r>
        <w:r w:rsidR="00F4727D" w:rsidRPr="008C3728">
          <w:rPr>
            <w:rFonts w:ascii="IRBadr" w:hAnsi="IRBadr" w:cs="IRBadr"/>
            <w:noProof/>
            <w:webHidden/>
            <w:sz w:val="28"/>
            <w:szCs w:val="28"/>
          </w:rPr>
          <w:fldChar w:fldCharType="separate"/>
        </w:r>
        <w:r w:rsidR="00F4727D" w:rsidRPr="008C3728">
          <w:rPr>
            <w:rFonts w:ascii="IRBadr" w:hAnsi="IRBadr" w:cs="IRBadr"/>
            <w:noProof/>
            <w:webHidden/>
            <w:sz w:val="28"/>
            <w:szCs w:val="28"/>
          </w:rPr>
          <w:t>3</w:t>
        </w:r>
        <w:r w:rsidR="00F4727D" w:rsidRPr="008C3728">
          <w:rPr>
            <w:rFonts w:ascii="IRBadr" w:hAnsi="IRBadr" w:cs="IRBadr"/>
            <w:noProof/>
            <w:webHidden/>
            <w:sz w:val="28"/>
            <w:szCs w:val="28"/>
          </w:rPr>
          <w:fldChar w:fldCharType="end"/>
        </w:r>
      </w:hyperlink>
    </w:p>
    <w:p w:rsidR="00F4727D" w:rsidRPr="008C3728" w:rsidRDefault="00CB458F" w:rsidP="00F4727D">
      <w:pPr>
        <w:pStyle w:val="TOC1"/>
        <w:tabs>
          <w:tab w:val="right" w:leader="dot" w:pos="9017"/>
        </w:tabs>
        <w:bidi/>
        <w:rPr>
          <w:rFonts w:ascii="IRBadr" w:hAnsi="IRBadr" w:cs="IRBadr"/>
          <w:noProof/>
          <w:sz w:val="28"/>
          <w:szCs w:val="28"/>
        </w:rPr>
      </w:pPr>
      <w:hyperlink w:anchor="_Toc422269098" w:history="1">
        <w:r w:rsidR="00F4727D" w:rsidRPr="008C3728">
          <w:rPr>
            <w:rStyle w:val="Hyperlink"/>
            <w:rFonts w:ascii="IRBadr" w:hAnsi="IRBadr" w:cs="IRBadr"/>
            <w:noProof/>
            <w:sz w:val="28"/>
            <w:szCs w:val="28"/>
            <w:rtl/>
          </w:rPr>
          <w:t>تشخیص موقعیت و جایگاه در دنیا:</w:t>
        </w:r>
        <w:r w:rsidR="00F4727D" w:rsidRPr="008C3728">
          <w:rPr>
            <w:rFonts w:ascii="IRBadr" w:hAnsi="IRBadr" w:cs="IRBadr"/>
            <w:noProof/>
            <w:webHidden/>
            <w:sz w:val="28"/>
            <w:szCs w:val="28"/>
          </w:rPr>
          <w:tab/>
        </w:r>
        <w:r w:rsidR="00F4727D" w:rsidRPr="008C3728">
          <w:rPr>
            <w:rFonts w:ascii="IRBadr" w:hAnsi="IRBadr" w:cs="IRBadr"/>
            <w:noProof/>
            <w:webHidden/>
            <w:sz w:val="28"/>
            <w:szCs w:val="28"/>
          </w:rPr>
          <w:fldChar w:fldCharType="begin"/>
        </w:r>
        <w:r w:rsidR="00F4727D" w:rsidRPr="008C3728">
          <w:rPr>
            <w:rFonts w:ascii="IRBadr" w:hAnsi="IRBadr" w:cs="IRBadr"/>
            <w:noProof/>
            <w:webHidden/>
            <w:sz w:val="28"/>
            <w:szCs w:val="28"/>
          </w:rPr>
          <w:instrText xml:space="preserve"> PAGEREF _Toc422269098 \h </w:instrText>
        </w:r>
        <w:r w:rsidR="00F4727D" w:rsidRPr="008C3728">
          <w:rPr>
            <w:rFonts w:ascii="IRBadr" w:hAnsi="IRBadr" w:cs="IRBadr"/>
            <w:noProof/>
            <w:webHidden/>
            <w:sz w:val="28"/>
            <w:szCs w:val="28"/>
          </w:rPr>
        </w:r>
        <w:r w:rsidR="00F4727D" w:rsidRPr="008C3728">
          <w:rPr>
            <w:rFonts w:ascii="IRBadr" w:hAnsi="IRBadr" w:cs="IRBadr"/>
            <w:noProof/>
            <w:webHidden/>
            <w:sz w:val="28"/>
            <w:szCs w:val="28"/>
          </w:rPr>
          <w:fldChar w:fldCharType="separate"/>
        </w:r>
        <w:r w:rsidR="00F4727D" w:rsidRPr="008C3728">
          <w:rPr>
            <w:rFonts w:ascii="IRBadr" w:hAnsi="IRBadr" w:cs="IRBadr"/>
            <w:noProof/>
            <w:webHidden/>
            <w:sz w:val="28"/>
            <w:szCs w:val="28"/>
          </w:rPr>
          <w:t>4</w:t>
        </w:r>
        <w:r w:rsidR="00F4727D" w:rsidRPr="008C3728">
          <w:rPr>
            <w:rFonts w:ascii="IRBadr" w:hAnsi="IRBadr" w:cs="IRBadr"/>
            <w:noProof/>
            <w:webHidden/>
            <w:sz w:val="28"/>
            <w:szCs w:val="28"/>
          </w:rPr>
          <w:fldChar w:fldCharType="end"/>
        </w:r>
      </w:hyperlink>
    </w:p>
    <w:p w:rsidR="00F4727D" w:rsidRPr="008C3728" w:rsidRDefault="00CB458F" w:rsidP="00F4727D">
      <w:pPr>
        <w:pStyle w:val="TOC1"/>
        <w:tabs>
          <w:tab w:val="right" w:leader="dot" w:pos="9017"/>
        </w:tabs>
        <w:bidi/>
        <w:rPr>
          <w:rFonts w:ascii="IRBadr" w:hAnsi="IRBadr" w:cs="IRBadr"/>
          <w:noProof/>
          <w:sz w:val="28"/>
          <w:szCs w:val="28"/>
        </w:rPr>
      </w:pPr>
      <w:hyperlink w:anchor="_Toc422269099" w:history="1">
        <w:r w:rsidR="00F4727D" w:rsidRPr="008C3728">
          <w:rPr>
            <w:rStyle w:val="Hyperlink"/>
            <w:rFonts w:ascii="IRBadr" w:hAnsi="IRBadr" w:cs="IRBadr"/>
            <w:noProof/>
            <w:sz w:val="28"/>
            <w:szCs w:val="28"/>
            <w:rtl/>
          </w:rPr>
          <w:t>پیام انبیاء و ادیان آسمانی:</w:t>
        </w:r>
        <w:r w:rsidR="00F4727D" w:rsidRPr="008C3728">
          <w:rPr>
            <w:rFonts w:ascii="IRBadr" w:hAnsi="IRBadr" w:cs="IRBadr"/>
            <w:noProof/>
            <w:webHidden/>
            <w:sz w:val="28"/>
            <w:szCs w:val="28"/>
          </w:rPr>
          <w:tab/>
        </w:r>
        <w:r w:rsidR="00F4727D" w:rsidRPr="008C3728">
          <w:rPr>
            <w:rFonts w:ascii="IRBadr" w:hAnsi="IRBadr" w:cs="IRBadr"/>
            <w:noProof/>
            <w:webHidden/>
            <w:sz w:val="28"/>
            <w:szCs w:val="28"/>
          </w:rPr>
          <w:fldChar w:fldCharType="begin"/>
        </w:r>
        <w:r w:rsidR="00F4727D" w:rsidRPr="008C3728">
          <w:rPr>
            <w:rFonts w:ascii="IRBadr" w:hAnsi="IRBadr" w:cs="IRBadr"/>
            <w:noProof/>
            <w:webHidden/>
            <w:sz w:val="28"/>
            <w:szCs w:val="28"/>
          </w:rPr>
          <w:instrText xml:space="preserve"> PAGEREF _Toc422269099 \h </w:instrText>
        </w:r>
        <w:r w:rsidR="00F4727D" w:rsidRPr="008C3728">
          <w:rPr>
            <w:rFonts w:ascii="IRBadr" w:hAnsi="IRBadr" w:cs="IRBadr"/>
            <w:noProof/>
            <w:webHidden/>
            <w:sz w:val="28"/>
            <w:szCs w:val="28"/>
          </w:rPr>
        </w:r>
        <w:r w:rsidR="00F4727D" w:rsidRPr="008C3728">
          <w:rPr>
            <w:rFonts w:ascii="IRBadr" w:hAnsi="IRBadr" w:cs="IRBadr"/>
            <w:noProof/>
            <w:webHidden/>
            <w:sz w:val="28"/>
            <w:szCs w:val="28"/>
          </w:rPr>
          <w:fldChar w:fldCharType="separate"/>
        </w:r>
        <w:r w:rsidR="00F4727D" w:rsidRPr="008C3728">
          <w:rPr>
            <w:rFonts w:ascii="IRBadr" w:hAnsi="IRBadr" w:cs="IRBadr"/>
            <w:noProof/>
            <w:webHidden/>
            <w:sz w:val="28"/>
            <w:szCs w:val="28"/>
          </w:rPr>
          <w:t>4</w:t>
        </w:r>
        <w:r w:rsidR="00F4727D" w:rsidRPr="008C3728">
          <w:rPr>
            <w:rFonts w:ascii="IRBadr" w:hAnsi="IRBadr" w:cs="IRBadr"/>
            <w:noProof/>
            <w:webHidden/>
            <w:sz w:val="28"/>
            <w:szCs w:val="28"/>
          </w:rPr>
          <w:fldChar w:fldCharType="end"/>
        </w:r>
      </w:hyperlink>
    </w:p>
    <w:p w:rsidR="00F4727D" w:rsidRPr="008C3728" w:rsidRDefault="00CB458F" w:rsidP="00F4727D">
      <w:pPr>
        <w:pStyle w:val="TOC1"/>
        <w:tabs>
          <w:tab w:val="right" w:leader="dot" w:pos="9017"/>
        </w:tabs>
        <w:bidi/>
        <w:rPr>
          <w:rFonts w:ascii="IRBadr" w:hAnsi="IRBadr" w:cs="IRBadr"/>
          <w:noProof/>
          <w:sz w:val="28"/>
          <w:szCs w:val="28"/>
        </w:rPr>
      </w:pPr>
      <w:hyperlink w:anchor="_Toc422269100" w:history="1">
        <w:r w:rsidR="008F29D5" w:rsidRPr="008C3728">
          <w:rPr>
            <w:rStyle w:val="Hyperlink"/>
            <w:rFonts w:ascii="IRBadr" w:hAnsi="IRBadr" w:cs="IRBadr"/>
            <w:noProof/>
            <w:sz w:val="28"/>
            <w:szCs w:val="28"/>
            <w:rtl/>
          </w:rPr>
          <w:t>نتیجه‌گیری</w:t>
        </w:r>
        <w:r w:rsidR="00F4727D" w:rsidRPr="008C3728">
          <w:rPr>
            <w:rStyle w:val="Hyperlink"/>
            <w:rFonts w:ascii="IRBadr" w:hAnsi="IRBadr" w:cs="IRBadr"/>
            <w:noProof/>
            <w:sz w:val="28"/>
            <w:szCs w:val="28"/>
            <w:rtl/>
          </w:rPr>
          <w:t>:</w:t>
        </w:r>
        <w:r w:rsidR="00F4727D" w:rsidRPr="008C3728">
          <w:rPr>
            <w:rFonts w:ascii="IRBadr" w:hAnsi="IRBadr" w:cs="IRBadr"/>
            <w:noProof/>
            <w:webHidden/>
            <w:sz w:val="28"/>
            <w:szCs w:val="28"/>
          </w:rPr>
          <w:tab/>
        </w:r>
        <w:r w:rsidR="00F4727D" w:rsidRPr="008C3728">
          <w:rPr>
            <w:rFonts w:ascii="IRBadr" w:hAnsi="IRBadr" w:cs="IRBadr"/>
            <w:noProof/>
            <w:webHidden/>
            <w:sz w:val="28"/>
            <w:szCs w:val="28"/>
          </w:rPr>
          <w:fldChar w:fldCharType="begin"/>
        </w:r>
        <w:r w:rsidR="00F4727D" w:rsidRPr="008C3728">
          <w:rPr>
            <w:rFonts w:ascii="IRBadr" w:hAnsi="IRBadr" w:cs="IRBadr"/>
            <w:noProof/>
            <w:webHidden/>
            <w:sz w:val="28"/>
            <w:szCs w:val="28"/>
          </w:rPr>
          <w:instrText xml:space="preserve"> PAGEREF _Toc422269100 \h </w:instrText>
        </w:r>
        <w:r w:rsidR="00F4727D" w:rsidRPr="008C3728">
          <w:rPr>
            <w:rFonts w:ascii="IRBadr" w:hAnsi="IRBadr" w:cs="IRBadr"/>
            <w:noProof/>
            <w:webHidden/>
            <w:sz w:val="28"/>
            <w:szCs w:val="28"/>
          </w:rPr>
        </w:r>
        <w:r w:rsidR="00F4727D" w:rsidRPr="008C3728">
          <w:rPr>
            <w:rFonts w:ascii="IRBadr" w:hAnsi="IRBadr" w:cs="IRBadr"/>
            <w:noProof/>
            <w:webHidden/>
            <w:sz w:val="28"/>
            <w:szCs w:val="28"/>
          </w:rPr>
          <w:fldChar w:fldCharType="separate"/>
        </w:r>
        <w:r w:rsidR="00F4727D" w:rsidRPr="008C3728">
          <w:rPr>
            <w:rFonts w:ascii="IRBadr" w:hAnsi="IRBadr" w:cs="IRBadr"/>
            <w:noProof/>
            <w:webHidden/>
            <w:sz w:val="28"/>
            <w:szCs w:val="28"/>
          </w:rPr>
          <w:t>5</w:t>
        </w:r>
        <w:r w:rsidR="00F4727D" w:rsidRPr="008C3728">
          <w:rPr>
            <w:rFonts w:ascii="IRBadr" w:hAnsi="IRBadr" w:cs="IRBadr"/>
            <w:noProof/>
            <w:webHidden/>
            <w:sz w:val="28"/>
            <w:szCs w:val="28"/>
          </w:rPr>
          <w:fldChar w:fldCharType="end"/>
        </w:r>
      </w:hyperlink>
    </w:p>
    <w:p w:rsidR="00F4727D" w:rsidRPr="008C3728" w:rsidRDefault="00CB458F" w:rsidP="00F4727D">
      <w:pPr>
        <w:pStyle w:val="TOC1"/>
        <w:tabs>
          <w:tab w:val="right" w:leader="dot" w:pos="9017"/>
        </w:tabs>
        <w:bidi/>
        <w:rPr>
          <w:rFonts w:ascii="IRBadr" w:hAnsi="IRBadr" w:cs="IRBadr"/>
          <w:noProof/>
          <w:sz w:val="28"/>
          <w:szCs w:val="28"/>
        </w:rPr>
      </w:pPr>
      <w:hyperlink w:anchor="_Toc422269101" w:history="1">
        <w:r w:rsidR="00F4727D" w:rsidRPr="008C3728">
          <w:rPr>
            <w:rStyle w:val="Hyperlink"/>
            <w:rFonts w:ascii="IRBadr" w:hAnsi="IRBadr" w:cs="IRBadr"/>
            <w:noProof/>
            <w:sz w:val="28"/>
            <w:szCs w:val="28"/>
            <w:rtl/>
          </w:rPr>
          <w:t>خطبه دوم:</w:t>
        </w:r>
        <w:r w:rsidR="00F4727D" w:rsidRPr="008C3728">
          <w:rPr>
            <w:rFonts w:ascii="IRBadr" w:hAnsi="IRBadr" w:cs="IRBadr"/>
            <w:noProof/>
            <w:webHidden/>
            <w:sz w:val="28"/>
            <w:szCs w:val="28"/>
          </w:rPr>
          <w:tab/>
        </w:r>
        <w:r w:rsidR="00F4727D" w:rsidRPr="008C3728">
          <w:rPr>
            <w:rFonts w:ascii="IRBadr" w:hAnsi="IRBadr" w:cs="IRBadr"/>
            <w:noProof/>
            <w:webHidden/>
            <w:sz w:val="28"/>
            <w:szCs w:val="28"/>
          </w:rPr>
          <w:fldChar w:fldCharType="begin"/>
        </w:r>
        <w:r w:rsidR="00F4727D" w:rsidRPr="008C3728">
          <w:rPr>
            <w:rFonts w:ascii="IRBadr" w:hAnsi="IRBadr" w:cs="IRBadr"/>
            <w:noProof/>
            <w:webHidden/>
            <w:sz w:val="28"/>
            <w:szCs w:val="28"/>
          </w:rPr>
          <w:instrText xml:space="preserve"> PAGEREF _Toc422269101 \h </w:instrText>
        </w:r>
        <w:r w:rsidR="00F4727D" w:rsidRPr="008C3728">
          <w:rPr>
            <w:rFonts w:ascii="IRBadr" w:hAnsi="IRBadr" w:cs="IRBadr"/>
            <w:noProof/>
            <w:webHidden/>
            <w:sz w:val="28"/>
            <w:szCs w:val="28"/>
          </w:rPr>
        </w:r>
        <w:r w:rsidR="00F4727D" w:rsidRPr="008C3728">
          <w:rPr>
            <w:rFonts w:ascii="IRBadr" w:hAnsi="IRBadr" w:cs="IRBadr"/>
            <w:noProof/>
            <w:webHidden/>
            <w:sz w:val="28"/>
            <w:szCs w:val="28"/>
          </w:rPr>
          <w:fldChar w:fldCharType="separate"/>
        </w:r>
        <w:r w:rsidR="00F4727D" w:rsidRPr="008C3728">
          <w:rPr>
            <w:rFonts w:ascii="IRBadr" w:hAnsi="IRBadr" w:cs="IRBadr"/>
            <w:noProof/>
            <w:webHidden/>
            <w:sz w:val="28"/>
            <w:szCs w:val="28"/>
          </w:rPr>
          <w:t>6</w:t>
        </w:r>
        <w:r w:rsidR="00F4727D" w:rsidRPr="008C3728">
          <w:rPr>
            <w:rFonts w:ascii="IRBadr" w:hAnsi="IRBadr" w:cs="IRBadr"/>
            <w:noProof/>
            <w:webHidden/>
            <w:sz w:val="28"/>
            <w:szCs w:val="28"/>
          </w:rPr>
          <w:fldChar w:fldCharType="end"/>
        </w:r>
      </w:hyperlink>
    </w:p>
    <w:p w:rsidR="00F4727D" w:rsidRPr="008C3728" w:rsidRDefault="00CB458F" w:rsidP="00F4727D">
      <w:pPr>
        <w:pStyle w:val="TOC1"/>
        <w:tabs>
          <w:tab w:val="right" w:leader="dot" w:pos="9017"/>
        </w:tabs>
        <w:bidi/>
        <w:rPr>
          <w:rFonts w:ascii="IRBadr" w:hAnsi="IRBadr" w:cs="IRBadr"/>
          <w:noProof/>
          <w:sz w:val="28"/>
          <w:szCs w:val="28"/>
        </w:rPr>
      </w:pPr>
      <w:hyperlink w:anchor="_Toc422269102" w:history="1">
        <w:r w:rsidR="00F4727D" w:rsidRPr="008C3728">
          <w:rPr>
            <w:rStyle w:val="Hyperlink"/>
            <w:rFonts w:ascii="IRBadr" w:hAnsi="IRBadr" w:cs="IRBadr"/>
            <w:noProof/>
            <w:sz w:val="28"/>
            <w:szCs w:val="28"/>
            <w:rtl/>
          </w:rPr>
          <w:t>مقدمه:</w:t>
        </w:r>
        <w:r w:rsidR="00F4727D" w:rsidRPr="008C3728">
          <w:rPr>
            <w:rFonts w:ascii="IRBadr" w:hAnsi="IRBadr" w:cs="IRBadr"/>
            <w:noProof/>
            <w:webHidden/>
            <w:sz w:val="28"/>
            <w:szCs w:val="28"/>
          </w:rPr>
          <w:tab/>
        </w:r>
        <w:r w:rsidR="00F4727D" w:rsidRPr="008C3728">
          <w:rPr>
            <w:rFonts w:ascii="IRBadr" w:hAnsi="IRBadr" w:cs="IRBadr"/>
            <w:noProof/>
            <w:webHidden/>
            <w:sz w:val="28"/>
            <w:szCs w:val="28"/>
          </w:rPr>
          <w:fldChar w:fldCharType="begin"/>
        </w:r>
        <w:r w:rsidR="00F4727D" w:rsidRPr="008C3728">
          <w:rPr>
            <w:rFonts w:ascii="IRBadr" w:hAnsi="IRBadr" w:cs="IRBadr"/>
            <w:noProof/>
            <w:webHidden/>
            <w:sz w:val="28"/>
            <w:szCs w:val="28"/>
          </w:rPr>
          <w:instrText xml:space="preserve"> PAGEREF _Toc422269102 \h </w:instrText>
        </w:r>
        <w:r w:rsidR="00F4727D" w:rsidRPr="008C3728">
          <w:rPr>
            <w:rFonts w:ascii="IRBadr" w:hAnsi="IRBadr" w:cs="IRBadr"/>
            <w:noProof/>
            <w:webHidden/>
            <w:sz w:val="28"/>
            <w:szCs w:val="28"/>
          </w:rPr>
        </w:r>
        <w:r w:rsidR="00F4727D" w:rsidRPr="008C3728">
          <w:rPr>
            <w:rFonts w:ascii="IRBadr" w:hAnsi="IRBadr" w:cs="IRBadr"/>
            <w:noProof/>
            <w:webHidden/>
            <w:sz w:val="28"/>
            <w:szCs w:val="28"/>
          </w:rPr>
          <w:fldChar w:fldCharType="separate"/>
        </w:r>
        <w:r w:rsidR="00F4727D" w:rsidRPr="008C3728">
          <w:rPr>
            <w:rFonts w:ascii="IRBadr" w:hAnsi="IRBadr" w:cs="IRBadr"/>
            <w:noProof/>
            <w:webHidden/>
            <w:sz w:val="28"/>
            <w:szCs w:val="28"/>
          </w:rPr>
          <w:t>6</w:t>
        </w:r>
        <w:r w:rsidR="00F4727D" w:rsidRPr="008C3728">
          <w:rPr>
            <w:rFonts w:ascii="IRBadr" w:hAnsi="IRBadr" w:cs="IRBadr"/>
            <w:noProof/>
            <w:webHidden/>
            <w:sz w:val="28"/>
            <w:szCs w:val="28"/>
          </w:rPr>
          <w:fldChar w:fldCharType="end"/>
        </w:r>
      </w:hyperlink>
    </w:p>
    <w:p w:rsidR="00F4727D" w:rsidRPr="008C3728" w:rsidRDefault="00CB458F" w:rsidP="00F4727D">
      <w:pPr>
        <w:pStyle w:val="TOC1"/>
        <w:tabs>
          <w:tab w:val="right" w:leader="dot" w:pos="9017"/>
        </w:tabs>
        <w:bidi/>
        <w:rPr>
          <w:rFonts w:ascii="IRBadr" w:hAnsi="IRBadr" w:cs="IRBadr"/>
          <w:noProof/>
          <w:sz w:val="28"/>
          <w:szCs w:val="28"/>
        </w:rPr>
      </w:pPr>
      <w:hyperlink w:anchor="_Toc422269103" w:history="1">
        <w:r w:rsidR="00F4727D" w:rsidRPr="008C3728">
          <w:rPr>
            <w:rStyle w:val="Hyperlink"/>
            <w:rFonts w:ascii="IRBadr" w:hAnsi="IRBadr" w:cs="IRBadr"/>
            <w:noProof/>
            <w:sz w:val="28"/>
            <w:szCs w:val="28"/>
            <w:rtl/>
          </w:rPr>
          <w:t>میلاد حضرت زینب (س) و روز پرستار:</w:t>
        </w:r>
        <w:r w:rsidR="00F4727D" w:rsidRPr="008C3728">
          <w:rPr>
            <w:rFonts w:ascii="IRBadr" w:hAnsi="IRBadr" w:cs="IRBadr"/>
            <w:noProof/>
            <w:webHidden/>
            <w:sz w:val="28"/>
            <w:szCs w:val="28"/>
          </w:rPr>
          <w:tab/>
        </w:r>
        <w:r w:rsidR="00F4727D" w:rsidRPr="008C3728">
          <w:rPr>
            <w:rFonts w:ascii="IRBadr" w:hAnsi="IRBadr" w:cs="IRBadr"/>
            <w:noProof/>
            <w:webHidden/>
            <w:sz w:val="28"/>
            <w:szCs w:val="28"/>
          </w:rPr>
          <w:fldChar w:fldCharType="begin"/>
        </w:r>
        <w:r w:rsidR="00F4727D" w:rsidRPr="008C3728">
          <w:rPr>
            <w:rFonts w:ascii="IRBadr" w:hAnsi="IRBadr" w:cs="IRBadr"/>
            <w:noProof/>
            <w:webHidden/>
            <w:sz w:val="28"/>
            <w:szCs w:val="28"/>
          </w:rPr>
          <w:instrText xml:space="preserve"> PAGEREF _Toc422269103 \h </w:instrText>
        </w:r>
        <w:r w:rsidR="00F4727D" w:rsidRPr="008C3728">
          <w:rPr>
            <w:rFonts w:ascii="IRBadr" w:hAnsi="IRBadr" w:cs="IRBadr"/>
            <w:noProof/>
            <w:webHidden/>
            <w:sz w:val="28"/>
            <w:szCs w:val="28"/>
          </w:rPr>
        </w:r>
        <w:r w:rsidR="00F4727D" w:rsidRPr="008C3728">
          <w:rPr>
            <w:rFonts w:ascii="IRBadr" w:hAnsi="IRBadr" w:cs="IRBadr"/>
            <w:noProof/>
            <w:webHidden/>
            <w:sz w:val="28"/>
            <w:szCs w:val="28"/>
          </w:rPr>
          <w:fldChar w:fldCharType="separate"/>
        </w:r>
        <w:r w:rsidR="00F4727D" w:rsidRPr="008C3728">
          <w:rPr>
            <w:rFonts w:ascii="IRBadr" w:hAnsi="IRBadr" w:cs="IRBadr"/>
            <w:noProof/>
            <w:webHidden/>
            <w:sz w:val="28"/>
            <w:szCs w:val="28"/>
          </w:rPr>
          <w:t>6</w:t>
        </w:r>
        <w:r w:rsidR="00F4727D" w:rsidRPr="008C3728">
          <w:rPr>
            <w:rFonts w:ascii="IRBadr" w:hAnsi="IRBadr" w:cs="IRBadr"/>
            <w:noProof/>
            <w:webHidden/>
            <w:sz w:val="28"/>
            <w:szCs w:val="28"/>
          </w:rPr>
          <w:fldChar w:fldCharType="end"/>
        </w:r>
      </w:hyperlink>
    </w:p>
    <w:p w:rsidR="00F4727D" w:rsidRPr="008C3728" w:rsidRDefault="00CB458F" w:rsidP="00F4727D">
      <w:pPr>
        <w:pStyle w:val="TOC1"/>
        <w:tabs>
          <w:tab w:val="right" w:leader="dot" w:pos="9017"/>
        </w:tabs>
        <w:bidi/>
        <w:rPr>
          <w:rFonts w:ascii="IRBadr" w:hAnsi="IRBadr" w:cs="IRBadr"/>
          <w:noProof/>
          <w:sz w:val="28"/>
          <w:szCs w:val="28"/>
        </w:rPr>
      </w:pPr>
      <w:hyperlink w:anchor="_Toc422269104" w:history="1">
        <w:r w:rsidR="00F4727D" w:rsidRPr="008C3728">
          <w:rPr>
            <w:rStyle w:val="Hyperlink"/>
            <w:rFonts w:ascii="IRBadr" w:hAnsi="IRBadr" w:cs="IRBadr"/>
            <w:noProof/>
            <w:sz w:val="28"/>
            <w:szCs w:val="28"/>
            <w:rtl/>
          </w:rPr>
          <w:t>بهداشت و درمان:</w:t>
        </w:r>
        <w:r w:rsidR="00F4727D" w:rsidRPr="008C3728">
          <w:rPr>
            <w:rFonts w:ascii="IRBadr" w:hAnsi="IRBadr" w:cs="IRBadr"/>
            <w:noProof/>
            <w:webHidden/>
            <w:sz w:val="28"/>
            <w:szCs w:val="28"/>
          </w:rPr>
          <w:tab/>
        </w:r>
        <w:r w:rsidR="00F4727D" w:rsidRPr="008C3728">
          <w:rPr>
            <w:rFonts w:ascii="IRBadr" w:hAnsi="IRBadr" w:cs="IRBadr"/>
            <w:noProof/>
            <w:webHidden/>
            <w:sz w:val="28"/>
            <w:szCs w:val="28"/>
          </w:rPr>
          <w:fldChar w:fldCharType="begin"/>
        </w:r>
        <w:r w:rsidR="00F4727D" w:rsidRPr="008C3728">
          <w:rPr>
            <w:rFonts w:ascii="IRBadr" w:hAnsi="IRBadr" w:cs="IRBadr"/>
            <w:noProof/>
            <w:webHidden/>
            <w:sz w:val="28"/>
            <w:szCs w:val="28"/>
          </w:rPr>
          <w:instrText xml:space="preserve"> PAGEREF _Toc422269104 \h </w:instrText>
        </w:r>
        <w:r w:rsidR="00F4727D" w:rsidRPr="008C3728">
          <w:rPr>
            <w:rFonts w:ascii="IRBadr" w:hAnsi="IRBadr" w:cs="IRBadr"/>
            <w:noProof/>
            <w:webHidden/>
            <w:sz w:val="28"/>
            <w:szCs w:val="28"/>
          </w:rPr>
        </w:r>
        <w:r w:rsidR="00F4727D" w:rsidRPr="008C3728">
          <w:rPr>
            <w:rFonts w:ascii="IRBadr" w:hAnsi="IRBadr" w:cs="IRBadr"/>
            <w:noProof/>
            <w:webHidden/>
            <w:sz w:val="28"/>
            <w:szCs w:val="28"/>
          </w:rPr>
          <w:fldChar w:fldCharType="separate"/>
        </w:r>
        <w:r w:rsidR="00F4727D" w:rsidRPr="008C3728">
          <w:rPr>
            <w:rFonts w:ascii="IRBadr" w:hAnsi="IRBadr" w:cs="IRBadr"/>
            <w:noProof/>
            <w:webHidden/>
            <w:sz w:val="28"/>
            <w:szCs w:val="28"/>
          </w:rPr>
          <w:t>7</w:t>
        </w:r>
        <w:r w:rsidR="00F4727D" w:rsidRPr="008C3728">
          <w:rPr>
            <w:rFonts w:ascii="IRBadr" w:hAnsi="IRBadr" w:cs="IRBadr"/>
            <w:noProof/>
            <w:webHidden/>
            <w:sz w:val="28"/>
            <w:szCs w:val="28"/>
          </w:rPr>
          <w:fldChar w:fldCharType="end"/>
        </w:r>
      </w:hyperlink>
    </w:p>
    <w:p w:rsidR="00F4727D" w:rsidRPr="008C3728" w:rsidRDefault="00CB458F" w:rsidP="00F4727D">
      <w:pPr>
        <w:pStyle w:val="TOC1"/>
        <w:tabs>
          <w:tab w:val="right" w:leader="dot" w:pos="9017"/>
        </w:tabs>
        <w:bidi/>
        <w:rPr>
          <w:rFonts w:ascii="IRBadr" w:hAnsi="IRBadr" w:cs="IRBadr"/>
          <w:noProof/>
          <w:sz w:val="28"/>
          <w:szCs w:val="28"/>
        </w:rPr>
      </w:pPr>
      <w:hyperlink w:anchor="_Toc422269105" w:history="1">
        <w:r w:rsidR="00F4727D" w:rsidRPr="008C3728">
          <w:rPr>
            <w:rStyle w:val="Hyperlink"/>
            <w:rFonts w:ascii="IRBadr" w:hAnsi="IRBadr" w:cs="IRBadr"/>
            <w:noProof/>
            <w:sz w:val="28"/>
            <w:szCs w:val="28"/>
            <w:rtl/>
          </w:rPr>
          <w:t>1- مسئله رعایت بهداشت در شهر.</w:t>
        </w:r>
        <w:r w:rsidR="00F4727D" w:rsidRPr="008C3728">
          <w:rPr>
            <w:rFonts w:ascii="IRBadr" w:hAnsi="IRBadr" w:cs="IRBadr"/>
            <w:noProof/>
            <w:webHidden/>
            <w:sz w:val="28"/>
            <w:szCs w:val="28"/>
          </w:rPr>
          <w:tab/>
        </w:r>
        <w:r w:rsidR="00F4727D" w:rsidRPr="008C3728">
          <w:rPr>
            <w:rFonts w:ascii="IRBadr" w:hAnsi="IRBadr" w:cs="IRBadr"/>
            <w:noProof/>
            <w:webHidden/>
            <w:sz w:val="28"/>
            <w:szCs w:val="28"/>
          </w:rPr>
          <w:fldChar w:fldCharType="begin"/>
        </w:r>
        <w:r w:rsidR="00F4727D" w:rsidRPr="008C3728">
          <w:rPr>
            <w:rFonts w:ascii="IRBadr" w:hAnsi="IRBadr" w:cs="IRBadr"/>
            <w:noProof/>
            <w:webHidden/>
            <w:sz w:val="28"/>
            <w:szCs w:val="28"/>
          </w:rPr>
          <w:instrText xml:space="preserve"> PAGEREF _Toc422269105 \h </w:instrText>
        </w:r>
        <w:r w:rsidR="00F4727D" w:rsidRPr="008C3728">
          <w:rPr>
            <w:rFonts w:ascii="IRBadr" w:hAnsi="IRBadr" w:cs="IRBadr"/>
            <w:noProof/>
            <w:webHidden/>
            <w:sz w:val="28"/>
            <w:szCs w:val="28"/>
          </w:rPr>
        </w:r>
        <w:r w:rsidR="00F4727D" w:rsidRPr="008C3728">
          <w:rPr>
            <w:rFonts w:ascii="IRBadr" w:hAnsi="IRBadr" w:cs="IRBadr"/>
            <w:noProof/>
            <w:webHidden/>
            <w:sz w:val="28"/>
            <w:szCs w:val="28"/>
          </w:rPr>
          <w:fldChar w:fldCharType="separate"/>
        </w:r>
        <w:r w:rsidR="00F4727D" w:rsidRPr="008C3728">
          <w:rPr>
            <w:rFonts w:ascii="IRBadr" w:hAnsi="IRBadr" w:cs="IRBadr"/>
            <w:noProof/>
            <w:webHidden/>
            <w:sz w:val="28"/>
            <w:szCs w:val="28"/>
          </w:rPr>
          <w:t>7</w:t>
        </w:r>
        <w:r w:rsidR="00F4727D" w:rsidRPr="008C3728">
          <w:rPr>
            <w:rFonts w:ascii="IRBadr" w:hAnsi="IRBadr" w:cs="IRBadr"/>
            <w:noProof/>
            <w:webHidden/>
            <w:sz w:val="28"/>
            <w:szCs w:val="28"/>
          </w:rPr>
          <w:fldChar w:fldCharType="end"/>
        </w:r>
      </w:hyperlink>
    </w:p>
    <w:p w:rsidR="00F4727D" w:rsidRPr="008C3728" w:rsidRDefault="00CB458F" w:rsidP="00F4727D">
      <w:pPr>
        <w:pStyle w:val="TOC1"/>
        <w:tabs>
          <w:tab w:val="right" w:leader="dot" w:pos="9017"/>
        </w:tabs>
        <w:bidi/>
        <w:rPr>
          <w:rFonts w:ascii="IRBadr" w:hAnsi="IRBadr" w:cs="IRBadr"/>
          <w:noProof/>
          <w:sz w:val="28"/>
          <w:szCs w:val="28"/>
        </w:rPr>
      </w:pPr>
      <w:hyperlink w:anchor="_Toc422269106" w:history="1">
        <w:r w:rsidR="00F4727D" w:rsidRPr="008C3728">
          <w:rPr>
            <w:rStyle w:val="Hyperlink"/>
            <w:rFonts w:ascii="IRBadr" w:hAnsi="IRBadr" w:cs="IRBadr"/>
            <w:noProof/>
            <w:sz w:val="28"/>
            <w:szCs w:val="28"/>
            <w:rtl/>
          </w:rPr>
          <w:t>آب:</w:t>
        </w:r>
        <w:r w:rsidR="00F4727D" w:rsidRPr="008C3728">
          <w:rPr>
            <w:rFonts w:ascii="IRBadr" w:hAnsi="IRBadr" w:cs="IRBadr"/>
            <w:noProof/>
            <w:webHidden/>
            <w:sz w:val="28"/>
            <w:szCs w:val="28"/>
          </w:rPr>
          <w:tab/>
        </w:r>
        <w:r w:rsidR="00F4727D" w:rsidRPr="008C3728">
          <w:rPr>
            <w:rFonts w:ascii="IRBadr" w:hAnsi="IRBadr" w:cs="IRBadr"/>
            <w:noProof/>
            <w:webHidden/>
            <w:sz w:val="28"/>
            <w:szCs w:val="28"/>
          </w:rPr>
          <w:fldChar w:fldCharType="begin"/>
        </w:r>
        <w:r w:rsidR="00F4727D" w:rsidRPr="008C3728">
          <w:rPr>
            <w:rFonts w:ascii="IRBadr" w:hAnsi="IRBadr" w:cs="IRBadr"/>
            <w:noProof/>
            <w:webHidden/>
            <w:sz w:val="28"/>
            <w:szCs w:val="28"/>
          </w:rPr>
          <w:instrText xml:space="preserve"> PAGEREF _Toc422269106 \h </w:instrText>
        </w:r>
        <w:r w:rsidR="00F4727D" w:rsidRPr="008C3728">
          <w:rPr>
            <w:rFonts w:ascii="IRBadr" w:hAnsi="IRBadr" w:cs="IRBadr"/>
            <w:noProof/>
            <w:webHidden/>
            <w:sz w:val="28"/>
            <w:szCs w:val="28"/>
          </w:rPr>
        </w:r>
        <w:r w:rsidR="00F4727D" w:rsidRPr="008C3728">
          <w:rPr>
            <w:rFonts w:ascii="IRBadr" w:hAnsi="IRBadr" w:cs="IRBadr"/>
            <w:noProof/>
            <w:webHidden/>
            <w:sz w:val="28"/>
            <w:szCs w:val="28"/>
          </w:rPr>
          <w:fldChar w:fldCharType="separate"/>
        </w:r>
        <w:r w:rsidR="00F4727D" w:rsidRPr="008C3728">
          <w:rPr>
            <w:rFonts w:ascii="IRBadr" w:hAnsi="IRBadr" w:cs="IRBadr"/>
            <w:noProof/>
            <w:webHidden/>
            <w:sz w:val="28"/>
            <w:szCs w:val="28"/>
          </w:rPr>
          <w:t>7</w:t>
        </w:r>
        <w:r w:rsidR="00F4727D" w:rsidRPr="008C3728">
          <w:rPr>
            <w:rFonts w:ascii="IRBadr" w:hAnsi="IRBadr" w:cs="IRBadr"/>
            <w:noProof/>
            <w:webHidden/>
            <w:sz w:val="28"/>
            <w:szCs w:val="28"/>
          </w:rPr>
          <w:fldChar w:fldCharType="end"/>
        </w:r>
      </w:hyperlink>
    </w:p>
    <w:p w:rsidR="00F4727D" w:rsidRPr="008C3728" w:rsidRDefault="00CB458F" w:rsidP="00F4727D">
      <w:pPr>
        <w:pStyle w:val="TOC1"/>
        <w:tabs>
          <w:tab w:val="right" w:leader="dot" w:pos="9017"/>
        </w:tabs>
        <w:bidi/>
        <w:rPr>
          <w:rFonts w:ascii="IRBadr" w:hAnsi="IRBadr" w:cs="IRBadr"/>
          <w:noProof/>
          <w:sz w:val="28"/>
          <w:szCs w:val="28"/>
        </w:rPr>
      </w:pPr>
      <w:hyperlink w:anchor="_Toc422269107" w:history="1">
        <w:r w:rsidR="00F4727D" w:rsidRPr="008C3728">
          <w:rPr>
            <w:rStyle w:val="Hyperlink"/>
            <w:rFonts w:ascii="IRBadr" w:hAnsi="IRBadr" w:cs="IRBadr"/>
            <w:noProof/>
            <w:sz w:val="28"/>
            <w:szCs w:val="28"/>
            <w:rtl/>
          </w:rPr>
          <w:t>پیوند دولت و ملت:</w:t>
        </w:r>
        <w:r w:rsidR="00F4727D" w:rsidRPr="008C3728">
          <w:rPr>
            <w:rFonts w:ascii="IRBadr" w:hAnsi="IRBadr" w:cs="IRBadr"/>
            <w:noProof/>
            <w:webHidden/>
            <w:sz w:val="28"/>
            <w:szCs w:val="28"/>
          </w:rPr>
          <w:tab/>
        </w:r>
        <w:r w:rsidR="00F4727D" w:rsidRPr="008C3728">
          <w:rPr>
            <w:rFonts w:ascii="IRBadr" w:hAnsi="IRBadr" w:cs="IRBadr"/>
            <w:noProof/>
            <w:webHidden/>
            <w:sz w:val="28"/>
            <w:szCs w:val="28"/>
          </w:rPr>
          <w:fldChar w:fldCharType="begin"/>
        </w:r>
        <w:r w:rsidR="00F4727D" w:rsidRPr="008C3728">
          <w:rPr>
            <w:rFonts w:ascii="IRBadr" w:hAnsi="IRBadr" w:cs="IRBadr"/>
            <w:noProof/>
            <w:webHidden/>
            <w:sz w:val="28"/>
            <w:szCs w:val="28"/>
          </w:rPr>
          <w:instrText xml:space="preserve"> PAGEREF _Toc422269107 \h </w:instrText>
        </w:r>
        <w:r w:rsidR="00F4727D" w:rsidRPr="008C3728">
          <w:rPr>
            <w:rFonts w:ascii="IRBadr" w:hAnsi="IRBadr" w:cs="IRBadr"/>
            <w:noProof/>
            <w:webHidden/>
            <w:sz w:val="28"/>
            <w:szCs w:val="28"/>
          </w:rPr>
        </w:r>
        <w:r w:rsidR="00F4727D" w:rsidRPr="008C3728">
          <w:rPr>
            <w:rFonts w:ascii="IRBadr" w:hAnsi="IRBadr" w:cs="IRBadr"/>
            <w:noProof/>
            <w:webHidden/>
            <w:sz w:val="28"/>
            <w:szCs w:val="28"/>
          </w:rPr>
          <w:fldChar w:fldCharType="separate"/>
        </w:r>
        <w:r w:rsidR="00F4727D" w:rsidRPr="008C3728">
          <w:rPr>
            <w:rFonts w:ascii="IRBadr" w:hAnsi="IRBadr" w:cs="IRBadr"/>
            <w:noProof/>
            <w:webHidden/>
            <w:sz w:val="28"/>
            <w:szCs w:val="28"/>
          </w:rPr>
          <w:t>8</w:t>
        </w:r>
        <w:r w:rsidR="00F4727D" w:rsidRPr="008C3728">
          <w:rPr>
            <w:rFonts w:ascii="IRBadr" w:hAnsi="IRBadr" w:cs="IRBadr"/>
            <w:noProof/>
            <w:webHidden/>
            <w:sz w:val="28"/>
            <w:szCs w:val="28"/>
          </w:rPr>
          <w:fldChar w:fldCharType="end"/>
        </w:r>
      </w:hyperlink>
    </w:p>
    <w:p w:rsidR="00F4727D" w:rsidRPr="008C3728" w:rsidRDefault="00CB458F" w:rsidP="00F4727D">
      <w:pPr>
        <w:pStyle w:val="TOC1"/>
        <w:tabs>
          <w:tab w:val="right" w:leader="dot" w:pos="9017"/>
        </w:tabs>
        <w:bidi/>
        <w:rPr>
          <w:rFonts w:ascii="IRBadr" w:hAnsi="IRBadr" w:cs="IRBadr"/>
          <w:noProof/>
          <w:sz w:val="28"/>
          <w:szCs w:val="28"/>
        </w:rPr>
      </w:pPr>
      <w:hyperlink w:anchor="_Toc422269108" w:history="1">
        <w:r w:rsidR="00F4727D" w:rsidRPr="008C3728">
          <w:rPr>
            <w:rStyle w:val="Hyperlink"/>
            <w:rFonts w:ascii="IRBadr" w:hAnsi="IRBadr" w:cs="IRBadr"/>
            <w:noProof/>
            <w:sz w:val="28"/>
            <w:szCs w:val="28"/>
            <w:rtl/>
          </w:rPr>
          <w:t>موفقیت در کنکور:</w:t>
        </w:r>
        <w:r w:rsidR="00F4727D" w:rsidRPr="008C3728">
          <w:rPr>
            <w:rFonts w:ascii="IRBadr" w:hAnsi="IRBadr" w:cs="IRBadr"/>
            <w:noProof/>
            <w:webHidden/>
            <w:sz w:val="28"/>
            <w:szCs w:val="28"/>
          </w:rPr>
          <w:tab/>
        </w:r>
        <w:r w:rsidR="00F4727D" w:rsidRPr="008C3728">
          <w:rPr>
            <w:rFonts w:ascii="IRBadr" w:hAnsi="IRBadr" w:cs="IRBadr"/>
            <w:noProof/>
            <w:webHidden/>
            <w:sz w:val="28"/>
            <w:szCs w:val="28"/>
          </w:rPr>
          <w:fldChar w:fldCharType="begin"/>
        </w:r>
        <w:r w:rsidR="00F4727D" w:rsidRPr="008C3728">
          <w:rPr>
            <w:rFonts w:ascii="IRBadr" w:hAnsi="IRBadr" w:cs="IRBadr"/>
            <w:noProof/>
            <w:webHidden/>
            <w:sz w:val="28"/>
            <w:szCs w:val="28"/>
          </w:rPr>
          <w:instrText xml:space="preserve"> PAGEREF _Toc422269108 \h </w:instrText>
        </w:r>
        <w:r w:rsidR="00F4727D" w:rsidRPr="008C3728">
          <w:rPr>
            <w:rFonts w:ascii="IRBadr" w:hAnsi="IRBadr" w:cs="IRBadr"/>
            <w:noProof/>
            <w:webHidden/>
            <w:sz w:val="28"/>
            <w:szCs w:val="28"/>
          </w:rPr>
        </w:r>
        <w:r w:rsidR="00F4727D" w:rsidRPr="008C3728">
          <w:rPr>
            <w:rFonts w:ascii="IRBadr" w:hAnsi="IRBadr" w:cs="IRBadr"/>
            <w:noProof/>
            <w:webHidden/>
            <w:sz w:val="28"/>
            <w:szCs w:val="28"/>
          </w:rPr>
          <w:fldChar w:fldCharType="separate"/>
        </w:r>
        <w:r w:rsidR="00F4727D" w:rsidRPr="008C3728">
          <w:rPr>
            <w:rFonts w:ascii="IRBadr" w:hAnsi="IRBadr" w:cs="IRBadr"/>
            <w:noProof/>
            <w:webHidden/>
            <w:sz w:val="28"/>
            <w:szCs w:val="28"/>
          </w:rPr>
          <w:t>8</w:t>
        </w:r>
        <w:r w:rsidR="00F4727D" w:rsidRPr="008C3728">
          <w:rPr>
            <w:rFonts w:ascii="IRBadr" w:hAnsi="IRBadr" w:cs="IRBadr"/>
            <w:noProof/>
            <w:webHidden/>
            <w:sz w:val="28"/>
            <w:szCs w:val="28"/>
          </w:rPr>
          <w:fldChar w:fldCharType="end"/>
        </w:r>
      </w:hyperlink>
    </w:p>
    <w:p w:rsidR="00F4727D" w:rsidRPr="008C3728" w:rsidRDefault="00CB458F" w:rsidP="00F4727D">
      <w:pPr>
        <w:pStyle w:val="TOC1"/>
        <w:tabs>
          <w:tab w:val="right" w:leader="dot" w:pos="9017"/>
        </w:tabs>
        <w:bidi/>
        <w:rPr>
          <w:rFonts w:ascii="IRBadr" w:hAnsi="IRBadr" w:cs="IRBadr"/>
          <w:noProof/>
        </w:rPr>
      </w:pPr>
      <w:hyperlink w:anchor="_Toc422269109" w:history="1">
        <w:r w:rsidR="00F4727D" w:rsidRPr="008C3728">
          <w:rPr>
            <w:rStyle w:val="Hyperlink"/>
            <w:rFonts w:ascii="IRBadr" w:hAnsi="IRBadr" w:cs="IRBadr"/>
            <w:noProof/>
            <w:sz w:val="28"/>
            <w:szCs w:val="28"/>
            <w:rtl/>
          </w:rPr>
          <w:t>دعا:</w:t>
        </w:r>
        <w:r w:rsidR="00F4727D" w:rsidRPr="008C3728">
          <w:rPr>
            <w:rFonts w:ascii="IRBadr" w:hAnsi="IRBadr" w:cs="IRBadr"/>
            <w:noProof/>
            <w:webHidden/>
            <w:sz w:val="28"/>
            <w:szCs w:val="28"/>
          </w:rPr>
          <w:tab/>
        </w:r>
        <w:r w:rsidR="00F4727D" w:rsidRPr="008C3728">
          <w:rPr>
            <w:rFonts w:ascii="IRBadr" w:hAnsi="IRBadr" w:cs="IRBadr"/>
            <w:noProof/>
            <w:webHidden/>
            <w:sz w:val="28"/>
            <w:szCs w:val="28"/>
          </w:rPr>
          <w:fldChar w:fldCharType="begin"/>
        </w:r>
        <w:r w:rsidR="00F4727D" w:rsidRPr="008C3728">
          <w:rPr>
            <w:rFonts w:ascii="IRBadr" w:hAnsi="IRBadr" w:cs="IRBadr"/>
            <w:noProof/>
            <w:webHidden/>
            <w:sz w:val="28"/>
            <w:szCs w:val="28"/>
          </w:rPr>
          <w:instrText xml:space="preserve"> PAGEREF _Toc422269109 \h </w:instrText>
        </w:r>
        <w:r w:rsidR="00F4727D" w:rsidRPr="008C3728">
          <w:rPr>
            <w:rFonts w:ascii="IRBadr" w:hAnsi="IRBadr" w:cs="IRBadr"/>
            <w:noProof/>
            <w:webHidden/>
            <w:sz w:val="28"/>
            <w:szCs w:val="28"/>
          </w:rPr>
        </w:r>
        <w:r w:rsidR="00F4727D" w:rsidRPr="008C3728">
          <w:rPr>
            <w:rFonts w:ascii="IRBadr" w:hAnsi="IRBadr" w:cs="IRBadr"/>
            <w:noProof/>
            <w:webHidden/>
            <w:sz w:val="28"/>
            <w:szCs w:val="28"/>
          </w:rPr>
          <w:fldChar w:fldCharType="separate"/>
        </w:r>
        <w:r w:rsidR="00F4727D" w:rsidRPr="008C3728">
          <w:rPr>
            <w:rFonts w:ascii="IRBadr" w:hAnsi="IRBadr" w:cs="IRBadr"/>
            <w:noProof/>
            <w:webHidden/>
            <w:sz w:val="28"/>
            <w:szCs w:val="28"/>
          </w:rPr>
          <w:t>8</w:t>
        </w:r>
        <w:r w:rsidR="00F4727D" w:rsidRPr="008C3728">
          <w:rPr>
            <w:rFonts w:ascii="IRBadr" w:hAnsi="IRBadr" w:cs="IRBadr"/>
            <w:noProof/>
            <w:webHidden/>
            <w:sz w:val="28"/>
            <w:szCs w:val="28"/>
          </w:rPr>
          <w:fldChar w:fldCharType="end"/>
        </w:r>
      </w:hyperlink>
    </w:p>
    <w:p w:rsidR="00DA756F" w:rsidRPr="008C3728" w:rsidRDefault="00DA756F" w:rsidP="00F4727D">
      <w:pPr>
        <w:pStyle w:val="TOC1"/>
        <w:tabs>
          <w:tab w:val="right" w:leader="dot" w:pos="9017"/>
        </w:tabs>
        <w:bidi/>
        <w:spacing w:line="240" w:lineRule="auto"/>
        <w:rPr>
          <w:rFonts w:ascii="IRBadr" w:hAnsi="IRBadr" w:cs="IRBadr"/>
          <w:sz w:val="28"/>
          <w:szCs w:val="28"/>
          <w:rtl/>
          <w:lang w:bidi="fa-IR"/>
        </w:rPr>
      </w:pPr>
      <w:r w:rsidRPr="008C3728">
        <w:rPr>
          <w:rFonts w:ascii="IRBadr" w:hAnsi="IRBadr" w:cs="IRBadr"/>
          <w:sz w:val="28"/>
          <w:szCs w:val="28"/>
          <w:rtl/>
          <w:lang w:bidi="fa-IR"/>
        </w:rPr>
        <w:fldChar w:fldCharType="end"/>
      </w:r>
    </w:p>
    <w:p w:rsidR="00F4727D" w:rsidRPr="008C3728" w:rsidRDefault="00DA756F" w:rsidP="00CC64E6">
      <w:pPr>
        <w:pStyle w:val="Heading1"/>
        <w:rPr>
          <w:rtl/>
        </w:rPr>
      </w:pPr>
      <w:r w:rsidRPr="008C3728">
        <w:rPr>
          <w:rtl/>
        </w:rPr>
        <w:br w:type="page"/>
      </w:r>
      <w:bookmarkStart w:id="11" w:name="_Toc422269095"/>
      <w:r w:rsidR="00F4727D" w:rsidRPr="008C3728">
        <w:rPr>
          <w:rtl/>
        </w:rPr>
        <w:lastRenderedPageBreak/>
        <w:t>خطبه اول</w:t>
      </w:r>
      <w:bookmarkEnd w:id="11"/>
    </w:p>
    <w:p w:rsidR="00CC64E6" w:rsidRPr="008C3728" w:rsidRDefault="00CC64E6" w:rsidP="00CC64E6">
      <w:pPr>
        <w:spacing w:after="0" w:line="240" w:lineRule="auto"/>
        <w:jc w:val="right"/>
        <w:rPr>
          <w:rFonts w:ascii="IRBadr" w:eastAsia="Times New Roman" w:hAnsi="IRBadr" w:cs="IRBadr"/>
          <w:sz w:val="24"/>
          <w:szCs w:val="24"/>
        </w:rPr>
      </w:pPr>
      <w:r w:rsidRPr="008C3728">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8C3728">
        <w:rPr>
          <w:rFonts w:ascii="IRBadr" w:hAnsi="IRBadr" w:cs="IRBadr"/>
          <w:b/>
          <w:bCs/>
          <w:sz w:val="28"/>
          <w:szCs w:val="28"/>
          <w:vertAlign w:val="superscript"/>
          <w:rtl/>
        </w:rPr>
        <w:footnoteReference w:id="1"/>
      </w:r>
      <w:r w:rsidRPr="008C3728">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«یا أَیهَا الَّذِینَ آمَنُوا اتَّقُوا اللَّهَ وَکونُوا مَعَ الصَّادِقِینَ»</w:t>
      </w:r>
      <w:r w:rsidRPr="008C3728">
        <w:rPr>
          <w:rStyle w:val="FootnoteReference"/>
          <w:rFonts w:ascii="IRBadr" w:hAnsi="IRBadr" w:cs="IRBadr"/>
          <w:b/>
          <w:sz w:val="28"/>
          <w:szCs w:val="28"/>
          <w:rtl/>
        </w:rPr>
        <w:footnoteReference w:id="2"/>
      </w:r>
      <w:r w:rsidRPr="008C3728">
        <w:rPr>
          <w:rFonts w:ascii="IRBadr" w:eastAsia="Times New Roman" w:hAnsi="IRBadr" w:cs="IRBadr"/>
          <w:sz w:val="24"/>
          <w:szCs w:val="24"/>
          <w:rtl/>
        </w:rPr>
        <w:t xml:space="preserve"> </w:t>
      </w:r>
      <w:r w:rsidRPr="008C3728">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F4727D" w:rsidRPr="008C3728" w:rsidRDefault="00F4727D" w:rsidP="00CC64E6">
      <w:pPr>
        <w:pStyle w:val="NormalWeb"/>
        <w:bidi/>
        <w:jc w:val="both"/>
        <w:rPr>
          <w:rFonts w:ascii="IRBadr" w:hAnsi="IRBadr" w:cs="IRBadr"/>
          <w:sz w:val="28"/>
          <w:szCs w:val="28"/>
          <w:rtl/>
        </w:rPr>
      </w:pPr>
    </w:p>
    <w:p w:rsidR="00F4727D" w:rsidRPr="008C3728" w:rsidRDefault="00F4727D" w:rsidP="00F4727D">
      <w:pPr>
        <w:pStyle w:val="NormalWeb"/>
        <w:bidi/>
        <w:jc w:val="both"/>
        <w:rPr>
          <w:rFonts w:ascii="IRBadr" w:hAnsi="IRBadr" w:cs="IRBadr"/>
          <w:sz w:val="28"/>
          <w:szCs w:val="28"/>
          <w:rtl/>
        </w:rPr>
      </w:pPr>
      <w:r w:rsidRPr="008C3728">
        <w:rPr>
          <w:rFonts w:ascii="IRBadr" w:hAnsi="IRBadr" w:cs="IRBadr"/>
          <w:sz w:val="28"/>
          <w:szCs w:val="28"/>
          <w:rtl/>
        </w:rPr>
        <w:t>همه شما برادران و خواهران عزیز و نمازگزار و خودم را به پارسایی و پرهیز از گناهان روحی و اخلاقی و عمل به دستورات خداوند سفارش و دعوت می‌کنم.</w:t>
      </w:r>
    </w:p>
    <w:p w:rsidR="00F4727D" w:rsidRPr="008C3728" w:rsidRDefault="00F4727D" w:rsidP="00F4727D">
      <w:pPr>
        <w:pStyle w:val="NormalWeb"/>
        <w:bidi/>
        <w:jc w:val="both"/>
        <w:rPr>
          <w:rFonts w:ascii="IRBadr" w:hAnsi="IRBadr" w:cs="IRBadr"/>
          <w:sz w:val="28"/>
          <w:szCs w:val="28"/>
          <w:rtl/>
        </w:rPr>
      </w:pPr>
      <w:r w:rsidRPr="008C3728">
        <w:rPr>
          <w:rFonts w:ascii="IRBadr" w:hAnsi="IRBadr" w:cs="IRBadr"/>
          <w:sz w:val="28"/>
          <w:szCs w:val="28"/>
          <w:rtl/>
        </w:rPr>
        <w:t xml:space="preserve">امیدواریم خداوند همه ما را از بندگان متقی خودش قرار دهد. بخشی از اولین خطبه </w:t>
      </w:r>
      <w:r w:rsidR="008A3498" w:rsidRPr="008C3728">
        <w:rPr>
          <w:rFonts w:ascii="IRBadr" w:hAnsi="IRBadr" w:cs="IRBadr"/>
          <w:sz w:val="28"/>
          <w:szCs w:val="28"/>
          <w:rtl/>
        </w:rPr>
        <w:t>نهج‌البلاغه</w:t>
      </w:r>
      <w:r w:rsidRPr="008C3728">
        <w:rPr>
          <w:rFonts w:ascii="IRBadr" w:hAnsi="IRBadr" w:cs="IRBadr"/>
          <w:sz w:val="28"/>
          <w:szCs w:val="28"/>
          <w:rtl/>
        </w:rPr>
        <w:t xml:space="preserve"> که به توحید و خداشناسی در چند خطبه شرح دادیم. و در چند خطبه هم نامه 31 </w:t>
      </w:r>
      <w:r w:rsidR="008A3498" w:rsidRPr="008C3728">
        <w:rPr>
          <w:rFonts w:ascii="IRBadr" w:hAnsi="IRBadr" w:cs="IRBadr"/>
          <w:sz w:val="28"/>
          <w:szCs w:val="28"/>
          <w:rtl/>
        </w:rPr>
        <w:t>نهج‌البلاغه</w:t>
      </w:r>
      <w:r w:rsidRPr="008C3728">
        <w:rPr>
          <w:rFonts w:ascii="IRBadr" w:hAnsi="IRBadr" w:cs="IRBadr"/>
          <w:sz w:val="28"/>
          <w:szCs w:val="28"/>
          <w:rtl/>
        </w:rPr>
        <w:t xml:space="preserve"> که وصیت مولا </w:t>
      </w:r>
      <w:r w:rsidR="00E71939" w:rsidRPr="008C3728">
        <w:rPr>
          <w:rFonts w:ascii="IRBadr" w:hAnsi="IRBadr" w:cs="IRBadr"/>
          <w:sz w:val="28"/>
          <w:szCs w:val="28"/>
          <w:rtl/>
        </w:rPr>
        <w:t>امیرالمؤمنین</w:t>
      </w:r>
      <w:r w:rsidRPr="008C3728">
        <w:rPr>
          <w:rFonts w:ascii="IRBadr" w:hAnsi="IRBadr" w:cs="IRBadr"/>
          <w:sz w:val="28"/>
          <w:szCs w:val="28"/>
          <w:rtl/>
        </w:rPr>
        <w:t xml:space="preserve"> به امام حسن هست شرح دادیم، نکات اخلاقی و آموزنده را از این نامه بسیار زیبا </w:t>
      </w:r>
      <w:r w:rsidR="008A3498" w:rsidRPr="008C3728">
        <w:rPr>
          <w:rFonts w:ascii="IRBadr" w:hAnsi="IRBadr" w:cs="IRBadr"/>
          <w:sz w:val="28"/>
          <w:szCs w:val="28"/>
          <w:rtl/>
        </w:rPr>
        <w:t>ان‌شاءالله</w:t>
      </w:r>
      <w:r w:rsidRPr="008C3728">
        <w:rPr>
          <w:rFonts w:ascii="IRBadr" w:hAnsi="IRBadr" w:cs="IRBadr"/>
          <w:sz w:val="28"/>
          <w:szCs w:val="28"/>
          <w:rtl/>
        </w:rPr>
        <w:t xml:space="preserve"> بهره خواهیم گرفت. در بخش دوم </w:t>
      </w:r>
      <w:r w:rsidR="008A3498" w:rsidRPr="008C3728">
        <w:rPr>
          <w:rFonts w:ascii="IRBadr" w:hAnsi="IRBadr" w:cs="IRBadr"/>
          <w:sz w:val="28"/>
          <w:szCs w:val="28"/>
          <w:rtl/>
        </w:rPr>
        <w:t>نهج‌البلاغه</w:t>
      </w:r>
      <w:r w:rsidRPr="008C3728">
        <w:rPr>
          <w:rFonts w:ascii="IRBadr" w:hAnsi="IRBadr" w:cs="IRBadr"/>
          <w:sz w:val="28"/>
          <w:szCs w:val="28"/>
          <w:rtl/>
        </w:rPr>
        <w:t xml:space="preserve"> که </w:t>
      </w:r>
      <w:r w:rsidR="008A3498" w:rsidRPr="008C3728">
        <w:rPr>
          <w:rFonts w:ascii="IRBadr" w:hAnsi="IRBadr" w:cs="IRBadr"/>
          <w:sz w:val="28"/>
          <w:szCs w:val="28"/>
          <w:rtl/>
        </w:rPr>
        <w:t>بخش‌نامه‌ها</w:t>
      </w:r>
      <w:r w:rsidRPr="008C3728">
        <w:rPr>
          <w:rFonts w:ascii="IRBadr" w:hAnsi="IRBadr" w:cs="IRBadr"/>
          <w:sz w:val="28"/>
          <w:szCs w:val="28"/>
          <w:rtl/>
        </w:rPr>
        <w:t xml:space="preserve"> و وصایای </w:t>
      </w:r>
      <w:r w:rsidR="00E71939" w:rsidRPr="008C3728">
        <w:rPr>
          <w:rFonts w:ascii="IRBadr" w:hAnsi="IRBadr" w:cs="IRBadr"/>
          <w:sz w:val="28"/>
          <w:szCs w:val="28"/>
          <w:rtl/>
        </w:rPr>
        <w:t>امیرالمؤمنین</w:t>
      </w:r>
      <w:r w:rsidRPr="008C3728">
        <w:rPr>
          <w:rFonts w:ascii="IRBadr" w:hAnsi="IRBadr" w:cs="IRBadr"/>
          <w:sz w:val="28"/>
          <w:szCs w:val="28"/>
          <w:rtl/>
        </w:rPr>
        <w:t xml:space="preserve"> است، سید رضی حدود 59 نامه و وصیت </w:t>
      </w:r>
      <w:r w:rsidR="00E71939" w:rsidRPr="008C3728">
        <w:rPr>
          <w:rFonts w:ascii="IRBadr" w:hAnsi="IRBadr" w:cs="IRBadr"/>
          <w:sz w:val="28"/>
          <w:szCs w:val="28"/>
          <w:rtl/>
        </w:rPr>
        <w:t>امیرالمؤمنین</w:t>
      </w:r>
      <w:r w:rsidRPr="008C3728">
        <w:rPr>
          <w:rFonts w:ascii="IRBadr" w:hAnsi="IRBadr" w:cs="IRBadr"/>
          <w:sz w:val="28"/>
          <w:szCs w:val="28"/>
          <w:rtl/>
        </w:rPr>
        <w:t xml:space="preserve"> را </w:t>
      </w:r>
      <w:r w:rsidR="008A3498" w:rsidRPr="008C3728">
        <w:rPr>
          <w:rFonts w:ascii="IRBadr" w:hAnsi="IRBadr" w:cs="IRBadr"/>
          <w:sz w:val="28"/>
          <w:szCs w:val="28"/>
          <w:rtl/>
        </w:rPr>
        <w:t>جمع‌آوری</w:t>
      </w:r>
      <w:r w:rsidRPr="008C3728">
        <w:rPr>
          <w:rFonts w:ascii="IRBadr" w:hAnsi="IRBadr" w:cs="IRBadr"/>
          <w:sz w:val="28"/>
          <w:szCs w:val="28"/>
          <w:rtl/>
        </w:rPr>
        <w:t xml:space="preserve"> کردند. البته نامه‌ها و وصایای </w:t>
      </w:r>
      <w:r w:rsidR="00E71939" w:rsidRPr="008C3728">
        <w:rPr>
          <w:rFonts w:ascii="IRBadr" w:hAnsi="IRBadr" w:cs="IRBadr"/>
          <w:sz w:val="28"/>
          <w:szCs w:val="28"/>
          <w:rtl/>
        </w:rPr>
        <w:t>امیرالمؤمنین</w:t>
      </w:r>
      <w:r w:rsidRPr="008C3728">
        <w:rPr>
          <w:rFonts w:ascii="IRBadr" w:hAnsi="IRBadr" w:cs="IRBadr"/>
          <w:sz w:val="28"/>
          <w:szCs w:val="28"/>
          <w:rtl/>
        </w:rPr>
        <w:t xml:space="preserve"> بیش از آن چیزی است که در </w:t>
      </w:r>
      <w:r w:rsidR="008A3498" w:rsidRPr="008C3728">
        <w:rPr>
          <w:rFonts w:ascii="IRBadr" w:hAnsi="IRBadr" w:cs="IRBadr"/>
          <w:sz w:val="28"/>
          <w:szCs w:val="28"/>
          <w:rtl/>
        </w:rPr>
        <w:t>نهج‌البلاغه</w:t>
      </w:r>
      <w:r w:rsidRPr="008C3728">
        <w:rPr>
          <w:rFonts w:ascii="IRBadr" w:hAnsi="IRBadr" w:cs="IRBadr"/>
          <w:sz w:val="28"/>
          <w:szCs w:val="28"/>
          <w:rtl/>
        </w:rPr>
        <w:t xml:space="preserve"> آمده است. سید رضی نامه‌ها و </w:t>
      </w:r>
      <w:r w:rsidR="00E71939" w:rsidRPr="008C3728">
        <w:rPr>
          <w:rFonts w:ascii="IRBadr" w:hAnsi="IRBadr" w:cs="IRBadr"/>
          <w:sz w:val="28"/>
          <w:szCs w:val="28"/>
          <w:rtl/>
        </w:rPr>
        <w:t>وصیت‌های</w:t>
      </w:r>
      <w:r w:rsidRPr="008C3728">
        <w:rPr>
          <w:rFonts w:ascii="IRBadr" w:hAnsi="IRBadr" w:cs="IRBadr"/>
          <w:sz w:val="28"/>
          <w:szCs w:val="28"/>
          <w:rtl/>
        </w:rPr>
        <w:t xml:space="preserve"> </w:t>
      </w:r>
      <w:r w:rsidR="008A3498" w:rsidRPr="008C3728">
        <w:rPr>
          <w:rFonts w:ascii="IRBadr" w:hAnsi="IRBadr" w:cs="IRBadr"/>
          <w:sz w:val="28"/>
          <w:szCs w:val="28"/>
          <w:rtl/>
        </w:rPr>
        <w:t>جامع‌تر</w:t>
      </w:r>
      <w:r w:rsidRPr="008C3728">
        <w:rPr>
          <w:rFonts w:ascii="IRBadr" w:hAnsi="IRBadr" w:cs="IRBadr"/>
          <w:sz w:val="28"/>
          <w:szCs w:val="28"/>
          <w:rtl/>
        </w:rPr>
        <w:t xml:space="preserve"> و زیباتر </w:t>
      </w:r>
      <w:r w:rsidR="008A3498" w:rsidRPr="008C3728">
        <w:rPr>
          <w:rFonts w:ascii="IRBadr" w:hAnsi="IRBadr" w:cs="IRBadr"/>
          <w:sz w:val="28"/>
          <w:szCs w:val="28"/>
          <w:rtl/>
        </w:rPr>
        <w:t>ازنظر</w:t>
      </w:r>
      <w:r w:rsidRPr="008C3728">
        <w:rPr>
          <w:rFonts w:ascii="IRBadr" w:hAnsi="IRBadr" w:cs="IRBadr"/>
          <w:sz w:val="28"/>
          <w:szCs w:val="28"/>
          <w:rtl/>
        </w:rPr>
        <w:t xml:space="preserve"> ادبی را گزینش کرده و در </w:t>
      </w:r>
      <w:r w:rsidR="008A3498" w:rsidRPr="008C3728">
        <w:rPr>
          <w:rFonts w:ascii="IRBadr" w:hAnsi="IRBadr" w:cs="IRBadr"/>
          <w:sz w:val="28"/>
          <w:szCs w:val="28"/>
          <w:rtl/>
        </w:rPr>
        <w:t>نهج‌البلاغه</w:t>
      </w:r>
      <w:r w:rsidRPr="008C3728">
        <w:rPr>
          <w:rFonts w:ascii="IRBadr" w:hAnsi="IRBadr" w:cs="IRBadr"/>
          <w:sz w:val="28"/>
          <w:szCs w:val="28"/>
          <w:rtl/>
        </w:rPr>
        <w:t xml:space="preserve"> آورده‌اند. سید رضی که از ادبای بزرگ عرب هستند و دیوان شعر جالبی هم دارند هم به لحاظ محتوا و مضامین بالاتر و هم به لحاظ نوع کلمات </w:t>
      </w:r>
      <w:r w:rsidR="008A3498" w:rsidRPr="008C3728">
        <w:rPr>
          <w:rFonts w:ascii="IRBadr" w:hAnsi="IRBadr" w:cs="IRBadr"/>
          <w:sz w:val="28"/>
          <w:szCs w:val="28"/>
          <w:rtl/>
        </w:rPr>
        <w:t>ازنظر</w:t>
      </w:r>
      <w:r w:rsidRPr="008C3728">
        <w:rPr>
          <w:rFonts w:ascii="IRBadr" w:hAnsi="IRBadr" w:cs="IRBadr"/>
          <w:sz w:val="28"/>
          <w:szCs w:val="28"/>
          <w:rtl/>
        </w:rPr>
        <w:t xml:space="preserve"> ادبی و زیبایی ادبی </w:t>
      </w:r>
      <w:r w:rsidR="00E71939" w:rsidRPr="008C3728">
        <w:rPr>
          <w:rFonts w:ascii="IRBadr" w:hAnsi="IRBadr" w:cs="IRBadr"/>
          <w:sz w:val="28"/>
          <w:szCs w:val="28"/>
          <w:rtl/>
        </w:rPr>
        <w:t>بخش‌هایی</w:t>
      </w:r>
      <w:r w:rsidRPr="008C3728">
        <w:rPr>
          <w:rFonts w:ascii="IRBadr" w:hAnsi="IRBadr" w:cs="IRBadr"/>
          <w:sz w:val="28"/>
          <w:szCs w:val="28"/>
          <w:rtl/>
        </w:rPr>
        <w:t xml:space="preserve"> را انتخاب و در </w:t>
      </w:r>
      <w:r w:rsidR="008A3498" w:rsidRPr="008C3728">
        <w:rPr>
          <w:rFonts w:ascii="IRBadr" w:hAnsi="IRBadr" w:cs="IRBadr"/>
          <w:sz w:val="28"/>
          <w:szCs w:val="28"/>
          <w:rtl/>
        </w:rPr>
        <w:t>نهج‌البلاغه</w:t>
      </w:r>
      <w:r w:rsidRPr="008C3728">
        <w:rPr>
          <w:rFonts w:ascii="IRBadr" w:hAnsi="IRBadr" w:cs="IRBadr"/>
          <w:sz w:val="28"/>
          <w:szCs w:val="28"/>
          <w:rtl/>
        </w:rPr>
        <w:t xml:space="preserve"> آورده‌اند.</w:t>
      </w:r>
    </w:p>
    <w:p w:rsidR="00F4727D" w:rsidRPr="008C3728" w:rsidRDefault="00F4727D" w:rsidP="00CC64E6">
      <w:pPr>
        <w:pStyle w:val="Heading1"/>
        <w:rPr>
          <w:rtl/>
        </w:rPr>
      </w:pPr>
      <w:bookmarkStart w:id="12" w:name="_Toc422269096"/>
      <w:r w:rsidRPr="008C3728">
        <w:rPr>
          <w:rtl/>
        </w:rPr>
        <w:t xml:space="preserve">نامه 31 </w:t>
      </w:r>
      <w:r w:rsidR="008A3498" w:rsidRPr="008C3728">
        <w:rPr>
          <w:rtl/>
        </w:rPr>
        <w:t>نهج‌البلاغه</w:t>
      </w:r>
      <w:r w:rsidRPr="008C3728">
        <w:rPr>
          <w:rtl/>
        </w:rPr>
        <w:t>:</w:t>
      </w:r>
      <w:bookmarkEnd w:id="12"/>
    </w:p>
    <w:p w:rsidR="00F4727D" w:rsidRPr="008C3728" w:rsidRDefault="00F4727D" w:rsidP="008C3728">
      <w:pPr>
        <w:pStyle w:val="NormalWeb"/>
        <w:bidi/>
        <w:jc w:val="both"/>
        <w:rPr>
          <w:rFonts w:ascii="IRBadr" w:hAnsi="IRBadr" w:cs="IRBadr"/>
          <w:sz w:val="28"/>
          <w:szCs w:val="28"/>
          <w:rtl/>
        </w:rPr>
      </w:pPr>
      <w:r w:rsidRPr="008C3728">
        <w:rPr>
          <w:rFonts w:ascii="IRBadr" w:hAnsi="IRBadr" w:cs="IRBadr"/>
          <w:sz w:val="28"/>
          <w:szCs w:val="28"/>
          <w:rtl/>
        </w:rPr>
        <w:t xml:space="preserve">این نامه چند خصوصیت دارد: 1- این نامه در بُعد اخلاقی و تربیتی </w:t>
      </w:r>
      <w:r w:rsidR="00E71939" w:rsidRPr="008C3728">
        <w:rPr>
          <w:rFonts w:ascii="IRBadr" w:hAnsi="IRBadr" w:cs="IRBadr"/>
          <w:sz w:val="28"/>
          <w:szCs w:val="28"/>
          <w:rtl/>
        </w:rPr>
        <w:t>جامع‌ترین</w:t>
      </w:r>
      <w:r w:rsidRPr="008C3728">
        <w:rPr>
          <w:rFonts w:ascii="IRBadr" w:hAnsi="IRBadr" w:cs="IRBadr"/>
          <w:sz w:val="28"/>
          <w:szCs w:val="28"/>
          <w:rtl/>
        </w:rPr>
        <w:t xml:space="preserve"> نامه و </w:t>
      </w:r>
      <w:r w:rsidR="008A3498" w:rsidRPr="008C3728">
        <w:rPr>
          <w:rFonts w:ascii="IRBadr" w:hAnsi="IRBadr" w:cs="IRBadr"/>
          <w:sz w:val="28"/>
          <w:szCs w:val="28"/>
          <w:rtl/>
        </w:rPr>
        <w:t>دستورالعمل</w:t>
      </w:r>
      <w:r w:rsidRPr="008C3728">
        <w:rPr>
          <w:rFonts w:ascii="IRBadr" w:hAnsi="IRBadr" w:cs="IRBadr"/>
          <w:sz w:val="28"/>
          <w:szCs w:val="28"/>
          <w:rtl/>
        </w:rPr>
        <w:t xml:space="preserve"> مولا به امام حسن است. </w:t>
      </w:r>
      <w:r w:rsidR="008A3498" w:rsidRPr="008C3728">
        <w:rPr>
          <w:rFonts w:ascii="IRBadr" w:hAnsi="IRBadr" w:cs="IRBadr"/>
          <w:sz w:val="28"/>
          <w:szCs w:val="28"/>
          <w:rtl/>
        </w:rPr>
        <w:t>همان‌طور</w:t>
      </w:r>
      <w:r w:rsidRPr="008C3728">
        <w:rPr>
          <w:rFonts w:ascii="IRBadr" w:hAnsi="IRBadr" w:cs="IRBadr"/>
          <w:sz w:val="28"/>
          <w:szCs w:val="28"/>
          <w:rtl/>
        </w:rPr>
        <w:t xml:space="preserve"> که در </w:t>
      </w:r>
      <w:r w:rsidR="008A3498" w:rsidRPr="008C3728">
        <w:rPr>
          <w:rFonts w:ascii="IRBadr" w:hAnsi="IRBadr" w:cs="IRBadr"/>
          <w:sz w:val="28"/>
          <w:szCs w:val="28"/>
          <w:rtl/>
        </w:rPr>
        <w:t>دستورالعمل‌های</w:t>
      </w:r>
      <w:r w:rsidRPr="008C3728">
        <w:rPr>
          <w:rFonts w:ascii="IRBadr" w:hAnsi="IRBadr" w:cs="IRBadr"/>
          <w:sz w:val="28"/>
          <w:szCs w:val="28"/>
          <w:rtl/>
        </w:rPr>
        <w:t xml:space="preserve"> حکومتی و مدیریتی </w:t>
      </w:r>
      <w:r w:rsidR="00E71939" w:rsidRPr="008C3728">
        <w:rPr>
          <w:rFonts w:ascii="IRBadr" w:hAnsi="IRBadr" w:cs="IRBadr"/>
          <w:sz w:val="28"/>
          <w:szCs w:val="28"/>
          <w:rtl/>
        </w:rPr>
        <w:t>جامع‌ترین</w:t>
      </w:r>
      <w:r w:rsidRPr="008C3728">
        <w:rPr>
          <w:rFonts w:ascii="IRBadr" w:hAnsi="IRBadr" w:cs="IRBadr"/>
          <w:sz w:val="28"/>
          <w:szCs w:val="28"/>
          <w:rtl/>
        </w:rPr>
        <w:t xml:space="preserve"> چیزی که از مولا به یادگار مانده است عهد مالک اشتر است که نام 51 </w:t>
      </w:r>
      <w:r w:rsidR="008A3498" w:rsidRPr="008C3728">
        <w:rPr>
          <w:rFonts w:ascii="IRBadr" w:hAnsi="IRBadr" w:cs="IRBadr"/>
          <w:sz w:val="28"/>
          <w:szCs w:val="28"/>
          <w:rtl/>
        </w:rPr>
        <w:t>نهج‌البلاغه</w:t>
      </w:r>
      <w:r w:rsidRPr="008C3728">
        <w:rPr>
          <w:rFonts w:ascii="IRBadr" w:hAnsi="IRBadr" w:cs="IRBadr"/>
          <w:sz w:val="28"/>
          <w:szCs w:val="28"/>
          <w:rtl/>
        </w:rPr>
        <w:t xml:space="preserve"> است. در مسائل اخلاقی و تربیتی و معنوی </w:t>
      </w:r>
      <w:r w:rsidR="00E71939" w:rsidRPr="008C3728">
        <w:rPr>
          <w:rFonts w:ascii="IRBadr" w:hAnsi="IRBadr" w:cs="IRBadr"/>
          <w:sz w:val="28"/>
          <w:szCs w:val="28"/>
          <w:rtl/>
        </w:rPr>
        <w:t>مفصل‌ترین</w:t>
      </w:r>
      <w:r w:rsidRPr="008C3728">
        <w:rPr>
          <w:rFonts w:ascii="IRBadr" w:hAnsi="IRBadr" w:cs="IRBadr"/>
          <w:sz w:val="28"/>
          <w:szCs w:val="28"/>
          <w:rtl/>
        </w:rPr>
        <w:t xml:space="preserve"> نامه همین نامه 31 است. 2- طبق </w:t>
      </w:r>
      <w:r w:rsidR="00E71939" w:rsidRPr="008C3728">
        <w:rPr>
          <w:rFonts w:ascii="IRBadr" w:hAnsi="IRBadr" w:cs="IRBadr"/>
          <w:sz w:val="28"/>
          <w:szCs w:val="28"/>
          <w:rtl/>
        </w:rPr>
        <w:t>نقل‌هایی</w:t>
      </w:r>
      <w:r w:rsidRPr="008C3728">
        <w:rPr>
          <w:rFonts w:ascii="IRBadr" w:hAnsi="IRBadr" w:cs="IRBadr"/>
          <w:sz w:val="28"/>
          <w:szCs w:val="28"/>
          <w:rtl/>
        </w:rPr>
        <w:t xml:space="preserve"> که شده این وصیت نوشته مولا </w:t>
      </w:r>
      <w:r w:rsidR="00E71939" w:rsidRPr="008C3728">
        <w:rPr>
          <w:rFonts w:ascii="IRBadr" w:hAnsi="IRBadr" w:cs="IRBadr"/>
          <w:sz w:val="28"/>
          <w:szCs w:val="28"/>
          <w:rtl/>
        </w:rPr>
        <w:t>امیرالمؤمنین</w:t>
      </w:r>
      <w:r w:rsidRPr="008C3728">
        <w:rPr>
          <w:rFonts w:ascii="IRBadr" w:hAnsi="IRBadr" w:cs="IRBadr"/>
          <w:sz w:val="28"/>
          <w:szCs w:val="28"/>
          <w:rtl/>
        </w:rPr>
        <w:t xml:space="preserve"> بوده. سند </w:t>
      </w:r>
      <w:r w:rsidR="008A3498" w:rsidRPr="008C3728">
        <w:rPr>
          <w:rFonts w:ascii="IRBadr" w:hAnsi="IRBadr" w:cs="IRBadr"/>
          <w:sz w:val="28"/>
          <w:szCs w:val="28"/>
          <w:rtl/>
        </w:rPr>
        <w:t>قابل‌قبول</w:t>
      </w:r>
      <w:r w:rsidRPr="008C3728">
        <w:rPr>
          <w:rFonts w:ascii="IRBadr" w:hAnsi="IRBadr" w:cs="IRBadr"/>
          <w:sz w:val="28"/>
          <w:szCs w:val="28"/>
          <w:rtl/>
        </w:rPr>
        <w:t xml:space="preserve"> است، </w:t>
      </w:r>
      <w:r w:rsidR="00E71939" w:rsidRPr="008C3728">
        <w:rPr>
          <w:rFonts w:ascii="IRBadr" w:hAnsi="IRBadr" w:cs="IRBadr"/>
          <w:sz w:val="28"/>
          <w:szCs w:val="28"/>
          <w:rtl/>
        </w:rPr>
        <w:t>و 3</w:t>
      </w:r>
      <w:r w:rsidRPr="008C3728">
        <w:rPr>
          <w:rFonts w:ascii="IRBadr" w:hAnsi="IRBadr" w:cs="IRBadr"/>
          <w:sz w:val="28"/>
          <w:szCs w:val="28"/>
          <w:rtl/>
        </w:rPr>
        <w:t xml:space="preserve">- دست خط </w:t>
      </w:r>
      <w:r w:rsidR="00E71939" w:rsidRPr="008C3728">
        <w:rPr>
          <w:rFonts w:ascii="IRBadr" w:hAnsi="IRBadr" w:cs="IRBadr"/>
          <w:sz w:val="28"/>
          <w:szCs w:val="28"/>
          <w:rtl/>
        </w:rPr>
        <w:t>امیرالمؤمنین</w:t>
      </w:r>
      <w:r w:rsidRPr="008C3728">
        <w:rPr>
          <w:rFonts w:ascii="IRBadr" w:hAnsi="IRBadr" w:cs="IRBadr"/>
          <w:sz w:val="28"/>
          <w:szCs w:val="28"/>
          <w:rtl/>
        </w:rPr>
        <w:t xml:space="preserve"> است که بر اساس آن </w:t>
      </w:r>
      <w:r w:rsidR="008A3498" w:rsidRPr="008C3728">
        <w:rPr>
          <w:rFonts w:ascii="IRBadr" w:hAnsi="IRBadr" w:cs="IRBadr"/>
          <w:sz w:val="28"/>
          <w:szCs w:val="28"/>
          <w:rtl/>
        </w:rPr>
        <w:t>نقل‌شده</w:t>
      </w:r>
      <w:r w:rsidRPr="008C3728">
        <w:rPr>
          <w:rFonts w:ascii="IRBadr" w:hAnsi="IRBadr" w:cs="IRBadr"/>
          <w:sz w:val="28"/>
          <w:szCs w:val="28"/>
          <w:rtl/>
        </w:rPr>
        <w:t xml:space="preserve">. البته در نسخه‌های مختلف این نامه 31 </w:t>
      </w:r>
      <w:r w:rsidR="008A3498" w:rsidRPr="008C3728">
        <w:rPr>
          <w:rFonts w:ascii="IRBadr" w:hAnsi="IRBadr" w:cs="IRBadr"/>
          <w:sz w:val="28"/>
          <w:szCs w:val="28"/>
          <w:rtl/>
        </w:rPr>
        <w:t>باهم</w:t>
      </w:r>
      <w:r w:rsidRPr="008C3728">
        <w:rPr>
          <w:rFonts w:ascii="IRBadr" w:hAnsi="IRBadr" w:cs="IRBadr"/>
          <w:sz w:val="28"/>
          <w:szCs w:val="28"/>
          <w:rtl/>
        </w:rPr>
        <w:t xml:space="preserve"> فرق دارد. در یک موقعیت خاص و شرایط ویژه‌ای از مولا </w:t>
      </w:r>
      <w:r w:rsidR="008A3498" w:rsidRPr="008C3728">
        <w:rPr>
          <w:rFonts w:ascii="IRBadr" w:hAnsi="IRBadr" w:cs="IRBadr"/>
          <w:sz w:val="28"/>
          <w:szCs w:val="28"/>
          <w:rtl/>
        </w:rPr>
        <w:t>صادرشده</w:t>
      </w:r>
      <w:r w:rsidRPr="008C3728">
        <w:rPr>
          <w:rFonts w:ascii="IRBadr" w:hAnsi="IRBadr" w:cs="IRBadr"/>
          <w:sz w:val="28"/>
          <w:szCs w:val="28"/>
          <w:rtl/>
        </w:rPr>
        <w:t xml:space="preserve"> است. بعد از جنگ صفین و حوادث تلخ و شکستی که جبهه حق در جریان جنگ صفین مسلمانان تحمل کردند، حضرت </w:t>
      </w:r>
      <w:r w:rsidR="008A3498" w:rsidRPr="008C3728">
        <w:rPr>
          <w:rFonts w:ascii="IRBadr" w:hAnsi="IRBadr" w:cs="IRBadr"/>
          <w:sz w:val="28"/>
          <w:szCs w:val="28"/>
          <w:rtl/>
        </w:rPr>
        <w:lastRenderedPageBreak/>
        <w:t>باغم</w:t>
      </w:r>
      <w:r w:rsidRPr="008C3728">
        <w:rPr>
          <w:rFonts w:ascii="IRBadr" w:hAnsi="IRBadr" w:cs="IRBadr"/>
          <w:sz w:val="28"/>
          <w:szCs w:val="28"/>
          <w:rtl/>
        </w:rPr>
        <w:t xml:space="preserve"> فراوانی منطقه صفین را ترک کردند. شرایط و اوضاع سیاسی اجتماعی و نظامی که در جنگ صفین پدید آمد و مجموعه آن حوادث مولا را به یک شکست کشاند. با کوله باری از غم و اندوه و ناراحتی که </w:t>
      </w:r>
      <w:r w:rsidR="008A3498" w:rsidRPr="008C3728">
        <w:rPr>
          <w:rFonts w:ascii="IRBadr" w:hAnsi="IRBadr" w:cs="IRBadr"/>
          <w:sz w:val="28"/>
          <w:szCs w:val="28"/>
          <w:rtl/>
        </w:rPr>
        <w:t>رخ‌داده</w:t>
      </w:r>
      <w:r w:rsidRPr="008C3728">
        <w:rPr>
          <w:rFonts w:ascii="IRBadr" w:hAnsi="IRBadr" w:cs="IRBadr"/>
          <w:sz w:val="28"/>
          <w:szCs w:val="28"/>
          <w:rtl/>
        </w:rPr>
        <w:t xml:space="preserve"> بود حضرت صحنه جنگ را ترک کردند. بعد از جنگ صفین و </w:t>
      </w:r>
      <w:r w:rsidR="008A3498" w:rsidRPr="008C3728">
        <w:rPr>
          <w:rFonts w:ascii="IRBadr" w:hAnsi="IRBadr" w:cs="IRBadr"/>
          <w:sz w:val="28"/>
          <w:szCs w:val="28"/>
          <w:rtl/>
        </w:rPr>
        <w:t>باروحیه‌ای</w:t>
      </w:r>
      <w:r w:rsidRPr="008C3728">
        <w:rPr>
          <w:rFonts w:ascii="IRBadr" w:hAnsi="IRBadr" w:cs="IRBadr"/>
          <w:sz w:val="28"/>
          <w:szCs w:val="28"/>
          <w:rtl/>
        </w:rPr>
        <w:t xml:space="preserve"> که حضرت داشتند در بازگشت از جنگ صفین در منطقه‌ای به نام «</w:t>
      </w:r>
      <w:r w:rsidR="008C3728" w:rsidRPr="008C3728">
        <w:rPr>
          <w:rFonts w:ascii="IRBadr" w:hAnsi="IRBadr" w:cs="IRBadr"/>
          <w:sz w:val="28"/>
          <w:szCs w:val="28"/>
          <w:rtl/>
        </w:rPr>
        <w:t>غاضریه</w:t>
      </w:r>
      <w:r w:rsidRPr="008C3728">
        <w:rPr>
          <w:rFonts w:ascii="IRBadr" w:hAnsi="IRBadr" w:cs="IRBadr"/>
          <w:sz w:val="28"/>
          <w:szCs w:val="28"/>
          <w:rtl/>
        </w:rPr>
        <w:t xml:space="preserve">» که از همان منزلگاه‌هایی است که حضرت اباعبدالله الحسین هم از آن عبور کرده است، در آنجا این نامه را خطاب به فرزندشان نوشتند. </w:t>
      </w:r>
      <w:r w:rsidR="00E71939" w:rsidRPr="008C3728">
        <w:rPr>
          <w:rFonts w:ascii="IRBadr" w:hAnsi="IRBadr" w:cs="IRBadr"/>
          <w:sz w:val="28"/>
          <w:szCs w:val="28"/>
          <w:rtl/>
        </w:rPr>
        <w:t>تقریباً</w:t>
      </w:r>
      <w:r w:rsidRPr="008C3728">
        <w:rPr>
          <w:rFonts w:ascii="IRBadr" w:hAnsi="IRBadr" w:cs="IRBadr"/>
          <w:sz w:val="28"/>
          <w:szCs w:val="28"/>
          <w:rtl/>
        </w:rPr>
        <w:t xml:space="preserve"> تاریخ این نامه سنه 38 یا 39 است. در آن سنه اواخر عمر حضرت امیر است و امام حسن هم در سنین 35-36 سالگی هستند.</w:t>
      </w:r>
    </w:p>
    <w:p w:rsidR="00F4727D" w:rsidRPr="008C3728" w:rsidRDefault="00F4727D" w:rsidP="00CC64E6">
      <w:pPr>
        <w:pStyle w:val="Heading1"/>
        <w:rPr>
          <w:rtl/>
        </w:rPr>
      </w:pPr>
      <w:bookmarkStart w:id="13" w:name="_Toc422269097"/>
      <w:r w:rsidRPr="008C3728">
        <w:rPr>
          <w:rtl/>
        </w:rPr>
        <w:t>سفارش عمومی:</w:t>
      </w:r>
      <w:bookmarkEnd w:id="13"/>
    </w:p>
    <w:p w:rsidR="00F4727D" w:rsidRPr="008C3728" w:rsidRDefault="00F4727D" w:rsidP="00F4727D">
      <w:pPr>
        <w:pStyle w:val="NormalWeb"/>
        <w:bidi/>
        <w:jc w:val="both"/>
        <w:rPr>
          <w:rFonts w:ascii="IRBadr" w:hAnsi="IRBadr" w:cs="IRBadr"/>
          <w:sz w:val="28"/>
          <w:szCs w:val="28"/>
          <w:rtl/>
        </w:rPr>
      </w:pPr>
      <w:r w:rsidRPr="008C3728">
        <w:rPr>
          <w:rFonts w:ascii="IRBadr" w:hAnsi="IRBadr" w:cs="IRBadr"/>
          <w:sz w:val="28"/>
          <w:szCs w:val="28"/>
          <w:rtl/>
        </w:rPr>
        <w:t xml:space="preserve">البته این نامه خطاب به امام حسن است ولی به خاطر شأن و منزلتی که </w:t>
      </w:r>
      <w:r w:rsidR="00E71939" w:rsidRPr="008C3728">
        <w:rPr>
          <w:rFonts w:ascii="IRBadr" w:hAnsi="IRBadr" w:cs="IRBadr"/>
          <w:sz w:val="28"/>
          <w:szCs w:val="28"/>
          <w:rtl/>
        </w:rPr>
        <w:t>امیرالمؤمنین</w:t>
      </w:r>
      <w:r w:rsidRPr="008C3728">
        <w:rPr>
          <w:rFonts w:ascii="IRBadr" w:hAnsi="IRBadr" w:cs="IRBadr"/>
          <w:sz w:val="28"/>
          <w:szCs w:val="28"/>
          <w:rtl/>
        </w:rPr>
        <w:t xml:space="preserve"> دارد و به خاطر اینکه </w:t>
      </w:r>
      <w:r w:rsidR="00E71939" w:rsidRPr="008C3728">
        <w:rPr>
          <w:rFonts w:ascii="IRBadr" w:hAnsi="IRBadr" w:cs="IRBadr"/>
          <w:sz w:val="28"/>
          <w:szCs w:val="28"/>
          <w:rtl/>
        </w:rPr>
        <w:t>اصولاً</w:t>
      </w:r>
      <w:r w:rsidRPr="008C3728">
        <w:rPr>
          <w:rFonts w:ascii="IRBadr" w:hAnsi="IRBadr" w:cs="IRBadr"/>
          <w:sz w:val="28"/>
          <w:szCs w:val="28"/>
          <w:rtl/>
        </w:rPr>
        <w:t xml:space="preserve"> علی در جایگاه پدری امت هست </w:t>
      </w:r>
      <w:r w:rsidR="00F97655" w:rsidRPr="008C3728">
        <w:rPr>
          <w:rFonts w:ascii="IRBadr" w:hAnsi="IRBadr" w:cs="IRBadr"/>
          <w:sz w:val="28"/>
          <w:szCs w:val="28"/>
          <w:rtl/>
        </w:rPr>
        <w:t>این‌یک</w:t>
      </w:r>
      <w:r w:rsidRPr="008C3728">
        <w:rPr>
          <w:rFonts w:ascii="IRBadr" w:hAnsi="IRBadr" w:cs="IRBadr"/>
          <w:sz w:val="28"/>
          <w:szCs w:val="28"/>
          <w:rtl/>
        </w:rPr>
        <w:t xml:space="preserve"> </w:t>
      </w:r>
      <w:r w:rsidR="008A3498" w:rsidRPr="008C3728">
        <w:rPr>
          <w:rFonts w:ascii="IRBadr" w:hAnsi="IRBadr" w:cs="IRBadr"/>
          <w:sz w:val="28"/>
          <w:szCs w:val="28"/>
          <w:rtl/>
        </w:rPr>
        <w:t>دستورالعمل</w:t>
      </w:r>
      <w:r w:rsidRPr="008C3728">
        <w:rPr>
          <w:rFonts w:ascii="IRBadr" w:hAnsi="IRBadr" w:cs="IRBadr"/>
          <w:sz w:val="28"/>
          <w:szCs w:val="28"/>
          <w:rtl/>
        </w:rPr>
        <w:t xml:space="preserve"> عمومی، فراگیر است. </w:t>
      </w:r>
      <w:r w:rsidR="00F97655" w:rsidRPr="008C3728">
        <w:rPr>
          <w:rFonts w:ascii="IRBadr" w:hAnsi="IRBadr" w:cs="IRBadr"/>
          <w:sz w:val="28"/>
          <w:szCs w:val="28"/>
          <w:rtl/>
        </w:rPr>
        <w:t>ازاین‌جهت</w:t>
      </w:r>
      <w:r w:rsidRPr="008C3728">
        <w:rPr>
          <w:rFonts w:ascii="IRBadr" w:hAnsi="IRBadr" w:cs="IRBadr"/>
          <w:sz w:val="28"/>
          <w:szCs w:val="28"/>
          <w:rtl/>
        </w:rPr>
        <w:t xml:space="preserve"> این نامه </w:t>
      </w:r>
      <w:r w:rsidR="00E71939" w:rsidRPr="008C3728">
        <w:rPr>
          <w:rFonts w:ascii="IRBadr" w:hAnsi="IRBadr" w:cs="IRBadr"/>
          <w:sz w:val="28"/>
          <w:szCs w:val="28"/>
          <w:rtl/>
        </w:rPr>
        <w:t>امیرالمؤمنین</w:t>
      </w:r>
      <w:r w:rsidRPr="008C3728">
        <w:rPr>
          <w:rFonts w:ascii="IRBadr" w:hAnsi="IRBadr" w:cs="IRBadr"/>
          <w:sz w:val="28"/>
          <w:szCs w:val="28"/>
          <w:rtl/>
        </w:rPr>
        <w:t xml:space="preserve"> برای ما قابل </w:t>
      </w:r>
      <w:r w:rsidR="00F97655" w:rsidRPr="008C3728">
        <w:rPr>
          <w:rFonts w:ascii="IRBadr" w:hAnsi="IRBadr" w:cs="IRBadr"/>
          <w:sz w:val="28"/>
          <w:szCs w:val="28"/>
          <w:rtl/>
        </w:rPr>
        <w:t>پند گیری</w:t>
      </w:r>
      <w:r w:rsidRPr="008C3728">
        <w:rPr>
          <w:rFonts w:ascii="IRBadr" w:hAnsi="IRBadr" w:cs="IRBadr"/>
          <w:sz w:val="28"/>
          <w:szCs w:val="28"/>
          <w:rtl/>
        </w:rPr>
        <w:t xml:space="preserve"> است، هم برای خودمان و هم برای اینکه در مقام تربیت و ارشاد دیگران چگونه عمل کنیم. این </w:t>
      </w:r>
      <w:r w:rsidR="00F97655" w:rsidRPr="008C3728">
        <w:rPr>
          <w:rFonts w:ascii="IRBadr" w:hAnsi="IRBadr" w:cs="IRBadr"/>
          <w:sz w:val="28"/>
          <w:szCs w:val="28"/>
          <w:rtl/>
        </w:rPr>
        <w:t>شرح‌حال</w:t>
      </w:r>
      <w:r w:rsidRPr="008C3728">
        <w:rPr>
          <w:rFonts w:ascii="IRBadr" w:hAnsi="IRBadr" w:cs="IRBadr"/>
          <w:sz w:val="28"/>
          <w:szCs w:val="28"/>
          <w:rtl/>
        </w:rPr>
        <w:t xml:space="preserve"> و شأن نزول این نامه است.</w:t>
      </w:r>
    </w:p>
    <w:p w:rsidR="00F4727D" w:rsidRPr="008C3728" w:rsidRDefault="00F4727D" w:rsidP="00F4727D">
      <w:pPr>
        <w:pStyle w:val="NormalWeb"/>
        <w:bidi/>
        <w:jc w:val="both"/>
        <w:rPr>
          <w:rFonts w:ascii="IRBadr" w:hAnsi="IRBadr" w:cs="IRBadr"/>
          <w:sz w:val="28"/>
          <w:szCs w:val="28"/>
          <w:rtl/>
        </w:rPr>
      </w:pPr>
      <w:r w:rsidRPr="008C3728">
        <w:rPr>
          <w:rFonts w:ascii="IRBadr" w:hAnsi="IRBadr" w:cs="IRBadr"/>
          <w:sz w:val="28"/>
          <w:szCs w:val="28"/>
          <w:rtl/>
        </w:rPr>
        <w:t xml:space="preserve">یک مدیر و مسئول در حکومت اسلامی نامه 31 و عهدنامه مالک اشتر برایش یک تابلو و </w:t>
      </w:r>
      <w:r w:rsidR="00F97655" w:rsidRPr="008C3728">
        <w:rPr>
          <w:rFonts w:ascii="IRBadr" w:hAnsi="IRBadr" w:cs="IRBadr"/>
          <w:sz w:val="28"/>
          <w:szCs w:val="28"/>
          <w:rtl/>
        </w:rPr>
        <w:t>آیین‌نامه</w:t>
      </w:r>
      <w:r w:rsidRPr="008C3728">
        <w:rPr>
          <w:rFonts w:ascii="IRBadr" w:hAnsi="IRBadr" w:cs="IRBadr"/>
          <w:sz w:val="28"/>
          <w:szCs w:val="28"/>
          <w:rtl/>
        </w:rPr>
        <w:t xml:space="preserve"> و </w:t>
      </w:r>
      <w:r w:rsidR="008A3498" w:rsidRPr="008C3728">
        <w:rPr>
          <w:rFonts w:ascii="IRBadr" w:hAnsi="IRBadr" w:cs="IRBadr"/>
          <w:sz w:val="28"/>
          <w:szCs w:val="28"/>
          <w:rtl/>
        </w:rPr>
        <w:t>دستورالعمل</w:t>
      </w:r>
      <w:r w:rsidRPr="008C3728">
        <w:rPr>
          <w:rFonts w:ascii="IRBadr" w:hAnsi="IRBadr" w:cs="IRBadr"/>
          <w:sz w:val="28"/>
          <w:szCs w:val="28"/>
          <w:rtl/>
        </w:rPr>
        <w:t xml:space="preserve"> جامع است. و برای هر انسان مسلمان و </w:t>
      </w:r>
      <w:r w:rsidR="00F97655" w:rsidRPr="008C3728">
        <w:rPr>
          <w:rFonts w:ascii="IRBadr" w:hAnsi="IRBadr" w:cs="IRBadr"/>
          <w:sz w:val="28"/>
          <w:szCs w:val="28"/>
          <w:rtl/>
        </w:rPr>
        <w:t>علاقه‌مند</w:t>
      </w:r>
      <w:r w:rsidRPr="008C3728">
        <w:rPr>
          <w:rFonts w:ascii="IRBadr" w:hAnsi="IRBadr" w:cs="IRBadr"/>
          <w:sz w:val="28"/>
          <w:szCs w:val="28"/>
          <w:rtl/>
        </w:rPr>
        <w:t xml:space="preserve"> این نامه 31 یک </w:t>
      </w:r>
      <w:r w:rsidR="008A3498" w:rsidRPr="008C3728">
        <w:rPr>
          <w:rFonts w:ascii="IRBadr" w:hAnsi="IRBadr" w:cs="IRBadr"/>
          <w:sz w:val="28"/>
          <w:szCs w:val="28"/>
          <w:rtl/>
        </w:rPr>
        <w:t>دستورالعمل</w:t>
      </w:r>
      <w:r w:rsidRPr="008C3728">
        <w:rPr>
          <w:rFonts w:ascii="IRBadr" w:hAnsi="IRBadr" w:cs="IRBadr"/>
          <w:sz w:val="28"/>
          <w:szCs w:val="28"/>
          <w:rtl/>
        </w:rPr>
        <w:t xml:space="preserve"> هم برای خودسازی و تهذیب اخلاق و هم برای اینکه دیگران را چطور بسازد و تربیت کند.</w:t>
      </w:r>
    </w:p>
    <w:p w:rsidR="00F4727D" w:rsidRPr="008C3728" w:rsidRDefault="00F4727D" w:rsidP="00F4727D">
      <w:pPr>
        <w:pStyle w:val="NormalWeb"/>
        <w:bidi/>
        <w:jc w:val="both"/>
        <w:rPr>
          <w:rFonts w:ascii="IRBadr" w:hAnsi="IRBadr" w:cs="IRBadr"/>
          <w:sz w:val="28"/>
          <w:szCs w:val="28"/>
          <w:rtl/>
        </w:rPr>
      </w:pPr>
      <w:r w:rsidRPr="008C3728">
        <w:rPr>
          <w:rFonts w:ascii="IRBadr" w:hAnsi="IRBadr" w:cs="IRBadr"/>
          <w:sz w:val="28"/>
          <w:szCs w:val="28"/>
          <w:rtl/>
        </w:rPr>
        <w:t xml:space="preserve">حضرت در ابتدای نامه در 4-5 سطر می‌فرمایند این نامه از من به فرزندم است. اما دیده‌اید که مبدأ و مقصد را در بسیاری از </w:t>
      </w:r>
      <w:r w:rsidR="00F97655" w:rsidRPr="008C3728">
        <w:rPr>
          <w:rFonts w:ascii="IRBadr" w:hAnsi="IRBadr" w:cs="IRBadr"/>
          <w:sz w:val="28"/>
          <w:szCs w:val="28"/>
          <w:rtl/>
        </w:rPr>
        <w:t>نامه‌نگاری‌ها</w:t>
      </w:r>
      <w:r w:rsidRPr="008C3728">
        <w:rPr>
          <w:rFonts w:ascii="IRBadr" w:hAnsi="IRBadr" w:cs="IRBadr"/>
          <w:sz w:val="28"/>
          <w:szCs w:val="28"/>
          <w:rtl/>
        </w:rPr>
        <w:t xml:space="preserve"> مشخص می‌کنند. خیلی از </w:t>
      </w:r>
      <w:r w:rsidR="00F97655" w:rsidRPr="008C3728">
        <w:rPr>
          <w:rFonts w:ascii="IRBadr" w:hAnsi="IRBadr" w:cs="IRBadr"/>
          <w:sz w:val="28"/>
          <w:szCs w:val="28"/>
          <w:rtl/>
        </w:rPr>
        <w:t>نامه‌نگاری‌ها</w:t>
      </w:r>
      <w:r w:rsidR="00E71939" w:rsidRPr="008C3728">
        <w:rPr>
          <w:rFonts w:ascii="IRBadr" w:hAnsi="IRBadr" w:cs="IRBadr"/>
          <w:sz w:val="28"/>
          <w:szCs w:val="28"/>
          <w:rtl/>
        </w:rPr>
        <w:t>ی</w:t>
      </w:r>
      <w:r w:rsidRPr="008C3728">
        <w:rPr>
          <w:rFonts w:ascii="IRBadr" w:hAnsi="IRBadr" w:cs="IRBadr"/>
          <w:sz w:val="28"/>
          <w:szCs w:val="28"/>
          <w:rtl/>
        </w:rPr>
        <w:t xml:space="preserve"> </w:t>
      </w:r>
      <w:r w:rsidR="008A3498" w:rsidRPr="008C3728">
        <w:rPr>
          <w:rFonts w:ascii="IRBadr" w:hAnsi="IRBadr" w:cs="IRBadr"/>
          <w:sz w:val="28"/>
          <w:szCs w:val="28"/>
          <w:rtl/>
        </w:rPr>
        <w:t>نهج‌البلاغه</w:t>
      </w:r>
      <w:r w:rsidRPr="008C3728">
        <w:rPr>
          <w:rFonts w:ascii="IRBadr" w:hAnsi="IRBadr" w:cs="IRBadr"/>
          <w:sz w:val="28"/>
          <w:szCs w:val="28"/>
          <w:rtl/>
        </w:rPr>
        <w:t xml:space="preserve"> و نامه‌هایی که به معاویه </w:t>
      </w:r>
      <w:r w:rsidR="00F97655" w:rsidRPr="008C3728">
        <w:rPr>
          <w:rFonts w:ascii="IRBadr" w:hAnsi="IRBadr" w:cs="IRBadr"/>
          <w:sz w:val="28"/>
          <w:szCs w:val="28"/>
          <w:rtl/>
        </w:rPr>
        <w:t>داده‌شده</w:t>
      </w:r>
      <w:r w:rsidRPr="008C3728">
        <w:rPr>
          <w:rFonts w:ascii="IRBadr" w:hAnsi="IRBadr" w:cs="IRBadr"/>
          <w:sz w:val="28"/>
          <w:szCs w:val="28"/>
          <w:rtl/>
        </w:rPr>
        <w:t xml:space="preserve"> هم </w:t>
      </w:r>
      <w:r w:rsidR="008F29D5" w:rsidRPr="008C3728">
        <w:rPr>
          <w:rFonts w:ascii="IRBadr" w:hAnsi="IRBadr" w:cs="IRBadr"/>
          <w:sz w:val="28"/>
          <w:szCs w:val="28"/>
          <w:rtl/>
        </w:rPr>
        <w:t>همین‌طور</w:t>
      </w:r>
      <w:r w:rsidRPr="008C3728">
        <w:rPr>
          <w:rFonts w:ascii="IRBadr" w:hAnsi="IRBadr" w:cs="IRBadr"/>
          <w:sz w:val="28"/>
          <w:szCs w:val="28"/>
          <w:rtl/>
        </w:rPr>
        <w:t xml:space="preserve"> است. چون </w:t>
      </w:r>
      <w:r w:rsidR="00F97655" w:rsidRPr="008C3728">
        <w:rPr>
          <w:rFonts w:ascii="IRBadr" w:hAnsi="IRBadr" w:cs="IRBadr"/>
          <w:sz w:val="28"/>
          <w:szCs w:val="28"/>
          <w:rtl/>
        </w:rPr>
        <w:t>نامه‌نگاری‌ها</w:t>
      </w:r>
      <w:r w:rsidR="00E71939" w:rsidRPr="008C3728">
        <w:rPr>
          <w:rFonts w:ascii="IRBadr" w:hAnsi="IRBadr" w:cs="IRBadr"/>
          <w:sz w:val="28"/>
          <w:szCs w:val="28"/>
          <w:rtl/>
        </w:rPr>
        <w:t>یی</w:t>
      </w:r>
      <w:r w:rsidRPr="008C3728">
        <w:rPr>
          <w:rFonts w:ascii="IRBadr" w:hAnsi="IRBadr" w:cs="IRBadr"/>
          <w:sz w:val="28"/>
          <w:szCs w:val="28"/>
          <w:rtl/>
        </w:rPr>
        <w:t xml:space="preserve"> که در ابتدای حکومت حضرت شد، بخشی از آن در </w:t>
      </w:r>
      <w:r w:rsidR="008A3498" w:rsidRPr="008C3728">
        <w:rPr>
          <w:rFonts w:ascii="IRBadr" w:hAnsi="IRBadr" w:cs="IRBadr"/>
          <w:sz w:val="28"/>
          <w:szCs w:val="28"/>
          <w:rtl/>
        </w:rPr>
        <w:t>نهج‌البلاغه</w:t>
      </w:r>
      <w:r w:rsidRPr="008C3728">
        <w:rPr>
          <w:rFonts w:ascii="IRBadr" w:hAnsi="IRBadr" w:cs="IRBadr"/>
          <w:sz w:val="28"/>
          <w:szCs w:val="28"/>
          <w:rtl/>
        </w:rPr>
        <w:t xml:space="preserve"> آمده و قسمتی از </w:t>
      </w:r>
      <w:r w:rsidR="00E71939" w:rsidRPr="008C3728">
        <w:rPr>
          <w:rFonts w:ascii="IRBadr" w:hAnsi="IRBadr" w:cs="IRBadr"/>
          <w:sz w:val="28"/>
          <w:szCs w:val="28"/>
          <w:rtl/>
        </w:rPr>
        <w:t>آن‌ها</w:t>
      </w:r>
      <w:r w:rsidRPr="008C3728">
        <w:rPr>
          <w:rFonts w:ascii="IRBadr" w:hAnsi="IRBadr" w:cs="IRBadr"/>
          <w:sz w:val="28"/>
          <w:szCs w:val="28"/>
          <w:rtl/>
        </w:rPr>
        <w:t xml:space="preserve"> هم در </w:t>
      </w:r>
      <w:r w:rsidR="00E71939" w:rsidRPr="008C3728">
        <w:rPr>
          <w:rFonts w:ascii="IRBadr" w:hAnsi="IRBadr" w:cs="IRBadr"/>
          <w:sz w:val="28"/>
          <w:szCs w:val="28"/>
          <w:rtl/>
        </w:rPr>
        <w:t>کتاب‌های</w:t>
      </w:r>
      <w:r w:rsidRPr="008C3728">
        <w:rPr>
          <w:rFonts w:ascii="IRBadr" w:hAnsi="IRBadr" w:cs="IRBadr"/>
          <w:sz w:val="28"/>
          <w:szCs w:val="28"/>
          <w:rtl/>
        </w:rPr>
        <w:t xml:space="preserve"> تاریخ </w:t>
      </w:r>
      <w:r w:rsidR="008A3498" w:rsidRPr="008C3728">
        <w:rPr>
          <w:rFonts w:ascii="IRBadr" w:hAnsi="IRBadr" w:cs="IRBadr"/>
          <w:sz w:val="28"/>
          <w:szCs w:val="28"/>
          <w:rtl/>
        </w:rPr>
        <w:t>نقل‌شده</w:t>
      </w:r>
      <w:r w:rsidRPr="008C3728">
        <w:rPr>
          <w:rFonts w:ascii="IRBadr" w:hAnsi="IRBadr" w:cs="IRBadr"/>
          <w:sz w:val="28"/>
          <w:szCs w:val="28"/>
          <w:rtl/>
        </w:rPr>
        <w:t xml:space="preserve"> است. این قسمت از مکاتباتی که بین معاویه و </w:t>
      </w:r>
      <w:r w:rsidR="00E71939" w:rsidRPr="008C3728">
        <w:rPr>
          <w:rFonts w:ascii="IRBadr" w:hAnsi="IRBadr" w:cs="IRBadr"/>
          <w:sz w:val="28"/>
          <w:szCs w:val="28"/>
          <w:rtl/>
        </w:rPr>
        <w:t>امیرالمؤمنین</w:t>
      </w:r>
      <w:r w:rsidRPr="008C3728">
        <w:rPr>
          <w:rFonts w:ascii="IRBadr" w:hAnsi="IRBadr" w:cs="IRBadr"/>
          <w:sz w:val="28"/>
          <w:szCs w:val="28"/>
          <w:rtl/>
        </w:rPr>
        <w:t xml:space="preserve"> </w:t>
      </w:r>
      <w:r w:rsidR="00F97655" w:rsidRPr="008C3728">
        <w:rPr>
          <w:rFonts w:ascii="IRBadr" w:hAnsi="IRBadr" w:cs="IRBadr"/>
          <w:sz w:val="28"/>
          <w:szCs w:val="28"/>
          <w:rtl/>
        </w:rPr>
        <w:t>ردوبدل</w:t>
      </w:r>
      <w:r w:rsidRPr="008C3728">
        <w:rPr>
          <w:rFonts w:ascii="IRBadr" w:hAnsi="IRBadr" w:cs="IRBadr"/>
          <w:sz w:val="28"/>
          <w:szCs w:val="28"/>
          <w:rtl/>
        </w:rPr>
        <w:t xml:space="preserve"> شده یکی از </w:t>
      </w:r>
      <w:r w:rsidR="00F97655" w:rsidRPr="008C3728">
        <w:rPr>
          <w:rFonts w:ascii="IRBadr" w:hAnsi="IRBadr" w:cs="IRBadr"/>
          <w:sz w:val="28"/>
          <w:szCs w:val="28"/>
          <w:rtl/>
        </w:rPr>
        <w:t>بخش‌های</w:t>
      </w:r>
      <w:r w:rsidRPr="008C3728">
        <w:rPr>
          <w:rFonts w:ascii="IRBadr" w:hAnsi="IRBadr" w:cs="IRBadr"/>
          <w:sz w:val="28"/>
          <w:szCs w:val="28"/>
          <w:rtl/>
        </w:rPr>
        <w:t xml:space="preserve"> آموزنده تاریخ است. در نامه‌ها </w:t>
      </w:r>
      <w:r w:rsidR="00F97655" w:rsidRPr="008C3728">
        <w:rPr>
          <w:rFonts w:ascii="IRBadr" w:hAnsi="IRBadr" w:cs="IRBadr"/>
          <w:sz w:val="28"/>
          <w:szCs w:val="28"/>
          <w:rtl/>
        </w:rPr>
        <w:t>قیدشده</w:t>
      </w:r>
      <w:r w:rsidRPr="008C3728">
        <w:rPr>
          <w:rFonts w:ascii="IRBadr" w:hAnsi="IRBadr" w:cs="IRBadr"/>
          <w:sz w:val="28"/>
          <w:szCs w:val="28"/>
          <w:rtl/>
        </w:rPr>
        <w:t xml:space="preserve"> که این نامه از فلانی به فلانی. اما در این نامه 31 </w:t>
      </w:r>
      <w:r w:rsidR="00E71939" w:rsidRPr="008C3728">
        <w:rPr>
          <w:rFonts w:ascii="IRBadr" w:hAnsi="IRBadr" w:cs="IRBadr"/>
          <w:sz w:val="28"/>
          <w:szCs w:val="28"/>
          <w:rtl/>
        </w:rPr>
        <w:t>امیرالمؤمنین</w:t>
      </w:r>
      <w:r w:rsidRPr="008C3728">
        <w:rPr>
          <w:rFonts w:ascii="IRBadr" w:hAnsi="IRBadr" w:cs="IRBadr"/>
          <w:sz w:val="28"/>
          <w:szCs w:val="28"/>
          <w:rtl/>
        </w:rPr>
        <w:t xml:space="preserve"> می‌توانست بنویسد این نامه‌ای است از </w:t>
      </w:r>
      <w:r w:rsidR="00E71939" w:rsidRPr="008C3728">
        <w:rPr>
          <w:rFonts w:ascii="IRBadr" w:hAnsi="IRBadr" w:cs="IRBadr"/>
          <w:sz w:val="28"/>
          <w:szCs w:val="28"/>
          <w:rtl/>
        </w:rPr>
        <w:t>امیرالمؤمنین</w:t>
      </w:r>
      <w:r w:rsidRPr="008C3728">
        <w:rPr>
          <w:rFonts w:ascii="IRBadr" w:hAnsi="IRBadr" w:cs="IRBadr"/>
          <w:sz w:val="28"/>
          <w:szCs w:val="28"/>
          <w:rtl/>
        </w:rPr>
        <w:t xml:space="preserve"> به فرزندش حسن، ولی در آغاز توصیه‌های اخلاقی حضرت اوصافی را برای خودشان و فرزندشان قید می‌کنند که روح و جان سخن مولا در کل نامه است. یعنی </w:t>
      </w:r>
      <w:r w:rsidR="00F97655" w:rsidRPr="008C3728">
        <w:rPr>
          <w:rFonts w:ascii="IRBadr" w:hAnsi="IRBadr" w:cs="IRBadr"/>
          <w:sz w:val="28"/>
          <w:szCs w:val="28"/>
          <w:rtl/>
        </w:rPr>
        <w:t>به‌جای</w:t>
      </w:r>
      <w:r w:rsidRPr="008C3728">
        <w:rPr>
          <w:rFonts w:ascii="IRBadr" w:hAnsi="IRBadr" w:cs="IRBadr"/>
          <w:sz w:val="28"/>
          <w:szCs w:val="28"/>
          <w:rtl/>
        </w:rPr>
        <w:t xml:space="preserve"> اینکه بنویسد نامه‌ای از علی به فرزندش، </w:t>
      </w:r>
      <w:r w:rsidR="00F97655" w:rsidRPr="008C3728">
        <w:rPr>
          <w:rFonts w:ascii="IRBadr" w:hAnsi="IRBadr" w:cs="IRBadr"/>
          <w:sz w:val="28"/>
          <w:szCs w:val="28"/>
          <w:rtl/>
        </w:rPr>
        <w:t>نوشته‌شده</w:t>
      </w:r>
      <w:r w:rsidRPr="008C3728">
        <w:rPr>
          <w:rFonts w:ascii="IRBadr" w:hAnsi="IRBadr" w:cs="IRBadr"/>
          <w:sz w:val="28"/>
          <w:szCs w:val="28"/>
          <w:rtl/>
        </w:rPr>
        <w:t xml:space="preserve"> نامه‌ای از پدری که این خصوصیات را دارد و هفت صفت را برای خودشان ذکر کرده‌اند. به فرزندی که این خصوصیات را دارد، چهارده صفت را هم برای فرزندشان ذکر کرده‌اند.</w:t>
      </w:r>
    </w:p>
    <w:p w:rsidR="00F4727D" w:rsidRPr="008C3728" w:rsidRDefault="00F4727D" w:rsidP="00CC64E6">
      <w:pPr>
        <w:pStyle w:val="Heading1"/>
        <w:rPr>
          <w:rtl/>
        </w:rPr>
      </w:pPr>
      <w:bookmarkStart w:id="14" w:name="_Toc422269098"/>
      <w:r w:rsidRPr="008C3728">
        <w:rPr>
          <w:rtl/>
        </w:rPr>
        <w:t>تشخیص موقعیت و جایگاه در دنیا:</w:t>
      </w:r>
      <w:bookmarkEnd w:id="14"/>
    </w:p>
    <w:p w:rsidR="00F4727D" w:rsidRPr="008C3728" w:rsidRDefault="00F4727D" w:rsidP="00F4727D">
      <w:pPr>
        <w:pStyle w:val="NormalWeb"/>
        <w:bidi/>
        <w:jc w:val="both"/>
        <w:rPr>
          <w:rFonts w:ascii="IRBadr" w:hAnsi="IRBadr" w:cs="IRBadr"/>
          <w:sz w:val="28"/>
          <w:szCs w:val="28"/>
          <w:rtl/>
        </w:rPr>
      </w:pPr>
      <w:r w:rsidRPr="008C3728">
        <w:rPr>
          <w:rFonts w:ascii="IRBadr" w:hAnsi="IRBadr" w:cs="IRBadr"/>
          <w:sz w:val="28"/>
          <w:szCs w:val="28"/>
          <w:rtl/>
        </w:rPr>
        <w:t xml:space="preserve">این چهارده صفت که برای فرزندش ذکر کرده، برای هرکسی است که </w:t>
      </w:r>
      <w:r w:rsidR="00F97655" w:rsidRPr="008C3728">
        <w:rPr>
          <w:rFonts w:ascii="IRBadr" w:hAnsi="IRBadr" w:cs="IRBadr"/>
          <w:sz w:val="28"/>
          <w:szCs w:val="28"/>
          <w:rtl/>
        </w:rPr>
        <w:t>درصدد</w:t>
      </w:r>
      <w:r w:rsidRPr="008C3728">
        <w:rPr>
          <w:rFonts w:ascii="IRBadr" w:hAnsi="IRBadr" w:cs="IRBadr"/>
          <w:sz w:val="28"/>
          <w:szCs w:val="28"/>
          <w:rtl/>
        </w:rPr>
        <w:t xml:space="preserve"> خودسازی خودش و اصلاح دیگران برآمده، از علی نسخه بگیرد. در این </w:t>
      </w:r>
      <w:r w:rsidR="00E71939" w:rsidRPr="008C3728">
        <w:rPr>
          <w:rFonts w:ascii="IRBadr" w:hAnsi="IRBadr" w:cs="IRBadr"/>
          <w:sz w:val="28"/>
          <w:szCs w:val="28"/>
          <w:rtl/>
        </w:rPr>
        <w:t>صفت‌ها</w:t>
      </w:r>
      <w:r w:rsidRPr="008C3728">
        <w:rPr>
          <w:rFonts w:ascii="IRBadr" w:hAnsi="IRBadr" w:cs="IRBadr"/>
          <w:sz w:val="28"/>
          <w:szCs w:val="28"/>
          <w:rtl/>
        </w:rPr>
        <w:t xml:space="preserve"> </w:t>
      </w:r>
      <w:r w:rsidR="00E71939" w:rsidRPr="008C3728">
        <w:rPr>
          <w:rFonts w:ascii="IRBadr" w:hAnsi="IRBadr" w:cs="IRBadr"/>
          <w:sz w:val="28"/>
          <w:szCs w:val="28"/>
          <w:rtl/>
        </w:rPr>
        <w:t>امیرالمؤمنین</w:t>
      </w:r>
      <w:r w:rsidRPr="008C3728">
        <w:rPr>
          <w:rFonts w:ascii="IRBadr" w:hAnsi="IRBadr" w:cs="IRBadr"/>
          <w:sz w:val="28"/>
          <w:szCs w:val="28"/>
          <w:rtl/>
        </w:rPr>
        <w:t xml:space="preserve"> فضای فکری مخاطب و شنونده را معرفی کردند، جایگاهی که انسان در دنیا </w:t>
      </w:r>
      <w:r w:rsidR="00F97655" w:rsidRPr="008C3728">
        <w:rPr>
          <w:rFonts w:ascii="IRBadr" w:hAnsi="IRBadr" w:cs="IRBadr"/>
          <w:sz w:val="28"/>
          <w:szCs w:val="28"/>
          <w:rtl/>
        </w:rPr>
        <w:lastRenderedPageBreak/>
        <w:t>قرارگرفته</w:t>
      </w:r>
      <w:r w:rsidRPr="008C3728">
        <w:rPr>
          <w:rFonts w:ascii="IRBadr" w:hAnsi="IRBadr" w:cs="IRBadr"/>
          <w:sz w:val="28"/>
          <w:szCs w:val="28"/>
          <w:rtl/>
        </w:rPr>
        <w:t xml:space="preserve">. یکی از امور بسیار مهم برای اینکه انسان خودش را بسازد یا دیگران را به اصلاح دعوت کند چه در خودسازی و چه در دگرسازی اولین قدم این است که انسان جایگاه خودش را بداند. موقعیت و شرایط خودش را تشخیص بدهد. از همین جهت کسی که می‌خواهد درس بخواند، جایگاه و موقعیت خودش، توانش، فهمش، شرایط اجتماعی و ... را بسنجد تا رشته‌ای را انتخاب کند یا شغلی را برگزیند یا برنامه‌ای را در </w:t>
      </w:r>
      <w:r w:rsidR="00E71939" w:rsidRPr="008C3728">
        <w:rPr>
          <w:rFonts w:ascii="IRBadr" w:hAnsi="IRBadr" w:cs="IRBadr"/>
          <w:sz w:val="28"/>
          <w:szCs w:val="28"/>
          <w:rtl/>
        </w:rPr>
        <w:t>زندگی‌اش</w:t>
      </w:r>
      <w:r w:rsidRPr="008C3728">
        <w:rPr>
          <w:rFonts w:ascii="IRBadr" w:hAnsi="IRBadr" w:cs="IRBadr"/>
          <w:sz w:val="28"/>
          <w:szCs w:val="28"/>
          <w:rtl/>
        </w:rPr>
        <w:t xml:space="preserve"> پیاده کند. اگر کسی که وارد </w:t>
      </w:r>
      <w:r w:rsidR="00F97655" w:rsidRPr="008C3728">
        <w:rPr>
          <w:rFonts w:ascii="IRBadr" w:hAnsi="IRBadr" w:cs="IRBadr"/>
          <w:sz w:val="28"/>
          <w:szCs w:val="28"/>
          <w:rtl/>
        </w:rPr>
        <w:t>کسب‌وکار</w:t>
      </w:r>
      <w:r w:rsidRPr="008C3728">
        <w:rPr>
          <w:rFonts w:ascii="IRBadr" w:hAnsi="IRBadr" w:cs="IRBadr"/>
          <w:sz w:val="28"/>
          <w:szCs w:val="28"/>
          <w:rtl/>
        </w:rPr>
        <w:t xml:space="preserve"> شده اگر حد سرمایه خودش را نداند، اندازه توان خودش را در معاملات نداند سرانجام به ورشکستگی می‌رسد. این خیلی مهم است که انسان عزم و اراده محکم داشته باشد ولی </w:t>
      </w:r>
      <w:r w:rsidR="00F97655" w:rsidRPr="008C3728">
        <w:rPr>
          <w:rFonts w:ascii="IRBadr" w:hAnsi="IRBadr" w:cs="IRBadr"/>
          <w:sz w:val="28"/>
          <w:szCs w:val="28"/>
          <w:rtl/>
        </w:rPr>
        <w:t>درعین‌حال</w:t>
      </w:r>
      <w:r w:rsidRPr="008C3728">
        <w:rPr>
          <w:rFonts w:ascii="IRBadr" w:hAnsi="IRBadr" w:cs="IRBadr"/>
          <w:sz w:val="28"/>
          <w:szCs w:val="28"/>
          <w:rtl/>
        </w:rPr>
        <w:t xml:space="preserve"> جایگاه خودش را هم بشناسد. توان، شرایط اقتصادی، امکانات و ... را در نظر بگیرد. در شئون مختلف زندگی یکی از </w:t>
      </w:r>
      <w:r w:rsidR="00E71939" w:rsidRPr="008C3728">
        <w:rPr>
          <w:rFonts w:ascii="IRBadr" w:hAnsi="IRBadr" w:cs="IRBadr"/>
          <w:sz w:val="28"/>
          <w:szCs w:val="28"/>
          <w:rtl/>
        </w:rPr>
        <w:t>مهم‌ترین</w:t>
      </w:r>
      <w:r w:rsidRPr="008C3728">
        <w:rPr>
          <w:rFonts w:ascii="IRBadr" w:hAnsi="IRBadr" w:cs="IRBadr"/>
          <w:sz w:val="28"/>
          <w:szCs w:val="28"/>
          <w:rtl/>
        </w:rPr>
        <w:t xml:space="preserve"> مسائل برای موفقیت این است که انسان جای خودش را بداند. رحمت و درود خدا بر کسی که اندازه خودش را بداند. شرایط کاری را بدانم، </w:t>
      </w:r>
      <w:r w:rsidR="00F97655" w:rsidRPr="008C3728">
        <w:rPr>
          <w:rFonts w:ascii="IRBadr" w:hAnsi="IRBadr" w:cs="IRBadr"/>
          <w:sz w:val="28"/>
          <w:szCs w:val="28"/>
          <w:rtl/>
        </w:rPr>
        <w:t>بلندپروازی</w:t>
      </w:r>
      <w:r w:rsidRPr="008C3728">
        <w:rPr>
          <w:rFonts w:ascii="IRBadr" w:hAnsi="IRBadr" w:cs="IRBadr"/>
          <w:sz w:val="28"/>
          <w:szCs w:val="28"/>
          <w:rtl/>
        </w:rPr>
        <w:t xml:space="preserve"> بیجا نکنم، خودم را کمتر </w:t>
      </w:r>
      <w:r w:rsidR="00F97655" w:rsidRPr="008C3728">
        <w:rPr>
          <w:rFonts w:ascii="IRBadr" w:hAnsi="IRBadr" w:cs="IRBadr"/>
          <w:sz w:val="28"/>
          <w:szCs w:val="28"/>
          <w:rtl/>
        </w:rPr>
        <w:t>ازآنچه</w:t>
      </w:r>
      <w:r w:rsidRPr="008C3728">
        <w:rPr>
          <w:rFonts w:ascii="IRBadr" w:hAnsi="IRBadr" w:cs="IRBadr"/>
          <w:sz w:val="28"/>
          <w:szCs w:val="28"/>
          <w:rtl/>
        </w:rPr>
        <w:t xml:space="preserve"> هستم ندانم. توفیق انسان در کار به عواملی بسته است که یکی از </w:t>
      </w:r>
      <w:r w:rsidR="00E71939" w:rsidRPr="008C3728">
        <w:rPr>
          <w:rFonts w:ascii="IRBadr" w:hAnsi="IRBadr" w:cs="IRBadr"/>
          <w:sz w:val="28"/>
          <w:szCs w:val="28"/>
          <w:rtl/>
        </w:rPr>
        <w:t>آن‌ها</w:t>
      </w:r>
      <w:r w:rsidRPr="008C3728">
        <w:rPr>
          <w:rFonts w:ascii="IRBadr" w:hAnsi="IRBadr" w:cs="IRBadr"/>
          <w:sz w:val="28"/>
          <w:szCs w:val="28"/>
          <w:rtl/>
        </w:rPr>
        <w:t xml:space="preserve"> این است که من سرمایه، </w:t>
      </w:r>
      <w:r w:rsidR="00E71939" w:rsidRPr="008C3728">
        <w:rPr>
          <w:rFonts w:ascii="IRBadr" w:hAnsi="IRBadr" w:cs="IRBadr"/>
          <w:sz w:val="28"/>
          <w:szCs w:val="28"/>
          <w:rtl/>
        </w:rPr>
        <w:t>ضعف‌ها</w:t>
      </w:r>
      <w:r w:rsidRPr="008C3728">
        <w:rPr>
          <w:rFonts w:ascii="IRBadr" w:hAnsi="IRBadr" w:cs="IRBadr"/>
          <w:sz w:val="28"/>
          <w:szCs w:val="28"/>
          <w:rtl/>
        </w:rPr>
        <w:t xml:space="preserve"> و </w:t>
      </w:r>
      <w:r w:rsidR="00E71939" w:rsidRPr="008C3728">
        <w:rPr>
          <w:rFonts w:ascii="IRBadr" w:hAnsi="IRBadr" w:cs="IRBadr"/>
          <w:sz w:val="28"/>
          <w:szCs w:val="28"/>
          <w:rtl/>
        </w:rPr>
        <w:t>قدرت‌های</w:t>
      </w:r>
      <w:r w:rsidRPr="008C3728">
        <w:rPr>
          <w:rFonts w:ascii="IRBadr" w:hAnsi="IRBadr" w:cs="IRBadr"/>
          <w:sz w:val="28"/>
          <w:szCs w:val="28"/>
          <w:rtl/>
        </w:rPr>
        <w:t xml:space="preserve"> خودم را در این شغل یا این رشته یا </w:t>
      </w:r>
      <w:r w:rsidR="00F97655" w:rsidRPr="008C3728">
        <w:rPr>
          <w:rFonts w:ascii="IRBadr" w:hAnsi="IRBadr" w:cs="IRBadr"/>
          <w:sz w:val="28"/>
          <w:szCs w:val="28"/>
          <w:rtl/>
        </w:rPr>
        <w:t>هر کاری</w:t>
      </w:r>
      <w:r w:rsidRPr="008C3728">
        <w:rPr>
          <w:rFonts w:ascii="IRBadr" w:hAnsi="IRBadr" w:cs="IRBadr"/>
          <w:sz w:val="28"/>
          <w:szCs w:val="28"/>
          <w:rtl/>
        </w:rPr>
        <w:t xml:space="preserve"> که می‌خواهم انجام بدهم، تشخیص بدهم. انتخاب </w:t>
      </w:r>
      <w:r w:rsidR="00F97655" w:rsidRPr="008C3728">
        <w:rPr>
          <w:rFonts w:ascii="IRBadr" w:hAnsi="IRBadr" w:cs="IRBadr"/>
          <w:sz w:val="28"/>
          <w:szCs w:val="28"/>
          <w:rtl/>
        </w:rPr>
        <w:t>یک‌رشته</w:t>
      </w:r>
      <w:r w:rsidRPr="008C3728">
        <w:rPr>
          <w:rFonts w:ascii="IRBadr" w:hAnsi="IRBadr" w:cs="IRBadr"/>
          <w:sz w:val="28"/>
          <w:szCs w:val="28"/>
          <w:rtl/>
        </w:rPr>
        <w:t xml:space="preserve"> که می‌خواهد بکند شناخت حرفه و موقعیتش خوب است. برای انتخاب شغل و فن </w:t>
      </w:r>
      <w:r w:rsidR="00F97655" w:rsidRPr="008C3728">
        <w:rPr>
          <w:rFonts w:ascii="IRBadr" w:hAnsi="IRBadr" w:cs="IRBadr"/>
          <w:sz w:val="28"/>
          <w:szCs w:val="28"/>
          <w:rtl/>
        </w:rPr>
        <w:t>درگرو</w:t>
      </w:r>
      <w:r w:rsidRPr="008C3728">
        <w:rPr>
          <w:rFonts w:ascii="IRBadr" w:hAnsi="IRBadr" w:cs="IRBadr"/>
          <w:sz w:val="28"/>
          <w:szCs w:val="28"/>
          <w:rtl/>
        </w:rPr>
        <w:t xml:space="preserve"> این است که بداند چه سرمایه و توانی دارد. با شناخت </w:t>
      </w:r>
      <w:r w:rsidR="00F97655" w:rsidRPr="008C3728">
        <w:rPr>
          <w:rFonts w:ascii="IRBadr" w:hAnsi="IRBadr" w:cs="IRBadr"/>
          <w:sz w:val="28"/>
          <w:szCs w:val="28"/>
          <w:rtl/>
        </w:rPr>
        <w:t>همه‌جانبه</w:t>
      </w:r>
      <w:r w:rsidRPr="008C3728">
        <w:rPr>
          <w:rFonts w:ascii="IRBadr" w:hAnsi="IRBadr" w:cs="IRBadr"/>
          <w:sz w:val="28"/>
          <w:szCs w:val="28"/>
          <w:rtl/>
        </w:rPr>
        <w:t xml:space="preserve"> انسان مسیر را برگزیند.</w:t>
      </w:r>
    </w:p>
    <w:p w:rsidR="00F4727D" w:rsidRPr="008C3728" w:rsidRDefault="00F4727D" w:rsidP="00CC64E6">
      <w:pPr>
        <w:pStyle w:val="Heading1"/>
        <w:rPr>
          <w:rtl/>
        </w:rPr>
      </w:pPr>
      <w:bookmarkStart w:id="15" w:name="_Toc422269099"/>
      <w:r w:rsidRPr="008C3728">
        <w:rPr>
          <w:rtl/>
        </w:rPr>
        <w:t>پیام انبیاء و ادیان آسمانی:</w:t>
      </w:r>
      <w:bookmarkEnd w:id="15"/>
    </w:p>
    <w:p w:rsidR="00F4727D" w:rsidRPr="008C3728" w:rsidRDefault="00F4727D" w:rsidP="00F4727D">
      <w:pPr>
        <w:pStyle w:val="NormalWeb"/>
        <w:bidi/>
        <w:jc w:val="both"/>
        <w:rPr>
          <w:rFonts w:ascii="IRBadr" w:hAnsi="IRBadr" w:cs="IRBadr"/>
          <w:sz w:val="28"/>
          <w:szCs w:val="28"/>
          <w:rtl/>
        </w:rPr>
      </w:pPr>
      <w:r w:rsidRPr="008C3728">
        <w:rPr>
          <w:rFonts w:ascii="IRBadr" w:hAnsi="IRBadr" w:cs="IRBadr"/>
          <w:sz w:val="28"/>
          <w:szCs w:val="28"/>
          <w:rtl/>
        </w:rPr>
        <w:t xml:space="preserve">انبیاء الهی و سفیران بزرگ وحی خداوند و ادیان آسمانی بالاتر از این </w:t>
      </w:r>
      <w:r w:rsidR="00E71939" w:rsidRPr="008C3728">
        <w:rPr>
          <w:rFonts w:ascii="IRBadr" w:hAnsi="IRBadr" w:cs="IRBadr"/>
          <w:sz w:val="28"/>
          <w:szCs w:val="28"/>
          <w:rtl/>
        </w:rPr>
        <w:t>بحث‌های</w:t>
      </w:r>
      <w:r w:rsidRPr="008C3728">
        <w:rPr>
          <w:rFonts w:ascii="IRBadr" w:hAnsi="IRBadr" w:cs="IRBadr"/>
          <w:sz w:val="28"/>
          <w:szCs w:val="28"/>
          <w:rtl/>
        </w:rPr>
        <w:t xml:space="preserve"> عادی یک حرف کلی به همه </w:t>
      </w:r>
      <w:r w:rsidR="00E71939" w:rsidRPr="008C3728">
        <w:rPr>
          <w:rFonts w:ascii="IRBadr" w:hAnsi="IRBadr" w:cs="IRBadr"/>
          <w:sz w:val="28"/>
          <w:szCs w:val="28"/>
          <w:rtl/>
        </w:rPr>
        <w:t>انسان‌ها</w:t>
      </w:r>
      <w:r w:rsidRPr="008C3728">
        <w:rPr>
          <w:rFonts w:ascii="IRBadr" w:hAnsi="IRBadr" w:cs="IRBadr"/>
          <w:sz w:val="28"/>
          <w:szCs w:val="28"/>
          <w:rtl/>
        </w:rPr>
        <w:t xml:space="preserve"> دارند: بشر اگر بخواهد کاری کند چطور جا و موقعیت خود را تشخیص دهد. اگر می‌خواهید دست به عمل کشاورزی بزنید وضع خودتان، زمینتان، کمبودهایش، امکاناتی که داری و همه را تخمین بزنی. یک پیام مشترک به همه ادیان و </w:t>
      </w:r>
      <w:r w:rsidR="00F97655" w:rsidRPr="008C3728">
        <w:rPr>
          <w:rFonts w:ascii="IRBadr" w:hAnsi="IRBadr" w:cs="IRBadr"/>
          <w:sz w:val="28"/>
          <w:szCs w:val="28"/>
          <w:rtl/>
        </w:rPr>
        <w:t>بنی‌آدم</w:t>
      </w:r>
      <w:r w:rsidRPr="008C3728">
        <w:rPr>
          <w:rFonts w:ascii="IRBadr" w:hAnsi="IRBadr" w:cs="IRBadr"/>
          <w:sz w:val="28"/>
          <w:szCs w:val="28"/>
          <w:rtl/>
        </w:rPr>
        <w:t xml:space="preserve"> دارند که شما در این دنیا موقعیت خودتان را باید تشخیص بدهید. اگر این را تشخیص ندهید سعادت ابدی برای شما قابل جلب نیست. </w:t>
      </w:r>
      <w:r w:rsidR="00F97655" w:rsidRPr="008C3728">
        <w:rPr>
          <w:rFonts w:ascii="IRBadr" w:hAnsi="IRBadr" w:cs="IRBadr"/>
          <w:b/>
          <w:bCs/>
          <w:sz w:val="28"/>
          <w:szCs w:val="28"/>
          <w:rtl/>
        </w:rPr>
        <w:t>«</w:t>
      </w:r>
      <w:r w:rsidRPr="008C3728">
        <w:rPr>
          <w:rFonts w:ascii="IRBadr" w:hAnsi="IRBadr" w:cs="IRBadr"/>
          <w:b/>
          <w:bCs/>
          <w:sz w:val="28"/>
          <w:szCs w:val="28"/>
          <w:rtl/>
        </w:rPr>
        <w:t>وَ</w:t>
      </w:r>
      <w:r w:rsidR="00E71939" w:rsidRPr="008C3728">
        <w:rPr>
          <w:rFonts w:ascii="IRBadr" w:hAnsi="IRBadr" w:cs="IRBadr"/>
          <w:b/>
          <w:bCs/>
          <w:sz w:val="28"/>
          <w:szCs w:val="28"/>
          <w:rtl/>
        </w:rPr>
        <w:t>ک</w:t>
      </w:r>
      <w:r w:rsidRPr="008C3728">
        <w:rPr>
          <w:rFonts w:ascii="IRBadr" w:hAnsi="IRBadr" w:cs="IRBadr"/>
          <w:b/>
          <w:bCs/>
          <w:sz w:val="28"/>
          <w:szCs w:val="28"/>
          <w:rtl/>
        </w:rPr>
        <w:t>نتُمْ عَلَ</w:t>
      </w:r>
      <w:r w:rsidR="00E71939" w:rsidRPr="008C3728">
        <w:rPr>
          <w:rFonts w:ascii="IRBadr" w:hAnsi="IRBadr" w:cs="IRBadr"/>
          <w:b/>
          <w:bCs/>
          <w:sz w:val="28"/>
          <w:szCs w:val="28"/>
          <w:rtl/>
        </w:rPr>
        <w:t>ی</w:t>
      </w:r>
      <w:r w:rsidRPr="008C3728">
        <w:rPr>
          <w:rFonts w:ascii="IRBadr" w:hAnsi="IRBadr" w:cs="IRBadr"/>
          <w:b/>
          <w:bCs/>
          <w:sz w:val="28"/>
          <w:szCs w:val="28"/>
          <w:rtl/>
        </w:rPr>
        <w:t xml:space="preserve"> شَفَا حُفْرَةٍ مِّنَ النَّارِ</w:t>
      </w:r>
      <w:r w:rsidRPr="008C3728">
        <w:rPr>
          <w:rStyle w:val="FootnoteReference"/>
          <w:rFonts w:ascii="IRBadr" w:eastAsia="2  Lotus" w:hAnsi="IRBadr" w:cs="IRBadr"/>
          <w:b/>
          <w:bCs/>
          <w:sz w:val="28"/>
          <w:szCs w:val="28"/>
          <w:rtl/>
        </w:rPr>
        <w:footnoteReference w:id="3"/>
      </w:r>
      <w:r w:rsidR="00F97655" w:rsidRPr="008C3728">
        <w:rPr>
          <w:rFonts w:ascii="IRBadr" w:hAnsi="IRBadr" w:cs="IRBadr"/>
          <w:b/>
          <w:bCs/>
          <w:sz w:val="28"/>
          <w:szCs w:val="28"/>
          <w:rtl/>
        </w:rPr>
        <w:t>»</w:t>
      </w:r>
      <w:r w:rsidRPr="008C3728">
        <w:rPr>
          <w:rFonts w:ascii="IRBadr" w:hAnsi="IRBadr" w:cs="IRBadr"/>
          <w:b/>
          <w:bCs/>
          <w:sz w:val="28"/>
          <w:szCs w:val="28"/>
          <w:rtl/>
        </w:rPr>
        <w:t>؛</w:t>
      </w:r>
      <w:r w:rsidRPr="008C3728">
        <w:rPr>
          <w:rFonts w:ascii="IRBadr" w:hAnsi="IRBadr" w:cs="IRBadr"/>
          <w:sz w:val="28"/>
          <w:szCs w:val="28"/>
          <w:rtl/>
        </w:rPr>
        <w:t xml:space="preserve"> شما بر لب پرتگاه بودید، پیامبر به شما گفت که لب پرتگاه هستید. این بسیار مهم است که هر انسانی بداند که در این دنیا بر لبه چه </w:t>
      </w:r>
      <w:r w:rsidR="00E71939" w:rsidRPr="008C3728">
        <w:rPr>
          <w:rFonts w:ascii="IRBadr" w:hAnsi="IRBadr" w:cs="IRBadr"/>
          <w:sz w:val="28"/>
          <w:szCs w:val="28"/>
          <w:rtl/>
        </w:rPr>
        <w:t>پرتگاه‌هایی</w:t>
      </w:r>
      <w:r w:rsidRPr="008C3728">
        <w:rPr>
          <w:rFonts w:ascii="IRBadr" w:hAnsi="IRBadr" w:cs="IRBadr"/>
          <w:sz w:val="28"/>
          <w:szCs w:val="28"/>
          <w:rtl/>
        </w:rPr>
        <w:t xml:space="preserve"> </w:t>
      </w:r>
      <w:r w:rsidR="00F97655" w:rsidRPr="008C3728">
        <w:rPr>
          <w:rFonts w:ascii="IRBadr" w:hAnsi="IRBadr" w:cs="IRBadr"/>
          <w:sz w:val="28"/>
          <w:szCs w:val="28"/>
          <w:rtl/>
        </w:rPr>
        <w:t>قرارگرفته</w:t>
      </w:r>
      <w:r w:rsidRPr="008C3728">
        <w:rPr>
          <w:rFonts w:ascii="IRBadr" w:hAnsi="IRBadr" w:cs="IRBadr"/>
          <w:sz w:val="28"/>
          <w:szCs w:val="28"/>
          <w:rtl/>
        </w:rPr>
        <w:t xml:space="preserve">، با چه </w:t>
      </w:r>
      <w:r w:rsidR="00E71939" w:rsidRPr="008C3728">
        <w:rPr>
          <w:rFonts w:ascii="IRBadr" w:hAnsi="IRBadr" w:cs="IRBadr"/>
          <w:sz w:val="28"/>
          <w:szCs w:val="28"/>
          <w:rtl/>
        </w:rPr>
        <w:t>محدودیت‌هایی</w:t>
      </w:r>
      <w:r w:rsidRPr="008C3728">
        <w:rPr>
          <w:rFonts w:ascii="IRBadr" w:hAnsi="IRBadr" w:cs="IRBadr"/>
          <w:sz w:val="28"/>
          <w:szCs w:val="28"/>
          <w:rtl/>
        </w:rPr>
        <w:t xml:space="preserve"> مواجه است، چه خطرهای بزرگی سعادت او را تهدید می‌کند. آمده بگوید که تو در مسیری که به سمت خدا می‌رود هستی.</w:t>
      </w:r>
    </w:p>
    <w:p w:rsidR="00F4727D" w:rsidRPr="008C3728" w:rsidRDefault="008F29D5" w:rsidP="00CC64E6">
      <w:pPr>
        <w:pStyle w:val="Heading1"/>
        <w:rPr>
          <w:rtl/>
        </w:rPr>
      </w:pPr>
      <w:bookmarkStart w:id="16" w:name="_Toc422269100"/>
      <w:r w:rsidRPr="008C3728">
        <w:rPr>
          <w:rtl/>
        </w:rPr>
        <w:t>نتیجه‌گیری</w:t>
      </w:r>
      <w:r w:rsidR="00F4727D" w:rsidRPr="008C3728">
        <w:rPr>
          <w:rtl/>
        </w:rPr>
        <w:t>:</w:t>
      </w:r>
      <w:bookmarkEnd w:id="16"/>
    </w:p>
    <w:p w:rsidR="00F4727D" w:rsidRPr="008C3728" w:rsidRDefault="00F4727D" w:rsidP="00F4727D">
      <w:pPr>
        <w:pStyle w:val="NormalWeb"/>
        <w:bidi/>
        <w:jc w:val="both"/>
        <w:rPr>
          <w:rFonts w:ascii="IRBadr" w:hAnsi="IRBadr" w:cs="IRBadr"/>
          <w:sz w:val="28"/>
          <w:szCs w:val="28"/>
          <w:rtl/>
        </w:rPr>
      </w:pPr>
      <w:r w:rsidRPr="008C3728">
        <w:rPr>
          <w:rFonts w:ascii="IRBadr" w:hAnsi="IRBadr" w:cs="IRBadr"/>
          <w:sz w:val="28"/>
          <w:szCs w:val="28"/>
          <w:rtl/>
        </w:rPr>
        <w:t xml:space="preserve">اولین سخن و پایه کلام </w:t>
      </w:r>
      <w:r w:rsidR="00E71939" w:rsidRPr="008C3728">
        <w:rPr>
          <w:rFonts w:ascii="IRBadr" w:hAnsi="IRBadr" w:cs="IRBadr"/>
          <w:sz w:val="28"/>
          <w:szCs w:val="28"/>
          <w:rtl/>
        </w:rPr>
        <w:t>امیرالمؤمنین</w:t>
      </w:r>
      <w:r w:rsidRPr="008C3728">
        <w:rPr>
          <w:rFonts w:ascii="IRBadr" w:hAnsi="IRBadr" w:cs="IRBadr"/>
          <w:sz w:val="28"/>
          <w:szCs w:val="28"/>
          <w:rtl/>
        </w:rPr>
        <w:t xml:space="preserve"> این است که من </w:t>
      </w:r>
      <w:r w:rsidR="008F29D5" w:rsidRPr="008C3728">
        <w:rPr>
          <w:rFonts w:ascii="IRBadr" w:hAnsi="IRBadr" w:cs="IRBadr"/>
          <w:sz w:val="28"/>
          <w:szCs w:val="28"/>
          <w:rtl/>
        </w:rPr>
        <w:t>به‌عنوان</w:t>
      </w:r>
      <w:r w:rsidRPr="008C3728">
        <w:rPr>
          <w:rFonts w:ascii="IRBadr" w:hAnsi="IRBadr" w:cs="IRBadr"/>
          <w:sz w:val="28"/>
          <w:szCs w:val="28"/>
          <w:rtl/>
        </w:rPr>
        <w:t xml:space="preserve"> علی و پدر، تو </w:t>
      </w:r>
      <w:r w:rsidR="008F29D5" w:rsidRPr="008C3728">
        <w:rPr>
          <w:rFonts w:ascii="IRBadr" w:hAnsi="IRBadr" w:cs="IRBadr"/>
          <w:sz w:val="28"/>
          <w:szCs w:val="28"/>
          <w:rtl/>
        </w:rPr>
        <w:t>به‌عنوان</w:t>
      </w:r>
      <w:r w:rsidRPr="008C3728">
        <w:rPr>
          <w:rFonts w:ascii="IRBadr" w:hAnsi="IRBadr" w:cs="IRBadr"/>
          <w:sz w:val="28"/>
          <w:szCs w:val="28"/>
          <w:rtl/>
        </w:rPr>
        <w:t xml:space="preserve"> حسن و فرزندی که </w:t>
      </w:r>
      <w:r w:rsidR="008F29D5" w:rsidRPr="008C3728">
        <w:rPr>
          <w:rFonts w:ascii="IRBadr" w:hAnsi="IRBadr" w:cs="IRBadr"/>
          <w:sz w:val="28"/>
          <w:szCs w:val="28"/>
          <w:rtl/>
        </w:rPr>
        <w:t>گیرنده این</w:t>
      </w:r>
      <w:r w:rsidRPr="008C3728">
        <w:rPr>
          <w:rFonts w:ascii="IRBadr" w:hAnsi="IRBadr" w:cs="IRBadr"/>
          <w:sz w:val="28"/>
          <w:szCs w:val="28"/>
          <w:rtl/>
        </w:rPr>
        <w:t xml:space="preserve"> نامه و </w:t>
      </w:r>
      <w:r w:rsidR="008A3498" w:rsidRPr="008C3728">
        <w:rPr>
          <w:rFonts w:ascii="IRBadr" w:hAnsi="IRBadr" w:cs="IRBadr"/>
          <w:sz w:val="28"/>
          <w:szCs w:val="28"/>
          <w:rtl/>
        </w:rPr>
        <w:t>دستورالعمل</w:t>
      </w:r>
      <w:r w:rsidRPr="008C3728">
        <w:rPr>
          <w:rFonts w:ascii="IRBadr" w:hAnsi="IRBadr" w:cs="IRBadr"/>
          <w:sz w:val="28"/>
          <w:szCs w:val="28"/>
          <w:rtl/>
        </w:rPr>
        <w:t xml:space="preserve"> اخلاقی و تربیتی هستی در کجا قرار گرفتی و چه </w:t>
      </w:r>
      <w:r w:rsidR="00E71939" w:rsidRPr="008C3728">
        <w:rPr>
          <w:rFonts w:ascii="IRBadr" w:hAnsi="IRBadr" w:cs="IRBadr"/>
          <w:sz w:val="28"/>
          <w:szCs w:val="28"/>
          <w:rtl/>
        </w:rPr>
        <w:t>محدودیت‌هایی</w:t>
      </w:r>
      <w:r w:rsidRPr="008C3728">
        <w:rPr>
          <w:rFonts w:ascii="IRBadr" w:hAnsi="IRBadr" w:cs="IRBadr"/>
          <w:sz w:val="28"/>
          <w:szCs w:val="28"/>
          <w:rtl/>
        </w:rPr>
        <w:t xml:space="preserve"> داری. به چه نکات مهم در این هستی باید توجه کنیم. حضرت در </w:t>
      </w:r>
      <w:r w:rsidR="008F29D5" w:rsidRPr="008C3728">
        <w:rPr>
          <w:rFonts w:ascii="IRBadr" w:hAnsi="IRBadr" w:cs="IRBadr"/>
          <w:sz w:val="28"/>
          <w:szCs w:val="28"/>
          <w:rtl/>
        </w:rPr>
        <w:t>بیست‌وچند</w:t>
      </w:r>
      <w:r w:rsidRPr="008C3728">
        <w:rPr>
          <w:rFonts w:ascii="IRBadr" w:hAnsi="IRBadr" w:cs="IRBadr"/>
          <w:sz w:val="28"/>
          <w:szCs w:val="28"/>
          <w:rtl/>
        </w:rPr>
        <w:t xml:space="preserve"> جمله روی 10 نکته مهم انگشت </w:t>
      </w:r>
      <w:r w:rsidR="00E71939" w:rsidRPr="008C3728">
        <w:rPr>
          <w:rFonts w:ascii="IRBadr" w:hAnsi="IRBadr" w:cs="IRBadr"/>
          <w:sz w:val="28"/>
          <w:szCs w:val="28"/>
          <w:rtl/>
        </w:rPr>
        <w:t>گذاشته‌اند</w:t>
      </w:r>
      <w:r w:rsidRPr="008C3728">
        <w:rPr>
          <w:rFonts w:ascii="IRBadr" w:hAnsi="IRBadr" w:cs="IRBadr"/>
          <w:sz w:val="28"/>
          <w:szCs w:val="28"/>
          <w:rtl/>
        </w:rPr>
        <w:t>. این پایه اخلاق، معنویت و سازندگی خود و دیگران است.</w:t>
      </w:r>
    </w:p>
    <w:p w:rsidR="00F4727D" w:rsidRPr="008C3728" w:rsidRDefault="00F4727D" w:rsidP="00F4727D">
      <w:pPr>
        <w:pStyle w:val="NormalWeb"/>
        <w:bidi/>
        <w:jc w:val="both"/>
        <w:rPr>
          <w:rFonts w:ascii="IRBadr" w:hAnsi="IRBadr" w:cs="IRBadr"/>
          <w:sz w:val="28"/>
          <w:szCs w:val="28"/>
          <w:rtl/>
        </w:rPr>
      </w:pPr>
      <w:r w:rsidRPr="008C3728">
        <w:rPr>
          <w:rFonts w:ascii="IRBadr" w:hAnsi="IRBadr" w:cs="IRBadr"/>
          <w:sz w:val="28"/>
          <w:szCs w:val="28"/>
          <w:rtl/>
        </w:rPr>
        <w:lastRenderedPageBreak/>
        <w:t xml:space="preserve">این نامه و سفارشی از پدری که فانی است، پدری که به گردش زمانه اعتراف کرده. پدری که عمری از او </w:t>
      </w:r>
      <w:r w:rsidR="008F29D5" w:rsidRPr="008C3728">
        <w:rPr>
          <w:rFonts w:ascii="IRBadr" w:hAnsi="IRBadr" w:cs="IRBadr"/>
          <w:sz w:val="28"/>
          <w:szCs w:val="28"/>
          <w:rtl/>
        </w:rPr>
        <w:t>سپری‌شده</w:t>
      </w:r>
      <w:r w:rsidRPr="008C3728">
        <w:rPr>
          <w:rFonts w:ascii="IRBadr" w:hAnsi="IRBadr" w:cs="IRBadr"/>
          <w:sz w:val="28"/>
          <w:szCs w:val="28"/>
          <w:rtl/>
        </w:rPr>
        <w:t xml:space="preserve"> است. پدری که سرد و گرم روزگار را چشیده است و قهر و سختی دنیا را پذیرفته است. پدری که در جای مردگان سکنی گزیده است و </w:t>
      </w:r>
      <w:r w:rsidR="008F29D5" w:rsidRPr="008C3728">
        <w:rPr>
          <w:rFonts w:ascii="IRBadr" w:hAnsi="IRBadr" w:cs="IRBadr"/>
          <w:sz w:val="28"/>
          <w:szCs w:val="28"/>
          <w:rtl/>
        </w:rPr>
        <w:t>به‌زودی</w:t>
      </w:r>
      <w:r w:rsidRPr="008C3728">
        <w:rPr>
          <w:rFonts w:ascii="IRBadr" w:hAnsi="IRBadr" w:cs="IRBadr"/>
          <w:sz w:val="28"/>
          <w:szCs w:val="28"/>
          <w:rtl/>
        </w:rPr>
        <w:t xml:space="preserve"> </w:t>
      </w:r>
      <w:r w:rsidR="008F29D5" w:rsidRPr="008C3728">
        <w:rPr>
          <w:rFonts w:ascii="IRBadr" w:hAnsi="IRBadr" w:cs="IRBadr"/>
          <w:sz w:val="28"/>
          <w:szCs w:val="28"/>
          <w:rtl/>
        </w:rPr>
        <w:t>ازاینجا</w:t>
      </w:r>
      <w:r w:rsidRPr="008C3728">
        <w:rPr>
          <w:rFonts w:ascii="IRBadr" w:hAnsi="IRBadr" w:cs="IRBadr"/>
          <w:sz w:val="28"/>
          <w:szCs w:val="28"/>
          <w:rtl/>
        </w:rPr>
        <w:t xml:space="preserve"> سفر خواهد کرد. من که از سر رستگاری برای تو </w:t>
      </w:r>
      <w:r w:rsidR="008F29D5" w:rsidRPr="008C3728">
        <w:rPr>
          <w:rFonts w:ascii="IRBadr" w:hAnsi="IRBadr" w:cs="IRBadr"/>
          <w:sz w:val="28"/>
          <w:szCs w:val="28"/>
          <w:rtl/>
        </w:rPr>
        <w:t>دست‌به‌قلم</w:t>
      </w:r>
      <w:r w:rsidRPr="008C3728">
        <w:rPr>
          <w:rFonts w:ascii="IRBadr" w:hAnsi="IRBadr" w:cs="IRBadr"/>
          <w:sz w:val="28"/>
          <w:szCs w:val="28"/>
          <w:rtl/>
        </w:rPr>
        <w:t xml:space="preserve"> گرفتم و توصیه می‌نویسم. به فرزندی که آرزوها در خود می‌پروراند اما بسیاری از این آرزوها به سرانجام نخواهد رسید. گیرنده این نامه و فرزند من راهی را می‌رود که راه فنا و نابودی است. فرزندی که در تیررس </w:t>
      </w:r>
      <w:r w:rsidR="00E71939" w:rsidRPr="008C3728">
        <w:rPr>
          <w:rFonts w:ascii="IRBadr" w:hAnsi="IRBadr" w:cs="IRBadr"/>
          <w:sz w:val="28"/>
          <w:szCs w:val="28"/>
          <w:rtl/>
        </w:rPr>
        <w:t>بیماری‌هاست</w:t>
      </w:r>
      <w:r w:rsidRPr="008C3728">
        <w:rPr>
          <w:rFonts w:ascii="IRBadr" w:hAnsi="IRBadr" w:cs="IRBadr"/>
          <w:sz w:val="28"/>
          <w:szCs w:val="28"/>
          <w:rtl/>
        </w:rPr>
        <w:t xml:space="preserve"> و گردش زمانه او را با خود می‌برد. فرزندی که بنده دنیا و تجارتگر غرور بدهکار مرگ است. فرزندی که </w:t>
      </w:r>
      <w:r w:rsidR="00E71939" w:rsidRPr="008C3728">
        <w:rPr>
          <w:rFonts w:ascii="IRBadr" w:hAnsi="IRBadr" w:cs="IRBadr"/>
          <w:sz w:val="28"/>
          <w:szCs w:val="28"/>
          <w:rtl/>
        </w:rPr>
        <w:t>شهوت‌ها</w:t>
      </w:r>
      <w:r w:rsidRPr="008C3728">
        <w:rPr>
          <w:rFonts w:ascii="IRBadr" w:hAnsi="IRBadr" w:cs="IRBadr"/>
          <w:sz w:val="28"/>
          <w:szCs w:val="28"/>
          <w:rtl/>
        </w:rPr>
        <w:t xml:space="preserve"> او را به زمین زده است، و در جای مردگان سکنی گزیده است. توصیه‌هایی که من به تو می‌کنم آمادگی برای یک سفر بزرگ الهی است. برای کسب سرمایه معنوی در دنیاست.</w:t>
      </w:r>
    </w:p>
    <w:p w:rsidR="00F4727D" w:rsidRPr="008C3728" w:rsidRDefault="00F4727D" w:rsidP="00F4727D">
      <w:pPr>
        <w:pStyle w:val="NormalWeb"/>
        <w:bidi/>
        <w:jc w:val="both"/>
        <w:rPr>
          <w:rFonts w:ascii="IRBadr" w:hAnsi="IRBadr" w:cs="IRBadr"/>
          <w:sz w:val="28"/>
          <w:szCs w:val="28"/>
          <w:rtl/>
        </w:rPr>
      </w:pPr>
      <w:r w:rsidRPr="008C3728">
        <w:rPr>
          <w:rFonts w:ascii="IRBadr" w:hAnsi="IRBadr" w:cs="IRBadr"/>
          <w:sz w:val="28"/>
          <w:szCs w:val="28"/>
          <w:rtl/>
        </w:rPr>
        <w:t xml:space="preserve">پس </w:t>
      </w:r>
      <w:r w:rsidR="00E71939" w:rsidRPr="008C3728">
        <w:rPr>
          <w:rFonts w:ascii="IRBadr" w:hAnsi="IRBadr" w:cs="IRBadr"/>
          <w:sz w:val="28"/>
          <w:szCs w:val="28"/>
          <w:rtl/>
        </w:rPr>
        <w:t>اولاً</w:t>
      </w:r>
      <w:r w:rsidRPr="008C3728">
        <w:rPr>
          <w:rFonts w:ascii="IRBadr" w:hAnsi="IRBadr" w:cs="IRBadr"/>
          <w:sz w:val="28"/>
          <w:szCs w:val="28"/>
          <w:rtl/>
        </w:rPr>
        <w:t xml:space="preserve"> عالم، عالم مادی فانی است. و جهانی که ما در آن هستیم رو به پیری می‌رود. دوم اینکه ما هم در این عالم به سمت پیری و فنا حرکت می‌کنیم. امکان ندارد که با بلای طبیعی و مرگ عزیزان مواجه نشویم. سوم: غم و اندوهی است که در </w:t>
      </w:r>
      <w:r w:rsidR="00E71939" w:rsidRPr="008C3728">
        <w:rPr>
          <w:rFonts w:ascii="IRBadr" w:hAnsi="IRBadr" w:cs="IRBadr"/>
          <w:sz w:val="28"/>
          <w:szCs w:val="28"/>
          <w:rtl/>
        </w:rPr>
        <w:t>انسان‌ها</w:t>
      </w:r>
      <w:r w:rsidRPr="008C3728">
        <w:rPr>
          <w:rFonts w:ascii="IRBadr" w:hAnsi="IRBadr" w:cs="IRBadr"/>
          <w:sz w:val="28"/>
          <w:szCs w:val="28"/>
          <w:rtl/>
        </w:rPr>
        <w:t xml:space="preserve"> وجود دارد و روان ما را تهدید می‌کند. چهارم: شهوات و امیال سرکشی ماست که انسان را به زمین می‌زند. چهارم: بستگی آدم به این عالم طبیعت و فریبی که از این عالم و امکانات مادی می‌خورد. حضرت </w:t>
      </w:r>
      <w:r w:rsidR="00E71939" w:rsidRPr="008C3728">
        <w:rPr>
          <w:rFonts w:ascii="IRBadr" w:hAnsi="IRBadr" w:cs="IRBadr"/>
          <w:sz w:val="28"/>
          <w:szCs w:val="28"/>
          <w:rtl/>
        </w:rPr>
        <w:t>امیرالمؤمنین</w:t>
      </w:r>
      <w:r w:rsidRPr="008C3728">
        <w:rPr>
          <w:rFonts w:ascii="IRBadr" w:hAnsi="IRBadr" w:cs="IRBadr"/>
          <w:sz w:val="28"/>
          <w:szCs w:val="28"/>
          <w:rtl/>
        </w:rPr>
        <w:t xml:space="preserve"> می‌فرمایند دنیا جای بدی نیست، بلکه ملجأ و مسجد </w:t>
      </w:r>
      <w:r w:rsidR="008F29D5" w:rsidRPr="008C3728">
        <w:rPr>
          <w:rFonts w:ascii="IRBadr" w:hAnsi="IRBadr" w:cs="IRBadr"/>
          <w:sz w:val="28"/>
          <w:szCs w:val="28"/>
          <w:rtl/>
        </w:rPr>
        <w:t>ملائکه</w:t>
      </w:r>
      <w:r w:rsidRPr="008C3728">
        <w:rPr>
          <w:rFonts w:ascii="IRBadr" w:hAnsi="IRBadr" w:cs="IRBadr"/>
          <w:sz w:val="28"/>
          <w:szCs w:val="28"/>
          <w:rtl/>
        </w:rPr>
        <w:t xml:space="preserve"> الله است. این ما هستیم که فریب می‌خوریم و اسیر می‌شویم.</w:t>
      </w:r>
    </w:p>
    <w:p w:rsidR="00F4727D" w:rsidRPr="008C3728" w:rsidRDefault="00E71939" w:rsidP="00F4727D">
      <w:pPr>
        <w:pStyle w:val="NormalWeb"/>
        <w:bidi/>
        <w:jc w:val="both"/>
        <w:rPr>
          <w:rFonts w:ascii="IRBadr" w:hAnsi="IRBadr" w:cs="IRBadr"/>
          <w:sz w:val="28"/>
          <w:szCs w:val="28"/>
          <w:rtl/>
        </w:rPr>
      </w:pPr>
      <w:r w:rsidRPr="008C3728">
        <w:rPr>
          <w:rFonts w:ascii="IRBadr" w:hAnsi="IRBadr" w:cs="IRBadr"/>
          <w:sz w:val="28"/>
          <w:szCs w:val="28"/>
          <w:rtl/>
        </w:rPr>
        <w:t>امیرالمؤمنین</w:t>
      </w:r>
      <w:r w:rsidR="00F4727D" w:rsidRPr="008C3728">
        <w:rPr>
          <w:rFonts w:ascii="IRBadr" w:hAnsi="IRBadr" w:cs="IRBadr"/>
          <w:sz w:val="28"/>
          <w:szCs w:val="28"/>
          <w:rtl/>
        </w:rPr>
        <w:t xml:space="preserve"> آغاز این وصیت تربیتی را بر این </w:t>
      </w:r>
      <w:r w:rsidR="008F29D5" w:rsidRPr="008C3728">
        <w:rPr>
          <w:rFonts w:ascii="IRBadr" w:hAnsi="IRBadr" w:cs="IRBadr"/>
          <w:sz w:val="28"/>
          <w:szCs w:val="28"/>
          <w:rtl/>
        </w:rPr>
        <w:t>قراردادند</w:t>
      </w:r>
      <w:r w:rsidR="00F4727D" w:rsidRPr="008C3728">
        <w:rPr>
          <w:rFonts w:ascii="IRBadr" w:hAnsi="IRBadr" w:cs="IRBadr"/>
          <w:sz w:val="28"/>
          <w:szCs w:val="28"/>
          <w:rtl/>
        </w:rPr>
        <w:t xml:space="preserve"> که موقعیت ما در این عالم معلوم شود و </w:t>
      </w:r>
      <w:r w:rsidR="008F29D5" w:rsidRPr="008C3728">
        <w:rPr>
          <w:rFonts w:ascii="IRBadr" w:hAnsi="IRBadr" w:cs="IRBadr"/>
          <w:sz w:val="28"/>
          <w:szCs w:val="28"/>
          <w:rtl/>
        </w:rPr>
        <w:t>به‌خصوص</w:t>
      </w:r>
      <w:r w:rsidR="00F4727D" w:rsidRPr="008C3728">
        <w:rPr>
          <w:rFonts w:ascii="IRBadr" w:hAnsi="IRBadr" w:cs="IRBadr"/>
          <w:sz w:val="28"/>
          <w:szCs w:val="28"/>
          <w:rtl/>
        </w:rPr>
        <w:t xml:space="preserve"> </w:t>
      </w:r>
      <w:r w:rsidR="008F29D5" w:rsidRPr="008C3728">
        <w:rPr>
          <w:rFonts w:ascii="IRBadr" w:hAnsi="IRBadr" w:cs="IRBadr"/>
          <w:sz w:val="28"/>
          <w:szCs w:val="28"/>
          <w:rtl/>
        </w:rPr>
        <w:t>تأکیددارند</w:t>
      </w:r>
      <w:r w:rsidR="00F4727D" w:rsidRPr="008C3728">
        <w:rPr>
          <w:rFonts w:ascii="IRBadr" w:hAnsi="IRBadr" w:cs="IRBadr"/>
          <w:sz w:val="28"/>
          <w:szCs w:val="28"/>
          <w:rtl/>
        </w:rPr>
        <w:t xml:space="preserve"> که یک انسان در مسیر الی الله به </w:t>
      </w:r>
      <w:r w:rsidRPr="008C3728">
        <w:rPr>
          <w:rFonts w:ascii="IRBadr" w:hAnsi="IRBadr" w:cs="IRBadr"/>
          <w:sz w:val="28"/>
          <w:szCs w:val="28"/>
          <w:rtl/>
        </w:rPr>
        <w:t>محدودیت‌های</w:t>
      </w:r>
      <w:r w:rsidR="00F4727D" w:rsidRPr="008C3728">
        <w:rPr>
          <w:rFonts w:ascii="IRBadr" w:hAnsi="IRBadr" w:cs="IRBadr"/>
          <w:sz w:val="28"/>
          <w:szCs w:val="28"/>
          <w:rtl/>
        </w:rPr>
        <w:t xml:space="preserve"> خودش توجه داشته باشد. در درون همین </w:t>
      </w:r>
      <w:r w:rsidRPr="008C3728">
        <w:rPr>
          <w:rFonts w:ascii="IRBadr" w:hAnsi="IRBadr" w:cs="IRBadr"/>
          <w:sz w:val="28"/>
          <w:szCs w:val="28"/>
          <w:rtl/>
        </w:rPr>
        <w:t>محدودیت‌ها</w:t>
      </w:r>
      <w:r w:rsidR="00F4727D" w:rsidRPr="008C3728">
        <w:rPr>
          <w:rFonts w:ascii="IRBadr" w:hAnsi="IRBadr" w:cs="IRBadr"/>
          <w:sz w:val="28"/>
          <w:szCs w:val="28"/>
          <w:rtl/>
        </w:rPr>
        <w:t xml:space="preserve"> باید </w:t>
      </w:r>
      <w:r w:rsidR="008F29D5" w:rsidRPr="008C3728">
        <w:rPr>
          <w:rFonts w:ascii="IRBadr" w:hAnsi="IRBadr" w:cs="IRBadr"/>
          <w:sz w:val="28"/>
          <w:szCs w:val="28"/>
          <w:rtl/>
        </w:rPr>
        <w:t>بال‌وپر</w:t>
      </w:r>
      <w:r w:rsidR="00F4727D" w:rsidRPr="008C3728">
        <w:rPr>
          <w:rFonts w:ascii="IRBadr" w:hAnsi="IRBadr" w:cs="IRBadr"/>
          <w:sz w:val="28"/>
          <w:szCs w:val="28"/>
          <w:rtl/>
        </w:rPr>
        <w:t xml:space="preserve"> معنوی پیدا کنیم. قوانین عالم خارج از اختیار ماست. </w:t>
      </w:r>
      <w:r w:rsidRPr="008C3728">
        <w:rPr>
          <w:rFonts w:ascii="IRBadr" w:hAnsi="IRBadr" w:cs="IRBadr"/>
          <w:sz w:val="28"/>
          <w:szCs w:val="28"/>
          <w:rtl/>
        </w:rPr>
        <w:t>مصیبت‌ها</w:t>
      </w:r>
      <w:r w:rsidR="00F4727D" w:rsidRPr="008C3728">
        <w:rPr>
          <w:rFonts w:ascii="IRBadr" w:hAnsi="IRBadr" w:cs="IRBadr"/>
          <w:sz w:val="28"/>
          <w:szCs w:val="28"/>
          <w:rtl/>
        </w:rPr>
        <w:t xml:space="preserve">، بلایا، پیری و مریضی به سراغ ما می‌آید. در درون هم مواجه با شهوات سرکش هستیم، </w:t>
      </w:r>
      <w:r w:rsidR="008A3498" w:rsidRPr="008C3728">
        <w:rPr>
          <w:rFonts w:ascii="IRBadr" w:hAnsi="IRBadr" w:cs="IRBadr"/>
          <w:sz w:val="28"/>
          <w:szCs w:val="28"/>
          <w:rtl/>
        </w:rPr>
        <w:t>باغم</w:t>
      </w:r>
      <w:r w:rsidR="00F4727D" w:rsidRPr="008C3728">
        <w:rPr>
          <w:rFonts w:ascii="IRBadr" w:hAnsi="IRBadr" w:cs="IRBadr"/>
          <w:sz w:val="28"/>
          <w:szCs w:val="28"/>
          <w:rtl/>
        </w:rPr>
        <w:t xml:space="preserve"> زیاد، آرزوهای </w:t>
      </w:r>
      <w:r w:rsidR="008F29D5" w:rsidRPr="008C3728">
        <w:rPr>
          <w:rFonts w:ascii="IRBadr" w:hAnsi="IRBadr" w:cs="IRBadr"/>
          <w:sz w:val="28"/>
          <w:szCs w:val="28"/>
          <w:rtl/>
        </w:rPr>
        <w:t>سرکوب‌شده</w:t>
      </w:r>
      <w:r w:rsidR="00F4727D" w:rsidRPr="008C3728">
        <w:rPr>
          <w:rFonts w:ascii="IRBadr" w:hAnsi="IRBadr" w:cs="IRBadr"/>
          <w:sz w:val="28"/>
          <w:szCs w:val="28"/>
          <w:rtl/>
        </w:rPr>
        <w:t>. نامه‌ای که می‌نویسم از این پدر با این خصوصیات و صفات فرزندی که قانون مرگ و پیری بر او حاکم است، و در درون هم با مشکلات دیگری مواجه است و به سمت عالم و جهان دیگر رهسپار است.</w:t>
      </w:r>
    </w:p>
    <w:p w:rsidR="00F4727D" w:rsidRPr="008C3728" w:rsidRDefault="00F4727D" w:rsidP="00CC64E6">
      <w:pPr>
        <w:pStyle w:val="Heading1"/>
        <w:rPr>
          <w:rtl/>
        </w:rPr>
      </w:pPr>
      <w:bookmarkStart w:id="17" w:name="_Toc422269101"/>
      <w:r w:rsidRPr="008C3728">
        <w:rPr>
          <w:rtl/>
        </w:rPr>
        <w:t>خطبه دوم:</w:t>
      </w:r>
      <w:bookmarkEnd w:id="17"/>
    </w:p>
    <w:p w:rsidR="00F4727D" w:rsidRPr="008C3728" w:rsidRDefault="00F4727D" w:rsidP="00CC64E6">
      <w:pPr>
        <w:pStyle w:val="Heading1"/>
        <w:rPr>
          <w:rtl/>
        </w:rPr>
      </w:pPr>
      <w:bookmarkStart w:id="18" w:name="_Toc422269102"/>
      <w:r w:rsidRPr="008C3728">
        <w:rPr>
          <w:rtl/>
        </w:rPr>
        <w:t>مقدمه:</w:t>
      </w:r>
      <w:bookmarkEnd w:id="18"/>
    </w:p>
    <w:p w:rsidR="00F4727D" w:rsidRPr="008C3728" w:rsidRDefault="00F4727D" w:rsidP="00F4727D">
      <w:pPr>
        <w:bidi/>
        <w:spacing w:before="100" w:beforeAutospacing="1" w:after="100" w:afterAutospacing="1" w:line="240" w:lineRule="auto"/>
        <w:rPr>
          <w:rFonts w:ascii="IRBadr" w:eastAsia="Times New Roman" w:hAnsi="IRBadr" w:cs="IRBadr"/>
          <w:b/>
          <w:bCs/>
          <w:sz w:val="28"/>
          <w:szCs w:val="28"/>
        </w:rPr>
      </w:pPr>
      <w:r w:rsidRPr="008C3728">
        <w:rPr>
          <w:rFonts w:ascii="IRBadr" w:eastAsia="Times New Roman" w:hAnsi="IRBadr" w:cs="IRBadr"/>
          <w:b/>
          <w:bCs/>
          <w:sz w:val="28"/>
          <w:szCs w:val="28"/>
          <w:rtl/>
        </w:rPr>
        <w:t>بِسْمِ اللَّهِ الرَّحْمَنِ الرَّحِ</w:t>
      </w:r>
      <w:r w:rsidR="00E71939" w:rsidRPr="008C3728">
        <w:rPr>
          <w:rFonts w:ascii="IRBadr" w:eastAsia="Times New Roman" w:hAnsi="IRBadr" w:cs="IRBadr"/>
          <w:b/>
          <w:bCs/>
          <w:sz w:val="28"/>
          <w:szCs w:val="28"/>
          <w:rtl/>
        </w:rPr>
        <w:t>ی</w:t>
      </w:r>
      <w:r w:rsidRPr="008C3728">
        <w:rPr>
          <w:rFonts w:ascii="IRBadr" w:eastAsia="Times New Roman" w:hAnsi="IRBadr" w:cs="IRBadr"/>
          <w:b/>
          <w:bCs/>
          <w:sz w:val="28"/>
          <w:szCs w:val="28"/>
          <w:rtl/>
        </w:rPr>
        <w:t>مِ</w:t>
      </w:r>
    </w:p>
    <w:p w:rsidR="00F4727D" w:rsidRPr="008C3728" w:rsidRDefault="00C850E6" w:rsidP="00F4727D">
      <w:pPr>
        <w:pStyle w:val="NormalWeb"/>
        <w:bidi/>
        <w:jc w:val="both"/>
        <w:rPr>
          <w:rFonts w:ascii="IRBadr" w:hAnsi="IRBadr" w:cs="IRBadr"/>
          <w:b/>
          <w:bCs/>
          <w:sz w:val="28"/>
          <w:szCs w:val="28"/>
          <w:rtl/>
        </w:rPr>
      </w:pPr>
      <w:r w:rsidRPr="008C3728">
        <w:rPr>
          <w:rFonts w:ascii="IRBadr" w:hAnsi="IRBadr" w:cs="IRBadr"/>
          <w:b/>
          <w:bCs/>
          <w:sz w:val="28"/>
          <w:szCs w:val="28"/>
          <w:rtl/>
        </w:rPr>
        <w:t>«</w:t>
      </w:r>
      <w:r w:rsidR="00F4727D" w:rsidRPr="008C3728">
        <w:rPr>
          <w:rFonts w:ascii="IRBadr" w:hAnsi="IRBadr" w:cs="IRBadr"/>
          <w:b/>
          <w:bCs/>
          <w:sz w:val="28"/>
          <w:szCs w:val="28"/>
          <w:rtl/>
        </w:rPr>
        <w:t>إِنَّا أَعْطَ</w:t>
      </w:r>
      <w:r w:rsidR="00E71939" w:rsidRPr="008C3728">
        <w:rPr>
          <w:rFonts w:ascii="IRBadr" w:hAnsi="IRBadr" w:cs="IRBadr"/>
          <w:b/>
          <w:bCs/>
          <w:sz w:val="28"/>
          <w:szCs w:val="28"/>
          <w:rtl/>
        </w:rPr>
        <w:t>ی</w:t>
      </w:r>
      <w:r w:rsidR="00F4727D" w:rsidRPr="008C3728">
        <w:rPr>
          <w:rFonts w:ascii="IRBadr" w:hAnsi="IRBadr" w:cs="IRBadr"/>
          <w:b/>
          <w:bCs/>
          <w:sz w:val="28"/>
          <w:szCs w:val="28"/>
          <w:rtl/>
        </w:rPr>
        <w:t>نَا</w:t>
      </w:r>
      <w:r w:rsidR="00E71939" w:rsidRPr="008C3728">
        <w:rPr>
          <w:rFonts w:ascii="IRBadr" w:hAnsi="IRBadr" w:cs="IRBadr"/>
          <w:b/>
          <w:bCs/>
          <w:sz w:val="28"/>
          <w:szCs w:val="28"/>
          <w:rtl/>
        </w:rPr>
        <w:t>ک</w:t>
      </w:r>
      <w:r w:rsidR="00F4727D" w:rsidRPr="008C3728">
        <w:rPr>
          <w:rFonts w:ascii="IRBadr" w:hAnsi="IRBadr" w:cs="IRBadr"/>
          <w:b/>
          <w:bCs/>
          <w:sz w:val="28"/>
          <w:szCs w:val="28"/>
          <w:rtl/>
        </w:rPr>
        <w:t xml:space="preserve"> الْ</w:t>
      </w:r>
      <w:r w:rsidR="00E71939" w:rsidRPr="008C3728">
        <w:rPr>
          <w:rFonts w:ascii="IRBadr" w:hAnsi="IRBadr" w:cs="IRBadr"/>
          <w:b/>
          <w:bCs/>
          <w:sz w:val="28"/>
          <w:szCs w:val="28"/>
          <w:rtl/>
        </w:rPr>
        <w:t>ک</w:t>
      </w:r>
      <w:r w:rsidR="00F4727D" w:rsidRPr="008C3728">
        <w:rPr>
          <w:rFonts w:ascii="IRBadr" w:hAnsi="IRBadr" w:cs="IRBadr"/>
          <w:b/>
          <w:bCs/>
          <w:sz w:val="28"/>
          <w:szCs w:val="28"/>
          <w:rtl/>
        </w:rPr>
        <w:t>وْثَرَ</w:t>
      </w:r>
      <w:r w:rsidRPr="008C3728">
        <w:rPr>
          <w:rFonts w:ascii="IRBadr" w:hAnsi="IRBadr" w:cs="IRBadr"/>
          <w:b/>
          <w:bCs/>
          <w:sz w:val="28"/>
          <w:szCs w:val="28"/>
          <w:rtl/>
        </w:rPr>
        <w:t>،</w:t>
      </w:r>
      <w:r w:rsidR="00F4727D" w:rsidRPr="008C3728">
        <w:rPr>
          <w:rFonts w:ascii="IRBadr" w:hAnsi="IRBadr" w:cs="IRBadr"/>
          <w:b/>
          <w:bCs/>
          <w:sz w:val="28"/>
          <w:szCs w:val="28"/>
          <w:rtl/>
        </w:rPr>
        <w:t xml:space="preserve"> فَصَلِّ لِرَبِّ</w:t>
      </w:r>
      <w:r w:rsidR="00E71939" w:rsidRPr="008C3728">
        <w:rPr>
          <w:rFonts w:ascii="IRBadr" w:hAnsi="IRBadr" w:cs="IRBadr"/>
          <w:b/>
          <w:bCs/>
          <w:sz w:val="28"/>
          <w:szCs w:val="28"/>
          <w:rtl/>
        </w:rPr>
        <w:t>ک</w:t>
      </w:r>
      <w:r w:rsidR="00F4727D" w:rsidRPr="008C3728">
        <w:rPr>
          <w:rFonts w:ascii="IRBadr" w:hAnsi="IRBadr" w:cs="IRBadr"/>
          <w:b/>
          <w:bCs/>
          <w:sz w:val="28"/>
          <w:szCs w:val="28"/>
          <w:rtl/>
        </w:rPr>
        <w:t xml:space="preserve"> وَانْحَرْ</w:t>
      </w:r>
      <w:r w:rsidRPr="008C3728">
        <w:rPr>
          <w:rFonts w:ascii="IRBadr" w:hAnsi="IRBadr" w:cs="IRBadr"/>
          <w:b/>
          <w:bCs/>
          <w:sz w:val="28"/>
          <w:szCs w:val="28"/>
          <w:rtl/>
        </w:rPr>
        <w:t>،</w:t>
      </w:r>
      <w:r w:rsidR="00F4727D" w:rsidRPr="008C3728">
        <w:rPr>
          <w:rFonts w:ascii="IRBadr" w:hAnsi="IRBadr" w:cs="IRBadr"/>
          <w:b/>
          <w:bCs/>
          <w:sz w:val="28"/>
          <w:szCs w:val="28"/>
          <w:rtl/>
        </w:rPr>
        <w:t xml:space="preserve"> إِنَّ شَانِئَ</w:t>
      </w:r>
      <w:r w:rsidR="00E71939" w:rsidRPr="008C3728">
        <w:rPr>
          <w:rFonts w:ascii="IRBadr" w:hAnsi="IRBadr" w:cs="IRBadr"/>
          <w:b/>
          <w:bCs/>
          <w:sz w:val="28"/>
          <w:szCs w:val="28"/>
          <w:rtl/>
        </w:rPr>
        <w:t>ک</w:t>
      </w:r>
      <w:r w:rsidR="00F4727D" w:rsidRPr="008C3728">
        <w:rPr>
          <w:rFonts w:ascii="IRBadr" w:hAnsi="IRBadr" w:cs="IRBadr"/>
          <w:b/>
          <w:bCs/>
          <w:sz w:val="28"/>
          <w:szCs w:val="28"/>
          <w:rtl/>
        </w:rPr>
        <w:t xml:space="preserve"> هُوَ الْأَبْتَرُ.</w:t>
      </w:r>
      <w:r w:rsidRPr="008C3728">
        <w:rPr>
          <w:rFonts w:ascii="IRBadr" w:hAnsi="IRBadr" w:cs="IRBadr"/>
          <w:b/>
          <w:bCs/>
          <w:sz w:val="28"/>
          <w:szCs w:val="28"/>
          <w:rtl/>
        </w:rPr>
        <w:t>»</w:t>
      </w:r>
      <w:r w:rsidR="00F4727D" w:rsidRPr="008C3728">
        <w:rPr>
          <w:rStyle w:val="FootnoteReference"/>
          <w:rFonts w:ascii="IRBadr" w:eastAsia="2  Lotus" w:hAnsi="IRBadr" w:cs="IRBadr"/>
          <w:b/>
          <w:bCs/>
          <w:sz w:val="28"/>
          <w:szCs w:val="28"/>
          <w:rtl/>
        </w:rPr>
        <w:footnoteReference w:id="4"/>
      </w:r>
    </w:p>
    <w:p w:rsidR="00F4727D" w:rsidRPr="008C3728" w:rsidRDefault="00D40930" w:rsidP="00D40930">
      <w:pPr>
        <w:pStyle w:val="NormalWeb"/>
        <w:bidi/>
        <w:jc w:val="both"/>
        <w:rPr>
          <w:rFonts w:ascii="IRBadr" w:hAnsi="IRBadr" w:cs="IRBadr"/>
          <w:sz w:val="28"/>
          <w:szCs w:val="28"/>
          <w:rtl/>
        </w:rPr>
      </w:pPr>
      <w:r w:rsidRPr="008C3728">
        <w:rPr>
          <w:rFonts w:ascii="IRBadr" w:hAnsi="IRBadr" w:cs="IRBadr"/>
          <w:b/>
          <w:bCs/>
          <w:sz w:val="28"/>
          <w:szCs w:val="28"/>
          <w:rtl/>
        </w:rPr>
        <w:lastRenderedPageBreak/>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sidRPr="008C3728">
        <w:rPr>
          <w:rFonts w:ascii="IRBadr" w:hAnsi="IRBadr" w:cs="IRBadr"/>
          <w:b/>
          <w:bCs/>
          <w:color w:val="000000"/>
          <w:sz w:val="28"/>
          <w:szCs w:val="28"/>
          <w:rtl/>
          <w:lang w:bidi="ar-SA"/>
        </w:rPr>
        <w:t>«</w:t>
      </w:r>
      <w:r w:rsidR="00E71939" w:rsidRPr="008C3728">
        <w:rPr>
          <w:rFonts w:ascii="IRBadr" w:hAnsi="IRBadr" w:cs="IRBadr"/>
          <w:b/>
          <w:bCs/>
          <w:color w:val="000000"/>
          <w:sz w:val="28"/>
          <w:szCs w:val="28"/>
          <w:rtl/>
          <w:lang w:bidi="ar-SA"/>
        </w:rPr>
        <w:t>ی</w:t>
      </w:r>
      <w:r w:rsidR="00F4727D" w:rsidRPr="008C3728">
        <w:rPr>
          <w:rFonts w:ascii="IRBadr" w:hAnsi="IRBadr" w:cs="IRBadr"/>
          <w:b/>
          <w:bCs/>
          <w:color w:val="000000"/>
          <w:sz w:val="28"/>
          <w:szCs w:val="28"/>
          <w:rtl/>
          <w:lang w:bidi="ar-SA"/>
        </w:rPr>
        <w:t>ا أَ</w:t>
      </w:r>
      <w:r w:rsidR="00E71939" w:rsidRPr="008C3728">
        <w:rPr>
          <w:rFonts w:ascii="IRBadr" w:hAnsi="IRBadr" w:cs="IRBadr"/>
          <w:b/>
          <w:bCs/>
          <w:color w:val="000000"/>
          <w:sz w:val="28"/>
          <w:szCs w:val="28"/>
          <w:rtl/>
          <w:lang w:bidi="ar-SA"/>
        </w:rPr>
        <w:t>ی</w:t>
      </w:r>
      <w:r w:rsidR="00F4727D" w:rsidRPr="008C3728">
        <w:rPr>
          <w:rFonts w:ascii="IRBadr" w:hAnsi="IRBadr" w:cs="IRBadr"/>
          <w:b/>
          <w:bCs/>
          <w:color w:val="000000"/>
          <w:sz w:val="28"/>
          <w:szCs w:val="28"/>
          <w:rtl/>
          <w:lang w:bidi="ar-SA"/>
        </w:rPr>
        <w:t xml:space="preserve">هَا </w:t>
      </w:r>
      <w:r w:rsidR="00F4727D" w:rsidRPr="008C3728">
        <w:rPr>
          <w:rFonts w:hint="cs"/>
          <w:b/>
          <w:bCs/>
          <w:color w:val="000000"/>
          <w:sz w:val="28"/>
          <w:szCs w:val="28"/>
          <w:rtl/>
          <w:lang w:bidi="ar-SA"/>
        </w:rPr>
        <w:t>ﭐ</w:t>
      </w:r>
      <w:r w:rsidR="00F4727D" w:rsidRPr="008C3728">
        <w:rPr>
          <w:rFonts w:ascii="IRBadr" w:hAnsi="IRBadr" w:cs="IRBadr"/>
          <w:b/>
          <w:bCs/>
          <w:color w:val="000000"/>
          <w:sz w:val="28"/>
          <w:szCs w:val="28"/>
          <w:rtl/>
          <w:lang w:bidi="ar-SA"/>
        </w:rPr>
        <w:t>لَّذِ</w:t>
      </w:r>
      <w:r w:rsidR="00E71939" w:rsidRPr="008C3728">
        <w:rPr>
          <w:rFonts w:ascii="IRBadr" w:hAnsi="IRBadr" w:cs="IRBadr"/>
          <w:b/>
          <w:bCs/>
          <w:color w:val="000000"/>
          <w:sz w:val="28"/>
          <w:szCs w:val="28"/>
          <w:rtl/>
          <w:lang w:bidi="ar-SA"/>
        </w:rPr>
        <w:t>ی</w:t>
      </w:r>
      <w:r w:rsidR="00F4727D" w:rsidRPr="008C3728">
        <w:rPr>
          <w:rFonts w:ascii="IRBadr" w:hAnsi="IRBadr" w:cs="IRBadr"/>
          <w:b/>
          <w:bCs/>
          <w:color w:val="000000"/>
          <w:sz w:val="28"/>
          <w:szCs w:val="28"/>
          <w:rtl/>
          <w:lang w:bidi="ar-SA"/>
        </w:rPr>
        <w:t xml:space="preserve">نَ ءَامَنُواْ </w:t>
      </w:r>
      <w:r w:rsidR="00F4727D" w:rsidRPr="008C3728">
        <w:rPr>
          <w:rFonts w:hint="cs"/>
          <w:b/>
          <w:bCs/>
          <w:color w:val="000000"/>
          <w:sz w:val="28"/>
          <w:szCs w:val="28"/>
          <w:rtl/>
          <w:lang w:bidi="ar-SA"/>
        </w:rPr>
        <w:t>ﭐ</w:t>
      </w:r>
      <w:r w:rsidR="00F4727D" w:rsidRPr="008C3728">
        <w:rPr>
          <w:rFonts w:ascii="IRBadr" w:hAnsi="IRBadr" w:cs="IRBadr"/>
          <w:b/>
          <w:bCs/>
          <w:color w:val="000000"/>
          <w:sz w:val="28"/>
          <w:szCs w:val="28"/>
          <w:rtl/>
          <w:lang w:bidi="ar-SA"/>
        </w:rPr>
        <w:t xml:space="preserve">تَّقُواْ </w:t>
      </w:r>
      <w:r w:rsidR="00F4727D" w:rsidRPr="008C3728">
        <w:rPr>
          <w:rFonts w:hint="cs"/>
          <w:b/>
          <w:bCs/>
          <w:color w:val="000000"/>
          <w:sz w:val="28"/>
          <w:szCs w:val="28"/>
          <w:rtl/>
          <w:lang w:bidi="ar-SA"/>
        </w:rPr>
        <w:t>ﭐ</w:t>
      </w:r>
      <w:r w:rsidR="00F4727D" w:rsidRPr="008C3728">
        <w:rPr>
          <w:rFonts w:ascii="IRBadr" w:hAnsi="IRBadr" w:cs="IRBadr"/>
          <w:b/>
          <w:bCs/>
          <w:color w:val="000000"/>
          <w:sz w:val="28"/>
          <w:szCs w:val="28"/>
          <w:rtl/>
          <w:lang w:bidi="ar-SA"/>
        </w:rPr>
        <w:t>للَّهَ وَلْتَنظُرْ نَفْسٌ مَّا قَدَّمَتْ لِغَدٍ وَ</w:t>
      </w:r>
      <w:r w:rsidR="00F4727D" w:rsidRPr="008C3728">
        <w:rPr>
          <w:rFonts w:hint="cs"/>
          <w:b/>
          <w:bCs/>
          <w:color w:val="000000"/>
          <w:sz w:val="28"/>
          <w:szCs w:val="28"/>
          <w:rtl/>
          <w:lang w:bidi="ar-SA"/>
        </w:rPr>
        <w:t>ﭐ</w:t>
      </w:r>
      <w:r w:rsidR="00F4727D" w:rsidRPr="008C3728">
        <w:rPr>
          <w:rFonts w:ascii="IRBadr" w:hAnsi="IRBadr" w:cs="IRBadr"/>
          <w:b/>
          <w:bCs/>
          <w:color w:val="000000"/>
          <w:sz w:val="28"/>
          <w:szCs w:val="28"/>
          <w:rtl/>
          <w:lang w:bidi="ar-SA"/>
        </w:rPr>
        <w:t xml:space="preserve">تَّقُواْ </w:t>
      </w:r>
      <w:r w:rsidR="00F4727D" w:rsidRPr="008C3728">
        <w:rPr>
          <w:rFonts w:hint="cs"/>
          <w:b/>
          <w:bCs/>
          <w:color w:val="000000"/>
          <w:sz w:val="28"/>
          <w:szCs w:val="28"/>
          <w:rtl/>
          <w:lang w:bidi="ar-SA"/>
        </w:rPr>
        <w:t>ﭐ</w:t>
      </w:r>
      <w:r w:rsidR="00F4727D" w:rsidRPr="008C3728">
        <w:rPr>
          <w:rFonts w:ascii="IRBadr" w:hAnsi="IRBadr" w:cs="IRBadr"/>
          <w:b/>
          <w:bCs/>
          <w:color w:val="000000"/>
          <w:sz w:val="28"/>
          <w:szCs w:val="28"/>
          <w:rtl/>
          <w:lang w:bidi="ar-SA"/>
        </w:rPr>
        <w:t xml:space="preserve">للَّهَ إِنَّ </w:t>
      </w:r>
      <w:r w:rsidR="00F4727D" w:rsidRPr="008C3728">
        <w:rPr>
          <w:rFonts w:hint="cs"/>
          <w:b/>
          <w:bCs/>
          <w:color w:val="000000"/>
          <w:sz w:val="28"/>
          <w:szCs w:val="28"/>
          <w:rtl/>
          <w:lang w:bidi="ar-SA"/>
        </w:rPr>
        <w:t>ﭐ</w:t>
      </w:r>
      <w:r w:rsidR="00F4727D" w:rsidRPr="008C3728">
        <w:rPr>
          <w:rFonts w:ascii="IRBadr" w:hAnsi="IRBadr" w:cs="IRBadr"/>
          <w:b/>
          <w:bCs/>
          <w:color w:val="000000"/>
          <w:sz w:val="28"/>
          <w:szCs w:val="28"/>
          <w:rtl/>
          <w:lang w:bidi="ar-SA"/>
        </w:rPr>
        <w:t>للَّهَ خَبِ</w:t>
      </w:r>
      <w:r w:rsidR="00E71939" w:rsidRPr="008C3728">
        <w:rPr>
          <w:rFonts w:ascii="IRBadr" w:hAnsi="IRBadr" w:cs="IRBadr"/>
          <w:b/>
          <w:bCs/>
          <w:color w:val="000000"/>
          <w:sz w:val="28"/>
          <w:szCs w:val="28"/>
          <w:rtl/>
          <w:lang w:bidi="ar-SA"/>
        </w:rPr>
        <w:t>ی</w:t>
      </w:r>
      <w:r w:rsidR="00F4727D" w:rsidRPr="008C3728">
        <w:rPr>
          <w:rFonts w:ascii="IRBadr" w:hAnsi="IRBadr" w:cs="IRBadr"/>
          <w:b/>
          <w:bCs/>
          <w:color w:val="000000"/>
          <w:sz w:val="28"/>
          <w:szCs w:val="28"/>
          <w:rtl/>
          <w:lang w:bidi="ar-SA"/>
        </w:rPr>
        <w:t>رٌ بِمَا</w:t>
      </w:r>
      <w:r w:rsidR="00F4727D" w:rsidRPr="008C3728">
        <w:rPr>
          <w:rFonts w:ascii="IRBadr" w:hAnsi="IRBadr" w:cs="IRBadr"/>
          <w:color w:val="000000"/>
          <w:sz w:val="28"/>
          <w:szCs w:val="28"/>
          <w:rtl/>
          <w:lang w:bidi="ar-SA"/>
        </w:rPr>
        <w:t xml:space="preserve"> </w:t>
      </w:r>
      <w:r w:rsidR="00F4727D" w:rsidRPr="008C3728">
        <w:rPr>
          <w:rFonts w:ascii="IRBadr" w:hAnsi="IRBadr" w:cs="IRBadr"/>
          <w:b/>
          <w:bCs/>
          <w:color w:val="000000"/>
          <w:sz w:val="28"/>
          <w:szCs w:val="28"/>
          <w:rtl/>
          <w:lang w:bidi="ar-SA"/>
        </w:rPr>
        <w:t xml:space="preserve">تَعْمَلُونَ </w:t>
      </w:r>
      <w:r w:rsidRPr="008C3728">
        <w:rPr>
          <w:rFonts w:ascii="IRBadr" w:hAnsi="IRBadr" w:cs="IRBadr"/>
          <w:b/>
          <w:bCs/>
          <w:color w:val="000000"/>
          <w:sz w:val="28"/>
          <w:szCs w:val="28"/>
          <w:rtl/>
          <w:lang w:bidi="ar-SA"/>
        </w:rPr>
        <w:t>»</w:t>
      </w:r>
      <w:r w:rsidR="00F4727D" w:rsidRPr="008C3728">
        <w:rPr>
          <w:rStyle w:val="FootnoteReference"/>
          <w:rFonts w:ascii="IRBadr" w:eastAsia="2  Lotus" w:hAnsi="IRBadr" w:cs="IRBadr"/>
          <w:b/>
          <w:bCs/>
          <w:color w:val="000000"/>
          <w:sz w:val="28"/>
          <w:szCs w:val="28"/>
          <w:rtl/>
          <w:lang w:bidi="ar-SA"/>
        </w:rPr>
        <w:footnoteReference w:id="5"/>
      </w:r>
      <w:r w:rsidR="00F4727D" w:rsidRPr="008C3728">
        <w:rPr>
          <w:rFonts w:ascii="IRBadr" w:hAnsi="IRBadr" w:cs="IRBadr"/>
          <w:sz w:val="28"/>
          <w:szCs w:val="28"/>
          <w:rtl/>
        </w:rPr>
        <w:t xml:space="preserve"> </w:t>
      </w:r>
      <w:r w:rsidRPr="008C3728">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F4727D" w:rsidRPr="008C3728" w:rsidRDefault="00F4727D" w:rsidP="00F4727D">
      <w:pPr>
        <w:pStyle w:val="NormalWeb"/>
        <w:bidi/>
        <w:jc w:val="both"/>
        <w:rPr>
          <w:rFonts w:ascii="IRBadr" w:hAnsi="IRBadr" w:cs="IRBadr"/>
          <w:sz w:val="28"/>
          <w:szCs w:val="28"/>
          <w:rtl/>
        </w:rPr>
      </w:pPr>
      <w:r w:rsidRPr="008C3728">
        <w:rPr>
          <w:rFonts w:ascii="IRBadr" w:hAnsi="IRBadr" w:cs="IRBadr"/>
          <w:sz w:val="28"/>
          <w:szCs w:val="28"/>
          <w:rtl/>
        </w:rPr>
        <w:t xml:space="preserve">بار دیگر خودم و </w:t>
      </w:r>
      <w:r w:rsidR="008F29D5" w:rsidRPr="008C3728">
        <w:rPr>
          <w:rFonts w:ascii="IRBadr" w:hAnsi="IRBadr" w:cs="IRBadr"/>
          <w:sz w:val="28"/>
          <w:szCs w:val="28"/>
          <w:rtl/>
        </w:rPr>
        <w:t>شمارا</w:t>
      </w:r>
      <w:r w:rsidRPr="008C3728">
        <w:rPr>
          <w:rFonts w:ascii="IRBadr" w:hAnsi="IRBadr" w:cs="IRBadr"/>
          <w:sz w:val="28"/>
          <w:szCs w:val="28"/>
          <w:rtl/>
        </w:rPr>
        <w:t xml:space="preserve"> به پارسایی، پرهیز از هواهای نفسانی و </w:t>
      </w:r>
      <w:r w:rsidR="008F29D5" w:rsidRPr="008C3728">
        <w:rPr>
          <w:rFonts w:ascii="IRBadr" w:hAnsi="IRBadr" w:cs="IRBadr"/>
          <w:sz w:val="28"/>
          <w:szCs w:val="28"/>
          <w:rtl/>
        </w:rPr>
        <w:t>آلودگی‌های</w:t>
      </w:r>
      <w:r w:rsidRPr="008C3728">
        <w:rPr>
          <w:rFonts w:ascii="IRBadr" w:hAnsi="IRBadr" w:cs="IRBadr"/>
          <w:sz w:val="28"/>
          <w:szCs w:val="28"/>
          <w:rtl/>
        </w:rPr>
        <w:t xml:space="preserve"> روحی و اخلاقی، یاد خداوند در همه مراحل زندگی دعوت می‌کنم. امیدوارم خداوند همه ما را به سمت نور هدایت بفرماید.</w:t>
      </w:r>
    </w:p>
    <w:p w:rsidR="00F4727D" w:rsidRPr="008C3728" w:rsidRDefault="00F4727D" w:rsidP="00CC64E6">
      <w:pPr>
        <w:pStyle w:val="Heading1"/>
        <w:rPr>
          <w:rtl/>
        </w:rPr>
      </w:pPr>
      <w:bookmarkStart w:id="19" w:name="_Toc422269103"/>
      <w:r w:rsidRPr="008C3728">
        <w:rPr>
          <w:rtl/>
        </w:rPr>
        <w:t>میلاد حضرت زینب (س) و روز پرستار:</w:t>
      </w:r>
      <w:bookmarkEnd w:id="19"/>
    </w:p>
    <w:p w:rsidR="00F4727D" w:rsidRPr="008C3728" w:rsidRDefault="00F4727D" w:rsidP="00F4727D">
      <w:pPr>
        <w:pStyle w:val="NormalWeb"/>
        <w:bidi/>
        <w:jc w:val="both"/>
        <w:rPr>
          <w:rFonts w:ascii="IRBadr" w:hAnsi="IRBadr" w:cs="IRBadr"/>
          <w:sz w:val="28"/>
          <w:szCs w:val="28"/>
          <w:rtl/>
        </w:rPr>
      </w:pPr>
      <w:r w:rsidRPr="008C3728">
        <w:rPr>
          <w:rFonts w:ascii="IRBadr" w:hAnsi="IRBadr" w:cs="IRBadr"/>
          <w:b/>
          <w:bCs/>
          <w:sz w:val="28"/>
          <w:szCs w:val="28"/>
          <w:rtl/>
        </w:rPr>
        <w:t xml:space="preserve"> </w:t>
      </w:r>
      <w:r w:rsidRPr="008C3728">
        <w:rPr>
          <w:rFonts w:ascii="IRBadr" w:hAnsi="IRBadr" w:cs="IRBadr"/>
          <w:sz w:val="28"/>
          <w:szCs w:val="28"/>
          <w:rtl/>
        </w:rPr>
        <w:t xml:space="preserve">میلاد بانوی نمونه اسلام و اسیر آزاد بزرگ کربلا حضرت زینب (س) را به همه عاشقان خاندان </w:t>
      </w:r>
      <w:r w:rsidR="008F29D5" w:rsidRPr="008C3728">
        <w:rPr>
          <w:rFonts w:ascii="IRBadr" w:hAnsi="IRBadr" w:cs="IRBadr"/>
          <w:sz w:val="28"/>
          <w:szCs w:val="28"/>
          <w:rtl/>
        </w:rPr>
        <w:t>اهل‌بیت</w:t>
      </w:r>
      <w:r w:rsidRPr="008C3728">
        <w:rPr>
          <w:rFonts w:ascii="IRBadr" w:hAnsi="IRBadr" w:cs="IRBadr"/>
          <w:sz w:val="28"/>
          <w:szCs w:val="28"/>
          <w:rtl/>
        </w:rPr>
        <w:t xml:space="preserve"> عصمت و طهارت تبریک عرض می‌کنم. این بانو می‌تواند الگویی برای وصول مدارج روحی و اخلاقی الگو باشد. </w:t>
      </w:r>
      <w:r w:rsidR="008F29D5" w:rsidRPr="008C3728">
        <w:rPr>
          <w:rFonts w:ascii="IRBadr" w:hAnsi="IRBadr" w:cs="IRBadr"/>
          <w:sz w:val="28"/>
          <w:szCs w:val="28"/>
          <w:rtl/>
        </w:rPr>
        <w:t>همین‌طور</w:t>
      </w:r>
      <w:r w:rsidRPr="008C3728">
        <w:rPr>
          <w:rFonts w:ascii="IRBadr" w:hAnsi="IRBadr" w:cs="IRBadr"/>
          <w:sz w:val="28"/>
          <w:szCs w:val="28"/>
          <w:rtl/>
        </w:rPr>
        <w:t xml:space="preserve"> به همین مناسبت روز پرستار و بهورز را به همه پرستاران در خدمت مردم هستند تبریک عرض می‌کنم.</w:t>
      </w:r>
    </w:p>
    <w:p w:rsidR="00F4727D" w:rsidRPr="008C3728" w:rsidRDefault="00F4727D" w:rsidP="00CC64E6">
      <w:pPr>
        <w:pStyle w:val="Heading1"/>
        <w:rPr>
          <w:rtl/>
        </w:rPr>
      </w:pPr>
      <w:bookmarkStart w:id="20" w:name="_Toc422269104"/>
      <w:r w:rsidRPr="008C3728">
        <w:rPr>
          <w:rtl/>
        </w:rPr>
        <w:t>بهداشت و درمان:</w:t>
      </w:r>
      <w:bookmarkEnd w:id="20"/>
    </w:p>
    <w:p w:rsidR="00F4727D" w:rsidRPr="008C3728" w:rsidRDefault="00F4727D" w:rsidP="00F4727D">
      <w:pPr>
        <w:pStyle w:val="NormalWeb"/>
        <w:bidi/>
        <w:jc w:val="both"/>
        <w:rPr>
          <w:rFonts w:ascii="IRBadr" w:hAnsi="IRBadr" w:cs="IRBadr"/>
          <w:sz w:val="28"/>
          <w:szCs w:val="28"/>
          <w:rtl/>
        </w:rPr>
      </w:pPr>
      <w:r w:rsidRPr="008C3728">
        <w:rPr>
          <w:rFonts w:ascii="IRBadr" w:hAnsi="IRBadr" w:cs="IRBadr"/>
          <w:sz w:val="28"/>
          <w:szCs w:val="28"/>
          <w:rtl/>
        </w:rPr>
        <w:t xml:space="preserve">مسئله بهداشت و درمان از </w:t>
      </w:r>
      <w:r w:rsidR="00F97655" w:rsidRPr="008C3728">
        <w:rPr>
          <w:rFonts w:ascii="IRBadr" w:hAnsi="IRBadr" w:cs="IRBadr"/>
          <w:sz w:val="28"/>
          <w:szCs w:val="28"/>
          <w:rtl/>
        </w:rPr>
        <w:t>بخش‌های</w:t>
      </w:r>
      <w:r w:rsidRPr="008C3728">
        <w:rPr>
          <w:rFonts w:ascii="IRBadr" w:hAnsi="IRBadr" w:cs="IRBadr"/>
          <w:sz w:val="28"/>
          <w:szCs w:val="28"/>
          <w:rtl/>
        </w:rPr>
        <w:t xml:space="preserve"> مهم برای تأمین زندگی سالم اجتماعی است. جای تقدیر و تشکر از همه عزیزانی که در مراکز بهداشتی کار می‌کنند. چند مطلب را باید </w:t>
      </w:r>
      <w:r w:rsidR="00E71939" w:rsidRPr="008C3728">
        <w:rPr>
          <w:rFonts w:ascii="IRBadr" w:hAnsi="IRBadr" w:cs="IRBadr"/>
          <w:sz w:val="28"/>
          <w:szCs w:val="28"/>
          <w:rtl/>
        </w:rPr>
        <w:t>حتماً</w:t>
      </w:r>
      <w:r w:rsidRPr="008C3728">
        <w:rPr>
          <w:rFonts w:ascii="IRBadr" w:hAnsi="IRBadr" w:cs="IRBadr"/>
          <w:sz w:val="28"/>
          <w:szCs w:val="28"/>
          <w:rtl/>
        </w:rPr>
        <w:t xml:space="preserve"> متذکر شوم:</w:t>
      </w:r>
    </w:p>
    <w:p w:rsidR="00F4727D" w:rsidRPr="008C3728" w:rsidRDefault="00F4727D" w:rsidP="00CC64E6">
      <w:pPr>
        <w:pStyle w:val="Heading1"/>
        <w:rPr>
          <w:rtl/>
        </w:rPr>
      </w:pPr>
      <w:bookmarkStart w:id="21" w:name="_Toc422269105"/>
      <w:r w:rsidRPr="008C3728">
        <w:rPr>
          <w:rtl/>
        </w:rPr>
        <w:t>1- مسئله رعایت بهداشت در شهر.</w:t>
      </w:r>
      <w:bookmarkEnd w:id="21"/>
    </w:p>
    <w:p w:rsidR="00F4727D" w:rsidRPr="008C3728" w:rsidRDefault="00F4727D" w:rsidP="00F4727D">
      <w:pPr>
        <w:pStyle w:val="NormalWeb"/>
        <w:bidi/>
        <w:jc w:val="both"/>
        <w:rPr>
          <w:rFonts w:ascii="IRBadr" w:hAnsi="IRBadr" w:cs="IRBadr"/>
          <w:sz w:val="28"/>
          <w:szCs w:val="28"/>
          <w:rtl/>
        </w:rPr>
      </w:pPr>
      <w:r w:rsidRPr="008C3728">
        <w:rPr>
          <w:rFonts w:ascii="IRBadr" w:hAnsi="IRBadr" w:cs="IRBadr"/>
          <w:sz w:val="28"/>
          <w:szCs w:val="28"/>
          <w:rtl/>
        </w:rPr>
        <w:lastRenderedPageBreak/>
        <w:t xml:space="preserve"> اگر </w:t>
      </w:r>
      <w:r w:rsidR="008F29D5" w:rsidRPr="008C3728">
        <w:rPr>
          <w:rFonts w:ascii="IRBadr" w:hAnsi="IRBadr" w:cs="IRBadr"/>
          <w:sz w:val="28"/>
          <w:szCs w:val="28"/>
          <w:rtl/>
        </w:rPr>
        <w:t>به‌سلامت</w:t>
      </w:r>
      <w:r w:rsidRPr="008C3728">
        <w:rPr>
          <w:rFonts w:ascii="IRBadr" w:hAnsi="IRBadr" w:cs="IRBadr"/>
          <w:sz w:val="28"/>
          <w:szCs w:val="28"/>
          <w:rtl/>
        </w:rPr>
        <w:t xml:space="preserve"> جسمی </w:t>
      </w:r>
      <w:r w:rsidR="008F29D5" w:rsidRPr="008C3728">
        <w:rPr>
          <w:rFonts w:ascii="IRBadr" w:hAnsi="IRBadr" w:cs="IRBadr"/>
          <w:sz w:val="28"/>
          <w:szCs w:val="28"/>
          <w:rtl/>
        </w:rPr>
        <w:t>بی‌تفاوت</w:t>
      </w:r>
      <w:r w:rsidRPr="008C3728">
        <w:rPr>
          <w:rFonts w:ascii="IRBadr" w:hAnsi="IRBadr" w:cs="IRBadr"/>
          <w:sz w:val="28"/>
          <w:szCs w:val="28"/>
          <w:rtl/>
        </w:rPr>
        <w:t xml:space="preserve"> باشیم روی سلامت روحی ما تأثیر می‌گذارد. جامعه اسلام به بخش جسمی توجه کافی و جدی دارد. بهداشت جسمی و ظاهری که در نظافت و رعایت اصول قواعد بهداشتی در کوچه و خیابان است و هم بهداشت روانی در مسائلی که سلامت کلی جامعه را تهدید می‌کند باید توجه داشت. هم مسئولین و هم مردم باید در این امر ساعی و جدی باشند. اگر در آغاز کار اصولمان بر بهداشت اجتماعی باشد، بسیاری از مشکلات اقتصادی و خانوادگی قابل علاج است. فرضاً اگر یک بیماری مسری در شهر شایع شود، فکر و وقت و آسایش مردم را به خود جلب می‌کند. اما رعایت اولیات بهداشت می‌تواند جلوی هرز رفتن این امکانات را بگیرد. </w:t>
      </w:r>
      <w:r w:rsidR="00E71939" w:rsidRPr="008C3728">
        <w:rPr>
          <w:rFonts w:ascii="IRBadr" w:hAnsi="IRBadr" w:cs="IRBadr"/>
          <w:sz w:val="28"/>
          <w:szCs w:val="28"/>
          <w:rtl/>
        </w:rPr>
        <w:t>مثلاً</w:t>
      </w:r>
      <w:r w:rsidRPr="008C3728">
        <w:rPr>
          <w:rFonts w:ascii="IRBadr" w:hAnsi="IRBadr" w:cs="IRBadr"/>
          <w:sz w:val="28"/>
          <w:szCs w:val="28"/>
          <w:rtl/>
        </w:rPr>
        <w:t xml:space="preserve"> رعایت مقررات رانندگی تا رعایت بهداشت محیط، ... هرچه در مسئله بهداشت توجه کنیم نهایتاً سود آن به خود ما و جامعه می‌رسد. دستور اسلام بر این است که ما بهداشت را در زوایای زندگی فردی و اجتماعی رعایت کنیم. زندگی همه ما </w:t>
      </w:r>
      <w:r w:rsidR="008F29D5" w:rsidRPr="008C3728">
        <w:rPr>
          <w:rFonts w:ascii="IRBadr" w:hAnsi="IRBadr" w:cs="IRBadr"/>
          <w:sz w:val="28"/>
          <w:szCs w:val="28"/>
          <w:rtl/>
        </w:rPr>
        <w:t>به‌هم‌پیوسته</w:t>
      </w:r>
      <w:r w:rsidRPr="008C3728">
        <w:rPr>
          <w:rFonts w:ascii="IRBadr" w:hAnsi="IRBadr" w:cs="IRBadr"/>
          <w:sz w:val="28"/>
          <w:szCs w:val="28"/>
          <w:rtl/>
        </w:rPr>
        <w:t xml:space="preserve"> است، در رعایت مسائل بهداشت اجتماعی مسئول هستیم. </w:t>
      </w:r>
      <w:r w:rsidR="00267F19" w:rsidRPr="008C3728">
        <w:rPr>
          <w:rFonts w:ascii="IRBadr" w:hAnsi="IRBadr" w:cs="IRBadr"/>
          <w:sz w:val="28"/>
          <w:szCs w:val="28"/>
          <w:rtl/>
        </w:rPr>
        <w:t>ادارات</w:t>
      </w:r>
      <w:r w:rsidRPr="008C3728">
        <w:rPr>
          <w:rFonts w:ascii="IRBadr" w:hAnsi="IRBadr" w:cs="IRBadr"/>
          <w:sz w:val="28"/>
          <w:szCs w:val="28"/>
          <w:rtl/>
        </w:rPr>
        <w:t xml:space="preserve"> و مسئولین مربوطه هم باید تلاش کنند. این توصیه را به پزشکان و پرستاران داریم که در بهداشت و درمان مردم با هزینه‌های موجوده، حداقل انتظار این می‌رود که برخورد خوبی با مردم داشته باشند. دقت و سرعت در کار و برخورد با مردم را </w:t>
      </w:r>
      <w:r w:rsidR="00267F19" w:rsidRPr="008C3728">
        <w:rPr>
          <w:rFonts w:ascii="IRBadr" w:hAnsi="IRBadr" w:cs="IRBadr"/>
          <w:sz w:val="28"/>
          <w:szCs w:val="28"/>
          <w:rtl/>
        </w:rPr>
        <w:t>موردتوجه</w:t>
      </w:r>
      <w:r w:rsidRPr="008C3728">
        <w:rPr>
          <w:rFonts w:ascii="IRBadr" w:hAnsi="IRBadr" w:cs="IRBadr"/>
          <w:sz w:val="28"/>
          <w:szCs w:val="28"/>
          <w:rtl/>
        </w:rPr>
        <w:t xml:space="preserve"> قرار دهند.</w:t>
      </w:r>
    </w:p>
    <w:p w:rsidR="00F4727D" w:rsidRPr="008C3728" w:rsidRDefault="00F4727D" w:rsidP="00CC64E6">
      <w:pPr>
        <w:pStyle w:val="Heading1"/>
        <w:rPr>
          <w:rtl/>
        </w:rPr>
      </w:pPr>
      <w:bookmarkStart w:id="22" w:name="_Toc422269106"/>
      <w:r w:rsidRPr="008C3728">
        <w:rPr>
          <w:rtl/>
        </w:rPr>
        <w:t>آب:</w:t>
      </w:r>
      <w:bookmarkEnd w:id="22"/>
    </w:p>
    <w:p w:rsidR="00F4727D" w:rsidRPr="008C3728" w:rsidRDefault="00F4727D" w:rsidP="00F4727D">
      <w:pPr>
        <w:pStyle w:val="NormalWeb"/>
        <w:bidi/>
        <w:jc w:val="both"/>
        <w:rPr>
          <w:rFonts w:ascii="IRBadr" w:hAnsi="IRBadr" w:cs="IRBadr"/>
          <w:sz w:val="28"/>
          <w:szCs w:val="28"/>
          <w:rtl/>
        </w:rPr>
      </w:pPr>
      <w:r w:rsidRPr="008C3728">
        <w:rPr>
          <w:rFonts w:ascii="IRBadr" w:hAnsi="IRBadr" w:cs="IRBadr"/>
          <w:sz w:val="28"/>
          <w:szCs w:val="28"/>
          <w:rtl/>
        </w:rPr>
        <w:t xml:space="preserve">2- </w:t>
      </w:r>
      <w:r w:rsidR="00267F19" w:rsidRPr="008C3728">
        <w:rPr>
          <w:rFonts w:ascii="IRBadr" w:hAnsi="IRBadr" w:cs="IRBadr"/>
          <w:sz w:val="28"/>
          <w:szCs w:val="28"/>
          <w:rtl/>
        </w:rPr>
        <w:t>بحمدالله</w:t>
      </w:r>
      <w:r w:rsidRPr="008C3728">
        <w:rPr>
          <w:rFonts w:ascii="IRBadr" w:hAnsi="IRBadr" w:cs="IRBadr"/>
          <w:sz w:val="28"/>
          <w:szCs w:val="28"/>
          <w:rtl/>
        </w:rPr>
        <w:t xml:space="preserve"> به یاری مسئولین امر حیاتی که آب است حل شد و در همین روزهای اخیر شهرهای میبد اردکان هم به شبکه </w:t>
      </w:r>
      <w:r w:rsidR="00267F19" w:rsidRPr="008C3728">
        <w:rPr>
          <w:rFonts w:ascii="IRBadr" w:hAnsi="IRBadr" w:cs="IRBadr"/>
          <w:sz w:val="28"/>
          <w:szCs w:val="28"/>
          <w:rtl/>
        </w:rPr>
        <w:t>آب‌رسانی</w:t>
      </w:r>
      <w:r w:rsidRPr="008C3728">
        <w:rPr>
          <w:rFonts w:ascii="IRBadr" w:hAnsi="IRBadr" w:cs="IRBadr"/>
          <w:sz w:val="28"/>
          <w:szCs w:val="28"/>
          <w:rtl/>
        </w:rPr>
        <w:t xml:space="preserve"> از </w:t>
      </w:r>
      <w:r w:rsidR="00267F19" w:rsidRPr="008C3728">
        <w:rPr>
          <w:rFonts w:ascii="IRBadr" w:hAnsi="IRBadr" w:cs="IRBadr"/>
          <w:sz w:val="28"/>
          <w:szCs w:val="28"/>
          <w:rtl/>
        </w:rPr>
        <w:t>زاینده‌رود</w:t>
      </w:r>
      <w:r w:rsidRPr="008C3728">
        <w:rPr>
          <w:rFonts w:ascii="IRBadr" w:hAnsi="IRBadr" w:cs="IRBadr"/>
          <w:sz w:val="28"/>
          <w:szCs w:val="28"/>
          <w:rtl/>
        </w:rPr>
        <w:t xml:space="preserve"> متصل شد. جای تقدیر و تشکر دارد و انتظار می‌رود مسئولین در کشور برای افزایش این آب و منابعی که می‌تواند در آینده دورتر یزد را تأمین کند، پیگیر برنامه‌های </w:t>
      </w:r>
      <w:r w:rsidR="00267F19" w:rsidRPr="008C3728">
        <w:rPr>
          <w:rFonts w:ascii="IRBadr" w:hAnsi="IRBadr" w:cs="IRBadr"/>
          <w:sz w:val="28"/>
          <w:szCs w:val="28"/>
          <w:rtl/>
        </w:rPr>
        <w:t>جدی‌تر</w:t>
      </w:r>
      <w:r w:rsidRPr="008C3728">
        <w:rPr>
          <w:rFonts w:ascii="IRBadr" w:hAnsi="IRBadr" w:cs="IRBadr"/>
          <w:sz w:val="28"/>
          <w:szCs w:val="28"/>
          <w:rtl/>
        </w:rPr>
        <w:t xml:space="preserve"> باشند. با مشکلاتی که انتقال آب دارد و هزینه‌های کلان آن، ما مردم هم باید همت و رعایت کنیم.</w:t>
      </w:r>
    </w:p>
    <w:p w:rsidR="00F4727D" w:rsidRPr="008C3728" w:rsidRDefault="00F4727D" w:rsidP="00CC64E6">
      <w:pPr>
        <w:pStyle w:val="Heading1"/>
        <w:rPr>
          <w:rtl/>
        </w:rPr>
      </w:pPr>
      <w:bookmarkStart w:id="23" w:name="_Toc422269107"/>
      <w:r w:rsidRPr="008C3728">
        <w:rPr>
          <w:rtl/>
        </w:rPr>
        <w:t>پیوند دولت و ملت:</w:t>
      </w:r>
      <w:bookmarkEnd w:id="23"/>
    </w:p>
    <w:p w:rsidR="00F4727D" w:rsidRPr="008C3728" w:rsidRDefault="00F4727D" w:rsidP="00F4727D">
      <w:pPr>
        <w:pStyle w:val="NormalWeb"/>
        <w:bidi/>
        <w:jc w:val="both"/>
        <w:rPr>
          <w:rFonts w:ascii="IRBadr" w:hAnsi="IRBadr" w:cs="IRBadr"/>
          <w:sz w:val="28"/>
          <w:szCs w:val="28"/>
          <w:rtl/>
        </w:rPr>
      </w:pPr>
      <w:r w:rsidRPr="008C3728">
        <w:rPr>
          <w:rFonts w:ascii="IRBadr" w:hAnsi="IRBadr" w:cs="IRBadr"/>
          <w:sz w:val="28"/>
          <w:szCs w:val="28"/>
          <w:rtl/>
        </w:rPr>
        <w:t xml:space="preserve">3- سفر مقام معظم رهبری به اردبیل. این سفر و سفرهای مسئولین به نقاط کشور همه نمونه‌ای از پیوند مردم و مسئولین است. هم مردم و هم مسئولین باید تلاش کنند که این پیوند معنوی باقی بماند. مجموعه </w:t>
      </w:r>
      <w:r w:rsidR="00E71939" w:rsidRPr="008C3728">
        <w:rPr>
          <w:rFonts w:ascii="IRBadr" w:hAnsi="IRBadr" w:cs="IRBadr"/>
          <w:sz w:val="28"/>
          <w:szCs w:val="28"/>
          <w:rtl/>
        </w:rPr>
        <w:t>صحبت‌هایی</w:t>
      </w:r>
      <w:r w:rsidRPr="008C3728">
        <w:rPr>
          <w:rFonts w:ascii="IRBadr" w:hAnsi="IRBadr" w:cs="IRBadr"/>
          <w:sz w:val="28"/>
          <w:szCs w:val="28"/>
          <w:rtl/>
        </w:rPr>
        <w:t xml:space="preserve"> که ایشان فرمودند: در محدوده اصلاحات </w:t>
      </w:r>
      <w:r w:rsidR="00267F19" w:rsidRPr="008C3728">
        <w:rPr>
          <w:rFonts w:ascii="IRBadr" w:hAnsi="IRBadr" w:cs="IRBadr"/>
          <w:sz w:val="28"/>
          <w:szCs w:val="28"/>
          <w:rtl/>
        </w:rPr>
        <w:t>بود</w:t>
      </w:r>
      <w:r w:rsidRPr="008C3728">
        <w:rPr>
          <w:rFonts w:ascii="IRBadr" w:hAnsi="IRBadr" w:cs="IRBadr"/>
          <w:sz w:val="28"/>
          <w:szCs w:val="28"/>
          <w:rtl/>
        </w:rPr>
        <w:t xml:space="preserve">، توجه به مشکلات اقتصادی مردم، محورهای دیگری که در </w:t>
      </w:r>
      <w:r w:rsidR="00E71939" w:rsidRPr="008C3728">
        <w:rPr>
          <w:rFonts w:ascii="IRBadr" w:hAnsi="IRBadr" w:cs="IRBadr"/>
          <w:sz w:val="28"/>
          <w:szCs w:val="28"/>
          <w:rtl/>
        </w:rPr>
        <w:t>سخنرانی‌های</w:t>
      </w:r>
      <w:r w:rsidRPr="008C3728">
        <w:rPr>
          <w:rFonts w:ascii="IRBadr" w:hAnsi="IRBadr" w:cs="IRBadr"/>
          <w:sz w:val="28"/>
          <w:szCs w:val="28"/>
          <w:rtl/>
        </w:rPr>
        <w:t xml:space="preserve"> ایشان منتشر شد، حلقه مکملی بود این سخنرانی در بین کارگزاران کشوری انجام دادند. که باید به اصلاحات بپردازیم و در درون انقلاب و کشور و نظام اصلاحات مستمر باشد و به ابعاد مختلف آن توجه شود. هرزمان برای بهبود </w:t>
      </w:r>
      <w:r w:rsidR="00E71939" w:rsidRPr="008C3728">
        <w:rPr>
          <w:rFonts w:ascii="IRBadr" w:hAnsi="IRBadr" w:cs="IRBadr"/>
          <w:sz w:val="28"/>
          <w:szCs w:val="28"/>
          <w:rtl/>
        </w:rPr>
        <w:t>روش‌ها</w:t>
      </w:r>
      <w:r w:rsidRPr="008C3728">
        <w:rPr>
          <w:rFonts w:ascii="IRBadr" w:hAnsi="IRBadr" w:cs="IRBadr"/>
          <w:sz w:val="28"/>
          <w:szCs w:val="28"/>
          <w:rtl/>
        </w:rPr>
        <w:t xml:space="preserve">، برای تکمیل برنامه و نقد و بررسی برنامه و </w:t>
      </w:r>
      <w:r w:rsidR="00267F19" w:rsidRPr="008C3728">
        <w:rPr>
          <w:rFonts w:ascii="IRBadr" w:hAnsi="IRBadr" w:cs="IRBadr"/>
          <w:sz w:val="28"/>
          <w:szCs w:val="28"/>
          <w:rtl/>
        </w:rPr>
        <w:t>تصمیم‌گیری</w:t>
      </w:r>
      <w:r w:rsidRPr="008C3728">
        <w:rPr>
          <w:rFonts w:ascii="IRBadr" w:hAnsi="IRBadr" w:cs="IRBadr"/>
          <w:sz w:val="28"/>
          <w:szCs w:val="28"/>
          <w:rtl/>
        </w:rPr>
        <w:t xml:space="preserve"> و </w:t>
      </w:r>
      <w:r w:rsidR="00267F19" w:rsidRPr="008C3728">
        <w:rPr>
          <w:rFonts w:ascii="IRBadr" w:hAnsi="IRBadr" w:cs="IRBadr"/>
          <w:sz w:val="28"/>
          <w:szCs w:val="28"/>
          <w:rtl/>
        </w:rPr>
        <w:t>برنامه‌ریزی</w:t>
      </w:r>
      <w:r w:rsidRPr="008C3728">
        <w:rPr>
          <w:rFonts w:ascii="IRBadr" w:hAnsi="IRBadr" w:cs="IRBadr"/>
          <w:sz w:val="28"/>
          <w:szCs w:val="28"/>
          <w:rtl/>
        </w:rPr>
        <w:t xml:space="preserve"> درست باید </w:t>
      </w:r>
      <w:r w:rsidR="00F97655" w:rsidRPr="008C3728">
        <w:rPr>
          <w:rFonts w:ascii="IRBadr" w:hAnsi="IRBadr" w:cs="IRBadr"/>
          <w:sz w:val="28"/>
          <w:szCs w:val="28"/>
          <w:rtl/>
        </w:rPr>
        <w:t>همه‌جانبه</w:t>
      </w:r>
      <w:r w:rsidRPr="008C3728">
        <w:rPr>
          <w:rFonts w:ascii="IRBadr" w:hAnsi="IRBadr" w:cs="IRBadr"/>
          <w:sz w:val="28"/>
          <w:szCs w:val="28"/>
          <w:rtl/>
        </w:rPr>
        <w:t xml:space="preserve"> باشد، ابعاد سیاسی، اجتماعی و ... هم اصول اصلی و مبانی نظام که امیدواریم مسئولین ما و </w:t>
      </w:r>
      <w:r w:rsidR="00267F19" w:rsidRPr="008C3728">
        <w:rPr>
          <w:rFonts w:ascii="IRBadr" w:hAnsi="IRBadr" w:cs="IRBadr"/>
          <w:sz w:val="28"/>
          <w:szCs w:val="28"/>
          <w:rtl/>
        </w:rPr>
        <w:t>همه‌کسانی</w:t>
      </w:r>
      <w:r w:rsidRPr="008C3728">
        <w:rPr>
          <w:rFonts w:ascii="IRBadr" w:hAnsi="IRBadr" w:cs="IRBadr"/>
          <w:sz w:val="28"/>
          <w:szCs w:val="28"/>
          <w:rtl/>
        </w:rPr>
        <w:t xml:space="preserve"> که در خدمت این کشور هستند تلاش کنند. این پیوندی که بین مردم و رهبری، مردم و مسئولین هست ارزشمند است و باید قدر دانست. قدر دانستن هم به این است که در مقام عمل تلاش کنیم. رشد سیاسی کشور نیاز </w:t>
      </w:r>
      <w:r w:rsidR="00267F19" w:rsidRPr="008C3728">
        <w:rPr>
          <w:rFonts w:ascii="IRBadr" w:hAnsi="IRBadr" w:cs="IRBadr"/>
          <w:sz w:val="28"/>
          <w:szCs w:val="28"/>
          <w:rtl/>
        </w:rPr>
        <w:t>به‌نقد</w:t>
      </w:r>
      <w:r w:rsidRPr="008C3728">
        <w:rPr>
          <w:rFonts w:ascii="IRBadr" w:hAnsi="IRBadr" w:cs="IRBadr"/>
          <w:sz w:val="28"/>
          <w:szCs w:val="28"/>
          <w:rtl/>
        </w:rPr>
        <w:t xml:space="preserve"> و آزادی دارد. در مسائل اقتصادی باید فکر و </w:t>
      </w:r>
      <w:r w:rsidR="00267F19" w:rsidRPr="008C3728">
        <w:rPr>
          <w:rFonts w:ascii="IRBadr" w:hAnsi="IRBadr" w:cs="IRBadr"/>
          <w:sz w:val="28"/>
          <w:szCs w:val="28"/>
          <w:rtl/>
        </w:rPr>
        <w:t>برنامه‌ریزی</w:t>
      </w:r>
      <w:r w:rsidRPr="008C3728">
        <w:rPr>
          <w:rFonts w:ascii="IRBadr" w:hAnsi="IRBadr" w:cs="IRBadr"/>
          <w:sz w:val="28"/>
          <w:szCs w:val="28"/>
          <w:rtl/>
        </w:rPr>
        <w:t xml:space="preserve"> کنیم. در یک دنیای </w:t>
      </w:r>
      <w:r w:rsidR="00267F19" w:rsidRPr="008C3728">
        <w:rPr>
          <w:rFonts w:ascii="IRBadr" w:hAnsi="IRBadr" w:cs="IRBadr"/>
          <w:sz w:val="28"/>
          <w:szCs w:val="28"/>
          <w:rtl/>
        </w:rPr>
        <w:t>پررقابت</w:t>
      </w:r>
      <w:r w:rsidRPr="008C3728">
        <w:rPr>
          <w:rFonts w:ascii="IRBadr" w:hAnsi="IRBadr" w:cs="IRBadr"/>
          <w:sz w:val="28"/>
          <w:szCs w:val="28"/>
          <w:rtl/>
        </w:rPr>
        <w:t xml:space="preserve"> و جنجالی قرار گرفتیم، وحدت، امنیت، ارتباط صمیمی، نظم و انضباط در کارها از امور مهمی است که باید </w:t>
      </w:r>
      <w:r w:rsidR="00267F19" w:rsidRPr="008C3728">
        <w:rPr>
          <w:rFonts w:ascii="IRBadr" w:hAnsi="IRBadr" w:cs="IRBadr"/>
          <w:sz w:val="28"/>
          <w:szCs w:val="28"/>
          <w:rtl/>
        </w:rPr>
        <w:t>موردتوجه</w:t>
      </w:r>
      <w:r w:rsidRPr="008C3728">
        <w:rPr>
          <w:rFonts w:ascii="IRBadr" w:hAnsi="IRBadr" w:cs="IRBadr"/>
          <w:sz w:val="28"/>
          <w:szCs w:val="28"/>
          <w:rtl/>
        </w:rPr>
        <w:t xml:space="preserve"> قرار بگیرد.</w:t>
      </w:r>
    </w:p>
    <w:p w:rsidR="00F4727D" w:rsidRPr="008C3728" w:rsidRDefault="00F4727D" w:rsidP="00CC64E6">
      <w:pPr>
        <w:pStyle w:val="Heading1"/>
        <w:rPr>
          <w:rtl/>
        </w:rPr>
      </w:pPr>
      <w:bookmarkStart w:id="24" w:name="_Toc422269108"/>
      <w:r w:rsidRPr="008C3728">
        <w:rPr>
          <w:rtl/>
        </w:rPr>
        <w:lastRenderedPageBreak/>
        <w:t>موفقیت در کنکور:</w:t>
      </w:r>
      <w:bookmarkEnd w:id="24"/>
    </w:p>
    <w:p w:rsidR="00F4727D" w:rsidRPr="008C3728" w:rsidRDefault="00F4727D" w:rsidP="00F4727D">
      <w:pPr>
        <w:pStyle w:val="NormalWeb"/>
        <w:bidi/>
        <w:jc w:val="both"/>
        <w:rPr>
          <w:rFonts w:ascii="IRBadr" w:hAnsi="IRBadr" w:cs="IRBadr"/>
          <w:sz w:val="28"/>
          <w:szCs w:val="28"/>
          <w:rtl/>
        </w:rPr>
      </w:pPr>
      <w:r w:rsidRPr="008C3728">
        <w:rPr>
          <w:rFonts w:ascii="IRBadr" w:hAnsi="IRBadr" w:cs="IRBadr"/>
          <w:sz w:val="28"/>
          <w:szCs w:val="28"/>
          <w:rtl/>
        </w:rPr>
        <w:t xml:space="preserve">پذیرش دانش آموزان ما در کنکور آمار خوب و اولیه را نشان می‌دهد. </w:t>
      </w:r>
      <w:r w:rsidR="008F29D5" w:rsidRPr="008C3728">
        <w:rPr>
          <w:rFonts w:ascii="IRBadr" w:hAnsi="IRBadr" w:cs="IRBadr"/>
          <w:sz w:val="28"/>
          <w:szCs w:val="28"/>
          <w:rtl/>
        </w:rPr>
        <w:t>همین‌طور</w:t>
      </w:r>
      <w:r w:rsidRPr="008C3728">
        <w:rPr>
          <w:rFonts w:ascii="IRBadr" w:hAnsi="IRBadr" w:cs="IRBadr"/>
          <w:sz w:val="28"/>
          <w:szCs w:val="28"/>
          <w:rtl/>
        </w:rPr>
        <w:t xml:space="preserve"> که موفقیت دانش آموزان را در کارهای علمی و تحصیلی- اخلاقی</w:t>
      </w:r>
      <w:r w:rsidR="00E71939" w:rsidRPr="008C3728">
        <w:rPr>
          <w:rFonts w:ascii="IRBadr" w:hAnsi="IRBadr" w:cs="IRBadr"/>
          <w:sz w:val="28"/>
          <w:szCs w:val="28"/>
          <w:rtl/>
        </w:rPr>
        <w:t xml:space="preserve"> </w:t>
      </w:r>
      <w:r w:rsidRPr="008C3728">
        <w:rPr>
          <w:rFonts w:ascii="IRBadr" w:hAnsi="IRBadr" w:cs="IRBadr"/>
          <w:sz w:val="28"/>
          <w:szCs w:val="28"/>
          <w:rtl/>
        </w:rPr>
        <w:t xml:space="preserve">و تربیتی را شاهد بودیم. در بین برادران بالای 500 نفر و در بین خواهران بالای 300 نفر در کنکور رتبه‌های خوبی را آوردند. </w:t>
      </w:r>
      <w:r w:rsidR="008A3498" w:rsidRPr="008C3728">
        <w:rPr>
          <w:rFonts w:ascii="IRBadr" w:hAnsi="IRBadr" w:cs="IRBadr"/>
          <w:sz w:val="28"/>
          <w:szCs w:val="28"/>
          <w:rtl/>
        </w:rPr>
        <w:t>ان‌شاءالله</w:t>
      </w:r>
      <w:r w:rsidRPr="008C3728">
        <w:rPr>
          <w:rFonts w:ascii="IRBadr" w:hAnsi="IRBadr" w:cs="IRBadr"/>
          <w:sz w:val="28"/>
          <w:szCs w:val="28"/>
          <w:rtl/>
        </w:rPr>
        <w:t xml:space="preserve"> با دقت در انتخاب رشته و گزینش رشته، با </w:t>
      </w:r>
      <w:r w:rsidR="00E71939" w:rsidRPr="008C3728">
        <w:rPr>
          <w:rFonts w:ascii="IRBadr" w:hAnsi="IRBadr" w:cs="IRBadr"/>
          <w:sz w:val="28"/>
          <w:szCs w:val="28"/>
          <w:rtl/>
        </w:rPr>
        <w:t>مشورت‌های</w:t>
      </w:r>
      <w:r w:rsidRPr="008C3728">
        <w:rPr>
          <w:rFonts w:ascii="IRBadr" w:hAnsi="IRBadr" w:cs="IRBadr"/>
          <w:sz w:val="28"/>
          <w:szCs w:val="28"/>
          <w:rtl/>
        </w:rPr>
        <w:t xml:space="preserve"> لازم پیگیر باشند. کسانی هم که قبول نشدند مأیوس نشوند. همه </w:t>
      </w:r>
      <w:r w:rsidR="00E71939" w:rsidRPr="008C3728">
        <w:rPr>
          <w:rFonts w:ascii="IRBadr" w:hAnsi="IRBadr" w:cs="IRBadr"/>
          <w:sz w:val="28"/>
          <w:szCs w:val="28"/>
          <w:rtl/>
        </w:rPr>
        <w:t>راه‌ها</w:t>
      </w:r>
      <w:r w:rsidRPr="008C3728">
        <w:rPr>
          <w:rFonts w:ascii="IRBadr" w:hAnsi="IRBadr" w:cs="IRBadr"/>
          <w:sz w:val="28"/>
          <w:szCs w:val="28"/>
          <w:rtl/>
        </w:rPr>
        <w:t xml:space="preserve"> به کنکور و دانشگاه ختم نمی‌شود. باید ذوق و استعداد </w:t>
      </w:r>
      <w:r w:rsidR="00267F19" w:rsidRPr="008C3728">
        <w:rPr>
          <w:rFonts w:ascii="IRBadr" w:hAnsi="IRBadr" w:cs="IRBadr"/>
          <w:sz w:val="28"/>
          <w:szCs w:val="28"/>
          <w:rtl/>
        </w:rPr>
        <w:t>درجاهای</w:t>
      </w:r>
      <w:r w:rsidRPr="008C3728">
        <w:rPr>
          <w:rFonts w:ascii="IRBadr" w:hAnsi="IRBadr" w:cs="IRBadr"/>
          <w:sz w:val="28"/>
          <w:szCs w:val="28"/>
          <w:rtl/>
        </w:rPr>
        <w:t xml:space="preserve"> دیگر را هم کشف کرد تا موفق بود.</w:t>
      </w:r>
    </w:p>
    <w:p w:rsidR="00F4727D" w:rsidRPr="008C3728" w:rsidRDefault="00F4727D" w:rsidP="00CC64E6">
      <w:pPr>
        <w:pStyle w:val="Heading1"/>
        <w:rPr>
          <w:rtl/>
        </w:rPr>
      </w:pPr>
      <w:bookmarkStart w:id="25" w:name="_Toc422269109"/>
      <w:r w:rsidRPr="008C3728">
        <w:rPr>
          <w:rtl/>
        </w:rPr>
        <w:t>دعا:</w:t>
      </w:r>
      <w:bookmarkEnd w:id="25"/>
    </w:p>
    <w:p w:rsidR="00F4727D" w:rsidRPr="008C3728" w:rsidRDefault="00F4727D" w:rsidP="00F4727D">
      <w:pPr>
        <w:pStyle w:val="NormalWeb"/>
        <w:bidi/>
        <w:jc w:val="both"/>
        <w:rPr>
          <w:rFonts w:ascii="IRBadr" w:hAnsi="IRBadr" w:cs="IRBadr"/>
          <w:sz w:val="28"/>
          <w:szCs w:val="28"/>
          <w:rtl/>
        </w:rPr>
      </w:pPr>
      <w:r w:rsidRPr="008C3728">
        <w:rPr>
          <w:rFonts w:ascii="IRBadr" w:hAnsi="IRBadr" w:cs="IRBadr"/>
          <w:sz w:val="28"/>
          <w:szCs w:val="28"/>
          <w:rtl/>
        </w:rPr>
        <w:t xml:space="preserve">خدایا ما را از بندگان وارسته‌ات قرار بده. ارواح </w:t>
      </w:r>
      <w:r w:rsidR="00E71939" w:rsidRPr="008C3728">
        <w:rPr>
          <w:rFonts w:ascii="IRBadr" w:hAnsi="IRBadr" w:cs="IRBadr"/>
          <w:sz w:val="28"/>
          <w:szCs w:val="28"/>
          <w:rtl/>
        </w:rPr>
        <w:t>مؤمنین</w:t>
      </w:r>
      <w:r w:rsidRPr="008C3728">
        <w:rPr>
          <w:rFonts w:ascii="IRBadr" w:hAnsi="IRBadr" w:cs="IRBadr"/>
          <w:sz w:val="28"/>
          <w:szCs w:val="28"/>
          <w:rtl/>
        </w:rPr>
        <w:t xml:space="preserve"> و </w:t>
      </w:r>
      <w:r w:rsidR="00E71939" w:rsidRPr="008C3728">
        <w:rPr>
          <w:rFonts w:ascii="IRBadr" w:hAnsi="IRBadr" w:cs="IRBadr"/>
          <w:sz w:val="28"/>
          <w:szCs w:val="28"/>
          <w:rtl/>
        </w:rPr>
        <w:t>مؤمنات</w:t>
      </w:r>
      <w:r w:rsidRPr="008C3728">
        <w:rPr>
          <w:rFonts w:ascii="IRBadr" w:hAnsi="IRBadr" w:cs="IRBadr"/>
          <w:sz w:val="28"/>
          <w:szCs w:val="28"/>
          <w:rtl/>
        </w:rPr>
        <w:t xml:space="preserve"> و اموات ما با اولیائت محشور بفرما. ارواح شهدا را با سیدالشهدا محشور بفرما. </w:t>
      </w:r>
      <w:r w:rsidR="00E71939" w:rsidRPr="008C3728">
        <w:rPr>
          <w:rFonts w:ascii="IRBadr" w:hAnsi="IRBadr" w:cs="IRBadr"/>
          <w:sz w:val="28"/>
          <w:szCs w:val="28"/>
          <w:rtl/>
        </w:rPr>
        <w:t>گام‌های</w:t>
      </w:r>
      <w:r w:rsidRPr="008C3728">
        <w:rPr>
          <w:rFonts w:ascii="IRBadr" w:hAnsi="IRBadr" w:cs="IRBadr"/>
          <w:sz w:val="28"/>
          <w:szCs w:val="28"/>
          <w:rtl/>
        </w:rPr>
        <w:t xml:space="preserve"> ما را </w:t>
      </w:r>
      <w:r w:rsidR="00267F19" w:rsidRPr="008C3728">
        <w:rPr>
          <w:rFonts w:ascii="IRBadr" w:hAnsi="IRBadr" w:cs="IRBadr"/>
          <w:sz w:val="28"/>
          <w:szCs w:val="28"/>
          <w:rtl/>
        </w:rPr>
        <w:t>درراه</w:t>
      </w:r>
      <w:r w:rsidRPr="008C3728">
        <w:rPr>
          <w:rFonts w:ascii="IRBadr" w:hAnsi="IRBadr" w:cs="IRBadr"/>
          <w:sz w:val="28"/>
          <w:szCs w:val="28"/>
          <w:rtl/>
        </w:rPr>
        <w:t xml:space="preserve"> خودت استوار بدار. همه </w:t>
      </w:r>
      <w:r w:rsidR="00E71939" w:rsidRPr="008C3728">
        <w:rPr>
          <w:rFonts w:ascii="IRBadr" w:hAnsi="IRBadr" w:cs="IRBadr"/>
          <w:sz w:val="28"/>
          <w:szCs w:val="28"/>
          <w:rtl/>
        </w:rPr>
        <w:t>آسیب‌ها</w:t>
      </w:r>
      <w:r w:rsidRPr="008C3728">
        <w:rPr>
          <w:rFonts w:ascii="IRBadr" w:hAnsi="IRBadr" w:cs="IRBadr"/>
          <w:sz w:val="28"/>
          <w:szCs w:val="28"/>
          <w:rtl/>
        </w:rPr>
        <w:t xml:space="preserve"> و خطرات را از ملل اسلامی دور بفرما. پیروزی و موفقیت عاید </w:t>
      </w:r>
      <w:r w:rsidR="00E71939" w:rsidRPr="008C3728">
        <w:rPr>
          <w:rFonts w:ascii="IRBadr" w:hAnsi="IRBadr" w:cs="IRBadr"/>
          <w:sz w:val="28"/>
          <w:szCs w:val="28"/>
          <w:rtl/>
        </w:rPr>
        <w:t>ملت‌های</w:t>
      </w:r>
      <w:r w:rsidRPr="008C3728">
        <w:rPr>
          <w:rFonts w:ascii="IRBadr" w:hAnsi="IRBadr" w:cs="IRBadr"/>
          <w:sz w:val="28"/>
          <w:szCs w:val="28"/>
          <w:rtl/>
        </w:rPr>
        <w:t xml:space="preserve"> مسلمان بفرما. ...</w:t>
      </w:r>
    </w:p>
    <w:p w:rsidR="00D40930" w:rsidRPr="008C3728" w:rsidRDefault="00D40930" w:rsidP="001B7DAC">
      <w:pPr>
        <w:bidi/>
        <w:rPr>
          <w:rFonts w:ascii="IRBadr" w:hAnsi="IRBadr" w:cs="IRBadr"/>
          <w:b/>
          <w:bCs/>
          <w:sz w:val="28"/>
          <w:szCs w:val="28"/>
          <w:rtl/>
        </w:rPr>
      </w:pPr>
      <w:r w:rsidRPr="008C3728">
        <w:rPr>
          <w:rFonts w:ascii="IRBadr" w:hAnsi="IRBadr" w:cs="IRBadr"/>
          <w:b/>
          <w:bCs/>
          <w:sz w:val="28"/>
          <w:szCs w:val="28"/>
          <w:rtl/>
        </w:rPr>
        <w:t xml:space="preserve">نسئلک اللهم و </w:t>
      </w:r>
      <w:bookmarkStart w:id="26" w:name="_GoBack"/>
      <w:r w:rsidRPr="008C3728">
        <w:rPr>
          <w:rFonts w:ascii="IRBadr" w:hAnsi="IRBadr" w:cs="IRBadr"/>
          <w:b/>
          <w:bCs/>
          <w:sz w:val="28"/>
          <w:szCs w:val="28"/>
          <w:rtl/>
        </w:rPr>
        <w:t>ندعوک</w:t>
      </w:r>
      <w:bookmarkEnd w:id="26"/>
      <w:r w:rsidRPr="008C3728">
        <w:rPr>
          <w:rFonts w:ascii="IRBadr" w:hAnsi="IRBadr" w:cs="IRBadr"/>
          <w:b/>
          <w:bCs/>
          <w:sz w:val="28"/>
          <w:szCs w:val="28"/>
          <w:rtl/>
        </w:rPr>
        <w:t xml:space="preserve">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D40930" w:rsidRPr="008C3728" w:rsidRDefault="00D40930" w:rsidP="00D40930">
      <w:pPr>
        <w:pStyle w:val="NormalWeb"/>
        <w:bidi/>
        <w:jc w:val="both"/>
        <w:rPr>
          <w:rFonts w:ascii="IRBadr" w:hAnsi="IRBadr" w:cs="IRBadr"/>
          <w:sz w:val="28"/>
          <w:szCs w:val="28"/>
          <w:rtl/>
        </w:rPr>
      </w:pPr>
    </w:p>
    <w:p w:rsidR="00C7226C" w:rsidRPr="008C3728" w:rsidRDefault="00D936C4" w:rsidP="00CC64E6">
      <w:pPr>
        <w:pStyle w:val="Heading1"/>
        <w:rPr>
          <w:sz w:val="28"/>
        </w:rPr>
      </w:pPr>
      <w:r w:rsidRPr="008C3728">
        <w:rPr>
          <w:rtl/>
        </w:rPr>
        <w:t xml:space="preserve"> </w:t>
      </w:r>
    </w:p>
    <w:sectPr w:rsidR="00C7226C" w:rsidRPr="008C3728" w:rsidSect="0053335C">
      <w:headerReference w:type="default" r:id="rId9"/>
      <w:footerReference w:type="default" r:id="rId10"/>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58F" w:rsidRDefault="00CB458F" w:rsidP="000D5800">
      <w:pPr>
        <w:spacing w:after="0"/>
      </w:pPr>
      <w:r>
        <w:separator/>
      </w:r>
    </w:p>
  </w:endnote>
  <w:endnote w:type="continuationSeparator" w:id="0">
    <w:p w:rsidR="00CB458F" w:rsidRDefault="00CB458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C3728">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58F" w:rsidRDefault="00CB458F" w:rsidP="00746397">
      <w:pPr>
        <w:bidi/>
        <w:spacing w:after="0"/>
      </w:pPr>
      <w:r>
        <w:separator/>
      </w:r>
    </w:p>
  </w:footnote>
  <w:footnote w:type="continuationSeparator" w:id="0">
    <w:p w:rsidR="00CB458F" w:rsidRDefault="00CB458F" w:rsidP="000D5800">
      <w:pPr>
        <w:spacing w:after="0"/>
      </w:pPr>
      <w:r>
        <w:continuationSeparator/>
      </w:r>
    </w:p>
  </w:footnote>
  <w:footnote w:id="1">
    <w:p w:rsidR="00CC64E6" w:rsidRPr="00C850E6" w:rsidRDefault="00CC64E6" w:rsidP="00CC64E6">
      <w:pPr>
        <w:pStyle w:val="FootnoteText"/>
        <w:bidi/>
        <w:jc w:val="both"/>
        <w:rPr>
          <w:rFonts w:ascii="IRBadr" w:hAnsi="IRBadr" w:cs="IRBadr"/>
          <w:b/>
          <w:rtl/>
        </w:rPr>
      </w:pPr>
      <w:r w:rsidRPr="00C850E6">
        <w:rPr>
          <w:rStyle w:val="FootnoteReference"/>
          <w:rFonts w:ascii="IRBadr" w:eastAsia="2  Lotus" w:hAnsi="IRBadr" w:cs="IRBadr"/>
          <w:b/>
        </w:rPr>
        <w:footnoteRef/>
      </w:r>
      <w:r w:rsidRPr="00C850E6">
        <w:rPr>
          <w:rFonts w:ascii="IRBadr" w:hAnsi="IRBadr" w:cs="IRBadr"/>
          <w:b/>
          <w:rtl/>
        </w:rPr>
        <w:t xml:space="preserve">. </w:t>
      </w:r>
      <w:r w:rsidRPr="00C850E6">
        <w:rPr>
          <w:rFonts w:ascii="IRBadr" w:hAnsi="IRBadr" w:cs="IRBadr" w:hint="cs"/>
          <w:b/>
          <w:rtl/>
        </w:rPr>
        <w:t xml:space="preserve">سوره </w:t>
      </w:r>
      <w:r w:rsidRPr="00C850E6">
        <w:rPr>
          <w:rFonts w:ascii="IRBadr" w:hAnsi="IRBadr" w:cs="IRBadr"/>
          <w:b/>
          <w:rtl/>
        </w:rPr>
        <w:t>اعراف</w:t>
      </w:r>
      <w:r w:rsidRPr="00C850E6">
        <w:rPr>
          <w:rFonts w:ascii="IRBadr" w:hAnsi="IRBadr" w:cs="IRBadr" w:hint="cs"/>
          <w:b/>
          <w:rtl/>
        </w:rPr>
        <w:t>،</w:t>
      </w:r>
      <w:r w:rsidRPr="00C850E6">
        <w:rPr>
          <w:rFonts w:ascii="IRBadr" w:hAnsi="IRBadr" w:cs="IRBadr"/>
          <w:b/>
          <w:rtl/>
        </w:rPr>
        <w:t xml:space="preserve"> </w:t>
      </w:r>
      <w:r w:rsidRPr="00C850E6">
        <w:rPr>
          <w:rFonts w:ascii="IRBadr" w:hAnsi="IRBadr" w:cs="IRBadr" w:hint="cs"/>
          <w:b/>
          <w:rtl/>
        </w:rPr>
        <w:t xml:space="preserve">آیه </w:t>
      </w:r>
      <w:r w:rsidRPr="00C850E6">
        <w:rPr>
          <w:rFonts w:ascii="IRBadr" w:hAnsi="IRBadr" w:cs="IRBadr"/>
          <w:b/>
          <w:rtl/>
        </w:rPr>
        <w:t>43.</w:t>
      </w:r>
    </w:p>
  </w:footnote>
  <w:footnote w:id="2">
    <w:p w:rsidR="00CC64E6" w:rsidRDefault="00CC64E6" w:rsidP="00CC64E6">
      <w:pPr>
        <w:pStyle w:val="FootnoteText"/>
        <w:jc w:val="right"/>
      </w:pPr>
      <w:r>
        <w:rPr>
          <w:rFonts w:ascii="IRBadr" w:hAnsi="IRBadr" w:cs="IRBadr"/>
          <w:sz w:val="22"/>
          <w:szCs w:val="22"/>
          <w:rtl/>
        </w:rPr>
        <w:t>. سوره التوبه، آیه 119</w:t>
      </w:r>
      <w:r>
        <w:rPr>
          <w:rStyle w:val="FootnoteReference"/>
          <w:rFonts w:eastAsia="2  Lotus"/>
        </w:rPr>
        <w:footnoteRef/>
      </w:r>
    </w:p>
  </w:footnote>
  <w:footnote w:id="3">
    <w:p w:rsidR="00F4727D" w:rsidRDefault="00F4727D" w:rsidP="00F4727D">
      <w:pPr>
        <w:pStyle w:val="FootnoteText"/>
        <w:bidi/>
        <w:rPr>
          <w:rtl/>
        </w:rPr>
      </w:pPr>
      <w:r>
        <w:rPr>
          <w:rStyle w:val="FootnoteReference"/>
          <w:rFonts w:eastAsia="2  Lotus"/>
        </w:rPr>
        <w:footnoteRef/>
      </w:r>
      <w:r>
        <w:rPr>
          <w:rFonts w:hint="cs"/>
          <w:rtl/>
        </w:rPr>
        <w:t xml:space="preserve">. سوره </w:t>
      </w:r>
      <w:r w:rsidR="00267F19">
        <w:rPr>
          <w:rFonts w:hint="eastAsia"/>
          <w:rtl/>
        </w:rPr>
        <w:t>آل‌عمران</w:t>
      </w:r>
      <w:r>
        <w:rPr>
          <w:rFonts w:hint="cs"/>
          <w:rtl/>
        </w:rPr>
        <w:t>، آیه 103.</w:t>
      </w:r>
    </w:p>
  </w:footnote>
  <w:footnote w:id="4">
    <w:p w:rsidR="00F4727D" w:rsidRDefault="00F4727D" w:rsidP="00F4727D">
      <w:pPr>
        <w:pStyle w:val="FootnoteText"/>
        <w:bidi/>
        <w:rPr>
          <w:rtl/>
        </w:rPr>
      </w:pPr>
      <w:r>
        <w:rPr>
          <w:rStyle w:val="FootnoteReference"/>
          <w:rFonts w:eastAsia="2  Lotus"/>
        </w:rPr>
        <w:footnoteRef/>
      </w:r>
      <w:r>
        <w:rPr>
          <w:rtl/>
        </w:rPr>
        <w:t xml:space="preserve"> </w:t>
      </w:r>
      <w:r>
        <w:rPr>
          <w:rFonts w:hint="cs"/>
          <w:rtl/>
        </w:rPr>
        <w:t>سوره کوثر.</w:t>
      </w:r>
    </w:p>
  </w:footnote>
  <w:footnote w:id="5">
    <w:p w:rsidR="00F4727D" w:rsidRPr="00D40930" w:rsidRDefault="00F4727D" w:rsidP="00F4727D">
      <w:pPr>
        <w:pStyle w:val="FootnoteText"/>
        <w:bidi/>
        <w:rPr>
          <w:rFonts w:ascii="IRBadr" w:hAnsi="IRBadr" w:cs="IRBadr"/>
          <w:sz w:val="24"/>
          <w:szCs w:val="24"/>
        </w:rPr>
      </w:pPr>
      <w:r w:rsidRPr="00D40930">
        <w:rPr>
          <w:rStyle w:val="FootnoteReference"/>
          <w:rFonts w:ascii="IRBadr" w:eastAsia="2  Lotus" w:hAnsi="IRBadr" w:cs="IRBadr"/>
        </w:rPr>
        <w:footnoteRef/>
      </w:r>
      <w:r w:rsidRPr="00D40930">
        <w:rPr>
          <w:rFonts w:ascii="IRBadr" w:hAnsi="IRBadr" w:cs="IRBadr"/>
          <w:rtl/>
        </w:rPr>
        <w:t xml:space="preserve">. </w:t>
      </w:r>
      <w:r w:rsidRPr="00D40930">
        <w:rPr>
          <w:rFonts w:ascii="IRBadr" w:hAnsi="IRBadr" w:cs="IRBadr"/>
          <w:sz w:val="24"/>
          <w:szCs w:val="24"/>
          <w:rtl/>
        </w:rPr>
        <w:t>سوره الحشر، آیه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CC64E6" w:rsidRDefault="0053335C" w:rsidP="00F4727D">
    <w:pPr>
      <w:tabs>
        <w:tab w:val="left" w:pos="1256"/>
        <w:tab w:val="left" w:pos="5696"/>
        <w:tab w:val="right" w:pos="9071"/>
      </w:tabs>
      <w:bidi/>
      <w:jc w:val="right"/>
      <w:rPr>
        <w:rFonts w:ascii="IRBadr" w:hAnsi="IRBadr" w:cs="IRBadr"/>
        <w:sz w:val="28"/>
        <w:szCs w:val="28"/>
        <w:rtl/>
      </w:rPr>
    </w:pPr>
    <w:bookmarkStart w:id="27" w:name="OLE_LINK1"/>
    <w:bookmarkStart w:id="28" w:name="OLE_LINK2"/>
    <w:r>
      <w:rPr>
        <w:noProof/>
        <w:lang w:bidi="fa-IR"/>
      </w:rPr>
      <w:drawing>
        <wp:anchor distT="0" distB="0" distL="114300" distR="114300" simplePos="0" relativeHeight="251659264" behindDoc="0" locked="0" layoutInCell="1" allowOverlap="1" wp14:anchorId="036A28A6" wp14:editId="1AA61B1C">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7"/>
    <w:bookmarkEnd w:id="28"/>
    <w:r w:rsidR="000D5800">
      <w:rPr>
        <w:noProof/>
        <w:lang w:bidi="fa-IR"/>
      </w:rPr>
      <mc:AlternateContent>
        <mc:Choice Requires="wps">
          <w:drawing>
            <wp:anchor distT="4294967292" distB="4294967292" distL="114300" distR="114300" simplePos="0" relativeHeight="251657216" behindDoc="0" locked="0" layoutInCell="1" allowOverlap="1" wp14:anchorId="716ABA7D" wp14:editId="26814BE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2B253B"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0D5800" w:rsidRPr="00CC64E6">
      <w:rPr>
        <w:rFonts w:ascii="IRBadr" w:hAnsi="IRBadr" w:cs="IRBadr"/>
        <w:sz w:val="28"/>
        <w:szCs w:val="28"/>
        <w:rtl/>
      </w:rPr>
      <w:t>شماره ثبت</w:t>
    </w:r>
    <w:r w:rsidRPr="00CC64E6">
      <w:rPr>
        <w:rFonts w:ascii="IRBadr" w:hAnsi="IRBadr" w:cs="IRBadr"/>
        <w:sz w:val="28"/>
        <w:szCs w:val="28"/>
      </w:rPr>
      <w:t>:</w:t>
    </w:r>
    <w:r w:rsidR="00F4727D" w:rsidRPr="00CC64E6">
      <w:rPr>
        <w:rFonts w:ascii="IRBadr" w:hAnsi="IRBadr" w:cs="IRBadr"/>
        <w:sz w:val="28"/>
        <w:szCs w:val="28"/>
        <w:rtl/>
      </w:rPr>
      <w:t>4087</w:t>
    </w:r>
  </w:p>
  <w:p w:rsidR="009112FE" w:rsidRPr="000D5800" w:rsidRDefault="009112FE" w:rsidP="009112FE">
    <w:pPr>
      <w:tabs>
        <w:tab w:val="left" w:pos="1256"/>
        <w:tab w:val="left" w:pos="5696"/>
        <w:tab w:val="right" w:pos="9071"/>
      </w:tabs>
      <w:bidi/>
      <w:jc w:val="right"/>
      <w:rPr>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228A2"/>
    <w:rsid w:val="000324F1"/>
    <w:rsid w:val="0004176A"/>
    <w:rsid w:val="00041FE0"/>
    <w:rsid w:val="00052BA3"/>
    <w:rsid w:val="00060CD6"/>
    <w:rsid w:val="0006363E"/>
    <w:rsid w:val="00080583"/>
    <w:rsid w:val="00080DFF"/>
    <w:rsid w:val="00085ED5"/>
    <w:rsid w:val="000A1A51"/>
    <w:rsid w:val="000D2D0D"/>
    <w:rsid w:val="000D5800"/>
    <w:rsid w:val="000F1897"/>
    <w:rsid w:val="000F7E72"/>
    <w:rsid w:val="00101E2D"/>
    <w:rsid w:val="00102405"/>
    <w:rsid w:val="00102CEB"/>
    <w:rsid w:val="00117484"/>
    <w:rsid w:val="00117955"/>
    <w:rsid w:val="0012713B"/>
    <w:rsid w:val="00133E1D"/>
    <w:rsid w:val="0013617D"/>
    <w:rsid w:val="00136442"/>
    <w:rsid w:val="00150D4B"/>
    <w:rsid w:val="00152670"/>
    <w:rsid w:val="00166DD8"/>
    <w:rsid w:val="00167F01"/>
    <w:rsid w:val="001712D6"/>
    <w:rsid w:val="001757C8"/>
    <w:rsid w:val="00177934"/>
    <w:rsid w:val="00192A6A"/>
    <w:rsid w:val="00197CDD"/>
    <w:rsid w:val="001B6E72"/>
    <w:rsid w:val="001B7DAC"/>
    <w:rsid w:val="001C367D"/>
    <w:rsid w:val="001D24F8"/>
    <w:rsid w:val="001D542D"/>
    <w:rsid w:val="001E306E"/>
    <w:rsid w:val="001E3FB0"/>
    <w:rsid w:val="001E4FFF"/>
    <w:rsid w:val="001F2E3E"/>
    <w:rsid w:val="00210A8C"/>
    <w:rsid w:val="00215C85"/>
    <w:rsid w:val="00224C0A"/>
    <w:rsid w:val="002376A5"/>
    <w:rsid w:val="002417C9"/>
    <w:rsid w:val="002529C5"/>
    <w:rsid w:val="00267F19"/>
    <w:rsid w:val="00270294"/>
    <w:rsid w:val="002914BD"/>
    <w:rsid w:val="00297263"/>
    <w:rsid w:val="002C56FD"/>
    <w:rsid w:val="002D49E4"/>
    <w:rsid w:val="002E450B"/>
    <w:rsid w:val="002E73F9"/>
    <w:rsid w:val="002F05B9"/>
    <w:rsid w:val="0031602D"/>
    <w:rsid w:val="00340BA3"/>
    <w:rsid w:val="00366400"/>
    <w:rsid w:val="003963D7"/>
    <w:rsid w:val="00396F28"/>
    <w:rsid w:val="003A1A05"/>
    <w:rsid w:val="003A2654"/>
    <w:rsid w:val="003C06BF"/>
    <w:rsid w:val="003C7899"/>
    <w:rsid w:val="003D2F0A"/>
    <w:rsid w:val="003D2F40"/>
    <w:rsid w:val="003D563F"/>
    <w:rsid w:val="003E1E58"/>
    <w:rsid w:val="003E2BAB"/>
    <w:rsid w:val="00405199"/>
    <w:rsid w:val="00410699"/>
    <w:rsid w:val="00415360"/>
    <w:rsid w:val="00432451"/>
    <w:rsid w:val="0044591E"/>
    <w:rsid w:val="00455B91"/>
    <w:rsid w:val="004651D2"/>
    <w:rsid w:val="00465D26"/>
    <w:rsid w:val="004679F8"/>
    <w:rsid w:val="00481876"/>
    <w:rsid w:val="004B337F"/>
    <w:rsid w:val="004F3596"/>
    <w:rsid w:val="00530FD7"/>
    <w:rsid w:val="0053335C"/>
    <w:rsid w:val="00572E2D"/>
    <w:rsid w:val="00592103"/>
    <w:rsid w:val="005941DD"/>
    <w:rsid w:val="005A545E"/>
    <w:rsid w:val="005A5862"/>
    <w:rsid w:val="005B0852"/>
    <w:rsid w:val="005B59FF"/>
    <w:rsid w:val="005C06AE"/>
    <w:rsid w:val="005E7BCE"/>
    <w:rsid w:val="005F2E2A"/>
    <w:rsid w:val="005F6E21"/>
    <w:rsid w:val="00610C18"/>
    <w:rsid w:val="00612385"/>
    <w:rsid w:val="0061376C"/>
    <w:rsid w:val="00636EFA"/>
    <w:rsid w:val="0066229C"/>
    <w:rsid w:val="006877E2"/>
    <w:rsid w:val="0069696C"/>
    <w:rsid w:val="006A085A"/>
    <w:rsid w:val="006D3A87"/>
    <w:rsid w:val="006E66E5"/>
    <w:rsid w:val="006F01B4"/>
    <w:rsid w:val="00734D59"/>
    <w:rsid w:val="0073609B"/>
    <w:rsid w:val="00746397"/>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1B2"/>
    <w:rsid w:val="00803501"/>
    <w:rsid w:val="0080799B"/>
    <w:rsid w:val="00807BE3"/>
    <w:rsid w:val="00811F02"/>
    <w:rsid w:val="008407A4"/>
    <w:rsid w:val="00844860"/>
    <w:rsid w:val="00845CC4"/>
    <w:rsid w:val="00863D45"/>
    <w:rsid w:val="008644F4"/>
    <w:rsid w:val="0088035B"/>
    <w:rsid w:val="00883733"/>
    <w:rsid w:val="00893364"/>
    <w:rsid w:val="008965D2"/>
    <w:rsid w:val="008A236D"/>
    <w:rsid w:val="008A3498"/>
    <w:rsid w:val="008B565A"/>
    <w:rsid w:val="008C3414"/>
    <w:rsid w:val="008C3728"/>
    <w:rsid w:val="008D030F"/>
    <w:rsid w:val="008D36D5"/>
    <w:rsid w:val="008E3903"/>
    <w:rsid w:val="008F29D5"/>
    <w:rsid w:val="008F63E3"/>
    <w:rsid w:val="009112FE"/>
    <w:rsid w:val="00913C3B"/>
    <w:rsid w:val="00915509"/>
    <w:rsid w:val="00927388"/>
    <w:rsid w:val="009274FE"/>
    <w:rsid w:val="009401AC"/>
    <w:rsid w:val="009613AC"/>
    <w:rsid w:val="00980643"/>
    <w:rsid w:val="009B46BC"/>
    <w:rsid w:val="009B61C3"/>
    <w:rsid w:val="009C7B4F"/>
    <w:rsid w:val="009D3980"/>
    <w:rsid w:val="009F41E8"/>
    <w:rsid w:val="009F4EB3"/>
    <w:rsid w:val="00A06D48"/>
    <w:rsid w:val="00A21834"/>
    <w:rsid w:val="00A31C17"/>
    <w:rsid w:val="00A31FDE"/>
    <w:rsid w:val="00A35AC2"/>
    <w:rsid w:val="00A37C77"/>
    <w:rsid w:val="00A5418D"/>
    <w:rsid w:val="00A70A7E"/>
    <w:rsid w:val="00A725C2"/>
    <w:rsid w:val="00A769EE"/>
    <w:rsid w:val="00A810A5"/>
    <w:rsid w:val="00A9616A"/>
    <w:rsid w:val="00A96F68"/>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226C"/>
    <w:rsid w:val="00C73012"/>
    <w:rsid w:val="00C763DD"/>
    <w:rsid w:val="00C84FC0"/>
    <w:rsid w:val="00C850E6"/>
    <w:rsid w:val="00C9244A"/>
    <w:rsid w:val="00CB458F"/>
    <w:rsid w:val="00CB5DA3"/>
    <w:rsid w:val="00CC64E6"/>
    <w:rsid w:val="00CE09B7"/>
    <w:rsid w:val="00CE31E6"/>
    <w:rsid w:val="00CE3B74"/>
    <w:rsid w:val="00CF42E2"/>
    <w:rsid w:val="00CF7916"/>
    <w:rsid w:val="00D158F3"/>
    <w:rsid w:val="00D3665C"/>
    <w:rsid w:val="00D40930"/>
    <w:rsid w:val="00D508CC"/>
    <w:rsid w:val="00D50F4B"/>
    <w:rsid w:val="00D60547"/>
    <w:rsid w:val="00D616C2"/>
    <w:rsid w:val="00D66444"/>
    <w:rsid w:val="00D76353"/>
    <w:rsid w:val="00D936C4"/>
    <w:rsid w:val="00DA756F"/>
    <w:rsid w:val="00DB28BB"/>
    <w:rsid w:val="00DC603F"/>
    <w:rsid w:val="00DD3C0D"/>
    <w:rsid w:val="00DD4864"/>
    <w:rsid w:val="00DD71A2"/>
    <w:rsid w:val="00DE1DC4"/>
    <w:rsid w:val="00E0456F"/>
    <w:rsid w:val="00E0639C"/>
    <w:rsid w:val="00E067E6"/>
    <w:rsid w:val="00E12531"/>
    <w:rsid w:val="00E143B0"/>
    <w:rsid w:val="00E55891"/>
    <w:rsid w:val="00E6283A"/>
    <w:rsid w:val="00E71939"/>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4727D"/>
    <w:rsid w:val="00F60388"/>
    <w:rsid w:val="00F67976"/>
    <w:rsid w:val="00F70BE1"/>
    <w:rsid w:val="00F97655"/>
    <w:rsid w:val="00FC0862"/>
    <w:rsid w:val="00FC1DCA"/>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CC64E6"/>
    <w:pPr>
      <w:widowControl w:val="0"/>
      <w:bidi/>
      <w:spacing w:after="0"/>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C64E6"/>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117484"/>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CC64E6"/>
    <w:pPr>
      <w:widowControl w:val="0"/>
      <w:bidi/>
      <w:spacing w:after="0"/>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C64E6"/>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117484"/>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6FFCD-0D2C-4BD0-8C8D-FA0AB72E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22</TotalTime>
  <Pages>8</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اکبریان</cp:lastModifiedBy>
  <cp:revision>5</cp:revision>
  <dcterms:created xsi:type="dcterms:W3CDTF">2015-06-17T08:51:00Z</dcterms:created>
  <dcterms:modified xsi:type="dcterms:W3CDTF">2015-09-21T08:07:00Z</dcterms:modified>
</cp:coreProperties>
</file>