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74" w:rsidRPr="00DF2A74" w:rsidRDefault="00DF2A74" w:rsidP="002D280F">
      <w:pPr>
        <w:pStyle w:val="1"/>
        <w:rPr>
          <w:noProof/>
          <w:lang w:bidi="ar-SA"/>
        </w:rPr>
      </w:pPr>
      <w:r w:rsidRPr="00DF2A74">
        <w:rPr>
          <w:rtl/>
        </w:rPr>
        <w:fldChar w:fldCharType="begin"/>
      </w:r>
      <w:r w:rsidRPr="00DF2A74">
        <w:rPr>
          <w:rtl/>
        </w:rPr>
        <w:instrText xml:space="preserve"> </w:instrText>
      </w:r>
      <w:r w:rsidRPr="00DF2A74">
        <w:instrText>TOC</w:instrText>
      </w:r>
      <w:r w:rsidRPr="00DF2A74">
        <w:rPr>
          <w:rtl/>
        </w:rPr>
        <w:instrText xml:space="preserve"> \</w:instrText>
      </w:r>
      <w:r w:rsidRPr="00DF2A74">
        <w:instrText>o "1-3" \h \z \u</w:instrText>
      </w:r>
      <w:r w:rsidRPr="00DF2A74">
        <w:rPr>
          <w:rtl/>
        </w:rPr>
        <w:instrText xml:space="preserve"> </w:instrText>
      </w:r>
      <w:r w:rsidRPr="00DF2A74">
        <w:rPr>
          <w:rtl/>
        </w:rPr>
        <w:fldChar w:fldCharType="separate"/>
      </w:r>
      <w:hyperlink w:anchor="_Toc427673292" w:history="1">
        <w:r w:rsidRPr="00DF2A74">
          <w:rPr>
            <w:rStyle w:val="aff3"/>
            <w:noProof/>
            <w:sz w:val="28"/>
            <w:rtl/>
          </w:rPr>
          <w:t>فهرست مطالب</w:t>
        </w:r>
        <w:r w:rsidR="002D280F">
          <w:rPr>
            <w:rFonts w:hint="cs"/>
            <w:noProof/>
            <w:webHidden/>
            <w:rtl/>
          </w:rPr>
          <w:t xml:space="preserve"> </w:t>
        </w:r>
      </w:hyperlink>
      <w:r w:rsidR="002D280F">
        <w:rPr>
          <w:rFonts w:hint="cs"/>
          <w:noProof/>
          <w:rtl/>
        </w:rPr>
        <w:t xml:space="preserve"> </w:t>
      </w:r>
    </w:p>
    <w:p w:rsidR="00DF2A74" w:rsidRPr="00DF2A74" w:rsidRDefault="00211B6B" w:rsidP="00DF2A74">
      <w:pPr>
        <w:pStyle w:val="11"/>
        <w:tabs>
          <w:tab w:val="right" w:leader="dot" w:pos="9350"/>
        </w:tabs>
        <w:bidi/>
        <w:rPr>
          <w:rFonts w:ascii="IRBadr" w:hAnsi="IRBadr" w:cs="IRBadr"/>
          <w:noProof/>
          <w:sz w:val="28"/>
          <w:lang w:bidi="ar-SA"/>
        </w:rPr>
      </w:pPr>
      <w:hyperlink w:anchor="_Toc427673293" w:history="1">
        <w:r w:rsidR="00DF2A74" w:rsidRPr="00DF2A74">
          <w:rPr>
            <w:rStyle w:val="aff3"/>
            <w:rFonts w:ascii="IRBadr" w:hAnsi="IRBadr" w:cs="IRBadr"/>
            <w:noProof/>
            <w:sz w:val="28"/>
            <w:rtl/>
          </w:rPr>
          <w:t>خطبه اول</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_Toc427673293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2</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4" w:history="1">
        <w:r w:rsidR="00DF2A74" w:rsidRPr="00DF2A74">
          <w:rPr>
            <w:rStyle w:val="aff3"/>
            <w:rFonts w:ascii="IRBadr" w:hAnsi="IRBadr" w:cs="IRBadr"/>
            <w:noProof/>
            <w:sz w:val="28"/>
            <w:rtl/>
          </w:rPr>
          <w:t>شأن نزول آیه 69 سوره نساء</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_Toc427673294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2</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5" w:history="1">
        <w:r w:rsidR="00DF2A74" w:rsidRPr="00DF2A74">
          <w:rPr>
            <w:rStyle w:val="aff3"/>
            <w:rFonts w:ascii="IRBadr" w:hAnsi="IRBadr" w:cs="IRBadr"/>
            <w:noProof/>
            <w:sz w:val="28"/>
            <w:rtl/>
          </w:rPr>
          <w:t>درجات بهشت</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_Toc427673295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2</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6" w:history="1">
        <w:r w:rsidR="00DF2A74" w:rsidRPr="00DF2A74">
          <w:rPr>
            <w:rStyle w:val="aff3"/>
            <w:rFonts w:ascii="IRBadr" w:hAnsi="IRBadr" w:cs="IRBadr"/>
            <w:noProof/>
            <w:sz w:val="28"/>
            <w:rtl/>
          </w:rPr>
          <w:t>نعمت‌های بهشتی مناسب با درجات</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_Toc427673296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3</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7" w:history="1">
        <w:r w:rsidR="00DF2A74" w:rsidRPr="00DF2A74">
          <w:rPr>
            <w:rStyle w:val="aff3"/>
            <w:rFonts w:ascii="IRBadr" w:hAnsi="IRBadr" w:cs="IRBadr"/>
            <w:noProof/>
            <w:sz w:val="28"/>
            <w:rtl/>
          </w:rPr>
          <w:t>خطبه دوم</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_Toc427673297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4</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8" w:history="1">
        <w:r w:rsidR="00DF2A74" w:rsidRPr="00DF2A74">
          <w:rPr>
            <w:rStyle w:val="aff3"/>
            <w:rFonts w:ascii="IRBadr" w:hAnsi="IRBadr" w:cs="IRBadr"/>
            <w:noProof/>
            <w:sz w:val="28"/>
            <w:rtl/>
          </w:rPr>
          <w:t>روز 7 تیر</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_Toc427673298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5</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299" w:history="1">
        <w:r w:rsidR="00DF2A74" w:rsidRPr="00DF2A74">
          <w:rPr>
            <w:rStyle w:val="aff3"/>
            <w:rFonts w:ascii="IRBadr" w:hAnsi="IRBadr" w:cs="IRBadr"/>
            <w:noProof/>
            <w:sz w:val="28"/>
            <w:rtl/>
          </w:rPr>
          <w:t>شهید بهشتی از دید امام خمینی (ره)</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_Toc427673299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5</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0" w:history="1">
        <w:r w:rsidR="00DF2A74" w:rsidRPr="00DF2A74">
          <w:rPr>
            <w:rStyle w:val="aff3"/>
            <w:rFonts w:ascii="IRBadr" w:hAnsi="IRBadr" w:cs="IRBadr"/>
            <w:noProof/>
            <w:sz w:val="28"/>
            <w:rtl/>
          </w:rPr>
          <w:t>روز جهانی مبارزه با مواد مخدر</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_Toc427673300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5</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1" w:history="1">
        <w:r w:rsidR="00DF2A74" w:rsidRPr="00DF2A74">
          <w:rPr>
            <w:rStyle w:val="aff3"/>
            <w:rFonts w:ascii="IRBadr" w:hAnsi="IRBadr" w:cs="IRBadr"/>
            <w:noProof/>
            <w:sz w:val="28"/>
            <w:rtl/>
          </w:rPr>
          <w:t>مسئله اعتیاد</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_Toc427673301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5</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2" w:history="1">
        <w:r w:rsidR="00DF2A74" w:rsidRPr="00DF2A74">
          <w:rPr>
            <w:rStyle w:val="aff3"/>
            <w:rFonts w:ascii="IRBadr" w:hAnsi="IRBadr" w:cs="IRBadr"/>
            <w:noProof/>
            <w:sz w:val="28"/>
            <w:rtl/>
          </w:rPr>
          <w:t>عزم فرهنگی</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_Toc427673302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6</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3" w:history="1">
        <w:r w:rsidR="00DF2A74" w:rsidRPr="00DF2A74">
          <w:rPr>
            <w:rStyle w:val="aff3"/>
            <w:rFonts w:ascii="IRBadr" w:hAnsi="IRBadr" w:cs="IRBadr"/>
            <w:noProof/>
            <w:sz w:val="28"/>
            <w:rtl/>
          </w:rPr>
          <w:t>گسترش مواد مخدر و منافع ملی آمریکا</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_Toc427673303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6</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4" w:history="1">
        <w:r w:rsidR="00DF2A74" w:rsidRPr="00DF2A74">
          <w:rPr>
            <w:rStyle w:val="aff3"/>
            <w:rFonts w:ascii="IRBadr" w:hAnsi="IRBadr" w:cs="IRBadr"/>
            <w:noProof/>
            <w:sz w:val="28"/>
            <w:rtl/>
          </w:rPr>
          <w:t>گسترش ایمان در قلوب جوانان</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_Toc427673304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6</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5" w:history="1">
        <w:r w:rsidR="00DF2A74" w:rsidRPr="00DF2A74">
          <w:rPr>
            <w:rStyle w:val="aff3"/>
            <w:rFonts w:ascii="IRBadr" w:hAnsi="IRBadr" w:cs="IRBadr"/>
            <w:noProof/>
            <w:sz w:val="28"/>
            <w:rtl/>
          </w:rPr>
          <w:t>تبلیغ همگانی درباره ضد ارزشی بودن مواد مخدر</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_Toc427673305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7</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6" w:history="1">
        <w:r w:rsidR="00DF2A74" w:rsidRPr="00DF2A74">
          <w:rPr>
            <w:rStyle w:val="aff3"/>
            <w:rFonts w:ascii="IRBadr" w:hAnsi="IRBadr" w:cs="IRBadr"/>
            <w:noProof/>
            <w:sz w:val="28"/>
            <w:rtl/>
          </w:rPr>
          <w:t>مبارزه اساسی با پدیده مواد مخدر</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_Toc427673306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7</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7" w:history="1">
        <w:r w:rsidR="00DF2A74" w:rsidRPr="00DF2A74">
          <w:rPr>
            <w:rStyle w:val="aff3"/>
            <w:rFonts w:ascii="IRBadr" w:hAnsi="IRBadr" w:cs="IRBadr"/>
            <w:noProof/>
            <w:sz w:val="28"/>
            <w:rtl/>
          </w:rPr>
          <w:t>مواد مخدر و رسالت خانواده‌ها</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_Toc427673307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8</w:t>
        </w:r>
        <w:r w:rsidR="00DF2A74" w:rsidRPr="00DF2A74">
          <w:rPr>
            <w:rFonts w:ascii="IRBadr" w:hAnsi="IRBadr" w:cs="IRBadr"/>
            <w:noProof/>
            <w:webHidden/>
            <w:sz w:val="28"/>
          </w:rPr>
          <w:fldChar w:fldCharType="end"/>
        </w:r>
      </w:hyperlink>
    </w:p>
    <w:p w:rsidR="00DF2A74" w:rsidRPr="00DF2A74" w:rsidRDefault="00211B6B" w:rsidP="00DF2A74">
      <w:pPr>
        <w:pStyle w:val="11"/>
        <w:tabs>
          <w:tab w:val="right" w:leader="dot" w:pos="9350"/>
        </w:tabs>
        <w:bidi/>
        <w:rPr>
          <w:rFonts w:ascii="IRBadr" w:hAnsi="IRBadr" w:cs="IRBadr"/>
          <w:noProof/>
          <w:sz w:val="28"/>
          <w:lang w:bidi="ar-SA"/>
        </w:rPr>
      </w:pPr>
      <w:hyperlink w:anchor="_Toc427673308" w:history="1">
        <w:r w:rsidR="00DF2A74" w:rsidRPr="00DF2A74">
          <w:rPr>
            <w:rStyle w:val="aff3"/>
            <w:rFonts w:ascii="IRBadr" w:hAnsi="IRBadr" w:cs="IRBadr"/>
            <w:noProof/>
            <w:sz w:val="28"/>
            <w:rtl/>
          </w:rPr>
          <w:t>هفته صرفه‌جویی در آب</w:t>
        </w:r>
        <w:r w:rsidR="00DF2A74" w:rsidRPr="00DF2A74">
          <w:rPr>
            <w:rFonts w:ascii="IRBadr" w:hAnsi="IRBadr" w:cs="IRBadr"/>
            <w:noProof/>
            <w:webHidden/>
            <w:sz w:val="28"/>
          </w:rPr>
          <w:tab/>
        </w:r>
        <w:r w:rsidR="00DF2A74" w:rsidRPr="00DF2A74">
          <w:rPr>
            <w:rFonts w:ascii="IRBadr" w:hAnsi="IRBadr" w:cs="IRBadr"/>
            <w:noProof/>
            <w:webHidden/>
            <w:sz w:val="28"/>
          </w:rPr>
          <w:fldChar w:fldCharType="begin"/>
        </w:r>
        <w:r w:rsidR="00DF2A74" w:rsidRPr="00DF2A74">
          <w:rPr>
            <w:rFonts w:ascii="IRBadr" w:hAnsi="IRBadr" w:cs="IRBadr"/>
            <w:noProof/>
            <w:webHidden/>
            <w:sz w:val="28"/>
          </w:rPr>
          <w:instrText xml:space="preserve"> PAGEREF _Toc427673308 \h </w:instrText>
        </w:r>
        <w:r w:rsidR="00DF2A74" w:rsidRPr="00DF2A74">
          <w:rPr>
            <w:rFonts w:ascii="IRBadr" w:hAnsi="IRBadr" w:cs="IRBadr"/>
            <w:noProof/>
            <w:webHidden/>
            <w:sz w:val="28"/>
          </w:rPr>
        </w:r>
        <w:r w:rsidR="00DF2A74" w:rsidRPr="00DF2A74">
          <w:rPr>
            <w:rFonts w:ascii="IRBadr" w:hAnsi="IRBadr" w:cs="IRBadr"/>
            <w:noProof/>
            <w:webHidden/>
            <w:sz w:val="28"/>
          </w:rPr>
          <w:fldChar w:fldCharType="separate"/>
        </w:r>
        <w:r w:rsidR="00DF2A74" w:rsidRPr="00DF2A74">
          <w:rPr>
            <w:rFonts w:ascii="IRBadr" w:hAnsi="IRBadr" w:cs="IRBadr"/>
            <w:noProof/>
            <w:webHidden/>
            <w:sz w:val="28"/>
          </w:rPr>
          <w:t>8</w:t>
        </w:r>
        <w:r w:rsidR="00DF2A74" w:rsidRPr="00DF2A74">
          <w:rPr>
            <w:rFonts w:ascii="IRBadr" w:hAnsi="IRBadr" w:cs="IRBadr"/>
            <w:noProof/>
            <w:webHidden/>
            <w:sz w:val="28"/>
          </w:rPr>
          <w:fldChar w:fldCharType="end"/>
        </w:r>
      </w:hyperlink>
    </w:p>
    <w:p w:rsidR="009E4DEB" w:rsidRPr="00DF2A74" w:rsidRDefault="00DF2A74" w:rsidP="00DF2A74">
      <w:pPr>
        <w:bidi/>
        <w:rPr>
          <w:rFonts w:ascii="IRBadr" w:hAnsi="IRBadr" w:cs="IRBadr"/>
          <w:sz w:val="28"/>
          <w:rtl/>
        </w:rPr>
      </w:pPr>
      <w:r w:rsidRPr="00DF2A74">
        <w:rPr>
          <w:rFonts w:ascii="IRBadr" w:eastAsiaTheme="minorEastAsia" w:hAnsi="IRBadr" w:cs="IRBadr"/>
          <w:sz w:val="28"/>
          <w:rtl/>
        </w:rPr>
        <w:fldChar w:fldCharType="end"/>
      </w:r>
    </w:p>
    <w:p w:rsidR="009E4DEB" w:rsidRPr="00DF2A74" w:rsidRDefault="009E4DEB" w:rsidP="009E4DEB">
      <w:pPr>
        <w:rPr>
          <w:rFonts w:ascii="IRBadr" w:hAnsi="IRBadr" w:cs="IRBadr"/>
          <w:sz w:val="28"/>
          <w:rtl/>
        </w:rPr>
      </w:pPr>
      <w:r w:rsidRPr="00DF2A74">
        <w:rPr>
          <w:rFonts w:ascii="IRBadr" w:hAnsi="IRBadr" w:cs="IRBadr"/>
          <w:sz w:val="28"/>
          <w:rtl/>
        </w:rPr>
        <w:br w:type="page"/>
      </w:r>
    </w:p>
    <w:p w:rsidR="00DF2A74" w:rsidRPr="00DF2A74" w:rsidRDefault="003D4333" w:rsidP="00DF2A74">
      <w:pPr>
        <w:bidi/>
        <w:jc w:val="both"/>
        <w:rPr>
          <w:rFonts w:ascii="IRBadr" w:hAnsi="IRBadr" w:cs="IRBadr"/>
          <w:b/>
          <w:bCs/>
          <w:sz w:val="44"/>
          <w:szCs w:val="44"/>
          <w:rtl/>
        </w:rPr>
      </w:pPr>
      <w:bookmarkStart w:id="0" w:name="_Toc427673293"/>
      <w:r w:rsidRPr="00DF2A74">
        <w:rPr>
          <w:rFonts w:ascii="IRBadr" w:hAnsi="IRBadr" w:cs="IRBadr"/>
          <w:sz w:val="44"/>
          <w:szCs w:val="44"/>
          <w:rtl/>
        </w:rPr>
        <w:lastRenderedPageBreak/>
        <w:t>خطبه اول</w:t>
      </w:r>
      <w:bookmarkEnd w:id="0"/>
    </w:p>
    <w:p w:rsidR="00DF2A74" w:rsidRDefault="00DF2A74" w:rsidP="00DF2A74">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04572D">
        <w:rPr>
          <w:rFonts w:ascii="IRBadr" w:hAnsi="IRBadr" w:cs="IRBadr"/>
          <w:b/>
          <w:bCs/>
          <w:sz w:val="28"/>
          <w:rtl/>
        </w:rPr>
        <w:t xml:space="preserve"> اعوذ</w:t>
      </w:r>
      <w:r w:rsidRPr="002D084B">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rPr>
        <w:t>«</w:t>
      </w:r>
      <w:r w:rsidRPr="00620E02">
        <w:rPr>
          <w:rFonts w:ascii="IRBadr" w:hAnsi="IRBadr" w:cs="IRBadr"/>
          <w:b/>
          <w:bCs/>
          <w:sz w:val="28"/>
          <w:rtl/>
        </w:rPr>
        <w:t>یا أَیهَا الَّذِینَ آمَنُوا اتَّقُوا اللَّهَ حَقَّ تُقَاتِهِ وَلَا تَمُوتُنَّ إِلَّا وَأَنْتُمْ مُسْلِمُونَ</w:t>
      </w:r>
      <w:r>
        <w:rPr>
          <w:rFonts w:ascii="IRBadr" w:hAnsi="IRBadr" w:cs="IRBadr" w:hint="cs"/>
          <w:b/>
          <w:bCs/>
          <w:sz w:val="28"/>
          <w:rtl/>
        </w:rPr>
        <w:t>»</w:t>
      </w:r>
      <w:r w:rsidR="001F05B9">
        <w:rPr>
          <w:rFonts w:ascii="IRBadr" w:hAnsi="IRBadr" w:cs="IRBadr" w:hint="cs"/>
          <w:b/>
          <w:bCs/>
          <w:sz w:val="16"/>
          <w:szCs w:val="16"/>
          <w:rtl/>
        </w:rPr>
        <w:t xml:space="preserve">2 </w:t>
      </w:r>
      <w:r>
        <w:rPr>
          <w:rFonts w:ascii="IRBadr" w:hAnsi="IRBadr" w:cs="IRBadr" w:hint="cs"/>
          <w:b/>
          <w:bCs/>
          <w:sz w:val="28"/>
          <w:rtl/>
        </w:rPr>
        <w:t>ع</w:t>
      </w:r>
      <w:r w:rsidRPr="006A1849">
        <w:rPr>
          <w:rFonts w:ascii="IRBadr" w:hAnsi="IRBadr" w:cs="IRBadr"/>
          <w:b/>
          <w:bCs/>
          <w:sz w:val="28"/>
          <w:rtl/>
        </w:rPr>
        <w:t>ِبادَالله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3D4333" w:rsidRPr="00DF2A74" w:rsidRDefault="003D4333" w:rsidP="00DF2A74">
      <w:pPr>
        <w:pStyle w:val="1"/>
        <w:rPr>
          <w:rtl/>
        </w:rPr>
      </w:pPr>
    </w:p>
    <w:p w:rsidR="00D419AA" w:rsidRPr="00DF2A74" w:rsidRDefault="00D419AA" w:rsidP="00DF2A74">
      <w:pPr>
        <w:pStyle w:val="1"/>
        <w:rPr>
          <w:rtl/>
        </w:rPr>
      </w:pPr>
      <w:bookmarkStart w:id="1" w:name="_Toc427673294"/>
      <w:r w:rsidRPr="00DF2A74">
        <w:rPr>
          <w:rtl/>
        </w:rPr>
        <w:t>شأن نزول آیه 69 سوره نساء</w:t>
      </w:r>
      <w:bookmarkEnd w:id="1"/>
    </w:p>
    <w:p w:rsidR="00D419AA" w:rsidRPr="00DF2A74" w:rsidRDefault="00D419AA" w:rsidP="00751958">
      <w:pPr>
        <w:bidi/>
        <w:spacing w:before="120" w:after="120" w:line="360" w:lineRule="auto"/>
        <w:jc w:val="both"/>
        <w:rPr>
          <w:rFonts w:ascii="IRBadr" w:hAnsi="IRBadr" w:cs="IRBadr"/>
          <w:sz w:val="28"/>
          <w:rtl/>
        </w:rPr>
      </w:pPr>
      <w:r w:rsidRPr="00DF2A74">
        <w:rPr>
          <w:rFonts w:ascii="IRBadr" w:hAnsi="IRBadr" w:cs="IRBadr"/>
          <w:sz w:val="28"/>
          <w:rtl/>
        </w:rPr>
        <w:t>«</w:t>
      </w:r>
      <w:r w:rsidRPr="00DF2A74">
        <w:rPr>
          <w:rFonts w:ascii="IRBadr" w:hAnsi="IRBadr" w:cs="IRBadr"/>
          <w:b/>
          <w:bCs/>
          <w:sz w:val="28"/>
          <w:rtl/>
        </w:rPr>
        <w:t>وَ مَنْ یُطِعِ اللّهَ وَ الرَّسُولَ فَأُولئِکَ مَعَ الَّذینَ أَنْعَمَ اللّهُ عَلَیْهِمْ مِنَ النَّبِیِّینَ وَ الصِّدِّیقینَ وَ الشُّهَداءِ وَ الصّالِحینَ وَ حَسُنَ أُولئِکَ رَفیقاً</w:t>
      </w:r>
      <w:r w:rsidRPr="00DF2A74">
        <w:rPr>
          <w:rFonts w:ascii="IRBadr" w:hAnsi="IRBadr" w:cs="IRBadr"/>
          <w:sz w:val="28"/>
          <w:rtl/>
        </w:rPr>
        <w:t>»</w:t>
      </w:r>
      <w:r w:rsidR="0004572D" w:rsidRPr="0004572D">
        <w:rPr>
          <w:rFonts w:ascii="IRBadr" w:hAnsi="IRBadr" w:cs="IRBadr" w:hint="cs"/>
          <w:sz w:val="16"/>
          <w:szCs w:val="16"/>
          <w:rtl/>
        </w:rPr>
        <w:t>2</w:t>
      </w:r>
      <w:r w:rsidRPr="0004572D">
        <w:rPr>
          <w:rFonts w:ascii="IRBadr" w:hAnsi="IRBadr" w:cs="IRBadr"/>
          <w:sz w:val="16"/>
          <w:szCs w:val="16"/>
          <w:rtl/>
        </w:rPr>
        <w:t xml:space="preserve"> </w:t>
      </w:r>
      <w:r w:rsidRPr="00DF2A74">
        <w:rPr>
          <w:rFonts w:ascii="IRBadr" w:hAnsi="IRBadr" w:cs="IRBadr"/>
          <w:sz w:val="28"/>
          <w:rtl/>
        </w:rPr>
        <w:t>و کس</w:t>
      </w:r>
      <w:r w:rsidR="009F0DB2" w:rsidRPr="00DF2A74">
        <w:rPr>
          <w:rFonts w:ascii="IRBadr" w:hAnsi="IRBadr" w:cs="IRBadr"/>
          <w:sz w:val="28"/>
          <w:rtl/>
        </w:rPr>
        <w:t>ی</w:t>
      </w:r>
      <w:r w:rsidRPr="00DF2A74">
        <w:rPr>
          <w:rFonts w:ascii="IRBadr" w:hAnsi="IRBadr" w:cs="IRBadr"/>
          <w:sz w:val="28"/>
          <w:rtl/>
        </w:rPr>
        <w:t xml:space="preserve"> که خدا و پیامبر را اطاعت کند، در روز رستاخیز همنشین کسان</w:t>
      </w:r>
      <w:r w:rsidR="009F0DB2" w:rsidRPr="00DF2A74">
        <w:rPr>
          <w:rFonts w:ascii="IRBadr" w:hAnsi="IRBadr" w:cs="IRBadr"/>
          <w:sz w:val="28"/>
          <w:rtl/>
        </w:rPr>
        <w:t>ی</w:t>
      </w:r>
      <w:r w:rsidRPr="00DF2A74">
        <w:rPr>
          <w:rFonts w:ascii="IRBadr" w:hAnsi="IRBadr" w:cs="IRBadr"/>
          <w:sz w:val="28"/>
          <w:rtl/>
        </w:rPr>
        <w:t xml:space="preserve"> خواهد بود که خدا نعمت خود را بر آنان تمام کرده؛ از پیامبران و صدیقان و شهداء و صالحان؛ و </w:t>
      </w:r>
      <w:r w:rsidR="009F0DB2" w:rsidRPr="00DF2A74">
        <w:rPr>
          <w:rFonts w:ascii="IRBadr" w:hAnsi="IRBadr" w:cs="IRBadr"/>
          <w:sz w:val="28"/>
          <w:rtl/>
        </w:rPr>
        <w:t>آن‌ها</w:t>
      </w:r>
      <w:r w:rsidRPr="00DF2A74">
        <w:rPr>
          <w:rFonts w:ascii="IRBadr" w:hAnsi="IRBadr" w:cs="IRBadr"/>
          <w:sz w:val="28"/>
          <w:rtl/>
        </w:rPr>
        <w:t xml:space="preserve"> </w:t>
      </w:r>
      <w:r w:rsidR="009F0DB2" w:rsidRPr="00DF2A74">
        <w:rPr>
          <w:rFonts w:ascii="IRBadr" w:hAnsi="IRBadr" w:cs="IRBadr"/>
          <w:sz w:val="28"/>
          <w:rtl/>
        </w:rPr>
        <w:t>رفیق‌های</w:t>
      </w:r>
      <w:r w:rsidRPr="00DF2A74">
        <w:rPr>
          <w:rFonts w:ascii="IRBadr" w:hAnsi="IRBadr" w:cs="IRBadr"/>
          <w:sz w:val="28"/>
          <w:rtl/>
        </w:rPr>
        <w:t xml:space="preserve"> خوب</w:t>
      </w:r>
      <w:r w:rsidR="009F0DB2" w:rsidRPr="00DF2A74">
        <w:rPr>
          <w:rFonts w:ascii="IRBadr" w:hAnsi="IRBadr" w:cs="IRBadr"/>
          <w:sz w:val="28"/>
          <w:rtl/>
        </w:rPr>
        <w:t>ی</w:t>
      </w:r>
      <w:r w:rsidRPr="00DF2A74">
        <w:rPr>
          <w:rFonts w:ascii="IRBadr" w:hAnsi="IRBadr" w:cs="IRBadr"/>
          <w:sz w:val="28"/>
          <w:rtl/>
        </w:rPr>
        <w:t xml:space="preserve"> هستند.</w:t>
      </w:r>
    </w:p>
    <w:p w:rsidR="00D419AA" w:rsidRPr="00DF2A74" w:rsidRDefault="00D419AA" w:rsidP="0039430A">
      <w:pPr>
        <w:bidi/>
        <w:spacing w:before="120" w:after="120" w:line="360" w:lineRule="auto"/>
        <w:jc w:val="both"/>
        <w:rPr>
          <w:rFonts w:ascii="IRBadr" w:hAnsi="IRBadr" w:cs="IRBadr"/>
          <w:sz w:val="28"/>
          <w:rtl/>
        </w:rPr>
      </w:pPr>
      <w:r w:rsidRPr="00DF2A74">
        <w:rPr>
          <w:rFonts w:ascii="IRBadr" w:hAnsi="IRBadr" w:cs="IRBadr"/>
          <w:sz w:val="28"/>
          <w:rtl/>
        </w:rPr>
        <w:t>یک</w:t>
      </w:r>
      <w:r w:rsidR="009F0DB2" w:rsidRPr="00DF2A74">
        <w:rPr>
          <w:rFonts w:ascii="IRBadr" w:hAnsi="IRBadr" w:cs="IRBadr"/>
          <w:sz w:val="28"/>
          <w:rtl/>
        </w:rPr>
        <w:t>ی</w:t>
      </w:r>
      <w:r w:rsidRPr="00DF2A74">
        <w:rPr>
          <w:rFonts w:ascii="IRBadr" w:hAnsi="IRBadr" w:cs="IRBadr"/>
          <w:sz w:val="28"/>
          <w:rtl/>
        </w:rPr>
        <w:t xml:space="preserve"> از صحابه </w:t>
      </w:r>
      <w:r w:rsidR="009F0DB2" w:rsidRPr="00DF2A74">
        <w:rPr>
          <w:rFonts w:ascii="IRBadr" w:hAnsi="IRBadr" w:cs="IRBadr"/>
          <w:sz w:val="28"/>
          <w:rtl/>
        </w:rPr>
        <w:t>پیامبر (</w:t>
      </w:r>
      <w:r w:rsidRPr="00DF2A74">
        <w:rPr>
          <w:rFonts w:ascii="IRBadr" w:hAnsi="IRBadr" w:cs="IRBadr"/>
          <w:sz w:val="28"/>
          <w:rtl/>
        </w:rPr>
        <w:t>ص) به نام ثوبان که نسبت به آن حضرت محبت و علاقه شدید</w:t>
      </w:r>
      <w:r w:rsidR="009F0DB2" w:rsidRPr="00DF2A74">
        <w:rPr>
          <w:rFonts w:ascii="IRBadr" w:hAnsi="IRBadr" w:cs="IRBadr"/>
          <w:sz w:val="28"/>
          <w:rtl/>
        </w:rPr>
        <w:t>ی</w:t>
      </w:r>
      <w:r w:rsidRPr="00DF2A74">
        <w:rPr>
          <w:rFonts w:ascii="IRBadr" w:hAnsi="IRBadr" w:cs="IRBadr"/>
          <w:sz w:val="28"/>
          <w:rtl/>
        </w:rPr>
        <w:t xml:space="preserve"> داشت، روز</w:t>
      </w:r>
      <w:r w:rsidR="009F0DB2" w:rsidRPr="00DF2A74">
        <w:rPr>
          <w:rFonts w:ascii="IRBadr" w:hAnsi="IRBadr" w:cs="IRBadr"/>
          <w:sz w:val="28"/>
          <w:rtl/>
        </w:rPr>
        <w:t>ی</w:t>
      </w:r>
      <w:r w:rsidRPr="00DF2A74">
        <w:rPr>
          <w:rFonts w:ascii="IRBadr" w:hAnsi="IRBadr" w:cs="IRBadr"/>
          <w:sz w:val="28"/>
          <w:rtl/>
        </w:rPr>
        <w:t xml:space="preserve"> با حال پریشان خدمتش رسید، </w:t>
      </w:r>
      <w:r w:rsidR="009F0DB2" w:rsidRPr="00DF2A74">
        <w:rPr>
          <w:rFonts w:ascii="IRBadr" w:hAnsi="IRBadr" w:cs="IRBadr"/>
          <w:sz w:val="28"/>
          <w:rtl/>
        </w:rPr>
        <w:t>پیامبر (</w:t>
      </w:r>
      <w:r w:rsidRPr="00DF2A74">
        <w:rPr>
          <w:rFonts w:ascii="IRBadr" w:hAnsi="IRBadr" w:cs="IRBadr"/>
          <w:sz w:val="28"/>
          <w:rtl/>
        </w:rPr>
        <w:t>ص) از سبب ناراحت</w:t>
      </w:r>
      <w:r w:rsidR="009F0DB2" w:rsidRPr="00DF2A74">
        <w:rPr>
          <w:rFonts w:ascii="IRBadr" w:hAnsi="IRBadr" w:cs="IRBadr"/>
          <w:sz w:val="28"/>
          <w:rtl/>
        </w:rPr>
        <w:t>ی</w:t>
      </w:r>
      <w:r w:rsidRPr="00DF2A74">
        <w:rPr>
          <w:rFonts w:ascii="IRBadr" w:hAnsi="IRBadr" w:cs="IRBadr"/>
          <w:sz w:val="28"/>
          <w:rtl/>
        </w:rPr>
        <w:t xml:space="preserve"> او سؤال نمود، در جواب عرض کرد</w:t>
      </w:r>
      <w:r w:rsidRPr="00DF2A74">
        <w:rPr>
          <w:rFonts w:ascii="IRBadr" w:hAnsi="IRBadr" w:cs="IRBadr"/>
          <w:sz w:val="28"/>
        </w:rPr>
        <w:t>:</w:t>
      </w:r>
      <w:r w:rsidRPr="00DF2A74">
        <w:rPr>
          <w:rFonts w:ascii="IRBadr" w:hAnsi="IRBadr" w:cs="IRBadr"/>
          <w:sz w:val="28"/>
          <w:rtl/>
        </w:rPr>
        <w:t xml:space="preserve"> زمان</w:t>
      </w:r>
      <w:r w:rsidR="009F0DB2" w:rsidRPr="00DF2A74">
        <w:rPr>
          <w:rFonts w:ascii="IRBadr" w:hAnsi="IRBadr" w:cs="IRBadr"/>
          <w:sz w:val="28"/>
          <w:rtl/>
        </w:rPr>
        <w:t>ی</w:t>
      </w:r>
      <w:r w:rsidRPr="00DF2A74">
        <w:rPr>
          <w:rFonts w:ascii="IRBadr" w:hAnsi="IRBadr" w:cs="IRBadr"/>
          <w:sz w:val="28"/>
          <w:rtl/>
        </w:rPr>
        <w:t xml:space="preserve"> که از شما دور </w:t>
      </w:r>
      <w:r w:rsidR="009F0DB2" w:rsidRPr="00DF2A74">
        <w:rPr>
          <w:rFonts w:ascii="IRBadr" w:hAnsi="IRBadr" w:cs="IRBadr"/>
          <w:sz w:val="28"/>
          <w:rtl/>
        </w:rPr>
        <w:t>می‌شوم</w:t>
      </w:r>
      <w:r w:rsidRPr="00DF2A74">
        <w:rPr>
          <w:rFonts w:ascii="IRBadr" w:hAnsi="IRBadr" w:cs="IRBadr"/>
          <w:sz w:val="28"/>
          <w:rtl/>
        </w:rPr>
        <w:t xml:space="preserve"> و شما را </w:t>
      </w:r>
      <w:r w:rsidR="009F0DB2" w:rsidRPr="00DF2A74">
        <w:rPr>
          <w:rFonts w:ascii="IRBadr" w:hAnsi="IRBadr" w:cs="IRBadr"/>
          <w:sz w:val="28"/>
          <w:rtl/>
        </w:rPr>
        <w:t>نمی‌بینم</w:t>
      </w:r>
      <w:r w:rsidRPr="00DF2A74">
        <w:rPr>
          <w:rFonts w:ascii="IRBadr" w:hAnsi="IRBadr" w:cs="IRBadr"/>
          <w:sz w:val="28"/>
          <w:rtl/>
        </w:rPr>
        <w:t xml:space="preserve"> ناراحت </w:t>
      </w:r>
      <w:r w:rsidR="009F0DB2" w:rsidRPr="00DF2A74">
        <w:rPr>
          <w:rFonts w:ascii="IRBadr" w:hAnsi="IRBadr" w:cs="IRBadr"/>
          <w:sz w:val="28"/>
          <w:rtl/>
        </w:rPr>
        <w:t>می‌شوم</w:t>
      </w:r>
      <w:r w:rsidRPr="00DF2A74">
        <w:rPr>
          <w:rFonts w:ascii="IRBadr" w:hAnsi="IRBadr" w:cs="IRBadr"/>
          <w:sz w:val="28"/>
          <w:rtl/>
        </w:rPr>
        <w:t>، امروز در این فکر فرو رفته بودم که فردا</w:t>
      </w:r>
      <w:r w:rsidR="009F0DB2" w:rsidRPr="00DF2A74">
        <w:rPr>
          <w:rFonts w:ascii="IRBadr" w:hAnsi="IRBadr" w:cs="IRBadr"/>
          <w:sz w:val="28"/>
          <w:rtl/>
        </w:rPr>
        <w:t>ی</w:t>
      </w:r>
      <w:r w:rsidRPr="00DF2A74">
        <w:rPr>
          <w:rFonts w:ascii="IRBadr" w:hAnsi="IRBadr" w:cs="IRBadr"/>
          <w:sz w:val="28"/>
          <w:rtl/>
        </w:rPr>
        <w:t xml:space="preserve"> قیامت اگر من اهل بهشت باشم، مسلماً در مقام و جایگاه شما نخواهم بود، و بنابراین شما را هرگز نخواهم دید</w:t>
      </w:r>
      <w:r w:rsidRPr="00DF2A74">
        <w:rPr>
          <w:rFonts w:ascii="IRBadr" w:hAnsi="IRBadr" w:cs="IRBadr"/>
          <w:sz w:val="28"/>
        </w:rPr>
        <w:t>.</w:t>
      </w:r>
      <w:r w:rsidRPr="00DF2A74">
        <w:rPr>
          <w:rFonts w:ascii="IRBadr" w:hAnsi="IRBadr" w:cs="IRBadr"/>
          <w:sz w:val="28"/>
          <w:rtl/>
        </w:rPr>
        <w:t xml:space="preserve"> و اگر اهل بهشت نباشم که تکلیفم روشن است، بنابراین در هر حال از درک حضور شما محروم خواهم شد، با این حال چرا افسرده نباشم؟</w:t>
      </w:r>
      <w:r w:rsidRPr="00DF2A74">
        <w:rPr>
          <w:rFonts w:ascii="IRBadr" w:hAnsi="IRBadr" w:cs="IRBadr"/>
          <w:sz w:val="28"/>
        </w:rPr>
        <w:t>!</w:t>
      </w:r>
    </w:p>
    <w:p w:rsidR="00D419AA" w:rsidRPr="00DF2A74" w:rsidRDefault="00751958" w:rsidP="0039430A">
      <w:pPr>
        <w:bidi/>
        <w:spacing w:before="120" w:after="120" w:line="360" w:lineRule="auto"/>
        <w:jc w:val="both"/>
        <w:rPr>
          <w:rFonts w:ascii="IRBadr" w:hAnsi="IRBadr" w:cs="IRBadr"/>
          <w:sz w:val="28"/>
        </w:rPr>
      </w:pPr>
      <w:r w:rsidRPr="00DF2A74">
        <w:rPr>
          <w:rFonts w:ascii="IRBadr" w:hAnsi="IRBadr" w:cs="IRBadr"/>
          <w:sz w:val="28"/>
          <w:rtl/>
        </w:rPr>
        <w:t xml:space="preserve">در آیه فوق، </w:t>
      </w:r>
      <w:r w:rsidR="00D419AA" w:rsidRPr="00DF2A74">
        <w:rPr>
          <w:rFonts w:ascii="IRBadr" w:hAnsi="IRBadr" w:cs="IRBadr"/>
          <w:sz w:val="28"/>
          <w:rtl/>
        </w:rPr>
        <w:t>این گونه</w:t>
      </w:r>
      <w:r w:rsidRPr="00DF2A74">
        <w:rPr>
          <w:rFonts w:ascii="IRBadr" w:hAnsi="IRBadr" w:cs="IRBadr"/>
          <w:sz w:val="28"/>
          <w:rtl/>
        </w:rPr>
        <w:t xml:space="preserve"> به</w:t>
      </w:r>
      <w:r w:rsidR="00D419AA" w:rsidRPr="00DF2A74">
        <w:rPr>
          <w:rFonts w:ascii="IRBadr" w:hAnsi="IRBadr" w:cs="IRBadr"/>
          <w:sz w:val="28"/>
          <w:rtl/>
        </w:rPr>
        <w:t xml:space="preserve"> اشخاص بشارت داد که افراد مطیع پروردگار در بهشت نیز همنشین پیامبران و برگزیدگان خدا خواهند بود، سپس </w:t>
      </w:r>
      <w:r w:rsidR="009F0DB2" w:rsidRPr="00DF2A74">
        <w:rPr>
          <w:rFonts w:ascii="IRBadr" w:hAnsi="IRBadr" w:cs="IRBadr"/>
          <w:sz w:val="28"/>
          <w:rtl/>
        </w:rPr>
        <w:t>پیامبر (</w:t>
      </w:r>
      <w:r w:rsidR="00D419AA" w:rsidRPr="00DF2A74">
        <w:rPr>
          <w:rFonts w:ascii="IRBadr" w:hAnsi="IRBadr" w:cs="IRBadr"/>
          <w:sz w:val="28"/>
          <w:rtl/>
        </w:rPr>
        <w:t>ص) فرمود: به خدا سوگند ایمان مسلمان</w:t>
      </w:r>
      <w:r w:rsidR="009F0DB2" w:rsidRPr="00DF2A74">
        <w:rPr>
          <w:rFonts w:ascii="IRBadr" w:hAnsi="IRBadr" w:cs="IRBadr"/>
          <w:sz w:val="28"/>
          <w:rtl/>
        </w:rPr>
        <w:t>ی</w:t>
      </w:r>
      <w:r w:rsidR="00D419AA" w:rsidRPr="00DF2A74">
        <w:rPr>
          <w:rFonts w:ascii="IRBadr" w:hAnsi="IRBadr" w:cs="IRBadr"/>
          <w:sz w:val="28"/>
          <w:rtl/>
        </w:rPr>
        <w:t xml:space="preserve"> کامل </w:t>
      </w:r>
      <w:r w:rsidR="009F0DB2" w:rsidRPr="00DF2A74">
        <w:rPr>
          <w:rFonts w:ascii="IRBadr" w:hAnsi="IRBadr" w:cs="IRBadr"/>
          <w:sz w:val="28"/>
          <w:rtl/>
        </w:rPr>
        <w:t>نمی‌شود</w:t>
      </w:r>
      <w:r w:rsidR="00D419AA" w:rsidRPr="00DF2A74">
        <w:rPr>
          <w:rFonts w:ascii="IRBadr" w:hAnsi="IRBadr" w:cs="IRBadr"/>
          <w:sz w:val="28"/>
          <w:rtl/>
        </w:rPr>
        <w:t xml:space="preserve"> مگر این که مرا از خود و پدر و مادر و همه بستگان بیشتر دوست داشته باشد و در برابر گفتار من تسلیم باشد.</w:t>
      </w:r>
    </w:p>
    <w:p w:rsidR="00A206D7" w:rsidRPr="00DF2A74" w:rsidRDefault="00A333B2" w:rsidP="00DF2A74">
      <w:pPr>
        <w:pStyle w:val="1"/>
        <w:rPr>
          <w:rtl/>
        </w:rPr>
      </w:pPr>
      <w:bookmarkStart w:id="2" w:name="_Toc427673295"/>
      <w:r w:rsidRPr="00DF2A74">
        <w:rPr>
          <w:rtl/>
        </w:rPr>
        <w:lastRenderedPageBreak/>
        <w:t>درجات بهشت</w:t>
      </w:r>
      <w:bookmarkEnd w:id="2"/>
    </w:p>
    <w:p w:rsidR="00A333B2" w:rsidRPr="00DF2A74" w:rsidRDefault="00A333B2" w:rsidP="00522C00">
      <w:pPr>
        <w:bidi/>
        <w:spacing w:before="120" w:after="120" w:line="360" w:lineRule="auto"/>
        <w:jc w:val="both"/>
        <w:rPr>
          <w:rFonts w:ascii="IRBadr" w:hAnsi="IRBadr" w:cs="IRBadr"/>
          <w:sz w:val="28"/>
        </w:rPr>
      </w:pPr>
      <w:r w:rsidRPr="00DF2A74">
        <w:rPr>
          <w:rFonts w:ascii="IRBadr" w:hAnsi="IRBadr" w:cs="IRBadr"/>
          <w:sz w:val="28"/>
          <w:rtl/>
        </w:rPr>
        <w:t>در بعضی از اخبار آمده است که فاصله هر درجه ای از درجه دیگر صد سال راه است. و در بعضی، سخن از فاصله بین زمین و آسمان است</w:t>
      </w:r>
      <w:r w:rsidRPr="00DF2A74">
        <w:rPr>
          <w:rFonts w:ascii="IRBadr" w:hAnsi="IRBadr" w:cs="IRBadr"/>
          <w:b/>
          <w:bCs/>
          <w:sz w:val="28"/>
        </w:rPr>
        <w:t>.</w:t>
      </w:r>
      <w:r w:rsidR="009F0DB2" w:rsidRPr="00DF2A74">
        <w:rPr>
          <w:rFonts w:ascii="IRBadr" w:hAnsi="IRBadr" w:cs="IRBadr"/>
          <w:b/>
          <w:bCs/>
          <w:sz w:val="28"/>
          <w:rtl/>
        </w:rPr>
        <w:t xml:space="preserve"> «</w:t>
      </w:r>
      <w:r w:rsidR="00522C00" w:rsidRPr="00DF2A74">
        <w:rPr>
          <w:rFonts w:ascii="IRBadr" w:hAnsi="IRBadr" w:cs="IRBadr"/>
          <w:b/>
          <w:bCs/>
          <w:sz w:val="28"/>
          <w:rtl/>
        </w:rPr>
        <w:t xml:space="preserve">إِنَّ أَهْلَ الْجَنَّةِ </w:t>
      </w:r>
      <w:r w:rsidR="009F0DB2" w:rsidRPr="00DF2A74">
        <w:rPr>
          <w:rFonts w:ascii="IRBadr" w:hAnsi="IRBadr" w:cs="IRBadr"/>
          <w:b/>
          <w:bCs/>
          <w:sz w:val="28"/>
          <w:rtl/>
        </w:rPr>
        <w:t>ی</w:t>
      </w:r>
      <w:r w:rsidR="00522C00" w:rsidRPr="00DF2A74">
        <w:rPr>
          <w:rFonts w:ascii="IRBadr" w:hAnsi="IRBadr" w:cs="IRBadr"/>
          <w:b/>
          <w:bCs/>
          <w:sz w:val="28"/>
          <w:rtl/>
        </w:rPr>
        <w:t xml:space="preserve">تَرَاءَوْنَ أَهْلَ الْغُرَفِ </w:t>
      </w:r>
      <w:r w:rsidRPr="00DF2A74">
        <w:rPr>
          <w:rFonts w:ascii="IRBadr" w:hAnsi="IRBadr" w:cs="IRBadr"/>
          <w:b/>
          <w:bCs/>
          <w:sz w:val="28"/>
          <w:rtl/>
        </w:rPr>
        <w:t xml:space="preserve">فی </w:t>
      </w:r>
      <w:r w:rsidR="00522C00" w:rsidRPr="00DF2A74">
        <w:rPr>
          <w:rFonts w:ascii="IRBadr" w:hAnsi="IRBadr" w:cs="IRBadr"/>
          <w:b/>
          <w:bCs/>
          <w:sz w:val="28"/>
          <w:rtl/>
        </w:rPr>
        <w:t xml:space="preserve">الْجَنَّةِ </w:t>
      </w:r>
      <w:r w:rsidR="009F0DB2" w:rsidRPr="00DF2A74">
        <w:rPr>
          <w:rFonts w:ascii="IRBadr" w:hAnsi="IRBadr" w:cs="IRBadr"/>
          <w:b/>
          <w:bCs/>
          <w:sz w:val="28"/>
          <w:rtl/>
        </w:rPr>
        <w:t>ک</w:t>
      </w:r>
      <w:r w:rsidRPr="00DF2A74">
        <w:rPr>
          <w:rFonts w:ascii="IRBadr" w:hAnsi="IRBadr" w:cs="IRBadr"/>
          <w:b/>
          <w:bCs/>
          <w:sz w:val="28"/>
          <w:rtl/>
        </w:rPr>
        <w:t xml:space="preserve">ما </w:t>
      </w:r>
      <w:r w:rsidR="00522C00" w:rsidRPr="00DF2A74">
        <w:rPr>
          <w:rFonts w:ascii="IRBadr" w:hAnsi="IRBadr" w:cs="IRBadr"/>
          <w:b/>
          <w:bCs/>
          <w:sz w:val="28"/>
          <w:rtl/>
        </w:rPr>
        <w:t>تَرَاءَوْنَ الْ</w:t>
      </w:r>
      <w:r w:rsidR="009F0DB2" w:rsidRPr="00DF2A74">
        <w:rPr>
          <w:rFonts w:ascii="IRBadr" w:hAnsi="IRBadr" w:cs="IRBadr"/>
          <w:b/>
          <w:bCs/>
          <w:sz w:val="28"/>
          <w:rtl/>
        </w:rPr>
        <w:t>ک</w:t>
      </w:r>
      <w:r w:rsidR="00522C00" w:rsidRPr="00DF2A74">
        <w:rPr>
          <w:rFonts w:ascii="IRBadr" w:hAnsi="IRBadr" w:cs="IRBadr"/>
          <w:b/>
          <w:bCs/>
          <w:sz w:val="28"/>
          <w:rtl/>
        </w:rPr>
        <w:t>وْ</w:t>
      </w:r>
      <w:r w:rsidR="009F0DB2" w:rsidRPr="00DF2A74">
        <w:rPr>
          <w:rFonts w:ascii="IRBadr" w:hAnsi="IRBadr" w:cs="IRBadr"/>
          <w:b/>
          <w:bCs/>
          <w:sz w:val="28"/>
          <w:rtl/>
        </w:rPr>
        <w:t>ک</w:t>
      </w:r>
      <w:r w:rsidR="00522C00" w:rsidRPr="00DF2A74">
        <w:rPr>
          <w:rFonts w:ascii="IRBadr" w:hAnsi="IRBadr" w:cs="IRBadr"/>
          <w:b/>
          <w:bCs/>
          <w:sz w:val="28"/>
          <w:rtl/>
        </w:rPr>
        <w:t xml:space="preserve">بَ </w:t>
      </w:r>
      <w:r w:rsidRPr="00DF2A74">
        <w:rPr>
          <w:rFonts w:ascii="IRBadr" w:hAnsi="IRBadr" w:cs="IRBadr"/>
          <w:b/>
          <w:bCs/>
          <w:sz w:val="28"/>
          <w:rtl/>
        </w:rPr>
        <w:t xml:space="preserve">فی </w:t>
      </w:r>
      <w:r w:rsidR="00522C00" w:rsidRPr="00DF2A74">
        <w:rPr>
          <w:rFonts w:ascii="IRBadr" w:hAnsi="IRBadr" w:cs="IRBadr"/>
          <w:b/>
          <w:bCs/>
          <w:sz w:val="28"/>
          <w:rtl/>
        </w:rPr>
        <w:t>السَّمَاءِ</w:t>
      </w:r>
      <w:r w:rsidRPr="00DF2A74">
        <w:rPr>
          <w:rFonts w:ascii="IRBadr" w:hAnsi="IRBadr" w:cs="IRBadr"/>
          <w:sz w:val="28"/>
          <w:rtl/>
        </w:rPr>
        <w:t>»</w:t>
      </w:r>
      <w:r w:rsidR="003E2383" w:rsidRPr="00DF2A74">
        <w:rPr>
          <w:rStyle w:val="aff0"/>
          <w:rFonts w:ascii="IRBadr" w:hAnsi="IRBadr" w:cs="IRBadr"/>
          <w:sz w:val="28"/>
          <w:rtl/>
        </w:rPr>
        <w:footnoteReference w:id="2"/>
      </w:r>
      <w:r w:rsidRPr="00DF2A74">
        <w:rPr>
          <w:rFonts w:ascii="IRBadr" w:hAnsi="IRBadr" w:cs="IRBadr"/>
          <w:sz w:val="28"/>
          <w:rtl/>
        </w:rPr>
        <w:t xml:space="preserve"> اهل بهشت صاحبان </w:t>
      </w:r>
      <w:r w:rsidR="009F0DB2" w:rsidRPr="00DF2A74">
        <w:rPr>
          <w:rFonts w:ascii="IRBadr" w:hAnsi="IRBadr" w:cs="IRBadr"/>
          <w:sz w:val="28"/>
          <w:rtl/>
        </w:rPr>
        <w:t>غرفه‌های</w:t>
      </w:r>
      <w:r w:rsidRPr="00DF2A74">
        <w:rPr>
          <w:rFonts w:ascii="IRBadr" w:hAnsi="IRBadr" w:cs="IRBadr"/>
          <w:sz w:val="28"/>
          <w:rtl/>
        </w:rPr>
        <w:t xml:space="preserve"> بالا را چنان </w:t>
      </w:r>
      <w:r w:rsidR="009F0DB2" w:rsidRPr="00DF2A74">
        <w:rPr>
          <w:rFonts w:ascii="IRBadr" w:hAnsi="IRBadr" w:cs="IRBadr"/>
          <w:sz w:val="28"/>
          <w:rtl/>
        </w:rPr>
        <w:t>می‌بینند</w:t>
      </w:r>
      <w:r w:rsidRPr="00DF2A74">
        <w:rPr>
          <w:rFonts w:ascii="IRBadr" w:hAnsi="IRBadr" w:cs="IRBadr"/>
          <w:sz w:val="28"/>
          <w:rtl/>
        </w:rPr>
        <w:t xml:space="preserve"> </w:t>
      </w:r>
      <w:r w:rsidR="009F0DB2" w:rsidRPr="00DF2A74">
        <w:rPr>
          <w:rFonts w:ascii="IRBadr" w:hAnsi="IRBadr" w:cs="IRBadr"/>
          <w:sz w:val="28"/>
          <w:rtl/>
        </w:rPr>
        <w:t>ک</w:t>
      </w:r>
      <w:r w:rsidRPr="00DF2A74">
        <w:rPr>
          <w:rFonts w:ascii="IRBadr" w:hAnsi="IRBadr" w:cs="IRBadr"/>
          <w:sz w:val="28"/>
          <w:rtl/>
        </w:rPr>
        <w:t xml:space="preserve">ه شما ستارگان آسمان را </w:t>
      </w:r>
      <w:r w:rsidR="009F0DB2" w:rsidRPr="00DF2A74">
        <w:rPr>
          <w:rFonts w:ascii="IRBadr" w:hAnsi="IRBadr" w:cs="IRBadr"/>
          <w:sz w:val="28"/>
          <w:rtl/>
        </w:rPr>
        <w:t>می‌بینید</w:t>
      </w:r>
      <w:r w:rsidRPr="00DF2A74">
        <w:rPr>
          <w:rFonts w:ascii="IRBadr" w:hAnsi="IRBadr" w:cs="IRBadr"/>
          <w:sz w:val="28"/>
          <w:rtl/>
        </w:rPr>
        <w:t>.</w:t>
      </w:r>
    </w:p>
    <w:p w:rsidR="00A333B2" w:rsidRPr="00DF2A74" w:rsidRDefault="00A333B2" w:rsidP="0039430A">
      <w:pPr>
        <w:bidi/>
        <w:spacing w:before="120" w:after="120" w:line="360" w:lineRule="auto"/>
        <w:jc w:val="both"/>
        <w:rPr>
          <w:rFonts w:ascii="IRBadr" w:hAnsi="IRBadr" w:cs="IRBadr"/>
          <w:sz w:val="28"/>
        </w:rPr>
      </w:pPr>
      <w:r w:rsidRPr="00DF2A74">
        <w:rPr>
          <w:rFonts w:ascii="IRBadr" w:hAnsi="IRBadr" w:cs="IRBadr"/>
          <w:sz w:val="28"/>
          <w:rtl/>
        </w:rPr>
        <w:t xml:space="preserve">اما به هر حال بهشت، بهشت است. </w:t>
      </w:r>
      <w:r w:rsidR="009F0DB2" w:rsidRPr="00DF2A74">
        <w:rPr>
          <w:rFonts w:ascii="IRBadr" w:hAnsi="IRBadr" w:cs="IRBadr"/>
          <w:sz w:val="28"/>
          <w:rtl/>
        </w:rPr>
        <w:t>پایین‌ترین</w:t>
      </w:r>
      <w:r w:rsidRPr="00DF2A74">
        <w:rPr>
          <w:rFonts w:ascii="IRBadr" w:hAnsi="IRBadr" w:cs="IRBadr"/>
          <w:sz w:val="28"/>
          <w:rtl/>
        </w:rPr>
        <w:t xml:space="preserve"> درجه آن نیز از بالاترین درجات دنیا برتر است. چنانکه پیامبر خدا (ص) فرمود: ی</w:t>
      </w:r>
      <w:r w:rsidR="009F0DB2" w:rsidRPr="00DF2A74">
        <w:rPr>
          <w:rFonts w:ascii="IRBadr" w:hAnsi="IRBadr" w:cs="IRBadr"/>
          <w:sz w:val="28"/>
          <w:rtl/>
        </w:rPr>
        <w:t>ک</w:t>
      </w:r>
      <w:r w:rsidRPr="00DF2A74">
        <w:rPr>
          <w:rFonts w:ascii="IRBadr" w:hAnsi="IRBadr" w:cs="IRBadr"/>
          <w:sz w:val="28"/>
          <w:rtl/>
        </w:rPr>
        <w:t xml:space="preserve"> وجب از بهشت بهتر است از دنیا و هر چه در آن است اما درباره تعداد درجات آن در برخی از روایات سخن از برابری آن با شماره آیات قرآن است</w:t>
      </w:r>
      <w:r w:rsidRPr="00DF2A74">
        <w:rPr>
          <w:rFonts w:ascii="IRBadr" w:hAnsi="IRBadr" w:cs="IRBadr"/>
          <w:sz w:val="28"/>
        </w:rPr>
        <w:t>.</w:t>
      </w:r>
    </w:p>
    <w:p w:rsidR="00A333B2" w:rsidRPr="00DF2A74" w:rsidRDefault="00A333B2" w:rsidP="0039430A">
      <w:pPr>
        <w:bidi/>
        <w:spacing w:before="120" w:after="120" w:line="360" w:lineRule="auto"/>
        <w:jc w:val="both"/>
        <w:rPr>
          <w:rFonts w:ascii="IRBadr" w:hAnsi="IRBadr" w:cs="IRBadr"/>
          <w:sz w:val="28"/>
        </w:rPr>
      </w:pPr>
      <w:r w:rsidRPr="00DF2A74">
        <w:rPr>
          <w:rFonts w:ascii="IRBadr" w:hAnsi="IRBadr" w:cs="IRBadr"/>
          <w:sz w:val="28"/>
          <w:rtl/>
        </w:rPr>
        <w:t xml:space="preserve">کسی که وارد بهشت شود در هر شأن و مرتبه و درجه ای که قرار داشته باشد، از یک سری خدمات عمومی بهشت و از امتیازات کلی زندگی بهشتی برخوردار </w:t>
      </w:r>
      <w:r w:rsidR="009F0DB2" w:rsidRPr="00DF2A74">
        <w:rPr>
          <w:rFonts w:ascii="IRBadr" w:hAnsi="IRBadr" w:cs="IRBadr"/>
          <w:sz w:val="28"/>
          <w:rtl/>
        </w:rPr>
        <w:t>می‌شود</w:t>
      </w:r>
      <w:r w:rsidRPr="00DF2A74">
        <w:rPr>
          <w:rFonts w:ascii="IRBadr" w:hAnsi="IRBadr" w:cs="IRBadr"/>
          <w:sz w:val="28"/>
        </w:rPr>
        <w:t xml:space="preserve">. </w:t>
      </w:r>
      <w:r w:rsidRPr="00DF2A74">
        <w:rPr>
          <w:rFonts w:ascii="IRBadr" w:hAnsi="IRBadr" w:cs="IRBadr"/>
          <w:sz w:val="28"/>
          <w:rtl/>
        </w:rPr>
        <w:t>از جمله</w:t>
      </w:r>
      <w:r w:rsidRPr="00DF2A74">
        <w:rPr>
          <w:rFonts w:ascii="Times New Roman" w:hAnsi="Times New Roman" w:cs="Times New Roman" w:hint="cs"/>
          <w:sz w:val="28"/>
          <w:rtl/>
        </w:rPr>
        <w:t> </w:t>
      </w:r>
      <w:r w:rsidRPr="00DF2A74">
        <w:rPr>
          <w:rFonts w:ascii="IRBadr" w:hAnsi="IRBadr" w:cs="IRBadr"/>
          <w:sz w:val="28"/>
          <w:rtl/>
        </w:rPr>
        <w:t xml:space="preserve"> اینکه در بهشت، مرگ و بیماری، غم و اندوه،</w:t>
      </w:r>
      <w:r w:rsidRPr="00DF2A74">
        <w:rPr>
          <w:rFonts w:ascii="Times New Roman" w:hAnsi="Times New Roman" w:cs="Times New Roman" w:hint="cs"/>
          <w:sz w:val="28"/>
          <w:rtl/>
        </w:rPr>
        <w:t> </w:t>
      </w:r>
      <w:r w:rsidRPr="00DF2A74">
        <w:rPr>
          <w:rFonts w:ascii="IRBadr" w:hAnsi="IRBadr" w:cs="IRBadr"/>
          <w:sz w:val="28"/>
          <w:rtl/>
        </w:rPr>
        <w:t xml:space="preserve"> رنج و درد وجود ندارد</w:t>
      </w:r>
      <w:r w:rsidRPr="00DF2A74">
        <w:rPr>
          <w:rFonts w:ascii="IRBadr" w:hAnsi="IRBadr" w:cs="IRBadr"/>
          <w:sz w:val="28"/>
        </w:rPr>
        <w:t xml:space="preserve">. </w:t>
      </w:r>
      <w:r w:rsidRPr="00DF2A74">
        <w:rPr>
          <w:rFonts w:ascii="IRBadr" w:hAnsi="IRBadr" w:cs="IRBadr"/>
          <w:sz w:val="28"/>
          <w:rtl/>
        </w:rPr>
        <w:t xml:space="preserve">هیچ نوع عذاب روحی و جسمی بهشتیان را آزار نخواهد داد؛ که </w:t>
      </w:r>
      <w:r w:rsidR="009F0DB2" w:rsidRPr="00DF2A74">
        <w:rPr>
          <w:rFonts w:ascii="IRBadr" w:hAnsi="IRBadr" w:cs="IRBadr"/>
          <w:sz w:val="28"/>
          <w:rtl/>
        </w:rPr>
        <w:t>اصلاً</w:t>
      </w:r>
      <w:r w:rsidRPr="00DF2A74">
        <w:rPr>
          <w:rFonts w:ascii="IRBadr" w:hAnsi="IRBadr" w:cs="IRBadr"/>
          <w:sz w:val="28"/>
          <w:rtl/>
        </w:rPr>
        <w:t xml:space="preserve"> آزار و سختی با اصالت بهشت سازگار نیست</w:t>
      </w:r>
      <w:r w:rsidRPr="00DF2A74">
        <w:rPr>
          <w:rFonts w:ascii="IRBadr" w:hAnsi="IRBadr" w:cs="IRBadr"/>
          <w:sz w:val="28"/>
        </w:rPr>
        <w:t>.</w:t>
      </w:r>
    </w:p>
    <w:p w:rsidR="00A333B2" w:rsidRPr="00DF2A74" w:rsidRDefault="00A333B2" w:rsidP="0039430A">
      <w:pPr>
        <w:bidi/>
        <w:spacing w:before="120" w:after="120" w:line="360" w:lineRule="auto"/>
        <w:jc w:val="both"/>
        <w:rPr>
          <w:rFonts w:ascii="IRBadr" w:hAnsi="IRBadr" w:cs="IRBadr"/>
          <w:sz w:val="28"/>
        </w:rPr>
      </w:pPr>
      <w:r w:rsidRPr="00DF2A74">
        <w:rPr>
          <w:rFonts w:ascii="IRBadr" w:hAnsi="IRBadr" w:cs="IRBadr"/>
          <w:sz w:val="28"/>
          <w:rtl/>
        </w:rPr>
        <w:t xml:space="preserve">بنابراین افراد </w:t>
      </w:r>
      <w:r w:rsidR="009F0DB2" w:rsidRPr="00DF2A74">
        <w:rPr>
          <w:rFonts w:ascii="IRBadr" w:hAnsi="IRBadr" w:cs="IRBadr"/>
          <w:sz w:val="28"/>
          <w:rtl/>
        </w:rPr>
        <w:t>رده‌های</w:t>
      </w:r>
      <w:r w:rsidRPr="00DF2A74">
        <w:rPr>
          <w:rFonts w:ascii="IRBadr" w:hAnsi="IRBadr" w:cs="IRBadr"/>
          <w:sz w:val="28"/>
          <w:rtl/>
        </w:rPr>
        <w:t xml:space="preserve"> پایین تر به ممتازان </w:t>
      </w:r>
      <w:r w:rsidR="009F0DB2" w:rsidRPr="00DF2A74">
        <w:rPr>
          <w:rFonts w:ascii="IRBadr" w:hAnsi="IRBadr" w:cs="IRBadr"/>
          <w:sz w:val="28"/>
          <w:rtl/>
        </w:rPr>
        <w:t>رده‌های</w:t>
      </w:r>
      <w:r w:rsidRPr="00DF2A74">
        <w:rPr>
          <w:rFonts w:ascii="IRBadr" w:hAnsi="IRBadr" w:cs="IRBadr"/>
          <w:sz w:val="28"/>
          <w:rtl/>
        </w:rPr>
        <w:t xml:space="preserve"> بالاتر حسرت </w:t>
      </w:r>
      <w:r w:rsidR="009F0DB2" w:rsidRPr="00DF2A74">
        <w:rPr>
          <w:rFonts w:ascii="IRBadr" w:hAnsi="IRBadr" w:cs="IRBadr"/>
          <w:sz w:val="28"/>
          <w:rtl/>
        </w:rPr>
        <w:t>نمی‌برند</w:t>
      </w:r>
      <w:r w:rsidRPr="00DF2A74">
        <w:rPr>
          <w:rFonts w:ascii="IRBadr" w:hAnsi="IRBadr" w:cs="IRBadr"/>
          <w:sz w:val="28"/>
          <w:rtl/>
        </w:rPr>
        <w:t xml:space="preserve">. حسرت از جمله </w:t>
      </w:r>
      <w:r w:rsidR="009F0DB2" w:rsidRPr="00DF2A74">
        <w:rPr>
          <w:rFonts w:ascii="IRBadr" w:hAnsi="IRBadr" w:cs="IRBadr"/>
          <w:sz w:val="28"/>
          <w:rtl/>
        </w:rPr>
        <w:t>عذاب‌های</w:t>
      </w:r>
      <w:r w:rsidRPr="00DF2A74">
        <w:rPr>
          <w:rFonts w:ascii="IRBadr" w:hAnsi="IRBadr" w:cs="IRBadr"/>
          <w:sz w:val="28"/>
          <w:rtl/>
        </w:rPr>
        <w:t xml:space="preserve"> سخت روحی است که در بهشت راه ندارد. این افراد همچون کودکانی هستند که از </w:t>
      </w:r>
      <w:r w:rsidR="009F0DB2" w:rsidRPr="00DF2A74">
        <w:rPr>
          <w:rFonts w:ascii="IRBadr" w:hAnsi="IRBadr" w:cs="IRBadr"/>
          <w:sz w:val="28"/>
          <w:rtl/>
        </w:rPr>
        <w:t>بازی‌های</w:t>
      </w:r>
      <w:r w:rsidRPr="00DF2A74">
        <w:rPr>
          <w:rFonts w:ascii="IRBadr" w:hAnsi="IRBadr" w:cs="IRBadr"/>
          <w:sz w:val="28"/>
          <w:rtl/>
        </w:rPr>
        <w:t xml:space="preserve"> کودکانه متلذذ </w:t>
      </w:r>
      <w:r w:rsidR="009F0DB2" w:rsidRPr="00DF2A74">
        <w:rPr>
          <w:rFonts w:ascii="IRBadr" w:hAnsi="IRBadr" w:cs="IRBadr"/>
          <w:sz w:val="28"/>
          <w:rtl/>
        </w:rPr>
        <w:t>می‌شوند</w:t>
      </w:r>
      <w:r w:rsidRPr="00DF2A74">
        <w:rPr>
          <w:rFonts w:ascii="IRBadr" w:hAnsi="IRBadr" w:cs="IRBadr"/>
          <w:sz w:val="28"/>
          <w:rtl/>
        </w:rPr>
        <w:t xml:space="preserve"> و هیچ درکی از </w:t>
      </w:r>
      <w:r w:rsidR="009F0DB2" w:rsidRPr="00DF2A74">
        <w:rPr>
          <w:rFonts w:ascii="IRBadr" w:hAnsi="IRBadr" w:cs="IRBadr"/>
          <w:sz w:val="28"/>
          <w:rtl/>
        </w:rPr>
        <w:t>لذت‌های</w:t>
      </w:r>
      <w:r w:rsidRPr="00DF2A74">
        <w:rPr>
          <w:rFonts w:ascii="IRBadr" w:hAnsi="IRBadr" w:cs="IRBadr"/>
          <w:sz w:val="28"/>
          <w:rtl/>
        </w:rPr>
        <w:t xml:space="preserve"> </w:t>
      </w:r>
      <w:r w:rsidR="009F0DB2" w:rsidRPr="00DF2A74">
        <w:rPr>
          <w:rFonts w:ascii="IRBadr" w:hAnsi="IRBadr" w:cs="IRBadr"/>
          <w:sz w:val="28"/>
          <w:rtl/>
        </w:rPr>
        <w:t>بزرگ‌تری</w:t>
      </w:r>
      <w:r w:rsidRPr="00DF2A74">
        <w:rPr>
          <w:rFonts w:ascii="IRBadr" w:hAnsi="IRBadr" w:cs="IRBadr"/>
          <w:sz w:val="28"/>
          <w:rtl/>
        </w:rPr>
        <w:t xml:space="preserve"> همچون لذات جنسی ندارند و آرزوی آن را هم در سر </w:t>
      </w:r>
      <w:r w:rsidR="009F0DB2" w:rsidRPr="00DF2A74">
        <w:rPr>
          <w:rFonts w:ascii="IRBadr" w:hAnsi="IRBadr" w:cs="IRBadr"/>
          <w:sz w:val="28"/>
          <w:rtl/>
        </w:rPr>
        <w:t>نمی‌پرورانند</w:t>
      </w:r>
      <w:r w:rsidRPr="00DF2A74">
        <w:rPr>
          <w:rFonts w:ascii="IRBadr" w:hAnsi="IRBadr" w:cs="IRBadr"/>
          <w:sz w:val="28"/>
          <w:rtl/>
        </w:rPr>
        <w:t xml:space="preserve">. زیرا برای متلذذ شدن به لذاتی </w:t>
      </w:r>
      <w:r w:rsidR="009F0DB2" w:rsidRPr="00DF2A74">
        <w:rPr>
          <w:rFonts w:ascii="IRBadr" w:hAnsi="IRBadr" w:cs="IRBadr"/>
          <w:sz w:val="28"/>
          <w:rtl/>
        </w:rPr>
        <w:t>بزرگ‌تر</w:t>
      </w:r>
      <w:r w:rsidRPr="00DF2A74">
        <w:rPr>
          <w:rFonts w:ascii="IRBadr" w:hAnsi="IRBadr" w:cs="IRBadr"/>
          <w:sz w:val="28"/>
          <w:rtl/>
        </w:rPr>
        <w:t xml:space="preserve">، لازم است که کودک بالغ شود و </w:t>
      </w:r>
      <w:r w:rsidR="009F0DB2" w:rsidRPr="00DF2A74">
        <w:rPr>
          <w:rFonts w:ascii="IRBadr" w:hAnsi="IRBadr" w:cs="IRBadr"/>
          <w:sz w:val="28"/>
          <w:rtl/>
        </w:rPr>
        <w:t>ظرفیت‌ها</w:t>
      </w:r>
      <w:r w:rsidRPr="00DF2A74">
        <w:rPr>
          <w:rFonts w:ascii="IRBadr" w:hAnsi="IRBadr" w:cs="IRBadr"/>
          <w:sz w:val="28"/>
          <w:rtl/>
        </w:rPr>
        <w:t xml:space="preserve"> و </w:t>
      </w:r>
      <w:r w:rsidR="009F0DB2" w:rsidRPr="00DF2A74">
        <w:rPr>
          <w:rFonts w:ascii="IRBadr" w:hAnsi="IRBadr" w:cs="IRBadr"/>
          <w:sz w:val="28"/>
          <w:rtl/>
        </w:rPr>
        <w:t>توانایی‌های</w:t>
      </w:r>
      <w:r w:rsidRPr="00DF2A74">
        <w:rPr>
          <w:rFonts w:ascii="IRBadr" w:hAnsi="IRBadr" w:cs="IRBadr"/>
          <w:sz w:val="28"/>
          <w:rtl/>
        </w:rPr>
        <w:t xml:space="preserve"> لازم را بیابد تا ادراک لذت برایش میسر شود</w:t>
      </w:r>
      <w:r w:rsidRPr="00DF2A74">
        <w:rPr>
          <w:rFonts w:ascii="IRBadr" w:hAnsi="IRBadr" w:cs="IRBadr"/>
          <w:sz w:val="28"/>
        </w:rPr>
        <w:t>.</w:t>
      </w:r>
    </w:p>
    <w:p w:rsidR="00A333B2" w:rsidRPr="00DF2A74" w:rsidRDefault="00A333B2" w:rsidP="0039430A">
      <w:pPr>
        <w:bidi/>
        <w:spacing w:before="120" w:after="120" w:line="360" w:lineRule="auto"/>
        <w:jc w:val="both"/>
        <w:rPr>
          <w:rFonts w:ascii="IRBadr" w:hAnsi="IRBadr" w:cs="IRBadr"/>
          <w:sz w:val="28"/>
          <w:rtl/>
        </w:rPr>
      </w:pPr>
      <w:r w:rsidRPr="00DF2A74">
        <w:rPr>
          <w:rFonts w:ascii="IRBadr" w:hAnsi="IRBadr" w:cs="IRBadr"/>
          <w:sz w:val="28"/>
          <w:rtl/>
        </w:rPr>
        <w:t xml:space="preserve">همچنین کسانی که در دنیا عشق را تجربه </w:t>
      </w:r>
      <w:r w:rsidR="009F0DB2" w:rsidRPr="00DF2A74">
        <w:rPr>
          <w:rFonts w:ascii="IRBadr" w:hAnsi="IRBadr" w:cs="IRBadr"/>
          <w:sz w:val="28"/>
          <w:rtl/>
        </w:rPr>
        <w:t>نکرده‌اند</w:t>
      </w:r>
      <w:r w:rsidRPr="00DF2A74">
        <w:rPr>
          <w:rFonts w:ascii="IRBadr" w:hAnsi="IRBadr" w:cs="IRBadr"/>
          <w:sz w:val="28"/>
          <w:rtl/>
        </w:rPr>
        <w:t xml:space="preserve">، نه درکی از لذت وصال به محبوب دارند، و نه به عشاق حسرت </w:t>
      </w:r>
      <w:r w:rsidR="009F0DB2" w:rsidRPr="00DF2A74">
        <w:rPr>
          <w:rFonts w:ascii="IRBadr" w:hAnsi="IRBadr" w:cs="IRBadr"/>
          <w:sz w:val="28"/>
          <w:rtl/>
        </w:rPr>
        <w:t>می‌برند</w:t>
      </w:r>
      <w:r w:rsidRPr="00DF2A74">
        <w:rPr>
          <w:rFonts w:ascii="IRBadr" w:hAnsi="IRBadr" w:cs="IRBadr"/>
          <w:sz w:val="28"/>
          <w:rtl/>
        </w:rPr>
        <w:t xml:space="preserve">. اما آنکه عاشق شده است، </w:t>
      </w:r>
      <w:r w:rsidR="009F0DB2" w:rsidRPr="00DF2A74">
        <w:rPr>
          <w:rFonts w:ascii="IRBadr" w:hAnsi="IRBadr" w:cs="IRBadr"/>
          <w:sz w:val="28"/>
          <w:rtl/>
        </w:rPr>
        <w:t>می‌داند</w:t>
      </w:r>
      <w:r w:rsidRPr="00DF2A74">
        <w:rPr>
          <w:rFonts w:ascii="IRBadr" w:hAnsi="IRBadr" w:cs="IRBadr"/>
          <w:sz w:val="28"/>
          <w:rtl/>
        </w:rPr>
        <w:t xml:space="preserve"> هیچ لذتی با لذت وصال به معشوق برابری </w:t>
      </w:r>
      <w:r w:rsidR="009F0DB2" w:rsidRPr="00DF2A74">
        <w:rPr>
          <w:rFonts w:ascii="IRBadr" w:hAnsi="IRBadr" w:cs="IRBadr"/>
          <w:sz w:val="28"/>
          <w:rtl/>
        </w:rPr>
        <w:t>نمی‌کند</w:t>
      </w:r>
      <w:r w:rsidRPr="00DF2A74">
        <w:rPr>
          <w:rFonts w:ascii="IRBadr" w:hAnsi="IRBadr" w:cs="IRBadr"/>
          <w:sz w:val="28"/>
          <w:rtl/>
        </w:rPr>
        <w:t xml:space="preserve">. عاشق ظرفیت روحی برتری پیدا کرده که دیگران از آن بهره ای ندارند. از همین رو </w:t>
      </w:r>
      <w:r w:rsidR="009F0DB2" w:rsidRPr="00DF2A74">
        <w:rPr>
          <w:rFonts w:ascii="IRBadr" w:hAnsi="IRBadr" w:cs="IRBadr"/>
          <w:sz w:val="28"/>
          <w:rtl/>
        </w:rPr>
        <w:t>می‌توان</w:t>
      </w:r>
      <w:r w:rsidRPr="00DF2A74">
        <w:rPr>
          <w:rFonts w:ascii="IRBadr" w:hAnsi="IRBadr" w:cs="IRBadr"/>
          <w:sz w:val="28"/>
          <w:rtl/>
        </w:rPr>
        <w:t xml:space="preserve"> گفت کسانی که در دنیا لذت عبادت را درک نکرده و آن</w:t>
      </w:r>
      <w:r w:rsidR="009F0DB2" w:rsidRPr="00DF2A74">
        <w:rPr>
          <w:rFonts w:ascii="IRBadr" w:hAnsi="IRBadr" w:cs="IRBadr"/>
          <w:sz w:val="28"/>
          <w:rtl/>
        </w:rPr>
        <w:t>‌</w:t>
      </w:r>
      <w:r w:rsidRPr="00DF2A74">
        <w:rPr>
          <w:rFonts w:ascii="IRBadr" w:hAnsi="IRBadr" w:cs="IRBadr"/>
          <w:sz w:val="28"/>
          <w:rtl/>
        </w:rPr>
        <w:t xml:space="preserve">قدر ظرفیت معنوی خود را رشد </w:t>
      </w:r>
      <w:r w:rsidR="009F0DB2" w:rsidRPr="00DF2A74">
        <w:rPr>
          <w:rFonts w:ascii="IRBadr" w:hAnsi="IRBadr" w:cs="IRBadr"/>
          <w:sz w:val="28"/>
          <w:rtl/>
        </w:rPr>
        <w:t>نداده‌اند</w:t>
      </w:r>
      <w:r w:rsidRPr="00DF2A74">
        <w:rPr>
          <w:rFonts w:ascii="IRBadr" w:hAnsi="IRBadr" w:cs="IRBadr"/>
          <w:sz w:val="28"/>
          <w:rtl/>
        </w:rPr>
        <w:t xml:space="preserve"> که روح عبادت را درک کند، در بهشت هم درکی از لذاتی که پاداش </w:t>
      </w:r>
      <w:r w:rsidR="009F0DB2" w:rsidRPr="00DF2A74">
        <w:rPr>
          <w:rFonts w:ascii="IRBadr" w:hAnsi="IRBadr" w:cs="IRBadr"/>
          <w:sz w:val="28"/>
          <w:rtl/>
        </w:rPr>
        <w:t>عبادات‌اند</w:t>
      </w:r>
      <w:r w:rsidRPr="00DF2A74">
        <w:rPr>
          <w:rFonts w:ascii="IRBadr" w:hAnsi="IRBadr" w:cs="IRBadr"/>
          <w:sz w:val="28"/>
          <w:rtl/>
        </w:rPr>
        <w:t>، پیدا نخواهند کرد</w:t>
      </w:r>
      <w:r w:rsidRPr="00DF2A74">
        <w:rPr>
          <w:rFonts w:ascii="IRBadr" w:hAnsi="IRBadr" w:cs="IRBadr"/>
          <w:sz w:val="28"/>
        </w:rPr>
        <w:t>.</w:t>
      </w:r>
    </w:p>
    <w:p w:rsidR="00A333B2" w:rsidRPr="00DF2A74" w:rsidRDefault="00A333B2" w:rsidP="00DF2A74">
      <w:pPr>
        <w:pStyle w:val="1"/>
        <w:rPr>
          <w:rtl/>
        </w:rPr>
      </w:pPr>
      <w:bookmarkStart w:id="3" w:name="_Toc427673296"/>
      <w:r w:rsidRPr="00DF2A74">
        <w:rPr>
          <w:rtl/>
        </w:rPr>
        <w:lastRenderedPageBreak/>
        <w:t>نعمت‌های بهشتی مناسب با درجات</w:t>
      </w:r>
      <w:bookmarkEnd w:id="3"/>
    </w:p>
    <w:p w:rsidR="00A333B2" w:rsidRPr="00DF2A74" w:rsidRDefault="00A333B2" w:rsidP="0039430A">
      <w:pPr>
        <w:bidi/>
        <w:spacing w:before="120" w:after="120" w:line="360" w:lineRule="auto"/>
        <w:jc w:val="both"/>
        <w:rPr>
          <w:rFonts w:ascii="IRBadr" w:hAnsi="IRBadr" w:cs="IRBadr"/>
          <w:sz w:val="28"/>
        </w:rPr>
      </w:pPr>
      <w:r w:rsidRPr="00DF2A74">
        <w:rPr>
          <w:rFonts w:ascii="IRBadr" w:hAnsi="IRBadr" w:cs="IRBadr"/>
          <w:sz w:val="28"/>
          <w:rtl/>
        </w:rPr>
        <w:t xml:space="preserve">نعمات بهشتیان اعم از مادی و معنوی همه بر </w:t>
      </w:r>
      <w:r w:rsidR="009F0DB2" w:rsidRPr="00DF2A74">
        <w:rPr>
          <w:rFonts w:ascii="IRBadr" w:hAnsi="IRBadr" w:cs="IRBadr"/>
          <w:sz w:val="28"/>
          <w:rtl/>
        </w:rPr>
        <w:t>اساسشان</w:t>
      </w:r>
      <w:r w:rsidRPr="00DF2A74">
        <w:rPr>
          <w:rFonts w:ascii="IRBadr" w:hAnsi="IRBadr" w:cs="IRBadr"/>
          <w:sz w:val="28"/>
          <w:rtl/>
        </w:rPr>
        <w:t xml:space="preserve"> و مرتبت ایشان تقسیم </w:t>
      </w:r>
      <w:r w:rsidR="009F0DB2" w:rsidRPr="00DF2A74">
        <w:rPr>
          <w:rFonts w:ascii="IRBadr" w:hAnsi="IRBadr" w:cs="IRBadr"/>
          <w:sz w:val="28"/>
          <w:rtl/>
        </w:rPr>
        <w:t>می‌شود</w:t>
      </w:r>
      <w:r w:rsidRPr="00DF2A74">
        <w:rPr>
          <w:rFonts w:ascii="IRBadr" w:hAnsi="IRBadr" w:cs="IRBadr"/>
          <w:sz w:val="28"/>
          <w:rtl/>
        </w:rPr>
        <w:t xml:space="preserve">. لذا اگر چه همه از قصرهای مجلل و همسران و دیگر نعمات بهشتی برخوردارند، اما کیفیت </w:t>
      </w:r>
      <w:r w:rsidR="009F0DB2" w:rsidRPr="00DF2A74">
        <w:rPr>
          <w:rFonts w:ascii="IRBadr" w:hAnsi="IRBadr" w:cs="IRBadr"/>
          <w:sz w:val="28"/>
          <w:rtl/>
        </w:rPr>
        <w:t>آن‌ها</w:t>
      </w:r>
      <w:r w:rsidRPr="00DF2A74">
        <w:rPr>
          <w:rFonts w:ascii="IRBadr" w:hAnsi="IRBadr" w:cs="IRBadr"/>
          <w:sz w:val="28"/>
          <w:rtl/>
        </w:rPr>
        <w:t xml:space="preserve"> متناسب با درجاتشان فرق دارد. من جمله میزان دیدار و همنشینی با بزرگان بهشتی همچون پیامبران و امامان نیز بسته به درجات بهشتیان متغیر است. همچنین بالاترین نعمت بهشت که بنابر نقل، لذت درک خدا و رضایت اوست، نیز بستگی به </w:t>
      </w:r>
      <w:r w:rsidR="003C4C03">
        <w:rPr>
          <w:rFonts w:ascii="IRBadr" w:hAnsi="IRBadr" w:cs="IRBadr"/>
          <w:sz w:val="28"/>
          <w:rtl/>
        </w:rPr>
        <w:t>شأن</w:t>
      </w:r>
      <w:r w:rsidRPr="00DF2A74">
        <w:rPr>
          <w:rFonts w:ascii="IRBadr" w:hAnsi="IRBadr" w:cs="IRBadr"/>
          <w:sz w:val="28"/>
          <w:rtl/>
        </w:rPr>
        <w:t xml:space="preserve"> بهشتیان دارد</w:t>
      </w:r>
      <w:r w:rsidRPr="00DF2A74">
        <w:rPr>
          <w:rFonts w:ascii="IRBadr" w:hAnsi="IRBadr" w:cs="IRBadr"/>
          <w:sz w:val="28"/>
        </w:rPr>
        <w:t>.</w:t>
      </w:r>
    </w:p>
    <w:p w:rsidR="00A333B2" w:rsidRPr="00DF2A74" w:rsidRDefault="00A333B2" w:rsidP="0039430A">
      <w:pPr>
        <w:bidi/>
        <w:spacing w:before="120" w:after="120" w:line="360" w:lineRule="auto"/>
        <w:jc w:val="both"/>
        <w:rPr>
          <w:rFonts w:ascii="IRBadr" w:hAnsi="IRBadr" w:cs="IRBadr"/>
          <w:sz w:val="28"/>
        </w:rPr>
      </w:pPr>
      <w:r w:rsidRPr="00DF2A74">
        <w:rPr>
          <w:rFonts w:ascii="IRBadr" w:hAnsi="IRBadr" w:cs="IRBadr"/>
          <w:sz w:val="28"/>
          <w:rtl/>
        </w:rPr>
        <w:t xml:space="preserve">روای گوید از حضرت رضا علیه السّلام پرسیدم: نظر شما در باره این حدیث </w:t>
      </w:r>
      <w:r w:rsidR="009F0DB2" w:rsidRPr="00DF2A74">
        <w:rPr>
          <w:rFonts w:ascii="IRBadr" w:hAnsi="IRBadr" w:cs="IRBadr"/>
          <w:sz w:val="28"/>
          <w:rtl/>
        </w:rPr>
        <w:t>ک</w:t>
      </w:r>
      <w:r w:rsidRPr="00DF2A74">
        <w:rPr>
          <w:rFonts w:ascii="IRBadr" w:hAnsi="IRBadr" w:cs="IRBadr"/>
          <w:sz w:val="28"/>
          <w:rtl/>
        </w:rPr>
        <w:t xml:space="preserve">ه </w:t>
      </w:r>
      <w:r w:rsidR="003C4C03">
        <w:rPr>
          <w:rFonts w:ascii="IRBadr" w:hAnsi="IRBadr" w:cs="IRBadr"/>
          <w:sz w:val="28"/>
          <w:rtl/>
        </w:rPr>
        <w:t>اهل</w:t>
      </w:r>
      <w:r w:rsidRPr="00DF2A74">
        <w:rPr>
          <w:rFonts w:ascii="IRBadr" w:hAnsi="IRBadr" w:cs="IRBadr"/>
          <w:sz w:val="28"/>
          <w:rtl/>
        </w:rPr>
        <w:t xml:space="preserve"> حدیث نقل </w:t>
      </w:r>
      <w:r w:rsidR="009F0DB2" w:rsidRPr="00DF2A74">
        <w:rPr>
          <w:rFonts w:ascii="IRBadr" w:hAnsi="IRBadr" w:cs="IRBadr"/>
          <w:sz w:val="28"/>
          <w:rtl/>
        </w:rPr>
        <w:t>می‌کنند</w:t>
      </w:r>
      <w:r w:rsidRPr="00DF2A74">
        <w:rPr>
          <w:rFonts w:ascii="IRBadr" w:hAnsi="IRBadr" w:cs="IRBadr"/>
          <w:sz w:val="28"/>
          <w:rtl/>
        </w:rPr>
        <w:t xml:space="preserve">: اهل ایمان از منازل و مقامات خود در بهشت، خدا را زیارت </w:t>
      </w:r>
      <w:r w:rsidR="009F0DB2" w:rsidRPr="00DF2A74">
        <w:rPr>
          <w:rFonts w:ascii="IRBadr" w:hAnsi="IRBadr" w:cs="IRBadr"/>
          <w:sz w:val="28"/>
          <w:rtl/>
        </w:rPr>
        <w:t>می‌کنند</w:t>
      </w:r>
      <w:r w:rsidRPr="00DF2A74">
        <w:rPr>
          <w:rFonts w:ascii="IRBadr" w:hAnsi="IRBadr" w:cs="IRBadr"/>
          <w:sz w:val="28"/>
        </w:rPr>
        <w:t xml:space="preserve"> </w:t>
      </w:r>
      <w:r w:rsidRPr="00DF2A74">
        <w:rPr>
          <w:rFonts w:ascii="IRBadr" w:hAnsi="IRBadr" w:cs="IRBadr"/>
          <w:sz w:val="28"/>
          <w:rtl/>
        </w:rPr>
        <w:t>چیست؟ حضرت رضا علیه السّلام فرمود:</w:t>
      </w:r>
      <w:r w:rsidRPr="00DF2A74">
        <w:rPr>
          <w:rFonts w:ascii="IRBadr" w:hAnsi="IRBadr" w:cs="IRBadr"/>
          <w:sz w:val="28"/>
        </w:rPr>
        <w:t xml:space="preserve"> </w:t>
      </w:r>
      <w:r w:rsidRPr="00DF2A74">
        <w:rPr>
          <w:rFonts w:ascii="IRBadr" w:hAnsi="IRBadr" w:cs="IRBadr"/>
          <w:sz w:val="28"/>
          <w:rtl/>
        </w:rPr>
        <w:t>ا</w:t>
      </w:r>
      <w:r w:rsidR="009F0DB2" w:rsidRPr="00DF2A74">
        <w:rPr>
          <w:rFonts w:ascii="IRBadr" w:hAnsi="IRBadr" w:cs="IRBadr"/>
          <w:sz w:val="28"/>
          <w:rtl/>
        </w:rPr>
        <w:t>ی</w:t>
      </w:r>
      <w:r w:rsidRPr="00DF2A74">
        <w:rPr>
          <w:rFonts w:ascii="IRBadr" w:hAnsi="IRBadr" w:cs="IRBadr"/>
          <w:sz w:val="28"/>
          <w:rtl/>
        </w:rPr>
        <w:t xml:space="preserve"> أبا صلت، خداوند </w:t>
      </w:r>
      <w:r w:rsidR="003C4C03">
        <w:rPr>
          <w:rFonts w:ascii="IRBadr" w:hAnsi="IRBadr" w:cs="IRBadr"/>
          <w:sz w:val="28"/>
          <w:rtl/>
        </w:rPr>
        <w:t>تبارک‌وتعال</w:t>
      </w:r>
      <w:r w:rsidR="003C4C03">
        <w:rPr>
          <w:rFonts w:ascii="IRBadr" w:hAnsi="IRBadr" w:cs="IRBadr" w:hint="cs"/>
          <w:sz w:val="28"/>
          <w:rtl/>
        </w:rPr>
        <w:t>ی</w:t>
      </w:r>
      <w:r w:rsidRPr="00DF2A74">
        <w:rPr>
          <w:rFonts w:ascii="IRBadr" w:hAnsi="IRBadr" w:cs="IRBadr"/>
          <w:sz w:val="28"/>
          <w:rtl/>
        </w:rPr>
        <w:t xml:space="preserve"> حضرت محمّد (ص) را بر تمام مخلوقین، حت</w:t>
      </w:r>
      <w:r w:rsidR="009F0DB2" w:rsidRPr="00DF2A74">
        <w:rPr>
          <w:rFonts w:ascii="IRBadr" w:hAnsi="IRBadr" w:cs="IRBadr"/>
          <w:sz w:val="28"/>
          <w:rtl/>
        </w:rPr>
        <w:t>ی</w:t>
      </w:r>
      <w:r w:rsidRPr="00DF2A74">
        <w:rPr>
          <w:rFonts w:ascii="IRBadr" w:hAnsi="IRBadr" w:cs="IRBadr"/>
          <w:sz w:val="28"/>
          <w:rtl/>
        </w:rPr>
        <w:t xml:space="preserve"> فرشتگان و انبیاء عظام، برتر</w:t>
      </w:r>
      <w:r w:rsidR="009F0DB2" w:rsidRPr="00DF2A74">
        <w:rPr>
          <w:rFonts w:ascii="IRBadr" w:hAnsi="IRBadr" w:cs="IRBadr"/>
          <w:sz w:val="28"/>
          <w:rtl/>
        </w:rPr>
        <w:t>ی</w:t>
      </w:r>
      <w:r w:rsidRPr="00DF2A74">
        <w:rPr>
          <w:rFonts w:ascii="IRBadr" w:hAnsi="IRBadr" w:cs="IRBadr"/>
          <w:sz w:val="28"/>
          <w:rtl/>
        </w:rPr>
        <w:t xml:space="preserve"> داده است، و بیعت </w:t>
      </w:r>
      <w:r w:rsidR="009F0DB2" w:rsidRPr="00DF2A74">
        <w:rPr>
          <w:rFonts w:ascii="IRBadr" w:hAnsi="IRBadr" w:cs="IRBadr"/>
          <w:sz w:val="28"/>
          <w:rtl/>
        </w:rPr>
        <w:t>ک</w:t>
      </w:r>
      <w:r w:rsidRPr="00DF2A74">
        <w:rPr>
          <w:rFonts w:ascii="IRBadr" w:hAnsi="IRBadr" w:cs="IRBadr"/>
          <w:sz w:val="28"/>
          <w:rtl/>
        </w:rPr>
        <w:t xml:space="preserve">ردن با او را به منزله بیعت با خود ساخته و زیارت و دیدار پیامبر را در دنیا و آخرت به منزله زیارت و دیدار خود شمرده است، و درجه و مقام پیامبر </w:t>
      </w:r>
      <w:r w:rsidR="00D419AA" w:rsidRPr="00DF2A74">
        <w:rPr>
          <w:rFonts w:ascii="IRBadr" w:hAnsi="IRBadr" w:cs="IRBadr"/>
          <w:sz w:val="28"/>
          <w:rtl/>
        </w:rPr>
        <w:t>(ص)</w:t>
      </w:r>
      <w:r w:rsidRPr="00DF2A74">
        <w:rPr>
          <w:rFonts w:ascii="IRBadr" w:hAnsi="IRBadr" w:cs="IRBadr"/>
          <w:sz w:val="28"/>
          <w:rtl/>
        </w:rPr>
        <w:t xml:space="preserve"> در بهشت از تمام درجات بالاتر است، پس هر </w:t>
      </w:r>
      <w:r w:rsidR="009F0DB2" w:rsidRPr="00DF2A74">
        <w:rPr>
          <w:rFonts w:ascii="IRBadr" w:hAnsi="IRBadr" w:cs="IRBadr"/>
          <w:sz w:val="28"/>
          <w:rtl/>
        </w:rPr>
        <w:t>ک</w:t>
      </w:r>
      <w:r w:rsidRPr="00DF2A74">
        <w:rPr>
          <w:rFonts w:ascii="IRBadr" w:hAnsi="IRBadr" w:cs="IRBadr"/>
          <w:sz w:val="28"/>
          <w:rtl/>
        </w:rPr>
        <w:t xml:space="preserve">س از درجه و مقام خود در بهشت؛ آن حضرت را زیارت </w:t>
      </w:r>
      <w:r w:rsidR="009F0DB2" w:rsidRPr="00DF2A74">
        <w:rPr>
          <w:rFonts w:ascii="IRBadr" w:hAnsi="IRBadr" w:cs="IRBadr"/>
          <w:sz w:val="28"/>
          <w:rtl/>
        </w:rPr>
        <w:t>ک</w:t>
      </w:r>
      <w:r w:rsidRPr="00DF2A74">
        <w:rPr>
          <w:rFonts w:ascii="IRBadr" w:hAnsi="IRBadr" w:cs="IRBadr"/>
          <w:sz w:val="28"/>
          <w:rtl/>
        </w:rPr>
        <w:t xml:space="preserve">ند، خداوند </w:t>
      </w:r>
      <w:r w:rsidR="003C4C03">
        <w:rPr>
          <w:rFonts w:ascii="IRBadr" w:hAnsi="IRBadr" w:cs="IRBadr"/>
          <w:sz w:val="28"/>
          <w:rtl/>
        </w:rPr>
        <w:t>تبارک‌وتعال</w:t>
      </w:r>
      <w:r w:rsidR="003C4C03">
        <w:rPr>
          <w:rFonts w:ascii="IRBadr" w:hAnsi="IRBadr" w:cs="IRBadr" w:hint="cs"/>
          <w:sz w:val="28"/>
          <w:rtl/>
        </w:rPr>
        <w:t>ی</w:t>
      </w:r>
      <w:r w:rsidRPr="00DF2A74">
        <w:rPr>
          <w:rFonts w:ascii="IRBadr" w:hAnsi="IRBadr" w:cs="IRBadr"/>
          <w:sz w:val="28"/>
          <w:rtl/>
        </w:rPr>
        <w:t xml:space="preserve"> را زیارت </w:t>
      </w:r>
      <w:r w:rsidR="009F0DB2" w:rsidRPr="00DF2A74">
        <w:rPr>
          <w:rFonts w:ascii="IRBadr" w:hAnsi="IRBadr" w:cs="IRBadr"/>
          <w:sz w:val="28"/>
          <w:rtl/>
        </w:rPr>
        <w:t>ک</w:t>
      </w:r>
      <w:r w:rsidRPr="00DF2A74">
        <w:rPr>
          <w:rFonts w:ascii="IRBadr" w:hAnsi="IRBadr" w:cs="IRBadr"/>
          <w:sz w:val="28"/>
          <w:rtl/>
        </w:rPr>
        <w:t>رده است</w:t>
      </w:r>
      <w:r w:rsidRPr="00DF2A74">
        <w:rPr>
          <w:rFonts w:ascii="IRBadr" w:eastAsia="Times New Roman" w:hAnsi="IRBadr" w:cs="IRBadr"/>
          <w:b/>
          <w:bCs/>
          <w:color w:val="800080"/>
          <w:sz w:val="28"/>
          <w:lang w:bidi="ar-SA"/>
        </w:rPr>
        <w:t>.</w:t>
      </w:r>
    </w:p>
    <w:p w:rsidR="001D7A97" w:rsidRPr="00DF2A74" w:rsidRDefault="00956288" w:rsidP="0039430A">
      <w:pPr>
        <w:bidi/>
        <w:spacing w:before="120" w:after="120" w:line="360" w:lineRule="auto"/>
        <w:jc w:val="both"/>
        <w:rPr>
          <w:rFonts w:ascii="IRBadr" w:hAnsi="IRBadr" w:cs="IRBadr"/>
          <w:b/>
          <w:bCs/>
          <w:sz w:val="28"/>
          <w:rtl/>
        </w:rPr>
      </w:pPr>
      <w:r>
        <w:rPr>
          <w:rFonts w:ascii="IRBadr" w:hAnsi="IRBadr" w:cs="IRBadr" w:hint="cs"/>
          <w:b/>
          <w:bCs/>
          <w:sz w:val="28"/>
          <w:rtl/>
        </w:rPr>
        <w:t>«</w:t>
      </w:r>
      <w:r w:rsidR="001D7A97" w:rsidRPr="00DF2A74">
        <w:rPr>
          <w:rFonts w:ascii="IRBadr" w:hAnsi="IRBadr" w:cs="IRBadr"/>
          <w:b/>
          <w:bCs/>
          <w:sz w:val="28"/>
          <w:rtl/>
        </w:rPr>
        <w:t>بِسْمِ اللَّهِ الرَّحْمَنِ الرَّحِیمِ</w:t>
      </w:r>
      <w:r>
        <w:rPr>
          <w:rFonts w:ascii="IRBadr" w:hAnsi="IRBadr" w:cs="IRBadr" w:hint="cs"/>
          <w:b/>
          <w:bCs/>
          <w:sz w:val="28"/>
          <w:rtl/>
        </w:rPr>
        <w:t>،</w:t>
      </w:r>
      <w:r w:rsidR="0004572D">
        <w:rPr>
          <w:rFonts w:ascii="IRBadr" w:hAnsi="IRBadr" w:cs="IRBadr"/>
          <w:b/>
          <w:bCs/>
          <w:sz w:val="28"/>
          <w:rtl/>
        </w:rPr>
        <w:t xml:space="preserve"> </w:t>
      </w:r>
      <w:r w:rsidR="001D7A97" w:rsidRPr="00DF2A74">
        <w:rPr>
          <w:rFonts w:ascii="IRBadr" w:hAnsi="IRBadr" w:cs="IRBadr"/>
          <w:b/>
          <w:bCs/>
          <w:sz w:val="28"/>
          <w:rtl/>
        </w:rPr>
        <w:t>وَالْعَصْرِ</w:t>
      </w:r>
      <w:r>
        <w:rPr>
          <w:rFonts w:ascii="IRBadr" w:hAnsi="IRBadr" w:cs="IRBadr" w:hint="cs"/>
          <w:b/>
          <w:bCs/>
          <w:sz w:val="28"/>
          <w:rtl/>
        </w:rPr>
        <w:t>،</w:t>
      </w:r>
      <w:r w:rsidR="001D7A97" w:rsidRPr="00DF2A74">
        <w:rPr>
          <w:rFonts w:ascii="IRBadr" w:hAnsi="IRBadr" w:cs="IRBadr"/>
          <w:b/>
          <w:bCs/>
          <w:sz w:val="28"/>
          <w:rtl/>
        </w:rPr>
        <w:t xml:space="preserve"> إِنَّ الْإِنْسَانَ لَفِی خُسْرٍ إِلَّا الَّذِینَ آمَنُوا وَعَمِلُوا الصَّالِحَاتِ وَتَوَاصَوْا بِالْحَقِّ وَتَوَاصَوْا بِالصَّبْرِ</w:t>
      </w:r>
      <w:r>
        <w:rPr>
          <w:rFonts w:ascii="IRBadr" w:hAnsi="IRBadr" w:cs="IRBadr" w:hint="cs"/>
          <w:b/>
          <w:bCs/>
          <w:sz w:val="28"/>
          <w:rtl/>
        </w:rPr>
        <w:t>»</w:t>
      </w:r>
      <w:r w:rsidR="001D7A97" w:rsidRPr="00DF2A74">
        <w:rPr>
          <w:rStyle w:val="aff0"/>
          <w:rFonts w:ascii="IRBadr" w:hAnsi="IRBadr" w:cs="IRBadr"/>
          <w:b/>
          <w:bCs/>
          <w:sz w:val="28"/>
          <w:rtl/>
        </w:rPr>
        <w:footnoteReference w:id="3"/>
      </w:r>
    </w:p>
    <w:p w:rsidR="003D4333" w:rsidRPr="00DF2A74" w:rsidRDefault="003D4333" w:rsidP="00DF2A74">
      <w:pPr>
        <w:pStyle w:val="1"/>
        <w:rPr>
          <w:rtl/>
        </w:rPr>
      </w:pPr>
      <w:bookmarkStart w:id="4" w:name="_Toc427673297"/>
      <w:r w:rsidRPr="00DF2A74">
        <w:rPr>
          <w:rtl/>
        </w:rPr>
        <w:t>خطبه دوم</w:t>
      </w:r>
      <w:bookmarkEnd w:id="4"/>
    </w:p>
    <w:p w:rsidR="003D4333" w:rsidRPr="00DF2A74" w:rsidRDefault="00956288" w:rsidP="00956288">
      <w:pPr>
        <w:bidi/>
        <w:spacing w:before="120" w:after="120" w:line="360" w:lineRule="auto"/>
        <w:jc w:val="both"/>
        <w:rPr>
          <w:rFonts w:ascii="IRBadr" w:hAnsi="IRBadr" w:cs="IRBadr"/>
          <w:b/>
          <w:bCs/>
          <w:sz w:val="28"/>
          <w:rtl/>
        </w:rPr>
      </w:pPr>
      <w:r w:rsidRPr="006A1849">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w:t>
      </w:r>
      <w:r w:rsidRPr="006A1849">
        <w:rPr>
          <w:rFonts w:ascii="IRBadr" w:hAnsi="IRBadr" w:cs="IRBadr"/>
          <w:b/>
          <w:bCs/>
          <w:sz w:val="28"/>
          <w:rtl/>
        </w:rPr>
        <w:lastRenderedPageBreak/>
        <w:t>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w:t>
      </w:r>
      <w:r w:rsidRPr="002D084B">
        <w:rPr>
          <w:rFonts w:ascii="IRBadr" w:hAnsi="IRBadr" w:cs="IRBadr"/>
          <w:b/>
          <w:bCs/>
          <w:sz w:val="28"/>
          <w:rtl/>
        </w:rPr>
        <w:t xml:space="preserve">اعوذ باللّه السمیع العلیم من الشیطان الرجیم بسم اللّه الرحمن الرحیم </w:t>
      </w:r>
      <w:r>
        <w:rPr>
          <w:rFonts w:ascii="IRBadr" w:hAnsi="IRBadr" w:cs="IRBadr" w:hint="cs"/>
          <w:b/>
          <w:bCs/>
          <w:sz w:val="28"/>
          <w:rtl/>
        </w:rPr>
        <w:t>«</w:t>
      </w:r>
      <w:r w:rsidRPr="00DF2A74">
        <w:rPr>
          <w:rFonts w:ascii="IRBadr" w:hAnsi="IRBadr" w:cs="IRBadr"/>
          <w:b/>
          <w:bCs/>
          <w:sz w:val="28"/>
          <w:rtl/>
          <w:lang w:bidi="ar-SA"/>
        </w:rPr>
        <w:t>یا أَیهَا الَّذِینَ آمَنُوا اتَّقُوا اللَّهَ وَقُولُوا قَوْلًا سَدِیدًا</w:t>
      </w:r>
      <w:r>
        <w:rPr>
          <w:rFonts w:ascii="IRBadr" w:hAnsi="IRBadr" w:cs="IRBadr" w:hint="cs"/>
          <w:b/>
          <w:bCs/>
          <w:sz w:val="28"/>
          <w:rtl/>
          <w:lang w:bidi="ar-SA"/>
        </w:rPr>
        <w:t>»</w:t>
      </w:r>
      <w:r w:rsidRPr="00DF2A74">
        <w:rPr>
          <w:rStyle w:val="aff0"/>
          <w:rFonts w:ascii="IRBadr" w:hAnsi="IRBadr" w:cs="IRBadr"/>
          <w:b/>
          <w:bCs/>
          <w:sz w:val="28"/>
          <w:rtl/>
        </w:rPr>
        <w:footnoteReference w:id="4"/>
      </w:r>
      <w:r w:rsidRPr="00DF2A74">
        <w:rPr>
          <w:rFonts w:ascii="IRBadr" w:hAnsi="IRBadr" w:cs="IRBadr"/>
          <w:b/>
          <w:bCs/>
          <w:sz w:val="28"/>
          <w:rtl/>
        </w:rPr>
        <w:t xml:space="preserve"> </w:t>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33717F" w:rsidRPr="00DF2A74" w:rsidRDefault="00033C2D" w:rsidP="00DF2A74">
      <w:pPr>
        <w:pStyle w:val="1"/>
        <w:rPr>
          <w:rtl/>
        </w:rPr>
      </w:pPr>
      <w:bookmarkStart w:id="5" w:name="_Toc427673298"/>
      <w:r w:rsidRPr="00DF2A74">
        <w:rPr>
          <w:rtl/>
        </w:rPr>
        <w:t>روز 7 تیر</w:t>
      </w:r>
      <w:bookmarkEnd w:id="5"/>
    </w:p>
    <w:p w:rsidR="00033C2D" w:rsidRPr="00DF2A74" w:rsidRDefault="00033C2D" w:rsidP="0039430A">
      <w:pPr>
        <w:bidi/>
        <w:spacing w:before="120" w:after="120" w:line="360" w:lineRule="auto"/>
        <w:jc w:val="both"/>
        <w:rPr>
          <w:rFonts w:ascii="IRBadr" w:hAnsi="IRBadr" w:cs="IRBadr"/>
          <w:sz w:val="28"/>
          <w:rtl/>
        </w:rPr>
      </w:pPr>
      <w:r w:rsidRPr="00DF2A74">
        <w:rPr>
          <w:rFonts w:ascii="IRBadr" w:hAnsi="IRBadr" w:cs="IRBadr"/>
          <w:sz w:val="28"/>
          <w:rtl/>
        </w:rPr>
        <w:t xml:space="preserve">در هفتم تیرماه سال 1360، دفتر مرکزی حزب جمهوری اسلامی، در حالی که جمعی از </w:t>
      </w:r>
      <w:r w:rsidR="009F0DB2" w:rsidRPr="00DF2A74">
        <w:rPr>
          <w:rFonts w:ascii="IRBadr" w:hAnsi="IRBadr" w:cs="IRBadr"/>
          <w:sz w:val="28"/>
          <w:rtl/>
        </w:rPr>
        <w:t>بلندپایه‌ترین</w:t>
      </w:r>
      <w:r w:rsidRPr="00DF2A74">
        <w:rPr>
          <w:rFonts w:ascii="IRBadr" w:hAnsi="IRBadr" w:cs="IRBadr"/>
          <w:sz w:val="28"/>
          <w:rtl/>
        </w:rPr>
        <w:t xml:space="preserve"> و دل سوزترین </w:t>
      </w:r>
      <w:r w:rsidR="003C4C03">
        <w:rPr>
          <w:rFonts w:ascii="IRBadr" w:hAnsi="IRBadr" w:cs="IRBadr"/>
          <w:sz w:val="28"/>
          <w:rtl/>
        </w:rPr>
        <w:t>مسئولان</w:t>
      </w:r>
      <w:r w:rsidRPr="00DF2A74">
        <w:rPr>
          <w:rFonts w:ascii="IRBadr" w:hAnsi="IRBadr" w:cs="IRBadr"/>
          <w:sz w:val="28"/>
          <w:rtl/>
        </w:rPr>
        <w:t xml:space="preserve"> نظام، هم چون آیت اللّه بهشتی رئیس دیوان عالی کشور، چهار وزیر، دوازده معاون وزیر و حدود سی نماینده مجلس در آن جلسه حضور داشتند، با بغض منافقان منفجر شد و 72 یار وفادار انقلاب و امام، با ذکر خدا بر لب و </w:t>
      </w:r>
      <w:r w:rsidR="009F0DB2" w:rsidRPr="00DF2A74">
        <w:rPr>
          <w:rFonts w:ascii="IRBadr" w:hAnsi="IRBadr" w:cs="IRBadr"/>
          <w:sz w:val="28"/>
          <w:rtl/>
        </w:rPr>
        <w:t>بدن‌های</w:t>
      </w:r>
      <w:r w:rsidRPr="00DF2A74">
        <w:rPr>
          <w:rFonts w:ascii="IRBadr" w:hAnsi="IRBadr" w:cs="IRBadr"/>
          <w:sz w:val="28"/>
          <w:rtl/>
        </w:rPr>
        <w:t xml:space="preserve"> پاره پاره، به دیدار حق شتافتند. در پی این حادثه، مردم انقلابی ایران، در سراسر کشور مجالس عزاداری باشکوهی برگزار کردند و با این کار، نفرت عمیق خود را از دشمنان انقلاب و </w:t>
      </w:r>
      <w:r w:rsidR="003C4C03">
        <w:rPr>
          <w:rFonts w:ascii="IRBadr" w:hAnsi="IRBadr" w:cs="IRBadr"/>
          <w:sz w:val="28"/>
          <w:rtl/>
        </w:rPr>
        <w:t>به‌و</w:t>
      </w:r>
      <w:r w:rsidR="003C4C03">
        <w:rPr>
          <w:rFonts w:ascii="IRBadr" w:hAnsi="IRBadr" w:cs="IRBadr" w:hint="cs"/>
          <w:sz w:val="28"/>
          <w:rtl/>
        </w:rPr>
        <w:t>یژه</w:t>
      </w:r>
      <w:r w:rsidRPr="00DF2A74">
        <w:rPr>
          <w:rFonts w:ascii="IRBadr" w:hAnsi="IRBadr" w:cs="IRBadr"/>
          <w:sz w:val="28"/>
          <w:rtl/>
        </w:rPr>
        <w:t xml:space="preserve"> منافقان نشان دادند. حضرت امام خمینی </w:t>
      </w:r>
      <w:r w:rsidR="003C4C03">
        <w:rPr>
          <w:rFonts w:ascii="IRBadr" w:hAnsi="IRBadr" w:cs="IRBadr"/>
          <w:sz w:val="28"/>
          <w:rtl/>
        </w:rPr>
        <w:t>رحمه‌الله</w:t>
      </w:r>
      <w:r w:rsidRPr="00DF2A74">
        <w:rPr>
          <w:rFonts w:ascii="IRBadr" w:hAnsi="IRBadr" w:cs="IRBadr"/>
          <w:sz w:val="28"/>
          <w:rtl/>
        </w:rPr>
        <w:t xml:space="preserve"> درباره این حادثه جان سوز فرمودند: ملت ایران در این فاجعه بزرگ، 72 تن بی گناه، به عدد شهدای کربلا از دست داد</w:t>
      </w:r>
      <w:r w:rsidRPr="00DF2A74">
        <w:rPr>
          <w:rFonts w:ascii="IRBadr" w:hAnsi="IRBadr" w:cs="IRBadr"/>
          <w:sz w:val="28"/>
        </w:rPr>
        <w:t>.</w:t>
      </w:r>
    </w:p>
    <w:p w:rsidR="00033C2D" w:rsidRPr="00DF2A74" w:rsidRDefault="00033C2D" w:rsidP="00DF2A74">
      <w:pPr>
        <w:pStyle w:val="1"/>
        <w:rPr>
          <w:rtl/>
        </w:rPr>
      </w:pPr>
      <w:bookmarkStart w:id="6" w:name="_Toc427673299"/>
      <w:r w:rsidRPr="00DF2A74">
        <w:rPr>
          <w:rtl/>
        </w:rPr>
        <w:t>شهید بهشتی از دید امام خمینی (ره)</w:t>
      </w:r>
      <w:bookmarkEnd w:id="6"/>
    </w:p>
    <w:p w:rsidR="00033C2D" w:rsidRPr="00DF2A74" w:rsidRDefault="00B842CC" w:rsidP="009F0DB2">
      <w:pPr>
        <w:bidi/>
        <w:spacing w:before="120" w:after="120" w:line="360" w:lineRule="auto"/>
        <w:jc w:val="both"/>
        <w:rPr>
          <w:rFonts w:ascii="IRBadr" w:hAnsi="IRBadr" w:cs="IRBadr"/>
          <w:sz w:val="28"/>
        </w:rPr>
      </w:pPr>
      <w:r w:rsidRPr="00DF2A74">
        <w:rPr>
          <w:rFonts w:ascii="IRBadr" w:hAnsi="IRBadr" w:cs="IRBadr"/>
          <w:sz w:val="28"/>
          <w:rtl/>
        </w:rPr>
        <w:t xml:space="preserve">از دیدگاه امام خمینی </w:t>
      </w:r>
      <w:r w:rsidR="003C4C03">
        <w:rPr>
          <w:rFonts w:ascii="IRBadr" w:hAnsi="IRBadr" w:cs="IRBadr"/>
          <w:sz w:val="28"/>
          <w:rtl/>
        </w:rPr>
        <w:t>رحمه‌الله</w:t>
      </w:r>
      <w:r w:rsidRPr="00DF2A74">
        <w:rPr>
          <w:rFonts w:ascii="IRBadr" w:hAnsi="IRBadr" w:cs="IRBadr"/>
          <w:sz w:val="28"/>
          <w:rtl/>
        </w:rPr>
        <w:t xml:space="preserve">، مظلوم زیستن شهید بهشتی، بیش از شهادت ایشان </w:t>
      </w:r>
      <w:r w:rsidR="003C4C03">
        <w:rPr>
          <w:rFonts w:ascii="IRBadr" w:hAnsi="IRBadr" w:cs="IRBadr"/>
          <w:sz w:val="28"/>
          <w:rtl/>
        </w:rPr>
        <w:t>متأثرکننده</w:t>
      </w:r>
      <w:r w:rsidRPr="00DF2A74">
        <w:rPr>
          <w:rFonts w:ascii="IRBadr" w:hAnsi="IRBadr" w:cs="IRBadr"/>
          <w:sz w:val="28"/>
          <w:rtl/>
        </w:rPr>
        <w:t xml:space="preserve"> بود. این مظلومیت به سبب </w:t>
      </w:r>
      <w:r w:rsidR="009F0DB2" w:rsidRPr="00DF2A74">
        <w:rPr>
          <w:rFonts w:ascii="IRBadr" w:hAnsi="IRBadr" w:cs="IRBadr"/>
          <w:sz w:val="28"/>
          <w:rtl/>
        </w:rPr>
        <w:t>تهمت‌های</w:t>
      </w:r>
      <w:r w:rsidRPr="00DF2A74">
        <w:rPr>
          <w:rFonts w:ascii="IRBadr" w:hAnsi="IRBadr" w:cs="IRBadr"/>
          <w:sz w:val="28"/>
          <w:rtl/>
        </w:rPr>
        <w:t xml:space="preserve"> ناروایی بود که دشمنان به او </w:t>
      </w:r>
      <w:r w:rsidR="009F0DB2" w:rsidRPr="00DF2A74">
        <w:rPr>
          <w:rFonts w:ascii="IRBadr" w:hAnsi="IRBadr" w:cs="IRBadr"/>
          <w:sz w:val="28"/>
          <w:rtl/>
        </w:rPr>
        <w:t>می‌زدند</w:t>
      </w:r>
      <w:r w:rsidRPr="00DF2A74">
        <w:rPr>
          <w:rFonts w:ascii="IRBadr" w:hAnsi="IRBadr" w:cs="IRBadr"/>
          <w:sz w:val="28"/>
          <w:rtl/>
        </w:rPr>
        <w:t xml:space="preserve">. امام بر این عقیده بود که دشمنان شهید بهشتی در تلاش بودند او را انسانی ستم </w:t>
      </w:r>
      <w:r w:rsidRPr="00DF2A74">
        <w:rPr>
          <w:rFonts w:ascii="IRBadr" w:hAnsi="IRBadr" w:cs="IRBadr"/>
          <w:sz w:val="28"/>
          <w:rtl/>
        </w:rPr>
        <w:lastRenderedPageBreak/>
        <w:t>کار و دیکتاتورمآب معرفی کنند؛ در حالی که چنین نبود. ایشان در جایی فرموده است: شهید بهشتی مظلوم زیست و مظلوم مرد و خار در چشم دشمنان اسلام بود.</w:t>
      </w:r>
      <w:r w:rsidR="009F0DB2" w:rsidRPr="00DF2A74">
        <w:rPr>
          <w:rFonts w:ascii="IRBadr" w:hAnsi="IRBadr" w:cs="IRBadr"/>
          <w:sz w:val="28"/>
          <w:rtl/>
        </w:rPr>
        <w:t xml:space="preserve"> </w:t>
      </w:r>
      <w:r w:rsidR="00033C2D" w:rsidRPr="00DF2A74">
        <w:rPr>
          <w:rFonts w:ascii="IRBadr" w:hAnsi="IRBadr" w:cs="IRBadr"/>
          <w:sz w:val="28"/>
          <w:rtl/>
        </w:rPr>
        <w:t xml:space="preserve">من </w:t>
      </w:r>
      <w:r w:rsidR="003C4C03">
        <w:rPr>
          <w:rFonts w:ascii="IRBadr" w:hAnsi="IRBadr" w:cs="IRBadr"/>
          <w:sz w:val="28"/>
          <w:rtl/>
        </w:rPr>
        <w:t>ب</w:t>
      </w:r>
      <w:r w:rsidR="003C4C03">
        <w:rPr>
          <w:rFonts w:ascii="IRBadr" w:hAnsi="IRBadr" w:cs="IRBadr" w:hint="cs"/>
          <w:sz w:val="28"/>
          <w:rtl/>
        </w:rPr>
        <w:t>یش‌تر</w:t>
      </w:r>
      <w:r w:rsidR="00033C2D" w:rsidRPr="00DF2A74">
        <w:rPr>
          <w:rFonts w:ascii="IRBadr" w:hAnsi="IRBadr" w:cs="IRBadr"/>
          <w:sz w:val="28"/>
          <w:rtl/>
        </w:rPr>
        <w:t xml:space="preserve"> از بیست سال ایشان را </w:t>
      </w:r>
      <w:r w:rsidR="009F0DB2" w:rsidRPr="00DF2A74">
        <w:rPr>
          <w:rFonts w:ascii="IRBadr" w:hAnsi="IRBadr" w:cs="IRBadr"/>
          <w:sz w:val="28"/>
          <w:rtl/>
        </w:rPr>
        <w:t>می‌شناختم</w:t>
      </w:r>
      <w:r w:rsidR="00033C2D" w:rsidRPr="00DF2A74">
        <w:rPr>
          <w:rFonts w:ascii="IRBadr" w:hAnsi="IRBadr" w:cs="IRBadr"/>
          <w:sz w:val="28"/>
          <w:rtl/>
        </w:rPr>
        <w:t xml:space="preserve"> و برخلاف </w:t>
      </w:r>
      <w:r w:rsidR="003C4C03">
        <w:rPr>
          <w:rFonts w:ascii="IRBadr" w:hAnsi="IRBadr" w:cs="IRBadr"/>
          <w:sz w:val="28"/>
          <w:rtl/>
        </w:rPr>
        <w:t>آنچه</w:t>
      </w:r>
      <w:r w:rsidR="00033C2D" w:rsidRPr="00DF2A74">
        <w:rPr>
          <w:rFonts w:ascii="IRBadr" w:hAnsi="IRBadr" w:cs="IRBadr"/>
          <w:sz w:val="28"/>
          <w:rtl/>
        </w:rPr>
        <w:t xml:space="preserve"> این بی </w:t>
      </w:r>
      <w:r w:rsidR="009F0DB2" w:rsidRPr="00DF2A74">
        <w:rPr>
          <w:rFonts w:ascii="IRBadr" w:hAnsi="IRBadr" w:cs="IRBadr"/>
          <w:sz w:val="28"/>
          <w:rtl/>
        </w:rPr>
        <w:t>انصاف‌ها</w:t>
      </w:r>
      <w:r w:rsidR="00033C2D" w:rsidRPr="00DF2A74">
        <w:rPr>
          <w:rFonts w:ascii="IRBadr" w:hAnsi="IRBadr" w:cs="IRBadr"/>
          <w:sz w:val="28"/>
          <w:rtl/>
        </w:rPr>
        <w:t xml:space="preserve"> در سراسر کشور تبلیغ کردند و مرگ بر بهشتی گفتند، من او را یک فرد متعهد، مجتهد، مدیر، </w:t>
      </w:r>
      <w:r w:rsidR="003C4C03">
        <w:rPr>
          <w:rFonts w:ascii="IRBadr" w:hAnsi="IRBadr" w:cs="IRBadr"/>
          <w:sz w:val="28"/>
          <w:rtl/>
        </w:rPr>
        <w:t>علاقه‌مند</w:t>
      </w:r>
      <w:r w:rsidR="00033C2D" w:rsidRPr="00DF2A74">
        <w:rPr>
          <w:rFonts w:ascii="IRBadr" w:hAnsi="IRBadr" w:cs="IRBadr"/>
          <w:sz w:val="28"/>
          <w:rtl/>
        </w:rPr>
        <w:t xml:space="preserve"> به ملت، </w:t>
      </w:r>
      <w:r w:rsidR="003C4C03">
        <w:rPr>
          <w:rFonts w:ascii="IRBadr" w:hAnsi="IRBadr" w:cs="IRBadr"/>
          <w:sz w:val="28"/>
          <w:rtl/>
        </w:rPr>
        <w:t>علاقه‌مند</w:t>
      </w:r>
      <w:r w:rsidR="00033C2D" w:rsidRPr="00DF2A74">
        <w:rPr>
          <w:rFonts w:ascii="IRBadr" w:hAnsi="IRBadr" w:cs="IRBadr"/>
          <w:sz w:val="28"/>
          <w:rtl/>
        </w:rPr>
        <w:t xml:space="preserve"> به اسلام و </w:t>
      </w:r>
      <w:r w:rsidR="003C4C03">
        <w:rPr>
          <w:rFonts w:ascii="IRBadr" w:hAnsi="IRBadr" w:cs="IRBadr"/>
          <w:sz w:val="28"/>
          <w:rtl/>
        </w:rPr>
        <w:t>به‌دردبخور</w:t>
      </w:r>
      <w:r w:rsidR="00033C2D" w:rsidRPr="00DF2A74">
        <w:rPr>
          <w:rFonts w:ascii="IRBadr" w:hAnsi="IRBadr" w:cs="IRBadr"/>
          <w:sz w:val="28"/>
          <w:rtl/>
        </w:rPr>
        <w:t xml:space="preserve"> برای جامعه خودمان می‌دانستم</w:t>
      </w:r>
      <w:r w:rsidR="00033C2D" w:rsidRPr="00DF2A74">
        <w:rPr>
          <w:rFonts w:ascii="IRBadr" w:hAnsi="IRBadr" w:cs="IRBadr"/>
          <w:sz w:val="28"/>
        </w:rPr>
        <w:t>.</w:t>
      </w:r>
      <w:r w:rsidR="00033C2D" w:rsidRPr="00DF2A74">
        <w:rPr>
          <w:rFonts w:ascii="IRBadr" w:hAnsi="IRBadr" w:cs="IRBadr"/>
          <w:sz w:val="28"/>
          <w:rtl/>
        </w:rPr>
        <w:t xml:space="preserve"> من </w:t>
      </w:r>
      <w:r w:rsidR="003C4C03">
        <w:rPr>
          <w:rFonts w:ascii="IRBadr" w:hAnsi="IRBadr" w:cs="IRBadr"/>
          <w:sz w:val="28"/>
          <w:rtl/>
        </w:rPr>
        <w:t>ب</w:t>
      </w:r>
      <w:r w:rsidR="003C4C03">
        <w:rPr>
          <w:rFonts w:ascii="IRBadr" w:hAnsi="IRBadr" w:cs="IRBadr" w:hint="cs"/>
          <w:sz w:val="28"/>
          <w:rtl/>
        </w:rPr>
        <w:t>یش‌تر</w:t>
      </w:r>
      <w:r w:rsidR="00033C2D" w:rsidRPr="00DF2A74">
        <w:rPr>
          <w:rFonts w:ascii="IRBadr" w:hAnsi="IRBadr" w:cs="IRBadr"/>
          <w:sz w:val="28"/>
          <w:rtl/>
        </w:rPr>
        <w:t xml:space="preserve"> از بیست سال است که آقای بهشتی را </w:t>
      </w:r>
      <w:r w:rsidR="009F0DB2" w:rsidRPr="00DF2A74">
        <w:rPr>
          <w:rFonts w:ascii="IRBadr" w:hAnsi="IRBadr" w:cs="IRBadr"/>
          <w:sz w:val="28"/>
          <w:rtl/>
        </w:rPr>
        <w:t>می‌شناسم</w:t>
      </w:r>
      <w:r w:rsidR="00033C2D" w:rsidRPr="00DF2A74">
        <w:rPr>
          <w:rFonts w:ascii="IRBadr" w:hAnsi="IRBadr" w:cs="IRBadr"/>
          <w:sz w:val="28"/>
          <w:rtl/>
        </w:rPr>
        <w:t xml:space="preserve"> و در این مدت، حتی ندیدم یک کلمه ازکسی غیبت کند</w:t>
      </w:r>
      <w:r w:rsidR="00033C2D" w:rsidRPr="00DF2A74">
        <w:rPr>
          <w:rFonts w:ascii="IRBadr" w:hAnsi="IRBadr" w:cs="IRBadr"/>
          <w:sz w:val="28"/>
        </w:rPr>
        <w:t>.</w:t>
      </w:r>
    </w:p>
    <w:p w:rsidR="00033C2D" w:rsidRPr="00DF2A74" w:rsidRDefault="001A31E1" w:rsidP="00DF2A74">
      <w:pPr>
        <w:pStyle w:val="1"/>
        <w:rPr>
          <w:rtl/>
        </w:rPr>
      </w:pPr>
      <w:bookmarkStart w:id="7" w:name="_Toc427673300"/>
      <w:r w:rsidRPr="00DF2A74">
        <w:rPr>
          <w:rtl/>
        </w:rPr>
        <w:t>روز جهانی مبارزه با مواد مخدر</w:t>
      </w:r>
      <w:bookmarkEnd w:id="7"/>
    </w:p>
    <w:p w:rsidR="00367CCF" w:rsidRPr="00DF2A74" w:rsidRDefault="00367CCF" w:rsidP="00DF2A74">
      <w:pPr>
        <w:pStyle w:val="1"/>
      </w:pPr>
      <w:bookmarkStart w:id="8" w:name="_Toc427673301"/>
      <w:r w:rsidRPr="00DF2A74">
        <w:rPr>
          <w:rtl/>
        </w:rPr>
        <w:t>مسئله اعتیاد</w:t>
      </w:r>
      <w:bookmarkEnd w:id="8"/>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معضل اعتیاد به مواد مخدر، بلای خانمان سوزی است که جوامع بشری را در چنگال </w:t>
      </w:r>
      <w:r w:rsidR="003C4C03">
        <w:rPr>
          <w:rFonts w:ascii="IRBadr" w:eastAsiaTheme="minorHAnsi" w:hAnsi="IRBadr" w:cs="IRBadr"/>
          <w:sz w:val="28"/>
          <w:szCs w:val="28"/>
          <w:rtl/>
          <w:lang w:bidi="fa-IR"/>
        </w:rPr>
        <w:t>مرگ‌آور</w:t>
      </w:r>
      <w:r w:rsidRPr="00DF2A74">
        <w:rPr>
          <w:rFonts w:ascii="IRBadr" w:eastAsiaTheme="minorHAnsi" w:hAnsi="IRBadr" w:cs="IRBadr"/>
          <w:sz w:val="28"/>
          <w:szCs w:val="28"/>
          <w:rtl/>
          <w:lang w:bidi="fa-IR"/>
        </w:rPr>
        <w:t xml:space="preserve"> خویش گرفتار ساخته است. این اختاپوس هراس آور، قدرت اندیشه، نوآوری، پشتکار، کوشش و سازندگی را در </w:t>
      </w:r>
      <w:r w:rsidR="009F0DB2" w:rsidRPr="00DF2A74">
        <w:rPr>
          <w:rFonts w:ascii="IRBadr" w:eastAsiaTheme="minorHAnsi" w:hAnsi="IRBadr" w:cs="IRBadr"/>
          <w:sz w:val="28"/>
          <w:szCs w:val="28"/>
          <w:rtl/>
          <w:lang w:bidi="fa-IR"/>
        </w:rPr>
        <w:t>انسان‌ها</w:t>
      </w:r>
      <w:r w:rsidRPr="00DF2A74">
        <w:rPr>
          <w:rFonts w:ascii="IRBadr" w:eastAsiaTheme="minorHAnsi" w:hAnsi="IRBadr" w:cs="IRBadr"/>
          <w:sz w:val="28"/>
          <w:szCs w:val="28"/>
          <w:rtl/>
          <w:lang w:bidi="fa-IR"/>
        </w:rPr>
        <w:t xml:space="preserve"> به ویژه نسل جوان جامعه از بین </w:t>
      </w:r>
      <w:r w:rsidR="009F0DB2" w:rsidRPr="00DF2A74">
        <w:rPr>
          <w:rFonts w:ascii="IRBadr" w:eastAsiaTheme="minorHAnsi" w:hAnsi="IRBadr" w:cs="IRBadr"/>
          <w:sz w:val="28"/>
          <w:szCs w:val="28"/>
          <w:rtl/>
          <w:lang w:bidi="fa-IR"/>
        </w:rPr>
        <w:t>می‌برد</w:t>
      </w:r>
      <w:r w:rsidRPr="00DF2A74">
        <w:rPr>
          <w:rFonts w:ascii="IRBadr" w:eastAsiaTheme="minorHAnsi" w:hAnsi="IRBadr" w:cs="IRBadr"/>
          <w:sz w:val="28"/>
          <w:szCs w:val="28"/>
          <w:rtl/>
          <w:lang w:bidi="fa-IR"/>
        </w:rPr>
        <w:t xml:space="preserve"> و بنیان خانوادگی و اعتقاد دینی آنان را به نابودی </w:t>
      </w:r>
      <w:r w:rsidR="009F0DB2" w:rsidRPr="00DF2A74">
        <w:rPr>
          <w:rFonts w:ascii="IRBadr" w:eastAsiaTheme="minorHAnsi" w:hAnsi="IRBadr" w:cs="IRBadr"/>
          <w:sz w:val="28"/>
          <w:szCs w:val="28"/>
          <w:rtl/>
          <w:lang w:bidi="fa-IR"/>
        </w:rPr>
        <w:t>می‌کشاند</w:t>
      </w:r>
      <w:r w:rsidRPr="00DF2A74">
        <w:rPr>
          <w:rFonts w:ascii="IRBadr" w:eastAsiaTheme="minorHAnsi" w:hAnsi="IRBadr" w:cs="IRBadr"/>
          <w:sz w:val="28"/>
          <w:szCs w:val="28"/>
          <w:rtl/>
          <w:lang w:bidi="fa-IR"/>
        </w:rPr>
        <w:t xml:space="preserve">. امروزه کم تر کشوری را در جهان </w:t>
      </w:r>
      <w:r w:rsidR="009F0DB2" w:rsidRPr="00DF2A74">
        <w:rPr>
          <w:rFonts w:ascii="IRBadr" w:eastAsiaTheme="minorHAnsi" w:hAnsi="IRBadr" w:cs="IRBadr"/>
          <w:sz w:val="28"/>
          <w:szCs w:val="28"/>
          <w:rtl/>
          <w:lang w:bidi="fa-IR"/>
        </w:rPr>
        <w:t>می‌توان</w:t>
      </w:r>
      <w:r w:rsidRPr="00DF2A74">
        <w:rPr>
          <w:rFonts w:ascii="IRBadr" w:eastAsiaTheme="minorHAnsi" w:hAnsi="IRBadr" w:cs="IRBadr"/>
          <w:sz w:val="28"/>
          <w:szCs w:val="28"/>
          <w:rtl/>
          <w:lang w:bidi="fa-IR"/>
        </w:rPr>
        <w:t xml:space="preserve"> یافت که پدیده مواد مخدر و اعتیاد، </w:t>
      </w:r>
      <w:r w:rsidR="009F0DB2" w:rsidRPr="00DF2A74">
        <w:rPr>
          <w:rFonts w:ascii="IRBadr" w:eastAsiaTheme="minorHAnsi" w:hAnsi="IRBadr" w:cs="IRBadr"/>
          <w:sz w:val="28"/>
          <w:szCs w:val="28"/>
          <w:rtl/>
          <w:lang w:bidi="fa-IR"/>
        </w:rPr>
        <w:t>مهم‌ترین</w:t>
      </w:r>
      <w:r w:rsidRPr="00DF2A74">
        <w:rPr>
          <w:rFonts w:ascii="IRBadr" w:eastAsiaTheme="minorHAnsi" w:hAnsi="IRBadr" w:cs="IRBadr"/>
          <w:sz w:val="28"/>
          <w:szCs w:val="28"/>
          <w:rtl/>
          <w:lang w:bidi="fa-IR"/>
        </w:rPr>
        <w:t xml:space="preserve"> دغدغه یا یکی از </w:t>
      </w:r>
      <w:r w:rsidR="009F0DB2" w:rsidRPr="00DF2A74">
        <w:rPr>
          <w:rFonts w:ascii="IRBadr" w:eastAsiaTheme="minorHAnsi" w:hAnsi="IRBadr" w:cs="IRBadr"/>
          <w:sz w:val="28"/>
          <w:szCs w:val="28"/>
          <w:rtl/>
          <w:lang w:bidi="fa-IR"/>
        </w:rPr>
        <w:t>مهم‌ترین</w:t>
      </w:r>
      <w:r w:rsidRPr="00DF2A74">
        <w:rPr>
          <w:rFonts w:ascii="IRBadr" w:eastAsiaTheme="minorHAnsi" w:hAnsi="IRBadr" w:cs="IRBadr"/>
          <w:sz w:val="28"/>
          <w:szCs w:val="28"/>
          <w:rtl/>
          <w:lang w:bidi="fa-IR"/>
        </w:rPr>
        <w:t xml:space="preserve"> مشکلات </w:t>
      </w:r>
      <w:r w:rsidR="009F0DB2" w:rsidRPr="00DF2A74">
        <w:rPr>
          <w:rFonts w:ascii="IRBadr" w:eastAsiaTheme="minorHAnsi" w:hAnsi="IRBadr" w:cs="IRBadr"/>
          <w:sz w:val="28"/>
          <w:szCs w:val="28"/>
          <w:rtl/>
          <w:lang w:bidi="fa-IR"/>
        </w:rPr>
        <w:t>اجتماعی‌اش</w:t>
      </w:r>
      <w:r w:rsidRPr="00DF2A74">
        <w:rPr>
          <w:rFonts w:ascii="IRBadr" w:eastAsiaTheme="minorHAnsi" w:hAnsi="IRBadr" w:cs="IRBadr"/>
          <w:sz w:val="28"/>
          <w:szCs w:val="28"/>
          <w:rtl/>
          <w:lang w:bidi="fa-IR"/>
        </w:rPr>
        <w:t xml:space="preserve"> نباشد. هر ساله، مبالغ هنگفتی برای مبارزه با این معضل هزینه </w:t>
      </w:r>
      <w:r w:rsidR="009F0DB2" w:rsidRPr="00DF2A74">
        <w:rPr>
          <w:rFonts w:ascii="IRBadr" w:eastAsiaTheme="minorHAnsi" w:hAnsi="IRBadr" w:cs="IRBadr"/>
          <w:sz w:val="28"/>
          <w:szCs w:val="28"/>
          <w:rtl/>
          <w:lang w:bidi="fa-IR"/>
        </w:rPr>
        <w:t>می‌شود</w:t>
      </w:r>
      <w:r w:rsidRPr="00DF2A74">
        <w:rPr>
          <w:rFonts w:ascii="IRBadr" w:eastAsiaTheme="minorHAnsi" w:hAnsi="IRBadr" w:cs="IRBadr"/>
          <w:sz w:val="28"/>
          <w:szCs w:val="28"/>
          <w:rtl/>
          <w:lang w:bidi="fa-IR"/>
        </w:rPr>
        <w:t xml:space="preserve">، ولی هم چنان رقم باندهای قاچاق مواد مخدر و شمار معتادان رو به افزایش است. در ایران نیز معضل مواد مخدر </w:t>
      </w:r>
      <w:r w:rsidR="009F0DB2" w:rsidRPr="00DF2A74">
        <w:rPr>
          <w:rFonts w:ascii="IRBadr" w:eastAsiaTheme="minorHAnsi" w:hAnsi="IRBadr" w:cs="IRBadr"/>
          <w:sz w:val="28"/>
          <w:szCs w:val="28"/>
          <w:rtl/>
          <w:lang w:bidi="fa-IR"/>
        </w:rPr>
        <w:t>سال‌هاست</w:t>
      </w:r>
      <w:r w:rsidRPr="00DF2A74">
        <w:rPr>
          <w:rFonts w:ascii="IRBadr" w:eastAsiaTheme="minorHAnsi" w:hAnsi="IRBadr" w:cs="IRBadr"/>
          <w:sz w:val="28"/>
          <w:szCs w:val="28"/>
          <w:rtl/>
          <w:lang w:bidi="fa-IR"/>
        </w:rPr>
        <w:t xml:space="preserve"> که حل ناشدنی باقی مانده و با وجود مبارزه پی گیر جمهوری اسلامی با این پدیده مهلک، هنوز </w:t>
      </w:r>
      <w:r w:rsidR="009F0DB2" w:rsidRPr="00DF2A74">
        <w:rPr>
          <w:rFonts w:ascii="IRBadr" w:eastAsiaTheme="minorHAnsi" w:hAnsi="IRBadr" w:cs="IRBadr"/>
          <w:sz w:val="28"/>
          <w:szCs w:val="28"/>
          <w:rtl/>
          <w:lang w:bidi="fa-IR"/>
        </w:rPr>
        <w:t>نتوانسته‌ایم</w:t>
      </w:r>
      <w:r w:rsidRPr="00DF2A74">
        <w:rPr>
          <w:rFonts w:ascii="IRBadr" w:eastAsiaTheme="minorHAnsi" w:hAnsi="IRBadr" w:cs="IRBadr"/>
          <w:sz w:val="28"/>
          <w:szCs w:val="28"/>
          <w:rtl/>
          <w:lang w:bidi="fa-IR"/>
        </w:rPr>
        <w:t xml:space="preserve"> بر این معضل اجتماعی غلبه کنیم</w:t>
      </w:r>
      <w:r w:rsidRPr="00DF2A74">
        <w:rPr>
          <w:rFonts w:ascii="IRBadr" w:eastAsiaTheme="minorHAnsi" w:hAnsi="IRBadr" w:cs="IRBadr"/>
          <w:sz w:val="28"/>
          <w:szCs w:val="28"/>
          <w:lang w:bidi="fa-IR"/>
        </w:rPr>
        <w:t>.</w:t>
      </w:r>
    </w:p>
    <w:p w:rsidR="00367CCF" w:rsidRPr="00DF2A74" w:rsidRDefault="00367CCF" w:rsidP="00DF2A74">
      <w:pPr>
        <w:pStyle w:val="1"/>
      </w:pPr>
      <w:bookmarkStart w:id="9" w:name="_Toc427673302"/>
      <w:r w:rsidRPr="00DF2A74">
        <w:rPr>
          <w:rtl/>
        </w:rPr>
        <w:t>عزم فرهنگی</w:t>
      </w:r>
      <w:bookmarkEnd w:id="9"/>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صاحب نظران و اندیشمندان متعهد، حل شدن معضل اعتیاد و پدیده مواد مخدر را به مبارزه ای فراگیر و پیوسته در ابعاد نظامی، انتظامی، سیاسی، اقتصادی و فرهنگی نیازمند </w:t>
      </w:r>
      <w:r w:rsidR="009F0DB2" w:rsidRPr="00DF2A74">
        <w:rPr>
          <w:rFonts w:ascii="IRBadr" w:eastAsiaTheme="minorHAnsi" w:hAnsi="IRBadr" w:cs="IRBadr"/>
          <w:sz w:val="28"/>
          <w:szCs w:val="28"/>
          <w:rtl/>
          <w:lang w:bidi="fa-IR"/>
        </w:rPr>
        <w:t>می‌دانند</w:t>
      </w:r>
      <w:r w:rsidRPr="00DF2A74">
        <w:rPr>
          <w:rFonts w:ascii="IRBadr" w:eastAsiaTheme="minorHAnsi" w:hAnsi="IRBadr" w:cs="IRBadr"/>
          <w:sz w:val="28"/>
          <w:szCs w:val="28"/>
          <w:rtl/>
          <w:lang w:bidi="fa-IR"/>
        </w:rPr>
        <w:t xml:space="preserve">. در این میان، مبارزه ریشه دار فرهنگی، </w:t>
      </w:r>
      <w:r w:rsidR="009F0DB2" w:rsidRPr="00DF2A74">
        <w:rPr>
          <w:rFonts w:ascii="IRBadr" w:eastAsiaTheme="minorHAnsi" w:hAnsi="IRBadr" w:cs="IRBadr"/>
          <w:sz w:val="28"/>
          <w:szCs w:val="28"/>
          <w:rtl/>
          <w:lang w:bidi="fa-IR"/>
        </w:rPr>
        <w:t>می‌تواند</w:t>
      </w:r>
      <w:r w:rsidRPr="00DF2A74">
        <w:rPr>
          <w:rFonts w:ascii="IRBadr" w:eastAsiaTheme="minorHAnsi" w:hAnsi="IRBadr" w:cs="IRBadr"/>
          <w:sz w:val="28"/>
          <w:szCs w:val="28"/>
          <w:rtl/>
          <w:lang w:bidi="fa-IR"/>
        </w:rPr>
        <w:t xml:space="preserve"> تضمین کننده بهره دهی فعالیت دیگر </w:t>
      </w:r>
      <w:r w:rsidR="009F0DB2" w:rsidRPr="00DF2A74">
        <w:rPr>
          <w:rFonts w:ascii="IRBadr" w:eastAsiaTheme="minorHAnsi" w:hAnsi="IRBadr" w:cs="IRBadr"/>
          <w:sz w:val="28"/>
          <w:szCs w:val="28"/>
          <w:rtl/>
          <w:lang w:bidi="fa-IR"/>
        </w:rPr>
        <w:t>بخش‌ها</w:t>
      </w:r>
      <w:r w:rsidRPr="00DF2A74">
        <w:rPr>
          <w:rFonts w:ascii="IRBadr" w:eastAsiaTheme="minorHAnsi" w:hAnsi="IRBadr" w:cs="IRBadr"/>
          <w:sz w:val="28"/>
          <w:szCs w:val="28"/>
          <w:rtl/>
          <w:lang w:bidi="fa-IR"/>
        </w:rPr>
        <w:t xml:space="preserve"> باشد. با تلاش فرهنگی </w:t>
      </w:r>
      <w:r w:rsidR="009F0DB2" w:rsidRPr="00DF2A74">
        <w:rPr>
          <w:rFonts w:ascii="IRBadr" w:eastAsiaTheme="minorHAnsi" w:hAnsi="IRBadr" w:cs="IRBadr"/>
          <w:sz w:val="28"/>
          <w:szCs w:val="28"/>
          <w:rtl/>
          <w:lang w:bidi="fa-IR"/>
        </w:rPr>
        <w:t>می‌توان</w:t>
      </w:r>
      <w:r w:rsidRPr="00DF2A74">
        <w:rPr>
          <w:rFonts w:ascii="IRBadr" w:eastAsiaTheme="minorHAnsi" w:hAnsi="IRBadr" w:cs="IRBadr"/>
          <w:sz w:val="28"/>
          <w:szCs w:val="28"/>
          <w:rtl/>
          <w:lang w:bidi="fa-IR"/>
        </w:rPr>
        <w:t xml:space="preserve"> از گسترش روز افزون اعتیاد و قاچاق مواد مخدر در کشور جلوگیری کرده، از این رهگذر، سلامت فردی و اجتماعی را به کشور بازگرداند</w:t>
      </w:r>
      <w:r w:rsidRPr="00DF2A74">
        <w:rPr>
          <w:rFonts w:ascii="IRBadr" w:eastAsiaTheme="minorHAnsi" w:hAnsi="IRBadr" w:cs="IRBadr"/>
          <w:sz w:val="28"/>
          <w:szCs w:val="28"/>
          <w:lang w:bidi="fa-IR"/>
        </w:rPr>
        <w:t>.</w:t>
      </w:r>
    </w:p>
    <w:p w:rsidR="00367CCF" w:rsidRPr="00DF2A74" w:rsidRDefault="00367CCF" w:rsidP="00DF2A74">
      <w:pPr>
        <w:pStyle w:val="1"/>
      </w:pPr>
      <w:bookmarkStart w:id="10" w:name="_Toc427673303"/>
      <w:r w:rsidRPr="00DF2A74">
        <w:rPr>
          <w:rtl/>
        </w:rPr>
        <w:lastRenderedPageBreak/>
        <w:t>گسترش مواد مخدر و منافع ملی آمریکا</w:t>
      </w:r>
      <w:bookmarkEnd w:id="10"/>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امروزه مواد مخدر به یک تجارت جهانی و مسئله سیاسی تبدیل شده است. </w:t>
      </w:r>
      <w:r w:rsidR="003C4C03">
        <w:rPr>
          <w:rFonts w:ascii="IRBadr" w:eastAsiaTheme="minorHAnsi" w:hAnsi="IRBadr" w:cs="IRBadr"/>
          <w:sz w:val="28"/>
          <w:szCs w:val="28"/>
          <w:rtl/>
          <w:lang w:bidi="fa-IR"/>
        </w:rPr>
        <w:t>ا</w:t>
      </w:r>
      <w:r w:rsidR="003C4C03">
        <w:rPr>
          <w:rFonts w:ascii="IRBadr" w:eastAsiaTheme="minorHAnsi" w:hAnsi="IRBadr" w:cs="IRBadr" w:hint="cs"/>
          <w:sz w:val="28"/>
          <w:szCs w:val="28"/>
          <w:rtl/>
          <w:lang w:bidi="fa-IR"/>
        </w:rPr>
        <w:t>یالات‌متحده</w:t>
      </w:r>
      <w:r w:rsidRPr="00DF2A74">
        <w:rPr>
          <w:rFonts w:ascii="IRBadr" w:eastAsiaTheme="minorHAnsi" w:hAnsi="IRBadr" w:cs="IRBadr"/>
          <w:sz w:val="28"/>
          <w:szCs w:val="28"/>
          <w:rtl/>
          <w:lang w:bidi="fa-IR"/>
        </w:rPr>
        <w:t xml:space="preserve"> امریکا هر ساله بودجه ای را برای براندازی نظام اسلامی در سیاست خارجی خود قرار </w:t>
      </w:r>
      <w:r w:rsidR="009F0DB2" w:rsidRPr="00DF2A74">
        <w:rPr>
          <w:rFonts w:ascii="IRBadr" w:eastAsiaTheme="minorHAnsi" w:hAnsi="IRBadr" w:cs="IRBadr"/>
          <w:sz w:val="28"/>
          <w:szCs w:val="28"/>
          <w:rtl/>
          <w:lang w:bidi="fa-IR"/>
        </w:rPr>
        <w:t>می‌دهد</w:t>
      </w:r>
      <w:r w:rsidRPr="00DF2A74">
        <w:rPr>
          <w:rFonts w:ascii="IRBadr" w:eastAsiaTheme="minorHAnsi" w:hAnsi="IRBadr" w:cs="IRBadr"/>
          <w:sz w:val="28"/>
          <w:szCs w:val="28"/>
          <w:rtl/>
          <w:lang w:bidi="fa-IR"/>
        </w:rPr>
        <w:t xml:space="preserve"> و یکی از </w:t>
      </w:r>
      <w:r w:rsidR="009F0DB2" w:rsidRPr="00DF2A74">
        <w:rPr>
          <w:rFonts w:ascii="IRBadr" w:eastAsiaTheme="minorHAnsi" w:hAnsi="IRBadr" w:cs="IRBadr"/>
          <w:sz w:val="28"/>
          <w:szCs w:val="28"/>
          <w:rtl/>
          <w:lang w:bidi="fa-IR"/>
        </w:rPr>
        <w:t>راه‌های</w:t>
      </w:r>
      <w:r w:rsidRPr="00DF2A74">
        <w:rPr>
          <w:rFonts w:ascii="IRBadr" w:eastAsiaTheme="minorHAnsi" w:hAnsi="IRBadr" w:cs="IRBadr"/>
          <w:sz w:val="28"/>
          <w:szCs w:val="28"/>
          <w:rtl/>
          <w:lang w:bidi="fa-IR"/>
        </w:rPr>
        <w:t xml:space="preserve"> شکست نظام جمهوری اسلامی، از منظر خام </w:t>
      </w:r>
      <w:r w:rsidR="009F0DB2" w:rsidRPr="00DF2A74">
        <w:rPr>
          <w:rFonts w:ascii="IRBadr" w:eastAsiaTheme="minorHAnsi" w:hAnsi="IRBadr" w:cs="IRBadr"/>
          <w:sz w:val="28"/>
          <w:szCs w:val="28"/>
          <w:rtl/>
          <w:lang w:bidi="fa-IR"/>
        </w:rPr>
        <w:t>آمریکایی‌ها</w:t>
      </w:r>
      <w:r w:rsidRPr="00DF2A74">
        <w:rPr>
          <w:rFonts w:ascii="IRBadr" w:eastAsiaTheme="minorHAnsi" w:hAnsi="IRBadr" w:cs="IRBadr"/>
          <w:sz w:val="28"/>
          <w:szCs w:val="28"/>
          <w:rtl/>
          <w:lang w:bidi="fa-IR"/>
        </w:rPr>
        <w:t xml:space="preserve"> و سران این کشور، صدور تریاک به ایران و ترویج مصرف این بلای هستی سوز است. با این تحلیل، در </w:t>
      </w:r>
      <w:r w:rsidR="009F0DB2" w:rsidRPr="00DF2A74">
        <w:rPr>
          <w:rFonts w:ascii="IRBadr" w:eastAsiaTheme="minorHAnsi" w:hAnsi="IRBadr" w:cs="IRBadr"/>
          <w:sz w:val="28"/>
          <w:szCs w:val="28"/>
          <w:rtl/>
          <w:lang w:bidi="fa-IR"/>
        </w:rPr>
        <w:t>می‌یابیم</w:t>
      </w:r>
      <w:r w:rsidRPr="00DF2A74">
        <w:rPr>
          <w:rFonts w:ascii="IRBadr" w:eastAsiaTheme="minorHAnsi" w:hAnsi="IRBadr" w:cs="IRBadr"/>
          <w:sz w:val="28"/>
          <w:szCs w:val="28"/>
          <w:rtl/>
          <w:lang w:bidi="fa-IR"/>
        </w:rPr>
        <w:t xml:space="preserve"> که وضعیت کنونی تولید و توزیع مواد مخدر در مرزهای شرقی ایران، با منافع ملی دولت مردان آمریکا و سازمان سیا برای اجرای سناریوی استحاله جامعه ایران به وسیله شیوع اعتیاد هماهنگی دارد. بر این اساس است که پس از طالبان نیز معضل مواد مخدر در افغانستان نه تنها تقلیل نیافته، بلکه هر ساله رو به افزایش است</w:t>
      </w:r>
      <w:r w:rsidRPr="00DF2A74">
        <w:rPr>
          <w:rFonts w:ascii="IRBadr" w:eastAsiaTheme="minorHAnsi" w:hAnsi="IRBadr" w:cs="IRBadr"/>
          <w:sz w:val="28"/>
          <w:szCs w:val="28"/>
          <w:lang w:bidi="fa-IR"/>
        </w:rPr>
        <w:t>.</w:t>
      </w:r>
    </w:p>
    <w:p w:rsidR="00367CCF" w:rsidRPr="00DF2A74" w:rsidRDefault="00367CCF" w:rsidP="00DF2A74">
      <w:pPr>
        <w:pStyle w:val="1"/>
      </w:pPr>
      <w:bookmarkStart w:id="11" w:name="_Toc427673304"/>
      <w:r w:rsidRPr="00DF2A74">
        <w:rPr>
          <w:rtl/>
        </w:rPr>
        <w:t>گسترش ایمان در قلوب جوانان</w:t>
      </w:r>
      <w:bookmarkEnd w:id="11"/>
      <w:r w:rsidR="002D280F">
        <w:rPr>
          <w:rFonts w:hint="cs"/>
          <w:rtl/>
        </w:rPr>
        <w:t>، راه پیش‌گیری اعتیاد</w:t>
      </w:r>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یکی از </w:t>
      </w:r>
      <w:r w:rsidR="009F0DB2" w:rsidRPr="00DF2A74">
        <w:rPr>
          <w:rFonts w:ascii="IRBadr" w:eastAsiaTheme="minorHAnsi" w:hAnsi="IRBadr" w:cs="IRBadr"/>
          <w:sz w:val="28"/>
          <w:szCs w:val="28"/>
          <w:rtl/>
          <w:lang w:bidi="fa-IR"/>
        </w:rPr>
        <w:t>راه‌های</w:t>
      </w:r>
      <w:r w:rsidRPr="00DF2A74">
        <w:rPr>
          <w:rFonts w:ascii="IRBadr" w:eastAsiaTheme="minorHAnsi" w:hAnsi="IRBadr" w:cs="IRBadr"/>
          <w:sz w:val="28"/>
          <w:szCs w:val="28"/>
          <w:rtl/>
          <w:lang w:bidi="fa-IR"/>
        </w:rPr>
        <w:t xml:space="preserve"> پیش گیری از اعتیاد، ایجاد محیط سالم روانی است. این مهم نیز تنها در پرتو گسترش </w:t>
      </w:r>
      <w:r w:rsidR="009F0DB2" w:rsidRPr="00DF2A74">
        <w:rPr>
          <w:rFonts w:ascii="IRBadr" w:eastAsiaTheme="minorHAnsi" w:hAnsi="IRBadr" w:cs="IRBadr"/>
          <w:sz w:val="28"/>
          <w:szCs w:val="28"/>
          <w:rtl/>
          <w:lang w:bidi="fa-IR"/>
        </w:rPr>
        <w:t>آموزه‌های</w:t>
      </w:r>
      <w:r w:rsidRPr="00DF2A74">
        <w:rPr>
          <w:rFonts w:ascii="IRBadr" w:eastAsiaTheme="minorHAnsi" w:hAnsi="IRBadr" w:cs="IRBadr"/>
          <w:sz w:val="28"/>
          <w:szCs w:val="28"/>
          <w:rtl/>
          <w:lang w:bidi="fa-IR"/>
        </w:rPr>
        <w:t xml:space="preserve"> اخلاقی، عقیدتی و بهداشتی اسلام که تکیه گاه بزرگ معنوی است ـ انجام پذیر است. شایسته است، افراد در زندگی خود پایگاه مقدس معنوی را بشناسند و با لبریز ساختن قلوب از ایمان و اعتقاد به فضیلت، در برابر </w:t>
      </w:r>
      <w:r w:rsidR="009F0DB2" w:rsidRPr="00DF2A74">
        <w:rPr>
          <w:rFonts w:ascii="IRBadr" w:eastAsiaTheme="minorHAnsi" w:hAnsi="IRBadr" w:cs="IRBadr"/>
          <w:sz w:val="28"/>
          <w:szCs w:val="28"/>
          <w:rtl/>
          <w:lang w:bidi="fa-IR"/>
        </w:rPr>
        <w:t>انحراف‌ها</w:t>
      </w:r>
      <w:r w:rsidRPr="00DF2A74">
        <w:rPr>
          <w:rFonts w:ascii="IRBadr" w:eastAsiaTheme="minorHAnsi" w:hAnsi="IRBadr" w:cs="IRBadr"/>
          <w:sz w:val="28"/>
          <w:szCs w:val="28"/>
          <w:rtl/>
          <w:lang w:bidi="fa-IR"/>
        </w:rPr>
        <w:t xml:space="preserve"> مصونیت پیدا کنند</w:t>
      </w:r>
      <w:r w:rsidRPr="00DF2A74">
        <w:rPr>
          <w:rFonts w:ascii="IRBadr" w:eastAsiaTheme="minorHAnsi" w:hAnsi="IRBadr" w:cs="IRBadr"/>
          <w:sz w:val="28"/>
          <w:szCs w:val="28"/>
          <w:lang w:bidi="fa-IR"/>
        </w:rPr>
        <w:t xml:space="preserve">. </w:t>
      </w:r>
      <w:r w:rsidRPr="00DF2A74">
        <w:rPr>
          <w:rFonts w:ascii="IRBadr" w:eastAsiaTheme="minorHAnsi" w:hAnsi="IRBadr" w:cs="IRBadr"/>
          <w:sz w:val="28"/>
          <w:szCs w:val="28"/>
          <w:rtl/>
          <w:lang w:bidi="fa-IR"/>
        </w:rPr>
        <w:t xml:space="preserve">فردی که اعتقاد داشته باشد همه کردارهای او کنترل و بازخواست </w:t>
      </w:r>
      <w:r w:rsidR="009F0DB2" w:rsidRPr="00DF2A74">
        <w:rPr>
          <w:rFonts w:ascii="IRBadr" w:eastAsiaTheme="minorHAnsi" w:hAnsi="IRBadr" w:cs="IRBadr"/>
          <w:sz w:val="28"/>
          <w:szCs w:val="28"/>
          <w:rtl/>
          <w:lang w:bidi="fa-IR"/>
        </w:rPr>
        <w:t>می‌شود</w:t>
      </w:r>
      <w:r w:rsidRPr="00DF2A74">
        <w:rPr>
          <w:rFonts w:ascii="IRBadr" w:eastAsiaTheme="minorHAnsi" w:hAnsi="IRBadr" w:cs="IRBadr"/>
          <w:sz w:val="28"/>
          <w:szCs w:val="28"/>
          <w:rtl/>
          <w:lang w:bidi="fa-IR"/>
        </w:rPr>
        <w:t xml:space="preserve">، و نیز بداند که آیین الهی هر </w:t>
      </w:r>
      <w:r w:rsidR="003C4C03">
        <w:rPr>
          <w:rFonts w:ascii="IRBadr" w:eastAsiaTheme="minorHAnsi" w:hAnsi="IRBadr" w:cs="IRBadr"/>
          <w:sz w:val="28"/>
          <w:szCs w:val="28"/>
          <w:rtl/>
          <w:lang w:bidi="fa-IR"/>
        </w:rPr>
        <w:t>آنچه</w:t>
      </w:r>
      <w:r w:rsidRPr="00DF2A74">
        <w:rPr>
          <w:rFonts w:ascii="IRBadr" w:eastAsiaTheme="minorHAnsi" w:hAnsi="IRBadr" w:cs="IRBadr"/>
          <w:sz w:val="28"/>
          <w:szCs w:val="28"/>
          <w:rtl/>
          <w:lang w:bidi="fa-IR"/>
        </w:rPr>
        <w:t xml:space="preserve"> را که </w:t>
      </w:r>
      <w:r w:rsidR="003C4C03">
        <w:rPr>
          <w:rFonts w:ascii="IRBadr" w:eastAsiaTheme="minorHAnsi" w:hAnsi="IRBadr" w:cs="IRBadr"/>
          <w:sz w:val="28"/>
          <w:szCs w:val="28"/>
          <w:rtl/>
          <w:lang w:bidi="fa-IR"/>
        </w:rPr>
        <w:t>به‌سلامت</w:t>
      </w:r>
      <w:r w:rsidRPr="00DF2A74">
        <w:rPr>
          <w:rFonts w:ascii="IRBadr" w:eastAsiaTheme="minorHAnsi" w:hAnsi="IRBadr" w:cs="IRBadr"/>
          <w:sz w:val="28"/>
          <w:szCs w:val="28"/>
          <w:rtl/>
          <w:lang w:bidi="fa-IR"/>
        </w:rPr>
        <w:t xml:space="preserve"> تن و روان او صدمه می زند، تحریم کرده و ضرر رساندن به بدن و وجود دیگران را گناه بزرگ و نابخشودنی </w:t>
      </w:r>
      <w:r w:rsidR="009F0DB2" w:rsidRPr="00DF2A74">
        <w:rPr>
          <w:rFonts w:ascii="IRBadr" w:eastAsiaTheme="minorHAnsi" w:hAnsi="IRBadr" w:cs="IRBadr"/>
          <w:sz w:val="28"/>
          <w:szCs w:val="28"/>
          <w:rtl/>
          <w:lang w:bidi="fa-IR"/>
        </w:rPr>
        <w:t>می‌داند</w:t>
      </w:r>
      <w:r w:rsidRPr="00DF2A74">
        <w:rPr>
          <w:rFonts w:ascii="IRBadr" w:eastAsiaTheme="minorHAnsi" w:hAnsi="IRBadr" w:cs="IRBadr"/>
          <w:sz w:val="28"/>
          <w:szCs w:val="28"/>
          <w:rtl/>
          <w:lang w:bidi="fa-IR"/>
        </w:rPr>
        <w:t>، به پدیده اعتیاد و قاچاق مواد مخدر روی نخواهد آورد</w:t>
      </w:r>
      <w:r w:rsidR="00850EA5" w:rsidRPr="00DF2A74">
        <w:rPr>
          <w:rFonts w:ascii="IRBadr" w:eastAsiaTheme="minorHAnsi" w:hAnsi="IRBadr" w:cs="IRBadr"/>
          <w:sz w:val="28"/>
          <w:szCs w:val="28"/>
          <w:lang w:bidi="fa-IR"/>
        </w:rPr>
        <w:t>.</w:t>
      </w:r>
    </w:p>
    <w:p w:rsidR="00367CCF" w:rsidRPr="00DF2A74" w:rsidRDefault="00367CCF" w:rsidP="00DF2A74">
      <w:pPr>
        <w:pStyle w:val="1"/>
      </w:pPr>
      <w:bookmarkStart w:id="12" w:name="_Toc427673305"/>
      <w:r w:rsidRPr="00DF2A74">
        <w:rPr>
          <w:rtl/>
        </w:rPr>
        <w:t>تبلیغ همگانی درباره ضد ارزشی بودن مواد مخدر</w:t>
      </w:r>
      <w:bookmarkEnd w:id="12"/>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بی شک، امروزه وظیفه تبلیغ درباره ضدارزشی بودن اعتیاد و مواد مخدر، به </w:t>
      </w:r>
      <w:r w:rsidR="009F0DB2" w:rsidRPr="00DF2A74">
        <w:rPr>
          <w:rFonts w:ascii="IRBadr" w:eastAsiaTheme="minorHAnsi" w:hAnsi="IRBadr" w:cs="IRBadr"/>
          <w:sz w:val="28"/>
          <w:szCs w:val="28"/>
          <w:rtl/>
          <w:lang w:bidi="fa-IR"/>
        </w:rPr>
        <w:t>رسانه‌ها</w:t>
      </w:r>
      <w:r w:rsidRPr="00DF2A74">
        <w:rPr>
          <w:rFonts w:ascii="IRBadr" w:eastAsiaTheme="minorHAnsi" w:hAnsi="IRBadr" w:cs="IRBadr"/>
          <w:sz w:val="28"/>
          <w:szCs w:val="28"/>
          <w:rtl/>
          <w:lang w:bidi="fa-IR"/>
        </w:rPr>
        <w:t xml:space="preserve"> محدود </w:t>
      </w:r>
      <w:r w:rsidR="009F0DB2" w:rsidRPr="00DF2A74">
        <w:rPr>
          <w:rFonts w:ascii="IRBadr" w:eastAsiaTheme="minorHAnsi" w:hAnsi="IRBadr" w:cs="IRBadr"/>
          <w:sz w:val="28"/>
          <w:szCs w:val="28"/>
          <w:rtl/>
          <w:lang w:bidi="fa-IR"/>
        </w:rPr>
        <w:t>نمی‌شود</w:t>
      </w:r>
      <w:r w:rsidRPr="00DF2A74">
        <w:rPr>
          <w:rFonts w:ascii="IRBadr" w:eastAsiaTheme="minorHAnsi" w:hAnsi="IRBadr" w:cs="IRBadr"/>
          <w:sz w:val="28"/>
          <w:szCs w:val="28"/>
          <w:rtl/>
          <w:lang w:bidi="fa-IR"/>
        </w:rPr>
        <w:t xml:space="preserve">، بلکه این امر باید در همه سطوح اجتماعی اجرا شود. امکانات جمهوری اسلامی بی تردید، محدود نیست، ولی بهره برداری صحیح از </w:t>
      </w:r>
      <w:r w:rsidR="009F0DB2" w:rsidRPr="00DF2A74">
        <w:rPr>
          <w:rFonts w:ascii="IRBadr" w:eastAsiaTheme="minorHAnsi" w:hAnsi="IRBadr" w:cs="IRBadr"/>
          <w:sz w:val="28"/>
          <w:szCs w:val="28"/>
          <w:rtl/>
          <w:lang w:bidi="fa-IR"/>
        </w:rPr>
        <w:t>آن‌ها</w:t>
      </w:r>
      <w:r w:rsidRPr="00DF2A74">
        <w:rPr>
          <w:rFonts w:ascii="IRBadr" w:eastAsiaTheme="minorHAnsi" w:hAnsi="IRBadr" w:cs="IRBadr"/>
          <w:sz w:val="28"/>
          <w:szCs w:val="28"/>
          <w:rtl/>
          <w:lang w:bidi="fa-IR"/>
        </w:rPr>
        <w:t xml:space="preserve"> به تخصص و آموزش نیاز دارد</w:t>
      </w:r>
      <w:r w:rsidRPr="00DF2A74">
        <w:rPr>
          <w:rFonts w:ascii="IRBadr" w:eastAsiaTheme="minorHAnsi" w:hAnsi="IRBadr" w:cs="IRBadr"/>
          <w:sz w:val="28"/>
          <w:szCs w:val="28"/>
          <w:lang w:bidi="fa-IR"/>
        </w:rPr>
        <w:t xml:space="preserve">. </w:t>
      </w:r>
      <w:r w:rsidRPr="00DF2A74">
        <w:rPr>
          <w:rFonts w:ascii="IRBadr" w:eastAsiaTheme="minorHAnsi" w:hAnsi="IRBadr" w:cs="IRBadr"/>
          <w:sz w:val="28"/>
          <w:szCs w:val="28"/>
          <w:rtl/>
          <w:lang w:bidi="fa-IR"/>
        </w:rPr>
        <w:t xml:space="preserve">این تبلیغات باید از مدرسه و خانواده آغاز شود تا با معتاد و قاچاقچیان مواد مخدر و تبلیغاتی که انجام </w:t>
      </w:r>
      <w:r w:rsidR="009F0DB2" w:rsidRPr="00DF2A74">
        <w:rPr>
          <w:rFonts w:ascii="IRBadr" w:eastAsiaTheme="minorHAnsi" w:hAnsi="IRBadr" w:cs="IRBadr"/>
          <w:sz w:val="28"/>
          <w:szCs w:val="28"/>
          <w:rtl/>
          <w:lang w:bidi="fa-IR"/>
        </w:rPr>
        <w:t>می‌دهند</w:t>
      </w:r>
      <w:r w:rsidRPr="00DF2A74">
        <w:rPr>
          <w:rFonts w:ascii="IRBadr" w:eastAsiaTheme="minorHAnsi" w:hAnsi="IRBadr" w:cs="IRBadr"/>
          <w:sz w:val="28"/>
          <w:szCs w:val="28"/>
          <w:rtl/>
          <w:lang w:bidi="fa-IR"/>
        </w:rPr>
        <w:t xml:space="preserve">، مبارزه شود. نکته مهم در تبلیغ برضد پدیده اعتیاد و مبارزه با مواد مخدر این است که تبلیغات و مبارزه با آن به صورت کارشناسانه </w:t>
      </w:r>
      <w:r w:rsidRPr="00DF2A74">
        <w:rPr>
          <w:rFonts w:ascii="IRBadr" w:eastAsiaTheme="minorHAnsi" w:hAnsi="IRBadr" w:cs="IRBadr"/>
          <w:sz w:val="28"/>
          <w:szCs w:val="28"/>
          <w:rtl/>
          <w:lang w:bidi="fa-IR"/>
        </w:rPr>
        <w:lastRenderedPageBreak/>
        <w:t xml:space="preserve">صورت پذیرد، یعنی هر کس، </w:t>
      </w:r>
      <w:r w:rsidR="003C4C03">
        <w:rPr>
          <w:rFonts w:ascii="IRBadr" w:eastAsiaTheme="minorHAnsi" w:hAnsi="IRBadr" w:cs="IRBadr"/>
          <w:sz w:val="28"/>
          <w:szCs w:val="28"/>
          <w:rtl/>
          <w:lang w:bidi="fa-IR"/>
        </w:rPr>
        <w:t>به‌صرف</w:t>
      </w:r>
      <w:r w:rsidRPr="00DF2A74">
        <w:rPr>
          <w:rFonts w:ascii="IRBadr" w:eastAsiaTheme="minorHAnsi" w:hAnsi="IRBadr" w:cs="IRBadr"/>
          <w:sz w:val="28"/>
          <w:szCs w:val="28"/>
          <w:rtl/>
          <w:lang w:bidi="fa-IR"/>
        </w:rPr>
        <w:t xml:space="preserve"> این که با مواد مخدر یا اعتیاد مخالفتی دارد، نباید عهده دار تبلیغات شود. اگر تبلیغات و مبارزه اندکی بدون ضوابط اجرا شود، نتیجه عکس به بار خواهد آورد</w:t>
      </w:r>
      <w:r w:rsidRPr="00DF2A74">
        <w:rPr>
          <w:rFonts w:ascii="IRBadr" w:eastAsiaTheme="minorHAnsi" w:hAnsi="IRBadr" w:cs="IRBadr"/>
          <w:sz w:val="28"/>
          <w:szCs w:val="28"/>
          <w:lang w:bidi="fa-IR"/>
        </w:rPr>
        <w:t>.</w:t>
      </w:r>
    </w:p>
    <w:p w:rsidR="00367CCF" w:rsidRPr="00DF2A74" w:rsidRDefault="00367CCF" w:rsidP="00DF2A74">
      <w:pPr>
        <w:pStyle w:val="1"/>
      </w:pPr>
      <w:bookmarkStart w:id="13" w:name="_Toc427673306"/>
      <w:r w:rsidRPr="00DF2A74">
        <w:rPr>
          <w:rtl/>
        </w:rPr>
        <w:t>مبارزه اساسی با پدیده مواد مخدر</w:t>
      </w:r>
      <w:bookmarkEnd w:id="13"/>
    </w:p>
    <w:p w:rsidR="00367CCF" w:rsidRPr="00DF2A74" w:rsidRDefault="00367CCF" w:rsidP="0039430A">
      <w:pPr>
        <w:pStyle w:val="aff1"/>
        <w:bidi/>
        <w:spacing w:before="120" w:beforeAutospacing="0" w:after="120" w:afterAutospacing="0" w:line="360" w:lineRule="auto"/>
        <w:jc w:val="both"/>
        <w:rPr>
          <w:rFonts w:ascii="IRBadr" w:eastAsiaTheme="minorHAnsi" w:hAnsi="IRBadr" w:cs="IRBadr"/>
          <w:sz w:val="28"/>
          <w:szCs w:val="28"/>
          <w:lang w:bidi="fa-IR"/>
        </w:rPr>
      </w:pPr>
      <w:r w:rsidRPr="00DF2A74">
        <w:rPr>
          <w:rFonts w:ascii="IRBadr" w:eastAsiaTheme="minorHAnsi" w:hAnsi="IRBadr" w:cs="IRBadr"/>
          <w:sz w:val="28"/>
          <w:szCs w:val="28"/>
          <w:rtl/>
          <w:lang w:bidi="fa-IR"/>
        </w:rPr>
        <w:t xml:space="preserve">امروزه پژوهش گران </w:t>
      </w:r>
      <w:r w:rsidR="009F0DB2" w:rsidRPr="00DF2A74">
        <w:rPr>
          <w:rFonts w:ascii="IRBadr" w:eastAsiaTheme="minorHAnsi" w:hAnsi="IRBadr" w:cs="IRBadr"/>
          <w:sz w:val="28"/>
          <w:szCs w:val="28"/>
          <w:rtl/>
          <w:lang w:bidi="fa-IR"/>
        </w:rPr>
        <w:t>دریافته‌اند</w:t>
      </w:r>
      <w:r w:rsidRPr="00DF2A74">
        <w:rPr>
          <w:rFonts w:ascii="IRBadr" w:eastAsiaTheme="minorHAnsi" w:hAnsi="IRBadr" w:cs="IRBadr"/>
          <w:sz w:val="28"/>
          <w:szCs w:val="28"/>
          <w:rtl/>
          <w:lang w:bidi="fa-IR"/>
        </w:rPr>
        <w:t xml:space="preserve"> که </w:t>
      </w:r>
      <w:r w:rsidR="003C4C03">
        <w:rPr>
          <w:rFonts w:ascii="IRBadr" w:eastAsiaTheme="minorHAnsi" w:hAnsi="IRBadr" w:cs="IRBadr"/>
          <w:sz w:val="28"/>
          <w:szCs w:val="28"/>
          <w:rtl/>
          <w:lang w:bidi="fa-IR"/>
        </w:rPr>
        <w:t>آنچه</w:t>
      </w:r>
      <w:r w:rsidRPr="00DF2A74">
        <w:rPr>
          <w:rFonts w:ascii="IRBadr" w:eastAsiaTheme="minorHAnsi" w:hAnsi="IRBadr" w:cs="IRBadr"/>
          <w:sz w:val="28"/>
          <w:szCs w:val="28"/>
          <w:rtl/>
          <w:lang w:bidi="fa-IR"/>
        </w:rPr>
        <w:t xml:space="preserve"> سبب تخفیف و تقلیل </w:t>
      </w:r>
      <w:r w:rsidR="009F0DB2" w:rsidRPr="00DF2A74">
        <w:rPr>
          <w:rFonts w:ascii="IRBadr" w:eastAsiaTheme="minorHAnsi" w:hAnsi="IRBadr" w:cs="IRBadr"/>
          <w:sz w:val="28"/>
          <w:szCs w:val="28"/>
          <w:rtl/>
          <w:lang w:bidi="fa-IR"/>
        </w:rPr>
        <w:t>جرائم</w:t>
      </w:r>
      <w:r w:rsidRPr="00DF2A74">
        <w:rPr>
          <w:rFonts w:ascii="IRBadr" w:eastAsiaTheme="minorHAnsi" w:hAnsi="IRBadr" w:cs="IRBadr"/>
          <w:sz w:val="28"/>
          <w:szCs w:val="28"/>
          <w:rtl/>
          <w:lang w:bidi="fa-IR"/>
        </w:rPr>
        <w:t xml:space="preserve"> </w:t>
      </w:r>
      <w:r w:rsidR="009F0DB2" w:rsidRPr="00DF2A74">
        <w:rPr>
          <w:rFonts w:ascii="IRBadr" w:eastAsiaTheme="minorHAnsi" w:hAnsi="IRBadr" w:cs="IRBadr"/>
          <w:sz w:val="28"/>
          <w:szCs w:val="28"/>
          <w:rtl/>
          <w:lang w:bidi="fa-IR"/>
        </w:rPr>
        <w:t>می‌شود</w:t>
      </w:r>
      <w:r w:rsidRPr="00DF2A74">
        <w:rPr>
          <w:rFonts w:ascii="IRBadr" w:eastAsiaTheme="minorHAnsi" w:hAnsi="IRBadr" w:cs="IRBadr"/>
          <w:sz w:val="28"/>
          <w:szCs w:val="28"/>
          <w:rtl/>
          <w:lang w:bidi="fa-IR"/>
        </w:rPr>
        <w:t xml:space="preserve">، تنها شدت مجازات نیست، بلکه پذیرش نادرستی کار نیز تأثیر زیادی در افراد بهنجار دارد. به این ترتیب، باید گفت ناپسند دانستن مواد مخدر در ذهن آحاد جامعه، تنها با آموزش شکل خواهد گرفت و تأثیر آن، به گفته پژوهش گران علوم اجتماعی به مراتب از عامل تهدید و قانون بیش تر است. از این رو، به نظر </w:t>
      </w:r>
      <w:r w:rsidR="009F0DB2" w:rsidRPr="00DF2A74">
        <w:rPr>
          <w:rFonts w:ascii="IRBadr" w:eastAsiaTheme="minorHAnsi" w:hAnsi="IRBadr" w:cs="IRBadr"/>
          <w:sz w:val="28"/>
          <w:szCs w:val="28"/>
          <w:rtl/>
          <w:lang w:bidi="fa-IR"/>
        </w:rPr>
        <w:t>می‌رسد</w:t>
      </w:r>
      <w:r w:rsidRPr="00DF2A74">
        <w:rPr>
          <w:rFonts w:ascii="IRBadr" w:eastAsiaTheme="minorHAnsi" w:hAnsi="IRBadr" w:cs="IRBadr"/>
          <w:sz w:val="28"/>
          <w:szCs w:val="28"/>
          <w:rtl/>
          <w:lang w:bidi="fa-IR"/>
        </w:rPr>
        <w:t xml:space="preserve"> که این مسئله باید به صورت یک واحد درسی در </w:t>
      </w:r>
      <w:r w:rsidR="009F0DB2" w:rsidRPr="00DF2A74">
        <w:rPr>
          <w:rFonts w:ascii="IRBadr" w:eastAsiaTheme="minorHAnsi" w:hAnsi="IRBadr" w:cs="IRBadr"/>
          <w:sz w:val="28"/>
          <w:szCs w:val="28"/>
          <w:rtl/>
          <w:lang w:bidi="fa-IR"/>
        </w:rPr>
        <w:t>دبستان‌ها</w:t>
      </w:r>
      <w:r w:rsidRPr="00DF2A74">
        <w:rPr>
          <w:rFonts w:ascii="IRBadr" w:eastAsiaTheme="minorHAnsi" w:hAnsi="IRBadr" w:cs="IRBadr"/>
          <w:sz w:val="28"/>
          <w:szCs w:val="28"/>
          <w:rtl/>
          <w:lang w:bidi="fa-IR"/>
        </w:rPr>
        <w:t xml:space="preserve">، </w:t>
      </w:r>
      <w:r w:rsidR="009F0DB2" w:rsidRPr="00DF2A74">
        <w:rPr>
          <w:rFonts w:ascii="IRBadr" w:eastAsiaTheme="minorHAnsi" w:hAnsi="IRBadr" w:cs="IRBadr"/>
          <w:sz w:val="28"/>
          <w:szCs w:val="28"/>
          <w:rtl/>
          <w:lang w:bidi="fa-IR"/>
        </w:rPr>
        <w:t>دبیرستان‌ها</w:t>
      </w:r>
      <w:r w:rsidRPr="00DF2A74">
        <w:rPr>
          <w:rFonts w:ascii="IRBadr" w:eastAsiaTheme="minorHAnsi" w:hAnsi="IRBadr" w:cs="IRBadr"/>
          <w:sz w:val="28"/>
          <w:szCs w:val="28"/>
          <w:rtl/>
          <w:lang w:bidi="fa-IR"/>
        </w:rPr>
        <w:t xml:space="preserve"> و </w:t>
      </w:r>
      <w:r w:rsidR="009F0DB2" w:rsidRPr="00DF2A74">
        <w:rPr>
          <w:rFonts w:ascii="IRBadr" w:eastAsiaTheme="minorHAnsi" w:hAnsi="IRBadr" w:cs="IRBadr"/>
          <w:sz w:val="28"/>
          <w:szCs w:val="28"/>
          <w:rtl/>
          <w:lang w:bidi="fa-IR"/>
        </w:rPr>
        <w:t>دانشگاه‌ها</w:t>
      </w:r>
      <w:r w:rsidRPr="00DF2A74">
        <w:rPr>
          <w:rFonts w:ascii="IRBadr" w:eastAsiaTheme="minorHAnsi" w:hAnsi="IRBadr" w:cs="IRBadr"/>
          <w:sz w:val="28"/>
          <w:szCs w:val="28"/>
          <w:rtl/>
          <w:lang w:bidi="fa-IR"/>
        </w:rPr>
        <w:t xml:space="preserve"> آموزش داده شود. تبلیغات درست و آموزش </w:t>
      </w:r>
      <w:r w:rsidR="003C4C03">
        <w:rPr>
          <w:rFonts w:ascii="IRBadr" w:eastAsiaTheme="minorHAnsi" w:hAnsi="IRBadr" w:cs="IRBadr"/>
          <w:sz w:val="28"/>
          <w:szCs w:val="28"/>
          <w:rtl/>
          <w:lang w:bidi="fa-IR"/>
        </w:rPr>
        <w:t>کارا</w:t>
      </w:r>
      <w:r w:rsidRPr="00DF2A74">
        <w:rPr>
          <w:rFonts w:ascii="IRBadr" w:eastAsiaTheme="minorHAnsi" w:hAnsi="IRBadr" w:cs="IRBadr"/>
          <w:sz w:val="28"/>
          <w:szCs w:val="28"/>
          <w:rtl/>
          <w:lang w:bidi="fa-IR"/>
        </w:rPr>
        <w:t xml:space="preserve"> در این ارتباط نیز به مرکزی نیاز دارد که بتواند تبلیغات را متناسب با شرایط هر منطقه جغرافیایی پیش ببرد. همچنین نیروهایی را پرورش دهد که بتوانند در مراحل گوناگون با اعتیاد مبارزه کنند</w:t>
      </w:r>
      <w:r w:rsidRPr="00DF2A74">
        <w:rPr>
          <w:rFonts w:ascii="IRBadr" w:eastAsiaTheme="minorHAnsi" w:hAnsi="IRBadr" w:cs="IRBadr"/>
          <w:sz w:val="28"/>
          <w:szCs w:val="28"/>
          <w:lang w:bidi="fa-IR"/>
        </w:rPr>
        <w:t>.</w:t>
      </w:r>
    </w:p>
    <w:p w:rsidR="00367CCF" w:rsidRPr="00DF2A74" w:rsidRDefault="00367CCF" w:rsidP="00DF2A74">
      <w:pPr>
        <w:pStyle w:val="1"/>
      </w:pPr>
      <w:bookmarkStart w:id="14" w:name="_Toc427673307"/>
      <w:r w:rsidRPr="00DF2A74">
        <w:rPr>
          <w:rtl/>
        </w:rPr>
        <w:t xml:space="preserve">مواد مخدر و رسالت </w:t>
      </w:r>
      <w:r w:rsidR="009F0DB2" w:rsidRPr="00DF2A74">
        <w:rPr>
          <w:rtl/>
        </w:rPr>
        <w:t>خانواده‌ها</w:t>
      </w:r>
      <w:bookmarkEnd w:id="14"/>
    </w:p>
    <w:p w:rsidR="00367CCF" w:rsidRPr="00DF2A74" w:rsidRDefault="00367CCF" w:rsidP="0039430A">
      <w:pPr>
        <w:pStyle w:val="aff1"/>
        <w:bidi/>
        <w:spacing w:before="120" w:beforeAutospacing="0" w:after="120" w:afterAutospacing="0" w:line="360" w:lineRule="auto"/>
        <w:jc w:val="both"/>
        <w:rPr>
          <w:rFonts w:ascii="IRBadr" w:hAnsi="IRBadr" w:cs="IRBadr"/>
          <w:sz w:val="28"/>
          <w:szCs w:val="28"/>
        </w:rPr>
      </w:pPr>
      <w:r w:rsidRPr="00DF2A74">
        <w:rPr>
          <w:rFonts w:ascii="IRBadr" w:eastAsiaTheme="minorHAnsi" w:hAnsi="IRBadr" w:cs="IRBadr"/>
          <w:sz w:val="28"/>
          <w:szCs w:val="28"/>
          <w:rtl/>
          <w:lang w:bidi="fa-IR"/>
        </w:rPr>
        <w:t xml:space="preserve">یکی از راهکارهای مؤثر در پیش گیری از اعتیاد، افزایش آگاهی </w:t>
      </w:r>
      <w:r w:rsidR="009F0DB2" w:rsidRPr="00DF2A74">
        <w:rPr>
          <w:rFonts w:ascii="IRBadr" w:eastAsiaTheme="minorHAnsi" w:hAnsi="IRBadr" w:cs="IRBadr"/>
          <w:sz w:val="28"/>
          <w:szCs w:val="28"/>
          <w:rtl/>
          <w:lang w:bidi="fa-IR"/>
        </w:rPr>
        <w:t>خانواده‌ها</w:t>
      </w:r>
      <w:r w:rsidRPr="00DF2A74">
        <w:rPr>
          <w:rFonts w:ascii="IRBadr" w:eastAsiaTheme="minorHAnsi" w:hAnsi="IRBadr" w:cs="IRBadr"/>
          <w:sz w:val="28"/>
          <w:szCs w:val="28"/>
          <w:rtl/>
          <w:lang w:bidi="fa-IR"/>
        </w:rPr>
        <w:t xml:space="preserve"> است؛ زیرا یکی از علل اصلی اعتیاد و روی آوری به مواد مخدر، گسستگی خانواده و نظارت نداشتن این نهاد بر افراد است. والدین باید بدانند که فرزندشان هر اندازه مطمئن و صالح باشد، باز به اقتضای سن خویش و کنجکاوی، ناشی از بی تجربه بودن، ممکن است به انحراف کشیده شود. این امر در پسران </w:t>
      </w:r>
      <w:r w:rsidR="003C4C03">
        <w:rPr>
          <w:rFonts w:ascii="IRBadr" w:eastAsiaTheme="minorHAnsi" w:hAnsi="IRBadr" w:cs="IRBadr"/>
          <w:sz w:val="28"/>
          <w:szCs w:val="28"/>
          <w:rtl/>
          <w:lang w:bidi="fa-IR"/>
        </w:rPr>
        <w:t>ب</w:t>
      </w:r>
      <w:r w:rsidR="003C4C03">
        <w:rPr>
          <w:rFonts w:ascii="IRBadr" w:eastAsiaTheme="minorHAnsi" w:hAnsi="IRBadr" w:cs="IRBadr" w:hint="cs"/>
          <w:sz w:val="28"/>
          <w:szCs w:val="28"/>
          <w:rtl/>
          <w:lang w:bidi="fa-IR"/>
        </w:rPr>
        <w:t>یش‌تر</w:t>
      </w:r>
      <w:r w:rsidRPr="00DF2A74">
        <w:rPr>
          <w:rFonts w:ascii="IRBadr" w:eastAsiaTheme="minorHAnsi" w:hAnsi="IRBadr" w:cs="IRBadr"/>
          <w:sz w:val="28"/>
          <w:szCs w:val="28"/>
          <w:rtl/>
          <w:lang w:bidi="fa-IR"/>
        </w:rPr>
        <w:t xml:space="preserve"> صادق است؛ زیرا از آزادی اجتماعی و خانوادگی </w:t>
      </w:r>
      <w:r w:rsidR="003C4C03">
        <w:rPr>
          <w:rFonts w:ascii="IRBadr" w:eastAsiaTheme="minorHAnsi" w:hAnsi="IRBadr" w:cs="IRBadr"/>
          <w:sz w:val="28"/>
          <w:szCs w:val="28"/>
          <w:rtl/>
          <w:lang w:bidi="fa-IR"/>
        </w:rPr>
        <w:t>ب</w:t>
      </w:r>
      <w:r w:rsidR="003C4C03">
        <w:rPr>
          <w:rFonts w:ascii="IRBadr" w:eastAsiaTheme="minorHAnsi" w:hAnsi="IRBadr" w:cs="IRBadr" w:hint="cs"/>
          <w:sz w:val="28"/>
          <w:szCs w:val="28"/>
          <w:rtl/>
          <w:lang w:bidi="fa-IR"/>
        </w:rPr>
        <w:t>یش‌تری</w:t>
      </w:r>
      <w:r w:rsidRPr="00DF2A74">
        <w:rPr>
          <w:rFonts w:ascii="IRBadr" w:eastAsiaTheme="minorHAnsi" w:hAnsi="IRBadr" w:cs="IRBadr"/>
          <w:sz w:val="28"/>
          <w:szCs w:val="28"/>
          <w:rtl/>
          <w:lang w:bidi="fa-IR"/>
        </w:rPr>
        <w:t xml:space="preserve"> برخوردارند. والدین باید بکوشند به طور منطقی، فرزندان خود را با </w:t>
      </w:r>
      <w:r w:rsidR="009F0DB2" w:rsidRPr="00DF2A74">
        <w:rPr>
          <w:rFonts w:ascii="IRBadr" w:eastAsiaTheme="minorHAnsi" w:hAnsi="IRBadr" w:cs="IRBadr"/>
          <w:sz w:val="28"/>
          <w:szCs w:val="28"/>
          <w:rtl/>
          <w:lang w:bidi="fa-IR"/>
        </w:rPr>
        <w:t>آموزه‌های</w:t>
      </w:r>
      <w:r w:rsidRPr="00DF2A74">
        <w:rPr>
          <w:rFonts w:ascii="IRBadr" w:eastAsiaTheme="minorHAnsi" w:hAnsi="IRBadr" w:cs="IRBadr"/>
          <w:sz w:val="28"/>
          <w:szCs w:val="28"/>
          <w:rtl/>
          <w:lang w:bidi="fa-IR"/>
        </w:rPr>
        <w:t xml:space="preserve"> اصیل و راه گشای آیین اسلام آشنا سازند. وظیفه دیگر خانواده، فراهم آوردن وسایل و </w:t>
      </w:r>
      <w:r w:rsidR="009F0DB2" w:rsidRPr="00DF2A74">
        <w:rPr>
          <w:rFonts w:ascii="IRBadr" w:eastAsiaTheme="minorHAnsi" w:hAnsi="IRBadr" w:cs="IRBadr"/>
          <w:sz w:val="28"/>
          <w:szCs w:val="28"/>
          <w:rtl/>
          <w:lang w:bidi="fa-IR"/>
        </w:rPr>
        <w:t>زمینه‌های</w:t>
      </w:r>
      <w:r w:rsidRPr="00DF2A74">
        <w:rPr>
          <w:rFonts w:ascii="IRBadr" w:eastAsiaTheme="minorHAnsi" w:hAnsi="IRBadr" w:cs="IRBadr"/>
          <w:sz w:val="28"/>
          <w:szCs w:val="28"/>
          <w:rtl/>
          <w:lang w:bidi="fa-IR"/>
        </w:rPr>
        <w:t xml:space="preserve"> سرگرمی و </w:t>
      </w:r>
      <w:r w:rsidR="009F0DB2" w:rsidRPr="00DF2A74">
        <w:rPr>
          <w:rFonts w:ascii="IRBadr" w:eastAsiaTheme="minorHAnsi" w:hAnsi="IRBadr" w:cs="IRBadr"/>
          <w:sz w:val="28"/>
          <w:szCs w:val="28"/>
          <w:rtl/>
          <w:lang w:bidi="fa-IR"/>
        </w:rPr>
        <w:t>فعالیت‌های</w:t>
      </w:r>
      <w:r w:rsidRPr="00DF2A74">
        <w:rPr>
          <w:rFonts w:ascii="IRBadr" w:eastAsiaTheme="minorHAnsi" w:hAnsi="IRBadr" w:cs="IRBadr"/>
          <w:sz w:val="28"/>
          <w:szCs w:val="28"/>
          <w:rtl/>
          <w:lang w:bidi="fa-IR"/>
        </w:rPr>
        <w:t xml:space="preserve"> سالم برای فرزندان است. </w:t>
      </w:r>
      <w:r w:rsidR="009F0DB2" w:rsidRPr="00DF2A74">
        <w:rPr>
          <w:rFonts w:ascii="IRBadr" w:eastAsiaTheme="minorHAnsi" w:hAnsi="IRBadr" w:cs="IRBadr"/>
          <w:sz w:val="28"/>
          <w:szCs w:val="28"/>
          <w:rtl/>
          <w:lang w:bidi="fa-IR"/>
        </w:rPr>
        <w:t>سرگرمی‌های</w:t>
      </w:r>
      <w:r w:rsidRPr="00DF2A74">
        <w:rPr>
          <w:rFonts w:ascii="IRBadr" w:eastAsiaTheme="minorHAnsi" w:hAnsi="IRBadr" w:cs="IRBadr"/>
          <w:sz w:val="28"/>
          <w:szCs w:val="28"/>
          <w:rtl/>
          <w:lang w:bidi="fa-IR"/>
        </w:rPr>
        <w:t xml:space="preserve"> مبتذل مانند ویدیو و ماهواره، فساد اخلاقی را افزایش داده، زمینه اعتیاد و گرایش به مواد مخدر را مهیا </w:t>
      </w:r>
      <w:r w:rsidR="009F0DB2" w:rsidRPr="00DF2A74">
        <w:rPr>
          <w:rFonts w:ascii="IRBadr" w:eastAsiaTheme="minorHAnsi" w:hAnsi="IRBadr" w:cs="IRBadr"/>
          <w:sz w:val="28"/>
          <w:szCs w:val="28"/>
          <w:rtl/>
          <w:lang w:bidi="fa-IR"/>
        </w:rPr>
        <w:t>می‌کنند</w:t>
      </w:r>
      <w:r w:rsidR="006E5F49" w:rsidRPr="00DF2A74">
        <w:rPr>
          <w:rFonts w:ascii="IRBadr" w:hAnsi="IRBadr" w:cs="IRBadr"/>
          <w:sz w:val="28"/>
          <w:szCs w:val="28"/>
        </w:rPr>
        <w:t>.</w:t>
      </w:r>
    </w:p>
    <w:p w:rsidR="00367CCF" w:rsidRPr="00DF2A74" w:rsidRDefault="009C4266" w:rsidP="00DF2A74">
      <w:pPr>
        <w:pStyle w:val="1"/>
        <w:rPr>
          <w:rtl/>
        </w:rPr>
      </w:pPr>
      <w:bookmarkStart w:id="15" w:name="_Toc427673308"/>
      <w:r w:rsidRPr="00DF2A74">
        <w:rPr>
          <w:rtl/>
        </w:rPr>
        <w:lastRenderedPageBreak/>
        <w:t>هفته صرفه‌جویی در آب</w:t>
      </w:r>
      <w:bookmarkEnd w:id="15"/>
    </w:p>
    <w:p w:rsidR="002B34A6" w:rsidRPr="00DF2A74" w:rsidRDefault="009C4266" w:rsidP="0039430A">
      <w:pPr>
        <w:bidi/>
        <w:spacing w:before="120" w:after="120" w:line="360" w:lineRule="auto"/>
        <w:jc w:val="both"/>
        <w:rPr>
          <w:rFonts w:ascii="IRBadr" w:hAnsi="IRBadr" w:cs="IRBadr"/>
          <w:sz w:val="28"/>
          <w:rtl/>
        </w:rPr>
      </w:pPr>
      <w:r w:rsidRPr="00DF2A74">
        <w:rPr>
          <w:rFonts w:ascii="IRBadr" w:hAnsi="IRBadr" w:cs="IRBadr"/>
          <w:sz w:val="28"/>
          <w:rtl/>
        </w:rPr>
        <w:t>هفته اول تیر، هم زمان با شروع فصل تابستان، هفته صرفه جویی در مصرف آب نام گذاری شده است</w:t>
      </w:r>
      <w:r w:rsidRPr="00DF2A74">
        <w:rPr>
          <w:rFonts w:ascii="IRBadr" w:hAnsi="IRBadr" w:cs="IRBadr"/>
          <w:sz w:val="28"/>
        </w:rPr>
        <w:t>.</w:t>
      </w:r>
      <w:r w:rsidRPr="00DF2A74">
        <w:rPr>
          <w:rFonts w:ascii="IRBadr" w:hAnsi="IRBadr" w:cs="IRBadr"/>
          <w:sz w:val="28"/>
          <w:rtl/>
        </w:rPr>
        <w:t xml:space="preserve"> صرفه جویی در مصرف آب را به </w:t>
      </w:r>
      <w:r w:rsidR="009F0DB2" w:rsidRPr="00DF2A74">
        <w:rPr>
          <w:rFonts w:ascii="IRBadr" w:hAnsi="IRBadr" w:cs="IRBadr"/>
          <w:sz w:val="28"/>
          <w:rtl/>
        </w:rPr>
        <w:t>ک</w:t>
      </w:r>
      <w:r w:rsidRPr="00DF2A74">
        <w:rPr>
          <w:rFonts w:ascii="IRBadr" w:hAnsi="IRBadr" w:cs="IRBadr"/>
          <w:sz w:val="28"/>
          <w:rtl/>
        </w:rPr>
        <w:t>م</w:t>
      </w:r>
      <w:r w:rsidR="009F0DB2" w:rsidRPr="00DF2A74">
        <w:rPr>
          <w:rFonts w:ascii="IRBadr" w:hAnsi="IRBadr" w:cs="IRBadr"/>
          <w:sz w:val="28"/>
          <w:rtl/>
        </w:rPr>
        <w:t>ک</w:t>
      </w:r>
      <w:r w:rsidRPr="00DF2A74">
        <w:rPr>
          <w:rFonts w:ascii="IRBadr" w:hAnsi="IRBadr" w:cs="IRBadr"/>
          <w:sz w:val="28"/>
          <w:rtl/>
        </w:rPr>
        <w:t xml:space="preserve"> سه لایه مهم جامعه، یعنی مدیران و تصمیم گیران</w:t>
      </w:r>
      <w:r w:rsidR="002B34A6" w:rsidRPr="00DF2A74">
        <w:rPr>
          <w:rFonts w:ascii="IRBadr" w:hAnsi="IRBadr" w:cs="IRBadr"/>
          <w:sz w:val="28"/>
          <w:rtl/>
        </w:rPr>
        <w:t>،</w:t>
      </w:r>
      <w:r w:rsidRPr="00DF2A74">
        <w:rPr>
          <w:rFonts w:ascii="IRBadr" w:hAnsi="IRBadr" w:cs="IRBadr"/>
          <w:sz w:val="28"/>
          <w:rtl/>
        </w:rPr>
        <w:t xml:space="preserve"> مصرف </w:t>
      </w:r>
      <w:r w:rsidR="009F0DB2" w:rsidRPr="00DF2A74">
        <w:rPr>
          <w:rFonts w:ascii="IRBadr" w:hAnsi="IRBadr" w:cs="IRBadr"/>
          <w:sz w:val="28"/>
          <w:rtl/>
        </w:rPr>
        <w:t>ک</w:t>
      </w:r>
      <w:r w:rsidRPr="00DF2A74">
        <w:rPr>
          <w:rFonts w:ascii="IRBadr" w:hAnsi="IRBadr" w:cs="IRBadr"/>
          <w:sz w:val="28"/>
          <w:rtl/>
        </w:rPr>
        <w:t xml:space="preserve">نندگان عمده و خرده مصرف </w:t>
      </w:r>
      <w:r w:rsidR="009F0DB2" w:rsidRPr="00DF2A74">
        <w:rPr>
          <w:rFonts w:ascii="IRBadr" w:hAnsi="IRBadr" w:cs="IRBadr"/>
          <w:sz w:val="28"/>
          <w:rtl/>
        </w:rPr>
        <w:t>ک</w:t>
      </w:r>
      <w:r w:rsidRPr="00DF2A74">
        <w:rPr>
          <w:rFonts w:ascii="IRBadr" w:hAnsi="IRBadr" w:cs="IRBadr"/>
          <w:sz w:val="28"/>
          <w:rtl/>
        </w:rPr>
        <w:t>نندگان یا سا</w:t>
      </w:r>
      <w:r w:rsidR="009F0DB2" w:rsidRPr="00DF2A74">
        <w:rPr>
          <w:rFonts w:ascii="IRBadr" w:hAnsi="IRBadr" w:cs="IRBadr"/>
          <w:sz w:val="28"/>
          <w:rtl/>
        </w:rPr>
        <w:t>ک</w:t>
      </w:r>
      <w:r w:rsidRPr="00DF2A74">
        <w:rPr>
          <w:rFonts w:ascii="IRBadr" w:hAnsi="IRBadr" w:cs="IRBadr"/>
          <w:sz w:val="28"/>
          <w:rtl/>
        </w:rPr>
        <w:t>نین جوامع شهری</w:t>
      </w:r>
      <w:r w:rsidRPr="00DF2A74">
        <w:rPr>
          <w:rFonts w:ascii="IRBadr" w:hAnsi="IRBadr" w:cs="IRBadr"/>
          <w:sz w:val="28"/>
        </w:rPr>
        <w:t xml:space="preserve"> </w:t>
      </w:r>
      <w:r w:rsidRPr="00DF2A74">
        <w:rPr>
          <w:rFonts w:ascii="IRBadr" w:hAnsi="IRBadr" w:cs="IRBadr"/>
          <w:sz w:val="28"/>
          <w:rtl/>
        </w:rPr>
        <w:t>اعمال نمود</w:t>
      </w:r>
      <w:r w:rsidRPr="00DF2A74">
        <w:rPr>
          <w:rFonts w:ascii="IRBadr" w:hAnsi="IRBadr" w:cs="IRBadr"/>
          <w:sz w:val="28"/>
        </w:rPr>
        <w:t>.</w:t>
      </w:r>
    </w:p>
    <w:p w:rsidR="009C4266" w:rsidRPr="00DF2A74" w:rsidRDefault="009F0DB2" w:rsidP="0039430A">
      <w:pPr>
        <w:bidi/>
        <w:spacing w:before="120" w:after="120" w:line="360" w:lineRule="auto"/>
        <w:jc w:val="both"/>
        <w:rPr>
          <w:rFonts w:ascii="IRBadr" w:hAnsi="IRBadr" w:cs="IRBadr"/>
          <w:sz w:val="28"/>
          <w:rtl/>
        </w:rPr>
      </w:pPr>
      <w:r w:rsidRPr="00DF2A74">
        <w:rPr>
          <w:rFonts w:ascii="IRBadr" w:hAnsi="IRBadr" w:cs="IRBadr"/>
          <w:sz w:val="28"/>
          <w:rtl/>
        </w:rPr>
        <w:t>تلاش‌های</w:t>
      </w:r>
      <w:r w:rsidR="009C4266" w:rsidRPr="00DF2A74">
        <w:rPr>
          <w:rFonts w:ascii="IRBadr" w:hAnsi="IRBadr" w:cs="IRBadr"/>
          <w:sz w:val="28"/>
          <w:rtl/>
        </w:rPr>
        <w:t xml:space="preserve"> صورت گرفته تا</w:t>
      </w:r>
      <w:r w:rsidRPr="00DF2A74">
        <w:rPr>
          <w:rFonts w:ascii="IRBadr" w:hAnsi="IRBadr" w:cs="IRBadr"/>
          <w:sz w:val="28"/>
          <w:rtl/>
        </w:rPr>
        <w:t>ک</w:t>
      </w:r>
      <w:r w:rsidR="009C4266" w:rsidRPr="00DF2A74">
        <w:rPr>
          <w:rFonts w:ascii="IRBadr" w:hAnsi="IRBadr" w:cs="IRBadr"/>
          <w:sz w:val="28"/>
          <w:rtl/>
        </w:rPr>
        <w:t xml:space="preserve">نون هم، </w:t>
      </w:r>
      <w:r w:rsidRPr="00DF2A74">
        <w:rPr>
          <w:rFonts w:ascii="IRBadr" w:hAnsi="IRBadr" w:cs="IRBadr"/>
          <w:sz w:val="28"/>
          <w:rtl/>
        </w:rPr>
        <w:t>عملاً</w:t>
      </w:r>
      <w:r w:rsidR="009C4266" w:rsidRPr="00DF2A74">
        <w:rPr>
          <w:rFonts w:ascii="IRBadr" w:hAnsi="IRBadr" w:cs="IRBadr"/>
          <w:sz w:val="28"/>
          <w:rtl/>
        </w:rPr>
        <w:t xml:space="preserve"> متوجه </w:t>
      </w:r>
      <w:r w:rsidR="003C4C03">
        <w:rPr>
          <w:rFonts w:ascii="IRBadr" w:hAnsi="IRBadr" w:cs="IRBadr"/>
          <w:sz w:val="28"/>
          <w:rtl/>
        </w:rPr>
        <w:t>دولا</w:t>
      </w:r>
      <w:r w:rsidR="003C4C03">
        <w:rPr>
          <w:rFonts w:ascii="IRBadr" w:hAnsi="IRBadr" w:cs="IRBadr" w:hint="cs"/>
          <w:sz w:val="28"/>
          <w:rtl/>
        </w:rPr>
        <w:t>یه</w:t>
      </w:r>
      <w:r w:rsidR="009C4266" w:rsidRPr="00DF2A74">
        <w:rPr>
          <w:rFonts w:ascii="IRBadr" w:hAnsi="IRBadr" w:cs="IRBadr"/>
          <w:sz w:val="28"/>
          <w:rtl/>
        </w:rPr>
        <w:t xml:space="preserve"> مدیران و تصمیم گیران</w:t>
      </w:r>
      <w:r w:rsidR="002B34A6" w:rsidRPr="00DF2A74">
        <w:rPr>
          <w:rFonts w:ascii="IRBadr" w:hAnsi="IRBadr" w:cs="IRBadr"/>
          <w:sz w:val="28"/>
          <w:rtl/>
        </w:rPr>
        <w:t xml:space="preserve"> </w:t>
      </w:r>
      <w:r w:rsidR="009C4266" w:rsidRPr="00DF2A74">
        <w:rPr>
          <w:rFonts w:ascii="IRBadr" w:hAnsi="IRBadr" w:cs="IRBadr"/>
          <w:sz w:val="28"/>
          <w:rtl/>
        </w:rPr>
        <w:t xml:space="preserve">و خرده </w:t>
      </w:r>
      <w:r w:rsidR="003C4C03">
        <w:rPr>
          <w:rFonts w:ascii="IRBadr" w:hAnsi="IRBadr" w:cs="IRBadr"/>
          <w:sz w:val="28"/>
          <w:rtl/>
        </w:rPr>
        <w:t>مصرف‌کنندگان</w:t>
      </w:r>
      <w:r w:rsidR="009C4266" w:rsidRPr="00DF2A74">
        <w:rPr>
          <w:rFonts w:ascii="IRBadr" w:hAnsi="IRBadr" w:cs="IRBadr"/>
          <w:sz w:val="28"/>
          <w:rtl/>
        </w:rPr>
        <w:t xml:space="preserve"> شهری بوده است</w:t>
      </w:r>
      <w:r w:rsidR="009C4266" w:rsidRPr="00DF2A74">
        <w:rPr>
          <w:rFonts w:ascii="IRBadr" w:hAnsi="IRBadr" w:cs="IRBadr"/>
          <w:sz w:val="28"/>
        </w:rPr>
        <w:t>.</w:t>
      </w:r>
      <w:r w:rsidR="002B34A6" w:rsidRPr="00DF2A74">
        <w:rPr>
          <w:rFonts w:ascii="IRBadr" w:hAnsi="IRBadr" w:cs="IRBadr"/>
          <w:sz w:val="28"/>
          <w:rtl/>
        </w:rPr>
        <w:t xml:space="preserve"> </w:t>
      </w:r>
      <w:r w:rsidR="009C4266" w:rsidRPr="00DF2A74">
        <w:rPr>
          <w:rFonts w:ascii="IRBadr" w:hAnsi="IRBadr" w:cs="IRBadr"/>
          <w:sz w:val="28"/>
          <w:rtl/>
        </w:rPr>
        <w:t xml:space="preserve">در واقع درپی اظهار نگرانی از </w:t>
      </w:r>
      <w:r w:rsidRPr="00DF2A74">
        <w:rPr>
          <w:rFonts w:ascii="IRBadr" w:hAnsi="IRBadr" w:cs="IRBadr"/>
          <w:sz w:val="28"/>
          <w:rtl/>
        </w:rPr>
        <w:t>ک</w:t>
      </w:r>
      <w:r w:rsidR="009C4266" w:rsidRPr="00DF2A74">
        <w:rPr>
          <w:rFonts w:ascii="IRBadr" w:hAnsi="IRBadr" w:cs="IRBadr"/>
          <w:sz w:val="28"/>
          <w:rtl/>
        </w:rPr>
        <w:t xml:space="preserve">مبودها و یا افزایش تقاضای تأمین آب </w:t>
      </w:r>
      <w:r w:rsidR="003C4C03">
        <w:rPr>
          <w:rFonts w:ascii="IRBadr" w:hAnsi="IRBadr" w:cs="IRBadr"/>
          <w:sz w:val="28"/>
          <w:rtl/>
        </w:rPr>
        <w:t>به‌موقع</w:t>
      </w:r>
      <w:r w:rsidR="009C4266" w:rsidRPr="00DF2A74">
        <w:rPr>
          <w:rFonts w:ascii="IRBadr" w:hAnsi="IRBadr" w:cs="IRBadr"/>
          <w:sz w:val="28"/>
          <w:rtl/>
        </w:rPr>
        <w:t xml:space="preserve"> و مناسب و عدم ام</w:t>
      </w:r>
      <w:r w:rsidRPr="00DF2A74">
        <w:rPr>
          <w:rFonts w:ascii="IRBadr" w:hAnsi="IRBadr" w:cs="IRBadr"/>
          <w:sz w:val="28"/>
          <w:rtl/>
        </w:rPr>
        <w:t>ک</w:t>
      </w:r>
      <w:r w:rsidR="009C4266" w:rsidRPr="00DF2A74">
        <w:rPr>
          <w:rFonts w:ascii="IRBadr" w:hAnsi="IRBadr" w:cs="IRBadr"/>
          <w:sz w:val="28"/>
          <w:rtl/>
        </w:rPr>
        <w:t>ان تأمین بیشتر آب در فصل تابستان به علل مختلف از جمله خش</w:t>
      </w:r>
      <w:r w:rsidRPr="00DF2A74">
        <w:rPr>
          <w:rFonts w:ascii="IRBadr" w:hAnsi="IRBadr" w:cs="IRBadr"/>
          <w:sz w:val="28"/>
          <w:rtl/>
        </w:rPr>
        <w:t>ک</w:t>
      </w:r>
      <w:r w:rsidR="009C4266" w:rsidRPr="00DF2A74">
        <w:rPr>
          <w:rFonts w:ascii="IRBadr" w:hAnsi="IRBadr" w:cs="IRBadr"/>
          <w:sz w:val="28"/>
          <w:rtl/>
        </w:rPr>
        <w:t xml:space="preserve">سالی ها و جریان </w:t>
      </w:r>
      <w:r w:rsidRPr="00DF2A74">
        <w:rPr>
          <w:rFonts w:ascii="IRBadr" w:hAnsi="IRBadr" w:cs="IRBadr"/>
          <w:sz w:val="28"/>
          <w:rtl/>
        </w:rPr>
        <w:t>ک</w:t>
      </w:r>
      <w:r w:rsidR="009C4266" w:rsidRPr="00DF2A74">
        <w:rPr>
          <w:rFonts w:ascii="IRBadr" w:hAnsi="IRBadr" w:cs="IRBadr"/>
          <w:sz w:val="28"/>
          <w:rtl/>
        </w:rPr>
        <w:t xml:space="preserve">م ورودی به سدها و یا افت </w:t>
      </w:r>
      <w:r w:rsidRPr="00DF2A74">
        <w:rPr>
          <w:rFonts w:ascii="IRBadr" w:hAnsi="IRBadr" w:cs="IRBadr"/>
          <w:sz w:val="28"/>
          <w:rtl/>
        </w:rPr>
        <w:t>سفره‌های</w:t>
      </w:r>
      <w:r w:rsidR="009C4266" w:rsidRPr="00DF2A74">
        <w:rPr>
          <w:rFonts w:ascii="IRBadr" w:hAnsi="IRBadr" w:cs="IRBadr"/>
          <w:sz w:val="28"/>
          <w:rtl/>
        </w:rPr>
        <w:t xml:space="preserve"> آب زیرزمینی، </w:t>
      </w:r>
      <w:r w:rsidRPr="00DF2A74">
        <w:rPr>
          <w:rFonts w:ascii="IRBadr" w:hAnsi="IRBadr" w:cs="IRBadr"/>
          <w:sz w:val="28"/>
          <w:rtl/>
        </w:rPr>
        <w:t>زنگ‌های</w:t>
      </w:r>
      <w:r w:rsidR="009C4266" w:rsidRPr="00DF2A74">
        <w:rPr>
          <w:rFonts w:ascii="IRBadr" w:hAnsi="IRBadr" w:cs="IRBadr"/>
          <w:sz w:val="28"/>
          <w:rtl/>
        </w:rPr>
        <w:t xml:space="preserve"> خطر </w:t>
      </w:r>
      <w:r w:rsidRPr="00DF2A74">
        <w:rPr>
          <w:rFonts w:ascii="IRBadr" w:hAnsi="IRBadr" w:cs="IRBadr"/>
          <w:sz w:val="28"/>
          <w:rtl/>
        </w:rPr>
        <w:t>ک</w:t>
      </w:r>
      <w:r w:rsidR="009C4266" w:rsidRPr="00DF2A74">
        <w:rPr>
          <w:rFonts w:ascii="IRBadr" w:hAnsi="IRBadr" w:cs="IRBadr"/>
          <w:sz w:val="28"/>
          <w:rtl/>
        </w:rPr>
        <w:t>مبود آب و لزوم اعمال صرفه جویی و چاره جویی بحران به صدا درآمد</w:t>
      </w:r>
      <w:r w:rsidR="009C4266" w:rsidRPr="00DF2A74">
        <w:rPr>
          <w:rFonts w:ascii="IRBadr" w:hAnsi="IRBadr" w:cs="IRBadr"/>
          <w:sz w:val="28"/>
        </w:rPr>
        <w:t>.</w:t>
      </w:r>
    </w:p>
    <w:p w:rsidR="002B34A6" w:rsidRPr="00DF2A74" w:rsidRDefault="002B34A6" w:rsidP="0039430A">
      <w:pPr>
        <w:bidi/>
        <w:spacing w:before="120" w:after="120" w:line="360" w:lineRule="auto"/>
        <w:jc w:val="both"/>
        <w:rPr>
          <w:rFonts w:ascii="IRBadr" w:hAnsi="IRBadr" w:cs="IRBadr"/>
          <w:sz w:val="28"/>
          <w:rtl/>
        </w:rPr>
      </w:pPr>
      <w:r w:rsidRPr="00DF2A74">
        <w:rPr>
          <w:rFonts w:ascii="IRBadr" w:hAnsi="IRBadr" w:cs="IRBadr"/>
          <w:sz w:val="28"/>
          <w:rtl/>
        </w:rPr>
        <w:t xml:space="preserve">اما واقعیت این است </w:t>
      </w:r>
      <w:r w:rsidR="009F0DB2" w:rsidRPr="00DF2A74">
        <w:rPr>
          <w:rFonts w:ascii="IRBadr" w:hAnsi="IRBadr" w:cs="IRBadr"/>
          <w:sz w:val="28"/>
          <w:rtl/>
        </w:rPr>
        <w:t>ک</w:t>
      </w:r>
      <w:r w:rsidRPr="00DF2A74">
        <w:rPr>
          <w:rFonts w:ascii="IRBadr" w:hAnsi="IRBadr" w:cs="IRBadr"/>
          <w:sz w:val="28"/>
          <w:rtl/>
        </w:rPr>
        <w:t xml:space="preserve">ه بدون شناخت و توجه به نقش، اهمیت، خواست و فرهنگ بخشهای </w:t>
      </w:r>
      <w:r w:rsidR="009F0DB2" w:rsidRPr="00DF2A74">
        <w:rPr>
          <w:rFonts w:ascii="IRBadr" w:hAnsi="IRBadr" w:cs="IRBadr"/>
          <w:sz w:val="28"/>
          <w:rtl/>
        </w:rPr>
        <w:t>ک</w:t>
      </w:r>
      <w:r w:rsidRPr="00DF2A74">
        <w:rPr>
          <w:rFonts w:ascii="IRBadr" w:hAnsi="IRBadr" w:cs="IRBadr"/>
          <w:sz w:val="28"/>
          <w:rtl/>
        </w:rPr>
        <w:t>وچ</w:t>
      </w:r>
      <w:r w:rsidR="009F0DB2" w:rsidRPr="00DF2A74">
        <w:rPr>
          <w:rFonts w:ascii="IRBadr" w:hAnsi="IRBadr" w:cs="IRBadr"/>
          <w:sz w:val="28"/>
          <w:rtl/>
        </w:rPr>
        <w:t>ک</w:t>
      </w:r>
      <w:r w:rsidRPr="00DF2A74">
        <w:rPr>
          <w:rFonts w:ascii="IRBadr" w:hAnsi="IRBadr" w:cs="IRBadr"/>
          <w:sz w:val="28"/>
          <w:rtl/>
        </w:rPr>
        <w:t xml:space="preserve"> یا بزرگ جوامع مصرف </w:t>
      </w:r>
      <w:r w:rsidR="009F0DB2" w:rsidRPr="00DF2A74">
        <w:rPr>
          <w:rFonts w:ascii="IRBadr" w:hAnsi="IRBadr" w:cs="IRBadr"/>
          <w:sz w:val="28"/>
          <w:rtl/>
        </w:rPr>
        <w:t>ک</w:t>
      </w:r>
      <w:r w:rsidRPr="00DF2A74">
        <w:rPr>
          <w:rFonts w:ascii="IRBadr" w:hAnsi="IRBadr" w:cs="IRBadr"/>
          <w:sz w:val="28"/>
          <w:rtl/>
        </w:rPr>
        <w:t xml:space="preserve">ننده، به ویژه </w:t>
      </w:r>
      <w:r w:rsidR="003C4C03">
        <w:rPr>
          <w:rFonts w:ascii="IRBadr" w:hAnsi="IRBadr" w:cs="IRBadr"/>
          <w:sz w:val="28"/>
          <w:rtl/>
        </w:rPr>
        <w:t>مصرف‌کنندگان</w:t>
      </w:r>
      <w:r w:rsidRPr="00DF2A74">
        <w:rPr>
          <w:rFonts w:ascii="IRBadr" w:hAnsi="IRBadr" w:cs="IRBadr"/>
          <w:sz w:val="28"/>
          <w:rtl/>
        </w:rPr>
        <w:t xml:space="preserve"> عمده، تلاش برای اعمال حا</w:t>
      </w:r>
      <w:r w:rsidR="009F0DB2" w:rsidRPr="00DF2A74">
        <w:rPr>
          <w:rFonts w:ascii="IRBadr" w:hAnsi="IRBadr" w:cs="IRBadr"/>
          <w:sz w:val="28"/>
          <w:rtl/>
        </w:rPr>
        <w:t>ک</w:t>
      </w:r>
      <w:r w:rsidRPr="00DF2A74">
        <w:rPr>
          <w:rFonts w:ascii="IRBadr" w:hAnsi="IRBadr" w:cs="IRBadr"/>
          <w:sz w:val="28"/>
          <w:rtl/>
        </w:rPr>
        <w:t xml:space="preserve">میت و ایجاد </w:t>
      </w:r>
      <w:r w:rsidR="009F0DB2" w:rsidRPr="00DF2A74">
        <w:rPr>
          <w:rFonts w:ascii="IRBadr" w:hAnsi="IRBadr" w:cs="IRBadr"/>
          <w:sz w:val="28"/>
          <w:rtl/>
        </w:rPr>
        <w:t>سازه‌های</w:t>
      </w:r>
      <w:r w:rsidRPr="00DF2A74">
        <w:rPr>
          <w:rFonts w:ascii="IRBadr" w:hAnsi="IRBadr" w:cs="IRBadr"/>
          <w:sz w:val="28"/>
          <w:rtl/>
        </w:rPr>
        <w:t xml:space="preserve"> بزرگ تأمین، ذخیره، انتقال، توزیع، بازچرخانی، دفع مازاد و استفاده مجدد از آب اثر </w:t>
      </w:r>
      <w:r w:rsidR="009F0DB2" w:rsidRPr="00DF2A74">
        <w:rPr>
          <w:rFonts w:ascii="IRBadr" w:hAnsi="IRBadr" w:cs="IRBadr"/>
          <w:sz w:val="28"/>
          <w:rtl/>
        </w:rPr>
        <w:t>ک</w:t>
      </w:r>
      <w:r w:rsidRPr="00DF2A74">
        <w:rPr>
          <w:rFonts w:ascii="IRBadr" w:hAnsi="IRBadr" w:cs="IRBadr"/>
          <w:sz w:val="28"/>
          <w:rtl/>
        </w:rPr>
        <w:t>می خواهد داشت</w:t>
      </w:r>
      <w:r w:rsidRPr="00DF2A74">
        <w:rPr>
          <w:rFonts w:ascii="IRBadr" w:hAnsi="IRBadr" w:cs="IRBadr"/>
          <w:sz w:val="28"/>
        </w:rPr>
        <w:t>.</w:t>
      </w:r>
    </w:p>
    <w:p w:rsidR="002B34A6" w:rsidRPr="00DF2A74" w:rsidRDefault="002B34A6" w:rsidP="0039430A">
      <w:pPr>
        <w:bidi/>
        <w:spacing w:before="120" w:after="120" w:line="360" w:lineRule="auto"/>
        <w:jc w:val="both"/>
        <w:rPr>
          <w:rFonts w:ascii="IRBadr" w:hAnsi="IRBadr" w:cs="IRBadr"/>
          <w:sz w:val="28"/>
          <w:rtl/>
        </w:rPr>
      </w:pPr>
      <w:r w:rsidRPr="00DF2A74">
        <w:rPr>
          <w:rFonts w:ascii="IRBadr" w:hAnsi="IRBadr" w:cs="IRBadr"/>
          <w:sz w:val="28"/>
          <w:rtl/>
        </w:rPr>
        <w:t xml:space="preserve">جامعه مصرف </w:t>
      </w:r>
      <w:r w:rsidR="009F0DB2" w:rsidRPr="00DF2A74">
        <w:rPr>
          <w:rFonts w:ascii="IRBadr" w:hAnsi="IRBadr" w:cs="IRBadr"/>
          <w:sz w:val="28"/>
          <w:rtl/>
        </w:rPr>
        <w:t>ک</w:t>
      </w:r>
      <w:r w:rsidRPr="00DF2A74">
        <w:rPr>
          <w:rFonts w:ascii="IRBadr" w:hAnsi="IRBadr" w:cs="IRBadr"/>
          <w:sz w:val="28"/>
          <w:rtl/>
        </w:rPr>
        <w:t xml:space="preserve">ننده به ویژه </w:t>
      </w:r>
      <w:r w:rsidR="003C4C03">
        <w:rPr>
          <w:rFonts w:ascii="IRBadr" w:hAnsi="IRBadr" w:cs="IRBadr"/>
          <w:sz w:val="28"/>
          <w:rtl/>
        </w:rPr>
        <w:t>مصرف‌کنندگان</w:t>
      </w:r>
      <w:r w:rsidRPr="00DF2A74">
        <w:rPr>
          <w:rFonts w:ascii="IRBadr" w:hAnsi="IRBadr" w:cs="IRBadr"/>
          <w:sz w:val="28"/>
          <w:rtl/>
        </w:rPr>
        <w:t xml:space="preserve"> عمده بایستی ارزش واقعی </w:t>
      </w:r>
      <w:r w:rsidR="009F0DB2" w:rsidRPr="00DF2A74">
        <w:rPr>
          <w:rFonts w:ascii="IRBadr" w:hAnsi="IRBadr" w:cs="IRBadr"/>
          <w:sz w:val="28"/>
          <w:rtl/>
        </w:rPr>
        <w:t>آب‌های</w:t>
      </w:r>
      <w:r w:rsidRPr="00DF2A74">
        <w:rPr>
          <w:rFonts w:ascii="IRBadr" w:hAnsi="IRBadr" w:cs="IRBadr"/>
          <w:sz w:val="28"/>
          <w:rtl/>
        </w:rPr>
        <w:t xml:space="preserve"> تأمین شده و اهمیت حفاظت و نگهداری و مصرف بهینه </w:t>
      </w:r>
      <w:r w:rsidR="009F0DB2" w:rsidRPr="00DF2A74">
        <w:rPr>
          <w:rFonts w:ascii="IRBadr" w:hAnsi="IRBadr" w:cs="IRBadr"/>
          <w:sz w:val="28"/>
          <w:rtl/>
        </w:rPr>
        <w:t>آن‌ها</w:t>
      </w:r>
      <w:r w:rsidRPr="00DF2A74">
        <w:rPr>
          <w:rFonts w:ascii="IRBadr" w:hAnsi="IRBadr" w:cs="IRBadr"/>
          <w:sz w:val="28"/>
          <w:rtl/>
        </w:rPr>
        <w:t xml:space="preserve"> را بیش از پیش شناخته و مورد توجه قراردهند تا هر ی</w:t>
      </w:r>
      <w:r w:rsidR="009F0DB2" w:rsidRPr="00DF2A74">
        <w:rPr>
          <w:rFonts w:ascii="IRBadr" w:hAnsi="IRBadr" w:cs="IRBadr"/>
          <w:sz w:val="28"/>
          <w:rtl/>
        </w:rPr>
        <w:t>ک</w:t>
      </w:r>
      <w:r w:rsidRPr="00DF2A74">
        <w:rPr>
          <w:rFonts w:ascii="IRBadr" w:hAnsi="IRBadr" w:cs="IRBadr"/>
          <w:sz w:val="28"/>
          <w:rtl/>
        </w:rPr>
        <w:t xml:space="preserve"> به سهم خود، تحقق اهداف صرفه جویی، را دنبال نمایند</w:t>
      </w:r>
      <w:r w:rsidRPr="00DF2A74">
        <w:rPr>
          <w:rFonts w:ascii="IRBadr" w:hAnsi="IRBadr" w:cs="IRBadr"/>
          <w:sz w:val="28"/>
        </w:rPr>
        <w:t>.</w:t>
      </w:r>
    </w:p>
    <w:p w:rsidR="002B34A6" w:rsidRPr="00DF2A74" w:rsidRDefault="002B34A6" w:rsidP="0039430A">
      <w:pPr>
        <w:bidi/>
        <w:spacing w:before="120" w:after="120" w:line="360" w:lineRule="auto"/>
        <w:jc w:val="both"/>
        <w:rPr>
          <w:rFonts w:ascii="IRBadr" w:hAnsi="IRBadr" w:cs="IRBadr"/>
          <w:sz w:val="28"/>
          <w:rtl/>
        </w:rPr>
      </w:pPr>
      <w:r w:rsidRPr="00DF2A74">
        <w:rPr>
          <w:rFonts w:ascii="IRBadr" w:hAnsi="IRBadr" w:cs="IRBadr"/>
          <w:sz w:val="28"/>
          <w:rtl/>
        </w:rPr>
        <w:t xml:space="preserve">بخش </w:t>
      </w:r>
      <w:r w:rsidR="009F0DB2" w:rsidRPr="00DF2A74">
        <w:rPr>
          <w:rFonts w:ascii="IRBadr" w:hAnsi="IRBadr" w:cs="IRBadr"/>
          <w:sz w:val="28"/>
          <w:rtl/>
        </w:rPr>
        <w:t>ک</w:t>
      </w:r>
      <w:r w:rsidRPr="00DF2A74">
        <w:rPr>
          <w:rFonts w:ascii="IRBadr" w:hAnsi="IRBadr" w:cs="IRBadr"/>
          <w:sz w:val="28"/>
          <w:rtl/>
        </w:rPr>
        <w:t xml:space="preserve">شاورزی </w:t>
      </w:r>
      <w:r w:rsidR="009F0DB2" w:rsidRPr="00DF2A74">
        <w:rPr>
          <w:rFonts w:ascii="IRBadr" w:hAnsi="IRBadr" w:cs="IRBadr"/>
          <w:sz w:val="28"/>
          <w:rtl/>
        </w:rPr>
        <w:t>کلیدی‌ترین</w:t>
      </w:r>
      <w:r w:rsidRPr="00DF2A74">
        <w:rPr>
          <w:rFonts w:ascii="IRBadr" w:hAnsi="IRBadr" w:cs="IRBadr"/>
          <w:sz w:val="28"/>
          <w:rtl/>
        </w:rPr>
        <w:t xml:space="preserve"> و مؤثرترین بخش </w:t>
      </w:r>
      <w:r w:rsidR="009F0DB2" w:rsidRPr="00DF2A74">
        <w:rPr>
          <w:rFonts w:ascii="IRBadr" w:hAnsi="IRBadr" w:cs="IRBadr"/>
          <w:sz w:val="28"/>
          <w:rtl/>
        </w:rPr>
        <w:t>فعالیت‌های</w:t>
      </w:r>
      <w:r w:rsidRPr="00DF2A74">
        <w:rPr>
          <w:rFonts w:ascii="IRBadr" w:hAnsi="IRBadr" w:cs="IRBadr"/>
          <w:sz w:val="28"/>
          <w:rtl/>
        </w:rPr>
        <w:t xml:space="preserve"> معیشتی، غذایی، بهداشتی، صنعتی، تجاری، </w:t>
      </w:r>
      <w:r w:rsidR="003C4C03">
        <w:rPr>
          <w:rFonts w:ascii="IRBadr" w:hAnsi="IRBadr" w:cs="IRBadr"/>
          <w:sz w:val="28"/>
          <w:rtl/>
        </w:rPr>
        <w:t>حمل‌ونقل</w:t>
      </w:r>
      <w:r w:rsidRPr="00DF2A74">
        <w:rPr>
          <w:rFonts w:ascii="IRBadr" w:hAnsi="IRBadr" w:cs="IRBadr"/>
          <w:sz w:val="28"/>
          <w:rtl/>
        </w:rPr>
        <w:t xml:space="preserve"> و... و نیز امور اجتماعی </w:t>
      </w:r>
      <w:r w:rsidR="009F0DB2" w:rsidRPr="00DF2A74">
        <w:rPr>
          <w:rFonts w:ascii="IRBadr" w:hAnsi="IRBadr" w:cs="IRBadr"/>
          <w:sz w:val="28"/>
          <w:rtl/>
        </w:rPr>
        <w:t>ک</w:t>
      </w:r>
      <w:r w:rsidRPr="00DF2A74">
        <w:rPr>
          <w:rFonts w:ascii="IRBadr" w:hAnsi="IRBadr" w:cs="IRBadr"/>
          <w:sz w:val="28"/>
          <w:rtl/>
        </w:rPr>
        <w:t xml:space="preserve">شور است </w:t>
      </w:r>
      <w:r w:rsidR="009F0DB2" w:rsidRPr="00DF2A74">
        <w:rPr>
          <w:rFonts w:ascii="IRBadr" w:hAnsi="IRBadr" w:cs="IRBadr"/>
          <w:sz w:val="28"/>
          <w:rtl/>
        </w:rPr>
        <w:t>ک</w:t>
      </w:r>
      <w:r w:rsidRPr="00DF2A74">
        <w:rPr>
          <w:rFonts w:ascii="IRBadr" w:hAnsi="IRBadr" w:cs="IRBadr"/>
          <w:sz w:val="28"/>
          <w:rtl/>
        </w:rPr>
        <w:t>ه پیوندهای تاریخی، عرفی و اجتماعی مح</w:t>
      </w:r>
      <w:r w:rsidR="009F0DB2" w:rsidRPr="00DF2A74">
        <w:rPr>
          <w:rFonts w:ascii="IRBadr" w:hAnsi="IRBadr" w:cs="IRBadr"/>
          <w:sz w:val="28"/>
          <w:rtl/>
        </w:rPr>
        <w:t>ک</w:t>
      </w:r>
      <w:r w:rsidRPr="00DF2A74">
        <w:rPr>
          <w:rFonts w:ascii="IRBadr" w:hAnsi="IRBadr" w:cs="IRBadr"/>
          <w:sz w:val="28"/>
          <w:rtl/>
        </w:rPr>
        <w:t xml:space="preserve">می با بخش آب دارد. از طرف دیگر با </w:t>
      </w:r>
      <w:r w:rsidR="009F0DB2" w:rsidRPr="00DF2A74">
        <w:rPr>
          <w:rFonts w:ascii="IRBadr" w:hAnsi="IRBadr" w:cs="IRBadr"/>
          <w:sz w:val="28"/>
          <w:rtl/>
        </w:rPr>
        <w:t>ک</w:t>
      </w:r>
      <w:r w:rsidRPr="00DF2A74">
        <w:rPr>
          <w:rFonts w:ascii="IRBadr" w:hAnsi="IRBadr" w:cs="IRBadr"/>
          <w:sz w:val="28"/>
          <w:rtl/>
        </w:rPr>
        <w:t>شاورزان و تولید</w:t>
      </w:r>
      <w:r w:rsidR="009F0DB2" w:rsidRPr="00DF2A74">
        <w:rPr>
          <w:rFonts w:ascii="IRBadr" w:hAnsi="IRBadr" w:cs="IRBadr"/>
          <w:sz w:val="28"/>
          <w:rtl/>
        </w:rPr>
        <w:t>ک</w:t>
      </w:r>
      <w:r w:rsidRPr="00DF2A74">
        <w:rPr>
          <w:rFonts w:ascii="IRBadr" w:hAnsi="IRBadr" w:cs="IRBadr"/>
          <w:sz w:val="28"/>
          <w:rtl/>
        </w:rPr>
        <w:t>نندگان و روستانشینان نیز ارتباطات مستح</w:t>
      </w:r>
      <w:r w:rsidR="009F0DB2" w:rsidRPr="00DF2A74">
        <w:rPr>
          <w:rFonts w:ascii="IRBadr" w:hAnsi="IRBadr" w:cs="IRBadr"/>
          <w:sz w:val="28"/>
          <w:rtl/>
        </w:rPr>
        <w:t>ک</w:t>
      </w:r>
      <w:r w:rsidRPr="00DF2A74">
        <w:rPr>
          <w:rFonts w:ascii="IRBadr" w:hAnsi="IRBadr" w:cs="IRBadr"/>
          <w:sz w:val="28"/>
          <w:rtl/>
        </w:rPr>
        <w:t xml:space="preserve">می دارند. </w:t>
      </w:r>
      <w:r w:rsidR="009F0DB2" w:rsidRPr="00DF2A74">
        <w:rPr>
          <w:rFonts w:ascii="IRBadr" w:hAnsi="IRBadr" w:cs="IRBadr"/>
          <w:sz w:val="28"/>
          <w:rtl/>
        </w:rPr>
        <w:t>ک</w:t>
      </w:r>
      <w:r w:rsidRPr="00DF2A74">
        <w:rPr>
          <w:rFonts w:ascii="IRBadr" w:hAnsi="IRBadr" w:cs="IRBadr"/>
          <w:sz w:val="28"/>
          <w:rtl/>
        </w:rPr>
        <w:t xml:space="preserve">ه این روابط را </w:t>
      </w:r>
      <w:r w:rsidR="009F0DB2" w:rsidRPr="00DF2A74">
        <w:rPr>
          <w:rFonts w:ascii="IRBadr" w:hAnsi="IRBadr" w:cs="IRBadr"/>
          <w:sz w:val="28"/>
          <w:rtl/>
        </w:rPr>
        <w:t>می‌توان</w:t>
      </w:r>
      <w:r w:rsidRPr="00DF2A74">
        <w:rPr>
          <w:rFonts w:ascii="IRBadr" w:hAnsi="IRBadr" w:cs="IRBadr"/>
          <w:sz w:val="28"/>
          <w:rtl/>
        </w:rPr>
        <w:t xml:space="preserve"> بین بهره برداران و شاغلان بخش </w:t>
      </w:r>
      <w:r w:rsidR="009F0DB2" w:rsidRPr="00DF2A74">
        <w:rPr>
          <w:rFonts w:ascii="IRBadr" w:hAnsi="IRBadr" w:cs="IRBadr"/>
          <w:sz w:val="28"/>
          <w:rtl/>
        </w:rPr>
        <w:t>ک</w:t>
      </w:r>
      <w:r w:rsidRPr="00DF2A74">
        <w:rPr>
          <w:rFonts w:ascii="IRBadr" w:hAnsi="IRBadr" w:cs="IRBadr"/>
          <w:sz w:val="28"/>
          <w:rtl/>
        </w:rPr>
        <w:t>شاورزی و نوع استحصال منابع آب آنان نیز تعریف نمود</w:t>
      </w:r>
      <w:r w:rsidRPr="00DF2A74">
        <w:rPr>
          <w:rFonts w:ascii="IRBadr" w:hAnsi="IRBadr" w:cs="IRBadr"/>
          <w:sz w:val="28"/>
        </w:rPr>
        <w:t>.</w:t>
      </w:r>
    </w:p>
    <w:p w:rsidR="002B34A6" w:rsidRPr="00DF2A74" w:rsidRDefault="002B34A6" w:rsidP="0039430A">
      <w:pPr>
        <w:bidi/>
        <w:spacing w:before="120" w:after="120" w:line="360" w:lineRule="auto"/>
        <w:jc w:val="both"/>
        <w:rPr>
          <w:rFonts w:ascii="IRBadr" w:hAnsi="IRBadr" w:cs="IRBadr"/>
          <w:sz w:val="28"/>
          <w:rtl/>
        </w:rPr>
      </w:pPr>
      <w:r w:rsidRPr="00DF2A74">
        <w:rPr>
          <w:rFonts w:ascii="IRBadr" w:hAnsi="IRBadr" w:cs="IRBadr"/>
          <w:sz w:val="28"/>
          <w:rtl/>
        </w:rPr>
        <w:t>در هفته صرفه‌جویی مصرف آب، فعالیت‌های فرهنگی به منظور جلب توجه همگانی به اهمیت صیانت از این عنصر حیات بخش گسترش یافته و شرکت‌های آب و فاضلاب شهری و روستایی برنامه‌های متنوعی را در سراسر کشور به اجرا می‌گذارند</w:t>
      </w:r>
      <w:r w:rsidRPr="00DF2A74">
        <w:rPr>
          <w:rFonts w:ascii="IRBadr" w:hAnsi="IRBadr" w:cs="IRBadr"/>
          <w:sz w:val="28"/>
        </w:rPr>
        <w:t>.</w:t>
      </w:r>
      <w:r w:rsidRPr="00DF2A74">
        <w:rPr>
          <w:rFonts w:ascii="IRBadr" w:hAnsi="IRBadr" w:cs="IRBadr"/>
          <w:sz w:val="28"/>
        </w:rPr>
        <w:br/>
      </w:r>
      <w:r w:rsidRPr="00DF2A74">
        <w:rPr>
          <w:rFonts w:ascii="IRBadr" w:hAnsi="IRBadr" w:cs="IRBadr"/>
          <w:sz w:val="28"/>
          <w:rtl/>
        </w:rPr>
        <w:lastRenderedPageBreak/>
        <w:t>مسئولان و دست‌اندرکاران حوزه تأمین و توزیع آب شرب امیدوارند با همراهی مردم و رسانه‌های جمعی، هدف‌گذاری انجام شده برای توسعه فرهنگ مصرف بهینه آب در کشور محقق شود</w:t>
      </w:r>
      <w:r w:rsidRPr="00DF2A74">
        <w:rPr>
          <w:rFonts w:ascii="IRBadr" w:hAnsi="IRBadr" w:cs="IRBadr"/>
          <w:sz w:val="28"/>
        </w:rPr>
        <w:t>.</w:t>
      </w:r>
    </w:p>
    <w:p w:rsidR="0004572D" w:rsidRDefault="0004572D" w:rsidP="0004572D">
      <w:pPr>
        <w:bidi/>
      </w:pPr>
      <w:r w:rsidRPr="006A1849">
        <w:rPr>
          <w:rFonts w:ascii="IRBadr" w:hAnsi="IRBadr" w:cs="IRBadr"/>
          <w:b/>
          <w:bCs/>
          <w:sz w:val="28"/>
          <w:rtl/>
        </w:rPr>
        <w:t>نسئلک اللهم</w:t>
      </w:r>
      <w:r>
        <w:rPr>
          <w:rFonts w:ascii="IRBadr" w:hAnsi="IRBadr" w:cs="IRBadr"/>
          <w:b/>
          <w:bCs/>
          <w:sz w:val="28"/>
          <w:rtl/>
        </w:rPr>
        <w:t xml:space="preserve"> و ندعوک باسمک العظیم الاعظم ال</w:t>
      </w:r>
      <w:r>
        <w:rPr>
          <w:rFonts w:ascii="IRBadr" w:hAnsi="IRBadr" w:cs="IRBadr" w:hint="cs"/>
          <w:b/>
          <w:bCs/>
          <w:sz w:val="28"/>
          <w:rtl/>
        </w:rPr>
        <w:t>أ</w:t>
      </w:r>
      <w:r w:rsidRPr="006A1849">
        <w:rPr>
          <w:rFonts w:ascii="IRBadr" w:hAnsi="IRBadr" w:cs="IRBadr"/>
          <w:b/>
          <w:bCs/>
          <w:sz w:val="28"/>
          <w:rtl/>
        </w:rPr>
        <w:t>عز</w:t>
      </w:r>
      <w:r>
        <w:rPr>
          <w:rFonts w:ascii="IRBadr" w:hAnsi="IRBadr" w:cs="IRBadr" w:hint="cs"/>
          <w:b/>
          <w:bCs/>
          <w:sz w:val="28"/>
          <w:rtl/>
        </w:rPr>
        <w:t>ّ</w:t>
      </w:r>
      <w:r w:rsidRPr="006A1849">
        <w:rPr>
          <w:rFonts w:ascii="IRBadr" w:hAnsi="IRBadr" w:cs="IRBadr"/>
          <w:b/>
          <w:bCs/>
          <w:sz w:val="28"/>
          <w:rtl/>
        </w:rPr>
        <w:t xml:space="preserve"> الأجلّ الاکرم یا الله</w:t>
      </w:r>
      <w:r>
        <w:rPr>
          <w:rFonts w:ascii="IRBadr" w:hAnsi="IRBadr" w:cs="IRBadr" w:hint="cs"/>
          <w:b/>
          <w:bCs/>
          <w:sz w:val="28"/>
          <w:rtl/>
        </w:rPr>
        <w:t xml:space="preserve"> </w:t>
      </w:r>
      <w:r w:rsidRPr="006A1849">
        <w:rPr>
          <w:rFonts w:ascii="IRBadr" w:hAnsi="IRBadr" w:cs="IRBadr"/>
          <w:b/>
          <w:bCs/>
          <w:sz w:val="28"/>
          <w:rtl/>
        </w:rPr>
        <w:t>... یا ارحم الر</w:t>
      </w:r>
      <w:r w:rsidR="002D280F">
        <w:rPr>
          <w:rFonts w:ascii="IRBadr" w:hAnsi="IRBadr" w:cs="IRBadr" w:hint="cs"/>
          <w:b/>
          <w:bCs/>
          <w:sz w:val="28"/>
          <w:rtl/>
        </w:rPr>
        <w:t>ا</w:t>
      </w:r>
      <w:bookmarkStart w:id="16" w:name="_GoBack"/>
      <w:bookmarkEnd w:id="16"/>
      <w:r w:rsidRPr="006A1849">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E16DBF" w:rsidRPr="00DF2A74" w:rsidRDefault="00E16DBF" w:rsidP="0039430A">
      <w:pPr>
        <w:bidi/>
        <w:spacing w:before="120" w:after="120" w:line="360" w:lineRule="auto"/>
        <w:jc w:val="both"/>
        <w:rPr>
          <w:rFonts w:ascii="IRBadr" w:hAnsi="IRBadr" w:cs="IRBadr"/>
          <w:b/>
          <w:bCs/>
          <w:sz w:val="28"/>
          <w:rtl/>
        </w:rPr>
      </w:pPr>
    </w:p>
    <w:sectPr w:rsidR="00E16DBF" w:rsidRPr="00DF2A74"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6B" w:rsidRDefault="00211B6B" w:rsidP="000D5800">
      <w:r>
        <w:separator/>
      </w:r>
    </w:p>
  </w:endnote>
  <w:endnote w:type="continuationSeparator" w:id="0">
    <w:p w:rsidR="00211B6B" w:rsidRDefault="00211B6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IRLotus"/>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D" w:rsidRDefault="0004572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D280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D" w:rsidRDefault="0004572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6B" w:rsidRDefault="00211B6B" w:rsidP="00522C00">
      <w:pPr>
        <w:bidi/>
      </w:pPr>
      <w:r>
        <w:separator/>
      </w:r>
    </w:p>
  </w:footnote>
  <w:footnote w:type="continuationSeparator" w:id="0">
    <w:p w:rsidR="00211B6B" w:rsidRDefault="00211B6B" w:rsidP="000D5800">
      <w:r>
        <w:continuationSeparator/>
      </w:r>
    </w:p>
  </w:footnote>
  <w:footnote w:id="1">
    <w:p w:rsidR="00956288" w:rsidRPr="00956288" w:rsidRDefault="00956288" w:rsidP="00DF2A74">
      <w:pPr>
        <w:pStyle w:val="a1"/>
        <w:bidi/>
        <w:jc w:val="both"/>
        <w:rPr>
          <w:rFonts w:ascii="IRBadr" w:eastAsia="2  Lotus" w:hAnsi="IRBadr" w:cs="IRBadr"/>
          <w:b/>
          <w:sz w:val="22"/>
          <w:szCs w:val="22"/>
          <w:rtl/>
        </w:rPr>
      </w:pPr>
      <w:r w:rsidRPr="00956288">
        <w:rPr>
          <w:rFonts w:ascii="IRBadr" w:eastAsia="2  Lotus" w:hAnsi="IRBadr" w:cs="IRBadr" w:hint="cs"/>
          <w:b/>
          <w:sz w:val="22"/>
          <w:szCs w:val="22"/>
          <w:rtl/>
        </w:rPr>
        <w:t>1.</w:t>
      </w:r>
      <w:r>
        <w:rPr>
          <w:rFonts w:ascii="IRBadr" w:eastAsia="2  Lotus" w:hAnsi="IRBadr" w:cs="IRBadr" w:hint="cs"/>
          <w:b/>
          <w:sz w:val="22"/>
          <w:szCs w:val="22"/>
          <w:rtl/>
        </w:rPr>
        <w:t xml:space="preserve"> </w:t>
      </w:r>
      <w:r w:rsidR="003C4C03">
        <w:rPr>
          <w:rFonts w:ascii="IRBadr" w:eastAsia="2  Lotus" w:hAnsi="IRBadr" w:cs="IRBadr"/>
          <w:b/>
          <w:sz w:val="22"/>
          <w:szCs w:val="22"/>
          <w:rtl/>
        </w:rPr>
        <w:t>آل‌عمران</w:t>
      </w:r>
      <w:r w:rsidRPr="00956288">
        <w:rPr>
          <w:rFonts w:ascii="IRBadr" w:eastAsia="2  Lotus" w:hAnsi="IRBadr" w:cs="IRBadr" w:hint="cs"/>
          <w:b/>
          <w:sz w:val="22"/>
          <w:szCs w:val="22"/>
          <w:rtl/>
        </w:rPr>
        <w:t>،</w:t>
      </w:r>
      <w:r w:rsidR="0004572D">
        <w:rPr>
          <w:rFonts w:ascii="IRBadr" w:eastAsia="2  Lotus" w:hAnsi="IRBadr" w:cs="IRBadr"/>
          <w:b/>
          <w:sz w:val="22"/>
          <w:szCs w:val="22"/>
          <w:rtl/>
        </w:rPr>
        <w:t xml:space="preserve"> آ</w:t>
      </w:r>
      <w:r w:rsidR="0004572D">
        <w:rPr>
          <w:rFonts w:ascii="IRBadr" w:eastAsia="2  Lotus" w:hAnsi="IRBadr" w:cs="IRBadr" w:hint="cs"/>
          <w:b/>
          <w:sz w:val="22"/>
          <w:szCs w:val="22"/>
          <w:rtl/>
        </w:rPr>
        <w:t>ی</w:t>
      </w:r>
      <w:r w:rsidR="0004572D">
        <w:rPr>
          <w:rFonts w:ascii="IRBadr" w:eastAsia="2  Lotus" w:hAnsi="IRBadr" w:cs="IRBadr" w:hint="eastAsia"/>
          <w:b/>
          <w:sz w:val="22"/>
          <w:szCs w:val="22"/>
          <w:rtl/>
        </w:rPr>
        <w:t>ه</w:t>
      </w:r>
      <w:r w:rsidRPr="00956288">
        <w:rPr>
          <w:rFonts w:ascii="IRBadr" w:eastAsia="2  Lotus" w:hAnsi="IRBadr" w:cs="IRBadr" w:hint="cs"/>
          <w:b/>
          <w:sz w:val="22"/>
          <w:szCs w:val="22"/>
          <w:rtl/>
        </w:rPr>
        <w:t xml:space="preserve"> 102</w:t>
      </w:r>
    </w:p>
    <w:p w:rsidR="00DF2A74" w:rsidRPr="00DF2A74" w:rsidRDefault="00956288" w:rsidP="00956288">
      <w:pPr>
        <w:pStyle w:val="a1"/>
        <w:bidi/>
        <w:jc w:val="both"/>
        <w:rPr>
          <w:rFonts w:ascii="IRBadr" w:hAnsi="IRBadr" w:cs="IRBadr"/>
          <w:b/>
          <w:bCs/>
          <w:sz w:val="22"/>
          <w:szCs w:val="22"/>
          <w:rtl/>
        </w:rPr>
      </w:pPr>
      <w:r w:rsidRPr="00956288">
        <w:rPr>
          <w:rFonts w:ascii="IRBadr" w:eastAsia="2  Lotus" w:hAnsi="IRBadr" w:cs="IRBadr" w:hint="cs"/>
          <w:b/>
          <w:sz w:val="22"/>
          <w:szCs w:val="22"/>
          <w:rtl/>
        </w:rPr>
        <w:t>2</w:t>
      </w:r>
      <w:r w:rsidR="00DF2A74" w:rsidRPr="00956288">
        <w:rPr>
          <w:rFonts w:ascii="IRBadr" w:hAnsi="IRBadr" w:cs="IRBadr"/>
          <w:b/>
          <w:sz w:val="22"/>
          <w:szCs w:val="22"/>
          <w:rtl/>
        </w:rPr>
        <w:t>. اعراف</w:t>
      </w:r>
      <w:r w:rsidR="00DF2A74" w:rsidRPr="00956288">
        <w:rPr>
          <w:rFonts w:ascii="IRBadr" w:hAnsi="IRBadr" w:cs="IRBadr" w:hint="cs"/>
          <w:b/>
          <w:sz w:val="22"/>
          <w:szCs w:val="22"/>
          <w:rtl/>
        </w:rPr>
        <w:t>،</w:t>
      </w:r>
      <w:r w:rsidR="0004572D">
        <w:rPr>
          <w:rFonts w:ascii="IRBadr" w:hAnsi="IRBadr" w:cs="IRBadr"/>
          <w:b/>
          <w:sz w:val="22"/>
          <w:szCs w:val="22"/>
          <w:rtl/>
        </w:rPr>
        <w:t xml:space="preserve"> آ</w:t>
      </w:r>
      <w:r w:rsidR="0004572D">
        <w:rPr>
          <w:rFonts w:ascii="IRBadr" w:hAnsi="IRBadr" w:cs="IRBadr" w:hint="cs"/>
          <w:b/>
          <w:sz w:val="22"/>
          <w:szCs w:val="22"/>
          <w:rtl/>
        </w:rPr>
        <w:t>ی</w:t>
      </w:r>
      <w:r w:rsidR="0004572D">
        <w:rPr>
          <w:rFonts w:ascii="IRBadr" w:hAnsi="IRBadr" w:cs="IRBadr" w:hint="eastAsia"/>
          <w:b/>
          <w:sz w:val="22"/>
          <w:szCs w:val="22"/>
          <w:rtl/>
        </w:rPr>
        <w:t>ه</w:t>
      </w:r>
      <w:r w:rsidR="0004572D">
        <w:rPr>
          <w:rFonts w:ascii="IRBadr" w:hAnsi="IRBadr" w:cs="IRBadr"/>
          <w:b/>
          <w:sz w:val="22"/>
          <w:szCs w:val="22"/>
          <w:rtl/>
        </w:rPr>
        <w:t xml:space="preserve"> 43</w:t>
      </w:r>
    </w:p>
  </w:footnote>
  <w:footnote w:id="2">
    <w:p w:rsidR="003E2383" w:rsidRPr="00956288" w:rsidRDefault="0004572D" w:rsidP="00522C00">
      <w:pPr>
        <w:pStyle w:val="a1"/>
        <w:bidi/>
        <w:rPr>
          <w:rFonts w:ascii="IRBadr" w:hAnsi="IRBadr" w:cs="IRBadr"/>
          <w:sz w:val="22"/>
          <w:szCs w:val="22"/>
          <w:rtl/>
        </w:rPr>
      </w:pPr>
      <w:r>
        <w:rPr>
          <w:rFonts w:ascii="IRBadr" w:hAnsi="IRBadr" w:cs="IRBadr" w:hint="cs"/>
          <w:sz w:val="22"/>
          <w:szCs w:val="22"/>
          <w:rtl/>
        </w:rPr>
        <w:t>1</w:t>
      </w:r>
      <w:r w:rsidR="00956288" w:rsidRPr="00956288">
        <w:rPr>
          <w:rFonts w:ascii="IRBadr" w:hAnsi="IRBadr" w:cs="IRBadr"/>
          <w:sz w:val="22"/>
          <w:szCs w:val="22"/>
          <w:rtl/>
        </w:rPr>
        <w:t>. نهج الفصاحه، حدیث 839</w:t>
      </w:r>
    </w:p>
  </w:footnote>
  <w:footnote w:id="3">
    <w:p w:rsidR="001D7A97" w:rsidRPr="00956288" w:rsidRDefault="001D7A97" w:rsidP="00522C00">
      <w:pPr>
        <w:pStyle w:val="a1"/>
        <w:bidi/>
        <w:jc w:val="both"/>
        <w:rPr>
          <w:rFonts w:ascii="IRBadr" w:hAnsi="IRBadr" w:cs="IRBadr"/>
          <w:sz w:val="22"/>
          <w:szCs w:val="22"/>
          <w:rtl/>
        </w:rPr>
      </w:pPr>
      <w:r w:rsidRPr="00956288">
        <w:rPr>
          <w:rFonts w:ascii="IRBadr" w:hAnsi="IRBadr" w:cs="IRBadr"/>
          <w:sz w:val="22"/>
          <w:szCs w:val="22"/>
        </w:rPr>
        <w:footnoteRef/>
      </w:r>
      <w:r w:rsidR="00956288" w:rsidRPr="00956288">
        <w:rPr>
          <w:rFonts w:ascii="IRBadr" w:hAnsi="IRBadr" w:cs="IRBadr"/>
          <w:sz w:val="22"/>
          <w:szCs w:val="22"/>
          <w:rtl/>
        </w:rPr>
        <w:t>. والعصر</w:t>
      </w:r>
      <w:r w:rsidR="00956288" w:rsidRPr="00956288">
        <w:rPr>
          <w:rFonts w:ascii="IRBadr" w:hAnsi="IRBadr" w:cs="IRBadr" w:hint="cs"/>
          <w:sz w:val="22"/>
          <w:szCs w:val="22"/>
          <w:rtl/>
        </w:rPr>
        <w:t>،</w:t>
      </w:r>
      <w:r w:rsidR="0004572D">
        <w:rPr>
          <w:rFonts w:ascii="IRBadr" w:hAnsi="IRBadr" w:cs="IRBadr"/>
          <w:sz w:val="22"/>
          <w:szCs w:val="22"/>
          <w:rtl/>
        </w:rPr>
        <w:t xml:space="preserve"> آ</w:t>
      </w:r>
      <w:r w:rsidR="0004572D">
        <w:rPr>
          <w:rFonts w:ascii="IRBadr" w:hAnsi="IRBadr" w:cs="IRBadr" w:hint="cs"/>
          <w:sz w:val="22"/>
          <w:szCs w:val="22"/>
          <w:rtl/>
        </w:rPr>
        <w:t>ی</w:t>
      </w:r>
      <w:r w:rsidR="001F05B9">
        <w:rPr>
          <w:rFonts w:ascii="IRBadr" w:hAnsi="IRBadr" w:cs="IRBadr" w:hint="cs"/>
          <w:sz w:val="22"/>
          <w:szCs w:val="22"/>
          <w:rtl/>
        </w:rPr>
        <w:t xml:space="preserve">ات </w:t>
      </w:r>
      <w:r w:rsidR="00956288" w:rsidRPr="00956288">
        <w:rPr>
          <w:rFonts w:ascii="IRBadr" w:hAnsi="IRBadr" w:cs="IRBadr" w:hint="cs"/>
          <w:sz w:val="22"/>
          <w:szCs w:val="22"/>
          <w:rtl/>
        </w:rPr>
        <w:t>1</w:t>
      </w:r>
      <w:r w:rsidR="0004572D">
        <w:rPr>
          <w:rFonts w:ascii="IRBadr" w:hAnsi="IRBadr" w:cs="IRBadr"/>
          <w:sz w:val="22"/>
          <w:szCs w:val="22"/>
          <w:rtl/>
        </w:rPr>
        <w:t xml:space="preserve"> تا</w:t>
      </w:r>
      <w:r w:rsidR="00956288" w:rsidRPr="00956288">
        <w:rPr>
          <w:rFonts w:ascii="IRBadr" w:hAnsi="IRBadr" w:cs="IRBadr" w:hint="cs"/>
          <w:sz w:val="22"/>
          <w:szCs w:val="22"/>
          <w:rtl/>
        </w:rPr>
        <w:t xml:space="preserve"> 3</w:t>
      </w:r>
    </w:p>
  </w:footnote>
  <w:footnote w:id="4">
    <w:p w:rsidR="00956288" w:rsidRPr="0004572D" w:rsidRDefault="00956288" w:rsidP="00956288">
      <w:pPr>
        <w:pStyle w:val="a1"/>
        <w:bidi/>
        <w:rPr>
          <w:rFonts w:ascii="IRBadr" w:hAnsi="IRBadr" w:cs="IRBadr"/>
          <w:sz w:val="22"/>
          <w:szCs w:val="22"/>
          <w:rtl/>
        </w:rPr>
      </w:pPr>
      <w:r w:rsidRPr="0004572D">
        <w:rPr>
          <w:rStyle w:val="aff0"/>
          <w:rFonts w:ascii="IRBadr" w:hAnsi="IRBadr" w:cs="IRBadr"/>
          <w:sz w:val="22"/>
          <w:szCs w:val="22"/>
          <w:vertAlign w:val="baseline"/>
        </w:rPr>
        <w:footnoteRef/>
      </w:r>
      <w:r w:rsidRPr="0004572D">
        <w:rPr>
          <w:rFonts w:ascii="IRBadr" w:hAnsi="IRBadr" w:cs="IRBadr"/>
          <w:sz w:val="22"/>
          <w:szCs w:val="22"/>
          <w:rtl/>
        </w:rPr>
        <w:t xml:space="preserve">. </w:t>
      </w:r>
      <w:r w:rsidR="0004572D" w:rsidRPr="0004572D">
        <w:rPr>
          <w:rFonts w:ascii="IRBadr" w:hAnsi="IRBadr" w:cs="IRBadr"/>
          <w:sz w:val="22"/>
          <w:szCs w:val="22"/>
          <w:rtl/>
        </w:rPr>
        <w:t>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D" w:rsidRDefault="0004572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DF2A74">
    <w:pPr>
      <w:tabs>
        <w:tab w:val="left" w:pos="1256"/>
        <w:tab w:val="left" w:pos="5696"/>
        <w:tab w:val="right" w:pos="9071"/>
      </w:tabs>
      <w:rPr>
        <w:b/>
        <w:bCs/>
        <w:sz w:val="32"/>
        <w:rtl/>
      </w:rPr>
    </w:pPr>
    <w:bookmarkStart w:id="17" w:name="OLE_LINK1"/>
    <w:bookmarkStart w:id="18" w:name="OLE_LINK2"/>
    <w:r>
      <w:rPr>
        <w:noProof/>
        <w:lang w:bidi="ar-SA"/>
      </w:rPr>
      <w:drawing>
        <wp:anchor distT="0" distB="0" distL="114300" distR="114300" simplePos="0" relativeHeight="251660288" behindDoc="0" locked="0" layoutInCell="1" allowOverlap="1" wp14:anchorId="381CD1A6" wp14:editId="44A3AA4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lang w:bidi="ar-SA"/>
      </w:rPr>
      <mc:AlternateContent>
        <mc:Choice Requires="wps">
          <w:drawing>
            <wp:anchor distT="4294967292" distB="4294967292" distL="114300" distR="114300" simplePos="0" relativeHeight="251659264" behindDoc="0" locked="0" layoutInCell="1" allowOverlap="1" wp14:anchorId="55C8C2AE" wp14:editId="11E1795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E8A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DF2A74" w:rsidRPr="00DF2A74">
      <w:rPr>
        <w:rFonts w:ascii="IranNastaliq" w:hAnsi="IranNastaliq" w:cs="IranNastaliq"/>
        <w:sz w:val="40"/>
        <w:szCs w:val="40"/>
        <w:rtl/>
      </w:rPr>
      <w:t xml:space="preserve"> </w:t>
    </w:r>
    <w:r w:rsidR="00DF2A74" w:rsidRPr="008F2DF1">
      <w:rPr>
        <w:rFonts w:ascii="IranNastaliq" w:hAnsi="IranNastaliq" w:cs="IranNastaliq"/>
        <w:sz w:val="40"/>
        <w:szCs w:val="40"/>
        <w:rtl/>
      </w:rPr>
      <w:t>شماره ثبت:</w:t>
    </w:r>
    <w:r w:rsidR="00DF2A74" w:rsidRPr="000E141B">
      <w:rPr>
        <w:rtl/>
      </w:rPr>
      <w:t xml:space="preserve"> </w:t>
    </w:r>
    <w:r w:rsidR="00DF2A74" w:rsidRPr="00DF2A74">
      <w:rPr>
        <w:rFonts w:ascii="IRBadr" w:hAnsi="IRBadr" w:cs="IRBadr"/>
        <w:sz w:val="28"/>
        <w:rtl/>
      </w:rPr>
      <w:t>4090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2D" w:rsidRDefault="0004572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3DF4"/>
    <w:rsid w:val="000228A2"/>
    <w:rsid w:val="000324F1"/>
    <w:rsid w:val="00033C2D"/>
    <w:rsid w:val="000375F3"/>
    <w:rsid w:val="00041FE0"/>
    <w:rsid w:val="0004572D"/>
    <w:rsid w:val="00052BA3"/>
    <w:rsid w:val="0006363E"/>
    <w:rsid w:val="00064A6F"/>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31E1"/>
    <w:rsid w:val="001C282F"/>
    <w:rsid w:val="001C367D"/>
    <w:rsid w:val="001D24F8"/>
    <w:rsid w:val="001D542D"/>
    <w:rsid w:val="001D7A97"/>
    <w:rsid w:val="001E306E"/>
    <w:rsid w:val="001E3FB0"/>
    <w:rsid w:val="001E4FFF"/>
    <w:rsid w:val="001F05B9"/>
    <w:rsid w:val="001F2E3E"/>
    <w:rsid w:val="00211B6B"/>
    <w:rsid w:val="00224C0A"/>
    <w:rsid w:val="002376A5"/>
    <w:rsid w:val="002417C9"/>
    <w:rsid w:val="002529C5"/>
    <w:rsid w:val="00270294"/>
    <w:rsid w:val="002914BD"/>
    <w:rsid w:val="00297263"/>
    <w:rsid w:val="002B34A6"/>
    <w:rsid w:val="002C56FD"/>
    <w:rsid w:val="002D280F"/>
    <w:rsid w:val="002D49E4"/>
    <w:rsid w:val="002E2A82"/>
    <w:rsid w:val="002E450B"/>
    <w:rsid w:val="002E73F9"/>
    <w:rsid w:val="002F05B9"/>
    <w:rsid w:val="0033717F"/>
    <w:rsid w:val="00340BA3"/>
    <w:rsid w:val="00366400"/>
    <w:rsid w:val="00367CCF"/>
    <w:rsid w:val="0039430A"/>
    <w:rsid w:val="003963D7"/>
    <w:rsid w:val="00396F28"/>
    <w:rsid w:val="003A1A05"/>
    <w:rsid w:val="003A2654"/>
    <w:rsid w:val="003C06BF"/>
    <w:rsid w:val="003C4C03"/>
    <w:rsid w:val="003C7899"/>
    <w:rsid w:val="003D2F0A"/>
    <w:rsid w:val="003D4333"/>
    <w:rsid w:val="003D563F"/>
    <w:rsid w:val="003E1E58"/>
    <w:rsid w:val="003E2383"/>
    <w:rsid w:val="003E2BAB"/>
    <w:rsid w:val="00405199"/>
    <w:rsid w:val="00410699"/>
    <w:rsid w:val="00415360"/>
    <w:rsid w:val="0044591E"/>
    <w:rsid w:val="00455B91"/>
    <w:rsid w:val="004651D2"/>
    <w:rsid w:val="00465D26"/>
    <w:rsid w:val="004679F8"/>
    <w:rsid w:val="004A72C8"/>
    <w:rsid w:val="004B337F"/>
    <w:rsid w:val="004F3596"/>
    <w:rsid w:val="00522C00"/>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E5F49"/>
    <w:rsid w:val="006F01B4"/>
    <w:rsid w:val="00734D59"/>
    <w:rsid w:val="0073609B"/>
    <w:rsid w:val="0075033E"/>
    <w:rsid w:val="00751958"/>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0EA5"/>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56288"/>
    <w:rsid w:val="009613AC"/>
    <w:rsid w:val="00980643"/>
    <w:rsid w:val="009B46BC"/>
    <w:rsid w:val="009B61C3"/>
    <w:rsid w:val="009C4266"/>
    <w:rsid w:val="009C7B4F"/>
    <w:rsid w:val="009E4DEB"/>
    <w:rsid w:val="009F0DB2"/>
    <w:rsid w:val="009F4EB3"/>
    <w:rsid w:val="00A03BF0"/>
    <w:rsid w:val="00A06D48"/>
    <w:rsid w:val="00A206D7"/>
    <w:rsid w:val="00A21834"/>
    <w:rsid w:val="00A31C17"/>
    <w:rsid w:val="00A31FDE"/>
    <w:rsid w:val="00A333B2"/>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842CC"/>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419AA"/>
    <w:rsid w:val="00D508CC"/>
    <w:rsid w:val="00D50F4B"/>
    <w:rsid w:val="00D60547"/>
    <w:rsid w:val="00D662D7"/>
    <w:rsid w:val="00D66444"/>
    <w:rsid w:val="00D76353"/>
    <w:rsid w:val="00DB28BB"/>
    <w:rsid w:val="00DC603F"/>
    <w:rsid w:val="00DD3C0D"/>
    <w:rsid w:val="00DD4864"/>
    <w:rsid w:val="00DD71A2"/>
    <w:rsid w:val="00DE1DC4"/>
    <w:rsid w:val="00DF2A74"/>
    <w:rsid w:val="00E0639C"/>
    <w:rsid w:val="00E067E6"/>
    <w:rsid w:val="00E12531"/>
    <w:rsid w:val="00E143B0"/>
    <w:rsid w:val="00E16DBF"/>
    <w:rsid w:val="00E26174"/>
    <w:rsid w:val="00E55891"/>
    <w:rsid w:val="00E6283A"/>
    <w:rsid w:val="00E732A3"/>
    <w:rsid w:val="00E73B02"/>
    <w:rsid w:val="00E83A85"/>
    <w:rsid w:val="00E90FC4"/>
    <w:rsid w:val="00EA01EC"/>
    <w:rsid w:val="00EA15B0"/>
    <w:rsid w:val="00EA5D97"/>
    <w:rsid w:val="00EC4393"/>
    <w:rsid w:val="00EE1C07"/>
    <w:rsid w:val="00EE2C91"/>
    <w:rsid w:val="00EE3979"/>
    <w:rsid w:val="00EF138C"/>
    <w:rsid w:val="00EF2012"/>
    <w:rsid w:val="00F034CE"/>
    <w:rsid w:val="00F10A0F"/>
    <w:rsid w:val="00F13C01"/>
    <w:rsid w:val="00F17515"/>
    <w:rsid w:val="00F40284"/>
    <w:rsid w:val="00F67976"/>
    <w:rsid w:val="00F70BE1"/>
    <w:rsid w:val="00FC0862"/>
    <w:rsid w:val="00FC32B9"/>
    <w:rsid w:val="00FC70FB"/>
    <w:rsid w:val="00FD143D"/>
    <w:rsid w:val="00FF16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37A52-DFAF-4C5D-A558-BDAC963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DF2A74"/>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DF2A74"/>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D4333"/>
    <w:rPr>
      <w:vertAlign w:val="superscript"/>
    </w:rPr>
  </w:style>
  <w:style w:type="paragraph" w:styleId="aff1">
    <w:name w:val="Normal (Web)"/>
    <w:basedOn w:val="a"/>
    <w:uiPriority w:val="99"/>
    <w:unhideWhenUsed/>
    <w:rsid w:val="003D4333"/>
    <w:pPr>
      <w:spacing w:before="100" w:beforeAutospacing="1" w:after="100" w:afterAutospacing="1"/>
    </w:pPr>
    <w:rPr>
      <w:rFonts w:ascii="Times New Roman" w:eastAsia="Times New Roman" w:hAnsi="Times New Roman" w:cs="Times New Roman"/>
      <w:sz w:val="24"/>
      <w:szCs w:val="24"/>
      <w:lang w:bidi="ar-SA"/>
    </w:rPr>
  </w:style>
  <w:style w:type="character" w:styleId="aff2">
    <w:name w:val="Strong"/>
    <w:basedOn w:val="a2"/>
    <w:uiPriority w:val="22"/>
    <w:qFormat/>
    <w:rsid w:val="00A333B2"/>
    <w:rPr>
      <w:b/>
      <w:bCs/>
    </w:rPr>
  </w:style>
  <w:style w:type="character" w:customStyle="1" w:styleId="aye">
    <w:name w:val="aye"/>
    <w:basedOn w:val="a2"/>
    <w:rsid w:val="00D419AA"/>
  </w:style>
  <w:style w:type="character" w:customStyle="1" w:styleId="Normal1">
    <w:name w:val="Normal1"/>
    <w:basedOn w:val="a2"/>
    <w:rsid w:val="00033C2D"/>
  </w:style>
  <w:style w:type="character" w:customStyle="1" w:styleId="st">
    <w:name w:val="st"/>
    <w:basedOn w:val="a2"/>
    <w:rsid w:val="00522C00"/>
  </w:style>
  <w:style w:type="character" w:styleId="aff3">
    <w:name w:val="Hyperlink"/>
    <w:basedOn w:val="a2"/>
    <w:uiPriority w:val="99"/>
    <w:unhideWhenUsed/>
    <w:rsid w:val="009E4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71">
      <w:bodyDiv w:val="1"/>
      <w:marLeft w:val="0"/>
      <w:marRight w:val="0"/>
      <w:marTop w:val="0"/>
      <w:marBottom w:val="0"/>
      <w:divBdr>
        <w:top w:val="none" w:sz="0" w:space="0" w:color="auto"/>
        <w:left w:val="none" w:sz="0" w:space="0" w:color="auto"/>
        <w:bottom w:val="none" w:sz="0" w:space="0" w:color="auto"/>
        <w:right w:val="none" w:sz="0" w:space="0" w:color="auto"/>
      </w:divBdr>
    </w:div>
    <w:div w:id="450512317">
      <w:bodyDiv w:val="1"/>
      <w:marLeft w:val="0"/>
      <w:marRight w:val="0"/>
      <w:marTop w:val="0"/>
      <w:marBottom w:val="0"/>
      <w:divBdr>
        <w:top w:val="none" w:sz="0" w:space="0" w:color="auto"/>
        <w:left w:val="none" w:sz="0" w:space="0" w:color="auto"/>
        <w:bottom w:val="none" w:sz="0" w:space="0" w:color="auto"/>
        <w:right w:val="none" w:sz="0" w:space="0" w:color="auto"/>
      </w:divBdr>
    </w:div>
    <w:div w:id="874584873">
      <w:bodyDiv w:val="1"/>
      <w:marLeft w:val="0"/>
      <w:marRight w:val="0"/>
      <w:marTop w:val="0"/>
      <w:marBottom w:val="0"/>
      <w:divBdr>
        <w:top w:val="none" w:sz="0" w:space="0" w:color="auto"/>
        <w:left w:val="none" w:sz="0" w:space="0" w:color="auto"/>
        <w:bottom w:val="none" w:sz="0" w:space="0" w:color="auto"/>
        <w:right w:val="none" w:sz="0" w:space="0" w:color="auto"/>
      </w:divBdr>
    </w:div>
    <w:div w:id="1002509820">
      <w:bodyDiv w:val="1"/>
      <w:marLeft w:val="0"/>
      <w:marRight w:val="0"/>
      <w:marTop w:val="0"/>
      <w:marBottom w:val="0"/>
      <w:divBdr>
        <w:top w:val="none" w:sz="0" w:space="0" w:color="auto"/>
        <w:left w:val="none" w:sz="0" w:space="0" w:color="auto"/>
        <w:bottom w:val="none" w:sz="0" w:space="0" w:color="auto"/>
        <w:right w:val="none" w:sz="0" w:space="0" w:color="auto"/>
      </w:divBdr>
    </w:div>
    <w:div w:id="1286931983">
      <w:bodyDiv w:val="1"/>
      <w:marLeft w:val="0"/>
      <w:marRight w:val="0"/>
      <w:marTop w:val="0"/>
      <w:marBottom w:val="0"/>
      <w:divBdr>
        <w:top w:val="none" w:sz="0" w:space="0" w:color="auto"/>
        <w:left w:val="none" w:sz="0" w:space="0" w:color="auto"/>
        <w:bottom w:val="none" w:sz="0" w:space="0" w:color="auto"/>
        <w:right w:val="none" w:sz="0" w:space="0" w:color="auto"/>
      </w:divBdr>
    </w:div>
    <w:div w:id="1876307792">
      <w:bodyDiv w:val="1"/>
      <w:marLeft w:val="0"/>
      <w:marRight w:val="0"/>
      <w:marTop w:val="0"/>
      <w:marBottom w:val="0"/>
      <w:divBdr>
        <w:top w:val="none" w:sz="0" w:space="0" w:color="auto"/>
        <w:left w:val="none" w:sz="0" w:space="0" w:color="auto"/>
        <w:bottom w:val="none" w:sz="0" w:space="0" w:color="auto"/>
        <w:right w:val="none" w:sz="0" w:space="0" w:color="auto"/>
      </w:divBdr>
    </w:div>
    <w:div w:id="19091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22E7-CA30-479D-B9D4-5EB33A5A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TotalTime>
  <Pages>1</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2015-08-18T22:39:00Z</dcterms:created>
  <dcterms:modified xsi:type="dcterms:W3CDTF">2015-08-20T08:27:00Z</dcterms:modified>
</cp:coreProperties>
</file>