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393" w:rsidRPr="00BC32DD" w:rsidRDefault="00026393" w:rsidP="00B14C64">
      <w:pPr>
        <w:pStyle w:val="Heading2"/>
        <w:bidi/>
        <w:jc w:val="both"/>
        <w:rPr>
          <w:rtl/>
        </w:rPr>
      </w:pPr>
      <w:bookmarkStart w:id="0" w:name="_Toc425317002"/>
      <w:r w:rsidRPr="00BC32DD">
        <w:rPr>
          <w:rtl/>
        </w:rPr>
        <w:t>فهرست مطالب</w:t>
      </w:r>
      <w:bookmarkEnd w:id="0"/>
    </w:p>
    <w:p w:rsidR="00026393" w:rsidRPr="00BC32DD" w:rsidRDefault="00026393" w:rsidP="00B14C64">
      <w:pPr>
        <w:pStyle w:val="TOC2"/>
        <w:rPr>
          <w:rFonts w:ascii="IRBadr" w:hAnsi="IRBadr" w:cs="IRBadr"/>
          <w:noProof/>
          <w:sz w:val="28"/>
          <w:lang w:bidi="ar-SA"/>
        </w:rPr>
      </w:pPr>
      <w:r w:rsidRPr="00BC32DD">
        <w:rPr>
          <w:rFonts w:ascii="IRBadr" w:hAnsi="IRBadr" w:cs="IRBadr"/>
          <w:sz w:val="28"/>
          <w:rtl/>
        </w:rPr>
        <w:fldChar w:fldCharType="begin"/>
      </w:r>
      <w:r w:rsidRPr="00BC32DD">
        <w:rPr>
          <w:rFonts w:ascii="IRBadr" w:hAnsi="IRBadr" w:cs="IRBadr"/>
          <w:sz w:val="28"/>
          <w:rtl/>
        </w:rPr>
        <w:instrText xml:space="preserve"> </w:instrText>
      </w:r>
      <w:r w:rsidRPr="00BC32DD">
        <w:rPr>
          <w:rFonts w:ascii="IRBadr" w:hAnsi="IRBadr" w:cs="IRBadr"/>
          <w:sz w:val="28"/>
        </w:rPr>
        <w:instrText>TOC</w:instrText>
      </w:r>
      <w:r w:rsidRPr="00BC32DD">
        <w:rPr>
          <w:rFonts w:ascii="IRBadr" w:hAnsi="IRBadr" w:cs="IRBadr"/>
          <w:sz w:val="28"/>
          <w:rtl/>
        </w:rPr>
        <w:instrText xml:space="preserve"> \</w:instrText>
      </w:r>
      <w:r w:rsidRPr="00BC32DD">
        <w:rPr>
          <w:rFonts w:ascii="IRBadr" w:hAnsi="IRBadr" w:cs="IRBadr"/>
          <w:sz w:val="28"/>
        </w:rPr>
        <w:instrText>o "</w:instrText>
      </w:r>
      <w:r w:rsidRPr="00BC32DD">
        <w:rPr>
          <w:rFonts w:ascii="IRBadr" w:hAnsi="IRBadr" w:cs="IRBadr"/>
          <w:sz w:val="28"/>
          <w:rtl/>
        </w:rPr>
        <w:instrText>1-3</w:instrText>
      </w:r>
      <w:r w:rsidRPr="00BC32DD">
        <w:rPr>
          <w:rFonts w:ascii="IRBadr" w:hAnsi="IRBadr" w:cs="IRBadr"/>
          <w:sz w:val="28"/>
        </w:rPr>
        <w:instrText>" \h \z \u</w:instrText>
      </w:r>
      <w:r w:rsidRPr="00BC32DD">
        <w:rPr>
          <w:rFonts w:ascii="IRBadr" w:hAnsi="IRBadr" w:cs="IRBadr"/>
          <w:sz w:val="28"/>
          <w:rtl/>
        </w:rPr>
        <w:instrText xml:space="preserve"> </w:instrText>
      </w:r>
      <w:r w:rsidRPr="00BC32DD">
        <w:rPr>
          <w:rFonts w:ascii="IRBadr" w:hAnsi="IRBadr" w:cs="IRBadr"/>
          <w:sz w:val="28"/>
          <w:rtl/>
        </w:rPr>
        <w:fldChar w:fldCharType="separate"/>
      </w:r>
      <w:hyperlink w:anchor="_Toc425317002" w:history="1">
        <w:r w:rsidRPr="00BC32DD">
          <w:rPr>
            <w:rStyle w:val="Hyperlink"/>
            <w:rFonts w:ascii="IRBadr" w:hAnsi="IRBadr" w:cs="IRBadr"/>
            <w:noProof/>
            <w:sz w:val="28"/>
            <w:rtl/>
          </w:rPr>
          <w:t>فهرست مطالب</w:t>
        </w:r>
        <w:r w:rsidRPr="00BC32DD">
          <w:rPr>
            <w:rFonts w:ascii="IRBadr" w:hAnsi="IRBadr" w:cs="IRBadr"/>
            <w:noProof/>
            <w:webHidden/>
            <w:sz w:val="28"/>
          </w:rPr>
          <w:tab/>
        </w:r>
        <w:r w:rsidRPr="00BC32DD">
          <w:rPr>
            <w:rFonts w:ascii="IRBadr" w:hAnsi="IRBadr" w:cs="IRBadr"/>
            <w:noProof/>
            <w:webHidden/>
            <w:sz w:val="28"/>
          </w:rPr>
          <w:fldChar w:fldCharType="begin"/>
        </w:r>
        <w:r w:rsidRPr="00BC32DD">
          <w:rPr>
            <w:rFonts w:ascii="IRBadr" w:hAnsi="IRBadr" w:cs="IRBadr"/>
            <w:noProof/>
            <w:webHidden/>
            <w:sz w:val="28"/>
          </w:rPr>
          <w:instrText xml:space="preserve"> PAGEREF _Toc425317002 \h </w:instrText>
        </w:r>
        <w:r w:rsidRPr="00BC32DD">
          <w:rPr>
            <w:rFonts w:ascii="IRBadr" w:hAnsi="IRBadr" w:cs="IRBadr"/>
            <w:noProof/>
            <w:webHidden/>
            <w:sz w:val="28"/>
          </w:rPr>
        </w:r>
        <w:r w:rsidRPr="00BC32DD">
          <w:rPr>
            <w:rFonts w:ascii="IRBadr" w:hAnsi="IRBadr" w:cs="IRBadr"/>
            <w:noProof/>
            <w:webHidden/>
            <w:sz w:val="28"/>
          </w:rPr>
          <w:fldChar w:fldCharType="separate"/>
        </w:r>
        <w:r w:rsidRPr="00BC32DD">
          <w:rPr>
            <w:rFonts w:ascii="IRBadr" w:hAnsi="IRBadr" w:cs="IRBadr"/>
            <w:noProof/>
            <w:webHidden/>
            <w:sz w:val="28"/>
          </w:rPr>
          <w:t>1</w:t>
        </w:r>
        <w:r w:rsidRPr="00BC32DD">
          <w:rPr>
            <w:rFonts w:ascii="IRBadr" w:hAnsi="IRBadr" w:cs="IRBadr"/>
            <w:noProof/>
            <w:webHidden/>
            <w:sz w:val="28"/>
          </w:rPr>
          <w:fldChar w:fldCharType="end"/>
        </w:r>
      </w:hyperlink>
    </w:p>
    <w:p w:rsidR="00026393" w:rsidRPr="00BC32DD" w:rsidRDefault="00FF0F04" w:rsidP="00B14C64">
      <w:pPr>
        <w:pStyle w:val="TOC2"/>
        <w:rPr>
          <w:rFonts w:ascii="IRBadr" w:hAnsi="IRBadr" w:cs="IRBadr"/>
          <w:noProof/>
          <w:sz w:val="28"/>
          <w:lang w:bidi="ar-SA"/>
        </w:rPr>
      </w:pPr>
      <w:hyperlink w:anchor="_Toc425317003" w:history="1">
        <w:r w:rsidR="00026393" w:rsidRPr="00BC32DD">
          <w:rPr>
            <w:rStyle w:val="Hyperlink"/>
            <w:rFonts w:ascii="IRBadr" w:hAnsi="IRBadr" w:cs="IRBadr"/>
            <w:noProof/>
            <w:sz w:val="28"/>
            <w:rtl/>
          </w:rPr>
          <w:t>خطبه اول</w:t>
        </w:r>
        <w:r w:rsidR="00026393" w:rsidRPr="00BC32DD">
          <w:rPr>
            <w:rFonts w:ascii="IRBadr" w:hAnsi="IRBadr" w:cs="IRBadr"/>
            <w:noProof/>
            <w:webHidden/>
            <w:sz w:val="28"/>
          </w:rPr>
          <w:tab/>
        </w:r>
        <w:r w:rsidR="00026393" w:rsidRPr="00BC32DD">
          <w:rPr>
            <w:rFonts w:ascii="IRBadr" w:hAnsi="IRBadr" w:cs="IRBadr"/>
            <w:noProof/>
            <w:webHidden/>
            <w:sz w:val="28"/>
          </w:rPr>
          <w:fldChar w:fldCharType="begin"/>
        </w:r>
        <w:r w:rsidR="00026393" w:rsidRPr="00BC32DD">
          <w:rPr>
            <w:rFonts w:ascii="IRBadr" w:hAnsi="IRBadr" w:cs="IRBadr"/>
            <w:noProof/>
            <w:webHidden/>
            <w:sz w:val="28"/>
          </w:rPr>
          <w:instrText xml:space="preserve"> PAGEREF _Toc425317003 \h </w:instrText>
        </w:r>
        <w:r w:rsidR="00026393" w:rsidRPr="00BC32DD">
          <w:rPr>
            <w:rFonts w:ascii="IRBadr" w:hAnsi="IRBadr" w:cs="IRBadr"/>
            <w:noProof/>
            <w:webHidden/>
            <w:sz w:val="28"/>
          </w:rPr>
        </w:r>
        <w:r w:rsidR="00026393" w:rsidRPr="00BC32DD">
          <w:rPr>
            <w:rFonts w:ascii="IRBadr" w:hAnsi="IRBadr" w:cs="IRBadr"/>
            <w:noProof/>
            <w:webHidden/>
            <w:sz w:val="28"/>
          </w:rPr>
          <w:fldChar w:fldCharType="separate"/>
        </w:r>
        <w:r w:rsidR="00026393" w:rsidRPr="00BC32DD">
          <w:rPr>
            <w:rFonts w:ascii="IRBadr" w:hAnsi="IRBadr" w:cs="IRBadr"/>
            <w:noProof/>
            <w:webHidden/>
            <w:sz w:val="28"/>
          </w:rPr>
          <w:t>2</w:t>
        </w:r>
        <w:r w:rsidR="00026393" w:rsidRPr="00BC32DD">
          <w:rPr>
            <w:rFonts w:ascii="IRBadr" w:hAnsi="IRBadr" w:cs="IRBadr"/>
            <w:noProof/>
            <w:webHidden/>
            <w:sz w:val="28"/>
          </w:rPr>
          <w:fldChar w:fldCharType="end"/>
        </w:r>
      </w:hyperlink>
    </w:p>
    <w:bookmarkStart w:id="1" w:name="_GoBack"/>
    <w:p w:rsidR="00026393" w:rsidRPr="00BC32DD" w:rsidRDefault="00FF0F04" w:rsidP="00B14C64">
      <w:pPr>
        <w:pStyle w:val="TOC2"/>
        <w:rPr>
          <w:rFonts w:ascii="IRBadr" w:hAnsi="IRBadr" w:cs="IRBadr"/>
          <w:noProof/>
          <w:sz w:val="28"/>
          <w:lang w:bidi="ar-SA"/>
        </w:rPr>
      </w:pPr>
      <w:r w:rsidRPr="00BC32DD">
        <w:rPr>
          <w:rFonts w:ascii="IRBadr" w:hAnsi="IRBadr" w:cs="IRBadr"/>
          <w:sz w:val="28"/>
        </w:rPr>
        <w:fldChar w:fldCharType="begin"/>
      </w:r>
      <w:r w:rsidRPr="00BC32DD">
        <w:rPr>
          <w:rFonts w:ascii="IRBadr" w:hAnsi="IRBadr" w:cs="IRBadr"/>
          <w:sz w:val="28"/>
        </w:rPr>
        <w:instrText xml:space="preserve"> HYPERLINK \l "_Toc425317004" </w:instrText>
      </w:r>
      <w:r w:rsidRPr="00BC32DD">
        <w:rPr>
          <w:rFonts w:ascii="IRBadr" w:hAnsi="IRBadr" w:cs="IRBadr"/>
          <w:sz w:val="28"/>
        </w:rPr>
        <w:fldChar w:fldCharType="separate"/>
      </w:r>
      <w:r w:rsidR="00026393" w:rsidRPr="00BC32DD">
        <w:rPr>
          <w:rStyle w:val="Hyperlink"/>
          <w:rFonts w:ascii="IRBadr" w:hAnsi="IRBadr" w:cs="IRBadr"/>
          <w:noProof/>
          <w:sz w:val="28"/>
          <w:rtl/>
        </w:rPr>
        <w:t>پایه و اساس روحانیت و مرجعیت</w:t>
      </w:r>
      <w:r w:rsidR="00026393" w:rsidRPr="00BC32DD">
        <w:rPr>
          <w:rFonts w:ascii="IRBadr" w:hAnsi="IRBadr" w:cs="IRBadr"/>
          <w:noProof/>
          <w:webHidden/>
          <w:sz w:val="28"/>
        </w:rPr>
        <w:tab/>
      </w:r>
      <w:r w:rsidR="00026393" w:rsidRPr="00BC32DD">
        <w:rPr>
          <w:rFonts w:ascii="IRBadr" w:hAnsi="IRBadr" w:cs="IRBadr"/>
          <w:noProof/>
          <w:webHidden/>
          <w:sz w:val="28"/>
        </w:rPr>
        <w:fldChar w:fldCharType="begin"/>
      </w:r>
      <w:r w:rsidR="00026393" w:rsidRPr="00BC32DD">
        <w:rPr>
          <w:rFonts w:ascii="IRBadr" w:hAnsi="IRBadr" w:cs="IRBadr"/>
          <w:noProof/>
          <w:webHidden/>
          <w:sz w:val="28"/>
        </w:rPr>
        <w:instrText xml:space="preserve"> PAGEREF _Toc425317004 \h </w:instrText>
      </w:r>
      <w:r w:rsidR="00026393" w:rsidRPr="00BC32DD">
        <w:rPr>
          <w:rFonts w:ascii="IRBadr" w:hAnsi="IRBadr" w:cs="IRBadr"/>
          <w:noProof/>
          <w:webHidden/>
          <w:sz w:val="28"/>
        </w:rPr>
      </w:r>
      <w:r w:rsidR="00026393" w:rsidRPr="00BC32DD">
        <w:rPr>
          <w:rFonts w:ascii="IRBadr" w:hAnsi="IRBadr" w:cs="IRBadr"/>
          <w:noProof/>
          <w:webHidden/>
          <w:sz w:val="28"/>
        </w:rPr>
        <w:fldChar w:fldCharType="separate"/>
      </w:r>
      <w:r w:rsidR="00026393" w:rsidRPr="00BC32DD">
        <w:rPr>
          <w:rFonts w:ascii="IRBadr" w:hAnsi="IRBadr" w:cs="IRBadr"/>
          <w:noProof/>
          <w:webHidden/>
          <w:sz w:val="28"/>
        </w:rPr>
        <w:t>2</w:t>
      </w:r>
      <w:r w:rsidR="00026393" w:rsidRPr="00BC32DD">
        <w:rPr>
          <w:rFonts w:ascii="IRBadr" w:hAnsi="IRBadr" w:cs="IRBadr"/>
          <w:noProof/>
          <w:webHidden/>
          <w:sz w:val="28"/>
        </w:rPr>
        <w:fldChar w:fldCharType="end"/>
      </w:r>
      <w:r w:rsidRPr="00BC32DD">
        <w:rPr>
          <w:rFonts w:ascii="IRBadr" w:hAnsi="IRBadr" w:cs="IRBadr"/>
          <w:noProof/>
          <w:sz w:val="28"/>
        </w:rPr>
        <w:fldChar w:fldCharType="end"/>
      </w:r>
    </w:p>
    <w:bookmarkEnd w:id="1"/>
    <w:p w:rsidR="00026393" w:rsidRPr="00BC32DD" w:rsidRDefault="00FF0F04" w:rsidP="00B14C64">
      <w:pPr>
        <w:pStyle w:val="TOC2"/>
        <w:rPr>
          <w:rFonts w:ascii="IRBadr" w:hAnsi="IRBadr" w:cs="IRBadr"/>
          <w:noProof/>
          <w:sz w:val="28"/>
          <w:lang w:bidi="ar-SA"/>
        </w:rPr>
      </w:pPr>
      <w:r w:rsidRPr="00BC32DD">
        <w:rPr>
          <w:rFonts w:ascii="IRBadr" w:hAnsi="IRBadr" w:cs="IRBadr"/>
          <w:sz w:val="28"/>
        </w:rPr>
        <w:fldChar w:fldCharType="begin"/>
      </w:r>
      <w:r w:rsidRPr="00BC32DD">
        <w:rPr>
          <w:rFonts w:ascii="IRBadr" w:hAnsi="IRBadr" w:cs="IRBadr"/>
          <w:sz w:val="28"/>
        </w:rPr>
        <w:instrText xml:space="preserve"> HYPERLINK \l "_Toc425317005" </w:instrText>
      </w:r>
      <w:r w:rsidRPr="00BC32DD">
        <w:rPr>
          <w:rFonts w:ascii="IRBadr" w:hAnsi="IRBadr" w:cs="IRBadr"/>
          <w:sz w:val="28"/>
        </w:rPr>
        <w:fldChar w:fldCharType="separate"/>
      </w:r>
      <w:r w:rsidR="00026393" w:rsidRPr="00BC32DD">
        <w:rPr>
          <w:rStyle w:val="Hyperlink"/>
          <w:rFonts w:ascii="IRBadr" w:hAnsi="IRBadr" w:cs="IRBadr"/>
          <w:noProof/>
          <w:sz w:val="28"/>
          <w:rtl/>
        </w:rPr>
        <w:t>ضرورت یکپارچگی حوزه و دانشگاه</w:t>
      </w:r>
      <w:r w:rsidR="00026393" w:rsidRPr="00BC32DD">
        <w:rPr>
          <w:rFonts w:ascii="IRBadr" w:hAnsi="IRBadr" w:cs="IRBadr"/>
          <w:noProof/>
          <w:webHidden/>
          <w:sz w:val="28"/>
        </w:rPr>
        <w:tab/>
      </w:r>
      <w:r w:rsidR="00026393" w:rsidRPr="00BC32DD">
        <w:rPr>
          <w:rFonts w:ascii="IRBadr" w:hAnsi="IRBadr" w:cs="IRBadr"/>
          <w:noProof/>
          <w:webHidden/>
          <w:sz w:val="28"/>
        </w:rPr>
        <w:fldChar w:fldCharType="begin"/>
      </w:r>
      <w:r w:rsidR="00026393" w:rsidRPr="00BC32DD">
        <w:rPr>
          <w:rFonts w:ascii="IRBadr" w:hAnsi="IRBadr" w:cs="IRBadr"/>
          <w:noProof/>
          <w:webHidden/>
          <w:sz w:val="28"/>
        </w:rPr>
        <w:instrText xml:space="preserve"> PAGEREF _Toc425317005 \h </w:instrText>
      </w:r>
      <w:r w:rsidR="00026393" w:rsidRPr="00BC32DD">
        <w:rPr>
          <w:rFonts w:ascii="IRBadr" w:hAnsi="IRBadr" w:cs="IRBadr"/>
          <w:noProof/>
          <w:webHidden/>
          <w:sz w:val="28"/>
        </w:rPr>
      </w:r>
      <w:r w:rsidR="00026393" w:rsidRPr="00BC32DD">
        <w:rPr>
          <w:rFonts w:ascii="IRBadr" w:hAnsi="IRBadr" w:cs="IRBadr"/>
          <w:noProof/>
          <w:webHidden/>
          <w:sz w:val="28"/>
        </w:rPr>
        <w:fldChar w:fldCharType="separate"/>
      </w:r>
      <w:r w:rsidR="00026393" w:rsidRPr="00BC32DD">
        <w:rPr>
          <w:rFonts w:ascii="IRBadr" w:hAnsi="IRBadr" w:cs="IRBadr"/>
          <w:noProof/>
          <w:webHidden/>
          <w:sz w:val="28"/>
        </w:rPr>
        <w:t>3</w:t>
      </w:r>
      <w:r w:rsidR="00026393" w:rsidRPr="00BC32DD">
        <w:rPr>
          <w:rFonts w:ascii="IRBadr" w:hAnsi="IRBadr" w:cs="IRBadr"/>
          <w:noProof/>
          <w:webHidden/>
          <w:sz w:val="28"/>
        </w:rPr>
        <w:fldChar w:fldCharType="end"/>
      </w:r>
      <w:r w:rsidRPr="00BC32DD">
        <w:rPr>
          <w:rFonts w:ascii="IRBadr" w:hAnsi="IRBadr" w:cs="IRBadr"/>
          <w:noProof/>
          <w:sz w:val="28"/>
        </w:rPr>
        <w:fldChar w:fldCharType="end"/>
      </w:r>
    </w:p>
    <w:p w:rsidR="00026393" w:rsidRPr="00BC32DD" w:rsidRDefault="00FF0F04" w:rsidP="00B14C64">
      <w:pPr>
        <w:pStyle w:val="TOC2"/>
        <w:rPr>
          <w:rFonts w:ascii="IRBadr" w:hAnsi="IRBadr" w:cs="IRBadr"/>
          <w:noProof/>
          <w:sz w:val="28"/>
          <w:lang w:bidi="ar-SA"/>
        </w:rPr>
      </w:pPr>
      <w:hyperlink w:anchor="_Toc425317006" w:history="1">
        <w:r w:rsidR="00026393" w:rsidRPr="00BC32DD">
          <w:rPr>
            <w:rStyle w:val="Hyperlink"/>
            <w:rFonts w:ascii="IRBadr" w:hAnsi="IRBadr" w:cs="IRBadr"/>
            <w:noProof/>
            <w:sz w:val="28"/>
            <w:rtl/>
          </w:rPr>
          <w:t>افکار پوچ برابری حوزه با کلیسا</w:t>
        </w:r>
        <w:r w:rsidR="00026393" w:rsidRPr="00BC32DD">
          <w:rPr>
            <w:rFonts w:ascii="IRBadr" w:hAnsi="IRBadr" w:cs="IRBadr"/>
            <w:noProof/>
            <w:webHidden/>
            <w:sz w:val="28"/>
          </w:rPr>
          <w:tab/>
        </w:r>
        <w:r w:rsidR="00026393" w:rsidRPr="00BC32DD">
          <w:rPr>
            <w:rFonts w:ascii="IRBadr" w:hAnsi="IRBadr" w:cs="IRBadr"/>
            <w:noProof/>
            <w:webHidden/>
            <w:sz w:val="28"/>
          </w:rPr>
          <w:fldChar w:fldCharType="begin"/>
        </w:r>
        <w:r w:rsidR="00026393" w:rsidRPr="00BC32DD">
          <w:rPr>
            <w:rFonts w:ascii="IRBadr" w:hAnsi="IRBadr" w:cs="IRBadr"/>
            <w:noProof/>
            <w:webHidden/>
            <w:sz w:val="28"/>
          </w:rPr>
          <w:instrText xml:space="preserve"> PAGEREF _Toc425317006 \h </w:instrText>
        </w:r>
        <w:r w:rsidR="00026393" w:rsidRPr="00BC32DD">
          <w:rPr>
            <w:rFonts w:ascii="IRBadr" w:hAnsi="IRBadr" w:cs="IRBadr"/>
            <w:noProof/>
            <w:webHidden/>
            <w:sz w:val="28"/>
          </w:rPr>
        </w:r>
        <w:r w:rsidR="00026393" w:rsidRPr="00BC32DD">
          <w:rPr>
            <w:rFonts w:ascii="IRBadr" w:hAnsi="IRBadr" w:cs="IRBadr"/>
            <w:noProof/>
            <w:webHidden/>
            <w:sz w:val="28"/>
          </w:rPr>
          <w:fldChar w:fldCharType="separate"/>
        </w:r>
        <w:r w:rsidR="00026393" w:rsidRPr="00BC32DD">
          <w:rPr>
            <w:rFonts w:ascii="IRBadr" w:hAnsi="IRBadr" w:cs="IRBadr"/>
            <w:noProof/>
            <w:webHidden/>
            <w:sz w:val="28"/>
          </w:rPr>
          <w:t>4</w:t>
        </w:r>
        <w:r w:rsidR="00026393" w:rsidRPr="00BC32DD">
          <w:rPr>
            <w:rFonts w:ascii="IRBadr" w:hAnsi="IRBadr" w:cs="IRBadr"/>
            <w:noProof/>
            <w:webHidden/>
            <w:sz w:val="28"/>
          </w:rPr>
          <w:fldChar w:fldCharType="end"/>
        </w:r>
      </w:hyperlink>
    </w:p>
    <w:p w:rsidR="00026393" w:rsidRPr="00BC32DD" w:rsidRDefault="00FF0F04" w:rsidP="00B14C64">
      <w:pPr>
        <w:pStyle w:val="TOC2"/>
        <w:rPr>
          <w:rFonts w:ascii="IRBadr" w:hAnsi="IRBadr" w:cs="IRBadr"/>
          <w:noProof/>
          <w:sz w:val="28"/>
          <w:lang w:bidi="ar-SA"/>
        </w:rPr>
      </w:pPr>
      <w:hyperlink w:anchor="_Toc425317007" w:history="1">
        <w:r w:rsidR="00026393" w:rsidRPr="00BC32DD">
          <w:rPr>
            <w:rStyle w:val="Hyperlink"/>
            <w:rFonts w:ascii="IRBadr" w:hAnsi="IRBadr" w:cs="IRBadr"/>
            <w:b/>
            <w:noProof/>
            <w:sz w:val="28"/>
            <w:rtl/>
          </w:rPr>
          <w:t>نقد</w:t>
        </w:r>
        <w:r w:rsidR="00026393" w:rsidRPr="00BC32DD">
          <w:rPr>
            <w:rStyle w:val="Hyperlink"/>
            <w:rFonts w:ascii="IRBadr" w:hAnsi="IRBadr" w:cs="IRBadr"/>
            <w:noProof/>
            <w:sz w:val="28"/>
            <w:rtl/>
          </w:rPr>
          <w:t xml:space="preserve"> روحانیت از زبان امام خمینی(ع) و بزرگان دین</w:t>
        </w:r>
        <w:r w:rsidR="00026393" w:rsidRPr="00BC32DD">
          <w:rPr>
            <w:rFonts w:ascii="IRBadr" w:hAnsi="IRBadr" w:cs="IRBadr"/>
            <w:noProof/>
            <w:webHidden/>
            <w:sz w:val="28"/>
          </w:rPr>
          <w:tab/>
        </w:r>
        <w:r w:rsidR="00026393" w:rsidRPr="00BC32DD">
          <w:rPr>
            <w:rFonts w:ascii="IRBadr" w:hAnsi="IRBadr" w:cs="IRBadr"/>
            <w:noProof/>
            <w:webHidden/>
            <w:sz w:val="28"/>
          </w:rPr>
          <w:fldChar w:fldCharType="begin"/>
        </w:r>
        <w:r w:rsidR="00026393" w:rsidRPr="00BC32DD">
          <w:rPr>
            <w:rFonts w:ascii="IRBadr" w:hAnsi="IRBadr" w:cs="IRBadr"/>
            <w:noProof/>
            <w:webHidden/>
            <w:sz w:val="28"/>
          </w:rPr>
          <w:instrText xml:space="preserve"> PAGEREF _Toc425317007 \h </w:instrText>
        </w:r>
        <w:r w:rsidR="00026393" w:rsidRPr="00BC32DD">
          <w:rPr>
            <w:rFonts w:ascii="IRBadr" w:hAnsi="IRBadr" w:cs="IRBadr"/>
            <w:noProof/>
            <w:webHidden/>
            <w:sz w:val="28"/>
          </w:rPr>
        </w:r>
        <w:r w:rsidR="00026393" w:rsidRPr="00BC32DD">
          <w:rPr>
            <w:rFonts w:ascii="IRBadr" w:hAnsi="IRBadr" w:cs="IRBadr"/>
            <w:noProof/>
            <w:webHidden/>
            <w:sz w:val="28"/>
          </w:rPr>
          <w:fldChar w:fldCharType="separate"/>
        </w:r>
        <w:r w:rsidR="00026393" w:rsidRPr="00BC32DD">
          <w:rPr>
            <w:rFonts w:ascii="IRBadr" w:hAnsi="IRBadr" w:cs="IRBadr"/>
            <w:noProof/>
            <w:webHidden/>
            <w:sz w:val="28"/>
          </w:rPr>
          <w:t>4</w:t>
        </w:r>
        <w:r w:rsidR="00026393" w:rsidRPr="00BC32DD">
          <w:rPr>
            <w:rFonts w:ascii="IRBadr" w:hAnsi="IRBadr" w:cs="IRBadr"/>
            <w:noProof/>
            <w:webHidden/>
            <w:sz w:val="28"/>
          </w:rPr>
          <w:fldChar w:fldCharType="end"/>
        </w:r>
      </w:hyperlink>
    </w:p>
    <w:p w:rsidR="00026393" w:rsidRPr="00BC32DD" w:rsidRDefault="00FF0F04" w:rsidP="00B14C64">
      <w:pPr>
        <w:pStyle w:val="TOC2"/>
        <w:rPr>
          <w:rFonts w:ascii="IRBadr" w:hAnsi="IRBadr" w:cs="IRBadr"/>
          <w:noProof/>
          <w:sz w:val="28"/>
          <w:lang w:bidi="ar-SA"/>
        </w:rPr>
      </w:pPr>
      <w:hyperlink w:anchor="_Toc425317008" w:history="1">
        <w:r w:rsidR="00026393" w:rsidRPr="00BC32DD">
          <w:rPr>
            <w:rStyle w:val="Hyperlink"/>
            <w:rFonts w:ascii="IRBadr" w:hAnsi="IRBadr" w:cs="IRBadr"/>
            <w:noProof/>
            <w:sz w:val="28"/>
            <w:rtl/>
          </w:rPr>
          <w:t>نقد روحانیت باید چگونه باشد؟</w:t>
        </w:r>
        <w:r w:rsidR="00026393" w:rsidRPr="00BC32DD">
          <w:rPr>
            <w:rFonts w:ascii="IRBadr" w:hAnsi="IRBadr" w:cs="IRBadr"/>
            <w:noProof/>
            <w:webHidden/>
            <w:sz w:val="28"/>
          </w:rPr>
          <w:tab/>
        </w:r>
        <w:r w:rsidR="00026393" w:rsidRPr="00BC32DD">
          <w:rPr>
            <w:rFonts w:ascii="IRBadr" w:hAnsi="IRBadr" w:cs="IRBadr"/>
            <w:noProof/>
            <w:webHidden/>
            <w:sz w:val="28"/>
          </w:rPr>
          <w:fldChar w:fldCharType="begin"/>
        </w:r>
        <w:r w:rsidR="00026393" w:rsidRPr="00BC32DD">
          <w:rPr>
            <w:rFonts w:ascii="IRBadr" w:hAnsi="IRBadr" w:cs="IRBadr"/>
            <w:noProof/>
            <w:webHidden/>
            <w:sz w:val="28"/>
          </w:rPr>
          <w:instrText xml:space="preserve"> PAGEREF _Toc425317008 \h </w:instrText>
        </w:r>
        <w:r w:rsidR="00026393" w:rsidRPr="00BC32DD">
          <w:rPr>
            <w:rFonts w:ascii="IRBadr" w:hAnsi="IRBadr" w:cs="IRBadr"/>
            <w:noProof/>
            <w:webHidden/>
            <w:sz w:val="28"/>
          </w:rPr>
        </w:r>
        <w:r w:rsidR="00026393" w:rsidRPr="00BC32DD">
          <w:rPr>
            <w:rFonts w:ascii="IRBadr" w:hAnsi="IRBadr" w:cs="IRBadr"/>
            <w:noProof/>
            <w:webHidden/>
            <w:sz w:val="28"/>
          </w:rPr>
          <w:fldChar w:fldCharType="separate"/>
        </w:r>
        <w:r w:rsidR="00026393" w:rsidRPr="00BC32DD">
          <w:rPr>
            <w:rFonts w:ascii="IRBadr" w:hAnsi="IRBadr" w:cs="IRBadr"/>
            <w:noProof/>
            <w:webHidden/>
            <w:sz w:val="28"/>
          </w:rPr>
          <w:t>4</w:t>
        </w:r>
        <w:r w:rsidR="00026393" w:rsidRPr="00BC32DD">
          <w:rPr>
            <w:rFonts w:ascii="IRBadr" w:hAnsi="IRBadr" w:cs="IRBadr"/>
            <w:noProof/>
            <w:webHidden/>
            <w:sz w:val="28"/>
          </w:rPr>
          <w:fldChar w:fldCharType="end"/>
        </w:r>
      </w:hyperlink>
    </w:p>
    <w:p w:rsidR="00026393" w:rsidRPr="00BC32DD" w:rsidRDefault="00FF0F04" w:rsidP="00B14C64">
      <w:pPr>
        <w:pStyle w:val="TOC2"/>
        <w:rPr>
          <w:rFonts w:ascii="IRBadr" w:hAnsi="IRBadr" w:cs="IRBadr"/>
          <w:noProof/>
          <w:sz w:val="28"/>
          <w:lang w:bidi="ar-SA"/>
        </w:rPr>
      </w:pPr>
      <w:hyperlink w:anchor="_Toc425317009" w:history="1">
        <w:r w:rsidR="00026393" w:rsidRPr="00BC32DD">
          <w:rPr>
            <w:rStyle w:val="Hyperlink"/>
            <w:rFonts w:ascii="IRBadr" w:hAnsi="IRBadr" w:cs="IRBadr"/>
            <w:noProof/>
            <w:sz w:val="28"/>
            <w:rtl/>
          </w:rPr>
          <w:t>سلسله نسب حوزه‌های دینی</w:t>
        </w:r>
        <w:r w:rsidR="00026393" w:rsidRPr="00BC32DD">
          <w:rPr>
            <w:rFonts w:ascii="IRBadr" w:hAnsi="IRBadr" w:cs="IRBadr"/>
            <w:noProof/>
            <w:webHidden/>
            <w:sz w:val="28"/>
          </w:rPr>
          <w:tab/>
        </w:r>
        <w:r w:rsidR="00026393" w:rsidRPr="00BC32DD">
          <w:rPr>
            <w:rFonts w:ascii="IRBadr" w:hAnsi="IRBadr" w:cs="IRBadr"/>
            <w:noProof/>
            <w:webHidden/>
            <w:sz w:val="28"/>
          </w:rPr>
          <w:fldChar w:fldCharType="begin"/>
        </w:r>
        <w:r w:rsidR="00026393" w:rsidRPr="00BC32DD">
          <w:rPr>
            <w:rFonts w:ascii="IRBadr" w:hAnsi="IRBadr" w:cs="IRBadr"/>
            <w:noProof/>
            <w:webHidden/>
            <w:sz w:val="28"/>
          </w:rPr>
          <w:instrText xml:space="preserve"> PAGEREF _Toc425317009 \h </w:instrText>
        </w:r>
        <w:r w:rsidR="00026393" w:rsidRPr="00BC32DD">
          <w:rPr>
            <w:rFonts w:ascii="IRBadr" w:hAnsi="IRBadr" w:cs="IRBadr"/>
            <w:noProof/>
            <w:webHidden/>
            <w:sz w:val="28"/>
          </w:rPr>
        </w:r>
        <w:r w:rsidR="00026393" w:rsidRPr="00BC32DD">
          <w:rPr>
            <w:rFonts w:ascii="IRBadr" w:hAnsi="IRBadr" w:cs="IRBadr"/>
            <w:noProof/>
            <w:webHidden/>
            <w:sz w:val="28"/>
          </w:rPr>
          <w:fldChar w:fldCharType="separate"/>
        </w:r>
        <w:r w:rsidR="00026393" w:rsidRPr="00BC32DD">
          <w:rPr>
            <w:rFonts w:ascii="IRBadr" w:hAnsi="IRBadr" w:cs="IRBadr"/>
            <w:noProof/>
            <w:webHidden/>
            <w:sz w:val="28"/>
          </w:rPr>
          <w:t>5</w:t>
        </w:r>
        <w:r w:rsidR="00026393" w:rsidRPr="00BC32DD">
          <w:rPr>
            <w:rFonts w:ascii="IRBadr" w:hAnsi="IRBadr" w:cs="IRBadr"/>
            <w:noProof/>
            <w:webHidden/>
            <w:sz w:val="28"/>
          </w:rPr>
          <w:fldChar w:fldCharType="end"/>
        </w:r>
      </w:hyperlink>
    </w:p>
    <w:p w:rsidR="00026393" w:rsidRPr="00BC32DD" w:rsidRDefault="00FF0F04" w:rsidP="00B14C64">
      <w:pPr>
        <w:pStyle w:val="TOC2"/>
        <w:rPr>
          <w:rFonts w:ascii="IRBadr" w:hAnsi="IRBadr" w:cs="IRBadr"/>
          <w:noProof/>
          <w:sz w:val="28"/>
          <w:lang w:bidi="ar-SA"/>
        </w:rPr>
      </w:pPr>
      <w:hyperlink w:anchor="_Toc425317010" w:history="1">
        <w:r w:rsidR="00026393" w:rsidRPr="00BC32DD">
          <w:rPr>
            <w:rStyle w:val="Hyperlink"/>
            <w:rFonts w:ascii="IRBadr" w:hAnsi="IRBadr" w:cs="IRBadr"/>
            <w:noProof/>
            <w:sz w:val="28"/>
            <w:rtl/>
          </w:rPr>
          <w:t>ارجاع روایات به اخذ دین از عالمان دینی</w:t>
        </w:r>
        <w:r w:rsidR="00026393" w:rsidRPr="00BC32DD">
          <w:rPr>
            <w:rFonts w:ascii="IRBadr" w:hAnsi="IRBadr" w:cs="IRBadr"/>
            <w:noProof/>
            <w:webHidden/>
            <w:sz w:val="28"/>
          </w:rPr>
          <w:tab/>
        </w:r>
        <w:r w:rsidR="00026393" w:rsidRPr="00BC32DD">
          <w:rPr>
            <w:rFonts w:ascii="IRBadr" w:hAnsi="IRBadr" w:cs="IRBadr"/>
            <w:noProof/>
            <w:webHidden/>
            <w:sz w:val="28"/>
          </w:rPr>
          <w:fldChar w:fldCharType="begin"/>
        </w:r>
        <w:r w:rsidR="00026393" w:rsidRPr="00BC32DD">
          <w:rPr>
            <w:rFonts w:ascii="IRBadr" w:hAnsi="IRBadr" w:cs="IRBadr"/>
            <w:noProof/>
            <w:webHidden/>
            <w:sz w:val="28"/>
          </w:rPr>
          <w:instrText xml:space="preserve"> PAGEREF _Toc425317010 \h </w:instrText>
        </w:r>
        <w:r w:rsidR="00026393" w:rsidRPr="00BC32DD">
          <w:rPr>
            <w:rFonts w:ascii="IRBadr" w:hAnsi="IRBadr" w:cs="IRBadr"/>
            <w:noProof/>
            <w:webHidden/>
            <w:sz w:val="28"/>
          </w:rPr>
        </w:r>
        <w:r w:rsidR="00026393" w:rsidRPr="00BC32DD">
          <w:rPr>
            <w:rFonts w:ascii="IRBadr" w:hAnsi="IRBadr" w:cs="IRBadr"/>
            <w:noProof/>
            <w:webHidden/>
            <w:sz w:val="28"/>
          </w:rPr>
          <w:fldChar w:fldCharType="separate"/>
        </w:r>
        <w:r w:rsidR="00026393" w:rsidRPr="00BC32DD">
          <w:rPr>
            <w:rFonts w:ascii="IRBadr" w:hAnsi="IRBadr" w:cs="IRBadr"/>
            <w:noProof/>
            <w:webHidden/>
            <w:sz w:val="28"/>
          </w:rPr>
          <w:t>5</w:t>
        </w:r>
        <w:r w:rsidR="00026393" w:rsidRPr="00BC32DD">
          <w:rPr>
            <w:rFonts w:ascii="IRBadr" w:hAnsi="IRBadr" w:cs="IRBadr"/>
            <w:noProof/>
            <w:webHidden/>
            <w:sz w:val="28"/>
          </w:rPr>
          <w:fldChar w:fldCharType="end"/>
        </w:r>
      </w:hyperlink>
    </w:p>
    <w:p w:rsidR="00026393" w:rsidRPr="00BC32DD" w:rsidRDefault="00FF0F04" w:rsidP="00B14C64">
      <w:pPr>
        <w:pStyle w:val="TOC2"/>
        <w:rPr>
          <w:rFonts w:ascii="IRBadr" w:hAnsi="IRBadr" w:cs="IRBadr"/>
          <w:noProof/>
          <w:sz w:val="28"/>
          <w:lang w:bidi="ar-SA"/>
        </w:rPr>
      </w:pPr>
      <w:hyperlink w:anchor="_Toc425317011" w:history="1">
        <w:r w:rsidR="00026393" w:rsidRPr="00BC32DD">
          <w:rPr>
            <w:rStyle w:val="Hyperlink"/>
            <w:rFonts w:ascii="IRBadr" w:hAnsi="IRBadr" w:cs="IRBadr"/>
            <w:noProof/>
            <w:sz w:val="28"/>
            <w:rtl/>
          </w:rPr>
          <w:t>ارجاع شیعیان به اصحاب و علما</w:t>
        </w:r>
        <w:r w:rsidR="00026393" w:rsidRPr="00BC32DD">
          <w:rPr>
            <w:rFonts w:ascii="IRBadr" w:hAnsi="IRBadr" w:cs="IRBadr"/>
            <w:noProof/>
            <w:webHidden/>
            <w:sz w:val="28"/>
          </w:rPr>
          <w:tab/>
        </w:r>
        <w:r w:rsidR="00026393" w:rsidRPr="00BC32DD">
          <w:rPr>
            <w:rFonts w:ascii="IRBadr" w:hAnsi="IRBadr" w:cs="IRBadr"/>
            <w:noProof/>
            <w:webHidden/>
            <w:sz w:val="28"/>
          </w:rPr>
          <w:fldChar w:fldCharType="begin"/>
        </w:r>
        <w:r w:rsidR="00026393" w:rsidRPr="00BC32DD">
          <w:rPr>
            <w:rFonts w:ascii="IRBadr" w:hAnsi="IRBadr" w:cs="IRBadr"/>
            <w:noProof/>
            <w:webHidden/>
            <w:sz w:val="28"/>
          </w:rPr>
          <w:instrText xml:space="preserve"> PAGEREF _Toc425317011 \h </w:instrText>
        </w:r>
        <w:r w:rsidR="00026393" w:rsidRPr="00BC32DD">
          <w:rPr>
            <w:rFonts w:ascii="IRBadr" w:hAnsi="IRBadr" w:cs="IRBadr"/>
            <w:noProof/>
            <w:webHidden/>
            <w:sz w:val="28"/>
          </w:rPr>
        </w:r>
        <w:r w:rsidR="00026393" w:rsidRPr="00BC32DD">
          <w:rPr>
            <w:rFonts w:ascii="IRBadr" w:hAnsi="IRBadr" w:cs="IRBadr"/>
            <w:noProof/>
            <w:webHidden/>
            <w:sz w:val="28"/>
          </w:rPr>
          <w:fldChar w:fldCharType="separate"/>
        </w:r>
        <w:r w:rsidR="00026393" w:rsidRPr="00BC32DD">
          <w:rPr>
            <w:rFonts w:ascii="IRBadr" w:hAnsi="IRBadr" w:cs="IRBadr"/>
            <w:noProof/>
            <w:webHidden/>
            <w:sz w:val="28"/>
          </w:rPr>
          <w:t>5</w:t>
        </w:r>
        <w:r w:rsidR="00026393" w:rsidRPr="00BC32DD">
          <w:rPr>
            <w:rFonts w:ascii="IRBadr" w:hAnsi="IRBadr" w:cs="IRBadr"/>
            <w:noProof/>
            <w:webHidden/>
            <w:sz w:val="28"/>
          </w:rPr>
          <w:fldChar w:fldCharType="end"/>
        </w:r>
      </w:hyperlink>
    </w:p>
    <w:p w:rsidR="00026393" w:rsidRPr="00BC32DD" w:rsidRDefault="00FF0F04" w:rsidP="00B14C64">
      <w:pPr>
        <w:pStyle w:val="TOC2"/>
        <w:rPr>
          <w:rFonts w:ascii="IRBadr" w:hAnsi="IRBadr" w:cs="IRBadr"/>
          <w:noProof/>
          <w:sz w:val="28"/>
          <w:lang w:bidi="ar-SA"/>
        </w:rPr>
      </w:pPr>
      <w:hyperlink w:anchor="_Toc425317012" w:history="1">
        <w:r w:rsidR="00026393" w:rsidRPr="00BC32DD">
          <w:rPr>
            <w:rStyle w:val="Hyperlink"/>
            <w:rFonts w:ascii="IRBadr" w:hAnsi="IRBadr" w:cs="IRBadr"/>
            <w:noProof/>
            <w:sz w:val="28"/>
            <w:rtl/>
          </w:rPr>
          <w:t>روحانیت علمی موروثی نیست!</w:t>
        </w:r>
        <w:r w:rsidR="00026393" w:rsidRPr="00BC32DD">
          <w:rPr>
            <w:rFonts w:ascii="IRBadr" w:hAnsi="IRBadr" w:cs="IRBadr"/>
            <w:noProof/>
            <w:webHidden/>
            <w:sz w:val="28"/>
          </w:rPr>
          <w:tab/>
        </w:r>
        <w:r w:rsidR="00026393" w:rsidRPr="00BC32DD">
          <w:rPr>
            <w:rFonts w:ascii="IRBadr" w:hAnsi="IRBadr" w:cs="IRBadr"/>
            <w:noProof/>
            <w:webHidden/>
            <w:sz w:val="28"/>
          </w:rPr>
          <w:fldChar w:fldCharType="begin"/>
        </w:r>
        <w:r w:rsidR="00026393" w:rsidRPr="00BC32DD">
          <w:rPr>
            <w:rFonts w:ascii="IRBadr" w:hAnsi="IRBadr" w:cs="IRBadr"/>
            <w:noProof/>
            <w:webHidden/>
            <w:sz w:val="28"/>
          </w:rPr>
          <w:instrText xml:space="preserve"> PAGEREF _Toc425317012 \h </w:instrText>
        </w:r>
        <w:r w:rsidR="00026393" w:rsidRPr="00BC32DD">
          <w:rPr>
            <w:rFonts w:ascii="IRBadr" w:hAnsi="IRBadr" w:cs="IRBadr"/>
            <w:noProof/>
            <w:webHidden/>
            <w:sz w:val="28"/>
          </w:rPr>
        </w:r>
        <w:r w:rsidR="00026393" w:rsidRPr="00BC32DD">
          <w:rPr>
            <w:rFonts w:ascii="IRBadr" w:hAnsi="IRBadr" w:cs="IRBadr"/>
            <w:noProof/>
            <w:webHidden/>
            <w:sz w:val="28"/>
          </w:rPr>
          <w:fldChar w:fldCharType="separate"/>
        </w:r>
        <w:r w:rsidR="00026393" w:rsidRPr="00BC32DD">
          <w:rPr>
            <w:rFonts w:ascii="IRBadr" w:hAnsi="IRBadr" w:cs="IRBadr"/>
            <w:noProof/>
            <w:webHidden/>
            <w:sz w:val="28"/>
          </w:rPr>
          <w:t>6</w:t>
        </w:r>
        <w:r w:rsidR="00026393" w:rsidRPr="00BC32DD">
          <w:rPr>
            <w:rFonts w:ascii="IRBadr" w:hAnsi="IRBadr" w:cs="IRBadr"/>
            <w:noProof/>
            <w:webHidden/>
            <w:sz w:val="28"/>
          </w:rPr>
          <w:fldChar w:fldCharType="end"/>
        </w:r>
      </w:hyperlink>
    </w:p>
    <w:p w:rsidR="00026393" w:rsidRPr="00BC32DD" w:rsidRDefault="00FF0F04" w:rsidP="00B14C64">
      <w:pPr>
        <w:pStyle w:val="TOC2"/>
        <w:rPr>
          <w:rFonts w:ascii="IRBadr" w:hAnsi="IRBadr" w:cs="IRBadr"/>
          <w:noProof/>
          <w:sz w:val="28"/>
          <w:lang w:bidi="ar-SA"/>
        </w:rPr>
      </w:pPr>
      <w:hyperlink w:anchor="_Toc425317013" w:history="1">
        <w:r w:rsidR="00026393" w:rsidRPr="00BC32DD">
          <w:rPr>
            <w:rStyle w:val="Hyperlink"/>
            <w:rFonts w:ascii="IRBadr" w:hAnsi="IRBadr" w:cs="IRBadr"/>
            <w:noProof/>
            <w:sz w:val="28"/>
            <w:rtl/>
          </w:rPr>
          <w:t>نیاز دین به متخصصان و آگاهان دین</w:t>
        </w:r>
        <w:r w:rsidR="00026393" w:rsidRPr="00BC32DD">
          <w:rPr>
            <w:rFonts w:ascii="IRBadr" w:hAnsi="IRBadr" w:cs="IRBadr"/>
            <w:noProof/>
            <w:webHidden/>
            <w:sz w:val="28"/>
          </w:rPr>
          <w:tab/>
        </w:r>
        <w:r w:rsidR="00026393" w:rsidRPr="00BC32DD">
          <w:rPr>
            <w:rFonts w:ascii="IRBadr" w:hAnsi="IRBadr" w:cs="IRBadr"/>
            <w:noProof/>
            <w:webHidden/>
            <w:sz w:val="28"/>
          </w:rPr>
          <w:fldChar w:fldCharType="begin"/>
        </w:r>
        <w:r w:rsidR="00026393" w:rsidRPr="00BC32DD">
          <w:rPr>
            <w:rFonts w:ascii="IRBadr" w:hAnsi="IRBadr" w:cs="IRBadr"/>
            <w:noProof/>
            <w:webHidden/>
            <w:sz w:val="28"/>
          </w:rPr>
          <w:instrText xml:space="preserve"> PAGEREF _Toc425317013 \h </w:instrText>
        </w:r>
        <w:r w:rsidR="00026393" w:rsidRPr="00BC32DD">
          <w:rPr>
            <w:rFonts w:ascii="IRBadr" w:hAnsi="IRBadr" w:cs="IRBadr"/>
            <w:noProof/>
            <w:webHidden/>
            <w:sz w:val="28"/>
          </w:rPr>
        </w:r>
        <w:r w:rsidR="00026393" w:rsidRPr="00BC32DD">
          <w:rPr>
            <w:rFonts w:ascii="IRBadr" w:hAnsi="IRBadr" w:cs="IRBadr"/>
            <w:noProof/>
            <w:webHidden/>
            <w:sz w:val="28"/>
          </w:rPr>
          <w:fldChar w:fldCharType="separate"/>
        </w:r>
        <w:r w:rsidR="00026393" w:rsidRPr="00BC32DD">
          <w:rPr>
            <w:rFonts w:ascii="IRBadr" w:hAnsi="IRBadr" w:cs="IRBadr"/>
            <w:noProof/>
            <w:webHidden/>
            <w:sz w:val="28"/>
          </w:rPr>
          <w:t>6</w:t>
        </w:r>
        <w:r w:rsidR="00026393" w:rsidRPr="00BC32DD">
          <w:rPr>
            <w:rFonts w:ascii="IRBadr" w:hAnsi="IRBadr" w:cs="IRBadr"/>
            <w:noProof/>
            <w:webHidden/>
            <w:sz w:val="28"/>
          </w:rPr>
          <w:fldChar w:fldCharType="end"/>
        </w:r>
      </w:hyperlink>
    </w:p>
    <w:p w:rsidR="00026393" w:rsidRPr="00BC32DD" w:rsidRDefault="00FF0F04" w:rsidP="00B14C64">
      <w:pPr>
        <w:pStyle w:val="TOC2"/>
        <w:rPr>
          <w:rFonts w:ascii="IRBadr" w:hAnsi="IRBadr" w:cs="IRBadr"/>
          <w:noProof/>
          <w:sz w:val="28"/>
          <w:lang w:bidi="ar-SA"/>
        </w:rPr>
      </w:pPr>
      <w:hyperlink w:anchor="_Toc425317014" w:history="1">
        <w:r w:rsidR="00026393" w:rsidRPr="00BC32DD">
          <w:rPr>
            <w:rStyle w:val="Hyperlink"/>
            <w:rFonts w:ascii="IRBadr" w:hAnsi="IRBadr" w:cs="IRBadr"/>
            <w:noProof/>
            <w:sz w:val="28"/>
            <w:rtl/>
          </w:rPr>
          <w:t>اوج زمان ارجاع به علمای دین</w:t>
        </w:r>
        <w:r w:rsidR="00026393" w:rsidRPr="00BC32DD">
          <w:rPr>
            <w:rFonts w:ascii="IRBadr" w:hAnsi="IRBadr" w:cs="IRBadr"/>
            <w:noProof/>
            <w:webHidden/>
            <w:sz w:val="28"/>
          </w:rPr>
          <w:tab/>
        </w:r>
        <w:r w:rsidR="00026393" w:rsidRPr="00BC32DD">
          <w:rPr>
            <w:rFonts w:ascii="IRBadr" w:hAnsi="IRBadr" w:cs="IRBadr"/>
            <w:noProof/>
            <w:webHidden/>
            <w:sz w:val="28"/>
          </w:rPr>
          <w:fldChar w:fldCharType="begin"/>
        </w:r>
        <w:r w:rsidR="00026393" w:rsidRPr="00BC32DD">
          <w:rPr>
            <w:rFonts w:ascii="IRBadr" w:hAnsi="IRBadr" w:cs="IRBadr"/>
            <w:noProof/>
            <w:webHidden/>
            <w:sz w:val="28"/>
          </w:rPr>
          <w:instrText xml:space="preserve"> PAGEREF _Toc425317014 \h </w:instrText>
        </w:r>
        <w:r w:rsidR="00026393" w:rsidRPr="00BC32DD">
          <w:rPr>
            <w:rFonts w:ascii="IRBadr" w:hAnsi="IRBadr" w:cs="IRBadr"/>
            <w:noProof/>
            <w:webHidden/>
            <w:sz w:val="28"/>
          </w:rPr>
        </w:r>
        <w:r w:rsidR="00026393" w:rsidRPr="00BC32DD">
          <w:rPr>
            <w:rFonts w:ascii="IRBadr" w:hAnsi="IRBadr" w:cs="IRBadr"/>
            <w:noProof/>
            <w:webHidden/>
            <w:sz w:val="28"/>
          </w:rPr>
          <w:fldChar w:fldCharType="separate"/>
        </w:r>
        <w:r w:rsidR="00026393" w:rsidRPr="00BC32DD">
          <w:rPr>
            <w:rFonts w:ascii="IRBadr" w:hAnsi="IRBadr" w:cs="IRBadr"/>
            <w:noProof/>
            <w:webHidden/>
            <w:sz w:val="28"/>
          </w:rPr>
          <w:t>6</w:t>
        </w:r>
        <w:r w:rsidR="00026393" w:rsidRPr="00BC32DD">
          <w:rPr>
            <w:rFonts w:ascii="IRBadr" w:hAnsi="IRBadr" w:cs="IRBadr"/>
            <w:noProof/>
            <w:webHidden/>
            <w:sz w:val="28"/>
          </w:rPr>
          <w:fldChar w:fldCharType="end"/>
        </w:r>
      </w:hyperlink>
    </w:p>
    <w:p w:rsidR="00026393" w:rsidRPr="00BC32DD" w:rsidRDefault="00FF0F04" w:rsidP="00B14C64">
      <w:pPr>
        <w:pStyle w:val="TOC2"/>
        <w:rPr>
          <w:rFonts w:ascii="IRBadr" w:hAnsi="IRBadr" w:cs="IRBadr"/>
          <w:noProof/>
          <w:sz w:val="28"/>
          <w:lang w:bidi="ar-SA"/>
        </w:rPr>
      </w:pPr>
      <w:hyperlink w:anchor="_Toc425317015" w:history="1">
        <w:r w:rsidR="00026393" w:rsidRPr="00BC32DD">
          <w:rPr>
            <w:rStyle w:val="Hyperlink"/>
            <w:rFonts w:ascii="IRBadr" w:hAnsi="IRBadr" w:cs="IRBadr"/>
            <w:noProof/>
            <w:sz w:val="28"/>
            <w:rtl/>
          </w:rPr>
          <w:t>چهره‌های درخشان روحانیت</w:t>
        </w:r>
        <w:r w:rsidR="00026393" w:rsidRPr="00BC32DD">
          <w:rPr>
            <w:rFonts w:ascii="IRBadr" w:hAnsi="IRBadr" w:cs="IRBadr"/>
            <w:noProof/>
            <w:webHidden/>
            <w:sz w:val="28"/>
          </w:rPr>
          <w:tab/>
        </w:r>
        <w:r w:rsidR="00026393" w:rsidRPr="00BC32DD">
          <w:rPr>
            <w:rFonts w:ascii="IRBadr" w:hAnsi="IRBadr" w:cs="IRBadr"/>
            <w:noProof/>
            <w:webHidden/>
            <w:sz w:val="28"/>
          </w:rPr>
          <w:fldChar w:fldCharType="begin"/>
        </w:r>
        <w:r w:rsidR="00026393" w:rsidRPr="00BC32DD">
          <w:rPr>
            <w:rFonts w:ascii="IRBadr" w:hAnsi="IRBadr" w:cs="IRBadr"/>
            <w:noProof/>
            <w:webHidden/>
            <w:sz w:val="28"/>
          </w:rPr>
          <w:instrText xml:space="preserve"> PAGEREF _Toc425317015 \h </w:instrText>
        </w:r>
        <w:r w:rsidR="00026393" w:rsidRPr="00BC32DD">
          <w:rPr>
            <w:rFonts w:ascii="IRBadr" w:hAnsi="IRBadr" w:cs="IRBadr"/>
            <w:noProof/>
            <w:webHidden/>
            <w:sz w:val="28"/>
          </w:rPr>
        </w:r>
        <w:r w:rsidR="00026393" w:rsidRPr="00BC32DD">
          <w:rPr>
            <w:rFonts w:ascii="IRBadr" w:hAnsi="IRBadr" w:cs="IRBadr"/>
            <w:noProof/>
            <w:webHidden/>
            <w:sz w:val="28"/>
          </w:rPr>
          <w:fldChar w:fldCharType="separate"/>
        </w:r>
        <w:r w:rsidR="00026393" w:rsidRPr="00BC32DD">
          <w:rPr>
            <w:rFonts w:ascii="IRBadr" w:hAnsi="IRBadr" w:cs="IRBadr"/>
            <w:noProof/>
            <w:webHidden/>
            <w:sz w:val="28"/>
          </w:rPr>
          <w:t>7</w:t>
        </w:r>
        <w:r w:rsidR="00026393" w:rsidRPr="00BC32DD">
          <w:rPr>
            <w:rFonts w:ascii="IRBadr" w:hAnsi="IRBadr" w:cs="IRBadr"/>
            <w:noProof/>
            <w:webHidden/>
            <w:sz w:val="28"/>
          </w:rPr>
          <w:fldChar w:fldCharType="end"/>
        </w:r>
      </w:hyperlink>
    </w:p>
    <w:p w:rsidR="00026393" w:rsidRPr="00BC32DD" w:rsidRDefault="00FF0F04" w:rsidP="00B14C64">
      <w:pPr>
        <w:pStyle w:val="TOC2"/>
        <w:rPr>
          <w:rFonts w:ascii="IRBadr" w:hAnsi="IRBadr" w:cs="IRBadr"/>
          <w:noProof/>
          <w:sz w:val="28"/>
          <w:lang w:bidi="ar-SA"/>
        </w:rPr>
      </w:pPr>
      <w:hyperlink w:anchor="_Toc425317016" w:history="1">
        <w:r w:rsidR="00026393" w:rsidRPr="00BC32DD">
          <w:rPr>
            <w:rStyle w:val="Hyperlink"/>
            <w:rFonts w:ascii="IRBadr" w:hAnsi="IRBadr" w:cs="IRBadr"/>
            <w:noProof/>
            <w:sz w:val="28"/>
            <w:rtl/>
          </w:rPr>
          <w:t>جامعیت حوزه</w:t>
        </w:r>
        <w:r w:rsidR="00026393" w:rsidRPr="00BC32DD">
          <w:rPr>
            <w:rFonts w:ascii="IRBadr" w:hAnsi="IRBadr" w:cs="IRBadr"/>
            <w:noProof/>
            <w:webHidden/>
            <w:sz w:val="28"/>
          </w:rPr>
          <w:tab/>
        </w:r>
        <w:r w:rsidR="00026393" w:rsidRPr="00BC32DD">
          <w:rPr>
            <w:rFonts w:ascii="IRBadr" w:hAnsi="IRBadr" w:cs="IRBadr"/>
            <w:noProof/>
            <w:webHidden/>
            <w:sz w:val="28"/>
          </w:rPr>
          <w:fldChar w:fldCharType="begin"/>
        </w:r>
        <w:r w:rsidR="00026393" w:rsidRPr="00BC32DD">
          <w:rPr>
            <w:rFonts w:ascii="IRBadr" w:hAnsi="IRBadr" w:cs="IRBadr"/>
            <w:noProof/>
            <w:webHidden/>
            <w:sz w:val="28"/>
          </w:rPr>
          <w:instrText xml:space="preserve"> PAGEREF _Toc425317016 \h </w:instrText>
        </w:r>
        <w:r w:rsidR="00026393" w:rsidRPr="00BC32DD">
          <w:rPr>
            <w:rFonts w:ascii="IRBadr" w:hAnsi="IRBadr" w:cs="IRBadr"/>
            <w:noProof/>
            <w:webHidden/>
            <w:sz w:val="28"/>
          </w:rPr>
        </w:r>
        <w:r w:rsidR="00026393" w:rsidRPr="00BC32DD">
          <w:rPr>
            <w:rFonts w:ascii="IRBadr" w:hAnsi="IRBadr" w:cs="IRBadr"/>
            <w:noProof/>
            <w:webHidden/>
            <w:sz w:val="28"/>
          </w:rPr>
          <w:fldChar w:fldCharType="separate"/>
        </w:r>
        <w:r w:rsidR="00026393" w:rsidRPr="00BC32DD">
          <w:rPr>
            <w:rFonts w:ascii="IRBadr" w:hAnsi="IRBadr" w:cs="IRBadr"/>
            <w:noProof/>
            <w:webHidden/>
            <w:sz w:val="28"/>
          </w:rPr>
          <w:t>7</w:t>
        </w:r>
        <w:r w:rsidR="00026393" w:rsidRPr="00BC32DD">
          <w:rPr>
            <w:rFonts w:ascii="IRBadr" w:hAnsi="IRBadr" w:cs="IRBadr"/>
            <w:noProof/>
            <w:webHidden/>
            <w:sz w:val="28"/>
          </w:rPr>
          <w:fldChar w:fldCharType="end"/>
        </w:r>
      </w:hyperlink>
    </w:p>
    <w:p w:rsidR="00026393" w:rsidRPr="00BC32DD" w:rsidRDefault="00FF0F04" w:rsidP="00B14C64">
      <w:pPr>
        <w:pStyle w:val="TOC2"/>
        <w:rPr>
          <w:rFonts w:ascii="IRBadr" w:hAnsi="IRBadr" w:cs="IRBadr"/>
          <w:noProof/>
          <w:sz w:val="28"/>
          <w:lang w:bidi="ar-SA"/>
        </w:rPr>
      </w:pPr>
      <w:hyperlink w:anchor="_Toc425317017" w:history="1">
        <w:r w:rsidR="00026393" w:rsidRPr="00BC32DD">
          <w:rPr>
            <w:rStyle w:val="Hyperlink"/>
            <w:rFonts w:ascii="IRBadr" w:hAnsi="IRBadr" w:cs="IRBadr"/>
            <w:noProof/>
            <w:sz w:val="28"/>
            <w:rtl/>
          </w:rPr>
          <w:t>مفاخر حوزوی</w:t>
        </w:r>
        <w:r w:rsidR="00026393" w:rsidRPr="00BC32DD">
          <w:rPr>
            <w:rFonts w:ascii="IRBadr" w:hAnsi="IRBadr" w:cs="IRBadr"/>
            <w:noProof/>
            <w:webHidden/>
            <w:sz w:val="28"/>
          </w:rPr>
          <w:tab/>
        </w:r>
        <w:r w:rsidR="00026393" w:rsidRPr="00BC32DD">
          <w:rPr>
            <w:rFonts w:ascii="IRBadr" w:hAnsi="IRBadr" w:cs="IRBadr"/>
            <w:noProof/>
            <w:webHidden/>
            <w:sz w:val="28"/>
          </w:rPr>
          <w:fldChar w:fldCharType="begin"/>
        </w:r>
        <w:r w:rsidR="00026393" w:rsidRPr="00BC32DD">
          <w:rPr>
            <w:rFonts w:ascii="IRBadr" w:hAnsi="IRBadr" w:cs="IRBadr"/>
            <w:noProof/>
            <w:webHidden/>
            <w:sz w:val="28"/>
          </w:rPr>
          <w:instrText xml:space="preserve"> PAGEREF _Toc425317017 \h </w:instrText>
        </w:r>
        <w:r w:rsidR="00026393" w:rsidRPr="00BC32DD">
          <w:rPr>
            <w:rFonts w:ascii="IRBadr" w:hAnsi="IRBadr" w:cs="IRBadr"/>
            <w:noProof/>
            <w:webHidden/>
            <w:sz w:val="28"/>
          </w:rPr>
        </w:r>
        <w:r w:rsidR="00026393" w:rsidRPr="00BC32DD">
          <w:rPr>
            <w:rFonts w:ascii="IRBadr" w:hAnsi="IRBadr" w:cs="IRBadr"/>
            <w:noProof/>
            <w:webHidden/>
            <w:sz w:val="28"/>
          </w:rPr>
          <w:fldChar w:fldCharType="separate"/>
        </w:r>
        <w:r w:rsidR="00026393" w:rsidRPr="00BC32DD">
          <w:rPr>
            <w:rFonts w:ascii="IRBadr" w:hAnsi="IRBadr" w:cs="IRBadr"/>
            <w:noProof/>
            <w:webHidden/>
            <w:sz w:val="28"/>
          </w:rPr>
          <w:t>7</w:t>
        </w:r>
        <w:r w:rsidR="00026393" w:rsidRPr="00BC32DD">
          <w:rPr>
            <w:rFonts w:ascii="IRBadr" w:hAnsi="IRBadr" w:cs="IRBadr"/>
            <w:noProof/>
            <w:webHidden/>
            <w:sz w:val="28"/>
          </w:rPr>
          <w:fldChar w:fldCharType="end"/>
        </w:r>
      </w:hyperlink>
    </w:p>
    <w:p w:rsidR="00026393" w:rsidRPr="00BC32DD" w:rsidRDefault="00FF0F04" w:rsidP="00B14C64">
      <w:pPr>
        <w:pStyle w:val="TOC2"/>
        <w:rPr>
          <w:rFonts w:ascii="IRBadr" w:hAnsi="IRBadr" w:cs="IRBadr"/>
          <w:noProof/>
          <w:sz w:val="28"/>
          <w:lang w:bidi="ar-SA"/>
        </w:rPr>
      </w:pPr>
      <w:hyperlink w:anchor="_Toc425317018" w:history="1">
        <w:r w:rsidR="00026393" w:rsidRPr="00BC32DD">
          <w:rPr>
            <w:rStyle w:val="Hyperlink"/>
            <w:rFonts w:ascii="IRBadr" w:hAnsi="IRBadr" w:cs="IRBadr"/>
            <w:noProof/>
            <w:sz w:val="28"/>
            <w:rtl/>
          </w:rPr>
          <w:t>چهره‌های درخشان حوزه نجف</w:t>
        </w:r>
        <w:r w:rsidR="00026393" w:rsidRPr="00BC32DD">
          <w:rPr>
            <w:rFonts w:ascii="IRBadr" w:hAnsi="IRBadr" w:cs="IRBadr"/>
            <w:noProof/>
            <w:webHidden/>
            <w:sz w:val="28"/>
          </w:rPr>
          <w:tab/>
        </w:r>
        <w:r w:rsidR="00026393" w:rsidRPr="00BC32DD">
          <w:rPr>
            <w:rFonts w:ascii="IRBadr" w:hAnsi="IRBadr" w:cs="IRBadr"/>
            <w:noProof/>
            <w:webHidden/>
            <w:sz w:val="28"/>
          </w:rPr>
          <w:fldChar w:fldCharType="begin"/>
        </w:r>
        <w:r w:rsidR="00026393" w:rsidRPr="00BC32DD">
          <w:rPr>
            <w:rFonts w:ascii="IRBadr" w:hAnsi="IRBadr" w:cs="IRBadr"/>
            <w:noProof/>
            <w:webHidden/>
            <w:sz w:val="28"/>
          </w:rPr>
          <w:instrText xml:space="preserve"> PAGEREF _Toc425317018 \h </w:instrText>
        </w:r>
        <w:r w:rsidR="00026393" w:rsidRPr="00BC32DD">
          <w:rPr>
            <w:rFonts w:ascii="IRBadr" w:hAnsi="IRBadr" w:cs="IRBadr"/>
            <w:noProof/>
            <w:webHidden/>
            <w:sz w:val="28"/>
          </w:rPr>
        </w:r>
        <w:r w:rsidR="00026393" w:rsidRPr="00BC32DD">
          <w:rPr>
            <w:rFonts w:ascii="IRBadr" w:hAnsi="IRBadr" w:cs="IRBadr"/>
            <w:noProof/>
            <w:webHidden/>
            <w:sz w:val="28"/>
          </w:rPr>
          <w:fldChar w:fldCharType="separate"/>
        </w:r>
        <w:r w:rsidR="00026393" w:rsidRPr="00BC32DD">
          <w:rPr>
            <w:rFonts w:ascii="IRBadr" w:hAnsi="IRBadr" w:cs="IRBadr"/>
            <w:noProof/>
            <w:webHidden/>
            <w:sz w:val="28"/>
          </w:rPr>
          <w:t>8</w:t>
        </w:r>
        <w:r w:rsidR="00026393" w:rsidRPr="00BC32DD">
          <w:rPr>
            <w:rFonts w:ascii="IRBadr" w:hAnsi="IRBadr" w:cs="IRBadr"/>
            <w:noProof/>
            <w:webHidden/>
            <w:sz w:val="28"/>
          </w:rPr>
          <w:fldChar w:fldCharType="end"/>
        </w:r>
      </w:hyperlink>
    </w:p>
    <w:p w:rsidR="00026393" w:rsidRPr="00BC32DD" w:rsidRDefault="00FF0F04" w:rsidP="00B14C64">
      <w:pPr>
        <w:pStyle w:val="TOC2"/>
        <w:rPr>
          <w:rFonts w:ascii="IRBadr" w:hAnsi="IRBadr" w:cs="IRBadr"/>
          <w:noProof/>
          <w:sz w:val="28"/>
          <w:lang w:bidi="ar-SA"/>
        </w:rPr>
      </w:pPr>
      <w:hyperlink w:anchor="_Toc425317019" w:history="1">
        <w:r w:rsidR="00026393" w:rsidRPr="00BC32DD">
          <w:rPr>
            <w:rStyle w:val="Hyperlink"/>
            <w:rFonts w:ascii="IRBadr" w:hAnsi="IRBadr" w:cs="IRBadr"/>
            <w:noProof/>
            <w:sz w:val="28"/>
            <w:rtl/>
          </w:rPr>
          <w:t>انقلاب اسلامی ایران واقعه جهانی!</w:t>
        </w:r>
        <w:r w:rsidR="00026393" w:rsidRPr="00BC32DD">
          <w:rPr>
            <w:rFonts w:ascii="IRBadr" w:hAnsi="IRBadr" w:cs="IRBadr"/>
            <w:noProof/>
            <w:webHidden/>
            <w:sz w:val="28"/>
          </w:rPr>
          <w:tab/>
        </w:r>
        <w:r w:rsidR="00026393" w:rsidRPr="00BC32DD">
          <w:rPr>
            <w:rFonts w:ascii="IRBadr" w:hAnsi="IRBadr" w:cs="IRBadr"/>
            <w:noProof/>
            <w:webHidden/>
            <w:sz w:val="28"/>
          </w:rPr>
          <w:fldChar w:fldCharType="begin"/>
        </w:r>
        <w:r w:rsidR="00026393" w:rsidRPr="00BC32DD">
          <w:rPr>
            <w:rFonts w:ascii="IRBadr" w:hAnsi="IRBadr" w:cs="IRBadr"/>
            <w:noProof/>
            <w:webHidden/>
            <w:sz w:val="28"/>
          </w:rPr>
          <w:instrText xml:space="preserve"> PAGEREF _Toc425317019 \h </w:instrText>
        </w:r>
        <w:r w:rsidR="00026393" w:rsidRPr="00BC32DD">
          <w:rPr>
            <w:rFonts w:ascii="IRBadr" w:hAnsi="IRBadr" w:cs="IRBadr"/>
            <w:noProof/>
            <w:webHidden/>
            <w:sz w:val="28"/>
          </w:rPr>
        </w:r>
        <w:r w:rsidR="00026393" w:rsidRPr="00BC32DD">
          <w:rPr>
            <w:rFonts w:ascii="IRBadr" w:hAnsi="IRBadr" w:cs="IRBadr"/>
            <w:noProof/>
            <w:webHidden/>
            <w:sz w:val="28"/>
          </w:rPr>
          <w:fldChar w:fldCharType="separate"/>
        </w:r>
        <w:r w:rsidR="00026393" w:rsidRPr="00BC32DD">
          <w:rPr>
            <w:rFonts w:ascii="IRBadr" w:hAnsi="IRBadr" w:cs="IRBadr"/>
            <w:noProof/>
            <w:webHidden/>
            <w:sz w:val="28"/>
          </w:rPr>
          <w:t>8</w:t>
        </w:r>
        <w:r w:rsidR="00026393" w:rsidRPr="00BC32DD">
          <w:rPr>
            <w:rFonts w:ascii="IRBadr" w:hAnsi="IRBadr" w:cs="IRBadr"/>
            <w:noProof/>
            <w:webHidden/>
            <w:sz w:val="28"/>
          </w:rPr>
          <w:fldChar w:fldCharType="end"/>
        </w:r>
      </w:hyperlink>
    </w:p>
    <w:p w:rsidR="00026393" w:rsidRPr="00BC32DD" w:rsidRDefault="00FF0F04" w:rsidP="00B14C64">
      <w:pPr>
        <w:pStyle w:val="TOC2"/>
        <w:rPr>
          <w:rFonts w:ascii="IRBadr" w:hAnsi="IRBadr" w:cs="IRBadr"/>
          <w:noProof/>
          <w:sz w:val="28"/>
          <w:lang w:bidi="ar-SA"/>
        </w:rPr>
      </w:pPr>
      <w:hyperlink w:anchor="_Toc425317020" w:history="1">
        <w:r w:rsidR="00026393" w:rsidRPr="00BC32DD">
          <w:rPr>
            <w:rStyle w:val="Hyperlink"/>
            <w:rFonts w:ascii="IRBadr" w:hAnsi="IRBadr" w:cs="IRBadr"/>
            <w:noProof/>
            <w:sz w:val="28"/>
            <w:rtl/>
          </w:rPr>
          <w:t>نقش روحانیت در هویت ایران و دنیای اسلام</w:t>
        </w:r>
        <w:r w:rsidR="00026393" w:rsidRPr="00BC32DD">
          <w:rPr>
            <w:rFonts w:ascii="IRBadr" w:hAnsi="IRBadr" w:cs="IRBadr"/>
            <w:noProof/>
            <w:webHidden/>
            <w:sz w:val="28"/>
          </w:rPr>
          <w:tab/>
        </w:r>
        <w:r w:rsidR="00026393" w:rsidRPr="00BC32DD">
          <w:rPr>
            <w:rFonts w:ascii="IRBadr" w:hAnsi="IRBadr" w:cs="IRBadr"/>
            <w:noProof/>
            <w:webHidden/>
            <w:sz w:val="28"/>
          </w:rPr>
          <w:fldChar w:fldCharType="begin"/>
        </w:r>
        <w:r w:rsidR="00026393" w:rsidRPr="00BC32DD">
          <w:rPr>
            <w:rFonts w:ascii="IRBadr" w:hAnsi="IRBadr" w:cs="IRBadr"/>
            <w:noProof/>
            <w:webHidden/>
            <w:sz w:val="28"/>
          </w:rPr>
          <w:instrText xml:space="preserve"> PAGEREF _Toc425317020 \h </w:instrText>
        </w:r>
        <w:r w:rsidR="00026393" w:rsidRPr="00BC32DD">
          <w:rPr>
            <w:rFonts w:ascii="IRBadr" w:hAnsi="IRBadr" w:cs="IRBadr"/>
            <w:noProof/>
            <w:webHidden/>
            <w:sz w:val="28"/>
          </w:rPr>
        </w:r>
        <w:r w:rsidR="00026393" w:rsidRPr="00BC32DD">
          <w:rPr>
            <w:rFonts w:ascii="IRBadr" w:hAnsi="IRBadr" w:cs="IRBadr"/>
            <w:noProof/>
            <w:webHidden/>
            <w:sz w:val="28"/>
          </w:rPr>
          <w:fldChar w:fldCharType="separate"/>
        </w:r>
        <w:r w:rsidR="00026393" w:rsidRPr="00BC32DD">
          <w:rPr>
            <w:rFonts w:ascii="IRBadr" w:hAnsi="IRBadr" w:cs="IRBadr"/>
            <w:noProof/>
            <w:webHidden/>
            <w:sz w:val="28"/>
          </w:rPr>
          <w:t>8</w:t>
        </w:r>
        <w:r w:rsidR="00026393" w:rsidRPr="00BC32DD">
          <w:rPr>
            <w:rFonts w:ascii="IRBadr" w:hAnsi="IRBadr" w:cs="IRBadr"/>
            <w:noProof/>
            <w:webHidden/>
            <w:sz w:val="28"/>
          </w:rPr>
          <w:fldChar w:fldCharType="end"/>
        </w:r>
      </w:hyperlink>
    </w:p>
    <w:p w:rsidR="00026393" w:rsidRPr="00BC32DD" w:rsidRDefault="00FF0F04" w:rsidP="00B14C64">
      <w:pPr>
        <w:pStyle w:val="TOC2"/>
        <w:rPr>
          <w:rFonts w:ascii="IRBadr" w:hAnsi="IRBadr" w:cs="IRBadr"/>
          <w:noProof/>
          <w:sz w:val="28"/>
          <w:lang w:bidi="ar-SA"/>
        </w:rPr>
      </w:pPr>
      <w:hyperlink w:anchor="_Toc425317021" w:history="1">
        <w:r w:rsidR="00026393" w:rsidRPr="00BC32DD">
          <w:rPr>
            <w:rStyle w:val="Hyperlink"/>
            <w:rFonts w:ascii="IRBadr" w:hAnsi="IRBadr" w:cs="IRBadr"/>
            <w:noProof/>
            <w:sz w:val="28"/>
            <w:rtl/>
          </w:rPr>
          <w:t>خط</w:t>
        </w:r>
        <w:r w:rsidR="00026393" w:rsidRPr="00BC32DD">
          <w:rPr>
            <w:rStyle w:val="Hyperlink"/>
            <w:rFonts w:ascii="IRBadr" w:hAnsi="IRBadr" w:cs="IRBadr"/>
            <w:noProof/>
            <w:sz w:val="28"/>
            <w:rtl/>
          </w:rPr>
          <w:t>ب</w:t>
        </w:r>
        <w:r w:rsidR="00026393" w:rsidRPr="00BC32DD">
          <w:rPr>
            <w:rStyle w:val="Hyperlink"/>
            <w:rFonts w:ascii="IRBadr" w:hAnsi="IRBadr" w:cs="IRBadr"/>
            <w:noProof/>
            <w:sz w:val="28"/>
            <w:rtl/>
          </w:rPr>
          <w:t>ه دوم</w:t>
        </w:r>
        <w:r w:rsidR="00026393" w:rsidRPr="00BC32DD">
          <w:rPr>
            <w:rFonts w:ascii="IRBadr" w:hAnsi="IRBadr" w:cs="IRBadr"/>
            <w:noProof/>
            <w:webHidden/>
            <w:sz w:val="28"/>
          </w:rPr>
          <w:tab/>
        </w:r>
        <w:r w:rsidR="00026393" w:rsidRPr="00BC32DD">
          <w:rPr>
            <w:rFonts w:ascii="IRBadr" w:hAnsi="IRBadr" w:cs="IRBadr"/>
            <w:noProof/>
            <w:webHidden/>
            <w:sz w:val="28"/>
          </w:rPr>
          <w:fldChar w:fldCharType="begin"/>
        </w:r>
        <w:r w:rsidR="00026393" w:rsidRPr="00BC32DD">
          <w:rPr>
            <w:rFonts w:ascii="IRBadr" w:hAnsi="IRBadr" w:cs="IRBadr"/>
            <w:noProof/>
            <w:webHidden/>
            <w:sz w:val="28"/>
          </w:rPr>
          <w:instrText xml:space="preserve"> PAGEREF _Toc425317021 \h </w:instrText>
        </w:r>
        <w:r w:rsidR="00026393" w:rsidRPr="00BC32DD">
          <w:rPr>
            <w:rFonts w:ascii="IRBadr" w:hAnsi="IRBadr" w:cs="IRBadr"/>
            <w:noProof/>
            <w:webHidden/>
            <w:sz w:val="28"/>
          </w:rPr>
        </w:r>
        <w:r w:rsidR="00026393" w:rsidRPr="00BC32DD">
          <w:rPr>
            <w:rFonts w:ascii="IRBadr" w:hAnsi="IRBadr" w:cs="IRBadr"/>
            <w:noProof/>
            <w:webHidden/>
            <w:sz w:val="28"/>
          </w:rPr>
          <w:fldChar w:fldCharType="separate"/>
        </w:r>
        <w:r w:rsidR="00026393" w:rsidRPr="00BC32DD">
          <w:rPr>
            <w:rFonts w:ascii="IRBadr" w:hAnsi="IRBadr" w:cs="IRBadr"/>
            <w:noProof/>
            <w:webHidden/>
            <w:sz w:val="28"/>
          </w:rPr>
          <w:t>9</w:t>
        </w:r>
        <w:r w:rsidR="00026393" w:rsidRPr="00BC32DD">
          <w:rPr>
            <w:rFonts w:ascii="IRBadr" w:hAnsi="IRBadr" w:cs="IRBadr"/>
            <w:noProof/>
            <w:webHidden/>
            <w:sz w:val="28"/>
          </w:rPr>
          <w:fldChar w:fldCharType="end"/>
        </w:r>
      </w:hyperlink>
    </w:p>
    <w:p w:rsidR="00026393" w:rsidRPr="00BC32DD" w:rsidRDefault="00FF0F04" w:rsidP="00B14C64">
      <w:pPr>
        <w:pStyle w:val="TOC2"/>
        <w:rPr>
          <w:rFonts w:ascii="IRBadr" w:hAnsi="IRBadr" w:cs="IRBadr"/>
          <w:noProof/>
          <w:sz w:val="28"/>
          <w:lang w:bidi="ar-SA"/>
        </w:rPr>
      </w:pPr>
      <w:hyperlink w:anchor="_Toc425317022" w:history="1">
        <w:r w:rsidR="00026393" w:rsidRPr="00BC32DD">
          <w:rPr>
            <w:rStyle w:val="Hyperlink"/>
            <w:rFonts w:ascii="IRBadr" w:hAnsi="IRBadr" w:cs="IRBadr"/>
            <w:noProof/>
            <w:sz w:val="28"/>
            <w:rtl/>
          </w:rPr>
          <w:t>استقلال کشور ثمره انقلاب اسلامی</w:t>
        </w:r>
        <w:r w:rsidR="00026393" w:rsidRPr="00BC32DD">
          <w:rPr>
            <w:rFonts w:ascii="IRBadr" w:hAnsi="IRBadr" w:cs="IRBadr"/>
            <w:noProof/>
            <w:webHidden/>
            <w:sz w:val="28"/>
          </w:rPr>
          <w:tab/>
        </w:r>
        <w:r w:rsidR="00026393" w:rsidRPr="00BC32DD">
          <w:rPr>
            <w:rFonts w:ascii="IRBadr" w:hAnsi="IRBadr" w:cs="IRBadr"/>
            <w:noProof/>
            <w:webHidden/>
            <w:sz w:val="28"/>
          </w:rPr>
          <w:fldChar w:fldCharType="begin"/>
        </w:r>
        <w:r w:rsidR="00026393" w:rsidRPr="00BC32DD">
          <w:rPr>
            <w:rFonts w:ascii="IRBadr" w:hAnsi="IRBadr" w:cs="IRBadr"/>
            <w:noProof/>
            <w:webHidden/>
            <w:sz w:val="28"/>
          </w:rPr>
          <w:instrText xml:space="preserve"> PAGEREF _Toc425317022 \h </w:instrText>
        </w:r>
        <w:r w:rsidR="00026393" w:rsidRPr="00BC32DD">
          <w:rPr>
            <w:rFonts w:ascii="IRBadr" w:hAnsi="IRBadr" w:cs="IRBadr"/>
            <w:noProof/>
            <w:webHidden/>
            <w:sz w:val="28"/>
          </w:rPr>
        </w:r>
        <w:r w:rsidR="00026393" w:rsidRPr="00BC32DD">
          <w:rPr>
            <w:rFonts w:ascii="IRBadr" w:hAnsi="IRBadr" w:cs="IRBadr"/>
            <w:noProof/>
            <w:webHidden/>
            <w:sz w:val="28"/>
          </w:rPr>
          <w:fldChar w:fldCharType="separate"/>
        </w:r>
        <w:r w:rsidR="00026393" w:rsidRPr="00BC32DD">
          <w:rPr>
            <w:rFonts w:ascii="IRBadr" w:hAnsi="IRBadr" w:cs="IRBadr"/>
            <w:noProof/>
            <w:webHidden/>
            <w:sz w:val="28"/>
          </w:rPr>
          <w:t>10</w:t>
        </w:r>
        <w:r w:rsidR="00026393" w:rsidRPr="00BC32DD">
          <w:rPr>
            <w:rFonts w:ascii="IRBadr" w:hAnsi="IRBadr" w:cs="IRBadr"/>
            <w:noProof/>
            <w:webHidden/>
            <w:sz w:val="28"/>
          </w:rPr>
          <w:fldChar w:fldCharType="end"/>
        </w:r>
      </w:hyperlink>
    </w:p>
    <w:p w:rsidR="00026393" w:rsidRPr="00BC32DD" w:rsidRDefault="00FF0F04" w:rsidP="00B14C64">
      <w:pPr>
        <w:pStyle w:val="TOC2"/>
        <w:rPr>
          <w:rFonts w:ascii="IRBadr" w:hAnsi="IRBadr" w:cs="IRBadr"/>
          <w:noProof/>
          <w:sz w:val="28"/>
          <w:lang w:bidi="ar-SA"/>
        </w:rPr>
      </w:pPr>
      <w:hyperlink w:anchor="_Toc425317023" w:history="1">
        <w:r w:rsidR="00026393" w:rsidRPr="00BC32DD">
          <w:rPr>
            <w:rStyle w:val="Hyperlink"/>
            <w:rFonts w:ascii="IRBadr" w:hAnsi="IRBadr" w:cs="IRBadr"/>
            <w:noProof/>
            <w:sz w:val="28"/>
            <w:rtl/>
          </w:rPr>
          <w:t>بهانه‌گیری آمریکا پس از 11 سپتامبر</w:t>
        </w:r>
        <w:r w:rsidR="00026393" w:rsidRPr="00BC32DD">
          <w:rPr>
            <w:rFonts w:ascii="IRBadr" w:hAnsi="IRBadr" w:cs="IRBadr"/>
            <w:noProof/>
            <w:webHidden/>
            <w:sz w:val="28"/>
          </w:rPr>
          <w:tab/>
        </w:r>
        <w:r w:rsidR="00026393" w:rsidRPr="00BC32DD">
          <w:rPr>
            <w:rFonts w:ascii="IRBadr" w:hAnsi="IRBadr" w:cs="IRBadr"/>
            <w:noProof/>
            <w:webHidden/>
            <w:sz w:val="28"/>
          </w:rPr>
          <w:fldChar w:fldCharType="begin"/>
        </w:r>
        <w:r w:rsidR="00026393" w:rsidRPr="00BC32DD">
          <w:rPr>
            <w:rFonts w:ascii="IRBadr" w:hAnsi="IRBadr" w:cs="IRBadr"/>
            <w:noProof/>
            <w:webHidden/>
            <w:sz w:val="28"/>
          </w:rPr>
          <w:instrText xml:space="preserve"> PAGEREF _Toc425317023 \h </w:instrText>
        </w:r>
        <w:r w:rsidR="00026393" w:rsidRPr="00BC32DD">
          <w:rPr>
            <w:rFonts w:ascii="IRBadr" w:hAnsi="IRBadr" w:cs="IRBadr"/>
            <w:noProof/>
            <w:webHidden/>
            <w:sz w:val="28"/>
          </w:rPr>
        </w:r>
        <w:r w:rsidR="00026393" w:rsidRPr="00BC32DD">
          <w:rPr>
            <w:rFonts w:ascii="IRBadr" w:hAnsi="IRBadr" w:cs="IRBadr"/>
            <w:noProof/>
            <w:webHidden/>
            <w:sz w:val="28"/>
          </w:rPr>
          <w:fldChar w:fldCharType="separate"/>
        </w:r>
        <w:r w:rsidR="00026393" w:rsidRPr="00BC32DD">
          <w:rPr>
            <w:rFonts w:ascii="IRBadr" w:hAnsi="IRBadr" w:cs="IRBadr"/>
            <w:noProof/>
            <w:webHidden/>
            <w:sz w:val="28"/>
          </w:rPr>
          <w:t>11</w:t>
        </w:r>
        <w:r w:rsidR="00026393" w:rsidRPr="00BC32DD">
          <w:rPr>
            <w:rFonts w:ascii="IRBadr" w:hAnsi="IRBadr" w:cs="IRBadr"/>
            <w:noProof/>
            <w:webHidden/>
            <w:sz w:val="28"/>
          </w:rPr>
          <w:fldChar w:fldCharType="end"/>
        </w:r>
      </w:hyperlink>
    </w:p>
    <w:p w:rsidR="00026393" w:rsidRPr="00BC32DD" w:rsidRDefault="00FF0F04" w:rsidP="00B14C64">
      <w:pPr>
        <w:pStyle w:val="TOC2"/>
        <w:rPr>
          <w:rFonts w:ascii="IRBadr" w:hAnsi="IRBadr" w:cs="IRBadr"/>
          <w:noProof/>
          <w:sz w:val="28"/>
          <w:lang w:bidi="ar-SA"/>
        </w:rPr>
      </w:pPr>
      <w:hyperlink w:anchor="_Toc425317024" w:history="1">
        <w:r w:rsidR="00026393" w:rsidRPr="00BC32DD">
          <w:rPr>
            <w:rStyle w:val="Hyperlink"/>
            <w:rFonts w:ascii="IRBadr" w:hAnsi="IRBadr" w:cs="IRBadr"/>
            <w:noProof/>
            <w:sz w:val="28"/>
            <w:rtl/>
          </w:rPr>
          <w:t>نفرت از آمریکا در دنیای عرب</w:t>
        </w:r>
        <w:r w:rsidR="00026393" w:rsidRPr="00BC32DD">
          <w:rPr>
            <w:rFonts w:ascii="IRBadr" w:hAnsi="IRBadr" w:cs="IRBadr"/>
            <w:noProof/>
            <w:webHidden/>
            <w:sz w:val="28"/>
          </w:rPr>
          <w:tab/>
        </w:r>
        <w:r w:rsidR="00026393" w:rsidRPr="00BC32DD">
          <w:rPr>
            <w:rFonts w:ascii="IRBadr" w:hAnsi="IRBadr" w:cs="IRBadr"/>
            <w:noProof/>
            <w:webHidden/>
            <w:sz w:val="28"/>
          </w:rPr>
          <w:fldChar w:fldCharType="begin"/>
        </w:r>
        <w:r w:rsidR="00026393" w:rsidRPr="00BC32DD">
          <w:rPr>
            <w:rFonts w:ascii="IRBadr" w:hAnsi="IRBadr" w:cs="IRBadr"/>
            <w:noProof/>
            <w:webHidden/>
            <w:sz w:val="28"/>
          </w:rPr>
          <w:instrText xml:space="preserve"> PAGEREF _Toc425317024 \h </w:instrText>
        </w:r>
        <w:r w:rsidR="00026393" w:rsidRPr="00BC32DD">
          <w:rPr>
            <w:rFonts w:ascii="IRBadr" w:hAnsi="IRBadr" w:cs="IRBadr"/>
            <w:noProof/>
            <w:webHidden/>
            <w:sz w:val="28"/>
          </w:rPr>
        </w:r>
        <w:r w:rsidR="00026393" w:rsidRPr="00BC32DD">
          <w:rPr>
            <w:rFonts w:ascii="IRBadr" w:hAnsi="IRBadr" w:cs="IRBadr"/>
            <w:noProof/>
            <w:webHidden/>
            <w:sz w:val="28"/>
          </w:rPr>
          <w:fldChar w:fldCharType="separate"/>
        </w:r>
        <w:r w:rsidR="00026393" w:rsidRPr="00BC32DD">
          <w:rPr>
            <w:rFonts w:ascii="IRBadr" w:hAnsi="IRBadr" w:cs="IRBadr"/>
            <w:noProof/>
            <w:webHidden/>
            <w:sz w:val="28"/>
          </w:rPr>
          <w:t>11</w:t>
        </w:r>
        <w:r w:rsidR="00026393" w:rsidRPr="00BC32DD">
          <w:rPr>
            <w:rFonts w:ascii="IRBadr" w:hAnsi="IRBadr" w:cs="IRBadr"/>
            <w:noProof/>
            <w:webHidden/>
            <w:sz w:val="28"/>
          </w:rPr>
          <w:fldChar w:fldCharType="end"/>
        </w:r>
      </w:hyperlink>
    </w:p>
    <w:p w:rsidR="00026393" w:rsidRPr="00BC32DD" w:rsidRDefault="00FF0F04" w:rsidP="00B14C64">
      <w:pPr>
        <w:pStyle w:val="TOC2"/>
        <w:rPr>
          <w:rFonts w:ascii="IRBadr" w:hAnsi="IRBadr" w:cs="IRBadr"/>
          <w:noProof/>
          <w:sz w:val="28"/>
          <w:lang w:bidi="ar-SA"/>
        </w:rPr>
      </w:pPr>
      <w:hyperlink w:anchor="_Toc425317025" w:history="1">
        <w:r w:rsidR="00026393" w:rsidRPr="00BC32DD">
          <w:rPr>
            <w:rStyle w:val="Hyperlink"/>
            <w:rFonts w:ascii="IRBadr" w:hAnsi="IRBadr" w:cs="IRBadr"/>
            <w:noProof/>
            <w:sz w:val="28"/>
            <w:rtl/>
          </w:rPr>
          <w:t>اعتراض کشورهای دست‌نشانده به آمریکا</w:t>
        </w:r>
        <w:r w:rsidR="00026393" w:rsidRPr="00BC32DD">
          <w:rPr>
            <w:rFonts w:ascii="IRBadr" w:hAnsi="IRBadr" w:cs="IRBadr"/>
            <w:noProof/>
            <w:webHidden/>
            <w:sz w:val="28"/>
          </w:rPr>
          <w:tab/>
        </w:r>
        <w:r w:rsidR="00026393" w:rsidRPr="00BC32DD">
          <w:rPr>
            <w:rFonts w:ascii="IRBadr" w:hAnsi="IRBadr" w:cs="IRBadr"/>
            <w:noProof/>
            <w:webHidden/>
            <w:sz w:val="28"/>
          </w:rPr>
          <w:fldChar w:fldCharType="begin"/>
        </w:r>
        <w:r w:rsidR="00026393" w:rsidRPr="00BC32DD">
          <w:rPr>
            <w:rFonts w:ascii="IRBadr" w:hAnsi="IRBadr" w:cs="IRBadr"/>
            <w:noProof/>
            <w:webHidden/>
            <w:sz w:val="28"/>
          </w:rPr>
          <w:instrText xml:space="preserve"> PAGEREF _Toc425317025 \h </w:instrText>
        </w:r>
        <w:r w:rsidR="00026393" w:rsidRPr="00BC32DD">
          <w:rPr>
            <w:rFonts w:ascii="IRBadr" w:hAnsi="IRBadr" w:cs="IRBadr"/>
            <w:noProof/>
            <w:webHidden/>
            <w:sz w:val="28"/>
          </w:rPr>
        </w:r>
        <w:r w:rsidR="00026393" w:rsidRPr="00BC32DD">
          <w:rPr>
            <w:rFonts w:ascii="IRBadr" w:hAnsi="IRBadr" w:cs="IRBadr"/>
            <w:noProof/>
            <w:webHidden/>
            <w:sz w:val="28"/>
          </w:rPr>
          <w:fldChar w:fldCharType="separate"/>
        </w:r>
        <w:r w:rsidR="00026393" w:rsidRPr="00BC32DD">
          <w:rPr>
            <w:rFonts w:ascii="IRBadr" w:hAnsi="IRBadr" w:cs="IRBadr"/>
            <w:noProof/>
            <w:webHidden/>
            <w:sz w:val="28"/>
          </w:rPr>
          <w:t>12</w:t>
        </w:r>
        <w:r w:rsidR="00026393" w:rsidRPr="00BC32DD">
          <w:rPr>
            <w:rFonts w:ascii="IRBadr" w:hAnsi="IRBadr" w:cs="IRBadr"/>
            <w:noProof/>
            <w:webHidden/>
            <w:sz w:val="28"/>
          </w:rPr>
          <w:fldChar w:fldCharType="end"/>
        </w:r>
      </w:hyperlink>
    </w:p>
    <w:p w:rsidR="00026393" w:rsidRPr="00BC32DD" w:rsidRDefault="00FF0F04" w:rsidP="00B14C64">
      <w:pPr>
        <w:pStyle w:val="TOC2"/>
        <w:rPr>
          <w:rFonts w:ascii="IRBadr" w:hAnsi="IRBadr" w:cs="IRBadr"/>
          <w:noProof/>
          <w:sz w:val="28"/>
          <w:lang w:bidi="ar-SA"/>
        </w:rPr>
      </w:pPr>
      <w:hyperlink w:anchor="_Toc425317026" w:history="1">
        <w:r w:rsidR="00026393" w:rsidRPr="00BC32DD">
          <w:rPr>
            <w:rStyle w:val="Hyperlink"/>
            <w:rFonts w:ascii="IRBadr" w:hAnsi="IRBadr" w:cs="IRBadr"/>
            <w:noProof/>
            <w:sz w:val="28"/>
            <w:rtl/>
          </w:rPr>
          <w:t>آمریکا، مورد نفرت کشورهای منطقه!</w:t>
        </w:r>
        <w:r w:rsidR="00026393" w:rsidRPr="00BC32DD">
          <w:rPr>
            <w:rFonts w:ascii="IRBadr" w:hAnsi="IRBadr" w:cs="IRBadr"/>
            <w:noProof/>
            <w:webHidden/>
            <w:sz w:val="28"/>
          </w:rPr>
          <w:tab/>
        </w:r>
        <w:r w:rsidR="00026393" w:rsidRPr="00BC32DD">
          <w:rPr>
            <w:rFonts w:ascii="IRBadr" w:hAnsi="IRBadr" w:cs="IRBadr"/>
            <w:noProof/>
            <w:webHidden/>
            <w:sz w:val="28"/>
          </w:rPr>
          <w:fldChar w:fldCharType="begin"/>
        </w:r>
        <w:r w:rsidR="00026393" w:rsidRPr="00BC32DD">
          <w:rPr>
            <w:rFonts w:ascii="IRBadr" w:hAnsi="IRBadr" w:cs="IRBadr"/>
            <w:noProof/>
            <w:webHidden/>
            <w:sz w:val="28"/>
          </w:rPr>
          <w:instrText xml:space="preserve"> PAGEREF _Toc425317026 \h </w:instrText>
        </w:r>
        <w:r w:rsidR="00026393" w:rsidRPr="00BC32DD">
          <w:rPr>
            <w:rFonts w:ascii="IRBadr" w:hAnsi="IRBadr" w:cs="IRBadr"/>
            <w:noProof/>
            <w:webHidden/>
            <w:sz w:val="28"/>
          </w:rPr>
        </w:r>
        <w:r w:rsidR="00026393" w:rsidRPr="00BC32DD">
          <w:rPr>
            <w:rFonts w:ascii="IRBadr" w:hAnsi="IRBadr" w:cs="IRBadr"/>
            <w:noProof/>
            <w:webHidden/>
            <w:sz w:val="28"/>
          </w:rPr>
          <w:fldChar w:fldCharType="separate"/>
        </w:r>
        <w:r w:rsidR="00026393" w:rsidRPr="00BC32DD">
          <w:rPr>
            <w:rFonts w:ascii="IRBadr" w:hAnsi="IRBadr" w:cs="IRBadr"/>
            <w:noProof/>
            <w:webHidden/>
            <w:sz w:val="28"/>
          </w:rPr>
          <w:t>12</w:t>
        </w:r>
        <w:r w:rsidR="00026393" w:rsidRPr="00BC32DD">
          <w:rPr>
            <w:rFonts w:ascii="IRBadr" w:hAnsi="IRBadr" w:cs="IRBadr"/>
            <w:noProof/>
            <w:webHidden/>
            <w:sz w:val="28"/>
          </w:rPr>
          <w:fldChar w:fldCharType="end"/>
        </w:r>
      </w:hyperlink>
    </w:p>
    <w:p w:rsidR="00026393" w:rsidRPr="00BC32DD" w:rsidRDefault="00FF0F04" w:rsidP="00B14C64">
      <w:pPr>
        <w:pStyle w:val="TOC2"/>
        <w:rPr>
          <w:rFonts w:ascii="IRBadr" w:hAnsi="IRBadr" w:cs="IRBadr"/>
          <w:noProof/>
          <w:sz w:val="28"/>
          <w:lang w:bidi="ar-SA"/>
        </w:rPr>
      </w:pPr>
      <w:hyperlink w:anchor="_Toc425317027" w:history="1">
        <w:r w:rsidR="00026393" w:rsidRPr="00BC32DD">
          <w:rPr>
            <w:rStyle w:val="Hyperlink"/>
            <w:rFonts w:ascii="IRBadr" w:hAnsi="IRBadr" w:cs="IRBadr"/>
            <w:noProof/>
            <w:sz w:val="28"/>
            <w:rtl/>
          </w:rPr>
          <w:t>هوشیاری ملت ایران نسبت به جنایات آمریکا</w:t>
        </w:r>
        <w:r w:rsidR="00026393" w:rsidRPr="00BC32DD">
          <w:rPr>
            <w:rFonts w:ascii="IRBadr" w:hAnsi="IRBadr" w:cs="IRBadr"/>
            <w:noProof/>
            <w:webHidden/>
            <w:sz w:val="28"/>
          </w:rPr>
          <w:tab/>
        </w:r>
        <w:r w:rsidR="00026393" w:rsidRPr="00BC32DD">
          <w:rPr>
            <w:rFonts w:ascii="IRBadr" w:hAnsi="IRBadr" w:cs="IRBadr"/>
            <w:noProof/>
            <w:webHidden/>
            <w:sz w:val="28"/>
          </w:rPr>
          <w:fldChar w:fldCharType="begin"/>
        </w:r>
        <w:r w:rsidR="00026393" w:rsidRPr="00BC32DD">
          <w:rPr>
            <w:rFonts w:ascii="IRBadr" w:hAnsi="IRBadr" w:cs="IRBadr"/>
            <w:noProof/>
            <w:webHidden/>
            <w:sz w:val="28"/>
          </w:rPr>
          <w:instrText xml:space="preserve"> PAGEREF _Toc425317027 \h </w:instrText>
        </w:r>
        <w:r w:rsidR="00026393" w:rsidRPr="00BC32DD">
          <w:rPr>
            <w:rFonts w:ascii="IRBadr" w:hAnsi="IRBadr" w:cs="IRBadr"/>
            <w:noProof/>
            <w:webHidden/>
            <w:sz w:val="28"/>
          </w:rPr>
        </w:r>
        <w:r w:rsidR="00026393" w:rsidRPr="00BC32DD">
          <w:rPr>
            <w:rFonts w:ascii="IRBadr" w:hAnsi="IRBadr" w:cs="IRBadr"/>
            <w:noProof/>
            <w:webHidden/>
            <w:sz w:val="28"/>
          </w:rPr>
          <w:fldChar w:fldCharType="separate"/>
        </w:r>
        <w:r w:rsidR="00026393" w:rsidRPr="00BC32DD">
          <w:rPr>
            <w:rFonts w:ascii="IRBadr" w:hAnsi="IRBadr" w:cs="IRBadr"/>
            <w:noProof/>
            <w:webHidden/>
            <w:sz w:val="28"/>
          </w:rPr>
          <w:t>12</w:t>
        </w:r>
        <w:r w:rsidR="00026393" w:rsidRPr="00BC32DD">
          <w:rPr>
            <w:rFonts w:ascii="IRBadr" w:hAnsi="IRBadr" w:cs="IRBadr"/>
            <w:noProof/>
            <w:webHidden/>
            <w:sz w:val="28"/>
          </w:rPr>
          <w:fldChar w:fldCharType="end"/>
        </w:r>
      </w:hyperlink>
    </w:p>
    <w:p w:rsidR="00026393" w:rsidRPr="00BC32DD" w:rsidRDefault="00026393" w:rsidP="00B14C64">
      <w:pPr>
        <w:jc w:val="both"/>
        <w:rPr>
          <w:rFonts w:ascii="IRBadr" w:hAnsi="IRBadr" w:cs="IRBadr"/>
          <w:sz w:val="28"/>
          <w:szCs w:val="28"/>
          <w:rtl/>
        </w:rPr>
      </w:pPr>
      <w:r w:rsidRPr="00BC32DD">
        <w:rPr>
          <w:rFonts w:ascii="IRBadr" w:hAnsi="IRBadr" w:cs="IRBadr"/>
          <w:sz w:val="28"/>
          <w:szCs w:val="28"/>
          <w:rtl/>
        </w:rPr>
        <w:fldChar w:fldCharType="end"/>
      </w:r>
    </w:p>
    <w:p w:rsidR="001C615F" w:rsidRPr="00BC32DD" w:rsidRDefault="0031373E" w:rsidP="00B14C64">
      <w:pPr>
        <w:pStyle w:val="Heading2"/>
        <w:bidi/>
        <w:jc w:val="both"/>
        <w:rPr>
          <w:rtl/>
        </w:rPr>
      </w:pPr>
      <w:bookmarkStart w:id="2" w:name="_Toc425317003"/>
      <w:r w:rsidRPr="00BC32DD">
        <w:rPr>
          <w:rtl/>
        </w:rPr>
        <w:lastRenderedPageBreak/>
        <w:t>خطبه اول</w:t>
      </w:r>
      <w:bookmarkEnd w:id="2"/>
    </w:p>
    <w:p w:rsidR="00264156" w:rsidRPr="00BC32DD" w:rsidRDefault="0031373E" w:rsidP="00B14C64">
      <w:pPr>
        <w:jc w:val="both"/>
        <w:rPr>
          <w:rFonts w:ascii="IRBadr" w:hAnsi="IRBadr" w:cs="IRBadr"/>
          <w:b/>
          <w:bCs/>
          <w:sz w:val="28"/>
          <w:szCs w:val="28"/>
          <w:rtl/>
        </w:rPr>
      </w:pPr>
      <w:r w:rsidRPr="00BC32DD">
        <w:rPr>
          <w:rFonts w:ascii="IRBadr" w:hAnsi="IRBadr" w:cs="IRBadr"/>
          <w:b/>
          <w:bCs/>
          <w:sz w:val="28"/>
          <w:szCs w:val="28"/>
          <w:rtl/>
        </w:rPr>
        <w:t xml:space="preserve">اعوذ بالله السمیع العلیم من الشیطان الرجیم بسم الله الرحمن الرحیم نحمده علی ما کان و نستعینه من أمرنا علی ما یکون و نؤمن به </w:t>
      </w:r>
      <w:r w:rsidR="00BA39CE" w:rsidRPr="00BC32DD">
        <w:rPr>
          <w:rFonts w:ascii="IRBadr" w:hAnsi="IRBadr" w:cs="IRBadr"/>
          <w:b/>
          <w:bCs/>
          <w:sz w:val="28"/>
          <w:szCs w:val="28"/>
          <w:rtl/>
        </w:rPr>
        <w:t>و نتوکّل علیه و نستغفره و نستهدیه و نعوذ به من شرور أنفسنا و سیئات أعمالنا و نصلّی و نسلّم علی سیّدنا و نبیّنا و حبیب قلوبنا و طبیب نفوسنا و شفیع ذنوبنا أب</w:t>
      </w:r>
      <w:r w:rsidR="00BC32DD" w:rsidRPr="00BC32DD">
        <w:rPr>
          <w:rFonts w:ascii="IRBadr" w:hAnsi="IRBadr" w:cs="IRBadr"/>
          <w:b/>
          <w:bCs/>
          <w:sz w:val="28"/>
          <w:szCs w:val="28"/>
          <w:rtl/>
        </w:rPr>
        <w:t>ا</w:t>
      </w:r>
      <w:r w:rsidR="00BA39CE" w:rsidRPr="00BC32DD">
        <w:rPr>
          <w:rFonts w:ascii="IRBadr" w:hAnsi="IRBadr" w:cs="IRBadr"/>
          <w:b/>
          <w:bCs/>
          <w:sz w:val="28"/>
          <w:szCs w:val="28"/>
          <w:rtl/>
        </w:rPr>
        <w:t xml:space="preserve"> القاسم </w:t>
      </w:r>
      <w:r w:rsidR="00026393" w:rsidRPr="00BC32DD">
        <w:rPr>
          <w:rFonts w:ascii="IRBadr" w:hAnsi="IRBadr" w:cs="IRBadr"/>
          <w:b/>
          <w:bCs/>
          <w:sz w:val="28"/>
          <w:szCs w:val="28"/>
          <w:rtl/>
        </w:rPr>
        <w:t>محمّد (</w:t>
      </w:r>
      <w:r w:rsidR="00BA39CE" w:rsidRPr="00BC32DD">
        <w:rPr>
          <w:rFonts w:ascii="IRBadr" w:hAnsi="IRBadr" w:cs="IRBadr"/>
          <w:b/>
          <w:bCs/>
          <w:sz w:val="28"/>
          <w:szCs w:val="28"/>
          <w:rtl/>
        </w:rPr>
        <w:t xml:space="preserve">ص) و علی آله الأطیبین الأطهرین سیّما بقیّة الله فی الأرضین اعوذ بالله السمیع العلیم من الشیطان الرجیم بسم الله الرحمن الرحیم </w:t>
      </w:r>
      <w:bookmarkStart w:id="3" w:name="OLE_LINK25"/>
      <w:bookmarkStart w:id="4" w:name="OLE_LINK26"/>
      <w:r w:rsidR="00264156" w:rsidRPr="00BC32DD">
        <w:rPr>
          <w:rFonts w:ascii="IRBadr" w:hAnsi="IRBadr" w:cs="IRBadr"/>
          <w:b/>
          <w:bCs/>
          <w:sz w:val="28"/>
          <w:szCs w:val="28"/>
          <w:rtl/>
        </w:rPr>
        <w:t>یَا أَیُّهَا الَّذِینَ آمَنُوا اتَّقُوا اللَّهَ حَقَّ تُقَاتِهِ وَلَا تَمُوتُنَّ إِلَّا وَأَنتُم مُّسْلِمُونَ</w:t>
      </w:r>
      <w:bookmarkEnd w:id="3"/>
      <w:bookmarkEnd w:id="4"/>
      <w:r w:rsidR="00264156" w:rsidRPr="00BC32DD">
        <w:rPr>
          <w:rStyle w:val="FootnoteReference"/>
          <w:rFonts w:ascii="IRBadr" w:hAnsi="IRBadr" w:cs="IRBadr"/>
          <w:b/>
          <w:bCs/>
          <w:sz w:val="28"/>
          <w:szCs w:val="28"/>
          <w:rtl/>
        </w:rPr>
        <w:footnoteReference w:id="1"/>
      </w:r>
      <w:r w:rsidR="00BA39CE" w:rsidRPr="00BC32DD">
        <w:rPr>
          <w:rFonts w:ascii="IRBadr" w:hAnsi="IRBadr" w:cs="IRBadr"/>
          <w:b/>
          <w:bCs/>
          <w:sz w:val="28"/>
          <w:szCs w:val="28"/>
          <w:rtl/>
        </w:rPr>
        <w:t xml:space="preserve"> </w:t>
      </w:r>
      <w:r w:rsidR="00264156" w:rsidRPr="00BC32DD">
        <w:rPr>
          <w:rFonts w:ascii="IRBadr" w:hAnsi="IRBadr" w:cs="IRBadr"/>
          <w:b/>
          <w:bCs/>
          <w:sz w:val="28"/>
          <w:szCs w:val="28"/>
          <w:rtl/>
        </w:rPr>
        <w:t>عِبَادَ اللَّهِ أُوصِ</w:t>
      </w:r>
      <w:r w:rsidR="00026393" w:rsidRPr="00BC32DD">
        <w:rPr>
          <w:rFonts w:ascii="IRBadr" w:hAnsi="IRBadr" w:cs="IRBadr"/>
          <w:b/>
          <w:bCs/>
          <w:sz w:val="28"/>
          <w:szCs w:val="28"/>
          <w:rtl/>
        </w:rPr>
        <w:t>یک</w:t>
      </w:r>
      <w:r w:rsidR="00264156" w:rsidRPr="00BC32DD">
        <w:rPr>
          <w:rFonts w:ascii="IRBadr" w:hAnsi="IRBadr" w:cs="IRBadr"/>
          <w:b/>
          <w:bCs/>
          <w:sz w:val="28"/>
          <w:szCs w:val="28"/>
          <w:rtl/>
        </w:rPr>
        <w:t>مْ و نَفسِی بِتَقْوَ</w:t>
      </w:r>
      <w:r w:rsidR="00026393" w:rsidRPr="00BC32DD">
        <w:rPr>
          <w:rFonts w:ascii="IRBadr" w:hAnsi="IRBadr" w:cs="IRBadr"/>
          <w:b/>
          <w:bCs/>
          <w:sz w:val="28"/>
          <w:szCs w:val="28"/>
          <w:rtl/>
        </w:rPr>
        <w:t>ی</w:t>
      </w:r>
      <w:r w:rsidR="00264156" w:rsidRPr="00BC32DD">
        <w:rPr>
          <w:rFonts w:ascii="IRBadr" w:hAnsi="IRBadr" w:cs="IRBadr"/>
          <w:b/>
          <w:bCs/>
          <w:sz w:val="28"/>
          <w:szCs w:val="28"/>
          <w:rtl/>
        </w:rPr>
        <w:t xml:space="preserve"> اللَّه و ملازم</w:t>
      </w:r>
      <w:r w:rsidR="00BC32DD" w:rsidRPr="00BC32DD">
        <w:rPr>
          <w:rFonts w:ascii="IRBadr" w:hAnsi="IRBadr" w:cs="IRBadr"/>
          <w:b/>
          <w:bCs/>
          <w:sz w:val="28"/>
          <w:szCs w:val="28"/>
          <w:rtl/>
        </w:rPr>
        <w:t xml:space="preserve">ة </w:t>
      </w:r>
      <w:r w:rsidR="00264156" w:rsidRPr="00BC32DD">
        <w:rPr>
          <w:rFonts w:ascii="IRBadr" w:hAnsi="IRBadr" w:cs="IRBadr"/>
          <w:b/>
          <w:bCs/>
          <w:sz w:val="28"/>
          <w:szCs w:val="28"/>
          <w:rtl/>
        </w:rPr>
        <w:t>أمره و مجانبة نهیه</w:t>
      </w:r>
    </w:p>
    <w:p w:rsidR="00264156" w:rsidRPr="00BC32DD" w:rsidRDefault="00264156" w:rsidP="00B14C64">
      <w:pPr>
        <w:jc w:val="both"/>
        <w:rPr>
          <w:rFonts w:ascii="IRBadr" w:hAnsi="IRBadr" w:cs="IRBadr"/>
          <w:sz w:val="28"/>
          <w:szCs w:val="28"/>
          <w:rtl/>
        </w:rPr>
      </w:pPr>
      <w:r w:rsidRPr="00BC32DD">
        <w:rPr>
          <w:rFonts w:ascii="IRBadr" w:hAnsi="IRBadr" w:cs="IRBadr"/>
          <w:sz w:val="28"/>
          <w:szCs w:val="28"/>
          <w:rtl/>
        </w:rPr>
        <w:t>همه شما برادران و خواهران بزرگوار و نمازگزار و خودم را به تقوا، پارسائی، خویشتن‌داری، اصلاح نفس و تهذیب اخلاق سفارش و دعوت می‌کنم. امیدواریم خداوند همه ما را از بندگان وارسته و شایسته خودش قرار بدهد.</w:t>
      </w:r>
    </w:p>
    <w:p w:rsidR="00264156" w:rsidRPr="00BC32DD" w:rsidRDefault="00B66532" w:rsidP="00B14C64">
      <w:pPr>
        <w:pStyle w:val="Heading2"/>
        <w:bidi/>
        <w:jc w:val="both"/>
        <w:rPr>
          <w:rtl/>
        </w:rPr>
      </w:pPr>
      <w:bookmarkStart w:id="5" w:name="_Toc425317004"/>
      <w:r w:rsidRPr="00BC32DD">
        <w:rPr>
          <w:rtl/>
        </w:rPr>
        <w:t xml:space="preserve">پایه و اساس </w:t>
      </w:r>
      <w:r w:rsidR="00264156" w:rsidRPr="00BC32DD">
        <w:rPr>
          <w:rtl/>
        </w:rPr>
        <w:t>روحانیت و مرجعیت</w:t>
      </w:r>
      <w:bookmarkEnd w:id="5"/>
    </w:p>
    <w:p w:rsidR="00B66532" w:rsidRPr="00BC32DD" w:rsidRDefault="00B66532" w:rsidP="00B14C64">
      <w:pPr>
        <w:jc w:val="both"/>
        <w:rPr>
          <w:rFonts w:ascii="IRBadr" w:hAnsi="IRBadr" w:cs="IRBadr"/>
          <w:sz w:val="28"/>
          <w:szCs w:val="28"/>
          <w:rtl/>
        </w:rPr>
      </w:pPr>
      <w:r w:rsidRPr="00BC32DD">
        <w:rPr>
          <w:rFonts w:ascii="IRBadr" w:hAnsi="IRBadr" w:cs="IRBadr"/>
          <w:sz w:val="28"/>
          <w:szCs w:val="28"/>
          <w:rtl/>
        </w:rPr>
        <w:t xml:space="preserve">بحث‌های زیادی به دنبال پاره‌ای از مواضع تندی که در باب نهاد روحانیت و مرجعیت مطرح شد در رسانه‌های گروهی و مجامع مختلف حوزوی و دانشگاهی </w:t>
      </w:r>
      <w:r w:rsidR="00EC016D">
        <w:rPr>
          <w:rFonts w:ascii="IRBadr" w:hAnsi="IRBadr" w:cs="IRBadr"/>
          <w:sz w:val="28"/>
          <w:szCs w:val="28"/>
          <w:rtl/>
        </w:rPr>
        <w:t>مطرح‌شده</w:t>
      </w:r>
      <w:r w:rsidRPr="00BC32DD">
        <w:rPr>
          <w:rFonts w:ascii="IRBadr" w:hAnsi="IRBadr" w:cs="IRBadr"/>
          <w:sz w:val="28"/>
          <w:szCs w:val="28"/>
          <w:rtl/>
        </w:rPr>
        <w:t xml:space="preserve"> است؛ اما بحث ما به موضوعی تا نسبتاً علمی و مبنایی در باب روحانیت و مرجعیت اختصاص دارد. ممکن است راجع به روحانیت و نهاد حوزه‌های دینی این سؤال مطرح شود که روحانیت ریشه در کجا دارد و از کجا الهام گرفته است؟ پایه و اساس روحانیت کجاست؟ نقش و کارکرد روحانیت در تاریخ بیش از هزار سال چه بوده است و امروزه برای روحانیت و مرجعیت چه نقش و کارکردی متصور است؟</w:t>
      </w:r>
    </w:p>
    <w:p w:rsidR="006C2A66" w:rsidRPr="00BC32DD" w:rsidRDefault="00910351" w:rsidP="00B14C64">
      <w:pPr>
        <w:pStyle w:val="Heading2"/>
        <w:bidi/>
        <w:jc w:val="both"/>
        <w:rPr>
          <w:rtl/>
        </w:rPr>
      </w:pPr>
      <w:bookmarkStart w:id="6" w:name="_Toc425317005"/>
      <w:r w:rsidRPr="00BC32DD">
        <w:rPr>
          <w:rtl/>
        </w:rPr>
        <w:t>ضرورت یکپارچگی حوزه و دانشگاه</w:t>
      </w:r>
      <w:bookmarkEnd w:id="6"/>
    </w:p>
    <w:p w:rsidR="00B66532" w:rsidRPr="00BC32DD" w:rsidRDefault="00B66532" w:rsidP="00B14C64">
      <w:pPr>
        <w:jc w:val="both"/>
        <w:rPr>
          <w:rFonts w:ascii="IRBadr" w:hAnsi="IRBadr" w:cs="IRBadr"/>
          <w:sz w:val="28"/>
          <w:szCs w:val="28"/>
          <w:rtl/>
        </w:rPr>
      </w:pPr>
      <w:r w:rsidRPr="00BC32DD">
        <w:rPr>
          <w:rFonts w:ascii="IRBadr" w:hAnsi="IRBadr" w:cs="IRBadr"/>
          <w:sz w:val="28"/>
          <w:szCs w:val="28"/>
          <w:rtl/>
        </w:rPr>
        <w:t xml:space="preserve">فارغ از بحث‌های سیاسی که متأسفانه در آنان افراط نیز به چشم می‌خورد، ممکن است در ذهن جوان </w:t>
      </w:r>
      <w:r w:rsidR="00EC016D">
        <w:rPr>
          <w:rFonts w:ascii="IRBadr" w:hAnsi="IRBadr" w:cs="IRBadr"/>
          <w:sz w:val="28"/>
          <w:szCs w:val="28"/>
          <w:rtl/>
        </w:rPr>
        <w:t>تحص</w:t>
      </w:r>
      <w:r w:rsidR="00EC016D">
        <w:rPr>
          <w:rFonts w:ascii="IRBadr" w:hAnsi="IRBadr" w:cs="IRBadr" w:hint="cs"/>
          <w:sz w:val="28"/>
          <w:szCs w:val="28"/>
          <w:rtl/>
        </w:rPr>
        <w:t>یل‌کرده</w:t>
      </w:r>
      <w:r w:rsidRPr="00BC32DD">
        <w:rPr>
          <w:rFonts w:ascii="IRBadr" w:hAnsi="IRBadr" w:cs="IRBadr"/>
          <w:sz w:val="28"/>
          <w:szCs w:val="28"/>
          <w:rtl/>
        </w:rPr>
        <w:t xml:space="preserve"> امروز ما سؤالاتی در باب روحانیت مطرح شود که ما به آن سؤالات در خصوص روحانیت، حوزه‌های دینی و مرجعیت شیعه باید پاسخ منطقی ارائه کنیم. قبل از پرداختن به این سؤالات لازم است توجه خود را به این نکته جلب کنیم که در تاریخ ایران در </w:t>
      </w:r>
      <w:r w:rsidR="00EC016D">
        <w:rPr>
          <w:rFonts w:ascii="IRBadr" w:hAnsi="IRBadr" w:cs="IRBadr"/>
          <w:sz w:val="28"/>
          <w:szCs w:val="28"/>
          <w:rtl/>
        </w:rPr>
        <w:t>صدسال</w:t>
      </w:r>
      <w:r w:rsidRPr="00BC32DD">
        <w:rPr>
          <w:rFonts w:ascii="IRBadr" w:hAnsi="IRBadr" w:cs="IRBadr"/>
          <w:sz w:val="28"/>
          <w:szCs w:val="28"/>
          <w:rtl/>
        </w:rPr>
        <w:t xml:space="preserve"> اخیر این قضیه روشن است که هرگاه دو اختلاف پدید بیاید ملت ما در این میان متضرر است: یکی اختلاف میان </w:t>
      </w:r>
      <w:r w:rsidR="006C2A66" w:rsidRPr="00BC32DD">
        <w:rPr>
          <w:rFonts w:ascii="IRBadr" w:hAnsi="IRBadr" w:cs="IRBadr"/>
          <w:sz w:val="28"/>
          <w:szCs w:val="28"/>
          <w:rtl/>
        </w:rPr>
        <w:t xml:space="preserve">روشنفکران و </w:t>
      </w:r>
      <w:r w:rsidR="006C2A66" w:rsidRPr="00BC32DD">
        <w:rPr>
          <w:rFonts w:ascii="IRBadr" w:hAnsi="IRBadr" w:cs="IRBadr"/>
          <w:sz w:val="28"/>
          <w:szCs w:val="28"/>
          <w:rtl/>
        </w:rPr>
        <w:lastRenderedPageBreak/>
        <w:t xml:space="preserve">دانشگاهیان و </w:t>
      </w:r>
      <w:r w:rsidR="00EC016D">
        <w:rPr>
          <w:rFonts w:ascii="IRBadr" w:hAnsi="IRBadr" w:cs="IRBadr"/>
          <w:sz w:val="28"/>
          <w:szCs w:val="28"/>
          <w:rtl/>
        </w:rPr>
        <w:t>تحص</w:t>
      </w:r>
      <w:r w:rsidR="00EC016D">
        <w:rPr>
          <w:rFonts w:ascii="IRBadr" w:hAnsi="IRBadr" w:cs="IRBadr" w:hint="cs"/>
          <w:sz w:val="28"/>
          <w:szCs w:val="28"/>
          <w:rtl/>
        </w:rPr>
        <w:t>یل‌کردگان</w:t>
      </w:r>
      <w:r w:rsidR="006C2A66" w:rsidRPr="00BC32DD">
        <w:rPr>
          <w:rFonts w:ascii="IRBadr" w:hAnsi="IRBadr" w:cs="IRBadr"/>
          <w:sz w:val="28"/>
          <w:szCs w:val="28"/>
          <w:rtl/>
        </w:rPr>
        <w:t xml:space="preserve"> مراکز جدید و حوزویان و روحانیت. این فاصله و اختلاف چیزی است که اگر همگی نسبت به آن هوشیار نباشیم، می‌تواند خسارت‌های بزرگی برای کشور به بار بیاورد.</w:t>
      </w:r>
    </w:p>
    <w:p w:rsidR="006C2A66" w:rsidRPr="00BC32DD" w:rsidRDefault="006C2A66" w:rsidP="00B14C64">
      <w:pPr>
        <w:jc w:val="both"/>
        <w:rPr>
          <w:rFonts w:ascii="IRBadr" w:hAnsi="IRBadr" w:cs="IRBadr"/>
          <w:sz w:val="28"/>
          <w:szCs w:val="28"/>
          <w:rtl/>
        </w:rPr>
      </w:pPr>
      <w:r w:rsidRPr="00BC32DD">
        <w:rPr>
          <w:rFonts w:ascii="IRBadr" w:hAnsi="IRBadr" w:cs="IRBadr"/>
          <w:sz w:val="28"/>
          <w:szCs w:val="28"/>
          <w:rtl/>
        </w:rPr>
        <w:t xml:space="preserve">استراتژی و نقاط حساس امام این بود که فاصله این اقشار کم شود. اختلاف میان اقشار جامعه برای هر جامعه‌ای مضر است اما نه </w:t>
      </w:r>
      <w:r w:rsidR="00EC016D">
        <w:rPr>
          <w:rFonts w:ascii="IRBadr" w:hAnsi="IRBadr" w:cs="IRBadr"/>
          <w:sz w:val="28"/>
          <w:szCs w:val="28"/>
          <w:rtl/>
        </w:rPr>
        <w:t>به‌اندازه</w:t>
      </w:r>
      <w:r w:rsidRPr="00BC32DD">
        <w:rPr>
          <w:rFonts w:ascii="IRBadr" w:hAnsi="IRBadr" w:cs="IRBadr"/>
          <w:sz w:val="28"/>
          <w:szCs w:val="28"/>
          <w:rtl/>
        </w:rPr>
        <w:t xml:space="preserve"> اختلاف و فاصله میان نهاد دانشگاه و نهاد حوزه که این خود می‌تواند خسارت‌های </w:t>
      </w:r>
      <w:r w:rsidR="00EC016D">
        <w:rPr>
          <w:rFonts w:ascii="IRBadr" w:hAnsi="IRBadr" w:cs="IRBadr"/>
          <w:sz w:val="28"/>
          <w:szCs w:val="28"/>
          <w:rtl/>
        </w:rPr>
        <w:t>غ</w:t>
      </w:r>
      <w:r w:rsidR="00EC016D">
        <w:rPr>
          <w:rFonts w:ascii="IRBadr" w:hAnsi="IRBadr" w:cs="IRBadr" w:hint="cs"/>
          <w:sz w:val="28"/>
          <w:szCs w:val="28"/>
          <w:rtl/>
        </w:rPr>
        <w:t>یرقابل</w:t>
      </w:r>
      <w:r w:rsidRPr="00BC32DD">
        <w:rPr>
          <w:rFonts w:ascii="IRBadr" w:hAnsi="IRBadr" w:cs="IRBadr"/>
          <w:sz w:val="28"/>
          <w:szCs w:val="28"/>
          <w:rtl/>
        </w:rPr>
        <w:t xml:space="preserve"> جبرانی برای کشور به بار بیاورد و هر سخنگو و سخنران و جناح سیاسی در کشور این واقعیت را باید در نظر بگیرد. </w:t>
      </w:r>
      <w:r w:rsidR="00EC016D">
        <w:rPr>
          <w:rFonts w:ascii="IRBadr" w:hAnsi="IRBadr" w:cs="IRBadr"/>
          <w:sz w:val="28"/>
          <w:szCs w:val="28"/>
          <w:rtl/>
        </w:rPr>
        <w:t>همان‌طور</w:t>
      </w:r>
      <w:r w:rsidRPr="00BC32DD">
        <w:rPr>
          <w:rFonts w:ascii="IRBadr" w:hAnsi="IRBadr" w:cs="IRBadr"/>
          <w:sz w:val="28"/>
          <w:szCs w:val="28"/>
          <w:rtl/>
        </w:rPr>
        <w:t xml:space="preserve"> که فاصله در درون روحانیت نیز منشأ خسارات و ضررهای بزرگی برای کشور شود.</w:t>
      </w:r>
    </w:p>
    <w:p w:rsidR="00910351" w:rsidRPr="00BC32DD" w:rsidRDefault="00910351" w:rsidP="00B14C64">
      <w:pPr>
        <w:jc w:val="both"/>
        <w:rPr>
          <w:rFonts w:ascii="IRBadr" w:hAnsi="IRBadr" w:cs="IRBadr"/>
          <w:sz w:val="28"/>
          <w:szCs w:val="28"/>
          <w:rtl/>
        </w:rPr>
      </w:pPr>
      <w:r w:rsidRPr="00BC32DD">
        <w:rPr>
          <w:rFonts w:ascii="IRBadr" w:hAnsi="IRBadr" w:cs="IRBadr"/>
          <w:sz w:val="28"/>
          <w:szCs w:val="28"/>
          <w:rtl/>
        </w:rPr>
        <w:t xml:space="preserve">تمام کسانی که در این کشور به عزت و عظمت این کشور و حفظ میراث پرافتخار شکوهمند انقلاب اسلامی می‌اندیشند و دغدغه عظمت این کشور </w:t>
      </w:r>
      <w:r w:rsidR="00EC016D">
        <w:rPr>
          <w:rFonts w:ascii="IRBadr" w:hAnsi="IRBadr" w:cs="IRBadr"/>
          <w:sz w:val="28"/>
          <w:szCs w:val="28"/>
          <w:rtl/>
        </w:rPr>
        <w:t>رادارند</w:t>
      </w:r>
      <w:r w:rsidRPr="00BC32DD">
        <w:rPr>
          <w:rFonts w:ascii="IRBadr" w:hAnsi="IRBadr" w:cs="IRBadr"/>
          <w:sz w:val="28"/>
          <w:szCs w:val="28"/>
          <w:rtl/>
        </w:rPr>
        <w:t xml:space="preserve">؛ باید روی این مسئله حساس باشند و سخن گفتن در این عرصه </w:t>
      </w:r>
      <w:r w:rsidR="00EC016D">
        <w:rPr>
          <w:rFonts w:ascii="IRBadr" w:hAnsi="IRBadr" w:cs="IRBadr"/>
          <w:sz w:val="28"/>
          <w:szCs w:val="28"/>
          <w:rtl/>
        </w:rPr>
        <w:t>به‌سادگ</w:t>
      </w:r>
      <w:r w:rsidR="00EC016D">
        <w:rPr>
          <w:rFonts w:ascii="IRBadr" w:hAnsi="IRBadr" w:cs="IRBadr" w:hint="cs"/>
          <w:sz w:val="28"/>
          <w:szCs w:val="28"/>
          <w:rtl/>
        </w:rPr>
        <w:t>ی</w:t>
      </w:r>
      <w:r w:rsidRPr="00BC32DD">
        <w:rPr>
          <w:rFonts w:ascii="IRBadr" w:hAnsi="IRBadr" w:cs="IRBadr"/>
          <w:sz w:val="28"/>
          <w:szCs w:val="28"/>
          <w:rtl/>
        </w:rPr>
        <w:t xml:space="preserve"> قابل جبران نیست.</w:t>
      </w:r>
    </w:p>
    <w:p w:rsidR="00910351" w:rsidRPr="00BC32DD" w:rsidRDefault="00910351" w:rsidP="00B14C64">
      <w:pPr>
        <w:pStyle w:val="Heading2"/>
        <w:bidi/>
        <w:jc w:val="both"/>
        <w:rPr>
          <w:rtl/>
        </w:rPr>
      </w:pPr>
      <w:bookmarkStart w:id="7" w:name="_Toc425317006"/>
      <w:r w:rsidRPr="00BC32DD">
        <w:rPr>
          <w:rtl/>
        </w:rPr>
        <w:t>افکار پوچ برابری حوزه با کلیسا</w:t>
      </w:r>
      <w:bookmarkEnd w:id="7"/>
    </w:p>
    <w:p w:rsidR="00260C69" w:rsidRPr="00BC32DD" w:rsidRDefault="00910351" w:rsidP="00B14C64">
      <w:pPr>
        <w:jc w:val="both"/>
        <w:rPr>
          <w:rFonts w:ascii="IRBadr" w:hAnsi="IRBadr" w:cs="IRBadr"/>
          <w:sz w:val="28"/>
          <w:szCs w:val="28"/>
          <w:rtl/>
        </w:rPr>
      </w:pPr>
      <w:r w:rsidRPr="00BC32DD">
        <w:rPr>
          <w:rFonts w:ascii="IRBadr" w:hAnsi="IRBadr" w:cs="IRBadr"/>
          <w:sz w:val="28"/>
          <w:szCs w:val="28"/>
          <w:rtl/>
        </w:rPr>
        <w:t xml:space="preserve">در دهه‌های اخیر معادله‌ای در بعضی از اذهان روشنفکران ما </w:t>
      </w:r>
      <w:r w:rsidR="00EC016D">
        <w:rPr>
          <w:rFonts w:ascii="IRBadr" w:hAnsi="IRBadr" w:cs="IRBadr"/>
          <w:sz w:val="28"/>
          <w:szCs w:val="28"/>
          <w:rtl/>
        </w:rPr>
        <w:t>شکل‌گرفته</w:t>
      </w:r>
      <w:r w:rsidRPr="00BC32DD">
        <w:rPr>
          <w:rFonts w:ascii="IRBadr" w:hAnsi="IRBadr" w:cs="IRBadr"/>
          <w:sz w:val="28"/>
          <w:szCs w:val="28"/>
          <w:rtl/>
        </w:rPr>
        <w:t xml:space="preserve"> بود که روحانیت شیعه و نهاد حوزه شیعه را با نهادهای کلیسایی مساوی بگیرند که مغالطه غلطی است و اگر کسانی بخواهند دنبال این مسیر پیش روند می‌تواند خسارت‌های بزرگی برای کشور به بار بیاورد. اگر کسی نهاد بزرگ و سابقه‌دار و مؤثر دینی حوزه‌ها و روحانیت شیعه را با وضعی که کلیساها و روحانیت مسیحیت داشته است یکسان بنگرد، با شواهد و واقعیت‌های تاریخی و پیشینه این دو نهاد قابل تطبیق نیست.</w:t>
      </w:r>
      <w:r w:rsidR="00260C69" w:rsidRPr="00BC32DD">
        <w:rPr>
          <w:rFonts w:ascii="IRBadr" w:hAnsi="IRBadr" w:cs="IRBadr"/>
          <w:sz w:val="28"/>
          <w:szCs w:val="28"/>
          <w:rtl/>
        </w:rPr>
        <w:t xml:space="preserve"> مقایسه نهاد روحانیت با کلیسا جفای بزرگی به روحانیت است که باید مورد اصلاح قرار بگیرد.</w:t>
      </w:r>
    </w:p>
    <w:p w:rsidR="00910351" w:rsidRPr="00BC32DD" w:rsidRDefault="00DC1888" w:rsidP="00B14C64">
      <w:pPr>
        <w:pStyle w:val="Heading2"/>
        <w:bidi/>
        <w:jc w:val="both"/>
        <w:rPr>
          <w:rtl/>
        </w:rPr>
      </w:pPr>
      <w:bookmarkStart w:id="8" w:name="_Toc425317007"/>
      <w:r w:rsidRPr="00BC32DD">
        <w:rPr>
          <w:b/>
          <w:rtl/>
        </w:rPr>
        <w:t>نقد</w:t>
      </w:r>
      <w:r w:rsidRPr="00BC32DD">
        <w:rPr>
          <w:rtl/>
        </w:rPr>
        <w:t xml:space="preserve"> روحانیت از زبان امام </w:t>
      </w:r>
      <w:r w:rsidR="00026393" w:rsidRPr="00BC32DD">
        <w:rPr>
          <w:rtl/>
        </w:rPr>
        <w:t>خمینی (</w:t>
      </w:r>
      <w:r w:rsidRPr="00BC32DD">
        <w:rPr>
          <w:rtl/>
        </w:rPr>
        <w:t>ع) و بزرگان دین</w:t>
      </w:r>
      <w:bookmarkEnd w:id="8"/>
    </w:p>
    <w:p w:rsidR="00910351" w:rsidRPr="00BC32DD" w:rsidRDefault="00E80B9F" w:rsidP="00B14C64">
      <w:pPr>
        <w:jc w:val="both"/>
        <w:rPr>
          <w:rFonts w:ascii="IRBadr" w:hAnsi="IRBadr" w:cs="IRBadr"/>
          <w:sz w:val="28"/>
          <w:szCs w:val="28"/>
          <w:rtl/>
        </w:rPr>
      </w:pPr>
      <w:r w:rsidRPr="00BC32DD">
        <w:rPr>
          <w:rFonts w:ascii="IRBadr" w:hAnsi="IRBadr" w:cs="IRBadr"/>
          <w:sz w:val="28"/>
          <w:szCs w:val="28"/>
          <w:rtl/>
        </w:rPr>
        <w:t xml:space="preserve">زمانی که امام </w:t>
      </w:r>
      <w:r w:rsidR="00026393" w:rsidRPr="00BC32DD">
        <w:rPr>
          <w:rFonts w:ascii="IRBadr" w:hAnsi="IRBadr" w:cs="IRBadr"/>
          <w:sz w:val="28"/>
          <w:szCs w:val="28"/>
          <w:rtl/>
        </w:rPr>
        <w:t>خمینی (</w:t>
      </w:r>
      <w:r w:rsidRPr="00BC32DD">
        <w:rPr>
          <w:rFonts w:ascii="IRBadr" w:hAnsi="IRBadr" w:cs="IRBadr"/>
          <w:sz w:val="28"/>
          <w:szCs w:val="28"/>
          <w:rtl/>
        </w:rPr>
        <w:t xml:space="preserve">ره) از نهاد مرجعیت، روحانیت یا حوزه‌ها دفاع می‌کردند یا امروزه ما در دفاع از حوزه‌ها و نهاد روحانیت سخن به میان می‌آوریم، به این معنا نیست که در طول تاریخ به نهاد </w:t>
      </w:r>
      <w:r w:rsidR="008B227D" w:rsidRPr="00BC32DD">
        <w:rPr>
          <w:rFonts w:ascii="IRBadr" w:hAnsi="IRBadr" w:cs="IRBadr"/>
          <w:sz w:val="28"/>
          <w:szCs w:val="28"/>
          <w:rtl/>
        </w:rPr>
        <w:t xml:space="preserve">روحانیت انتقادی وارد نبوده است یا نباید </w:t>
      </w:r>
      <w:r w:rsidR="00EC016D">
        <w:rPr>
          <w:rFonts w:ascii="IRBadr" w:hAnsi="IRBadr" w:cs="IRBadr"/>
          <w:sz w:val="28"/>
          <w:szCs w:val="28"/>
          <w:rtl/>
        </w:rPr>
        <w:t>موردنقد</w:t>
      </w:r>
      <w:r w:rsidR="008B227D" w:rsidRPr="00BC32DD">
        <w:rPr>
          <w:rFonts w:ascii="IRBadr" w:hAnsi="IRBadr" w:cs="IRBadr"/>
          <w:sz w:val="28"/>
          <w:szCs w:val="28"/>
          <w:rtl/>
        </w:rPr>
        <w:t xml:space="preserve"> علمی قرار بگیرد. امام </w:t>
      </w:r>
      <w:r w:rsidR="00026393" w:rsidRPr="00BC32DD">
        <w:rPr>
          <w:rFonts w:ascii="IRBadr" w:hAnsi="IRBadr" w:cs="IRBadr"/>
          <w:sz w:val="28"/>
          <w:szCs w:val="28"/>
          <w:rtl/>
        </w:rPr>
        <w:t>خمینی (</w:t>
      </w:r>
      <w:r w:rsidR="008B227D" w:rsidRPr="00BC32DD">
        <w:rPr>
          <w:rFonts w:ascii="IRBadr" w:hAnsi="IRBadr" w:cs="IRBadr"/>
          <w:sz w:val="28"/>
          <w:szCs w:val="28"/>
          <w:rtl/>
        </w:rPr>
        <w:t xml:space="preserve">ع) که نهاد سرسخت نهاد مرجعیت و روحانیت بود و بسیاری از بزرگان دیگری که از درون این نهاد برخاستند و در درون حوزه‌ها استوانه‌های بزرگ تشیع بودند، </w:t>
      </w:r>
      <w:r w:rsidR="00EC016D">
        <w:rPr>
          <w:rFonts w:ascii="IRBadr" w:hAnsi="IRBadr" w:cs="IRBadr"/>
          <w:sz w:val="28"/>
          <w:szCs w:val="28"/>
          <w:rtl/>
        </w:rPr>
        <w:t>به‌نقد</w:t>
      </w:r>
      <w:r w:rsidR="008B227D" w:rsidRPr="00BC32DD">
        <w:rPr>
          <w:rFonts w:ascii="IRBadr" w:hAnsi="IRBadr" w:cs="IRBadr"/>
          <w:sz w:val="28"/>
          <w:szCs w:val="28"/>
          <w:rtl/>
        </w:rPr>
        <w:t xml:space="preserve"> روحانیت می‌پرداختند.</w:t>
      </w:r>
    </w:p>
    <w:p w:rsidR="008B227D" w:rsidRPr="00BC32DD" w:rsidRDefault="00DC1888" w:rsidP="00B14C64">
      <w:pPr>
        <w:pStyle w:val="Heading2"/>
        <w:bidi/>
        <w:jc w:val="both"/>
        <w:rPr>
          <w:rtl/>
        </w:rPr>
      </w:pPr>
      <w:bookmarkStart w:id="9" w:name="_Toc425317008"/>
      <w:r w:rsidRPr="00BC32DD">
        <w:rPr>
          <w:rtl/>
        </w:rPr>
        <w:t>نقد روحانیت باید چگونه باشد؟</w:t>
      </w:r>
      <w:bookmarkEnd w:id="9"/>
    </w:p>
    <w:p w:rsidR="008B227D" w:rsidRPr="00BC32DD" w:rsidRDefault="008B227D" w:rsidP="00B14C64">
      <w:pPr>
        <w:jc w:val="both"/>
        <w:rPr>
          <w:rFonts w:ascii="IRBadr" w:hAnsi="IRBadr" w:cs="IRBadr"/>
          <w:sz w:val="28"/>
          <w:szCs w:val="28"/>
          <w:rtl/>
        </w:rPr>
      </w:pPr>
      <w:r w:rsidRPr="00BC32DD">
        <w:rPr>
          <w:rFonts w:ascii="IRBadr" w:hAnsi="IRBadr" w:cs="IRBadr"/>
          <w:sz w:val="28"/>
          <w:szCs w:val="28"/>
          <w:rtl/>
        </w:rPr>
        <w:t xml:space="preserve">نقد بحث ظریفی است و باید </w:t>
      </w:r>
      <w:r w:rsidR="00EC016D">
        <w:rPr>
          <w:rFonts w:ascii="IRBadr" w:hAnsi="IRBadr" w:cs="IRBadr"/>
          <w:sz w:val="28"/>
          <w:szCs w:val="28"/>
          <w:rtl/>
        </w:rPr>
        <w:t>به‌گونه‌ا</w:t>
      </w:r>
      <w:r w:rsidR="00EC016D">
        <w:rPr>
          <w:rFonts w:ascii="IRBadr" w:hAnsi="IRBadr" w:cs="IRBadr" w:hint="cs"/>
          <w:sz w:val="28"/>
          <w:szCs w:val="28"/>
          <w:rtl/>
        </w:rPr>
        <w:t>ی</w:t>
      </w:r>
      <w:r w:rsidRPr="00BC32DD">
        <w:rPr>
          <w:rFonts w:ascii="IRBadr" w:hAnsi="IRBadr" w:cs="IRBadr"/>
          <w:sz w:val="28"/>
          <w:szCs w:val="28"/>
          <w:rtl/>
        </w:rPr>
        <w:t xml:space="preserve"> باشد که این نهاد بزرگ، رکن مؤثر دین و حرکت اجتماعی، مطابق میل دشمنان اسلام و ا</w:t>
      </w:r>
      <w:r w:rsidR="00DC1888" w:rsidRPr="00BC32DD">
        <w:rPr>
          <w:rFonts w:ascii="IRBadr" w:hAnsi="IRBadr" w:cs="IRBadr"/>
          <w:sz w:val="28"/>
          <w:szCs w:val="28"/>
          <w:rtl/>
        </w:rPr>
        <w:t>یران ضربه نخورد و آسیب نپذیرد.</w:t>
      </w:r>
    </w:p>
    <w:p w:rsidR="00DC1888" w:rsidRPr="00BC32DD" w:rsidRDefault="00DC1888" w:rsidP="00B14C64">
      <w:pPr>
        <w:pStyle w:val="Heading2"/>
        <w:bidi/>
        <w:jc w:val="both"/>
        <w:rPr>
          <w:rtl/>
        </w:rPr>
      </w:pPr>
      <w:bookmarkStart w:id="10" w:name="_Toc425317009"/>
      <w:r w:rsidRPr="00BC32DD">
        <w:rPr>
          <w:rtl/>
        </w:rPr>
        <w:lastRenderedPageBreak/>
        <w:t>سلسله نسب حوزه‌های دینی</w:t>
      </w:r>
      <w:bookmarkEnd w:id="10"/>
    </w:p>
    <w:p w:rsidR="00DC1888" w:rsidRPr="00BC32DD" w:rsidRDefault="00DC1888" w:rsidP="00B14C64">
      <w:pPr>
        <w:jc w:val="both"/>
        <w:rPr>
          <w:rFonts w:ascii="IRBadr" w:hAnsi="IRBadr" w:cs="IRBadr"/>
          <w:sz w:val="28"/>
          <w:szCs w:val="28"/>
          <w:rtl/>
        </w:rPr>
      </w:pPr>
      <w:r w:rsidRPr="00BC32DD">
        <w:rPr>
          <w:rFonts w:ascii="IRBadr" w:hAnsi="IRBadr" w:cs="IRBadr"/>
          <w:sz w:val="28"/>
          <w:szCs w:val="28"/>
          <w:rtl/>
        </w:rPr>
        <w:t xml:space="preserve">روحانیت و حوزه‌های دینی سلسله‌ای است که </w:t>
      </w:r>
      <w:r w:rsidR="00EC016D">
        <w:rPr>
          <w:rFonts w:ascii="IRBadr" w:hAnsi="IRBadr" w:cs="IRBadr"/>
          <w:sz w:val="28"/>
          <w:szCs w:val="28"/>
          <w:rtl/>
        </w:rPr>
        <w:t>ازنظر</w:t>
      </w:r>
      <w:r w:rsidRPr="00BC32DD">
        <w:rPr>
          <w:rFonts w:ascii="IRBadr" w:hAnsi="IRBadr" w:cs="IRBadr"/>
          <w:sz w:val="28"/>
          <w:szCs w:val="28"/>
          <w:rtl/>
        </w:rPr>
        <w:t xml:space="preserve"> علمی وجود و حضور آنان به قرآن و روایاتی برمی‌گردد که در مکتب تشیع </w:t>
      </w:r>
      <w:r w:rsidR="00EC016D">
        <w:rPr>
          <w:rFonts w:ascii="IRBadr" w:hAnsi="IRBadr" w:cs="IRBadr"/>
          <w:sz w:val="28"/>
          <w:szCs w:val="28"/>
          <w:rtl/>
        </w:rPr>
        <w:t>به‌صورت</w:t>
      </w:r>
      <w:r w:rsidRPr="00BC32DD">
        <w:rPr>
          <w:rFonts w:ascii="IRBadr" w:hAnsi="IRBadr" w:cs="IRBadr"/>
          <w:sz w:val="28"/>
          <w:szCs w:val="28"/>
          <w:rtl/>
        </w:rPr>
        <w:t xml:space="preserve"> قطعی برای ما </w:t>
      </w:r>
      <w:r w:rsidR="00EC016D">
        <w:rPr>
          <w:rFonts w:ascii="IRBadr" w:hAnsi="IRBadr" w:cs="IRBadr"/>
          <w:sz w:val="28"/>
          <w:szCs w:val="28"/>
          <w:rtl/>
        </w:rPr>
        <w:t>باق</w:t>
      </w:r>
      <w:r w:rsidR="00EC016D">
        <w:rPr>
          <w:rFonts w:ascii="IRBadr" w:hAnsi="IRBadr" w:cs="IRBadr" w:hint="cs"/>
          <w:sz w:val="28"/>
          <w:szCs w:val="28"/>
          <w:rtl/>
        </w:rPr>
        <w:t>ی‌مانده</w:t>
      </w:r>
      <w:r w:rsidRPr="00BC32DD">
        <w:rPr>
          <w:rFonts w:ascii="IRBadr" w:hAnsi="IRBadr" w:cs="IRBadr"/>
          <w:sz w:val="28"/>
          <w:szCs w:val="28"/>
          <w:rtl/>
        </w:rPr>
        <w:t xml:space="preserve"> است و </w:t>
      </w:r>
      <w:r w:rsidR="00EC016D">
        <w:rPr>
          <w:rFonts w:ascii="IRBadr" w:hAnsi="IRBadr" w:cs="IRBadr"/>
          <w:sz w:val="28"/>
          <w:szCs w:val="28"/>
          <w:rtl/>
        </w:rPr>
        <w:t>ازنظر</w:t>
      </w:r>
      <w:r w:rsidRPr="00BC32DD">
        <w:rPr>
          <w:rFonts w:ascii="IRBadr" w:hAnsi="IRBadr" w:cs="IRBadr"/>
          <w:sz w:val="28"/>
          <w:szCs w:val="28"/>
          <w:rtl/>
        </w:rPr>
        <w:t xml:space="preserve"> تاریخی هم سلسله حوزه‌های شیعه به حوزه‌های درس امام </w:t>
      </w:r>
      <w:r w:rsidR="00026393" w:rsidRPr="00BC32DD">
        <w:rPr>
          <w:rFonts w:ascii="IRBadr" w:hAnsi="IRBadr" w:cs="IRBadr"/>
          <w:sz w:val="28"/>
          <w:szCs w:val="28"/>
          <w:rtl/>
        </w:rPr>
        <w:t>باقر (</w:t>
      </w:r>
      <w:r w:rsidRPr="00BC32DD">
        <w:rPr>
          <w:rFonts w:ascii="IRBadr" w:hAnsi="IRBadr" w:cs="IRBadr"/>
          <w:sz w:val="28"/>
          <w:szCs w:val="28"/>
          <w:rtl/>
        </w:rPr>
        <w:t xml:space="preserve">ع) و امام </w:t>
      </w:r>
      <w:r w:rsidR="00026393" w:rsidRPr="00BC32DD">
        <w:rPr>
          <w:rFonts w:ascii="IRBadr" w:hAnsi="IRBadr" w:cs="IRBadr"/>
          <w:sz w:val="28"/>
          <w:szCs w:val="28"/>
          <w:rtl/>
        </w:rPr>
        <w:t>صادق (</w:t>
      </w:r>
      <w:r w:rsidRPr="00BC32DD">
        <w:rPr>
          <w:rFonts w:ascii="IRBadr" w:hAnsi="IRBadr" w:cs="IRBadr"/>
          <w:sz w:val="28"/>
          <w:szCs w:val="28"/>
          <w:rtl/>
        </w:rPr>
        <w:t xml:space="preserve">ع) و دیگر پیشوایان معصوم بازمی‌گردد. </w:t>
      </w:r>
      <w:r w:rsidR="00EC016D">
        <w:rPr>
          <w:rFonts w:ascii="IRBadr" w:hAnsi="IRBadr" w:cs="IRBadr"/>
          <w:sz w:val="28"/>
          <w:szCs w:val="28"/>
          <w:rtl/>
        </w:rPr>
        <w:t>ازنظر</w:t>
      </w:r>
      <w:r w:rsidRPr="00BC32DD">
        <w:rPr>
          <w:rFonts w:ascii="IRBadr" w:hAnsi="IRBadr" w:cs="IRBadr"/>
          <w:sz w:val="28"/>
          <w:szCs w:val="28"/>
          <w:rtl/>
        </w:rPr>
        <w:t xml:space="preserve"> فهم و فکر عقلایی نیز روحانیت </w:t>
      </w:r>
      <w:r w:rsidR="00EC016D">
        <w:rPr>
          <w:rFonts w:ascii="IRBadr" w:hAnsi="IRBadr" w:cs="IRBadr"/>
          <w:sz w:val="28"/>
          <w:szCs w:val="28"/>
          <w:rtl/>
        </w:rPr>
        <w:t>به‌عنوان</w:t>
      </w:r>
      <w:r w:rsidRPr="00BC32DD">
        <w:rPr>
          <w:rFonts w:ascii="IRBadr" w:hAnsi="IRBadr" w:cs="IRBadr"/>
          <w:sz w:val="28"/>
          <w:szCs w:val="28"/>
          <w:rtl/>
        </w:rPr>
        <w:t xml:space="preserve"> قشری که اهتمام خود را به آشنایی با دین مبذول داشتند.</w:t>
      </w:r>
    </w:p>
    <w:p w:rsidR="005065D3" w:rsidRPr="00BC32DD" w:rsidRDefault="005065D3" w:rsidP="00B14C64">
      <w:pPr>
        <w:pStyle w:val="Heading2"/>
        <w:bidi/>
        <w:jc w:val="both"/>
        <w:rPr>
          <w:rtl/>
        </w:rPr>
      </w:pPr>
      <w:bookmarkStart w:id="11" w:name="_Toc425317010"/>
      <w:r w:rsidRPr="00BC32DD">
        <w:rPr>
          <w:rtl/>
        </w:rPr>
        <w:t>ارجاع روایات به اخذ دین از عالمان دینی</w:t>
      </w:r>
      <w:bookmarkEnd w:id="11"/>
    </w:p>
    <w:p w:rsidR="00DC1888" w:rsidRPr="00BC32DD" w:rsidRDefault="00DC1888" w:rsidP="00B14C64">
      <w:pPr>
        <w:jc w:val="both"/>
        <w:rPr>
          <w:rFonts w:ascii="IRBadr" w:hAnsi="IRBadr" w:cs="IRBadr"/>
          <w:sz w:val="28"/>
          <w:szCs w:val="28"/>
          <w:rtl/>
        </w:rPr>
      </w:pPr>
      <w:r w:rsidRPr="00BC32DD">
        <w:rPr>
          <w:rFonts w:ascii="IRBadr" w:hAnsi="IRBadr" w:cs="IRBadr"/>
          <w:sz w:val="28"/>
          <w:szCs w:val="28"/>
          <w:rtl/>
        </w:rPr>
        <w:t xml:space="preserve">هزاران حدیث و روایت از ائمه </w:t>
      </w:r>
      <w:r w:rsidR="00EC016D">
        <w:rPr>
          <w:rFonts w:ascii="IRBadr" w:hAnsi="IRBadr" w:cs="IRBadr"/>
          <w:sz w:val="28"/>
          <w:szCs w:val="28"/>
          <w:rtl/>
        </w:rPr>
        <w:t xml:space="preserve">طاهر </w:t>
      </w:r>
      <w:r w:rsidR="00EC016D">
        <w:rPr>
          <w:rFonts w:ascii="IRBadr" w:hAnsi="IRBadr" w:cs="IRBadr" w:hint="cs"/>
          <w:sz w:val="28"/>
          <w:szCs w:val="28"/>
          <w:rtl/>
        </w:rPr>
        <w:t>ین</w:t>
      </w:r>
      <w:r w:rsidR="00026393" w:rsidRPr="00BC32DD">
        <w:rPr>
          <w:rFonts w:ascii="IRBadr" w:hAnsi="IRBadr" w:cs="IRBadr"/>
          <w:sz w:val="28"/>
          <w:szCs w:val="28"/>
          <w:rtl/>
        </w:rPr>
        <w:t xml:space="preserve"> (</w:t>
      </w:r>
      <w:r w:rsidRPr="00BC32DD">
        <w:rPr>
          <w:rFonts w:ascii="IRBadr" w:hAnsi="IRBadr" w:cs="IRBadr"/>
          <w:sz w:val="28"/>
          <w:szCs w:val="28"/>
          <w:rtl/>
        </w:rPr>
        <w:t xml:space="preserve">ع) </w:t>
      </w:r>
      <w:r w:rsidR="00EC016D">
        <w:rPr>
          <w:rFonts w:ascii="IRBadr" w:hAnsi="IRBadr" w:cs="IRBadr"/>
          <w:sz w:val="28"/>
          <w:szCs w:val="28"/>
          <w:rtl/>
        </w:rPr>
        <w:t>واردشده</w:t>
      </w:r>
      <w:r w:rsidRPr="00BC32DD">
        <w:rPr>
          <w:rFonts w:ascii="IRBadr" w:hAnsi="IRBadr" w:cs="IRBadr"/>
          <w:sz w:val="28"/>
          <w:szCs w:val="28"/>
          <w:rtl/>
        </w:rPr>
        <w:t xml:space="preserve"> است که در آن با شکل‌های مختلف جامعه را به عالمان وارسته و آشنایان با دین ارجاع داده‌اند و مردم را به مراجعه به عالمان دینی واداشته‌اند. </w:t>
      </w:r>
      <w:r w:rsidR="005065D3" w:rsidRPr="00BC32DD">
        <w:rPr>
          <w:rFonts w:ascii="IRBadr" w:hAnsi="IRBadr" w:cs="IRBadr"/>
          <w:sz w:val="28"/>
          <w:szCs w:val="28"/>
          <w:rtl/>
        </w:rPr>
        <w:t xml:space="preserve">روحانیت در نگاه تشیع یک طبقه موروثی نیست و اختصاص به گروهی ندارد. راه آشنایی با علم و معارف دین همانند سایر رشته‌هایی که در جامعه وجود دارد </w:t>
      </w:r>
      <w:r w:rsidR="00EC016D">
        <w:rPr>
          <w:rFonts w:ascii="IRBadr" w:hAnsi="IRBadr" w:cs="IRBadr"/>
          <w:sz w:val="28"/>
          <w:szCs w:val="28"/>
          <w:rtl/>
        </w:rPr>
        <w:t>به‌سو</w:t>
      </w:r>
      <w:r w:rsidR="00EC016D">
        <w:rPr>
          <w:rFonts w:ascii="IRBadr" w:hAnsi="IRBadr" w:cs="IRBadr" w:hint="cs"/>
          <w:sz w:val="28"/>
          <w:szCs w:val="28"/>
          <w:rtl/>
        </w:rPr>
        <w:t>ی</w:t>
      </w:r>
      <w:r w:rsidR="005065D3" w:rsidRPr="00BC32DD">
        <w:rPr>
          <w:rFonts w:ascii="IRBadr" w:hAnsi="IRBadr" w:cs="IRBadr"/>
          <w:sz w:val="28"/>
          <w:szCs w:val="28"/>
          <w:rtl/>
        </w:rPr>
        <w:t xml:space="preserve"> همه باز است و </w:t>
      </w:r>
      <w:r w:rsidR="00EC016D">
        <w:rPr>
          <w:rFonts w:ascii="IRBadr" w:hAnsi="IRBadr" w:cs="IRBadr"/>
          <w:sz w:val="28"/>
          <w:szCs w:val="28"/>
          <w:rtl/>
        </w:rPr>
        <w:t>ه</w:t>
      </w:r>
      <w:r w:rsidR="00EC016D">
        <w:rPr>
          <w:rFonts w:ascii="IRBadr" w:hAnsi="IRBadr" w:cs="IRBadr" w:hint="cs"/>
          <w:sz w:val="28"/>
          <w:szCs w:val="28"/>
          <w:rtl/>
        </w:rPr>
        <w:t>یچ‌کس</w:t>
      </w:r>
      <w:r w:rsidR="005065D3" w:rsidRPr="00BC32DD">
        <w:rPr>
          <w:rFonts w:ascii="IRBadr" w:hAnsi="IRBadr" w:cs="IRBadr"/>
          <w:sz w:val="28"/>
          <w:szCs w:val="28"/>
          <w:rtl/>
        </w:rPr>
        <w:t xml:space="preserve"> جلوی آن را نبسته است.</w:t>
      </w:r>
    </w:p>
    <w:p w:rsidR="005065D3" w:rsidRPr="00BC32DD" w:rsidRDefault="005065D3" w:rsidP="00B14C64">
      <w:pPr>
        <w:pStyle w:val="Heading2"/>
        <w:bidi/>
        <w:jc w:val="both"/>
        <w:rPr>
          <w:rtl/>
        </w:rPr>
      </w:pPr>
      <w:bookmarkStart w:id="12" w:name="_Toc425317011"/>
      <w:r w:rsidRPr="00BC32DD">
        <w:rPr>
          <w:rtl/>
        </w:rPr>
        <w:t>ارجاع شیعیان به اصحاب و علما</w:t>
      </w:r>
      <w:bookmarkEnd w:id="12"/>
    </w:p>
    <w:p w:rsidR="00DC1888" w:rsidRPr="00BC32DD" w:rsidRDefault="00EC016D" w:rsidP="00B14C64">
      <w:pPr>
        <w:jc w:val="both"/>
        <w:rPr>
          <w:rFonts w:ascii="IRBadr" w:hAnsi="IRBadr" w:cs="IRBadr"/>
          <w:sz w:val="28"/>
          <w:szCs w:val="28"/>
          <w:rtl/>
        </w:rPr>
      </w:pPr>
      <w:r>
        <w:rPr>
          <w:rFonts w:ascii="IRBadr" w:hAnsi="IRBadr" w:cs="IRBadr"/>
          <w:sz w:val="28"/>
          <w:szCs w:val="28"/>
          <w:rtl/>
        </w:rPr>
        <w:t>درزمان</w:t>
      </w:r>
      <w:r>
        <w:rPr>
          <w:rFonts w:ascii="IRBadr" w:hAnsi="IRBadr" w:cs="IRBadr" w:hint="cs"/>
          <w:sz w:val="28"/>
          <w:szCs w:val="28"/>
          <w:rtl/>
        </w:rPr>
        <w:t>ی</w:t>
      </w:r>
      <w:r w:rsidR="005065D3" w:rsidRPr="00BC32DD">
        <w:rPr>
          <w:rFonts w:ascii="IRBadr" w:hAnsi="IRBadr" w:cs="IRBadr"/>
          <w:sz w:val="28"/>
          <w:szCs w:val="28"/>
          <w:rtl/>
        </w:rPr>
        <w:t xml:space="preserve"> که ائمه </w:t>
      </w:r>
      <w:r>
        <w:rPr>
          <w:rFonts w:ascii="IRBadr" w:hAnsi="IRBadr" w:cs="IRBadr"/>
          <w:sz w:val="28"/>
          <w:szCs w:val="28"/>
          <w:rtl/>
        </w:rPr>
        <w:t xml:space="preserve">طاهر </w:t>
      </w:r>
      <w:r>
        <w:rPr>
          <w:rFonts w:ascii="IRBadr" w:hAnsi="IRBadr" w:cs="IRBadr" w:hint="cs"/>
          <w:sz w:val="28"/>
          <w:szCs w:val="28"/>
          <w:rtl/>
        </w:rPr>
        <w:t>ین</w:t>
      </w:r>
      <w:r w:rsidR="005065D3" w:rsidRPr="00BC32DD">
        <w:rPr>
          <w:rFonts w:ascii="IRBadr" w:hAnsi="IRBadr" w:cs="IRBadr"/>
          <w:sz w:val="28"/>
          <w:szCs w:val="28"/>
          <w:rtl/>
        </w:rPr>
        <w:t xml:space="preserve"> و پیشوایان </w:t>
      </w:r>
      <w:r w:rsidR="00026393" w:rsidRPr="00BC32DD">
        <w:rPr>
          <w:rFonts w:ascii="IRBadr" w:hAnsi="IRBadr" w:cs="IRBadr"/>
          <w:sz w:val="28"/>
          <w:szCs w:val="28"/>
          <w:rtl/>
        </w:rPr>
        <w:t>معصوم (</w:t>
      </w:r>
      <w:r w:rsidR="005065D3" w:rsidRPr="00BC32DD">
        <w:rPr>
          <w:rFonts w:ascii="IRBadr" w:hAnsi="IRBadr" w:cs="IRBadr"/>
          <w:sz w:val="28"/>
          <w:szCs w:val="28"/>
          <w:rtl/>
        </w:rPr>
        <w:t xml:space="preserve">ع) حضور داشتند، امام باقر و امام </w:t>
      </w:r>
      <w:r w:rsidR="00026393" w:rsidRPr="00BC32DD">
        <w:rPr>
          <w:rFonts w:ascii="IRBadr" w:hAnsi="IRBadr" w:cs="IRBadr"/>
          <w:sz w:val="28"/>
          <w:szCs w:val="28"/>
          <w:rtl/>
        </w:rPr>
        <w:t>صادق (</w:t>
      </w:r>
      <w:r w:rsidR="005065D3" w:rsidRPr="00BC32DD">
        <w:rPr>
          <w:rFonts w:ascii="IRBadr" w:hAnsi="IRBadr" w:cs="IRBadr"/>
          <w:sz w:val="28"/>
          <w:szCs w:val="28"/>
          <w:rtl/>
        </w:rPr>
        <w:t xml:space="preserve">ع) جامعه را به اصحاب خودشان </w:t>
      </w:r>
      <w:r>
        <w:rPr>
          <w:rFonts w:ascii="IRBadr" w:hAnsi="IRBadr" w:cs="IRBadr"/>
          <w:sz w:val="28"/>
          <w:szCs w:val="28"/>
          <w:rtl/>
        </w:rPr>
        <w:t>ازجمله</w:t>
      </w:r>
      <w:r w:rsidR="005065D3" w:rsidRPr="00BC32DD">
        <w:rPr>
          <w:rFonts w:ascii="IRBadr" w:hAnsi="IRBadr" w:cs="IRBadr"/>
          <w:sz w:val="28"/>
          <w:szCs w:val="28"/>
          <w:rtl/>
        </w:rPr>
        <w:t xml:space="preserve"> یونس بن عبدالرحمن ارجاع می‌دادند هرچند این مراجعه به اصحاب فقط مربوط به دوره </w:t>
      </w:r>
      <w:r w:rsidR="00026393" w:rsidRPr="00BC32DD">
        <w:rPr>
          <w:rFonts w:ascii="IRBadr" w:hAnsi="IRBadr" w:cs="IRBadr"/>
          <w:sz w:val="28"/>
          <w:szCs w:val="28"/>
          <w:rtl/>
        </w:rPr>
        <w:t>ائمه (</w:t>
      </w:r>
      <w:r w:rsidR="005065D3" w:rsidRPr="00BC32DD">
        <w:rPr>
          <w:rFonts w:ascii="IRBadr" w:hAnsi="IRBadr" w:cs="IRBadr"/>
          <w:sz w:val="28"/>
          <w:szCs w:val="28"/>
          <w:rtl/>
        </w:rPr>
        <w:t xml:space="preserve">ع) نیست و از زمان رسول گرامی اسلام حضرت محمد بن </w:t>
      </w:r>
      <w:r w:rsidR="00026393" w:rsidRPr="00BC32DD">
        <w:rPr>
          <w:rFonts w:ascii="IRBadr" w:hAnsi="IRBadr" w:cs="IRBadr"/>
          <w:sz w:val="28"/>
          <w:szCs w:val="28"/>
          <w:rtl/>
        </w:rPr>
        <w:t>عبدالله (</w:t>
      </w:r>
      <w:r w:rsidR="005065D3" w:rsidRPr="00BC32DD">
        <w:rPr>
          <w:rFonts w:ascii="IRBadr" w:hAnsi="IRBadr" w:cs="IRBadr"/>
          <w:sz w:val="28"/>
          <w:szCs w:val="28"/>
          <w:rtl/>
        </w:rPr>
        <w:t xml:space="preserve">ع) رواج داشته است. آشنایی کامل با نظام و سیستم دین ضمن اینکه در انحصار کسی نیست اما </w:t>
      </w:r>
      <w:r>
        <w:rPr>
          <w:rFonts w:ascii="IRBadr" w:hAnsi="IRBadr" w:cs="IRBadr"/>
          <w:sz w:val="28"/>
          <w:szCs w:val="28"/>
          <w:rtl/>
        </w:rPr>
        <w:t>درع</w:t>
      </w:r>
      <w:r>
        <w:rPr>
          <w:rFonts w:ascii="IRBadr" w:hAnsi="IRBadr" w:cs="IRBadr" w:hint="cs"/>
          <w:sz w:val="28"/>
          <w:szCs w:val="28"/>
          <w:rtl/>
        </w:rPr>
        <w:t>ین‌حال</w:t>
      </w:r>
      <w:r w:rsidR="005065D3" w:rsidRPr="00BC32DD">
        <w:rPr>
          <w:rFonts w:ascii="IRBadr" w:hAnsi="IRBadr" w:cs="IRBadr"/>
          <w:sz w:val="28"/>
          <w:szCs w:val="28"/>
          <w:rtl/>
        </w:rPr>
        <w:t xml:space="preserve"> یک تخصص است.</w:t>
      </w:r>
    </w:p>
    <w:p w:rsidR="00713089" w:rsidRPr="00BC32DD" w:rsidRDefault="00713089" w:rsidP="00B14C64">
      <w:pPr>
        <w:pStyle w:val="Heading2"/>
        <w:bidi/>
        <w:jc w:val="both"/>
        <w:rPr>
          <w:rtl/>
        </w:rPr>
      </w:pPr>
      <w:bookmarkStart w:id="13" w:name="_Toc425317012"/>
      <w:r w:rsidRPr="00BC32DD">
        <w:rPr>
          <w:rtl/>
        </w:rPr>
        <w:t>روحانیت علمی موروثی نیست!</w:t>
      </w:r>
      <w:bookmarkEnd w:id="13"/>
    </w:p>
    <w:p w:rsidR="005065D3" w:rsidRPr="00BC32DD" w:rsidRDefault="005065D3" w:rsidP="00B14C64">
      <w:pPr>
        <w:jc w:val="both"/>
        <w:rPr>
          <w:rFonts w:ascii="IRBadr" w:hAnsi="IRBadr" w:cs="IRBadr"/>
          <w:sz w:val="28"/>
          <w:szCs w:val="28"/>
          <w:rtl/>
        </w:rPr>
      </w:pPr>
      <w:r w:rsidRPr="00BC32DD">
        <w:rPr>
          <w:rFonts w:ascii="IRBadr" w:hAnsi="IRBadr" w:cs="IRBadr"/>
          <w:sz w:val="28"/>
          <w:szCs w:val="28"/>
          <w:rtl/>
        </w:rPr>
        <w:t>دین زرتشت و بعضی از ادیان به روحا</w:t>
      </w:r>
      <w:r w:rsidR="00713089" w:rsidRPr="00BC32DD">
        <w:rPr>
          <w:rFonts w:ascii="IRBadr" w:hAnsi="IRBadr" w:cs="IRBadr"/>
          <w:sz w:val="28"/>
          <w:szCs w:val="28"/>
          <w:rtl/>
        </w:rPr>
        <w:t xml:space="preserve">نیت به دید ارث و اختصاص به طبقات ویژه نگریسته می‌شود که دیدگاه اشتباهی است ولی امروز راه آشنایی با دین برای هرکس که خواهان دانستن باشد باز است و </w:t>
      </w:r>
      <w:r w:rsidR="00EC016D">
        <w:rPr>
          <w:rFonts w:ascii="IRBadr" w:hAnsi="IRBadr" w:cs="IRBadr"/>
          <w:sz w:val="28"/>
          <w:szCs w:val="28"/>
          <w:rtl/>
        </w:rPr>
        <w:t>همان‌طور</w:t>
      </w:r>
      <w:r w:rsidR="00713089" w:rsidRPr="00BC32DD">
        <w:rPr>
          <w:rFonts w:ascii="IRBadr" w:hAnsi="IRBadr" w:cs="IRBadr"/>
          <w:sz w:val="28"/>
          <w:szCs w:val="28"/>
          <w:rtl/>
        </w:rPr>
        <w:t xml:space="preserve"> که می‌توانند متخصص در علوم گوناگون فنی شوند، راه فراگیری علوم دینی نیز باز است.</w:t>
      </w:r>
    </w:p>
    <w:p w:rsidR="000B52B8" w:rsidRPr="00BC32DD" w:rsidRDefault="000B52B8" w:rsidP="00B14C64">
      <w:pPr>
        <w:pStyle w:val="Heading2"/>
        <w:bidi/>
        <w:jc w:val="both"/>
        <w:rPr>
          <w:rtl/>
        </w:rPr>
      </w:pPr>
      <w:bookmarkStart w:id="14" w:name="_Toc425317013"/>
      <w:r w:rsidRPr="00BC32DD">
        <w:rPr>
          <w:rtl/>
        </w:rPr>
        <w:lastRenderedPageBreak/>
        <w:t>نیاز دین به متخصصان و آگاهان دین</w:t>
      </w:r>
      <w:bookmarkEnd w:id="14"/>
    </w:p>
    <w:p w:rsidR="00713089" w:rsidRPr="00BC32DD" w:rsidRDefault="00713089" w:rsidP="00B14C64">
      <w:pPr>
        <w:jc w:val="both"/>
        <w:rPr>
          <w:rFonts w:ascii="IRBadr" w:hAnsi="IRBadr" w:cs="IRBadr"/>
          <w:sz w:val="28"/>
          <w:szCs w:val="28"/>
          <w:rtl/>
        </w:rPr>
      </w:pPr>
      <w:r w:rsidRPr="00BC32DD">
        <w:rPr>
          <w:rFonts w:ascii="IRBadr" w:hAnsi="IRBadr" w:cs="IRBadr"/>
          <w:sz w:val="28"/>
          <w:szCs w:val="28"/>
          <w:rtl/>
        </w:rPr>
        <w:t xml:space="preserve">اگر نهاد روحانیت از جامعه حذف شود، همانند سایر علوم گروه دیگری باید جای آن را بگیرد. روحانیت و نهاد حوزه‌ها ریشه در روایات و ارجاع ائمه </w:t>
      </w:r>
      <w:r w:rsidR="00EC016D">
        <w:rPr>
          <w:rFonts w:ascii="IRBadr" w:hAnsi="IRBadr" w:cs="IRBadr"/>
          <w:sz w:val="28"/>
          <w:szCs w:val="28"/>
          <w:rtl/>
        </w:rPr>
        <w:t xml:space="preserve">طاهر </w:t>
      </w:r>
      <w:r w:rsidR="00EC016D">
        <w:rPr>
          <w:rFonts w:ascii="IRBadr" w:hAnsi="IRBadr" w:cs="IRBadr" w:hint="cs"/>
          <w:sz w:val="28"/>
          <w:szCs w:val="28"/>
          <w:rtl/>
        </w:rPr>
        <w:t>ین</w:t>
      </w:r>
      <w:r w:rsidRPr="00BC32DD">
        <w:rPr>
          <w:rFonts w:ascii="IRBadr" w:hAnsi="IRBadr" w:cs="IRBadr"/>
          <w:sz w:val="28"/>
          <w:szCs w:val="28"/>
          <w:rtl/>
        </w:rPr>
        <w:t xml:space="preserve"> به علمای دین دارد. ارجاعی که </w:t>
      </w:r>
      <w:r w:rsidR="00EC016D">
        <w:rPr>
          <w:rFonts w:ascii="IRBadr" w:hAnsi="IRBadr" w:cs="IRBadr"/>
          <w:sz w:val="28"/>
          <w:szCs w:val="28"/>
          <w:rtl/>
        </w:rPr>
        <w:t>نه‌فقط</w:t>
      </w:r>
      <w:r w:rsidRPr="00BC32DD">
        <w:rPr>
          <w:rFonts w:ascii="IRBadr" w:hAnsi="IRBadr" w:cs="IRBadr"/>
          <w:sz w:val="28"/>
          <w:szCs w:val="28"/>
          <w:rtl/>
        </w:rPr>
        <w:t xml:space="preserve"> در زمان غیبت، حتی در زمان حضور ائمه </w:t>
      </w:r>
      <w:r w:rsidR="00EC016D">
        <w:rPr>
          <w:rFonts w:ascii="IRBadr" w:hAnsi="IRBadr" w:cs="IRBadr"/>
          <w:sz w:val="28"/>
          <w:szCs w:val="28"/>
          <w:rtl/>
        </w:rPr>
        <w:t xml:space="preserve">طاهر </w:t>
      </w:r>
      <w:r w:rsidR="00EC016D">
        <w:rPr>
          <w:rFonts w:ascii="IRBadr" w:hAnsi="IRBadr" w:cs="IRBadr" w:hint="cs"/>
          <w:sz w:val="28"/>
          <w:szCs w:val="28"/>
          <w:rtl/>
        </w:rPr>
        <w:t>ین</w:t>
      </w:r>
      <w:r w:rsidR="00026393" w:rsidRPr="00BC32DD">
        <w:rPr>
          <w:rFonts w:ascii="IRBadr" w:hAnsi="IRBadr" w:cs="IRBadr"/>
          <w:sz w:val="28"/>
          <w:szCs w:val="28"/>
          <w:rtl/>
        </w:rPr>
        <w:t xml:space="preserve"> (</w:t>
      </w:r>
      <w:r w:rsidRPr="00BC32DD">
        <w:rPr>
          <w:rFonts w:ascii="IRBadr" w:hAnsi="IRBadr" w:cs="IRBadr"/>
          <w:sz w:val="28"/>
          <w:szCs w:val="28"/>
          <w:rtl/>
        </w:rPr>
        <w:t>ع) به علما، مجتهدان و متخصصان علوم دینی ارجاع می‌شده است.</w:t>
      </w:r>
    </w:p>
    <w:p w:rsidR="000B52B8" w:rsidRPr="00BC32DD" w:rsidRDefault="000B52B8" w:rsidP="00B14C64">
      <w:pPr>
        <w:jc w:val="both"/>
        <w:rPr>
          <w:rFonts w:ascii="IRBadr" w:hAnsi="IRBadr" w:cs="IRBadr"/>
          <w:sz w:val="28"/>
          <w:szCs w:val="28"/>
          <w:rtl/>
        </w:rPr>
      </w:pPr>
      <w:r w:rsidRPr="00BC32DD">
        <w:rPr>
          <w:rFonts w:ascii="IRBadr" w:hAnsi="IRBadr" w:cs="IRBadr"/>
          <w:sz w:val="28"/>
          <w:szCs w:val="28"/>
          <w:rtl/>
        </w:rPr>
        <w:t>بنابراین اگر امروز خط قرمزی بر کل روحانیت و حوزه‌های شیعه بکشیم و همه را کنار بگذاریم، فردا از کسانی که منتقد آنان بودند سؤال دینی خواهیم داشت. وقت و ذهن و امکانات جامعه در حدی نیست که همه افراد در هر رشته‌ای سرآمد باشد و بتوانند پاسخگوی نیازهای دینی و شئون گوناگون معرفت دینی باشند.</w:t>
      </w:r>
    </w:p>
    <w:p w:rsidR="000B52B8" w:rsidRPr="00BC32DD" w:rsidRDefault="000B52B8" w:rsidP="00B14C64">
      <w:pPr>
        <w:pStyle w:val="Heading2"/>
        <w:bidi/>
        <w:jc w:val="both"/>
        <w:rPr>
          <w:rtl/>
        </w:rPr>
      </w:pPr>
      <w:bookmarkStart w:id="15" w:name="_Toc425317014"/>
      <w:r w:rsidRPr="00BC32DD">
        <w:rPr>
          <w:rtl/>
        </w:rPr>
        <w:t>اوج زمان ارجاع به علمای دین</w:t>
      </w:r>
      <w:bookmarkEnd w:id="15"/>
    </w:p>
    <w:p w:rsidR="000B52B8" w:rsidRPr="00BC32DD" w:rsidRDefault="000B52B8" w:rsidP="00B14C64">
      <w:pPr>
        <w:jc w:val="both"/>
        <w:rPr>
          <w:rFonts w:ascii="IRBadr" w:hAnsi="IRBadr" w:cs="IRBadr"/>
          <w:sz w:val="28"/>
          <w:szCs w:val="28"/>
          <w:rtl/>
        </w:rPr>
      </w:pPr>
      <w:r w:rsidRPr="00BC32DD">
        <w:rPr>
          <w:rFonts w:ascii="IRBadr" w:hAnsi="IRBadr" w:cs="IRBadr"/>
          <w:sz w:val="28"/>
          <w:szCs w:val="28"/>
          <w:rtl/>
        </w:rPr>
        <w:t xml:space="preserve">از زمان امام </w:t>
      </w:r>
      <w:r w:rsidR="00026393" w:rsidRPr="00BC32DD">
        <w:rPr>
          <w:rFonts w:ascii="IRBadr" w:hAnsi="IRBadr" w:cs="IRBadr"/>
          <w:sz w:val="28"/>
          <w:szCs w:val="28"/>
          <w:rtl/>
        </w:rPr>
        <w:t>جواد (</w:t>
      </w:r>
      <w:r w:rsidRPr="00BC32DD">
        <w:rPr>
          <w:rFonts w:ascii="IRBadr" w:hAnsi="IRBadr" w:cs="IRBadr"/>
          <w:sz w:val="28"/>
          <w:szCs w:val="28"/>
          <w:rtl/>
        </w:rPr>
        <w:t xml:space="preserve">ع)، امام </w:t>
      </w:r>
      <w:r w:rsidR="00026393" w:rsidRPr="00BC32DD">
        <w:rPr>
          <w:rFonts w:ascii="IRBadr" w:hAnsi="IRBadr" w:cs="IRBadr"/>
          <w:sz w:val="28"/>
          <w:szCs w:val="28"/>
          <w:rtl/>
        </w:rPr>
        <w:t>هادی (</w:t>
      </w:r>
      <w:r w:rsidRPr="00BC32DD">
        <w:rPr>
          <w:rFonts w:ascii="IRBadr" w:hAnsi="IRBadr" w:cs="IRBadr"/>
          <w:sz w:val="28"/>
          <w:szCs w:val="28"/>
          <w:rtl/>
        </w:rPr>
        <w:t xml:space="preserve">ع) و بخصوص امام </w:t>
      </w:r>
      <w:r w:rsidR="00026393" w:rsidRPr="00BC32DD">
        <w:rPr>
          <w:rFonts w:ascii="IRBadr" w:hAnsi="IRBadr" w:cs="IRBadr"/>
          <w:sz w:val="28"/>
          <w:szCs w:val="28"/>
          <w:rtl/>
        </w:rPr>
        <w:t>عسکری (</w:t>
      </w:r>
      <w:r w:rsidRPr="00BC32DD">
        <w:rPr>
          <w:rFonts w:ascii="IRBadr" w:hAnsi="IRBadr" w:cs="IRBadr"/>
          <w:sz w:val="28"/>
          <w:szCs w:val="28"/>
          <w:rtl/>
        </w:rPr>
        <w:t xml:space="preserve">ع) و امام </w:t>
      </w:r>
      <w:r w:rsidR="00026393" w:rsidRPr="00BC32DD">
        <w:rPr>
          <w:rFonts w:ascii="IRBadr" w:hAnsi="IRBadr" w:cs="IRBadr"/>
          <w:sz w:val="28"/>
          <w:szCs w:val="28"/>
          <w:rtl/>
        </w:rPr>
        <w:t>زمان (</w:t>
      </w:r>
      <w:r w:rsidRPr="00BC32DD">
        <w:rPr>
          <w:rFonts w:ascii="IRBadr" w:hAnsi="IRBadr" w:cs="IRBadr"/>
          <w:sz w:val="28"/>
          <w:szCs w:val="28"/>
          <w:rtl/>
        </w:rPr>
        <w:t xml:space="preserve">عج) این ارجاع و حواله دادن به علمای دین </w:t>
      </w:r>
      <w:r w:rsidR="00EC016D">
        <w:rPr>
          <w:rFonts w:ascii="IRBadr" w:hAnsi="IRBadr" w:cs="IRBadr"/>
          <w:sz w:val="28"/>
          <w:szCs w:val="28"/>
          <w:rtl/>
        </w:rPr>
        <w:t>تقو</w:t>
      </w:r>
      <w:r w:rsidR="00EC016D">
        <w:rPr>
          <w:rFonts w:ascii="IRBadr" w:hAnsi="IRBadr" w:cs="IRBadr" w:hint="cs"/>
          <w:sz w:val="28"/>
          <w:szCs w:val="28"/>
          <w:rtl/>
        </w:rPr>
        <w:t>یت‌شده</w:t>
      </w:r>
      <w:r w:rsidRPr="00BC32DD">
        <w:rPr>
          <w:rFonts w:ascii="IRBadr" w:hAnsi="IRBadr" w:cs="IRBadr"/>
          <w:sz w:val="28"/>
          <w:szCs w:val="28"/>
          <w:rtl/>
        </w:rPr>
        <w:t xml:space="preserve"> است زیرا تا زمان ائمه </w:t>
      </w:r>
      <w:r w:rsidR="00EC016D">
        <w:rPr>
          <w:rFonts w:ascii="IRBadr" w:hAnsi="IRBadr" w:cs="IRBadr"/>
          <w:sz w:val="28"/>
          <w:szCs w:val="28"/>
          <w:rtl/>
        </w:rPr>
        <w:t xml:space="preserve">طاهر </w:t>
      </w:r>
      <w:r w:rsidR="00EC016D">
        <w:rPr>
          <w:rFonts w:ascii="IRBadr" w:hAnsi="IRBadr" w:cs="IRBadr" w:hint="cs"/>
          <w:sz w:val="28"/>
          <w:szCs w:val="28"/>
          <w:rtl/>
        </w:rPr>
        <w:t>ین</w:t>
      </w:r>
      <w:r w:rsidR="00026393" w:rsidRPr="00BC32DD">
        <w:rPr>
          <w:rFonts w:ascii="IRBadr" w:hAnsi="IRBadr" w:cs="IRBadr"/>
          <w:sz w:val="28"/>
          <w:szCs w:val="28"/>
          <w:rtl/>
        </w:rPr>
        <w:t xml:space="preserve"> (</w:t>
      </w:r>
      <w:r w:rsidRPr="00BC32DD">
        <w:rPr>
          <w:rFonts w:ascii="IRBadr" w:hAnsi="IRBadr" w:cs="IRBadr"/>
          <w:sz w:val="28"/>
          <w:szCs w:val="28"/>
          <w:rtl/>
        </w:rPr>
        <w:t xml:space="preserve">ع) محورهای اصلی حضور داشتند و در زمان غیبت محور اصلی، ارجاع به علمای دین مورد تأکید بیشتری </w:t>
      </w:r>
      <w:r w:rsidR="00EC016D">
        <w:rPr>
          <w:rFonts w:ascii="IRBadr" w:hAnsi="IRBadr" w:cs="IRBadr"/>
          <w:sz w:val="28"/>
          <w:szCs w:val="28"/>
          <w:rtl/>
        </w:rPr>
        <w:t>قرارگرفته</w:t>
      </w:r>
      <w:r w:rsidRPr="00BC32DD">
        <w:rPr>
          <w:rFonts w:ascii="IRBadr" w:hAnsi="IRBadr" w:cs="IRBadr"/>
          <w:sz w:val="28"/>
          <w:szCs w:val="28"/>
          <w:rtl/>
        </w:rPr>
        <w:t xml:space="preserve"> است. آشنایی با دین نیاز </w:t>
      </w:r>
      <w:r w:rsidR="00EC016D">
        <w:rPr>
          <w:rFonts w:ascii="IRBadr" w:hAnsi="IRBadr" w:cs="IRBadr"/>
          <w:sz w:val="28"/>
          <w:szCs w:val="28"/>
          <w:rtl/>
        </w:rPr>
        <w:t>به‌وقت</w:t>
      </w:r>
      <w:r w:rsidRPr="00BC32DD">
        <w:rPr>
          <w:rFonts w:ascii="IRBadr" w:hAnsi="IRBadr" w:cs="IRBadr"/>
          <w:sz w:val="28"/>
          <w:szCs w:val="28"/>
          <w:rtl/>
        </w:rPr>
        <w:t>، تلاش و کوشش مستمر و از طرفی دیگر قابلیت‌های شخصی و آشنایی با روش‌های صحیح برای شناخت دین است. دین به تخصص نیاز دارد و این تخصص وقت و امکانات و تمرکز لازم دارد.</w:t>
      </w:r>
    </w:p>
    <w:p w:rsidR="0073285D" w:rsidRPr="00BC32DD" w:rsidRDefault="0073285D" w:rsidP="00B14C64">
      <w:pPr>
        <w:jc w:val="both"/>
        <w:rPr>
          <w:rFonts w:ascii="IRBadr" w:hAnsi="IRBadr" w:cs="IRBadr"/>
          <w:sz w:val="28"/>
          <w:szCs w:val="28"/>
          <w:rtl/>
        </w:rPr>
      </w:pPr>
      <w:r w:rsidRPr="00BC32DD">
        <w:rPr>
          <w:rFonts w:ascii="IRBadr" w:hAnsi="IRBadr" w:cs="IRBadr"/>
          <w:sz w:val="28"/>
          <w:szCs w:val="28"/>
          <w:rtl/>
        </w:rPr>
        <w:t xml:space="preserve">اگر به واقعیت </w:t>
      </w:r>
      <w:r w:rsidR="00EC016D">
        <w:rPr>
          <w:rFonts w:ascii="IRBadr" w:hAnsi="IRBadr" w:cs="IRBadr"/>
          <w:sz w:val="28"/>
          <w:szCs w:val="28"/>
          <w:rtl/>
        </w:rPr>
        <w:t>هزاروچند</w:t>
      </w:r>
      <w:r w:rsidRPr="00BC32DD">
        <w:rPr>
          <w:rFonts w:ascii="IRBadr" w:hAnsi="IRBadr" w:cs="IRBadr"/>
          <w:sz w:val="28"/>
          <w:szCs w:val="28"/>
          <w:rtl/>
        </w:rPr>
        <w:t xml:space="preserve"> </w:t>
      </w:r>
      <w:r w:rsidR="00EC016D">
        <w:rPr>
          <w:rFonts w:ascii="IRBadr" w:hAnsi="IRBadr" w:cs="IRBadr"/>
          <w:sz w:val="28"/>
          <w:szCs w:val="28"/>
          <w:rtl/>
        </w:rPr>
        <w:t>صدساله</w:t>
      </w:r>
      <w:r w:rsidRPr="00BC32DD">
        <w:rPr>
          <w:rFonts w:ascii="IRBadr" w:hAnsi="IRBadr" w:cs="IRBadr"/>
          <w:sz w:val="28"/>
          <w:szCs w:val="28"/>
          <w:rtl/>
        </w:rPr>
        <w:t xml:space="preserve"> حوزه‌های شیعه نگاهی بیفکنیم، درمی‌یابیم که امکان دارد اشکال و نقدی وارد باشد اما </w:t>
      </w:r>
      <w:r w:rsidR="00026393" w:rsidRPr="00BC32DD">
        <w:rPr>
          <w:rFonts w:ascii="IRBadr" w:hAnsi="IRBadr" w:cs="IRBadr"/>
          <w:sz w:val="28"/>
          <w:szCs w:val="28"/>
          <w:rtl/>
        </w:rPr>
        <w:t>واقعاً</w:t>
      </w:r>
      <w:r w:rsidRPr="00BC32DD">
        <w:rPr>
          <w:rFonts w:ascii="IRBadr" w:hAnsi="IRBadr" w:cs="IRBadr"/>
          <w:sz w:val="28"/>
          <w:szCs w:val="28"/>
          <w:rtl/>
        </w:rPr>
        <w:t xml:space="preserve"> این درخت تناور و این نهاد بزرگ با آن سابقه دیرینه‌ای که دارد از هویت یک ملت </w:t>
      </w:r>
      <w:r w:rsidR="00EC016D">
        <w:rPr>
          <w:rFonts w:ascii="IRBadr" w:hAnsi="IRBadr" w:cs="IRBadr"/>
          <w:sz w:val="28"/>
          <w:szCs w:val="28"/>
          <w:rtl/>
        </w:rPr>
        <w:t>قابل‌حذف</w:t>
      </w:r>
      <w:r w:rsidRPr="00BC32DD">
        <w:rPr>
          <w:rFonts w:ascii="IRBadr" w:hAnsi="IRBadr" w:cs="IRBadr"/>
          <w:sz w:val="28"/>
          <w:szCs w:val="28"/>
          <w:rtl/>
        </w:rPr>
        <w:t xml:space="preserve"> نیست. در معرفی نهاد حوزه و نقش و کارکردی که این نهاد در طول تاریخ داشته است، </w:t>
      </w:r>
      <w:r w:rsidR="00EC016D">
        <w:rPr>
          <w:rFonts w:ascii="IRBadr" w:hAnsi="IRBadr" w:cs="IRBadr"/>
          <w:sz w:val="28"/>
          <w:szCs w:val="28"/>
          <w:rtl/>
        </w:rPr>
        <w:t>آن‌طور</w:t>
      </w:r>
      <w:r w:rsidRPr="00BC32DD">
        <w:rPr>
          <w:rFonts w:ascii="IRBadr" w:hAnsi="IRBadr" w:cs="IRBadr"/>
          <w:sz w:val="28"/>
          <w:szCs w:val="28"/>
          <w:rtl/>
        </w:rPr>
        <w:t xml:space="preserve"> که باید تلاش چندانی صورت نگرفته است.</w:t>
      </w:r>
    </w:p>
    <w:p w:rsidR="0073285D" w:rsidRPr="00BC32DD" w:rsidRDefault="0073285D" w:rsidP="00B14C64">
      <w:pPr>
        <w:pStyle w:val="Heading2"/>
        <w:bidi/>
        <w:jc w:val="both"/>
        <w:rPr>
          <w:rtl/>
        </w:rPr>
      </w:pPr>
      <w:bookmarkStart w:id="16" w:name="_Toc425317015"/>
      <w:r w:rsidRPr="00BC32DD">
        <w:rPr>
          <w:rtl/>
        </w:rPr>
        <w:t>چهره‌های درخشان روحانیت</w:t>
      </w:r>
      <w:bookmarkEnd w:id="16"/>
    </w:p>
    <w:p w:rsidR="0073285D" w:rsidRPr="00BC32DD" w:rsidRDefault="0073285D" w:rsidP="00B14C64">
      <w:pPr>
        <w:jc w:val="both"/>
        <w:rPr>
          <w:rFonts w:ascii="IRBadr" w:hAnsi="IRBadr" w:cs="IRBadr"/>
          <w:sz w:val="28"/>
          <w:szCs w:val="28"/>
          <w:rtl/>
        </w:rPr>
      </w:pPr>
      <w:r w:rsidRPr="00BC32DD">
        <w:rPr>
          <w:rFonts w:ascii="IRBadr" w:hAnsi="IRBadr" w:cs="IRBadr"/>
          <w:sz w:val="28"/>
          <w:szCs w:val="28"/>
          <w:rtl/>
        </w:rPr>
        <w:t xml:space="preserve">روحانیان متصل به تاریخ بزرگ، چهره‌های ارزشمند و مفاخر تاریخ است. بوعلی سینا، </w:t>
      </w:r>
      <w:r w:rsidR="00EC016D">
        <w:rPr>
          <w:rFonts w:ascii="IRBadr" w:hAnsi="IRBadr" w:cs="IRBadr"/>
          <w:sz w:val="28"/>
          <w:szCs w:val="28"/>
          <w:rtl/>
        </w:rPr>
        <w:t>خواجه‌نص</w:t>
      </w:r>
      <w:r w:rsidR="00EC016D">
        <w:rPr>
          <w:rFonts w:ascii="IRBadr" w:hAnsi="IRBadr" w:cs="IRBadr" w:hint="cs"/>
          <w:sz w:val="28"/>
          <w:szCs w:val="28"/>
          <w:rtl/>
        </w:rPr>
        <w:t>یرالدین</w:t>
      </w:r>
      <w:r w:rsidRPr="00BC32DD">
        <w:rPr>
          <w:rFonts w:ascii="IRBadr" w:hAnsi="IRBadr" w:cs="IRBadr"/>
          <w:sz w:val="28"/>
          <w:szCs w:val="28"/>
          <w:rtl/>
        </w:rPr>
        <w:t xml:space="preserve"> طوسی، شیخ مفید، شیخ طوسی، شیخ مفید، علامه حلی، شیخ بهایی، ملاصدرا، شیخ اشراق و صدها نام پرافتخار دیگر از همین قبیل جزو مفاخر بشریت است. این قبیل دانشمندانی که کارهای بزرگی در منطق، فلسفه، ریاضیات، نجوم و شعب گوناگون علمی انجا</w:t>
      </w:r>
      <w:r w:rsidR="00A34C07" w:rsidRPr="00BC32DD">
        <w:rPr>
          <w:rFonts w:ascii="IRBadr" w:hAnsi="IRBadr" w:cs="IRBadr"/>
          <w:sz w:val="28"/>
          <w:szCs w:val="28"/>
          <w:rtl/>
        </w:rPr>
        <w:t xml:space="preserve">م دادند جزو افتخارات ملیت ماست. </w:t>
      </w:r>
      <w:r w:rsidRPr="00BC32DD">
        <w:rPr>
          <w:rFonts w:ascii="IRBadr" w:hAnsi="IRBadr" w:cs="IRBadr"/>
          <w:sz w:val="28"/>
          <w:szCs w:val="28"/>
          <w:rtl/>
        </w:rPr>
        <w:t>نباید طوری حرکت کنی</w:t>
      </w:r>
      <w:r w:rsidR="00A34C07" w:rsidRPr="00BC32DD">
        <w:rPr>
          <w:rFonts w:ascii="IRBadr" w:hAnsi="IRBadr" w:cs="IRBadr"/>
          <w:sz w:val="28"/>
          <w:szCs w:val="28"/>
          <w:rtl/>
        </w:rPr>
        <w:t xml:space="preserve">م که این افتخارات را کم بگیریم زیرا نهادی نیست که </w:t>
      </w:r>
      <w:r w:rsidR="00EC016D">
        <w:rPr>
          <w:rFonts w:ascii="IRBadr" w:hAnsi="IRBadr" w:cs="IRBadr"/>
          <w:sz w:val="28"/>
          <w:szCs w:val="28"/>
          <w:rtl/>
        </w:rPr>
        <w:t>باا</w:t>
      </w:r>
      <w:r w:rsidR="00EC016D">
        <w:rPr>
          <w:rFonts w:ascii="IRBadr" w:hAnsi="IRBadr" w:cs="IRBadr" w:hint="cs"/>
          <w:sz w:val="28"/>
          <w:szCs w:val="28"/>
          <w:rtl/>
        </w:rPr>
        <w:t>ین‌همه</w:t>
      </w:r>
      <w:r w:rsidR="00A34C07" w:rsidRPr="00BC32DD">
        <w:rPr>
          <w:rFonts w:ascii="IRBadr" w:hAnsi="IRBadr" w:cs="IRBadr"/>
          <w:sz w:val="28"/>
          <w:szCs w:val="28"/>
          <w:rtl/>
        </w:rPr>
        <w:t xml:space="preserve"> عظمت و مفاخر کوچک شمرده شود.</w:t>
      </w:r>
    </w:p>
    <w:p w:rsidR="00A34C07" w:rsidRPr="00BC32DD" w:rsidRDefault="00A34C07" w:rsidP="00B14C64">
      <w:pPr>
        <w:pStyle w:val="Heading2"/>
        <w:bidi/>
        <w:jc w:val="both"/>
        <w:rPr>
          <w:rtl/>
        </w:rPr>
      </w:pPr>
      <w:bookmarkStart w:id="17" w:name="_Toc425317016"/>
      <w:r w:rsidRPr="00BC32DD">
        <w:rPr>
          <w:rtl/>
        </w:rPr>
        <w:lastRenderedPageBreak/>
        <w:t>جامعیت حوزه</w:t>
      </w:r>
      <w:bookmarkEnd w:id="17"/>
    </w:p>
    <w:p w:rsidR="00A34C07" w:rsidRPr="00BC32DD" w:rsidRDefault="00A34C07" w:rsidP="00B14C64">
      <w:pPr>
        <w:jc w:val="both"/>
        <w:rPr>
          <w:rFonts w:ascii="IRBadr" w:hAnsi="IRBadr" w:cs="IRBadr"/>
          <w:sz w:val="28"/>
          <w:szCs w:val="28"/>
          <w:rtl/>
        </w:rPr>
      </w:pPr>
      <w:r w:rsidRPr="00BC32DD">
        <w:rPr>
          <w:rFonts w:ascii="IRBadr" w:hAnsi="IRBadr" w:cs="IRBadr"/>
          <w:sz w:val="28"/>
          <w:szCs w:val="28"/>
          <w:rtl/>
        </w:rPr>
        <w:t xml:space="preserve">حوزه باید با همه جامعیت نگریسته شود و </w:t>
      </w:r>
      <w:r w:rsidR="00EC016D">
        <w:rPr>
          <w:rFonts w:ascii="IRBadr" w:hAnsi="IRBadr" w:cs="IRBadr"/>
          <w:sz w:val="28"/>
          <w:szCs w:val="28"/>
          <w:rtl/>
        </w:rPr>
        <w:t>موردتوجه</w:t>
      </w:r>
      <w:r w:rsidRPr="00BC32DD">
        <w:rPr>
          <w:rFonts w:ascii="IRBadr" w:hAnsi="IRBadr" w:cs="IRBadr"/>
          <w:sz w:val="28"/>
          <w:szCs w:val="28"/>
          <w:rtl/>
        </w:rPr>
        <w:t xml:space="preserve"> قرار گیرد. نظریه‌ها و تئوری‌های زیادی که در ریاضیات، نحوم، هندسه، منطق، فلسفه، فقه و اصول در شعب گوناگون علمی در همین حوزه‌های شیعه پدیدار شده است و چیزی </w:t>
      </w:r>
      <w:r w:rsidR="00EC016D">
        <w:rPr>
          <w:rFonts w:ascii="IRBadr" w:hAnsi="IRBadr" w:cs="IRBadr"/>
          <w:sz w:val="28"/>
          <w:szCs w:val="28"/>
          <w:rtl/>
        </w:rPr>
        <w:t>قابل‌اغماض</w:t>
      </w:r>
      <w:r w:rsidR="00EC016D">
        <w:rPr>
          <w:rFonts w:ascii="IRBadr" w:hAnsi="IRBadr" w:cs="IRBadr" w:hint="cs"/>
          <w:sz w:val="28"/>
          <w:szCs w:val="28"/>
          <w:rtl/>
        </w:rPr>
        <w:t>ی</w:t>
      </w:r>
      <w:r w:rsidRPr="00BC32DD">
        <w:rPr>
          <w:rFonts w:ascii="IRBadr" w:hAnsi="IRBadr" w:cs="IRBadr"/>
          <w:sz w:val="28"/>
          <w:szCs w:val="28"/>
          <w:rtl/>
        </w:rPr>
        <w:t xml:space="preserve"> نیست. به این معنا که </w:t>
      </w:r>
      <w:r w:rsidR="003A5CA1">
        <w:rPr>
          <w:rFonts w:ascii="IRBadr" w:hAnsi="IRBadr" w:cs="IRBadr"/>
          <w:sz w:val="28"/>
          <w:szCs w:val="28"/>
          <w:rtl/>
        </w:rPr>
        <w:t>غ</w:t>
      </w:r>
      <w:r w:rsidR="003A5CA1">
        <w:rPr>
          <w:rFonts w:ascii="IRBadr" w:hAnsi="IRBadr" w:cs="IRBadr" w:hint="cs"/>
          <w:sz w:val="28"/>
          <w:szCs w:val="28"/>
          <w:rtl/>
        </w:rPr>
        <w:t>یرازاینکه</w:t>
      </w:r>
      <w:r w:rsidRPr="00BC32DD">
        <w:rPr>
          <w:rFonts w:ascii="IRBadr" w:hAnsi="IRBadr" w:cs="IRBadr"/>
          <w:sz w:val="28"/>
          <w:szCs w:val="28"/>
          <w:rtl/>
        </w:rPr>
        <w:t xml:space="preserve"> نیاز دینی ما، ما را به سمت پدیدار شدن گروهی که آشنایان با دین و نگهبانان دین باشند راهنمایی می‌کند، دارای سابقه درخشان علمی نیز می‌باشند که قابل کوچک شمردن نیست.</w:t>
      </w:r>
    </w:p>
    <w:p w:rsidR="00F34E88" w:rsidRPr="00BC32DD" w:rsidRDefault="00F34E88" w:rsidP="00B14C64">
      <w:pPr>
        <w:pStyle w:val="Heading2"/>
        <w:bidi/>
        <w:jc w:val="both"/>
        <w:rPr>
          <w:rtl/>
        </w:rPr>
      </w:pPr>
      <w:bookmarkStart w:id="18" w:name="_Toc425317017"/>
      <w:r w:rsidRPr="00BC32DD">
        <w:rPr>
          <w:rtl/>
        </w:rPr>
        <w:t>مفاخر حوزوی</w:t>
      </w:r>
      <w:bookmarkEnd w:id="18"/>
    </w:p>
    <w:p w:rsidR="00F34E88" w:rsidRPr="00BC32DD" w:rsidRDefault="00F34E88" w:rsidP="00B14C64">
      <w:pPr>
        <w:jc w:val="both"/>
        <w:rPr>
          <w:rFonts w:ascii="IRBadr" w:hAnsi="IRBadr" w:cs="IRBadr"/>
          <w:sz w:val="28"/>
          <w:szCs w:val="28"/>
          <w:rtl/>
        </w:rPr>
      </w:pPr>
      <w:r w:rsidRPr="00BC32DD">
        <w:rPr>
          <w:rFonts w:ascii="IRBadr" w:hAnsi="IRBadr" w:cs="IRBadr"/>
          <w:sz w:val="28"/>
          <w:szCs w:val="28"/>
          <w:rtl/>
        </w:rPr>
        <w:t xml:space="preserve">در ادوار اخیر ده‌ها نام برازنده از روحانیت داریم که در علم و دانش بشریت هم حرف برای گفتن دارند. مرحوم آیت‌الله شهید صدر، علامه طباطبایی و بسیار دیگری از علما در مسائل جهانی بشریت در فلسفه و منطق بشریت </w:t>
      </w:r>
      <w:r w:rsidR="003A5CA1">
        <w:rPr>
          <w:rFonts w:ascii="IRBadr" w:hAnsi="IRBadr" w:cs="IRBadr"/>
          <w:sz w:val="28"/>
          <w:szCs w:val="28"/>
          <w:rtl/>
        </w:rPr>
        <w:t>صاحب‌نظر</w:t>
      </w:r>
      <w:r w:rsidRPr="00BC32DD">
        <w:rPr>
          <w:rFonts w:ascii="IRBadr" w:hAnsi="IRBadr" w:cs="IRBadr"/>
          <w:sz w:val="28"/>
          <w:szCs w:val="28"/>
          <w:rtl/>
        </w:rPr>
        <w:t xml:space="preserve"> و تئوری هستند. امروزه در شعب گوناگون دانش‌ها مفاخر بزرگی دارند که هیچ ملتی به این سادگی آنان را </w:t>
      </w:r>
      <w:r w:rsidR="003A5CA1">
        <w:rPr>
          <w:rFonts w:ascii="IRBadr" w:hAnsi="IRBadr" w:cs="IRBadr"/>
          <w:sz w:val="28"/>
          <w:szCs w:val="28"/>
          <w:rtl/>
        </w:rPr>
        <w:t>دست‌کم</w:t>
      </w:r>
      <w:r w:rsidRPr="00BC32DD">
        <w:rPr>
          <w:rFonts w:ascii="IRBadr" w:hAnsi="IRBadr" w:cs="IRBadr"/>
          <w:sz w:val="28"/>
          <w:szCs w:val="28"/>
          <w:rtl/>
        </w:rPr>
        <w:t xml:space="preserve"> نخواهد گرفت. </w:t>
      </w:r>
      <w:r w:rsidR="003A5CA1">
        <w:rPr>
          <w:rFonts w:ascii="IRBadr" w:hAnsi="IRBadr" w:cs="IRBadr"/>
          <w:sz w:val="28"/>
          <w:szCs w:val="28"/>
          <w:rtl/>
        </w:rPr>
        <w:t>ازنظر</w:t>
      </w:r>
      <w:r w:rsidRPr="00BC32DD">
        <w:rPr>
          <w:rFonts w:ascii="IRBadr" w:hAnsi="IRBadr" w:cs="IRBadr"/>
          <w:sz w:val="28"/>
          <w:szCs w:val="28"/>
          <w:rtl/>
        </w:rPr>
        <w:t xml:space="preserve"> اجتماعی و سیاسی هم که شما نگاه کنید احیاناً میان خودشان گاهی اختلاف بوده اما نمی‌توان نقشی که در همین دو سه صده اخیر ایفا کرده است را </w:t>
      </w:r>
      <w:r w:rsidR="003A5CA1">
        <w:rPr>
          <w:rFonts w:ascii="IRBadr" w:hAnsi="IRBadr" w:cs="IRBadr"/>
          <w:sz w:val="28"/>
          <w:szCs w:val="28"/>
          <w:rtl/>
        </w:rPr>
        <w:t>دست‌کم</w:t>
      </w:r>
      <w:r w:rsidRPr="00BC32DD">
        <w:rPr>
          <w:rFonts w:ascii="IRBadr" w:hAnsi="IRBadr" w:cs="IRBadr"/>
          <w:sz w:val="28"/>
          <w:szCs w:val="28"/>
          <w:rtl/>
        </w:rPr>
        <w:t xml:space="preserve"> گرفت.</w:t>
      </w:r>
    </w:p>
    <w:p w:rsidR="001D08A2" w:rsidRPr="00BC32DD" w:rsidRDefault="001D08A2" w:rsidP="00B14C64">
      <w:pPr>
        <w:pStyle w:val="Heading2"/>
        <w:bidi/>
        <w:jc w:val="both"/>
        <w:rPr>
          <w:rtl/>
        </w:rPr>
      </w:pPr>
      <w:bookmarkStart w:id="19" w:name="_Toc425317018"/>
      <w:r w:rsidRPr="00BC32DD">
        <w:rPr>
          <w:rtl/>
        </w:rPr>
        <w:t>چهره‌های درخشان حوزه نجف</w:t>
      </w:r>
      <w:bookmarkEnd w:id="19"/>
    </w:p>
    <w:p w:rsidR="001D08A2" w:rsidRPr="00BC32DD" w:rsidRDefault="00F34E88" w:rsidP="00B14C64">
      <w:pPr>
        <w:jc w:val="both"/>
        <w:rPr>
          <w:rFonts w:ascii="IRBadr" w:hAnsi="IRBadr" w:cs="IRBadr"/>
          <w:sz w:val="28"/>
          <w:szCs w:val="28"/>
          <w:rtl/>
        </w:rPr>
      </w:pPr>
      <w:r w:rsidRPr="00BC32DD">
        <w:rPr>
          <w:rFonts w:ascii="IRBadr" w:hAnsi="IRBadr" w:cs="IRBadr"/>
          <w:sz w:val="28"/>
          <w:szCs w:val="28"/>
          <w:rtl/>
        </w:rPr>
        <w:t xml:space="preserve">اگر از میان چهره‌های نهضت روشن‌فکری سید </w:t>
      </w:r>
      <w:r w:rsidR="003A5CA1">
        <w:rPr>
          <w:rFonts w:ascii="IRBadr" w:hAnsi="IRBadr" w:cs="IRBadr"/>
          <w:sz w:val="28"/>
          <w:szCs w:val="28"/>
          <w:rtl/>
        </w:rPr>
        <w:t>جمال‌الد</w:t>
      </w:r>
      <w:r w:rsidR="003A5CA1">
        <w:rPr>
          <w:rFonts w:ascii="IRBadr" w:hAnsi="IRBadr" w:cs="IRBadr" w:hint="cs"/>
          <w:sz w:val="28"/>
          <w:szCs w:val="28"/>
          <w:rtl/>
        </w:rPr>
        <w:t>ین</w:t>
      </w:r>
      <w:r w:rsidRPr="00BC32DD">
        <w:rPr>
          <w:rFonts w:ascii="IRBadr" w:hAnsi="IRBadr" w:cs="IRBadr"/>
          <w:sz w:val="28"/>
          <w:szCs w:val="28"/>
          <w:rtl/>
        </w:rPr>
        <w:t xml:space="preserve"> اسدآبادی که </w:t>
      </w:r>
      <w:r w:rsidR="003A5CA1">
        <w:rPr>
          <w:rFonts w:ascii="IRBadr" w:hAnsi="IRBadr" w:cs="IRBadr"/>
          <w:sz w:val="28"/>
          <w:szCs w:val="28"/>
          <w:rtl/>
        </w:rPr>
        <w:t>تحص</w:t>
      </w:r>
      <w:r w:rsidR="003A5CA1">
        <w:rPr>
          <w:rFonts w:ascii="IRBadr" w:hAnsi="IRBadr" w:cs="IRBadr" w:hint="cs"/>
          <w:sz w:val="28"/>
          <w:szCs w:val="28"/>
          <w:rtl/>
        </w:rPr>
        <w:t>یل‌کرده</w:t>
      </w:r>
      <w:r w:rsidRPr="00BC32DD">
        <w:rPr>
          <w:rFonts w:ascii="IRBadr" w:hAnsi="IRBadr" w:cs="IRBadr"/>
          <w:sz w:val="28"/>
          <w:szCs w:val="28"/>
          <w:rtl/>
        </w:rPr>
        <w:t xml:space="preserve"> نجف است و حوزه‌های اثرگذاری او در مصر و ترکیه و کشورهای متعددی نگریسته شود، به آگاهی و بینش آن پی می‌بریم. میرزای شیرازی، میرزا </w:t>
      </w:r>
      <w:r w:rsidR="003A5CA1">
        <w:rPr>
          <w:rFonts w:ascii="IRBadr" w:hAnsi="IRBadr" w:cs="IRBadr"/>
          <w:sz w:val="28"/>
          <w:szCs w:val="28"/>
          <w:rtl/>
        </w:rPr>
        <w:t>محمدتق</w:t>
      </w:r>
      <w:r w:rsidR="003A5CA1">
        <w:rPr>
          <w:rFonts w:ascii="IRBadr" w:hAnsi="IRBadr" w:cs="IRBadr" w:hint="cs"/>
          <w:sz w:val="28"/>
          <w:szCs w:val="28"/>
          <w:rtl/>
        </w:rPr>
        <w:t>ی</w:t>
      </w:r>
      <w:r w:rsidRPr="00BC32DD">
        <w:rPr>
          <w:rFonts w:ascii="IRBadr" w:hAnsi="IRBadr" w:cs="IRBadr"/>
          <w:sz w:val="28"/>
          <w:szCs w:val="28"/>
          <w:rtl/>
        </w:rPr>
        <w:t xml:space="preserve"> شیرازی، آخوند خراسانی، نائینی و صدها عالم دیگری که در جهان اسلام </w:t>
      </w:r>
      <w:r w:rsidR="003A5CA1">
        <w:rPr>
          <w:rFonts w:ascii="IRBadr" w:hAnsi="IRBadr" w:cs="IRBadr"/>
          <w:sz w:val="28"/>
          <w:szCs w:val="28"/>
          <w:rtl/>
        </w:rPr>
        <w:t>به‌عنوان</w:t>
      </w:r>
      <w:r w:rsidRPr="00BC32DD">
        <w:rPr>
          <w:rFonts w:ascii="IRBadr" w:hAnsi="IRBadr" w:cs="IRBadr"/>
          <w:sz w:val="28"/>
          <w:szCs w:val="28"/>
          <w:rtl/>
        </w:rPr>
        <w:t xml:space="preserve"> فارغ‌التحصیلان نجف و حوزه‌های شیعه در تحولات دنیا نقش ایفا کردند، در برابر استبداد و استعمار ایستادند </w:t>
      </w:r>
      <w:r w:rsidR="001D08A2" w:rsidRPr="00BC32DD">
        <w:rPr>
          <w:rFonts w:ascii="IRBadr" w:hAnsi="IRBadr" w:cs="IRBadr"/>
          <w:sz w:val="28"/>
          <w:szCs w:val="28"/>
          <w:rtl/>
        </w:rPr>
        <w:t>و این نیز چیز کمی نیست که بتوان از آن غفلت ورزید.</w:t>
      </w:r>
    </w:p>
    <w:p w:rsidR="001D08A2" w:rsidRPr="00BC32DD" w:rsidRDefault="001D08A2" w:rsidP="00B14C64">
      <w:pPr>
        <w:pStyle w:val="Heading2"/>
        <w:bidi/>
        <w:jc w:val="both"/>
        <w:rPr>
          <w:rtl/>
        </w:rPr>
      </w:pPr>
      <w:bookmarkStart w:id="20" w:name="_Toc425317019"/>
      <w:r w:rsidRPr="00BC32DD">
        <w:rPr>
          <w:rtl/>
        </w:rPr>
        <w:t>انقلاب اسلامی ایران واقعه جهانی!</w:t>
      </w:r>
      <w:bookmarkEnd w:id="20"/>
    </w:p>
    <w:p w:rsidR="001D08A2" w:rsidRPr="00BC32DD" w:rsidRDefault="001D08A2" w:rsidP="00B14C64">
      <w:pPr>
        <w:jc w:val="both"/>
        <w:rPr>
          <w:rFonts w:ascii="IRBadr" w:hAnsi="IRBadr" w:cs="IRBadr"/>
          <w:sz w:val="28"/>
          <w:szCs w:val="28"/>
          <w:rtl/>
        </w:rPr>
      </w:pPr>
      <w:r w:rsidRPr="00BC32DD">
        <w:rPr>
          <w:rFonts w:ascii="IRBadr" w:hAnsi="IRBadr" w:cs="IRBadr"/>
          <w:sz w:val="28"/>
          <w:szCs w:val="28"/>
          <w:rtl/>
        </w:rPr>
        <w:t>انقلاب اسلامی ایران نمونه یک نهضت بیداری است که هیچ روشنفکر و عالم دیگری به فکر آن نیفتاده بود، یک مرجع از قم برخاست و نقشه سیاسی دنیا را تغییر داد.</w:t>
      </w:r>
    </w:p>
    <w:p w:rsidR="001D08A2" w:rsidRPr="00BC32DD" w:rsidRDefault="001D08A2" w:rsidP="00B14C64">
      <w:pPr>
        <w:pStyle w:val="Heading2"/>
        <w:bidi/>
        <w:jc w:val="both"/>
        <w:rPr>
          <w:rtl/>
        </w:rPr>
      </w:pPr>
      <w:bookmarkStart w:id="21" w:name="_Toc425317020"/>
      <w:r w:rsidRPr="00BC32DD">
        <w:rPr>
          <w:rtl/>
        </w:rPr>
        <w:t>نقش روحانیت در هویت ایران و دنیای اسلام</w:t>
      </w:r>
      <w:bookmarkEnd w:id="21"/>
    </w:p>
    <w:p w:rsidR="00260C69" w:rsidRPr="00BC32DD" w:rsidRDefault="001D08A2" w:rsidP="00B14C64">
      <w:pPr>
        <w:jc w:val="both"/>
        <w:rPr>
          <w:rFonts w:ascii="IRBadr" w:hAnsi="IRBadr" w:cs="IRBadr"/>
          <w:sz w:val="28"/>
          <w:szCs w:val="28"/>
          <w:rtl/>
        </w:rPr>
      </w:pPr>
      <w:r w:rsidRPr="00BC32DD">
        <w:rPr>
          <w:rFonts w:ascii="IRBadr" w:hAnsi="IRBadr" w:cs="IRBadr"/>
          <w:sz w:val="28"/>
          <w:szCs w:val="28"/>
          <w:rtl/>
        </w:rPr>
        <w:t>نسل جوان امروز باید با این سابقه و هویت خود آشنا شود و بدون شناخت عنصر روحانیت و حوزه‌های شیعه هویت ایرانی تعریف شدنی نیست. عالمان دینی بخشی از شناسنامه اجتماعی ملت ایران و دنیای اسلام است و این چیز کمی نیست. نهاد</w:t>
      </w:r>
      <w:r w:rsidR="00260C69" w:rsidRPr="00BC32DD">
        <w:rPr>
          <w:rFonts w:ascii="IRBadr" w:hAnsi="IRBadr" w:cs="IRBadr"/>
          <w:sz w:val="28"/>
          <w:szCs w:val="28"/>
          <w:rtl/>
        </w:rPr>
        <w:t xml:space="preserve"> روحانیت</w:t>
      </w:r>
      <w:r w:rsidRPr="00BC32DD">
        <w:rPr>
          <w:rFonts w:ascii="IRBadr" w:hAnsi="IRBadr" w:cs="IRBadr"/>
          <w:sz w:val="28"/>
          <w:szCs w:val="28"/>
          <w:rtl/>
        </w:rPr>
        <w:t xml:space="preserve"> با </w:t>
      </w:r>
      <w:r w:rsidRPr="00BC32DD">
        <w:rPr>
          <w:rFonts w:ascii="IRBadr" w:hAnsi="IRBadr" w:cs="IRBadr"/>
          <w:sz w:val="28"/>
          <w:szCs w:val="28"/>
          <w:rtl/>
        </w:rPr>
        <w:lastRenderedPageBreak/>
        <w:t xml:space="preserve">نگاه عقلی، تخصصی، تاریخی، دینی و روایات </w:t>
      </w:r>
      <w:r w:rsidR="003A5CA1">
        <w:rPr>
          <w:rFonts w:ascii="IRBadr" w:hAnsi="IRBadr" w:cs="IRBadr"/>
          <w:sz w:val="28"/>
          <w:szCs w:val="28"/>
          <w:rtl/>
        </w:rPr>
        <w:t>قابل‌حذف</w:t>
      </w:r>
      <w:r w:rsidRPr="00BC32DD">
        <w:rPr>
          <w:rFonts w:ascii="IRBadr" w:hAnsi="IRBadr" w:cs="IRBadr"/>
          <w:sz w:val="28"/>
          <w:szCs w:val="28"/>
          <w:rtl/>
        </w:rPr>
        <w:t xml:space="preserve"> و چشم‌پوشی نیست</w:t>
      </w:r>
      <w:r w:rsidR="00260C69" w:rsidRPr="00BC32DD">
        <w:rPr>
          <w:rFonts w:ascii="IRBadr" w:hAnsi="IRBadr" w:cs="IRBadr"/>
          <w:sz w:val="28"/>
          <w:szCs w:val="28"/>
          <w:rtl/>
        </w:rPr>
        <w:t xml:space="preserve"> و آثار بزرگ اجتماعی و فرهنگی برای ملت‌ها از خود </w:t>
      </w:r>
      <w:r w:rsidR="003A5CA1">
        <w:rPr>
          <w:rFonts w:ascii="IRBadr" w:hAnsi="IRBadr" w:cs="IRBadr"/>
          <w:sz w:val="28"/>
          <w:szCs w:val="28"/>
          <w:rtl/>
        </w:rPr>
        <w:t>به‌جا</w:t>
      </w:r>
      <w:r w:rsidR="003A5CA1">
        <w:rPr>
          <w:rFonts w:ascii="IRBadr" w:hAnsi="IRBadr" w:cs="IRBadr" w:hint="cs"/>
          <w:sz w:val="28"/>
          <w:szCs w:val="28"/>
          <w:rtl/>
        </w:rPr>
        <w:t>ی</w:t>
      </w:r>
      <w:r w:rsidR="00260C69" w:rsidRPr="00BC32DD">
        <w:rPr>
          <w:rFonts w:ascii="IRBadr" w:hAnsi="IRBadr" w:cs="IRBadr"/>
          <w:sz w:val="28"/>
          <w:szCs w:val="28"/>
          <w:rtl/>
        </w:rPr>
        <w:t xml:space="preserve"> گذاشتند.</w:t>
      </w:r>
    </w:p>
    <w:p w:rsidR="001D08A2" w:rsidRPr="00BC32DD" w:rsidRDefault="00260C69" w:rsidP="00B14C64">
      <w:pPr>
        <w:jc w:val="both"/>
        <w:rPr>
          <w:rFonts w:ascii="IRBadr" w:hAnsi="IRBadr" w:cs="IRBadr"/>
          <w:sz w:val="28"/>
          <w:szCs w:val="28"/>
          <w:rtl/>
        </w:rPr>
      </w:pPr>
      <w:r w:rsidRPr="00BC32DD">
        <w:rPr>
          <w:rFonts w:ascii="IRBadr" w:hAnsi="IRBadr" w:cs="IRBadr"/>
          <w:sz w:val="28"/>
          <w:szCs w:val="28"/>
          <w:rtl/>
        </w:rPr>
        <w:t xml:space="preserve">اگر کارها و اقداماتی که غربی‌ها راجع به انقلاب اسلامی انجام دادند </w:t>
      </w:r>
      <w:r w:rsidR="003A5CA1">
        <w:rPr>
          <w:rFonts w:ascii="IRBadr" w:hAnsi="IRBadr" w:cs="IRBadr"/>
          <w:sz w:val="28"/>
          <w:szCs w:val="28"/>
          <w:rtl/>
        </w:rPr>
        <w:t>موردمطالعه</w:t>
      </w:r>
      <w:r w:rsidRPr="00BC32DD">
        <w:rPr>
          <w:rFonts w:ascii="IRBadr" w:hAnsi="IRBadr" w:cs="IRBadr"/>
          <w:sz w:val="28"/>
          <w:szCs w:val="28"/>
          <w:rtl/>
        </w:rPr>
        <w:t xml:space="preserve"> قرار بگیرد، به هزاران مقاله و کتاب برمی‌خوریم و این نشانگر این است که واقعه انقلاب واقعه کمی نیست. نهاد روحانیت نیز به همین صورت می‌باشد نکته اساسی این است که روحانیت باید متواضع و صمیمی باشد و آسیب‌های خود را بپذیرد.</w:t>
      </w:r>
    </w:p>
    <w:p w:rsidR="001D08A2" w:rsidRPr="00BC32DD" w:rsidRDefault="00260C69" w:rsidP="00B14C64">
      <w:pPr>
        <w:jc w:val="both"/>
        <w:rPr>
          <w:rFonts w:ascii="IRBadr" w:hAnsi="IRBadr" w:cs="IRBadr"/>
          <w:sz w:val="28"/>
          <w:szCs w:val="28"/>
          <w:rtl/>
        </w:rPr>
      </w:pPr>
      <w:r w:rsidRPr="00BC32DD">
        <w:rPr>
          <w:rFonts w:ascii="IRBadr" w:hAnsi="IRBadr" w:cs="IRBadr"/>
          <w:sz w:val="28"/>
          <w:szCs w:val="28"/>
          <w:rtl/>
        </w:rPr>
        <w:t xml:space="preserve">امیدواریم خداوند همگی ما را با وظایفمان آشنا کند </w:t>
      </w:r>
      <w:r w:rsidR="00C11719" w:rsidRPr="00BC32DD">
        <w:rPr>
          <w:rFonts w:ascii="IRBadr" w:hAnsi="IRBadr" w:cs="IRBadr"/>
          <w:sz w:val="28"/>
          <w:szCs w:val="28"/>
          <w:rtl/>
        </w:rPr>
        <w:t>و ما را از خطاها و انحرافات و اشتباهات مصون بدارد.</w:t>
      </w:r>
    </w:p>
    <w:p w:rsidR="00C11719" w:rsidRPr="00BC32DD" w:rsidRDefault="00C11719" w:rsidP="00B14C64">
      <w:pPr>
        <w:jc w:val="both"/>
        <w:rPr>
          <w:rFonts w:ascii="IRBadr" w:hAnsi="IRBadr" w:cs="IRBadr"/>
          <w:b/>
          <w:bCs/>
          <w:sz w:val="28"/>
          <w:szCs w:val="28"/>
          <w:rtl/>
        </w:rPr>
      </w:pPr>
      <w:r w:rsidRPr="00BC32DD">
        <w:rPr>
          <w:rFonts w:ascii="IRBadr" w:hAnsi="IRBadr" w:cs="IRBadr"/>
          <w:b/>
          <w:bCs/>
          <w:sz w:val="28"/>
          <w:szCs w:val="28"/>
          <w:rtl/>
        </w:rPr>
        <w:t>بِسْمِ اللّهِ الرَّحْمَنِ الرَّحِ</w:t>
      </w:r>
      <w:r w:rsidR="00026393" w:rsidRPr="00BC32DD">
        <w:rPr>
          <w:rFonts w:ascii="IRBadr" w:hAnsi="IRBadr" w:cs="IRBadr"/>
          <w:b/>
          <w:bCs/>
          <w:sz w:val="28"/>
          <w:szCs w:val="28"/>
          <w:rtl/>
        </w:rPr>
        <w:t>ی</w:t>
      </w:r>
      <w:r w:rsidRPr="00BC32DD">
        <w:rPr>
          <w:rFonts w:ascii="IRBadr" w:hAnsi="IRBadr" w:cs="IRBadr"/>
          <w:b/>
          <w:bCs/>
          <w:sz w:val="28"/>
          <w:szCs w:val="28"/>
          <w:rtl/>
        </w:rPr>
        <w:t>مِ إِنَّا أَعْطَ</w:t>
      </w:r>
      <w:r w:rsidR="00026393" w:rsidRPr="00BC32DD">
        <w:rPr>
          <w:rFonts w:ascii="IRBadr" w:hAnsi="IRBadr" w:cs="IRBadr"/>
          <w:b/>
          <w:bCs/>
          <w:sz w:val="28"/>
          <w:szCs w:val="28"/>
          <w:rtl/>
        </w:rPr>
        <w:t>ی</w:t>
      </w:r>
      <w:r w:rsidRPr="00BC32DD">
        <w:rPr>
          <w:rFonts w:ascii="IRBadr" w:hAnsi="IRBadr" w:cs="IRBadr"/>
          <w:b/>
          <w:bCs/>
          <w:sz w:val="28"/>
          <w:szCs w:val="28"/>
          <w:rtl/>
        </w:rPr>
        <w:t>نَا</w:t>
      </w:r>
      <w:r w:rsidR="00026393" w:rsidRPr="00BC32DD">
        <w:rPr>
          <w:rFonts w:ascii="IRBadr" w:hAnsi="IRBadr" w:cs="IRBadr"/>
          <w:b/>
          <w:bCs/>
          <w:sz w:val="28"/>
          <w:szCs w:val="28"/>
          <w:rtl/>
        </w:rPr>
        <w:t>ک</w:t>
      </w:r>
      <w:r w:rsidRPr="00BC32DD">
        <w:rPr>
          <w:rFonts w:ascii="IRBadr" w:hAnsi="IRBadr" w:cs="IRBadr"/>
          <w:b/>
          <w:bCs/>
          <w:sz w:val="28"/>
          <w:szCs w:val="28"/>
          <w:rtl/>
        </w:rPr>
        <w:t xml:space="preserve"> الْ</w:t>
      </w:r>
      <w:r w:rsidR="00026393" w:rsidRPr="00BC32DD">
        <w:rPr>
          <w:rFonts w:ascii="IRBadr" w:hAnsi="IRBadr" w:cs="IRBadr"/>
          <w:b/>
          <w:bCs/>
          <w:sz w:val="28"/>
          <w:szCs w:val="28"/>
          <w:rtl/>
        </w:rPr>
        <w:t>ک</w:t>
      </w:r>
      <w:r w:rsidRPr="00BC32DD">
        <w:rPr>
          <w:rFonts w:ascii="IRBadr" w:hAnsi="IRBadr" w:cs="IRBadr"/>
          <w:b/>
          <w:bCs/>
          <w:sz w:val="28"/>
          <w:szCs w:val="28"/>
          <w:rtl/>
        </w:rPr>
        <w:t>وْثَرَ فَصَلِّ لِرَبِّ</w:t>
      </w:r>
      <w:r w:rsidR="00026393" w:rsidRPr="00BC32DD">
        <w:rPr>
          <w:rFonts w:ascii="IRBadr" w:hAnsi="IRBadr" w:cs="IRBadr"/>
          <w:b/>
          <w:bCs/>
          <w:sz w:val="28"/>
          <w:szCs w:val="28"/>
          <w:rtl/>
        </w:rPr>
        <w:t>ک</w:t>
      </w:r>
      <w:r w:rsidRPr="00BC32DD">
        <w:rPr>
          <w:rFonts w:ascii="IRBadr" w:hAnsi="IRBadr" w:cs="IRBadr"/>
          <w:b/>
          <w:bCs/>
          <w:sz w:val="28"/>
          <w:szCs w:val="28"/>
          <w:rtl/>
        </w:rPr>
        <w:t xml:space="preserve"> وَانْحَرْ إِنَّ شَانِئَ</w:t>
      </w:r>
      <w:r w:rsidR="00026393" w:rsidRPr="00BC32DD">
        <w:rPr>
          <w:rFonts w:ascii="IRBadr" w:hAnsi="IRBadr" w:cs="IRBadr"/>
          <w:b/>
          <w:bCs/>
          <w:sz w:val="28"/>
          <w:szCs w:val="28"/>
          <w:rtl/>
        </w:rPr>
        <w:t>ک</w:t>
      </w:r>
      <w:r w:rsidRPr="00BC32DD">
        <w:rPr>
          <w:rFonts w:ascii="IRBadr" w:hAnsi="IRBadr" w:cs="IRBadr"/>
          <w:b/>
          <w:bCs/>
          <w:sz w:val="28"/>
          <w:szCs w:val="28"/>
          <w:rtl/>
        </w:rPr>
        <w:t xml:space="preserve"> هُوَ الْأَبْتَرُ</w:t>
      </w:r>
      <w:r w:rsidRPr="00BC32DD">
        <w:rPr>
          <w:rStyle w:val="FootnoteReference"/>
          <w:rFonts w:ascii="IRBadr" w:hAnsi="IRBadr" w:cs="IRBadr"/>
          <w:b/>
          <w:bCs/>
          <w:sz w:val="28"/>
          <w:szCs w:val="28"/>
          <w:rtl/>
        </w:rPr>
        <w:footnoteReference w:id="2"/>
      </w:r>
    </w:p>
    <w:p w:rsidR="00AE2120" w:rsidRPr="00BC32DD" w:rsidRDefault="00AE2120" w:rsidP="00B14C64">
      <w:pPr>
        <w:pStyle w:val="Heading2"/>
        <w:bidi/>
        <w:jc w:val="both"/>
        <w:rPr>
          <w:rtl/>
        </w:rPr>
      </w:pPr>
      <w:bookmarkStart w:id="22" w:name="_Toc425317021"/>
      <w:r w:rsidRPr="00BC32DD">
        <w:rPr>
          <w:rtl/>
        </w:rPr>
        <w:t>خطبه دوم</w:t>
      </w:r>
      <w:bookmarkEnd w:id="22"/>
    </w:p>
    <w:p w:rsidR="00C11719" w:rsidRPr="00BC32DD" w:rsidRDefault="00C11719" w:rsidP="00B14C64">
      <w:pPr>
        <w:jc w:val="both"/>
        <w:rPr>
          <w:rFonts w:ascii="IRBadr" w:hAnsi="IRBadr" w:cs="IRBadr"/>
          <w:b/>
          <w:bCs/>
          <w:sz w:val="28"/>
          <w:szCs w:val="28"/>
          <w:rtl/>
        </w:rPr>
      </w:pPr>
      <w:r w:rsidRPr="00BC32DD">
        <w:rPr>
          <w:rFonts w:ascii="IRBadr" w:hAnsi="IRBadr" w:cs="IRBadr"/>
          <w:b/>
          <w:bCs/>
          <w:sz w:val="28"/>
          <w:szCs w:val="28"/>
          <w:rtl/>
        </w:rPr>
        <w:t>اعوذ بالله السمیع العلیم من الشیطان الرجیم بسم الله الرحمن الرحیم نحمده علی ما کان و نستعینه من أمرنا علی ما یکون و نؤمن به و نتوکّل علیه و نستغفره و نستهدیه و نعوذ به من شرور أنفسنا و سیئات أعمالنا و نصلّی و نسلّم علی سیّدنا و نبینا أب</w:t>
      </w:r>
      <w:r w:rsidR="00BC32DD">
        <w:rPr>
          <w:rFonts w:ascii="IRBadr" w:hAnsi="IRBadr" w:cs="IRBadr" w:hint="cs"/>
          <w:b/>
          <w:bCs/>
          <w:sz w:val="28"/>
          <w:szCs w:val="28"/>
          <w:rtl/>
        </w:rPr>
        <w:t>ا</w:t>
      </w:r>
      <w:r w:rsidRPr="00BC32DD">
        <w:rPr>
          <w:rFonts w:ascii="IRBadr" w:hAnsi="IRBadr" w:cs="IRBadr"/>
          <w:b/>
          <w:bCs/>
          <w:sz w:val="28"/>
          <w:szCs w:val="28"/>
          <w:rtl/>
        </w:rPr>
        <w:t xml:space="preserve"> القاسم </w:t>
      </w:r>
      <w:r w:rsidR="00026393" w:rsidRPr="00BC32DD">
        <w:rPr>
          <w:rFonts w:ascii="IRBadr" w:hAnsi="IRBadr" w:cs="IRBadr"/>
          <w:b/>
          <w:bCs/>
          <w:sz w:val="28"/>
          <w:szCs w:val="28"/>
          <w:rtl/>
        </w:rPr>
        <w:t>محمد (</w:t>
      </w:r>
      <w:r w:rsidRPr="00BC32DD">
        <w:rPr>
          <w:rFonts w:ascii="IRBadr" w:hAnsi="IRBadr" w:cs="IRBadr"/>
          <w:b/>
          <w:bCs/>
          <w:sz w:val="28"/>
          <w:szCs w:val="28"/>
          <w:rtl/>
        </w:rPr>
        <w:t>ص) و علی وصیّ</w:t>
      </w:r>
      <w:r w:rsidR="00BC32DD">
        <w:rPr>
          <w:rFonts w:ascii="IRBadr" w:hAnsi="IRBadr" w:cs="IRBadr" w:hint="cs"/>
          <w:b/>
          <w:bCs/>
          <w:sz w:val="28"/>
          <w:szCs w:val="28"/>
          <w:rtl/>
        </w:rPr>
        <w:t>ة</w:t>
      </w:r>
      <w:r w:rsidRPr="00BC32DD">
        <w:rPr>
          <w:rFonts w:ascii="IRBadr" w:hAnsi="IRBadr" w:cs="IRBadr"/>
          <w:b/>
          <w:bCs/>
          <w:sz w:val="28"/>
          <w:szCs w:val="28"/>
          <w:rtl/>
        </w:rPr>
        <w:t xml:space="preserve"> و خلیفت</w:t>
      </w:r>
      <w:r w:rsidR="00BC32DD">
        <w:rPr>
          <w:rFonts w:ascii="IRBadr" w:hAnsi="IRBadr" w:cs="IRBadr" w:hint="cs"/>
          <w:b/>
          <w:bCs/>
          <w:sz w:val="28"/>
          <w:szCs w:val="28"/>
          <w:rtl/>
        </w:rPr>
        <w:t>ة</w:t>
      </w:r>
      <w:r w:rsidRPr="00BC32DD">
        <w:rPr>
          <w:rFonts w:ascii="IRBadr" w:hAnsi="IRBadr" w:cs="IRBadr"/>
          <w:b/>
          <w:bCs/>
          <w:sz w:val="28"/>
          <w:szCs w:val="28"/>
          <w:rtl/>
        </w:rPr>
        <w:t xml:space="preserve"> سیّدنا و مولانا أمیرالمؤمنین علی بن أبی </w:t>
      </w:r>
      <w:r w:rsidR="00026393" w:rsidRPr="00BC32DD">
        <w:rPr>
          <w:rFonts w:ascii="IRBadr" w:hAnsi="IRBadr" w:cs="IRBadr"/>
          <w:b/>
          <w:bCs/>
          <w:sz w:val="28"/>
          <w:szCs w:val="28"/>
          <w:rtl/>
        </w:rPr>
        <w:t>طالب (</w:t>
      </w:r>
      <w:r w:rsidRPr="00BC32DD">
        <w:rPr>
          <w:rFonts w:ascii="IRBadr" w:hAnsi="IRBadr" w:cs="IRBadr"/>
          <w:b/>
          <w:bCs/>
          <w:sz w:val="28"/>
          <w:szCs w:val="28"/>
          <w:rtl/>
        </w:rPr>
        <w:t xml:space="preserve">ع) و علی الصدیقة الطاهرة فاطمة </w:t>
      </w:r>
      <w:r w:rsidR="00026393" w:rsidRPr="00BC32DD">
        <w:rPr>
          <w:rFonts w:ascii="IRBadr" w:hAnsi="IRBadr" w:cs="IRBadr"/>
          <w:b/>
          <w:bCs/>
          <w:sz w:val="28"/>
          <w:szCs w:val="28"/>
          <w:rtl/>
        </w:rPr>
        <w:t>الزهراء (</w:t>
      </w:r>
      <w:r w:rsidRPr="00BC32DD">
        <w:rPr>
          <w:rFonts w:ascii="IRBadr" w:hAnsi="IRBadr" w:cs="IRBadr"/>
          <w:b/>
          <w:bCs/>
          <w:sz w:val="28"/>
          <w:szCs w:val="28"/>
          <w:rtl/>
        </w:rPr>
        <w:t xml:space="preserve">س) و علی </w:t>
      </w:r>
      <w:r w:rsidR="00026393" w:rsidRPr="00BC32DD">
        <w:rPr>
          <w:rFonts w:ascii="IRBadr" w:hAnsi="IRBadr" w:cs="IRBadr"/>
          <w:b/>
          <w:bCs/>
          <w:sz w:val="28"/>
          <w:szCs w:val="28"/>
          <w:rtl/>
        </w:rPr>
        <w:t>الحسن (</w:t>
      </w:r>
      <w:r w:rsidRPr="00BC32DD">
        <w:rPr>
          <w:rFonts w:ascii="IRBadr" w:hAnsi="IRBadr" w:cs="IRBadr"/>
          <w:b/>
          <w:bCs/>
          <w:sz w:val="28"/>
          <w:szCs w:val="28"/>
          <w:rtl/>
        </w:rPr>
        <w:t xml:space="preserve">ع) و </w:t>
      </w:r>
      <w:r w:rsidR="00026393" w:rsidRPr="00BC32DD">
        <w:rPr>
          <w:rFonts w:ascii="IRBadr" w:hAnsi="IRBadr" w:cs="IRBadr"/>
          <w:b/>
          <w:bCs/>
          <w:sz w:val="28"/>
          <w:szCs w:val="28"/>
          <w:rtl/>
        </w:rPr>
        <w:t>الحسین (</w:t>
      </w:r>
      <w:r w:rsidRPr="00BC32DD">
        <w:rPr>
          <w:rFonts w:ascii="IRBadr" w:hAnsi="IRBadr" w:cs="IRBadr"/>
          <w:b/>
          <w:bCs/>
          <w:sz w:val="28"/>
          <w:szCs w:val="28"/>
          <w:rtl/>
        </w:rPr>
        <w:t xml:space="preserve">ع) سیدی شباب أهل الجنة اللهم صلّ و سلّم علی أئمة المسلمین علی بن الحسین و محمد بن علی و جعفر بن محمد و موسی بن جعفر و علی بن موسی و محمد بن علی و علی بن محمد و الحسن بن علی و الخلف القائم </w:t>
      </w:r>
      <w:r w:rsidR="00026393" w:rsidRPr="00BC32DD">
        <w:rPr>
          <w:rFonts w:ascii="IRBadr" w:hAnsi="IRBadr" w:cs="IRBadr"/>
          <w:b/>
          <w:bCs/>
          <w:sz w:val="28"/>
          <w:szCs w:val="28"/>
          <w:rtl/>
        </w:rPr>
        <w:t>المنتظر (</w:t>
      </w:r>
      <w:r w:rsidRPr="00BC32DD">
        <w:rPr>
          <w:rFonts w:ascii="IRBadr" w:hAnsi="IRBadr" w:cs="IRBadr"/>
          <w:b/>
          <w:bCs/>
          <w:sz w:val="28"/>
          <w:szCs w:val="28"/>
          <w:rtl/>
        </w:rPr>
        <w:t>عج) حججک علی عبادک و امنائک فی بلادک ساسة العباد و أرکان البلاد و أبواب الایمان و امناء الرحمن و سلالة النبیین و صفوة المرسلین اعوذ بالله السمیع العلیم من الشیطان الرجیم بسم الله الرحمن الرحیم یَا أَیُّهَا الَّذِینَ آمَنُوا اتَّقُوا اللَّهَ حَقَّ تُقَاتِهِ وَلَا تَمُوتُنَّ إِلَّا وَأَنتُم مُّسْلِمُونَ</w:t>
      </w:r>
      <w:r w:rsidRPr="00BC32DD">
        <w:rPr>
          <w:rStyle w:val="FootnoteReference"/>
          <w:rFonts w:ascii="IRBadr" w:hAnsi="IRBadr" w:cs="IRBadr"/>
          <w:b/>
          <w:bCs/>
          <w:sz w:val="28"/>
          <w:szCs w:val="28"/>
          <w:rtl/>
        </w:rPr>
        <w:footnoteReference w:id="3"/>
      </w:r>
      <w:r w:rsidR="00026393" w:rsidRPr="00BC32DD">
        <w:rPr>
          <w:rFonts w:ascii="IRBadr" w:hAnsi="IRBadr" w:cs="IRBadr"/>
          <w:b/>
          <w:bCs/>
          <w:sz w:val="28"/>
          <w:szCs w:val="28"/>
          <w:rtl/>
        </w:rPr>
        <w:t xml:space="preserve"> </w:t>
      </w:r>
      <w:r w:rsidRPr="00BC32DD">
        <w:rPr>
          <w:rFonts w:ascii="IRBadr" w:hAnsi="IRBadr" w:cs="IRBadr"/>
          <w:b/>
          <w:bCs/>
          <w:sz w:val="28"/>
          <w:szCs w:val="28"/>
          <w:rtl/>
        </w:rPr>
        <w:t>عِبَادَ اللَّهِ أُوصِ</w:t>
      </w:r>
      <w:r w:rsidR="00026393" w:rsidRPr="00BC32DD">
        <w:rPr>
          <w:rFonts w:ascii="IRBadr" w:hAnsi="IRBadr" w:cs="IRBadr"/>
          <w:b/>
          <w:bCs/>
          <w:sz w:val="28"/>
          <w:szCs w:val="28"/>
          <w:rtl/>
        </w:rPr>
        <w:t>یک</w:t>
      </w:r>
      <w:r w:rsidRPr="00BC32DD">
        <w:rPr>
          <w:rFonts w:ascii="IRBadr" w:hAnsi="IRBadr" w:cs="IRBadr"/>
          <w:b/>
          <w:bCs/>
          <w:sz w:val="28"/>
          <w:szCs w:val="28"/>
          <w:rtl/>
        </w:rPr>
        <w:t>مْ و نَفسِی بِتَقْوَ</w:t>
      </w:r>
      <w:r w:rsidR="00026393" w:rsidRPr="00BC32DD">
        <w:rPr>
          <w:rFonts w:ascii="IRBadr" w:hAnsi="IRBadr" w:cs="IRBadr"/>
          <w:b/>
          <w:bCs/>
          <w:sz w:val="28"/>
          <w:szCs w:val="28"/>
          <w:rtl/>
        </w:rPr>
        <w:t>ی</w:t>
      </w:r>
      <w:r w:rsidRPr="00BC32DD">
        <w:rPr>
          <w:rFonts w:ascii="IRBadr" w:hAnsi="IRBadr" w:cs="IRBadr"/>
          <w:b/>
          <w:bCs/>
          <w:sz w:val="28"/>
          <w:szCs w:val="28"/>
          <w:rtl/>
        </w:rPr>
        <w:t xml:space="preserve"> اللَّه اوص</w:t>
      </w:r>
      <w:r w:rsidR="00026393" w:rsidRPr="00BC32DD">
        <w:rPr>
          <w:rFonts w:ascii="IRBadr" w:hAnsi="IRBadr" w:cs="IRBadr"/>
          <w:b/>
          <w:bCs/>
          <w:sz w:val="28"/>
          <w:szCs w:val="28"/>
          <w:rtl/>
        </w:rPr>
        <w:t>یک</w:t>
      </w:r>
      <w:r w:rsidRPr="00BC32DD">
        <w:rPr>
          <w:rFonts w:ascii="IRBadr" w:hAnsi="IRBadr" w:cs="IRBadr"/>
          <w:b/>
          <w:bCs/>
          <w:sz w:val="28"/>
          <w:szCs w:val="28"/>
          <w:rtl/>
        </w:rPr>
        <w:t>مْ عِبادَ اللّه ِ بِتَقْوَ</w:t>
      </w:r>
      <w:r w:rsidR="00026393" w:rsidRPr="00BC32DD">
        <w:rPr>
          <w:rFonts w:ascii="IRBadr" w:hAnsi="IRBadr" w:cs="IRBadr"/>
          <w:b/>
          <w:bCs/>
          <w:sz w:val="28"/>
          <w:szCs w:val="28"/>
          <w:rtl/>
        </w:rPr>
        <w:t>ی</w:t>
      </w:r>
      <w:r w:rsidRPr="00BC32DD">
        <w:rPr>
          <w:rFonts w:ascii="IRBadr" w:hAnsi="IRBadr" w:cs="IRBadr"/>
          <w:b/>
          <w:bCs/>
          <w:sz w:val="28"/>
          <w:szCs w:val="28"/>
          <w:rtl/>
        </w:rPr>
        <w:t xml:space="preserve"> اللَّهِ فَإِنَّها الزِّمامُ وَ الْقَوامُ فَتَمَسَّ</w:t>
      </w:r>
      <w:r w:rsidR="00026393" w:rsidRPr="00BC32DD">
        <w:rPr>
          <w:rFonts w:ascii="IRBadr" w:hAnsi="IRBadr" w:cs="IRBadr"/>
          <w:b/>
          <w:bCs/>
          <w:sz w:val="28"/>
          <w:szCs w:val="28"/>
          <w:rtl/>
        </w:rPr>
        <w:t>ک</w:t>
      </w:r>
      <w:r w:rsidRPr="00BC32DD">
        <w:rPr>
          <w:rFonts w:ascii="IRBadr" w:hAnsi="IRBadr" w:cs="IRBadr"/>
          <w:b/>
          <w:bCs/>
          <w:sz w:val="28"/>
          <w:szCs w:val="28"/>
          <w:rtl/>
        </w:rPr>
        <w:t xml:space="preserve">وا بِوَثَائِقِهَاوَ اعْتَصِمُوا بِحَقَائِقِها </w:t>
      </w:r>
      <w:r w:rsidR="004947B0" w:rsidRPr="00BC32DD">
        <w:rPr>
          <w:rFonts w:ascii="IRBadr" w:hAnsi="IRBadr" w:cs="IRBadr"/>
          <w:b/>
          <w:bCs/>
          <w:sz w:val="28"/>
          <w:szCs w:val="28"/>
          <w:rtl/>
        </w:rPr>
        <w:t>تَؤو</w:t>
      </w:r>
      <w:r w:rsidRPr="00BC32DD">
        <w:rPr>
          <w:rFonts w:ascii="IRBadr" w:hAnsi="IRBadr" w:cs="IRBadr"/>
          <w:b/>
          <w:bCs/>
          <w:sz w:val="28"/>
          <w:szCs w:val="28"/>
          <w:rtl/>
        </w:rPr>
        <w:t>لْ بِ</w:t>
      </w:r>
      <w:r w:rsidR="00026393" w:rsidRPr="00BC32DD">
        <w:rPr>
          <w:rFonts w:ascii="IRBadr" w:hAnsi="IRBadr" w:cs="IRBadr"/>
          <w:b/>
          <w:bCs/>
          <w:sz w:val="28"/>
          <w:szCs w:val="28"/>
          <w:rtl/>
        </w:rPr>
        <w:t>ک</w:t>
      </w:r>
      <w:r w:rsidRPr="00BC32DD">
        <w:rPr>
          <w:rFonts w:ascii="IRBadr" w:hAnsi="IRBadr" w:cs="IRBadr"/>
          <w:b/>
          <w:bCs/>
          <w:sz w:val="28"/>
          <w:szCs w:val="28"/>
          <w:rtl/>
        </w:rPr>
        <w:t>مْ اِل</w:t>
      </w:r>
      <w:r w:rsidR="00026393" w:rsidRPr="00BC32DD">
        <w:rPr>
          <w:rFonts w:ascii="IRBadr" w:hAnsi="IRBadr" w:cs="IRBadr"/>
          <w:b/>
          <w:bCs/>
          <w:sz w:val="28"/>
          <w:szCs w:val="28"/>
          <w:rtl/>
        </w:rPr>
        <w:t>ی</w:t>
      </w:r>
      <w:r w:rsidRPr="00BC32DD">
        <w:rPr>
          <w:rFonts w:ascii="IRBadr" w:hAnsi="IRBadr" w:cs="IRBadr"/>
          <w:b/>
          <w:bCs/>
          <w:sz w:val="28"/>
          <w:szCs w:val="28"/>
          <w:rtl/>
        </w:rPr>
        <w:t xml:space="preserve"> اَ</w:t>
      </w:r>
      <w:r w:rsidR="00026393" w:rsidRPr="00BC32DD">
        <w:rPr>
          <w:rFonts w:ascii="IRBadr" w:hAnsi="IRBadr" w:cs="IRBadr"/>
          <w:b/>
          <w:bCs/>
          <w:sz w:val="28"/>
          <w:szCs w:val="28"/>
          <w:rtl/>
        </w:rPr>
        <w:t>ک</w:t>
      </w:r>
      <w:r w:rsidRPr="00BC32DD">
        <w:rPr>
          <w:rFonts w:ascii="IRBadr" w:hAnsi="IRBadr" w:cs="IRBadr"/>
          <w:b/>
          <w:bCs/>
          <w:sz w:val="28"/>
          <w:szCs w:val="28"/>
          <w:rtl/>
        </w:rPr>
        <w:t>نانِ الدَّعَةِ وَ اَوْطانِ السَّعَةِ وَ مَعاقِلِ الْحِرْزِوَ مَنازِلِ الْعِزِّ</w:t>
      </w:r>
      <w:r w:rsidR="004947B0" w:rsidRPr="00BC32DD">
        <w:rPr>
          <w:rStyle w:val="FootnoteReference"/>
          <w:rFonts w:ascii="IRBadr" w:hAnsi="IRBadr" w:cs="IRBadr"/>
          <w:b/>
          <w:bCs/>
          <w:sz w:val="28"/>
          <w:szCs w:val="28"/>
          <w:rtl/>
        </w:rPr>
        <w:footnoteReference w:id="4"/>
      </w:r>
    </w:p>
    <w:p w:rsidR="004947B0" w:rsidRPr="00BC32DD" w:rsidRDefault="004947B0" w:rsidP="00B14C64">
      <w:pPr>
        <w:jc w:val="both"/>
        <w:rPr>
          <w:rFonts w:ascii="IRBadr" w:hAnsi="IRBadr" w:cs="IRBadr"/>
          <w:sz w:val="28"/>
          <w:szCs w:val="28"/>
          <w:rtl/>
        </w:rPr>
      </w:pPr>
      <w:r w:rsidRPr="00BC32DD">
        <w:rPr>
          <w:rFonts w:ascii="IRBadr" w:hAnsi="IRBadr" w:cs="IRBadr"/>
          <w:sz w:val="28"/>
          <w:szCs w:val="28"/>
          <w:rtl/>
        </w:rPr>
        <w:lastRenderedPageBreak/>
        <w:t xml:space="preserve">بندگان خدا همه </w:t>
      </w:r>
      <w:r w:rsidR="003A5CA1">
        <w:rPr>
          <w:rFonts w:ascii="IRBadr" w:hAnsi="IRBadr" w:cs="IRBadr"/>
          <w:sz w:val="28"/>
          <w:szCs w:val="28"/>
          <w:rtl/>
        </w:rPr>
        <w:t>شمارا</w:t>
      </w:r>
      <w:r w:rsidRPr="00BC32DD">
        <w:rPr>
          <w:rFonts w:ascii="IRBadr" w:hAnsi="IRBadr" w:cs="IRBadr"/>
          <w:sz w:val="28"/>
          <w:szCs w:val="28"/>
          <w:rtl/>
        </w:rPr>
        <w:t xml:space="preserve"> به تقوای خدا توصیه می‌کنم. چنین فرمود مولا و پیشوای پارسایان </w:t>
      </w:r>
      <w:r w:rsidR="00026393" w:rsidRPr="00BC32DD">
        <w:rPr>
          <w:rFonts w:ascii="IRBadr" w:hAnsi="IRBadr" w:cs="IRBadr"/>
          <w:sz w:val="28"/>
          <w:szCs w:val="28"/>
          <w:rtl/>
        </w:rPr>
        <w:t>امیرالمؤمنین (</w:t>
      </w:r>
      <w:r w:rsidRPr="00BC32DD">
        <w:rPr>
          <w:rFonts w:ascii="IRBadr" w:hAnsi="IRBadr" w:cs="IRBadr"/>
          <w:sz w:val="28"/>
          <w:szCs w:val="28"/>
          <w:rtl/>
        </w:rPr>
        <w:t xml:space="preserve">ع) که </w:t>
      </w:r>
      <w:r w:rsidR="003A5CA1">
        <w:rPr>
          <w:rFonts w:ascii="IRBadr" w:hAnsi="IRBadr" w:cs="IRBadr"/>
          <w:sz w:val="28"/>
          <w:szCs w:val="28"/>
          <w:rtl/>
        </w:rPr>
        <w:t>شمارا</w:t>
      </w:r>
      <w:r w:rsidRPr="00BC32DD">
        <w:rPr>
          <w:rFonts w:ascii="IRBadr" w:hAnsi="IRBadr" w:cs="IRBadr"/>
          <w:sz w:val="28"/>
          <w:szCs w:val="28"/>
          <w:rtl/>
        </w:rPr>
        <w:t xml:space="preserve"> به تقوا توصیه می‌کنم </w:t>
      </w:r>
      <w:r w:rsidR="003A5CA1">
        <w:rPr>
          <w:rFonts w:ascii="IRBadr" w:hAnsi="IRBadr" w:cs="IRBadr"/>
          <w:sz w:val="28"/>
          <w:szCs w:val="28"/>
          <w:rtl/>
        </w:rPr>
        <w:t>چراکه</w:t>
      </w:r>
      <w:r w:rsidRPr="00BC32DD">
        <w:rPr>
          <w:rFonts w:ascii="IRBadr" w:hAnsi="IRBadr" w:cs="IRBadr"/>
          <w:sz w:val="28"/>
          <w:szCs w:val="28"/>
          <w:rtl/>
        </w:rPr>
        <w:t xml:space="preserve"> تقوا راهنمای شما و قوام و مایه بقا و ثبات شماست. به ارکان و شرایط تقوا چنگ بزنید و به حقیقت تقوا دست بیازید </w:t>
      </w:r>
      <w:r w:rsidR="003A5CA1">
        <w:rPr>
          <w:rFonts w:ascii="IRBadr" w:hAnsi="IRBadr" w:cs="IRBadr"/>
          <w:sz w:val="28"/>
          <w:szCs w:val="28"/>
          <w:rtl/>
        </w:rPr>
        <w:t>چراکه</w:t>
      </w:r>
      <w:r w:rsidRPr="00BC32DD">
        <w:rPr>
          <w:rFonts w:ascii="IRBadr" w:hAnsi="IRBadr" w:cs="IRBadr"/>
          <w:sz w:val="28"/>
          <w:szCs w:val="28"/>
          <w:rtl/>
        </w:rPr>
        <w:t xml:space="preserve"> اگر به تقوا با همه ابعاد آن دست زدید تقوای الهی، </w:t>
      </w:r>
      <w:r w:rsidR="003A5CA1">
        <w:rPr>
          <w:rFonts w:ascii="IRBadr" w:hAnsi="IRBadr" w:cs="IRBadr"/>
          <w:sz w:val="28"/>
          <w:szCs w:val="28"/>
          <w:rtl/>
        </w:rPr>
        <w:t>پارسا پ</w:t>
      </w:r>
      <w:r w:rsidR="003A5CA1">
        <w:rPr>
          <w:rFonts w:ascii="IRBadr" w:hAnsi="IRBadr" w:cs="IRBadr" w:hint="cs"/>
          <w:sz w:val="28"/>
          <w:szCs w:val="28"/>
          <w:rtl/>
        </w:rPr>
        <w:t>یشگی</w:t>
      </w:r>
      <w:r w:rsidRPr="00BC32DD">
        <w:rPr>
          <w:rFonts w:ascii="IRBadr" w:hAnsi="IRBadr" w:cs="IRBadr"/>
          <w:sz w:val="28"/>
          <w:szCs w:val="28"/>
          <w:rtl/>
        </w:rPr>
        <w:t xml:space="preserve"> و پرهیزکاری </w:t>
      </w:r>
      <w:r w:rsidR="003A5CA1">
        <w:rPr>
          <w:rFonts w:ascii="IRBadr" w:hAnsi="IRBadr" w:cs="IRBadr"/>
          <w:sz w:val="28"/>
          <w:szCs w:val="28"/>
          <w:rtl/>
        </w:rPr>
        <w:t>شمارا</w:t>
      </w:r>
      <w:r w:rsidRPr="00BC32DD">
        <w:rPr>
          <w:rFonts w:ascii="IRBadr" w:hAnsi="IRBadr" w:cs="IRBadr"/>
          <w:sz w:val="28"/>
          <w:szCs w:val="28"/>
          <w:rtl/>
        </w:rPr>
        <w:t xml:space="preserve"> به دژهای رحمت الهی و موطن‌های گشایش و دژهای استوار خدا و منزلگاه‌های عزت هدایت می‌کند. این تقواست که </w:t>
      </w:r>
      <w:r w:rsidR="003A5CA1">
        <w:rPr>
          <w:rFonts w:ascii="IRBadr" w:hAnsi="IRBadr" w:cs="IRBadr"/>
          <w:sz w:val="28"/>
          <w:szCs w:val="28"/>
          <w:rtl/>
        </w:rPr>
        <w:t>شمارا</w:t>
      </w:r>
      <w:r w:rsidRPr="00BC32DD">
        <w:rPr>
          <w:rFonts w:ascii="IRBadr" w:hAnsi="IRBadr" w:cs="IRBadr"/>
          <w:sz w:val="28"/>
          <w:szCs w:val="28"/>
          <w:rtl/>
        </w:rPr>
        <w:t xml:space="preserve"> به افق‌های روشنی هدایت می‌کند، این تقواست که </w:t>
      </w:r>
      <w:r w:rsidR="003A5CA1">
        <w:rPr>
          <w:rFonts w:ascii="IRBadr" w:hAnsi="IRBadr" w:cs="IRBadr"/>
          <w:sz w:val="28"/>
          <w:szCs w:val="28"/>
          <w:rtl/>
        </w:rPr>
        <w:t>شمارا</w:t>
      </w:r>
      <w:r w:rsidRPr="00BC32DD">
        <w:rPr>
          <w:rFonts w:ascii="IRBadr" w:hAnsi="IRBadr" w:cs="IRBadr"/>
          <w:sz w:val="28"/>
          <w:szCs w:val="28"/>
          <w:rtl/>
        </w:rPr>
        <w:t xml:space="preserve"> بر کرسی عزت و افتخار می‌نشاند و این تقواست که در واپسین روز در هنگام مرگ و در برزخ و در قیامت دست </w:t>
      </w:r>
      <w:r w:rsidR="003A5CA1">
        <w:rPr>
          <w:rFonts w:ascii="IRBadr" w:hAnsi="IRBadr" w:cs="IRBadr"/>
          <w:sz w:val="28"/>
          <w:szCs w:val="28"/>
          <w:rtl/>
        </w:rPr>
        <w:t>شمارا</w:t>
      </w:r>
      <w:r w:rsidRPr="00BC32DD">
        <w:rPr>
          <w:rFonts w:ascii="IRBadr" w:hAnsi="IRBadr" w:cs="IRBadr"/>
          <w:sz w:val="28"/>
          <w:szCs w:val="28"/>
          <w:rtl/>
        </w:rPr>
        <w:t xml:space="preserve"> خواهد گرفت پس بر همه ما باد به تقواپیشگی و پارسائی و پرهیزکاری. امیدواریم خداوند همه ما را بر اتصاف به تقوا و پایبندی به شرایط تقوا توفیق عنایت بفرماید.</w:t>
      </w:r>
    </w:p>
    <w:p w:rsidR="004947B0" w:rsidRPr="00BC32DD" w:rsidRDefault="004947B0" w:rsidP="00B14C64">
      <w:pPr>
        <w:jc w:val="both"/>
        <w:rPr>
          <w:rFonts w:ascii="IRBadr" w:hAnsi="IRBadr" w:cs="IRBadr"/>
          <w:sz w:val="28"/>
          <w:szCs w:val="28"/>
          <w:rtl/>
        </w:rPr>
      </w:pPr>
      <w:r w:rsidRPr="00BC32DD">
        <w:rPr>
          <w:rFonts w:ascii="IRBadr" w:hAnsi="IRBadr" w:cs="IRBadr"/>
          <w:sz w:val="28"/>
          <w:szCs w:val="28"/>
          <w:rtl/>
        </w:rPr>
        <w:t xml:space="preserve">از تمامی برادران و خواهران عزیزی که در راهپیمایی امروز شرکت کرده‌اند صمیمانه </w:t>
      </w:r>
      <w:r w:rsidR="003A5CA1">
        <w:rPr>
          <w:rFonts w:ascii="IRBadr" w:hAnsi="IRBadr" w:cs="IRBadr"/>
          <w:sz w:val="28"/>
          <w:szCs w:val="28"/>
          <w:rtl/>
        </w:rPr>
        <w:t>سپاسگزار</w:t>
      </w:r>
      <w:r w:rsidR="003A5CA1">
        <w:rPr>
          <w:rFonts w:ascii="IRBadr" w:hAnsi="IRBadr" w:cs="IRBadr" w:hint="cs"/>
          <w:sz w:val="28"/>
          <w:szCs w:val="28"/>
          <w:rtl/>
        </w:rPr>
        <w:t>ی</w:t>
      </w:r>
      <w:r w:rsidRPr="00BC32DD">
        <w:rPr>
          <w:rFonts w:ascii="IRBadr" w:hAnsi="IRBadr" w:cs="IRBadr"/>
          <w:sz w:val="28"/>
          <w:szCs w:val="28"/>
          <w:rtl/>
        </w:rPr>
        <w:t xml:space="preserve"> می‌کنم و از خداوند برای یکایک شما طلب پاداش و اجر نیکو دارم. </w:t>
      </w:r>
      <w:r w:rsidR="003A5CA1">
        <w:rPr>
          <w:rFonts w:ascii="IRBadr" w:hAnsi="IRBadr" w:cs="IRBadr"/>
          <w:sz w:val="28"/>
          <w:szCs w:val="28"/>
          <w:rtl/>
        </w:rPr>
        <w:t>هم</w:t>
      </w:r>
      <w:r w:rsidR="003A5CA1">
        <w:rPr>
          <w:rFonts w:ascii="IRBadr" w:hAnsi="IRBadr" w:cs="IRBadr" w:hint="cs"/>
          <w:sz w:val="28"/>
          <w:szCs w:val="28"/>
          <w:rtl/>
        </w:rPr>
        <w:t>ین‌طور</w:t>
      </w:r>
      <w:r w:rsidRPr="00BC32DD">
        <w:rPr>
          <w:rFonts w:ascii="IRBadr" w:hAnsi="IRBadr" w:cs="IRBadr"/>
          <w:sz w:val="28"/>
          <w:szCs w:val="28"/>
          <w:rtl/>
        </w:rPr>
        <w:t xml:space="preserve"> مقدم ورزشکاران عزیز، نوجوانان و جوانان بزرگوار و برادران سپاهی و نیروی انتظامی و همه عزیزان را در این راهپیمایی و مراسم باشکوه نماز جمعه گرامی می‌داریم. راهپیمایی علیه مواضع اخیر بوش در قبال ایران است و حضور مردم امروز و اعلام مواضع گروه‌ها و جناح‌ها و مسئولان نظام در طول روزهای گذشته نشانگر این است که ملت ایران علی‌رغم اینکه </w:t>
      </w:r>
      <w:r w:rsidR="003A5CA1">
        <w:rPr>
          <w:rFonts w:ascii="IRBadr" w:hAnsi="IRBadr" w:cs="IRBadr"/>
          <w:sz w:val="28"/>
          <w:szCs w:val="28"/>
          <w:rtl/>
        </w:rPr>
        <w:t>سلا</w:t>
      </w:r>
      <w:r w:rsidR="003A5CA1">
        <w:rPr>
          <w:rFonts w:ascii="IRBadr" w:hAnsi="IRBadr" w:cs="IRBadr" w:hint="cs"/>
          <w:sz w:val="28"/>
          <w:szCs w:val="28"/>
          <w:rtl/>
        </w:rPr>
        <w:t>یق</w:t>
      </w:r>
      <w:r w:rsidRPr="00BC32DD">
        <w:rPr>
          <w:rFonts w:ascii="IRBadr" w:hAnsi="IRBadr" w:cs="IRBadr"/>
          <w:sz w:val="28"/>
          <w:szCs w:val="28"/>
          <w:rtl/>
        </w:rPr>
        <w:t xml:space="preserve"> و اختلافات سیاسی و اجتماعی دارد، اما </w:t>
      </w:r>
      <w:r w:rsidR="003A5CA1">
        <w:rPr>
          <w:rFonts w:ascii="IRBadr" w:hAnsi="IRBadr" w:cs="IRBadr"/>
          <w:sz w:val="28"/>
          <w:szCs w:val="28"/>
          <w:rtl/>
        </w:rPr>
        <w:t>به‌جز</w:t>
      </w:r>
      <w:r w:rsidRPr="00BC32DD">
        <w:rPr>
          <w:rFonts w:ascii="IRBadr" w:hAnsi="IRBadr" w:cs="IRBadr"/>
          <w:sz w:val="28"/>
          <w:szCs w:val="28"/>
          <w:rtl/>
        </w:rPr>
        <w:t xml:space="preserve"> عده اندکی که راه خلاف را پیمودند غالب گروه‌ها و طبقات جامعه در مواضع حساس و سرنوشت‌ساز محور حرکت و ولایت را رها نمی‌کنند و در برابر دشمن مواضع روشن و قاطع و شفاف دارند.</w:t>
      </w:r>
    </w:p>
    <w:p w:rsidR="00184408" w:rsidRPr="00BC32DD" w:rsidRDefault="00184408" w:rsidP="00B14C64">
      <w:pPr>
        <w:pStyle w:val="Heading2"/>
        <w:bidi/>
        <w:jc w:val="both"/>
        <w:rPr>
          <w:rtl/>
        </w:rPr>
      </w:pPr>
      <w:bookmarkStart w:id="23" w:name="_Toc425317022"/>
      <w:r w:rsidRPr="00BC32DD">
        <w:rPr>
          <w:rtl/>
        </w:rPr>
        <w:t>استقلال کشور ثمره انقلاب اسلامی</w:t>
      </w:r>
      <w:bookmarkEnd w:id="23"/>
    </w:p>
    <w:p w:rsidR="00184408" w:rsidRPr="00BC32DD" w:rsidRDefault="004947B0" w:rsidP="00B14C64">
      <w:pPr>
        <w:jc w:val="both"/>
        <w:rPr>
          <w:rFonts w:ascii="IRBadr" w:hAnsi="IRBadr" w:cs="IRBadr"/>
          <w:sz w:val="28"/>
          <w:szCs w:val="28"/>
          <w:rtl/>
        </w:rPr>
      </w:pPr>
      <w:r w:rsidRPr="00BC32DD">
        <w:rPr>
          <w:rFonts w:ascii="IRBadr" w:hAnsi="IRBadr" w:cs="IRBadr"/>
          <w:sz w:val="28"/>
          <w:szCs w:val="28"/>
          <w:rtl/>
        </w:rPr>
        <w:t xml:space="preserve">از امتیازات انقلاب اسلامی که نصیب ایران شد استقلال کشور بود. استقلال کالای </w:t>
      </w:r>
      <w:r w:rsidR="003A5CA1">
        <w:rPr>
          <w:rFonts w:ascii="IRBadr" w:hAnsi="IRBadr" w:cs="IRBadr"/>
          <w:sz w:val="28"/>
          <w:szCs w:val="28"/>
          <w:rtl/>
        </w:rPr>
        <w:t>گران‌بها</w:t>
      </w:r>
      <w:r w:rsidR="003A5CA1">
        <w:rPr>
          <w:rFonts w:ascii="IRBadr" w:hAnsi="IRBadr" w:cs="IRBadr" w:hint="cs"/>
          <w:sz w:val="28"/>
          <w:szCs w:val="28"/>
          <w:rtl/>
        </w:rPr>
        <w:t>یی</w:t>
      </w:r>
      <w:r w:rsidRPr="00BC32DD">
        <w:rPr>
          <w:rFonts w:ascii="IRBadr" w:hAnsi="IRBadr" w:cs="IRBadr"/>
          <w:sz w:val="28"/>
          <w:szCs w:val="28"/>
          <w:rtl/>
        </w:rPr>
        <w:t xml:space="preserve"> است که </w:t>
      </w:r>
      <w:r w:rsidR="003A5CA1">
        <w:rPr>
          <w:rFonts w:ascii="IRBadr" w:hAnsi="IRBadr" w:cs="IRBadr"/>
          <w:sz w:val="28"/>
          <w:szCs w:val="28"/>
          <w:rtl/>
        </w:rPr>
        <w:t>به‌سادگ</w:t>
      </w:r>
      <w:r w:rsidR="003A5CA1">
        <w:rPr>
          <w:rFonts w:ascii="IRBadr" w:hAnsi="IRBadr" w:cs="IRBadr" w:hint="cs"/>
          <w:sz w:val="28"/>
          <w:szCs w:val="28"/>
          <w:rtl/>
        </w:rPr>
        <w:t>ی</w:t>
      </w:r>
      <w:r w:rsidRPr="00BC32DD">
        <w:rPr>
          <w:rFonts w:ascii="IRBadr" w:hAnsi="IRBadr" w:cs="IRBadr"/>
          <w:sz w:val="28"/>
          <w:szCs w:val="28"/>
          <w:rtl/>
        </w:rPr>
        <w:t xml:space="preserve"> به چنگ ملت‌ها نمی‌آید و انقلاب این کالا را برای ملت ما به ارمغان آورد. در طول دو دهه اخیر توطئه‌های فراوانی به کار </w:t>
      </w:r>
      <w:r w:rsidR="003A5CA1">
        <w:rPr>
          <w:rFonts w:ascii="IRBadr" w:hAnsi="IRBadr" w:cs="IRBadr"/>
          <w:sz w:val="28"/>
          <w:szCs w:val="28"/>
          <w:rtl/>
        </w:rPr>
        <w:t>گرفته‌شده</w:t>
      </w:r>
      <w:r w:rsidRPr="00BC32DD">
        <w:rPr>
          <w:rFonts w:ascii="IRBadr" w:hAnsi="IRBadr" w:cs="IRBadr"/>
          <w:sz w:val="28"/>
          <w:szCs w:val="28"/>
          <w:rtl/>
        </w:rPr>
        <w:t xml:space="preserve"> تا دشمن با استفاده از ضعف‌های خودمان استقلال و عظمت را از ما بگیرد اما ملت ایران با تمامی مشکلات و رنج‌ها و دشواری‌ها در برابر هجوم دشمنان و نقشه‌های اهریمنی دشمنان اسلام و ایران مقاومت کرده است. این مقاومت ستودنی و خیال خام آنان که از پاره‌ای از زمینه‌ها برای کار خودشان می</w:t>
      </w:r>
      <w:r w:rsidR="00184408" w:rsidRPr="00BC32DD">
        <w:rPr>
          <w:rFonts w:ascii="IRBadr" w:hAnsi="IRBadr" w:cs="IRBadr"/>
          <w:sz w:val="28"/>
          <w:szCs w:val="28"/>
          <w:rtl/>
        </w:rPr>
        <w:t xml:space="preserve">‌توانند استفاده کنند به لطف و یاری خداوند و </w:t>
      </w:r>
      <w:r w:rsidR="003A5CA1">
        <w:rPr>
          <w:rFonts w:ascii="IRBadr" w:hAnsi="IRBadr" w:cs="IRBadr"/>
          <w:sz w:val="28"/>
          <w:szCs w:val="28"/>
          <w:rtl/>
        </w:rPr>
        <w:t>باهمت</w:t>
      </w:r>
      <w:r w:rsidR="00184408" w:rsidRPr="00BC32DD">
        <w:rPr>
          <w:rFonts w:ascii="IRBadr" w:hAnsi="IRBadr" w:cs="IRBadr"/>
          <w:sz w:val="28"/>
          <w:szCs w:val="28"/>
          <w:rtl/>
        </w:rPr>
        <w:t xml:space="preserve"> و تلاش و کوشش شما ان‌شاءالله نقش بر آب خواهد شد.</w:t>
      </w:r>
    </w:p>
    <w:p w:rsidR="00184408" w:rsidRPr="00BC32DD" w:rsidRDefault="00184408" w:rsidP="00B14C64">
      <w:pPr>
        <w:pStyle w:val="Heading2"/>
        <w:bidi/>
        <w:jc w:val="both"/>
        <w:rPr>
          <w:rtl/>
        </w:rPr>
      </w:pPr>
      <w:bookmarkStart w:id="24" w:name="_Toc425317023"/>
      <w:r w:rsidRPr="00BC32DD">
        <w:rPr>
          <w:rtl/>
        </w:rPr>
        <w:lastRenderedPageBreak/>
        <w:t>بهانه‌گیری آمریکا پس از 11 سپتامبر</w:t>
      </w:r>
      <w:bookmarkEnd w:id="24"/>
    </w:p>
    <w:p w:rsidR="00184408" w:rsidRPr="00BC32DD" w:rsidRDefault="003A5CA1" w:rsidP="00B14C64">
      <w:pPr>
        <w:jc w:val="both"/>
        <w:rPr>
          <w:rFonts w:ascii="IRBadr" w:hAnsi="IRBadr" w:cs="IRBadr"/>
          <w:sz w:val="28"/>
          <w:szCs w:val="28"/>
          <w:rtl/>
        </w:rPr>
      </w:pPr>
      <w:r>
        <w:rPr>
          <w:rFonts w:ascii="IRBadr" w:hAnsi="IRBadr" w:cs="IRBadr"/>
          <w:sz w:val="28"/>
          <w:szCs w:val="28"/>
          <w:rtl/>
        </w:rPr>
        <w:t>از</w:t>
      </w:r>
      <w:r>
        <w:rPr>
          <w:rFonts w:ascii="IRBadr" w:hAnsi="IRBadr" w:cs="IRBadr" w:hint="cs"/>
          <w:sz w:val="28"/>
          <w:szCs w:val="28"/>
          <w:rtl/>
        </w:rPr>
        <w:t>یک‌طرف</w:t>
      </w:r>
      <w:r w:rsidR="00184408" w:rsidRPr="00BC32DD">
        <w:rPr>
          <w:rFonts w:ascii="IRBadr" w:hAnsi="IRBadr" w:cs="IRBadr"/>
          <w:sz w:val="28"/>
          <w:szCs w:val="28"/>
          <w:rtl/>
        </w:rPr>
        <w:t xml:space="preserve"> تحولات بین‌المللی که با بهانه 11 سپتامبر در دنیا پدیدار شد و بهره‌برداری سوئی که آمریکا از قضیه 11 سپتامبر </w:t>
      </w:r>
      <w:r>
        <w:rPr>
          <w:rFonts w:ascii="IRBadr" w:hAnsi="IRBadr" w:cs="IRBadr"/>
          <w:sz w:val="28"/>
          <w:szCs w:val="28"/>
          <w:rtl/>
        </w:rPr>
        <w:t>درجاها</w:t>
      </w:r>
      <w:r>
        <w:rPr>
          <w:rFonts w:ascii="IRBadr" w:hAnsi="IRBadr" w:cs="IRBadr" w:hint="cs"/>
          <w:sz w:val="28"/>
          <w:szCs w:val="28"/>
          <w:rtl/>
        </w:rPr>
        <w:t>ی</w:t>
      </w:r>
      <w:r w:rsidR="00184408" w:rsidRPr="00BC32DD">
        <w:rPr>
          <w:rFonts w:ascii="IRBadr" w:hAnsi="IRBadr" w:cs="IRBadr"/>
          <w:sz w:val="28"/>
          <w:szCs w:val="28"/>
          <w:rtl/>
        </w:rPr>
        <w:t xml:space="preserve"> مختلف دنیا انجام می‌دهد و از طرف دیگر پاره‌ای از مسائل داخلی امیدهایی به آنان می‌دهد تا به نحو دیگری موضع‌گیری کنند و این نوع سخنان را به </w:t>
      </w:r>
      <w:r>
        <w:rPr>
          <w:rFonts w:ascii="IRBadr" w:hAnsi="IRBadr" w:cs="IRBadr"/>
          <w:sz w:val="28"/>
          <w:szCs w:val="28"/>
          <w:rtl/>
        </w:rPr>
        <w:t>زبان‌آورند</w:t>
      </w:r>
      <w:r w:rsidR="00184408" w:rsidRPr="00BC32DD">
        <w:rPr>
          <w:rFonts w:ascii="IRBadr" w:hAnsi="IRBadr" w:cs="IRBadr"/>
          <w:sz w:val="28"/>
          <w:szCs w:val="28"/>
          <w:rtl/>
        </w:rPr>
        <w:t>.</w:t>
      </w:r>
    </w:p>
    <w:p w:rsidR="00121E23" w:rsidRPr="00BC32DD" w:rsidRDefault="00121E23" w:rsidP="00B14C64">
      <w:pPr>
        <w:pStyle w:val="Heading2"/>
        <w:bidi/>
        <w:jc w:val="both"/>
        <w:rPr>
          <w:rtl/>
        </w:rPr>
      </w:pPr>
      <w:bookmarkStart w:id="25" w:name="_Toc425317024"/>
      <w:r w:rsidRPr="00BC32DD">
        <w:rPr>
          <w:rtl/>
        </w:rPr>
        <w:t>نفرت از آمریکا در دنیای عرب</w:t>
      </w:r>
      <w:bookmarkEnd w:id="25"/>
    </w:p>
    <w:p w:rsidR="00184408" w:rsidRPr="00BC32DD" w:rsidRDefault="00184408" w:rsidP="00B14C64">
      <w:pPr>
        <w:jc w:val="both"/>
        <w:rPr>
          <w:rFonts w:ascii="IRBadr" w:hAnsi="IRBadr" w:cs="IRBadr"/>
          <w:sz w:val="28"/>
          <w:szCs w:val="28"/>
          <w:rtl/>
        </w:rPr>
      </w:pPr>
      <w:r w:rsidRPr="00BC32DD">
        <w:rPr>
          <w:rFonts w:ascii="IRBadr" w:hAnsi="IRBadr" w:cs="IRBadr"/>
          <w:sz w:val="28"/>
          <w:szCs w:val="28"/>
          <w:rtl/>
        </w:rPr>
        <w:t xml:space="preserve">نوع عملکرد بوش و مواضع او در دنیا مسئله‌ای است که در کشورهای دنیا همه روی آن حساسیت دارند. نوع قلدرمآبی بوش در بسیاری از کشورها مورد نفرت وجدان‌های پاک در دنیاست. اگر به نظرخواهی‌های اخیر غربی‌ها در کشورهای اخیر نگریسته شود، می‌بینید نفرت از آمریکا در کشورهای عربی به حد اعلاء رسیده است و دلیل آن بهره‌برداری سوئی است که رژیم آمریکا و دولت بوش از 11 سپتامبر و تندروی‌های بی‌منطق و </w:t>
      </w:r>
      <w:r w:rsidR="00026393" w:rsidRPr="00BC32DD">
        <w:rPr>
          <w:rFonts w:ascii="IRBadr" w:hAnsi="IRBadr" w:cs="IRBadr"/>
          <w:sz w:val="28"/>
          <w:szCs w:val="28"/>
          <w:rtl/>
        </w:rPr>
        <w:t>نسنجیده</w:t>
      </w:r>
      <w:r w:rsidRPr="00BC32DD">
        <w:rPr>
          <w:rFonts w:ascii="IRBadr" w:hAnsi="IRBadr" w:cs="IRBadr"/>
          <w:sz w:val="28"/>
          <w:szCs w:val="28"/>
          <w:rtl/>
        </w:rPr>
        <w:t xml:space="preserve"> در قضیه فلسطین و بسیاری مسائل دیگر می‌باشد.</w:t>
      </w:r>
    </w:p>
    <w:p w:rsidR="00121E23" w:rsidRPr="00BC32DD" w:rsidRDefault="00121E23" w:rsidP="00B14C64">
      <w:pPr>
        <w:jc w:val="both"/>
        <w:rPr>
          <w:rFonts w:ascii="IRBadr" w:hAnsi="IRBadr" w:cs="IRBadr"/>
          <w:sz w:val="28"/>
          <w:szCs w:val="28"/>
          <w:rtl/>
        </w:rPr>
      </w:pPr>
      <w:r w:rsidRPr="00BC32DD">
        <w:rPr>
          <w:rFonts w:ascii="IRBadr" w:hAnsi="IRBadr" w:cs="IRBadr"/>
          <w:sz w:val="28"/>
          <w:szCs w:val="28"/>
          <w:rtl/>
        </w:rPr>
        <w:t>کشورهای عربی که روزی ایران را مورد مواضع قاطع و باصلابت ملامت قرار می‌دادند امروزه خودشان به واقعیت قضیه پی بردند زیرا مشاهده می‌کنند جفاکاری، ستم‌کاری و بی‌منطقی که امروزه بر حاکمیت آمریکا در دنیا حاکم است و سیاست‌های جنگجویانه آنان که عواقب بسیار خطرناکی می‌تواند برای بشریت داشته باشد.</w:t>
      </w:r>
    </w:p>
    <w:p w:rsidR="00121E23" w:rsidRPr="00BC32DD" w:rsidRDefault="00121E23" w:rsidP="00B14C64">
      <w:pPr>
        <w:pStyle w:val="Heading2"/>
        <w:bidi/>
        <w:jc w:val="both"/>
        <w:rPr>
          <w:rtl/>
        </w:rPr>
      </w:pPr>
      <w:bookmarkStart w:id="26" w:name="_Toc425317025"/>
      <w:r w:rsidRPr="00BC32DD">
        <w:rPr>
          <w:rtl/>
        </w:rPr>
        <w:t>اعتراض کشورهای دست‌نشانده به آمریکا</w:t>
      </w:r>
      <w:bookmarkEnd w:id="26"/>
    </w:p>
    <w:p w:rsidR="00121E23" w:rsidRPr="00BC32DD" w:rsidRDefault="00121E23" w:rsidP="00B14C64">
      <w:pPr>
        <w:jc w:val="both"/>
        <w:rPr>
          <w:rFonts w:ascii="IRBadr" w:hAnsi="IRBadr" w:cs="IRBadr"/>
          <w:sz w:val="28"/>
          <w:szCs w:val="28"/>
          <w:rtl/>
        </w:rPr>
      </w:pPr>
      <w:r w:rsidRPr="00BC32DD">
        <w:rPr>
          <w:rFonts w:ascii="IRBadr" w:hAnsi="IRBadr" w:cs="IRBadr"/>
          <w:sz w:val="28"/>
          <w:szCs w:val="28"/>
          <w:rtl/>
        </w:rPr>
        <w:t xml:space="preserve">ملت‌ها و دولت‌های دست‌نشانده آمریکا امروزه معترض به آنان است زیرا </w:t>
      </w:r>
      <w:r w:rsidR="00026393" w:rsidRPr="00BC32DD">
        <w:rPr>
          <w:rFonts w:ascii="IRBadr" w:hAnsi="IRBadr" w:cs="IRBadr"/>
          <w:sz w:val="28"/>
          <w:szCs w:val="28"/>
          <w:rtl/>
        </w:rPr>
        <w:t>حرف‌هایی</w:t>
      </w:r>
      <w:r w:rsidRPr="00BC32DD">
        <w:rPr>
          <w:rFonts w:ascii="IRBadr" w:hAnsi="IRBadr" w:cs="IRBadr"/>
          <w:sz w:val="28"/>
          <w:szCs w:val="28"/>
          <w:rtl/>
        </w:rPr>
        <w:t xml:space="preserve"> از اساس و پایه و </w:t>
      </w:r>
      <w:r w:rsidR="003A5CA1">
        <w:rPr>
          <w:rFonts w:ascii="IRBadr" w:hAnsi="IRBadr" w:cs="IRBadr"/>
          <w:sz w:val="28"/>
          <w:szCs w:val="28"/>
          <w:rtl/>
        </w:rPr>
        <w:t>باکمال</w:t>
      </w:r>
      <w:r w:rsidRPr="00BC32DD">
        <w:rPr>
          <w:rFonts w:ascii="IRBadr" w:hAnsi="IRBadr" w:cs="IRBadr"/>
          <w:sz w:val="28"/>
          <w:szCs w:val="28"/>
          <w:rtl/>
        </w:rPr>
        <w:t xml:space="preserve"> وقاحت و بی‌شرمی برخلاف منطق </w:t>
      </w:r>
      <w:r w:rsidR="003A5CA1">
        <w:rPr>
          <w:rFonts w:ascii="IRBadr" w:hAnsi="IRBadr" w:cs="IRBadr"/>
          <w:sz w:val="28"/>
          <w:szCs w:val="28"/>
          <w:rtl/>
        </w:rPr>
        <w:t>عقل پسند</w:t>
      </w:r>
      <w:r w:rsidRPr="00BC32DD">
        <w:rPr>
          <w:rFonts w:ascii="IRBadr" w:hAnsi="IRBadr" w:cs="IRBadr"/>
          <w:sz w:val="28"/>
          <w:szCs w:val="28"/>
          <w:rtl/>
        </w:rPr>
        <w:t xml:space="preserve"> دنیا مطرح می‌کنند. در همین چند ماه اخیر بوش و دولت آمریکا ده‌ها موضع وقیحانه در مورد حوادث دنیا داشته است. قلب ملت‌های دست‌نشانده آمریکا مالامال از نفرت از </w:t>
      </w:r>
      <w:r w:rsidR="003A5CA1">
        <w:rPr>
          <w:rFonts w:ascii="IRBadr" w:hAnsi="IRBadr" w:cs="IRBadr"/>
          <w:sz w:val="28"/>
          <w:szCs w:val="28"/>
          <w:rtl/>
        </w:rPr>
        <w:t>خشونت پرست</w:t>
      </w:r>
      <w:r w:rsidR="003A5CA1">
        <w:rPr>
          <w:rFonts w:ascii="IRBadr" w:hAnsi="IRBadr" w:cs="IRBadr" w:hint="cs"/>
          <w:sz w:val="28"/>
          <w:szCs w:val="28"/>
          <w:rtl/>
        </w:rPr>
        <w:t>ی</w:t>
      </w:r>
      <w:r w:rsidRPr="00BC32DD">
        <w:rPr>
          <w:rFonts w:ascii="IRBadr" w:hAnsi="IRBadr" w:cs="IRBadr"/>
          <w:sz w:val="28"/>
          <w:szCs w:val="28"/>
          <w:rtl/>
        </w:rPr>
        <w:t xml:space="preserve"> و بی‌منطقی آمریکایی‌هاست و گاهی آن را به زبان می‌آورند.</w:t>
      </w:r>
    </w:p>
    <w:p w:rsidR="00121E23" w:rsidRPr="00BC32DD" w:rsidRDefault="00121E23" w:rsidP="00B14C64">
      <w:pPr>
        <w:jc w:val="both"/>
        <w:rPr>
          <w:rFonts w:ascii="IRBadr" w:hAnsi="IRBadr" w:cs="IRBadr"/>
          <w:sz w:val="28"/>
          <w:szCs w:val="28"/>
          <w:rtl/>
        </w:rPr>
      </w:pPr>
      <w:r w:rsidRPr="00BC32DD">
        <w:rPr>
          <w:rFonts w:ascii="IRBadr" w:hAnsi="IRBadr" w:cs="IRBadr"/>
          <w:sz w:val="28"/>
          <w:szCs w:val="28"/>
          <w:rtl/>
        </w:rPr>
        <w:t>امروز دست‌نشانده‌های خود آمریکا تحمل او را ندارند و او به جنگ با دست‌نشانده‌های خود آمده است. صدام از طریق آمریکا تجهیز شد، طالبان از طریق آمریکا تقویت شد، فتنه‌های اخی</w:t>
      </w:r>
      <w:r w:rsidR="009A5EA5" w:rsidRPr="00BC32DD">
        <w:rPr>
          <w:rFonts w:ascii="IRBadr" w:hAnsi="IRBadr" w:cs="IRBadr"/>
          <w:sz w:val="28"/>
          <w:szCs w:val="28"/>
          <w:rtl/>
        </w:rPr>
        <w:t>ر عالم به خود آمریکا برمی‌گردد.</w:t>
      </w:r>
      <w:r w:rsidRPr="00BC32DD">
        <w:rPr>
          <w:rFonts w:ascii="IRBadr" w:hAnsi="IRBadr" w:cs="IRBadr"/>
          <w:sz w:val="28"/>
          <w:szCs w:val="28"/>
          <w:rtl/>
        </w:rPr>
        <w:t xml:space="preserve"> اگر روزی آمریکا دست از سر ملت‌های مسلمان بردارد و دنبال منافع پلید </w:t>
      </w:r>
      <w:r w:rsidR="009A5EA5" w:rsidRPr="00BC32DD">
        <w:rPr>
          <w:rFonts w:ascii="IRBadr" w:hAnsi="IRBadr" w:cs="IRBadr"/>
          <w:sz w:val="28"/>
          <w:szCs w:val="28"/>
          <w:rtl/>
        </w:rPr>
        <w:t>و سودجوئی‌های کثیف خود نباشد، عاقبت شاید به نفع خودشان نیز باشد.</w:t>
      </w:r>
    </w:p>
    <w:p w:rsidR="009A5EA5" w:rsidRPr="00BC32DD" w:rsidRDefault="009A5EA5" w:rsidP="00B14C64">
      <w:pPr>
        <w:pStyle w:val="Heading2"/>
        <w:bidi/>
        <w:jc w:val="both"/>
        <w:rPr>
          <w:rtl/>
        </w:rPr>
      </w:pPr>
      <w:bookmarkStart w:id="27" w:name="_Toc425317026"/>
      <w:r w:rsidRPr="00BC32DD">
        <w:rPr>
          <w:rtl/>
        </w:rPr>
        <w:lastRenderedPageBreak/>
        <w:t>آمریکا، مورد نفرت کشورهای منطقه!</w:t>
      </w:r>
      <w:bookmarkEnd w:id="27"/>
    </w:p>
    <w:p w:rsidR="009A5EA5" w:rsidRPr="00BC32DD" w:rsidRDefault="009A5EA5" w:rsidP="00B14C64">
      <w:pPr>
        <w:jc w:val="both"/>
        <w:rPr>
          <w:rFonts w:ascii="IRBadr" w:hAnsi="IRBadr" w:cs="IRBadr"/>
          <w:sz w:val="28"/>
          <w:szCs w:val="28"/>
          <w:rtl/>
        </w:rPr>
      </w:pPr>
      <w:r w:rsidRPr="00BC32DD">
        <w:rPr>
          <w:rFonts w:ascii="IRBadr" w:hAnsi="IRBadr" w:cs="IRBadr"/>
          <w:sz w:val="28"/>
          <w:szCs w:val="28"/>
          <w:rtl/>
        </w:rPr>
        <w:t xml:space="preserve">عقل‌های کوتاه و فهم‌های پستی که امروزه بر کاخ سفید حکومت می‌کند از شناختن واقعیت دنیای اسلام عاجز است. وجدان عمومی دنیای اسلام واقعیت و پدیده حقیقی است و موج توجه به اسلام، استقلال و آزادی در دنیای اسلام یک واقعیت است. آمریکا امروزه سلاح اتمی، تبلیغات، رسانه‌ها، تجهیزات و امکانات در اختیار دارد اما تمام معادلات دنیا به قدرت نظامی و چنگ و دندان نشان دادن آمریکا رقم نمی‌خورد. نفرتی که از آمریکا روزی در ایران وجود داشت امروزه در دنیای عرب وجود دارد و از عجایب روزگار این است که با تمام خشمی که نسبت به ایران دارند، در مقام بحث و منطق هیچ </w:t>
      </w:r>
      <w:r w:rsidR="003A5CA1">
        <w:rPr>
          <w:rFonts w:ascii="IRBadr" w:hAnsi="IRBadr" w:cs="IRBadr"/>
          <w:sz w:val="28"/>
          <w:szCs w:val="28"/>
          <w:rtl/>
        </w:rPr>
        <w:t>نقطه‌ضعف</w:t>
      </w:r>
      <w:r w:rsidR="003A5CA1">
        <w:rPr>
          <w:rFonts w:ascii="IRBadr" w:hAnsi="IRBadr" w:cs="IRBadr" w:hint="cs"/>
          <w:sz w:val="28"/>
          <w:szCs w:val="28"/>
          <w:rtl/>
        </w:rPr>
        <w:t>ی</w:t>
      </w:r>
      <w:r w:rsidRPr="00BC32DD">
        <w:rPr>
          <w:rFonts w:ascii="IRBadr" w:hAnsi="IRBadr" w:cs="IRBadr"/>
          <w:sz w:val="28"/>
          <w:szCs w:val="28"/>
          <w:rtl/>
        </w:rPr>
        <w:t xml:space="preserve"> از ایران نمی‌توانند بگیرند.</w:t>
      </w:r>
    </w:p>
    <w:p w:rsidR="00AE2120" w:rsidRPr="00BC32DD" w:rsidRDefault="00AE2120" w:rsidP="00B14C64">
      <w:pPr>
        <w:pStyle w:val="Heading2"/>
        <w:bidi/>
        <w:jc w:val="both"/>
        <w:rPr>
          <w:rFonts w:ascii="IRBadr" w:hAnsi="IRBadr" w:cs="IRBadr"/>
          <w:sz w:val="28"/>
          <w:szCs w:val="28"/>
          <w:rtl/>
        </w:rPr>
        <w:sectPr w:rsidR="00AE2120" w:rsidRPr="00BC32DD"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pPr>
    </w:p>
    <w:p w:rsidR="009A5EA5" w:rsidRPr="00BC32DD" w:rsidRDefault="00B8561E" w:rsidP="00B14C64">
      <w:pPr>
        <w:pStyle w:val="Heading2"/>
        <w:bidi/>
        <w:jc w:val="both"/>
        <w:rPr>
          <w:rtl/>
        </w:rPr>
      </w:pPr>
      <w:bookmarkStart w:id="30" w:name="_Toc425317027"/>
      <w:r w:rsidRPr="00BC32DD">
        <w:rPr>
          <w:rtl/>
        </w:rPr>
        <w:lastRenderedPageBreak/>
        <w:t>هوشیاری ملت ایران نسبت به جنایات آمریکا</w:t>
      </w:r>
      <w:bookmarkEnd w:id="30"/>
    </w:p>
    <w:p w:rsidR="00AE2120" w:rsidRPr="00BC32DD" w:rsidRDefault="00AE2120" w:rsidP="00B14C64">
      <w:pPr>
        <w:pStyle w:val="Heading2"/>
        <w:bidi/>
        <w:jc w:val="both"/>
        <w:rPr>
          <w:rtl/>
        </w:rPr>
        <w:sectPr w:rsidR="00AE2120" w:rsidRPr="00BC32DD" w:rsidSect="00AE2120">
          <w:footnotePr>
            <w:numRestart w:val="eachPage"/>
          </w:footnotePr>
          <w:type w:val="continuous"/>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pPr>
    </w:p>
    <w:p w:rsidR="009A5EA5" w:rsidRPr="00BC32DD" w:rsidRDefault="009A5EA5" w:rsidP="00B14C64">
      <w:pPr>
        <w:jc w:val="both"/>
        <w:rPr>
          <w:rFonts w:ascii="IRBadr" w:hAnsi="IRBadr" w:cs="IRBadr"/>
          <w:sz w:val="28"/>
          <w:szCs w:val="28"/>
          <w:rtl/>
        </w:rPr>
      </w:pPr>
      <w:r w:rsidRPr="00BC32DD">
        <w:rPr>
          <w:rFonts w:ascii="IRBadr" w:hAnsi="IRBadr" w:cs="IRBadr"/>
          <w:sz w:val="28"/>
          <w:szCs w:val="28"/>
          <w:rtl/>
        </w:rPr>
        <w:lastRenderedPageBreak/>
        <w:t xml:space="preserve">ایران با حرکت‌های </w:t>
      </w:r>
      <w:r w:rsidR="003A5CA1">
        <w:rPr>
          <w:rFonts w:ascii="IRBadr" w:hAnsi="IRBadr" w:cs="IRBadr"/>
          <w:sz w:val="28"/>
          <w:szCs w:val="28"/>
          <w:rtl/>
        </w:rPr>
        <w:t>ب</w:t>
      </w:r>
      <w:r w:rsidR="003A5CA1">
        <w:rPr>
          <w:rFonts w:ascii="IRBadr" w:hAnsi="IRBadr" w:cs="IRBadr" w:hint="cs"/>
          <w:sz w:val="28"/>
          <w:szCs w:val="28"/>
          <w:rtl/>
        </w:rPr>
        <w:t>ی‌حساب‌وکتاب</w:t>
      </w:r>
      <w:r w:rsidRPr="00BC32DD">
        <w:rPr>
          <w:rFonts w:ascii="IRBadr" w:hAnsi="IRBadr" w:cs="IRBadr"/>
          <w:sz w:val="28"/>
          <w:szCs w:val="28"/>
          <w:rtl/>
        </w:rPr>
        <w:t xml:space="preserve"> موافق نیست اما مواضعش در خصوص فلسطین و ظلم و ستم شما شفاف و روشن است. دیپلماسی ایران دیپلماسی روشن، آشکار و </w:t>
      </w:r>
      <w:r w:rsidR="003A5CA1">
        <w:rPr>
          <w:rFonts w:ascii="IRBadr" w:hAnsi="IRBadr" w:cs="IRBadr"/>
          <w:sz w:val="28"/>
          <w:szCs w:val="28"/>
          <w:rtl/>
        </w:rPr>
        <w:t>تعر</w:t>
      </w:r>
      <w:r w:rsidR="003A5CA1">
        <w:rPr>
          <w:rFonts w:ascii="IRBadr" w:hAnsi="IRBadr" w:cs="IRBadr" w:hint="cs"/>
          <w:sz w:val="28"/>
          <w:szCs w:val="28"/>
          <w:rtl/>
        </w:rPr>
        <w:t>یف‌شده</w:t>
      </w:r>
      <w:r w:rsidRPr="00BC32DD">
        <w:rPr>
          <w:rFonts w:ascii="IRBadr" w:hAnsi="IRBadr" w:cs="IRBadr"/>
          <w:sz w:val="28"/>
          <w:szCs w:val="28"/>
          <w:rtl/>
        </w:rPr>
        <w:t xml:space="preserve"> است و همگی در برابر دخالت‌های بی‌جای آمریکا متحد هستند. ملت‌ها، گروه‌ها و مسئولان منطقه بیداری خود را در وقایع اخیر نشان داده و امروزه برای کشور ایران که روزی سردمدار آزادی و استقلال در جهان اسلام بوده است ضعف است که در برابر آمریکا از خود ترس نشان دهد.</w:t>
      </w:r>
    </w:p>
    <w:p w:rsidR="00B8561E" w:rsidRPr="00BC32DD" w:rsidRDefault="00B8561E" w:rsidP="00B14C64">
      <w:pPr>
        <w:jc w:val="both"/>
        <w:rPr>
          <w:rFonts w:ascii="IRBadr" w:hAnsi="IRBadr" w:cs="IRBadr"/>
          <w:sz w:val="28"/>
          <w:szCs w:val="28"/>
          <w:rtl/>
        </w:rPr>
      </w:pPr>
      <w:r w:rsidRPr="00BC32DD">
        <w:rPr>
          <w:rFonts w:ascii="IRBadr" w:hAnsi="IRBadr" w:cs="IRBadr"/>
          <w:sz w:val="28"/>
          <w:szCs w:val="28"/>
          <w:rtl/>
        </w:rPr>
        <w:t xml:space="preserve">نسل امروز نمی‌تواند اقدامات آمریکا را روی خوش او حساب کند یا جناحی فکر کند که آمریکا به او روی خوشی نشان داده است. مسئولان قوا و جناح سیاسی ما تأکید بر این دارند و عقل سیاسی نیز این را پذیراست که باید به این نکات توجه داشته باشیم و البته </w:t>
      </w:r>
      <w:r w:rsidR="003A5CA1">
        <w:rPr>
          <w:rFonts w:ascii="IRBadr" w:hAnsi="IRBadr" w:cs="IRBadr"/>
          <w:sz w:val="28"/>
          <w:szCs w:val="28"/>
          <w:rtl/>
        </w:rPr>
        <w:t>همان‌طور</w:t>
      </w:r>
      <w:r w:rsidRPr="00BC32DD">
        <w:rPr>
          <w:rFonts w:ascii="IRBadr" w:hAnsi="IRBadr" w:cs="IRBadr"/>
          <w:sz w:val="28"/>
          <w:szCs w:val="28"/>
          <w:rtl/>
        </w:rPr>
        <w:t xml:space="preserve"> می‌دانید سیاست ایران سیاست روشن، آشکار، </w:t>
      </w:r>
      <w:r w:rsidR="003A5CA1">
        <w:rPr>
          <w:rFonts w:ascii="IRBadr" w:hAnsi="IRBadr" w:cs="IRBadr"/>
          <w:sz w:val="28"/>
          <w:szCs w:val="28"/>
          <w:rtl/>
        </w:rPr>
        <w:t>تعر</w:t>
      </w:r>
      <w:r w:rsidR="003A5CA1">
        <w:rPr>
          <w:rFonts w:ascii="IRBadr" w:hAnsi="IRBadr" w:cs="IRBadr" w:hint="cs"/>
          <w:sz w:val="28"/>
          <w:szCs w:val="28"/>
          <w:rtl/>
        </w:rPr>
        <w:t>یف‌شده</w:t>
      </w:r>
      <w:r w:rsidRPr="00BC32DD">
        <w:rPr>
          <w:rFonts w:ascii="IRBadr" w:hAnsi="IRBadr" w:cs="IRBadr"/>
          <w:sz w:val="28"/>
          <w:szCs w:val="28"/>
          <w:rtl/>
        </w:rPr>
        <w:t xml:space="preserve"> و مبتنی بر مبانی درست انسانی و منطقی در دنیاست و اگر طبق این سیاست پیش رود قطعاً آمریکا در این مرحله نیز شکست خواهد خورد.</w:t>
      </w:r>
    </w:p>
    <w:p w:rsidR="00B8561E" w:rsidRPr="00BC32DD" w:rsidRDefault="00B8561E" w:rsidP="00B14C64">
      <w:pPr>
        <w:jc w:val="both"/>
        <w:rPr>
          <w:rFonts w:ascii="IRBadr" w:hAnsi="IRBadr" w:cs="IRBadr"/>
          <w:sz w:val="28"/>
          <w:szCs w:val="28"/>
          <w:rtl/>
        </w:rPr>
      </w:pPr>
      <w:r w:rsidRPr="00BC32DD">
        <w:rPr>
          <w:rFonts w:ascii="IRBadr" w:hAnsi="IRBadr" w:cs="IRBadr"/>
          <w:sz w:val="28"/>
          <w:szCs w:val="28"/>
          <w:rtl/>
        </w:rPr>
        <w:t>در پایان روز پرستار را گرامی می‌داریم و این روز را به</w:t>
      </w:r>
      <w:r w:rsidR="003A5CA1">
        <w:rPr>
          <w:rFonts w:ascii="IRBadr" w:hAnsi="IRBadr" w:cs="IRBadr" w:hint="cs"/>
          <w:sz w:val="28"/>
          <w:szCs w:val="28"/>
          <w:rtl/>
        </w:rPr>
        <w:t xml:space="preserve"> </w:t>
      </w:r>
      <w:r w:rsidRPr="00BC32DD">
        <w:rPr>
          <w:rFonts w:ascii="IRBadr" w:hAnsi="IRBadr" w:cs="IRBadr"/>
          <w:sz w:val="28"/>
          <w:szCs w:val="28"/>
          <w:rtl/>
        </w:rPr>
        <w:t>‌یاران و به</w:t>
      </w:r>
      <w:r w:rsidR="003A5CA1">
        <w:rPr>
          <w:rFonts w:ascii="IRBadr" w:hAnsi="IRBadr" w:cs="IRBadr" w:hint="cs"/>
          <w:sz w:val="28"/>
          <w:szCs w:val="28"/>
          <w:rtl/>
        </w:rPr>
        <w:t xml:space="preserve">‌ </w:t>
      </w:r>
      <w:r w:rsidRPr="00BC32DD">
        <w:rPr>
          <w:rFonts w:ascii="IRBadr" w:hAnsi="IRBadr" w:cs="IRBadr"/>
          <w:sz w:val="28"/>
          <w:szCs w:val="28"/>
          <w:rtl/>
        </w:rPr>
        <w:t>‌ورزانی که در بخش بهداشت و درمان خدمت می‌کنند و خدمات صادقانه نشان می‌دهند تشکر می‌کنم.</w:t>
      </w:r>
    </w:p>
    <w:p w:rsidR="00121E23" w:rsidRPr="00BC32DD" w:rsidRDefault="00121E23" w:rsidP="00B14C64">
      <w:pPr>
        <w:jc w:val="both"/>
        <w:rPr>
          <w:rFonts w:ascii="IRBadr" w:hAnsi="IRBadr" w:cs="IRBadr"/>
          <w:sz w:val="28"/>
          <w:szCs w:val="28"/>
          <w:rtl/>
        </w:rPr>
      </w:pPr>
    </w:p>
    <w:p w:rsidR="00184408" w:rsidRPr="00BC32DD" w:rsidRDefault="00184408" w:rsidP="00B14C64">
      <w:pPr>
        <w:jc w:val="both"/>
        <w:rPr>
          <w:rFonts w:ascii="IRBadr" w:hAnsi="IRBadr" w:cs="IRBadr"/>
          <w:sz w:val="28"/>
          <w:szCs w:val="28"/>
          <w:rtl/>
        </w:rPr>
      </w:pPr>
    </w:p>
    <w:p w:rsidR="004947B0" w:rsidRPr="00BC32DD" w:rsidRDefault="004947B0" w:rsidP="00B14C64">
      <w:pPr>
        <w:jc w:val="both"/>
        <w:rPr>
          <w:rFonts w:ascii="IRBadr" w:hAnsi="IRBadr" w:cs="IRBadr"/>
          <w:sz w:val="28"/>
          <w:szCs w:val="28"/>
          <w:rtl/>
        </w:rPr>
      </w:pPr>
    </w:p>
    <w:p w:rsidR="00F34E88" w:rsidRPr="00BC32DD" w:rsidRDefault="00F34E88" w:rsidP="00B14C64">
      <w:pPr>
        <w:jc w:val="both"/>
        <w:rPr>
          <w:rFonts w:ascii="IRBadr" w:hAnsi="IRBadr" w:cs="IRBadr"/>
          <w:sz w:val="28"/>
          <w:szCs w:val="28"/>
          <w:rtl/>
        </w:rPr>
      </w:pPr>
    </w:p>
    <w:p w:rsidR="000B52B8" w:rsidRPr="00BC32DD" w:rsidRDefault="000B52B8" w:rsidP="00B14C64">
      <w:pPr>
        <w:jc w:val="both"/>
        <w:rPr>
          <w:rFonts w:ascii="IRBadr" w:hAnsi="IRBadr" w:cs="IRBadr"/>
          <w:sz w:val="28"/>
          <w:szCs w:val="28"/>
          <w:rtl/>
        </w:rPr>
      </w:pPr>
    </w:p>
    <w:p w:rsidR="0031373E" w:rsidRPr="00BC32DD" w:rsidRDefault="0031373E" w:rsidP="00B14C64">
      <w:pPr>
        <w:jc w:val="both"/>
        <w:rPr>
          <w:rFonts w:ascii="IRBadr" w:hAnsi="IRBadr" w:cs="IRBadr"/>
          <w:sz w:val="28"/>
          <w:szCs w:val="28"/>
          <w:rtl/>
        </w:rPr>
      </w:pPr>
    </w:p>
    <w:sectPr w:rsidR="0031373E" w:rsidRPr="00BC32DD" w:rsidSect="00AE2120">
      <w:type w:val="continuous"/>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F04" w:rsidRDefault="00FF0F04" w:rsidP="000D5800">
      <w:r>
        <w:separator/>
      </w:r>
    </w:p>
  </w:endnote>
  <w:endnote w:type="continuationSeparator" w:id="0">
    <w:p w:rsidR="00FF0F04" w:rsidRDefault="00FF0F04"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panose1 w:val="00000000000000000000"/>
    <w:charset w:val="B2"/>
    <w:family w:val="auto"/>
    <w:pitch w:val="variable"/>
    <w:sig w:usb0="00002001" w:usb1="00000000" w:usb2="00000000" w:usb3="00000000" w:csb0="00000040" w:csb1="00000000"/>
  </w:font>
  <w:font w:name="IRBadr">
    <w:panose1 w:val="02000506000000020002"/>
    <w:charset w:val="00"/>
    <w:family w:val="auto"/>
    <w:pitch w:val="variable"/>
    <w:sig w:usb0="00002003" w:usb1="00000000" w:usb2="00000000" w:usb3="00000000" w:csb0="00000041" w:csb1="00000000"/>
  </w:font>
  <w:font w:name="IranNastaliq">
    <w:panose1 w:val="02000503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93" w:rsidRDefault="00026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026393" w:rsidRDefault="00026393" w:rsidP="007B0062">
        <w:pPr>
          <w:pStyle w:val="Footer"/>
          <w:jc w:val="center"/>
        </w:pPr>
        <w:r>
          <w:fldChar w:fldCharType="begin"/>
        </w:r>
        <w:r>
          <w:instrText xml:space="preserve"> PAGE   \* MERGEFORMAT </w:instrText>
        </w:r>
        <w:r>
          <w:fldChar w:fldCharType="separate"/>
        </w:r>
        <w:r w:rsidR="00B14C64">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93" w:rsidRDefault="00026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F04" w:rsidRDefault="00FF0F04" w:rsidP="000D5800">
      <w:r>
        <w:separator/>
      </w:r>
    </w:p>
  </w:footnote>
  <w:footnote w:type="continuationSeparator" w:id="0">
    <w:p w:rsidR="00FF0F04" w:rsidRDefault="00FF0F04" w:rsidP="000D5800">
      <w:r>
        <w:continuationSeparator/>
      </w:r>
    </w:p>
  </w:footnote>
  <w:footnote w:id="1">
    <w:p w:rsidR="00026393" w:rsidRDefault="00026393" w:rsidP="00264156">
      <w:pPr>
        <w:pStyle w:val="FootnoteText"/>
        <w:jc w:val="right"/>
        <w:rPr>
          <w:rtl/>
        </w:rPr>
      </w:pPr>
      <w:r>
        <w:rPr>
          <w:rFonts w:hint="cs"/>
          <w:rtl/>
        </w:rPr>
        <w:t xml:space="preserve">. سوره مبارکه </w:t>
      </w:r>
      <w:r w:rsidR="003A5CA1">
        <w:rPr>
          <w:rFonts w:hint="eastAsia"/>
          <w:rtl/>
        </w:rPr>
        <w:t>آل‌عمران</w:t>
      </w:r>
      <w:r>
        <w:rPr>
          <w:rFonts w:hint="cs"/>
          <w:rtl/>
        </w:rPr>
        <w:t>، آیه 102.</w:t>
      </w:r>
      <w:r>
        <w:rPr>
          <w:rStyle w:val="FootnoteReference"/>
        </w:rPr>
        <w:footnoteRef/>
      </w:r>
    </w:p>
  </w:footnote>
  <w:footnote w:id="2">
    <w:p w:rsidR="00026393" w:rsidRDefault="00026393" w:rsidP="00AE2120">
      <w:pPr>
        <w:pStyle w:val="FootnoteText"/>
        <w:jc w:val="right"/>
        <w:rPr>
          <w:rtl/>
        </w:rPr>
      </w:pPr>
      <w:r>
        <w:rPr>
          <w:rFonts w:hint="cs"/>
          <w:rtl/>
        </w:rPr>
        <w:t>. سوره مبارکه کوثر.</w:t>
      </w:r>
      <w:r>
        <w:rPr>
          <w:rStyle w:val="FootnoteReference"/>
        </w:rPr>
        <w:footnoteRef/>
      </w:r>
    </w:p>
  </w:footnote>
  <w:footnote w:id="3">
    <w:p w:rsidR="00026393" w:rsidRDefault="00026393" w:rsidP="00C11719">
      <w:pPr>
        <w:pStyle w:val="FootnoteText"/>
        <w:jc w:val="right"/>
        <w:rPr>
          <w:rtl/>
        </w:rPr>
      </w:pPr>
      <w:r>
        <w:rPr>
          <w:rFonts w:hint="cs"/>
          <w:rtl/>
        </w:rPr>
        <w:t xml:space="preserve">. </w:t>
      </w:r>
      <w:r>
        <w:rPr>
          <w:rFonts w:hint="cs"/>
          <w:rtl/>
        </w:rPr>
        <w:t xml:space="preserve">سوره مبارکه </w:t>
      </w:r>
      <w:r w:rsidR="003A5CA1">
        <w:rPr>
          <w:rFonts w:hint="eastAsia"/>
          <w:rtl/>
        </w:rPr>
        <w:t>آل‌عمران</w:t>
      </w:r>
      <w:r>
        <w:rPr>
          <w:rFonts w:hint="cs"/>
          <w:rtl/>
        </w:rPr>
        <w:t>، آیه 102.</w:t>
      </w:r>
      <w:r>
        <w:rPr>
          <w:rStyle w:val="FootnoteReference"/>
        </w:rPr>
        <w:footnoteRef/>
      </w:r>
    </w:p>
  </w:footnote>
  <w:footnote w:id="4">
    <w:p w:rsidR="00026393" w:rsidRDefault="00026393" w:rsidP="004947B0">
      <w:pPr>
        <w:pStyle w:val="FootnoteText"/>
        <w:jc w:val="right"/>
        <w:rPr>
          <w:rtl/>
        </w:rPr>
      </w:pPr>
      <w:r>
        <w:rPr>
          <w:rFonts w:hint="cs"/>
          <w:rtl/>
        </w:rPr>
        <w:t xml:space="preserve">. </w:t>
      </w:r>
      <w:r w:rsidR="003A5CA1">
        <w:rPr>
          <w:rFonts w:hint="eastAsia"/>
          <w:rtl/>
        </w:rPr>
        <w:t>نهج‌البلاغه</w:t>
      </w:r>
      <w:r>
        <w:rPr>
          <w:rFonts w:hint="cs"/>
          <w:rtl/>
        </w:rPr>
        <w:t>، خطبه 186.</w:t>
      </w:r>
      <w:r>
        <w:rPr>
          <w:rStyle w:val="FootnoteReference"/>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93" w:rsidRDefault="000263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93" w:rsidRPr="000D5800" w:rsidRDefault="00026393" w:rsidP="0031373E">
    <w:pPr>
      <w:tabs>
        <w:tab w:val="left" w:pos="1256"/>
        <w:tab w:val="left" w:pos="5696"/>
        <w:tab w:val="right" w:pos="9071"/>
      </w:tabs>
      <w:rPr>
        <w:b/>
        <w:bCs/>
        <w:sz w:val="32"/>
      </w:rPr>
    </w:pPr>
    <w:bookmarkStart w:id="28" w:name="OLE_LINK1"/>
    <w:bookmarkStart w:id="29" w:name="OLE_LINK2"/>
    <w:r>
      <w:rPr>
        <w:noProof/>
      </w:rPr>
      <w:drawing>
        <wp:anchor distT="0" distB="0" distL="114300" distR="114300" simplePos="0" relativeHeight="251660288" behindDoc="0" locked="0" layoutInCell="1" allowOverlap="1" wp14:anchorId="3A2FA160" wp14:editId="504EBB10">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8"/>
    <w:bookmarkEnd w:id="29"/>
    <w:r>
      <w:rPr>
        <w:noProof/>
      </w:rPr>
      <mc:AlternateContent>
        <mc:Choice Requires="wps">
          <w:drawing>
            <wp:anchor distT="4294967292" distB="4294967292" distL="114300" distR="114300" simplePos="0" relativeHeight="251659264" behindDoc="0" locked="0" layoutInCell="1" allowOverlap="1" wp14:anchorId="776B30D2" wp14:editId="663CEA96">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t>4165</w:t>
    </w:r>
  </w:p>
  <w:p w:rsidR="00026393" w:rsidRDefault="0002639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93" w:rsidRDefault="000263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60EE2"/>
    <w:multiLevelType w:val="hybridMultilevel"/>
    <w:tmpl w:val="45707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AC0F7E"/>
    <w:multiLevelType w:val="hybridMultilevel"/>
    <w:tmpl w:val="73C48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F27153"/>
    <w:multiLevelType w:val="hybridMultilevel"/>
    <w:tmpl w:val="84F65C42"/>
    <w:lvl w:ilvl="0" w:tplc="F69E9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228A2"/>
    <w:rsid w:val="00026393"/>
    <w:rsid w:val="000324F1"/>
    <w:rsid w:val="000400D6"/>
    <w:rsid w:val="00041FE0"/>
    <w:rsid w:val="00052BA3"/>
    <w:rsid w:val="0006363E"/>
    <w:rsid w:val="00080DFF"/>
    <w:rsid w:val="00085ED5"/>
    <w:rsid w:val="00092486"/>
    <w:rsid w:val="000A1A51"/>
    <w:rsid w:val="000B52B8"/>
    <w:rsid w:val="000C4753"/>
    <w:rsid w:val="000D2D0D"/>
    <w:rsid w:val="000D5800"/>
    <w:rsid w:val="000F1897"/>
    <w:rsid w:val="000F7E72"/>
    <w:rsid w:val="00101E2D"/>
    <w:rsid w:val="00102405"/>
    <w:rsid w:val="00102CEB"/>
    <w:rsid w:val="00117955"/>
    <w:rsid w:val="00121E23"/>
    <w:rsid w:val="00133E1D"/>
    <w:rsid w:val="0013617D"/>
    <w:rsid w:val="00136442"/>
    <w:rsid w:val="0014171E"/>
    <w:rsid w:val="00150D4B"/>
    <w:rsid w:val="00152670"/>
    <w:rsid w:val="00166DD8"/>
    <w:rsid w:val="001712D6"/>
    <w:rsid w:val="001757C8"/>
    <w:rsid w:val="00177934"/>
    <w:rsid w:val="00184408"/>
    <w:rsid w:val="00184672"/>
    <w:rsid w:val="00186149"/>
    <w:rsid w:val="00192A6A"/>
    <w:rsid w:val="00197CDD"/>
    <w:rsid w:val="001C367D"/>
    <w:rsid w:val="001C615F"/>
    <w:rsid w:val="001D08A2"/>
    <w:rsid w:val="001D24F8"/>
    <w:rsid w:val="001D5069"/>
    <w:rsid w:val="001D542D"/>
    <w:rsid w:val="001E306E"/>
    <w:rsid w:val="001E3FB0"/>
    <w:rsid w:val="001E4FFF"/>
    <w:rsid w:val="001F2D97"/>
    <w:rsid w:val="001F2E3E"/>
    <w:rsid w:val="00224C0A"/>
    <w:rsid w:val="00232F38"/>
    <w:rsid w:val="002376A5"/>
    <w:rsid w:val="002417C9"/>
    <w:rsid w:val="002529C5"/>
    <w:rsid w:val="00257FA5"/>
    <w:rsid w:val="00260C69"/>
    <w:rsid w:val="00263424"/>
    <w:rsid w:val="00264156"/>
    <w:rsid w:val="00270294"/>
    <w:rsid w:val="00286B98"/>
    <w:rsid w:val="002914BD"/>
    <w:rsid w:val="00297263"/>
    <w:rsid w:val="002B2048"/>
    <w:rsid w:val="002B6470"/>
    <w:rsid w:val="002C56FD"/>
    <w:rsid w:val="002D49E4"/>
    <w:rsid w:val="002E450B"/>
    <w:rsid w:val="002E73F9"/>
    <w:rsid w:val="002F05B9"/>
    <w:rsid w:val="002F54D1"/>
    <w:rsid w:val="0031373E"/>
    <w:rsid w:val="00340BA3"/>
    <w:rsid w:val="00361366"/>
    <w:rsid w:val="00366400"/>
    <w:rsid w:val="003963D7"/>
    <w:rsid w:val="00396F28"/>
    <w:rsid w:val="00397D3D"/>
    <w:rsid w:val="003A1A05"/>
    <w:rsid w:val="003A2654"/>
    <w:rsid w:val="003A39B9"/>
    <w:rsid w:val="003A4FCD"/>
    <w:rsid w:val="003A5CA1"/>
    <w:rsid w:val="003C06BF"/>
    <w:rsid w:val="003C7899"/>
    <w:rsid w:val="003D2F0A"/>
    <w:rsid w:val="003D563F"/>
    <w:rsid w:val="003E1E58"/>
    <w:rsid w:val="003E2BAB"/>
    <w:rsid w:val="003E331C"/>
    <w:rsid w:val="00405199"/>
    <w:rsid w:val="00410699"/>
    <w:rsid w:val="00415360"/>
    <w:rsid w:val="0044591E"/>
    <w:rsid w:val="00455B91"/>
    <w:rsid w:val="004651D2"/>
    <w:rsid w:val="00465D26"/>
    <w:rsid w:val="004679F8"/>
    <w:rsid w:val="00473CAC"/>
    <w:rsid w:val="00473DE7"/>
    <w:rsid w:val="00477E32"/>
    <w:rsid w:val="0048613C"/>
    <w:rsid w:val="00487A72"/>
    <w:rsid w:val="00487CBF"/>
    <w:rsid w:val="004947B0"/>
    <w:rsid w:val="00496F3D"/>
    <w:rsid w:val="004A72C8"/>
    <w:rsid w:val="004B337F"/>
    <w:rsid w:val="004B44B9"/>
    <w:rsid w:val="004D2EF6"/>
    <w:rsid w:val="004E4308"/>
    <w:rsid w:val="004F3596"/>
    <w:rsid w:val="005065D3"/>
    <w:rsid w:val="00530FD7"/>
    <w:rsid w:val="0056081D"/>
    <w:rsid w:val="00572E2D"/>
    <w:rsid w:val="00591046"/>
    <w:rsid w:val="00592103"/>
    <w:rsid w:val="005941DD"/>
    <w:rsid w:val="005A545E"/>
    <w:rsid w:val="005A5647"/>
    <w:rsid w:val="005A5862"/>
    <w:rsid w:val="005B0852"/>
    <w:rsid w:val="005C06AE"/>
    <w:rsid w:val="00610C18"/>
    <w:rsid w:val="00612385"/>
    <w:rsid w:val="0061376C"/>
    <w:rsid w:val="00636EFA"/>
    <w:rsid w:val="006550D6"/>
    <w:rsid w:val="0066229C"/>
    <w:rsid w:val="006962C7"/>
    <w:rsid w:val="0069696C"/>
    <w:rsid w:val="006A085A"/>
    <w:rsid w:val="006B4802"/>
    <w:rsid w:val="006C2A66"/>
    <w:rsid w:val="006D3A87"/>
    <w:rsid w:val="006F01B4"/>
    <w:rsid w:val="006F56B4"/>
    <w:rsid w:val="00704B95"/>
    <w:rsid w:val="00713089"/>
    <w:rsid w:val="0073285D"/>
    <w:rsid w:val="00734D59"/>
    <w:rsid w:val="0073609B"/>
    <w:rsid w:val="007420A8"/>
    <w:rsid w:val="0075033E"/>
    <w:rsid w:val="00752745"/>
    <w:rsid w:val="0076665E"/>
    <w:rsid w:val="00772185"/>
    <w:rsid w:val="00773DF4"/>
    <w:rsid w:val="007749BC"/>
    <w:rsid w:val="00777BA9"/>
    <w:rsid w:val="00780C88"/>
    <w:rsid w:val="00780E25"/>
    <w:rsid w:val="007818F0"/>
    <w:rsid w:val="00783462"/>
    <w:rsid w:val="00787B13"/>
    <w:rsid w:val="00792FAC"/>
    <w:rsid w:val="00794282"/>
    <w:rsid w:val="007A5D2F"/>
    <w:rsid w:val="007B0062"/>
    <w:rsid w:val="007B6FEB"/>
    <w:rsid w:val="007C1EF7"/>
    <w:rsid w:val="007C710E"/>
    <w:rsid w:val="007D0B88"/>
    <w:rsid w:val="007D1549"/>
    <w:rsid w:val="007D2571"/>
    <w:rsid w:val="007D378D"/>
    <w:rsid w:val="007E03E9"/>
    <w:rsid w:val="007E04EE"/>
    <w:rsid w:val="007E7FA7"/>
    <w:rsid w:val="007F0721"/>
    <w:rsid w:val="007F4A90"/>
    <w:rsid w:val="00803501"/>
    <w:rsid w:val="0080799B"/>
    <w:rsid w:val="00807BE3"/>
    <w:rsid w:val="008114F9"/>
    <w:rsid w:val="00811F02"/>
    <w:rsid w:val="00813AB9"/>
    <w:rsid w:val="008400B1"/>
    <w:rsid w:val="008407A4"/>
    <w:rsid w:val="00844860"/>
    <w:rsid w:val="00845CC4"/>
    <w:rsid w:val="008644F4"/>
    <w:rsid w:val="00883733"/>
    <w:rsid w:val="008872D2"/>
    <w:rsid w:val="008965D2"/>
    <w:rsid w:val="008A236D"/>
    <w:rsid w:val="008B227D"/>
    <w:rsid w:val="008B565A"/>
    <w:rsid w:val="008C3414"/>
    <w:rsid w:val="008C57C7"/>
    <w:rsid w:val="008D030F"/>
    <w:rsid w:val="008D36D5"/>
    <w:rsid w:val="008E3903"/>
    <w:rsid w:val="008F63E3"/>
    <w:rsid w:val="00910351"/>
    <w:rsid w:val="00913C3B"/>
    <w:rsid w:val="00915509"/>
    <w:rsid w:val="00927388"/>
    <w:rsid w:val="009274FE"/>
    <w:rsid w:val="009401AC"/>
    <w:rsid w:val="0096138C"/>
    <w:rsid w:val="009613AC"/>
    <w:rsid w:val="00980643"/>
    <w:rsid w:val="00986E95"/>
    <w:rsid w:val="009A3BDF"/>
    <w:rsid w:val="009A5EA5"/>
    <w:rsid w:val="009A7281"/>
    <w:rsid w:val="009B46BC"/>
    <w:rsid w:val="009B61C3"/>
    <w:rsid w:val="009C7B4F"/>
    <w:rsid w:val="009F4EB3"/>
    <w:rsid w:val="00A05012"/>
    <w:rsid w:val="00A06D48"/>
    <w:rsid w:val="00A21834"/>
    <w:rsid w:val="00A2557A"/>
    <w:rsid w:val="00A31C17"/>
    <w:rsid w:val="00A31FDE"/>
    <w:rsid w:val="00A325EA"/>
    <w:rsid w:val="00A34C07"/>
    <w:rsid w:val="00A35AC2"/>
    <w:rsid w:val="00A37C77"/>
    <w:rsid w:val="00A5418D"/>
    <w:rsid w:val="00A725C2"/>
    <w:rsid w:val="00A769EE"/>
    <w:rsid w:val="00A810A5"/>
    <w:rsid w:val="00A9616A"/>
    <w:rsid w:val="00A96F68"/>
    <w:rsid w:val="00A973BA"/>
    <w:rsid w:val="00AA2342"/>
    <w:rsid w:val="00AA68E1"/>
    <w:rsid w:val="00AB0079"/>
    <w:rsid w:val="00AD0304"/>
    <w:rsid w:val="00AD27BE"/>
    <w:rsid w:val="00AE2120"/>
    <w:rsid w:val="00AF0F1A"/>
    <w:rsid w:val="00B14C64"/>
    <w:rsid w:val="00B15027"/>
    <w:rsid w:val="00B21CF4"/>
    <w:rsid w:val="00B24300"/>
    <w:rsid w:val="00B63F15"/>
    <w:rsid w:val="00B65BAC"/>
    <w:rsid w:val="00B66532"/>
    <w:rsid w:val="00B8561E"/>
    <w:rsid w:val="00BA39CE"/>
    <w:rsid w:val="00BA51A8"/>
    <w:rsid w:val="00BB5F7E"/>
    <w:rsid w:val="00BC1825"/>
    <w:rsid w:val="00BC26F6"/>
    <w:rsid w:val="00BC32DD"/>
    <w:rsid w:val="00BC4833"/>
    <w:rsid w:val="00BD3122"/>
    <w:rsid w:val="00BD40DA"/>
    <w:rsid w:val="00BD7AF2"/>
    <w:rsid w:val="00BE5E30"/>
    <w:rsid w:val="00BF179A"/>
    <w:rsid w:val="00BF3D67"/>
    <w:rsid w:val="00BF6C04"/>
    <w:rsid w:val="00C00844"/>
    <w:rsid w:val="00C01096"/>
    <w:rsid w:val="00C11719"/>
    <w:rsid w:val="00C11D41"/>
    <w:rsid w:val="00C160AF"/>
    <w:rsid w:val="00C22299"/>
    <w:rsid w:val="00C25609"/>
    <w:rsid w:val="00C262D7"/>
    <w:rsid w:val="00C26607"/>
    <w:rsid w:val="00C60D75"/>
    <w:rsid w:val="00C64CEA"/>
    <w:rsid w:val="00C73012"/>
    <w:rsid w:val="00C763DD"/>
    <w:rsid w:val="00C84FC0"/>
    <w:rsid w:val="00C9244A"/>
    <w:rsid w:val="00CB5DA3"/>
    <w:rsid w:val="00CD661F"/>
    <w:rsid w:val="00CE08A4"/>
    <w:rsid w:val="00CE09B7"/>
    <w:rsid w:val="00CE31E6"/>
    <w:rsid w:val="00CE3B74"/>
    <w:rsid w:val="00CF42E2"/>
    <w:rsid w:val="00CF7916"/>
    <w:rsid w:val="00D158F3"/>
    <w:rsid w:val="00D27922"/>
    <w:rsid w:val="00D3665C"/>
    <w:rsid w:val="00D508CC"/>
    <w:rsid w:val="00D50F4B"/>
    <w:rsid w:val="00D60547"/>
    <w:rsid w:val="00D66444"/>
    <w:rsid w:val="00D76353"/>
    <w:rsid w:val="00DB28BB"/>
    <w:rsid w:val="00DB6FB0"/>
    <w:rsid w:val="00DC1888"/>
    <w:rsid w:val="00DC1B24"/>
    <w:rsid w:val="00DC3EF7"/>
    <w:rsid w:val="00DC603F"/>
    <w:rsid w:val="00DC7EF1"/>
    <w:rsid w:val="00DD3C0D"/>
    <w:rsid w:val="00DD4864"/>
    <w:rsid w:val="00DD71A2"/>
    <w:rsid w:val="00DE1DC4"/>
    <w:rsid w:val="00DE3E2C"/>
    <w:rsid w:val="00DE7635"/>
    <w:rsid w:val="00DF096F"/>
    <w:rsid w:val="00E0639C"/>
    <w:rsid w:val="00E067E6"/>
    <w:rsid w:val="00E12531"/>
    <w:rsid w:val="00E143B0"/>
    <w:rsid w:val="00E41C6A"/>
    <w:rsid w:val="00E51C9B"/>
    <w:rsid w:val="00E55891"/>
    <w:rsid w:val="00E6283A"/>
    <w:rsid w:val="00E732A3"/>
    <w:rsid w:val="00E80B9F"/>
    <w:rsid w:val="00E83A85"/>
    <w:rsid w:val="00E90FC4"/>
    <w:rsid w:val="00EA01EC"/>
    <w:rsid w:val="00EA15B0"/>
    <w:rsid w:val="00EA5D97"/>
    <w:rsid w:val="00EB196D"/>
    <w:rsid w:val="00EC016D"/>
    <w:rsid w:val="00EC4393"/>
    <w:rsid w:val="00EE1C07"/>
    <w:rsid w:val="00EE2C91"/>
    <w:rsid w:val="00EE3979"/>
    <w:rsid w:val="00EF138C"/>
    <w:rsid w:val="00F034CE"/>
    <w:rsid w:val="00F10A0F"/>
    <w:rsid w:val="00F14267"/>
    <w:rsid w:val="00F16113"/>
    <w:rsid w:val="00F34E88"/>
    <w:rsid w:val="00F35BBB"/>
    <w:rsid w:val="00F40284"/>
    <w:rsid w:val="00F53797"/>
    <w:rsid w:val="00F67976"/>
    <w:rsid w:val="00F70BE1"/>
    <w:rsid w:val="00FC0862"/>
    <w:rsid w:val="00FC12C2"/>
    <w:rsid w:val="00FC70FB"/>
    <w:rsid w:val="00FD143D"/>
    <w:rsid w:val="00FE591F"/>
    <w:rsid w:val="00FF0F0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szCs w:val="28"/>
    </w:rPr>
  </w:style>
  <w:style w:type="paragraph" w:styleId="TOC2">
    <w:name w:val="toc 2"/>
    <w:basedOn w:val="Normal"/>
    <w:next w:val="Normal"/>
    <w:autoRedefine/>
    <w:uiPriority w:val="39"/>
    <w:unhideWhenUsed/>
    <w:qFormat/>
    <w:rsid w:val="00026393"/>
    <w:pPr>
      <w:tabs>
        <w:tab w:val="right" w:leader="dot" w:pos="9350"/>
      </w:tabs>
      <w:spacing w:after="0" w:line="240" w:lineRule="auto"/>
      <w:ind w:left="221"/>
      <w:jc w:val="both"/>
    </w:pPr>
    <w:rPr>
      <w:rFonts w:ascii="Calibri" w:eastAsiaTheme="minorEastAsia" w:hAnsi="Calibri" w:cs="2  Badr"/>
      <w:szCs w:val="28"/>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szCs w:val="28"/>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szCs w:val="28"/>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customStyle="1" w:styleId="st">
    <w:name w:val="st"/>
    <w:basedOn w:val="DefaultParagraphFont"/>
    <w:rsid w:val="00A2557A"/>
  </w:style>
  <w:style w:type="paragraph" w:customStyle="1" w:styleId="a">
    <w:name w:val="النص القرآني"/>
    <w:basedOn w:val="Normal"/>
    <w:rsid w:val="00773DF4"/>
    <w:pPr>
      <w:spacing w:after="0" w:line="240" w:lineRule="auto"/>
      <w:jc w:val="both"/>
    </w:pPr>
    <w:rPr>
      <w:rFonts w:ascii="Times New Roman" w:eastAsia="Times New Roman" w:hAnsi="Times New Roman" w:cs="DecoType Naskh"/>
      <w:noProof/>
      <w:sz w:val="28"/>
      <w:szCs w:val="4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Heading1">
    <w:name w:val="heading 1"/>
    <w:aliases w:val="سرفصل1,سرفصل 1"/>
    <w:basedOn w:val="Normal"/>
    <w:next w:val="Normal"/>
    <w:link w:val="Heading1Char"/>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Heading2">
    <w:name w:val="heading 2"/>
    <w:aliases w:val="سرفصل2,سرفصل 2"/>
    <w:basedOn w:val="Normal"/>
    <w:next w:val="Normal"/>
    <w:link w:val="Heading2Char"/>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B44B9"/>
    <w:rPr>
      <w:rFonts w:ascii="IRZar" w:eastAsia="2  Lotus" w:hAnsi="IRZar" w:cs="IRZar"/>
      <w:bCs/>
      <w:sz w:val="32"/>
      <w:szCs w:val="3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val="0"/>
      <w:spacing w:after="0" w:line="240" w:lineRule="auto"/>
    </w:pPr>
    <w:rPr>
      <w:rFonts w:ascii="Calibri" w:eastAsiaTheme="minorEastAsia" w:hAnsi="Calibri" w:cs="2  Badr"/>
      <w:szCs w:val="28"/>
    </w:rPr>
  </w:style>
  <w:style w:type="paragraph" w:styleId="TOC2">
    <w:name w:val="toc 2"/>
    <w:basedOn w:val="Normal"/>
    <w:next w:val="Normal"/>
    <w:autoRedefine/>
    <w:uiPriority w:val="39"/>
    <w:unhideWhenUsed/>
    <w:qFormat/>
    <w:rsid w:val="00026393"/>
    <w:pPr>
      <w:tabs>
        <w:tab w:val="right" w:leader="dot" w:pos="9350"/>
      </w:tabs>
      <w:spacing w:after="0" w:line="240" w:lineRule="auto"/>
      <w:ind w:left="221"/>
      <w:jc w:val="both"/>
    </w:pPr>
    <w:rPr>
      <w:rFonts w:ascii="Calibri" w:eastAsiaTheme="minorEastAsia" w:hAnsi="Calibri" w:cs="2  Badr"/>
      <w:szCs w:val="28"/>
    </w:rPr>
  </w:style>
  <w:style w:type="paragraph" w:styleId="TOC3">
    <w:name w:val="toc 3"/>
    <w:basedOn w:val="Normal"/>
    <w:next w:val="Normal"/>
    <w:autoRedefine/>
    <w:uiPriority w:val="39"/>
    <w:unhideWhenUsed/>
    <w:qFormat/>
    <w:rsid w:val="007B0062"/>
    <w:pPr>
      <w:bidi w:val="0"/>
      <w:spacing w:after="0" w:line="240" w:lineRule="auto"/>
      <w:ind w:left="442"/>
    </w:pPr>
    <w:rPr>
      <w:rFonts w:ascii="Calibri" w:eastAsia="2  Lotus" w:hAnsi="Calibri" w:cs="2  Badr"/>
      <w:szCs w:val="28"/>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val="0"/>
      <w:spacing w:after="0" w:line="240" w:lineRule="auto"/>
      <w:ind w:left="1134"/>
    </w:pPr>
    <w:rPr>
      <w:rFonts w:ascii="Calibri" w:eastAsia="2  Lotus" w:hAnsi="Calibri" w:cs="2  Lotus"/>
      <w:szCs w:val="28"/>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character" w:customStyle="1" w:styleId="st">
    <w:name w:val="st"/>
    <w:basedOn w:val="DefaultParagraphFont"/>
    <w:rsid w:val="00A2557A"/>
  </w:style>
  <w:style w:type="paragraph" w:customStyle="1" w:styleId="a">
    <w:name w:val="النص القرآني"/>
    <w:basedOn w:val="Normal"/>
    <w:rsid w:val="00773DF4"/>
    <w:pPr>
      <w:spacing w:after="0" w:line="240" w:lineRule="auto"/>
      <w:jc w:val="both"/>
    </w:pPr>
    <w:rPr>
      <w:rFonts w:ascii="Times New Roman" w:eastAsia="Times New Roman" w:hAnsi="Times New Roman" w:cs="DecoType Naskh"/>
      <w:noProof/>
      <w:sz w:val="28"/>
      <w:szCs w:val="4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51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A7D21-3181-4B22-AFA2-445E95368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19</TotalTime>
  <Pages>11</Pages>
  <Words>2804</Words>
  <Characters>15988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LOVE</cp:lastModifiedBy>
  <cp:revision>5</cp:revision>
  <dcterms:created xsi:type="dcterms:W3CDTF">2015-07-24T22:40:00Z</dcterms:created>
  <dcterms:modified xsi:type="dcterms:W3CDTF">2015-08-09T14:22:00Z</dcterms:modified>
</cp:coreProperties>
</file>