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E" w:rsidRPr="00252D56" w:rsidRDefault="009A261E" w:rsidP="00252D56">
      <w:pPr>
        <w:pStyle w:val="2"/>
        <w:jc w:val="both"/>
        <w:rPr>
          <w:rFonts w:ascii="IRBadr" w:hAnsi="IRBadr" w:cs="IRBadr"/>
          <w:rtl/>
        </w:rPr>
      </w:pPr>
      <w:bookmarkStart w:id="0" w:name="_Toc425853222"/>
      <w:r w:rsidRPr="00252D56">
        <w:rPr>
          <w:rFonts w:ascii="IRBadr" w:hAnsi="IRBadr" w:cs="IRBadr"/>
          <w:rtl/>
        </w:rPr>
        <w:t>فهرست مطالب</w:t>
      </w:r>
      <w:bookmarkEnd w:id="0"/>
    </w:p>
    <w:p w:rsidR="00AD181D" w:rsidRDefault="009A261E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252D56">
        <w:rPr>
          <w:rFonts w:ascii="IRBadr" w:hAnsi="IRBadr" w:cs="IRBadr"/>
          <w:rtl/>
        </w:rPr>
        <w:fldChar w:fldCharType="begin"/>
      </w:r>
      <w:r w:rsidRPr="00252D56">
        <w:rPr>
          <w:rFonts w:ascii="IRBadr" w:hAnsi="IRBadr" w:cs="IRBadr"/>
          <w:rtl/>
        </w:rPr>
        <w:instrText xml:space="preserve"> </w:instrText>
      </w:r>
      <w:r w:rsidRPr="00252D56">
        <w:rPr>
          <w:rFonts w:ascii="IRBadr" w:hAnsi="IRBadr" w:cs="IRBadr"/>
        </w:rPr>
        <w:instrText>TOC</w:instrText>
      </w:r>
      <w:r w:rsidRPr="00252D56">
        <w:rPr>
          <w:rFonts w:ascii="IRBadr" w:hAnsi="IRBadr" w:cs="IRBadr"/>
          <w:rtl/>
        </w:rPr>
        <w:instrText xml:space="preserve"> \</w:instrText>
      </w:r>
      <w:r w:rsidRPr="00252D56">
        <w:rPr>
          <w:rFonts w:ascii="IRBadr" w:hAnsi="IRBadr" w:cs="IRBadr"/>
        </w:rPr>
        <w:instrText>o "</w:instrText>
      </w:r>
      <w:r w:rsidRPr="00252D56">
        <w:rPr>
          <w:rFonts w:ascii="IRBadr" w:hAnsi="IRBadr" w:cs="IRBadr"/>
          <w:rtl/>
        </w:rPr>
        <w:instrText>1-3</w:instrText>
      </w:r>
      <w:r w:rsidRPr="00252D56">
        <w:rPr>
          <w:rFonts w:ascii="IRBadr" w:hAnsi="IRBadr" w:cs="IRBadr"/>
        </w:rPr>
        <w:instrText>" \h \z \u</w:instrText>
      </w:r>
      <w:r w:rsidRPr="00252D56">
        <w:rPr>
          <w:rFonts w:ascii="IRBadr" w:hAnsi="IRBadr" w:cs="IRBadr"/>
          <w:rtl/>
        </w:rPr>
        <w:instrText xml:space="preserve"> </w:instrText>
      </w:r>
      <w:r w:rsidRPr="00252D56">
        <w:rPr>
          <w:rFonts w:ascii="IRBadr" w:hAnsi="IRBadr" w:cs="IRBadr"/>
          <w:rtl/>
        </w:rPr>
        <w:fldChar w:fldCharType="separate"/>
      </w:r>
      <w:hyperlink w:anchor="_Toc425853222" w:history="1">
        <w:r w:rsidR="00AD181D" w:rsidRPr="00B02D6C">
          <w:rPr>
            <w:rStyle w:val="aff1"/>
            <w:rFonts w:ascii="IRBadr" w:hAnsi="IRBadr" w:cs="IRBadr" w:hint="eastAsia"/>
            <w:noProof/>
            <w:rtl/>
          </w:rPr>
          <w:t>فهرست</w:t>
        </w:r>
        <w:r w:rsidR="00AD181D" w:rsidRPr="00B02D6C">
          <w:rPr>
            <w:rStyle w:val="aff1"/>
            <w:rFonts w:ascii="IRBadr" w:hAnsi="IRBadr" w:cs="IRBadr"/>
            <w:noProof/>
            <w:rtl/>
          </w:rPr>
          <w:t xml:space="preserve"> </w:t>
        </w:r>
        <w:r w:rsidR="00AD181D" w:rsidRPr="00B02D6C">
          <w:rPr>
            <w:rStyle w:val="aff1"/>
            <w:rFonts w:ascii="IRBadr" w:hAnsi="IRBadr" w:cs="IRBadr" w:hint="eastAsia"/>
            <w:noProof/>
            <w:rtl/>
          </w:rPr>
          <w:t>مطالب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_Toc425853222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1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3" w:history="1">
        <w:r w:rsidR="00AD181D" w:rsidRPr="00B02D6C">
          <w:rPr>
            <w:rStyle w:val="aff1"/>
            <w:rFonts w:hint="eastAsia"/>
            <w:noProof/>
            <w:rtl/>
          </w:rPr>
          <w:t>خطبه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اول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_Toc425853223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1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4" w:history="1">
        <w:r w:rsidR="00AD181D" w:rsidRPr="00B02D6C">
          <w:rPr>
            <w:rStyle w:val="aff1"/>
            <w:rFonts w:hint="eastAsia"/>
            <w:noProof/>
            <w:rtl/>
          </w:rPr>
          <w:t>حکومت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امام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عل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(</w:t>
        </w:r>
        <w:r w:rsidR="00AD181D" w:rsidRPr="00B02D6C">
          <w:rPr>
            <w:rStyle w:val="aff1"/>
            <w:rFonts w:hint="eastAsia"/>
            <w:noProof/>
            <w:rtl/>
          </w:rPr>
          <w:t>ع</w:t>
        </w:r>
        <w:r w:rsidR="00AD181D" w:rsidRPr="00B02D6C">
          <w:rPr>
            <w:rStyle w:val="aff1"/>
            <w:noProof/>
            <w:rtl/>
          </w:rPr>
          <w:t>)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_Toc425853224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2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5" w:history="1">
        <w:r w:rsidR="00AD181D" w:rsidRPr="00B02D6C">
          <w:rPr>
            <w:rStyle w:val="aff1"/>
            <w:rFonts w:hint="eastAsia"/>
            <w:noProof/>
            <w:rtl/>
          </w:rPr>
          <w:t>علل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و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عوامل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فروپاش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حکومت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امام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عل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(</w:t>
        </w:r>
        <w:r w:rsidR="00AD181D" w:rsidRPr="00B02D6C">
          <w:rPr>
            <w:rStyle w:val="aff1"/>
            <w:rFonts w:hint="eastAsia"/>
            <w:noProof/>
            <w:rtl/>
          </w:rPr>
          <w:t>ع</w:t>
        </w:r>
        <w:r w:rsidR="00AD181D" w:rsidRPr="00B02D6C">
          <w:rPr>
            <w:rStyle w:val="aff1"/>
            <w:noProof/>
            <w:rtl/>
          </w:rPr>
          <w:t>)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_Toc425853225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2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6" w:history="1">
        <w:r w:rsidR="00AD181D" w:rsidRPr="00B02D6C">
          <w:rPr>
            <w:rStyle w:val="aff1"/>
            <w:noProof/>
            <w:rtl/>
          </w:rPr>
          <w:t>1.</w:t>
        </w:r>
        <w:r w:rsidR="00AD181D" w:rsidRPr="00B02D6C">
          <w:rPr>
            <w:rStyle w:val="aff1"/>
            <w:rFonts w:hint="eastAsia"/>
            <w:noProof/>
            <w:rtl/>
          </w:rPr>
          <w:t>تخلف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اران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امام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عل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>(</w:t>
        </w:r>
        <w:r w:rsidR="00AD181D" w:rsidRPr="00B02D6C">
          <w:rPr>
            <w:rStyle w:val="aff1"/>
            <w:rFonts w:hint="eastAsia"/>
            <w:noProof/>
            <w:rtl/>
          </w:rPr>
          <w:t>ع</w:t>
        </w:r>
        <w:r w:rsidR="00AD181D" w:rsidRPr="00B02D6C">
          <w:rPr>
            <w:rStyle w:val="aff1"/>
            <w:noProof/>
            <w:rtl/>
          </w:rPr>
          <w:t>)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_Toc425853226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2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7" w:history="1">
        <w:r w:rsidR="00AD181D" w:rsidRPr="00B02D6C">
          <w:rPr>
            <w:rStyle w:val="aff1"/>
            <w:noProof/>
            <w:rtl/>
          </w:rPr>
          <w:t>2.</w:t>
        </w:r>
        <w:r w:rsidR="00AD181D" w:rsidRPr="00B02D6C">
          <w:rPr>
            <w:rStyle w:val="aff1"/>
            <w:rFonts w:hint="eastAsia"/>
            <w:noProof/>
            <w:rtl/>
          </w:rPr>
          <w:t>تخلف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افراد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برجسته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_Toc425853227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3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8" w:history="1">
        <w:r w:rsidR="00AD181D" w:rsidRPr="00B02D6C">
          <w:rPr>
            <w:rStyle w:val="aff1"/>
            <w:noProof/>
            <w:rtl/>
          </w:rPr>
          <w:t>3.</w:t>
        </w:r>
        <w:r w:rsidR="00AD181D" w:rsidRPr="00B02D6C">
          <w:rPr>
            <w:rStyle w:val="aff1"/>
            <w:rFonts w:hint="eastAsia"/>
            <w:noProof/>
            <w:rtl/>
          </w:rPr>
          <w:t>تخلف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صحابه‌‌ا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منحرف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_Toc425853228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4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29" w:history="1">
        <w:r w:rsidR="00AD181D" w:rsidRPr="00B02D6C">
          <w:rPr>
            <w:rStyle w:val="aff1"/>
            <w:noProof/>
            <w:rtl/>
          </w:rPr>
          <w:t>4.</w:t>
        </w:r>
        <w:r w:rsidR="00AD181D" w:rsidRPr="00B02D6C">
          <w:rPr>
            <w:rStyle w:val="aff1"/>
            <w:rFonts w:hint="eastAsia"/>
            <w:noProof/>
            <w:rtl/>
          </w:rPr>
          <w:t>طبقه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ممتازان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که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به‌تدر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ج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شهادت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رس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دند</w:t>
        </w:r>
        <w:r w:rsidR="00AD181D" w:rsidRPr="00B02D6C">
          <w:rPr>
            <w:rStyle w:val="aff1"/>
            <w:noProof/>
            <w:rtl/>
          </w:rPr>
          <w:t>.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_Toc425853229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5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0" w:history="1">
        <w:r w:rsidR="00AD181D" w:rsidRPr="00B02D6C">
          <w:rPr>
            <w:rStyle w:val="aff1"/>
            <w:noProof/>
            <w:rtl/>
          </w:rPr>
          <w:t>5.</w:t>
        </w:r>
        <w:r w:rsidR="00AD181D" w:rsidRPr="00B02D6C">
          <w:rPr>
            <w:rStyle w:val="aff1"/>
            <w:rFonts w:hint="eastAsia"/>
            <w:noProof/>
            <w:rtl/>
          </w:rPr>
          <w:t>افزا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ش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تهاجمات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و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شب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خون‌ها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بعد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از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جنگ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صف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ن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_Toc425853230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5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1" w:history="1">
        <w:r w:rsidR="00AD181D" w:rsidRPr="00B02D6C">
          <w:rPr>
            <w:rStyle w:val="aff1"/>
            <w:noProof/>
            <w:rtl/>
          </w:rPr>
          <w:t>6.</w:t>
        </w:r>
        <w:r w:rsidR="00AD181D" w:rsidRPr="00B02D6C">
          <w:rPr>
            <w:rStyle w:val="aff1"/>
            <w:rFonts w:hint="eastAsia"/>
            <w:noProof/>
            <w:rtl/>
          </w:rPr>
          <w:t>متفرق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شدن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بزرگان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سپاه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_Toc425853231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6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2" w:history="1">
        <w:r w:rsidR="00AD181D" w:rsidRPr="00B02D6C">
          <w:rPr>
            <w:rStyle w:val="aff1"/>
            <w:rFonts w:hint="eastAsia"/>
            <w:noProof/>
            <w:rtl/>
          </w:rPr>
          <w:t>واقعه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ضربت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خوردن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امام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عل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noProof/>
            <w:rtl/>
          </w:rPr>
          <w:t xml:space="preserve"> (</w:t>
        </w:r>
        <w:r w:rsidR="00AD181D" w:rsidRPr="00B02D6C">
          <w:rPr>
            <w:rStyle w:val="aff1"/>
            <w:rFonts w:hint="eastAsia"/>
            <w:noProof/>
            <w:rtl/>
          </w:rPr>
          <w:t>ع</w:t>
        </w:r>
        <w:r w:rsidR="00AD181D" w:rsidRPr="00B02D6C">
          <w:rPr>
            <w:rStyle w:val="aff1"/>
            <w:noProof/>
            <w:rtl/>
          </w:rPr>
          <w:t>)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_Toc425853232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6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3" w:history="1">
        <w:r w:rsidR="00AD181D" w:rsidRPr="00B02D6C">
          <w:rPr>
            <w:rStyle w:val="aff1"/>
            <w:rFonts w:hint="eastAsia"/>
            <w:noProof/>
            <w:rtl/>
          </w:rPr>
          <w:t>خطبه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دوم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_Toc425853233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8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4" w:history="1">
        <w:r w:rsidR="00AD181D" w:rsidRPr="00B02D6C">
          <w:rPr>
            <w:rStyle w:val="aff1"/>
            <w:rFonts w:hint="eastAsia"/>
            <w:noProof/>
            <w:rtl/>
          </w:rPr>
          <w:t>سالروز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بزرگداشت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مرحوم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علامه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طباطبا</w:t>
        </w:r>
        <w:r w:rsidR="00AD181D" w:rsidRPr="00B02D6C">
          <w:rPr>
            <w:rStyle w:val="aff1"/>
            <w:rFonts w:hint="cs"/>
            <w:noProof/>
            <w:rtl/>
          </w:rPr>
          <w:t>یی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_Toc425853234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8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5" w:history="1">
        <w:r w:rsidR="00AD181D" w:rsidRPr="00B02D6C">
          <w:rPr>
            <w:rStyle w:val="aff1"/>
            <w:rFonts w:hint="eastAsia"/>
            <w:noProof/>
            <w:rtl/>
          </w:rPr>
          <w:t>بزرگداشت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هفته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کتاب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و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کتاب‌خوان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_Toc425853235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9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6" w:history="1">
        <w:r w:rsidR="00AD181D" w:rsidRPr="00B02D6C">
          <w:rPr>
            <w:rStyle w:val="aff1"/>
            <w:rFonts w:hint="eastAsia"/>
            <w:noProof/>
            <w:rtl/>
          </w:rPr>
          <w:t>طرح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ب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مه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کردن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زنان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خانه‌دار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_Toc425853236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10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AD181D" w:rsidRDefault="00AF4DDB" w:rsidP="00AD181D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53237" w:history="1">
        <w:r w:rsidR="00AD181D" w:rsidRPr="00B02D6C">
          <w:rPr>
            <w:rStyle w:val="aff1"/>
            <w:rFonts w:hint="eastAsia"/>
            <w:noProof/>
            <w:rtl/>
          </w:rPr>
          <w:t>طرح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اکرام</w:t>
        </w:r>
        <w:r w:rsidR="00AD181D" w:rsidRPr="00B02D6C">
          <w:rPr>
            <w:rStyle w:val="aff1"/>
            <w:noProof/>
            <w:rtl/>
          </w:rPr>
          <w:t xml:space="preserve"> </w:t>
        </w:r>
        <w:r w:rsidR="00AD181D" w:rsidRPr="00B02D6C">
          <w:rPr>
            <w:rStyle w:val="aff1"/>
            <w:rFonts w:hint="eastAsia"/>
            <w:noProof/>
            <w:rtl/>
          </w:rPr>
          <w:t>ا</w:t>
        </w:r>
        <w:r w:rsidR="00AD181D" w:rsidRPr="00B02D6C">
          <w:rPr>
            <w:rStyle w:val="aff1"/>
            <w:rFonts w:hint="cs"/>
            <w:noProof/>
            <w:rtl/>
          </w:rPr>
          <w:t>ی</w:t>
        </w:r>
        <w:r w:rsidR="00AD181D" w:rsidRPr="00B02D6C">
          <w:rPr>
            <w:rStyle w:val="aff1"/>
            <w:rFonts w:hint="eastAsia"/>
            <w:noProof/>
            <w:rtl/>
          </w:rPr>
          <w:t>تام</w:t>
        </w:r>
        <w:r w:rsidR="00AD181D">
          <w:rPr>
            <w:noProof/>
            <w:webHidden/>
          </w:rPr>
          <w:tab/>
        </w:r>
        <w:r w:rsidR="00AD181D">
          <w:rPr>
            <w:rStyle w:val="aff1"/>
            <w:noProof/>
            <w:rtl/>
          </w:rPr>
          <w:fldChar w:fldCharType="begin"/>
        </w:r>
        <w:r w:rsidR="00AD181D">
          <w:rPr>
            <w:noProof/>
            <w:webHidden/>
          </w:rPr>
          <w:instrText xml:space="preserve"> PAGEREF _Toc425853237 \h </w:instrText>
        </w:r>
        <w:r w:rsidR="00AD181D">
          <w:rPr>
            <w:rStyle w:val="aff1"/>
            <w:noProof/>
            <w:rtl/>
          </w:rPr>
        </w:r>
        <w:r w:rsidR="00AD181D">
          <w:rPr>
            <w:rStyle w:val="aff1"/>
            <w:noProof/>
            <w:rtl/>
          </w:rPr>
          <w:fldChar w:fldCharType="separate"/>
        </w:r>
        <w:r w:rsidR="00AD181D">
          <w:rPr>
            <w:noProof/>
            <w:webHidden/>
          </w:rPr>
          <w:t>10</w:t>
        </w:r>
        <w:r w:rsidR="00AD181D">
          <w:rPr>
            <w:rStyle w:val="aff1"/>
            <w:noProof/>
            <w:rtl/>
          </w:rPr>
          <w:fldChar w:fldCharType="end"/>
        </w:r>
      </w:hyperlink>
    </w:p>
    <w:p w:rsidR="009A261E" w:rsidRPr="00252D56" w:rsidRDefault="009A261E" w:rsidP="00252D56">
      <w:pPr>
        <w:jc w:val="both"/>
        <w:rPr>
          <w:rFonts w:ascii="IRBadr" w:hAnsi="IRBadr" w:cs="IRBadr"/>
          <w:rtl/>
        </w:rPr>
      </w:pPr>
      <w:r w:rsidRPr="00252D56">
        <w:rPr>
          <w:rFonts w:ascii="IRBadr" w:hAnsi="IRBadr" w:cs="IRBadr"/>
          <w:rtl/>
        </w:rPr>
        <w:fldChar w:fldCharType="end"/>
      </w:r>
    </w:p>
    <w:p w:rsidR="00E8606D" w:rsidRPr="00252D56" w:rsidRDefault="00E8606D" w:rsidP="00AD181D">
      <w:pPr>
        <w:pStyle w:val="2"/>
        <w:rPr>
          <w:rtl/>
        </w:rPr>
      </w:pPr>
      <w:bookmarkStart w:id="1" w:name="_Toc425853223"/>
      <w:r w:rsidRPr="00252D56">
        <w:rPr>
          <w:rtl/>
        </w:rPr>
        <w:lastRenderedPageBreak/>
        <w:t>خطبه اول</w:t>
      </w:r>
      <w:bookmarkEnd w:id="1"/>
    </w:p>
    <w:p w:rsidR="00E8606D" w:rsidRPr="00252D56" w:rsidRDefault="00E8606D" w:rsidP="000D65A0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2D56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 بسم الله الرّحمن الرّحیم الْحَمْدُ لِلَّهِ الَّذِ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لَا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بْلُغُ مِدْحَتَهُ الْقَائِلُونَ وَ لَا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حْصِ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نَعْمَاءَهُ الْعَادُّونَ وَ لَا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ؤَدِّ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حَقَّهُ الْمُجْتَهِدُونَ</w:t>
      </w:r>
      <w:r w:rsidRPr="00252D56">
        <w:rPr>
          <w:rStyle w:val="aff0"/>
          <w:rFonts w:ascii="IRBadr" w:eastAsia="Times New Roman" w:hAnsi="IRBadr" w:cs="IRBadr"/>
          <w:b/>
          <w:bCs/>
          <w:sz w:val="24"/>
          <w:szCs w:val="24"/>
          <w:rtl/>
        </w:rPr>
        <w:footnoteReference w:id="1"/>
      </w:r>
      <w:r w:rsidRPr="00252D56">
        <w:rPr>
          <w:rFonts w:ascii="IRBadr" w:eastAsia="Times New Roman" w:hAnsi="IRBadr" w:cs="IRBadr"/>
          <w:b/>
          <w:bCs/>
          <w:sz w:val="24"/>
          <w:szCs w:val="24"/>
          <w:rtl/>
        </w:rPr>
        <w:t xml:space="preserve"> 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ثمّ الصلاة و السّلام علی البشیر النذیر السّراج المنیر العبد المؤیّد الرّسول المسدّد المصطفی الأمجد أب</w:t>
      </w:r>
      <w:r w:rsidR="000D65A0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القاسم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ص) و علی آله الأطیبین الأطهرین سیّما مولانا و إمامنا أمیرالمؤمنین علی ابن ابیطالب أعوذ بالله السّمیع العلیم من الشّیطان الرّجیم بسم الله الرحمن الرحیم </w:t>
      </w:r>
      <w:bookmarkStart w:id="2" w:name="OLE_LINK26"/>
      <w:bookmarkStart w:id="3" w:name="OLE_LINK25"/>
      <w:r w:rsidRPr="00252D56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bookmarkEnd w:id="2"/>
      <w:bookmarkEnd w:id="3"/>
      <w:r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4" w:name="OLE_LINK11"/>
      <w:bookmarkStart w:id="5" w:name="OLE_LINK12"/>
      <w:bookmarkStart w:id="6" w:name="OLE_LINK10"/>
      <w:bookmarkStart w:id="7" w:name="OLE_LINK13"/>
      <w:r w:rsidRPr="00252D56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اللَّه</w:t>
      </w:r>
      <w:bookmarkStart w:id="8" w:name="OLE_LINK4"/>
      <w:bookmarkStart w:id="9" w:name="OLE_LINK3"/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10" w:name="OLE_LINK41"/>
      <w:bookmarkStart w:id="11" w:name="OLE_LINK42"/>
      <w:bookmarkEnd w:id="4"/>
      <w:bookmarkEnd w:id="5"/>
      <w:bookmarkEnd w:id="8"/>
      <w:bookmarkEnd w:id="9"/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و ملازمة أمره و مجانبة نهیه </w:t>
      </w:r>
      <w:bookmarkStart w:id="12" w:name="OLE_LINK5"/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و ت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جهّزوا عباد الله فقد نودی فیکم ب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رّحیل </w:t>
      </w:r>
      <w:bookmarkEnd w:id="12"/>
      <w:r w:rsidRPr="00252D56">
        <w:rPr>
          <w:rFonts w:ascii="IRBadr" w:hAnsi="IRBadr" w:cs="IRBadr"/>
          <w:b/>
          <w:bCs/>
          <w:sz w:val="28"/>
          <w:szCs w:val="28"/>
          <w:rtl/>
        </w:rPr>
        <w:t>و تزوّدوا فإنّ خیر الزّاد التقوی</w:t>
      </w:r>
      <w:bookmarkEnd w:id="6"/>
      <w:bookmarkEnd w:id="7"/>
      <w:bookmarkEnd w:id="10"/>
      <w:bookmarkEnd w:id="11"/>
      <w:r w:rsidRPr="00252D56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500ED4" w:rsidRPr="00252D56" w:rsidRDefault="00D31E6B" w:rsidP="00AD181D">
      <w:pPr>
        <w:pStyle w:val="2"/>
        <w:rPr>
          <w:rtl/>
        </w:rPr>
      </w:pPr>
      <w:bookmarkStart w:id="13" w:name="_Toc425853224"/>
      <w:r w:rsidRPr="00252D56">
        <w:rPr>
          <w:rtl/>
        </w:rPr>
        <w:t>حکومت</w:t>
      </w:r>
      <w:r w:rsidR="00500ED4" w:rsidRPr="00252D56">
        <w:rPr>
          <w:rtl/>
        </w:rPr>
        <w:t xml:space="preserve"> امام </w:t>
      </w:r>
      <w:r w:rsidR="009A261E" w:rsidRPr="00252D56">
        <w:rPr>
          <w:rtl/>
        </w:rPr>
        <w:t>علی (</w:t>
      </w:r>
      <w:r w:rsidR="00500ED4" w:rsidRPr="00252D56">
        <w:rPr>
          <w:rtl/>
        </w:rPr>
        <w:t>ع)</w:t>
      </w:r>
      <w:bookmarkEnd w:id="13"/>
    </w:p>
    <w:p w:rsidR="00E8606D" w:rsidRPr="00252D56" w:rsidRDefault="006D7406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در مورد</w:t>
      </w:r>
      <w:r w:rsidR="008A1CF4" w:rsidRPr="00252D56">
        <w:rPr>
          <w:rFonts w:ascii="IRBadr" w:hAnsi="IRBadr" w:cs="IRBadr"/>
          <w:sz w:val="28"/>
          <w:szCs w:val="28"/>
          <w:rtl/>
        </w:rPr>
        <w:t xml:space="preserve"> سیره پاک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8A1CF4" w:rsidRPr="00252D56">
        <w:rPr>
          <w:rFonts w:ascii="IRBadr" w:hAnsi="IRBadr" w:cs="IRBadr"/>
          <w:sz w:val="28"/>
          <w:szCs w:val="28"/>
          <w:rtl/>
        </w:rPr>
        <w:t>ع) و زوایای مختلف زندگی ایشان</w:t>
      </w:r>
      <w:r w:rsidRPr="00252D56">
        <w:rPr>
          <w:rFonts w:ascii="IRBadr" w:hAnsi="IRBadr" w:cs="IRBadr"/>
          <w:sz w:val="28"/>
          <w:szCs w:val="28"/>
          <w:rtl/>
        </w:rPr>
        <w:t xml:space="preserve"> سخنان فراوانی </w:t>
      </w:r>
      <w:r w:rsidR="00252D56">
        <w:rPr>
          <w:rFonts w:ascii="IRBadr" w:hAnsi="IRBadr" w:cs="IRBadr"/>
          <w:sz w:val="28"/>
          <w:szCs w:val="28"/>
          <w:rtl/>
        </w:rPr>
        <w:t>گفته‌شده</w:t>
      </w:r>
      <w:r w:rsidRPr="00252D56">
        <w:rPr>
          <w:rFonts w:ascii="IRBadr" w:hAnsi="IRBadr" w:cs="IRBadr"/>
          <w:sz w:val="28"/>
          <w:szCs w:val="28"/>
          <w:rtl/>
        </w:rPr>
        <w:t xml:space="preserve"> است</w:t>
      </w:r>
      <w:r w:rsidR="008A1CF4" w:rsidRPr="00252D56">
        <w:rPr>
          <w:rFonts w:ascii="IRBadr" w:hAnsi="IRBadr" w:cs="IRBadr"/>
          <w:sz w:val="28"/>
          <w:szCs w:val="28"/>
          <w:rtl/>
        </w:rPr>
        <w:t xml:space="preserve"> و </w:t>
      </w:r>
      <w:r w:rsidR="00710297" w:rsidRPr="00252D56">
        <w:rPr>
          <w:rFonts w:ascii="IRBadr" w:hAnsi="IRBadr" w:cs="IRBadr"/>
          <w:sz w:val="28"/>
          <w:szCs w:val="28"/>
          <w:rtl/>
        </w:rPr>
        <w:t>هیچ‌گاه سخن و توصیف و تمجید و تحلیل</w:t>
      </w:r>
      <w:r w:rsidR="008A1CF4" w:rsidRPr="00252D56">
        <w:rPr>
          <w:rFonts w:ascii="IRBadr" w:hAnsi="IRBadr" w:cs="IRBadr"/>
          <w:sz w:val="28"/>
          <w:szCs w:val="28"/>
          <w:rtl/>
        </w:rPr>
        <w:t xml:space="preserve"> زندگی آن حضرت به پایان نمی‌رسد</w:t>
      </w:r>
      <w:r w:rsidR="00500ED4" w:rsidRPr="00252D56">
        <w:rPr>
          <w:rFonts w:ascii="IRBadr" w:hAnsi="IRBadr" w:cs="IRBadr"/>
          <w:sz w:val="28"/>
          <w:szCs w:val="28"/>
          <w:rtl/>
        </w:rPr>
        <w:t>،</w:t>
      </w:r>
      <w:r w:rsidR="0034348F" w:rsidRPr="00252D56">
        <w:rPr>
          <w:rFonts w:ascii="IRBadr" w:hAnsi="IRBadr" w:cs="IRBadr"/>
          <w:sz w:val="28"/>
          <w:szCs w:val="28"/>
          <w:rtl/>
        </w:rPr>
        <w:t xml:space="preserve"> واقعیتی که در زندگی سیاسی و دوره حکومت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34348F" w:rsidRPr="00252D56">
        <w:rPr>
          <w:rFonts w:ascii="IRBadr" w:hAnsi="IRBadr" w:cs="IRBadr"/>
          <w:sz w:val="28"/>
          <w:szCs w:val="28"/>
          <w:rtl/>
        </w:rPr>
        <w:t xml:space="preserve">ع) </w:t>
      </w:r>
      <w:r w:rsidR="00705FB2" w:rsidRPr="00252D56">
        <w:rPr>
          <w:rFonts w:ascii="IRBadr" w:hAnsi="IRBadr" w:cs="IRBadr"/>
          <w:sz w:val="28"/>
          <w:szCs w:val="28"/>
          <w:rtl/>
        </w:rPr>
        <w:t>وجود داشت</w:t>
      </w:r>
      <w:r w:rsidR="0034348F" w:rsidRPr="00252D56">
        <w:rPr>
          <w:rFonts w:ascii="IRBadr" w:hAnsi="IRBadr" w:cs="IRBadr"/>
          <w:sz w:val="28"/>
          <w:szCs w:val="28"/>
          <w:rtl/>
        </w:rPr>
        <w:t xml:space="preserve"> تقسیم دوره حکومت کمتر از پنج سال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6F4AA4" w:rsidRPr="00252D56">
        <w:rPr>
          <w:rFonts w:ascii="IRBadr" w:hAnsi="IRBadr" w:cs="IRBadr"/>
          <w:sz w:val="28"/>
          <w:szCs w:val="28"/>
          <w:rtl/>
        </w:rPr>
        <w:t>ع)</w:t>
      </w:r>
      <w:r w:rsidR="0034348F" w:rsidRPr="00252D56">
        <w:rPr>
          <w:rFonts w:ascii="IRBadr" w:hAnsi="IRBadr" w:cs="IRBadr"/>
          <w:sz w:val="28"/>
          <w:szCs w:val="28"/>
          <w:rtl/>
        </w:rPr>
        <w:t xml:space="preserve"> به دوره شکوفایی و دوره </w:t>
      </w:r>
      <w:r w:rsidR="00252D56">
        <w:rPr>
          <w:rFonts w:ascii="IRBadr" w:hAnsi="IRBadr" w:cs="IRBadr"/>
          <w:sz w:val="28"/>
          <w:szCs w:val="28"/>
          <w:rtl/>
        </w:rPr>
        <w:t>ازهم‌پاش</w:t>
      </w:r>
      <w:r w:rsidR="00252D56">
        <w:rPr>
          <w:rFonts w:ascii="IRBadr" w:hAnsi="IRBadr" w:cs="IRBadr" w:hint="cs"/>
          <w:sz w:val="28"/>
          <w:szCs w:val="28"/>
          <w:rtl/>
        </w:rPr>
        <w:t>یدگی</w:t>
      </w:r>
      <w:r w:rsidR="0034348F" w:rsidRPr="00252D56">
        <w:rPr>
          <w:rFonts w:ascii="IRBadr" w:hAnsi="IRBadr" w:cs="IRBadr"/>
          <w:sz w:val="28"/>
          <w:szCs w:val="28"/>
          <w:rtl/>
        </w:rPr>
        <w:t xml:space="preserve"> است.</w:t>
      </w:r>
    </w:p>
    <w:p w:rsidR="00E8606D" w:rsidRPr="00252D56" w:rsidRDefault="006F4AA4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تا </w:t>
      </w:r>
      <w:r w:rsidR="00D31E6B" w:rsidRPr="00252D56">
        <w:rPr>
          <w:rFonts w:ascii="IRBadr" w:hAnsi="IRBadr" w:cs="IRBadr"/>
          <w:sz w:val="28"/>
          <w:szCs w:val="28"/>
          <w:rtl/>
        </w:rPr>
        <w:t>قبل از حکمیّت</w:t>
      </w:r>
      <w:r w:rsidRPr="00252D56">
        <w:rPr>
          <w:rFonts w:ascii="IRBadr" w:hAnsi="IRBadr" w:cs="IRBadr"/>
          <w:sz w:val="28"/>
          <w:szCs w:val="28"/>
          <w:rtl/>
        </w:rPr>
        <w:t xml:space="preserve"> کانون حکومت علوی که مقرّ آن در کوفه بود </w:t>
      </w:r>
      <w:r w:rsidR="004E30B2" w:rsidRPr="00252D56">
        <w:rPr>
          <w:rFonts w:ascii="IRBadr" w:hAnsi="IRBadr" w:cs="IRBadr"/>
          <w:sz w:val="28"/>
          <w:szCs w:val="28"/>
          <w:rtl/>
        </w:rPr>
        <w:t>به سمت</w:t>
      </w:r>
      <w:r w:rsidRPr="00252D56">
        <w:rPr>
          <w:rFonts w:ascii="IRBadr" w:hAnsi="IRBadr" w:cs="IRBadr"/>
          <w:sz w:val="28"/>
          <w:szCs w:val="28"/>
          <w:rtl/>
        </w:rPr>
        <w:t xml:space="preserve"> رشد و شکوفایی حرکت می‌کرد اما پس از وقایعی که </w:t>
      </w:r>
      <w:r w:rsidR="00252D56">
        <w:rPr>
          <w:rFonts w:ascii="IRBadr" w:hAnsi="IRBadr" w:cs="IRBadr"/>
          <w:sz w:val="28"/>
          <w:szCs w:val="28"/>
          <w:rtl/>
        </w:rPr>
        <w:t>درصحنه</w:t>
      </w:r>
      <w:r w:rsidRPr="00252D56">
        <w:rPr>
          <w:rFonts w:ascii="IRBadr" w:hAnsi="IRBadr" w:cs="IRBadr"/>
          <w:sz w:val="28"/>
          <w:szCs w:val="28"/>
          <w:rtl/>
        </w:rPr>
        <w:t xml:space="preserve"> جنگ صفین به وقوع پیوست و حکمیّتی که بر علی و حکومت علوی تحمیل شد </w:t>
      </w:r>
      <w:r w:rsidR="00252D56">
        <w:rPr>
          <w:rFonts w:ascii="IRBadr" w:hAnsi="IRBadr" w:cs="IRBadr"/>
          <w:sz w:val="28"/>
          <w:szCs w:val="28"/>
          <w:rtl/>
        </w:rPr>
        <w:t>به‌گونه‌ا</w:t>
      </w:r>
      <w:r w:rsidR="00252D56">
        <w:rPr>
          <w:rFonts w:ascii="IRBadr" w:hAnsi="IRBadr" w:cs="IRBadr" w:hint="cs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دوره سقوط و </w:t>
      </w:r>
      <w:r w:rsidR="00252D56">
        <w:rPr>
          <w:rFonts w:ascii="IRBadr" w:hAnsi="IRBadr" w:cs="IRBadr"/>
          <w:sz w:val="28"/>
          <w:szCs w:val="28"/>
          <w:rtl/>
        </w:rPr>
        <w:t>ازهم‌پاش</w:t>
      </w:r>
      <w:r w:rsidR="00252D56">
        <w:rPr>
          <w:rFonts w:ascii="IRBadr" w:hAnsi="IRBadr" w:cs="IRBadr" w:hint="cs"/>
          <w:sz w:val="28"/>
          <w:szCs w:val="28"/>
          <w:rtl/>
        </w:rPr>
        <w:t>یدگی</w:t>
      </w:r>
      <w:r w:rsidRPr="00252D56">
        <w:rPr>
          <w:rFonts w:ascii="IRBadr" w:hAnsi="IRBadr" w:cs="IRBadr"/>
          <w:sz w:val="28"/>
          <w:szCs w:val="28"/>
          <w:rtl/>
        </w:rPr>
        <w:t xml:space="preserve"> حکومت علوی آغاز می‌شود.</w:t>
      </w:r>
    </w:p>
    <w:p w:rsidR="00D31E6B" w:rsidRPr="00252D56" w:rsidRDefault="00252D56" w:rsidP="00252D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بعدازآن</w:t>
      </w:r>
      <w:r w:rsidR="00C9048E" w:rsidRPr="00252D56">
        <w:rPr>
          <w:rFonts w:ascii="IRBadr" w:hAnsi="IRBadr" w:cs="IRBadr"/>
          <w:sz w:val="28"/>
          <w:szCs w:val="28"/>
          <w:rtl/>
        </w:rPr>
        <w:t xml:space="preserve"> حوادثی ناخوشایند و آزاردهنده و هجوم امواج مشکلات بر کانون حکومت علوی بود تا آنجا که وجود مبارک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C9048E" w:rsidRPr="00252D56">
        <w:rPr>
          <w:rFonts w:ascii="IRBadr" w:hAnsi="IRBadr" w:cs="IRBadr"/>
          <w:sz w:val="28"/>
          <w:szCs w:val="28"/>
          <w:rtl/>
        </w:rPr>
        <w:t xml:space="preserve">ع) دریایی از غصه و اندوه شد و </w:t>
      </w:r>
      <w:r>
        <w:rPr>
          <w:rFonts w:ascii="IRBadr" w:hAnsi="IRBadr" w:cs="IRBadr"/>
          <w:sz w:val="28"/>
          <w:szCs w:val="28"/>
          <w:rtl/>
        </w:rPr>
        <w:t>بادل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9048E" w:rsidRPr="00252D56">
        <w:rPr>
          <w:rFonts w:ascii="IRBadr" w:hAnsi="IRBadr" w:cs="IRBadr"/>
          <w:sz w:val="28"/>
          <w:szCs w:val="28"/>
          <w:rtl/>
        </w:rPr>
        <w:t xml:space="preserve"> پر از خون به شهادت رسید.</w:t>
      </w:r>
    </w:p>
    <w:p w:rsidR="00C9048E" w:rsidRPr="00252D56" w:rsidRDefault="00350885" w:rsidP="00AD181D">
      <w:pPr>
        <w:pStyle w:val="2"/>
        <w:rPr>
          <w:rtl/>
        </w:rPr>
      </w:pPr>
      <w:r w:rsidRPr="00252D56">
        <w:rPr>
          <w:rtl/>
        </w:rPr>
        <w:lastRenderedPageBreak/>
        <w:t xml:space="preserve"> </w:t>
      </w:r>
      <w:bookmarkStart w:id="14" w:name="_Toc425853225"/>
      <w:r w:rsidR="00D31E6B" w:rsidRPr="00252D56">
        <w:rPr>
          <w:rtl/>
        </w:rPr>
        <w:t xml:space="preserve">علل و عوامل فروپاشی حکومت امام </w:t>
      </w:r>
      <w:r w:rsidR="009A261E" w:rsidRPr="00252D56">
        <w:rPr>
          <w:rtl/>
        </w:rPr>
        <w:t>علی (</w:t>
      </w:r>
      <w:r w:rsidR="00D31E6B" w:rsidRPr="00252D56">
        <w:rPr>
          <w:rtl/>
        </w:rPr>
        <w:t>ع)</w:t>
      </w:r>
      <w:bookmarkEnd w:id="14"/>
    </w:p>
    <w:p w:rsidR="00D31E6B" w:rsidRPr="00AD181D" w:rsidRDefault="00AD181D" w:rsidP="00AD181D">
      <w:pPr>
        <w:pStyle w:val="2"/>
        <w:rPr>
          <w:b/>
          <w:rtl/>
        </w:rPr>
      </w:pPr>
      <w:bookmarkStart w:id="15" w:name="_Toc425853226"/>
      <w:r>
        <w:rPr>
          <w:rFonts w:hint="cs"/>
          <w:rtl/>
        </w:rPr>
        <w:t>1.تخلف یاران امام علی(ع)</w:t>
      </w:r>
      <w:bookmarkEnd w:id="15"/>
    </w:p>
    <w:p w:rsidR="00D31E6B" w:rsidRPr="00252D56" w:rsidRDefault="00252D56" w:rsidP="00252D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</w:t>
      </w:r>
      <w:r>
        <w:rPr>
          <w:rFonts w:ascii="IRBadr" w:hAnsi="IRBadr" w:cs="IRBadr" w:hint="cs"/>
          <w:sz w:val="28"/>
          <w:szCs w:val="28"/>
          <w:rtl/>
        </w:rPr>
        <w:t>یک‌طرف</w:t>
      </w:r>
      <w:r w:rsidR="00D31E6B" w:rsidRPr="00252D56">
        <w:rPr>
          <w:rFonts w:ascii="IRBadr" w:hAnsi="IRBadr" w:cs="IRBadr"/>
          <w:sz w:val="28"/>
          <w:szCs w:val="28"/>
          <w:rtl/>
        </w:rPr>
        <w:t xml:space="preserve"> دشمن مکّاری همچون معاویه که پایبند هیچ ارزش و اصلی نیست در شام مستقر است و از طرف دیگر در اردوگاه حکومت علوی </w:t>
      </w:r>
      <w:r w:rsidR="00BD067F" w:rsidRPr="00252D56">
        <w:rPr>
          <w:rFonts w:ascii="IRBadr" w:hAnsi="IRBadr" w:cs="IRBadr"/>
          <w:sz w:val="28"/>
          <w:szCs w:val="28"/>
          <w:rtl/>
        </w:rPr>
        <w:t>اتفاقاتی افتاد</w:t>
      </w:r>
      <w:r w:rsidR="00D31E6B" w:rsidRPr="00252D56">
        <w:rPr>
          <w:rFonts w:ascii="IRBadr" w:hAnsi="IRBadr" w:cs="IRBadr"/>
          <w:sz w:val="28"/>
          <w:szCs w:val="28"/>
          <w:rtl/>
        </w:rPr>
        <w:t xml:space="preserve"> که هر یک فوق‌العاده عبرت‌آموز هستند.</w:t>
      </w:r>
    </w:p>
    <w:p w:rsidR="00175D3F" w:rsidRPr="00252D56" w:rsidRDefault="00D31E6B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یک گروه از پیروان حضرت کسانی بودند که بنا به دلایلی از اردوگاه او جدا شدند و به اردوگاه معاویه پیوستند.</w:t>
      </w:r>
      <w:r w:rsidR="00C52EB8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252D56">
        <w:rPr>
          <w:rFonts w:ascii="IRBadr" w:hAnsi="IRBadr" w:cs="IRBadr"/>
          <w:sz w:val="28"/>
          <w:szCs w:val="28"/>
          <w:rtl/>
        </w:rPr>
        <w:t>ا</w:t>
      </w:r>
      <w:r w:rsidR="00252D56">
        <w:rPr>
          <w:rFonts w:ascii="IRBadr" w:hAnsi="IRBadr" w:cs="IRBadr" w:hint="cs"/>
          <w:sz w:val="28"/>
          <w:szCs w:val="28"/>
          <w:rtl/>
        </w:rPr>
        <w:t>ین‌یکی</w:t>
      </w:r>
      <w:r w:rsidR="00C52EB8" w:rsidRPr="00252D56">
        <w:rPr>
          <w:rFonts w:ascii="IRBadr" w:hAnsi="IRBadr" w:cs="IRBadr"/>
          <w:sz w:val="28"/>
          <w:szCs w:val="28"/>
          <w:rtl/>
        </w:rPr>
        <w:t xml:space="preserve"> از عواملی بود که علائم شکست و ضعف را در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 سپاه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ع) آشکار می‌کرد. گروهی از مأموران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ع) بودند که در نقاط مختلف مأموریت و ولایت داشتند، در میان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 والیانی بودند که </w:t>
      </w:r>
      <w:r w:rsidR="00252D56">
        <w:rPr>
          <w:rFonts w:ascii="IRBadr" w:hAnsi="IRBadr" w:cs="IRBadr"/>
          <w:sz w:val="28"/>
          <w:szCs w:val="28"/>
          <w:rtl/>
        </w:rPr>
        <w:t>به‌حق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 خودشان در بیت‌المال قانع نبودند و دچار تخلّفات مالی در بیت‌المال عمومی شدند، این افراد </w:t>
      </w:r>
      <w:r w:rsidR="00252D56">
        <w:rPr>
          <w:rFonts w:ascii="IRBadr" w:hAnsi="IRBadr" w:cs="IRBadr"/>
          <w:sz w:val="28"/>
          <w:szCs w:val="28"/>
          <w:rtl/>
        </w:rPr>
        <w:t>وقت</w:t>
      </w:r>
      <w:r w:rsidR="00252D56">
        <w:rPr>
          <w:rFonts w:ascii="IRBadr" w:hAnsi="IRBadr" w:cs="IRBadr" w:hint="cs"/>
          <w:sz w:val="28"/>
          <w:szCs w:val="28"/>
          <w:rtl/>
        </w:rPr>
        <w:t>ی‌که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 عدالت و برخورد مولا را با خودشان دیدند از امیرالمؤمنین جدا شدند و به معاویه پیوستند.</w:t>
      </w:r>
    </w:p>
    <w:p w:rsidR="006330FB" w:rsidRPr="00252D56" w:rsidRDefault="00252D56" w:rsidP="00252D56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به‌عنوان</w:t>
      </w:r>
      <w:r w:rsidR="00175D3F" w:rsidRPr="00252D56">
        <w:rPr>
          <w:rFonts w:ascii="IRBadr" w:hAnsi="IRBadr" w:cs="IRBadr"/>
          <w:sz w:val="28"/>
          <w:szCs w:val="28"/>
          <w:rtl/>
        </w:rPr>
        <w:t xml:space="preserve"> نمونه </w:t>
      </w:r>
      <w:bookmarkStart w:id="16" w:name="OLE_LINK6"/>
      <w:bookmarkStart w:id="17" w:name="OLE_LINK7"/>
      <w:r w:rsidR="00175D3F" w:rsidRPr="00252D56">
        <w:rPr>
          <w:rFonts w:ascii="IRBadr" w:hAnsi="IRBadr" w:cs="IRBadr"/>
          <w:sz w:val="28"/>
          <w:szCs w:val="28"/>
          <w:rtl/>
        </w:rPr>
        <w:t>مصقلة بن هبیره</w:t>
      </w:r>
      <w:bookmarkEnd w:id="16"/>
      <w:bookmarkEnd w:id="17"/>
      <w:r w:rsidR="00811470" w:rsidRPr="00252D56">
        <w:rPr>
          <w:rFonts w:ascii="IRBadr" w:hAnsi="IRBadr" w:cs="IRBadr"/>
          <w:sz w:val="28"/>
          <w:szCs w:val="28"/>
          <w:rtl/>
        </w:rPr>
        <w:t>،</w:t>
      </w:r>
      <w:r w:rsidR="009A261E" w:rsidRPr="00252D56">
        <w:rPr>
          <w:rFonts w:ascii="IRBadr" w:hAnsi="IRBadr" w:cs="IRBadr"/>
          <w:sz w:val="28"/>
          <w:szCs w:val="28"/>
          <w:rtl/>
        </w:rPr>
        <w:t xml:space="preserve"> قعقاع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 بن شور و نعمان بن اجنام هر کدام والی منطقه خاصی از قلمرو حکومت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ع) بودند اما اموال بیت‌المال را </w:t>
      </w:r>
      <w:r w:rsidR="00540B6A">
        <w:rPr>
          <w:rFonts w:ascii="IRBadr" w:hAnsi="IRBadr" w:cs="IRBadr"/>
          <w:sz w:val="28"/>
          <w:szCs w:val="28"/>
          <w:rtl/>
        </w:rPr>
        <w:t>به‌ناحق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 مورد تصرف </w:t>
      </w:r>
      <w:r w:rsidR="00540B6A">
        <w:rPr>
          <w:rFonts w:ascii="IRBadr" w:hAnsi="IRBadr" w:cs="IRBadr"/>
          <w:sz w:val="28"/>
          <w:szCs w:val="28"/>
          <w:rtl/>
        </w:rPr>
        <w:t>قراردادند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 وقتی با توبیخ و برخورد عادلانه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ع) مواجه شدند </w:t>
      </w:r>
      <w:r w:rsidR="00540B6A">
        <w:rPr>
          <w:rFonts w:ascii="IRBadr" w:hAnsi="IRBadr" w:cs="IRBadr"/>
          <w:sz w:val="28"/>
          <w:szCs w:val="28"/>
          <w:rtl/>
        </w:rPr>
        <w:t>باا</w:t>
      </w:r>
      <w:r w:rsidR="00540B6A">
        <w:rPr>
          <w:rFonts w:ascii="IRBadr" w:hAnsi="IRBadr" w:cs="IRBadr" w:hint="cs"/>
          <w:sz w:val="28"/>
          <w:szCs w:val="28"/>
          <w:rtl/>
        </w:rPr>
        <w:t>ینکه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 می‌توانستند توبه کنند و اموال غصب‌شده را به بیت المال عمومی بازگردانند</w:t>
      </w:r>
      <w:r w:rsidR="009A261E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811470" w:rsidRPr="00252D56">
        <w:rPr>
          <w:rFonts w:ascii="IRBadr" w:hAnsi="IRBadr" w:cs="IRBadr"/>
          <w:sz w:val="28"/>
          <w:szCs w:val="28"/>
          <w:rtl/>
        </w:rPr>
        <w:t>برآشفته شدند و هر کدام به سوی معاویه و شام فرار کردند.</w:t>
      </w:r>
    </w:p>
    <w:p w:rsidR="002057F3" w:rsidRPr="00252D56" w:rsidRDefault="009A261E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این‌ها</w:t>
      </w:r>
      <w:r w:rsidR="006330FB" w:rsidRPr="00252D56">
        <w:rPr>
          <w:rFonts w:ascii="IRBadr" w:hAnsi="IRBadr" w:cs="IRBadr"/>
          <w:sz w:val="28"/>
          <w:szCs w:val="28"/>
          <w:rtl/>
        </w:rPr>
        <w:t xml:space="preserve"> نمونه‌هایی از مأموران و کارگزاران حکومت علوی بودند که دارای تقوای لازم اقتصادی نبودند</w:t>
      </w:r>
      <w:r w:rsidR="002057F3" w:rsidRPr="00252D56">
        <w:rPr>
          <w:rFonts w:ascii="IRBadr" w:hAnsi="IRBadr" w:cs="IRBadr"/>
          <w:sz w:val="28"/>
          <w:szCs w:val="28"/>
          <w:rtl/>
        </w:rPr>
        <w:t xml:space="preserve"> و </w:t>
      </w:r>
      <w:r w:rsidR="00811470" w:rsidRPr="00252D56">
        <w:rPr>
          <w:rFonts w:ascii="IRBadr" w:hAnsi="IRBadr" w:cs="IRBadr"/>
          <w:sz w:val="28"/>
          <w:szCs w:val="28"/>
          <w:rtl/>
        </w:rPr>
        <w:t>قدرت خویشتن‌داری در برابر بیت‌المال</w:t>
      </w:r>
      <w:r w:rsidR="006330FB" w:rsidRPr="00252D56">
        <w:rPr>
          <w:rFonts w:ascii="IRBadr" w:hAnsi="IRBadr" w:cs="IRBadr"/>
          <w:sz w:val="28"/>
          <w:szCs w:val="28"/>
          <w:rtl/>
        </w:rPr>
        <w:t xml:space="preserve"> در </w:t>
      </w:r>
      <w:r w:rsidRPr="00252D56">
        <w:rPr>
          <w:rFonts w:ascii="IRBadr" w:hAnsi="IRBadr" w:cs="IRBadr"/>
          <w:sz w:val="28"/>
          <w:szCs w:val="28"/>
          <w:rtl/>
        </w:rPr>
        <w:t>آن‌ها</w:t>
      </w:r>
      <w:r w:rsidR="006330FB" w:rsidRPr="00252D56">
        <w:rPr>
          <w:rFonts w:ascii="IRBadr" w:hAnsi="IRBadr" w:cs="IRBadr"/>
          <w:sz w:val="28"/>
          <w:szCs w:val="28"/>
          <w:rtl/>
        </w:rPr>
        <w:t xml:space="preserve"> نبود</w:t>
      </w:r>
      <w:r w:rsidR="002057F3" w:rsidRPr="00252D56">
        <w:rPr>
          <w:rFonts w:ascii="IRBadr" w:hAnsi="IRBadr" w:cs="IRBadr"/>
          <w:sz w:val="28"/>
          <w:szCs w:val="28"/>
          <w:rtl/>
        </w:rPr>
        <w:t>،</w:t>
      </w:r>
      <w:r w:rsidR="00811470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2057F3" w:rsidRPr="00252D56">
        <w:rPr>
          <w:rFonts w:ascii="IRBadr" w:hAnsi="IRBadr" w:cs="IRBadr"/>
          <w:sz w:val="28"/>
          <w:szCs w:val="28"/>
          <w:rtl/>
        </w:rPr>
        <w:t xml:space="preserve">البته جمعی از کارگزاران مولا بودند که توبیخ شدند اما توبه کردند و در اردوگاه و سپاه امام </w:t>
      </w:r>
      <w:r w:rsidRPr="00252D56">
        <w:rPr>
          <w:rFonts w:ascii="IRBadr" w:hAnsi="IRBadr" w:cs="IRBadr"/>
          <w:sz w:val="28"/>
          <w:szCs w:val="28"/>
          <w:rtl/>
        </w:rPr>
        <w:t>علی (</w:t>
      </w:r>
      <w:r w:rsidR="002057F3" w:rsidRPr="00252D56">
        <w:rPr>
          <w:rFonts w:ascii="IRBadr" w:hAnsi="IRBadr" w:cs="IRBadr"/>
          <w:sz w:val="28"/>
          <w:szCs w:val="28"/>
          <w:rtl/>
        </w:rPr>
        <w:t>ع) باقی ماندند.</w:t>
      </w:r>
    </w:p>
    <w:p w:rsidR="00AD181D" w:rsidRPr="00AD181D" w:rsidRDefault="00AD181D" w:rsidP="00AD181D">
      <w:pPr>
        <w:pStyle w:val="2"/>
        <w:rPr>
          <w:rtl/>
        </w:rPr>
      </w:pPr>
      <w:bookmarkStart w:id="18" w:name="_Toc425853227"/>
      <w:r w:rsidRPr="00AD181D">
        <w:rPr>
          <w:rFonts w:hint="cs"/>
          <w:rtl/>
        </w:rPr>
        <w:t>2.تخلف افراد برجسته</w:t>
      </w:r>
      <w:bookmarkEnd w:id="18"/>
      <w:r w:rsidRPr="00AD181D">
        <w:rPr>
          <w:rFonts w:hint="cs"/>
          <w:rtl/>
        </w:rPr>
        <w:t xml:space="preserve"> </w:t>
      </w:r>
    </w:p>
    <w:p w:rsidR="00811470" w:rsidRPr="00252D56" w:rsidRDefault="00AF75EC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کسانی هم بودند که والی و حاکم نبودند و</w:t>
      </w:r>
      <w:r w:rsidR="002057F3" w:rsidRPr="00252D56">
        <w:rPr>
          <w:rFonts w:ascii="IRBadr" w:hAnsi="IRBadr" w:cs="IRBadr"/>
          <w:sz w:val="28"/>
          <w:szCs w:val="28"/>
          <w:rtl/>
        </w:rPr>
        <w:t xml:space="preserve">لی از </w:t>
      </w:r>
      <w:r w:rsidRPr="00252D56">
        <w:rPr>
          <w:rFonts w:ascii="IRBadr" w:hAnsi="IRBadr" w:cs="IRBadr"/>
          <w:sz w:val="28"/>
          <w:szCs w:val="28"/>
          <w:rtl/>
        </w:rPr>
        <w:t xml:space="preserve">رجال برجسته بودند و تخلّفات دیگری داشتند، امیرالمؤمنین با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برخورد می‌کرد و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هم از کوره به </w:t>
      </w:r>
      <w:r w:rsidR="00540B6A">
        <w:rPr>
          <w:rFonts w:ascii="IRBadr" w:hAnsi="IRBadr" w:cs="IRBadr"/>
          <w:sz w:val="28"/>
          <w:szCs w:val="28"/>
          <w:rtl/>
        </w:rPr>
        <w:t>درم</w:t>
      </w:r>
      <w:r w:rsidR="00540B6A">
        <w:rPr>
          <w:rFonts w:ascii="IRBadr" w:hAnsi="IRBadr" w:cs="IRBadr" w:hint="cs"/>
          <w:sz w:val="28"/>
          <w:szCs w:val="28"/>
          <w:rtl/>
        </w:rPr>
        <w:t>ی‌رفتند</w:t>
      </w:r>
      <w:r w:rsidRPr="00252D56">
        <w:rPr>
          <w:rFonts w:ascii="IRBadr" w:hAnsi="IRBadr" w:cs="IRBadr"/>
          <w:sz w:val="28"/>
          <w:szCs w:val="28"/>
          <w:rtl/>
        </w:rPr>
        <w:t xml:space="preserve"> و تقوای لازم را نداشتند و </w:t>
      </w:r>
      <w:r w:rsidR="00540B6A">
        <w:rPr>
          <w:rFonts w:ascii="IRBadr" w:hAnsi="IRBadr" w:cs="IRBadr"/>
          <w:sz w:val="28"/>
          <w:szCs w:val="28"/>
          <w:rtl/>
        </w:rPr>
        <w:t>به‌طورکل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به ایشان پشت کردند.</w:t>
      </w:r>
      <w:r w:rsidR="002057F3" w:rsidRPr="00252D56">
        <w:rPr>
          <w:rFonts w:ascii="IRBadr" w:hAnsi="IRBadr" w:cs="IRBadr"/>
          <w:sz w:val="28"/>
          <w:szCs w:val="28"/>
          <w:rtl/>
        </w:rPr>
        <w:t xml:space="preserve"> مثلاً شخصی به نام نجاشی که از شعرای زبردست و ماهر در اردوگاه امیرالمؤمنین بود و در چند جنگ از کسانی بود که با اشعار و سروده‌های خودش مردم را برای </w:t>
      </w:r>
      <w:r w:rsidR="002057F3" w:rsidRPr="00252D56">
        <w:rPr>
          <w:rFonts w:ascii="IRBadr" w:hAnsi="IRBadr" w:cs="IRBadr"/>
          <w:sz w:val="28"/>
          <w:szCs w:val="28"/>
          <w:rtl/>
        </w:rPr>
        <w:lastRenderedPageBreak/>
        <w:t>همراهی با علی تهییج می‌کرد</w:t>
      </w:r>
      <w:r w:rsidR="006C439F" w:rsidRPr="00252D56">
        <w:rPr>
          <w:rFonts w:ascii="IRBadr" w:hAnsi="IRBadr" w:cs="IRBadr"/>
          <w:sz w:val="28"/>
          <w:szCs w:val="28"/>
          <w:rtl/>
        </w:rPr>
        <w:t xml:space="preserve">، </w:t>
      </w:r>
      <w:r w:rsidR="00540B6A">
        <w:rPr>
          <w:rFonts w:ascii="IRBadr" w:hAnsi="IRBadr" w:cs="IRBadr" w:hint="cs"/>
          <w:sz w:val="28"/>
          <w:szCs w:val="28"/>
          <w:rtl/>
        </w:rPr>
        <w:t>یک‌بار</w:t>
      </w:r>
      <w:r w:rsidR="006C439F" w:rsidRPr="00252D56">
        <w:rPr>
          <w:rFonts w:ascii="IRBadr" w:hAnsi="IRBadr" w:cs="IRBadr"/>
          <w:sz w:val="28"/>
          <w:szCs w:val="28"/>
          <w:rtl/>
        </w:rPr>
        <w:t xml:space="preserve"> یکی از دوستانش او را فریب داد و در ماه مبارک رمضان خمر آشامید، امیرالمؤمنین </w:t>
      </w:r>
      <w:r w:rsidR="00540B6A">
        <w:rPr>
          <w:rFonts w:ascii="IRBadr" w:hAnsi="IRBadr" w:cs="IRBadr"/>
          <w:sz w:val="28"/>
          <w:szCs w:val="28"/>
          <w:rtl/>
        </w:rPr>
        <w:t>وقت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="006C439F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مطلع</w:t>
      </w:r>
      <w:r w:rsidR="006C439F" w:rsidRPr="00252D56">
        <w:rPr>
          <w:rFonts w:ascii="IRBadr" w:hAnsi="IRBadr" w:cs="IRBadr"/>
          <w:sz w:val="28"/>
          <w:szCs w:val="28"/>
          <w:rtl/>
        </w:rPr>
        <w:t xml:space="preserve"> شدند او را احضار کردند و حدّ الهی را بر او اجرا کردند، هشتاد ضربه شلاق به خاطر شرب خمر بر او زدند و بیست ضربه را هم به خاطر اینکه حرمت ماه مبارک را شکسته بود اضافه کردند، او هم به همین خاطر از مولا فراری شد.</w:t>
      </w:r>
    </w:p>
    <w:p w:rsidR="008A51EA" w:rsidRPr="00252D56" w:rsidRDefault="008A51EA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شخصی هم به نام یزید که از فرماندهان لشکر بود و در جنگ نهروان نقش خوبی را هم ایفا کرد و بعد هم به دلیل شایستگی از سوی امیرالمؤمنین مأمور و حاکم ری شد، اما همان‌جا تخلّفات مالی داشت و مورد توبیخ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Pr="00252D56">
        <w:rPr>
          <w:rFonts w:ascii="IRBadr" w:hAnsi="IRBadr" w:cs="IRBadr"/>
          <w:sz w:val="28"/>
          <w:szCs w:val="28"/>
          <w:rtl/>
        </w:rPr>
        <w:t>ع) قرار گرفت و بعد هم از حضرت جدا شد.</w:t>
      </w:r>
    </w:p>
    <w:p w:rsidR="006C439F" w:rsidRPr="00252D56" w:rsidRDefault="00DC310A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جالب این است که </w:t>
      </w:r>
      <w:r w:rsidR="00BA607F" w:rsidRPr="00252D56">
        <w:rPr>
          <w:rFonts w:ascii="IRBadr" w:hAnsi="IRBadr" w:cs="IRBadr"/>
          <w:sz w:val="28"/>
          <w:szCs w:val="28"/>
          <w:rtl/>
        </w:rPr>
        <w:t xml:space="preserve">در تاریخ مکرّر </w:t>
      </w:r>
      <w:r w:rsidR="00540B6A">
        <w:rPr>
          <w:rFonts w:ascii="IRBadr" w:hAnsi="IRBadr" w:cs="IRBadr"/>
          <w:sz w:val="28"/>
          <w:szCs w:val="28"/>
          <w:rtl/>
        </w:rPr>
        <w:t>نقل‌شده</w:t>
      </w:r>
      <w:r w:rsidR="00BA607F" w:rsidRPr="00252D56">
        <w:rPr>
          <w:rFonts w:ascii="IRBadr" w:hAnsi="IRBadr" w:cs="IRBadr"/>
          <w:sz w:val="28"/>
          <w:szCs w:val="28"/>
          <w:rtl/>
        </w:rPr>
        <w:t xml:space="preserve"> است </w:t>
      </w:r>
      <w:r w:rsidRPr="00252D56">
        <w:rPr>
          <w:rFonts w:ascii="IRBadr" w:hAnsi="IRBadr" w:cs="IRBadr"/>
          <w:sz w:val="28"/>
          <w:szCs w:val="28"/>
          <w:rtl/>
        </w:rPr>
        <w:t>همین‌ها</w:t>
      </w:r>
      <w:r w:rsidR="00BA607F" w:rsidRPr="00252D56">
        <w:rPr>
          <w:rFonts w:ascii="IRBadr" w:hAnsi="IRBadr" w:cs="IRBadr"/>
          <w:sz w:val="28"/>
          <w:szCs w:val="28"/>
          <w:rtl/>
        </w:rPr>
        <w:t>یی که از سپاه علی جدا شدند</w:t>
      </w:r>
      <w:r w:rsidRPr="00252D56">
        <w:rPr>
          <w:rFonts w:ascii="IRBadr" w:hAnsi="IRBadr" w:cs="IRBadr"/>
          <w:sz w:val="28"/>
          <w:szCs w:val="28"/>
          <w:rtl/>
        </w:rPr>
        <w:t xml:space="preserve"> در حضور معاویه بهترین توصیف‌ها ر</w:t>
      </w:r>
      <w:r w:rsidR="00BA607F" w:rsidRPr="00252D56">
        <w:rPr>
          <w:rFonts w:ascii="IRBadr" w:hAnsi="IRBadr" w:cs="IRBadr"/>
          <w:sz w:val="28"/>
          <w:szCs w:val="28"/>
          <w:rtl/>
        </w:rPr>
        <w:t xml:space="preserve">ا از امیرالمؤمنین به عمل آوردند، یعنی اینکه حق را می‌شناختند و باور به </w:t>
      </w:r>
      <w:r w:rsidR="00540B6A">
        <w:rPr>
          <w:rFonts w:ascii="IRBadr" w:hAnsi="IRBadr" w:cs="IRBadr"/>
          <w:sz w:val="28"/>
          <w:szCs w:val="28"/>
          <w:rtl/>
        </w:rPr>
        <w:t>حقان</w:t>
      </w:r>
      <w:r w:rsidR="00540B6A">
        <w:rPr>
          <w:rFonts w:ascii="IRBadr" w:hAnsi="IRBadr" w:cs="IRBadr" w:hint="cs"/>
          <w:sz w:val="28"/>
          <w:szCs w:val="28"/>
          <w:rtl/>
        </w:rPr>
        <w:t>یت</w:t>
      </w:r>
      <w:r w:rsidR="00BA607F" w:rsidRPr="00252D56">
        <w:rPr>
          <w:rFonts w:ascii="IRBadr" w:hAnsi="IRBadr" w:cs="IRBadr"/>
          <w:sz w:val="28"/>
          <w:szCs w:val="28"/>
          <w:rtl/>
        </w:rPr>
        <w:t xml:space="preserve"> علی داشتند اما به دلیل هواهای نفسانی از او جدا شدند.</w:t>
      </w:r>
    </w:p>
    <w:p w:rsidR="00175D3F" w:rsidRPr="00252D56" w:rsidRDefault="008A51EA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این موج فرار از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Pr="00252D56">
        <w:rPr>
          <w:rFonts w:ascii="IRBadr" w:hAnsi="IRBadr" w:cs="IRBadr"/>
          <w:sz w:val="28"/>
          <w:szCs w:val="28"/>
          <w:rtl/>
        </w:rPr>
        <w:t xml:space="preserve">ع) به خاطر حقانیت امام علی و صلابت و قاطعیت و عدالت امام علی </w:t>
      </w:r>
      <w:r w:rsidR="00540B6A">
        <w:rPr>
          <w:rFonts w:ascii="IRBadr" w:hAnsi="IRBadr" w:cs="IRBadr"/>
          <w:sz w:val="28"/>
          <w:szCs w:val="28"/>
          <w:rtl/>
        </w:rPr>
        <w:t>به‌خصوص</w:t>
      </w:r>
      <w:r w:rsidRPr="00252D56">
        <w:rPr>
          <w:rFonts w:ascii="IRBadr" w:hAnsi="IRBadr" w:cs="IRBadr"/>
          <w:sz w:val="28"/>
          <w:szCs w:val="28"/>
          <w:rtl/>
        </w:rPr>
        <w:t xml:space="preserve"> در دوره دوم حکومت علوی رو به افزایش رفت تا جایی که </w:t>
      </w:r>
      <w:bookmarkStart w:id="19" w:name="OLE_LINK8"/>
      <w:bookmarkStart w:id="20" w:name="OLE_LINK9"/>
      <w:r w:rsidRPr="00252D56">
        <w:rPr>
          <w:rFonts w:ascii="IRBadr" w:hAnsi="IRBadr" w:cs="IRBadr"/>
          <w:sz w:val="28"/>
          <w:szCs w:val="28"/>
          <w:rtl/>
        </w:rPr>
        <w:t>سهل ابن حنیف</w:t>
      </w:r>
      <w:bookmarkEnd w:id="19"/>
      <w:bookmarkEnd w:id="20"/>
      <w:r w:rsidRPr="00252D56">
        <w:rPr>
          <w:rFonts w:ascii="IRBadr" w:hAnsi="IRBadr" w:cs="IRBadr"/>
          <w:sz w:val="28"/>
          <w:szCs w:val="28"/>
          <w:rtl/>
        </w:rPr>
        <w:t xml:space="preserve"> که والی امیرالمؤمنین در مدینه بود به ایشان نامه‌ای نوشت و گلایه و شکوه کرد از افراد زیادی که از آن م</w:t>
      </w:r>
      <w:r w:rsidR="00EF4E3A" w:rsidRPr="00252D56">
        <w:rPr>
          <w:rFonts w:ascii="IRBadr" w:hAnsi="IRBadr" w:cs="IRBadr"/>
          <w:sz w:val="28"/>
          <w:szCs w:val="28"/>
          <w:rtl/>
        </w:rPr>
        <w:t>نطقه به سمت معاویه فرار می‌کردند.</w:t>
      </w:r>
    </w:p>
    <w:p w:rsidR="002B0BF4" w:rsidRPr="00252D56" w:rsidRDefault="00322E40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امیرالمؤمنین در نامه هفتاد نهج‌البلاغه او را آرامش داده و گفته است: «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لاَ تَأْسَفْ عَلَ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فُوتُ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مِنْ عَدَدِهِمْ</w:t>
      </w:r>
      <w:r w:rsidR="009A261E" w:rsidRPr="00252D56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Pr="00252D56">
        <w:rPr>
          <w:rFonts w:ascii="IRBadr" w:hAnsi="IRBadr" w:cs="IRBadr"/>
          <w:sz w:val="28"/>
          <w:szCs w:val="28"/>
          <w:rtl/>
        </w:rPr>
        <w:t xml:space="preserve">، رهروان باطل و آدم‌های </w:t>
      </w:r>
      <w:r w:rsidR="00540B6A">
        <w:rPr>
          <w:rFonts w:ascii="IRBadr" w:hAnsi="IRBadr" w:cs="IRBadr"/>
          <w:sz w:val="28"/>
          <w:szCs w:val="28"/>
          <w:rtl/>
        </w:rPr>
        <w:t>خلاف‌کار</w:t>
      </w:r>
      <w:r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هرچقدر</w:t>
      </w:r>
      <w:r w:rsidRPr="00252D56">
        <w:rPr>
          <w:rFonts w:ascii="IRBadr" w:hAnsi="IRBadr" w:cs="IRBadr"/>
          <w:sz w:val="28"/>
          <w:szCs w:val="28"/>
          <w:rtl/>
        </w:rPr>
        <w:t xml:space="preserve"> هم بزرگ باشند از اطراف تو پراکنده می‌شوند و از حق به سمت باطل فرار می‌کنند، بر این غصه نخور، آرام باش و ایستادگی کن و خودت را در این خطرها نگه‌دار</w:t>
      </w:r>
      <w:r w:rsidR="006536C5" w:rsidRPr="00252D56">
        <w:rPr>
          <w:rFonts w:ascii="IRBadr" w:hAnsi="IRBadr" w:cs="IRBadr"/>
          <w:sz w:val="28"/>
          <w:szCs w:val="28"/>
          <w:rtl/>
        </w:rPr>
        <w:t>.</w:t>
      </w:r>
      <w:r w:rsidRPr="00252D56">
        <w:rPr>
          <w:rFonts w:ascii="IRBadr" w:hAnsi="IRBadr" w:cs="IRBadr"/>
          <w:sz w:val="28"/>
          <w:szCs w:val="28"/>
          <w:rtl/>
        </w:rPr>
        <w:t>»</w:t>
      </w:r>
    </w:p>
    <w:p w:rsidR="00322E40" w:rsidRPr="00252D56" w:rsidRDefault="006536C5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ولی </w:t>
      </w:r>
      <w:r w:rsidR="00540B6A">
        <w:rPr>
          <w:rFonts w:ascii="IRBadr" w:hAnsi="IRBadr" w:cs="IRBadr"/>
          <w:sz w:val="28"/>
          <w:szCs w:val="28"/>
          <w:rtl/>
        </w:rPr>
        <w:t>درهرحال</w:t>
      </w:r>
      <w:r w:rsidRPr="00252D56">
        <w:rPr>
          <w:rFonts w:ascii="IRBadr" w:hAnsi="IRBadr" w:cs="IRBadr"/>
          <w:sz w:val="28"/>
          <w:szCs w:val="28"/>
          <w:rtl/>
        </w:rPr>
        <w:t xml:space="preserve"> فرار بزرگان لشکر و والیان و افراد ممتاز از عدل و حق علی به باطن معاویه حقیقتی بود که در اذهان مردم و در روح و روان جامعه تأثیر خودش را </w:t>
      </w:r>
      <w:r w:rsidR="00540B6A">
        <w:rPr>
          <w:rFonts w:ascii="IRBadr" w:hAnsi="IRBadr" w:cs="IRBadr"/>
          <w:sz w:val="28"/>
          <w:szCs w:val="28"/>
          <w:rtl/>
        </w:rPr>
        <w:t>به‌جا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می‌گذاشت.</w:t>
      </w:r>
    </w:p>
    <w:p w:rsidR="00AD181D" w:rsidRPr="00AD181D" w:rsidRDefault="00AD181D" w:rsidP="00AD181D">
      <w:pPr>
        <w:pStyle w:val="2"/>
        <w:rPr>
          <w:rtl/>
        </w:rPr>
      </w:pPr>
      <w:bookmarkStart w:id="21" w:name="_Toc425853228"/>
      <w:r w:rsidRPr="00AD181D">
        <w:rPr>
          <w:rFonts w:hint="cs"/>
          <w:rtl/>
        </w:rPr>
        <w:lastRenderedPageBreak/>
        <w:t>3.تخلف صحابه‌‌ای منحرف</w:t>
      </w:r>
      <w:bookmarkEnd w:id="21"/>
    </w:p>
    <w:p w:rsidR="002B0BF4" w:rsidRPr="00252D56" w:rsidRDefault="002B0BF4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گروه سوم از صحابه باز از بزرگان </w:t>
      </w:r>
      <w:r w:rsidR="00E53C27" w:rsidRPr="00252D56">
        <w:rPr>
          <w:rFonts w:ascii="IRBadr" w:hAnsi="IRBadr" w:cs="IRBadr"/>
          <w:sz w:val="28"/>
          <w:szCs w:val="28"/>
          <w:rtl/>
        </w:rPr>
        <w:t>بودند</w:t>
      </w:r>
      <w:r w:rsidRPr="00252D56">
        <w:rPr>
          <w:rFonts w:ascii="IRBadr" w:hAnsi="IRBadr" w:cs="IRBadr"/>
          <w:sz w:val="28"/>
          <w:szCs w:val="28"/>
          <w:rtl/>
        </w:rPr>
        <w:t xml:space="preserve"> ولی </w:t>
      </w:r>
      <w:r w:rsidR="00540B6A">
        <w:rPr>
          <w:rFonts w:ascii="IRBadr" w:hAnsi="IRBadr" w:cs="IRBadr"/>
          <w:sz w:val="28"/>
          <w:szCs w:val="28"/>
          <w:rtl/>
        </w:rPr>
        <w:t>درع</w:t>
      </w:r>
      <w:r w:rsidR="00540B6A">
        <w:rPr>
          <w:rFonts w:ascii="IRBadr" w:hAnsi="IRBadr" w:cs="IRBadr" w:hint="cs"/>
          <w:sz w:val="28"/>
          <w:szCs w:val="28"/>
          <w:rtl/>
        </w:rPr>
        <w:t>ین‌حال</w:t>
      </w:r>
      <w:r w:rsidRPr="00252D56">
        <w:rPr>
          <w:rFonts w:ascii="IRBadr" w:hAnsi="IRBadr" w:cs="IRBadr"/>
          <w:sz w:val="28"/>
          <w:szCs w:val="28"/>
          <w:rtl/>
        </w:rPr>
        <w:t xml:space="preserve"> یک فکر و عقیده باطلی را ملتزم شدند و آن تفکر کناره‌گیری از علی و معاویه هر دو بود. آدم‌هایی که </w:t>
      </w:r>
      <w:r w:rsidR="00540B6A">
        <w:rPr>
          <w:rFonts w:ascii="IRBadr" w:hAnsi="IRBadr" w:cs="IRBadr"/>
          <w:sz w:val="28"/>
          <w:szCs w:val="28"/>
          <w:rtl/>
        </w:rPr>
        <w:t>به‌ظاهر</w:t>
      </w:r>
      <w:r w:rsidRPr="00252D56">
        <w:rPr>
          <w:rFonts w:ascii="IRBadr" w:hAnsi="IRBadr" w:cs="IRBadr"/>
          <w:sz w:val="28"/>
          <w:szCs w:val="28"/>
          <w:rtl/>
        </w:rPr>
        <w:t xml:space="preserve"> تقدّس هم داشتند، سوابق خوبی هم </w:t>
      </w:r>
      <w:r w:rsidR="00540B6A">
        <w:rPr>
          <w:rFonts w:ascii="IRBadr" w:hAnsi="IRBadr" w:cs="IRBadr"/>
          <w:sz w:val="28"/>
          <w:szCs w:val="28"/>
          <w:rtl/>
        </w:rPr>
        <w:t>درگذشته</w:t>
      </w:r>
      <w:r w:rsidRPr="00252D56">
        <w:rPr>
          <w:rFonts w:ascii="IRBadr" w:hAnsi="IRBadr" w:cs="IRBadr"/>
          <w:sz w:val="28"/>
          <w:szCs w:val="28"/>
          <w:rtl/>
        </w:rPr>
        <w:t xml:space="preserve"> داشتند اما به دلایل باطل و واهی معتقد شدند که ما ن</w:t>
      </w:r>
      <w:r w:rsidR="00E53C27" w:rsidRPr="00252D56">
        <w:rPr>
          <w:rFonts w:ascii="IRBadr" w:hAnsi="IRBadr" w:cs="IRBadr"/>
          <w:sz w:val="28"/>
          <w:szCs w:val="28"/>
          <w:rtl/>
        </w:rPr>
        <w:t xml:space="preserve">ه </w:t>
      </w:r>
      <w:r w:rsidRPr="00252D56">
        <w:rPr>
          <w:rFonts w:ascii="IRBadr" w:hAnsi="IRBadr" w:cs="IRBadr"/>
          <w:sz w:val="28"/>
          <w:szCs w:val="28"/>
          <w:rtl/>
        </w:rPr>
        <w:t xml:space="preserve">باید در اردوگاه حکومت علوی و نه در اردوگاه حکومت اموی قرار بگیریم که در رأس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="00E53C27" w:rsidRPr="00252D56">
        <w:rPr>
          <w:rFonts w:ascii="IRBadr" w:hAnsi="IRBadr" w:cs="IRBadr"/>
          <w:sz w:val="28"/>
          <w:szCs w:val="28"/>
          <w:rtl/>
        </w:rPr>
        <w:t xml:space="preserve"> کسانی همچون </w:t>
      </w:r>
      <w:r w:rsidRPr="00252D56">
        <w:rPr>
          <w:rFonts w:ascii="IRBadr" w:hAnsi="IRBadr" w:cs="IRBadr"/>
          <w:sz w:val="28"/>
          <w:szCs w:val="28"/>
          <w:rtl/>
        </w:rPr>
        <w:t>أبو موسی أشعری قرار گرفتند.</w:t>
      </w:r>
    </w:p>
    <w:p w:rsidR="00BA361F" w:rsidRPr="00252D56" w:rsidRDefault="009B637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همین‌هایی که در حکمیّت هم فریب خوردند و </w:t>
      </w:r>
      <w:r w:rsidR="00540B6A">
        <w:rPr>
          <w:rFonts w:ascii="IRBadr" w:hAnsi="IRBadr" w:cs="IRBadr"/>
          <w:sz w:val="28"/>
          <w:szCs w:val="28"/>
          <w:rtl/>
        </w:rPr>
        <w:t>ابزاردست</w:t>
      </w:r>
      <w:r w:rsidRPr="00252D56">
        <w:rPr>
          <w:rFonts w:ascii="IRBadr" w:hAnsi="IRBadr" w:cs="IRBadr"/>
          <w:sz w:val="28"/>
          <w:szCs w:val="28"/>
          <w:rtl/>
        </w:rPr>
        <w:t xml:space="preserve"> شدند، همان حکمیّتی که فصل جدیدی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را</w:t>
      </w:r>
      <w:r w:rsidRPr="00252D56">
        <w:rPr>
          <w:rFonts w:ascii="IRBadr" w:hAnsi="IRBadr" w:cs="IRBadr"/>
          <w:sz w:val="28"/>
          <w:szCs w:val="28"/>
          <w:rtl/>
        </w:rPr>
        <w:t xml:space="preserve"> در حکومت علوی </w:t>
      </w:r>
      <w:r w:rsidR="00540B6A">
        <w:rPr>
          <w:rFonts w:ascii="IRBadr" w:hAnsi="IRBadr" w:cs="IRBadr"/>
          <w:sz w:val="28"/>
          <w:szCs w:val="28"/>
          <w:rtl/>
        </w:rPr>
        <w:t>به وجود</w:t>
      </w:r>
      <w:r w:rsidRPr="00252D56">
        <w:rPr>
          <w:rFonts w:ascii="IRBadr" w:hAnsi="IRBadr" w:cs="IRBadr"/>
          <w:sz w:val="28"/>
          <w:szCs w:val="28"/>
          <w:rtl/>
        </w:rPr>
        <w:t xml:space="preserve"> آورد</w:t>
      </w:r>
      <w:r w:rsidR="00B31FC5" w:rsidRPr="00252D56">
        <w:rPr>
          <w:rFonts w:ascii="IRBadr" w:hAnsi="IRBadr" w:cs="IRBadr"/>
          <w:sz w:val="28"/>
          <w:szCs w:val="28"/>
          <w:rtl/>
        </w:rPr>
        <w:t xml:space="preserve">. </w:t>
      </w:r>
      <w:r w:rsidR="009A261E" w:rsidRPr="00252D56">
        <w:rPr>
          <w:rFonts w:ascii="IRBadr" w:hAnsi="IRBadr" w:cs="IRBadr"/>
          <w:sz w:val="28"/>
          <w:szCs w:val="28"/>
          <w:rtl/>
        </w:rPr>
        <w:t>این‌ها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هم‌گروه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بودند، کسی مانند </w:t>
      </w:r>
      <w:r w:rsidR="00540B6A">
        <w:rPr>
          <w:rFonts w:ascii="IRBadr" w:hAnsi="IRBadr" w:cs="IRBadr"/>
          <w:sz w:val="28"/>
          <w:szCs w:val="28"/>
          <w:rtl/>
        </w:rPr>
        <w:t>ابوموس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اشعری اهل حدیث و روایت بود، برای خودش یک چهره‌ای 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مقدّس </w:t>
      </w:r>
      <w:r w:rsidR="00540B6A">
        <w:rPr>
          <w:rFonts w:ascii="IRBadr" w:hAnsi="IRBadr" w:cs="IRBadr"/>
          <w:sz w:val="28"/>
          <w:szCs w:val="28"/>
          <w:rtl/>
        </w:rPr>
        <w:t>دست‌وپا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کرده بود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، افرادی به او اعتناء داشتند اما </w:t>
      </w:r>
      <w:r w:rsidR="00540B6A">
        <w:rPr>
          <w:rFonts w:ascii="IRBadr" w:hAnsi="IRBadr" w:cs="IRBadr"/>
          <w:sz w:val="28"/>
          <w:szCs w:val="28"/>
          <w:rtl/>
        </w:rPr>
        <w:t>درع</w:t>
      </w:r>
      <w:r w:rsidR="00540B6A">
        <w:rPr>
          <w:rFonts w:ascii="IRBadr" w:hAnsi="IRBadr" w:cs="IRBadr" w:hint="cs"/>
          <w:sz w:val="28"/>
          <w:szCs w:val="28"/>
          <w:rtl/>
        </w:rPr>
        <w:t>ین‌حال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وقت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="00BA361F" w:rsidRPr="00252D56">
        <w:rPr>
          <w:rFonts w:ascii="IRBadr" w:hAnsi="IRBadr" w:cs="IRBadr"/>
          <w:sz w:val="28"/>
          <w:szCs w:val="28"/>
          <w:rtl/>
        </w:rPr>
        <w:t xml:space="preserve"> پای حق رسید ایده‌ای در جامعه مطرح کرد که خریدار </w:t>
      </w:r>
      <w:r w:rsidR="007D5E1C" w:rsidRPr="00252D56">
        <w:rPr>
          <w:rFonts w:ascii="IRBadr" w:hAnsi="IRBadr" w:cs="IRBadr"/>
          <w:sz w:val="28"/>
          <w:szCs w:val="28"/>
          <w:rtl/>
        </w:rPr>
        <w:t>پیدا کرد و جمع زیادی را فریب داد</w:t>
      </w:r>
      <w:r w:rsidR="00BA361F" w:rsidRPr="00252D56">
        <w:rPr>
          <w:rFonts w:ascii="IRBadr" w:hAnsi="IRBadr" w:cs="IRBadr"/>
          <w:sz w:val="28"/>
          <w:szCs w:val="28"/>
          <w:rtl/>
        </w:rPr>
        <w:t>.</w:t>
      </w:r>
    </w:p>
    <w:p w:rsidR="00E8606D" w:rsidRPr="00252D56" w:rsidRDefault="00BA361F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آن ایده این بود که جنگ میان مسلمانان است، </w:t>
      </w:r>
      <w:r w:rsidR="00540B6A">
        <w:rPr>
          <w:rFonts w:ascii="IRBadr" w:hAnsi="IRBadr" w:cs="IRBadr" w:hint="cs"/>
          <w:sz w:val="28"/>
          <w:szCs w:val="28"/>
          <w:rtl/>
        </w:rPr>
        <w:t>یک‌طرف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علی و </w:t>
      </w:r>
      <w:r w:rsidR="00540B6A">
        <w:rPr>
          <w:rFonts w:ascii="IRBadr" w:hAnsi="IRBadr" w:cs="IRBadr" w:hint="cs"/>
          <w:sz w:val="28"/>
          <w:szCs w:val="28"/>
          <w:rtl/>
        </w:rPr>
        <w:t>یک‌طرف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معاویه است، و ما از این جنگ کناره‌گیری می‌کنیم، شما دو طرف بجنگید، </w:t>
      </w:r>
      <w:r w:rsidR="00540B6A">
        <w:rPr>
          <w:rFonts w:ascii="IRBadr" w:hAnsi="IRBadr" w:cs="IRBadr"/>
          <w:sz w:val="28"/>
          <w:szCs w:val="28"/>
          <w:rtl/>
        </w:rPr>
        <w:t>هرکدام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پیروز شدید ما همراه شما هستیم. این </w:t>
      </w:r>
      <w:r w:rsidR="00540B6A">
        <w:rPr>
          <w:rFonts w:ascii="IRBadr" w:hAnsi="IRBadr" w:cs="IRBadr"/>
          <w:sz w:val="28"/>
          <w:szCs w:val="28"/>
          <w:rtl/>
        </w:rPr>
        <w:t>به‌صورت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یک ایده غلط از سوی گروهی مطرح شد و تاریخ هم نشان داده است که این ایده رواج پیدا کرد و این </w:t>
      </w:r>
      <w:r w:rsidR="00540B6A">
        <w:rPr>
          <w:rFonts w:ascii="IRBadr" w:hAnsi="IRBadr" w:cs="IRBadr"/>
          <w:sz w:val="28"/>
          <w:szCs w:val="28"/>
          <w:rtl/>
        </w:rPr>
        <w:t>هم‌گروه</w:t>
      </w:r>
      <w:r w:rsidR="007D5E1C" w:rsidRPr="00252D56">
        <w:rPr>
          <w:rFonts w:ascii="IRBadr" w:hAnsi="IRBadr" w:cs="IRBadr"/>
          <w:sz w:val="28"/>
          <w:szCs w:val="28"/>
          <w:rtl/>
        </w:rPr>
        <w:t xml:space="preserve"> دیگری از وجوه برجستگان در اردوگاه </w:t>
      </w:r>
      <w:r w:rsidR="009A261E" w:rsidRPr="00252D56">
        <w:rPr>
          <w:rFonts w:ascii="IRBadr" w:hAnsi="IRBadr" w:cs="IRBadr"/>
          <w:sz w:val="28"/>
          <w:szCs w:val="28"/>
          <w:rtl/>
        </w:rPr>
        <w:t>امیرالمؤمنین (</w:t>
      </w:r>
      <w:r w:rsidR="007D5E1C" w:rsidRPr="00252D56">
        <w:rPr>
          <w:rFonts w:ascii="IRBadr" w:hAnsi="IRBadr" w:cs="IRBadr"/>
          <w:sz w:val="28"/>
          <w:szCs w:val="28"/>
          <w:rtl/>
        </w:rPr>
        <w:t>ع) بود.</w:t>
      </w:r>
    </w:p>
    <w:p w:rsidR="00A13F25" w:rsidRPr="00252D56" w:rsidRDefault="00A13F25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علاوه بر </w:t>
      </w:r>
      <w:r w:rsidR="009A261E" w:rsidRPr="00252D56">
        <w:rPr>
          <w:rFonts w:ascii="IRBadr" w:hAnsi="IRBadr" w:cs="IRBadr"/>
          <w:sz w:val="28"/>
          <w:szCs w:val="28"/>
          <w:rtl/>
        </w:rPr>
        <w:t>این‌ها</w:t>
      </w:r>
      <w:r w:rsidRPr="00252D56">
        <w:rPr>
          <w:rFonts w:ascii="IRBadr" w:hAnsi="IRBadr" w:cs="IRBadr"/>
          <w:sz w:val="28"/>
          <w:szCs w:val="28"/>
          <w:rtl/>
        </w:rPr>
        <w:t xml:space="preserve"> گروه منافق و آگاه و زیرکی که در نهان با معاویه در ارتباط بود، کسی مثل </w:t>
      </w:r>
      <w:bookmarkStart w:id="22" w:name="OLE_LINK14"/>
      <w:bookmarkStart w:id="23" w:name="OLE_LINK15"/>
      <w:r w:rsidRPr="00252D56">
        <w:rPr>
          <w:rFonts w:ascii="IRBadr" w:hAnsi="IRBadr" w:cs="IRBadr"/>
          <w:sz w:val="28"/>
          <w:szCs w:val="28"/>
          <w:rtl/>
        </w:rPr>
        <w:t xml:space="preserve">أشعث ابن قیس منحوس </w:t>
      </w:r>
      <w:bookmarkEnd w:id="22"/>
      <w:bookmarkEnd w:id="23"/>
      <w:r w:rsidRPr="00252D56">
        <w:rPr>
          <w:rFonts w:ascii="IRBadr" w:hAnsi="IRBadr" w:cs="IRBadr"/>
          <w:sz w:val="28"/>
          <w:szCs w:val="28"/>
          <w:rtl/>
        </w:rPr>
        <w:t xml:space="preserve">با آن تاریخ ننگین که خود او و خاندان او داشتند،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در ظاهر فرار نکردند و تا اواخر هم همراه</w:t>
      </w:r>
      <w:r w:rsidR="00C40EB9" w:rsidRPr="00252D56">
        <w:rPr>
          <w:rFonts w:ascii="IRBadr" w:hAnsi="IRBadr" w:cs="IRBadr"/>
          <w:sz w:val="28"/>
          <w:szCs w:val="28"/>
          <w:rtl/>
        </w:rPr>
        <w:t xml:space="preserve"> امیرالمؤمنین</w:t>
      </w:r>
      <w:r w:rsidRPr="00252D56">
        <w:rPr>
          <w:rFonts w:ascii="IRBadr" w:hAnsi="IRBadr" w:cs="IRBadr"/>
          <w:sz w:val="28"/>
          <w:szCs w:val="28"/>
          <w:rtl/>
        </w:rPr>
        <w:t xml:space="preserve"> بودند اما در نهان سر و سر</w:t>
      </w:r>
      <w:r w:rsidR="00C40EB9" w:rsidRPr="00252D56">
        <w:rPr>
          <w:rFonts w:ascii="IRBadr" w:hAnsi="IRBadr" w:cs="IRBadr"/>
          <w:sz w:val="28"/>
          <w:szCs w:val="28"/>
          <w:rtl/>
        </w:rPr>
        <w:t>ّی با سپاه شام داشتند و</w:t>
      </w:r>
      <w:r w:rsidRPr="00252D56">
        <w:rPr>
          <w:rFonts w:ascii="IRBadr" w:hAnsi="IRBadr" w:cs="IRBadr"/>
          <w:sz w:val="28"/>
          <w:szCs w:val="28"/>
          <w:rtl/>
        </w:rPr>
        <w:t xml:space="preserve"> توطئه‌هایی طراحی می‌کردند، حتی توطئه قتل خود امیرالمؤمنین هم به نحوی به همین‌ها برمی‌گردد</w:t>
      </w:r>
      <w:r w:rsidR="00C40EB9" w:rsidRPr="00252D56">
        <w:rPr>
          <w:rFonts w:ascii="IRBadr" w:hAnsi="IRBadr" w:cs="IRBadr"/>
          <w:sz w:val="28"/>
          <w:szCs w:val="28"/>
          <w:rtl/>
        </w:rPr>
        <w:t>.</w:t>
      </w:r>
    </w:p>
    <w:p w:rsidR="007D5E1C" w:rsidRPr="00252D56" w:rsidRDefault="007D5E1C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غیر از بحث طلحه و زبیر که در آغاز حکومت علوی آغاز شد و غیر از خوارج که در نهروان شکست ظاهری خوردند و علاوه بر گروه شام که در نقطه مقابل کانون حکومت علوی </w:t>
      </w:r>
      <w:r w:rsidR="00540B6A">
        <w:rPr>
          <w:rFonts w:ascii="IRBadr" w:hAnsi="IRBadr" w:cs="IRBadr"/>
          <w:sz w:val="28"/>
          <w:szCs w:val="28"/>
          <w:rtl/>
        </w:rPr>
        <w:t>قرارگرفته</w:t>
      </w:r>
      <w:r w:rsidRPr="00252D56">
        <w:rPr>
          <w:rFonts w:ascii="IRBadr" w:hAnsi="IRBadr" w:cs="IRBadr"/>
          <w:sz w:val="28"/>
          <w:szCs w:val="28"/>
          <w:rtl/>
        </w:rPr>
        <w:t xml:space="preserve"> بودند در درون اردوگاه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Pr="00252D56">
        <w:rPr>
          <w:rFonts w:ascii="IRBadr" w:hAnsi="IRBadr" w:cs="IRBadr"/>
          <w:sz w:val="28"/>
          <w:szCs w:val="28"/>
          <w:rtl/>
        </w:rPr>
        <w:t>ع) و در میان بزرگان اردوگاه و نه افراد معمولی</w:t>
      </w:r>
      <w:r w:rsidR="004F7381" w:rsidRPr="00252D56">
        <w:rPr>
          <w:rFonts w:ascii="IRBadr" w:hAnsi="IRBadr" w:cs="IRBadr"/>
          <w:sz w:val="28"/>
          <w:szCs w:val="28"/>
          <w:rtl/>
        </w:rPr>
        <w:t xml:space="preserve"> این چند گروه وجود داشتند.</w:t>
      </w:r>
    </w:p>
    <w:p w:rsidR="00152670" w:rsidRPr="00252D56" w:rsidRDefault="00C40EB9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مردم معمول جامعه را کنار بگذارید، وجوه و برجستگان اردوگاه حکومت علوی را این‌طور ببینید: گروهی که تخلفات مالی داشتند و به آن سرنوشت دچار شدند، گروهی که تخلفات دیگر داشتند و به آن شکل مبتلا شدند، گروهی که شعار بی‌طرفی بین علی و </w:t>
      </w:r>
      <w:r w:rsidRPr="00252D56">
        <w:rPr>
          <w:rFonts w:ascii="IRBadr" w:hAnsi="IRBadr" w:cs="IRBadr"/>
          <w:sz w:val="28"/>
          <w:szCs w:val="28"/>
          <w:rtl/>
        </w:rPr>
        <w:lastRenderedPageBreak/>
        <w:t xml:space="preserve">معاویه سر دادند و گروه منافقی که </w:t>
      </w:r>
      <w:r w:rsidR="00540B6A">
        <w:rPr>
          <w:rFonts w:ascii="IRBadr" w:hAnsi="IRBadr" w:cs="IRBadr"/>
          <w:sz w:val="28"/>
          <w:szCs w:val="28"/>
          <w:rtl/>
        </w:rPr>
        <w:t>به‌ظاهر</w:t>
      </w:r>
      <w:r w:rsidRPr="00252D56">
        <w:rPr>
          <w:rFonts w:ascii="IRBadr" w:hAnsi="IRBadr" w:cs="IRBadr"/>
          <w:sz w:val="28"/>
          <w:szCs w:val="28"/>
          <w:rtl/>
        </w:rPr>
        <w:t xml:space="preserve"> حضور داشتند و </w:t>
      </w:r>
      <w:r w:rsidR="00540B6A">
        <w:rPr>
          <w:rFonts w:ascii="IRBadr" w:hAnsi="IRBadr" w:cs="IRBadr"/>
          <w:sz w:val="28"/>
          <w:szCs w:val="28"/>
          <w:rtl/>
        </w:rPr>
        <w:t>درواقع</w:t>
      </w:r>
      <w:r w:rsidRPr="00252D56">
        <w:rPr>
          <w:rFonts w:ascii="IRBadr" w:hAnsi="IRBadr" w:cs="IRBadr"/>
          <w:sz w:val="28"/>
          <w:szCs w:val="28"/>
          <w:rtl/>
        </w:rPr>
        <w:t xml:space="preserve"> با دش</w:t>
      </w:r>
      <w:r w:rsidR="006C10FC" w:rsidRPr="00252D56">
        <w:rPr>
          <w:rFonts w:ascii="IRBadr" w:hAnsi="IRBadr" w:cs="IRBadr"/>
          <w:sz w:val="28"/>
          <w:szCs w:val="28"/>
          <w:rtl/>
        </w:rPr>
        <w:t xml:space="preserve">منان امیرالمؤمنین ارتباط داشتند و </w:t>
      </w:r>
      <w:r w:rsidR="00540B6A">
        <w:rPr>
          <w:rFonts w:ascii="IRBadr" w:hAnsi="IRBadr" w:cs="IRBadr"/>
          <w:sz w:val="28"/>
          <w:szCs w:val="28"/>
          <w:rtl/>
        </w:rPr>
        <w:t>درصدد</w:t>
      </w:r>
      <w:r w:rsidR="006C10FC" w:rsidRPr="00252D56">
        <w:rPr>
          <w:rFonts w:ascii="IRBadr" w:hAnsi="IRBadr" w:cs="IRBadr"/>
          <w:sz w:val="28"/>
          <w:szCs w:val="28"/>
          <w:rtl/>
        </w:rPr>
        <w:t xml:space="preserve"> تحمیل شکست بر ایشان بودند.</w:t>
      </w:r>
    </w:p>
    <w:p w:rsidR="002442F4" w:rsidRPr="00252D56" w:rsidRDefault="00AD181D" w:rsidP="00AD181D">
      <w:pPr>
        <w:pStyle w:val="2"/>
      </w:pPr>
      <w:bookmarkStart w:id="24" w:name="_Toc425853229"/>
      <w:r>
        <w:rPr>
          <w:rFonts w:hint="cs"/>
          <w:rtl/>
        </w:rPr>
        <w:t>4.</w:t>
      </w:r>
      <w:r w:rsidR="009B65D6" w:rsidRPr="00252D56">
        <w:rPr>
          <w:rtl/>
        </w:rPr>
        <w:t>طبقه ممتاز</w:t>
      </w:r>
      <w:r w:rsidR="002442F4" w:rsidRPr="00252D56">
        <w:rPr>
          <w:rtl/>
        </w:rPr>
        <w:t xml:space="preserve">انی که </w:t>
      </w:r>
      <w:r w:rsidR="00540B6A">
        <w:rPr>
          <w:rtl/>
        </w:rPr>
        <w:t>به‌تدر</w:t>
      </w:r>
      <w:r w:rsidR="00540B6A">
        <w:rPr>
          <w:rFonts w:hint="cs"/>
          <w:rtl/>
        </w:rPr>
        <w:t>ی</w:t>
      </w:r>
      <w:r w:rsidR="00540B6A">
        <w:rPr>
          <w:rFonts w:hint="eastAsia"/>
          <w:rtl/>
        </w:rPr>
        <w:t>ج</w:t>
      </w:r>
      <w:r w:rsidR="002442F4" w:rsidRPr="00252D56">
        <w:rPr>
          <w:rtl/>
        </w:rPr>
        <w:t xml:space="preserve"> به شهادت رسیدند.</w:t>
      </w:r>
      <w:bookmarkEnd w:id="24"/>
    </w:p>
    <w:p w:rsidR="006C10FC" w:rsidRPr="00252D56" w:rsidRDefault="009B65D6" w:rsidP="00540B6A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 عمّار یاسر در جنگ صفّین، محمد ابن ابی بکر با آن وضع </w:t>
      </w:r>
      <w:r w:rsidR="00540B6A">
        <w:rPr>
          <w:rFonts w:ascii="IRBadr" w:hAnsi="IRBadr" w:cs="IRBadr"/>
          <w:sz w:val="28"/>
          <w:szCs w:val="28"/>
          <w:rtl/>
        </w:rPr>
        <w:t>دل‌خراش</w:t>
      </w:r>
      <w:r w:rsidRPr="00252D56">
        <w:rPr>
          <w:rFonts w:ascii="IRBadr" w:hAnsi="IRBadr" w:cs="IRBadr"/>
          <w:sz w:val="28"/>
          <w:szCs w:val="28"/>
          <w:rtl/>
        </w:rPr>
        <w:t xml:space="preserve"> به شهادت رسید، مالک اشتر در میانه راه به شهادت رسید و جمع دیگری که نام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در تاریخ آمده است. این وضع امیرالمؤمنین در پایان</w:t>
      </w:r>
      <w:r w:rsidR="00187303" w:rsidRPr="00252D56">
        <w:rPr>
          <w:rFonts w:ascii="IRBadr" w:hAnsi="IRBadr" w:cs="IRBadr"/>
          <w:sz w:val="28"/>
          <w:szCs w:val="28"/>
          <w:rtl/>
        </w:rPr>
        <w:t xml:space="preserve"> حکومت ایشان و در آستانه شهادتشان است.</w:t>
      </w:r>
    </w:p>
    <w:p w:rsidR="002442F4" w:rsidRPr="00252D56" w:rsidRDefault="00AD181D" w:rsidP="00AD181D">
      <w:pPr>
        <w:pStyle w:val="2"/>
        <w:rPr>
          <w:rtl/>
        </w:rPr>
      </w:pPr>
      <w:bookmarkStart w:id="25" w:name="_Toc425853230"/>
      <w:r>
        <w:rPr>
          <w:rFonts w:hint="cs"/>
          <w:rtl/>
        </w:rPr>
        <w:t>5.</w:t>
      </w:r>
      <w:r w:rsidR="002442F4" w:rsidRPr="00252D56">
        <w:rPr>
          <w:rtl/>
        </w:rPr>
        <w:t>افزایش تهاجمات و شبیخون‌ها بعد از جنگ صفین</w:t>
      </w:r>
      <w:bookmarkEnd w:id="25"/>
    </w:p>
    <w:p w:rsidR="00185837" w:rsidRPr="00252D56" w:rsidRDefault="00071F86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بعد از جنگ صفّین موجی از هجوم‌ها و شبیخون‌ه</w:t>
      </w:r>
      <w:r w:rsidR="00FA541D" w:rsidRPr="00252D56">
        <w:rPr>
          <w:rFonts w:ascii="IRBadr" w:hAnsi="IRBadr" w:cs="IRBadr"/>
          <w:sz w:val="28"/>
          <w:szCs w:val="28"/>
          <w:rtl/>
        </w:rPr>
        <w:t xml:space="preserve">ا به قلمرو حکومت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FA541D" w:rsidRPr="00252D56">
        <w:rPr>
          <w:rFonts w:ascii="IRBadr" w:hAnsi="IRBadr" w:cs="IRBadr"/>
          <w:sz w:val="28"/>
          <w:szCs w:val="28"/>
          <w:rtl/>
        </w:rPr>
        <w:t xml:space="preserve">ع) آغاز شد، </w:t>
      </w:r>
      <w:r w:rsidR="00540B6A">
        <w:rPr>
          <w:rFonts w:ascii="IRBadr" w:hAnsi="IRBadr" w:cs="IRBadr"/>
          <w:sz w:val="28"/>
          <w:szCs w:val="28"/>
          <w:rtl/>
        </w:rPr>
        <w:t>به‌خصوص</w:t>
      </w:r>
      <w:r w:rsidR="00FA541D" w:rsidRPr="00252D56">
        <w:rPr>
          <w:rFonts w:ascii="IRBadr" w:hAnsi="IRBadr" w:cs="IRBadr"/>
          <w:sz w:val="28"/>
          <w:szCs w:val="28"/>
          <w:rtl/>
        </w:rPr>
        <w:t xml:space="preserve"> سپاه معاویه چند نقطه استراتژیک را مورد تهاجم قرار داد، 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تاریخ </w:t>
      </w:r>
      <w:r w:rsidR="00FA541D" w:rsidRPr="00252D56">
        <w:rPr>
          <w:rFonts w:ascii="IRBadr" w:hAnsi="IRBadr" w:cs="IRBadr"/>
          <w:sz w:val="28"/>
          <w:szCs w:val="28"/>
          <w:rtl/>
        </w:rPr>
        <w:t xml:space="preserve">ده‌ها شبیخون و هجوم سپاه معاویه به سرزمین و قلمرو حکومت علوی را 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ثبت کرده است، </w:t>
      </w:r>
      <w:r w:rsidR="00540B6A">
        <w:rPr>
          <w:rFonts w:ascii="IRBadr" w:hAnsi="IRBadr" w:cs="IRBadr"/>
          <w:sz w:val="28"/>
          <w:szCs w:val="28"/>
          <w:rtl/>
        </w:rPr>
        <w:t>به‌خصوص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 هجومی که به مصر شد، منطقه‌ای که </w:t>
      </w:r>
      <w:r w:rsidR="00540B6A">
        <w:rPr>
          <w:rFonts w:ascii="IRBadr" w:hAnsi="IRBadr" w:cs="IRBadr" w:hint="cs"/>
          <w:sz w:val="28"/>
          <w:szCs w:val="28"/>
          <w:rtl/>
        </w:rPr>
        <w:t>یک‌قطب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 قدرت و از کانون‌های بزرگ حکومت علوی بود، آن وضع را بر محمد ابن </w:t>
      </w:r>
      <w:r w:rsidR="00540B6A">
        <w:rPr>
          <w:rFonts w:ascii="IRBadr" w:hAnsi="IRBadr" w:cs="IRBadr"/>
          <w:sz w:val="28"/>
          <w:szCs w:val="28"/>
          <w:rtl/>
        </w:rPr>
        <w:t>ابابکر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به وجود</w:t>
      </w:r>
      <w:r w:rsidR="00683D59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185837" w:rsidRPr="00252D56">
        <w:rPr>
          <w:rFonts w:ascii="IRBadr" w:hAnsi="IRBadr" w:cs="IRBadr"/>
          <w:sz w:val="28"/>
          <w:szCs w:val="28"/>
          <w:rtl/>
        </w:rPr>
        <w:t>آوردند و او را به شهادت رساندند.</w:t>
      </w:r>
    </w:p>
    <w:p w:rsidR="00683D59" w:rsidRPr="00252D56" w:rsidRDefault="00683D59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 بعد هم مالک اشتری که محور حکومت علی بود، کسی </w:t>
      </w:r>
      <w:bookmarkStart w:id="26" w:name="OLE_LINK16"/>
      <w:bookmarkStart w:id="27" w:name="OLE_LINK17"/>
      <w:r w:rsidR="00540B6A">
        <w:rPr>
          <w:rFonts w:ascii="IRBadr" w:hAnsi="IRBadr" w:cs="IRBadr"/>
          <w:sz w:val="28"/>
          <w:szCs w:val="28"/>
          <w:rtl/>
        </w:rPr>
        <w:t>به‌اندازه</w:t>
      </w:r>
      <w:r w:rsidR="00185837" w:rsidRPr="00252D56">
        <w:rPr>
          <w:rFonts w:ascii="IRBadr" w:hAnsi="IRBadr" w:cs="IRBadr"/>
          <w:sz w:val="28"/>
          <w:szCs w:val="28"/>
          <w:rtl/>
        </w:rPr>
        <w:t xml:space="preserve"> مالک اشتر در سپاه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185837" w:rsidRPr="00252D56">
        <w:rPr>
          <w:rFonts w:ascii="IRBadr" w:hAnsi="IRBadr" w:cs="IRBadr"/>
          <w:sz w:val="28"/>
          <w:szCs w:val="28"/>
          <w:rtl/>
        </w:rPr>
        <w:t xml:space="preserve">ع) نبود، </w:t>
      </w:r>
      <w:r w:rsidR="00252D56">
        <w:rPr>
          <w:rFonts w:ascii="IRBadr" w:hAnsi="IRBadr" w:cs="IRBadr" w:hint="cs"/>
          <w:sz w:val="28"/>
          <w:szCs w:val="28"/>
          <w:rtl/>
        </w:rPr>
        <w:t>«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ر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حم الل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ه مال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کاً و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ما أ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دراک</w:t>
      </w:r>
      <w:r w:rsidR="00252D56" w:rsidRPr="00252D56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ما مالک</w:t>
      </w:r>
      <w:bookmarkEnd w:id="26"/>
      <w:bookmarkEnd w:id="27"/>
      <w:r w:rsidR="00252D56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252D56">
        <w:rPr>
          <w:rFonts w:ascii="IRBadr" w:hAnsi="IRBadr" w:cs="IRBadr" w:hint="cs"/>
          <w:sz w:val="28"/>
          <w:szCs w:val="28"/>
          <w:rtl/>
        </w:rPr>
        <w:t>»</w:t>
      </w:r>
      <w:r w:rsidR="008A391E" w:rsidRPr="00252D56">
        <w:rPr>
          <w:rFonts w:ascii="IRBadr" w:hAnsi="IRBadr" w:cs="IRBadr"/>
          <w:sz w:val="28"/>
          <w:szCs w:val="28"/>
          <w:rtl/>
        </w:rPr>
        <w:t>، تعبیرهایی که امیرالمؤمنین درباره مالک اشتر دارد ف</w:t>
      </w:r>
      <w:r w:rsidR="004D0288" w:rsidRPr="00252D56">
        <w:rPr>
          <w:rFonts w:ascii="IRBadr" w:hAnsi="IRBadr" w:cs="IRBadr"/>
          <w:sz w:val="28"/>
          <w:szCs w:val="28"/>
          <w:rtl/>
        </w:rPr>
        <w:t xml:space="preserve">وق‌العاده عجیب و تکان‌دهنده است، شخصیت سیاسی، رزمی و انسان مجاهد و بصیری که </w:t>
      </w:r>
      <w:r w:rsidR="00185837" w:rsidRPr="00252D56">
        <w:rPr>
          <w:rFonts w:ascii="IRBadr" w:hAnsi="IRBadr" w:cs="IRBadr"/>
          <w:sz w:val="28"/>
          <w:szCs w:val="28"/>
          <w:rtl/>
        </w:rPr>
        <w:t>در همه سپاه مانند او پیدا نمی‌شد.</w:t>
      </w:r>
    </w:p>
    <w:p w:rsidR="002442F4" w:rsidRPr="00252D56" w:rsidRDefault="0018583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بصره که از کانون‌های قدرت حکومت علوی بود مکرّر مورد هجوم قرار گرفت، مدینه هم همین‌طور بود،</w:t>
      </w:r>
    </w:p>
    <w:p w:rsidR="002442F4" w:rsidRPr="00252D56" w:rsidRDefault="00AD181D" w:rsidP="00AD181D">
      <w:pPr>
        <w:pStyle w:val="2"/>
        <w:rPr>
          <w:rtl/>
        </w:rPr>
      </w:pPr>
      <w:bookmarkStart w:id="28" w:name="_Toc425853231"/>
      <w:r>
        <w:rPr>
          <w:rFonts w:hint="cs"/>
          <w:rtl/>
        </w:rPr>
        <w:t>6.</w:t>
      </w:r>
      <w:r w:rsidR="002442F4" w:rsidRPr="00252D56">
        <w:rPr>
          <w:rtl/>
        </w:rPr>
        <w:t>متفرق شدن بزرگان سپاه</w:t>
      </w:r>
      <w:bookmarkEnd w:id="28"/>
    </w:p>
    <w:p w:rsidR="00185837" w:rsidRPr="00252D56" w:rsidRDefault="0018583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 تفرّق بزرگان سپاه تأثیر بزرگی روی مردم داشت، چون جامعه قبیله‌ای بود و آدم‌های بزرگ در شکل‌گیری افکار عمومی نقش داشتند.</w:t>
      </w:r>
    </w:p>
    <w:p w:rsidR="00D31F8E" w:rsidRPr="00252D56" w:rsidRDefault="006B732E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lastRenderedPageBreak/>
        <w:t xml:space="preserve">وضع جامعه طوری شده بود که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Pr="00252D56">
        <w:rPr>
          <w:rFonts w:ascii="IRBadr" w:hAnsi="IRBadr" w:cs="IRBadr"/>
          <w:sz w:val="28"/>
          <w:szCs w:val="28"/>
          <w:rtl/>
        </w:rPr>
        <w:t xml:space="preserve">ع) هر چقدر سخنرانی می‌کرد و فریاد می‌زد که به فلان جا حمله کرده‌اند، گروهی جمع بشوید و آنجا را دفع بکنید، جوابی نمی‌دادند، </w:t>
      </w:r>
      <w:r w:rsidR="00540B6A">
        <w:rPr>
          <w:rFonts w:ascii="IRBadr" w:hAnsi="IRBadr" w:cs="IRBadr"/>
          <w:sz w:val="28"/>
          <w:szCs w:val="28"/>
          <w:rtl/>
        </w:rPr>
        <w:t>وقت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Pr="00252D56">
        <w:rPr>
          <w:rFonts w:ascii="IRBadr" w:hAnsi="IRBadr" w:cs="IRBadr"/>
          <w:sz w:val="28"/>
          <w:szCs w:val="28"/>
          <w:rtl/>
        </w:rPr>
        <w:t xml:space="preserve"> به مصر حمله شد، به مدینه حمله شد امیرالمؤمنین چندین سخنرانی کرد که اگر </w:t>
      </w:r>
      <w:r w:rsidR="00540B6A">
        <w:rPr>
          <w:rFonts w:ascii="IRBadr" w:hAnsi="IRBadr" w:cs="IRBadr"/>
          <w:sz w:val="28"/>
          <w:szCs w:val="28"/>
          <w:rtl/>
        </w:rPr>
        <w:t>به‌موقع</w:t>
      </w:r>
      <w:r w:rsidRPr="00252D56">
        <w:rPr>
          <w:rFonts w:ascii="IRBadr" w:hAnsi="IRBadr" w:cs="IRBadr"/>
          <w:sz w:val="28"/>
          <w:szCs w:val="28"/>
          <w:rtl/>
        </w:rPr>
        <w:t xml:space="preserve"> مردم از کوفه جمع می‌شدن</w:t>
      </w:r>
      <w:r w:rsidR="000918A4" w:rsidRPr="00252D56">
        <w:rPr>
          <w:rFonts w:ascii="IRBadr" w:hAnsi="IRBadr" w:cs="IRBadr"/>
          <w:sz w:val="28"/>
          <w:szCs w:val="28"/>
          <w:rtl/>
        </w:rPr>
        <w:t xml:space="preserve">د می‌توانستند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="000918A4" w:rsidRPr="00252D56">
        <w:rPr>
          <w:rFonts w:ascii="IRBadr" w:hAnsi="IRBadr" w:cs="IRBadr"/>
          <w:sz w:val="28"/>
          <w:szCs w:val="28"/>
          <w:rtl/>
        </w:rPr>
        <w:t xml:space="preserve"> را دفع بکنند اما این کار را نمی‌کردند.</w:t>
      </w:r>
    </w:p>
    <w:p w:rsidR="000918A4" w:rsidRPr="00252D56" w:rsidRDefault="00397095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اگر مسلمان‌ها به این شرایط اجتماعی و سیاسی دقت بکنند و به خطبه‌های امیرالمؤمنین در فصل اخیر عمر شریفشان برگردند </w:t>
      </w:r>
      <w:r w:rsidR="00540B6A">
        <w:rPr>
          <w:rFonts w:ascii="IRBadr" w:hAnsi="IRBadr" w:cs="IRBadr"/>
          <w:sz w:val="28"/>
          <w:szCs w:val="28"/>
          <w:rtl/>
        </w:rPr>
        <w:t>آن‌وقت</w:t>
      </w:r>
      <w:r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معنادار می‌شود، چه شد که آن رجل بزرگ الهی، آن چهره نورانی و قاطعی که در برابر هیچ مشکلی احساس ناتوانی و فرسودگی نمی‌کرد این‌طور آه و ناله سر می‌دهد، از خدا آرزوی شهادت می‌کند، از مردم ابراز تنفر می‌کند</w:t>
      </w:r>
      <w:r w:rsidR="00772F80" w:rsidRPr="00252D56">
        <w:rPr>
          <w:rFonts w:ascii="IRBadr" w:hAnsi="IRBadr" w:cs="IRBadr"/>
          <w:sz w:val="28"/>
          <w:szCs w:val="28"/>
          <w:rtl/>
        </w:rPr>
        <w:t>.</w:t>
      </w:r>
      <w:r w:rsidR="00D72CE1" w:rsidRPr="00252D56">
        <w:rPr>
          <w:rFonts w:ascii="IRBadr" w:hAnsi="IRBadr" w:cs="IRBadr"/>
          <w:sz w:val="28"/>
          <w:szCs w:val="28"/>
          <w:rtl/>
        </w:rPr>
        <w:t xml:space="preserve"> خیانت‌ها و انحراف‌ها</w:t>
      </w:r>
      <w:r w:rsidR="00772F80" w:rsidRPr="00252D56">
        <w:rPr>
          <w:rFonts w:ascii="IRBadr" w:hAnsi="IRBadr" w:cs="IRBadr"/>
          <w:sz w:val="28"/>
          <w:szCs w:val="28"/>
          <w:rtl/>
        </w:rPr>
        <w:t xml:space="preserve"> و توطئه‌ها و </w:t>
      </w:r>
      <w:r w:rsidR="009A261E" w:rsidRPr="00252D56">
        <w:rPr>
          <w:rFonts w:ascii="IRBadr" w:hAnsi="IRBadr" w:cs="IRBadr"/>
          <w:sz w:val="28"/>
          <w:szCs w:val="28"/>
          <w:rtl/>
        </w:rPr>
        <w:t>سست</w:t>
      </w:r>
      <w:r w:rsidR="00772F80" w:rsidRPr="00252D56">
        <w:rPr>
          <w:rFonts w:ascii="IRBadr" w:hAnsi="IRBadr" w:cs="IRBadr"/>
          <w:sz w:val="28"/>
          <w:szCs w:val="28"/>
          <w:rtl/>
        </w:rPr>
        <w:t xml:space="preserve"> ایمانی‌ها </w:t>
      </w:r>
      <w:r w:rsidR="00540B6A">
        <w:rPr>
          <w:rFonts w:ascii="IRBadr" w:hAnsi="IRBadr" w:cs="IRBadr"/>
          <w:sz w:val="28"/>
          <w:szCs w:val="28"/>
          <w:rtl/>
        </w:rPr>
        <w:t>آن‌قدر</w:t>
      </w:r>
      <w:r w:rsidR="00D72CE1" w:rsidRPr="00252D56">
        <w:rPr>
          <w:rFonts w:ascii="IRBadr" w:hAnsi="IRBadr" w:cs="IRBadr"/>
          <w:sz w:val="28"/>
          <w:szCs w:val="28"/>
          <w:rtl/>
        </w:rPr>
        <w:t xml:space="preserve"> بر هم متراکم شده بود که مردی مثل امیرالمؤمنین را به ستوه </w:t>
      </w:r>
      <w:r w:rsidR="00540B6A">
        <w:rPr>
          <w:rFonts w:ascii="IRBadr" w:hAnsi="IRBadr" w:cs="IRBadr"/>
          <w:sz w:val="28"/>
          <w:szCs w:val="28"/>
          <w:rtl/>
        </w:rPr>
        <w:t>درآورده</w:t>
      </w:r>
      <w:r w:rsidR="00D72CE1" w:rsidRPr="00252D56">
        <w:rPr>
          <w:rFonts w:ascii="IRBadr" w:hAnsi="IRBadr" w:cs="IRBadr"/>
          <w:sz w:val="28"/>
          <w:szCs w:val="28"/>
          <w:rtl/>
        </w:rPr>
        <w:t xml:space="preserve"> بود.</w:t>
      </w:r>
    </w:p>
    <w:p w:rsidR="00772F80" w:rsidRPr="00252D56" w:rsidRDefault="00772F80" w:rsidP="00252D56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2D56">
        <w:rPr>
          <w:rFonts w:ascii="IRBadr" w:hAnsi="IRBadr" w:cs="IRBadr"/>
          <w:b/>
          <w:bCs/>
          <w:sz w:val="28"/>
          <w:szCs w:val="28"/>
          <w:rtl/>
        </w:rPr>
        <w:t>السّلام علیک یا أمیرالمؤمنین یا علی ابن أبیطالب</w:t>
      </w:r>
    </w:p>
    <w:p w:rsidR="00DB24F4" w:rsidRPr="00252D56" w:rsidRDefault="00DB24F4" w:rsidP="00AD181D">
      <w:pPr>
        <w:pStyle w:val="2"/>
        <w:rPr>
          <w:rtl/>
        </w:rPr>
      </w:pPr>
      <w:bookmarkStart w:id="29" w:name="_Toc425853232"/>
      <w:r w:rsidRPr="00252D56">
        <w:rPr>
          <w:rtl/>
        </w:rPr>
        <w:t xml:space="preserve">واقعه ضربت خوردن امام </w:t>
      </w:r>
      <w:r w:rsidR="009A261E" w:rsidRPr="00252D56">
        <w:rPr>
          <w:rtl/>
        </w:rPr>
        <w:t>علی (</w:t>
      </w:r>
      <w:r w:rsidRPr="00252D56">
        <w:rPr>
          <w:rtl/>
        </w:rPr>
        <w:t>ع)</w:t>
      </w:r>
      <w:bookmarkEnd w:id="29"/>
    </w:p>
    <w:p w:rsidR="00772F80" w:rsidRPr="00252D56" w:rsidRDefault="002442F4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متن گزارش تاریخی که راجع به ورود ضربت به فرق امیرالمؤمنین است </w:t>
      </w:r>
      <w:r w:rsidR="00540B6A">
        <w:rPr>
          <w:rFonts w:ascii="IRBadr" w:hAnsi="IRBadr" w:cs="IRBadr"/>
          <w:sz w:val="28"/>
          <w:szCs w:val="28"/>
          <w:rtl/>
        </w:rPr>
        <w:t>ا</w:t>
      </w:r>
      <w:r w:rsidR="00540B6A">
        <w:rPr>
          <w:rFonts w:ascii="IRBadr" w:hAnsi="IRBadr" w:cs="IRBadr" w:hint="cs"/>
          <w:sz w:val="28"/>
          <w:szCs w:val="28"/>
          <w:rtl/>
        </w:rPr>
        <w:t>ین‌طور</w:t>
      </w:r>
      <w:r w:rsidRPr="00252D56">
        <w:rPr>
          <w:rFonts w:ascii="IRBadr" w:hAnsi="IRBadr" w:cs="IRBadr"/>
          <w:sz w:val="28"/>
          <w:szCs w:val="28"/>
          <w:rtl/>
        </w:rPr>
        <w:t xml:space="preserve"> آمده است: همان‌طور که امّ کلثوم</w:t>
      </w:r>
      <w:r w:rsidR="00C7565E" w:rsidRPr="00252D56">
        <w:rPr>
          <w:rFonts w:ascii="IRBadr" w:hAnsi="IRBadr" w:cs="IRBadr"/>
          <w:sz w:val="28"/>
          <w:szCs w:val="28"/>
          <w:rtl/>
        </w:rPr>
        <w:t xml:space="preserve"> و فرزندان امیرالمؤمنین نقل کردند حضرت در آن شب از یک وضع عرفانی عجیبی برخوردار بود، </w:t>
      </w:r>
      <w:r w:rsidR="00540B6A">
        <w:rPr>
          <w:rFonts w:ascii="IRBadr" w:hAnsi="IRBadr" w:cs="IRBadr"/>
          <w:sz w:val="28"/>
          <w:szCs w:val="28"/>
          <w:rtl/>
        </w:rPr>
        <w:t>باحال</w:t>
      </w:r>
      <w:r w:rsidR="00C7565E" w:rsidRPr="00252D56">
        <w:rPr>
          <w:rFonts w:ascii="IRBadr" w:hAnsi="IRBadr" w:cs="IRBadr"/>
          <w:sz w:val="28"/>
          <w:szCs w:val="28"/>
          <w:rtl/>
        </w:rPr>
        <w:t xml:space="preserve"> خاصی نماز می‌خواند، </w:t>
      </w:r>
      <w:r w:rsidR="00540B6A">
        <w:rPr>
          <w:rFonts w:ascii="IRBadr" w:hAnsi="IRBadr" w:cs="IRBadr"/>
          <w:sz w:val="28"/>
          <w:szCs w:val="28"/>
          <w:rtl/>
        </w:rPr>
        <w:t>باحال</w:t>
      </w:r>
      <w:r w:rsidR="00C7565E" w:rsidRPr="00252D56">
        <w:rPr>
          <w:rFonts w:ascii="IRBadr" w:hAnsi="IRBadr" w:cs="IRBadr"/>
          <w:sz w:val="28"/>
          <w:szCs w:val="28"/>
          <w:rtl/>
        </w:rPr>
        <w:t xml:space="preserve"> خاصی راز و نیاز می‌کرد، وضعیت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C7565E" w:rsidRPr="00252D56">
        <w:rPr>
          <w:rFonts w:ascii="IRBadr" w:hAnsi="IRBadr" w:cs="IRBadr"/>
          <w:sz w:val="28"/>
          <w:szCs w:val="28"/>
          <w:rtl/>
        </w:rPr>
        <w:t xml:space="preserve">ع) همیشه وضعیت یک عارف سالک </w:t>
      </w:r>
      <w:r w:rsidR="00540B6A">
        <w:rPr>
          <w:rFonts w:ascii="IRBadr" w:hAnsi="IRBadr" w:cs="IRBadr"/>
          <w:sz w:val="28"/>
          <w:szCs w:val="28"/>
          <w:rtl/>
        </w:rPr>
        <w:t>شب‌زنده‌دار</w:t>
      </w:r>
      <w:r w:rsidR="00C7565E" w:rsidRPr="00252D56">
        <w:rPr>
          <w:rFonts w:ascii="IRBadr" w:hAnsi="IRBadr" w:cs="IRBadr"/>
          <w:sz w:val="28"/>
          <w:szCs w:val="28"/>
          <w:rtl/>
        </w:rPr>
        <w:t xml:space="preserve"> اهل دعا بود اما آن شب یک وضع دیگری داشت، این را اهل خانه نقل کردند.</w:t>
      </w:r>
    </w:p>
    <w:p w:rsidR="00C7565E" w:rsidRPr="00252D56" w:rsidRDefault="00C7565E" w:rsidP="00540B6A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نزدیک نماز صبح می‌شود، حضرت حرکت می‌کند و وارد مسجد می‌شود، مردم را برای نماز بیدار می‌کند، علی می‌داند که به سمت شهادت حرکت می‌کند، </w:t>
      </w:r>
      <w:r w:rsidR="00540B6A">
        <w:rPr>
          <w:rFonts w:ascii="IRBadr" w:hAnsi="IRBadr" w:cs="IRBadr"/>
          <w:sz w:val="28"/>
          <w:szCs w:val="28"/>
          <w:rtl/>
        </w:rPr>
        <w:t>وقت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Pr="00252D56">
        <w:rPr>
          <w:rFonts w:ascii="IRBadr" w:hAnsi="IRBadr" w:cs="IRBadr"/>
          <w:sz w:val="28"/>
          <w:szCs w:val="28"/>
          <w:rtl/>
        </w:rPr>
        <w:t xml:space="preserve"> در محراب </w:t>
      </w:r>
      <w:r w:rsidR="00540B6A">
        <w:rPr>
          <w:rFonts w:ascii="IRBadr" w:hAnsi="IRBadr" w:cs="IRBadr"/>
          <w:sz w:val="28"/>
          <w:szCs w:val="28"/>
          <w:rtl/>
        </w:rPr>
        <w:t>درحال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Pr="00252D56">
        <w:rPr>
          <w:rFonts w:ascii="IRBadr" w:hAnsi="IRBadr" w:cs="IRBadr"/>
          <w:sz w:val="28"/>
          <w:szCs w:val="28"/>
          <w:rtl/>
        </w:rPr>
        <w:t xml:space="preserve"> سر از سجده برمی‌آورد ناگهان آن شمشیر مسموم بر فرق ایشان وارد شد، بعد راوی این‌طور می‌گوید:</w:t>
      </w:r>
      <w:r w:rsidR="009A261E" w:rsidRPr="00252D56">
        <w:rPr>
          <w:rFonts w:ascii="IRBadr" w:hAnsi="IRBadr" w:cs="IRBadr"/>
          <w:sz w:val="28"/>
          <w:szCs w:val="28"/>
          <w:rtl/>
        </w:rPr>
        <w:t xml:space="preserve"> «</w:t>
      </w:r>
      <w:r w:rsidR="00B416E2" w:rsidRPr="00252D56">
        <w:rPr>
          <w:rFonts w:ascii="IRBadr" w:hAnsi="IRBadr" w:cs="IRBadr"/>
          <w:b/>
          <w:bCs/>
          <w:sz w:val="28"/>
          <w:szCs w:val="28"/>
          <w:rtl/>
        </w:rPr>
        <w:t xml:space="preserve">فَلَمَّا أَحَسَّ </w:t>
      </w:r>
      <w:bookmarkStart w:id="30" w:name="OLE_LINK18"/>
      <w:bookmarkStart w:id="31" w:name="OLE_LINK19"/>
      <w:r w:rsidR="00B416E2" w:rsidRPr="00252D56">
        <w:rPr>
          <w:rFonts w:ascii="IRBadr" w:hAnsi="IRBadr" w:cs="IRBadr"/>
          <w:b/>
          <w:bCs/>
          <w:sz w:val="28"/>
          <w:szCs w:val="28"/>
          <w:rtl/>
        </w:rPr>
        <w:t xml:space="preserve">الْإِمَامُ بِالضَّرْبِ لَمْ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="00B416E2" w:rsidRPr="00252D56">
        <w:rPr>
          <w:rFonts w:ascii="IRBadr" w:hAnsi="IRBadr" w:cs="IRBadr"/>
          <w:b/>
          <w:bCs/>
          <w:sz w:val="28"/>
          <w:szCs w:val="28"/>
          <w:rtl/>
        </w:rPr>
        <w:t xml:space="preserve">تَأَوَّهْ </w:t>
      </w:r>
      <w:bookmarkEnd w:id="30"/>
      <w:bookmarkEnd w:id="31"/>
      <w:r w:rsidR="00B416E2" w:rsidRPr="00252D56">
        <w:rPr>
          <w:rFonts w:ascii="IRBadr" w:hAnsi="IRBadr" w:cs="IRBadr"/>
          <w:b/>
          <w:bCs/>
          <w:sz w:val="28"/>
          <w:szCs w:val="28"/>
          <w:rtl/>
        </w:rPr>
        <w:t>وَ صَبَرَ وَ احْتَسَبَ</w:t>
      </w:r>
      <w:r w:rsidR="009A261E" w:rsidRPr="00252D56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Pr="00252D56">
        <w:rPr>
          <w:rFonts w:ascii="IRBadr" w:hAnsi="IRBadr" w:cs="IRBadr"/>
          <w:sz w:val="28"/>
          <w:szCs w:val="28"/>
          <w:rtl/>
        </w:rPr>
        <w:t>»</w:t>
      </w:r>
      <w:r w:rsidR="00B416E2" w:rsidRPr="00252D56">
        <w:rPr>
          <w:rFonts w:ascii="IRBadr" w:hAnsi="IRBadr" w:cs="IRBadr"/>
          <w:sz w:val="28"/>
          <w:szCs w:val="28"/>
          <w:rtl/>
        </w:rPr>
        <w:t xml:space="preserve"> با همه شدتی که آن ضربت بر فرق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="00B416E2" w:rsidRPr="00252D56">
        <w:rPr>
          <w:rFonts w:ascii="IRBadr" w:hAnsi="IRBadr" w:cs="IRBadr"/>
          <w:sz w:val="28"/>
          <w:szCs w:val="28"/>
          <w:rtl/>
        </w:rPr>
        <w:t>ع) وارد شد حضرت فریاد نزد،</w:t>
      </w:r>
      <w:r w:rsidR="009C4F4A" w:rsidRPr="00252D56">
        <w:rPr>
          <w:rFonts w:ascii="IRBadr" w:hAnsi="IRBadr" w:cs="IRBadr"/>
          <w:sz w:val="28"/>
          <w:szCs w:val="28"/>
          <w:rtl/>
        </w:rPr>
        <w:t xml:space="preserve"> و حضرت </w:t>
      </w:r>
      <w:r w:rsidR="0008367D" w:rsidRPr="00252D56">
        <w:rPr>
          <w:rFonts w:ascii="IRBadr" w:hAnsi="IRBadr" w:cs="IRBadr"/>
          <w:sz w:val="28"/>
          <w:szCs w:val="28"/>
          <w:rtl/>
        </w:rPr>
        <w:t>با رو و با فرق خون‌آلود</w:t>
      </w:r>
      <w:r w:rsidR="00540B6A">
        <w:rPr>
          <w:rFonts w:ascii="IRBadr" w:hAnsi="IRBadr" w:cs="IRBadr"/>
          <w:sz w:val="28"/>
          <w:szCs w:val="28"/>
          <w:rtl/>
        </w:rPr>
        <w:t xml:space="preserve"> در محراب افتادن</w:t>
      </w:r>
      <w:r w:rsidR="00540B6A">
        <w:rPr>
          <w:rFonts w:ascii="IRBadr" w:hAnsi="IRBadr" w:cs="IRBadr" w:hint="cs"/>
          <w:sz w:val="28"/>
          <w:szCs w:val="28"/>
          <w:rtl/>
        </w:rPr>
        <w:t>د</w:t>
      </w:r>
      <w:r w:rsidR="0008367D" w:rsidRPr="00252D56">
        <w:rPr>
          <w:rFonts w:ascii="IRBadr" w:hAnsi="IRBadr" w:cs="IRBadr"/>
          <w:sz w:val="28"/>
          <w:szCs w:val="28"/>
          <w:rtl/>
        </w:rPr>
        <w:t>.</w:t>
      </w:r>
    </w:p>
    <w:p w:rsidR="0008367D" w:rsidRPr="00252D56" w:rsidRDefault="0008367D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lastRenderedPageBreak/>
        <w:t xml:space="preserve">از دور صدای امام </w:t>
      </w:r>
      <w:r w:rsidR="009A261E" w:rsidRPr="00252D56">
        <w:rPr>
          <w:rFonts w:ascii="IRBadr" w:hAnsi="IRBadr" w:cs="IRBadr"/>
          <w:sz w:val="28"/>
          <w:szCs w:val="28"/>
          <w:rtl/>
        </w:rPr>
        <w:t>علی (</w:t>
      </w:r>
      <w:r w:rsidRPr="00252D56">
        <w:rPr>
          <w:rFonts w:ascii="IRBadr" w:hAnsi="IRBadr" w:cs="IRBadr"/>
          <w:sz w:val="28"/>
          <w:szCs w:val="28"/>
          <w:rtl/>
        </w:rPr>
        <w:t xml:space="preserve">ع) شنیده می‌شد که می‌گفت: </w:t>
      </w:r>
      <w:r w:rsidR="009A261E" w:rsidRPr="00252D56">
        <w:rPr>
          <w:rFonts w:ascii="IRBadr" w:hAnsi="IRBadr" w:cs="IRBadr"/>
          <w:sz w:val="28"/>
          <w:szCs w:val="28"/>
          <w:rtl/>
        </w:rPr>
        <w:t>«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بِسْمِ اللّهِ وَ بِاللّهِ و علی مِلَّةِ رَسوُلِ اللّهِ</w:t>
      </w:r>
      <w:r w:rsidR="009A261E" w:rsidRPr="00252D56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Pr="00252D56">
        <w:rPr>
          <w:rFonts w:ascii="IRBadr" w:hAnsi="IRBadr" w:cs="IRBadr"/>
          <w:sz w:val="28"/>
          <w:szCs w:val="28"/>
          <w:rtl/>
        </w:rPr>
        <w:t xml:space="preserve">» بعد از لحظاتی امیرالمؤمنین صدا سر داد: مردم مرا دریابید، ابن ملجم مرا کشت، بعد </w:t>
      </w:r>
      <w:r w:rsidR="00540B6A">
        <w:rPr>
          <w:rFonts w:ascii="IRBadr" w:hAnsi="IRBadr" w:cs="IRBadr"/>
          <w:sz w:val="28"/>
          <w:szCs w:val="28"/>
          <w:rtl/>
        </w:rPr>
        <w:t>وقت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Pr="00252D56">
        <w:rPr>
          <w:rFonts w:ascii="IRBadr" w:hAnsi="IRBadr" w:cs="IRBadr"/>
          <w:sz w:val="28"/>
          <w:szCs w:val="28"/>
          <w:rtl/>
        </w:rPr>
        <w:t xml:space="preserve"> مردم این صدا را شنیدند ناگهان مسجد به هم خورد و مردم دور خود می‌چرخیدند و نمی‌دانستند چه بکنند، عظمت مصیبت برای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قابل‌تصور</w:t>
      </w:r>
      <w:r w:rsidRPr="00252D56">
        <w:rPr>
          <w:rFonts w:ascii="IRBadr" w:hAnsi="IRBadr" w:cs="IRBadr"/>
          <w:sz w:val="28"/>
          <w:szCs w:val="28"/>
          <w:rtl/>
        </w:rPr>
        <w:t xml:space="preserve"> نبود.</w:t>
      </w:r>
      <w:r w:rsidR="00E208E0" w:rsidRPr="00252D56">
        <w:rPr>
          <w:rFonts w:ascii="IRBadr" w:hAnsi="IRBadr" w:cs="IRBadr"/>
          <w:sz w:val="28"/>
          <w:szCs w:val="28"/>
          <w:rtl/>
        </w:rPr>
        <w:t xml:space="preserve"> بعد دور علی را گرفتند، دیدند که خود ایشان با پارچه‌ای فرق خودش را گرفته است و جلوی فوران خون را گرفته است </w:t>
      </w:r>
      <w:r w:rsidR="00540B6A">
        <w:rPr>
          <w:rFonts w:ascii="IRBadr" w:hAnsi="IRBadr" w:cs="IRBadr"/>
          <w:sz w:val="28"/>
          <w:szCs w:val="28"/>
          <w:rtl/>
        </w:rPr>
        <w:t>درحال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="00E208E0" w:rsidRPr="00252D56">
        <w:rPr>
          <w:rFonts w:ascii="IRBadr" w:hAnsi="IRBadr" w:cs="IRBadr"/>
          <w:sz w:val="28"/>
          <w:szCs w:val="28"/>
          <w:rtl/>
        </w:rPr>
        <w:t xml:space="preserve"> خون بر سر و روی او جاری می‌شد، و حضرت می‌فرمودند: «</w:t>
      </w:r>
      <w:r w:rsidR="00E208E0" w:rsidRPr="00252D56">
        <w:rPr>
          <w:rFonts w:ascii="IRBadr" w:hAnsi="IRBadr" w:cs="IRBadr"/>
          <w:b/>
          <w:bCs/>
          <w:sz w:val="28"/>
          <w:szCs w:val="28"/>
          <w:rtl/>
        </w:rPr>
        <w:t>هَذَا مَا وَعَدَنَا اللَّهُ وَ رَسُولُهُ وَ صَدَقَ اللَّهُ وَ رَسُولُهُ</w:t>
      </w:r>
      <w:r w:rsidR="009A261E" w:rsidRPr="00252D56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="00E208E0" w:rsidRPr="00252D56">
        <w:rPr>
          <w:rFonts w:ascii="IRBadr" w:hAnsi="IRBadr" w:cs="IRBadr"/>
          <w:sz w:val="28"/>
          <w:szCs w:val="28"/>
          <w:rtl/>
        </w:rPr>
        <w:t xml:space="preserve">» آری این وعده خدا بود، وعده خدا راست بود و من به آن </w:t>
      </w:r>
      <w:r w:rsidR="00540B6A">
        <w:rPr>
          <w:rFonts w:ascii="IRBadr" w:hAnsi="IRBadr" w:cs="IRBadr"/>
          <w:sz w:val="28"/>
          <w:szCs w:val="28"/>
          <w:rtl/>
        </w:rPr>
        <w:t>ا</w:t>
      </w:r>
      <w:r w:rsidR="00540B6A">
        <w:rPr>
          <w:rFonts w:ascii="IRBadr" w:hAnsi="IRBadr" w:cs="IRBadr" w:hint="cs"/>
          <w:sz w:val="28"/>
          <w:szCs w:val="28"/>
          <w:rtl/>
        </w:rPr>
        <w:t>یمان‌دارم</w:t>
      </w:r>
      <w:r w:rsidR="00E208E0" w:rsidRPr="00252D56">
        <w:rPr>
          <w:rFonts w:ascii="IRBadr" w:hAnsi="IRBadr" w:cs="IRBadr"/>
          <w:sz w:val="28"/>
          <w:szCs w:val="28"/>
          <w:rtl/>
        </w:rPr>
        <w:t>.</w:t>
      </w:r>
    </w:p>
    <w:p w:rsidR="00DB24F4" w:rsidRPr="00252D56" w:rsidRDefault="00AC725C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گویا لحظاتی امیرالمؤمنین با هم</w:t>
      </w:r>
      <w:r w:rsidR="00DB24F4" w:rsidRPr="00252D56">
        <w:rPr>
          <w:rFonts w:ascii="IRBadr" w:hAnsi="IRBadr" w:cs="IRBadr"/>
          <w:sz w:val="28"/>
          <w:szCs w:val="28"/>
          <w:rtl/>
        </w:rPr>
        <w:t xml:space="preserve">ان وضع در مسجد استراحت کرد، مردم هم از بیرون وارد مسجد شدند و دیدند که امیرالمؤمنین در کنار مسجد خوابیده است، سر مبارک ایشان بر دامن امام </w:t>
      </w:r>
      <w:r w:rsidR="009A261E" w:rsidRPr="00252D56">
        <w:rPr>
          <w:rFonts w:ascii="IRBadr" w:hAnsi="IRBadr" w:cs="IRBadr"/>
          <w:sz w:val="28"/>
          <w:szCs w:val="28"/>
          <w:rtl/>
        </w:rPr>
        <w:t>حسن (</w:t>
      </w:r>
      <w:r w:rsidR="00DB24F4" w:rsidRPr="00252D56">
        <w:rPr>
          <w:rFonts w:ascii="IRBadr" w:hAnsi="IRBadr" w:cs="IRBadr"/>
          <w:sz w:val="28"/>
          <w:szCs w:val="28"/>
          <w:rtl/>
        </w:rPr>
        <w:t xml:space="preserve">ع) است و در همان حال </w:t>
      </w:r>
      <w:r w:rsidR="00540B6A">
        <w:rPr>
          <w:rFonts w:ascii="IRBadr" w:hAnsi="IRBadr" w:cs="IRBadr"/>
          <w:sz w:val="28"/>
          <w:szCs w:val="28"/>
          <w:rtl/>
        </w:rPr>
        <w:t>درحال</w:t>
      </w:r>
      <w:r w:rsidR="00540B6A">
        <w:rPr>
          <w:rFonts w:ascii="IRBadr" w:hAnsi="IRBadr" w:cs="IRBadr" w:hint="cs"/>
          <w:sz w:val="28"/>
          <w:szCs w:val="28"/>
          <w:rtl/>
        </w:rPr>
        <w:t>ی‌که</w:t>
      </w:r>
      <w:r w:rsidR="00DB24F4" w:rsidRPr="00252D56">
        <w:rPr>
          <w:rFonts w:ascii="IRBadr" w:hAnsi="IRBadr" w:cs="IRBadr"/>
          <w:sz w:val="28"/>
          <w:szCs w:val="28"/>
          <w:rtl/>
        </w:rPr>
        <w:t xml:space="preserve"> رنگ‌پریده است خدا را تسبیح می‌کند، ناگهان از هوش رفت و بعد امام </w:t>
      </w:r>
      <w:r w:rsidR="009A261E" w:rsidRPr="00252D56">
        <w:rPr>
          <w:rFonts w:ascii="IRBadr" w:hAnsi="IRBadr" w:cs="IRBadr"/>
          <w:sz w:val="28"/>
          <w:szCs w:val="28"/>
          <w:rtl/>
        </w:rPr>
        <w:t>حسن (</w:t>
      </w:r>
      <w:r w:rsidR="00DB24F4" w:rsidRPr="00252D56">
        <w:rPr>
          <w:rFonts w:ascii="IRBadr" w:hAnsi="IRBadr" w:cs="IRBadr"/>
          <w:sz w:val="28"/>
          <w:szCs w:val="28"/>
          <w:rtl/>
        </w:rPr>
        <w:t>ع) اشک می‌ریزد، قطرات اشک مبارک ایشان به گونه امیرالمؤمنین افتاد، ناگهان چشمانش را گشود و فرمود: «</w:t>
      </w:r>
      <w:r w:rsidR="00DB24F4" w:rsidRPr="00252D56">
        <w:rPr>
          <w:rFonts w:ascii="IRBadr" w:hAnsi="IRBadr" w:cs="IRBadr"/>
          <w:b/>
          <w:bCs/>
          <w:sz w:val="28"/>
          <w:szCs w:val="28"/>
          <w:rtl/>
        </w:rPr>
        <w:t>فرآه باکیاً</w:t>
      </w:r>
      <w:r w:rsidR="00DB24F4" w:rsidRPr="00252D56">
        <w:rPr>
          <w:rFonts w:ascii="IRBadr" w:hAnsi="IRBadr" w:cs="IRBadr"/>
          <w:sz w:val="28"/>
          <w:szCs w:val="28"/>
          <w:rtl/>
        </w:rPr>
        <w:t>» برای چه گریه می‌کنی؟، اینک من در انتظار لقاء جدّم و اولیاء الهی هستم.</w:t>
      </w:r>
    </w:p>
    <w:p w:rsidR="00E208E0" w:rsidRPr="00252D56" w:rsidRDefault="00DB24F4" w:rsidP="00540B6A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 اما در آخر این کلام امیرالمؤمنین خودشان مصیبت امام </w:t>
      </w:r>
      <w:r w:rsidR="009A261E" w:rsidRPr="00252D56">
        <w:rPr>
          <w:rFonts w:ascii="IRBadr" w:hAnsi="IRBadr" w:cs="IRBadr"/>
          <w:sz w:val="28"/>
          <w:szCs w:val="28"/>
          <w:rtl/>
        </w:rPr>
        <w:t>حسن (</w:t>
      </w:r>
      <w:r w:rsidRPr="00252D56">
        <w:rPr>
          <w:rFonts w:ascii="IRBadr" w:hAnsi="IRBadr" w:cs="IRBadr"/>
          <w:sz w:val="28"/>
          <w:szCs w:val="28"/>
          <w:rtl/>
        </w:rPr>
        <w:t xml:space="preserve">ع) و امام </w:t>
      </w:r>
      <w:r w:rsidR="009A261E" w:rsidRPr="00252D56">
        <w:rPr>
          <w:rFonts w:ascii="IRBadr" w:hAnsi="IRBadr" w:cs="IRBadr"/>
          <w:sz w:val="28"/>
          <w:szCs w:val="28"/>
          <w:rtl/>
        </w:rPr>
        <w:t>حسین (</w:t>
      </w:r>
      <w:r w:rsidRPr="00252D56">
        <w:rPr>
          <w:rFonts w:ascii="IRBadr" w:hAnsi="IRBadr" w:cs="IRBadr"/>
          <w:sz w:val="28"/>
          <w:szCs w:val="28"/>
          <w:rtl/>
        </w:rPr>
        <w:t xml:space="preserve">ع) را خواندند. فرزندم امروز تو گریه می‌کنی اما روزی خواهد رسید که تو را هم مسموم خواهند کرد و روزی خواهد رسید که برادرت </w:t>
      </w:r>
      <w:r w:rsidR="009A261E" w:rsidRPr="00252D56">
        <w:rPr>
          <w:rFonts w:ascii="IRBadr" w:hAnsi="IRBadr" w:cs="IRBadr"/>
          <w:sz w:val="28"/>
          <w:szCs w:val="28"/>
          <w:rtl/>
        </w:rPr>
        <w:t>حسین (</w:t>
      </w:r>
      <w:r w:rsidRPr="00252D56">
        <w:rPr>
          <w:rFonts w:ascii="IRBadr" w:hAnsi="IRBadr" w:cs="IRBadr"/>
          <w:sz w:val="28"/>
          <w:szCs w:val="28"/>
          <w:rtl/>
        </w:rPr>
        <w:t xml:space="preserve">ع) را در صحرای </w:t>
      </w:r>
      <w:r w:rsidR="00540B6A">
        <w:rPr>
          <w:rFonts w:ascii="IRBadr" w:hAnsi="IRBadr" w:cs="IRBadr"/>
          <w:sz w:val="28"/>
          <w:szCs w:val="28"/>
          <w:rtl/>
        </w:rPr>
        <w:t>کربلا</w:t>
      </w:r>
      <w:r w:rsidRPr="00252D56">
        <w:rPr>
          <w:rFonts w:ascii="IRBadr" w:hAnsi="IRBadr" w:cs="IRBadr"/>
          <w:sz w:val="28"/>
          <w:szCs w:val="28"/>
          <w:rtl/>
        </w:rPr>
        <w:t xml:space="preserve"> به شهادت می‌رسانند.</w:t>
      </w:r>
    </w:p>
    <w:p w:rsidR="00DB24F4" w:rsidRPr="00252D56" w:rsidRDefault="00DB24F4" w:rsidP="00252D56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2D56">
        <w:rPr>
          <w:rFonts w:ascii="IRBadr" w:hAnsi="IRBadr" w:cs="IRBadr"/>
          <w:b/>
          <w:bCs/>
          <w:sz w:val="28"/>
          <w:szCs w:val="28"/>
          <w:rtl/>
        </w:rPr>
        <w:t>لا حَوْلَ وَلا قُوَّهَ اِلا بِالله اَلعَلِیِّ العَظیمِ و سَ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عْلَمُ الَّذِ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مُنْقَلَبٍ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نْقَلِبُونَ</w:t>
      </w:r>
      <w:r w:rsidR="009A261E"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7362DB" w:rsidRPr="00252D56" w:rsidRDefault="007362DB" w:rsidP="00252D56">
      <w:pPr>
        <w:jc w:val="both"/>
        <w:rPr>
          <w:rFonts w:ascii="IRBadr" w:hAnsi="IRBadr" w:cs="IRBadr"/>
          <w:b/>
          <w:bCs/>
          <w:szCs w:val="28"/>
          <w:rtl/>
        </w:rPr>
      </w:pPr>
      <w:r w:rsidRPr="00252D56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9A261E" w:rsidRPr="00252D56">
        <w:rPr>
          <w:rFonts w:ascii="IRBadr" w:hAnsi="IRBadr" w:cs="IRBadr"/>
          <w:b/>
          <w:bCs/>
          <w:szCs w:val="28"/>
          <w:rtl/>
        </w:rPr>
        <w:t>ی</w:t>
      </w:r>
      <w:r w:rsidRPr="00252D56">
        <w:rPr>
          <w:rFonts w:ascii="IRBadr" w:hAnsi="IRBadr" w:cs="IRBadr"/>
          <w:b/>
          <w:bCs/>
          <w:szCs w:val="28"/>
          <w:rtl/>
        </w:rPr>
        <w:t>مِ وَ الْعَصْرِ، إِنَّ الْإِنسَانَ لَفِ</w:t>
      </w:r>
      <w:r w:rsidR="009A261E" w:rsidRPr="00252D56">
        <w:rPr>
          <w:rFonts w:ascii="IRBadr" w:hAnsi="IRBadr" w:cs="IRBadr"/>
          <w:b/>
          <w:bCs/>
          <w:szCs w:val="28"/>
          <w:rtl/>
        </w:rPr>
        <w:t>ی</w:t>
      </w:r>
      <w:r w:rsidRPr="00252D56">
        <w:rPr>
          <w:rFonts w:ascii="IRBadr" w:hAnsi="IRBadr" w:cs="IRBadr"/>
          <w:b/>
          <w:bCs/>
          <w:szCs w:val="28"/>
          <w:rtl/>
        </w:rPr>
        <w:t xml:space="preserve"> خُسْر، إِلَّا الَّذِ</w:t>
      </w:r>
      <w:r w:rsidR="009A261E" w:rsidRPr="00252D56">
        <w:rPr>
          <w:rFonts w:ascii="IRBadr" w:hAnsi="IRBadr" w:cs="IRBadr"/>
          <w:b/>
          <w:bCs/>
          <w:szCs w:val="28"/>
          <w:rtl/>
        </w:rPr>
        <w:t>ی</w:t>
      </w:r>
      <w:r w:rsidRPr="00252D56">
        <w:rPr>
          <w:rFonts w:ascii="IRBadr" w:hAnsi="IRBadr" w:cs="IRBadr"/>
          <w:b/>
          <w:bCs/>
          <w:szCs w:val="28"/>
          <w:rtl/>
        </w:rPr>
        <w:t>نَ آمَنُوا وَ عَمِلُوا الصَّالِحَاتِ وَ تَوَاصَوْا بِالْحَقِّ وَ تَوَاصَوْا بِالصَّبْرِ</w:t>
      </w:r>
      <w:r w:rsidR="009A261E" w:rsidRPr="00252D56">
        <w:rPr>
          <w:rStyle w:val="aff0"/>
          <w:rFonts w:ascii="IRBadr" w:hAnsi="IRBadr" w:cs="IRBadr"/>
          <w:b/>
          <w:bCs/>
          <w:szCs w:val="28"/>
          <w:rtl/>
        </w:rPr>
        <w:footnoteReference w:id="9"/>
      </w:r>
    </w:p>
    <w:p w:rsidR="00DB24F4" w:rsidRPr="00252D56" w:rsidRDefault="007362DB" w:rsidP="00AD181D">
      <w:pPr>
        <w:pStyle w:val="2"/>
        <w:rPr>
          <w:rtl/>
        </w:rPr>
      </w:pPr>
      <w:bookmarkStart w:id="32" w:name="_Toc425853233"/>
      <w:r w:rsidRPr="00252D56">
        <w:rPr>
          <w:rtl/>
        </w:rPr>
        <w:lastRenderedPageBreak/>
        <w:t>خطبه دوم</w:t>
      </w:r>
      <w:bookmarkEnd w:id="32"/>
    </w:p>
    <w:p w:rsidR="003279D7" w:rsidRPr="00252D56" w:rsidRDefault="007362DB" w:rsidP="00252D56">
      <w:pPr>
        <w:jc w:val="both"/>
        <w:rPr>
          <w:rFonts w:ascii="IRBadr" w:hAnsi="IRBadr" w:cs="IRBadr"/>
          <w:b/>
          <w:bCs/>
          <w:rtl/>
        </w:rPr>
      </w:pPr>
      <w:r w:rsidRPr="00252D56">
        <w:rPr>
          <w:rFonts w:ascii="IRBadr" w:hAnsi="IRBadr" w:cs="IRBadr"/>
          <w:b/>
          <w:bCs/>
          <w:sz w:val="28"/>
          <w:szCs w:val="28"/>
          <w:rtl/>
        </w:rPr>
        <w:t>أعوذ بالله السّمیع العلیم من الشّیطان الرّجیم بسم الله الرّحمن الرّحیم نَحْمَدُهُ عَلَ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مَا کَانَ وَ نَسْتَعِینُهُ مِنْ أَمْرِنَا عَلَ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مَا یَکُونُ</w:t>
      </w:r>
      <w:r w:rsidR="009A261E"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و نؤمن به و نتوکّل علیه و نستغفره و نستهدیه و نعوذ به من شرور أنفسنا و سیّئات أعمالنا و نصلّی و نسلّم علی سیّدنا و نبیّنا أب</w:t>
      </w:r>
      <w:r w:rsidR="000D65A0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القاسم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ص)، اَللّهُمَّ صَلِّ وَ سَلِّمْ وَ زِدْ وَ بارِ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="009A261E"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علیٍ امیرالمؤمنین و علی الصّدیقة الطاهر</w:t>
      </w:r>
      <w:r w:rsidR="00252D56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فاطمة الزّهراء و علی الحسن و الحسین سیّدی شباب أهل الجنّة و علی 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المنتظر (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>عج)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 xml:space="preserve"> حُجَجِکَ علی عِبادِک وَ اُمَنائِکَ فی بِلادِک</w:t>
      </w:r>
      <w:r w:rsidR="009A261E"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 xml:space="preserve"> صلواتک علیهم أجمعین</w:t>
      </w:r>
      <w:r w:rsidRPr="00252D56">
        <w:rPr>
          <w:rFonts w:ascii="IRBadr" w:hAnsi="IRBadr" w:cs="IRBadr"/>
          <w:b/>
          <w:bCs/>
          <w:sz w:val="28"/>
          <w:szCs w:val="28"/>
          <w:rtl/>
        </w:rPr>
        <w:t xml:space="preserve"> أعوذ بالله السّمیع العلیم من الشّیطان الرّجیم بسم الله الرحمن الرحیم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 xml:space="preserve"> أَ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9A261E" w:rsidRPr="00252D56">
        <w:rPr>
          <w:rFonts w:ascii="IRBadr" w:hAnsi="IRBadr" w:cs="IRBadr"/>
          <w:b/>
          <w:bCs/>
          <w:sz w:val="28"/>
          <w:szCs w:val="28"/>
          <w:rtl/>
        </w:rPr>
        <w:t>ی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>رٌ بِمَا تَعْمَلُونَ</w:t>
      </w:r>
      <w:r w:rsidR="009A261E" w:rsidRPr="00252D5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3279D7" w:rsidRPr="00252D56">
        <w:rPr>
          <w:rFonts w:ascii="IRBadr" w:hAnsi="IRBadr" w:cs="IRBadr"/>
          <w:b/>
          <w:bCs/>
          <w:rtl/>
        </w:rPr>
        <w:t xml:space="preserve"> </w:t>
      </w:r>
      <w:r w:rsidR="003279D7" w:rsidRPr="00252D56">
        <w:rPr>
          <w:rFonts w:ascii="IRBadr" w:hAnsi="IRBadr" w:cs="IRBadr"/>
          <w:b/>
          <w:bCs/>
          <w:sz w:val="28"/>
          <w:szCs w:val="28"/>
          <w:rtl/>
        </w:rPr>
        <w:t>عباد الله اوصیکم و نفسی بتقوی الله</w:t>
      </w:r>
      <w:r w:rsidR="003279D7" w:rsidRPr="00252D56">
        <w:rPr>
          <w:rFonts w:ascii="IRBadr" w:hAnsi="IRBadr" w:cs="IRBadr"/>
          <w:b/>
          <w:bCs/>
          <w:rtl/>
        </w:rPr>
        <w:t>.</w:t>
      </w:r>
    </w:p>
    <w:p w:rsidR="003279D7" w:rsidRPr="00252D56" w:rsidRDefault="003279D7" w:rsidP="00AD181D">
      <w:pPr>
        <w:pStyle w:val="2"/>
        <w:rPr>
          <w:rtl/>
        </w:rPr>
      </w:pPr>
      <w:bookmarkStart w:id="33" w:name="_Toc425853234"/>
      <w:r w:rsidRPr="00252D56">
        <w:rPr>
          <w:rtl/>
        </w:rPr>
        <w:t>سالروز بزرگداشت مرحوم علامه طباطبایی</w:t>
      </w:r>
      <w:bookmarkEnd w:id="33"/>
    </w:p>
    <w:p w:rsidR="003279D7" w:rsidRPr="00252D56" w:rsidRDefault="003279D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شایسته است که یادی از این مفسّر کبیر قر</w:t>
      </w:r>
      <w:bookmarkStart w:id="34" w:name="_GoBack"/>
      <w:bookmarkEnd w:id="34"/>
      <w:r w:rsidRPr="00252D56">
        <w:rPr>
          <w:rFonts w:ascii="IRBadr" w:hAnsi="IRBadr" w:cs="IRBadr"/>
          <w:sz w:val="28"/>
          <w:szCs w:val="28"/>
          <w:rtl/>
        </w:rPr>
        <w:t xml:space="preserve">آن و فیلسوف بزرگ جهان اسلام شود. مرحوم علامه طباطبایی بر همه امّت اسلام و </w:t>
      </w:r>
      <w:r w:rsidR="00540B6A">
        <w:rPr>
          <w:rFonts w:ascii="IRBadr" w:hAnsi="IRBadr" w:cs="IRBadr"/>
          <w:sz w:val="28"/>
          <w:szCs w:val="28"/>
          <w:rtl/>
        </w:rPr>
        <w:t>به‌خصوص</w:t>
      </w:r>
      <w:r w:rsidRPr="00252D56">
        <w:rPr>
          <w:rFonts w:ascii="IRBadr" w:hAnsi="IRBadr" w:cs="IRBadr"/>
          <w:sz w:val="28"/>
          <w:szCs w:val="28"/>
          <w:rtl/>
        </w:rPr>
        <w:t xml:space="preserve"> بر شیعیان و پیروان </w:t>
      </w:r>
      <w:r w:rsidR="00540B6A">
        <w:rPr>
          <w:rFonts w:ascii="IRBadr" w:hAnsi="IRBadr" w:cs="IRBadr"/>
          <w:sz w:val="28"/>
          <w:szCs w:val="28"/>
          <w:rtl/>
        </w:rPr>
        <w:t>اهل‌ب</w:t>
      </w:r>
      <w:r w:rsidR="00540B6A">
        <w:rPr>
          <w:rFonts w:ascii="IRBadr" w:hAnsi="IRBadr" w:cs="IRBadr" w:hint="cs"/>
          <w:sz w:val="28"/>
          <w:szCs w:val="28"/>
          <w:rtl/>
        </w:rPr>
        <w:t>یت</w:t>
      </w:r>
      <w:r w:rsidRPr="00252D56">
        <w:rPr>
          <w:rFonts w:ascii="IRBadr" w:hAnsi="IRBadr" w:cs="IRBadr"/>
          <w:sz w:val="28"/>
          <w:szCs w:val="28"/>
          <w:rtl/>
        </w:rPr>
        <w:t xml:space="preserve"> حقّ بزرگی دارد. ایشان </w:t>
      </w:r>
      <w:r w:rsidR="00540B6A">
        <w:rPr>
          <w:rFonts w:ascii="IRBadr" w:hAnsi="IRBadr" w:cs="IRBadr"/>
          <w:sz w:val="28"/>
          <w:szCs w:val="28"/>
          <w:rtl/>
        </w:rPr>
        <w:t>بافکر</w:t>
      </w:r>
      <w:r w:rsidRPr="00252D56">
        <w:rPr>
          <w:rFonts w:ascii="IRBadr" w:hAnsi="IRBadr" w:cs="IRBadr"/>
          <w:sz w:val="28"/>
          <w:szCs w:val="28"/>
          <w:rtl/>
        </w:rPr>
        <w:t xml:space="preserve"> نافذ خودش و با تألیفات </w:t>
      </w:r>
      <w:r w:rsidR="00540B6A">
        <w:rPr>
          <w:rFonts w:ascii="IRBadr" w:hAnsi="IRBadr" w:cs="IRBadr"/>
          <w:sz w:val="28"/>
          <w:szCs w:val="28"/>
          <w:rtl/>
        </w:rPr>
        <w:t>گران‌بها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خودش تأثیر بزرگی در ساختن فرهنگ درست اسلامی در جامعه داشته است.</w:t>
      </w:r>
    </w:p>
    <w:p w:rsidR="003279D7" w:rsidRPr="00252D56" w:rsidRDefault="003279D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مرحوم طباطبایی در دورانی که کشور ایران، دانشگاه‌ها و نسل جوان با تهاجمات فکری وسیع مواجه بود و </w:t>
      </w:r>
      <w:r w:rsidR="00540B6A">
        <w:rPr>
          <w:rFonts w:ascii="IRBadr" w:hAnsi="IRBadr" w:cs="IRBadr"/>
          <w:sz w:val="28"/>
          <w:szCs w:val="28"/>
          <w:rtl/>
        </w:rPr>
        <w:t>درزمان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که از جبهه‌های شرق و غرب دنیا انواع افکار و اندیشه‌های انحرافی به سمت دانشگاه‌ها و افکار جوان‌ها هجوم می‌آورد ایشان از نجف به قم هجرت کردند و در قم </w:t>
      </w:r>
      <w:r w:rsidR="00540B6A">
        <w:rPr>
          <w:rFonts w:ascii="IRBadr" w:hAnsi="IRBadr" w:cs="IRBadr"/>
          <w:sz w:val="28"/>
          <w:szCs w:val="28"/>
          <w:rtl/>
        </w:rPr>
        <w:t>پا</w:t>
      </w:r>
      <w:r w:rsidR="00540B6A">
        <w:rPr>
          <w:rFonts w:ascii="IRBadr" w:hAnsi="IRBadr" w:cs="IRBadr" w:hint="cs"/>
          <w:sz w:val="28"/>
          <w:szCs w:val="28"/>
          <w:rtl/>
        </w:rPr>
        <w:t>یه‌یک</w:t>
      </w:r>
      <w:r w:rsidRPr="00252D56">
        <w:rPr>
          <w:rFonts w:ascii="IRBadr" w:hAnsi="IRBadr" w:cs="IRBadr"/>
          <w:sz w:val="28"/>
          <w:szCs w:val="28"/>
          <w:rtl/>
        </w:rPr>
        <w:t xml:space="preserve"> حرکت فکری اصیل و درست را ریختند.</w:t>
      </w:r>
    </w:p>
    <w:p w:rsidR="003279D7" w:rsidRPr="00252D56" w:rsidRDefault="003279D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lastRenderedPageBreak/>
        <w:t>تأثیری که مرحوم علامه طباطبایی در اصلاح تفکر فلسفی دانشگاه‌های کشور ایران، در ارتقاء دانش تفسیر قرآن در جهان اسلام و در رشد و بالندگی افکار فلسفه اسلامی داشت تأثیر بی‌بدیل</w:t>
      </w:r>
      <w:r w:rsidR="007D367C" w:rsidRPr="00252D56">
        <w:rPr>
          <w:rFonts w:ascii="IRBadr" w:hAnsi="IRBadr" w:cs="IRBadr"/>
          <w:sz w:val="28"/>
          <w:szCs w:val="28"/>
          <w:rtl/>
        </w:rPr>
        <w:t>ی</w:t>
      </w:r>
      <w:r w:rsidRPr="00252D56">
        <w:rPr>
          <w:rFonts w:ascii="IRBadr" w:hAnsi="IRBadr" w:cs="IRBadr"/>
          <w:sz w:val="28"/>
          <w:szCs w:val="28"/>
          <w:rtl/>
        </w:rPr>
        <w:t xml:space="preserve"> است.</w:t>
      </w:r>
      <w:r w:rsidR="007D367C" w:rsidRPr="00252D56">
        <w:rPr>
          <w:rFonts w:ascii="IRBadr" w:hAnsi="IRBadr" w:cs="IRBadr"/>
          <w:sz w:val="28"/>
          <w:szCs w:val="28"/>
          <w:rtl/>
        </w:rPr>
        <w:t xml:space="preserve"> حقی که مرحوم طباطبایی بر همه ایرانیان دارد، در اصالت فکر و دور </w:t>
      </w:r>
      <w:r w:rsidR="00540B6A">
        <w:rPr>
          <w:rFonts w:ascii="IRBadr" w:hAnsi="IRBadr" w:cs="IRBadr"/>
          <w:sz w:val="28"/>
          <w:szCs w:val="28"/>
          <w:rtl/>
        </w:rPr>
        <w:t>نگه‌داشتن</w:t>
      </w:r>
      <w:r w:rsidR="007D367C" w:rsidRPr="00252D56">
        <w:rPr>
          <w:rFonts w:ascii="IRBadr" w:hAnsi="IRBadr" w:cs="IRBadr"/>
          <w:sz w:val="28"/>
          <w:szCs w:val="28"/>
          <w:rtl/>
        </w:rPr>
        <w:t xml:space="preserve"> ذهن افراد از انحراف‌ها </w:t>
      </w:r>
      <w:r w:rsidR="009A261E" w:rsidRPr="00252D56">
        <w:rPr>
          <w:rFonts w:ascii="IRBadr" w:hAnsi="IRBadr" w:cs="IRBadr"/>
          <w:sz w:val="28"/>
          <w:szCs w:val="28"/>
          <w:rtl/>
        </w:rPr>
        <w:t>حق</w:t>
      </w:r>
      <w:r w:rsidR="007D367C" w:rsidRPr="00252D56">
        <w:rPr>
          <w:rFonts w:ascii="IRBadr" w:hAnsi="IRBadr" w:cs="IRBadr"/>
          <w:sz w:val="28"/>
          <w:szCs w:val="28"/>
          <w:rtl/>
        </w:rPr>
        <w:t xml:space="preserve"> بزرگی است.</w:t>
      </w:r>
    </w:p>
    <w:p w:rsidR="007D367C" w:rsidRPr="00252D56" w:rsidRDefault="007D367C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شاید </w:t>
      </w:r>
      <w:r w:rsidR="00A9475E" w:rsidRPr="00252D56">
        <w:rPr>
          <w:rFonts w:ascii="IRBadr" w:hAnsi="IRBadr" w:cs="IRBadr"/>
          <w:sz w:val="28"/>
          <w:szCs w:val="28"/>
          <w:rtl/>
        </w:rPr>
        <w:t>کمتر</w:t>
      </w:r>
      <w:r w:rsidRPr="00252D56">
        <w:rPr>
          <w:rFonts w:ascii="IRBadr" w:hAnsi="IRBadr" w:cs="IRBadr"/>
          <w:sz w:val="28"/>
          <w:szCs w:val="28"/>
          <w:rtl/>
        </w:rPr>
        <w:t xml:space="preserve"> کسی ارزش کار فک</w:t>
      </w:r>
      <w:r w:rsidR="00A9475E" w:rsidRPr="00252D56">
        <w:rPr>
          <w:rFonts w:ascii="IRBadr" w:hAnsi="IRBadr" w:cs="IRBadr"/>
          <w:sz w:val="28"/>
          <w:szCs w:val="28"/>
          <w:rtl/>
        </w:rPr>
        <w:t>ری مرحوم علامه طباطبایی را بدان</w:t>
      </w:r>
      <w:r w:rsidR="007223E3" w:rsidRPr="00252D56">
        <w:rPr>
          <w:rFonts w:ascii="IRBadr" w:hAnsi="IRBadr" w:cs="IRBadr"/>
          <w:sz w:val="28"/>
          <w:szCs w:val="28"/>
          <w:rtl/>
        </w:rPr>
        <w:t>د</w:t>
      </w:r>
      <w:r w:rsidR="00C53817" w:rsidRPr="00252D56">
        <w:rPr>
          <w:rFonts w:ascii="IRBadr" w:hAnsi="IRBadr" w:cs="IRBadr"/>
          <w:sz w:val="28"/>
          <w:szCs w:val="28"/>
          <w:rtl/>
        </w:rPr>
        <w:t>،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 پیرمردی که </w:t>
      </w:r>
      <w:r w:rsidR="00540B6A">
        <w:rPr>
          <w:rFonts w:ascii="IRBadr" w:hAnsi="IRBadr" w:cs="IRBadr"/>
          <w:sz w:val="28"/>
          <w:szCs w:val="28"/>
          <w:rtl/>
        </w:rPr>
        <w:t>به‌تنها</w:t>
      </w:r>
      <w:r w:rsidR="00540B6A">
        <w:rPr>
          <w:rFonts w:ascii="IRBadr" w:hAnsi="IRBadr" w:cs="IRBadr" w:hint="cs"/>
          <w:sz w:val="28"/>
          <w:szCs w:val="28"/>
          <w:rtl/>
        </w:rPr>
        <w:t>یی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 بیست جلد تفسیر قرآن نوشت و با نوشتن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 برگ زرّینی را در تاریخ تفسیر قرآن </w:t>
      </w:r>
      <w:r w:rsidR="00540B6A">
        <w:rPr>
          <w:rFonts w:ascii="IRBadr" w:hAnsi="IRBadr" w:cs="IRBadr"/>
          <w:sz w:val="28"/>
          <w:szCs w:val="28"/>
          <w:rtl/>
        </w:rPr>
        <w:t>به وجود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 آورد و شخصیت </w:t>
      </w:r>
      <w:r w:rsidR="00540B6A">
        <w:rPr>
          <w:rFonts w:ascii="IRBadr" w:hAnsi="IRBadr" w:cs="IRBadr"/>
          <w:sz w:val="28"/>
          <w:szCs w:val="28"/>
          <w:rtl/>
        </w:rPr>
        <w:t>گران‌بها</w:t>
      </w:r>
      <w:r w:rsidR="00540B6A">
        <w:rPr>
          <w:rFonts w:ascii="IRBadr" w:hAnsi="IRBadr" w:cs="IRBadr" w:hint="cs"/>
          <w:sz w:val="28"/>
          <w:szCs w:val="28"/>
          <w:rtl/>
        </w:rPr>
        <w:t>یی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 که با نوشتن کتاب‌های فلسفی به زبان فارسی فکر دانشگاهی و روشن‌فکران جامعه را </w:t>
      </w:r>
      <w:r w:rsidR="00C53817" w:rsidRPr="00252D56">
        <w:rPr>
          <w:rFonts w:ascii="IRBadr" w:hAnsi="IRBadr" w:cs="IRBadr"/>
          <w:sz w:val="28"/>
          <w:szCs w:val="28"/>
          <w:rtl/>
        </w:rPr>
        <w:t xml:space="preserve">در آن زمان </w:t>
      </w:r>
      <w:r w:rsidR="007223E3" w:rsidRPr="00252D56">
        <w:rPr>
          <w:rFonts w:ascii="IRBadr" w:hAnsi="IRBadr" w:cs="IRBadr"/>
          <w:sz w:val="28"/>
          <w:szCs w:val="28"/>
          <w:rtl/>
        </w:rPr>
        <w:t xml:space="preserve">با اندیشه ناب و اصیل اسلامی تغذیه </w:t>
      </w:r>
      <w:r w:rsidR="00C53817" w:rsidRPr="00252D56">
        <w:rPr>
          <w:rFonts w:ascii="IRBadr" w:hAnsi="IRBadr" w:cs="IRBadr"/>
          <w:sz w:val="28"/>
          <w:szCs w:val="28"/>
          <w:rtl/>
        </w:rPr>
        <w:t>کرد و چهره‌ای که در دانش فلسفه اهل نظر و دارای ابتکارات فراوان بود.</w:t>
      </w:r>
    </w:p>
    <w:p w:rsidR="00C53817" w:rsidRPr="00252D56" w:rsidRDefault="00C5381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ایشان هم تألیفات </w:t>
      </w:r>
      <w:r w:rsidR="00540B6A">
        <w:rPr>
          <w:rFonts w:ascii="IRBadr" w:hAnsi="IRBadr" w:cs="IRBadr"/>
          <w:sz w:val="28"/>
          <w:szCs w:val="28"/>
          <w:rtl/>
        </w:rPr>
        <w:t>گران‌بها</w:t>
      </w:r>
      <w:r w:rsidR="00540B6A">
        <w:rPr>
          <w:rFonts w:ascii="IRBadr" w:hAnsi="IRBadr" w:cs="IRBadr" w:hint="cs"/>
          <w:sz w:val="28"/>
          <w:szCs w:val="28"/>
          <w:rtl/>
        </w:rPr>
        <w:t>یی</w:t>
      </w:r>
      <w:r w:rsidRPr="00252D56">
        <w:rPr>
          <w:rFonts w:ascii="IRBadr" w:hAnsi="IRBadr" w:cs="IRBadr"/>
          <w:sz w:val="28"/>
          <w:szCs w:val="28"/>
          <w:rtl/>
        </w:rPr>
        <w:t xml:space="preserve"> را در قلمرو فلسفه، تفسیر و نقد تفکر فلسفی غرب و معارف اسلامی به رشته تحریر درآورد و هم شاگردان بزرگ و مبرّزی تربیت کرد که نمونه‌ای از آن مرحوم علامه شهید مطهری است با آن سهم وافری که در خلوص اندیشه اسلامی داشت.</w:t>
      </w:r>
    </w:p>
    <w:p w:rsidR="007362DB" w:rsidRPr="00252D56" w:rsidRDefault="00C5381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مرحوم شهید مطهری در جمله‌ای فرمودند: «باید پنجاه سال و </w:t>
      </w:r>
      <w:r w:rsidR="00540B6A">
        <w:rPr>
          <w:rFonts w:ascii="IRBadr" w:hAnsi="IRBadr" w:cs="IRBadr"/>
          <w:sz w:val="28"/>
          <w:szCs w:val="28"/>
          <w:rtl/>
        </w:rPr>
        <w:t>صدسال</w:t>
      </w:r>
      <w:r w:rsidRPr="00252D56">
        <w:rPr>
          <w:rFonts w:ascii="IRBadr" w:hAnsi="IRBadr" w:cs="IRBadr"/>
          <w:sz w:val="28"/>
          <w:szCs w:val="28"/>
          <w:rtl/>
        </w:rPr>
        <w:t xml:space="preserve"> بگذرد تا آیندگان عمق اندیشه علامه طباطبایی را تشخیص بدهند»، آشنایی با تفکر علامه طباطبایی و تفکر مرحوم شهید مطهری که امتداد اندیشه ناب اسلام و قرآن کریم است از مسائلی است که بر همه و </w:t>
      </w:r>
      <w:r w:rsidR="00540B6A">
        <w:rPr>
          <w:rFonts w:ascii="IRBadr" w:hAnsi="IRBadr" w:cs="IRBadr"/>
          <w:sz w:val="28"/>
          <w:szCs w:val="28"/>
          <w:rtl/>
        </w:rPr>
        <w:t>به‌خصوص</w:t>
      </w:r>
      <w:r w:rsidRPr="00252D56">
        <w:rPr>
          <w:rFonts w:ascii="IRBadr" w:hAnsi="IRBadr" w:cs="IRBadr"/>
          <w:sz w:val="28"/>
          <w:szCs w:val="28"/>
          <w:rtl/>
        </w:rPr>
        <w:t xml:space="preserve"> جوانان و دانشگاهیان و اهل تحصیل بسیار مفید است.</w:t>
      </w:r>
    </w:p>
    <w:p w:rsidR="00C53817" w:rsidRPr="00252D56" w:rsidRDefault="00C53817" w:rsidP="00AD181D">
      <w:pPr>
        <w:pStyle w:val="2"/>
        <w:rPr>
          <w:rFonts w:eastAsiaTheme="minorHAnsi"/>
        </w:rPr>
      </w:pPr>
      <w:bookmarkStart w:id="35" w:name="_Toc425853235"/>
      <w:r w:rsidRPr="00252D56">
        <w:rPr>
          <w:rtl/>
        </w:rPr>
        <w:t xml:space="preserve">بزرگداشت هفته کتاب و </w:t>
      </w:r>
      <w:r w:rsidR="00540B6A">
        <w:rPr>
          <w:rtl/>
        </w:rPr>
        <w:t>کتاب‌خوان</w:t>
      </w:r>
      <w:r w:rsidR="00540B6A">
        <w:rPr>
          <w:rFonts w:hint="cs"/>
          <w:rtl/>
        </w:rPr>
        <w:t>ی</w:t>
      </w:r>
      <w:bookmarkEnd w:id="35"/>
    </w:p>
    <w:p w:rsidR="00C53817" w:rsidRPr="00252D56" w:rsidRDefault="00C5381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فرهنگ عمومی مطالعه کردن و عادت به مراجعه کتاب و منابع درست و اصیل امری است که باید مورد ترغیب و تشویق قرار بگیرد. در دنیای امروز چه در قلمرو مسائل زندگی و معیشتی، چه در قلمرو مسائل دینی و مذهبی و اخلاقی و معرفتی آدم‌ها باید اهل مطالعه باشند، داشتن برنامه مطالعاتی، انس با کتاب و خواندن </w:t>
      </w:r>
      <w:r w:rsidR="00540B6A">
        <w:rPr>
          <w:rFonts w:ascii="IRBadr" w:hAnsi="IRBadr" w:cs="IRBadr"/>
          <w:sz w:val="28"/>
          <w:szCs w:val="28"/>
          <w:rtl/>
        </w:rPr>
        <w:t>مجلات</w:t>
      </w:r>
      <w:r w:rsidRPr="00252D56">
        <w:rPr>
          <w:rFonts w:ascii="IRBadr" w:hAnsi="IRBadr" w:cs="IRBadr"/>
          <w:sz w:val="28"/>
          <w:szCs w:val="28"/>
          <w:rtl/>
        </w:rPr>
        <w:t xml:space="preserve"> و مطالعه کتاب‌ها امری است که در فرهنگ عمومی باید رواج پیدا بکند.</w:t>
      </w:r>
    </w:p>
    <w:p w:rsidR="007362DB" w:rsidRPr="00252D56" w:rsidRDefault="00C53817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در انتخاب کتاب باید دقت داشت، به هر کتابی نمی‌توان اعتماد کرد و باید کتاب را گزینش کرد، حتی اگر انسان کتاب اشتباهی را هم می‌خواند باید با آمادگی لازم آن را مطالعه بکند تا بتواند آن را نقد بکند</w:t>
      </w:r>
      <w:r w:rsidR="00685CEB" w:rsidRPr="00252D56">
        <w:rPr>
          <w:rFonts w:ascii="IRBadr" w:hAnsi="IRBadr" w:cs="IRBadr"/>
          <w:sz w:val="28"/>
          <w:szCs w:val="28"/>
          <w:rtl/>
        </w:rPr>
        <w:t xml:space="preserve"> اما </w:t>
      </w:r>
      <w:r w:rsidR="00540B6A">
        <w:rPr>
          <w:rFonts w:ascii="IRBadr" w:hAnsi="IRBadr" w:cs="IRBadr"/>
          <w:sz w:val="28"/>
          <w:szCs w:val="28"/>
          <w:rtl/>
        </w:rPr>
        <w:t>به‌طورکل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="00685CEB" w:rsidRPr="00252D56">
        <w:rPr>
          <w:rFonts w:ascii="IRBadr" w:hAnsi="IRBadr" w:cs="IRBadr"/>
          <w:sz w:val="28"/>
          <w:szCs w:val="28"/>
          <w:rtl/>
        </w:rPr>
        <w:t xml:space="preserve"> مطالعه و کتاب خواندن مقوله و مفهومی است که در جامعه باید </w:t>
      </w:r>
      <w:r w:rsidR="00540B6A">
        <w:rPr>
          <w:rFonts w:ascii="IRBadr" w:hAnsi="IRBadr" w:cs="IRBadr"/>
          <w:sz w:val="28"/>
          <w:szCs w:val="28"/>
          <w:rtl/>
        </w:rPr>
        <w:t>موردتوجه</w:t>
      </w:r>
      <w:r w:rsidR="00685CEB" w:rsidRPr="00252D56">
        <w:rPr>
          <w:rFonts w:ascii="IRBadr" w:hAnsi="IRBadr" w:cs="IRBadr"/>
          <w:sz w:val="28"/>
          <w:szCs w:val="28"/>
          <w:rtl/>
        </w:rPr>
        <w:t xml:space="preserve"> قرار بگیرد.</w:t>
      </w:r>
    </w:p>
    <w:p w:rsidR="00685CEB" w:rsidRPr="00252D56" w:rsidRDefault="00685CEB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lastRenderedPageBreak/>
        <w:t>تجهیز کتابخانه‌های مدارس که کتاب‌های علمی و مفید و سالم در اختی</w:t>
      </w:r>
      <w:r w:rsidR="00351205" w:rsidRPr="00252D56">
        <w:rPr>
          <w:rFonts w:ascii="IRBadr" w:hAnsi="IRBadr" w:cs="IRBadr"/>
          <w:sz w:val="28"/>
          <w:szCs w:val="28"/>
          <w:rtl/>
        </w:rPr>
        <w:t xml:space="preserve">ار نوجوان‌ها باشد امر مهمی است </w:t>
      </w:r>
      <w:r w:rsidR="00540B6A">
        <w:rPr>
          <w:rFonts w:ascii="IRBadr" w:hAnsi="IRBadr" w:cs="IRBadr"/>
          <w:sz w:val="28"/>
          <w:szCs w:val="28"/>
          <w:rtl/>
        </w:rPr>
        <w:t>چراکه</w:t>
      </w:r>
      <w:r w:rsidR="00351205" w:rsidRPr="00252D56">
        <w:rPr>
          <w:rFonts w:ascii="IRBadr" w:hAnsi="IRBadr" w:cs="IRBadr"/>
          <w:sz w:val="28"/>
          <w:szCs w:val="28"/>
          <w:rtl/>
        </w:rPr>
        <w:t xml:space="preserve"> مدارس ایران هنوز </w:t>
      </w:r>
      <w:r w:rsidR="00540B6A">
        <w:rPr>
          <w:rFonts w:ascii="IRBadr" w:hAnsi="IRBadr" w:cs="IRBadr"/>
          <w:sz w:val="28"/>
          <w:szCs w:val="28"/>
          <w:rtl/>
        </w:rPr>
        <w:t>ازلحاظ</w:t>
      </w:r>
      <w:r w:rsidR="00351205" w:rsidRPr="00252D56">
        <w:rPr>
          <w:rFonts w:ascii="IRBadr" w:hAnsi="IRBadr" w:cs="IRBadr"/>
          <w:sz w:val="28"/>
          <w:szCs w:val="28"/>
          <w:rtl/>
        </w:rPr>
        <w:t xml:space="preserve"> کتاب چه به لحاظ کمی و چه به لحاظ کیفی فقر دارد</w:t>
      </w:r>
      <w:r w:rsidR="00EE5E95" w:rsidRPr="00252D56">
        <w:rPr>
          <w:rFonts w:ascii="IRBadr" w:hAnsi="IRBadr" w:cs="IRBadr"/>
          <w:sz w:val="28"/>
          <w:szCs w:val="28"/>
          <w:rtl/>
        </w:rPr>
        <w:t xml:space="preserve">، کتابخانه‌های عمومی در شهر باید بیشتر مجهز بشوند و فرهنگ مطالعه و انس با کتاب باید </w:t>
      </w:r>
      <w:r w:rsidR="00540B6A">
        <w:rPr>
          <w:rFonts w:ascii="IRBadr" w:hAnsi="IRBadr" w:cs="IRBadr"/>
          <w:sz w:val="28"/>
          <w:szCs w:val="28"/>
          <w:rtl/>
        </w:rPr>
        <w:t>موردتوجه</w:t>
      </w:r>
      <w:r w:rsidR="00EE5E95" w:rsidRPr="00252D56">
        <w:rPr>
          <w:rFonts w:ascii="IRBadr" w:hAnsi="IRBadr" w:cs="IRBadr"/>
          <w:sz w:val="28"/>
          <w:szCs w:val="28"/>
          <w:rtl/>
        </w:rPr>
        <w:t xml:space="preserve"> خانواده‌ها و عموم جامعه باشد.</w:t>
      </w:r>
    </w:p>
    <w:p w:rsidR="00EE5E95" w:rsidRPr="00252D56" w:rsidRDefault="00EE5E95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>البته گزینش درست کتاب و داشتن روحیه نقّاد و اهل بصیرت بودن در مطالعه نکاتی است که همه باید به آن توجه کنند.</w:t>
      </w:r>
    </w:p>
    <w:p w:rsidR="00EE5E95" w:rsidRPr="00252D56" w:rsidRDefault="00EE5E95" w:rsidP="00AD181D">
      <w:pPr>
        <w:pStyle w:val="2"/>
        <w:rPr>
          <w:rtl/>
        </w:rPr>
      </w:pPr>
      <w:bookmarkStart w:id="36" w:name="_Toc425853236"/>
      <w:r w:rsidRPr="00252D56">
        <w:rPr>
          <w:rtl/>
        </w:rPr>
        <w:t>طرح بیمه کردن زنان خانه‌دار</w:t>
      </w:r>
      <w:bookmarkEnd w:id="36"/>
    </w:p>
    <w:p w:rsidR="00EE5E95" w:rsidRPr="00252D56" w:rsidRDefault="00EE5E95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این طرح </w:t>
      </w:r>
      <w:r w:rsidR="00540B6A">
        <w:rPr>
          <w:rFonts w:ascii="IRBadr" w:hAnsi="IRBadr" w:cs="IRBadr"/>
          <w:sz w:val="28"/>
          <w:szCs w:val="28"/>
          <w:rtl/>
        </w:rPr>
        <w:t>به‌صورت</w:t>
      </w:r>
      <w:r w:rsidRPr="00252D56">
        <w:rPr>
          <w:rFonts w:ascii="IRBadr" w:hAnsi="IRBadr" w:cs="IRBadr"/>
          <w:sz w:val="28"/>
          <w:szCs w:val="28"/>
          <w:rtl/>
        </w:rPr>
        <w:t xml:space="preserve"> آزمایشی در چند شهر و نقطه کشور اجرا می‌شود. جمعی از زنان خانه‌دار با شرای</w:t>
      </w:r>
      <w:r w:rsidR="00FF5391" w:rsidRPr="00252D56">
        <w:rPr>
          <w:rFonts w:ascii="IRBadr" w:hAnsi="IRBadr" w:cs="IRBadr"/>
          <w:sz w:val="28"/>
          <w:szCs w:val="28"/>
          <w:rtl/>
        </w:rPr>
        <w:t xml:space="preserve">طی که در آن طرح </w:t>
      </w:r>
      <w:r w:rsidR="00540B6A">
        <w:rPr>
          <w:rFonts w:ascii="IRBadr" w:hAnsi="IRBadr" w:cs="IRBadr"/>
          <w:sz w:val="28"/>
          <w:szCs w:val="28"/>
          <w:rtl/>
        </w:rPr>
        <w:t>اشاره‌شده</w:t>
      </w:r>
      <w:r w:rsidR="00FF5391" w:rsidRPr="00252D56">
        <w:rPr>
          <w:rFonts w:ascii="IRBadr" w:hAnsi="IRBadr" w:cs="IRBadr"/>
          <w:sz w:val="28"/>
          <w:szCs w:val="28"/>
          <w:rtl/>
        </w:rPr>
        <w:t xml:space="preserve"> است </w:t>
      </w:r>
      <w:r w:rsidR="00540B6A">
        <w:rPr>
          <w:rFonts w:ascii="IRBadr" w:hAnsi="IRBadr" w:cs="IRBadr"/>
          <w:sz w:val="28"/>
          <w:szCs w:val="28"/>
          <w:rtl/>
        </w:rPr>
        <w:t>ز</w:t>
      </w:r>
      <w:r w:rsidR="00540B6A">
        <w:rPr>
          <w:rFonts w:ascii="IRBadr" w:hAnsi="IRBadr" w:cs="IRBadr" w:hint="cs"/>
          <w:sz w:val="28"/>
          <w:szCs w:val="28"/>
          <w:rtl/>
        </w:rPr>
        <w:t>یرپوشش</w:t>
      </w:r>
      <w:r w:rsidR="00FF5391" w:rsidRPr="00252D56">
        <w:rPr>
          <w:rFonts w:ascii="IRBadr" w:hAnsi="IRBadr" w:cs="IRBadr"/>
          <w:sz w:val="28"/>
          <w:szCs w:val="28"/>
          <w:rtl/>
        </w:rPr>
        <w:t xml:space="preserve"> بیمه قرار می‌گیرند. بیمه مقوله اجتماعی است که می‌تواند عدالت اجتماعی را تأمین و تضمین بکند</w:t>
      </w:r>
      <w:r w:rsidR="00F12B72" w:rsidRPr="00252D56">
        <w:rPr>
          <w:rFonts w:ascii="IRBadr" w:hAnsi="IRBadr" w:cs="IRBadr"/>
          <w:sz w:val="28"/>
          <w:szCs w:val="28"/>
          <w:rtl/>
        </w:rPr>
        <w:t xml:space="preserve"> و از</w:t>
      </w:r>
      <w:r w:rsidR="00FF5391" w:rsidRPr="00252D56">
        <w:rPr>
          <w:rFonts w:ascii="IRBadr" w:hAnsi="IRBadr" w:cs="IRBadr"/>
          <w:sz w:val="28"/>
          <w:szCs w:val="28"/>
          <w:rtl/>
        </w:rPr>
        <w:t xml:space="preserve"> مسائلی است که می‌تواند حداقل زندگی سالم و آبرومند را برای جامعه تأمین بکند.</w:t>
      </w:r>
    </w:p>
    <w:p w:rsidR="00F12B72" w:rsidRPr="00252D56" w:rsidRDefault="00FF5391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سیاست نظام هم بر توسعه بیمه‌های عمومی است، و یکی از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بیمه زنان خانه‌دار است که اگر سن پایین‌تر از شصت سال داشته باشند با شرایطی که وجود دارد ماهانه پنج تومان کمک می‌کنند، بهزیستی هم پنج تومان به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کمک می‌کند و اگر کسی هم نداشته باشد یک جمعی</w:t>
      </w:r>
      <w:r w:rsidR="00F12B72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موردحما</w:t>
      </w:r>
      <w:r w:rsidR="00540B6A">
        <w:rPr>
          <w:rFonts w:ascii="IRBadr" w:hAnsi="IRBadr" w:cs="IRBadr" w:hint="cs"/>
          <w:sz w:val="28"/>
          <w:szCs w:val="28"/>
          <w:rtl/>
        </w:rPr>
        <w:t>یت</w:t>
      </w:r>
      <w:r w:rsidR="00F12B72" w:rsidRPr="00252D56">
        <w:rPr>
          <w:rFonts w:ascii="IRBadr" w:hAnsi="IRBadr" w:cs="IRBadr"/>
          <w:sz w:val="28"/>
          <w:szCs w:val="28"/>
          <w:rtl/>
        </w:rPr>
        <w:t xml:space="preserve"> ویژه قرار می‌گیرند.</w:t>
      </w:r>
    </w:p>
    <w:p w:rsidR="00FF5391" w:rsidRPr="00252D56" w:rsidRDefault="00FF5391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طبعاً زنان خانه‌دار که بار سنگین جامعه هم بر دوش </w:t>
      </w:r>
      <w:r w:rsidR="009A261E" w:rsidRPr="00252D56">
        <w:rPr>
          <w:rFonts w:ascii="IRBadr" w:hAnsi="IRBadr" w:cs="IRBadr"/>
          <w:sz w:val="28"/>
          <w:szCs w:val="28"/>
          <w:rtl/>
        </w:rPr>
        <w:t>آن‌ها</w:t>
      </w:r>
      <w:r w:rsidRPr="00252D56">
        <w:rPr>
          <w:rFonts w:ascii="IRBadr" w:hAnsi="IRBadr" w:cs="IRBadr"/>
          <w:sz w:val="28"/>
          <w:szCs w:val="28"/>
          <w:rtl/>
        </w:rPr>
        <w:t xml:space="preserve"> است می‌توانند احساس یک آرا</w:t>
      </w:r>
      <w:r w:rsidR="00F12B72" w:rsidRPr="00252D56">
        <w:rPr>
          <w:rFonts w:ascii="IRBadr" w:hAnsi="IRBadr" w:cs="IRBadr"/>
          <w:sz w:val="28"/>
          <w:szCs w:val="28"/>
          <w:rtl/>
        </w:rPr>
        <w:t>مشی بکنند و اگر</w:t>
      </w:r>
      <w:r w:rsidRPr="00252D56">
        <w:rPr>
          <w:rFonts w:ascii="IRBadr" w:hAnsi="IRBadr" w:cs="IRBadr"/>
          <w:sz w:val="28"/>
          <w:szCs w:val="28"/>
          <w:rtl/>
        </w:rPr>
        <w:t xml:space="preserve"> خدایی ناکرده با خطرها و مشکلاتی در زندگی مواجه شدند از طریق این بیمه تأمین می‌شو</w:t>
      </w:r>
      <w:r w:rsidR="00F12B72" w:rsidRPr="00252D56">
        <w:rPr>
          <w:rFonts w:ascii="IRBadr" w:hAnsi="IRBadr" w:cs="IRBadr"/>
          <w:sz w:val="28"/>
          <w:szCs w:val="28"/>
          <w:rtl/>
        </w:rPr>
        <w:t>ن</w:t>
      </w:r>
      <w:r w:rsidRPr="00252D56">
        <w:rPr>
          <w:rFonts w:ascii="IRBadr" w:hAnsi="IRBadr" w:cs="IRBadr"/>
          <w:sz w:val="28"/>
          <w:szCs w:val="28"/>
          <w:rtl/>
        </w:rPr>
        <w:t>د.</w:t>
      </w:r>
      <w:r w:rsidR="00312ECA" w:rsidRPr="00252D56">
        <w:rPr>
          <w:rFonts w:ascii="IRBadr" w:hAnsi="IRBadr" w:cs="IRBadr"/>
          <w:sz w:val="28"/>
          <w:szCs w:val="28"/>
          <w:rtl/>
        </w:rPr>
        <w:t xml:space="preserve"> مقوله بیمه در جامعه باید ترغیب و تشویق شود و رواج پیدا بکند و دولت هم باید به زندگی </w:t>
      </w:r>
      <w:r w:rsidR="00F12B72" w:rsidRPr="00252D56">
        <w:rPr>
          <w:rFonts w:ascii="IRBadr" w:hAnsi="IRBadr" w:cs="IRBadr"/>
          <w:sz w:val="28"/>
          <w:szCs w:val="28"/>
          <w:rtl/>
        </w:rPr>
        <w:t xml:space="preserve">و </w:t>
      </w:r>
      <w:r w:rsidR="00312ECA" w:rsidRPr="00252D56">
        <w:rPr>
          <w:rFonts w:ascii="IRBadr" w:hAnsi="IRBadr" w:cs="IRBadr"/>
          <w:sz w:val="28"/>
          <w:szCs w:val="28"/>
          <w:rtl/>
        </w:rPr>
        <w:t>رفاه مردم و تأمین حداقل زندگی کمک بک</w:t>
      </w:r>
      <w:r w:rsidR="00F12B72" w:rsidRPr="00252D56">
        <w:rPr>
          <w:rFonts w:ascii="IRBadr" w:hAnsi="IRBadr" w:cs="IRBadr"/>
          <w:sz w:val="28"/>
          <w:szCs w:val="28"/>
          <w:rtl/>
        </w:rPr>
        <w:t>ند،</w:t>
      </w:r>
      <w:r w:rsidR="00312ECA" w:rsidRPr="00252D56">
        <w:rPr>
          <w:rFonts w:ascii="IRBadr" w:hAnsi="IRBadr" w:cs="IRBadr"/>
          <w:sz w:val="28"/>
          <w:szCs w:val="28"/>
          <w:rtl/>
        </w:rPr>
        <w:t xml:space="preserve"> یک دولت اسلامی نباید بی‌تفاوت باشد و یکی از راه‌های آن بیمه است و بیمه زنان خانه‌دار بخصوص امر مهمی است.</w:t>
      </w:r>
    </w:p>
    <w:p w:rsidR="002A04A4" w:rsidRPr="00252D56" w:rsidRDefault="002A04A4" w:rsidP="00AD181D">
      <w:pPr>
        <w:pStyle w:val="2"/>
        <w:rPr>
          <w:rtl/>
        </w:rPr>
      </w:pPr>
      <w:bookmarkStart w:id="37" w:name="_Toc425853237"/>
      <w:r w:rsidRPr="00252D56">
        <w:rPr>
          <w:rtl/>
        </w:rPr>
        <w:t xml:space="preserve">طرح </w:t>
      </w:r>
      <w:r w:rsidR="00F12B72" w:rsidRPr="00252D56">
        <w:rPr>
          <w:rtl/>
        </w:rPr>
        <w:t xml:space="preserve">اکرام </w:t>
      </w:r>
      <w:r w:rsidRPr="00252D56">
        <w:rPr>
          <w:rtl/>
        </w:rPr>
        <w:t>ایتام</w:t>
      </w:r>
      <w:bookmarkEnd w:id="37"/>
    </w:p>
    <w:p w:rsidR="00744BA6" w:rsidRPr="00252D56" w:rsidRDefault="002A04A4" w:rsidP="00252D56">
      <w:pPr>
        <w:jc w:val="both"/>
        <w:rPr>
          <w:rFonts w:ascii="IRBadr" w:hAnsi="IRBadr" w:cs="IRBadr"/>
          <w:sz w:val="28"/>
          <w:szCs w:val="28"/>
          <w:rtl/>
        </w:rPr>
      </w:pPr>
      <w:r w:rsidRPr="00252D56">
        <w:rPr>
          <w:rFonts w:ascii="IRBadr" w:hAnsi="IRBadr" w:cs="IRBadr"/>
          <w:sz w:val="28"/>
          <w:szCs w:val="28"/>
          <w:rtl/>
        </w:rPr>
        <w:t xml:space="preserve">طرح </w:t>
      </w:r>
      <w:r w:rsidR="00F12B72" w:rsidRPr="00252D56">
        <w:rPr>
          <w:rFonts w:ascii="IRBadr" w:hAnsi="IRBadr" w:cs="IRBadr"/>
          <w:sz w:val="28"/>
          <w:szCs w:val="28"/>
          <w:rtl/>
        </w:rPr>
        <w:t xml:space="preserve">اکرام ایتام طرح </w:t>
      </w:r>
      <w:r w:rsidRPr="00252D56">
        <w:rPr>
          <w:rFonts w:ascii="IRBadr" w:hAnsi="IRBadr" w:cs="IRBadr"/>
          <w:sz w:val="28"/>
          <w:szCs w:val="28"/>
          <w:rtl/>
        </w:rPr>
        <w:t xml:space="preserve">بسیار خوبی است که تعداد زیادی از خانواده‌های ایتام و فرزندان یتیم بر اساس این طرح </w:t>
      </w:r>
      <w:r w:rsidR="00540B6A">
        <w:rPr>
          <w:rFonts w:ascii="IRBadr" w:hAnsi="IRBadr" w:cs="IRBadr"/>
          <w:sz w:val="28"/>
          <w:szCs w:val="28"/>
          <w:rtl/>
        </w:rPr>
        <w:t>ز</w:t>
      </w:r>
      <w:r w:rsidR="00540B6A">
        <w:rPr>
          <w:rFonts w:ascii="IRBadr" w:hAnsi="IRBadr" w:cs="IRBadr" w:hint="cs"/>
          <w:sz w:val="28"/>
          <w:szCs w:val="28"/>
          <w:rtl/>
        </w:rPr>
        <w:t>یرپوشش</w:t>
      </w:r>
      <w:r w:rsidRPr="00252D56">
        <w:rPr>
          <w:rFonts w:ascii="IRBadr" w:hAnsi="IRBadr" w:cs="IRBadr"/>
          <w:sz w:val="28"/>
          <w:szCs w:val="28"/>
          <w:rtl/>
        </w:rPr>
        <w:t xml:space="preserve"> قرار گرفتند و </w:t>
      </w:r>
      <w:r w:rsidR="00540B6A">
        <w:rPr>
          <w:rFonts w:ascii="IRBadr" w:hAnsi="IRBadr" w:cs="IRBadr"/>
          <w:sz w:val="28"/>
          <w:szCs w:val="28"/>
          <w:rtl/>
        </w:rPr>
        <w:t>به‌خوب</w:t>
      </w:r>
      <w:r w:rsidR="00540B6A">
        <w:rPr>
          <w:rFonts w:ascii="IRBadr" w:hAnsi="IRBadr" w:cs="IRBadr" w:hint="cs"/>
          <w:sz w:val="28"/>
          <w:szCs w:val="28"/>
          <w:rtl/>
        </w:rPr>
        <w:t>ی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در بخشی از خانواده‌ها </w:t>
      </w:r>
      <w:r w:rsidR="00540B6A">
        <w:rPr>
          <w:rFonts w:ascii="IRBadr" w:hAnsi="IRBadr" w:cs="IRBadr"/>
          <w:sz w:val="28"/>
          <w:szCs w:val="28"/>
          <w:rtl/>
        </w:rPr>
        <w:t>اجراشده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است، </w:t>
      </w:r>
      <w:r w:rsidR="00540B6A">
        <w:rPr>
          <w:rFonts w:ascii="IRBadr" w:hAnsi="IRBadr" w:cs="IRBadr"/>
          <w:sz w:val="28"/>
          <w:szCs w:val="28"/>
          <w:rtl/>
        </w:rPr>
        <w:t>ان‌شاءالله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</w:t>
      </w:r>
      <w:r w:rsidR="00540B6A">
        <w:rPr>
          <w:rFonts w:ascii="IRBadr" w:hAnsi="IRBadr" w:cs="IRBadr"/>
          <w:sz w:val="28"/>
          <w:szCs w:val="28"/>
          <w:rtl/>
        </w:rPr>
        <w:t>بازهم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متمکّنین و صاحبان مکنت مالی سعی بکنند </w:t>
      </w:r>
      <w:r w:rsidR="009A261E" w:rsidRPr="00252D56">
        <w:rPr>
          <w:rFonts w:ascii="IRBadr" w:hAnsi="IRBadr" w:cs="IRBadr"/>
          <w:sz w:val="28"/>
          <w:szCs w:val="28"/>
          <w:rtl/>
        </w:rPr>
        <w:t>خانواده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و یا فرزندانی از یتیم‌ها را </w:t>
      </w:r>
      <w:r w:rsidR="00540B6A">
        <w:rPr>
          <w:rFonts w:ascii="IRBadr" w:hAnsi="IRBadr" w:cs="IRBadr"/>
          <w:sz w:val="28"/>
          <w:szCs w:val="28"/>
          <w:rtl/>
        </w:rPr>
        <w:t>ز</w:t>
      </w:r>
      <w:r w:rsidR="00540B6A">
        <w:rPr>
          <w:rFonts w:ascii="IRBadr" w:hAnsi="IRBadr" w:cs="IRBadr" w:hint="cs"/>
          <w:sz w:val="28"/>
          <w:szCs w:val="28"/>
          <w:rtl/>
        </w:rPr>
        <w:t>یرپوشش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قرار بدهند. شکل </w:t>
      </w:r>
      <w:r w:rsidR="00540B6A">
        <w:rPr>
          <w:rFonts w:ascii="IRBadr" w:hAnsi="IRBadr" w:cs="IRBadr"/>
          <w:sz w:val="28"/>
          <w:szCs w:val="28"/>
          <w:rtl/>
        </w:rPr>
        <w:t>آن‌هم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آبرومند است و </w:t>
      </w:r>
      <w:r w:rsidR="00540B6A">
        <w:rPr>
          <w:rFonts w:ascii="IRBadr" w:hAnsi="IRBadr" w:cs="IRBadr"/>
          <w:sz w:val="28"/>
          <w:szCs w:val="28"/>
          <w:rtl/>
        </w:rPr>
        <w:t>به‌حساب</w:t>
      </w:r>
      <w:r w:rsidR="00841BE6" w:rsidRPr="00252D56">
        <w:rPr>
          <w:rFonts w:ascii="IRBadr" w:hAnsi="IRBadr" w:cs="IRBadr"/>
          <w:sz w:val="28"/>
          <w:szCs w:val="28"/>
          <w:rtl/>
        </w:rPr>
        <w:t xml:space="preserve"> بانک ریخته می‌شود و خانه‌های یتیمان و فرزندان یتیم را تحت پوشش قرار می‌دهد.</w:t>
      </w:r>
    </w:p>
    <w:p w:rsidR="00C7094C" w:rsidRPr="00252D56" w:rsidRDefault="00C7094C" w:rsidP="00252D56">
      <w:pPr>
        <w:jc w:val="both"/>
        <w:rPr>
          <w:rFonts w:ascii="IRBadr" w:hAnsi="IRBadr" w:cs="IRBadr"/>
          <w:sz w:val="28"/>
          <w:szCs w:val="28"/>
          <w:rtl/>
        </w:rPr>
      </w:pPr>
    </w:p>
    <w:sectPr w:rsidR="00C7094C" w:rsidRPr="00252D5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DB" w:rsidRDefault="00AF4DDB">
      <w:pPr>
        <w:spacing w:after="0" w:line="240" w:lineRule="auto"/>
      </w:pPr>
      <w:r>
        <w:separator/>
      </w:r>
    </w:p>
  </w:endnote>
  <w:endnote w:type="continuationSeparator" w:id="0">
    <w:p w:rsidR="00AF4DDB" w:rsidRDefault="00A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AlFars 16 Islamic Symbol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E" w:rsidRDefault="009A261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DC2A0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5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E" w:rsidRDefault="009A261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DB" w:rsidRDefault="00AF4DDB">
      <w:pPr>
        <w:spacing w:after="0" w:line="240" w:lineRule="auto"/>
      </w:pPr>
      <w:r>
        <w:separator/>
      </w:r>
    </w:p>
  </w:footnote>
  <w:footnote w:type="continuationSeparator" w:id="0">
    <w:p w:rsidR="00AF4DDB" w:rsidRDefault="00AF4DDB">
      <w:pPr>
        <w:spacing w:after="0" w:line="240" w:lineRule="auto"/>
      </w:pPr>
      <w:r>
        <w:continuationSeparator/>
      </w:r>
    </w:p>
  </w:footnote>
  <w:footnote w:id="1">
    <w:p w:rsidR="00E8606D" w:rsidRDefault="00322E40" w:rsidP="00252D56">
      <w:pPr>
        <w:pStyle w:val="a2"/>
        <w:jc w:val="right"/>
      </w:pPr>
      <w:r>
        <w:rPr>
          <w:rFonts w:hint="cs"/>
          <w:rtl/>
        </w:rPr>
        <w:t>1</w:t>
      </w:r>
      <w:r w:rsidR="00E8606D">
        <w:rPr>
          <w:rFonts w:hint="cs"/>
          <w:rtl/>
        </w:rPr>
        <w:t>. نهج البلاغه، خطبه اول.</w:t>
      </w:r>
    </w:p>
  </w:footnote>
  <w:footnote w:id="2">
    <w:p w:rsidR="00E8606D" w:rsidRDefault="00E8606D" w:rsidP="00252D56">
      <w:pPr>
        <w:pStyle w:val="a2"/>
        <w:jc w:val="right"/>
        <w:rPr>
          <w:rtl/>
        </w:rPr>
      </w:pPr>
      <w:r>
        <w:rPr>
          <w:rFonts w:hint="cs"/>
          <w:rtl/>
        </w:rPr>
        <w:t xml:space="preserve"> سوره مبارکه آل عمران، آیه 102.</w:t>
      </w:r>
      <w:r>
        <w:t xml:space="preserve">. </w:t>
      </w:r>
      <w:r w:rsidR="00322E40">
        <w:rPr>
          <w:rFonts w:hint="cs"/>
          <w:rtl/>
        </w:rPr>
        <w:t>2</w:t>
      </w:r>
    </w:p>
  </w:footnote>
  <w:footnote w:id="3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نهج البلاغه، نامه 70.</w:t>
      </w:r>
      <w:r>
        <w:rPr>
          <w:rStyle w:val="aff0"/>
        </w:rPr>
        <w:footnoteRef/>
      </w:r>
    </w:p>
  </w:footnote>
  <w:footnote w:id="4">
    <w:p w:rsidR="00252D56" w:rsidRDefault="00252D56" w:rsidP="00540B6A">
      <w:pPr>
        <w:pStyle w:val="a2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نهج البلاغه، حکمت 435</w:t>
      </w:r>
    </w:p>
  </w:footnote>
  <w:footnote w:id="5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بحارالانوار علامه مجلسی، جلد 2، صفحه 281.</w:t>
      </w:r>
      <w:r>
        <w:rPr>
          <w:rStyle w:val="aff0"/>
        </w:rPr>
        <w:footnoteRef/>
      </w:r>
    </w:p>
  </w:footnote>
  <w:footnote w:id="6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مفاتیح الاجنان، اذن دخول مسجد حضرت رسول، شیخ کفعمی.</w:t>
      </w:r>
      <w:r>
        <w:rPr>
          <w:rStyle w:val="aff0"/>
        </w:rPr>
        <w:footnoteRef/>
      </w:r>
    </w:p>
  </w:footnote>
  <w:footnote w:id="7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سوره مبارکه احزاب، آیه 22.</w:t>
      </w:r>
      <w:r>
        <w:rPr>
          <w:rStyle w:val="aff0"/>
        </w:rPr>
        <w:footnoteRef/>
      </w:r>
    </w:p>
  </w:footnote>
  <w:footnote w:id="8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سوره مبارکه شعرا، آیه 277.</w:t>
      </w:r>
      <w:r>
        <w:rPr>
          <w:rStyle w:val="aff0"/>
        </w:rPr>
        <w:footnoteRef/>
      </w:r>
    </w:p>
  </w:footnote>
  <w:footnote w:id="9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10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نهج البلاغه، خطبه 98.</w:t>
      </w:r>
      <w:r>
        <w:rPr>
          <w:rStyle w:val="aff0"/>
        </w:rPr>
        <w:footnoteRef/>
      </w:r>
    </w:p>
  </w:footnote>
  <w:footnote w:id="11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دعای توسل خواجه نصیرالدین طوسی.</w:t>
      </w:r>
      <w:r>
        <w:rPr>
          <w:rStyle w:val="aff0"/>
        </w:rPr>
        <w:footnoteRef/>
      </w:r>
    </w:p>
  </w:footnote>
  <w:footnote w:id="12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زیارت جامعه کبیره.</w:t>
      </w:r>
      <w:r>
        <w:rPr>
          <w:rStyle w:val="aff0"/>
        </w:rPr>
        <w:footnoteRef/>
      </w:r>
    </w:p>
  </w:footnote>
  <w:footnote w:id="13">
    <w:p w:rsidR="009A261E" w:rsidRDefault="009A261E" w:rsidP="00252D56">
      <w:pPr>
        <w:pStyle w:val="a2"/>
        <w:jc w:val="right"/>
        <w:rPr>
          <w:rtl/>
        </w:rPr>
      </w:pPr>
      <w:r>
        <w:rPr>
          <w:rFonts w:hint="cs"/>
          <w:rtl/>
        </w:rPr>
        <w:t>. سوره مبارکه حشر، آیه 18.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E" w:rsidRDefault="009A261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C2A03" w:rsidP="00257FA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38" w:name="OLE_LINK1"/>
    <w:bookmarkStart w:id="39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448AD88" wp14:editId="03362A6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8"/>
    <w:bookmarkEnd w:id="39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066047" wp14:editId="1FA864F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C4B3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8606D">
      <w:rPr>
        <w:rFonts w:hint="cs"/>
        <w:rtl/>
      </w:rPr>
      <w:t>4169</w:t>
    </w:r>
  </w:p>
  <w:p w:rsidR="00257FA5" w:rsidRDefault="00AF4D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E" w:rsidRDefault="009A261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6551"/>
    <w:multiLevelType w:val="hybridMultilevel"/>
    <w:tmpl w:val="57828A9C"/>
    <w:lvl w:ilvl="0" w:tplc="0D3E82B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D"/>
    <w:rsid w:val="000607D6"/>
    <w:rsid w:val="00071F86"/>
    <w:rsid w:val="0008367D"/>
    <w:rsid w:val="000918A4"/>
    <w:rsid w:val="000D65A0"/>
    <w:rsid w:val="000E3A08"/>
    <w:rsid w:val="00175D3F"/>
    <w:rsid w:val="00185837"/>
    <w:rsid w:val="00187303"/>
    <w:rsid w:val="002057F3"/>
    <w:rsid w:val="002442F4"/>
    <w:rsid w:val="00252D56"/>
    <w:rsid w:val="002A04A4"/>
    <w:rsid w:val="002B0BF4"/>
    <w:rsid w:val="002F1A75"/>
    <w:rsid w:val="00312ECA"/>
    <w:rsid w:val="00322E40"/>
    <w:rsid w:val="003272C4"/>
    <w:rsid w:val="003279D7"/>
    <w:rsid w:val="0034348F"/>
    <w:rsid w:val="00350885"/>
    <w:rsid w:val="00351205"/>
    <w:rsid w:val="00397095"/>
    <w:rsid w:val="0041156C"/>
    <w:rsid w:val="004D0288"/>
    <w:rsid w:val="004E30B2"/>
    <w:rsid w:val="004F7381"/>
    <w:rsid w:val="00500ED4"/>
    <w:rsid w:val="00540B6A"/>
    <w:rsid w:val="005C2A3F"/>
    <w:rsid w:val="006330FB"/>
    <w:rsid w:val="006536C5"/>
    <w:rsid w:val="00683D59"/>
    <w:rsid w:val="00685CEB"/>
    <w:rsid w:val="006B732E"/>
    <w:rsid w:val="006C10FC"/>
    <w:rsid w:val="006C439F"/>
    <w:rsid w:val="006D7406"/>
    <w:rsid w:val="006F4AA4"/>
    <w:rsid w:val="00705FB2"/>
    <w:rsid w:val="00710297"/>
    <w:rsid w:val="007223E3"/>
    <w:rsid w:val="007362DB"/>
    <w:rsid w:val="00744BA6"/>
    <w:rsid w:val="00772F80"/>
    <w:rsid w:val="007D367C"/>
    <w:rsid w:val="007D5E1C"/>
    <w:rsid w:val="00811470"/>
    <w:rsid w:val="00841BE6"/>
    <w:rsid w:val="008A1CF4"/>
    <w:rsid w:val="008A391E"/>
    <w:rsid w:val="008A51EA"/>
    <w:rsid w:val="009A261E"/>
    <w:rsid w:val="009B6377"/>
    <w:rsid w:val="009B65D6"/>
    <w:rsid w:val="009C4F4A"/>
    <w:rsid w:val="009C6A1F"/>
    <w:rsid w:val="00A13F25"/>
    <w:rsid w:val="00A9475E"/>
    <w:rsid w:val="00AC725C"/>
    <w:rsid w:val="00AD181D"/>
    <w:rsid w:val="00AF4DDB"/>
    <w:rsid w:val="00AF75EC"/>
    <w:rsid w:val="00B31FC5"/>
    <w:rsid w:val="00B416E2"/>
    <w:rsid w:val="00BA361F"/>
    <w:rsid w:val="00BA607F"/>
    <w:rsid w:val="00BD067F"/>
    <w:rsid w:val="00C40EB9"/>
    <w:rsid w:val="00C52EB8"/>
    <w:rsid w:val="00C53817"/>
    <w:rsid w:val="00C7094C"/>
    <w:rsid w:val="00C7565E"/>
    <w:rsid w:val="00C9048E"/>
    <w:rsid w:val="00D31E6B"/>
    <w:rsid w:val="00D31F8E"/>
    <w:rsid w:val="00D72CE1"/>
    <w:rsid w:val="00DB24F4"/>
    <w:rsid w:val="00DC2A03"/>
    <w:rsid w:val="00DC310A"/>
    <w:rsid w:val="00DE34CF"/>
    <w:rsid w:val="00E208E0"/>
    <w:rsid w:val="00E53C27"/>
    <w:rsid w:val="00E8606D"/>
    <w:rsid w:val="00EE5E95"/>
    <w:rsid w:val="00EF4E3A"/>
    <w:rsid w:val="00F12252"/>
    <w:rsid w:val="00F12B72"/>
    <w:rsid w:val="00FA541D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D11B49E-AF72-4D3E-A97B-C39E12DE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C40EB9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C40EB9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6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0"/>
    <w:next w:val="a0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0"/>
    <w:next w:val="a0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0"/>
    <w:next w:val="a0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c">
    <w:name w:val="caption"/>
    <w:basedOn w:val="a0"/>
    <w:next w:val="a0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d">
    <w:name w:val="Title"/>
    <w:basedOn w:val="a0"/>
    <w:next w:val="a0"/>
    <w:link w:val="ae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e">
    <w:name w:val="عنوان نویسه"/>
    <w:link w:val="ad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7B0062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AD181D"/>
    <w:pPr>
      <w:numPr>
        <w:numId w:val="2"/>
      </w:numPr>
      <w:spacing w:after="0" w:line="240" w:lineRule="auto"/>
      <w:jc w:val="both"/>
    </w:pPr>
    <w:rPr>
      <w:rFonts w:ascii="IRBadr" w:eastAsia="2  Lotus" w:hAnsi="IRBadr" w:cs="IRBadr"/>
      <w:b/>
      <w:bCs/>
      <w:sz w:val="28"/>
      <w:szCs w:val="28"/>
    </w:rPr>
  </w:style>
  <w:style w:type="character" w:customStyle="1" w:styleId="af2">
    <w:name w:val="لیست پاراگراف نویسه"/>
    <w:link w:val="a"/>
    <w:uiPriority w:val="34"/>
    <w:rsid w:val="00AD181D"/>
    <w:rPr>
      <w:rFonts w:ascii="IRBadr" w:eastAsia="2  Lotus" w:hAnsi="IRBadr" w:cs="IRBadr"/>
      <w:b/>
      <w:bCs/>
      <w:sz w:val="28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3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3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0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3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3"/>
    <w:uiPriority w:val="99"/>
    <w:semiHidden/>
    <w:unhideWhenUsed/>
    <w:rsid w:val="004B44B9"/>
    <w:rPr>
      <w:vertAlign w:val="superscript"/>
    </w:rPr>
  </w:style>
  <w:style w:type="character" w:customStyle="1" w:styleId="st">
    <w:name w:val="st"/>
    <w:basedOn w:val="a3"/>
    <w:rsid w:val="00B416E2"/>
  </w:style>
  <w:style w:type="paragraph" w:styleId="HTML">
    <w:name w:val="HTML Preformatted"/>
    <w:basedOn w:val="a0"/>
    <w:link w:val="HTML0"/>
    <w:uiPriority w:val="99"/>
    <w:unhideWhenUsed/>
    <w:rsid w:val="00B41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از پیش قالب بندی شده HTML نویسه"/>
    <w:basedOn w:val="a3"/>
    <w:link w:val="HTML"/>
    <w:uiPriority w:val="99"/>
    <w:rsid w:val="00B416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8CF4-582C-4BF6-91C4-CAD17EB5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2015-07-28T08:55:00Z</dcterms:created>
  <dcterms:modified xsi:type="dcterms:W3CDTF">2015-07-29T09:49:00Z</dcterms:modified>
</cp:coreProperties>
</file>