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8A" w:rsidRDefault="00D0478A" w:rsidP="00D0478A">
      <w:pPr>
        <w:pStyle w:val="Heading1"/>
        <w:bidi/>
        <w:spacing w:before="120" w:after="120" w:line="360" w:lineRule="auto"/>
        <w:jc w:val="center"/>
        <w:rPr>
          <w:rFonts w:ascii="IRBadr" w:hAnsi="IRBadr" w:cs="IRBadr"/>
          <w:rtl/>
        </w:rPr>
      </w:pPr>
      <w:bookmarkStart w:id="0" w:name="_Toc425772603"/>
      <w:bookmarkStart w:id="1" w:name="_Toc425439521"/>
      <w:r>
        <w:rPr>
          <w:rFonts w:ascii="IRBadr" w:hAnsi="IRBadr" w:cs="IRBadr" w:hint="cs"/>
          <w:rtl/>
        </w:rPr>
        <w:t>فهرست مطالب</w:t>
      </w:r>
      <w:bookmarkEnd w:id="0"/>
    </w:p>
    <w:p w:rsidR="00D0478A" w:rsidRDefault="00D0478A" w:rsidP="00D0478A">
      <w:pPr>
        <w:pStyle w:val="TOC1"/>
        <w:tabs>
          <w:tab w:val="right" w:leader="dot" w:pos="9350"/>
        </w:tabs>
        <w:bidi/>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425772604" w:history="1">
        <w:r w:rsidRPr="001770BA">
          <w:rPr>
            <w:rStyle w:val="Hyperlink"/>
            <w:rFonts w:hint="eastAsia"/>
            <w:noProof/>
            <w:rtl/>
          </w:rPr>
          <w:t>خطبه</w:t>
        </w:r>
        <w:r w:rsidRPr="001770BA">
          <w:rPr>
            <w:rStyle w:val="Hyperlink"/>
            <w:noProof/>
            <w:rtl/>
          </w:rPr>
          <w:t xml:space="preserve"> </w:t>
        </w:r>
        <w:r w:rsidRPr="001770BA">
          <w:rPr>
            <w:rStyle w:val="Hyperlink"/>
            <w:rFonts w:hint="eastAsia"/>
            <w:noProof/>
            <w:rtl/>
          </w:rPr>
          <w:t>اول</w:t>
        </w:r>
        <w:r>
          <w:rPr>
            <w:noProof/>
            <w:webHidden/>
          </w:rPr>
          <w:tab/>
        </w:r>
        <w:r>
          <w:rPr>
            <w:rStyle w:val="Hyperlink"/>
            <w:noProof/>
            <w:rtl/>
          </w:rPr>
          <w:fldChar w:fldCharType="begin"/>
        </w:r>
        <w:r>
          <w:rPr>
            <w:noProof/>
            <w:webHidden/>
          </w:rPr>
          <w:instrText xml:space="preserve"> PAGEREF _Toc425772604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05" w:history="1">
        <w:r w:rsidR="00D0478A" w:rsidRPr="001770BA">
          <w:rPr>
            <w:rStyle w:val="Hyperlink"/>
            <w:rFonts w:hint="eastAsia"/>
            <w:noProof/>
            <w:rtl/>
          </w:rPr>
          <w:t>زندگ</w:t>
        </w:r>
        <w:r w:rsidR="00D0478A" w:rsidRPr="001770BA">
          <w:rPr>
            <w:rStyle w:val="Hyperlink"/>
            <w:rFonts w:hint="cs"/>
            <w:noProof/>
            <w:rtl/>
          </w:rPr>
          <w:t>ی</w:t>
        </w:r>
        <w:r w:rsidR="00D0478A" w:rsidRPr="001770BA">
          <w:rPr>
            <w:rStyle w:val="Hyperlink"/>
            <w:noProof/>
            <w:rtl/>
          </w:rPr>
          <w:t xml:space="preserve"> </w:t>
        </w:r>
        <w:r w:rsidR="00D0478A" w:rsidRPr="001770BA">
          <w:rPr>
            <w:rStyle w:val="Hyperlink"/>
            <w:rFonts w:hint="eastAsia"/>
            <w:noProof/>
            <w:rtl/>
          </w:rPr>
          <w:t>امام</w:t>
        </w:r>
        <w:r w:rsidR="00D0478A" w:rsidRPr="001770BA">
          <w:rPr>
            <w:rStyle w:val="Hyperlink"/>
            <w:noProof/>
            <w:rtl/>
          </w:rPr>
          <w:t xml:space="preserve"> </w:t>
        </w:r>
        <w:r w:rsidR="00D0478A" w:rsidRPr="001770BA">
          <w:rPr>
            <w:rStyle w:val="Hyperlink"/>
            <w:rFonts w:hint="eastAsia"/>
            <w:noProof/>
            <w:rtl/>
          </w:rPr>
          <w:t>رضا</w:t>
        </w:r>
        <w:r w:rsidR="00D0478A" w:rsidRPr="001770BA">
          <w:rPr>
            <w:rStyle w:val="Hyperlink"/>
            <w:noProof/>
            <w:rtl/>
          </w:rPr>
          <w:t xml:space="preserve"> (</w:t>
        </w:r>
        <w:r w:rsidR="00D0478A" w:rsidRPr="001770BA">
          <w:rPr>
            <w:rStyle w:val="Hyperlink"/>
            <w:rFonts w:hint="eastAsia"/>
            <w:noProof/>
            <w:rtl/>
          </w:rPr>
          <w:t>ع</w:t>
        </w:r>
        <w:r w:rsidR="00D0478A" w:rsidRPr="001770BA">
          <w:rPr>
            <w:rStyle w:val="Hyperlink"/>
            <w:noProof/>
            <w:rtl/>
          </w:rPr>
          <w:t>)</w:t>
        </w:r>
        <w:r w:rsidR="00D0478A">
          <w:rPr>
            <w:noProof/>
            <w:webHidden/>
          </w:rPr>
          <w:tab/>
        </w:r>
        <w:r w:rsidR="00D0478A">
          <w:rPr>
            <w:rStyle w:val="Hyperlink"/>
            <w:noProof/>
            <w:rtl/>
          </w:rPr>
          <w:fldChar w:fldCharType="begin"/>
        </w:r>
        <w:r w:rsidR="00D0478A">
          <w:rPr>
            <w:noProof/>
            <w:webHidden/>
          </w:rPr>
          <w:instrText xml:space="preserve"> PAGEREF _Toc425772605 \h </w:instrText>
        </w:r>
        <w:r w:rsidR="00D0478A">
          <w:rPr>
            <w:rStyle w:val="Hyperlink"/>
            <w:noProof/>
            <w:rtl/>
          </w:rPr>
        </w:r>
        <w:r w:rsidR="00D0478A">
          <w:rPr>
            <w:rStyle w:val="Hyperlink"/>
            <w:noProof/>
            <w:rtl/>
          </w:rPr>
          <w:fldChar w:fldCharType="separate"/>
        </w:r>
        <w:r w:rsidR="00D0478A">
          <w:rPr>
            <w:noProof/>
            <w:webHidden/>
          </w:rPr>
          <w:t>2</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06" w:history="1">
        <w:r w:rsidR="00D0478A" w:rsidRPr="001770BA">
          <w:rPr>
            <w:rStyle w:val="Hyperlink"/>
            <w:rFonts w:hint="eastAsia"/>
            <w:noProof/>
            <w:rtl/>
          </w:rPr>
          <w:t>مادر</w:t>
        </w:r>
        <w:r w:rsidR="00D0478A" w:rsidRPr="001770BA">
          <w:rPr>
            <w:rStyle w:val="Hyperlink"/>
            <w:noProof/>
            <w:rtl/>
          </w:rPr>
          <w:t xml:space="preserve"> </w:t>
        </w:r>
        <w:r w:rsidR="00D0478A" w:rsidRPr="001770BA">
          <w:rPr>
            <w:rStyle w:val="Hyperlink"/>
            <w:rFonts w:hint="eastAsia"/>
            <w:noProof/>
            <w:rtl/>
          </w:rPr>
          <w:t>امام</w:t>
        </w:r>
        <w:r w:rsidR="00D0478A" w:rsidRPr="001770BA">
          <w:rPr>
            <w:rStyle w:val="Hyperlink"/>
            <w:noProof/>
            <w:rtl/>
          </w:rPr>
          <w:t xml:space="preserve"> </w:t>
        </w:r>
        <w:r w:rsidR="00D0478A" w:rsidRPr="001770BA">
          <w:rPr>
            <w:rStyle w:val="Hyperlink"/>
            <w:rFonts w:hint="eastAsia"/>
            <w:noProof/>
            <w:rtl/>
          </w:rPr>
          <w:t>رضا</w:t>
        </w:r>
        <w:r w:rsidR="00D0478A" w:rsidRPr="001770BA">
          <w:rPr>
            <w:rStyle w:val="Hyperlink"/>
            <w:noProof/>
            <w:rtl/>
          </w:rPr>
          <w:t xml:space="preserve"> (</w:t>
        </w:r>
        <w:r w:rsidR="00D0478A" w:rsidRPr="001770BA">
          <w:rPr>
            <w:rStyle w:val="Hyperlink"/>
            <w:rFonts w:hint="eastAsia"/>
            <w:noProof/>
            <w:rtl/>
          </w:rPr>
          <w:t>ع</w:t>
        </w:r>
        <w:r w:rsidR="00D0478A" w:rsidRPr="001770BA">
          <w:rPr>
            <w:rStyle w:val="Hyperlink"/>
            <w:noProof/>
            <w:rtl/>
          </w:rPr>
          <w:t>)</w:t>
        </w:r>
        <w:r w:rsidR="00D0478A">
          <w:rPr>
            <w:noProof/>
            <w:webHidden/>
          </w:rPr>
          <w:tab/>
        </w:r>
        <w:r w:rsidR="00D0478A">
          <w:rPr>
            <w:rStyle w:val="Hyperlink"/>
            <w:noProof/>
            <w:rtl/>
          </w:rPr>
          <w:fldChar w:fldCharType="begin"/>
        </w:r>
        <w:r w:rsidR="00D0478A">
          <w:rPr>
            <w:noProof/>
            <w:webHidden/>
          </w:rPr>
          <w:instrText xml:space="preserve"> PAGEREF _Toc425772606 \h </w:instrText>
        </w:r>
        <w:r w:rsidR="00D0478A">
          <w:rPr>
            <w:rStyle w:val="Hyperlink"/>
            <w:noProof/>
            <w:rtl/>
          </w:rPr>
        </w:r>
        <w:r w:rsidR="00D0478A">
          <w:rPr>
            <w:rStyle w:val="Hyperlink"/>
            <w:noProof/>
            <w:rtl/>
          </w:rPr>
          <w:fldChar w:fldCharType="separate"/>
        </w:r>
        <w:r w:rsidR="00D0478A">
          <w:rPr>
            <w:noProof/>
            <w:webHidden/>
          </w:rPr>
          <w:t>2</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07" w:history="1">
        <w:r w:rsidR="00D0478A" w:rsidRPr="001770BA">
          <w:rPr>
            <w:rStyle w:val="Hyperlink"/>
            <w:rFonts w:hint="eastAsia"/>
            <w:noProof/>
            <w:rtl/>
          </w:rPr>
          <w:t>زمان</w:t>
        </w:r>
        <w:r w:rsidR="00D0478A" w:rsidRPr="001770BA">
          <w:rPr>
            <w:rStyle w:val="Hyperlink"/>
            <w:noProof/>
            <w:rtl/>
          </w:rPr>
          <w:t xml:space="preserve"> </w:t>
        </w:r>
        <w:r w:rsidR="00D0478A" w:rsidRPr="001770BA">
          <w:rPr>
            <w:rStyle w:val="Hyperlink"/>
            <w:rFonts w:hint="eastAsia"/>
            <w:noProof/>
            <w:rtl/>
          </w:rPr>
          <w:t>باردار</w:t>
        </w:r>
        <w:r w:rsidR="00D0478A" w:rsidRPr="001770BA">
          <w:rPr>
            <w:rStyle w:val="Hyperlink"/>
            <w:noProof/>
            <w:rtl/>
          </w:rPr>
          <w:t xml:space="preserve"> </w:t>
        </w:r>
        <w:r w:rsidR="00D0478A" w:rsidRPr="001770BA">
          <w:rPr>
            <w:rStyle w:val="Hyperlink"/>
            <w:rFonts w:hint="eastAsia"/>
            <w:noProof/>
            <w:rtl/>
          </w:rPr>
          <w:t>بودن</w:t>
        </w:r>
        <w:r w:rsidR="00D0478A" w:rsidRPr="001770BA">
          <w:rPr>
            <w:rStyle w:val="Hyperlink"/>
            <w:noProof/>
            <w:rtl/>
          </w:rPr>
          <w:t xml:space="preserve"> </w:t>
        </w:r>
        <w:r w:rsidR="00D0478A" w:rsidRPr="001770BA">
          <w:rPr>
            <w:rStyle w:val="Hyperlink"/>
            <w:rFonts w:hint="eastAsia"/>
            <w:noProof/>
            <w:rtl/>
          </w:rPr>
          <w:t>مادر</w:t>
        </w:r>
        <w:r w:rsidR="00D0478A" w:rsidRPr="001770BA">
          <w:rPr>
            <w:rStyle w:val="Hyperlink"/>
            <w:noProof/>
            <w:rtl/>
          </w:rPr>
          <w:t xml:space="preserve"> </w:t>
        </w:r>
        <w:r w:rsidR="00D0478A" w:rsidRPr="001770BA">
          <w:rPr>
            <w:rStyle w:val="Hyperlink"/>
            <w:rFonts w:hint="eastAsia"/>
            <w:noProof/>
            <w:rtl/>
          </w:rPr>
          <w:t>امام</w:t>
        </w:r>
        <w:bookmarkStart w:id="2" w:name="_GoBack"/>
        <w:bookmarkEnd w:id="2"/>
        <w:r w:rsidR="00D0478A">
          <w:rPr>
            <w:noProof/>
            <w:webHidden/>
          </w:rPr>
          <w:tab/>
        </w:r>
        <w:r w:rsidR="00D0478A">
          <w:rPr>
            <w:rStyle w:val="Hyperlink"/>
            <w:noProof/>
            <w:rtl/>
          </w:rPr>
          <w:fldChar w:fldCharType="begin"/>
        </w:r>
        <w:r w:rsidR="00D0478A">
          <w:rPr>
            <w:noProof/>
            <w:webHidden/>
          </w:rPr>
          <w:instrText xml:space="preserve"> PAGEREF _Toc425772607 \h </w:instrText>
        </w:r>
        <w:r w:rsidR="00D0478A">
          <w:rPr>
            <w:rStyle w:val="Hyperlink"/>
            <w:noProof/>
            <w:rtl/>
          </w:rPr>
        </w:r>
        <w:r w:rsidR="00D0478A">
          <w:rPr>
            <w:rStyle w:val="Hyperlink"/>
            <w:noProof/>
            <w:rtl/>
          </w:rPr>
          <w:fldChar w:fldCharType="separate"/>
        </w:r>
        <w:r w:rsidR="00D0478A">
          <w:rPr>
            <w:noProof/>
            <w:webHidden/>
          </w:rPr>
          <w:t>2</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08" w:history="1">
        <w:r w:rsidR="00D0478A" w:rsidRPr="001770BA">
          <w:rPr>
            <w:rStyle w:val="Hyperlink"/>
            <w:rFonts w:hint="eastAsia"/>
            <w:noProof/>
            <w:rtl/>
          </w:rPr>
          <w:t>رعا</w:t>
        </w:r>
        <w:r w:rsidR="00D0478A" w:rsidRPr="001770BA">
          <w:rPr>
            <w:rStyle w:val="Hyperlink"/>
            <w:rFonts w:hint="cs"/>
            <w:noProof/>
            <w:rtl/>
          </w:rPr>
          <w:t>ی</w:t>
        </w:r>
        <w:r w:rsidR="00D0478A" w:rsidRPr="001770BA">
          <w:rPr>
            <w:rStyle w:val="Hyperlink"/>
            <w:rFonts w:hint="eastAsia"/>
            <w:noProof/>
            <w:rtl/>
          </w:rPr>
          <w:t>ت</w:t>
        </w:r>
        <w:r w:rsidR="00D0478A" w:rsidRPr="001770BA">
          <w:rPr>
            <w:rStyle w:val="Hyperlink"/>
            <w:noProof/>
            <w:rtl/>
          </w:rPr>
          <w:t xml:space="preserve"> </w:t>
        </w:r>
        <w:r w:rsidR="00D0478A" w:rsidRPr="001770BA">
          <w:rPr>
            <w:rStyle w:val="Hyperlink"/>
            <w:rFonts w:hint="eastAsia"/>
            <w:noProof/>
            <w:rtl/>
          </w:rPr>
          <w:t>نکات</w:t>
        </w:r>
        <w:r w:rsidR="00D0478A" w:rsidRPr="001770BA">
          <w:rPr>
            <w:rStyle w:val="Hyperlink"/>
            <w:noProof/>
            <w:rtl/>
          </w:rPr>
          <w:t xml:space="preserve"> </w:t>
        </w:r>
        <w:r w:rsidR="00D0478A" w:rsidRPr="001770BA">
          <w:rPr>
            <w:rStyle w:val="Hyperlink"/>
            <w:rFonts w:hint="eastAsia"/>
            <w:noProof/>
            <w:rtl/>
          </w:rPr>
          <w:t>مهم</w:t>
        </w:r>
        <w:r w:rsidR="00D0478A" w:rsidRPr="001770BA">
          <w:rPr>
            <w:rStyle w:val="Hyperlink"/>
            <w:noProof/>
            <w:rtl/>
          </w:rPr>
          <w:t xml:space="preserve"> </w:t>
        </w:r>
        <w:r w:rsidR="00D0478A" w:rsidRPr="001770BA">
          <w:rPr>
            <w:rStyle w:val="Hyperlink"/>
            <w:rFonts w:hint="eastAsia"/>
            <w:noProof/>
            <w:rtl/>
          </w:rPr>
          <w:t>در</w:t>
        </w:r>
        <w:r w:rsidR="00D0478A" w:rsidRPr="001770BA">
          <w:rPr>
            <w:rStyle w:val="Hyperlink"/>
            <w:noProof/>
            <w:rtl/>
          </w:rPr>
          <w:t xml:space="preserve"> </w:t>
        </w:r>
        <w:r w:rsidR="00D0478A" w:rsidRPr="001770BA">
          <w:rPr>
            <w:rStyle w:val="Hyperlink"/>
            <w:rFonts w:hint="eastAsia"/>
            <w:noProof/>
            <w:rtl/>
          </w:rPr>
          <w:t>زمان</w:t>
        </w:r>
        <w:r w:rsidR="00D0478A" w:rsidRPr="001770BA">
          <w:rPr>
            <w:rStyle w:val="Hyperlink"/>
            <w:noProof/>
            <w:rtl/>
          </w:rPr>
          <w:t xml:space="preserve"> </w:t>
        </w:r>
        <w:r w:rsidR="00D0478A" w:rsidRPr="001770BA">
          <w:rPr>
            <w:rStyle w:val="Hyperlink"/>
            <w:rFonts w:hint="eastAsia"/>
            <w:noProof/>
            <w:rtl/>
          </w:rPr>
          <w:t>باردار</w:t>
        </w:r>
        <w:r w:rsidR="00D0478A" w:rsidRPr="001770BA">
          <w:rPr>
            <w:rStyle w:val="Hyperlink"/>
            <w:rFonts w:hint="cs"/>
            <w:noProof/>
            <w:rtl/>
          </w:rPr>
          <w:t>ی</w:t>
        </w:r>
        <w:r w:rsidR="00D0478A" w:rsidRPr="001770BA">
          <w:rPr>
            <w:rStyle w:val="Hyperlink"/>
            <w:noProof/>
            <w:rtl/>
          </w:rPr>
          <w:t xml:space="preserve"> </w:t>
        </w:r>
        <w:r w:rsidR="00D0478A" w:rsidRPr="001770BA">
          <w:rPr>
            <w:rStyle w:val="Hyperlink"/>
            <w:rFonts w:hint="eastAsia"/>
            <w:noProof/>
            <w:rtl/>
          </w:rPr>
          <w:t>مادر</w:t>
        </w:r>
        <w:r w:rsidR="00D0478A">
          <w:rPr>
            <w:noProof/>
            <w:webHidden/>
          </w:rPr>
          <w:tab/>
        </w:r>
        <w:r w:rsidR="00D0478A">
          <w:rPr>
            <w:rStyle w:val="Hyperlink"/>
            <w:noProof/>
            <w:rtl/>
          </w:rPr>
          <w:fldChar w:fldCharType="begin"/>
        </w:r>
        <w:r w:rsidR="00D0478A">
          <w:rPr>
            <w:noProof/>
            <w:webHidden/>
          </w:rPr>
          <w:instrText xml:space="preserve"> PAGEREF _Toc425772608 \h </w:instrText>
        </w:r>
        <w:r w:rsidR="00D0478A">
          <w:rPr>
            <w:rStyle w:val="Hyperlink"/>
            <w:noProof/>
            <w:rtl/>
          </w:rPr>
        </w:r>
        <w:r w:rsidR="00D0478A">
          <w:rPr>
            <w:rStyle w:val="Hyperlink"/>
            <w:noProof/>
            <w:rtl/>
          </w:rPr>
          <w:fldChar w:fldCharType="separate"/>
        </w:r>
        <w:r w:rsidR="00D0478A">
          <w:rPr>
            <w:noProof/>
            <w:webHidden/>
          </w:rPr>
          <w:t>3</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09" w:history="1">
        <w:r w:rsidR="00D0478A" w:rsidRPr="001770BA">
          <w:rPr>
            <w:rStyle w:val="Hyperlink"/>
            <w:rFonts w:hint="eastAsia"/>
            <w:noProof/>
            <w:rtl/>
          </w:rPr>
          <w:t>بخشش</w:t>
        </w:r>
        <w:r w:rsidR="00D0478A" w:rsidRPr="001770BA">
          <w:rPr>
            <w:rStyle w:val="Hyperlink"/>
            <w:noProof/>
            <w:rtl/>
          </w:rPr>
          <w:t xml:space="preserve"> </w:t>
        </w:r>
        <w:r w:rsidR="00D0478A" w:rsidRPr="001770BA">
          <w:rPr>
            <w:rStyle w:val="Hyperlink"/>
            <w:rFonts w:hint="eastAsia"/>
            <w:noProof/>
            <w:rtl/>
          </w:rPr>
          <w:t>اموال</w:t>
        </w:r>
        <w:r w:rsidR="00D0478A" w:rsidRPr="001770BA">
          <w:rPr>
            <w:rStyle w:val="Hyperlink"/>
            <w:noProof/>
            <w:rtl/>
          </w:rPr>
          <w:t xml:space="preserve"> </w:t>
        </w:r>
        <w:r w:rsidR="00D0478A" w:rsidRPr="001770BA">
          <w:rPr>
            <w:rStyle w:val="Hyperlink"/>
            <w:rFonts w:hint="eastAsia"/>
            <w:noProof/>
            <w:rtl/>
          </w:rPr>
          <w:t>و</w:t>
        </w:r>
        <w:r w:rsidR="00D0478A" w:rsidRPr="001770BA">
          <w:rPr>
            <w:rStyle w:val="Hyperlink"/>
            <w:noProof/>
            <w:rtl/>
          </w:rPr>
          <w:t xml:space="preserve"> </w:t>
        </w:r>
        <w:r w:rsidR="00D0478A" w:rsidRPr="001770BA">
          <w:rPr>
            <w:rStyle w:val="Hyperlink"/>
            <w:rFonts w:hint="eastAsia"/>
            <w:noProof/>
            <w:rtl/>
          </w:rPr>
          <w:t>کار</w:t>
        </w:r>
        <w:r w:rsidR="00D0478A" w:rsidRPr="001770BA">
          <w:rPr>
            <w:rStyle w:val="Hyperlink"/>
            <w:noProof/>
            <w:rtl/>
          </w:rPr>
          <w:t xml:space="preserve"> </w:t>
        </w:r>
        <w:r w:rsidR="00D0478A" w:rsidRPr="001770BA">
          <w:rPr>
            <w:rStyle w:val="Hyperlink"/>
            <w:rFonts w:hint="eastAsia"/>
            <w:noProof/>
            <w:rtl/>
          </w:rPr>
          <w:t>ن</w:t>
        </w:r>
        <w:r w:rsidR="00D0478A" w:rsidRPr="001770BA">
          <w:rPr>
            <w:rStyle w:val="Hyperlink"/>
            <w:rFonts w:hint="cs"/>
            <w:noProof/>
            <w:rtl/>
          </w:rPr>
          <w:t>ی</w:t>
        </w:r>
        <w:r w:rsidR="00D0478A" w:rsidRPr="001770BA">
          <w:rPr>
            <w:rStyle w:val="Hyperlink"/>
            <w:rFonts w:hint="eastAsia"/>
            <w:noProof/>
            <w:rtl/>
          </w:rPr>
          <w:t>ک</w:t>
        </w:r>
        <w:r w:rsidR="00D0478A" w:rsidRPr="001770BA">
          <w:rPr>
            <w:rStyle w:val="Hyperlink"/>
            <w:noProof/>
            <w:rtl/>
          </w:rPr>
          <w:t xml:space="preserve"> </w:t>
        </w:r>
        <w:r w:rsidR="00D0478A" w:rsidRPr="001770BA">
          <w:rPr>
            <w:rStyle w:val="Hyperlink"/>
            <w:rFonts w:hint="eastAsia"/>
            <w:noProof/>
            <w:rtl/>
          </w:rPr>
          <w:t>در</w:t>
        </w:r>
        <w:r w:rsidR="00D0478A" w:rsidRPr="001770BA">
          <w:rPr>
            <w:rStyle w:val="Hyperlink"/>
            <w:noProof/>
            <w:rtl/>
          </w:rPr>
          <w:t xml:space="preserve"> </w:t>
        </w:r>
        <w:r w:rsidR="00D0478A" w:rsidRPr="001770BA">
          <w:rPr>
            <w:rStyle w:val="Hyperlink"/>
            <w:rFonts w:hint="eastAsia"/>
            <w:noProof/>
            <w:rtl/>
          </w:rPr>
          <w:t>راه</w:t>
        </w:r>
        <w:r w:rsidR="00D0478A" w:rsidRPr="001770BA">
          <w:rPr>
            <w:rStyle w:val="Hyperlink"/>
            <w:noProof/>
            <w:rtl/>
          </w:rPr>
          <w:t xml:space="preserve"> </w:t>
        </w:r>
        <w:r w:rsidR="00D0478A" w:rsidRPr="001770BA">
          <w:rPr>
            <w:rStyle w:val="Hyperlink"/>
            <w:rFonts w:hint="eastAsia"/>
            <w:noProof/>
            <w:rtl/>
          </w:rPr>
          <w:t>خدا</w:t>
        </w:r>
        <w:r w:rsidR="00D0478A">
          <w:rPr>
            <w:noProof/>
            <w:webHidden/>
          </w:rPr>
          <w:tab/>
        </w:r>
        <w:r w:rsidR="00D0478A">
          <w:rPr>
            <w:rStyle w:val="Hyperlink"/>
            <w:noProof/>
            <w:rtl/>
          </w:rPr>
          <w:fldChar w:fldCharType="begin"/>
        </w:r>
        <w:r w:rsidR="00D0478A">
          <w:rPr>
            <w:noProof/>
            <w:webHidden/>
          </w:rPr>
          <w:instrText xml:space="preserve"> PAGEREF _Toc425772609 \h </w:instrText>
        </w:r>
        <w:r w:rsidR="00D0478A">
          <w:rPr>
            <w:rStyle w:val="Hyperlink"/>
            <w:noProof/>
            <w:rtl/>
          </w:rPr>
        </w:r>
        <w:r w:rsidR="00D0478A">
          <w:rPr>
            <w:rStyle w:val="Hyperlink"/>
            <w:noProof/>
            <w:rtl/>
          </w:rPr>
          <w:fldChar w:fldCharType="separate"/>
        </w:r>
        <w:r w:rsidR="00D0478A">
          <w:rPr>
            <w:noProof/>
            <w:webHidden/>
          </w:rPr>
          <w:t>3</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0" w:history="1">
        <w:r w:rsidR="00D0478A" w:rsidRPr="001770BA">
          <w:rPr>
            <w:rStyle w:val="Hyperlink"/>
            <w:rFonts w:hint="eastAsia"/>
            <w:noProof/>
            <w:rtl/>
          </w:rPr>
          <w:t>مناقب</w:t>
        </w:r>
        <w:r w:rsidR="00D0478A" w:rsidRPr="001770BA">
          <w:rPr>
            <w:rStyle w:val="Hyperlink"/>
            <w:noProof/>
            <w:rtl/>
          </w:rPr>
          <w:t xml:space="preserve"> </w:t>
        </w:r>
        <w:r w:rsidR="00D0478A" w:rsidRPr="001770BA">
          <w:rPr>
            <w:rStyle w:val="Hyperlink"/>
            <w:rFonts w:hint="eastAsia"/>
            <w:noProof/>
            <w:rtl/>
          </w:rPr>
          <w:t>خوارزم</w:t>
        </w:r>
        <w:r w:rsidR="00D0478A" w:rsidRPr="001770BA">
          <w:rPr>
            <w:rStyle w:val="Hyperlink"/>
            <w:rFonts w:hint="cs"/>
            <w:noProof/>
            <w:rtl/>
          </w:rPr>
          <w:t>ی</w:t>
        </w:r>
        <w:r w:rsidR="00D0478A">
          <w:rPr>
            <w:noProof/>
            <w:webHidden/>
          </w:rPr>
          <w:tab/>
        </w:r>
        <w:r w:rsidR="00D0478A">
          <w:rPr>
            <w:rStyle w:val="Hyperlink"/>
            <w:noProof/>
            <w:rtl/>
          </w:rPr>
          <w:fldChar w:fldCharType="begin"/>
        </w:r>
        <w:r w:rsidR="00D0478A">
          <w:rPr>
            <w:noProof/>
            <w:webHidden/>
          </w:rPr>
          <w:instrText xml:space="preserve"> PAGEREF _Toc425772610 \h </w:instrText>
        </w:r>
        <w:r w:rsidR="00D0478A">
          <w:rPr>
            <w:rStyle w:val="Hyperlink"/>
            <w:noProof/>
            <w:rtl/>
          </w:rPr>
        </w:r>
        <w:r w:rsidR="00D0478A">
          <w:rPr>
            <w:rStyle w:val="Hyperlink"/>
            <w:noProof/>
            <w:rtl/>
          </w:rPr>
          <w:fldChar w:fldCharType="separate"/>
        </w:r>
        <w:r w:rsidR="00D0478A">
          <w:rPr>
            <w:noProof/>
            <w:webHidden/>
          </w:rPr>
          <w:t>4</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1" w:history="1">
        <w:r w:rsidR="00D0478A" w:rsidRPr="001770BA">
          <w:rPr>
            <w:rStyle w:val="Hyperlink"/>
            <w:rFonts w:hint="eastAsia"/>
            <w:noProof/>
            <w:rtl/>
          </w:rPr>
          <w:t>محمد</w:t>
        </w:r>
        <w:r w:rsidR="00D0478A" w:rsidRPr="001770BA">
          <w:rPr>
            <w:rStyle w:val="Hyperlink"/>
            <w:noProof/>
            <w:rtl/>
          </w:rPr>
          <w:t xml:space="preserve"> </w:t>
        </w:r>
        <w:r w:rsidR="00D0478A" w:rsidRPr="001770BA">
          <w:rPr>
            <w:rStyle w:val="Hyperlink"/>
            <w:rFonts w:hint="eastAsia"/>
            <w:noProof/>
            <w:rtl/>
          </w:rPr>
          <w:t>بن</w:t>
        </w:r>
        <w:r w:rsidR="00D0478A" w:rsidRPr="001770BA">
          <w:rPr>
            <w:rStyle w:val="Hyperlink"/>
            <w:noProof/>
            <w:rtl/>
          </w:rPr>
          <w:t xml:space="preserve"> </w:t>
        </w:r>
        <w:r w:rsidR="00D0478A" w:rsidRPr="001770BA">
          <w:rPr>
            <w:rStyle w:val="Hyperlink"/>
            <w:rFonts w:hint="eastAsia"/>
            <w:noProof/>
            <w:rtl/>
          </w:rPr>
          <w:t>ع</w:t>
        </w:r>
        <w:r w:rsidR="00D0478A" w:rsidRPr="001770BA">
          <w:rPr>
            <w:rStyle w:val="Hyperlink"/>
            <w:rFonts w:hint="cs"/>
            <w:noProof/>
            <w:rtl/>
          </w:rPr>
          <w:t>ی</w:t>
        </w:r>
        <w:r w:rsidR="00D0478A" w:rsidRPr="001770BA">
          <w:rPr>
            <w:rStyle w:val="Hyperlink"/>
            <w:rFonts w:hint="eastAsia"/>
            <w:noProof/>
            <w:rtl/>
          </w:rPr>
          <w:t>س</w:t>
        </w:r>
        <w:r w:rsidR="00D0478A" w:rsidRPr="001770BA">
          <w:rPr>
            <w:rStyle w:val="Hyperlink"/>
            <w:rFonts w:hint="cs"/>
            <w:noProof/>
            <w:rtl/>
          </w:rPr>
          <w:t>ی</w:t>
        </w:r>
        <w:r w:rsidR="00D0478A" w:rsidRPr="001770BA">
          <w:rPr>
            <w:rStyle w:val="Hyperlink"/>
            <w:noProof/>
            <w:rtl/>
          </w:rPr>
          <w:t xml:space="preserve"> </w:t>
        </w:r>
        <w:r w:rsidR="00D0478A" w:rsidRPr="001770BA">
          <w:rPr>
            <w:rStyle w:val="Hyperlink"/>
            <w:rFonts w:hint="eastAsia"/>
            <w:noProof/>
            <w:rtl/>
          </w:rPr>
          <w:t>بن</w:t>
        </w:r>
        <w:r w:rsidR="00D0478A" w:rsidRPr="001770BA">
          <w:rPr>
            <w:rStyle w:val="Hyperlink"/>
            <w:noProof/>
            <w:rtl/>
          </w:rPr>
          <w:t xml:space="preserve"> </w:t>
        </w:r>
        <w:r w:rsidR="00D0478A" w:rsidRPr="001770BA">
          <w:rPr>
            <w:rStyle w:val="Hyperlink"/>
            <w:rFonts w:hint="eastAsia"/>
            <w:noProof/>
            <w:rtl/>
          </w:rPr>
          <w:t>عب</w:t>
        </w:r>
        <w:r w:rsidR="00D0478A" w:rsidRPr="001770BA">
          <w:rPr>
            <w:rStyle w:val="Hyperlink"/>
            <w:rFonts w:hint="cs"/>
            <w:noProof/>
            <w:rtl/>
          </w:rPr>
          <w:t>ی</w:t>
        </w:r>
        <w:r w:rsidR="00D0478A" w:rsidRPr="001770BA">
          <w:rPr>
            <w:rStyle w:val="Hyperlink"/>
            <w:rFonts w:hint="eastAsia"/>
            <w:noProof/>
            <w:rtl/>
          </w:rPr>
          <w:t>د</w:t>
        </w:r>
        <w:r w:rsidR="00D0478A" w:rsidRPr="001770BA">
          <w:rPr>
            <w:rStyle w:val="Hyperlink"/>
            <w:noProof/>
            <w:rtl/>
          </w:rPr>
          <w:t xml:space="preserve"> </w:t>
        </w:r>
        <w:r w:rsidR="00D0478A" w:rsidRPr="001770BA">
          <w:rPr>
            <w:rStyle w:val="Hyperlink"/>
            <w:rFonts w:hint="cs"/>
            <w:noProof/>
            <w:rtl/>
          </w:rPr>
          <w:t>ی</w:t>
        </w:r>
        <w:r w:rsidR="00D0478A" w:rsidRPr="001770BA">
          <w:rPr>
            <w:rStyle w:val="Hyperlink"/>
            <w:rFonts w:hint="eastAsia"/>
            <w:noProof/>
            <w:rtl/>
          </w:rPr>
          <w:t>قط</w:t>
        </w:r>
        <w:r w:rsidR="00D0478A" w:rsidRPr="001770BA">
          <w:rPr>
            <w:rStyle w:val="Hyperlink"/>
            <w:rFonts w:hint="cs"/>
            <w:noProof/>
            <w:rtl/>
          </w:rPr>
          <w:t>ی</w:t>
        </w:r>
        <w:r w:rsidR="00D0478A" w:rsidRPr="001770BA">
          <w:rPr>
            <w:rStyle w:val="Hyperlink"/>
            <w:rFonts w:hint="eastAsia"/>
            <w:noProof/>
            <w:rtl/>
          </w:rPr>
          <w:t>ن</w:t>
        </w:r>
        <w:r w:rsidR="00D0478A" w:rsidRPr="001770BA">
          <w:rPr>
            <w:rStyle w:val="Hyperlink"/>
            <w:rFonts w:hint="cs"/>
            <w:noProof/>
            <w:rtl/>
          </w:rPr>
          <w:t>ی</w:t>
        </w:r>
        <w:r w:rsidR="00D0478A">
          <w:rPr>
            <w:noProof/>
            <w:webHidden/>
          </w:rPr>
          <w:tab/>
        </w:r>
        <w:r w:rsidR="00D0478A">
          <w:rPr>
            <w:rStyle w:val="Hyperlink"/>
            <w:noProof/>
            <w:rtl/>
          </w:rPr>
          <w:fldChar w:fldCharType="begin"/>
        </w:r>
        <w:r w:rsidR="00D0478A">
          <w:rPr>
            <w:noProof/>
            <w:webHidden/>
          </w:rPr>
          <w:instrText xml:space="preserve"> PAGEREF _Toc425772611 \h </w:instrText>
        </w:r>
        <w:r w:rsidR="00D0478A">
          <w:rPr>
            <w:rStyle w:val="Hyperlink"/>
            <w:noProof/>
            <w:rtl/>
          </w:rPr>
        </w:r>
        <w:r w:rsidR="00D0478A">
          <w:rPr>
            <w:rStyle w:val="Hyperlink"/>
            <w:noProof/>
            <w:rtl/>
          </w:rPr>
          <w:fldChar w:fldCharType="separate"/>
        </w:r>
        <w:r w:rsidR="00D0478A">
          <w:rPr>
            <w:noProof/>
            <w:webHidden/>
          </w:rPr>
          <w:t>5</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2" w:history="1">
        <w:r w:rsidR="00D0478A" w:rsidRPr="001770BA">
          <w:rPr>
            <w:rStyle w:val="Hyperlink"/>
            <w:rFonts w:hint="eastAsia"/>
            <w:noProof/>
            <w:rtl/>
          </w:rPr>
          <w:t>هدف</w:t>
        </w:r>
        <w:r w:rsidR="00D0478A" w:rsidRPr="001770BA">
          <w:rPr>
            <w:rStyle w:val="Hyperlink"/>
            <w:noProof/>
            <w:rtl/>
          </w:rPr>
          <w:t xml:space="preserve"> </w:t>
        </w:r>
        <w:r w:rsidR="00D0478A" w:rsidRPr="001770BA">
          <w:rPr>
            <w:rStyle w:val="Hyperlink"/>
            <w:rFonts w:hint="eastAsia"/>
            <w:noProof/>
            <w:rtl/>
          </w:rPr>
          <w:t>مأمون</w:t>
        </w:r>
        <w:r w:rsidR="00D0478A" w:rsidRPr="001770BA">
          <w:rPr>
            <w:rStyle w:val="Hyperlink"/>
            <w:noProof/>
            <w:rtl/>
          </w:rPr>
          <w:t xml:space="preserve"> </w:t>
        </w:r>
        <w:r w:rsidR="00D0478A" w:rsidRPr="001770BA">
          <w:rPr>
            <w:rStyle w:val="Hyperlink"/>
            <w:rFonts w:hint="eastAsia"/>
            <w:noProof/>
            <w:rtl/>
          </w:rPr>
          <w:t>از</w:t>
        </w:r>
        <w:r w:rsidR="00D0478A" w:rsidRPr="001770BA">
          <w:rPr>
            <w:rStyle w:val="Hyperlink"/>
            <w:noProof/>
            <w:rtl/>
          </w:rPr>
          <w:t xml:space="preserve"> </w:t>
        </w:r>
        <w:r w:rsidR="00D0478A" w:rsidRPr="001770BA">
          <w:rPr>
            <w:rStyle w:val="Hyperlink"/>
            <w:rFonts w:hint="eastAsia"/>
            <w:noProof/>
            <w:rtl/>
          </w:rPr>
          <w:t>وارد</w:t>
        </w:r>
        <w:r w:rsidR="00D0478A" w:rsidRPr="001770BA">
          <w:rPr>
            <w:rStyle w:val="Hyperlink"/>
            <w:noProof/>
            <w:rtl/>
          </w:rPr>
          <w:t xml:space="preserve"> </w:t>
        </w:r>
        <w:r w:rsidR="00D0478A" w:rsidRPr="001770BA">
          <w:rPr>
            <w:rStyle w:val="Hyperlink"/>
            <w:rFonts w:hint="eastAsia"/>
            <w:noProof/>
            <w:rtl/>
          </w:rPr>
          <w:t>کردن</w:t>
        </w:r>
        <w:r w:rsidR="00D0478A" w:rsidRPr="001770BA">
          <w:rPr>
            <w:rStyle w:val="Hyperlink"/>
            <w:noProof/>
            <w:rtl/>
          </w:rPr>
          <w:t xml:space="preserve"> </w:t>
        </w:r>
        <w:r w:rsidR="00D0478A" w:rsidRPr="001770BA">
          <w:rPr>
            <w:rStyle w:val="Hyperlink"/>
            <w:rFonts w:hint="eastAsia"/>
            <w:noProof/>
            <w:rtl/>
          </w:rPr>
          <w:t>امام</w:t>
        </w:r>
        <w:r w:rsidR="00D0478A" w:rsidRPr="001770BA">
          <w:rPr>
            <w:rStyle w:val="Hyperlink"/>
            <w:noProof/>
            <w:rtl/>
          </w:rPr>
          <w:t xml:space="preserve"> </w:t>
        </w:r>
        <w:r w:rsidR="00D0478A" w:rsidRPr="001770BA">
          <w:rPr>
            <w:rStyle w:val="Hyperlink"/>
            <w:rFonts w:hint="eastAsia"/>
            <w:noProof/>
            <w:rtl/>
          </w:rPr>
          <w:t>رضا</w:t>
        </w:r>
        <w:r w:rsidR="00D0478A" w:rsidRPr="001770BA">
          <w:rPr>
            <w:rStyle w:val="Hyperlink"/>
            <w:noProof/>
            <w:rtl/>
          </w:rPr>
          <w:t xml:space="preserve"> (</w:t>
        </w:r>
        <w:r w:rsidR="00D0478A" w:rsidRPr="001770BA">
          <w:rPr>
            <w:rStyle w:val="Hyperlink"/>
            <w:rFonts w:hint="eastAsia"/>
            <w:noProof/>
            <w:rtl/>
          </w:rPr>
          <w:t>ع</w:t>
        </w:r>
        <w:r w:rsidR="00D0478A" w:rsidRPr="001770BA">
          <w:rPr>
            <w:rStyle w:val="Hyperlink"/>
            <w:noProof/>
            <w:rtl/>
          </w:rPr>
          <w:t>)</w:t>
        </w:r>
        <w:r w:rsidR="00D0478A">
          <w:rPr>
            <w:noProof/>
            <w:webHidden/>
          </w:rPr>
          <w:tab/>
        </w:r>
        <w:r w:rsidR="00D0478A">
          <w:rPr>
            <w:rStyle w:val="Hyperlink"/>
            <w:noProof/>
            <w:rtl/>
          </w:rPr>
          <w:fldChar w:fldCharType="begin"/>
        </w:r>
        <w:r w:rsidR="00D0478A">
          <w:rPr>
            <w:noProof/>
            <w:webHidden/>
          </w:rPr>
          <w:instrText xml:space="preserve"> PAGEREF _Toc425772612 \h </w:instrText>
        </w:r>
        <w:r w:rsidR="00D0478A">
          <w:rPr>
            <w:rStyle w:val="Hyperlink"/>
            <w:noProof/>
            <w:rtl/>
          </w:rPr>
        </w:r>
        <w:r w:rsidR="00D0478A">
          <w:rPr>
            <w:rStyle w:val="Hyperlink"/>
            <w:noProof/>
            <w:rtl/>
          </w:rPr>
          <w:fldChar w:fldCharType="separate"/>
        </w:r>
        <w:r w:rsidR="00D0478A">
          <w:rPr>
            <w:noProof/>
            <w:webHidden/>
          </w:rPr>
          <w:t>5</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3" w:history="1">
        <w:r w:rsidR="00D0478A" w:rsidRPr="001770BA">
          <w:rPr>
            <w:rStyle w:val="Hyperlink"/>
            <w:rFonts w:hint="eastAsia"/>
            <w:noProof/>
            <w:rtl/>
          </w:rPr>
          <w:t>خطبه</w:t>
        </w:r>
        <w:r w:rsidR="00D0478A" w:rsidRPr="001770BA">
          <w:rPr>
            <w:rStyle w:val="Hyperlink"/>
            <w:noProof/>
            <w:rtl/>
          </w:rPr>
          <w:t xml:space="preserve"> </w:t>
        </w:r>
        <w:r w:rsidR="00D0478A" w:rsidRPr="001770BA">
          <w:rPr>
            <w:rStyle w:val="Hyperlink"/>
            <w:rFonts w:hint="eastAsia"/>
            <w:noProof/>
            <w:rtl/>
          </w:rPr>
          <w:t>دوم</w:t>
        </w:r>
        <w:r w:rsidR="00D0478A">
          <w:rPr>
            <w:noProof/>
            <w:webHidden/>
          </w:rPr>
          <w:tab/>
        </w:r>
        <w:r w:rsidR="00D0478A">
          <w:rPr>
            <w:rStyle w:val="Hyperlink"/>
            <w:noProof/>
            <w:rtl/>
          </w:rPr>
          <w:fldChar w:fldCharType="begin"/>
        </w:r>
        <w:r w:rsidR="00D0478A">
          <w:rPr>
            <w:noProof/>
            <w:webHidden/>
          </w:rPr>
          <w:instrText xml:space="preserve"> PAGEREF _Toc425772613 \h </w:instrText>
        </w:r>
        <w:r w:rsidR="00D0478A">
          <w:rPr>
            <w:rStyle w:val="Hyperlink"/>
            <w:noProof/>
            <w:rtl/>
          </w:rPr>
        </w:r>
        <w:r w:rsidR="00D0478A">
          <w:rPr>
            <w:rStyle w:val="Hyperlink"/>
            <w:noProof/>
            <w:rtl/>
          </w:rPr>
          <w:fldChar w:fldCharType="separate"/>
        </w:r>
        <w:r w:rsidR="00D0478A">
          <w:rPr>
            <w:noProof/>
            <w:webHidden/>
          </w:rPr>
          <w:t>6</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4" w:history="1">
        <w:r w:rsidR="00D0478A" w:rsidRPr="001770BA">
          <w:rPr>
            <w:rStyle w:val="Hyperlink"/>
            <w:rFonts w:hint="eastAsia"/>
            <w:noProof/>
            <w:rtl/>
          </w:rPr>
          <w:t>تاس</w:t>
        </w:r>
        <w:r w:rsidR="00D0478A" w:rsidRPr="001770BA">
          <w:rPr>
            <w:rStyle w:val="Hyperlink"/>
            <w:rFonts w:hint="cs"/>
            <w:noProof/>
            <w:rtl/>
          </w:rPr>
          <w:t>ی</w:t>
        </w:r>
        <w:r w:rsidR="00D0478A" w:rsidRPr="001770BA">
          <w:rPr>
            <w:rStyle w:val="Hyperlink"/>
            <w:rFonts w:hint="eastAsia"/>
            <w:noProof/>
            <w:rtl/>
          </w:rPr>
          <w:t>س</w:t>
        </w:r>
        <w:r w:rsidR="00D0478A" w:rsidRPr="001770BA">
          <w:rPr>
            <w:rStyle w:val="Hyperlink"/>
            <w:noProof/>
            <w:rtl/>
          </w:rPr>
          <w:t xml:space="preserve"> </w:t>
        </w:r>
        <w:r w:rsidR="00D0478A" w:rsidRPr="001770BA">
          <w:rPr>
            <w:rStyle w:val="Hyperlink"/>
            <w:rFonts w:hint="eastAsia"/>
            <w:noProof/>
            <w:rtl/>
          </w:rPr>
          <w:t>نهاد</w:t>
        </w:r>
        <w:r w:rsidR="00D0478A" w:rsidRPr="001770BA">
          <w:rPr>
            <w:rStyle w:val="Hyperlink"/>
            <w:noProof/>
            <w:rtl/>
          </w:rPr>
          <w:t xml:space="preserve"> </w:t>
        </w:r>
        <w:r w:rsidR="00D0478A" w:rsidRPr="001770BA">
          <w:rPr>
            <w:rStyle w:val="Hyperlink"/>
            <w:rFonts w:hint="eastAsia"/>
            <w:noProof/>
            <w:rtl/>
          </w:rPr>
          <w:t>ترب</w:t>
        </w:r>
        <w:r w:rsidR="00D0478A" w:rsidRPr="001770BA">
          <w:rPr>
            <w:rStyle w:val="Hyperlink"/>
            <w:rFonts w:hint="cs"/>
            <w:noProof/>
            <w:rtl/>
          </w:rPr>
          <w:t>ی</w:t>
        </w:r>
        <w:r w:rsidR="00D0478A" w:rsidRPr="001770BA">
          <w:rPr>
            <w:rStyle w:val="Hyperlink"/>
            <w:rFonts w:hint="eastAsia"/>
            <w:noProof/>
            <w:rtl/>
          </w:rPr>
          <w:t>ت</w:t>
        </w:r>
        <w:r w:rsidR="00D0478A" w:rsidRPr="001770BA">
          <w:rPr>
            <w:rStyle w:val="Hyperlink"/>
            <w:rFonts w:hint="cs"/>
            <w:noProof/>
            <w:rtl/>
          </w:rPr>
          <w:t>ی</w:t>
        </w:r>
        <w:r w:rsidR="00D0478A" w:rsidRPr="001770BA">
          <w:rPr>
            <w:rStyle w:val="Hyperlink"/>
            <w:noProof/>
            <w:rtl/>
          </w:rPr>
          <w:t xml:space="preserve"> </w:t>
        </w:r>
        <w:r w:rsidR="00D0478A" w:rsidRPr="001770BA">
          <w:rPr>
            <w:rStyle w:val="Hyperlink"/>
            <w:rFonts w:hint="eastAsia"/>
            <w:noProof/>
            <w:rtl/>
          </w:rPr>
          <w:t>در</w:t>
        </w:r>
        <w:r w:rsidR="00D0478A" w:rsidRPr="001770BA">
          <w:rPr>
            <w:rStyle w:val="Hyperlink"/>
            <w:noProof/>
            <w:rtl/>
          </w:rPr>
          <w:t xml:space="preserve"> </w:t>
        </w:r>
        <w:r w:rsidR="00D0478A" w:rsidRPr="001770BA">
          <w:rPr>
            <w:rStyle w:val="Hyperlink"/>
            <w:rFonts w:hint="eastAsia"/>
            <w:noProof/>
            <w:rtl/>
          </w:rPr>
          <w:t>آموزش‌وپرورش</w:t>
        </w:r>
        <w:r w:rsidR="00D0478A" w:rsidRPr="001770BA">
          <w:rPr>
            <w:rStyle w:val="Hyperlink"/>
            <w:noProof/>
            <w:rtl/>
          </w:rPr>
          <w:t xml:space="preserve"> </w:t>
        </w:r>
        <w:r w:rsidR="00D0478A" w:rsidRPr="001770BA">
          <w:rPr>
            <w:rStyle w:val="Hyperlink"/>
            <w:rFonts w:hint="eastAsia"/>
            <w:noProof/>
            <w:rtl/>
          </w:rPr>
          <w:t>بعد</w:t>
        </w:r>
        <w:r w:rsidR="00D0478A" w:rsidRPr="001770BA">
          <w:rPr>
            <w:rStyle w:val="Hyperlink"/>
            <w:noProof/>
            <w:rtl/>
          </w:rPr>
          <w:t xml:space="preserve"> </w:t>
        </w:r>
        <w:r w:rsidR="00D0478A" w:rsidRPr="001770BA">
          <w:rPr>
            <w:rStyle w:val="Hyperlink"/>
            <w:rFonts w:hint="eastAsia"/>
            <w:noProof/>
            <w:rtl/>
          </w:rPr>
          <w:t>از</w:t>
        </w:r>
        <w:r w:rsidR="00D0478A" w:rsidRPr="001770BA">
          <w:rPr>
            <w:rStyle w:val="Hyperlink"/>
            <w:noProof/>
            <w:rtl/>
          </w:rPr>
          <w:t xml:space="preserve"> </w:t>
        </w:r>
        <w:r w:rsidR="00D0478A" w:rsidRPr="001770BA">
          <w:rPr>
            <w:rStyle w:val="Hyperlink"/>
            <w:rFonts w:hint="eastAsia"/>
            <w:noProof/>
            <w:rtl/>
          </w:rPr>
          <w:t>انقلاب</w:t>
        </w:r>
        <w:r w:rsidR="00D0478A">
          <w:rPr>
            <w:noProof/>
            <w:webHidden/>
          </w:rPr>
          <w:tab/>
        </w:r>
        <w:r w:rsidR="00D0478A">
          <w:rPr>
            <w:rStyle w:val="Hyperlink"/>
            <w:noProof/>
            <w:rtl/>
          </w:rPr>
          <w:fldChar w:fldCharType="begin"/>
        </w:r>
        <w:r w:rsidR="00D0478A">
          <w:rPr>
            <w:noProof/>
            <w:webHidden/>
          </w:rPr>
          <w:instrText xml:space="preserve"> PAGEREF _Toc425772614 \h </w:instrText>
        </w:r>
        <w:r w:rsidR="00D0478A">
          <w:rPr>
            <w:rStyle w:val="Hyperlink"/>
            <w:noProof/>
            <w:rtl/>
          </w:rPr>
        </w:r>
        <w:r w:rsidR="00D0478A">
          <w:rPr>
            <w:rStyle w:val="Hyperlink"/>
            <w:noProof/>
            <w:rtl/>
          </w:rPr>
          <w:fldChar w:fldCharType="separate"/>
        </w:r>
        <w:r w:rsidR="00D0478A">
          <w:rPr>
            <w:noProof/>
            <w:webHidden/>
          </w:rPr>
          <w:t>7</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5" w:history="1">
        <w:r w:rsidR="00D0478A" w:rsidRPr="001770BA">
          <w:rPr>
            <w:rStyle w:val="Hyperlink"/>
            <w:rFonts w:hint="eastAsia"/>
            <w:noProof/>
            <w:rtl/>
          </w:rPr>
          <w:t>مسئول</w:t>
        </w:r>
        <w:r w:rsidR="00D0478A" w:rsidRPr="001770BA">
          <w:rPr>
            <w:rStyle w:val="Hyperlink"/>
            <w:rFonts w:hint="cs"/>
            <w:noProof/>
            <w:rtl/>
          </w:rPr>
          <w:t>ی</w:t>
        </w:r>
        <w:r w:rsidR="00D0478A" w:rsidRPr="001770BA">
          <w:rPr>
            <w:rStyle w:val="Hyperlink"/>
            <w:rFonts w:hint="eastAsia"/>
            <w:noProof/>
            <w:rtl/>
          </w:rPr>
          <w:t>ت</w:t>
        </w:r>
        <w:r w:rsidR="00D0478A" w:rsidRPr="001770BA">
          <w:rPr>
            <w:rStyle w:val="Hyperlink"/>
            <w:noProof/>
            <w:rtl/>
          </w:rPr>
          <w:t xml:space="preserve"> </w:t>
        </w:r>
        <w:r w:rsidR="00D0478A" w:rsidRPr="001770BA">
          <w:rPr>
            <w:rStyle w:val="Hyperlink"/>
            <w:rFonts w:hint="eastAsia"/>
            <w:noProof/>
            <w:rtl/>
          </w:rPr>
          <w:t>والد</w:t>
        </w:r>
        <w:r w:rsidR="00D0478A" w:rsidRPr="001770BA">
          <w:rPr>
            <w:rStyle w:val="Hyperlink"/>
            <w:rFonts w:hint="cs"/>
            <w:noProof/>
            <w:rtl/>
          </w:rPr>
          <w:t>ی</w:t>
        </w:r>
        <w:r w:rsidR="00D0478A" w:rsidRPr="001770BA">
          <w:rPr>
            <w:rStyle w:val="Hyperlink"/>
            <w:rFonts w:hint="eastAsia"/>
            <w:noProof/>
            <w:rtl/>
          </w:rPr>
          <w:t>ن</w:t>
        </w:r>
        <w:r w:rsidR="00D0478A" w:rsidRPr="001770BA">
          <w:rPr>
            <w:rStyle w:val="Hyperlink"/>
            <w:noProof/>
            <w:rtl/>
          </w:rPr>
          <w:t xml:space="preserve"> </w:t>
        </w:r>
        <w:r w:rsidR="00D0478A" w:rsidRPr="001770BA">
          <w:rPr>
            <w:rStyle w:val="Hyperlink"/>
            <w:rFonts w:hint="eastAsia"/>
            <w:noProof/>
            <w:rtl/>
          </w:rPr>
          <w:t>و</w:t>
        </w:r>
        <w:r w:rsidR="00D0478A" w:rsidRPr="001770BA">
          <w:rPr>
            <w:rStyle w:val="Hyperlink"/>
            <w:noProof/>
            <w:rtl/>
          </w:rPr>
          <w:t xml:space="preserve"> </w:t>
        </w:r>
        <w:r w:rsidR="00D0478A" w:rsidRPr="001770BA">
          <w:rPr>
            <w:rStyle w:val="Hyperlink"/>
            <w:rFonts w:hint="eastAsia"/>
            <w:noProof/>
            <w:rtl/>
          </w:rPr>
          <w:t>نهادها</w:t>
        </w:r>
        <w:r w:rsidR="00D0478A" w:rsidRPr="001770BA">
          <w:rPr>
            <w:rStyle w:val="Hyperlink"/>
            <w:rFonts w:hint="cs"/>
            <w:noProof/>
            <w:rtl/>
          </w:rPr>
          <w:t>ی</w:t>
        </w:r>
        <w:r w:rsidR="00D0478A" w:rsidRPr="001770BA">
          <w:rPr>
            <w:rStyle w:val="Hyperlink"/>
            <w:noProof/>
            <w:rtl/>
          </w:rPr>
          <w:t xml:space="preserve"> </w:t>
        </w:r>
        <w:r w:rsidR="00D0478A" w:rsidRPr="001770BA">
          <w:rPr>
            <w:rStyle w:val="Hyperlink"/>
            <w:rFonts w:hint="eastAsia"/>
            <w:noProof/>
            <w:rtl/>
          </w:rPr>
          <w:t>ترب</w:t>
        </w:r>
        <w:r w:rsidR="00D0478A" w:rsidRPr="001770BA">
          <w:rPr>
            <w:rStyle w:val="Hyperlink"/>
            <w:rFonts w:hint="cs"/>
            <w:noProof/>
            <w:rtl/>
          </w:rPr>
          <w:t>ی</w:t>
        </w:r>
        <w:r w:rsidR="00D0478A" w:rsidRPr="001770BA">
          <w:rPr>
            <w:rStyle w:val="Hyperlink"/>
            <w:rFonts w:hint="eastAsia"/>
            <w:noProof/>
            <w:rtl/>
          </w:rPr>
          <w:t>ت</w:t>
        </w:r>
        <w:r w:rsidR="00D0478A" w:rsidRPr="001770BA">
          <w:rPr>
            <w:rStyle w:val="Hyperlink"/>
            <w:rFonts w:hint="cs"/>
            <w:noProof/>
            <w:rtl/>
          </w:rPr>
          <w:t>ی</w:t>
        </w:r>
        <w:r w:rsidR="00D0478A" w:rsidRPr="001770BA">
          <w:rPr>
            <w:rStyle w:val="Hyperlink"/>
            <w:noProof/>
            <w:rtl/>
          </w:rPr>
          <w:t xml:space="preserve"> </w:t>
        </w:r>
        <w:r w:rsidR="00D0478A" w:rsidRPr="001770BA">
          <w:rPr>
            <w:rStyle w:val="Hyperlink"/>
            <w:rFonts w:hint="eastAsia"/>
            <w:noProof/>
            <w:rtl/>
          </w:rPr>
          <w:t>در</w:t>
        </w:r>
        <w:r w:rsidR="00D0478A" w:rsidRPr="001770BA">
          <w:rPr>
            <w:rStyle w:val="Hyperlink"/>
            <w:noProof/>
            <w:rtl/>
          </w:rPr>
          <w:t xml:space="preserve"> </w:t>
        </w:r>
        <w:r w:rsidR="00D0478A" w:rsidRPr="001770BA">
          <w:rPr>
            <w:rStyle w:val="Hyperlink"/>
            <w:rFonts w:hint="eastAsia"/>
            <w:noProof/>
            <w:rtl/>
          </w:rPr>
          <w:t>برابر</w:t>
        </w:r>
        <w:r w:rsidR="00D0478A" w:rsidRPr="001770BA">
          <w:rPr>
            <w:rStyle w:val="Hyperlink"/>
            <w:noProof/>
            <w:rtl/>
          </w:rPr>
          <w:t xml:space="preserve"> </w:t>
        </w:r>
        <w:r w:rsidR="00D0478A" w:rsidRPr="001770BA">
          <w:rPr>
            <w:rStyle w:val="Hyperlink"/>
            <w:rFonts w:hint="eastAsia"/>
            <w:noProof/>
            <w:rtl/>
          </w:rPr>
          <w:t>جامعه</w:t>
        </w:r>
        <w:r w:rsidR="00D0478A">
          <w:rPr>
            <w:noProof/>
            <w:webHidden/>
          </w:rPr>
          <w:tab/>
        </w:r>
        <w:r w:rsidR="00D0478A">
          <w:rPr>
            <w:rStyle w:val="Hyperlink"/>
            <w:noProof/>
            <w:rtl/>
          </w:rPr>
          <w:fldChar w:fldCharType="begin"/>
        </w:r>
        <w:r w:rsidR="00D0478A">
          <w:rPr>
            <w:noProof/>
            <w:webHidden/>
          </w:rPr>
          <w:instrText xml:space="preserve"> PAGEREF _Toc425772615 \h </w:instrText>
        </w:r>
        <w:r w:rsidR="00D0478A">
          <w:rPr>
            <w:rStyle w:val="Hyperlink"/>
            <w:noProof/>
            <w:rtl/>
          </w:rPr>
        </w:r>
        <w:r w:rsidR="00D0478A">
          <w:rPr>
            <w:rStyle w:val="Hyperlink"/>
            <w:noProof/>
            <w:rtl/>
          </w:rPr>
          <w:fldChar w:fldCharType="separate"/>
        </w:r>
        <w:r w:rsidR="00D0478A">
          <w:rPr>
            <w:noProof/>
            <w:webHidden/>
          </w:rPr>
          <w:t>7</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6" w:history="1">
        <w:r w:rsidR="00D0478A" w:rsidRPr="001770BA">
          <w:rPr>
            <w:rStyle w:val="Hyperlink"/>
            <w:rFonts w:hint="eastAsia"/>
            <w:noProof/>
            <w:rtl/>
          </w:rPr>
          <w:t>نقاط</w:t>
        </w:r>
        <w:r w:rsidR="00D0478A" w:rsidRPr="001770BA">
          <w:rPr>
            <w:rStyle w:val="Hyperlink"/>
            <w:noProof/>
            <w:rtl/>
          </w:rPr>
          <w:t xml:space="preserve"> </w:t>
        </w:r>
        <w:r w:rsidR="00D0478A" w:rsidRPr="001770BA">
          <w:rPr>
            <w:rStyle w:val="Hyperlink"/>
            <w:rFonts w:hint="eastAsia"/>
            <w:noProof/>
            <w:rtl/>
          </w:rPr>
          <w:t>قوّت</w:t>
        </w:r>
        <w:r w:rsidR="00D0478A" w:rsidRPr="001770BA">
          <w:rPr>
            <w:rStyle w:val="Hyperlink"/>
            <w:noProof/>
            <w:rtl/>
          </w:rPr>
          <w:t xml:space="preserve"> </w:t>
        </w:r>
        <w:r w:rsidR="00D0478A" w:rsidRPr="001770BA">
          <w:rPr>
            <w:rStyle w:val="Hyperlink"/>
            <w:rFonts w:hint="eastAsia"/>
            <w:noProof/>
            <w:rtl/>
          </w:rPr>
          <w:t>انتخابات</w:t>
        </w:r>
        <w:r w:rsidR="00D0478A">
          <w:rPr>
            <w:noProof/>
            <w:webHidden/>
          </w:rPr>
          <w:tab/>
        </w:r>
        <w:r w:rsidR="00D0478A">
          <w:rPr>
            <w:rStyle w:val="Hyperlink"/>
            <w:noProof/>
            <w:rtl/>
          </w:rPr>
          <w:fldChar w:fldCharType="begin"/>
        </w:r>
        <w:r w:rsidR="00D0478A">
          <w:rPr>
            <w:noProof/>
            <w:webHidden/>
          </w:rPr>
          <w:instrText xml:space="preserve"> PAGEREF _Toc425772616 \h </w:instrText>
        </w:r>
        <w:r w:rsidR="00D0478A">
          <w:rPr>
            <w:rStyle w:val="Hyperlink"/>
            <w:noProof/>
            <w:rtl/>
          </w:rPr>
        </w:r>
        <w:r w:rsidR="00D0478A">
          <w:rPr>
            <w:rStyle w:val="Hyperlink"/>
            <w:noProof/>
            <w:rtl/>
          </w:rPr>
          <w:fldChar w:fldCharType="separate"/>
        </w:r>
        <w:r w:rsidR="00D0478A">
          <w:rPr>
            <w:noProof/>
            <w:webHidden/>
          </w:rPr>
          <w:t>8</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7" w:history="1">
        <w:r w:rsidR="00D0478A" w:rsidRPr="001770BA">
          <w:rPr>
            <w:rStyle w:val="Hyperlink"/>
            <w:rFonts w:hint="eastAsia"/>
            <w:noProof/>
            <w:rtl/>
          </w:rPr>
          <w:t>نقاط</w:t>
        </w:r>
        <w:r w:rsidR="00D0478A" w:rsidRPr="001770BA">
          <w:rPr>
            <w:rStyle w:val="Hyperlink"/>
            <w:noProof/>
            <w:rtl/>
          </w:rPr>
          <w:t xml:space="preserve"> </w:t>
        </w:r>
        <w:r w:rsidR="00D0478A" w:rsidRPr="001770BA">
          <w:rPr>
            <w:rStyle w:val="Hyperlink"/>
            <w:rFonts w:hint="eastAsia"/>
            <w:noProof/>
            <w:rtl/>
          </w:rPr>
          <w:t>ضعف</w:t>
        </w:r>
        <w:r w:rsidR="00D0478A" w:rsidRPr="001770BA">
          <w:rPr>
            <w:rStyle w:val="Hyperlink"/>
            <w:noProof/>
            <w:rtl/>
          </w:rPr>
          <w:t xml:space="preserve"> </w:t>
        </w:r>
        <w:r w:rsidR="00D0478A" w:rsidRPr="001770BA">
          <w:rPr>
            <w:rStyle w:val="Hyperlink"/>
            <w:rFonts w:hint="eastAsia"/>
            <w:noProof/>
            <w:rtl/>
          </w:rPr>
          <w:t>انتخابات</w:t>
        </w:r>
        <w:r w:rsidR="00D0478A">
          <w:rPr>
            <w:noProof/>
            <w:webHidden/>
          </w:rPr>
          <w:tab/>
        </w:r>
        <w:r w:rsidR="00D0478A">
          <w:rPr>
            <w:rStyle w:val="Hyperlink"/>
            <w:noProof/>
            <w:rtl/>
          </w:rPr>
          <w:fldChar w:fldCharType="begin"/>
        </w:r>
        <w:r w:rsidR="00D0478A">
          <w:rPr>
            <w:noProof/>
            <w:webHidden/>
          </w:rPr>
          <w:instrText xml:space="preserve"> PAGEREF _Toc425772617 \h </w:instrText>
        </w:r>
        <w:r w:rsidR="00D0478A">
          <w:rPr>
            <w:rStyle w:val="Hyperlink"/>
            <w:noProof/>
            <w:rtl/>
          </w:rPr>
        </w:r>
        <w:r w:rsidR="00D0478A">
          <w:rPr>
            <w:rStyle w:val="Hyperlink"/>
            <w:noProof/>
            <w:rtl/>
          </w:rPr>
          <w:fldChar w:fldCharType="separate"/>
        </w:r>
        <w:r w:rsidR="00D0478A">
          <w:rPr>
            <w:noProof/>
            <w:webHidden/>
          </w:rPr>
          <w:t>8</w:t>
        </w:r>
        <w:r w:rsidR="00D0478A">
          <w:rPr>
            <w:rStyle w:val="Hyperlink"/>
            <w:noProof/>
            <w:rtl/>
          </w:rPr>
          <w:fldChar w:fldCharType="end"/>
        </w:r>
      </w:hyperlink>
    </w:p>
    <w:p w:rsidR="00D0478A" w:rsidRDefault="003733F3" w:rsidP="00D0478A">
      <w:pPr>
        <w:pStyle w:val="TOC1"/>
        <w:tabs>
          <w:tab w:val="right" w:leader="dot" w:pos="9350"/>
        </w:tabs>
        <w:bidi/>
        <w:rPr>
          <w:rFonts w:asciiTheme="minorHAnsi" w:hAnsiTheme="minorHAnsi" w:cstheme="minorBidi"/>
          <w:noProof/>
          <w:szCs w:val="22"/>
        </w:rPr>
      </w:pPr>
      <w:hyperlink w:anchor="_Toc425772618" w:history="1">
        <w:r w:rsidR="00D0478A" w:rsidRPr="001770BA">
          <w:rPr>
            <w:rStyle w:val="Hyperlink"/>
            <w:rFonts w:hint="eastAsia"/>
            <w:noProof/>
            <w:rtl/>
          </w:rPr>
          <w:t>خلاصه</w:t>
        </w:r>
        <w:r w:rsidR="00D0478A" w:rsidRPr="001770BA">
          <w:rPr>
            <w:rStyle w:val="Hyperlink"/>
            <w:noProof/>
            <w:rtl/>
          </w:rPr>
          <w:t xml:space="preserve"> </w:t>
        </w:r>
        <w:r w:rsidR="00D0478A" w:rsidRPr="001770BA">
          <w:rPr>
            <w:rStyle w:val="Hyperlink"/>
            <w:rFonts w:hint="eastAsia"/>
            <w:noProof/>
            <w:rtl/>
          </w:rPr>
          <w:t>مطلب</w:t>
        </w:r>
        <w:r w:rsidR="00D0478A" w:rsidRPr="001770BA">
          <w:rPr>
            <w:rStyle w:val="Hyperlink"/>
            <w:noProof/>
            <w:rtl/>
          </w:rPr>
          <w:t>:</w:t>
        </w:r>
        <w:r w:rsidR="00D0478A">
          <w:rPr>
            <w:noProof/>
            <w:webHidden/>
          </w:rPr>
          <w:tab/>
        </w:r>
        <w:r w:rsidR="00D0478A">
          <w:rPr>
            <w:rStyle w:val="Hyperlink"/>
            <w:noProof/>
            <w:rtl/>
          </w:rPr>
          <w:fldChar w:fldCharType="begin"/>
        </w:r>
        <w:r w:rsidR="00D0478A">
          <w:rPr>
            <w:noProof/>
            <w:webHidden/>
          </w:rPr>
          <w:instrText xml:space="preserve"> PAGEREF _Toc425772618 \h </w:instrText>
        </w:r>
        <w:r w:rsidR="00D0478A">
          <w:rPr>
            <w:rStyle w:val="Hyperlink"/>
            <w:noProof/>
            <w:rtl/>
          </w:rPr>
        </w:r>
        <w:r w:rsidR="00D0478A">
          <w:rPr>
            <w:rStyle w:val="Hyperlink"/>
            <w:noProof/>
            <w:rtl/>
          </w:rPr>
          <w:fldChar w:fldCharType="separate"/>
        </w:r>
        <w:r w:rsidR="00D0478A">
          <w:rPr>
            <w:noProof/>
            <w:webHidden/>
          </w:rPr>
          <w:t>9</w:t>
        </w:r>
        <w:r w:rsidR="00D0478A">
          <w:rPr>
            <w:rStyle w:val="Hyperlink"/>
            <w:noProof/>
            <w:rtl/>
          </w:rPr>
          <w:fldChar w:fldCharType="end"/>
        </w:r>
      </w:hyperlink>
    </w:p>
    <w:p w:rsidR="00D0478A" w:rsidRPr="00D0478A" w:rsidRDefault="00D0478A" w:rsidP="00D0478A">
      <w:pPr>
        <w:bidi/>
        <w:rPr>
          <w:rtl/>
        </w:rPr>
      </w:pPr>
      <w:r>
        <w:rPr>
          <w:rtl/>
        </w:rPr>
        <w:fldChar w:fldCharType="end"/>
      </w:r>
    </w:p>
    <w:p w:rsidR="00D0478A" w:rsidRDefault="00D0478A">
      <w:pPr>
        <w:rPr>
          <w:rFonts w:ascii="Cambria" w:eastAsia="2  Lotus" w:hAnsi="Cambria"/>
          <w:bCs/>
          <w:sz w:val="44"/>
          <w:szCs w:val="42"/>
          <w:rtl/>
        </w:rPr>
      </w:pPr>
      <w:bookmarkStart w:id="3" w:name="_Toc425772604"/>
      <w:r>
        <w:rPr>
          <w:rtl/>
        </w:rPr>
        <w:br w:type="page"/>
      </w:r>
    </w:p>
    <w:p w:rsidR="00F10C59" w:rsidRPr="00696AB4" w:rsidRDefault="00F10C59" w:rsidP="00D0478A">
      <w:pPr>
        <w:pStyle w:val="Heading1"/>
        <w:bidi/>
        <w:rPr>
          <w:rtl/>
        </w:rPr>
      </w:pPr>
      <w:r w:rsidRPr="00696AB4">
        <w:rPr>
          <w:rtl/>
        </w:rPr>
        <w:lastRenderedPageBreak/>
        <w:t>خطبه اول</w:t>
      </w:r>
      <w:bookmarkEnd w:id="1"/>
      <w:bookmarkEnd w:id="3"/>
    </w:p>
    <w:p w:rsidR="00152670" w:rsidRPr="00C15253" w:rsidRDefault="00F10C59" w:rsidP="00D0478A">
      <w:pPr>
        <w:bidi/>
        <w:spacing w:before="120" w:after="120" w:line="360" w:lineRule="auto"/>
        <w:jc w:val="both"/>
        <w:rPr>
          <w:rFonts w:ascii="IRBadr" w:hAnsi="IRBadr" w:cs="IRBadr"/>
          <w:sz w:val="28"/>
          <w:rtl/>
        </w:rPr>
      </w:pPr>
      <w:r w:rsidRPr="00C15253">
        <w:rPr>
          <w:rFonts w:ascii="IRBadr" w:hAnsi="IRBadr" w:cs="IRBadr"/>
          <w:sz w:val="28"/>
          <w:rtl/>
        </w:rPr>
        <w:t xml:space="preserve">اعوذ بالله سمیع العلیم من الشیطان الرجیم بسم الله الرحمن الرحیم </w:t>
      </w:r>
      <w:r w:rsidRPr="00C15253">
        <w:rPr>
          <w:rFonts w:ascii="IRBadr" w:hAnsi="IRBadr" w:cs="IRBadr"/>
          <w:b/>
          <w:bCs/>
          <w:sz w:val="28"/>
          <w:rtl/>
        </w:rPr>
        <w:t>الْحَمْدُ لِلَّهِ الَّذِی هَدَانَا لِهَذَا وَمَا کنَّا لِنَهْتَدِی لَوْلَا أَنْ هَدَانَا</w:t>
      </w:r>
      <w:r w:rsidRPr="00C15253">
        <w:rPr>
          <w:rStyle w:val="FootnoteReference"/>
          <w:rFonts w:ascii="IRBadr" w:hAnsi="IRBadr" w:cs="IRBadr"/>
          <w:sz w:val="28"/>
          <w:rtl/>
        </w:rPr>
        <w:footnoteReference w:id="1"/>
      </w:r>
      <w:r w:rsidR="00C15253">
        <w:rPr>
          <w:rFonts w:ascii="IRBadr" w:hAnsi="IRBadr" w:cs="IRBadr"/>
          <w:sz w:val="28"/>
          <w:rtl/>
        </w:rPr>
        <w:t xml:space="preserve"> ثمّ الصلا</w:t>
      </w:r>
      <w:r w:rsidR="00C15253">
        <w:rPr>
          <w:rFonts w:ascii="IRBadr" w:hAnsi="IRBadr" w:cs="IRBadr" w:hint="cs"/>
          <w:sz w:val="28"/>
          <w:rtl/>
        </w:rPr>
        <w:t>ة</w:t>
      </w:r>
      <w:r w:rsidRPr="00C15253">
        <w:rPr>
          <w:rFonts w:ascii="IRBadr" w:hAnsi="IRBadr" w:cs="IRBadr"/>
          <w:sz w:val="28"/>
          <w:rtl/>
        </w:rPr>
        <w:t xml:space="preserve"> والسلام علی سیدنا و نبیّنا و حبیب قلوبنا</w:t>
      </w:r>
      <w:r w:rsidR="00C15253">
        <w:rPr>
          <w:rFonts w:ascii="IRBadr" w:hAnsi="IRBadr" w:cs="IRBadr"/>
          <w:sz w:val="28"/>
          <w:rtl/>
        </w:rPr>
        <w:t xml:space="preserve"> و طبیب نفوسنا و شفیع ذنوبنا اب</w:t>
      </w:r>
      <w:r w:rsidR="00C15253">
        <w:rPr>
          <w:rFonts w:ascii="IRBadr" w:hAnsi="IRBadr" w:cs="IRBadr" w:hint="cs"/>
          <w:sz w:val="28"/>
          <w:rtl/>
        </w:rPr>
        <w:t>ا</w:t>
      </w:r>
      <w:r w:rsidRPr="00C15253">
        <w:rPr>
          <w:rFonts w:ascii="IRBadr" w:hAnsi="IRBadr" w:cs="IRBadr"/>
          <w:sz w:val="28"/>
          <w:rtl/>
        </w:rPr>
        <w:t xml:space="preserve"> القاسم محمد (ص) و علی اله الاطیبین الاطهرین سیّما بقیة الله ف</w:t>
      </w:r>
      <w:r w:rsidR="00C15253">
        <w:rPr>
          <w:rFonts w:ascii="IRBadr" w:hAnsi="IRBadr" w:cs="IRBadr"/>
          <w:sz w:val="28"/>
          <w:rtl/>
        </w:rPr>
        <w:t>ی الارضین. اعوذ بالله سمیع علی</w:t>
      </w:r>
      <w:r w:rsidRPr="00C15253">
        <w:rPr>
          <w:rFonts w:ascii="IRBadr" w:hAnsi="IRBadr" w:cs="IRBadr"/>
          <w:sz w:val="28"/>
          <w:rtl/>
        </w:rPr>
        <w:t>م من الشیطان الرجیم بسم الله الرحمن الرحیم</w:t>
      </w:r>
      <w:r w:rsidR="004066DE" w:rsidRPr="00C15253">
        <w:rPr>
          <w:rFonts w:ascii="IRBadr" w:hAnsi="IRBadr" w:cs="IRBadr"/>
          <w:sz w:val="28"/>
          <w:rtl/>
        </w:rPr>
        <w:t xml:space="preserve"> </w:t>
      </w:r>
      <w:r w:rsidR="00556418" w:rsidRPr="00C15253">
        <w:rPr>
          <w:rFonts w:ascii="IRBadr" w:hAnsi="IRBadr" w:cs="IRBadr"/>
          <w:b/>
          <w:bCs/>
          <w:sz w:val="28"/>
          <w:rtl/>
        </w:rPr>
        <w:t>ی</w:t>
      </w:r>
      <w:r w:rsidR="004066DE" w:rsidRPr="00C15253">
        <w:rPr>
          <w:rFonts w:ascii="IRBadr" w:hAnsi="IRBadr" w:cs="IRBadr"/>
          <w:b/>
          <w:bCs/>
          <w:sz w:val="28"/>
          <w:rtl/>
        </w:rPr>
        <w:t>ا أَ</w:t>
      </w:r>
      <w:r w:rsidR="00556418" w:rsidRPr="00C15253">
        <w:rPr>
          <w:rFonts w:ascii="IRBadr" w:hAnsi="IRBadr" w:cs="IRBadr"/>
          <w:b/>
          <w:bCs/>
          <w:sz w:val="28"/>
          <w:rtl/>
        </w:rPr>
        <w:t>ی</w:t>
      </w:r>
      <w:r w:rsidR="004066DE" w:rsidRPr="00C15253">
        <w:rPr>
          <w:rFonts w:ascii="IRBadr" w:hAnsi="IRBadr" w:cs="IRBadr"/>
          <w:b/>
          <w:bCs/>
          <w:sz w:val="28"/>
          <w:rtl/>
        </w:rPr>
        <w:t>هَا الَّذِ</w:t>
      </w:r>
      <w:r w:rsidR="00556418" w:rsidRPr="00C15253">
        <w:rPr>
          <w:rFonts w:ascii="IRBadr" w:hAnsi="IRBadr" w:cs="IRBadr"/>
          <w:b/>
          <w:bCs/>
          <w:sz w:val="28"/>
          <w:rtl/>
        </w:rPr>
        <w:t>ی</w:t>
      </w:r>
      <w:r w:rsidR="004066DE" w:rsidRPr="00C15253">
        <w:rPr>
          <w:rFonts w:ascii="IRBadr" w:hAnsi="IRBadr" w:cs="IRBadr"/>
          <w:b/>
          <w:bCs/>
          <w:sz w:val="28"/>
          <w:rtl/>
        </w:rPr>
        <w:t>نَ آمَنُوا اتَّقُوا اللَّهَ حَقَّ تُقَاتِهِ وَلَا تَمُوتُنَّ إِلَّا وَأَنْتُمْ مُسْلِمُونَ</w:t>
      </w:r>
      <w:r w:rsidR="004066DE" w:rsidRPr="00C15253">
        <w:rPr>
          <w:rStyle w:val="FootnoteReference"/>
          <w:rFonts w:ascii="IRBadr" w:hAnsi="IRBadr" w:cs="IRBadr"/>
          <w:sz w:val="28"/>
          <w:rtl/>
        </w:rPr>
        <w:footnoteReference w:id="2"/>
      </w:r>
      <w:r w:rsidRPr="00C15253">
        <w:rPr>
          <w:rFonts w:ascii="IRBadr" w:hAnsi="IRBadr" w:cs="IRBadr"/>
          <w:sz w:val="28"/>
          <w:rtl/>
        </w:rPr>
        <w:t xml:space="preserve"> </w:t>
      </w:r>
      <w:r w:rsidR="004066DE" w:rsidRPr="00C15253">
        <w:rPr>
          <w:rFonts w:ascii="IRBadr" w:hAnsi="IRBadr" w:cs="IRBadr"/>
          <w:sz w:val="28"/>
          <w:rtl/>
        </w:rPr>
        <w:t>عباد الله اوصیکم و نفسی بتقوی الله و ملازمه امره و مجانبه</w:t>
      </w:r>
      <w:r w:rsidR="00C15253">
        <w:rPr>
          <w:rFonts w:ascii="IRBadr" w:hAnsi="IRBadr" w:cs="IRBadr"/>
          <w:sz w:val="28"/>
          <w:rtl/>
        </w:rPr>
        <w:t xml:space="preserve"> نهی</w:t>
      </w:r>
      <w:r w:rsidR="00C15253">
        <w:rPr>
          <w:rFonts w:ascii="IRBadr" w:hAnsi="IRBadr" w:cs="IRBadr" w:hint="cs"/>
          <w:sz w:val="28"/>
          <w:rtl/>
        </w:rPr>
        <w:t>ه</w:t>
      </w:r>
      <w:r w:rsidR="00C15253">
        <w:rPr>
          <w:rFonts w:ascii="IRBadr" w:hAnsi="IRBadr" w:cs="IRBadr"/>
          <w:sz w:val="28"/>
          <w:rtl/>
        </w:rPr>
        <w:t xml:space="preserve"> تجهّزوا عباد الله فقد نودی</w:t>
      </w:r>
      <w:r w:rsidR="004066DE" w:rsidRPr="00C15253">
        <w:rPr>
          <w:rFonts w:ascii="IRBadr" w:hAnsi="IRBadr" w:cs="IRBadr"/>
          <w:sz w:val="28"/>
          <w:rtl/>
        </w:rPr>
        <w:t xml:space="preserve"> فیکم ب</w:t>
      </w:r>
      <w:r w:rsidR="00C15253">
        <w:rPr>
          <w:rFonts w:ascii="IRBadr" w:hAnsi="IRBadr" w:cs="IRBadr" w:hint="cs"/>
          <w:sz w:val="28"/>
          <w:rtl/>
        </w:rPr>
        <w:t>ال</w:t>
      </w:r>
      <w:r w:rsidR="004066DE" w:rsidRPr="00C15253">
        <w:rPr>
          <w:rFonts w:ascii="IRBadr" w:hAnsi="IRBadr" w:cs="IRBadr"/>
          <w:sz w:val="28"/>
          <w:rtl/>
        </w:rPr>
        <w:t>رحیل و توزّدوا فانّ خیر زاد التقوی</w:t>
      </w:r>
      <w:r w:rsidR="00696AB4" w:rsidRPr="00C15253">
        <w:rPr>
          <w:rFonts w:ascii="IRBadr" w:hAnsi="IRBadr" w:cs="IRBadr"/>
          <w:sz w:val="28"/>
          <w:rtl/>
        </w:rPr>
        <w:t>.</w:t>
      </w:r>
    </w:p>
    <w:p w:rsidR="00696AB4" w:rsidRDefault="006869D1" w:rsidP="00D0478A">
      <w:pPr>
        <w:pStyle w:val="Heading1"/>
        <w:bidi/>
        <w:rPr>
          <w:rtl/>
        </w:rPr>
      </w:pPr>
      <w:bookmarkStart w:id="4" w:name="_Toc425772605"/>
      <w:r>
        <w:rPr>
          <w:rFonts w:hint="cs"/>
          <w:rtl/>
        </w:rPr>
        <w:t>زندگی امام رضا (ع)</w:t>
      </w:r>
      <w:bookmarkEnd w:id="4"/>
    </w:p>
    <w:p w:rsidR="006869D1" w:rsidRDefault="006869D1" w:rsidP="00D0478A">
      <w:pPr>
        <w:bidi/>
        <w:spacing w:before="120" w:after="120" w:line="360" w:lineRule="auto"/>
        <w:jc w:val="both"/>
        <w:rPr>
          <w:rFonts w:ascii="IRBadr" w:hAnsi="IRBadr" w:cs="IRBadr"/>
          <w:rtl/>
        </w:rPr>
      </w:pPr>
      <w:r>
        <w:rPr>
          <w:rFonts w:ascii="IRBadr" w:hAnsi="IRBadr" w:cs="IRBadr" w:hint="cs"/>
          <w:rtl/>
        </w:rPr>
        <w:t>امام رضا (ع) در اعتقاد شیعه</w:t>
      </w:r>
      <w:r w:rsidR="003D642F">
        <w:rPr>
          <w:rFonts w:ascii="IRBadr" w:hAnsi="IRBadr" w:cs="IRBadr" w:hint="cs"/>
          <w:rtl/>
        </w:rPr>
        <w:t>،</w:t>
      </w:r>
      <w:r>
        <w:rPr>
          <w:rFonts w:ascii="IRBadr" w:hAnsi="IRBadr" w:cs="IRBadr" w:hint="cs"/>
          <w:rtl/>
        </w:rPr>
        <w:t xml:space="preserve"> هشتمین خلیفه و وصی به حق پیامبر (ص) هستند.</w:t>
      </w:r>
      <w:r w:rsidR="003D642F">
        <w:rPr>
          <w:rFonts w:ascii="IRBadr" w:hAnsi="IRBadr" w:cs="IRBadr" w:hint="cs"/>
          <w:rtl/>
        </w:rPr>
        <w:t xml:space="preserve"> میلاد ایشان یازدهم ذی‌القعده</w:t>
      </w:r>
      <w:r w:rsidR="00841AFE">
        <w:rPr>
          <w:rFonts w:ascii="IRBadr" w:hAnsi="IRBadr" w:cs="IRBadr" w:hint="cs"/>
          <w:rtl/>
        </w:rPr>
        <w:t xml:space="preserve"> است و در سنه 203 در ماه صفر در طوس به دست مأمون به شهادت رسیدند.</w:t>
      </w:r>
    </w:p>
    <w:p w:rsidR="00486E74" w:rsidRPr="00486E74" w:rsidRDefault="00486E74" w:rsidP="00D0478A">
      <w:pPr>
        <w:pStyle w:val="Heading1"/>
        <w:bidi/>
        <w:rPr>
          <w:rtl/>
        </w:rPr>
      </w:pPr>
      <w:bookmarkStart w:id="5" w:name="_Toc425772606"/>
      <w:r>
        <w:rPr>
          <w:rFonts w:hint="cs"/>
          <w:rtl/>
        </w:rPr>
        <w:t>مادر امام رضا (ع)</w:t>
      </w:r>
      <w:bookmarkEnd w:id="5"/>
    </w:p>
    <w:p w:rsidR="008A03CB" w:rsidRDefault="00923084" w:rsidP="00D0478A">
      <w:pPr>
        <w:bidi/>
        <w:spacing w:before="120" w:after="120" w:line="360" w:lineRule="auto"/>
        <w:jc w:val="both"/>
        <w:rPr>
          <w:rFonts w:ascii="IRBadr" w:hAnsi="IRBadr" w:cs="IRBadr"/>
          <w:rtl/>
        </w:rPr>
      </w:pPr>
      <w:r w:rsidRPr="00923084">
        <w:rPr>
          <w:rFonts w:ascii="IRBadr" w:hAnsi="IRBadr" w:cs="IRBadr"/>
          <w:rtl/>
        </w:rPr>
        <w:t>نجمه، مادر بزرگوار امام رضا</w:t>
      </w:r>
      <w:r w:rsidR="00486E74">
        <w:rPr>
          <w:rFonts w:ascii="IRBadr" w:hAnsi="IRBadr" w:cs="IRBadr" w:hint="cs"/>
          <w:rtl/>
        </w:rPr>
        <w:t xml:space="preserve"> </w:t>
      </w:r>
      <w:r w:rsidRPr="00923084">
        <w:rPr>
          <w:rFonts w:ascii="IRBadr" w:hAnsi="IRBadr" w:cs="IRBadr"/>
          <w:rtl/>
        </w:rPr>
        <w:t>(ع</w:t>
      </w:r>
      <w:r w:rsidR="00556418">
        <w:rPr>
          <w:rFonts w:ascii="IRBadr" w:hAnsi="IRBadr" w:cs="IRBadr"/>
          <w:rtl/>
        </w:rPr>
        <w:t>)</w:t>
      </w:r>
      <w:r w:rsidRPr="00923084">
        <w:rPr>
          <w:rFonts w:ascii="IRBadr" w:hAnsi="IRBadr" w:cs="IRBadr"/>
          <w:rtl/>
        </w:rPr>
        <w:t xml:space="preserve"> و از زنان </w:t>
      </w:r>
      <w:r w:rsidR="00556418">
        <w:rPr>
          <w:rFonts w:ascii="IRBadr" w:hAnsi="IRBadr" w:cs="IRBadr"/>
          <w:rtl/>
        </w:rPr>
        <w:t>مؤمنه</w:t>
      </w:r>
      <w:r w:rsidRPr="00923084">
        <w:rPr>
          <w:rFonts w:ascii="IRBadr" w:hAnsi="IRBadr" w:cs="IRBadr"/>
          <w:rtl/>
        </w:rPr>
        <w:t>، پارسا، نج</w:t>
      </w:r>
      <w:r w:rsidR="00556418">
        <w:rPr>
          <w:rFonts w:ascii="IRBadr" w:hAnsi="IRBadr" w:cs="IRBadr"/>
          <w:rtl/>
        </w:rPr>
        <w:t>ی</w:t>
      </w:r>
      <w:r w:rsidRPr="00923084">
        <w:rPr>
          <w:rFonts w:ascii="IRBadr" w:hAnsi="IRBadr" w:cs="IRBadr"/>
          <w:rtl/>
        </w:rPr>
        <w:t>ب و پا</w:t>
      </w:r>
      <w:r w:rsidR="00556418">
        <w:rPr>
          <w:rFonts w:ascii="IRBadr" w:hAnsi="IRBadr" w:cs="IRBadr"/>
          <w:rtl/>
        </w:rPr>
        <w:t>کی</w:t>
      </w:r>
      <w:r w:rsidRPr="00923084">
        <w:rPr>
          <w:rFonts w:ascii="IRBadr" w:hAnsi="IRBadr" w:cs="IRBadr"/>
          <w:rtl/>
        </w:rPr>
        <w:t>زه بود</w:t>
      </w:r>
      <w:r w:rsidRPr="00923084">
        <w:rPr>
          <w:rFonts w:ascii="IRBadr" w:hAnsi="IRBadr" w:cs="IRBadr"/>
        </w:rPr>
        <w:t>.</w:t>
      </w:r>
      <w:r>
        <w:rPr>
          <w:rFonts w:ascii="IRBadr" w:hAnsi="IRBadr" w:cs="IRBadr" w:hint="cs"/>
          <w:rtl/>
        </w:rPr>
        <w:t xml:space="preserve"> ایشان کنیز حمیده، همسر امام صادق (ع) </w:t>
      </w:r>
      <w:r w:rsidR="00A44677">
        <w:rPr>
          <w:rFonts w:ascii="IRBadr" w:hAnsi="IRBadr" w:cs="IRBadr" w:hint="cs"/>
          <w:rtl/>
        </w:rPr>
        <w:t>بود.</w:t>
      </w:r>
      <w:r w:rsidR="008A03CB">
        <w:rPr>
          <w:rFonts w:ascii="IRBadr" w:hAnsi="IRBadr" w:cs="IRBadr" w:hint="cs"/>
          <w:rtl/>
        </w:rPr>
        <w:t xml:space="preserve"> </w:t>
      </w:r>
      <w:r w:rsidR="008A03CB" w:rsidRPr="008A03CB">
        <w:rPr>
          <w:rFonts w:ascii="IRBadr" w:hAnsi="IRBadr" w:cs="IRBadr"/>
          <w:rtl/>
        </w:rPr>
        <w:t>نجمه در خانه امام صادق (ع</w:t>
      </w:r>
      <w:r w:rsidR="00556418">
        <w:rPr>
          <w:rFonts w:ascii="IRBadr" w:hAnsi="IRBadr" w:cs="IRBadr"/>
          <w:rtl/>
        </w:rPr>
        <w:t>)</w:t>
      </w:r>
      <w:r w:rsidR="008A03CB" w:rsidRPr="008A03CB">
        <w:rPr>
          <w:rFonts w:ascii="IRBadr" w:hAnsi="IRBadr" w:cs="IRBadr"/>
          <w:rtl/>
        </w:rPr>
        <w:t>، حم</w:t>
      </w:r>
      <w:r w:rsidR="00556418">
        <w:rPr>
          <w:rFonts w:ascii="IRBadr" w:hAnsi="IRBadr" w:cs="IRBadr"/>
          <w:rtl/>
        </w:rPr>
        <w:t>ی</w:t>
      </w:r>
      <w:r w:rsidR="008A03CB" w:rsidRPr="008A03CB">
        <w:rPr>
          <w:rFonts w:ascii="IRBadr" w:hAnsi="IRBadr" w:cs="IRBadr"/>
          <w:rtl/>
        </w:rPr>
        <w:t>ده خاتون را بس</w:t>
      </w:r>
      <w:r w:rsidR="00556418">
        <w:rPr>
          <w:rFonts w:ascii="IRBadr" w:hAnsi="IRBadr" w:cs="IRBadr"/>
          <w:rtl/>
        </w:rPr>
        <w:t>ی</w:t>
      </w:r>
      <w:r w:rsidR="008A03CB" w:rsidRPr="008A03CB">
        <w:rPr>
          <w:rFonts w:ascii="IRBadr" w:hAnsi="IRBadr" w:cs="IRBadr"/>
          <w:rtl/>
        </w:rPr>
        <w:t>ار احترام م</w:t>
      </w:r>
      <w:r w:rsidR="00556418">
        <w:rPr>
          <w:rFonts w:ascii="IRBadr" w:hAnsi="IRBadr" w:cs="IRBadr"/>
          <w:rtl/>
        </w:rPr>
        <w:t>ی</w:t>
      </w:r>
      <w:r w:rsidR="00EA3F4E">
        <w:rPr>
          <w:rFonts w:ascii="IRBadr" w:hAnsi="IRBadr" w:cs="IRBadr" w:hint="cs"/>
          <w:rtl/>
        </w:rPr>
        <w:t>‌</w:t>
      </w:r>
      <w:r w:rsidR="00556418">
        <w:rPr>
          <w:rFonts w:ascii="IRBadr" w:hAnsi="IRBadr" w:cs="IRBadr"/>
          <w:rtl/>
        </w:rPr>
        <w:t>ک</w:t>
      </w:r>
      <w:r w:rsidR="008A03CB" w:rsidRPr="008A03CB">
        <w:rPr>
          <w:rFonts w:ascii="IRBadr" w:hAnsi="IRBadr" w:cs="IRBadr"/>
          <w:rtl/>
        </w:rPr>
        <w:t>رد و به خاطر جلال و عظمت او، ه</w:t>
      </w:r>
      <w:r w:rsidR="00556418">
        <w:rPr>
          <w:rFonts w:ascii="IRBadr" w:hAnsi="IRBadr" w:cs="IRBadr"/>
          <w:rtl/>
        </w:rPr>
        <w:t>ی</w:t>
      </w:r>
      <w:r w:rsidR="008A03CB" w:rsidRPr="008A03CB">
        <w:rPr>
          <w:rFonts w:ascii="IRBadr" w:hAnsi="IRBadr" w:cs="IRBadr"/>
          <w:rtl/>
        </w:rPr>
        <w:t>چ</w:t>
      </w:r>
      <w:r w:rsidR="00486E74">
        <w:rPr>
          <w:rFonts w:ascii="IRBadr" w:hAnsi="IRBadr" w:cs="IRBadr" w:hint="cs"/>
          <w:rtl/>
        </w:rPr>
        <w:t>‌</w:t>
      </w:r>
      <w:r w:rsidR="008A03CB" w:rsidRPr="008A03CB">
        <w:rPr>
          <w:rFonts w:ascii="IRBadr" w:hAnsi="IRBadr" w:cs="IRBadr"/>
          <w:rtl/>
        </w:rPr>
        <w:t>گاه نزدش نم</w:t>
      </w:r>
      <w:r w:rsidR="00556418">
        <w:rPr>
          <w:rFonts w:ascii="IRBadr" w:hAnsi="IRBadr" w:cs="IRBadr"/>
          <w:rtl/>
        </w:rPr>
        <w:t>ی</w:t>
      </w:r>
      <w:r w:rsidR="00486E74">
        <w:rPr>
          <w:rFonts w:ascii="IRBadr" w:hAnsi="IRBadr" w:cs="IRBadr" w:hint="cs"/>
          <w:rtl/>
        </w:rPr>
        <w:t>‌</w:t>
      </w:r>
      <w:r w:rsidR="008A03CB" w:rsidRPr="008A03CB">
        <w:rPr>
          <w:rFonts w:ascii="IRBadr" w:hAnsi="IRBadr" w:cs="IRBadr"/>
          <w:rtl/>
        </w:rPr>
        <w:t>نشست</w:t>
      </w:r>
      <w:r w:rsidR="008A03CB" w:rsidRPr="008A03CB">
        <w:rPr>
          <w:rFonts w:ascii="IRBadr" w:hAnsi="IRBadr" w:cs="IRBadr"/>
        </w:rPr>
        <w:t>!.</w:t>
      </w:r>
      <w:r w:rsidR="008A03CB" w:rsidRPr="008A03CB">
        <w:rPr>
          <w:rFonts w:ascii="IRBadr" w:hAnsi="IRBadr" w:cs="IRBadr"/>
        </w:rPr>
        <w:br/>
      </w:r>
      <w:r w:rsidR="008A03CB" w:rsidRPr="008A03CB">
        <w:rPr>
          <w:rFonts w:ascii="IRBadr" w:hAnsi="IRBadr" w:cs="IRBadr"/>
          <w:rtl/>
        </w:rPr>
        <w:t>روز</w:t>
      </w:r>
      <w:r w:rsidR="00556418">
        <w:rPr>
          <w:rFonts w:ascii="IRBadr" w:hAnsi="IRBadr" w:cs="IRBadr"/>
          <w:rtl/>
        </w:rPr>
        <w:t>ی</w:t>
      </w:r>
      <w:r w:rsidR="008A03CB" w:rsidRPr="008A03CB">
        <w:rPr>
          <w:rFonts w:ascii="IRBadr" w:hAnsi="IRBadr" w:cs="IRBadr"/>
          <w:rtl/>
        </w:rPr>
        <w:t xml:space="preserve"> حم</w:t>
      </w:r>
      <w:r w:rsidR="00556418">
        <w:rPr>
          <w:rFonts w:ascii="IRBadr" w:hAnsi="IRBadr" w:cs="IRBadr"/>
          <w:rtl/>
        </w:rPr>
        <w:t>ی</w:t>
      </w:r>
      <w:r w:rsidR="008A03CB" w:rsidRPr="008A03CB">
        <w:rPr>
          <w:rFonts w:ascii="IRBadr" w:hAnsi="IRBadr" w:cs="IRBadr"/>
          <w:rtl/>
        </w:rPr>
        <w:t xml:space="preserve">ده در عالم </w:t>
      </w:r>
      <w:r w:rsidR="00556418">
        <w:rPr>
          <w:rFonts w:ascii="IRBadr" w:hAnsi="IRBadr" w:cs="IRBadr"/>
          <w:rtl/>
        </w:rPr>
        <w:t>رؤ</w:t>
      </w:r>
      <w:r w:rsidR="00556418">
        <w:rPr>
          <w:rFonts w:ascii="IRBadr" w:hAnsi="IRBadr" w:cs="IRBadr" w:hint="cs"/>
          <w:rtl/>
        </w:rPr>
        <w:t>یا</w:t>
      </w:r>
      <w:r w:rsidR="008A03CB" w:rsidRPr="008A03CB">
        <w:rPr>
          <w:rFonts w:ascii="IRBadr" w:hAnsi="IRBadr" w:cs="IRBadr"/>
          <w:rtl/>
        </w:rPr>
        <w:t>، رسول گرام</w:t>
      </w:r>
      <w:r w:rsidR="00556418">
        <w:rPr>
          <w:rFonts w:ascii="IRBadr" w:hAnsi="IRBadr" w:cs="IRBadr"/>
          <w:rtl/>
        </w:rPr>
        <w:t>ی</w:t>
      </w:r>
      <w:r w:rsidR="008A03CB" w:rsidRPr="008A03CB">
        <w:rPr>
          <w:rFonts w:ascii="IRBadr" w:hAnsi="IRBadr" w:cs="IRBadr"/>
          <w:rtl/>
        </w:rPr>
        <w:t xml:space="preserve"> اسلام (ص)</w:t>
      </w:r>
      <w:r w:rsidR="008A03CB">
        <w:rPr>
          <w:rFonts w:ascii="IRBadr" w:hAnsi="IRBadr" w:cs="IRBadr" w:hint="cs"/>
          <w:rtl/>
        </w:rPr>
        <w:t xml:space="preserve"> </w:t>
      </w:r>
      <w:r w:rsidR="008A03CB" w:rsidRPr="008A03CB">
        <w:rPr>
          <w:rFonts w:ascii="IRBadr" w:hAnsi="IRBadr" w:cs="IRBadr"/>
          <w:rtl/>
        </w:rPr>
        <w:t>را د</w:t>
      </w:r>
      <w:r w:rsidR="00556418">
        <w:rPr>
          <w:rFonts w:ascii="IRBadr" w:hAnsi="IRBadr" w:cs="IRBadr"/>
          <w:rtl/>
        </w:rPr>
        <w:t>ی</w:t>
      </w:r>
      <w:r w:rsidR="008A03CB" w:rsidRPr="008A03CB">
        <w:rPr>
          <w:rFonts w:ascii="IRBadr" w:hAnsi="IRBadr" w:cs="IRBadr"/>
          <w:rtl/>
        </w:rPr>
        <w:t xml:space="preserve">د </w:t>
      </w:r>
      <w:r w:rsidR="00556418">
        <w:rPr>
          <w:rFonts w:ascii="IRBadr" w:hAnsi="IRBadr" w:cs="IRBadr"/>
          <w:rtl/>
        </w:rPr>
        <w:t>ک</w:t>
      </w:r>
      <w:r w:rsidR="008A03CB" w:rsidRPr="008A03CB">
        <w:rPr>
          <w:rFonts w:ascii="IRBadr" w:hAnsi="IRBadr" w:cs="IRBadr"/>
          <w:rtl/>
        </w:rPr>
        <w:t>ه به او فرمودند:</w:t>
      </w:r>
      <w:r w:rsidR="00486E74">
        <w:rPr>
          <w:rFonts w:ascii="IRBadr" w:hAnsi="IRBadr" w:cs="IRBadr" w:hint="cs"/>
          <w:rtl/>
        </w:rPr>
        <w:t xml:space="preserve"> </w:t>
      </w:r>
      <w:r w:rsidR="008A03CB" w:rsidRPr="008A03CB">
        <w:rPr>
          <w:rFonts w:ascii="IRBadr" w:hAnsi="IRBadr" w:cs="IRBadr"/>
          <w:rtl/>
        </w:rPr>
        <w:t>ا</w:t>
      </w:r>
      <w:r w:rsidR="00556418">
        <w:rPr>
          <w:rFonts w:ascii="IRBadr" w:hAnsi="IRBadr" w:cs="IRBadr"/>
          <w:rtl/>
        </w:rPr>
        <w:t>ی</w:t>
      </w:r>
      <w:r w:rsidR="008A03CB" w:rsidRPr="008A03CB">
        <w:rPr>
          <w:rFonts w:ascii="IRBadr" w:hAnsi="IRBadr" w:cs="IRBadr"/>
          <w:rtl/>
        </w:rPr>
        <w:t xml:space="preserve"> حم</w:t>
      </w:r>
      <w:r w:rsidR="00556418">
        <w:rPr>
          <w:rFonts w:ascii="IRBadr" w:hAnsi="IRBadr" w:cs="IRBadr"/>
          <w:rtl/>
        </w:rPr>
        <w:t>ی</w:t>
      </w:r>
      <w:r w:rsidR="008A03CB" w:rsidRPr="008A03CB">
        <w:rPr>
          <w:rFonts w:ascii="IRBadr" w:hAnsi="IRBadr" w:cs="IRBadr"/>
          <w:rtl/>
        </w:rPr>
        <w:t>ده</w:t>
      </w:r>
      <w:r w:rsidR="008A03CB" w:rsidRPr="008A03CB">
        <w:rPr>
          <w:rFonts w:ascii="IRBadr" w:hAnsi="IRBadr" w:cs="IRBadr"/>
        </w:rPr>
        <w:t>!.</w:t>
      </w:r>
    </w:p>
    <w:p w:rsidR="008A03CB" w:rsidRDefault="008A03CB" w:rsidP="00D0478A">
      <w:pPr>
        <w:bidi/>
        <w:spacing w:before="120" w:after="120" w:line="360" w:lineRule="auto"/>
        <w:jc w:val="both"/>
        <w:rPr>
          <w:rFonts w:ascii="IRBadr" w:hAnsi="IRBadr" w:cs="IRBadr"/>
          <w:rtl/>
        </w:rPr>
      </w:pPr>
      <w:r w:rsidRPr="008A03CB">
        <w:rPr>
          <w:rFonts w:ascii="IRBadr" w:hAnsi="IRBadr" w:cs="IRBadr"/>
          <w:rtl/>
        </w:rPr>
        <w:t>نـجـمـه را به ازدواج فرزند خود</w:t>
      </w:r>
      <w:r w:rsidR="00EA3F4E">
        <w:rPr>
          <w:rFonts w:ascii="IRBadr" w:hAnsi="IRBadr" w:cs="IRBadr" w:hint="cs"/>
          <w:rtl/>
        </w:rPr>
        <w:t xml:space="preserve"> </w:t>
      </w:r>
      <w:r w:rsidRPr="008A03CB">
        <w:rPr>
          <w:rFonts w:ascii="IRBadr" w:hAnsi="IRBadr" w:cs="IRBadr"/>
          <w:rtl/>
        </w:rPr>
        <w:t>موس</w:t>
      </w:r>
      <w:r w:rsidR="00556418">
        <w:rPr>
          <w:rFonts w:ascii="IRBadr" w:hAnsi="IRBadr" w:cs="IRBadr"/>
          <w:rtl/>
        </w:rPr>
        <w:t>ی</w:t>
      </w:r>
      <w:r w:rsidRPr="008A03CB">
        <w:rPr>
          <w:rFonts w:ascii="IRBadr" w:hAnsi="IRBadr" w:cs="IRBadr"/>
          <w:rtl/>
        </w:rPr>
        <w:t xml:space="preserve"> درآور</w:t>
      </w:r>
      <w:r w:rsidR="00EA3F4E">
        <w:rPr>
          <w:rFonts w:ascii="IRBadr" w:hAnsi="IRBadr" w:cs="IRBadr" w:hint="cs"/>
          <w:rtl/>
        </w:rPr>
        <w:t>،</w:t>
      </w:r>
      <w:r w:rsidRPr="008A03CB">
        <w:rPr>
          <w:rFonts w:ascii="IRBadr" w:hAnsi="IRBadr" w:cs="IRBadr"/>
          <w:rtl/>
        </w:rPr>
        <w:t xml:space="preserve"> ز</w:t>
      </w:r>
      <w:r w:rsidR="00556418">
        <w:rPr>
          <w:rFonts w:ascii="IRBadr" w:hAnsi="IRBadr" w:cs="IRBadr"/>
          <w:rtl/>
        </w:rPr>
        <w:t>ی</w:t>
      </w:r>
      <w:r w:rsidRPr="008A03CB">
        <w:rPr>
          <w:rFonts w:ascii="IRBadr" w:hAnsi="IRBadr" w:cs="IRBadr"/>
          <w:rtl/>
        </w:rPr>
        <w:t>را از او فرزند</w:t>
      </w:r>
      <w:r w:rsidR="00556418">
        <w:rPr>
          <w:rFonts w:ascii="IRBadr" w:hAnsi="IRBadr" w:cs="IRBadr"/>
          <w:rtl/>
        </w:rPr>
        <w:t>ی</w:t>
      </w:r>
      <w:r w:rsidRPr="008A03CB">
        <w:rPr>
          <w:rFonts w:ascii="IRBadr" w:hAnsi="IRBadr" w:cs="IRBadr"/>
          <w:rtl/>
        </w:rPr>
        <w:t xml:space="preserve"> به دن</w:t>
      </w:r>
      <w:r w:rsidR="00556418">
        <w:rPr>
          <w:rFonts w:ascii="IRBadr" w:hAnsi="IRBadr" w:cs="IRBadr"/>
          <w:rtl/>
        </w:rPr>
        <w:t>ی</w:t>
      </w:r>
      <w:r w:rsidRPr="008A03CB">
        <w:rPr>
          <w:rFonts w:ascii="IRBadr" w:hAnsi="IRBadr" w:cs="IRBadr"/>
          <w:rtl/>
        </w:rPr>
        <w:t xml:space="preserve">ا خواهد آمد </w:t>
      </w:r>
      <w:r w:rsidR="00556418">
        <w:rPr>
          <w:rFonts w:ascii="IRBadr" w:hAnsi="IRBadr" w:cs="IRBadr"/>
          <w:rtl/>
        </w:rPr>
        <w:t>ک</w:t>
      </w:r>
      <w:r w:rsidRPr="008A03CB">
        <w:rPr>
          <w:rFonts w:ascii="IRBadr" w:hAnsi="IRBadr" w:cs="IRBadr"/>
          <w:rtl/>
        </w:rPr>
        <w:t>ه بهتر</w:t>
      </w:r>
      <w:r w:rsidR="00556418">
        <w:rPr>
          <w:rFonts w:ascii="IRBadr" w:hAnsi="IRBadr" w:cs="IRBadr"/>
          <w:rtl/>
        </w:rPr>
        <w:t>ی</w:t>
      </w:r>
      <w:r w:rsidRPr="008A03CB">
        <w:rPr>
          <w:rFonts w:ascii="IRBadr" w:hAnsi="IRBadr" w:cs="IRBadr"/>
          <w:rtl/>
        </w:rPr>
        <w:t>ن فرد رو</w:t>
      </w:r>
      <w:r w:rsidR="00556418">
        <w:rPr>
          <w:rFonts w:ascii="IRBadr" w:hAnsi="IRBadr" w:cs="IRBadr"/>
          <w:rtl/>
        </w:rPr>
        <w:t>ی</w:t>
      </w:r>
      <w:r w:rsidRPr="008A03CB">
        <w:rPr>
          <w:rFonts w:ascii="IRBadr" w:hAnsi="IRBadr" w:cs="IRBadr"/>
          <w:rtl/>
        </w:rPr>
        <w:t xml:space="preserve"> زم</w:t>
      </w:r>
      <w:r w:rsidR="00556418">
        <w:rPr>
          <w:rFonts w:ascii="IRBadr" w:hAnsi="IRBadr" w:cs="IRBadr"/>
          <w:rtl/>
        </w:rPr>
        <w:t>ی</w:t>
      </w:r>
      <w:r w:rsidRPr="008A03CB">
        <w:rPr>
          <w:rFonts w:ascii="IRBadr" w:hAnsi="IRBadr" w:cs="IRBadr"/>
          <w:rtl/>
        </w:rPr>
        <w:t>ن باشد</w:t>
      </w:r>
      <w:r w:rsidRPr="008A03CB">
        <w:rPr>
          <w:rFonts w:ascii="IRBadr" w:hAnsi="IRBadr" w:cs="IRBadr"/>
        </w:rPr>
        <w:t>.</w:t>
      </w:r>
    </w:p>
    <w:p w:rsidR="008A03CB" w:rsidRDefault="008A03CB" w:rsidP="00D0478A">
      <w:pPr>
        <w:bidi/>
        <w:spacing w:before="120" w:after="120" w:line="360" w:lineRule="auto"/>
        <w:jc w:val="both"/>
        <w:rPr>
          <w:rFonts w:ascii="IRBadr" w:hAnsi="IRBadr" w:cs="IRBadr"/>
          <w:rtl/>
        </w:rPr>
      </w:pPr>
      <w:r w:rsidRPr="008A03CB">
        <w:rPr>
          <w:rFonts w:ascii="IRBadr" w:hAnsi="IRBadr" w:cs="IRBadr"/>
          <w:rtl/>
        </w:rPr>
        <w:t>پس از ا</w:t>
      </w:r>
      <w:r w:rsidR="00556418">
        <w:rPr>
          <w:rFonts w:ascii="IRBadr" w:hAnsi="IRBadr" w:cs="IRBadr"/>
          <w:rtl/>
        </w:rPr>
        <w:t>ی</w:t>
      </w:r>
      <w:r w:rsidRPr="008A03CB">
        <w:rPr>
          <w:rFonts w:ascii="IRBadr" w:hAnsi="IRBadr" w:cs="IRBadr"/>
          <w:rtl/>
        </w:rPr>
        <w:t>ن پ</w:t>
      </w:r>
      <w:r w:rsidR="00556418">
        <w:rPr>
          <w:rFonts w:ascii="IRBadr" w:hAnsi="IRBadr" w:cs="IRBadr"/>
          <w:rtl/>
        </w:rPr>
        <w:t>ی</w:t>
      </w:r>
      <w:r w:rsidRPr="008A03CB">
        <w:rPr>
          <w:rFonts w:ascii="IRBadr" w:hAnsi="IRBadr" w:cs="IRBadr"/>
          <w:rtl/>
        </w:rPr>
        <w:t>ام، حم</w:t>
      </w:r>
      <w:r w:rsidR="00556418">
        <w:rPr>
          <w:rFonts w:ascii="IRBadr" w:hAnsi="IRBadr" w:cs="IRBadr"/>
          <w:rtl/>
        </w:rPr>
        <w:t>ی</w:t>
      </w:r>
      <w:r w:rsidRPr="008A03CB">
        <w:rPr>
          <w:rFonts w:ascii="IRBadr" w:hAnsi="IRBadr" w:cs="IRBadr"/>
          <w:rtl/>
        </w:rPr>
        <w:t xml:space="preserve">ده به فرزندش امام </w:t>
      </w:r>
      <w:r w:rsidR="00556418">
        <w:rPr>
          <w:rFonts w:ascii="IRBadr" w:hAnsi="IRBadr" w:cs="IRBadr"/>
          <w:rtl/>
        </w:rPr>
        <w:t>ک</w:t>
      </w:r>
      <w:r w:rsidRPr="008A03CB">
        <w:rPr>
          <w:rFonts w:ascii="IRBadr" w:hAnsi="IRBadr" w:cs="IRBadr"/>
          <w:rtl/>
        </w:rPr>
        <w:t>اظم (ع</w:t>
      </w:r>
      <w:r w:rsidR="00556418">
        <w:rPr>
          <w:rFonts w:ascii="IRBadr" w:hAnsi="IRBadr" w:cs="IRBadr"/>
          <w:rtl/>
        </w:rPr>
        <w:t>)</w:t>
      </w:r>
      <w:r w:rsidRPr="008A03CB">
        <w:rPr>
          <w:rFonts w:ascii="IRBadr" w:hAnsi="IRBadr" w:cs="IRBadr"/>
          <w:rtl/>
        </w:rPr>
        <w:t xml:space="preserve"> فرمود: پسرم</w:t>
      </w:r>
      <w:r w:rsidRPr="008A03CB">
        <w:rPr>
          <w:rFonts w:ascii="IRBadr" w:hAnsi="IRBadr" w:cs="IRBadr"/>
        </w:rPr>
        <w:t>!.</w:t>
      </w:r>
    </w:p>
    <w:p w:rsidR="008A03CB" w:rsidRDefault="008A03CB" w:rsidP="00D0478A">
      <w:pPr>
        <w:bidi/>
        <w:spacing w:before="120" w:after="120" w:line="360" w:lineRule="auto"/>
        <w:jc w:val="both"/>
        <w:rPr>
          <w:rFonts w:ascii="IRBadr" w:hAnsi="IRBadr" w:cs="IRBadr"/>
          <w:rtl/>
        </w:rPr>
      </w:pPr>
      <w:r w:rsidRPr="008A03CB">
        <w:rPr>
          <w:rFonts w:ascii="IRBadr" w:hAnsi="IRBadr" w:cs="IRBadr"/>
          <w:rtl/>
        </w:rPr>
        <w:lastRenderedPageBreak/>
        <w:t>نـجـمـه بانو</w:t>
      </w:r>
      <w:r w:rsidR="00556418">
        <w:rPr>
          <w:rFonts w:ascii="IRBadr" w:hAnsi="IRBadr" w:cs="IRBadr"/>
          <w:rtl/>
        </w:rPr>
        <w:t>یی</w:t>
      </w:r>
      <w:r w:rsidRPr="008A03CB">
        <w:rPr>
          <w:rFonts w:ascii="IRBadr" w:hAnsi="IRBadr" w:cs="IRBadr"/>
          <w:rtl/>
        </w:rPr>
        <w:t xml:space="preserve"> است </w:t>
      </w:r>
      <w:r w:rsidR="00556418">
        <w:rPr>
          <w:rFonts w:ascii="IRBadr" w:hAnsi="IRBadr" w:cs="IRBadr"/>
          <w:rtl/>
        </w:rPr>
        <w:t>ک</w:t>
      </w:r>
      <w:r w:rsidRPr="008A03CB">
        <w:rPr>
          <w:rFonts w:ascii="IRBadr" w:hAnsi="IRBadr" w:cs="IRBadr"/>
          <w:rtl/>
        </w:rPr>
        <w:t>ه من هرگز بهتر از او را ند</w:t>
      </w:r>
      <w:r w:rsidR="00556418">
        <w:rPr>
          <w:rFonts w:ascii="IRBadr" w:hAnsi="IRBadr" w:cs="IRBadr"/>
          <w:rtl/>
        </w:rPr>
        <w:t>ی</w:t>
      </w:r>
      <w:r w:rsidRPr="008A03CB">
        <w:rPr>
          <w:rFonts w:ascii="IRBadr" w:hAnsi="IRBadr" w:cs="IRBadr"/>
          <w:rtl/>
        </w:rPr>
        <w:t>ده</w:t>
      </w:r>
      <w:r w:rsidR="00EA3F4E">
        <w:rPr>
          <w:rFonts w:ascii="IRBadr" w:hAnsi="IRBadr" w:cs="IRBadr" w:hint="cs"/>
          <w:rtl/>
        </w:rPr>
        <w:t>‌</w:t>
      </w:r>
      <w:r w:rsidRPr="008A03CB">
        <w:rPr>
          <w:rFonts w:ascii="IRBadr" w:hAnsi="IRBadr" w:cs="IRBadr"/>
          <w:rtl/>
        </w:rPr>
        <w:t>ام، ز</w:t>
      </w:r>
      <w:r w:rsidR="00556418">
        <w:rPr>
          <w:rFonts w:ascii="IRBadr" w:hAnsi="IRBadr" w:cs="IRBadr"/>
          <w:rtl/>
        </w:rPr>
        <w:t>ی</w:t>
      </w:r>
      <w:r w:rsidRPr="008A03CB">
        <w:rPr>
          <w:rFonts w:ascii="IRBadr" w:hAnsi="IRBadr" w:cs="IRBadr"/>
          <w:rtl/>
        </w:rPr>
        <w:t>را در ز</w:t>
      </w:r>
      <w:r w:rsidR="00556418">
        <w:rPr>
          <w:rFonts w:ascii="IRBadr" w:hAnsi="IRBadr" w:cs="IRBadr"/>
          <w:rtl/>
        </w:rPr>
        <w:t>ی</w:t>
      </w:r>
      <w:r w:rsidRPr="008A03CB">
        <w:rPr>
          <w:rFonts w:ascii="IRBadr" w:hAnsi="IRBadr" w:cs="IRBadr"/>
          <w:rtl/>
        </w:rPr>
        <w:t>ر</w:t>
      </w:r>
      <w:r w:rsidR="00556418">
        <w:rPr>
          <w:rFonts w:ascii="IRBadr" w:hAnsi="IRBadr" w:cs="IRBadr"/>
          <w:rtl/>
        </w:rPr>
        <w:t>کی</w:t>
      </w:r>
      <w:r w:rsidRPr="008A03CB">
        <w:rPr>
          <w:rFonts w:ascii="IRBadr" w:hAnsi="IRBadr" w:cs="IRBadr"/>
          <w:rtl/>
        </w:rPr>
        <w:t xml:space="preserve"> و محاسن اخلاق، مانند</w:t>
      </w:r>
      <w:r w:rsidR="00556418">
        <w:rPr>
          <w:rFonts w:ascii="IRBadr" w:hAnsi="IRBadr" w:cs="IRBadr"/>
          <w:rtl/>
        </w:rPr>
        <w:t>ی</w:t>
      </w:r>
      <w:r w:rsidRPr="008A03CB">
        <w:rPr>
          <w:rFonts w:ascii="IRBadr" w:hAnsi="IRBadr" w:cs="IRBadr"/>
          <w:rtl/>
        </w:rPr>
        <w:t xml:space="preserve"> ندارد</w:t>
      </w:r>
      <w:r w:rsidRPr="008A03CB">
        <w:rPr>
          <w:rFonts w:ascii="IRBadr" w:hAnsi="IRBadr" w:cs="IRBadr"/>
        </w:rPr>
        <w:t>.</w:t>
      </w:r>
      <w:r w:rsidR="00486E74">
        <w:rPr>
          <w:rFonts w:ascii="IRBadr" w:hAnsi="IRBadr" w:cs="IRBadr" w:hint="cs"/>
          <w:rtl/>
        </w:rPr>
        <w:t xml:space="preserve"> </w:t>
      </w:r>
      <w:r w:rsidRPr="008A03CB">
        <w:rPr>
          <w:rFonts w:ascii="IRBadr" w:hAnsi="IRBadr" w:cs="IRBadr"/>
          <w:rtl/>
        </w:rPr>
        <w:t xml:space="preserve">من او را به تو </w:t>
      </w:r>
      <w:r w:rsidR="00556418">
        <w:rPr>
          <w:rFonts w:ascii="IRBadr" w:hAnsi="IRBadr" w:cs="IRBadr"/>
          <w:rtl/>
        </w:rPr>
        <w:t>م</w:t>
      </w:r>
      <w:r w:rsidR="00556418">
        <w:rPr>
          <w:rFonts w:ascii="IRBadr" w:hAnsi="IRBadr" w:cs="IRBadr" w:hint="cs"/>
          <w:rtl/>
        </w:rPr>
        <w:t>ی‌بخشم</w:t>
      </w:r>
      <w:r w:rsidRPr="008A03CB">
        <w:rPr>
          <w:rFonts w:ascii="IRBadr" w:hAnsi="IRBadr" w:cs="IRBadr"/>
          <w:rtl/>
        </w:rPr>
        <w:t>، تو ن</w:t>
      </w:r>
      <w:r w:rsidR="00556418">
        <w:rPr>
          <w:rFonts w:ascii="IRBadr" w:hAnsi="IRBadr" w:cs="IRBadr"/>
          <w:rtl/>
        </w:rPr>
        <w:t>ی</w:t>
      </w:r>
      <w:r w:rsidRPr="008A03CB">
        <w:rPr>
          <w:rFonts w:ascii="IRBadr" w:hAnsi="IRBadr" w:cs="IRBadr"/>
          <w:rtl/>
        </w:rPr>
        <w:t>ز در حق او ن</w:t>
      </w:r>
      <w:r w:rsidR="00556418">
        <w:rPr>
          <w:rFonts w:ascii="IRBadr" w:hAnsi="IRBadr" w:cs="IRBadr"/>
          <w:rtl/>
        </w:rPr>
        <w:t>یکی</w:t>
      </w:r>
      <w:r w:rsidRPr="008A03CB">
        <w:rPr>
          <w:rFonts w:ascii="IRBadr" w:hAnsi="IRBadr" w:cs="IRBadr"/>
          <w:rtl/>
        </w:rPr>
        <w:t xml:space="preserve"> </w:t>
      </w:r>
      <w:r w:rsidR="00556418">
        <w:rPr>
          <w:rFonts w:ascii="IRBadr" w:hAnsi="IRBadr" w:cs="IRBadr"/>
          <w:rtl/>
        </w:rPr>
        <w:t>ک</w:t>
      </w:r>
      <w:r w:rsidRPr="008A03CB">
        <w:rPr>
          <w:rFonts w:ascii="IRBadr" w:hAnsi="IRBadr" w:cs="IRBadr"/>
          <w:rtl/>
        </w:rPr>
        <w:t>ن</w:t>
      </w:r>
      <w:r w:rsidRPr="008A03CB">
        <w:rPr>
          <w:rFonts w:ascii="IRBadr" w:hAnsi="IRBadr" w:cs="IRBadr"/>
        </w:rPr>
        <w:t>.</w:t>
      </w:r>
    </w:p>
    <w:p w:rsidR="000C512C" w:rsidRPr="000C512C" w:rsidRDefault="000C512C" w:rsidP="00D0478A">
      <w:pPr>
        <w:pStyle w:val="Heading1"/>
        <w:bidi/>
        <w:rPr>
          <w:rtl/>
        </w:rPr>
      </w:pPr>
      <w:bookmarkStart w:id="6" w:name="_Toc425772607"/>
      <w:r>
        <w:rPr>
          <w:rFonts w:hint="cs"/>
          <w:rtl/>
        </w:rPr>
        <w:t>زمان باردار بودن مادر امام</w:t>
      </w:r>
      <w:bookmarkEnd w:id="6"/>
    </w:p>
    <w:p w:rsidR="00660FF1" w:rsidRDefault="008A03CB" w:rsidP="00D0478A">
      <w:pPr>
        <w:bidi/>
        <w:spacing w:before="120" w:after="120" w:line="360" w:lineRule="auto"/>
        <w:jc w:val="both"/>
        <w:rPr>
          <w:rFonts w:ascii="IRBadr" w:hAnsi="IRBadr" w:cs="IRBadr"/>
          <w:rtl/>
        </w:rPr>
      </w:pPr>
      <w:r w:rsidRPr="008A03CB">
        <w:rPr>
          <w:rFonts w:ascii="IRBadr" w:hAnsi="IRBadr" w:cs="IRBadr"/>
          <w:rtl/>
        </w:rPr>
        <w:t>ثـمـره ازدواج امـام مـوسـ</w:t>
      </w:r>
      <w:r w:rsidR="00556418">
        <w:rPr>
          <w:rFonts w:ascii="IRBadr" w:hAnsi="IRBadr" w:cs="IRBadr"/>
          <w:rtl/>
        </w:rPr>
        <w:t>ی</w:t>
      </w:r>
      <w:r w:rsidRPr="008A03CB">
        <w:rPr>
          <w:rFonts w:ascii="IRBadr" w:hAnsi="IRBadr" w:cs="IRBadr"/>
          <w:rtl/>
        </w:rPr>
        <w:t xml:space="preserve"> بـن </w:t>
      </w:r>
      <w:r w:rsidR="00556418">
        <w:rPr>
          <w:rFonts w:ascii="IRBadr" w:hAnsi="IRBadr" w:cs="IRBadr"/>
          <w:rtl/>
        </w:rPr>
        <w:t>جعفر (</w:t>
      </w:r>
      <w:r w:rsidRPr="008A03CB">
        <w:rPr>
          <w:rFonts w:ascii="IRBadr" w:hAnsi="IRBadr" w:cs="IRBadr"/>
          <w:rtl/>
        </w:rPr>
        <w:t>ع</w:t>
      </w:r>
      <w:r w:rsidR="00556418">
        <w:rPr>
          <w:rFonts w:ascii="IRBadr" w:hAnsi="IRBadr" w:cs="IRBadr"/>
          <w:rtl/>
        </w:rPr>
        <w:t>)</w:t>
      </w:r>
      <w:r w:rsidRPr="008A03CB">
        <w:rPr>
          <w:rFonts w:ascii="IRBadr" w:hAnsi="IRBadr" w:cs="IRBadr"/>
          <w:rtl/>
        </w:rPr>
        <w:t xml:space="preserve"> و نجمه، نور</w:t>
      </w:r>
      <w:r w:rsidR="00556418">
        <w:rPr>
          <w:rFonts w:ascii="IRBadr" w:hAnsi="IRBadr" w:cs="IRBadr"/>
          <w:rtl/>
        </w:rPr>
        <w:t>ی</w:t>
      </w:r>
      <w:r w:rsidRPr="008A03CB">
        <w:rPr>
          <w:rFonts w:ascii="IRBadr" w:hAnsi="IRBadr" w:cs="IRBadr"/>
          <w:rtl/>
        </w:rPr>
        <w:t xml:space="preserve"> شد </w:t>
      </w:r>
      <w:r w:rsidR="00556418">
        <w:rPr>
          <w:rFonts w:ascii="IRBadr" w:hAnsi="IRBadr" w:cs="IRBadr"/>
          <w:rtl/>
        </w:rPr>
        <w:t>ک</w:t>
      </w:r>
      <w:r w:rsidRPr="008A03CB">
        <w:rPr>
          <w:rFonts w:ascii="IRBadr" w:hAnsi="IRBadr" w:cs="IRBadr"/>
          <w:rtl/>
        </w:rPr>
        <w:t>ه در ش</w:t>
      </w:r>
      <w:r w:rsidR="00556418">
        <w:rPr>
          <w:rFonts w:ascii="IRBadr" w:hAnsi="IRBadr" w:cs="IRBadr"/>
          <w:rtl/>
        </w:rPr>
        <w:t>ک</w:t>
      </w:r>
      <w:r w:rsidRPr="008A03CB">
        <w:rPr>
          <w:rFonts w:ascii="IRBadr" w:hAnsi="IRBadr" w:cs="IRBadr"/>
          <w:rtl/>
        </w:rPr>
        <w:t>م مادر به تسب</w:t>
      </w:r>
      <w:r w:rsidR="00556418">
        <w:rPr>
          <w:rFonts w:ascii="IRBadr" w:hAnsi="IRBadr" w:cs="IRBadr"/>
          <w:rtl/>
        </w:rPr>
        <w:t>ی</w:t>
      </w:r>
      <w:r w:rsidRPr="008A03CB">
        <w:rPr>
          <w:rFonts w:ascii="IRBadr" w:hAnsi="IRBadr" w:cs="IRBadr"/>
          <w:rtl/>
        </w:rPr>
        <w:t>ح و تهل</w:t>
      </w:r>
      <w:r w:rsidR="00556418">
        <w:rPr>
          <w:rFonts w:ascii="IRBadr" w:hAnsi="IRBadr" w:cs="IRBadr"/>
          <w:rtl/>
        </w:rPr>
        <w:t>ی</w:t>
      </w:r>
      <w:r>
        <w:rPr>
          <w:rFonts w:ascii="IRBadr" w:hAnsi="IRBadr" w:cs="IRBadr"/>
          <w:rtl/>
        </w:rPr>
        <w:t>ل مـشـغـول بـود و مـادر از آن</w:t>
      </w:r>
      <w:r>
        <w:rPr>
          <w:rFonts w:ascii="IRBadr" w:hAnsi="IRBadr" w:cs="IRBadr" w:hint="cs"/>
          <w:rtl/>
        </w:rPr>
        <w:t>،</w:t>
      </w:r>
      <w:r w:rsidRPr="008A03CB">
        <w:rPr>
          <w:rFonts w:ascii="IRBadr" w:hAnsi="IRBadr" w:cs="IRBadr"/>
          <w:rtl/>
        </w:rPr>
        <w:t xml:space="preserve"> احـسـاس سنگ</w:t>
      </w:r>
      <w:r w:rsidR="00556418">
        <w:rPr>
          <w:rFonts w:ascii="IRBadr" w:hAnsi="IRBadr" w:cs="IRBadr"/>
          <w:rtl/>
        </w:rPr>
        <w:t>ی</w:t>
      </w:r>
      <w:r w:rsidRPr="008A03CB">
        <w:rPr>
          <w:rFonts w:ascii="IRBadr" w:hAnsi="IRBadr" w:cs="IRBadr"/>
          <w:rtl/>
        </w:rPr>
        <w:t>ن</w:t>
      </w:r>
      <w:r w:rsidR="00556418">
        <w:rPr>
          <w:rFonts w:ascii="IRBadr" w:hAnsi="IRBadr" w:cs="IRBadr"/>
          <w:rtl/>
        </w:rPr>
        <w:t>ی</w:t>
      </w:r>
      <w:r w:rsidRPr="008A03CB">
        <w:rPr>
          <w:rFonts w:ascii="IRBadr" w:hAnsi="IRBadr" w:cs="IRBadr"/>
          <w:rtl/>
        </w:rPr>
        <w:t xml:space="preserve"> نم</w:t>
      </w:r>
      <w:r w:rsidR="00556418">
        <w:rPr>
          <w:rFonts w:ascii="IRBadr" w:hAnsi="IRBadr" w:cs="IRBadr"/>
          <w:rtl/>
        </w:rPr>
        <w:t>ی</w:t>
      </w:r>
      <w:r w:rsidR="00EA3F4E">
        <w:rPr>
          <w:rFonts w:ascii="IRBadr" w:hAnsi="IRBadr" w:cs="IRBadr" w:hint="cs"/>
          <w:rtl/>
        </w:rPr>
        <w:t>‌</w:t>
      </w:r>
      <w:r w:rsidR="00556418">
        <w:rPr>
          <w:rFonts w:ascii="IRBadr" w:hAnsi="IRBadr" w:cs="IRBadr"/>
          <w:rtl/>
        </w:rPr>
        <w:t>ک</w:t>
      </w:r>
      <w:r w:rsidRPr="008A03CB">
        <w:rPr>
          <w:rFonts w:ascii="IRBadr" w:hAnsi="IRBadr" w:cs="IRBadr"/>
          <w:rtl/>
        </w:rPr>
        <w:t>رد و</w:t>
      </w:r>
      <w:r w:rsidR="00EA3F4E">
        <w:rPr>
          <w:rFonts w:ascii="IRBadr" w:hAnsi="IRBadr" w:cs="IRBadr" w:hint="cs"/>
          <w:rtl/>
        </w:rPr>
        <w:t xml:space="preserve"> </w:t>
      </w:r>
      <w:r w:rsidRPr="008A03CB">
        <w:rPr>
          <w:rFonts w:ascii="IRBadr" w:hAnsi="IRBadr" w:cs="IRBadr"/>
          <w:rtl/>
        </w:rPr>
        <w:t>چون به دن</w:t>
      </w:r>
      <w:r w:rsidR="00556418">
        <w:rPr>
          <w:rFonts w:ascii="IRBadr" w:hAnsi="IRBadr" w:cs="IRBadr"/>
          <w:rtl/>
        </w:rPr>
        <w:t>ی</w:t>
      </w:r>
      <w:r w:rsidRPr="008A03CB">
        <w:rPr>
          <w:rFonts w:ascii="IRBadr" w:hAnsi="IRBadr" w:cs="IRBadr"/>
          <w:rtl/>
        </w:rPr>
        <w:t xml:space="preserve">ا آمد، </w:t>
      </w:r>
      <w:r w:rsidR="00556418">
        <w:rPr>
          <w:rFonts w:ascii="IRBadr" w:hAnsi="IRBadr" w:cs="IRBadr"/>
          <w:rtl/>
        </w:rPr>
        <w:t>دست‌ها</w:t>
      </w:r>
      <w:r w:rsidRPr="008A03CB">
        <w:rPr>
          <w:rFonts w:ascii="IRBadr" w:hAnsi="IRBadr" w:cs="IRBadr"/>
          <w:rtl/>
        </w:rPr>
        <w:t xml:space="preserve"> را بر زم</w:t>
      </w:r>
      <w:r w:rsidR="00556418">
        <w:rPr>
          <w:rFonts w:ascii="IRBadr" w:hAnsi="IRBadr" w:cs="IRBadr"/>
          <w:rtl/>
        </w:rPr>
        <w:t>ی</w:t>
      </w:r>
      <w:r w:rsidRPr="008A03CB">
        <w:rPr>
          <w:rFonts w:ascii="IRBadr" w:hAnsi="IRBadr" w:cs="IRBadr"/>
          <w:rtl/>
        </w:rPr>
        <w:t>ن گذاشت، سر را به سو</w:t>
      </w:r>
      <w:r w:rsidR="00556418">
        <w:rPr>
          <w:rFonts w:ascii="IRBadr" w:hAnsi="IRBadr" w:cs="IRBadr"/>
          <w:rtl/>
        </w:rPr>
        <w:t>ی</w:t>
      </w:r>
      <w:r w:rsidRPr="008A03CB">
        <w:rPr>
          <w:rFonts w:ascii="IRBadr" w:hAnsi="IRBadr" w:cs="IRBadr"/>
          <w:rtl/>
        </w:rPr>
        <w:t xml:space="preserve"> آسمان بلند</w:t>
      </w:r>
      <w:r w:rsidR="009A57EF">
        <w:rPr>
          <w:rFonts w:ascii="IRBadr" w:hAnsi="IRBadr" w:cs="IRBadr" w:hint="cs"/>
          <w:rtl/>
        </w:rPr>
        <w:t xml:space="preserve"> </w:t>
      </w:r>
      <w:r w:rsidR="00556418">
        <w:rPr>
          <w:rFonts w:ascii="IRBadr" w:hAnsi="IRBadr" w:cs="IRBadr"/>
          <w:rtl/>
        </w:rPr>
        <w:t>ک</w:t>
      </w:r>
      <w:r w:rsidRPr="008A03CB">
        <w:rPr>
          <w:rFonts w:ascii="IRBadr" w:hAnsi="IRBadr" w:cs="IRBadr"/>
          <w:rtl/>
        </w:rPr>
        <w:t>رد</w:t>
      </w:r>
      <w:r w:rsidR="00BF33FF">
        <w:rPr>
          <w:rFonts w:ascii="IRBadr" w:hAnsi="IRBadr" w:cs="IRBadr" w:hint="cs"/>
          <w:rtl/>
        </w:rPr>
        <w:t xml:space="preserve"> </w:t>
      </w:r>
      <w:r w:rsidR="00BF33FF">
        <w:rPr>
          <w:rFonts w:ascii="IRBadr" w:hAnsi="IRBadr" w:cs="IRBadr" w:hint="cs"/>
          <w:b/>
          <w:bCs/>
          <w:rtl/>
        </w:rPr>
        <w:t>(</w:t>
      </w:r>
      <w:r w:rsidR="00BF33FF" w:rsidRPr="00BF33FF">
        <w:rPr>
          <w:rFonts w:ascii="IRBadr" w:hAnsi="IRBadr" w:cs="IRBadr"/>
          <w:b/>
          <w:bCs/>
          <w:rtl/>
        </w:rPr>
        <w:t>رَافِعاً رَأْسَهُ إِلَی السَّمَاءِ یُحَرِّکُ شَفَتَیْهِ کَأَنَّهُ یَتَکَلَّمُ</w:t>
      </w:r>
      <w:r w:rsidR="00BF33FF">
        <w:rPr>
          <w:rFonts w:ascii="IRBadr" w:hAnsi="IRBadr" w:cs="IRBadr" w:hint="cs"/>
          <w:b/>
          <w:bCs/>
          <w:rtl/>
        </w:rPr>
        <w:t>)</w:t>
      </w:r>
      <w:r w:rsidR="00BF33FF">
        <w:rPr>
          <w:rStyle w:val="FootnoteReference"/>
          <w:rFonts w:ascii="IRBadr" w:hAnsi="IRBadr" w:cs="IRBadr"/>
          <w:b/>
          <w:bCs/>
          <w:rtl/>
        </w:rPr>
        <w:footnoteReference w:id="3"/>
      </w:r>
      <w:r w:rsidR="00556418">
        <w:rPr>
          <w:rFonts w:ascii="IRBadr" w:hAnsi="IRBadr" w:cs="IRBadr"/>
          <w:b/>
          <w:bCs/>
          <w:rtl/>
        </w:rPr>
        <w:t xml:space="preserve"> </w:t>
      </w:r>
      <w:r w:rsidRPr="008A03CB">
        <w:rPr>
          <w:rFonts w:ascii="IRBadr" w:hAnsi="IRBadr" w:cs="IRBadr"/>
          <w:rtl/>
        </w:rPr>
        <w:t>و لب</w:t>
      </w:r>
      <w:r w:rsidR="009A57EF">
        <w:rPr>
          <w:rFonts w:ascii="IRBadr" w:hAnsi="IRBadr" w:cs="IRBadr" w:hint="cs"/>
          <w:rtl/>
        </w:rPr>
        <w:t>‌</w:t>
      </w:r>
      <w:r w:rsidRPr="008A03CB">
        <w:rPr>
          <w:rFonts w:ascii="IRBadr" w:hAnsi="IRBadr" w:cs="IRBadr"/>
          <w:rtl/>
        </w:rPr>
        <w:t>ها</w:t>
      </w:r>
      <w:r w:rsidR="00556418">
        <w:rPr>
          <w:rFonts w:ascii="IRBadr" w:hAnsi="IRBadr" w:cs="IRBadr"/>
          <w:rtl/>
        </w:rPr>
        <w:t>ی</w:t>
      </w:r>
      <w:r w:rsidRPr="008A03CB">
        <w:rPr>
          <w:rFonts w:ascii="IRBadr" w:hAnsi="IRBadr" w:cs="IRBadr"/>
          <w:rtl/>
        </w:rPr>
        <w:t xml:space="preserve"> مبار</w:t>
      </w:r>
      <w:r w:rsidR="00556418">
        <w:rPr>
          <w:rFonts w:ascii="IRBadr" w:hAnsi="IRBadr" w:cs="IRBadr"/>
          <w:rtl/>
        </w:rPr>
        <w:t>ک</w:t>
      </w:r>
      <w:r w:rsidRPr="008A03CB">
        <w:rPr>
          <w:rFonts w:ascii="IRBadr" w:hAnsi="IRBadr" w:cs="IRBadr"/>
          <w:rtl/>
        </w:rPr>
        <w:t>ش را به حر</w:t>
      </w:r>
      <w:r w:rsidR="00556418">
        <w:rPr>
          <w:rFonts w:ascii="IRBadr" w:hAnsi="IRBadr" w:cs="IRBadr"/>
          <w:rtl/>
        </w:rPr>
        <w:t>ک</w:t>
      </w:r>
      <w:r w:rsidRPr="008A03CB">
        <w:rPr>
          <w:rFonts w:ascii="IRBadr" w:hAnsi="IRBadr" w:cs="IRBadr"/>
          <w:rtl/>
        </w:rPr>
        <w:t>ت درآورد: گو</w:t>
      </w:r>
      <w:r w:rsidR="00556418">
        <w:rPr>
          <w:rFonts w:ascii="IRBadr" w:hAnsi="IRBadr" w:cs="IRBadr"/>
          <w:rtl/>
        </w:rPr>
        <w:t>ی</w:t>
      </w:r>
      <w:r w:rsidRPr="008A03CB">
        <w:rPr>
          <w:rFonts w:ascii="IRBadr" w:hAnsi="IRBadr" w:cs="IRBadr"/>
          <w:rtl/>
        </w:rPr>
        <w:t>ا با خدا</w:t>
      </w:r>
      <w:r w:rsidR="00556418">
        <w:rPr>
          <w:rFonts w:ascii="IRBadr" w:hAnsi="IRBadr" w:cs="IRBadr"/>
          <w:rtl/>
        </w:rPr>
        <w:t>ی</w:t>
      </w:r>
      <w:r w:rsidRPr="008A03CB">
        <w:rPr>
          <w:rFonts w:ascii="IRBadr" w:hAnsi="IRBadr" w:cs="IRBadr"/>
          <w:rtl/>
        </w:rPr>
        <w:t>ش راز</w:t>
      </w:r>
      <w:r w:rsidR="009A57EF">
        <w:rPr>
          <w:rFonts w:ascii="IRBadr" w:hAnsi="IRBadr" w:cs="IRBadr" w:hint="cs"/>
          <w:rtl/>
        </w:rPr>
        <w:t xml:space="preserve"> </w:t>
      </w:r>
      <w:r w:rsidRPr="008A03CB">
        <w:rPr>
          <w:rFonts w:ascii="IRBadr" w:hAnsi="IRBadr" w:cs="IRBadr"/>
          <w:rtl/>
        </w:rPr>
        <w:t>و ن</w:t>
      </w:r>
      <w:r w:rsidR="00556418">
        <w:rPr>
          <w:rFonts w:ascii="IRBadr" w:hAnsi="IRBadr" w:cs="IRBadr"/>
          <w:rtl/>
        </w:rPr>
        <w:t>ی</w:t>
      </w:r>
      <w:r w:rsidRPr="008A03CB">
        <w:rPr>
          <w:rFonts w:ascii="IRBadr" w:hAnsi="IRBadr" w:cs="IRBadr"/>
          <w:rtl/>
        </w:rPr>
        <w:t>از</w:t>
      </w:r>
      <w:r w:rsidR="009A57EF">
        <w:rPr>
          <w:rFonts w:ascii="IRBadr" w:hAnsi="IRBadr" w:cs="IRBadr" w:hint="cs"/>
          <w:rtl/>
        </w:rPr>
        <w:t xml:space="preserve"> </w:t>
      </w:r>
      <w:r w:rsidRPr="008A03CB">
        <w:rPr>
          <w:rFonts w:ascii="IRBadr" w:hAnsi="IRBadr" w:cs="IRBadr"/>
          <w:rtl/>
        </w:rPr>
        <w:t>م</w:t>
      </w:r>
      <w:r w:rsidR="00556418">
        <w:rPr>
          <w:rFonts w:ascii="IRBadr" w:hAnsi="IRBadr" w:cs="IRBadr"/>
          <w:rtl/>
        </w:rPr>
        <w:t>ی</w:t>
      </w:r>
      <w:r w:rsidR="009A57EF">
        <w:rPr>
          <w:rFonts w:ascii="IRBadr" w:hAnsi="IRBadr" w:cs="IRBadr" w:hint="cs"/>
          <w:rtl/>
        </w:rPr>
        <w:t>‌</w:t>
      </w:r>
      <w:r w:rsidR="00556418">
        <w:rPr>
          <w:rFonts w:ascii="IRBadr" w:hAnsi="IRBadr" w:cs="IRBadr"/>
          <w:rtl/>
        </w:rPr>
        <w:t>ک</w:t>
      </w:r>
      <w:r w:rsidRPr="008A03CB">
        <w:rPr>
          <w:rFonts w:ascii="IRBadr" w:hAnsi="IRBadr" w:cs="IRBadr"/>
          <w:rtl/>
        </w:rPr>
        <w:t>رد</w:t>
      </w:r>
      <w:r w:rsidRPr="008A03CB">
        <w:rPr>
          <w:rFonts w:ascii="IRBadr" w:hAnsi="IRBadr" w:cs="IRBadr"/>
        </w:rPr>
        <w:t>.</w:t>
      </w:r>
      <w:r w:rsidR="00EC0566">
        <w:rPr>
          <w:rFonts w:ascii="IRBadr" w:hAnsi="IRBadr" w:cs="IRBadr" w:hint="cs"/>
          <w:rtl/>
        </w:rPr>
        <w:t xml:space="preserve"> </w:t>
      </w:r>
      <w:r w:rsidR="00EC0566" w:rsidRPr="00EC0566">
        <w:rPr>
          <w:rFonts w:ascii="IRBadr" w:hAnsi="IRBadr" w:cs="IRBadr"/>
          <w:rtl/>
        </w:rPr>
        <w:t>پدرش موسی بن جعفر عل</w:t>
      </w:r>
      <w:r w:rsidR="00556418">
        <w:rPr>
          <w:rFonts w:ascii="IRBadr" w:hAnsi="IRBadr" w:cs="IRBadr"/>
          <w:rtl/>
        </w:rPr>
        <w:t>ی</w:t>
      </w:r>
      <w:r w:rsidR="00EC0566" w:rsidRPr="00EC0566">
        <w:rPr>
          <w:rFonts w:ascii="IRBadr" w:hAnsi="IRBadr" w:cs="IRBadr"/>
          <w:rtl/>
        </w:rPr>
        <w:t xml:space="preserve">هما السلام بر </w:t>
      </w:r>
      <w:r w:rsidR="00EC0566">
        <w:rPr>
          <w:rFonts w:ascii="IRBadr" w:hAnsi="IRBadr" w:cs="IRBadr" w:hint="cs"/>
          <w:rtl/>
        </w:rPr>
        <w:t>ایشان</w:t>
      </w:r>
      <w:r w:rsidR="00EC0566" w:rsidRPr="00EC0566">
        <w:rPr>
          <w:rFonts w:ascii="IRBadr" w:hAnsi="IRBadr" w:cs="IRBadr"/>
          <w:rtl/>
        </w:rPr>
        <w:t xml:space="preserve"> وارد شدند و فرمودند:</w:t>
      </w:r>
      <w:r w:rsidR="005443D6">
        <w:rPr>
          <w:rFonts w:ascii="IRBadr" w:hAnsi="IRBadr" w:cs="IRBadr" w:hint="cs"/>
          <w:rtl/>
        </w:rPr>
        <w:t xml:space="preserve"> </w:t>
      </w:r>
      <w:r w:rsidR="005443D6" w:rsidRPr="005443D6">
        <w:rPr>
          <w:rFonts w:ascii="IRBadr" w:hAnsi="IRBadr" w:cs="IRBadr" w:hint="cs"/>
          <w:b/>
          <w:bCs/>
          <w:rtl/>
        </w:rPr>
        <w:t>(</w:t>
      </w:r>
      <w:r w:rsidR="005443D6" w:rsidRPr="005443D6">
        <w:rPr>
          <w:rFonts w:ascii="IRBadr" w:hAnsi="IRBadr" w:cs="IRBadr"/>
          <w:b/>
          <w:bCs/>
          <w:rtl/>
        </w:rPr>
        <w:t>فَدَخَلَ إِلَیَّ أَبُوهُ مُوسَی بْنُ جَعْفَرٍ ع فَقَالَ لِی هَنِ</w:t>
      </w:r>
      <w:r w:rsidR="00556418">
        <w:rPr>
          <w:rFonts w:ascii="IRBadr" w:hAnsi="IRBadr" w:cs="IRBadr"/>
          <w:b/>
          <w:bCs/>
          <w:rtl/>
        </w:rPr>
        <w:t>ی</w:t>
      </w:r>
      <w:r w:rsidR="005443D6" w:rsidRPr="005443D6">
        <w:rPr>
          <w:rFonts w:ascii="IRBadr" w:hAnsi="IRBadr" w:cs="IRBadr"/>
          <w:b/>
          <w:bCs/>
          <w:rtl/>
        </w:rPr>
        <w:t>ئاً لَکِ یَا نَجْمَةُ کَرَامَةُ رَبِّکِ</w:t>
      </w:r>
      <w:r w:rsidR="005443D6" w:rsidRPr="005443D6">
        <w:rPr>
          <w:rFonts w:ascii="IRBadr" w:hAnsi="IRBadr" w:cs="IRBadr" w:hint="cs"/>
          <w:b/>
          <w:bCs/>
          <w:rtl/>
        </w:rPr>
        <w:t>)</w:t>
      </w:r>
      <w:r w:rsidR="005443D6">
        <w:rPr>
          <w:rStyle w:val="FootnoteReference"/>
          <w:rFonts w:ascii="IRBadr" w:hAnsi="IRBadr" w:cs="IRBadr"/>
          <w:rtl/>
        </w:rPr>
        <w:footnoteReference w:id="4"/>
      </w:r>
      <w:r w:rsidR="00EC0566" w:rsidRPr="00EC0566">
        <w:rPr>
          <w:rFonts w:ascii="IRBadr" w:hAnsi="IRBadr" w:cs="IRBadr"/>
          <w:rtl/>
        </w:rPr>
        <w:t xml:space="preserve"> نجمه! کرا</w:t>
      </w:r>
      <w:r w:rsidR="001E77F4">
        <w:rPr>
          <w:rFonts w:ascii="IRBadr" w:hAnsi="IRBadr" w:cs="IRBadr"/>
          <w:rtl/>
        </w:rPr>
        <w:t>مت پروردگارت بر تو مبارک باد.</w:t>
      </w:r>
      <w:r w:rsidR="007C1648" w:rsidRPr="007C1648">
        <w:rPr>
          <w:rFonts w:ascii="IRBadr" w:hAnsi="IRBadr" w:cs="IRBadr"/>
          <w:rtl/>
        </w:rPr>
        <w:t xml:space="preserve"> نوزاد را در پارچه ای سف</w:t>
      </w:r>
      <w:r w:rsidR="00556418">
        <w:rPr>
          <w:rFonts w:ascii="IRBadr" w:hAnsi="IRBadr" w:cs="IRBadr"/>
          <w:rtl/>
        </w:rPr>
        <w:t>ی</w:t>
      </w:r>
      <w:r w:rsidR="007C1648" w:rsidRPr="007C1648">
        <w:rPr>
          <w:rFonts w:ascii="IRBadr" w:hAnsi="IRBadr" w:cs="IRBadr"/>
          <w:rtl/>
        </w:rPr>
        <w:t>د به امام کاظم عل</w:t>
      </w:r>
      <w:r w:rsidR="00556418">
        <w:rPr>
          <w:rFonts w:ascii="IRBadr" w:hAnsi="IRBadr" w:cs="IRBadr"/>
          <w:rtl/>
        </w:rPr>
        <w:t>ی</w:t>
      </w:r>
      <w:r w:rsidR="007C1648" w:rsidRPr="007C1648">
        <w:rPr>
          <w:rFonts w:ascii="IRBadr" w:hAnsi="IRBadr" w:cs="IRBadr"/>
          <w:rtl/>
        </w:rPr>
        <w:t>ه السلام دادم. ا</w:t>
      </w:r>
      <w:r w:rsidR="00556418">
        <w:rPr>
          <w:rFonts w:ascii="IRBadr" w:hAnsi="IRBadr" w:cs="IRBadr"/>
          <w:rtl/>
        </w:rPr>
        <w:t>ی</w:t>
      </w:r>
      <w:r w:rsidR="007C1648" w:rsidRPr="007C1648">
        <w:rPr>
          <w:rFonts w:ascii="IRBadr" w:hAnsi="IRBadr" w:cs="IRBadr"/>
          <w:rtl/>
        </w:rPr>
        <w:t>شان در گوش راست او اذان و در گوش چپش اقامه گفتند. سپس با آب فرات، کام او را برداشتند. سپس او را به من بازگردانده، فرمودند: او را بگ</w:t>
      </w:r>
      <w:r w:rsidR="00556418">
        <w:rPr>
          <w:rFonts w:ascii="IRBadr" w:hAnsi="IRBadr" w:cs="IRBadr"/>
          <w:rtl/>
        </w:rPr>
        <w:t>ی</w:t>
      </w:r>
      <w:r w:rsidR="007C1648" w:rsidRPr="007C1648">
        <w:rPr>
          <w:rFonts w:ascii="IRBadr" w:hAnsi="IRBadr" w:cs="IRBadr"/>
          <w:rtl/>
        </w:rPr>
        <w:t>ر. او بق</w:t>
      </w:r>
      <w:r w:rsidR="00556418">
        <w:rPr>
          <w:rFonts w:ascii="IRBadr" w:hAnsi="IRBadr" w:cs="IRBadr"/>
          <w:rtl/>
        </w:rPr>
        <w:t>ی</w:t>
      </w:r>
      <w:r w:rsidR="007C1648" w:rsidRPr="007C1648">
        <w:rPr>
          <w:rFonts w:ascii="IRBadr" w:hAnsi="IRBadr" w:cs="IRBadr"/>
          <w:rtl/>
        </w:rPr>
        <w:t>ه الله در زم</w:t>
      </w:r>
      <w:r w:rsidR="00556418">
        <w:rPr>
          <w:rFonts w:ascii="IRBadr" w:hAnsi="IRBadr" w:cs="IRBadr"/>
          <w:rtl/>
        </w:rPr>
        <w:t>ی</w:t>
      </w:r>
      <w:r w:rsidR="007C1648" w:rsidRPr="007C1648">
        <w:rPr>
          <w:rFonts w:ascii="IRBadr" w:hAnsi="IRBadr" w:cs="IRBadr"/>
          <w:rtl/>
        </w:rPr>
        <w:t>ن است</w:t>
      </w:r>
      <w:r w:rsidR="007C1648">
        <w:rPr>
          <w:rFonts w:ascii="IRBadr" w:hAnsi="IRBadr" w:cs="IRBadr"/>
        </w:rPr>
        <w:t>.</w:t>
      </w:r>
      <w:r w:rsidR="007C1648">
        <w:rPr>
          <w:rFonts w:ascii="IRBadr" w:hAnsi="IRBadr" w:cs="IRBadr" w:hint="cs"/>
          <w:rtl/>
        </w:rPr>
        <w:t>»</w:t>
      </w:r>
      <w:r w:rsidR="000C512C">
        <w:rPr>
          <w:rFonts w:ascii="IRBadr" w:hAnsi="IRBadr" w:cs="IRBadr" w:hint="cs"/>
          <w:rtl/>
        </w:rPr>
        <w:t xml:space="preserve"> </w:t>
      </w:r>
      <w:r w:rsidRPr="008A03CB">
        <w:rPr>
          <w:rFonts w:ascii="IRBadr" w:hAnsi="IRBadr" w:cs="IRBadr"/>
          <w:rtl/>
        </w:rPr>
        <w:t>پس از تولد امام هشتم (ع</w:t>
      </w:r>
      <w:r w:rsidR="00556418">
        <w:rPr>
          <w:rFonts w:ascii="IRBadr" w:hAnsi="IRBadr" w:cs="IRBadr"/>
          <w:rtl/>
        </w:rPr>
        <w:t>)</w:t>
      </w:r>
      <w:r w:rsidRPr="008A03CB">
        <w:rPr>
          <w:rFonts w:ascii="IRBadr" w:hAnsi="IRBadr" w:cs="IRBadr"/>
          <w:rtl/>
        </w:rPr>
        <w:t>، ا</w:t>
      </w:r>
      <w:r w:rsidR="00556418">
        <w:rPr>
          <w:rFonts w:ascii="IRBadr" w:hAnsi="IRBadr" w:cs="IRBadr"/>
          <w:rtl/>
        </w:rPr>
        <w:t>ی</w:t>
      </w:r>
      <w:r w:rsidRPr="008A03CB">
        <w:rPr>
          <w:rFonts w:ascii="IRBadr" w:hAnsi="IRBadr" w:cs="IRBadr"/>
          <w:rtl/>
        </w:rPr>
        <w:t>ن بانو</w:t>
      </w:r>
      <w:r w:rsidR="00556418">
        <w:rPr>
          <w:rFonts w:ascii="IRBadr" w:hAnsi="IRBadr" w:cs="IRBadr"/>
          <w:rtl/>
        </w:rPr>
        <w:t>ی</w:t>
      </w:r>
      <w:r w:rsidRPr="008A03CB">
        <w:rPr>
          <w:rFonts w:ascii="IRBadr" w:hAnsi="IRBadr" w:cs="IRBadr"/>
          <w:rtl/>
        </w:rPr>
        <w:t xml:space="preserve"> م</w:t>
      </w:r>
      <w:r w:rsidR="00556418">
        <w:rPr>
          <w:rFonts w:ascii="IRBadr" w:hAnsi="IRBadr" w:cs="IRBadr"/>
          <w:rtl/>
        </w:rPr>
        <w:t>ک</w:t>
      </w:r>
      <w:r w:rsidRPr="008A03CB">
        <w:rPr>
          <w:rFonts w:ascii="IRBadr" w:hAnsi="IRBadr" w:cs="IRBadr"/>
          <w:rtl/>
        </w:rPr>
        <w:t>رمه با ترب</w:t>
      </w:r>
      <w:r w:rsidR="00556418">
        <w:rPr>
          <w:rFonts w:ascii="IRBadr" w:hAnsi="IRBadr" w:cs="IRBadr"/>
          <w:rtl/>
        </w:rPr>
        <w:t>ی</w:t>
      </w:r>
      <w:r w:rsidRPr="008A03CB">
        <w:rPr>
          <w:rFonts w:ascii="IRBadr" w:hAnsi="IRBadr" w:cs="IRBadr"/>
          <w:rtl/>
        </w:rPr>
        <w:t>ت گوهر</w:t>
      </w:r>
      <w:r w:rsidR="00556418">
        <w:rPr>
          <w:rFonts w:ascii="IRBadr" w:hAnsi="IRBadr" w:cs="IRBadr"/>
          <w:rtl/>
        </w:rPr>
        <w:t>ی</w:t>
      </w:r>
      <w:r w:rsidRPr="008A03CB">
        <w:rPr>
          <w:rFonts w:ascii="IRBadr" w:hAnsi="IRBadr" w:cs="IRBadr"/>
          <w:rtl/>
        </w:rPr>
        <w:t xml:space="preserve"> تابنا</w:t>
      </w:r>
      <w:r w:rsidR="00556418">
        <w:rPr>
          <w:rFonts w:ascii="IRBadr" w:hAnsi="IRBadr" w:cs="IRBadr"/>
          <w:rtl/>
        </w:rPr>
        <w:t>ک</w:t>
      </w:r>
      <w:r w:rsidRPr="008A03CB">
        <w:rPr>
          <w:rFonts w:ascii="IRBadr" w:hAnsi="IRBadr" w:cs="IRBadr"/>
          <w:rtl/>
        </w:rPr>
        <w:t>، ارزش</w:t>
      </w:r>
      <w:r w:rsidR="00556418">
        <w:rPr>
          <w:rFonts w:ascii="IRBadr" w:hAnsi="IRBadr" w:cs="IRBadr"/>
          <w:rtl/>
        </w:rPr>
        <w:t>ی</w:t>
      </w:r>
      <w:r w:rsidRPr="008A03CB">
        <w:rPr>
          <w:rFonts w:ascii="IRBadr" w:hAnsi="IRBadr" w:cs="IRBadr"/>
          <w:rtl/>
        </w:rPr>
        <w:t xml:space="preserve"> فراتر </w:t>
      </w:r>
      <w:r w:rsidR="00556418">
        <w:rPr>
          <w:rFonts w:ascii="IRBadr" w:hAnsi="IRBadr" w:cs="IRBadr"/>
          <w:rtl/>
        </w:rPr>
        <w:t>ی</w:t>
      </w:r>
      <w:r w:rsidRPr="008A03CB">
        <w:rPr>
          <w:rFonts w:ascii="IRBadr" w:hAnsi="IRBadr" w:cs="IRBadr"/>
          <w:rtl/>
        </w:rPr>
        <w:t>افت</w:t>
      </w:r>
      <w:r w:rsidR="0099382A">
        <w:rPr>
          <w:rFonts w:ascii="IRBadr" w:hAnsi="IRBadr" w:cs="IRBadr" w:hint="cs"/>
          <w:rtl/>
        </w:rPr>
        <w:t>.</w:t>
      </w:r>
    </w:p>
    <w:p w:rsidR="00F96F05" w:rsidRPr="009F3539" w:rsidRDefault="009F3539" w:rsidP="00D0478A">
      <w:pPr>
        <w:pStyle w:val="Heading1"/>
        <w:bidi/>
        <w:rPr>
          <w:rtl/>
        </w:rPr>
      </w:pPr>
      <w:bookmarkStart w:id="7" w:name="_Toc425772608"/>
      <w:r>
        <w:rPr>
          <w:rFonts w:hint="cs"/>
          <w:rtl/>
        </w:rPr>
        <w:t>رعایت نکات مهم در زمان بارداری مادر</w:t>
      </w:r>
      <w:bookmarkEnd w:id="7"/>
    </w:p>
    <w:p w:rsidR="00B24952" w:rsidRDefault="00B24952" w:rsidP="00D0478A">
      <w:pPr>
        <w:bidi/>
        <w:spacing w:before="120" w:after="120" w:line="360" w:lineRule="auto"/>
        <w:jc w:val="both"/>
        <w:rPr>
          <w:rFonts w:ascii="IRBadr" w:hAnsi="IRBadr" w:cs="IRBadr"/>
          <w:rtl/>
        </w:rPr>
      </w:pPr>
      <w:r>
        <w:rPr>
          <w:rFonts w:ascii="IRBadr" w:hAnsi="IRBadr" w:cs="IRBadr" w:hint="cs"/>
          <w:rtl/>
        </w:rPr>
        <w:t xml:space="preserve">تحقیقات علمی نشان داده است که، هنگام بارداری، مادر برنامه مخصوصی داشته باشد، از نظر غذای حلال، گناه نکردن، رعایت دستورات خدا، کنترل دست و زبان و اعضای بدن، خواندن دعا و مناجات‌ها، قرآن، بر شخصیت فرزند </w:t>
      </w:r>
      <w:r w:rsidR="00556418">
        <w:rPr>
          <w:rFonts w:ascii="IRBadr" w:hAnsi="IRBadr" w:cs="IRBadr"/>
          <w:rtl/>
        </w:rPr>
        <w:t>تأث</w:t>
      </w:r>
      <w:r w:rsidR="00556418">
        <w:rPr>
          <w:rFonts w:ascii="IRBadr" w:hAnsi="IRBadr" w:cs="IRBadr" w:hint="cs"/>
          <w:rtl/>
        </w:rPr>
        <w:t>یر</w:t>
      </w:r>
      <w:r>
        <w:rPr>
          <w:rFonts w:ascii="IRBadr" w:hAnsi="IRBadr" w:cs="IRBadr" w:hint="cs"/>
          <w:rtl/>
        </w:rPr>
        <w:t xml:space="preserve"> بسیار زیادی می‌گذارد. پایه شخصیت فرزند را باید قبل از تولد </w:t>
      </w:r>
      <w:r w:rsidR="00F96F05">
        <w:rPr>
          <w:rFonts w:ascii="IRBadr" w:hAnsi="IRBadr" w:cs="IRBadr" w:hint="cs"/>
          <w:rtl/>
        </w:rPr>
        <w:t>محکم کنیم. تربیت از تولد نوزاد حتی از قبل تولد شروع می‌شود.</w:t>
      </w:r>
      <w:r w:rsidR="003E3E61">
        <w:rPr>
          <w:rFonts w:ascii="IRBadr" w:hAnsi="IRBadr" w:cs="IRBadr" w:hint="cs"/>
          <w:rtl/>
        </w:rPr>
        <w:t xml:space="preserve"> </w:t>
      </w:r>
      <w:r w:rsidR="009F3B0B">
        <w:rPr>
          <w:rFonts w:ascii="IRBadr" w:hAnsi="IRBadr" w:cs="IRBadr" w:hint="cs"/>
          <w:rtl/>
        </w:rPr>
        <w:t>مسائل ژنتیکی، اخلاقی، محیط خانواده بر تربیت اثر دارد، لذا از زمانی که قصد ازدواج کردید، اسلام می‌گوید روی اخلاق، معنوی حساس باشید.</w:t>
      </w:r>
    </w:p>
    <w:p w:rsidR="009F3B0B" w:rsidRDefault="009F3B0B" w:rsidP="00D0478A">
      <w:pPr>
        <w:bidi/>
        <w:spacing w:before="120" w:after="120" w:line="360" w:lineRule="auto"/>
        <w:jc w:val="both"/>
        <w:rPr>
          <w:rFonts w:ascii="IRBadr" w:hAnsi="IRBadr" w:cs="IRBadr"/>
          <w:rtl/>
        </w:rPr>
      </w:pPr>
      <w:r>
        <w:rPr>
          <w:rFonts w:ascii="IRBadr" w:hAnsi="IRBadr" w:cs="IRBadr" w:hint="cs"/>
          <w:rtl/>
        </w:rPr>
        <w:lastRenderedPageBreak/>
        <w:t xml:space="preserve">هنگام </w:t>
      </w:r>
      <w:r w:rsidR="00D32D98">
        <w:rPr>
          <w:rFonts w:ascii="IRBadr" w:hAnsi="IRBadr" w:cs="IRBadr" w:hint="cs"/>
          <w:rtl/>
        </w:rPr>
        <w:t>انعقاد نطفه دستوراتی هست که بر روی شخصیت بچه اثر دارد. در زمان حمل برای مادر تأکیداتی هست که فوق‌العاده حساس است.</w:t>
      </w:r>
    </w:p>
    <w:p w:rsidR="00412E4E" w:rsidRDefault="00412E4E" w:rsidP="00D0478A">
      <w:pPr>
        <w:bidi/>
        <w:spacing w:before="120" w:after="120" w:line="360" w:lineRule="auto"/>
        <w:jc w:val="both"/>
        <w:rPr>
          <w:rFonts w:ascii="IRBadr" w:hAnsi="IRBadr" w:cs="IRBadr"/>
          <w:rtl/>
        </w:rPr>
      </w:pPr>
      <w:r>
        <w:rPr>
          <w:rFonts w:ascii="IRBadr" w:hAnsi="IRBadr" w:cs="IRBadr" w:hint="cs"/>
          <w:rtl/>
        </w:rPr>
        <w:t xml:space="preserve">ائمه مقیّد بودند که تمام آداب تولد را رعایت کنند. بچه بدنیا می‌آمد، لباس سفید بر او می‌پوشاندند، در اولین فرصت اذان و اقامه در گوش او می‌خواندند. دستگاه گیرنده نوزاد فوق‌العاده حساس است. اولین صداها و آواها که بر روح بچه در این عالم منعکس می‌شود، نام خدا و اذان و اقامه باشد. این‌که تربت بچه را در </w:t>
      </w:r>
      <w:r w:rsidR="00556418">
        <w:rPr>
          <w:rFonts w:ascii="IRBadr" w:hAnsi="IRBadr" w:cs="IRBadr"/>
          <w:rtl/>
        </w:rPr>
        <w:t>حدامکان</w:t>
      </w:r>
      <w:r w:rsidR="00EF63F7">
        <w:rPr>
          <w:rFonts w:ascii="IRBadr" w:hAnsi="IRBadr" w:cs="IRBadr" w:hint="cs"/>
          <w:rtl/>
        </w:rPr>
        <w:t xml:space="preserve"> از آب فرات باشد.</w:t>
      </w:r>
    </w:p>
    <w:p w:rsidR="006D167B" w:rsidRDefault="00DA44E1" w:rsidP="00D0478A">
      <w:pPr>
        <w:pStyle w:val="Heading1"/>
        <w:bidi/>
        <w:rPr>
          <w:rtl/>
        </w:rPr>
      </w:pPr>
      <w:bookmarkStart w:id="8" w:name="_Toc425772609"/>
      <w:r>
        <w:rPr>
          <w:rFonts w:hint="cs"/>
          <w:rtl/>
        </w:rPr>
        <w:t>بخشش اموال</w:t>
      </w:r>
      <w:r w:rsidR="00C7443C">
        <w:rPr>
          <w:rFonts w:hint="cs"/>
          <w:rtl/>
        </w:rPr>
        <w:t xml:space="preserve"> و کار نیک</w:t>
      </w:r>
      <w:r>
        <w:rPr>
          <w:rFonts w:hint="cs"/>
          <w:rtl/>
        </w:rPr>
        <w:t xml:space="preserve"> در راه خدا</w:t>
      </w:r>
      <w:bookmarkEnd w:id="8"/>
    </w:p>
    <w:p w:rsidR="006B6B91" w:rsidRPr="006B6B91" w:rsidRDefault="006B6B91" w:rsidP="00D0478A">
      <w:pPr>
        <w:pStyle w:val="style2"/>
        <w:bidi/>
        <w:spacing w:before="120" w:beforeAutospacing="0" w:after="120" w:afterAutospacing="0" w:line="360" w:lineRule="auto"/>
        <w:jc w:val="both"/>
        <w:rPr>
          <w:rFonts w:ascii="IRBadr" w:eastAsiaTheme="minorHAnsi" w:hAnsi="IRBadr" w:cs="IRBadr"/>
          <w:sz w:val="22"/>
          <w:szCs w:val="28"/>
        </w:rPr>
      </w:pPr>
      <w:r w:rsidRPr="006B6B91">
        <w:rPr>
          <w:rFonts w:ascii="IRBadr" w:eastAsiaTheme="minorHAnsi" w:hAnsi="IRBadr" w:cs="IRBadr"/>
          <w:sz w:val="22"/>
          <w:szCs w:val="28"/>
          <w:rtl/>
        </w:rPr>
        <w:t xml:space="preserve">راوی </w:t>
      </w:r>
      <w:r w:rsidR="00286A99">
        <w:rPr>
          <w:rFonts w:ascii="IRBadr" w:eastAsiaTheme="minorHAnsi" w:hAnsi="IRBadr" w:cs="IRBadr" w:hint="cs"/>
          <w:sz w:val="22"/>
          <w:szCs w:val="28"/>
          <w:rtl/>
        </w:rPr>
        <w:t>از علی بن محمد کاشانی گوید</w:t>
      </w:r>
      <w:r w:rsidRPr="006B6B91">
        <w:rPr>
          <w:rFonts w:ascii="IRBadr" w:eastAsiaTheme="minorHAnsi" w:hAnsi="IRBadr" w:cs="IRBadr"/>
          <w:sz w:val="22"/>
          <w:szCs w:val="28"/>
          <w:rtl/>
        </w:rPr>
        <w:t xml:space="preserve">: یکی از شیعیان به من خبر داد که مال قابل توجّهی را برای حضرت امام رضا </w:t>
      </w:r>
      <w:r w:rsidR="00286A99">
        <w:rPr>
          <w:rFonts w:ascii="IRBadr" w:eastAsiaTheme="minorHAnsi" w:hAnsi="IRBadr" w:cs="IRBadr" w:hint="cs"/>
          <w:sz w:val="22"/>
          <w:szCs w:val="28"/>
          <w:rtl/>
        </w:rPr>
        <w:t>(ع)</w:t>
      </w:r>
      <w:r w:rsidRPr="006B6B91">
        <w:rPr>
          <w:rFonts w:ascii="IRBadr" w:eastAsiaTheme="minorHAnsi" w:hAnsi="IRBadr" w:cs="IRBadr"/>
          <w:sz w:val="22"/>
          <w:szCs w:val="28"/>
          <w:rtl/>
        </w:rPr>
        <w:t xml:space="preserve"> بردم ولی ندیدم که آن حضرت مسرور و شادمان شود. من اندوهناک گشتم و با خود گفتم: چنین مال ارزشمندی را آورده‌ام ولی حضرت مسرور و شادمان نشد!</w:t>
      </w:r>
    </w:p>
    <w:p w:rsidR="006B6B91" w:rsidRDefault="006B6B91" w:rsidP="00D0478A">
      <w:pPr>
        <w:pStyle w:val="style2"/>
        <w:bidi/>
        <w:spacing w:before="120" w:beforeAutospacing="0" w:after="120" w:afterAutospacing="0" w:line="360" w:lineRule="auto"/>
        <w:jc w:val="both"/>
        <w:rPr>
          <w:rFonts w:ascii="IRBadr" w:eastAsiaTheme="minorHAnsi" w:hAnsi="IRBadr" w:cs="IRBadr"/>
          <w:sz w:val="22"/>
          <w:szCs w:val="28"/>
          <w:rtl/>
        </w:rPr>
      </w:pPr>
      <w:r w:rsidRPr="006B6B91">
        <w:rPr>
          <w:rFonts w:ascii="IRBadr" w:eastAsiaTheme="minorHAnsi" w:hAnsi="IRBadr" w:cs="IRBadr"/>
          <w:sz w:val="22"/>
          <w:szCs w:val="28"/>
          <w:rtl/>
        </w:rPr>
        <w:t xml:space="preserve">در این هنگام امام </w:t>
      </w:r>
      <w:r w:rsidR="00286A99">
        <w:rPr>
          <w:rFonts w:ascii="IRBadr" w:eastAsiaTheme="minorHAnsi" w:hAnsi="IRBadr" w:cs="IRBadr" w:hint="cs"/>
          <w:sz w:val="22"/>
          <w:szCs w:val="28"/>
          <w:rtl/>
        </w:rPr>
        <w:t>(ع)</w:t>
      </w:r>
      <w:r w:rsidRPr="006B6B91">
        <w:rPr>
          <w:rFonts w:ascii="IRBadr" w:eastAsiaTheme="minorHAnsi" w:hAnsi="IRBadr" w:cs="IRBadr"/>
          <w:sz w:val="22"/>
          <w:szCs w:val="28"/>
          <w:rtl/>
        </w:rPr>
        <w:t xml:space="preserve"> به غلام خویش فرمود که طشت و آبی حاضر سازد و خود آن حضرت بر روی سریری نشست و به غلام فرمود که آب بریز. آب که روی دست مبارک حضرت ریخته می‌شد، به صورت طلا از میان انگشتان حضرت سرازیر می‌شد و درون طشت می‌ریخت!</w:t>
      </w:r>
      <w:r w:rsidR="00856991">
        <w:rPr>
          <w:rFonts w:ascii="IRBadr" w:eastAsiaTheme="minorHAnsi" w:hAnsi="IRBadr" w:cs="IRBadr" w:hint="cs"/>
          <w:sz w:val="22"/>
          <w:szCs w:val="28"/>
          <w:rtl/>
        </w:rPr>
        <w:t xml:space="preserve"> </w:t>
      </w:r>
      <w:r w:rsidRPr="006B6B91">
        <w:rPr>
          <w:rFonts w:ascii="IRBadr" w:eastAsiaTheme="minorHAnsi" w:hAnsi="IRBadr" w:cs="IRBadr"/>
          <w:sz w:val="22"/>
          <w:szCs w:val="28"/>
          <w:rtl/>
        </w:rPr>
        <w:t>سپس امام</w:t>
      </w:r>
      <w:r w:rsidR="00286A99">
        <w:rPr>
          <w:rFonts w:ascii="IRBadr" w:eastAsiaTheme="minorHAnsi" w:hAnsi="IRBadr" w:cs="IRBadr" w:hint="cs"/>
          <w:sz w:val="22"/>
          <w:szCs w:val="28"/>
          <w:rtl/>
        </w:rPr>
        <w:t xml:space="preserve"> (ع)</w:t>
      </w:r>
      <w:r w:rsidR="00556418">
        <w:rPr>
          <w:rFonts w:ascii="IRBadr" w:eastAsiaTheme="minorHAnsi" w:hAnsi="IRBadr" w:cs="IRBadr"/>
          <w:sz w:val="22"/>
          <w:szCs w:val="28"/>
          <w:rtl/>
        </w:rPr>
        <w:t xml:space="preserve"> </w:t>
      </w:r>
      <w:r w:rsidRPr="006B6B91">
        <w:rPr>
          <w:rFonts w:ascii="IRBadr" w:eastAsiaTheme="minorHAnsi" w:hAnsi="IRBadr" w:cs="IRBadr"/>
          <w:sz w:val="22"/>
          <w:szCs w:val="28"/>
          <w:rtl/>
        </w:rPr>
        <w:t>رو کرد به من و فرمود:</w:t>
      </w:r>
      <w:r w:rsidR="00F253C5">
        <w:rPr>
          <w:rFonts w:ascii="IRBadr" w:eastAsiaTheme="minorHAnsi" w:hAnsi="IRBadr" w:cs="IRBadr" w:hint="cs"/>
          <w:sz w:val="22"/>
          <w:szCs w:val="28"/>
          <w:rtl/>
        </w:rPr>
        <w:t xml:space="preserve"> </w:t>
      </w:r>
      <w:r w:rsidR="00F253C5">
        <w:rPr>
          <w:rFonts w:ascii="IRBadr" w:eastAsiaTheme="minorHAnsi" w:hAnsi="IRBadr" w:cs="IRBadr" w:hint="cs"/>
          <w:b/>
          <w:bCs/>
          <w:sz w:val="22"/>
          <w:szCs w:val="28"/>
          <w:rtl/>
        </w:rPr>
        <w:t>(</w:t>
      </w:r>
      <w:r w:rsidR="00F253C5" w:rsidRPr="00F253C5">
        <w:rPr>
          <w:rFonts w:ascii="IRBadr" w:eastAsiaTheme="minorHAnsi" w:hAnsi="IRBadr" w:cs="IRBadr"/>
          <w:b/>
          <w:bCs/>
          <w:sz w:val="22"/>
          <w:szCs w:val="28"/>
          <w:rtl/>
        </w:rPr>
        <w:t>مَنْ کَانَ هَکَذَا لَا یُبَالِی بِالَّذِی حُمِلَ إِلَیْهِ</w:t>
      </w:r>
      <w:r w:rsidR="00F253C5">
        <w:rPr>
          <w:rFonts w:ascii="IRBadr" w:eastAsiaTheme="minorHAnsi" w:hAnsi="IRBadr" w:cs="IRBadr" w:hint="cs"/>
          <w:sz w:val="22"/>
          <w:szCs w:val="28"/>
          <w:rtl/>
        </w:rPr>
        <w:t>)</w:t>
      </w:r>
      <w:r w:rsidR="00F253C5">
        <w:rPr>
          <w:rStyle w:val="FootnoteReference"/>
          <w:rFonts w:ascii="IRBadr" w:eastAsiaTheme="minorHAnsi" w:hAnsi="IRBadr" w:cs="IRBadr"/>
          <w:sz w:val="22"/>
          <w:szCs w:val="28"/>
          <w:rtl/>
        </w:rPr>
        <w:footnoteReference w:id="5"/>
      </w:r>
      <w:r w:rsidRPr="006B6B91">
        <w:rPr>
          <w:rFonts w:ascii="IRBadr" w:eastAsiaTheme="minorHAnsi" w:hAnsi="IRBadr" w:cs="IRBadr"/>
          <w:sz w:val="22"/>
          <w:szCs w:val="28"/>
          <w:rtl/>
        </w:rPr>
        <w:t xml:space="preserve"> کسی که چنین موقعیّت و قدرتی دارد، به آنچه نزد او بیاورند توجّهی ندارد.</w:t>
      </w:r>
    </w:p>
    <w:p w:rsidR="00856991" w:rsidRDefault="00856991"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البته خداوند در قرآن </w:t>
      </w:r>
      <w:r w:rsidR="00556418">
        <w:rPr>
          <w:rFonts w:ascii="IRBadr" w:eastAsiaTheme="minorHAnsi" w:hAnsi="IRBadr" w:cs="IRBadr"/>
          <w:sz w:val="22"/>
          <w:szCs w:val="28"/>
          <w:rtl/>
        </w:rPr>
        <w:t>م</w:t>
      </w:r>
      <w:r w:rsidR="00556418">
        <w:rPr>
          <w:rFonts w:ascii="IRBadr" w:eastAsiaTheme="minorHAnsi" w:hAnsi="IRBadr" w:cs="IRBadr" w:hint="cs"/>
          <w:sz w:val="22"/>
          <w:szCs w:val="28"/>
          <w:rtl/>
        </w:rPr>
        <w:t>ی‌فرماید</w:t>
      </w:r>
      <w:r>
        <w:rPr>
          <w:rFonts w:ascii="IRBadr" w:eastAsiaTheme="minorHAnsi" w:hAnsi="IRBadr" w:cs="IRBadr" w:hint="cs"/>
          <w:sz w:val="22"/>
          <w:szCs w:val="28"/>
          <w:rtl/>
        </w:rPr>
        <w:t xml:space="preserve">: </w:t>
      </w:r>
      <w:r w:rsidR="00556418">
        <w:rPr>
          <w:rFonts w:ascii="IRBadr" w:eastAsiaTheme="minorHAnsi" w:hAnsi="IRBadr" w:cs="IRBadr"/>
          <w:sz w:val="22"/>
          <w:szCs w:val="28"/>
          <w:rtl/>
        </w:rPr>
        <w:t>«</w:t>
      </w:r>
      <w:r w:rsidR="00282FDD" w:rsidRPr="00282FDD">
        <w:rPr>
          <w:rFonts w:ascii="IRBadr" w:eastAsiaTheme="minorHAnsi" w:hAnsi="IRBadr" w:cs="IRBadr" w:hint="cs"/>
          <w:b/>
          <w:bCs/>
          <w:sz w:val="22"/>
          <w:szCs w:val="28"/>
          <w:rtl/>
        </w:rPr>
        <w:t>خُذْ</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مِنْ</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أَمْوَالِهِمْ</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صَدَقَةً</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تُطَهِّرُهُمْ</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وَتُزَ</w:t>
      </w:r>
      <w:r w:rsidR="00556418">
        <w:rPr>
          <w:rFonts w:ascii="IRBadr" w:eastAsiaTheme="minorHAnsi" w:hAnsi="IRBadr" w:cs="IRBadr" w:hint="cs"/>
          <w:b/>
          <w:bCs/>
          <w:sz w:val="22"/>
          <w:szCs w:val="28"/>
          <w:rtl/>
        </w:rPr>
        <w:t>کی</w:t>
      </w:r>
      <w:r w:rsidR="00282FDD" w:rsidRPr="00282FDD">
        <w:rPr>
          <w:rFonts w:ascii="IRBadr" w:eastAsiaTheme="minorHAnsi" w:hAnsi="IRBadr" w:cs="IRBadr" w:hint="cs"/>
          <w:b/>
          <w:bCs/>
          <w:sz w:val="22"/>
          <w:szCs w:val="28"/>
          <w:rtl/>
        </w:rPr>
        <w:t>هِمْ</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بِهَا</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وَصَلِّ</w:t>
      </w:r>
      <w:r w:rsidR="00282FDD" w:rsidRPr="00282FDD">
        <w:rPr>
          <w:rFonts w:ascii="IRBadr" w:eastAsiaTheme="minorHAnsi" w:hAnsi="IRBadr" w:cs="IRBadr"/>
          <w:b/>
          <w:bCs/>
          <w:sz w:val="22"/>
          <w:szCs w:val="28"/>
          <w:rtl/>
        </w:rPr>
        <w:t xml:space="preserve"> </w:t>
      </w:r>
      <w:r w:rsidR="00282FDD" w:rsidRPr="00282FDD">
        <w:rPr>
          <w:rFonts w:ascii="IRBadr" w:eastAsiaTheme="minorHAnsi" w:hAnsi="IRBadr" w:cs="IRBadr" w:hint="cs"/>
          <w:b/>
          <w:bCs/>
          <w:sz w:val="22"/>
          <w:szCs w:val="28"/>
          <w:rtl/>
        </w:rPr>
        <w:t>عَلَ</w:t>
      </w:r>
      <w:r w:rsidR="00556418">
        <w:rPr>
          <w:rFonts w:ascii="IRBadr" w:eastAsiaTheme="minorHAnsi" w:hAnsi="IRBadr" w:cs="IRBadr" w:hint="cs"/>
          <w:b/>
          <w:bCs/>
          <w:sz w:val="22"/>
          <w:szCs w:val="28"/>
          <w:rtl/>
        </w:rPr>
        <w:t>ی</w:t>
      </w:r>
      <w:r w:rsidR="00282FDD" w:rsidRPr="00282FDD">
        <w:rPr>
          <w:rFonts w:ascii="IRBadr" w:eastAsiaTheme="minorHAnsi" w:hAnsi="IRBadr" w:cs="IRBadr" w:hint="cs"/>
          <w:b/>
          <w:bCs/>
          <w:sz w:val="22"/>
          <w:szCs w:val="28"/>
          <w:rtl/>
        </w:rPr>
        <w:t>هِمْ</w:t>
      </w:r>
      <w:r w:rsidR="00282FDD">
        <w:rPr>
          <w:rFonts w:ascii="IRBadr" w:eastAsiaTheme="minorHAnsi" w:hAnsi="IRBadr" w:cs="IRBadr" w:hint="cs"/>
          <w:b/>
          <w:bCs/>
          <w:sz w:val="22"/>
          <w:szCs w:val="28"/>
          <w:rtl/>
        </w:rPr>
        <w:t>»</w:t>
      </w:r>
      <w:r w:rsidR="00282FDD">
        <w:rPr>
          <w:rStyle w:val="FootnoteReference"/>
          <w:rFonts w:ascii="IRBadr" w:eastAsiaTheme="minorHAnsi" w:hAnsi="IRBadr" w:cs="IRBadr"/>
          <w:b/>
          <w:bCs/>
          <w:sz w:val="22"/>
          <w:szCs w:val="28"/>
          <w:rtl/>
        </w:rPr>
        <w:footnoteReference w:id="6"/>
      </w:r>
      <w:r w:rsidR="006D167B">
        <w:rPr>
          <w:rFonts w:ascii="IRBadr" w:eastAsiaTheme="minorHAnsi" w:hAnsi="IRBadr" w:cs="IRBadr" w:hint="cs"/>
          <w:b/>
          <w:bCs/>
          <w:sz w:val="22"/>
          <w:szCs w:val="28"/>
          <w:rtl/>
        </w:rPr>
        <w:t xml:space="preserve"> </w:t>
      </w:r>
      <w:r w:rsidR="006D167B">
        <w:rPr>
          <w:rFonts w:ascii="IRBadr" w:eastAsiaTheme="minorHAnsi" w:hAnsi="IRBadr" w:cs="IRBadr" w:hint="cs"/>
          <w:sz w:val="22"/>
          <w:szCs w:val="28"/>
          <w:rtl/>
        </w:rPr>
        <w:t>از اموال مردم، صدقات و وجوهاتشان، حقوقی که باید بدهند بگیر و برای آن‌ها دعا کن.</w:t>
      </w:r>
    </w:p>
    <w:p w:rsidR="006D167B" w:rsidRDefault="006D167B"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کسی که مالی را برای خدا می‌دهد باید برای </w:t>
      </w:r>
      <w:r w:rsidR="00DA44E1">
        <w:rPr>
          <w:rFonts w:ascii="IRBadr" w:eastAsiaTheme="minorHAnsi" w:hAnsi="IRBadr" w:cs="IRBadr" w:hint="cs"/>
          <w:sz w:val="22"/>
          <w:szCs w:val="28"/>
          <w:rtl/>
        </w:rPr>
        <w:t xml:space="preserve">او دعا کرد، اما امام رضا در این‌جا </w:t>
      </w:r>
      <w:r w:rsidR="00B74A67">
        <w:rPr>
          <w:rFonts w:ascii="IRBadr" w:eastAsiaTheme="minorHAnsi" w:hAnsi="IRBadr" w:cs="IRBadr" w:hint="cs"/>
          <w:sz w:val="22"/>
          <w:szCs w:val="28"/>
          <w:rtl/>
        </w:rPr>
        <w:t xml:space="preserve">فهمید که شخص به خود مغرور است و عُجب او را گرفته است و با خود فکر می‌کند که به خدا منّتی است که در راه او می‌دهد. درحالی‌که این مال، سلامتی و کارش را دست خداست و با یک اراده الهی سرتاپای این موارد از بین می‌رود. پس حال که انفاقی در راه خدا کرده، باید شکر خدا کند که دارای چنین </w:t>
      </w:r>
      <w:r w:rsidR="00B74A67">
        <w:rPr>
          <w:rFonts w:ascii="IRBadr" w:eastAsiaTheme="minorHAnsi" w:hAnsi="IRBadr" w:cs="IRBadr" w:hint="cs"/>
          <w:sz w:val="22"/>
          <w:szCs w:val="28"/>
          <w:rtl/>
        </w:rPr>
        <w:lastRenderedPageBreak/>
        <w:t>توفیقی شده است.</w:t>
      </w:r>
      <w:r w:rsidR="00C7443C">
        <w:rPr>
          <w:rFonts w:ascii="IRBadr" w:eastAsiaTheme="minorHAnsi" w:hAnsi="IRBadr" w:cs="IRBadr" w:hint="cs"/>
          <w:sz w:val="22"/>
          <w:szCs w:val="28"/>
          <w:rtl/>
        </w:rPr>
        <w:t xml:space="preserve"> انسان وقتی کار خیری انجام می‌دهد، باید از صمیم قلب خدا را سپاسگذار باشیم که خداوند به ما توفیق کار نیک را داده است.</w:t>
      </w:r>
    </w:p>
    <w:p w:rsidR="002D6303" w:rsidRPr="002D6303" w:rsidRDefault="002D6303" w:rsidP="00D0478A">
      <w:pPr>
        <w:pStyle w:val="Heading1"/>
        <w:bidi/>
        <w:rPr>
          <w:rtl/>
        </w:rPr>
      </w:pPr>
      <w:bookmarkStart w:id="9" w:name="_Toc425772610"/>
      <w:r>
        <w:rPr>
          <w:rFonts w:hint="cs"/>
          <w:rtl/>
        </w:rPr>
        <w:t>مناقب خوارزمی</w:t>
      </w:r>
      <w:bookmarkEnd w:id="9"/>
    </w:p>
    <w:p w:rsidR="00C7443C" w:rsidRDefault="00661184"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در کتاب‌نویسی‌های گذشته رسم بوده، علماء کتاب‌هایی به نام مناقب می‌نوشتند. مناقب: یعنی مدح</w:t>
      </w:r>
      <w:r w:rsidR="002D6303">
        <w:rPr>
          <w:rFonts w:ascii="IRBadr" w:eastAsiaTheme="minorHAnsi" w:hAnsi="IRBadr" w:cs="IRBadr" w:hint="cs"/>
          <w:sz w:val="22"/>
          <w:szCs w:val="28"/>
          <w:rtl/>
        </w:rPr>
        <w:t xml:space="preserve">، ثنا و صفات خوب ائمه را شمردن. یکی از مناقب، مناقب خوارزمی است که فضایل </w:t>
      </w:r>
      <w:r w:rsidR="00556418">
        <w:rPr>
          <w:rFonts w:ascii="IRBadr" w:eastAsiaTheme="minorHAnsi" w:hAnsi="IRBadr" w:cs="IRBadr"/>
          <w:sz w:val="22"/>
          <w:szCs w:val="28"/>
          <w:rtl/>
        </w:rPr>
        <w:t>ام</w:t>
      </w:r>
      <w:r w:rsidR="00556418">
        <w:rPr>
          <w:rFonts w:ascii="IRBadr" w:eastAsiaTheme="minorHAnsi" w:hAnsi="IRBadr" w:cs="IRBadr" w:hint="cs"/>
          <w:sz w:val="22"/>
          <w:szCs w:val="28"/>
          <w:rtl/>
        </w:rPr>
        <w:t>یرالمؤمنین</w:t>
      </w:r>
      <w:r w:rsidR="002D6303">
        <w:rPr>
          <w:rFonts w:ascii="IRBadr" w:eastAsiaTheme="minorHAnsi" w:hAnsi="IRBadr" w:cs="IRBadr" w:hint="cs"/>
          <w:sz w:val="22"/>
          <w:szCs w:val="28"/>
          <w:rtl/>
        </w:rPr>
        <w:t xml:space="preserve"> (ع) و اهل‌بیت در آن نوشته شده است.</w:t>
      </w:r>
    </w:p>
    <w:p w:rsidR="004D7AB0" w:rsidRDefault="004D7AB0"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بعد از امام موسی بن جعفر یک اتفاقی افتاد که تعداد زیادی از شیعیان منحرف شدند. امام رضا (ع) در عصر خود در مقابل چند جریان قرار داشت:</w:t>
      </w:r>
    </w:p>
    <w:p w:rsidR="004D7AB0" w:rsidRDefault="004D7AB0"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1. جریان اهل تسنّن و فقها آن‌ها بود که اعتقادی به امامت نداشتند.</w:t>
      </w:r>
    </w:p>
    <w:p w:rsidR="00A45FA4" w:rsidRDefault="00A45FA4"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2. جریانی که از خارج مرزهای اسلام وارد شده بود و فرهنگ اسلام را مورد هجوم قرار داده بود. از روم، چین، هند و نقاط مختلف عالم جریان‌های فکری وارد اسلام شده بود.</w:t>
      </w:r>
    </w:p>
    <w:p w:rsidR="00A45FA4" w:rsidRDefault="00A45FA4"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3. خلفا،</w:t>
      </w:r>
      <w:r w:rsidR="00556418">
        <w:rPr>
          <w:rFonts w:ascii="IRBadr" w:eastAsiaTheme="minorHAnsi" w:hAnsi="IRBadr" w:cs="IRBadr"/>
          <w:sz w:val="22"/>
          <w:szCs w:val="28"/>
          <w:rtl/>
        </w:rPr>
        <w:t xml:space="preserve"> قض</w:t>
      </w:r>
      <w:r w:rsidR="00556418">
        <w:rPr>
          <w:rFonts w:ascii="IRBadr" w:eastAsiaTheme="minorHAnsi" w:hAnsi="IRBadr" w:cs="IRBadr" w:hint="cs"/>
          <w:sz w:val="22"/>
          <w:szCs w:val="28"/>
          <w:rtl/>
        </w:rPr>
        <w:t>یه</w:t>
      </w:r>
      <w:r>
        <w:rPr>
          <w:rFonts w:ascii="IRBadr" w:eastAsiaTheme="minorHAnsi" w:hAnsi="IRBadr" w:cs="IRBadr" w:hint="cs"/>
          <w:sz w:val="22"/>
          <w:szCs w:val="28"/>
          <w:rtl/>
        </w:rPr>
        <w:t xml:space="preserve"> مأمون، داستان ولایت عهدی</w:t>
      </w:r>
      <w:r w:rsidR="00274D19">
        <w:rPr>
          <w:rFonts w:ascii="IRBadr" w:eastAsiaTheme="minorHAnsi" w:hAnsi="IRBadr" w:cs="IRBadr" w:hint="cs"/>
          <w:sz w:val="22"/>
          <w:szCs w:val="28"/>
          <w:rtl/>
        </w:rPr>
        <w:t xml:space="preserve"> و جریان فوق‌العاده پیچیده‌ای بود که امام رضا (ع) باید در مقابل آن موضع خیلی دقیقی داشته باشد.</w:t>
      </w:r>
    </w:p>
    <w:p w:rsidR="00274D19" w:rsidRDefault="00274D19"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4. انحرافی که واقفیه ایجاد کردند. با شهادت امام موسی بن جعفر (ع)، عده‌ی زیادی از شیعیان </w:t>
      </w:r>
      <w:r w:rsidR="00276CE9">
        <w:rPr>
          <w:rFonts w:ascii="IRBadr" w:eastAsiaTheme="minorHAnsi" w:hAnsi="IRBadr" w:cs="IRBadr" w:hint="cs"/>
          <w:sz w:val="22"/>
          <w:szCs w:val="28"/>
          <w:rtl/>
        </w:rPr>
        <w:t xml:space="preserve">به </w:t>
      </w:r>
      <w:r>
        <w:rPr>
          <w:rFonts w:ascii="IRBadr" w:eastAsiaTheme="minorHAnsi" w:hAnsi="IRBadr" w:cs="IRBadr" w:hint="cs"/>
          <w:sz w:val="22"/>
          <w:szCs w:val="28"/>
          <w:rtl/>
        </w:rPr>
        <w:t>فریب چند آدم حیله‌گر</w:t>
      </w:r>
      <w:r w:rsidR="00276CE9">
        <w:rPr>
          <w:rFonts w:ascii="IRBadr" w:eastAsiaTheme="minorHAnsi" w:hAnsi="IRBadr" w:cs="IRBadr" w:hint="cs"/>
          <w:sz w:val="22"/>
          <w:szCs w:val="28"/>
          <w:rtl/>
        </w:rPr>
        <w:t xml:space="preserve"> </w:t>
      </w:r>
      <w:r w:rsidR="00B8335E">
        <w:rPr>
          <w:rFonts w:ascii="IRBadr" w:eastAsiaTheme="minorHAnsi" w:hAnsi="IRBadr" w:cs="IRBadr" w:hint="cs"/>
          <w:sz w:val="22"/>
          <w:szCs w:val="28"/>
          <w:rtl/>
        </w:rPr>
        <w:t>که</w:t>
      </w:r>
      <w:r w:rsidR="00556418">
        <w:rPr>
          <w:rFonts w:ascii="IRBadr" w:eastAsiaTheme="minorHAnsi" w:hAnsi="IRBadr" w:cs="IRBadr"/>
          <w:sz w:val="22"/>
          <w:szCs w:val="28"/>
          <w:rtl/>
        </w:rPr>
        <w:t xml:space="preserve"> </w:t>
      </w:r>
      <w:r w:rsidR="00B8335E">
        <w:rPr>
          <w:rFonts w:ascii="IRBadr" w:eastAsiaTheme="minorHAnsi" w:hAnsi="IRBadr" w:cs="IRBadr" w:hint="cs"/>
          <w:sz w:val="22"/>
          <w:szCs w:val="28"/>
          <w:rtl/>
        </w:rPr>
        <w:t>از اصحاب امام رضا (ع) بودند. این‌ها می‌خواستند پول‌ها را نگاه دارند و مقام و منصب خود را حفظ کنند، گفتند: امام موسی بن جعفر غائب شد.</w:t>
      </w:r>
    </w:p>
    <w:p w:rsidR="00D7444D" w:rsidRPr="00D7444D" w:rsidRDefault="00D7444D" w:rsidP="00D0478A">
      <w:pPr>
        <w:pStyle w:val="Heading1"/>
        <w:bidi/>
        <w:rPr>
          <w:rtl/>
        </w:rPr>
      </w:pPr>
      <w:bookmarkStart w:id="10" w:name="_Toc425772611"/>
      <w:r>
        <w:rPr>
          <w:rFonts w:hint="cs"/>
          <w:rtl/>
        </w:rPr>
        <w:t>محمد بن عیسی بن عبید یقطینی</w:t>
      </w:r>
      <w:r>
        <w:rPr>
          <w:rStyle w:val="FootnoteReference"/>
          <w:rFonts w:ascii="IRBadr" w:eastAsiaTheme="minorHAnsi" w:hAnsi="IRBadr" w:cs="IRBadr"/>
          <w:sz w:val="22"/>
          <w:szCs w:val="28"/>
          <w:rtl/>
        </w:rPr>
        <w:footnoteReference w:id="7"/>
      </w:r>
      <w:bookmarkEnd w:id="10"/>
    </w:p>
    <w:p w:rsidR="002D6303" w:rsidRDefault="002D6303" w:rsidP="00726E0C">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محمد بن عیسی بن عبید یقطینی</w:t>
      </w:r>
      <w:r w:rsidR="000225FB">
        <w:rPr>
          <w:rFonts w:ascii="IRBadr" w:eastAsiaTheme="minorHAnsi" w:hAnsi="IRBadr" w:cs="IRBadr" w:hint="cs"/>
          <w:sz w:val="22"/>
          <w:szCs w:val="28"/>
          <w:rtl/>
        </w:rPr>
        <w:t xml:space="preserve">: </w:t>
      </w:r>
      <w:r w:rsidR="00A04B6B">
        <w:rPr>
          <w:rFonts w:ascii="IRBadr" w:eastAsiaTheme="minorHAnsi" w:hAnsi="IRBadr" w:cs="IRBadr" w:hint="cs"/>
          <w:sz w:val="22"/>
          <w:szCs w:val="28"/>
          <w:rtl/>
        </w:rPr>
        <w:t>«</w:t>
      </w:r>
      <w:r w:rsidR="00A04B6B" w:rsidRPr="00594CEC">
        <w:rPr>
          <w:rFonts w:ascii="IRBadr" w:eastAsiaTheme="minorHAnsi" w:hAnsi="IRBadr" w:cs="IRBadr" w:hint="cs"/>
          <w:b/>
          <w:bCs/>
          <w:sz w:val="22"/>
          <w:szCs w:val="28"/>
          <w:rtl/>
        </w:rPr>
        <w:t>لم مختلف الناس فی امره ابی الحسن الرضا (ع)</w:t>
      </w:r>
      <w:r w:rsidR="00594CEC">
        <w:rPr>
          <w:rStyle w:val="FootnoteReference"/>
          <w:rFonts w:ascii="IRBadr" w:eastAsiaTheme="minorHAnsi" w:hAnsi="IRBadr" w:cs="IRBadr"/>
          <w:b/>
          <w:bCs/>
          <w:sz w:val="22"/>
          <w:szCs w:val="28"/>
          <w:rtl/>
        </w:rPr>
        <w:footnoteReference w:id="8"/>
      </w:r>
      <w:r w:rsidR="00726E0C">
        <w:rPr>
          <w:rFonts w:ascii="IRBadr" w:eastAsiaTheme="minorHAnsi" w:hAnsi="IRBadr" w:cs="IRBadr" w:hint="cs"/>
          <w:b/>
          <w:bCs/>
          <w:sz w:val="22"/>
          <w:szCs w:val="28"/>
          <w:rtl/>
        </w:rPr>
        <w:t>»</w:t>
      </w:r>
      <w:r w:rsidR="00AA713B">
        <w:rPr>
          <w:rFonts w:ascii="IRBadr" w:eastAsiaTheme="minorHAnsi" w:hAnsi="IRBadr" w:cs="IRBadr" w:hint="cs"/>
          <w:sz w:val="22"/>
          <w:szCs w:val="28"/>
          <w:rtl/>
        </w:rPr>
        <w:t xml:space="preserve"> وقتی که دیدم مردم درباره امام رضا (ع) دچار اختلاف شدند، عده‌ای از شیعه منحرف شدند. عده‌ای درباره علم ایشان تهمت می‌زدند. من آمدم، روایات امام رضا را </w:t>
      </w:r>
      <w:r w:rsidR="00AA713B">
        <w:rPr>
          <w:rFonts w:ascii="IRBadr" w:eastAsiaTheme="minorHAnsi" w:hAnsi="IRBadr" w:cs="IRBadr" w:hint="cs"/>
          <w:sz w:val="22"/>
          <w:szCs w:val="28"/>
          <w:rtl/>
        </w:rPr>
        <w:lastRenderedPageBreak/>
        <w:t xml:space="preserve">جمع کردم و مسائلی که از امام رضا (ع) </w:t>
      </w:r>
      <w:r w:rsidR="00556418">
        <w:rPr>
          <w:rFonts w:ascii="IRBadr" w:eastAsiaTheme="minorHAnsi" w:hAnsi="IRBadr" w:cs="IRBadr"/>
          <w:sz w:val="22"/>
          <w:szCs w:val="28"/>
          <w:rtl/>
        </w:rPr>
        <w:t>سؤال</w:t>
      </w:r>
      <w:r w:rsidR="00AA713B">
        <w:rPr>
          <w:rFonts w:ascii="IRBadr" w:eastAsiaTheme="minorHAnsi" w:hAnsi="IRBadr" w:cs="IRBadr" w:hint="cs"/>
          <w:sz w:val="22"/>
          <w:szCs w:val="28"/>
          <w:rtl/>
        </w:rPr>
        <w:t xml:space="preserve"> شده بود را جمع کردم و دیدم که به 18000 مسئله و مطلب مهم علمی </w:t>
      </w:r>
      <w:r w:rsidR="003B1399">
        <w:rPr>
          <w:rFonts w:ascii="IRBadr" w:eastAsiaTheme="minorHAnsi" w:hAnsi="IRBadr" w:cs="IRBadr" w:hint="cs"/>
          <w:sz w:val="22"/>
          <w:szCs w:val="28"/>
          <w:rtl/>
        </w:rPr>
        <w:t>از ایشان جمع‌آوری کردم.</w:t>
      </w:r>
      <w:r w:rsidR="00594CEC">
        <w:rPr>
          <w:rFonts w:ascii="IRBadr" w:eastAsiaTheme="minorHAnsi" w:hAnsi="IRBadr" w:cs="IRBadr" w:hint="cs"/>
          <w:sz w:val="22"/>
          <w:szCs w:val="28"/>
          <w:rtl/>
        </w:rPr>
        <w:t xml:space="preserve"> </w:t>
      </w:r>
      <w:r w:rsidR="00DA7C05">
        <w:rPr>
          <w:rFonts w:ascii="IRBadr" w:eastAsiaTheme="minorHAnsi" w:hAnsi="IRBadr" w:cs="IRBadr" w:hint="cs"/>
          <w:sz w:val="22"/>
          <w:szCs w:val="28"/>
          <w:rtl/>
        </w:rPr>
        <w:t xml:space="preserve">بخاطر این اختلاف و شیعیان حقیقی که حساس به مقام علمی و مراتب امام رضا بودند، در عین‌حال از امام رضا (ع) روایات بسیار زیادی نقل شده است. قسمتی از آن در کتاب </w:t>
      </w:r>
      <w:r w:rsidR="00C524A0">
        <w:rPr>
          <w:rFonts w:ascii="IRBadr" w:eastAsiaTheme="minorHAnsi" w:hAnsi="IRBadr" w:cs="IRBadr" w:hint="cs"/>
          <w:sz w:val="22"/>
          <w:szCs w:val="28"/>
          <w:rtl/>
        </w:rPr>
        <w:t>(</w:t>
      </w:r>
      <w:r w:rsidR="00DA7C05">
        <w:rPr>
          <w:rFonts w:ascii="IRBadr" w:eastAsiaTheme="minorHAnsi" w:hAnsi="IRBadr" w:cs="IRBadr" w:hint="cs"/>
          <w:sz w:val="22"/>
          <w:szCs w:val="28"/>
          <w:rtl/>
        </w:rPr>
        <w:t>عیون‌الاخبار</w:t>
      </w:r>
      <w:r w:rsidR="00C524A0">
        <w:rPr>
          <w:rFonts w:ascii="IRBadr" w:eastAsiaTheme="minorHAnsi" w:hAnsi="IRBadr" w:cs="IRBadr" w:hint="cs"/>
          <w:sz w:val="22"/>
          <w:szCs w:val="28"/>
          <w:rtl/>
        </w:rPr>
        <w:t>)</w:t>
      </w:r>
      <w:r w:rsidR="00C524A0">
        <w:rPr>
          <w:rStyle w:val="FootnoteReference"/>
          <w:rFonts w:ascii="IRBadr" w:eastAsiaTheme="minorHAnsi" w:hAnsi="IRBadr" w:cs="IRBadr"/>
          <w:sz w:val="22"/>
          <w:szCs w:val="28"/>
          <w:rtl/>
        </w:rPr>
        <w:footnoteReference w:id="9"/>
      </w:r>
      <w:r w:rsidR="00DA7C05">
        <w:rPr>
          <w:rFonts w:ascii="IRBadr" w:eastAsiaTheme="minorHAnsi" w:hAnsi="IRBadr" w:cs="IRBadr" w:hint="cs"/>
          <w:sz w:val="22"/>
          <w:szCs w:val="28"/>
          <w:rtl/>
        </w:rPr>
        <w:t xml:space="preserve"> آمده است که بخش مهم اعتقادی و کلامی در آن جمع‌آوری شده است.</w:t>
      </w:r>
    </w:p>
    <w:p w:rsidR="009D426B" w:rsidRDefault="009D426B" w:rsidP="00D0478A">
      <w:pPr>
        <w:pStyle w:val="style2"/>
        <w:bidi/>
        <w:spacing w:before="120" w:beforeAutospacing="0" w:after="120" w:afterAutospacing="0" w:line="360" w:lineRule="auto"/>
        <w:jc w:val="both"/>
        <w:rPr>
          <w:rFonts w:ascii="IRBadr" w:eastAsiaTheme="minorHAnsi" w:hAnsi="IRBadr" w:cs="IRBadr"/>
          <w:sz w:val="22"/>
          <w:szCs w:val="28"/>
          <w:rtl/>
        </w:rPr>
      </w:pPr>
    </w:p>
    <w:p w:rsidR="009D426B" w:rsidRPr="009D426B" w:rsidRDefault="009D426B" w:rsidP="00D0478A">
      <w:pPr>
        <w:pStyle w:val="Heading1"/>
        <w:bidi/>
        <w:rPr>
          <w:rtl/>
        </w:rPr>
      </w:pPr>
      <w:bookmarkStart w:id="11" w:name="_Toc425772612"/>
      <w:r>
        <w:rPr>
          <w:rFonts w:hint="cs"/>
          <w:rtl/>
        </w:rPr>
        <w:t>هدف مأمون از وارد کردن امام رضا (ع)</w:t>
      </w:r>
      <w:bookmarkEnd w:id="11"/>
    </w:p>
    <w:p w:rsidR="009D426B" w:rsidRDefault="009D426B"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مأمون، فردی اهل ادب و علم بود و مجالس بزرگی را با حضور علما ترتیب می‌داد، و امام رضا (ع) را به آن‌جا وارد کرد تا به‌نحوی ایشان را مقهور دیگران کند و جلالت شأن ایشان را پایین بیاورد.</w:t>
      </w:r>
      <w:r w:rsidR="005B188F">
        <w:rPr>
          <w:rFonts w:ascii="IRBadr" w:eastAsiaTheme="minorHAnsi" w:hAnsi="IRBadr" w:cs="IRBadr" w:hint="cs"/>
          <w:sz w:val="22"/>
          <w:szCs w:val="28"/>
          <w:rtl/>
        </w:rPr>
        <w:t xml:space="preserve"> </w:t>
      </w:r>
      <w:r w:rsidR="00556418">
        <w:rPr>
          <w:rFonts w:ascii="IRBadr" w:eastAsiaTheme="minorHAnsi" w:hAnsi="IRBadr" w:cs="IRBadr"/>
          <w:sz w:val="22"/>
          <w:szCs w:val="28"/>
          <w:rtl/>
        </w:rPr>
        <w:t>مخصوصاً</w:t>
      </w:r>
      <w:r w:rsidR="005B188F">
        <w:rPr>
          <w:rFonts w:ascii="IRBadr" w:eastAsiaTheme="minorHAnsi" w:hAnsi="IRBadr" w:cs="IRBadr" w:hint="cs"/>
          <w:sz w:val="22"/>
          <w:szCs w:val="28"/>
          <w:rtl/>
        </w:rPr>
        <w:t xml:space="preserve"> بعد از این‌که حضرت ولایت‌عهدی را قبول کرد، در دربار رفت‌وآمد داشتند و روزبه‌روز، مراتب و مدارج علم، کمال و تقوای ایشان روشن‌تر می‌شد. مأمو</w:t>
      </w:r>
      <w:r w:rsidR="00C138DC">
        <w:rPr>
          <w:rFonts w:ascii="IRBadr" w:eastAsiaTheme="minorHAnsi" w:hAnsi="IRBadr" w:cs="IRBadr" w:hint="cs"/>
          <w:sz w:val="22"/>
          <w:szCs w:val="28"/>
          <w:rtl/>
        </w:rPr>
        <w:t xml:space="preserve">ن احساس کرد که به هدف خود نرسید، </w:t>
      </w:r>
      <w:r w:rsidR="00BE6710">
        <w:rPr>
          <w:rFonts w:ascii="IRBadr" w:eastAsiaTheme="minorHAnsi" w:hAnsi="IRBadr" w:cs="IRBadr" w:hint="cs"/>
          <w:sz w:val="22"/>
          <w:szCs w:val="28"/>
          <w:rtl/>
        </w:rPr>
        <w:t>لذا در دست به شهادت امام رضا (ع) زد.</w:t>
      </w:r>
    </w:p>
    <w:p w:rsidR="00DF51DF" w:rsidRDefault="00DF51DF" w:rsidP="00D0478A">
      <w:pPr>
        <w:bidi/>
        <w:spacing w:before="120" w:after="120" w:line="360" w:lineRule="auto"/>
        <w:jc w:val="both"/>
        <w:rPr>
          <w:rFonts w:ascii="IRBadr" w:eastAsia="Times New Roman" w:hAnsi="IRBadr" w:cs="IRBadr"/>
          <w:b/>
          <w:bCs/>
          <w:sz w:val="28"/>
          <w:rtl/>
        </w:rPr>
      </w:pPr>
      <w:r w:rsidRPr="00D149CA">
        <w:rPr>
          <w:rFonts w:ascii="IRBadr" w:eastAsia="Times New Roman" w:hAnsi="IRBadr" w:cs="IRBadr" w:hint="cs"/>
          <w:b/>
          <w:bCs/>
          <w:sz w:val="28"/>
          <w:rtl/>
        </w:rPr>
        <w:t>بِسْمِ</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اللَّهِ</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الرَّحْمَنِ</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الرَّحِ</w:t>
      </w:r>
      <w:r>
        <w:rPr>
          <w:rFonts w:ascii="IRBadr" w:eastAsia="Times New Roman" w:hAnsi="IRBadr" w:cs="IRBadr" w:hint="cs"/>
          <w:b/>
          <w:bCs/>
          <w:sz w:val="28"/>
          <w:rtl/>
        </w:rPr>
        <w:t>ی</w:t>
      </w:r>
      <w:r w:rsidRPr="00D149CA">
        <w:rPr>
          <w:rFonts w:ascii="IRBadr" w:eastAsia="Times New Roman" w:hAnsi="IRBadr" w:cs="IRBadr" w:hint="cs"/>
          <w:b/>
          <w:bCs/>
          <w:sz w:val="28"/>
          <w:rtl/>
        </w:rPr>
        <w:t>مِ</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وَالْعَصْرِ إِنَّ</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الْإِنْسَانَ</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لَفِ</w:t>
      </w:r>
      <w:r>
        <w:rPr>
          <w:rFonts w:ascii="IRBadr" w:eastAsia="Times New Roman" w:hAnsi="IRBadr" w:cs="IRBadr" w:hint="cs"/>
          <w:b/>
          <w:bCs/>
          <w:sz w:val="28"/>
          <w:rtl/>
        </w:rPr>
        <w:t>ی</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خُسْرٍ إِلَّا</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الَّذِ</w:t>
      </w:r>
      <w:r>
        <w:rPr>
          <w:rFonts w:ascii="IRBadr" w:eastAsia="Times New Roman" w:hAnsi="IRBadr" w:cs="IRBadr" w:hint="cs"/>
          <w:b/>
          <w:bCs/>
          <w:sz w:val="28"/>
          <w:rtl/>
        </w:rPr>
        <w:t>ی</w:t>
      </w:r>
      <w:r w:rsidRPr="00D149CA">
        <w:rPr>
          <w:rFonts w:ascii="IRBadr" w:eastAsia="Times New Roman" w:hAnsi="IRBadr" w:cs="IRBadr" w:hint="cs"/>
          <w:b/>
          <w:bCs/>
          <w:sz w:val="28"/>
          <w:rtl/>
        </w:rPr>
        <w:t>نَ</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آمَنُوا</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وَعَمِلُوا</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الصَّالِحَاتِ</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وَتَوَاصَوْا</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بِالْحَقِّ</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وَتَوَاصَوْا</w:t>
      </w:r>
      <w:r w:rsidRPr="00D149CA">
        <w:rPr>
          <w:rFonts w:ascii="IRBadr" w:eastAsia="Times New Roman" w:hAnsi="IRBadr" w:cs="IRBadr"/>
          <w:b/>
          <w:bCs/>
          <w:sz w:val="28"/>
          <w:rtl/>
        </w:rPr>
        <w:t xml:space="preserve"> </w:t>
      </w:r>
      <w:r w:rsidRPr="00D149CA">
        <w:rPr>
          <w:rFonts w:ascii="IRBadr" w:eastAsia="Times New Roman" w:hAnsi="IRBadr" w:cs="IRBadr" w:hint="cs"/>
          <w:b/>
          <w:bCs/>
          <w:sz w:val="28"/>
          <w:rtl/>
        </w:rPr>
        <w:t>بِالصَّبْرِ</w:t>
      </w:r>
      <w:r w:rsidRPr="00D149CA">
        <w:rPr>
          <w:rStyle w:val="FootnoteReference"/>
          <w:rFonts w:ascii="IRBadr" w:eastAsia="Times New Roman" w:hAnsi="IRBadr" w:cs="IRBadr"/>
          <w:b/>
          <w:bCs/>
          <w:sz w:val="28"/>
          <w:rtl/>
        </w:rPr>
        <w:footnoteReference w:id="10"/>
      </w:r>
    </w:p>
    <w:p w:rsidR="00DF51DF" w:rsidRDefault="00DF51DF" w:rsidP="00D0478A">
      <w:pPr>
        <w:pStyle w:val="Heading1"/>
        <w:bidi/>
        <w:rPr>
          <w:rtl/>
        </w:rPr>
      </w:pPr>
      <w:bookmarkStart w:id="12" w:name="_Toc425772613"/>
      <w:r>
        <w:rPr>
          <w:rFonts w:hint="cs"/>
          <w:rtl/>
        </w:rPr>
        <w:t>خطبه دوم</w:t>
      </w:r>
      <w:bookmarkEnd w:id="12"/>
    </w:p>
    <w:p w:rsidR="00DF51DF" w:rsidRPr="00C15253" w:rsidRDefault="00DF51DF" w:rsidP="00D0478A">
      <w:pPr>
        <w:bidi/>
        <w:spacing w:before="120" w:after="120" w:line="360" w:lineRule="auto"/>
        <w:jc w:val="both"/>
        <w:rPr>
          <w:rFonts w:ascii="IRBadr" w:eastAsia="Times New Roman" w:hAnsi="IRBadr" w:cs="IRBadr"/>
          <w:b/>
          <w:bCs/>
          <w:sz w:val="28"/>
          <w:rtl/>
        </w:rPr>
      </w:pPr>
      <w:r w:rsidRPr="00C15253">
        <w:rPr>
          <w:rFonts w:ascii="IRBadr" w:hAnsi="IRBadr" w:cs="IRBadr"/>
          <w:b/>
          <w:bCs/>
          <w:rtl/>
        </w:rPr>
        <w:t>اعوذ بالله سمیع العلیم من الشیطان الرجیم بسم الله الرحمن الرحیم</w:t>
      </w:r>
      <w:r w:rsidR="004908AE" w:rsidRPr="00C15253">
        <w:rPr>
          <w:rFonts w:ascii="IRBadr" w:eastAsia="Times New Roman" w:hAnsi="IRBadr" w:cs="IRBadr" w:hint="cs"/>
          <w:b/>
          <w:bCs/>
          <w:sz w:val="28"/>
          <w:rtl/>
        </w:rPr>
        <w:t xml:space="preserve"> نحمده علی ما کان و نستعینه من امرنا علی ما یکون و نومن به و نتوکّل علیه و نستغفره و نستهدی و نعوذ من شرور انفسنا و سیّئات اعمالنا و نصلّی و نصلّم سیّدنا و نبیّنا و حبیب قلوبنا </w:t>
      </w:r>
      <w:r w:rsidR="00C15253" w:rsidRPr="00C15253">
        <w:rPr>
          <w:rFonts w:ascii="IRBadr" w:eastAsia="Times New Roman" w:hAnsi="IRBadr" w:cs="IRBadr" w:hint="cs"/>
          <w:b/>
          <w:bCs/>
          <w:sz w:val="28"/>
          <w:rtl/>
        </w:rPr>
        <w:t>و طبیب نفوسنا و شفیع ذنوبنا ابا</w:t>
      </w:r>
      <w:r w:rsidR="004908AE" w:rsidRPr="00C15253">
        <w:rPr>
          <w:rFonts w:ascii="IRBadr" w:eastAsia="Times New Roman" w:hAnsi="IRBadr" w:cs="IRBadr" w:hint="cs"/>
          <w:b/>
          <w:bCs/>
          <w:sz w:val="28"/>
          <w:rtl/>
        </w:rPr>
        <w:t>القاسم محمد (ص)</w:t>
      </w:r>
      <w:r w:rsidR="00013765" w:rsidRPr="00C15253">
        <w:rPr>
          <w:rFonts w:ascii="IRBadr" w:eastAsia="Times New Roman" w:hAnsi="IRBadr" w:cs="IRBadr" w:hint="cs"/>
          <w:b/>
          <w:bCs/>
          <w:sz w:val="28"/>
          <w:rtl/>
        </w:rPr>
        <w:t xml:space="preserve"> و علی آله الاطیبین</w:t>
      </w:r>
      <w:r w:rsidR="00556418" w:rsidRPr="00C15253">
        <w:rPr>
          <w:rFonts w:ascii="IRBadr" w:eastAsia="Times New Roman" w:hAnsi="IRBadr" w:cs="IRBadr"/>
          <w:b/>
          <w:bCs/>
          <w:sz w:val="28"/>
          <w:rtl/>
        </w:rPr>
        <w:t xml:space="preserve"> </w:t>
      </w:r>
      <w:r w:rsidR="00013765" w:rsidRPr="00C15253">
        <w:rPr>
          <w:rFonts w:ascii="IRBadr" w:eastAsia="Times New Roman" w:hAnsi="IRBadr" w:cs="IRBadr" w:hint="cs"/>
          <w:b/>
          <w:bCs/>
          <w:sz w:val="28"/>
          <w:rtl/>
        </w:rPr>
        <w:t xml:space="preserve">اطهرین لاسیّما بقیّة الله </w:t>
      </w:r>
      <w:r w:rsidR="00013765" w:rsidRPr="00C15253">
        <w:rPr>
          <w:rFonts w:ascii="IRBadr" w:eastAsia="Times New Roman" w:hAnsi="IRBadr" w:cs="IRBadr" w:hint="cs"/>
          <w:b/>
          <w:bCs/>
          <w:sz w:val="28"/>
          <w:rtl/>
        </w:rPr>
        <w:lastRenderedPageBreak/>
        <w:t>فی الارضین و صلّی علی سیّدنا و مولانا و امامنا امیرالمؤمنین علی بن ابی‌طالب (ع) صلّی علی صدّیقة الطاهره فاطمة الزهرا (س) و علی الحسن والحسین سیّدی شباب اهل الجنّة</w:t>
      </w:r>
      <w:r w:rsidR="0049573B" w:rsidRPr="00C15253">
        <w:rPr>
          <w:rFonts w:ascii="IRBadr" w:eastAsia="Times New Roman" w:hAnsi="IRBadr" w:cs="IRBadr" w:hint="cs"/>
          <w:b/>
          <w:bCs/>
          <w:sz w:val="28"/>
          <w:rtl/>
        </w:rPr>
        <w:t xml:space="preserve"> و علی ائمّة المسلمین علی بن الحسین و محمد بن علی و جعفر بن محمد و موسی بن جعفر و علی بن موسی و محمد بن علی و بعلی بن محمد والحسن بن علی والخلفة</w:t>
      </w:r>
      <w:r w:rsidR="00556418" w:rsidRPr="00C15253">
        <w:rPr>
          <w:rFonts w:ascii="IRBadr" w:eastAsia="Times New Roman" w:hAnsi="IRBadr" w:cs="IRBadr"/>
          <w:b/>
          <w:bCs/>
          <w:sz w:val="28"/>
          <w:rtl/>
        </w:rPr>
        <w:t xml:space="preserve"> </w:t>
      </w:r>
      <w:r w:rsidR="0049573B" w:rsidRPr="00C15253">
        <w:rPr>
          <w:rFonts w:ascii="IRBadr" w:eastAsia="Times New Roman" w:hAnsi="IRBadr" w:cs="IRBadr" w:hint="cs"/>
          <w:b/>
          <w:bCs/>
          <w:sz w:val="28"/>
          <w:rtl/>
        </w:rPr>
        <w:t>القائم المنتظر (عج) حججک علی عبادک و امنائک فی بلادک ساست البلاد و ارکان البلاد و ابواب الایمان و امناء الرحمن و سلالة النبیّین و صفّوة المرسلین و عترة خیرة ربّ العالمین صلواتک علیهم اجمعین.</w:t>
      </w:r>
    </w:p>
    <w:p w:rsidR="0049573B" w:rsidRPr="00C15253" w:rsidRDefault="00C15253" w:rsidP="00C15253">
      <w:pPr>
        <w:bidi/>
        <w:spacing w:before="120" w:after="120" w:line="360" w:lineRule="auto"/>
        <w:jc w:val="both"/>
        <w:rPr>
          <w:rFonts w:ascii="IRBadr" w:eastAsia="Times New Roman" w:hAnsi="IRBadr" w:cs="IRBadr"/>
          <w:b/>
          <w:bCs/>
          <w:sz w:val="28"/>
          <w:rtl/>
        </w:rPr>
      </w:pPr>
      <w:r>
        <w:rPr>
          <w:rFonts w:ascii="IRBadr" w:eastAsia="Times New Roman" w:hAnsi="IRBadr" w:cs="IRBadr" w:hint="cs"/>
          <w:b/>
          <w:bCs/>
          <w:sz w:val="28"/>
          <w:rtl/>
        </w:rPr>
        <w:t>اعوذ بالله سمیع العلیم</w:t>
      </w:r>
      <w:r w:rsidR="0049573B" w:rsidRPr="00C15253">
        <w:rPr>
          <w:rFonts w:ascii="IRBadr" w:eastAsia="Times New Roman" w:hAnsi="IRBadr" w:cs="IRBadr" w:hint="cs"/>
          <w:b/>
          <w:bCs/>
          <w:sz w:val="28"/>
          <w:rtl/>
        </w:rPr>
        <w:t xml:space="preserve"> من الشیطان الرجیم بسم الله الرحمن الرحیم</w:t>
      </w:r>
      <w:r w:rsidR="005F4CB2" w:rsidRPr="00C15253">
        <w:rPr>
          <w:rFonts w:ascii="IRBadr" w:eastAsia="Times New Roman" w:hAnsi="IRBadr" w:cs="IRBadr" w:hint="cs"/>
          <w:b/>
          <w:bCs/>
          <w:sz w:val="28"/>
          <w:rtl/>
        </w:rPr>
        <w:t xml:space="preserve"> </w:t>
      </w:r>
      <w:r w:rsidR="00556418" w:rsidRPr="00C15253">
        <w:rPr>
          <w:rFonts w:ascii="IRBadr" w:eastAsia="Times New Roman" w:hAnsi="IRBadr" w:cs="IRBadr" w:hint="cs"/>
          <w:b/>
          <w:bCs/>
          <w:sz w:val="28"/>
          <w:rtl/>
        </w:rPr>
        <w:t>ی</w:t>
      </w:r>
      <w:r w:rsidR="005F4CB2" w:rsidRPr="00C15253">
        <w:rPr>
          <w:rFonts w:ascii="IRBadr" w:eastAsia="Times New Roman" w:hAnsi="IRBadr" w:cs="IRBadr" w:hint="cs"/>
          <w:b/>
          <w:bCs/>
          <w:sz w:val="28"/>
          <w:rtl/>
        </w:rPr>
        <w:t>ا</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أَ</w:t>
      </w:r>
      <w:r w:rsidR="00556418" w:rsidRPr="00C15253">
        <w:rPr>
          <w:rFonts w:ascii="IRBadr" w:eastAsia="Times New Roman" w:hAnsi="IRBadr" w:cs="IRBadr" w:hint="cs"/>
          <w:b/>
          <w:bCs/>
          <w:sz w:val="28"/>
          <w:rtl/>
        </w:rPr>
        <w:t>ی</w:t>
      </w:r>
      <w:r w:rsidR="005F4CB2" w:rsidRPr="00C15253">
        <w:rPr>
          <w:rFonts w:ascii="IRBadr" w:eastAsia="Times New Roman" w:hAnsi="IRBadr" w:cs="IRBadr" w:hint="cs"/>
          <w:b/>
          <w:bCs/>
          <w:sz w:val="28"/>
          <w:rtl/>
        </w:rPr>
        <w:t>هَا</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الَّذِ</w:t>
      </w:r>
      <w:r w:rsidR="00556418" w:rsidRPr="00C15253">
        <w:rPr>
          <w:rFonts w:ascii="IRBadr" w:eastAsia="Times New Roman" w:hAnsi="IRBadr" w:cs="IRBadr" w:hint="cs"/>
          <w:b/>
          <w:bCs/>
          <w:sz w:val="28"/>
          <w:rtl/>
        </w:rPr>
        <w:t>ی</w:t>
      </w:r>
      <w:r w:rsidR="005F4CB2" w:rsidRPr="00C15253">
        <w:rPr>
          <w:rFonts w:ascii="IRBadr" w:eastAsia="Times New Roman" w:hAnsi="IRBadr" w:cs="IRBadr" w:hint="cs"/>
          <w:b/>
          <w:bCs/>
          <w:sz w:val="28"/>
          <w:rtl/>
        </w:rPr>
        <w:t>نَ</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آمَنُوا</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اتَّقُوا</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اللَّهَ</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حَقَّ</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تُقَاتِهِ</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وَلَا</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تَمُوتُنَّ</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إِلَّا</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وَأَنْتُمْ</w:t>
      </w:r>
      <w:r w:rsidR="005F4CB2" w:rsidRPr="00C15253">
        <w:rPr>
          <w:rFonts w:ascii="IRBadr" w:eastAsia="Times New Roman" w:hAnsi="IRBadr" w:cs="IRBadr"/>
          <w:b/>
          <w:bCs/>
          <w:sz w:val="28"/>
          <w:rtl/>
        </w:rPr>
        <w:t xml:space="preserve"> </w:t>
      </w:r>
      <w:r w:rsidR="005F4CB2" w:rsidRPr="00C15253">
        <w:rPr>
          <w:rFonts w:ascii="IRBadr" w:eastAsia="Times New Roman" w:hAnsi="IRBadr" w:cs="IRBadr" w:hint="cs"/>
          <w:b/>
          <w:bCs/>
          <w:sz w:val="28"/>
          <w:rtl/>
        </w:rPr>
        <w:t>مُسْلِمُونَ</w:t>
      </w:r>
      <w:r w:rsidR="005F4CB2" w:rsidRPr="00C15253">
        <w:rPr>
          <w:rStyle w:val="FootnoteReference"/>
          <w:rFonts w:ascii="IRBadr" w:eastAsia="Times New Roman" w:hAnsi="IRBadr" w:cs="IRBadr"/>
          <w:b/>
          <w:bCs/>
          <w:sz w:val="28"/>
          <w:rtl/>
        </w:rPr>
        <w:footnoteReference w:id="11"/>
      </w:r>
      <w:r w:rsidR="005F4CB2" w:rsidRPr="00C15253">
        <w:rPr>
          <w:rFonts w:ascii="IRBadr" w:eastAsia="Times New Roman" w:hAnsi="IRBadr" w:cs="IRBadr" w:hint="cs"/>
          <w:b/>
          <w:bCs/>
          <w:sz w:val="28"/>
          <w:rtl/>
        </w:rPr>
        <w:t xml:space="preserve"> عباد الله اوصیکم و نفسی بتقوی اللّه و ملازمة امره و مناجبة نهی</w:t>
      </w:r>
      <w:r>
        <w:rPr>
          <w:rFonts w:ascii="IRBadr" w:eastAsia="Times New Roman" w:hAnsi="IRBadr" w:cs="IRBadr" w:hint="cs"/>
          <w:b/>
          <w:bCs/>
          <w:sz w:val="28"/>
          <w:rtl/>
        </w:rPr>
        <w:t>ه</w:t>
      </w:r>
      <w:r w:rsidR="005F4CB2" w:rsidRPr="00C15253">
        <w:rPr>
          <w:rFonts w:ascii="IRBadr" w:eastAsia="Times New Roman" w:hAnsi="IRBadr" w:cs="IRBadr" w:hint="cs"/>
          <w:b/>
          <w:bCs/>
          <w:sz w:val="28"/>
          <w:rtl/>
        </w:rPr>
        <w:t xml:space="preserve"> و تجهّزوا عبادالله فقد نودی فیکم ب</w:t>
      </w:r>
      <w:r>
        <w:rPr>
          <w:rFonts w:ascii="IRBadr" w:eastAsia="Times New Roman" w:hAnsi="IRBadr" w:cs="IRBadr" w:hint="cs"/>
          <w:b/>
          <w:bCs/>
          <w:sz w:val="28"/>
          <w:rtl/>
        </w:rPr>
        <w:t>ال</w:t>
      </w:r>
      <w:r w:rsidR="005F4CB2" w:rsidRPr="00C15253">
        <w:rPr>
          <w:rFonts w:ascii="IRBadr" w:eastAsia="Times New Roman" w:hAnsi="IRBadr" w:cs="IRBadr" w:hint="cs"/>
          <w:b/>
          <w:bCs/>
          <w:sz w:val="28"/>
          <w:rtl/>
        </w:rPr>
        <w:t xml:space="preserve">رّحیل و </w:t>
      </w:r>
      <w:r>
        <w:rPr>
          <w:rFonts w:ascii="IRBadr" w:eastAsia="Times New Roman" w:hAnsi="IRBadr" w:cs="IRBadr" w:hint="cs"/>
          <w:b/>
          <w:bCs/>
          <w:sz w:val="28"/>
          <w:rtl/>
        </w:rPr>
        <w:t>تزودوا</w:t>
      </w:r>
      <w:r w:rsidR="005F4CB2" w:rsidRPr="00C15253">
        <w:rPr>
          <w:rFonts w:ascii="IRBadr" w:eastAsia="Times New Roman" w:hAnsi="IRBadr" w:cs="IRBadr" w:hint="cs"/>
          <w:b/>
          <w:bCs/>
          <w:sz w:val="28"/>
          <w:rtl/>
        </w:rPr>
        <w:t xml:space="preserve"> انّ خیر زاد التقوی.</w:t>
      </w:r>
    </w:p>
    <w:p w:rsidR="005F4CB2" w:rsidRDefault="00556418" w:rsidP="00D0478A">
      <w:pPr>
        <w:pStyle w:val="Heading1"/>
        <w:bidi/>
        <w:rPr>
          <w:rtl/>
        </w:rPr>
      </w:pPr>
      <w:bookmarkStart w:id="13" w:name="_Toc425772614"/>
      <w:r>
        <w:rPr>
          <w:rFonts w:hint="eastAsia"/>
          <w:rtl/>
        </w:rPr>
        <w:t>تأس</w:t>
      </w:r>
      <w:r>
        <w:rPr>
          <w:rFonts w:hint="cs"/>
          <w:rtl/>
        </w:rPr>
        <w:t>ی</w:t>
      </w:r>
      <w:r>
        <w:rPr>
          <w:rFonts w:hint="eastAsia"/>
          <w:rtl/>
        </w:rPr>
        <w:t>س</w:t>
      </w:r>
      <w:r w:rsidR="00996B0B">
        <w:rPr>
          <w:rFonts w:hint="cs"/>
          <w:rtl/>
        </w:rPr>
        <w:t xml:space="preserve"> </w:t>
      </w:r>
      <w:r w:rsidR="00A5774A">
        <w:rPr>
          <w:rFonts w:hint="cs"/>
          <w:rtl/>
        </w:rPr>
        <w:t>نهاد</w:t>
      </w:r>
      <w:r w:rsidR="00996B0B">
        <w:rPr>
          <w:rFonts w:hint="cs"/>
          <w:rtl/>
        </w:rPr>
        <w:t xml:space="preserve"> تربیتی در آموزش‌وپرورش بعد از انقلاب</w:t>
      </w:r>
      <w:bookmarkEnd w:id="13"/>
    </w:p>
    <w:p w:rsidR="00996B0B" w:rsidRDefault="00DF65C1"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برای سامان دادن مسائل اخلاقی و تربیتی در آموزش‌وپرورش در کنار مسائل تحصیلی، توسط شهیدان بزرگ، رجائی و باهنر، نهاد تربیتی </w:t>
      </w:r>
      <w:r w:rsidR="00556418">
        <w:rPr>
          <w:rFonts w:ascii="IRBadr" w:eastAsia="Times New Roman" w:hAnsi="IRBadr" w:cs="IRBadr"/>
          <w:sz w:val="28"/>
          <w:rtl/>
        </w:rPr>
        <w:t>تأس</w:t>
      </w:r>
      <w:r w:rsidR="00556418">
        <w:rPr>
          <w:rFonts w:ascii="IRBadr" w:eastAsia="Times New Roman" w:hAnsi="IRBadr" w:cs="IRBadr" w:hint="cs"/>
          <w:sz w:val="28"/>
          <w:rtl/>
        </w:rPr>
        <w:t>ی</w:t>
      </w:r>
      <w:r w:rsidR="00556418">
        <w:rPr>
          <w:rFonts w:ascii="IRBadr" w:eastAsia="Times New Roman" w:hAnsi="IRBadr" w:cs="IRBadr" w:hint="eastAsia"/>
          <w:sz w:val="28"/>
          <w:rtl/>
        </w:rPr>
        <w:t>س</w:t>
      </w:r>
      <w:r>
        <w:rPr>
          <w:rFonts w:ascii="IRBadr" w:eastAsia="Times New Roman" w:hAnsi="IRBadr" w:cs="IRBadr" w:hint="cs"/>
          <w:sz w:val="28"/>
          <w:rtl/>
        </w:rPr>
        <w:t xml:space="preserve"> شد. نهادی که وظیفه آن حراست از اخلاق، سلامت فکری و تربیت سالم و صحیح فرزندان </w:t>
      </w:r>
      <w:r w:rsidR="00843758">
        <w:rPr>
          <w:rFonts w:ascii="IRBadr" w:eastAsia="Times New Roman" w:hAnsi="IRBadr" w:cs="IRBadr" w:hint="cs"/>
          <w:sz w:val="28"/>
          <w:rtl/>
        </w:rPr>
        <w:t xml:space="preserve">کشور بود. </w:t>
      </w:r>
      <w:r w:rsidR="005463EC">
        <w:rPr>
          <w:rFonts w:ascii="IRBadr" w:eastAsia="Times New Roman" w:hAnsi="IRBadr" w:cs="IRBadr" w:hint="cs"/>
          <w:sz w:val="28"/>
          <w:rtl/>
        </w:rPr>
        <w:t>نهاد آموزش‌وپرورش متناسب با زمان فعلی</w:t>
      </w:r>
      <w:r w:rsidR="00556418">
        <w:rPr>
          <w:rFonts w:ascii="IRBadr" w:eastAsia="Times New Roman" w:hAnsi="IRBadr" w:cs="IRBadr"/>
          <w:sz w:val="28"/>
          <w:rtl/>
        </w:rPr>
        <w:t xml:space="preserve"> </w:t>
      </w:r>
      <w:r w:rsidR="005463EC">
        <w:rPr>
          <w:rFonts w:ascii="IRBadr" w:eastAsia="Times New Roman" w:hAnsi="IRBadr" w:cs="IRBadr" w:hint="cs"/>
          <w:sz w:val="28"/>
          <w:rtl/>
        </w:rPr>
        <w:t>و در نظر گرفتن نیازهایی که نوجوانان دارند و... کارهایشان را پیش ببرند.</w:t>
      </w:r>
    </w:p>
    <w:p w:rsidR="005463EC" w:rsidRDefault="00191DEC"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اگر فرزندان با تعلیم دینی صحیح و راه‌های درست زندگی </w:t>
      </w:r>
      <w:r w:rsidR="006F699A">
        <w:rPr>
          <w:rFonts w:ascii="IRBadr" w:eastAsia="Times New Roman" w:hAnsi="IRBadr" w:cs="IRBadr" w:hint="cs"/>
          <w:sz w:val="28"/>
          <w:rtl/>
        </w:rPr>
        <w:t>آشنا و تربیت بشوند، انحراف‌ها به حداقل می‌رسد. اساس راه تربیت این است که مربیان،</w:t>
      </w:r>
      <w:r w:rsidR="00556418">
        <w:rPr>
          <w:rFonts w:ascii="IRBadr" w:eastAsia="Times New Roman" w:hAnsi="IRBadr" w:cs="IRBadr"/>
          <w:sz w:val="28"/>
          <w:rtl/>
        </w:rPr>
        <w:t xml:space="preserve"> امور</w:t>
      </w:r>
      <w:r w:rsidR="006F699A">
        <w:rPr>
          <w:rFonts w:ascii="IRBadr" w:eastAsia="Times New Roman" w:hAnsi="IRBadr" w:cs="IRBadr" w:hint="cs"/>
          <w:sz w:val="28"/>
          <w:rtl/>
        </w:rPr>
        <w:t xml:space="preserve"> تربیتی و همه دست‌اندرکاران در تربیت بنا را به جذب، اقناع و توجه به نیازهای نوجوانان قرار بدهند. کودک و نو</w:t>
      </w:r>
      <w:r w:rsidR="00C57366">
        <w:rPr>
          <w:rFonts w:ascii="IRBadr" w:eastAsia="Times New Roman" w:hAnsi="IRBadr" w:cs="IRBadr" w:hint="cs"/>
          <w:sz w:val="28"/>
          <w:rtl/>
        </w:rPr>
        <w:t>جوانان</w:t>
      </w:r>
      <w:r w:rsidR="00A156F3">
        <w:rPr>
          <w:rFonts w:ascii="IRBadr" w:eastAsia="Times New Roman" w:hAnsi="IRBadr" w:cs="IRBadr" w:hint="cs"/>
          <w:sz w:val="28"/>
          <w:rtl/>
        </w:rPr>
        <w:t xml:space="preserve"> برای خود عالم، شخصیت، نیاز، آرزوهای مخصوص دارند، باید در تربیت </w:t>
      </w:r>
      <w:r w:rsidR="00556418">
        <w:rPr>
          <w:rFonts w:ascii="IRBadr" w:eastAsia="Times New Roman" w:hAnsi="IRBadr" w:cs="IRBadr"/>
          <w:sz w:val="28"/>
          <w:rtl/>
        </w:rPr>
        <w:t>ا</w:t>
      </w:r>
      <w:r w:rsidR="00556418">
        <w:rPr>
          <w:rFonts w:ascii="IRBadr" w:eastAsia="Times New Roman" w:hAnsi="IRBadr" w:cs="IRBadr" w:hint="cs"/>
          <w:sz w:val="28"/>
          <w:rtl/>
        </w:rPr>
        <w:t>ی</w:t>
      </w:r>
      <w:r w:rsidR="00556418">
        <w:rPr>
          <w:rFonts w:ascii="IRBadr" w:eastAsia="Times New Roman" w:hAnsi="IRBadr" w:cs="IRBadr" w:hint="eastAsia"/>
          <w:sz w:val="28"/>
          <w:rtl/>
        </w:rPr>
        <w:t>ن</w:t>
      </w:r>
      <w:r w:rsidR="00A156F3">
        <w:rPr>
          <w:rFonts w:ascii="IRBadr" w:eastAsia="Times New Roman" w:hAnsi="IRBadr" w:cs="IRBadr" w:hint="cs"/>
          <w:sz w:val="28"/>
          <w:rtl/>
        </w:rPr>
        <w:t xml:space="preserve"> موارد را در نظر بگیریم و با یک برنامه درست و پرجاذبه، دین را به فرزندان منتقل کنیم.</w:t>
      </w:r>
    </w:p>
    <w:p w:rsidR="002048B7" w:rsidRPr="002048B7" w:rsidRDefault="002048B7" w:rsidP="00D0478A">
      <w:pPr>
        <w:pStyle w:val="Heading1"/>
        <w:bidi/>
        <w:rPr>
          <w:rtl/>
        </w:rPr>
      </w:pPr>
      <w:bookmarkStart w:id="14" w:name="_Toc425772615"/>
      <w:r>
        <w:rPr>
          <w:rFonts w:hint="cs"/>
          <w:rtl/>
        </w:rPr>
        <w:lastRenderedPageBreak/>
        <w:t>مسئولیت والدین و نهادهای تربیتی در برابر جامعه</w:t>
      </w:r>
      <w:bookmarkEnd w:id="14"/>
    </w:p>
    <w:p w:rsidR="005B78CE" w:rsidRDefault="005B78CE"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بسیاری از مواقع، اشتباهات از خود والدین ناشی می‌شود. والدینی که خودشان به اعتیاد گرفتار باشند، زبان افسارگسیخته داشته باشند، امکان ندارد که فرزندان شایسته</w:t>
      </w:r>
      <w:r w:rsidR="00A5774A">
        <w:rPr>
          <w:rFonts w:ascii="IRBadr" w:eastAsia="Times New Roman" w:hAnsi="IRBadr" w:cs="IRBadr" w:hint="cs"/>
          <w:sz w:val="28"/>
          <w:rtl/>
        </w:rPr>
        <w:t xml:space="preserve"> و سالم به وجود بیاید.</w:t>
      </w:r>
    </w:p>
    <w:p w:rsidR="00A5774A" w:rsidRDefault="00B400A2"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راه </w:t>
      </w:r>
      <w:r w:rsidR="00A5774A">
        <w:rPr>
          <w:rFonts w:ascii="IRBadr" w:eastAsia="Times New Roman" w:hAnsi="IRBadr" w:cs="IRBadr" w:hint="cs"/>
          <w:sz w:val="28"/>
          <w:rtl/>
        </w:rPr>
        <w:t>مقابله با این آسیب‌ها</w:t>
      </w:r>
      <w:r>
        <w:rPr>
          <w:rFonts w:ascii="IRBadr" w:eastAsia="Times New Roman" w:hAnsi="IRBadr" w:cs="IRBadr" w:hint="cs"/>
          <w:sz w:val="28"/>
          <w:rtl/>
        </w:rPr>
        <w:t xml:space="preserve"> و خطرها، </w:t>
      </w:r>
      <w:r w:rsidR="00A5774A">
        <w:rPr>
          <w:rFonts w:ascii="IRBadr" w:eastAsia="Times New Roman" w:hAnsi="IRBadr" w:cs="IRBadr" w:hint="cs"/>
          <w:sz w:val="28"/>
          <w:rtl/>
        </w:rPr>
        <w:t xml:space="preserve">اخلاق، شیوه‌های درست تربیتی، رسیدگی و توجه به نیازهای فکری، اخلاقی و عاطفی فرزندان و دانش‌آموزان </w:t>
      </w:r>
      <w:r>
        <w:rPr>
          <w:rFonts w:ascii="IRBadr" w:eastAsia="Times New Roman" w:hAnsi="IRBadr" w:cs="IRBadr" w:hint="cs"/>
          <w:sz w:val="28"/>
          <w:rtl/>
        </w:rPr>
        <w:t>است. از نظر عاطفی و برخورد درست</w:t>
      </w:r>
      <w:r w:rsidR="00556418">
        <w:rPr>
          <w:rFonts w:ascii="IRBadr" w:eastAsia="Times New Roman" w:hAnsi="IRBadr" w:cs="IRBadr"/>
          <w:sz w:val="28"/>
          <w:rtl/>
        </w:rPr>
        <w:t xml:space="preserve"> </w:t>
      </w:r>
      <w:r>
        <w:rPr>
          <w:rFonts w:ascii="IRBadr" w:eastAsia="Times New Roman" w:hAnsi="IRBadr" w:cs="IRBadr" w:hint="cs"/>
          <w:sz w:val="28"/>
          <w:rtl/>
        </w:rPr>
        <w:t>در مدارس و خانواده‌ها،</w:t>
      </w:r>
      <w:r w:rsidR="005B1294">
        <w:rPr>
          <w:rFonts w:ascii="IRBadr" w:eastAsia="Times New Roman" w:hAnsi="IRBadr" w:cs="IRBadr" w:hint="cs"/>
          <w:sz w:val="28"/>
          <w:rtl/>
        </w:rPr>
        <w:t xml:space="preserve"> فرزندان را با معنویت و اخلاق خوب آشنا کنیم. زیرا تربیت با زور و اجبار و بداخلاقی، تربیت امکان تحقق ندارد.</w:t>
      </w:r>
    </w:p>
    <w:p w:rsidR="009F03CA" w:rsidRDefault="009F03CA"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جامعه‌ای آینده درخشانی دارد، که تمام نسل امروز درباره نسل آینده فکر و پژوهش کنند. والدین، مربیان، اساتید و مسئولان، یکی از موارد مهم کارشان، آینده اخلاقی، تربیتی و مسائل دیگر مربوط به نسل آینده را مورد بررسی قرار بدهند.</w:t>
      </w:r>
    </w:p>
    <w:p w:rsidR="002048B7" w:rsidRDefault="001259B8"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مسئله شوراها و انتخابات</w:t>
      </w:r>
    </w:p>
    <w:p w:rsidR="008D244C" w:rsidRPr="008D244C" w:rsidRDefault="008D244C" w:rsidP="00D0478A">
      <w:pPr>
        <w:pStyle w:val="Heading1"/>
        <w:bidi/>
        <w:rPr>
          <w:rtl/>
        </w:rPr>
      </w:pPr>
      <w:bookmarkStart w:id="15" w:name="_Toc425772616"/>
      <w:r>
        <w:rPr>
          <w:rFonts w:hint="cs"/>
          <w:rtl/>
        </w:rPr>
        <w:t>نقاط قوّت انتخابات</w:t>
      </w:r>
      <w:bookmarkEnd w:id="15"/>
    </w:p>
    <w:p w:rsidR="001259B8" w:rsidRDefault="008D244C"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1. </w:t>
      </w:r>
      <w:r w:rsidR="00DC0006">
        <w:rPr>
          <w:rFonts w:ascii="IRBadr" w:eastAsia="Times New Roman" w:hAnsi="IRBadr" w:cs="IRBadr" w:hint="cs"/>
          <w:sz w:val="28"/>
          <w:rtl/>
        </w:rPr>
        <w:t>آمدن نسل تازه‌تر با افکار خوب و ارزشمند یک نقطه قوّت انتخابات است و زمینه بسیار خوبی برای رشد افک</w:t>
      </w:r>
      <w:r w:rsidR="005652A7">
        <w:rPr>
          <w:rFonts w:ascii="IRBadr" w:eastAsia="Times New Roman" w:hAnsi="IRBadr" w:cs="IRBadr" w:hint="cs"/>
          <w:sz w:val="28"/>
          <w:rtl/>
        </w:rPr>
        <w:t>ار، افراد جدید برای خدمت به کشور است.</w:t>
      </w:r>
    </w:p>
    <w:p w:rsidR="005652A7" w:rsidRDefault="008D244C"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2. </w:t>
      </w:r>
      <w:r w:rsidR="005652A7">
        <w:rPr>
          <w:rFonts w:ascii="IRBadr" w:eastAsia="Times New Roman" w:hAnsi="IRBadr" w:cs="IRBadr" w:hint="cs"/>
          <w:sz w:val="28"/>
          <w:rtl/>
        </w:rPr>
        <w:t xml:space="preserve">افرادی براساس فکر و برنامه‌ریزی برای شهر </w:t>
      </w:r>
      <w:r w:rsidR="00640462">
        <w:rPr>
          <w:rFonts w:ascii="IRBadr" w:eastAsia="Times New Roman" w:hAnsi="IRBadr" w:cs="IRBadr" w:hint="cs"/>
          <w:sz w:val="28"/>
          <w:rtl/>
        </w:rPr>
        <w:t>روی کار</w:t>
      </w:r>
      <w:r w:rsidR="005652A7">
        <w:rPr>
          <w:rFonts w:ascii="IRBadr" w:eastAsia="Times New Roman" w:hAnsi="IRBadr" w:cs="IRBadr" w:hint="cs"/>
          <w:sz w:val="28"/>
          <w:rtl/>
        </w:rPr>
        <w:t xml:space="preserve"> می‌آیند که در چه جهاتی باید</w:t>
      </w:r>
      <w:r w:rsidR="00640462">
        <w:rPr>
          <w:rFonts w:ascii="IRBadr" w:eastAsia="Times New Roman" w:hAnsi="IRBadr" w:cs="IRBadr" w:hint="cs"/>
          <w:sz w:val="28"/>
          <w:rtl/>
        </w:rPr>
        <w:t xml:space="preserve"> کار کنند و چه </w:t>
      </w:r>
      <w:r w:rsidR="00556418">
        <w:rPr>
          <w:rFonts w:ascii="IRBadr" w:eastAsia="Times New Roman" w:hAnsi="IRBadr" w:cs="IRBadr"/>
          <w:sz w:val="28"/>
          <w:rtl/>
        </w:rPr>
        <w:t>ضعف‌ها</w:t>
      </w:r>
      <w:r w:rsidR="00640462">
        <w:rPr>
          <w:rFonts w:ascii="IRBadr" w:eastAsia="Times New Roman" w:hAnsi="IRBadr" w:cs="IRBadr" w:hint="cs"/>
          <w:sz w:val="28"/>
          <w:rtl/>
        </w:rPr>
        <w:t xml:space="preserve"> و قوت‌هایی دارد و...</w:t>
      </w:r>
    </w:p>
    <w:p w:rsidR="00640462" w:rsidRDefault="008D244C"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3. </w:t>
      </w:r>
      <w:r w:rsidR="00556418">
        <w:rPr>
          <w:rFonts w:ascii="IRBadr" w:eastAsia="Times New Roman" w:hAnsi="IRBadr" w:cs="IRBadr"/>
          <w:sz w:val="28"/>
          <w:rtl/>
        </w:rPr>
        <w:t>نسل</w:t>
      </w:r>
      <w:r w:rsidR="00640462">
        <w:rPr>
          <w:rFonts w:ascii="IRBadr" w:eastAsia="Times New Roman" w:hAnsi="IRBadr" w:cs="IRBadr" w:hint="cs"/>
          <w:sz w:val="28"/>
          <w:rtl/>
        </w:rPr>
        <w:t xml:space="preserve"> جوان‌تری وارد انتخابات شده است. در محله‌ها، گروه‌ها و افرادی وارد شدند و با حضور در صحنه نی</w:t>
      </w:r>
      <w:r w:rsidR="00032F4C">
        <w:rPr>
          <w:rFonts w:ascii="IRBadr" w:eastAsia="Times New Roman" w:hAnsi="IRBadr" w:cs="IRBadr" w:hint="cs"/>
          <w:sz w:val="28"/>
          <w:rtl/>
        </w:rPr>
        <w:t>ز برای امیدوار بودن و آینده‌نگری برای نسل آینده، ارزشمند است.</w:t>
      </w:r>
    </w:p>
    <w:p w:rsidR="00032F4C" w:rsidRPr="001259B8" w:rsidRDefault="008D244C" w:rsidP="00D0478A">
      <w:pPr>
        <w:bidi/>
        <w:spacing w:before="120" w:after="120" w:line="360" w:lineRule="auto"/>
        <w:jc w:val="both"/>
        <w:rPr>
          <w:rFonts w:ascii="IRBadr" w:eastAsia="Times New Roman" w:hAnsi="IRBadr" w:cs="IRBadr"/>
          <w:sz w:val="28"/>
          <w:rtl/>
        </w:rPr>
      </w:pPr>
      <w:r>
        <w:rPr>
          <w:rFonts w:ascii="IRBadr" w:eastAsia="Times New Roman" w:hAnsi="IRBadr" w:cs="IRBadr" w:hint="cs"/>
          <w:sz w:val="28"/>
          <w:rtl/>
        </w:rPr>
        <w:t xml:space="preserve">4. </w:t>
      </w:r>
      <w:r w:rsidR="00BB229E">
        <w:rPr>
          <w:rFonts w:ascii="IRBadr" w:eastAsia="Times New Roman" w:hAnsi="IRBadr" w:cs="IRBadr" w:hint="cs"/>
          <w:sz w:val="28"/>
          <w:rtl/>
        </w:rPr>
        <w:t xml:space="preserve">تبلیغات </w:t>
      </w:r>
      <w:r>
        <w:rPr>
          <w:rFonts w:ascii="IRBadr" w:eastAsia="Times New Roman" w:hAnsi="IRBadr" w:cs="IRBadr" w:hint="cs"/>
          <w:sz w:val="28"/>
          <w:rtl/>
        </w:rPr>
        <w:t>در مجموع دارای آزادی و اختیار افراد</w:t>
      </w:r>
      <w:r w:rsidR="00BD5009">
        <w:rPr>
          <w:rFonts w:ascii="IRBadr" w:eastAsia="Times New Roman" w:hAnsi="IRBadr" w:cs="IRBadr" w:hint="cs"/>
          <w:sz w:val="28"/>
          <w:rtl/>
        </w:rPr>
        <w:t xml:space="preserve"> در انتخابات بوده است.</w:t>
      </w:r>
    </w:p>
    <w:p w:rsidR="00BE6710" w:rsidRDefault="008D244C" w:rsidP="00D0478A">
      <w:pPr>
        <w:pStyle w:val="Heading1"/>
        <w:bidi/>
        <w:rPr>
          <w:rtl/>
        </w:rPr>
      </w:pPr>
      <w:bookmarkStart w:id="16" w:name="_Toc425772617"/>
      <w:r>
        <w:rPr>
          <w:rFonts w:hint="cs"/>
          <w:rtl/>
        </w:rPr>
        <w:lastRenderedPageBreak/>
        <w:t>نقاط ضعف انتخابات</w:t>
      </w:r>
      <w:bookmarkEnd w:id="16"/>
    </w:p>
    <w:p w:rsidR="008D244C" w:rsidRPr="006D167B" w:rsidRDefault="00BD5009" w:rsidP="00D0478A">
      <w:pPr>
        <w:pStyle w:val="style2"/>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1. مبالغه‌ها و گزافه‌گویی‌ها: </w:t>
      </w:r>
      <w:r w:rsidR="0025080A">
        <w:rPr>
          <w:rFonts w:ascii="IRBadr" w:eastAsiaTheme="minorHAnsi" w:hAnsi="IRBadr" w:cs="IRBadr" w:hint="cs"/>
          <w:sz w:val="22"/>
          <w:szCs w:val="28"/>
          <w:rtl/>
        </w:rPr>
        <w:t xml:space="preserve">حق و واقعیت را هیچ‌وقت نباید فراموش کنیم. این‌که کاندیدایی ادعا کند که ما عوارض را لغو می‌کنیم، یا به حداقل می‌رسانیم. اما این باید اول کارشناسی بشود. شما فرض کنید شهرداری در سال جاری نزدیک 300 میلیون بودجه‌اش تصویب می‌شود. این بودجه خرج کارهای مختلف در شهر می‌شود. این‌که کسی عوارض را حذف یا کم کند، خوب است </w:t>
      </w:r>
      <w:r w:rsidR="00542DFA">
        <w:rPr>
          <w:rFonts w:ascii="IRBadr" w:eastAsiaTheme="minorHAnsi" w:hAnsi="IRBadr" w:cs="IRBadr" w:hint="cs"/>
          <w:sz w:val="22"/>
          <w:szCs w:val="28"/>
          <w:rtl/>
        </w:rPr>
        <w:t xml:space="preserve">ولی منطق دور از این است. </w:t>
      </w:r>
      <w:r w:rsidR="00247331">
        <w:rPr>
          <w:rFonts w:ascii="IRBadr" w:eastAsiaTheme="minorHAnsi" w:hAnsi="IRBadr" w:cs="IRBadr" w:hint="cs"/>
          <w:sz w:val="22"/>
          <w:szCs w:val="28"/>
          <w:rtl/>
        </w:rPr>
        <w:t>یا در جای دیگر بگویند ما تمام مشکلات جوانان را حل می‌کنیم، این مورد خوبی است اما کار ساده‌ای نیست و با حرف زدن به عمل نمی‌نشیند</w:t>
      </w:r>
      <w:r w:rsidR="001A4958">
        <w:rPr>
          <w:rFonts w:ascii="IRBadr" w:eastAsiaTheme="minorHAnsi" w:hAnsi="IRBadr" w:cs="IRBadr" w:hint="cs"/>
          <w:sz w:val="22"/>
          <w:szCs w:val="28"/>
          <w:rtl/>
        </w:rPr>
        <w:t>.</w:t>
      </w:r>
    </w:p>
    <w:p w:rsidR="00C47B10" w:rsidRDefault="00785093" w:rsidP="00D0478A">
      <w:pPr>
        <w:bidi/>
        <w:spacing w:before="120" w:after="120" w:line="360" w:lineRule="auto"/>
        <w:jc w:val="both"/>
        <w:rPr>
          <w:rFonts w:ascii="IRBadr" w:hAnsi="IRBadr" w:cs="IRBadr"/>
          <w:rtl/>
        </w:rPr>
      </w:pPr>
      <w:r>
        <w:rPr>
          <w:rFonts w:ascii="IRBadr" w:hAnsi="IRBadr" w:cs="IRBadr" w:hint="cs"/>
          <w:rtl/>
        </w:rPr>
        <w:t xml:space="preserve">2. محله‌گرایی: افراد به کاندیدای محل و مکان خود </w:t>
      </w:r>
      <w:r w:rsidR="00556418">
        <w:rPr>
          <w:rFonts w:ascii="IRBadr" w:hAnsi="IRBadr" w:cs="IRBadr"/>
          <w:rtl/>
        </w:rPr>
        <w:t>رأ</w:t>
      </w:r>
      <w:r w:rsidR="00556418">
        <w:rPr>
          <w:rFonts w:ascii="IRBadr" w:hAnsi="IRBadr" w:cs="IRBadr" w:hint="cs"/>
          <w:rtl/>
        </w:rPr>
        <w:t>ی</w:t>
      </w:r>
      <w:r>
        <w:rPr>
          <w:rFonts w:ascii="IRBadr" w:hAnsi="IRBadr" w:cs="IRBadr" w:hint="cs"/>
          <w:rtl/>
        </w:rPr>
        <w:t xml:space="preserve"> می‌دهند، که این کار اشتباهی است.</w:t>
      </w:r>
      <w:r w:rsidR="00556418">
        <w:rPr>
          <w:rFonts w:ascii="IRBadr" w:hAnsi="IRBadr" w:cs="IRBadr"/>
          <w:rtl/>
        </w:rPr>
        <w:t xml:space="preserve"> </w:t>
      </w:r>
      <w:r w:rsidR="00C47B10">
        <w:rPr>
          <w:rFonts w:ascii="IRBadr" w:hAnsi="IRBadr" w:cs="IRBadr" w:hint="cs"/>
          <w:rtl/>
        </w:rPr>
        <w:t>توجه معیارها و موازین اصل باشد، و محله نیز یکی از ملاک‌ها باشد.</w:t>
      </w:r>
    </w:p>
    <w:p w:rsidR="00C4797D" w:rsidRDefault="00F25175" w:rsidP="00D0478A">
      <w:pPr>
        <w:bidi/>
        <w:spacing w:before="120" w:after="120" w:line="360" w:lineRule="auto"/>
        <w:jc w:val="both"/>
        <w:rPr>
          <w:rFonts w:ascii="IRBadr" w:hAnsi="IRBadr" w:cs="IRBadr"/>
          <w:rtl/>
        </w:rPr>
      </w:pPr>
      <w:r>
        <w:rPr>
          <w:rFonts w:ascii="IRBadr" w:hAnsi="IRBadr" w:cs="IRBadr" w:hint="cs"/>
          <w:rtl/>
        </w:rPr>
        <w:t xml:space="preserve">3. تبلیغات از طریق بلندگوها: </w:t>
      </w:r>
      <w:r w:rsidR="0003321D">
        <w:rPr>
          <w:rFonts w:ascii="IRBadr" w:hAnsi="IRBadr" w:cs="IRBadr" w:hint="cs"/>
          <w:rtl/>
        </w:rPr>
        <w:t>که این تبلیغ از نظر شرعی که باعث آزار و اذیت دیگران می‌شود حرام است و باید جلوی این کار گرفته بشود.</w:t>
      </w:r>
    </w:p>
    <w:p w:rsidR="00CA517B" w:rsidRDefault="00E86B6F" w:rsidP="00D0478A">
      <w:pPr>
        <w:bidi/>
        <w:spacing w:before="120" w:after="120" w:line="360" w:lineRule="auto"/>
        <w:jc w:val="both"/>
        <w:rPr>
          <w:rFonts w:ascii="IRBadr" w:hAnsi="IRBadr" w:cs="IRBadr"/>
          <w:rtl/>
        </w:rPr>
      </w:pPr>
      <w:r>
        <w:rPr>
          <w:rFonts w:ascii="IRBadr" w:hAnsi="IRBadr" w:cs="IRBadr" w:hint="cs"/>
          <w:rtl/>
        </w:rPr>
        <w:t>4. اسراف کردن در تبلیغات</w:t>
      </w:r>
    </w:p>
    <w:p w:rsidR="00E86B6F" w:rsidRDefault="00E86B6F" w:rsidP="00D0478A">
      <w:pPr>
        <w:bidi/>
        <w:spacing w:before="120" w:after="120" w:line="360" w:lineRule="auto"/>
        <w:jc w:val="both"/>
        <w:rPr>
          <w:rFonts w:ascii="IRBadr" w:hAnsi="IRBadr" w:cs="IRBadr"/>
          <w:rtl/>
        </w:rPr>
      </w:pPr>
      <w:r>
        <w:rPr>
          <w:rFonts w:ascii="IRBadr" w:hAnsi="IRBadr" w:cs="IRBadr" w:hint="cs"/>
          <w:rtl/>
        </w:rPr>
        <w:t xml:space="preserve">5. محدودیت آزادی: باید مردم در انتخابات آزادی داشته باشند، </w:t>
      </w:r>
      <w:r w:rsidR="00127713">
        <w:rPr>
          <w:rFonts w:ascii="IRBadr" w:hAnsi="IRBadr" w:cs="IRBadr" w:hint="cs"/>
          <w:rtl/>
        </w:rPr>
        <w:t xml:space="preserve">نه بزور پول، دخالت، مسخره کردن، تهدید </w:t>
      </w:r>
      <w:r w:rsidR="00556418">
        <w:rPr>
          <w:rFonts w:ascii="IRBadr" w:hAnsi="IRBadr" w:cs="IRBadr"/>
          <w:rtl/>
        </w:rPr>
        <w:t>رأ</w:t>
      </w:r>
      <w:r w:rsidR="00556418">
        <w:rPr>
          <w:rFonts w:ascii="IRBadr" w:hAnsi="IRBadr" w:cs="IRBadr" w:hint="cs"/>
          <w:rtl/>
        </w:rPr>
        <w:t>ی</w:t>
      </w:r>
      <w:r w:rsidR="00127713">
        <w:rPr>
          <w:rFonts w:ascii="IRBadr" w:hAnsi="IRBadr" w:cs="IRBadr" w:hint="cs"/>
          <w:rtl/>
        </w:rPr>
        <w:t xml:space="preserve"> بدهند.</w:t>
      </w:r>
    </w:p>
    <w:p w:rsidR="00127713" w:rsidRDefault="00127713" w:rsidP="00D0478A">
      <w:pPr>
        <w:pStyle w:val="Heading1"/>
        <w:bidi/>
        <w:rPr>
          <w:rtl/>
        </w:rPr>
      </w:pPr>
      <w:bookmarkStart w:id="17" w:name="_Toc425772618"/>
      <w:r>
        <w:rPr>
          <w:rFonts w:hint="cs"/>
          <w:rtl/>
        </w:rPr>
        <w:t>خلاصه مطلب:</w:t>
      </w:r>
      <w:bookmarkEnd w:id="17"/>
    </w:p>
    <w:p w:rsidR="00127713" w:rsidRPr="00127713" w:rsidRDefault="00127713" w:rsidP="00D0478A">
      <w:pPr>
        <w:bidi/>
        <w:spacing w:before="120" w:after="120" w:line="360" w:lineRule="auto"/>
        <w:jc w:val="both"/>
        <w:rPr>
          <w:rFonts w:ascii="IRBadr" w:hAnsi="IRBadr" w:cs="IRBadr"/>
          <w:rtl/>
        </w:rPr>
      </w:pPr>
      <w:r>
        <w:rPr>
          <w:rFonts w:ascii="IRBadr" w:hAnsi="IRBadr" w:cs="IRBadr" w:hint="cs"/>
          <w:rtl/>
        </w:rPr>
        <w:t>تبلیغات در مجموع کاری پسندیده و خیری است که مردم باید بر آن حساس باشند. شوراها در انتخابات نقش بسیار مهمی دارند</w:t>
      </w:r>
      <w:r w:rsidR="00736F2D">
        <w:rPr>
          <w:rFonts w:ascii="IRBadr" w:hAnsi="IRBadr" w:cs="IRBadr" w:hint="cs"/>
          <w:rtl/>
        </w:rPr>
        <w:t>. مردم هم نباید فقط کارهای روزمره را از شورا بخواهند، بلکه مهم برای یک مسئول آینده جامعه را از نظر فرهنگی، اقتصادی، صنعتی و چگونگی سرمایه‌گذاری و... را در نظر داشته باشد.</w:t>
      </w:r>
    </w:p>
    <w:sectPr w:rsidR="00127713" w:rsidRPr="00127713"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F3" w:rsidRDefault="003733F3" w:rsidP="000D5800">
      <w:r>
        <w:separator/>
      </w:r>
    </w:p>
  </w:endnote>
  <w:endnote w:type="continuationSeparator" w:id="0">
    <w:p w:rsidR="003733F3" w:rsidRDefault="003733F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8" w:rsidRDefault="00556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D0478A" w:rsidRDefault="00D0478A" w:rsidP="007B0062">
        <w:pPr>
          <w:pStyle w:val="Footer"/>
          <w:jc w:val="center"/>
        </w:pPr>
        <w:r>
          <w:fldChar w:fldCharType="begin"/>
        </w:r>
        <w:r>
          <w:instrText xml:space="preserve"> PAGE   \* MERGEFORMAT </w:instrText>
        </w:r>
        <w:r>
          <w:fldChar w:fldCharType="separate"/>
        </w:r>
        <w:r w:rsidR="00C1525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8" w:rsidRDefault="00556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F3" w:rsidRDefault="003733F3" w:rsidP="00D0478A">
      <w:pPr>
        <w:bidi/>
      </w:pPr>
      <w:r>
        <w:separator/>
      </w:r>
    </w:p>
  </w:footnote>
  <w:footnote w:type="continuationSeparator" w:id="0">
    <w:p w:rsidR="003733F3" w:rsidRDefault="003733F3" w:rsidP="000D5800">
      <w:r>
        <w:continuationSeparator/>
      </w:r>
    </w:p>
  </w:footnote>
  <w:footnote w:id="1">
    <w:p w:rsidR="00D0478A" w:rsidRPr="00726E0C" w:rsidRDefault="00D0478A" w:rsidP="00726E0C">
      <w:pPr>
        <w:pStyle w:val="FootnoteText"/>
        <w:bidi/>
        <w:jc w:val="both"/>
        <w:rPr>
          <w:rFonts w:ascii="IRBadr" w:hAnsi="IRBadr" w:cs="IRBadr"/>
          <w:sz w:val="24"/>
          <w:szCs w:val="24"/>
          <w:rtl/>
        </w:rPr>
      </w:pPr>
      <w:r w:rsidRPr="00726E0C">
        <w:rPr>
          <w:rStyle w:val="FootnoteReference"/>
          <w:rFonts w:ascii="IRBadr" w:hAnsi="IRBadr" w:cs="IRBadr"/>
          <w:sz w:val="24"/>
          <w:szCs w:val="24"/>
          <w:vertAlign w:val="baseline"/>
        </w:rPr>
        <w:footnoteRef/>
      </w:r>
      <w:r w:rsidRPr="00726E0C">
        <w:rPr>
          <w:rFonts w:ascii="IRBadr" w:hAnsi="IRBadr" w:cs="IRBadr"/>
          <w:sz w:val="24"/>
          <w:szCs w:val="24"/>
          <w:rtl/>
        </w:rPr>
        <w:t>. اعراف 43.</w:t>
      </w:r>
    </w:p>
  </w:footnote>
  <w:footnote w:id="2">
    <w:p w:rsidR="00D0478A" w:rsidRPr="00726E0C" w:rsidRDefault="00D0478A" w:rsidP="00726E0C">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آل عمران 102</w:t>
      </w:r>
    </w:p>
  </w:footnote>
  <w:footnote w:id="3">
    <w:p w:rsidR="00D0478A" w:rsidRPr="00726E0C" w:rsidRDefault="00D0478A" w:rsidP="00E45C32">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ع</w:t>
      </w:r>
      <w:r w:rsidR="00556418">
        <w:rPr>
          <w:rFonts w:ascii="IRBadr" w:hAnsi="IRBadr" w:cs="IRBadr"/>
          <w:rtl/>
        </w:rPr>
        <w:t>ی</w:t>
      </w:r>
      <w:r w:rsidRPr="00726E0C">
        <w:rPr>
          <w:rFonts w:ascii="IRBadr" w:hAnsi="IRBadr" w:cs="IRBadr"/>
          <w:rtl/>
        </w:rPr>
        <w:t>ون أخبار الرضا</w:t>
      </w:r>
      <w:r w:rsidRPr="00726E0C">
        <w:rPr>
          <w:rFonts w:ascii="Times New Roman" w:hAnsi="Times New Roman" w:cs="Times New Roman"/>
        </w:rPr>
        <w:t> </w:t>
      </w:r>
      <w:r w:rsidR="00556418">
        <w:rPr>
          <w:rFonts w:ascii="IRBadr" w:hAnsi="IRBadr" w:cs="IRBadr"/>
          <w:rtl/>
        </w:rPr>
        <w:t>ج 1</w:t>
      </w:r>
      <w:r w:rsidRPr="00726E0C">
        <w:rPr>
          <w:rFonts w:ascii="IRBadr" w:hAnsi="IRBadr" w:cs="IRBadr"/>
          <w:rtl/>
        </w:rPr>
        <w:t>، ص 18</w:t>
      </w:r>
      <w:r w:rsidR="00E45C32">
        <w:rPr>
          <w:rFonts w:ascii="IRBadr" w:hAnsi="IRBadr" w:cs="IRBadr"/>
        </w:rPr>
        <w:t>.</w:t>
      </w:r>
    </w:p>
  </w:footnote>
  <w:footnote w:id="4">
    <w:p w:rsidR="00D0478A" w:rsidRPr="00726E0C" w:rsidRDefault="00D0478A" w:rsidP="00726E0C">
      <w:pPr>
        <w:pStyle w:val="FootnoteText"/>
        <w:bidi/>
        <w:jc w:val="both"/>
        <w:rPr>
          <w:rFonts w:ascii="IRBadr" w:hAnsi="IRBadr" w:cs="IRBadr"/>
        </w:rPr>
      </w:pPr>
      <w:r w:rsidRPr="00726E0C">
        <w:rPr>
          <w:rStyle w:val="FootnoteReference"/>
          <w:rFonts w:ascii="IRBadr" w:hAnsi="IRBadr" w:cs="IRBadr"/>
          <w:vertAlign w:val="baseline"/>
        </w:rPr>
        <w:footnoteRef/>
      </w:r>
      <w:r w:rsidRPr="00726E0C">
        <w:rPr>
          <w:rFonts w:ascii="IRBadr" w:hAnsi="IRBadr" w:cs="IRBadr"/>
          <w:rtl/>
        </w:rPr>
        <w:t>. همان.</w:t>
      </w:r>
    </w:p>
  </w:footnote>
  <w:footnote w:id="5">
    <w:p w:rsidR="00D0478A" w:rsidRPr="00726E0C" w:rsidRDefault="00D0478A" w:rsidP="00726E0C">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xml:space="preserve">. بحار الانوار ج 49 </w:t>
      </w:r>
      <w:r w:rsidR="00556418">
        <w:rPr>
          <w:rFonts w:ascii="IRBadr" w:hAnsi="IRBadr" w:cs="IRBadr"/>
          <w:rtl/>
        </w:rPr>
        <w:t>ص 63</w:t>
      </w:r>
      <w:r w:rsidRPr="00726E0C">
        <w:rPr>
          <w:rFonts w:ascii="IRBadr" w:hAnsi="IRBadr" w:cs="IRBadr"/>
          <w:rtl/>
        </w:rPr>
        <w:t>.</w:t>
      </w:r>
    </w:p>
  </w:footnote>
  <w:footnote w:id="6">
    <w:p w:rsidR="00D0478A" w:rsidRPr="00726E0C" w:rsidRDefault="00D0478A" w:rsidP="00726E0C">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توبه 103.</w:t>
      </w:r>
    </w:p>
  </w:footnote>
  <w:footnote w:id="7">
    <w:p w:rsidR="00D0478A" w:rsidRPr="00726E0C" w:rsidRDefault="00D0478A" w:rsidP="00726E0C">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xml:space="preserve">. </w:t>
      </w:r>
      <w:r w:rsidRPr="00726E0C">
        <w:rPr>
          <w:rFonts w:ascii="IRBadr" w:hAnsi="IRBadr" w:cs="IRBadr"/>
          <w:rtl/>
          <w:lang w:bidi="ar-SA"/>
        </w:rPr>
        <w:t>ابوجعفر محمّد بن عیسی بن عبید بن یقطین بن موسی، از راویان موثّق شیعه و از اصحاب امام جواد علیه السلام</w:t>
      </w:r>
      <w:r w:rsidRPr="00726E0C">
        <w:rPr>
          <w:rFonts w:ascii="IRBadr" w:hAnsi="IRBadr" w:cs="IRBadr"/>
          <w:rtl/>
        </w:rPr>
        <w:t xml:space="preserve"> بوده است.</w:t>
      </w:r>
    </w:p>
  </w:footnote>
  <w:footnote w:id="8">
    <w:p w:rsidR="00D0478A" w:rsidRPr="00726E0C" w:rsidRDefault="00D0478A" w:rsidP="00726E0C">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رجال نجاشی، ص 311 و تنقیح المقال، ج 3، ص 338</w:t>
      </w:r>
      <w:r w:rsidRPr="00726E0C">
        <w:rPr>
          <w:rFonts w:ascii="IRBadr" w:hAnsi="IRBadr" w:cs="IRBadr"/>
        </w:rPr>
        <w:t>.</w:t>
      </w:r>
    </w:p>
  </w:footnote>
  <w:footnote w:id="9">
    <w:p w:rsidR="00D0478A" w:rsidRPr="00726E0C" w:rsidRDefault="00D0478A" w:rsidP="00726E0C">
      <w:pPr>
        <w:pStyle w:val="FootnoteText"/>
        <w:bidi/>
        <w:jc w:val="both"/>
        <w:rPr>
          <w:rFonts w:ascii="IRBadr" w:hAnsi="IRBadr" w:cs="IRBadr"/>
        </w:rPr>
      </w:pPr>
      <w:r w:rsidRPr="00726E0C">
        <w:rPr>
          <w:rStyle w:val="FootnoteReference"/>
          <w:rFonts w:ascii="IRBadr" w:hAnsi="IRBadr" w:cs="IRBadr"/>
          <w:vertAlign w:val="baseline"/>
        </w:rPr>
        <w:footnoteRef/>
      </w:r>
      <w:r w:rsidRPr="00726E0C">
        <w:rPr>
          <w:rFonts w:ascii="IRBadr" w:hAnsi="IRBadr" w:cs="IRBadr"/>
          <w:rtl/>
        </w:rPr>
        <w:t xml:space="preserve">. </w:t>
      </w:r>
      <w:r w:rsidRPr="00726E0C">
        <w:rPr>
          <w:rFonts w:ascii="IRBadr" w:hAnsi="IRBadr" w:cs="IRBadr"/>
          <w:b/>
          <w:bCs/>
          <w:rtl/>
        </w:rPr>
        <w:t xml:space="preserve">عیون أخبار </w:t>
      </w:r>
      <w:r w:rsidR="00556418">
        <w:rPr>
          <w:rFonts w:ascii="IRBadr" w:hAnsi="IRBadr" w:cs="IRBadr"/>
          <w:b/>
          <w:bCs/>
          <w:rtl/>
        </w:rPr>
        <w:t>الرضا (</w:t>
      </w:r>
      <w:r w:rsidRPr="00726E0C">
        <w:rPr>
          <w:rFonts w:ascii="IRBadr" w:hAnsi="IRBadr" w:cs="IRBadr"/>
          <w:rtl/>
        </w:rPr>
        <w:t xml:space="preserve">ع) کتابی </w:t>
      </w:r>
      <w:hyperlink r:id="rId1" w:tooltip="حدیث" w:history="1">
        <w:r w:rsidRPr="00726E0C">
          <w:rPr>
            <w:rStyle w:val="Hyperlink"/>
            <w:rFonts w:ascii="IRBadr" w:eastAsia="2  Lotus" w:hAnsi="IRBadr" w:cs="IRBadr"/>
            <w:color w:val="auto"/>
            <w:u w:val="none"/>
            <w:rtl/>
          </w:rPr>
          <w:t>حدیثی</w:t>
        </w:r>
      </w:hyperlink>
      <w:r w:rsidRPr="00726E0C">
        <w:rPr>
          <w:rFonts w:ascii="IRBadr" w:hAnsi="IRBadr" w:cs="IRBadr"/>
        </w:rPr>
        <w:t xml:space="preserve"> </w:t>
      </w:r>
      <w:r w:rsidRPr="00726E0C">
        <w:rPr>
          <w:rFonts w:ascii="IRBadr" w:hAnsi="IRBadr" w:cs="IRBadr"/>
          <w:rtl/>
        </w:rPr>
        <w:t xml:space="preserve">درباره زندگی، آثار و روایات امام </w:t>
      </w:r>
      <w:hyperlink r:id="rId2" w:tooltip="علی بن موسی الرضا" w:history="1">
        <w:r w:rsidRPr="00726E0C">
          <w:rPr>
            <w:rStyle w:val="Hyperlink"/>
            <w:rFonts w:ascii="IRBadr" w:eastAsia="2  Lotus" w:hAnsi="IRBadr" w:cs="IRBadr"/>
            <w:color w:val="auto"/>
            <w:u w:val="none"/>
            <w:rtl/>
          </w:rPr>
          <w:t>علی بن موسی الرضا</w:t>
        </w:r>
      </w:hyperlink>
      <w:r w:rsidRPr="00726E0C">
        <w:rPr>
          <w:rFonts w:ascii="IRBadr" w:hAnsi="IRBadr" w:cs="IRBadr"/>
        </w:rPr>
        <w:t>(</w:t>
      </w:r>
      <w:r w:rsidRPr="00726E0C">
        <w:rPr>
          <w:rFonts w:ascii="IRBadr" w:hAnsi="IRBadr" w:cs="IRBadr"/>
          <w:rtl/>
        </w:rPr>
        <w:t xml:space="preserve">ع) نوشته </w:t>
      </w:r>
      <w:hyperlink r:id="rId3" w:tooltip="شیخ صدوق" w:history="1">
        <w:r w:rsidRPr="00726E0C">
          <w:rPr>
            <w:rStyle w:val="Hyperlink"/>
            <w:rFonts w:ascii="IRBadr" w:eastAsia="2  Lotus" w:hAnsi="IRBadr" w:cs="IRBadr"/>
            <w:color w:val="auto"/>
            <w:u w:val="none"/>
            <w:rtl/>
          </w:rPr>
          <w:t>شیخ صدوق</w:t>
        </w:r>
      </w:hyperlink>
      <w:r w:rsidRPr="00726E0C">
        <w:rPr>
          <w:rFonts w:ascii="IRBadr" w:hAnsi="IRBadr" w:cs="IRBadr"/>
        </w:rPr>
        <w:t xml:space="preserve"> (</w:t>
      </w:r>
      <w:r w:rsidRPr="00726E0C">
        <w:rPr>
          <w:rFonts w:ascii="IRBadr" w:hAnsi="IRBadr" w:cs="IRBadr"/>
          <w:rtl/>
        </w:rPr>
        <w:t xml:space="preserve">متوفای ۳۸۱) عالم بزرگ </w:t>
      </w:r>
      <w:hyperlink r:id="rId4" w:tooltip="شیعه" w:history="1">
        <w:r w:rsidRPr="00726E0C">
          <w:rPr>
            <w:rStyle w:val="Hyperlink"/>
            <w:rFonts w:ascii="IRBadr" w:eastAsia="2  Lotus" w:hAnsi="IRBadr" w:cs="IRBadr"/>
            <w:color w:val="auto"/>
            <w:u w:val="none"/>
            <w:rtl/>
          </w:rPr>
          <w:t>شیعه</w:t>
        </w:r>
      </w:hyperlink>
      <w:r w:rsidRPr="00726E0C">
        <w:rPr>
          <w:rFonts w:ascii="IRBadr" w:hAnsi="IRBadr" w:cs="IRBadr"/>
        </w:rPr>
        <w:t xml:space="preserve"> </w:t>
      </w:r>
      <w:hyperlink r:id="rId5" w:tooltip="امامیه" w:history="1">
        <w:r w:rsidRPr="00726E0C">
          <w:rPr>
            <w:rStyle w:val="Hyperlink"/>
            <w:rFonts w:ascii="IRBadr" w:eastAsia="2  Lotus" w:hAnsi="IRBadr" w:cs="IRBadr"/>
            <w:color w:val="auto"/>
            <w:u w:val="none"/>
            <w:rtl/>
          </w:rPr>
          <w:t>امامیه</w:t>
        </w:r>
      </w:hyperlink>
      <w:r w:rsidRPr="00726E0C">
        <w:rPr>
          <w:rFonts w:ascii="IRBadr" w:hAnsi="IRBadr" w:cs="IRBadr"/>
        </w:rPr>
        <w:t xml:space="preserve">. </w:t>
      </w:r>
      <w:r w:rsidRPr="00726E0C">
        <w:rPr>
          <w:rFonts w:ascii="IRBadr" w:hAnsi="IRBadr" w:cs="IRBadr"/>
          <w:rtl/>
        </w:rPr>
        <w:t xml:space="preserve">احادیث این کتاب، یا گفته‌های خود امام رضا(ع) است و یا احادیثی است که او از </w:t>
      </w:r>
      <w:hyperlink r:id="rId6" w:tooltip="امامان" w:history="1">
        <w:r w:rsidRPr="00726E0C">
          <w:rPr>
            <w:rStyle w:val="Hyperlink"/>
            <w:rFonts w:ascii="IRBadr" w:eastAsia="2  Lotus" w:hAnsi="IRBadr" w:cs="IRBadr"/>
            <w:color w:val="auto"/>
            <w:u w:val="none"/>
            <w:rtl/>
          </w:rPr>
          <w:t>امامان</w:t>
        </w:r>
      </w:hyperlink>
      <w:r w:rsidRPr="00726E0C">
        <w:rPr>
          <w:rFonts w:ascii="IRBadr" w:hAnsi="IRBadr" w:cs="IRBadr"/>
        </w:rPr>
        <w:t xml:space="preserve"> </w:t>
      </w:r>
      <w:r w:rsidRPr="00726E0C">
        <w:rPr>
          <w:rFonts w:ascii="IRBadr" w:hAnsi="IRBadr" w:cs="IRBadr"/>
          <w:rtl/>
        </w:rPr>
        <w:t xml:space="preserve">پیش از خود، روایت </w:t>
      </w:r>
      <w:r w:rsidR="00556418">
        <w:rPr>
          <w:rFonts w:ascii="IRBadr" w:hAnsi="IRBadr" w:cs="IRBadr"/>
          <w:rtl/>
        </w:rPr>
        <w:t>کرده</w:t>
      </w:r>
      <w:r w:rsidRPr="00726E0C">
        <w:rPr>
          <w:rFonts w:ascii="IRBadr" w:hAnsi="IRBadr" w:cs="IRBadr"/>
          <w:rtl/>
        </w:rPr>
        <w:t xml:space="preserve"> است. این اثر از منابع مهم شیعه در موضوعات </w:t>
      </w:r>
      <w:hyperlink r:id="rId7" w:tooltip="فقه" w:history="1">
        <w:r w:rsidRPr="00726E0C">
          <w:rPr>
            <w:rStyle w:val="Hyperlink"/>
            <w:rFonts w:ascii="IRBadr" w:eastAsia="2  Lotus" w:hAnsi="IRBadr" w:cs="IRBadr"/>
            <w:color w:val="auto"/>
            <w:u w:val="none"/>
            <w:rtl/>
          </w:rPr>
          <w:t>فقهی</w:t>
        </w:r>
      </w:hyperlink>
      <w:r w:rsidRPr="00726E0C">
        <w:rPr>
          <w:rFonts w:ascii="IRBadr" w:hAnsi="IRBadr" w:cs="IRBadr"/>
          <w:rtl/>
        </w:rPr>
        <w:t xml:space="preserve">، </w:t>
      </w:r>
      <w:hyperlink r:id="rId8" w:tooltip="اخلاق" w:history="1">
        <w:r w:rsidRPr="00726E0C">
          <w:rPr>
            <w:rStyle w:val="Hyperlink"/>
            <w:rFonts w:ascii="IRBadr" w:eastAsia="2  Lotus" w:hAnsi="IRBadr" w:cs="IRBadr"/>
            <w:color w:val="auto"/>
            <w:u w:val="none"/>
            <w:rtl/>
          </w:rPr>
          <w:t>اخلاقی</w:t>
        </w:r>
      </w:hyperlink>
      <w:r w:rsidRPr="00726E0C">
        <w:rPr>
          <w:rFonts w:ascii="IRBadr" w:hAnsi="IRBadr" w:cs="IRBadr"/>
        </w:rPr>
        <w:t xml:space="preserve"> </w:t>
      </w:r>
      <w:r w:rsidRPr="00726E0C">
        <w:rPr>
          <w:rFonts w:ascii="IRBadr" w:hAnsi="IRBadr" w:cs="IRBadr"/>
          <w:rtl/>
        </w:rPr>
        <w:t xml:space="preserve">، سیره و کلامی به شمار می‌رود و در میان علمای شیعه به </w:t>
      </w:r>
      <w:r w:rsidRPr="00726E0C">
        <w:rPr>
          <w:rFonts w:ascii="IRBadr" w:hAnsi="IRBadr" w:cs="IRBadr"/>
          <w:b/>
          <w:bCs/>
          <w:rtl/>
        </w:rPr>
        <w:t>عیون الأخبار</w:t>
      </w:r>
      <w:r w:rsidRPr="00726E0C">
        <w:rPr>
          <w:rFonts w:ascii="IRBadr" w:hAnsi="IRBadr" w:cs="IRBadr"/>
          <w:rtl/>
        </w:rPr>
        <w:t xml:space="preserve"> نیز شهرت دارد</w:t>
      </w:r>
      <w:r w:rsidRPr="00726E0C">
        <w:rPr>
          <w:rFonts w:ascii="IRBadr" w:hAnsi="IRBadr" w:cs="IRBadr"/>
        </w:rPr>
        <w:t>.</w:t>
      </w:r>
    </w:p>
  </w:footnote>
  <w:footnote w:id="10">
    <w:p w:rsidR="00D0478A" w:rsidRPr="00726E0C" w:rsidRDefault="00D0478A" w:rsidP="00726E0C">
      <w:pPr>
        <w:pStyle w:val="FootnoteText"/>
        <w:bidi/>
        <w:jc w:val="both"/>
        <w:rPr>
          <w:rFonts w:ascii="IRBadr" w:hAnsi="IRBadr" w:cs="IRBadr"/>
        </w:rPr>
      </w:pPr>
      <w:r w:rsidRPr="00726E0C">
        <w:rPr>
          <w:rStyle w:val="FootnoteReference"/>
          <w:rFonts w:ascii="IRBadr" w:hAnsi="IRBadr" w:cs="IRBadr"/>
          <w:vertAlign w:val="baseline"/>
        </w:rPr>
        <w:footnoteRef/>
      </w:r>
      <w:r w:rsidRPr="00726E0C">
        <w:rPr>
          <w:rFonts w:ascii="IRBadr" w:hAnsi="IRBadr" w:cs="IRBadr"/>
          <w:rtl/>
        </w:rPr>
        <w:t>. سوره العصر.</w:t>
      </w:r>
    </w:p>
  </w:footnote>
  <w:footnote w:id="11">
    <w:p w:rsidR="00D0478A" w:rsidRPr="00726E0C" w:rsidRDefault="00D0478A" w:rsidP="00726E0C">
      <w:pPr>
        <w:pStyle w:val="FootnoteText"/>
        <w:bidi/>
        <w:jc w:val="both"/>
        <w:rPr>
          <w:rFonts w:ascii="IRBadr" w:hAnsi="IRBadr" w:cs="IRBadr"/>
          <w:rtl/>
        </w:rPr>
      </w:pPr>
      <w:r w:rsidRPr="00726E0C">
        <w:rPr>
          <w:rStyle w:val="FootnoteReference"/>
          <w:rFonts w:ascii="IRBadr" w:hAnsi="IRBadr" w:cs="IRBadr"/>
          <w:vertAlign w:val="baseline"/>
        </w:rPr>
        <w:footnoteRef/>
      </w:r>
      <w:r w:rsidRPr="00726E0C">
        <w:rPr>
          <w:rFonts w:ascii="IRBadr" w:hAnsi="IRBadr" w:cs="IRBadr"/>
          <w:rtl/>
        </w:rPr>
        <w:t>. آل عمران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8" w:rsidRDefault="00556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8A" w:rsidRPr="000D5800" w:rsidRDefault="00D0478A" w:rsidP="00B607D4">
    <w:pPr>
      <w:tabs>
        <w:tab w:val="left" w:pos="1256"/>
        <w:tab w:val="left" w:pos="5696"/>
        <w:tab w:val="right" w:pos="9071"/>
      </w:tabs>
      <w:rPr>
        <w:b/>
        <w:bCs/>
        <w:sz w:val="32"/>
        <w:rtl/>
      </w:rPr>
    </w:pPr>
    <w:bookmarkStart w:id="18" w:name="OLE_LINK1"/>
    <w:bookmarkStart w:id="19" w:name="OLE_LINK2"/>
    <w:r>
      <w:rPr>
        <w:noProof/>
      </w:rPr>
      <w:drawing>
        <wp:anchor distT="0" distB="0" distL="114300" distR="114300" simplePos="0" relativeHeight="251660288" behindDoc="0" locked="0" layoutInCell="1" allowOverlap="1" wp14:anchorId="62DFF19D" wp14:editId="4444FA2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rPr>
      <mc:AlternateContent>
        <mc:Choice Requires="wps">
          <w:drawing>
            <wp:anchor distT="4294967292" distB="4294967292" distL="114300" distR="114300" simplePos="0" relativeHeight="251659264" behindDoc="0" locked="0" layoutInCell="1" allowOverlap="1" wp14:anchorId="253DE6D7" wp14:editId="52CD87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4173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8" w:rsidRDefault="00556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3765"/>
    <w:rsid w:val="000225FB"/>
    <w:rsid w:val="000228A2"/>
    <w:rsid w:val="000324F1"/>
    <w:rsid w:val="00032F4C"/>
    <w:rsid w:val="0003321D"/>
    <w:rsid w:val="00041FE0"/>
    <w:rsid w:val="00052BA3"/>
    <w:rsid w:val="0006363E"/>
    <w:rsid w:val="00080DFF"/>
    <w:rsid w:val="00085ED5"/>
    <w:rsid w:val="000932B1"/>
    <w:rsid w:val="000A1A51"/>
    <w:rsid w:val="000C512C"/>
    <w:rsid w:val="000D2D0D"/>
    <w:rsid w:val="000D5800"/>
    <w:rsid w:val="000F1897"/>
    <w:rsid w:val="000F7E72"/>
    <w:rsid w:val="00101E2D"/>
    <w:rsid w:val="00102405"/>
    <w:rsid w:val="00102CEB"/>
    <w:rsid w:val="00117955"/>
    <w:rsid w:val="001259B8"/>
    <w:rsid w:val="00127713"/>
    <w:rsid w:val="00133E1D"/>
    <w:rsid w:val="0013617D"/>
    <w:rsid w:val="00136442"/>
    <w:rsid w:val="00150D4B"/>
    <w:rsid w:val="00152670"/>
    <w:rsid w:val="00166DD8"/>
    <w:rsid w:val="001712D6"/>
    <w:rsid w:val="001757C8"/>
    <w:rsid w:val="00177934"/>
    <w:rsid w:val="00191DEC"/>
    <w:rsid w:val="00192A6A"/>
    <w:rsid w:val="00197CDD"/>
    <w:rsid w:val="001A4958"/>
    <w:rsid w:val="001C367D"/>
    <w:rsid w:val="001C68C5"/>
    <w:rsid w:val="001D24F8"/>
    <w:rsid w:val="001D542D"/>
    <w:rsid w:val="001E306E"/>
    <w:rsid w:val="001E3FB0"/>
    <w:rsid w:val="001E4FFF"/>
    <w:rsid w:val="001E77F4"/>
    <w:rsid w:val="001F2E3E"/>
    <w:rsid w:val="002048B7"/>
    <w:rsid w:val="00224C0A"/>
    <w:rsid w:val="002376A5"/>
    <w:rsid w:val="002417C9"/>
    <w:rsid w:val="00247331"/>
    <w:rsid w:val="0025080A"/>
    <w:rsid w:val="002529C5"/>
    <w:rsid w:val="00270294"/>
    <w:rsid w:val="00274D19"/>
    <w:rsid w:val="00276CE9"/>
    <w:rsid w:val="00282FDD"/>
    <w:rsid w:val="00286A99"/>
    <w:rsid w:val="002914BD"/>
    <w:rsid w:val="00297263"/>
    <w:rsid w:val="002C56FD"/>
    <w:rsid w:val="002D49E4"/>
    <w:rsid w:val="002D6303"/>
    <w:rsid w:val="002E450B"/>
    <w:rsid w:val="002E73F9"/>
    <w:rsid w:val="002F05B9"/>
    <w:rsid w:val="00340BA3"/>
    <w:rsid w:val="00366400"/>
    <w:rsid w:val="003733F3"/>
    <w:rsid w:val="003963D7"/>
    <w:rsid w:val="00396F28"/>
    <w:rsid w:val="003A1A05"/>
    <w:rsid w:val="003A2654"/>
    <w:rsid w:val="003B1399"/>
    <w:rsid w:val="003C06BF"/>
    <w:rsid w:val="003C7899"/>
    <w:rsid w:val="003D2F0A"/>
    <w:rsid w:val="003D563F"/>
    <w:rsid w:val="003D642F"/>
    <w:rsid w:val="003E1E58"/>
    <w:rsid w:val="003E2BAB"/>
    <w:rsid w:val="003E3E61"/>
    <w:rsid w:val="00405199"/>
    <w:rsid w:val="004066DE"/>
    <w:rsid w:val="00410699"/>
    <w:rsid w:val="00412E4E"/>
    <w:rsid w:val="00415360"/>
    <w:rsid w:val="0044591E"/>
    <w:rsid w:val="00455B91"/>
    <w:rsid w:val="004651D2"/>
    <w:rsid w:val="00465D26"/>
    <w:rsid w:val="004679F8"/>
    <w:rsid w:val="00486E74"/>
    <w:rsid w:val="004908AE"/>
    <w:rsid w:val="0049573B"/>
    <w:rsid w:val="004A72C8"/>
    <w:rsid w:val="004B337F"/>
    <w:rsid w:val="004B72BD"/>
    <w:rsid w:val="004D7AB0"/>
    <w:rsid w:val="004F3596"/>
    <w:rsid w:val="0051306E"/>
    <w:rsid w:val="00516FCC"/>
    <w:rsid w:val="00530FD7"/>
    <w:rsid w:val="00542DFA"/>
    <w:rsid w:val="005443D6"/>
    <w:rsid w:val="005463EC"/>
    <w:rsid w:val="00556418"/>
    <w:rsid w:val="005652A7"/>
    <w:rsid w:val="00572E2D"/>
    <w:rsid w:val="00592103"/>
    <w:rsid w:val="005941DD"/>
    <w:rsid w:val="00594CEC"/>
    <w:rsid w:val="005A545E"/>
    <w:rsid w:val="005A5862"/>
    <w:rsid w:val="005B0852"/>
    <w:rsid w:val="005B1294"/>
    <w:rsid w:val="005B188F"/>
    <w:rsid w:val="005B2AD2"/>
    <w:rsid w:val="005B78CE"/>
    <w:rsid w:val="005C06AE"/>
    <w:rsid w:val="005F4CB2"/>
    <w:rsid w:val="00610C18"/>
    <w:rsid w:val="00612385"/>
    <w:rsid w:val="0061376C"/>
    <w:rsid w:val="00627AA2"/>
    <w:rsid w:val="00636EFA"/>
    <w:rsid w:val="00640462"/>
    <w:rsid w:val="00660FF1"/>
    <w:rsid w:val="00661184"/>
    <w:rsid w:val="0066229C"/>
    <w:rsid w:val="006869D1"/>
    <w:rsid w:val="0069696C"/>
    <w:rsid w:val="00696AB4"/>
    <w:rsid w:val="006A085A"/>
    <w:rsid w:val="006B6B91"/>
    <w:rsid w:val="006D167B"/>
    <w:rsid w:val="006D3A87"/>
    <w:rsid w:val="006F01B4"/>
    <w:rsid w:val="006F699A"/>
    <w:rsid w:val="00726E0C"/>
    <w:rsid w:val="00734D59"/>
    <w:rsid w:val="0073609B"/>
    <w:rsid w:val="00736F2D"/>
    <w:rsid w:val="0075033E"/>
    <w:rsid w:val="00752745"/>
    <w:rsid w:val="0076665E"/>
    <w:rsid w:val="00772185"/>
    <w:rsid w:val="007749BC"/>
    <w:rsid w:val="00780C88"/>
    <w:rsid w:val="00780E25"/>
    <w:rsid w:val="007818F0"/>
    <w:rsid w:val="00783462"/>
    <w:rsid w:val="00785093"/>
    <w:rsid w:val="00787B13"/>
    <w:rsid w:val="00792FAC"/>
    <w:rsid w:val="007A5D2F"/>
    <w:rsid w:val="007B0062"/>
    <w:rsid w:val="007B6FEB"/>
    <w:rsid w:val="007C1648"/>
    <w:rsid w:val="007C1EF7"/>
    <w:rsid w:val="007C710E"/>
    <w:rsid w:val="007D0B88"/>
    <w:rsid w:val="007D1549"/>
    <w:rsid w:val="007E03E9"/>
    <w:rsid w:val="007E04EE"/>
    <w:rsid w:val="007E7FA7"/>
    <w:rsid w:val="007F0721"/>
    <w:rsid w:val="007F3536"/>
    <w:rsid w:val="007F4A90"/>
    <w:rsid w:val="00803501"/>
    <w:rsid w:val="0080799B"/>
    <w:rsid w:val="00807BE3"/>
    <w:rsid w:val="00811F02"/>
    <w:rsid w:val="008407A4"/>
    <w:rsid w:val="00841AFE"/>
    <w:rsid w:val="00843758"/>
    <w:rsid w:val="00844860"/>
    <w:rsid w:val="00845CC4"/>
    <w:rsid w:val="00856991"/>
    <w:rsid w:val="008644F4"/>
    <w:rsid w:val="00883733"/>
    <w:rsid w:val="008965D2"/>
    <w:rsid w:val="008A03CB"/>
    <w:rsid w:val="008A14D3"/>
    <w:rsid w:val="008A236D"/>
    <w:rsid w:val="008A6B24"/>
    <w:rsid w:val="008B565A"/>
    <w:rsid w:val="008C3414"/>
    <w:rsid w:val="008D030F"/>
    <w:rsid w:val="008D244C"/>
    <w:rsid w:val="008D36D5"/>
    <w:rsid w:val="008D5CAD"/>
    <w:rsid w:val="008E3903"/>
    <w:rsid w:val="008F63E3"/>
    <w:rsid w:val="00910704"/>
    <w:rsid w:val="00913C3B"/>
    <w:rsid w:val="00914A6A"/>
    <w:rsid w:val="00915509"/>
    <w:rsid w:val="00923084"/>
    <w:rsid w:val="00927388"/>
    <w:rsid w:val="009274FE"/>
    <w:rsid w:val="009401AC"/>
    <w:rsid w:val="009613AC"/>
    <w:rsid w:val="00980643"/>
    <w:rsid w:val="0099382A"/>
    <w:rsid w:val="00996B0B"/>
    <w:rsid w:val="009A57EF"/>
    <w:rsid w:val="009A6C10"/>
    <w:rsid w:val="009B46BC"/>
    <w:rsid w:val="009B61C3"/>
    <w:rsid w:val="009C7B4F"/>
    <w:rsid w:val="009D426B"/>
    <w:rsid w:val="009F03CA"/>
    <w:rsid w:val="009F3539"/>
    <w:rsid w:val="009F3B0B"/>
    <w:rsid w:val="009F4EB3"/>
    <w:rsid w:val="00A04B6B"/>
    <w:rsid w:val="00A06D48"/>
    <w:rsid w:val="00A156F3"/>
    <w:rsid w:val="00A21834"/>
    <w:rsid w:val="00A31C17"/>
    <w:rsid w:val="00A31FDE"/>
    <w:rsid w:val="00A35AC2"/>
    <w:rsid w:val="00A37C77"/>
    <w:rsid w:val="00A44677"/>
    <w:rsid w:val="00A45FA4"/>
    <w:rsid w:val="00A5418D"/>
    <w:rsid w:val="00A56FFD"/>
    <w:rsid w:val="00A5774A"/>
    <w:rsid w:val="00A725C2"/>
    <w:rsid w:val="00A769EE"/>
    <w:rsid w:val="00A810A5"/>
    <w:rsid w:val="00A9616A"/>
    <w:rsid w:val="00A96F68"/>
    <w:rsid w:val="00A973BA"/>
    <w:rsid w:val="00AA2342"/>
    <w:rsid w:val="00AA713B"/>
    <w:rsid w:val="00AA7EED"/>
    <w:rsid w:val="00AD0304"/>
    <w:rsid w:val="00AD27BE"/>
    <w:rsid w:val="00AE12C1"/>
    <w:rsid w:val="00AF0F1A"/>
    <w:rsid w:val="00B15027"/>
    <w:rsid w:val="00B21CF4"/>
    <w:rsid w:val="00B24300"/>
    <w:rsid w:val="00B24952"/>
    <w:rsid w:val="00B400A2"/>
    <w:rsid w:val="00B607D4"/>
    <w:rsid w:val="00B63F15"/>
    <w:rsid w:val="00B74A67"/>
    <w:rsid w:val="00B8335E"/>
    <w:rsid w:val="00BA51A8"/>
    <w:rsid w:val="00BB229E"/>
    <w:rsid w:val="00BB5F7E"/>
    <w:rsid w:val="00BC26F6"/>
    <w:rsid w:val="00BC4833"/>
    <w:rsid w:val="00BD3122"/>
    <w:rsid w:val="00BD40DA"/>
    <w:rsid w:val="00BD5009"/>
    <w:rsid w:val="00BE6710"/>
    <w:rsid w:val="00BF33FF"/>
    <w:rsid w:val="00BF3D67"/>
    <w:rsid w:val="00C138DC"/>
    <w:rsid w:val="00C15253"/>
    <w:rsid w:val="00C160AF"/>
    <w:rsid w:val="00C22299"/>
    <w:rsid w:val="00C25609"/>
    <w:rsid w:val="00C262D7"/>
    <w:rsid w:val="00C26607"/>
    <w:rsid w:val="00C32794"/>
    <w:rsid w:val="00C4797D"/>
    <w:rsid w:val="00C47B10"/>
    <w:rsid w:val="00C524A0"/>
    <w:rsid w:val="00C57366"/>
    <w:rsid w:val="00C60D75"/>
    <w:rsid w:val="00C64CEA"/>
    <w:rsid w:val="00C73012"/>
    <w:rsid w:val="00C7443C"/>
    <w:rsid w:val="00C763DD"/>
    <w:rsid w:val="00C84FC0"/>
    <w:rsid w:val="00C9244A"/>
    <w:rsid w:val="00CA517B"/>
    <w:rsid w:val="00CB5DA3"/>
    <w:rsid w:val="00CE09B7"/>
    <w:rsid w:val="00CE31E6"/>
    <w:rsid w:val="00CE3B74"/>
    <w:rsid w:val="00CF42E2"/>
    <w:rsid w:val="00CF7916"/>
    <w:rsid w:val="00D0478A"/>
    <w:rsid w:val="00D158F3"/>
    <w:rsid w:val="00D32D98"/>
    <w:rsid w:val="00D3665C"/>
    <w:rsid w:val="00D45D46"/>
    <w:rsid w:val="00D508CC"/>
    <w:rsid w:val="00D50F4B"/>
    <w:rsid w:val="00D60547"/>
    <w:rsid w:val="00D66444"/>
    <w:rsid w:val="00D7444D"/>
    <w:rsid w:val="00D76353"/>
    <w:rsid w:val="00D93506"/>
    <w:rsid w:val="00DA44E1"/>
    <w:rsid w:val="00DA7C05"/>
    <w:rsid w:val="00DB28BB"/>
    <w:rsid w:val="00DC0006"/>
    <w:rsid w:val="00DC603F"/>
    <w:rsid w:val="00DD3C0D"/>
    <w:rsid w:val="00DD4864"/>
    <w:rsid w:val="00DD71A2"/>
    <w:rsid w:val="00DE1793"/>
    <w:rsid w:val="00DE1DC4"/>
    <w:rsid w:val="00DF51DF"/>
    <w:rsid w:val="00DF65C1"/>
    <w:rsid w:val="00E0639C"/>
    <w:rsid w:val="00E067E6"/>
    <w:rsid w:val="00E12531"/>
    <w:rsid w:val="00E143B0"/>
    <w:rsid w:val="00E249BD"/>
    <w:rsid w:val="00E26DAE"/>
    <w:rsid w:val="00E45C32"/>
    <w:rsid w:val="00E55891"/>
    <w:rsid w:val="00E6283A"/>
    <w:rsid w:val="00E732A3"/>
    <w:rsid w:val="00E83A85"/>
    <w:rsid w:val="00E86B6F"/>
    <w:rsid w:val="00E90FC4"/>
    <w:rsid w:val="00EA01EC"/>
    <w:rsid w:val="00EA15B0"/>
    <w:rsid w:val="00EA3F4E"/>
    <w:rsid w:val="00EA5D97"/>
    <w:rsid w:val="00EC0566"/>
    <w:rsid w:val="00EC4393"/>
    <w:rsid w:val="00EE1C07"/>
    <w:rsid w:val="00EE2C91"/>
    <w:rsid w:val="00EE3979"/>
    <w:rsid w:val="00EF138C"/>
    <w:rsid w:val="00EF63F7"/>
    <w:rsid w:val="00F034CE"/>
    <w:rsid w:val="00F10A0F"/>
    <w:rsid w:val="00F10C59"/>
    <w:rsid w:val="00F25175"/>
    <w:rsid w:val="00F253C5"/>
    <w:rsid w:val="00F40284"/>
    <w:rsid w:val="00F67976"/>
    <w:rsid w:val="00F70BE1"/>
    <w:rsid w:val="00F96F0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10C59"/>
    <w:rPr>
      <w:vertAlign w:val="superscript"/>
    </w:rPr>
  </w:style>
  <w:style w:type="paragraph" w:customStyle="1" w:styleId="style2">
    <w:name w:val="style2"/>
    <w:basedOn w:val="Normal"/>
    <w:rsid w:val="006B6B9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10C59"/>
    <w:rPr>
      <w:vertAlign w:val="superscript"/>
    </w:rPr>
  </w:style>
  <w:style w:type="paragraph" w:customStyle="1" w:styleId="style2">
    <w:name w:val="style2"/>
    <w:basedOn w:val="Normal"/>
    <w:rsid w:val="006B6B9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fa.wikishia.net/view/%D8%A7%D8%AE%D9%84%D8%A7%D9%82" TargetMode="External"/><Relationship Id="rId3" Type="http://schemas.openxmlformats.org/officeDocument/2006/relationships/hyperlink" Target="http://fa.wikishia.net/view/%D8%B4%DB%8C%D8%AE_%D8%B5%D8%AF%D9%88%D9%82" TargetMode="External"/><Relationship Id="rId7" Type="http://schemas.openxmlformats.org/officeDocument/2006/relationships/hyperlink" Target="http://fa.wikishia.net/view/%D9%81%D9%82%D9%87" TargetMode="External"/><Relationship Id="rId2" Type="http://schemas.openxmlformats.org/officeDocument/2006/relationships/hyperlink" Target="http://fa.wikishia.net/view/%D8%B9%D9%84%DB%8C_%D8%A8%D9%86_%D9%85%D9%88%D8%B3%DB%8C_%D8%A7%D9%84%D8%B1%D8%B6%D8%A7" TargetMode="External"/><Relationship Id="rId1" Type="http://schemas.openxmlformats.org/officeDocument/2006/relationships/hyperlink" Target="http://fa.wikishia.net/view/%D8%AD%D8%AF%DB%8C%D8%AB" TargetMode="External"/><Relationship Id="rId6" Type="http://schemas.openxmlformats.org/officeDocument/2006/relationships/hyperlink" Target="http://fa.wikishia.net/view/%D8%A7%D9%85%D8%A7%D9%85%D8%A7%D9%86" TargetMode="External"/><Relationship Id="rId5" Type="http://schemas.openxmlformats.org/officeDocument/2006/relationships/hyperlink" Target="http://fa.wikishia.net/view/%D8%A7%D9%85%D8%A7%D9%85%DB%8C%D9%87" TargetMode="External"/><Relationship Id="rId4" Type="http://schemas.openxmlformats.org/officeDocument/2006/relationships/hyperlink" Target="http://fa.wikishia.net/view/%D8%B4%DB%8C%D8%B9%D9%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B4F8-66B1-45EF-AF65-EBECF856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0</TotalTime>
  <Pages>9</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2</cp:revision>
  <dcterms:created xsi:type="dcterms:W3CDTF">2015-08-02T07:04:00Z</dcterms:created>
  <dcterms:modified xsi:type="dcterms:W3CDTF">2015-08-02T07:04:00Z</dcterms:modified>
</cp:coreProperties>
</file>