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06" w:rsidRDefault="008E6406" w:rsidP="004E6D37">
      <w:pPr>
        <w:pStyle w:val="1"/>
        <w:bidi/>
        <w:jc w:val="both"/>
        <w:rPr>
          <w:rtl/>
        </w:rPr>
      </w:pPr>
      <w:bookmarkStart w:id="0" w:name="_Toc426298610"/>
      <w:r>
        <w:rPr>
          <w:rFonts w:hint="cs"/>
          <w:rtl/>
        </w:rPr>
        <w:t>فهرست مطالب</w:t>
      </w:r>
      <w:bookmarkEnd w:id="0"/>
    </w:p>
    <w:p w:rsidR="008E6406" w:rsidRDefault="008E6406" w:rsidP="004E6D3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6298611" w:history="1">
        <w:r w:rsidRPr="004F4349">
          <w:rPr>
            <w:rStyle w:val="aff2"/>
            <w:rFonts w:hint="eastAsia"/>
            <w:noProof/>
            <w:rtl/>
          </w:rPr>
          <w:t>خطبه</w:t>
        </w:r>
        <w:r w:rsidRPr="004F4349">
          <w:rPr>
            <w:rStyle w:val="aff2"/>
            <w:noProof/>
            <w:rtl/>
          </w:rPr>
          <w:t xml:space="preserve"> </w:t>
        </w:r>
        <w:r w:rsidRPr="004F4349">
          <w:rPr>
            <w:rStyle w:val="aff2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_Toc426298611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E468A"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8E6406" w:rsidRDefault="007A59B8" w:rsidP="004E6D3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298612" w:history="1">
        <w:r w:rsidR="008E6406" w:rsidRPr="004F4349">
          <w:rPr>
            <w:rStyle w:val="aff2"/>
            <w:rFonts w:hint="eastAsia"/>
            <w:noProof/>
            <w:rtl/>
          </w:rPr>
          <w:t>صحنه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عاشورا</w:t>
        </w:r>
        <w:r w:rsidR="008E6406">
          <w:rPr>
            <w:noProof/>
            <w:webHidden/>
          </w:rPr>
          <w:tab/>
        </w:r>
        <w:r w:rsidR="008E6406">
          <w:rPr>
            <w:noProof/>
            <w:webHidden/>
          </w:rPr>
          <w:fldChar w:fldCharType="begin"/>
        </w:r>
        <w:r w:rsidR="008E6406">
          <w:rPr>
            <w:noProof/>
            <w:webHidden/>
          </w:rPr>
          <w:instrText xml:space="preserve"> PAGEREF _Toc426298612 \h </w:instrText>
        </w:r>
        <w:r w:rsidR="008E6406">
          <w:rPr>
            <w:noProof/>
            <w:webHidden/>
          </w:rPr>
        </w:r>
        <w:r w:rsidR="008E6406">
          <w:rPr>
            <w:noProof/>
            <w:webHidden/>
          </w:rPr>
          <w:fldChar w:fldCharType="separate"/>
        </w:r>
        <w:r w:rsidR="008E468A">
          <w:rPr>
            <w:noProof/>
            <w:webHidden/>
            <w:rtl/>
          </w:rPr>
          <w:t>2</w:t>
        </w:r>
        <w:r w:rsidR="008E6406">
          <w:rPr>
            <w:noProof/>
            <w:webHidden/>
          </w:rPr>
          <w:fldChar w:fldCharType="end"/>
        </w:r>
      </w:hyperlink>
    </w:p>
    <w:p w:rsidR="008E6406" w:rsidRDefault="007A59B8" w:rsidP="004E6D3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298613" w:history="1">
        <w:r w:rsidR="008E6406" w:rsidRPr="004F4349">
          <w:rPr>
            <w:rStyle w:val="aff2"/>
            <w:rFonts w:hint="eastAsia"/>
            <w:noProof/>
            <w:rtl/>
          </w:rPr>
          <w:t>سفر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اباعبدالله</w:t>
        </w:r>
        <w:r w:rsidR="008E6406" w:rsidRPr="004F4349">
          <w:rPr>
            <w:rStyle w:val="aff2"/>
            <w:noProof/>
            <w:rtl/>
          </w:rPr>
          <w:t xml:space="preserve"> (</w:t>
        </w:r>
        <w:r w:rsidR="008E6406" w:rsidRPr="004F4349">
          <w:rPr>
            <w:rStyle w:val="aff2"/>
            <w:rFonts w:hint="eastAsia"/>
            <w:noProof/>
            <w:rtl/>
          </w:rPr>
          <w:t>ع</w:t>
        </w:r>
        <w:r w:rsidR="008E6406" w:rsidRPr="004F4349">
          <w:rPr>
            <w:rStyle w:val="aff2"/>
            <w:noProof/>
            <w:rtl/>
          </w:rPr>
          <w:t xml:space="preserve">) </w:t>
        </w:r>
        <w:r w:rsidR="008E6406" w:rsidRPr="004F4349">
          <w:rPr>
            <w:rStyle w:val="aff2"/>
            <w:rFonts w:hint="eastAsia"/>
            <w:noProof/>
            <w:rtl/>
          </w:rPr>
          <w:t>تا</w:t>
        </w:r>
        <w:r w:rsidR="008E6406" w:rsidRPr="004F4349">
          <w:rPr>
            <w:rStyle w:val="aff2"/>
            <w:noProof/>
            <w:rtl/>
          </w:rPr>
          <w:t xml:space="preserve"> 10 </w:t>
        </w:r>
        <w:r w:rsidR="008E6406" w:rsidRPr="004F4349">
          <w:rPr>
            <w:rStyle w:val="aff2"/>
            <w:rFonts w:hint="eastAsia"/>
            <w:noProof/>
            <w:rtl/>
          </w:rPr>
          <w:t>محرم</w:t>
        </w:r>
        <w:r w:rsidR="008E6406">
          <w:rPr>
            <w:noProof/>
            <w:webHidden/>
          </w:rPr>
          <w:tab/>
        </w:r>
        <w:r w:rsidR="008E6406">
          <w:rPr>
            <w:noProof/>
            <w:webHidden/>
          </w:rPr>
          <w:fldChar w:fldCharType="begin"/>
        </w:r>
        <w:r w:rsidR="008E6406">
          <w:rPr>
            <w:noProof/>
            <w:webHidden/>
          </w:rPr>
          <w:instrText xml:space="preserve"> PAGEREF _Toc426298613 \h </w:instrText>
        </w:r>
        <w:r w:rsidR="008E6406">
          <w:rPr>
            <w:noProof/>
            <w:webHidden/>
          </w:rPr>
        </w:r>
        <w:r w:rsidR="008E6406">
          <w:rPr>
            <w:noProof/>
            <w:webHidden/>
          </w:rPr>
          <w:fldChar w:fldCharType="separate"/>
        </w:r>
        <w:r w:rsidR="008E468A">
          <w:rPr>
            <w:noProof/>
            <w:webHidden/>
            <w:rtl/>
          </w:rPr>
          <w:t>3</w:t>
        </w:r>
        <w:r w:rsidR="008E6406">
          <w:rPr>
            <w:noProof/>
            <w:webHidden/>
          </w:rPr>
          <w:fldChar w:fldCharType="end"/>
        </w:r>
      </w:hyperlink>
    </w:p>
    <w:p w:rsidR="008E6406" w:rsidRDefault="007A59B8" w:rsidP="004E6D3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298614" w:history="1">
        <w:r w:rsidR="008E6406" w:rsidRPr="004F4349">
          <w:rPr>
            <w:rStyle w:val="aff2"/>
            <w:rFonts w:hint="eastAsia"/>
            <w:noProof/>
            <w:rtl/>
          </w:rPr>
          <w:t>اشکال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اساس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خلافت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rFonts w:hint="eastAsia"/>
            <w:noProof/>
            <w:rtl/>
          </w:rPr>
          <w:t>ز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rFonts w:hint="eastAsia"/>
            <w:noProof/>
            <w:rtl/>
          </w:rPr>
          <w:t>د</w:t>
        </w:r>
        <w:r w:rsidR="008E6406">
          <w:rPr>
            <w:noProof/>
            <w:webHidden/>
          </w:rPr>
          <w:tab/>
        </w:r>
        <w:r w:rsidR="008E6406">
          <w:rPr>
            <w:noProof/>
            <w:webHidden/>
          </w:rPr>
          <w:fldChar w:fldCharType="begin"/>
        </w:r>
        <w:r w:rsidR="008E6406">
          <w:rPr>
            <w:noProof/>
            <w:webHidden/>
          </w:rPr>
          <w:instrText xml:space="preserve"> PAGEREF _Toc426298614 \h </w:instrText>
        </w:r>
        <w:r w:rsidR="008E6406">
          <w:rPr>
            <w:noProof/>
            <w:webHidden/>
          </w:rPr>
        </w:r>
        <w:r w:rsidR="008E6406">
          <w:rPr>
            <w:noProof/>
            <w:webHidden/>
          </w:rPr>
          <w:fldChar w:fldCharType="separate"/>
        </w:r>
        <w:r w:rsidR="008E468A">
          <w:rPr>
            <w:noProof/>
            <w:webHidden/>
            <w:rtl/>
          </w:rPr>
          <w:t>3</w:t>
        </w:r>
        <w:r w:rsidR="008E6406">
          <w:rPr>
            <w:noProof/>
            <w:webHidden/>
          </w:rPr>
          <w:fldChar w:fldCharType="end"/>
        </w:r>
      </w:hyperlink>
    </w:p>
    <w:p w:rsidR="008E6406" w:rsidRDefault="007A59B8" w:rsidP="004E6D3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298615" w:history="1">
        <w:r w:rsidR="008E6406" w:rsidRPr="004F4349">
          <w:rPr>
            <w:rStyle w:val="aff2"/>
            <w:noProof/>
            <w:rtl/>
          </w:rPr>
          <w:t xml:space="preserve">1. </w:t>
        </w:r>
        <w:r w:rsidR="008E6406" w:rsidRPr="004F4349">
          <w:rPr>
            <w:rStyle w:val="aff2"/>
            <w:rFonts w:hint="eastAsia"/>
            <w:noProof/>
            <w:rtl/>
          </w:rPr>
          <w:t>پ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rFonts w:hint="eastAsia"/>
            <w:noProof/>
            <w:rtl/>
          </w:rPr>
          <w:t>مان‌شکن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rFonts w:hint="eastAsia"/>
            <w:noProof/>
            <w:rtl/>
          </w:rPr>
          <w:t>ز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rFonts w:hint="eastAsia"/>
            <w:noProof/>
            <w:rtl/>
          </w:rPr>
          <w:t>د</w:t>
        </w:r>
        <w:r w:rsidR="008E6406">
          <w:rPr>
            <w:noProof/>
            <w:webHidden/>
          </w:rPr>
          <w:tab/>
        </w:r>
        <w:r w:rsidR="008E6406">
          <w:rPr>
            <w:noProof/>
            <w:webHidden/>
          </w:rPr>
          <w:fldChar w:fldCharType="begin"/>
        </w:r>
        <w:r w:rsidR="008E6406">
          <w:rPr>
            <w:noProof/>
            <w:webHidden/>
          </w:rPr>
          <w:instrText xml:space="preserve"> PAGEREF _Toc426298615 \h </w:instrText>
        </w:r>
        <w:r w:rsidR="008E6406">
          <w:rPr>
            <w:noProof/>
            <w:webHidden/>
          </w:rPr>
        </w:r>
        <w:r w:rsidR="008E6406">
          <w:rPr>
            <w:noProof/>
            <w:webHidden/>
          </w:rPr>
          <w:fldChar w:fldCharType="separate"/>
        </w:r>
        <w:r w:rsidR="008E468A">
          <w:rPr>
            <w:noProof/>
            <w:webHidden/>
            <w:rtl/>
          </w:rPr>
          <w:t>3</w:t>
        </w:r>
        <w:r w:rsidR="008E6406">
          <w:rPr>
            <w:noProof/>
            <w:webHidden/>
          </w:rPr>
          <w:fldChar w:fldCharType="end"/>
        </w:r>
      </w:hyperlink>
    </w:p>
    <w:p w:rsidR="008E6406" w:rsidRDefault="007A59B8" w:rsidP="004E6D3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298616" w:history="1">
        <w:r w:rsidR="008E6406" w:rsidRPr="004F4349">
          <w:rPr>
            <w:rStyle w:val="aff2"/>
            <w:noProof/>
            <w:rtl/>
          </w:rPr>
          <w:t xml:space="preserve">2. </w:t>
        </w:r>
        <w:r w:rsidR="008E6406" w:rsidRPr="004F4349">
          <w:rPr>
            <w:rStyle w:val="aff2"/>
            <w:rFonts w:hint="eastAsia"/>
            <w:noProof/>
            <w:rtl/>
          </w:rPr>
          <w:t>حاکم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rFonts w:hint="eastAsia"/>
            <w:noProof/>
            <w:rtl/>
          </w:rPr>
          <w:t>ت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فساد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در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جامعه</w:t>
        </w:r>
        <w:r w:rsidR="008E6406">
          <w:rPr>
            <w:noProof/>
            <w:webHidden/>
          </w:rPr>
          <w:tab/>
        </w:r>
        <w:r w:rsidR="008E6406">
          <w:rPr>
            <w:noProof/>
            <w:webHidden/>
          </w:rPr>
          <w:fldChar w:fldCharType="begin"/>
        </w:r>
        <w:r w:rsidR="008E6406">
          <w:rPr>
            <w:noProof/>
            <w:webHidden/>
          </w:rPr>
          <w:instrText xml:space="preserve"> PAGEREF _Toc426298616 \h </w:instrText>
        </w:r>
        <w:r w:rsidR="008E6406">
          <w:rPr>
            <w:noProof/>
            <w:webHidden/>
          </w:rPr>
        </w:r>
        <w:r w:rsidR="008E6406">
          <w:rPr>
            <w:noProof/>
            <w:webHidden/>
          </w:rPr>
          <w:fldChar w:fldCharType="separate"/>
        </w:r>
        <w:r w:rsidR="008E468A">
          <w:rPr>
            <w:noProof/>
            <w:webHidden/>
            <w:rtl/>
          </w:rPr>
          <w:t>4</w:t>
        </w:r>
        <w:r w:rsidR="008E6406">
          <w:rPr>
            <w:noProof/>
            <w:webHidden/>
          </w:rPr>
          <w:fldChar w:fldCharType="end"/>
        </w:r>
      </w:hyperlink>
    </w:p>
    <w:p w:rsidR="008E6406" w:rsidRDefault="007A59B8" w:rsidP="004E6D3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298617" w:history="1">
        <w:r w:rsidR="008E6406" w:rsidRPr="004F4349">
          <w:rPr>
            <w:rStyle w:val="aff2"/>
            <w:rFonts w:hint="eastAsia"/>
            <w:noProof/>
            <w:rtl/>
          </w:rPr>
          <w:t>شخص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rFonts w:hint="eastAsia"/>
            <w:noProof/>
            <w:rtl/>
          </w:rPr>
          <w:t>ت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rFonts w:hint="eastAsia"/>
            <w:noProof/>
            <w:rtl/>
          </w:rPr>
          <w:t>ز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rFonts w:hint="eastAsia"/>
            <w:noProof/>
            <w:rtl/>
          </w:rPr>
          <w:t>د</w:t>
        </w:r>
        <w:r w:rsidR="008E6406">
          <w:rPr>
            <w:noProof/>
            <w:webHidden/>
          </w:rPr>
          <w:tab/>
        </w:r>
        <w:r w:rsidR="008E6406">
          <w:rPr>
            <w:noProof/>
            <w:webHidden/>
          </w:rPr>
          <w:fldChar w:fldCharType="begin"/>
        </w:r>
        <w:r w:rsidR="008E6406">
          <w:rPr>
            <w:noProof/>
            <w:webHidden/>
          </w:rPr>
          <w:instrText xml:space="preserve"> PAGEREF _Toc426298617 \h </w:instrText>
        </w:r>
        <w:r w:rsidR="008E6406">
          <w:rPr>
            <w:noProof/>
            <w:webHidden/>
          </w:rPr>
        </w:r>
        <w:r w:rsidR="008E6406">
          <w:rPr>
            <w:noProof/>
            <w:webHidden/>
          </w:rPr>
          <w:fldChar w:fldCharType="separate"/>
        </w:r>
        <w:r w:rsidR="008E468A">
          <w:rPr>
            <w:noProof/>
            <w:webHidden/>
            <w:rtl/>
          </w:rPr>
          <w:t>4</w:t>
        </w:r>
        <w:r w:rsidR="008E6406">
          <w:rPr>
            <w:noProof/>
            <w:webHidden/>
          </w:rPr>
          <w:fldChar w:fldCharType="end"/>
        </w:r>
      </w:hyperlink>
    </w:p>
    <w:p w:rsidR="008E6406" w:rsidRDefault="007A59B8" w:rsidP="004E6D3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298618" w:history="1">
        <w:r w:rsidR="008E6406" w:rsidRPr="004F4349">
          <w:rPr>
            <w:rStyle w:val="aff2"/>
            <w:rFonts w:hint="eastAsia"/>
            <w:noProof/>
            <w:rtl/>
          </w:rPr>
          <w:t>شخص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rFonts w:hint="eastAsia"/>
            <w:noProof/>
            <w:rtl/>
          </w:rPr>
          <w:t>ت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rFonts w:hint="eastAsia"/>
            <w:noProof/>
            <w:rtl/>
          </w:rPr>
          <w:t>ز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rFonts w:hint="eastAsia"/>
            <w:noProof/>
            <w:rtl/>
          </w:rPr>
          <w:t>د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از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نظر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اجتماع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>
          <w:rPr>
            <w:noProof/>
            <w:webHidden/>
          </w:rPr>
          <w:tab/>
        </w:r>
        <w:r w:rsidR="008E6406">
          <w:rPr>
            <w:noProof/>
            <w:webHidden/>
          </w:rPr>
          <w:fldChar w:fldCharType="begin"/>
        </w:r>
        <w:r w:rsidR="008E6406">
          <w:rPr>
            <w:noProof/>
            <w:webHidden/>
          </w:rPr>
          <w:instrText xml:space="preserve"> PAGEREF _Toc426298618 \h </w:instrText>
        </w:r>
        <w:r w:rsidR="008E6406">
          <w:rPr>
            <w:noProof/>
            <w:webHidden/>
          </w:rPr>
        </w:r>
        <w:r w:rsidR="008E6406">
          <w:rPr>
            <w:noProof/>
            <w:webHidden/>
          </w:rPr>
          <w:fldChar w:fldCharType="separate"/>
        </w:r>
        <w:r w:rsidR="008E468A">
          <w:rPr>
            <w:noProof/>
            <w:webHidden/>
            <w:rtl/>
          </w:rPr>
          <w:t>4</w:t>
        </w:r>
        <w:r w:rsidR="008E6406">
          <w:rPr>
            <w:noProof/>
            <w:webHidden/>
          </w:rPr>
          <w:fldChar w:fldCharType="end"/>
        </w:r>
      </w:hyperlink>
    </w:p>
    <w:p w:rsidR="008E6406" w:rsidRDefault="007A59B8" w:rsidP="004E6D3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298619" w:history="1">
        <w:r w:rsidR="008E6406" w:rsidRPr="004F4349">
          <w:rPr>
            <w:rStyle w:val="aff2"/>
            <w:rFonts w:hint="eastAsia"/>
            <w:noProof/>
            <w:rtl/>
          </w:rPr>
          <w:t>س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rFonts w:hint="eastAsia"/>
            <w:noProof/>
            <w:rtl/>
          </w:rPr>
          <w:t>ر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حرکت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امام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حس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rFonts w:hint="eastAsia"/>
            <w:noProof/>
            <w:rtl/>
          </w:rPr>
          <w:t>ن</w:t>
        </w:r>
        <w:r w:rsidR="008E6406" w:rsidRPr="004F4349">
          <w:rPr>
            <w:rStyle w:val="aff2"/>
            <w:noProof/>
            <w:rtl/>
          </w:rPr>
          <w:t xml:space="preserve"> (</w:t>
        </w:r>
        <w:r w:rsidR="008E6406" w:rsidRPr="004F4349">
          <w:rPr>
            <w:rStyle w:val="aff2"/>
            <w:rFonts w:hint="eastAsia"/>
            <w:noProof/>
            <w:rtl/>
          </w:rPr>
          <w:t>ع</w:t>
        </w:r>
        <w:r w:rsidR="008E6406" w:rsidRPr="004F4349">
          <w:rPr>
            <w:rStyle w:val="aff2"/>
            <w:noProof/>
            <w:rtl/>
          </w:rPr>
          <w:t>)</w:t>
        </w:r>
        <w:r w:rsidR="008E6406">
          <w:rPr>
            <w:noProof/>
            <w:webHidden/>
          </w:rPr>
          <w:tab/>
        </w:r>
        <w:r w:rsidR="008E6406">
          <w:rPr>
            <w:noProof/>
            <w:webHidden/>
          </w:rPr>
          <w:fldChar w:fldCharType="begin"/>
        </w:r>
        <w:r w:rsidR="008E6406">
          <w:rPr>
            <w:noProof/>
            <w:webHidden/>
          </w:rPr>
          <w:instrText xml:space="preserve"> PAGEREF _Toc426298619 \h </w:instrText>
        </w:r>
        <w:r w:rsidR="008E6406">
          <w:rPr>
            <w:noProof/>
            <w:webHidden/>
          </w:rPr>
        </w:r>
        <w:r w:rsidR="008E6406">
          <w:rPr>
            <w:noProof/>
            <w:webHidden/>
          </w:rPr>
          <w:fldChar w:fldCharType="separate"/>
        </w:r>
        <w:r w:rsidR="008E468A">
          <w:rPr>
            <w:noProof/>
            <w:webHidden/>
            <w:rtl/>
          </w:rPr>
          <w:t>4</w:t>
        </w:r>
        <w:r w:rsidR="008E6406">
          <w:rPr>
            <w:noProof/>
            <w:webHidden/>
          </w:rPr>
          <w:fldChar w:fldCharType="end"/>
        </w:r>
      </w:hyperlink>
    </w:p>
    <w:p w:rsidR="008E6406" w:rsidRDefault="007A59B8" w:rsidP="004E6D3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298620" w:history="1">
        <w:r w:rsidR="008E6406" w:rsidRPr="004F4349">
          <w:rPr>
            <w:rStyle w:val="aff2"/>
            <w:rFonts w:hint="eastAsia"/>
            <w:noProof/>
            <w:rtl/>
          </w:rPr>
          <w:t>ارشاد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عموم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امام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حس</w:t>
        </w:r>
        <w:r w:rsidR="008E6406" w:rsidRPr="004F4349">
          <w:rPr>
            <w:rStyle w:val="aff2"/>
            <w:rFonts w:hint="cs"/>
            <w:noProof/>
            <w:rtl/>
          </w:rPr>
          <w:t>ی</w:t>
        </w:r>
        <w:r w:rsidR="008E6406" w:rsidRPr="004F4349">
          <w:rPr>
            <w:rStyle w:val="aff2"/>
            <w:rFonts w:hint="eastAsia"/>
            <w:noProof/>
            <w:rtl/>
          </w:rPr>
          <w:t>ن</w:t>
        </w:r>
        <w:r w:rsidR="008E6406" w:rsidRPr="004F4349">
          <w:rPr>
            <w:rStyle w:val="aff2"/>
            <w:noProof/>
            <w:rtl/>
          </w:rPr>
          <w:t xml:space="preserve"> (</w:t>
        </w:r>
        <w:r w:rsidR="008E6406" w:rsidRPr="004F4349">
          <w:rPr>
            <w:rStyle w:val="aff2"/>
            <w:rFonts w:hint="eastAsia"/>
            <w:noProof/>
            <w:rtl/>
          </w:rPr>
          <w:t>ع</w:t>
        </w:r>
        <w:r w:rsidR="008E6406" w:rsidRPr="004F4349">
          <w:rPr>
            <w:rStyle w:val="aff2"/>
            <w:noProof/>
            <w:rtl/>
          </w:rPr>
          <w:t>)</w:t>
        </w:r>
        <w:r w:rsidR="008E6406">
          <w:rPr>
            <w:noProof/>
            <w:webHidden/>
          </w:rPr>
          <w:tab/>
        </w:r>
        <w:r w:rsidR="008E6406">
          <w:rPr>
            <w:noProof/>
            <w:webHidden/>
          </w:rPr>
          <w:fldChar w:fldCharType="begin"/>
        </w:r>
        <w:r w:rsidR="008E6406">
          <w:rPr>
            <w:noProof/>
            <w:webHidden/>
          </w:rPr>
          <w:instrText xml:space="preserve"> PAGEREF _Toc426298620 \h </w:instrText>
        </w:r>
        <w:r w:rsidR="008E6406">
          <w:rPr>
            <w:noProof/>
            <w:webHidden/>
          </w:rPr>
        </w:r>
        <w:r w:rsidR="008E6406">
          <w:rPr>
            <w:noProof/>
            <w:webHidden/>
          </w:rPr>
          <w:fldChar w:fldCharType="separate"/>
        </w:r>
        <w:r w:rsidR="008E468A">
          <w:rPr>
            <w:noProof/>
            <w:webHidden/>
            <w:rtl/>
          </w:rPr>
          <w:t>6</w:t>
        </w:r>
        <w:r w:rsidR="008E6406">
          <w:rPr>
            <w:noProof/>
            <w:webHidden/>
          </w:rPr>
          <w:fldChar w:fldCharType="end"/>
        </w:r>
      </w:hyperlink>
    </w:p>
    <w:p w:rsidR="008E6406" w:rsidRDefault="007A59B8" w:rsidP="004E6D3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298621" w:history="1">
        <w:r w:rsidR="008E6406" w:rsidRPr="004F4349">
          <w:rPr>
            <w:rStyle w:val="aff2"/>
            <w:rFonts w:hint="eastAsia"/>
            <w:noProof/>
            <w:rtl/>
          </w:rPr>
          <w:t>خطبه</w:t>
        </w:r>
        <w:r w:rsidR="008E6406" w:rsidRPr="004F4349">
          <w:rPr>
            <w:rStyle w:val="aff2"/>
            <w:noProof/>
            <w:rtl/>
          </w:rPr>
          <w:t xml:space="preserve"> </w:t>
        </w:r>
        <w:r w:rsidR="008E6406" w:rsidRPr="004F4349">
          <w:rPr>
            <w:rStyle w:val="aff2"/>
            <w:rFonts w:hint="eastAsia"/>
            <w:noProof/>
            <w:rtl/>
          </w:rPr>
          <w:t>دوم</w:t>
        </w:r>
        <w:r w:rsidR="008E6406">
          <w:rPr>
            <w:noProof/>
            <w:webHidden/>
          </w:rPr>
          <w:tab/>
        </w:r>
        <w:r w:rsidR="008E6406">
          <w:rPr>
            <w:noProof/>
            <w:webHidden/>
          </w:rPr>
          <w:fldChar w:fldCharType="begin"/>
        </w:r>
        <w:r w:rsidR="008E6406">
          <w:rPr>
            <w:noProof/>
            <w:webHidden/>
          </w:rPr>
          <w:instrText xml:space="preserve"> PAGEREF _Toc426298621 \h </w:instrText>
        </w:r>
        <w:r w:rsidR="008E6406">
          <w:rPr>
            <w:noProof/>
            <w:webHidden/>
          </w:rPr>
        </w:r>
        <w:r w:rsidR="008E6406">
          <w:rPr>
            <w:noProof/>
            <w:webHidden/>
          </w:rPr>
          <w:fldChar w:fldCharType="separate"/>
        </w:r>
        <w:r w:rsidR="008E468A">
          <w:rPr>
            <w:noProof/>
            <w:webHidden/>
            <w:rtl/>
          </w:rPr>
          <w:t>8</w:t>
        </w:r>
        <w:r w:rsidR="008E6406">
          <w:rPr>
            <w:noProof/>
            <w:webHidden/>
          </w:rPr>
          <w:fldChar w:fldCharType="end"/>
        </w:r>
      </w:hyperlink>
    </w:p>
    <w:p w:rsidR="008E6406" w:rsidRDefault="007A59B8" w:rsidP="004E6D3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298622" w:history="1">
        <w:r w:rsidR="008E6406" w:rsidRPr="004F4349">
          <w:rPr>
            <w:rStyle w:val="aff2"/>
            <w:rFonts w:hint="eastAsia"/>
            <w:noProof/>
            <w:rtl/>
          </w:rPr>
          <w:t>انتخابات</w:t>
        </w:r>
        <w:r w:rsidR="008E6406">
          <w:rPr>
            <w:noProof/>
            <w:webHidden/>
          </w:rPr>
          <w:tab/>
        </w:r>
        <w:r w:rsidR="008E6406">
          <w:rPr>
            <w:noProof/>
            <w:webHidden/>
          </w:rPr>
          <w:fldChar w:fldCharType="begin"/>
        </w:r>
        <w:r w:rsidR="008E6406">
          <w:rPr>
            <w:noProof/>
            <w:webHidden/>
          </w:rPr>
          <w:instrText xml:space="preserve"> PAGEREF _Toc426298622 \h </w:instrText>
        </w:r>
        <w:r w:rsidR="008E6406">
          <w:rPr>
            <w:noProof/>
            <w:webHidden/>
          </w:rPr>
        </w:r>
        <w:r w:rsidR="008E6406">
          <w:rPr>
            <w:noProof/>
            <w:webHidden/>
          </w:rPr>
          <w:fldChar w:fldCharType="separate"/>
        </w:r>
        <w:r w:rsidR="008E468A">
          <w:rPr>
            <w:noProof/>
            <w:webHidden/>
            <w:rtl/>
          </w:rPr>
          <w:t>8</w:t>
        </w:r>
        <w:r w:rsidR="008E6406">
          <w:rPr>
            <w:noProof/>
            <w:webHidden/>
          </w:rPr>
          <w:fldChar w:fldCharType="end"/>
        </w:r>
      </w:hyperlink>
    </w:p>
    <w:p w:rsidR="008E6406" w:rsidRDefault="007A59B8" w:rsidP="004E6D3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298623" w:history="1">
        <w:r w:rsidR="008E6406" w:rsidRPr="004F4349">
          <w:rPr>
            <w:rStyle w:val="aff2"/>
            <w:rFonts w:hint="eastAsia"/>
            <w:noProof/>
            <w:rtl/>
          </w:rPr>
          <w:t>دعا</w:t>
        </w:r>
        <w:r w:rsidR="008E6406">
          <w:rPr>
            <w:noProof/>
            <w:webHidden/>
          </w:rPr>
          <w:tab/>
        </w:r>
        <w:r w:rsidR="008E6406">
          <w:rPr>
            <w:noProof/>
            <w:webHidden/>
          </w:rPr>
          <w:fldChar w:fldCharType="begin"/>
        </w:r>
        <w:r w:rsidR="008E6406">
          <w:rPr>
            <w:noProof/>
            <w:webHidden/>
          </w:rPr>
          <w:instrText xml:space="preserve"> PAGEREF _Toc426298623 \h </w:instrText>
        </w:r>
        <w:r w:rsidR="008E6406">
          <w:rPr>
            <w:noProof/>
            <w:webHidden/>
          </w:rPr>
        </w:r>
        <w:r w:rsidR="008E6406">
          <w:rPr>
            <w:noProof/>
            <w:webHidden/>
          </w:rPr>
          <w:fldChar w:fldCharType="separate"/>
        </w:r>
        <w:r w:rsidR="008E468A">
          <w:rPr>
            <w:noProof/>
            <w:webHidden/>
            <w:rtl/>
          </w:rPr>
          <w:t>10</w:t>
        </w:r>
        <w:r w:rsidR="008E6406">
          <w:rPr>
            <w:noProof/>
            <w:webHidden/>
          </w:rPr>
          <w:fldChar w:fldCharType="end"/>
        </w:r>
      </w:hyperlink>
    </w:p>
    <w:p w:rsidR="008E6406" w:rsidRDefault="008E6406" w:rsidP="004E6D37">
      <w:pPr>
        <w:bidi/>
        <w:jc w:val="both"/>
        <w:rPr>
          <w:rtl/>
        </w:rPr>
      </w:pPr>
      <w:r>
        <w:rPr>
          <w:rtl/>
        </w:rPr>
        <w:fldChar w:fldCharType="end"/>
      </w:r>
    </w:p>
    <w:p w:rsidR="008E6406" w:rsidRDefault="008E6406" w:rsidP="004E6D37">
      <w:pPr>
        <w:bidi/>
        <w:jc w:val="both"/>
        <w:rPr>
          <w:rtl/>
        </w:rPr>
      </w:pPr>
      <w:r>
        <w:rPr>
          <w:rtl/>
        </w:rPr>
        <w:br w:type="page"/>
      </w:r>
    </w:p>
    <w:p w:rsidR="00960E43" w:rsidRDefault="00960E43" w:rsidP="004E6D37">
      <w:pPr>
        <w:pStyle w:val="1"/>
        <w:bidi/>
        <w:jc w:val="both"/>
        <w:rPr>
          <w:rtl/>
        </w:rPr>
      </w:pPr>
      <w:bookmarkStart w:id="1" w:name="_Toc426298611"/>
      <w:r>
        <w:rPr>
          <w:rFonts w:hint="cs"/>
          <w:rtl/>
        </w:rPr>
        <w:lastRenderedPageBreak/>
        <w:t>خطبه اول</w:t>
      </w:r>
      <w:bookmarkEnd w:id="1"/>
    </w:p>
    <w:p w:rsidR="00333427" w:rsidRPr="00663C08" w:rsidRDefault="00333427" w:rsidP="004E6D37">
      <w:pPr>
        <w:pStyle w:val="aff1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663C08">
        <w:rPr>
          <w:rFonts w:hint="cs"/>
          <w:b/>
          <w:bCs/>
          <w:sz w:val="28"/>
          <w:szCs w:val="28"/>
          <w:rtl/>
        </w:rPr>
        <w:t>ﭐ</w:t>
      </w:r>
      <w:r w:rsidRPr="00663C08">
        <w:rPr>
          <w:rFonts w:ascii="IRBadr" w:hAnsi="IRBadr" w:cs="IRBadr"/>
          <w:b/>
          <w:bCs/>
          <w:sz w:val="28"/>
          <w:szCs w:val="28"/>
          <w:rtl/>
        </w:rPr>
        <w:t xml:space="preserve">لْحَمْدُ لِلَّهِ </w:t>
      </w:r>
      <w:r w:rsidRPr="00663C08">
        <w:rPr>
          <w:rFonts w:hint="cs"/>
          <w:b/>
          <w:bCs/>
          <w:sz w:val="28"/>
          <w:szCs w:val="28"/>
          <w:rtl/>
        </w:rPr>
        <w:t>ﭐ</w:t>
      </w:r>
      <w:r w:rsidRPr="00663C08">
        <w:rPr>
          <w:rFonts w:ascii="IRBadr" w:hAnsi="IRBadr" w:cs="IRBadr"/>
          <w:b/>
          <w:bCs/>
          <w:sz w:val="28"/>
          <w:szCs w:val="28"/>
          <w:rtl/>
        </w:rPr>
        <w:t xml:space="preserve">لَّذِی هَدَانَا لِهَـٰذَا وَمَا کُنَّا لِنَهْتَدِی لَوْلاَ أَنْ هَدَانَا </w:t>
      </w:r>
      <w:r w:rsidRPr="00663C08">
        <w:rPr>
          <w:rFonts w:hint="cs"/>
          <w:b/>
          <w:bCs/>
          <w:sz w:val="28"/>
          <w:szCs w:val="28"/>
          <w:rtl/>
        </w:rPr>
        <w:t>ﭐ</w:t>
      </w:r>
      <w:r w:rsidRPr="00663C08">
        <w:rPr>
          <w:rFonts w:ascii="IRBadr" w:hAnsi="IRBadr" w:cs="IRBadr"/>
          <w:b/>
          <w:bCs/>
          <w:sz w:val="28"/>
          <w:szCs w:val="28"/>
          <w:rtl/>
        </w:rPr>
        <w:t>للَّهُ.</w:t>
      </w:r>
      <w:r w:rsidRPr="00663C08">
        <w:rPr>
          <w:rStyle w:val="aff0"/>
          <w:rFonts w:ascii="IRBadr" w:eastAsia="2  Lotus" w:hAnsi="IRBadr" w:cs="IRBadr"/>
          <w:b/>
          <w:sz w:val="28"/>
          <w:szCs w:val="28"/>
          <w:rtl/>
        </w:rPr>
        <w:footnoteReference w:id="1"/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Pr="00663C08">
        <w:rPr>
          <w:rFonts w:ascii="IRBadr" w:hAnsi="IRBadr" w:cs="IRBadr"/>
          <w:b/>
          <w:bCs/>
          <w:sz w:val="28"/>
          <w:szCs w:val="28"/>
          <w:rtl/>
        </w:rPr>
        <w:t>حسن بن علی و خلف القائم المنتظر حجک علی عبادک و أمنا</w:t>
      </w:r>
      <w:r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</w:p>
    <w:p w:rsidR="00333427" w:rsidRDefault="00F300E2" w:rsidP="009736DC">
      <w:pPr>
        <w:bidi/>
        <w:jc w:val="both"/>
      </w:pPr>
      <w:r w:rsidRPr="00522443">
        <w:rPr>
          <w:rFonts w:ascii="IRBadr" w:hAnsi="IRBadr" w:cs="IRBadr"/>
          <w:b/>
          <w:bCs/>
          <w:sz w:val="28"/>
          <w:rtl/>
        </w:rPr>
        <w:t xml:space="preserve">اعوذ بالله </w:t>
      </w:r>
      <w:r w:rsidR="004E6D37">
        <w:rPr>
          <w:rFonts w:ascii="IRBadr" w:hAnsi="IRBadr" w:cs="IRBadr" w:hint="cs"/>
          <w:b/>
          <w:bCs/>
          <w:sz w:val="28"/>
          <w:rtl/>
        </w:rPr>
        <w:t>ال</w:t>
      </w:r>
      <w:r w:rsidRPr="00522443">
        <w:rPr>
          <w:rFonts w:ascii="IRBadr" w:hAnsi="IRBadr" w:cs="IRBadr"/>
          <w:b/>
          <w:bCs/>
          <w:sz w:val="28"/>
          <w:rtl/>
        </w:rPr>
        <w:t xml:space="preserve">سمیع </w:t>
      </w:r>
      <w:r w:rsidR="00E16E18">
        <w:rPr>
          <w:rFonts w:ascii="IRBadr" w:hAnsi="IRBadr" w:cs="IRBadr" w:hint="cs"/>
          <w:b/>
          <w:bCs/>
          <w:sz w:val="28"/>
          <w:rtl/>
        </w:rPr>
        <w:t>العلیم</w:t>
      </w:r>
      <w:r w:rsidRPr="00522443">
        <w:rPr>
          <w:rFonts w:ascii="IRBadr" w:hAnsi="IRBadr" w:cs="IRBadr"/>
          <w:b/>
          <w:bCs/>
          <w:sz w:val="28"/>
          <w:rtl/>
        </w:rPr>
        <w:t xml:space="preserve"> من الشیطان الرجیم بسم الله الرحمن الرحیم 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522443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Pr="00522443">
        <w:rPr>
          <w:rFonts w:ascii="IRBadr" w:hAnsi="IRBadr" w:cs="IRBadr"/>
          <w:b/>
          <w:bCs/>
          <w:sz w:val="28"/>
          <w:rtl/>
        </w:rPr>
        <w:t xml:space="preserve"> </w:t>
      </w:r>
      <w:r w:rsidR="00333427" w:rsidRPr="00663C08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</w:t>
      </w:r>
      <w:r w:rsidR="009736DC">
        <w:rPr>
          <w:rFonts w:ascii="IRBadr" w:hAnsi="IRBadr" w:cs="IRBadr" w:hint="cs"/>
          <w:b/>
          <w:bCs/>
          <w:sz w:val="28"/>
          <w:rtl/>
        </w:rPr>
        <w:t>ّ</w:t>
      </w:r>
      <w:r w:rsidR="00333427" w:rsidRPr="00663C08">
        <w:rPr>
          <w:rFonts w:ascii="IRBadr" w:hAnsi="IRBadr" w:cs="IRBadr"/>
          <w:b/>
          <w:bCs/>
          <w:sz w:val="28"/>
          <w:rtl/>
        </w:rPr>
        <w:t xml:space="preserve">حیل وَ تَزَوَدوا فَإِنَّ خَیرَ </w:t>
      </w:r>
      <w:r w:rsidR="009736DC">
        <w:rPr>
          <w:rFonts w:ascii="IRBadr" w:hAnsi="IRBadr" w:cs="IRBadr" w:hint="cs"/>
          <w:b/>
          <w:bCs/>
          <w:sz w:val="28"/>
          <w:rtl/>
        </w:rPr>
        <w:t>ال</w:t>
      </w:r>
      <w:r w:rsidR="009736DC" w:rsidRPr="00663C08">
        <w:rPr>
          <w:rFonts w:ascii="IRBadr" w:hAnsi="IRBadr" w:cs="IRBadr"/>
          <w:b/>
          <w:bCs/>
          <w:sz w:val="28"/>
          <w:rtl/>
        </w:rPr>
        <w:t>زادَ</w:t>
      </w:r>
      <w:r w:rsidR="009736DC" w:rsidRPr="00663C08">
        <w:rPr>
          <w:rFonts w:ascii="IRBadr" w:hAnsi="IRBadr" w:cs="IRBadr"/>
          <w:b/>
          <w:bCs/>
          <w:sz w:val="28"/>
          <w:rtl/>
        </w:rPr>
        <w:t xml:space="preserve"> </w:t>
      </w:r>
      <w:r w:rsidR="00333427" w:rsidRPr="00663C08">
        <w:rPr>
          <w:rFonts w:ascii="IRBadr" w:hAnsi="IRBadr" w:cs="IRBadr"/>
          <w:b/>
          <w:bCs/>
          <w:sz w:val="28"/>
          <w:rtl/>
        </w:rPr>
        <w:t>التقوی.</w:t>
      </w:r>
    </w:p>
    <w:p w:rsidR="00F300E2" w:rsidRPr="00522443" w:rsidRDefault="00F300E2" w:rsidP="004E6D37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</w:p>
    <w:p w:rsidR="00F300E2" w:rsidRPr="00522443" w:rsidRDefault="00AD3A2E" w:rsidP="004E6D37">
      <w:pPr>
        <w:pStyle w:val="1"/>
        <w:bidi/>
        <w:jc w:val="both"/>
        <w:rPr>
          <w:rtl/>
        </w:rPr>
      </w:pPr>
      <w:bookmarkStart w:id="2" w:name="_Toc426298612"/>
      <w:r w:rsidRPr="00522443">
        <w:rPr>
          <w:rtl/>
        </w:rPr>
        <w:t>صحنه عاشورا</w:t>
      </w:r>
      <w:bookmarkEnd w:id="2"/>
    </w:p>
    <w:p w:rsidR="00AD3A2E" w:rsidRPr="00522443" w:rsidRDefault="00AD3A2E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22443">
        <w:rPr>
          <w:rFonts w:ascii="IRBadr" w:hAnsi="IRBadr" w:cs="IRBadr"/>
          <w:sz w:val="28"/>
          <w:rtl/>
        </w:rPr>
        <w:t xml:space="preserve">امام </w:t>
      </w:r>
      <w:r w:rsidR="00EE56DE" w:rsidRPr="00522443">
        <w:rPr>
          <w:rFonts w:ascii="IRBadr" w:hAnsi="IRBadr" w:cs="IRBadr"/>
          <w:sz w:val="28"/>
          <w:rtl/>
        </w:rPr>
        <w:t xml:space="preserve">حسین (ع) </w:t>
      </w:r>
      <w:r w:rsidR="00607279" w:rsidRPr="00522443">
        <w:rPr>
          <w:rFonts w:ascii="IRBadr" w:hAnsi="IRBadr" w:cs="IRBadr"/>
          <w:sz w:val="28"/>
          <w:rtl/>
        </w:rPr>
        <w:t>درصدد بودند که راه و رسمی را پایه‌گذاری کنند که در طول تاریخ این شیوه الهام‌بخش باشد و انسان‌ها را به دین‌داری،</w:t>
      </w:r>
      <w:r w:rsidR="008B7EFC">
        <w:rPr>
          <w:rFonts w:ascii="IRBadr" w:hAnsi="IRBadr" w:cs="IRBadr"/>
          <w:sz w:val="28"/>
          <w:rtl/>
        </w:rPr>
        <w:t xml:space="preserve"> دفاع</w:t>
      </w:r>
      <w:r w:rsidR="00607279" w:rsidRPr="00522443">
        <w:rPr>
          <w:rFonts w:ascii="IRBadr" w:hAnsi="IRBadr" w:cs="IRBadr"/>
          <w:sz w:val="28"/>
          <w:rtl/>
        </w:rPr>
        <w:t xml:space="preserve"> و حمایت از دین خدا و ارزش‌های متعالی اخلاقی، معنوی</w:t>
      </w:r>
      <w:r w:rsidR="004D6988" w:rsidRPr="00522443">
        <w:rPr>
          <w:rFonts w:ascii="IRBadr" w:hAnsi="IRBadr" w:cs="IRBadr"/>
          <w:sz w:val="28"/>
          <w:rtl/>
        </w:rPr>
        <w:t xml:space="preserve"> و دینی ترغیب کنند. </w:t>
      </w:r>
      <w:r w:rsidR="00D57BED">
        <w:rPr>
          <w:rFonts w:ascii="IRBadr" w:hAnsi="IRBadr" w:cs="IRBadr"/>
          <w:sz w:val="28"/>
          <w:rtl/>
        </w:rPr>
        <w:t>به هم</w:t>
      </w:r>
      <w:r w:rsidR="00D57BED">
        <w:rPr>
          <w:rFonts w:ascii="IRBadr" w:hAnsi="IRBadr" w:cs="IRBadr" w:hint="cs"/>
          <w:sz w:val="28"/>
          <w:rtl/>
        </w:rPr>
        <w:t>ین</w:t>
      </w:r>
      <w:r w:rsidR="004D6988" w:rsidRPr="00522443">
        <w:rPr>
          <w:rFonts w:ascii="IRBadr" w:hAnsi="IRBadr" w:cs="IRBadr"/>
          <w:sz w:val="28"/>
          <w:rtl/>
        </w:rPr>
        <w:t xml:space="preserve"> دلیل عاشورا برای یک مقطع نیست، بلکه یک مجموعه از درس‌ها و الگوها در عاشورا جمع شده است و در همه عصرها و نسل‌ها نورافشانی کند</w:t>
      </w:r>
      <w:r w:rsidR="001A498E" w:rsidRPr="00522443">
        <w:rPr>
          <w:rFonts w:ascii="IRBadr" w:hAnsi="IRBadr" w:cs="IRBadr"/>
          <w:sz w:val="28"/>
          <w:rtl/>
        </w:rPr>
        <w:t>.</w:t>
      </w:r>
    </w:p>
    <w:p w:rsidR="001A498E" w:rsidRPr="00522443" w:rsidRDefault="001A498E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22443">
        <w:rPr>
          <w:rFonts w:ascii="IRBadr" w:hAnsi="IRBadr" w:cs="IRBadr"/>
          <w:sz w:val="28"/>
          <w:rtl/>
        </w:rPr>
        <w:t>شیوه‌ای که امام حسین (ع) آن را در مسیر خودشان انتخاب کردند، راه جدیدی بود،</w:t>
      </w:r>
      <w:r w:rsidR="008B7EFC">
        <w:rPr>
          <w:rFonts w:ascii="IRBadr" w:hAnsi="IRBadr" w:cs="IRBadr"/>
          <w:sz w:val="28"/>
          <w:rtl/>
        </w:rPr>
        <w:t xml:space="preserve"> راه</w:t>
      </w:r>
      <w:r w:rsidRPr="00522443">
        <w:rPr>
          <w:rFonts w:ascii="IRBadr" w:hAnsi="IRBadr" w:cs="IRBadr"/>
          <w:sz w:val="28"/>
          <w:rtl/>
        </w:rPr>
        <w:t xml:space="preserve"> پیروزی، غلبه بر دشمن و تحکیم، تثبیت مبانی و ارزش‌های دین،‌ نه از طریق غلبه ظاهری، بلکه از طریق مظلومیت و فداکاری همراه </w:t>
      </w:r>
      <w:r w:rsidR="00D57BED">
        <w:rPr>
          <w:rFonts w:ascii="IRBadr" w:hAnsi="IRBadr" w:cs="IRBadr"/>
          <w:sz w:val="28"/>
          <w:rtl/>
        </w:rPr>
        <w:t>باعزت</w:t>
      </w:r>
      <w:r w:rsidRPr="00522443">
        <w:rPr>
          <w:rFonts w:ascii="IRBadr" w:hAnsi="IRBadr" w:cs="IRBadr"/>
          <w:sz w:val="28"/>
          <w:rtl/>
        </w:rPr>
        <w:t xml:space="preserve"> و افتخار</w:t>
      </w:r>
      <w:r w:rsidR="00E976CC" w:rsidRPr="00522443">
        <w:rPr>
          <w:rFonts w:ascii="IRBadr" w:hAnsi="IRBadr" w:cs="IRBadr"/>
          <w:sz w:val="28"/>
          <w:rtl/>
        </w:rPr>
        <w:t xml:space="preserve">، این روشی بود که حضرت اباعبدالله را برگزیدند. خیلی‌ها در آن زمان بودند که عمق هدف و برنامه‌ای که امام حسین (ع) </w:t>
      </w:r>
      <w:r w:rsidR="009C74D1" w:rsidRPr="00522443">
        <w:rPr>
          <w:rFonts w:ascii="IRBadr" w:hAnsi="IRBadr" w:cs="IRBadr"/>
          <w:sz w:val="28"/>
          <w:rtl/>
        </w:rPr>
        <w:t>را درک نمی‌کردند</w:t>
      </w:r>
      <w:r w:rsidR="00F24A6E" w:rsidRPr="00522443">
        <w:rPr>
          <w:rFonts w:ascii="IRBadr" w:hAnsi="IRBadr" w:cs="IRBadr"/>
          <w:sz w:val="28"/>
          <w:rtl/>
        </w:rPr>
        <w:t xml:space="preserve">. اما </w:t>
      </w:r>
      <w:r w:rsidR="00F24A6E" w:rsidRPr="00522443">
        <w:rPr>
          <w:rFonts w:ascii="IRBadr" w:hAnsi="IRBadr" w:cs="IRBadr"/>
          <w:sz w:val="28"/>
          <w:rtl/>
        </w:rPr>
        <w:lastRenderedPageBreak/>
        <w:t>تاریخ هرچه بیشتر گذشت، ابعاد فروزان عاشورا و حادثه بزرگ کربلا، آشکارتر شد. قطعاً در عقل کسانی که در عصر اباعبدالله بودند، جز بعضی از خواص،</w:t>
      </w:r>
      <w:r w:rsidR="00CF60B1" w:rsidRPr="00522443">
        <w:rPr>
          <w:rFonts w:ascii="IRBadr" w:hAnsi="IRBadr" w:cs="IRBadr"/>
          <w:sz w:val="28"/>
          <w:rtl/>
        </w:rPr>
        <w:t xml:space="preserve"> نمی‌گنجید که</w:t>
      </w:r>
      <w:r w:rsidR="00F24A6E" w:rsidRPr="00522443">
        <w:rPr>
          <w:rFonts w:ascii="IRBadr" w:hAnsi="IRBadr" w:cs="IRBadr"/>
          <w:sz w:val="28"/>
          <w:rtl/>
        </w:rPr>
        <w:t xml:space="preserve"> مظلومیت و شهادت مظلومان جمع اندکی در بیابان سوزان</w:t>
      </w:r>
      <w:r w:rsidR="00CF60B1" w:rsidRPr="00522443">
        <w:rPr>
          <w:rFonts w:ascii="IRBadr" w:hAnsi="IRBadr" w:cs="IRBadr"/>
          <w:sz w:val="28"/>
          <w:rtl/>
        </w:rPr>
        <w:t>، این‌چنین در تاریخ ثبت شود و در ابعاد بزرگ ماندگار بشود و در تاریخ نیز آن‌قدر تأثیرگذار بشود.</w:t>
      </w:r>
      <w:r w:rsidR="00066950" w:rsidRPr="00522443">
        <w:rPr>
          <w:rFonts w:ascii="IRBadr" w:hAnsi="IRBadr" w:cs="IRBadr"/>
          <w:sz w:val="28"/>
          <w:rtl/>
        </w:rPr>
        <w:t xml:space="preserve"> امّا عمق عاشورا، اخلاص بی‌کران اباعبدالله و تمام آن طرح‌ها و برنامه‌هایی که در عاشورا </w:t>
      </w:r>
      <w:r w:rsidR="00D57BED">
        <w:rPr>
          <w:rFonts w:ascii="IRBadr" w:hAnsi="IRBadr" w:cs="IRBadr"/>
          <w:sz w:val="28"/>
          <w:rtl/>
        </w:rPr>
        <w:t>طراح</w:t>
      </w:r>
      <w:r w:rsidR="00D57BED">
        <w:rPr>
          <w:rFonts w:ascii="IRBadr" w:hAnsi="IRBadr" w:cs="IRBadr" w:hint="cs"/>
          <w:sz w:val="28"/>
          <w:rtl/>
        </w:rPr>
        <w:t>ی‌شده</w:t>
      </w:r>
      <w:r w:rsidR="00066950" w:rsidRPr="00522443">
        <w:rPr>
          <w:rFonts w:ascii="IRBadr" w:hAnsi="IRBadr" w:cs="IRBadr"/>
          <w:sz w:val="28"/>
          <w:rtl/>
        </w:rPr>
        <w:t xml:space="preserve"> بود، برخلاف تصور دشمن و حتی دوستان، این‌چنین فروزان و شعله‌ور باقی ماند.</w:t>
      </w:r>
    </w:p>
    <w:p w:rsidR="00066950" w:rsidRPr="00522443" w:rsidRDefault="00611971" w:rsidP="004E6D37">
      <w:pPr>
        <w:pStyle w:val="1"/>
        <w:bidi/>
        <w:jc w:val="both"/>
        <w:rPr>
          <w:rtl/>
        </w:rPr>
      </w:pPr>
      <w:bookmarkStart w:id="3" w:name="_Toc426298613"/>
      <w:r w:rsidRPr="00522443">
        <w:rPr>
          <w:rtl/>
        </w:rPr>
        <w:t xml:space="preserve">سفر اباعبدالله (ع) </w:t>
      </w:r>
      <w:r w:rsidR="00B561F1" w:rsidRPr="00522443">
        <w:rPr>
          <w:rtl/>
        </w:rPr>
        <w:t>تا 10 محرم</w:t>
      </w:r>
      <w:bookmarkEnd w:id="3"/>
    </w:p>
    <w:p w:rsidR="009C6ECF" w:rsidRPr="00522443" w:rsidRDefault="00A72F6B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22443">
        <w:rPr>
          <w:rFonts w:ascii="IRBadr" w:hAnsi="IRBadr" w:cs="IRBadr"/>
          <w:sz w:val="28"/>
          <w:rtl/>
        </w:rPr>
        <w:t xml:space="preserve">وقتی به سفر چند ماه اباعبدالله حسین (ع) بنگریم، </w:t>
      </w:r>
      <w:r w:rsidR="00A504C6" w:rsidRPr="00522443">
        <w:rPr>
          <w:rFonts w:ascii="IRBadr" w:hAnsi="IRBadr" w:cs="IRBadr"/>
          <w:sz w:val="28"/>
          <w:rtl/>
        </w:rPr>
        <w:t>زمانی که از مدینه بیرون آمدند، تا 10 محرم، سفر کوتاهی است</w:t>
      </w:r>
      <w:r w:rsidR="00FC7BCF" w:rsidRPr="00522443">
        <w:rPr>
          <w:rFonts w:ascii="IRBadr" w:hAnsi="IRBadr" w:cs="IRBadr"/>
          <w:sz w:val="28"/>
          <w:rtl/>
        </w:rPr>
        <w:t xml:space="preserve"> که در تاریخ باقی ماند. البته در سخنان امام حسین و فاطمه (س) و امام سجاد (ع)، نشانه‌هایی وجود دارد که خود این موارد عظمت و ماندگاری</w:t>
      </w:r>
      <w:r w:rsidR="004A1E6E" w:rsidRPr="00522443">
        <w:rPr>
          <w:rFonts w:ascii="IRBadr" w:hAnsi="IRBadr" w:cs="IRBadr"/>
          <w:sz w:val="28"/>
          <w:rtl/>
        </w:rPr>
        <w:t xml:space="preserve"> این افتخار بزرگ را پیش‌گویی کردند.</w:t>
      </w:r>
    </w:p>
    <w:p w:rsidR="002B487F" w:rsidRPr="00522443" w:rsidRDefault="002B487F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22443">
        <w:rPr>
          <w:rFonts w:ascii="IRBadr" w:hAnsi="IRBadr" w:cs="IRBadr"/>
          <w:sz w:val="28"/>
          <w:rtl/>
        </w:rPr>
        <w:t xml:space="preserve">حضرت با پیشنهادات متعددی روبه‌رو بود و </w:t>
      </w:r>
      <w:r w:rsidR="006511AA">
        <w:rPr>
          <w:rFonts w:ascii="IRBadr" w:hAnsi="IRBadr" w:cs="IRBadr"/>
          <w:sz w:val="28"/>
          <w:rtl/>
        </w:rPr>
        <w:t>هر جا</w:t>
      </w:r>
      <w:r w:rsidRPr="00522443">
        <w:rPr>
          <w:rFonts w:ascii="IRBadr" w:hAnsi="IRBadr" w:cs="IRBadr"/>
          <w:sz w:val="28"/>
          <w:rtl/>
        </w:rPr>
        <w:t xml:space="preserve"> به گونه</w:t>
      </w:r>
      <w:r w:rsidR="009736DC">
        <w:rPr>
          <w:rFonts w:ascii="IRBadr" w:hAnsi="IRBadr" w:cs="IRBadr" w:hint="cs"/>
          <w:sz w:val="28"/>
          <w:rtl/>
        </w:rPr>
        <w:t>‌ای</w:t>
      </w:r>
      <w:r w:rsidRPr="00522443">
        <w:rPr>
          <w:rFonts w:ascii="IRBadr" w:hAnsi="IRBadr" w:cs="IRBadr"/>
          <w:sz w:val="28"/>
          <w:rtl/>
        </w:rPr>
        <w:t xml:space="preserve"> پاسخ‌گو بودند، اما عمق </w:t>
      </w:r>
      <w:r w:rsidR="006511AA">
        <w:rPr>
          <w:rFonts w:ascii="IRBadr" w:hAnsi="IRBadr" w:cs="IRBadr"/>
          <w:sz w:val="28"/>
          <w:rtl/>
        </w:rPr>
        <w:t>آنچه</w:t>
      </w:r>
      <w:r w:rsidRPr="00522443">
        <w:rPr>
          <w:rFonts w:ascii="IRBadr" w:hAnsi="IRBadr" w:cs="IRBadr"/>
          <w:sz w:val="28"/>
          <w:rtl/>
        </w:rPr>
        <w:t xml:space="preserve"> حضرت در ذهن داشتند، کمتر بیان می‌کردند. ولی درعین‌حال این سیر سفر را ملاحظه کنید، می‌بینید که مرتّب حضرت ذهن و ضمیر جامعه را در برابر انحراف و فساد بزرگی که بر جامعه حاکم شده است روشن می‌کنند</w:t>
      </w:r>
      <w:r w:rsidR="00611971" w:rsidRPr="00522443">
        <w:rPr>
          <w:rFonts w:ascii="IRBadr" w:hAnsi="IRBadr" w:cs="IRBadr"/>
          <w:sz w:val="28"/>
          <w:rtl/>
        </w:rPr>
        <w:t xml:space="preserve"> و اهداف خود را در این قیام و نهضت تبیین کرده‌اند.</w:t>
      </w:r>
    </w:p>
    <w:p w:rsidR="00B561F1" w:rsidRPr="00522443" w:rsidRDefault="0030213F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22443">
        <w:rPr>
          <w:rFonts w:ascii="IRBadr" w:hAnsi="IRBadr" w:cs="IRBadr"/>
          <w:sz w:val="28"/>
          <w:rtl/>
        </w:rPr>
        <w:t xml:space="preserve">البته لحن و گفتار حضرت در مسیر به مکه </w:t>
      </w:r>
      <w:r w:rsidR="006511AA">
        <w:rPr>
          <w:rFonts w:ascii="IRBadr" w:hAnsi="IRBadr" w:cs="IRBadr"/>
          <w:sz w:val="28"/>
          <w:rtl/>
        </w:rPr>
        <w:t>به‌گونه‌ا</w:t>
      </w:r>
      <w:r w:rsidR="006511AA">
        <w:rPr>
          <w:rFonts w:ascii="IRBadr" w:hAnsi="IRBadr" w:cs="IRBadr" w:hint="cs"/>
          <w:sz w:val="28"/>
          <w:rtl/>
        </w:rPr>
        <w:t>ی</w:t>
      </w:r>
      <w:r w:rsidR="006511AA">
        <w:rPr>
          <w:rFonts w:ascii="IRBadr" w:hAnsi="IRBadr" w:cs="IRBadr"/>
          <w:sz w:val="28"/>
          <w:rtl/>
        </w:rPr>
        <w:t xml:space="preserve"> است</w:t>
      </w:r>
      <w:r w:rsidRPr="00522443">
        <w:rPr>
          <w:rFonts w:ascii="IRBadr" w:hAnsi="IRBadr" w:cs="IRBadr"/>
          <w:sz w:val="28"/>
          <w:rtl/>
        </w:rPr>
        <w:t>، بعد از مکه که به عزم کوفه حرکت کردند، یک مقدار تفاوت پیدا می‌کند و بعد از وصول خبر شهادت مسلم، لحن</w:t>
      </w:r>
      <w:r w:rsidR="001645DE" w:rsidRPr="00522443">
        <w:rPr>
          <w:rFonts w:ascii="IRBadr" w:hAnsi="IRBadr" w:cs="IRBadr"/>
          <w:sz w:val="28"/>
          <w:rtl/>
        </w:rPr>
        <w:t xml:space="preserve"> تغییرات روشن‌تری پیدا می‌کند. این سفر کوتاه پنج مرحله دارد که حضرت در هر مرحله </w:t>
      </w:r>
      <w:r w:rsidR="006511AA">
        <w:rPr>
          <w:rFonts w:ascii="IRBadr" w:hAnsi="IRBadr" w:cs="IRBadr"/>
          <w:sz w:val="28"/>
          <w:rtl/>
        </w:rPr>
        <w:t>به‌نوع</w:t>
      </w:r>
      <w:r w:rsidR="006511AA">
        <w:rPr>
          <w:rFonts w:ascii="IRBadr" w:hAnsi="IRBadr" w:cs="IRBadr" w:hint="cs"/>
          <w:sz w:val="28"/>
          <w:rtl/>
        </w:rPr>
        <w:t>ی</w:t>
      </w:r>
      <w:r w:rsidR="001645DE" w:rsidRPr="00522443">
        <w:rPr>
          <w:rFonts w:ascii="IRBadr" w:hAnsi="IRBadr" w:cs="IRBadr"/>
          <w:sz w:val="28"/>
          <w:rtl/>
        </w:rPr>
        <w:t xml:space="preserve"> سخن می‌گویند، اما درعین‌حال یک خط </w:t>
      </w:r>
      <w:r w:rsidR="006511AA">
        <w:rPr>
          <w:rFonts w:ascii="IRBadr" w:hAnsi="IRBadr" w:cs="IRBadr"/>
          <w:sz w:val="28"/>
          <w:rtl/>
        </w:rPr>
        <w:t>کل</w:t>
      </w:r>
      <w:r w:rsidR="006511AA">
        <w:rPr>
          <w:rFonts w:ascii="IRBadr" w:hAnsi="IRBadr" w:cs="IRBadr" w:hint="cs"/>
          <w:sz w:val="28"/>
          <w:rtl/>
        </w:rPr>
        <w:t>ی</w:t>
      </w:r>
      <w:r w:rsidR="001645DE" w:rsidRPr="00522443">
        <w:rPr>
          <w:rFonts w:ascii="IRBadr" w:hAnsi="IRBadr" w:cs="IRBadr"/>
          <w:sz w:val="28"/>
          <w:rtl/>
        </w:rPr>
        <w:t xml:space="preserve"> از ابتدا تا انتها وجود دارد. روشن کردن مسیر، اهداف و آرمان‌هایی که حضرت </w:t>
      </w:r>
      <w:r w:rsidR="006511AA">
        <w:rPr>
          <w:rFonts w:ascii="IRBadr" w:hAnsi="IRBadr" w:cs="IRBadr"/>
          <w:sz w:val="28"/>
          <w:rtl/>
        </w:rPr>
        <w:t>به خاطر</w:t>
      </w:r>
      <w:r w:rsidR="001645DE" w:rsidRPr="00522443">
        <w:rPr>
          <w:rFonts w:ascii="IRBadr" w:hAnsi="IRBadr" w:cs="IRBadr"/>
          <w:sz w:val="28"/>
          <w:rtl/>
        </w:rPr>
        <w:t xml:space="preserve"> آن از مدینه بیرون آمدند و چشم‌اند</w:t>
      </w:r>
      <w:r w:rsidR="00505EE9" w:rsidRPr="00522443">
        <w:rPr>
          <w:rFonts w:ascii="IRBadr" w:hAnsi="IRBadr" w:cs="IRBadr"/>
          <w:sz w:val="28"/>
          <w:rtl/>
        </w:rPr>
        <w:t>ازی که امام حسین برای این حرکت ترسیم کرده‌اند.</w:t>
      </w:r>
    </w:p>
    <w:p w:rsidR="00505EE9" w:rsidRPr="00522443" w:rsidRDefault="00505EE9" w:rsidP="004E6D37">
      <w:pPr>
        <w:pStyle w:val="1"/>
        <w:bidi/>
        <w:jc w:val="both"/>
        <w:rPr>
          <w:rtl/>
        </w:rPr>
      </w:pPr>
      <w:bookmarkStart w:id="4" w:name="_Toc426298614"/>
      <w:r w:rsidRPr="00522443">
        <w:rPr>
          <w:rtl/>
        </w:rPr>
        <w:t>اشکال اساسی خلافت یزید</w:t>
      </w:r>
      <w:bookmarkEnd w:id="4"/>
    </w:p>
    <w:p w:rsidR="00505EE9" w:rsidRPr="00522443" w:rsidRDefault="00505EE9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22443">
        <w:rPr>
          <w:rFonts w:ascii="IRBadr" w:hAnsi="IRBadr" w:cs="IRBadr"/>
          <w:sz w:val="28"/>
          <w:rtl/>
        </w:rPr>
        <w:t>واقعیتی که امام حسین (ع) با آن روبرو بود، این‌که یزید به خلافت رسید و این دو اشکال اصولی داشت:</w:t>
      </w:r>
    </w:p>
    <w:p w:rsidR="00AE7ED7" w:rsidRPr="00522443" w:rsidRDefault="00BE4CA3" w:rsidP="004E6D37">
      <w:pPr>
        <w:pStyle w:val="1"/>
        <w:bidi/>
        <w:jc w:val="both"/>
        <w:rPr>
          <w:rtl/>
        </w:rPr>
      </w:pPr>
      <w:bookmarkStart w:id="5" w:name="_Toc426298615"/>
      <w:r w:rsidRPr="00522443">
        <w:rPr>
          <w:rtl/>
        </w:rPr>
        <w:lastRenderedPageBreak/>
        <w:t>1.</w:t>
      </w:r>
      <w:r w:rsidR="00E16E18">
        <w:rPr>
          <w:rtl/>
        </w:rPr>
        <w:t xml:space="preserve"> </w:t>
      </w:r>
      <w:r w:rsidR="00AE7ED7" w:rsidRPr="00522443">
        <w:rPr>
          <w:rtl/>
        </w:rPr>
        <w:t>پیمان‌شکنی یزید</w:t>
      </w:r>
      <w:bookmarkEnd w:id="5"/>
    </w:p>
    <w:p w:rsidR="000D27E6" w:rsidRPr="00522443" w:rsidRDefault="00DA4B5C" w:rsidP="009736DC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22443">
        <w:rPr>
          <w:rFonts w:ascii="IRBadr" w:hAnsi="IRBadr" w:cs="IRBadr"/>
          <w:sz w:val="28"/>
          <w:rtl/>
        </w:rPr>
        <w:t xml:space="preserve">خلافت یزید </w:t>
      </w:r>
      <w:r w:rsidR="00EA4686" w:rsidRPr="00522443">
        <w:rPr>
          <w:rFonts w:ascii="IRBadr" w:hAnsi="IRBadr" w:cs="IRBadr"/>
          <w:sz w:val="28"/>
          <w:rtl/>
        </w:rPr>
        <w:t>بر</w:t>
      </w:r>
      <w:r w:rsidRPr="00522443">
        <w:rPr>
          <w:rFonts w:ascii="IRBadr" w:hAnsi="IRBadr" w:cs="IRBadr"/>
          <w:sz w:val="28"/>
          <w:rtl/>
        </w:rPr>
        <w:t xml:space="preserve">خلاف عهدنامه‌ای </w:t>
      </w:r>
      <w:r w:rsidR="009736DC">
        <w:rPr>
          <w:rFonts w:ascii="IRBadr" w:hAnsi="IRBadr" w:cs="IRBadr" w:hint="cs"/>
          <w:sz w:val="28"/>
          <w:rtl/>
        </w:rPr>
        <w:t xml:space="preserve">بود </w:t>
      </w:r>
      <w:r w:rsidRPr="00522443">
        <w:rPr>
          <w:rFonts w:ascii="IRBadr" w:hAnsi="IRBadr" w:cs="IRBadr"/>
          <w:sz w:val="28"/>
          <w:rtl/>
        </w:rPr>
        <w:t>که معاویه با امام حسن (ع) به امضا رسانده بود</w:t>
      </w:r>
      <w:r w:rsidR="00EA4686" w:rsidRPr="00522443">
        <w:rPr>
          <w:rFonts w:ascii="IRBadr" w:hAnsi="IRBadr" w:cs="IRBadr"/>
          <w:sz w:val="28"/>
          <w:rtl/>
        </w:rPr>
        <w:t>. در عهد</w:t>
      </w:r>
      <w:r w:rsidR="009736DC">
        <w:rPr>
          <w:rFonts w:ascii="IRBadr" w:hAnsi="IRBadr" w:cs="IRBadr" w:hint="cs"/>
          <w:sz w:val="28"/>
          <w:rtl/>
        </w:rPr>
        <w:t>نامه</w:t>
      </w:r>
      <w:r w:rsidR="00EA4686" w:rsidRPr="00522443">
        <w:rPr>
          <w:rFonts w:ascii="IRBadr" w:hAnsi="IRBadr" w:cs="IRBadr"/>
          <w:sz w:val="28"/>
          <w:rtl/>
        </w:rPr>
        <w:t xml:space="preserve"> </w:t>
      </w:r>
      <w:r w:rsidR="009736DC">
        <w:rPr>
          <w:rFonts w:ascii="IRBadr" w:hAnsi="IRBadr" w:cs="IRBadr" w:hint="cs"/>
          <w:sz w:val="28"/>
          <w:rtl/>
        </w:rPr>
        <w:t xml:space="preserve">معاویه </w:t>
      </w:r>
      <w:r w:rsidR="009736DC">
        <w:rPr>
          <w:rFonts w:ascii="IRBadr" w:hAnsi="IRBadr" w:cs="IRBadr" w:hint="cs"/>
          <w:sz w:val="28"/>
          <w:rtl/>
        </w:rPr>
        <w:t xml:space="preserve">با </w:t>
      </w:r>
      <w:r w:rsidR="009736DC" w:rsidRPr="00522443">
        <w:rPr>
          <w:rFonts w:ascii="IRBadr" w:hAnsi="IRBadr" w:cs="IRBadr"/>
          <w:sz w:val="28"/>
          <w:rtl/>
        </w:rPr>
        <w:t>امام حسن</w:t>
      </w:r>
      <w:r w:rsidR="009736DC">
        <w:rPr>
          <w:rFonts w:ascii="IRBadr" w:hAnsi="IRBadr" w:cs="IRBadr" w:hint="cs"/>
          <w:sz w:val="28"/>
          <w:rtl/>
        </w:rPr>
        <w:t xml:space="preserve"> (ع)</w:t>
      </w:r>
      <w:r w:rsidR="009736DC" w:rsidRPr="00522443">
        <w:rPr>
          <w:rFonts w:ascii="IRBadr" w:hAnsi="IRBadr" w:cs="IRBadr"/>
          <w:sz w:val="28"/>
          <w:rtl/>
        </w:rPr>
        <w:t xml:space="preserve"> </w:t>
      </w:r>
      <w:r w:rsidR="00EA4686" w:rsidRPr="00522443">
        <w:rPr>
          <w:rFonts w:ascii="IRBadr" w:hAnsi="IRBadr" w:cs="IRBadr"/>
          <w:sz w:val="28"/>
          <w:rtl/>
        </w:rPr>
        <w:t xml:space="preserve">چند بند وجود داشت. یکی از بندهای مهم این بود که </w:t>
      </w:r>
      <w:r w:rsidR="006511AA">
        <w:rPr>
          <w:rFonts w:ascii="IRBadr" w:hAnsi="IRBadr" w:cs="IRBadr"/>
          <w:sz w:val="28"/>
          <w:rtl/>
        </w:rPr>
        <w:t>من‌</w:t>
      </w:r>
      <w:r w:rsidR="009736DC">
        <w:rPr>
          <w:rFonts w:ascii="IRBadr" w:hAnsi="IRBadr" w:cs="IRBadr" w:hint="cs"/>
          <w:sz w:val="28"/>
          <w:rtl/>
        </w:rPr>
        <w:t xml:space="preserve"> </w:t>
      </w:r>
      <w:r w:rsidR="006511AA">
        <w:rPr>
          <w:rFonts w:ascii="IRBadr" w:hAnsi="IRBadr" w:cs="IRBadr"/>
          <w:sz w:val="28"/>
          <w:rtl/>
        </w:rPr>
        <w:t>بعد</w:t>
      </w:r>
      <w:r w:rsidR="00EA4686" w:rsidRPr="00522443">
        <w:rPr>
          <w:rFonts w:ascii="IRBadr" w:hAnsi="IRBadr" w:cs="IRBadr"/>
          <w:sz w:val="28"/>
          <w:rtl/>
        </w:rPr>
        <w:t xml:space="preserve"> از خود کسی را تعیین نخواهم کرد و خلافت امت اسلامی بعد از معاویه به مردم بازگردانده خواهد شد.</w:t>
      </w:r>
      <w:r w:rsidR="000F1813" w:rsidRPr="00522443">
        <w:rPr>
          <w:rFonts w:ascii="IRBadr" w:hAnsi="IRBadr" w:cs="IRBadr"/>
          <w:sz w:val="28"/>
          <w:rtl/>
        </w:rPr>
        <w:t xml:space="preserve"> معاویه از چند سال قبل شروع کرد که این بند را مانند سایر بندها </w:t>
      </w:r>
      <w:r w:rsidR="006511AA">
        <w:rPr>
          <w:rFonts w:ascii="IRBadr" w:hAnsi="IRBadr" w:cs="IRBadr"/>
          <w:sz w:val="28"/>
          <w:rtl/>
        </w:rPr>
        <w:t>ز</w:t>
      </w:r>
      <w:r w:rsidR="006511AA">
        <w:rPr>
          <w:rFonts w:ascii="IRBadr" w:hAnsi="IRBadr" w:cs="IRBadr" w:hint="cs"/>
          <w:sz w:val="28"/>
          <w:rtl/>
        </w:rPr>
        <w:t>یر</w:t>
      </w:r>
      <w:r w:rsidR="006511AA">
        <w:rPr>
          <w:rFonts w:ascii="IRBadr" w:hAnsi="IRBadr" w:cs="IRBadr"/>
          <w:sz w:val="28"/>
          <w:rtl/>
        </w:rPr>
        <w:t xml:space="preserve"> پا</w:t>
      </w:r>
      <w:r w:rsidR="000F1813" w:rsidRPr="00522443">
        <w:rPr>
          <w:rFonts w:ascii="IRBadr" w:hAnsi="IRBadr" w:cs="IRBadr"/>
          <w:sz w:val="28"/>
          <w:rtl/>
        </w:rPr>
        <w:t xml:space="preserve"> بگذارد و زمینه را برای خلافت یزید فراهم کند</w:t>
      </w:r>
      <w:r w:rsidR="0023635F" w:rsidRPr="00522443">
        <w:rPr>
          <w:rFonts w:ascii="IRBadr" w:hAnsi="IRBadr" w:cs="IRBadr"/>
          <w:sz w:val="28"/>
          <w:rtl/>
        </w:rPr>
        <w:t>.</w:t>
      </w:r>
      <w:r w:rsidR="008F3607" w:rsidRPr="00522443">
        <w:rPr>
          <w:rFonts w:ascii="IRBadr" w:hAnsi="IRBadr" w:cs="IRBadr"/>
          <w:sz w:val="28"/>
          <w:rtl/>
        </w:rPr>
        <w:t xml:space="preserve"> امام حسین (ع) از سال‌های آخر عمر معاویه، </w:t>
      </w:r>
      <w:r w:rsidR="006511AA">
        <w:rPr>
          <w:rFonts w:ascii="IRBadr" w:hAnsi="IRBadr" w:cs="IRBadr"/>
          <w:sz w:val="28"/>
          <w:rtl/>
        </w:rPr>
        <w:t>به‌طورجد</w:t>
      </w:r>
      <w:r w:rsidR="006511AA">
        <w:rPr>
          <w:rFonts w:ascii="IRBadr" w:hAnsi="IRBadr" w:cs="IRBadr" w:hint="cs"/>
          <w:sz w:val="28"/>
          <w:rtl/>
        </w:rPr>
        <w:t>ی</w:t>
      </w:r>
      <w:r w:rsidR="008F3607" w:rsidRPr="00522443">
        <w:rPr>
          <w:rFonts w:ascii="IRBadr" w:hAnsi="IRBadr" w:cs="IRBadr"/>
          <w:sz w:val="28"/>
          <w:rtl/>
        </w:rPr>
        <w:t xml:space="preserve"> وارد این قضیه شده بود و مرتب در سفرها، </w:t>
      </w:r>
      <w:r w:rsidR="006511AA">
        <w:rPr>
          <w:rFonts w:ascii="IRBadr" w:hAnsi="IRBadr" w:cs="IRBadr"/>
          <w:sz w:val="28"/>
          <w:rtl/>
        </w:rPr>
        <w:t>ملاقات</w:t>
      </w:r>
      <w:r w:rsidR="008F3607" w:rsidRPr="00522443">
        <w:rPr>
          <w:rFonts w:ascii="IRBadr" w:hAnsi="IRBadr" w:cs="IRBadr"/>
          <w:sz w:val="28"/>
          <w:rtl/>
        </w:rPr>
        <w:t xml:space="preserve"> و مکاتبات</w:t>
      </w:r>
      <w:r w:rsidR="000D27E6" w:rsidRPr="00522443">
        <w:rPr>
          <w:rFonts w:ascii="IRBadr" w:hAnsi="IRBadr" w:cs="IRBadr"/>
          <w:sz w:val="28"/>
          <w:rtl/>
        </w:rPr>
        <w:t xml:space="preserve"> خود، روی بحث یزید تأکید می‌کرد. حضرت بر عهدنامه </w:t>
      </w:r>
      <w:r w:rsidR="006511AA">
        <w:rPr>
          <w:rFonts w:ascii="IRBadr" w:hAnsi="IRBadr" w:cs="IRBadr"/>
          <w:sz w:val="28"/>
          <w:rtl/>
        </w:rPr>
        <w:t>پا</w:t>
      </w:r>
      <w:r w:rsidR="006511AA">
        <w:rPr>
          <w:rFonts w:ascii="IRBadr" w:hAnsi="IRBadr" w:cs="IRBadr" w:hint="cs"/>
          <w:sz w:val="28"/>
          <w:rtl/>
        </w:rPr>
        <w:t>یبند</w:t>
      </w:r>
      <w:r w:rsidR="000D27E6" w:rsidRPr="00522443">
        <w:rPr>
          <w:rFonts w:ascii="IRBadr" w:hAnsi="IRBadr" w:cs="IRBadr"/>
          <w:sz w:val="28"/>
          <w:rtl/>
        </w:rPr>
        <w:t xml:space="preserve"> بود، اما از </w:t>
      </w:r>
      <w:r w:rsidR="006511AA">
        <w:rPr>
          <w:rFonts w:ascii="IRBadr" w:hAnsi="IRBadr" w:cs="IRBadr"/>
          <w:sz w:val="28"/>
          <w:rtl/>
        </w:rPr>
        <w:t>وقت</w:t>
      </w:r>
      <w:r w:rsidR="006511AA">
        <w:rPr>
          <w:rFonts w:ascii="IRBadr" w:hAnsi="IRBadr" w:cs="IRBadr" w:hint="cs"/>
          <w:sz w:val="28"/>
          <w:rtl/>
        </w:rPr>
        <w:t>ی‌که</w:t>
      </w:r>
      <w:r w:rsidR="000D27E6" w:rsidRPr="00522443">
        <w:rPr>
          <w:rFonts w:ascii="IRBadr" w:hAnsi="IRBadr" w:cs="IRBadr"/>
          <w:sz w:val="28"/>
          <w:rtl/>
        </w:rPr>
        <w:t xml:space="preserve"> نصب یزید مطرح شد، لحن حضرت در مقابل معاویه تغییر می‌کند.</w:t>
      </w:r>
      <w:r w:rsidR="000C75D2" w:rsidRPr="00522443">
        <w:rPr>
          <w:rFonts w:ascii="IRBadr" w:hAnsi="IRBadr" w:cs="IRBadr"/>
          <w:sz w:val="28"/>
          <w:rtl/>
        </w:rPr>
        <w:t xml:space="preserve"> این مطلب </w:t>
      </w:r>
      <w:r w:rsidR="000D27E6" w:rsidRPr="00522443">
        <w:rPr>
          <w:rFonts w:ascii="IRBadr" w:hAnsi="IRBadr" w:cs="IRBadr"/>
          <w:sz w:val="28"/>
          <w:rtl/>
        </w:rPr>
        <w:t xml:space="preserve">در بخشی از مکاتبات معاویه با امام حسین (ع) </w:t>
      </w:r>
      <w:r w:rsidR="006511AA">
        <w:rPr>
          <w:rFonts w:ascii="IRBadr" w:hAnsi="IRBadr" w:cs="IRBadr"/>
          <w:sz w:val="28"/>
          <w:rtl/>
        </w:rPr>
        <w:t>ذکرشده</w:t>
      </w:r>
      <w:r w:rsidR="000D27E6" w:rsidRPr="00522443">
        <w:rPr>
          <w:rFonts w:ascii="IRBadr" w:hAnsi="IRBadr" w:cs="IRBadr"/>
          <w:sz w:val="28"/>
          <w:rtl/>
        </w:rPr>
        <w:t xml:space="preserve"> است.</w:t>
      </w:r>
      <w:r w:rsidR="000C75D2" w:rsidRPr="00522443">
        <w:rPr>
          <w:rFonts w:ascii="IRBadr" w:hAnsi="IRBadr" w:cs="IRBadr"/>
          <w:sz w:val="28"/>
          <w:rtl/>
        </w:rPr>
        <w:t xml:space="preserve"> </w:t>
      </w:r>
      <w:r w:rsidR="00BE4CA3" w:rsidRPr="00522443">
        <w:rPr>
          <w:rFonts w:ascii="IRBadr" w:hAnsi="IRBadr" w:cs="IRBadr"/>
          <w:sz w:val="28"/>
          <w:rtl/>
        </w:rPr>
        <w:t>بعد از مرگ معاویه، فصل جدید برخورد حضرت با دستگاه بنی‌امیه شروع می‌شود.</w:t>
      </w:r>
    </w:p>
    <w:p w:rsidR="00915D56" w:rsidRPr="00522443" w:rsidRDefault="00BE4CA3" w:rsidP="004E6D37">
      <w:pPr>
        <w:pStyle w:val="1"/>
        <w:bidi/>
        <w:jc w:val="both"/>
        <w:rPr>
          <w:rtl/>
        </w:rPr>
      </w:pPr>
      <w:bookmarkStart w:id="6" w:name="_Toc426298616"/>
      <w:r w:rsidRPr="00522443">
        <w:rPr>
          <w:rtl/>
        </w:rPr>
        <w:t xml:space="preserve">2. </w:t>
      </w:r>
      <w:r w:rsidR="00915D56" w:rsidRPr="00522443">
        <w:rPr>
          <w:rtl/>
        </w:rPr>
        <w:t>حاکمیت فساد در جامعه</w:t>
      </w:r>
      <w:bookmarkEnd w:id="6"/>
    </w:p>
    <w:p w:rsidR="00BE4CA3" w:rsidRPr="00333427" w:rsidRDefault="00BE4CA3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333427">
        <w:rPr>
          <w:rFonts w:ascii="IRBadr" w:hAnsi="IRBadr" w:cs="IRBadr"/>
          <w:sz w:val="28"/>
          <w:rtl/>
        </w:rPr>
        <w:t xml:space="preserve">نوع </w:t>
      </w:r>
      <w:r w:rsidR="00333427" w:rsidRPr="00333427">
        <w:rPr>
          <w:rFonts w:ascii="IRBadr" w:hAnsi="IRBadr" w:cs="IRBadr" w:hint="cs"/>
          <w:sz w:val="28"/>
          <w:rtl/>
        </w:rPr>
        <w:t>رفتار یزید</w:t>
      </w:r>
      <w:r w:rsidRPr="00333427">
        <w:rPr>
          <w:rFonts w:ascii="IRBadr" w:hAnsi="IRBadr" w:cs="IRBadr"/>
          <w:sz w:val="28"/>
          <w:rtl/>
        </w:rPr>
        <w:t xml:space="preserve"> و حاکمیت مطلق مفاسد و انحرافات در دستگاه </w:t>
      </w:r>
      <w:r w:rsidR="006511AA" w:rsidRPr="00333427">
        <w:rPr>
          <w:rFonts w:ascii="IRBadr" w:hAnsi="IRBadr" w:cs="IRBadr"/>
          <w:sz w:val="28"/>
          <w:rtl/>
        </w:rPr>
        <w:t>به‌ه</w:t>
      </w:r>
      <w:r w:rsidR="006511AA" w:rsidRPr="00333427">
        <w:rPr>
          <w:rFonts w:ascii="IRBadr" w:hAnsi="IRBadr" w:cs="IRBadr" w:hint="cs"/>
          <w:sz w:val="28"/>
          <w:rtl/>
        </w:rPr>
        <w:t>یچ‌عنوان</w:t>
      </w:r>
      <w:r w:rsidR="00915D56" w:rsidRPr="00333427">
        <w:rPr>
          <w:rFonts w:ascii="IRBadr" w:hAnsi="IRBadr" w:cs="IRBadr"/>
          <w:sz w:val="28"/>
          <w:rtl/>
        </w:rPr>
        <w:t xml:space="preserve"> برای حضرت </w:t>
      </w:r>
      <w:r w:rsidR="006511AA" w:rsidRPr="00333427">
        <w:rPr>
          <w:rFonts w:ascii="IRBadr" w:hAnsi="IRBadr" w:cs="IRBadr"/>
          <w:sz w:val="28"/>
          <w:rtl/>
        </w:rPr>
        <w:t>قابل‌تحمل</w:t>
      </w:r>
      <w:r w:rsidR="00915D56" w:rsidRPr="00333427">
        <w:rPr>
          <w:rFonts w:ascii="IRBadr" w:hAnsi="IRBadr" w:cs="IRBadr"/>
          <w:sz w:val="28"/>
          <w:rtl/>
        </w:rPr>
        <w:t xml:space="preserve"> نبود.</w:t>
      </w:r>
    </w:p>
    <w:p w:rsidR="00195A4B" w:rsidRPr="00522443" w:rsidRDefault="00195A4B" w:rsidP="004E6D37">
      <w:pPr>
        <w:pStyle w:val="1"/>
        <w:bidi/>
        <w:jc w:val="both"/>
        <w:rPr>
          <w:rtl/>
        </w:rPr>
      </w:pPr>
      <w:bookmarkStart w:id="7" w:name="_Toc426298617"/>
      <w:r w:rsidRPr="00522443">
        <w:rPr>
          <w:rtl/>
        </w:rPr>
        <w:t>شخصیت یزید</w:t>
      </w:r>
      <w:bookmarkEnd w:id="7"/>
    </w:p>
    <w:p w:rsidR="00195A4B" w:rsidRPr="00522443" w:rsidRDefault="00E16E18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ی</w:t>
      </w:r>
      <w:r w:rsidR="00195A4B" w:rsidRPr="00522443">
        <w:rPr>
          <w:rFonts w:ascii="IRBadr" w:hAnsi="IRBadr" w:cs="IRBadr"/>
          <w:sz w:val="28"/>
          <w:rtl/>
        </w:rPr>
        <w:t>ز</w:t>
      </w:r>
      <w:r>
        <w:rPr>
          <w:rFonts w:ascii="IRBadr" w:hAnsi="IRBadr" w:cs="IRBadr"/>
          <w:sz w:val="28"/>
          <w:rtl/>
        </w:rPr>
        <w:t>ی</w:t>
      </w:r>
      <w:r w:rsidR="00195A4B" w:rsidRPr="00522443">
        <w:rPr>
          <w:rFonts w:ascii="IRBadr" w:hAnsi="IRBadr" w:cs="IRBadr"/>
          <w:sz w:val="28"/>
          <w:rtl/>
        </w:rPr>
        <w:t xml:space="preserve">د در همه </w:t>
      </w:r>
      <w:r>
        <w:rPr>
          <w:rFonts w:ascii="IRBadr" w:hAnsi="IRBadr" w:cs="IRBadr"/>
          <w:sz w:val="28"/>
          <w:rtl/>
        </w:rPr>
        <w:t>خصلت‌ها</w:t>
      </w:r>
      <w:r w:rsidR="00195A4B" w:rsidRPr="00522443">
        <w:rPr>
          <w:rFonts w:ascii="IRBadr" w:hAnsi="IRBadr" w:cs="IRBadr"/>
          <w:sz w:val="28"/>
          <w:rtl/>
        </w:rPr>
        <w:t xml:space="preserve">، </w:t>
      </w:r>
      <w:r>
        <w:rPr>
          <w:rFonts w:ascii="IRBadr" w:hAnsi="IRBadr" w:cs="IRBadr"/>
          <w:sz w:val="28"/>
          <w:rtl/>
        </w:rPr>
        <w:t>خلق‌ها</w:t>
      </w:r>
      <w:r w:rsidR="00195A4B" w:rsidRPr="00522443">
        <w:rPr>
          <w:rFonts w:ascii="IRBadr" w:hAnsi="IRBadr" w:cs="IRBadr"/>
          <w:sz w:val="28"/>
          <w:rtl/>
        </w:rPr>
        <w:t>، عادات و مل</w:t>
      </w:r>
      <w:r>
        <w:rPr>
          <w:rFonts w:ascii="IRBadr" w:hAnsi="IRBadr" w:cs="IRBadr"/>
          <w:sz w:val="28"/>
          <w:rtl/>
        </w:rPr>
        <w:t>ک</w:t>
      </w:r>
      <w:r w:rsidR="00195A4B" w:rsidRPr="00522443">
        <w:rPr>
          <w:rFonts w:ascii="IRBadr" w:hAnsi="IRBadr" w:cs="IRBadr"/>
          <w:sz w:val="28"/>
          <w:rtl/>
        </w:rPr>
        <w:t>ات و رفتار، ضد حس</w:t>
      </w:r>
      <w:r>
        <w:rPr>
          <w:rFonts w:ascii="IRBadr" w:hAnsi="IRBadr" w:cs="IRBadr"/>
          <w:sz w:val="28"/>
          <w:rtl/>
        </w:rPr>
        <w:t>ی</w:t>
      </w:r>
      <w:r w:rsidR="00195A4B" w:rsidRPr="00522443">
        <w:rPr>
          <w:rFonts w:ascii="IRBadr" w:hAnsi="IRBadr" w:cs="IRBadr"/>
          <w:sz w:val="28"/>
          <w:rtl/>
        </w:rPr>
        <w:t xml:space="preserve">ن و نقطه مقابل او بود. </w:t>
      </w:r>
      <w:r>
        <w:rPr>
          <w:rFonts w:ascii="IRBadr" w:hAnsi="IRBadr" w:cs="IRBadr"/>
          <w:sz w:val="28"/>
          <w:rtl/>
        </w:rPr>
        <w:t>ی</w:t>
      </w:r>
      <w:r w:rsidR="00195A4B" w:rsidRPr="00522443">
        <w:rPr>
          <w:rFonts w:ascii="IRBadr" w:hAnsi="IRBadr" w:cs="IRBadr"/>
          <w:sz w:val="28"/>
          <w:rtl/>
        </w:rPr>
        <w:t>ز</w:t>
      </w:r>
      <w:r>
        <w:rPr>
          <w:rFonts w:ascii="IRBadr" w:hAnsi="IRBadr" w:cs="IRBadr"/>
          <w:sz w:val="28"/>
          <w:rtl/>
        </w:rPr>
        <w:t>ی</w:t>
      </w:r>
      <w:r w:rsidR="00195A4B" w:rsidRPr="00522443">
        <w:rPr>
          <w:rFonts w:ascii="IRBadr" w:hAnsi="IRBadr" w:cs="IRBadr"/>
          <w:sz w:val="28"/>
          <w:rtl/>
        </w:rPr>
        <w:t xml:space="preserve">د، از </w:t>
      </w:r>
      <w:r>
        <w:rPr>
          <w:rFonts w:ascii="IRBadr" w:hAnsi="IRBadr" w:cs="IRBadr"/>
          <w:sz w:val="28"/>
          <w:rtl/>
        </w:rPr>
        <w:t>یکی</w:t>
      </w:r>
      <w:r w:rsidR="00195A4B" w:rsidRPr="00522443">
        <w:rPr>
          <w:rFonts w:ascii="IRBadr" w:hAnsi="IRBadr" w:cs="IRBadr"/>
          <w:sz w:val="28"/>
          <w:rtl/>
        </w:rPr>
        <w:t xml:space="preserve"> از </w:t>
      </w:r>
      <w:r>
        <w:rPr>
          <w:rFonts w:ascii="IRBadr" w:hAnsi="IRBadr" w:cs="IRBadr"/>
          <w:sz w:val="28"/>
          <w:rtl/>
        </w:rPr>
        <w:t>ر</w:t>
      </w:r>
      <w:r>
        <w:rPr>
          <w:rFonts w:ascii="IRBadr" w:hAnsi="IRBadr" w:cs="IRBadr" w:hint="cs"/>
          <w:sz w:val="28"/>
          <w:rtl/>
        </w:rPr>
        <w:t>یشه‌دارترین</w:t>
      </w:r>
      <w:r w:rsidR="00195A4B" w:rsidRPr="00522443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خاندان‌ها</w:t>
      </w:r>
      <w:r>
        <w:rPr>
          <w:rFonts w:ascii="IRBadr" w:hAnsi="IRBadr" w:cs="IRBadr" w:hint="cs"/>
          <w:sz w:val="28"/>
          <w:rtl/>
        </w:rPr>
        <w:t>ی</w:t>
      </w:r>
      <w:r w:rsidR="00195A4B" w:rsidRPr="00522443">
        <w:rPr>
          <w:rFonts w:ascii="IRBadr" w:hAnsi="IRBadr" w:cs="IRBadr"/>
          <w:sz w:val="28"/>
          <w:rtl/>
        </w:rPr>
        <w:t xml:space="preserve"> قر</w:t>
      </w:r>
      <w:r>
        <w:rPr>
          <w:rFonts w:ascii="IRBadr" w:hAnsi="IRBadr" w:cs="IRBadr"/>
          <w:sz w:val="28"/>
          <w:rtl/>
        </w:rPr>
        <w:t>ی</w:t>
      </w:r>
      <w:r w:rsidR="00195A4B" w:rsidRPr="00522443">
        <w:rPr>
          <w:rFonts w:ascii="IRBadr" w:hAnsi="IRBadr" w:cs="IRBadr"/>
          <w:sz w:val="28"/>
          <w:rtl/>
        </w:rPr>
        <w:t>ش بود ول</w:t>
      </w:r>
      <w:r>
        <w:rPr>
          <w:rFonts w:ascii="IRBadr" w:hAnsi="IRBadr" w:cs="IRBadr"/>
          <w:sz w:val="28"/>
          <w:rtl/>
        </w:rPr>
        <w:t>ی</w:t>
      </w:r>
      <w:r w:rsidR="00195A4B" w:rsidRPr="00522443">
        <w:rPr>
          <w:rFonts w:ascii="IRBadr" w:hAnsi="IRBadr" w:cs="IRBadr"/>
          <w:sz w:val="28"/>
          <w:rtl/>
        </w:rPr>
        <w:t xml:space="preserve"> دوست و دشمن، موافق و مخالف، همگ</w:t>
      </w:r>
      <w:r>
        <w:rPr>
          <w:rFonts w:ascii="IRBadr" w:hAnsi="IRBadr" w:cs="IRBadr"/>
          <w:sz w:val="28"/>
          <w:rtl/>
        </w:rPr>
        <w:t>ی</w:t>
      </w:r>
      <w:r w:rsidR="00195A4B" w:rsidRPr="00522443">
        <w:rPr>
          <w:rFonts w:ascii="IRBadr" w:hAnsi="IRBadr" w:cs="IRBadr"/>
          <w:sz w:val="28"/>
          <w:rtl/>
        </w:rPr>
        <w:t xml:space="preserve"> در مشهورتر</w:t>
      </w:r>
      <w:r>
        <w:rPr>
          <w:rFonts w:ascii="IRBadr" w:hAnsi="IRBadr" w:cs="IRBadr"/>
          <w:sz w:val="28"/>
          <w:rtl/>
        </w:rPr>
        <w:t>ی</w:t>
      </w:r>
      <w:r w:rsidR="00195A4B" w:rsidRPr="00522443">
        <w:rPr>
          <w:rFonts w:ascii="IRBadr" w:hAnsi="IRBadr" w:cs="IRBadr"/>
          <w:sz w:val="28"/>
          <w:rtl/>
        </w:rPr>
        <w:t>ن خصلت ا</w:t>
      </w:r>
      <w:r>
        <w:rPr>
          <w:rFonts w:ascii="IRBadr" w:hAnsi="IRBadr" w:cs="IRBadr"/>
          <w:sz w:val="28"/>
          <w:rtl/>
        </w:rPr>
        <w:t>ی</w:t>
      </w:r>
      <w:r w:rsidR="00195A4B" w:rsidRPr="00522443">
        <w:rPr>
          <w:rFonts w:ascii="IRBadr" w:hAnsi="IRBadr" w:cs="IRBadr"/>
          <w:sz w:val="28"/>
          <w:rtl/>
        </w:rPr>
        <w:t>ن خاندان، اتّفاق نظر دارند و آن، نخوت و خودپسند</w:t>
      </w:r>
      <w:r>
        <w:rPr>
          <w:rFonts w:ascii="IRBadr" w:hAnsi="IRBadr" w:cs="IRBadr"/>
          <w:sz w:val="28"/>
          <w:rtl/>
        </w:rPr>
        <w:t>ی</w:t>
      </w:r>
      <w:r w:rsidR="00195A4B" w:rsidRPr="00522443">
        <w:rPr>
          <w:rFonts w:ascii="IRBadr" w:hAnsi="IRBadr" w:cs="IRBadr"/>
          <w:sz w:val="28"/>
          <w:rtl/>
        </w:rPr>
        <w:t xml:space="preserve"> و خودخواه</w:t>
      </w:r>
      <w:r>
        <w:rPr>
          <w:rFonts w:ascii="IRBadr" w:hAnsi="IRBadr" w:cs="IRBadr"/>
          <w:sz w:val="28"/>
          <w:rtl/>
        </w:rPr>
        <w:t>ی</w:t>
      </w:r>
      <w:r w:rsidR="00195A4B" w:rsidRPr="00522443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آن‌هاست</w:t>
      </w:r>
      <w:r w:rsidR="00195A4B" w:rsidRPr="00522443">
        <w:rPr>
          <w:rFonts w:ascii="IRBadr" w:hAnsi="IRBadr" w:cs="IRBadr"/>
          <w:sz w:val="28"/>
        </w:rPr>
        <w:t>.</w:t>
      </w:r>
    </w:p>
    <w:p w:rsidR="00505EE9" w:rsidRPr="00522443" w:rsidRDefault="00AB0497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22443">
        <w:rPr>
          <w:rFonts w:ascii="IRBadr" w:hAnsi="IRBadr" w:cs="IRBadr"/>
          <w:sz w:val="28"/>
          <w:rtl/>
        </w:rPr>
        <w:t xml:space="preserve">خصلت‌های یزید آن‌قدر </w:t>
      </w:r>
      <w:r w:rsidR="006511AA">
        <w:rPr>
          <w:rFonts w:ascii="IRBadr" w:hAnsi="IRBadr" w:cs="IRBadr"/>
          <w:sz w:val="28"/>
          <w:rtl/>
        </w:rPr>
        <w:t>آشکارشده</w:t>
      </w:r>
      <w:r w:rsidRPr="00522443">
        <w:rPr>
          <w:rFonts w:ascii="IRBadr" w:hAnsi="IRBadr" w:cs="IRBadr"/>
          <w:sz w:val="28"/>
          <w:rtl/>
        </w:rPr>
        <w:t xml:space="preserve"> بود که در اشعار و در زبان مردم رواج </w:t>
      </w:r>
      <w:r w:rsidR="006511AA">
        <w:rPr>
          <w:rFonts w:ascii="IRBadr" w:hAnsi="IRBadr" w:cs="IRBadr"/>
          <w:sz w:val="28"/>
          <w:rtl/>
        </w:rPr>
        <w:t>پ</w:t>
      </w:r>
      <w:r w:rsidR="006511AA">
        <w:rPr>
          <w:rFonts w:ascii="IRBadr" w:hAnsi="IRBadr" w:cs="IRBadr" w:hint="cs"/>
          <w:sz w:val="28"/>
          <w:rtl/>
        </w:rPr>
        <w:t>یداکرده</w:t>
      </w:r>
      <w:r w:rsidRPr="00522443">
        <w:rPr>
          <w:rFonts w:ascii="IRBadr" w:hAnsi="IRBadr" w:cs="IRBadr"/>
          <w:sz w:val="28"/>
          <w:rtl/>
        </w:rPr>
        <w:t xml:space="preserve"> بود. </w:t>
      </w:r>
      <w:r w:rsidR="00E33BD2" w:rsidRPr="00522443">
        <w:rPr>
          <w:rFonts w:ascii="IRBadr" w:hAnsi="IRBadr" w:cs="IRBadr"/>
          <w:sz w:val="28"/>
          <w:rtl/>
        </w:rPr>
        <w:t>تظاهر به فسق</w:t>
      </w:r>
      <w:r w:rsidR="006511AA">
        <w:rPr>
          <w:rFonts w:ascii="IRBadr" w:hAnsi="IRBadr" w:cs="IRBadr" w:hint="cs"/>
          <w:sz w:val="28"/>
          <w:rtl/>
        </w:rPr>
        <w:t xml:space="preserve"> </w:t>
      </w:r>
      <w:r w:rsidR="00E33BD2" w:rsidRPr="00522443">
        <w:rPr>
          <w:rFonts w:ascii="IRBadr" w:hAnsi="IRBadr" w:cs="IRBadr"/>
          <w:sz w:val="28"/>
          <w:rtl/>
        </w:rPr>
        <w:t>‌و</w:t>
      </w:r>
      <w:r w:rsidR="006511AA">
        <w:rPr>
          <w:rFonts w:ascii="IRBadr" w:hAnsi="IRBadr" w:cs="IRBadr" w:hint="cs"/>
          <w:sz w:val="28"/>
          <w:rtl/>
        </w:rPr>
        <w:t xml:space="preserve"> </w:t>
      </w:r>
      <w:r w:rsidR="00E33BD2" w:rsidRPr="00522443">
        <w:rPr>
          <w:rFonts w:ascii="IRBadr" w:hAnsi="IRBadr" w:cs="IRBadr"/>
          <w:sz w:val="28"/>
          <w:rtl/>
        </w:rPr>
        <w:t>فجور و اظهار علنی به شکستن موازین اسلام در دستگاه بنی‌امیه رسمیت یافته بود.</w:t>
      </w:r>
    </w:p>
    <w:p w:rsidR="00E33BD2" w:rsidRPr="00522443" w:rsidRDefault="00E33BD2" w:rsidP="004E6D37">
      <w:pPr>
        <w:pStyle w:val="1"/>
        <w:bidi/>
        <w:jc w:val="both"/>
        <w:rPr>
          <w:rtl/>
        </w:rPr>
      </w:pPr>
      <w:bookmarkStart w:id="8" w:name="_Toc426298618"/>
      <w:r w:rsidRPr="00522443">
        <w:rPr>
          <w:rtl/>
        </w:rPr>
        <w:lastRenderedPageBreak/>
        <w:t xml:space="preserve">شخصیت یزید </w:t>
      </w:r>
      <w:r w:rsidR="006511AA">
        <w:rPr>
          <w:rFonts w:hint="eastAsia"/>
          <w:rtl/>
        </w:rPr>
        <w:t>ازنظر</w:t>
      </w:r>
      <w:r w:rsidRPr="00522443">
        <w:rPr>
          <w:rtl/>
        </w:rPr>
        <w:t xml:space="preserve"> اجتماعی</w:t>
      </w:r>
      <w:bookmarkEnd w:id="8"/>
    </w:p>
    <w:p w:rsidR="00E33BD2" w:rsidRPr="00522443" w:rsidRDefault="00E33BD2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22443">
        <w:rPr>
          <w:rFonts w:ascii="IRBadr" w:hAnsi="IRBadr" w:cs="IRBadr"/>
          <w:sz w:val="28"/>
          <w:rtl/>
        </w:rPr>
        <w:t>به</w:t>
      </w:r>
      <w:r w:rsidR="006511AA">
        <w:rPr>
          <w:rFonts w:ascii="IRBadr" w:hAnsi="IRBadr" w:cs="IRBadr" w:hint="cs"/>
          <w:sz w:val="28"/>
          <w:rtl/>
        </w:rPr>
        <w:t xml:space="preserve"> </w:t>
      </w:r>
      <w:r w:rsidRPr="00522443">
        <w:rPr>
          <w:rFonts w:ascii="IRBadr" w:hAnsi="IRBadr" w:cs="IRBadr"/>
          <w:sz w:val="28"/>
          <w:rtl/>
        </w:rPr>
        <w:t>‌لحاظ اجتماعی، ظلم و ستمی که به مردم روا</w:t>
      </w:r>
      <w:r w:rsidR="00624250" w:rsidRPr="00522443">
        <w:rPr>
          <w:rFonts w:ascii="IRBadr" w:hAnsi="IRBadr" w:cs="IRBadr"/>
          <w:sz w:val="28"/>
          <w:rtl/>
        </w:rPr>
        <w:t xml:space="preserve"> </w:t>
      </w:r>
      <w:r w:rsidRPr="00522443">
        <w:rPr>
          <w:rFonts w:ascii="IRBadr" w:hAnsi="IRBadr" w:cs="IRBadr"/>
          <w:sz w:val="28"/>
          <w:rtl/>
        </w:rPr>
        <w:t xml:space="preserve">می‌داشت و تعدی‌هایی که به امّت اسلام داشت، فشارهای زیادی که به‌خصوص متوجه مدینه و کوفه و شهرهایی که تمایل به اهل‌بیت </w:t>
      </w:r>
      <w:r w:rsidR="00624250" w:rsidRPr="00522443">
        <w:rPr>
          <w:rFonts w:ascii="IRBadr" w:hAnsi="IRBadr" w:cs="IRBadr"/>
          <w:sz w:val="28"/>
          <w:rtl/>
        </w:rPr>
        <w:t xml:space="preserve">داشتند، غیرقابل تحمّل شده بود. بنی‌امیه از امام حسین چیزی جز تسلیم و ذلّت و </w:t>
      </w:r>
      <w:r w:rsidR="006511AA">
        <w:rPr>
          <w:rFonts w:ascii="IRBadr" w:hAnsi="IRBadr" w:cs="IRBadr"/>
          <w:sz w:val="28"/>
          <w:rtl/>
        </w:rPr>
        <w:t>درنها</w:t>
      </w:r>
      <w:r w:rsidR="006511AA">
        <w:rPr>
          <w:rFonts w:ascii="IRBadr" w:hAnsi="IRBadr" w:cs="IRBadr" w:hint="cs"/>
          <w:sz w:val="28"/>
          <w:rtl/>
        </w:rPr>
        <w:t>یت</w:t>
      </w:r>
      <w:r w:rsidR="00624250" w:rsidRPr="00522443">
        <w:rPr>
          <w:rFonts w:ascii="IRBadr" w:hAnsi="IRBadr" w:cs="IRBadr"/>
          <w:sz w:val="28"/>
          <w:rtl/>
        </w:rPr>
        <w:t xml:space="preserve"> کشته شدن را می‌خواستند.</w:t>
      </w:r>
    </w:p>
    <w:p w:rsidR="00624250" w:rsidRPr="00522443" w:rsidRDefault="0039304D" w:rsidP="004E6D37">
      <w:pPr>
        <w:pStyle w:val="1"/>
        <w:bidi/>
        <w:jc w:val="both"/>
        <w:rPr>
          <w:rtl/>
        </w:rPr>
      </w:pPr>
      <w:bookmarkStart w:id="9" w:name="_Toc426298619"/>
      <w:r w:rsidRPr="00522443">
        <w:rPr>
          <w:rtl/>
        </w:rPr>
        <w:t>سیر حرکت امام حسین (ع)</w:t>
      </w:r>
      <w:bookmarkEnd w:id="9"/>
    </w:p>
    <w:p w:rsidR="0039304D" w:rsidRPr="00522443" w:rsidRDefault="0039304D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22443">
        <w:rPr>
          <w:rFonts w:ascii="IRBadr" w:hAnsi="IRBadr" w:cs="IRBadr"/>
          <w:sz w:val="28"/>
          <w:rtl/>
        </w:rPr>
        <w:t>در زمان معاویه سال 60، خطبه‌ای خواندند که نشان‌دهنده تغییر موضع اهل‌بیت در برابر بنی‌امیه است.</w:t>
      </w:r>
    </w:p>
    <w:p w:rsidR="0039304D" w:rsidRPr="00333427" w:rsidRDefault="00177F23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333427">
        <w:rPr>
          <w:rFonts w:ascii="IRBadr" w:hAnsi="IRBadr" w:cs="IRBadr"/>
          <w:sz w:val="28"/>
          <w:rtl/>
        </w:rPr>
        <w:t>تحف</w:t>
      </w:r>
      <w:r w:rsidR="00333427" w:rsidRPr="00333427">
        <w:rPr>
          <w:rFonts w:ascii="IRBadr" w:hAnsi="IRBadr" w:cs="IRBadr" w:hint="cs"/>
          <w:sz w:val="28"/>
          <w:rtl/>
        </w:rPr>
        <w:t xml:space="preserve">ة </w:t>
      </w:r>
      <w:r w:rsidRPr="00333427">
        <w:rPr>
          <w:rFonts w:ascii="IRBadr" w:hAnsi="IRBadr" w:cs="IRBadr"/>
          <w:sz w:val="28"/>
          <w:rtl/>
        </w:rPr>
        <w:t xml:space="preserve">العقول </w:t>
      </w:r>
      <w:r w:rsidR="00E16E18" w:rsidRPr="00333427">
        <w:rPr>
          <w:rFonts w:ascii="IRBadr" w:hAnsi="IRBadr" w:cs="IRBadr"/>
          <w:sz w:val="28"/>
          <w:rtl/>
        </w:rPr>
        <w:t>خطبه</w:t>
      </w:r>
      <w:r w:rsidRPr="00333427">
        <w:rPr>
          <w:rFonts w:ascii="IRBadr" w:hAnsi="IRBadr" w:cs="IRBadr"/>
          <w:sz w:val="28"/>
          <w:rtl/>
        </w:rPr>
        <w:t xml:space="preserve"> امام حسین در منا منشور جدیدی بود که نشان‌دهنده استراتژی و برنامه‌ریزی اهل‌بیت در برابر بنی‌امیه</w:t>
      </w:r>
      <w:r w:rsidR="004F740A" w:rsidRPr="00333427">
        <w:rPr>
          <w:rFonts w:ascii="IRBadr" w:hAnsi="IRBadr" w:cs="IRBadr"/>
          <w:sz w:val="28"/>
          <w:rtl/>
        </w:rPr>
        <w:t xml:space="preserve"> است.</w:t>
      </w:r>
      <w:r w:rsidR="009954EA" w:rsidRPr="00333427">
        <w:rPr>
          <w:rFonts w:ascii="IRBadr" w:hAnsi="IRBadr" w:cs="IRBadr"/>
          <w:sz w:val="28"/>
          <w:rtl/>
        </w:rPr>
        <w:t xml:space="preserve"> حضرت در این خطبه به علما پرخاش کرد و به مردمان حاضر در </w:t>
      </w:r>
      <w:r w:rsidR="006511AA" w:rsidRPr="00333427">
        <w:rPr>
          <w:rFonts w:ascii="IRBadr" w:hAnsi="IRBadr" w:cs="IRBadr"/>
          <w:sz w:val="28"/>
          <w:rtl/>
        </w:rPr>
        <w:t>آنجا</w:t>
      </w:r>
      <w:r w:rsidR="009954EA" w:rsidRPr="00333427">
        <w:rPr>
          <w:rFonts w:ascii="IRBadr" w:hAnsi="IRBadr" w:cs="IRBadr"/>
          <w:sz w:val="28"/>
          <w:rtl/>
        </w:rPr>
        <w:t xml:space="preserve"> تند شد که چرا نشسته‌اید و آرام هستید، مگر انحرافات بزرگ از طرف دستگاه بنی‌امیه را نمی‌بینید، شما </w:t>
      </w:r>
      <w:r w:rsidR="006511AA" w:rsidRPr="00333427">
        <w:rPr>
          <w:rFonts w:ascii="IRBadr" w:hAnsi="IRBadr" w:cs="IRBadr"/>
          <w:sz w:val="28"/>
          <w:rtl/>
        </w:rPr>
        <w:t>عزتتان</w:t>
      </w:r>
      <w:r w:rsidR="009954EA" w:rsidRPr="00333427">
        <w:rPr>
          <w:rFonts w:ascii="IRBadr" w:hAnsi="IRBadr" w:cs="IRBadr"/>
          <w:sz w:val="28"/>
          <w:rtl/>
        </w:rPr>
        <w:t xml:space="preserve"> را از اسلام دارید، امّا آماده نیستید که برای اسلام فداکاری کنید.</w:t>
      </w:r>
    </w:p>
    <w:p w:rsidR="00E1702C" w:rsidRPr="00333427" w:rsidRDefault="00DA5103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333427">
        <w:rPr>
          <w:rFonts w:ascii="IRBadr" w:hAnsi="IRBadr" w:cs="IRBadr"/>
          <w:b/>
          <w:bCs/>
          <w:sz w:val="28"/>
          <w:rtl/>
        </w:rPr>
        <w:t>وَ لَ</w:t>
      </w:r>
      <w:r w:rsidR="00E16E18" w:rsidRPr="00333427">
        <w:rPr>
          <w:rFonts w:ascii="IRBadr" w:hAnsi="IRBadr" w:cs="IRBadr"/>
          <w:b/>
          <w:bCs/>
          <w:sz w:val="28"/>
          <w:rtl/>
        </w:rPr>
        <w:t>ک</w:t>
      </w:r>
      <w:r w:rsidRPr="00333427">
        <w:rPr>
          <w:rFonts w:ascii="IRBadr" w:hAnsi="IRBadr" w:cs="IRBadr"/>
          <w:b/>
          <w:bCs/>
          <w:sz w:val="28"/>
          <w:rtl/>
        </w:rPr>
        <w:t>نْ لِنُرِ</w:t>
      </w:r>
      <w:r w:rsidR="00E16E18" w:rsidRPr="00333427">
        <w:rPr>
          <w:rFonts w:ascii="IRBadr" w:hAnsi="IRBadr" w:cs="IRBadr"/>
          <w:b/>
          <w:bCs/>
          <w:sz w:val="28"/>
          <w:rtl/>
        </w:rPr>
        <w:t>ی</w:t>
      </w:r>
      <w:r w:rsidRPr="00333427">
        <w:rPr>
          <w:rFonts w:ascii="IRBadr" w:hAnsi="IRBadr" w:cs="IRBadr"/>
          <w:b/>
          <w:bCs/>
          <w:sz w:val="28"/>
          <w:rtl/>
        </w:rPr>
        <w:t xml:space="preserve"> الْمَعَالِمَ مِنْ دِ</w:t>
      </w:r>
      <w:r w:rsidR="00E16E18" w:rsidRPr="00333427">
        <w:rPr>
          <w:rFonts w:ascii="IRBadr" w:hAnsi="IRBadr" w:cs="IRBadr"/>
          <w:b/>
          <w:bCs/>
          <w:sz w:val="28"/>
          <w:rtl/>
        </w:rPr>
        <w:t>ی</w:t>
      </w:r>
      <w:r w:rsidRPr="00333427">
        <w:rPr>
          <w:rFonts w:ascii="IRBadr" w:hAnsi="IRBadr" w:cs="IRBadr"/>
          <w:b/>
          <w:bCs/>
          <w:sz w:val="28"/>
          <w:rtl/>
        </w:rPr>
        <w:t>نِ</w:t>
      </w:r>
      <w:r w:rsidR="00E16E18" w:rsidRPr="00333427">
        <w:rPr>
          <w:rFonts w:ascii="IRBadr" w:hAnsi="IRBadr" w:cs="IRBadr"/>
          <w:b/>
          <w:bCs/>
          <w:sz w:val="28"/>
          <w:rtl/>
        </w:rPr>
        <w:t>ک</w:t>
      </w:r>
      <w:r w:rsidRPr="00333427">
        <w:rPr>
          <w:rFonts w:ascii="IRBadr" w:hAnsi="IRBadr" w:cs="IRBadr"/>
          <w:b/>
          <w:bCs/>
          <w:sz w:val="28"/>
          <w:rtl/>
        </w:rPr>
        <w:t xml:space="preserve"> وَ نُظْهِرَ الْإِصْلَاحَ فِ</w:t>
      </w:r>
      <w:r w:rsidR="00E16E18" w:rsidRPr="00333427">
        <w:rPr>
          <w:rFonts w:ascii="IRBadr" w:hAnsi="IRBadr" w:cs="IRBadr"/>
          <w:b/>
          <w:bCs/>
          <w:sz w:val="28"/>
          <w:rtl/>
        </w:rPr>
        <w:t>ی</w:t>
      </w:r>
      <w:r w:rsidRPr="00333427">
        <w:rPr>
          <w:rFonts w:ascii="IRBadr" w:hAnsi="IRBadr" w:cs="IRBadr"/>
          <w:b/>
          <w:bCs/>
          <w:sz w:val="28"/>
          <w:rtl/>
        </w:rPr>
        <w:t xml:space="preserve"> بِلَادِ</w:t>
      </w:r>
      <w:r w:rsidR="00E16E18" w:rsidRPr="00333427">
        <w:rPr>
          <w:rFonts w:ascii="IRBadr" w:hAnsi="IRBadr" w:cs="IRBadr"/>
          <w:b/>
          <w:bCs/>
          <w:sz w:val="28"/>
          <w:rtl/>
        </w:rPr>
        <w:t>ک</w:t>
      </w:r>
      <w:r w:rsidRPr="00333427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  <w:r w:rsidRPr="00333427">
        <w:rPr>
          <w:rFonts w:ascii="IRBadr" w:hAnsi="IRBadr" w:cs="IRBadr"/>
          <w:b/>
          <w:bCs/>
          <w:sz w:val="28"/>
          <w:rtl/>
        </w:rPr>
        <w:t xml:space="preserve"> </w:t>
      </w:r>
      <w:r w:rsidR="00F12FE9" w:rsidRPr="00333427">
        <w:rPr>
          <w:rFonts w:ascii="IRBadr" w:hAnsi="IRBadr" w:cs="IRBadr"/>
          <w:sz w:val="28"/>
          <w:rtl/>
        </w:rPr>
        <w:t xml:space="preserve">این خطبه زمانی ایراد شد که هنوز صحبت از خروج و مبارزه </w:t>
      </w:r>
      <w:r w:rsidR="006511AA" w:rsidRPr="00333427">
        <w:rPr>
          <w:rFonts w:ascii="IRBadr" w:hAnsi="IRBadr" w:cs="IRBadr"/>
          <w:sz w:val="28"/>
          <w:rtl/>
        </w:rPr>
        <w:t>با</w:t>
      </w:r>
      <w:r w:rsidR="006511AA" w:rsidRPr="00333427">
        <w:rPr>
          <w:rFonts w:ascii="IRBadr" w:hAnsi="IRBadr" w:cs="IRBadr" w:hint="cs"/>
          <w:sz w:val="28"/>
          <w:rtl/>
        </w:rPr>
        <w:t>یزید</w:t>
      </w:r>
      <w:r w:rsidR="00F12FE9" w:rsidRPr="00333427">
        <w:rPr>
          <w:rFonts w:ascii="IRBadr" w:hAnsi="IRBadr" w:cs="IRBadr"/>
          <w:sz w:val="28"/>
          <w:rtl/>
        </w:rPr>
        <w:t xml:space="preserve"> مطرح نبود. امام </w:t>
      </w:r>
      <w:r w:rsidR="006511AA" w:rsidRPr="00333427">
        <w:rPr>
          <w:rFonts w:ascii="IRBadr" w:hAnsi="IRBadr" w:cs="IRBadr"/>
          <w:sz w:val="28"/>
          <w:rtl/>
        </w:rPr>
        <w:t>عل</w:t>
      </w:r>
      <w:r w:rsidR="006511AA" w:rsidRPr="00333427">
        <w:rPr>
          <w:rFonts w:ascii="IRBadr" w:hAnsi="IRBadr" w:cs="IRBadr" w:hint="cs"/>
          <w:sz w:val="28"/>
          <w:rtl/>
        </w:rPr>
        <w:t>یه‌السلام</w:t>
      </w:r>
      <w:r w:rsidR="00F12FE9" w:rsidRPr="00333427">
        <w:rPr>
          <w:rFonts w:ascii="IRBadr" w:hAnsi="IRBadr" w:cs="IRBadr"/>
          <w:sz w:val="28"/>
          <w:rtl/>
        </w:rPr>
        <w:t xml:space="preserve"> در آخر این خطبه دعا </w:t>
      </w:r>
      <w:r w:rsidR="00E16E18" w:rsidRPr="00333427">
        <w:rPr>
          <w:rFonts w:ascii="IRBadr" w:hAnsi="IRBadr" w:cs="IRBadr"/>
          <w:sz w:val="28"/>
          <w:rtl/>
        </w:rPr>
        <w:t>م</w:t>
      </w:r>
      <w:r w:rsidR="00E16E18" w:rsidRPr="00333427">
        <w:rPr>
          <w:rFonts w:ascii="IRBadr" w:hAnsi="IRBadr" w:cs="IRBadr" w:hint="cs"/>
          <w:sz w:val="28"/>
          <w:rtl/>
        </w:rPr>
        <w:t>ی‌کنند</w:t>
      </w:r>
      <w:r w:rsidR="00F12FE9" w:rsidRPr="00333427">
        <w:rPr>
          <w:rFonts w:ascii="IRBadr" w:hAnsi="IRBadr" w:cs="IRBadr"/>
          <w:sz w:val="28"/>
          <w:rtl/>
        </w:rPr>
        <w:t xml:space="preserve"> و خطاب به خدای متعال </w:t>
      </w:r>
      <w:r w:rsidR="006511AA" w:rsidRPr="00333427">
        <w:rPr>
          <w:rFonts w:ascii="IRBadr" w:hAnsi="IRBadr" w:cs="IRBadr"/>
          <w:sz w:val="28"/>
          <w:rtl/>
        </w:rPr>
        <w:t>م</w:t>
      </w:r>
      <w:r w:rsidR="006511AA" w:rsidRPr="00333427">
        <w:rPr>
          <w:rFonts w:ascii="IRBadr" w:hAnsi="IRBadr" w:cs="IRBadr" w:hint="cs"/>
          <w:sz w:val="28"/>
          <w:rtl/>
        </w:rPr>
        <w:t>ی‌گویند</w:t>
      </w:r>
      <w:r w:rsidR="00F12FE9" w:rsidRPr="00333427">
        <w:rPr>
          <w:rFonts w:ascii="IRBadr" w:hAnsi="IRBadr" w:cs="IRBadr"/>
          <w:sz w:val="28"/>
          <w:rtl/>
        </w:rPr>
        <w:t xml:space="preserve">: پروردگارا! تو </w:t>
      </w:r>
      <w:r w:rsidR="006511AA" w:rsidRPr="00333427">
        <w:rPr>
          <w:rFonts w:ascii="IRBadr" w:hAnsi="IRBadr" w:cs="IRBadr"/>
          <w:sz w:val="28"/>
          <w:rtl/>
        </w:rPr>
        <w:t>م</w:t>
      </w:r>
      <w:r w:rsidR="006511AA" w:rsidRPr="00333427">
        <w:rPr>
          <w:rFonts w:ascii="IRBadr" w:hAnsi="IRBadr" w:cs="IRBadr" w:hint="cs"/>
          <w:sz w:val="28"/>
          <w:rtl/>
        </w:rPr>
        <w:t>ی‌دانی</w:t>
      </w:r>
      <w:r w:rsidR="00F12FE9" w:rsidRPr="00333427">
        <w:rPr>
          <w:rFonts w:ascii="IRBadr" w:hAnsi="IRBadr" w:cs="IRBadr"/>
          <w:sz w:val="28"/>
          <w:rtl/>
        </w:rPr>
        <w:t xml:space="preserve"> که هدف ما از این </w:t>
      </w:r>
      <w:r w:rsidR="00E16E18" w:rsidRPr="00333427">
        <w:rPr>
          <w:rFonts w:ascii="IRBadr" w:hAnsi="IRBadr" w:cs="IRBadr"/>
          <w:sz w:val="28"/>
          <w:rtl/>
        </w:rPr>
        <w:t>فعال</w:t>
      </w:r>
      <w:r w:rsidR="00E16E18" w:rsidRPr="00333427">
        <w:rPr>
          <w:rFonts w:ascii="IRBadr" w:hAnsi="IRBadr" w:cs="IRBadr" w:hint="cs"/>
          <w:sz w:val="28"/>
          <w:rtl/>
        </w:rPr>
        <w:t>یت‌های</w:t>
      </w:r>
      <w:r w:rsidR="00F12FE9" w:rsidRPr="00333427">
        <w:rPr>
          <w:rFonts w:ascii="IRBadr" w:hAnsi="IRBadr" w:cs="IRBadr"/>
          <w:sz w:val="28"/>
          <w:rtl/>
        </w:rPr>
        <w:t xml:space="preserve"> سیاسی جز این نیست که معالم دین تو و معیارهای اسلامی را به مردم نشان دهیم؛ یعنی نشان دهیم دین چیست و </w:t>
      </w:r>
      <w:r w:rsidR="00E16E18" w:rsidRPr="00333427">
        <w:rPr>
          <w:rFonts w:ascii="IRBadr" w:hAnsi="IRBadr" w:cs="IRBadr"/>
          <w:sz w:val="28"/>
          <w:rtl/>
        </w:rPr>
        <w:t>نشانه‌ها</w:t>
      </w:r>
      <w:r w:rsidR="00E16E18" w:rsidRPr="00333427">
        <w:rPr>
          <w:rFonts w:ascii="IRBadr" w:hAnsi="IRBadr" w:cs="IRBadr" w:hint="cs"/>
          <w:sz w:val="28"/>
          <w:rtl/>
        </w:rPr>
        <w:t>ی</w:t>
      </w:r>
      <w:r w:rsidR="00F12FE9" w:rsidRPr="00333427">
        <w:rPr>
          <w:rFonts w:ascii="IRBadr" w:hAnsi="IRBadr" w:cs="IRBadr"/>
          <w:sz w:val="28"/>
          <w:rtl/>
        </w:rPr>
        <w:t xml:space="preserve"> آن کدام است و چگونه و با چه معیاری </w:t>
      </w:r>
      <w:r w:rsidR="00E16E18" w:rsidRPr="00333427">
        <w:rPr>
          <w:rFonts w:ascii="IRBadr" w:hAnsi="IRBadr" w:cs="IRBadr"/>
          <w:sz w:val="28"/>
          <w:rtl/>
        </w:rPr>
        <w:t>م</w:t>
      </w:r>
      <w:r w:rsidR="00E16E18" w:rsidRPr="00333427">
        <w:rPr>
          <w:rFonts w:ascii="IRBadr" w:hAnsi="IRBadr" w:cs="IRBadr" w:hint="cs"/>
          <w:sz w:val="28"/>
          <w:rtl/>
        </w:rPr>
        <w:t>ی‌توان</w:t>
      </w:r>
      <w:r w:rsidR="00F12FE9" w:rsidRPr="00333427">
        <w:rPr>
          <w:rFonts w:ascii="IRBadr" w:hAnsi="IRBadr" w:cs="IRBadr"/>
          <w:sz w:val="28"/>
          <w:rtl/>
        </w:rPr>
        <w:t xml:space="preserve"> افراد </w:t>
      </w:r>
      <w:r w:rsidR="006511AA" w:rsidRPr="00333427">
        <w:rPr>
          <w:rFonts w:ascii="IRBadr" w:hAnsi="IRBadr" w:cs="IRBadr"/>
          <w:sz w:val="28"/>
          <w:rtl/>
        </w:rPr>
        <w:t>د</w:t>
      </w:r>
      <w:r w:rsidR="006511AA" w:rsidRPr="00333427">
        <w:rPr>
          <w:rFonts w:ascii="IRBadr" w:hAnsi="IRBadr" w:cs="IRBadr" w:hint="cs"/>
          <w:sz w:val="28"/>
          <w:rtl/>
        </w:rPr>
        <w:t>ین‌دار</w:t>
      </w:r>
      <w:r w:rsidR="00F12FE9" w:rsidRPr="00333427">
        <w:rPr>
          <w:rFonts w:ascii="IRBadr" w:hAnsi="IRBadr" w:cs="IRBadr"/>
          <w:sz w:val="28"/>
          <w:rtl/>
        </w:rPr>
        <w:t xml:space="preserve"> و افراد </w:t>
      </w:r>
      <w:r w:rsidR="006511AA" w:rsidRPr="00333427">
        <w:rPr>
          <w:rFonts w:ascii="IRBadr" w:hAnsi="IRBadr" w:cs="IRBadr"/>
          <w:sz w:val="28"/>
          <w:rtl/>
        </w:rPr>
        <w:t>ب</w:t>
      </w:r>
      <w:r w:rsidR="006511AA" w:rsidRPr="00333427">
        <w:rPr>
          <w:rFonts w:ascii="IRBadr" w:hAnsi="IRBadr" w:cs="IRBadr" w:hint="cs"/>
          <w:sz w:val="28"/>
          <w:rtl/>
        </w:rPr>
        <w:t>ی‌دین</w:t>
      </w:r>
      <w:r w:rsidR="00F12FE9" w:rsidRPr="00333427">
        <w:rPr>
          <w:rFonts w:ascii="IRBadr" w:hAnsi="IRBadr" w:cs="IRBadr"/>
          <w:sz w:val="28"/>
          <w:rtl/>
        </w:rPr>
        <w:t xml:space="preserve"> را شناخت؟ و نیز هدف ما این است که اصلاح را در بلاد تو ظاهر کنیم. کلمه «نظهر» دو معنی </w:t>
      </w:r>
      <w:r w:rsidR="00E16E18" w:rsidRPr="00333427">
        <w:rPr>
          <w:rFonts w:ascii="IRBadr" w:hAnsi="IRBadr" w:cs="IRBadr"/>
          <w:sz w:val="28"/>
          <w:rtl/>
        </w:rPr>
        <w:t>م</w:t>
      </w:r>
      <w:r w:rsidR="00E16E18" w:rsidRPr="00333427">
        <w:rPr>
          <w:rFonts w:ascii="IRBadr" w:hAnsi="IRBadr" w:cs="IRBadr" w:hint="cs"/>
          <w:sz w:val="28"/>
          <w:rtl/>
        </w:rPr>
        <w:t>ی‌تواند</w:t>
      </w:r>
      <w:r w:rsidR="00F12FE9" w:rsidRPr="00333427">
        <w:rPr>
          <w:rFonts w:ascii="IRBadr" w:hAnsi="IRBadr" w:cs="IRBadr"/>
          <w:sz w:val="28"/>
          <w:rtl/>
        </w:rPr>
        <w:t xml:space="preserve"> داشته باشد؛ اول </w:t>
      </w:r>
      <w:r w:rsidR="006511AA" w:rsidRPr="00333427">
        <w:rPr>
          <w:rFonts w:ascii="IRBadr" w:hAnsi="IRBadr" w:cs="IRBadr"/>
          <w:sz w:val="28"/>
          <w:rtl/>
        </w:rPr>
        <w:t>ا</w:t>
      </w:r>
      <w:r w:rsidR="006511AA" w:rsidRPr="00333427">
        <w:rPr>
          <w:rFonts w:ascii="IRBadr" w:hAnsi="IRBadr" w:cs="IRBadr" w:hint="cs"/>
          <w:sz w:val="28"/>
          <w:rtl/>
        </w:rPr>
        <w:t>ین‌که</w:t>
      </w:r>
      <w:r w:rsidR="00F12FE9" w:rsidRPr="00333427">
        <w:rPr>
          <w:rFonts w:ascii="IRBadr" w:hAnsi="IRBadr" w:cs="IRBadr"/>
          <w:sz w:val="28"/>
          <w:rtl/>
        </w:rPr>
        <w:t xml:space="preserve"> یعنی روشن کنیم اصلاح چیست، و دیگر </w:t>
      </w:r>
      <w:r w:rsidR="006511AA" w:rsidRPr="00333427">
        <w:rPr>
          <w:rFonts w:ascii="IRBadr" w:hAnsi="IRBadr" w:cs="IRBadr"/>
          <w:sz w:val="28"/>
          <w:rtl/>
        </w:rPr>
        <w:t>آن‌که</w:t>
      </w:r>
      <w:r w:rsidR="00F12FE9" w:rsidRPr="00333427">
        <w:rPr>
          <w:rFonts w:ascii="IRBadr" w:hAnsi="IRBadr" w:cs="IRBadr"/>
          <w:sz w:val="28"/>
          <w:rtl/>
        </w:rPr>
        <w:t xml:space="preserve"> یعنی اصلاح را </w:t>
      </w:r>
      <w:r w:rsidR="006511AA" w:rsidRPr="00333427">
        <w:rPr>
          <w:rFonts w:ascii="IRBadr" w:hAnsi="IRBadr" w:cs="IRBadr"/>
          <w:sz w:val="28"/>
          <w:rtl/>
        </w:rPr>
        <w:t>تحقق‌بخش</w:t>
      </w:r>
      <w:r w:rsidR="006511AA" w:rsidRPr="00333427">
        <w:rPr>
          <w:rFonts w:ascii="IRBadr" w:hAnsi="IRBadr" w:cs="IRBadr" w:hint="cs"/>
          <w:sz w:val="28"/>
          <w:rtl/>
        </w:rPr>
        <w:t>یم</w:t>
      </w:r>
      <w:r w:rsidR="00F12FE9" w:rsidRPr="00333427">
        <w:rPr>
          <w:rFonts w:ascii="IRBadr" w:hAnsi="IRBadr" w:cs="IRBadr"/>
          <w:sz w:val="28"/>
          <w:rtl/>
        </w:rPr>
        <w:t xml:space="preserve"> و بر فساد، ظاهر و غالب گردانیم.</w:t>
      </w:r>
    </w:p>
    <w:p w:rsidR="005E0AF6" w:rsidRPr="00522443" w:rsidRDefault="00F12FE9" w:rsidP="004E6D37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522443">
        <w:rPr>
          <w:rFonts w:ascii="IRBadr" w:hAnsi="IRBadr" w:cs="IRBadr"/>
          <w:sz w:val="28"/>
          <w:szCs w:val="28"/>
          <w:rtl/>
        </w:rPr>
        <w:t>قبل از بیرون آمدن حضرت عبدال</w:t>
      </w:r>
      <w:r w:rsidR="001D032A" w:rsidRPr="00522443">
        <w:rPr>
          <w:rFonts w:ascii="IRBadr" w:hAnsi="IRBadr" w:cs="IRBadr"/>
          <w:sz w:val="28"/>
          <w:szCs w:val="28"/>
          <w:rtl/>
        </w:rPr>
        <w:t xml:space="preserve">له بن زبیر، مواردی گفت که حضرت در پاسخ فرمودند: «هرگز با او بیعت نخواهم کرد که یزید برخلاف عهد برادرم به </w:t>
      </w:r>
      <w:r w:rsidR="001D032A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خلافت رسید» </w:t>
      </w:r>
      <w:r w:rsidR="005E0AF6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پاسخ به </w:t>
      </w:r>
      <w:r w:rsidR="006511AA">
        <w:rPr>
          <w:rFonts w:ascii="IRBadr" w:eastAsiaTheme="minorHAnsi" w:hAnsi="IRBadr" w:cs="IRBadr"/>
          <w:sz w:val="28"/>
          <w:szCs w:val="28"/>
          <w:rtl/>
          <w:lang w:bidi="fa-IR"/>
        </w:rPr>
        <w:t>عبدالله</w:t>
      </w:r>
      <w:r w:rsidR="005E0AF6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بن زبیر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6E1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ی‌فرماید</w:t>
      </w:r>
      <w:r w:rsidR="005E0AF6" w:rsidRPr="00522443">
        <w:rPr>
          <w:rFonts w:ascii="IRBadr" w:eastAsiaTheme="minorHAnsi" w:hAnsi="IRBadr" w:cs="IRBadr"/>
          <w:sz w:val="28"/>
          <w:szCs w:val="28"/>
          <w:lang w:bidi="fa-IR"/>
        </w:rPr>
        <w:t>:</w:t>
      </w:r>
    </w:p>
    <w:p w:rsidR="005E0AF6" w:rsidRPr="00522443" w:rsidRDefault="005E0AF6" w:rsidP="004E6D37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>«</w:t>
      </w:r>
      <w:r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انظر یا ابابکر انّی ابایع لیزید و یزید رجل فاسق معلن الفسق یشرب الخمر و یلعب بالکلاب و الفهود و یبغض بقیة آل الرسول؟! لا واللّه لا یکون ذلک ابداً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>»</w:t>
      </w:r>
      <w:r w:rsidRPr="00522443">
        <w:rPr>
          <w:rStyle w:val="aff0"/>
          <w:rFonts w:ascii="IRBadr" w:eastAsiaTheme="minorHAnsi" w:hAnsi="IRBadr" w:cs="IRBadr"/>
          <w:sz w:val="28"/>
          <w:szCs w:val="28"/>
          <w:rtl/>
          <w:lang w:bidi="fa-IR"/>
        </w:rPr>
        <w:footnoteReference w:id="4"/>
      </w:r>
    </w:p>
    <w:p w:rsidR="005E0AF6" w:rsidRPr="00522443" w:rsidRDefault="005E0AF6" w:rsidP="004E6D37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ای ابوبکر، ببین آیا من </w:t>
      </w:r>
      <w:r w:rsidR="006511AA">
        <w:rPr>
          <w:rFonts w:ascii="IRBadr" w:eastAsiaTheme="minorHAnsi" w:hAnsi="IRBadr" w:cs="IRBadr"/>
          <w:sz w:val="28"/>
          <w:szCs w:val="28"/>
          <w:rtl/>
          <w:lang w:bidi="fa-IR"/>
        </w:rPr>
        <w:t>با</w:t>
      </w:r>
      <w:r w:rsidR="006511AA">
        <w:rPr>
          <w:rFonts w:ascii="IRBadr" w:eastAsiaTheme="minorHAnsi" w:hAnsi="IRBadr" w:cs="IRBadr" w:hint="cs"/>
          <w:sz w:val="28"/>
          <w:szCs w:val="28"/>
          <w:rtl/>
          <w:lang w:bidi="fa-IR"/>
        </w:rPr>
        <w:t>یزید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بیعت کنم </w:t>
      </w:r>
      <w:r w:rsidR="006511AA">
        <w:rPr>
          <w:rFonts w:ascii="IRBadr" w:eastAsiaTheme="minorHAnsi" w:hAnsi="IRBadr" w:cs="IRBadr"/>
          <w:sz w:val="28"/>
          <w:szCs w:val="28"/>
          <w:rtl/>
          <w:lang w:bidi="fa-IR"/>
        </w:rPr>
        <w:t>درحال</w:t>
      </w:r>
      <w:r w:rsidR="006511AA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ی‌که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او مردی </w:t>
      </w:r>
      <w:r w:rsidR="006511AA">
        <w:rPr>
          <w:rFonts w:ascii="IRBadr" w:eastAsiaTheme="minorHAnsi" w:hAnsi="IRBadr" w:cs="IRBadr"/>
          <w:sz w:val="28"/>
          <w:szCs w:val="28"/>
          <w:rtl/>
          <w:lang w:bidi="fa-IR"/>
        </w:rPr>
        <w:t>زشت‌کردار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است، به فسق و فجور تظاهر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6E1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شراب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6E1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ی‌خورد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با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سگ‌ها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6E18">
        <w:rPr>
          <w:rFonts w:ascii="IRBadr" w:eastAsiaTheme="minorHAnsi" w:hAnsi="IRBadr" w:cs="IRBadr" w:hint="cs"/>
          <w:sz w:val="28"/>
          <w:szCs w:val="28"/>
          <w:rtl/>
          <w:lang w:bidi="fa-IR"/>
        </w:rPr>
        <w:t>یمون‌ها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بازی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6E1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نسبت به بازماندگان خاندان پیامبر بغض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6E1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ی‌ورزد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>؟! نه به خدا سوگند هرگز چنین اتفاقی نخواهد افتاد</w:t>
      </w:r>
      <w:r w:rsidR="00110A53" w:rsidRPr="00522443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DF1BB7" w:rsidRPr="00522443" w:rsidRDefault="00DF1BB7" w:rsidP="004E6D37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امام حسین ـ </w:t>
      </w:r>
      <w:r w:rsidR="006511AA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6511AA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یه‌السلام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ـ در اولین </w:t>
      </w:r>
      <w:r w:rsidR="005E0CC2">
        <w:rPr>
          <w:rFonts w:ascii="IRBadr" w:eastAsiaTheme="minorHAnsi" w:hAnsi="IRBadr" w:cs="IRBadr"/>
          <w:sz w:val="28"/>
          <w:szCs w:val="28"/>
          <w:rtl/>
          <w:lang w:bidi="fa-IR"/>
        </w:rPr>
        <w:t>اظهارنظر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خود در خانه ولید، این مسئله را پیش کشید و </w:t>
      </w:r>
      <w:r w:rsidR="005E0CC2">
        <w:rPr>
          <w:rFonts w:ascii="IRBadr" w:eastAsiaTheme="minorHAnsi" w:hAnsi="IRBadr" w:cs="IRBadr"/>
          <w:sz w:val="28"/>
          <w:szCs w:val="28"/>
          <w:rtl/>
          <w:lang w:bidi="fa-IR"/>
        </w:rPr>
        <w:t>ا</w:t>
      </w:r>
      <w:r w:rsidR="005E0CC2">
        <w:rPr>
          <w:rFonts w:ascii="IRBadr" w:eastAsiaTheme="minorHAnsi" w:hAnsi="IRBadr" w:cs="IRBadr" w:hint="cs"/>
          <w:sz w:val="28"/>
          <w:szCs w:val="28"/>
          <w:rtl/>
          <w:lang w:bidi="fa-IR"/>
        </w:rPr>
        <w:t>ین‌گونه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بیان فرمود</w:t>
      </w:r>
      <w:r w:rsidRPr="00522443">
        <w:rPr>
          <w:rFonts w:ascii="IRBadr" w:eastAsiaTheme="minorHAnsi" w:hAnsi="IRBadr" w:cs="IRBadr"/>
          <w:sz w:val="28"/>
          <w:szCs w:val="28"/>
          <w:lang w:bidi="fa-IR"/>
        </w:rPr>
        <w:t>:</w:t>
      </w:r>
    </w:p>
    <w:p w:rsidR="00DF1BB7" w:rsidRPr="00522443" w:rsidRDefault="00334D43" w:rsidP="00334D43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b/>
          <w:bCs/>
          <w:sz w:val="28"/>
          <w:szCs w:val="28"/>
          <w:lang w:bidi="fa-IR"/>
        </w:rPr>
      </w:pPr>
      <w:r>
        <w:rPr>
          <w:rFonts w:ascii="IRBadr" w:eastAsiaTheme="minorHAnsi" w:hAnsi="IRBadr" w:cs="IRBadr" w:hint="cs"/>
          <w:b/>
          <w:bCs/>
          <w:sz w:val="28"/>
          <w:szCs w:val="28"/>
          <w:rtl/>
          <w:lang w:bidi="fa-IR"/>
        </w:rPr>
        <w:t>«</w:t>
      </w:r>
      <w:r w:rsidR="00D836A0"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أَیُّهَا الْأَمِیرُ إِنَّا أَهْلُ بَیْتِ النُّبُوَّةِ وَ مَعْدِنُ الرِّسَالَةِ وَ مُخْتَلَفُ الْمَلَائِکَةِ وَ بِنَا فَتَحَ اللَّهُ وَ بِنَا خَتَمَ اللَّهُ» </w:t>
      </w:r>
      <w:r w:rsidR="00D836A0" w:rsidRPr="00D57BED">
        <w:rPr>
          <w:rFonts w:ascii="IRBadr" w:eastAsiaTheme="minorHAnsi" w:hAnsi="IRBadr" w:cs="IRBadr"/>
          <w:sz w:val="28"/>
          <w:szCs w:val="28"/>
          <w:rtl/>
          <w:lang w:bidi="fa-IR"/>
        </w:rPr>
        <w:t>در فراز دوم فرمود:</w:t>
      </w:r>
      <w:r w:rsidR="00D836A0"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E16E18" w:rsidRPr="00D57BED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«</w:t>
      </w:r>
      <w:r w:rsidR="00D836A0" w:rsidRPr="00D57BED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وَ</w:t>
      </w:r>
      <w:r w:rsidR="00D836A0" w:rsidRPr="00D57BED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D836A0"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یَزِیدُ رَجُلٌ فَاسِقٌ شَارِبُ الْخَمْرِ قَاتِلُ النَّفْسِ الْمُحَرَّمَةِ مُعْلِنٌ بِالْفِسْقِ وَ مِثْلِی لَا یُبَایِعُ مِثْلَهُ وَ لَکِنْ نُصْبِحُ وَ تُصْبِحُونَ وَ نَنْظُرُ وَ تَنْظُرُونَ أَیُّنَا أَحَقُّ بِالْبَیْعَةِ وَ الْخِلَافَة</w:t>
      </w:r>
      <w:r>
        <w:rPr>
          <w:rFonts w:ascii="IRBadr" w:eastAsiaTheme="minorHAnsi" w:hAnsi="IRBadr" w:cs="IRBadr" w:hint="cs"/>
          <w:b/>
          <w:bCs/>
          <w:sz w:val="28"/>
          <w:szCs w:val="28"/>
          <w:rtl/>
          <w:lang w:bidi="fa-IR"/>
        </w:rPr>
        <w:t>»</w:t>
      </w:r>
      <w:r w:rsidR="00DF1BB7" w:rsidRPr="00522443">
        <w:rPr>
          <w:rStyle w:val="aff0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DF1BB7" w:rsidRPr="00522443" w:rsidRDefault="00DF1BB7" w:rsidP="004E6D37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ای امیر، ما خاندان پیامبر و معدن رسالتیم، خاندان ماست که محل نزول فرشتگان الهی و محل نزول رحمت خداست، خداوند اسلام را با خاندان ما آغاز کرد و با خاندان ما </w:t>
      </w:r>
      <w:r w:rsidR="005E0CC2">
        <w:rPr>
          <w:rFonts w:ascii="IRBadr" w:eastAsiaTheme="minorHAnsi" w:hAnsi="IRBadr" w:cs="IRBadr"/>
          <w:sz w:val="28"/>
          <w:szCs w:val="28"/>
          <w:rtl/>
          <w:lang w:bidi="fa-IR"/>
        </w:rPr>
        <w:t>به‌پ</w:t>
      </w:r>
      <w:r w:rsidR="005E0CC2">
        <w:rPr>
          <w:rFonts w:ascii="IRBadr" w:eastAsiaTheme="minorHAnsi" w:hAnsi="IRBadr" w:cs="IRBadr" w:hint="cs"/>
          <w:sz w:val="28"/>
          <w:szCs w:val="28"/>
          <w:rtl/>
          <w:lang w:bidi="fa-IR"/>
        </w:rPr>
        <w:t>یش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برد و </w:t>
      </w:r>
      <w:r w:rsidR="005E0CC2">
        <w:rPr>
          <w:rFonts w:ascii="IRBadr" w:eastAsiaTheme="minorHAnsi" w:hAnsi="IRBadr" w:cs="IRBadr"/>
          <w:sz w:val="28"/>
          <w:szCs w:val="28"/>
          <w:rtl/>
          <w:lang w:bidi="fa-IR"/>
        </w:rPr>
        <w:t>حال‌آنکه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یزید مردی </w:t>
      </w:r>
      <w:r w:rsidR="005E0CC2">
        <w:rPr>
          <w:rFonts w:ascii="IRBadr" w:eastAsiaTheme="minorHAnsi" w:hAnsi="IRBadr" w:cs="IRBadr"/>
          <w:sz w:val="28"/>
          <w:szCs w:val="28"/>
          <w:rtl/>
          <w:lang w:bidi="fa-IR"/>
        </w:rPr>
        <w:t>زشت‌کردار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</w:t>
      </w:r>
      <w:r w:rsidR="005E0CC2">
        <w:rPr>
          <w:rFonts w:ascii="IRBadr" w:eastAsiaTheme="minorHAnsi" w:hAnsi="IRBadr" w:cs="IRBadr"/>
          <w:sz w:val="28"/>
          <w:szCs w:val="28"/>
          <w:rtl/>
          <w:lang w:bidi="fa-IR"/>
        </w:rPr>
        <w:t>شراب‌خوار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قاتل انسان </w:t>
      </w:r>
      <w:r w:rsidR="005E0CC2">
        <w:rPr>
          <w:rFonts w:ascii="IRBadr" w:eastAsiaTheme="minorHAnsi" w:hAnsi="IRBadr" w:cs="IRBadr"/>
          <w:sz w:val="28"/>
          <w:szCs w:val="28"/>
          <w:rtl/>
          <w:lang w:bidi="fa-IR"/>
        </w:rPr>
        <w:t>ب</w:t>
      </w:r>
      <w:r w:rsidR="005E0CC2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ی‌گناه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5E0CC2">
        <w:rPr>
          <w:rFonts w:ascii="IRBadr" w:eastAsiaTheme="minorHAnsi" w:hAnsi="IRBadr" w:cs="IRBadr"/>
          <w:sz w:val="28"/>
          <w:szCs w:val="28"/>
          <w:rtl/>
          <w:lang w:bidi="fa-IR"/>
        </w:rPr>
        <w:t>آشکارکننده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5E0CC2">
        <w:rPr>
          <w:rFonts w:ascii="IRBadr" w:eastAsiaTheme="minorHAnsi" w:hAnsi="IRBadr" w:cs="IRBadr"/>
          <w:sz w:val="28"/>
          <w:szCs w:val="28"/>
          <w:rtl/>
          <w:lang w:bidi="fa-IR"/>
        </w:rPr>
        <w:t>تظاهرکننده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فسق است. بنابراین کسی مانند من </w:t>
      </w:r>
      <w:r w:rsidR="005E0CC2">
        <w:rPr>
          <w:rFonts w:ascii="IRBadr" w:eastAsiaTheme="minorHAnsi" w:hAnsi="IRBadr" w:cs="IRBadr"/>
          <w:sz w:val="28"/>
          <w:szCs w:val="28"/>
          <w:rtl/>
          <w:lang w:bidi="fa-IR"/>
        </w:rPr>
        <w:t>باکس</w:t>
      </w:r>
      <w:r w:rsidR="005E0CC2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مانند او بیعت نخواهد کرد.</w:t>
      </w:r>
    </w:p>
    <w:p w:rsidR="008D4E23" w:rsidRPr="00522443" w:rsidRDefault="00F74AFA" w:rsidP="00334D43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پس از مرگ معاویه، یزید به والی مدینه دستور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6E1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ی‌دهد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از امام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حس</w:t>
      </w:r>
      <w:r w:rsidR="00E16E18">
        <w:rPr>
          <w:rFonts w:ascii="IRBadr" w:eastAsiaTheme="minorHAnsi" w:hAnsi="IRBadr" w:cs="IRBadr" w:hint="cs"/>
          <w:sz w:val="28"/>
          <w:szCs w:val="28"/>
          <w:rtl/>
          <w:lang w:bidi="fa-IR"/>
        </w:rPr>
        <w:t>ین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(</w:t>
      </w:r>
      <w:r w:rsidR="005E0CC2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5E0CC2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یه‌السلام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>) برای او بیعت بگیرد</w:t>
      </w:r>
      <w:r w:rsidRPr="00522443">
        <w:rPr>
          <w:rFonts w:ascii="IRBadr" w:eastAsiaTheme="minorHAnsi" w:hAnsi="IRBadr" w:cs="IRBadr"/>
          <w:sz w:val="28"/>
          <w:szCs w:val="28"/>
          <w:lang w:bidi="fa-IR"/>
        </w:rPr>
        <w:t xml:space="preserve">. 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حضرت </w:t>
      </w:r>
      <w:r w:rsidR="005E0CC2">
        <w:rPr>
          <w:rFonts w:ascii="IRBadr" w:eastAsiaTheme="minorHAnsi" w:hAnsi="IRBadr" w:cs="IRBadr"/>
          <w:sz w:val="28"/>
          <w:szCs w:val="28"/>
          <w:rtl/>
          <w:lang w:bidi="fa-IR"/>
        </w:rPr>
        <w:t>ازآنجاکه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بیعت </w:t>
      </w:r>
      <w:r w:rsidR="005E0CC2">
        <w:rPr>
          <w:rFonts w:ascii="IRBadr" w:eastAsiaTheme="minorHAnsi" w:hAnsi="IRBadr" w:cs="IRBadr"/>
          <w:sz w:val="28"/>
          <w:szCs w:val="28"/>
          <w:rtl/>
          <w:lang w:bidi="fa-IR"/>
        </w:rPr>
        <w:t>با</w:t>
      </w:r>
      <w:r w:rsidR="005E0CC2">
        <w:rPr>
          <w:rFonts w:ascii="IRBadr" w:eastAsiaTheme="minorHAnsi" w:hAnsi="IRBadr" w:cs="IRBadr" w:hint="cs"/>
          <w:sz w:val="28"/>
          <w:szCs w:val="28"/>
          <w:rtl/>
          <w:lang w:bidi="fa-IR"/>
        </w:rPr>
        <w:t>یزید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تأیید حکومت ظالمانه و </w:t>
      </w:r>
      <w:r w:rsidR="008B7EFC">
        <w:rPr>
          <w:rFonts w:ascii="IRBadr" w:eastAsiaTheme="minorHAnsi" w:hAnsi="IRBadr" w:cs="IRBadr"/>
          <w:sz w:val="28"/>
          <w:szCs w:val="28"/>
          <w:rtl/>
          <w:lang w:bidi="fa-IR"/>
        </w:rPr>
        <w:t>غاصبانهٔ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او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6E1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ی‌داند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و چنین حکومتی از مصادیق بارز اثم و عدوان قلمداد </w:t>
      </w:r>
      <w:r w:rsidR="00334D43">
        <w:rPr>
          <w:rFonts w:ascii="IRBadr" w:eastAsiaTheme="minorHAnsi" w:hAnsi="IRBadr" w:cs="IRBadr" w:hint="cs"/>
          <w:sz w:val="28"/>
          <w:szCs w:val="28"/>
          <w:rtl/>
          <w:lang w:bidi="fa-IR"/>
        </w:rPr>
        <w:t>می‌شود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زیر بار چنین بیعتی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نم</w:t>
      </w:r>
      <w:r w:rsidR="00E16E1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ی‌روند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برای عدم </w:t>
      </w:r>
      <w:r w:rsidR="008B7EFC">
        <w:rPr>
          <w:rFonts w:ascii="IRBadr" w:eastAsiaTheme="minorHAnsi" w:hAnsi="IRBadr" w:cs="IRBadr"/>
          <w:sz w:val="28"/>
          <w:szCs w:val="28"/>
          <w:rtl/>
          <w:lang w:bidi="fa-IR"/>
        </w:rPr>
        <w:t>اعانهٔ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اثم و عدوان، از مدینه به مکّه هجرت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6E1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ی‌کنند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حضرت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توجیه این حرکت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6E1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ی‌فرماید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>: «</w:t>
      </w:r>
      <w:r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وَ لَقَدْ سَمِعْتُ جَدِّی رَسُولَ اللَّهِ یَقُولُ إِنَّ الْخِلَافَةَ مُحَرَّمَةٌ عَلَی وُلْدِ أَبِی سُفْیَانَ وَ کَیْفَ أُبَایِعُ أَهْلَ بَیْتٍ قَدْ قَالَ فِیهِمْ رَسُولُ اللَّهِ </w:t>
      </w:r>
      <w:r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lastRenderedPageBreak/>
        <w:t>هَذَا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>».</w:t>
      </w:r>
      <w:r w:rsidR="00C90047" w:rsidRPr="00522443">
        <w:rPr>
          <w:rStyle w:val="aff0"/>
          <w:rFonts w:ascii="IRBadr" w:eastAsiaTheme="minorHAnsi" w:hAnsi="IRBadr" w:cs="IRBadr"/>
          <w:sz w:val="28"/>
          <w:szCs w:val="28"/>
          <w:rtl/>
          <w:lang w:bidi="fa-IR"/>
        </w:rPr>
        <w:footnoteReference w:id="6"/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من خودم از رسول خدا شنیدم که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6E1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ی‌فرمود</w:t>
      </w:r>
      <w:r w:rsidRPr="00522443">
        <w:rPr>
          <w:rFonts w:ascii="IRBadr" w:eastAsiaTheme="minorHAnsi" w:hAnsi="IRBadr" w:cs="IRBadr"/>
          <w:sz w:val="28"/>
          <w:szCs w:val="28"/>
          <w:lang w:bidi="fa-IR"/>
        </w:rPr>
        <w:t xml:space="preserve">: </w:t>
      </w:r>
      <w:r w:rsidR="00334D43">
        <w:rPr>
          <w:rFonts w:ascii="IRBadr" w:eastAsiaTheme="minorHAnsi" w:hAnsi="IRBadr" w:cs="IRBadr" w:hint="cs"/>
          <w:sz w:val="28"/>
          <w:szCs w:val="28"/>
          <w:rtl/>
          <w:lang w:bidi="fa-IR"/>
        </w:rPr>
        <w:t>«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خلافت و حکومت بر خاندان ابوسفیان حرام است»؛ پس من چگونه با </w:t>
      </w:r>
      <w:r w:rsidR="005E0CC2">
        <w:rPr>
          <w:rFonts w:ascii="IRBadr" w:eastAsiaTheme="minorHAnsi" w:hAnsi="IRBadr" w:cs="IRBadr"/>
          <w:sz w:val="28"/>
          <w:szCs w:val="28"/>
          <w:rtl/>
          <w:lang w:bidi="fa-IR"/>
        </w:rPr>
        <w:t>خانواده‌ا</w:t>
      </w:r>
      <w:r w:rsidR="005E0CC2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چنین مطلبی را رسول خدا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درباره‌شان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فرموده، بیعت کنم؟</w:t>
      </w:r>
      <w:r w:rsidRPr="00522443">
        <w:rPr>
          <w:rFonts w:ascii="IRBadr" w:eastAsiaTheme="minorHAnsi" w:hAnsi="IRBadr" w:cs="IRBadr"/>
          <w:sz w:val="28"/>
          <w:szCs w:val="28"/>
          <w:lang w:bidi="fa-IR"/>
        </w:rPr>
        <w:t>!</w:t>
      </w:r>
    </w:p>
    <w:p w:rsidR="00F12FE9" w:rsidRPr="00522443" w:rsidRDefault="00CC323F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22443">
        <w:rPr>
          <w:rFonts w:ascii="IRBadr" w:hAnsi="IRBadr" w:cs="IRBadr"/>
          <w:sz w:val="28"/>
          <w:rtl/>
        </w:rPr>
        <w:t>حضرت در جواب</w:t>
      </w:r>
      <w:r w:rsidR="00F4049B" w:rsidRPr="00522443">
        <w:rPr>
          <w:rFonts w:ascii="IRBadr" w:hAnsi="IRBadr" w:cs="IRBadr"/>
          <w:sz w:val="28"/>
          <w:rtl/>
        </w:rPr>
        <w:t xml:space="preserve"> مروان که او را دعوت به آرامش کرد فرمود: </w:t>
      </w:r>
      <w:r w:rsidRPr="00522443">
        <w:rPr>
          <w:rFonts w:ascii="IRBadr" w:hAnsi="IRBadr" w:cs="IRBadr"/>
          <w:b/>
          <w:bCs/>
          <w:sz w:val="28"/>
          <w:rtl/>
        </w:rPr>
        <w:t>عَلَ</w:t>
      </w:r>
      <w:r w:rsidR="00E16E18">
        <w:rPr>
          <w:rFonts w:ascii="IRBadr" w:hAnsi="IRBadr" w:cs="IRBadr"/>
          <w:b/>
          <w:bCs/>
          <w:sz w:val="28"/>
          <w:rtl/>
        </w:rPr>
        <w:t>ی</w:t>
      </w:r>
      <w:r w:rsidRPr="00522443">
        <w:rPr>
          <w:rFonts w:ascii="IRBadr" w:hAnsi="IRBadr" w:cs="IRBadr"/>
          <w:b/>
          <w:bCs/>
          <w:sz w:val="28"/>
          <w:rtl/>
        </w:rPr>
        <w:t xml:space="preserve"> الْإِسْلَامِ السَّلَامُ إِذْ قَدْ بُلِیَتِ الْأُمَّةُ بِرَاعٍ مِثْلِ یَزِیدَ»</w:t>
      </w:r>
      <w:r w:rsidR="00F4049B" w:rsidRPr="00522443">
        <w:rPr>
          <w:rStyle w:val="aff0"/>
          <w:rFonts w:ascii="IRBadr" w:hAnsi="IRBadr" w:cs="IRBadr"/>
          <w:b/>
          <w:bCs/>
          <w:sz w:val="28"/>
          <w:rtl/>
        </w:rPr>
        <w:footnoteReference w:id="7"/>
      </w:r>
      <w:r w:rsidR="00F4049B" w:rsidRPr="00522443">
        <w:rPr>
          <w:rFonts w:ascii="IRBadr" w:hAnsi="IRBadr" w:cs="IRBadr"/>
          <w:b/>
          <w:bCs/>
          <w:sz w:val="28"/>
          <w:rtl/>
        </w:rPr>
        <w:t xml:space="preserve"> </w:t>
      </w:r>
      <w:r w:rsidR="00F4049B" w:rsidRPr="00522443">
        <w:rPr>
          <w:rFonts w:ascii="IRBadr" w:hAnsi="IRBadr" w:cs="IRBadr"/>
          <w:sz w:val="28"/>
          <w:rtl/>
        </w:rPr>
        <w:t>اگر کسی مثل یزید قرار به حاکمیت باشد، پایان عصر اسلام است و من زیر این حکومت فاسد نخواهم رفت.</w:t>
      </w:r>
    </w:p>
    <w:p w:rsidR="006B2944" w:rsidRPr="00522443" w:rsidRDefault="006B2944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22443">
        <w:rPr>
          <w:rFonts w:ascii="IRBadr" w:hAnsi="IRBadr" w:cs="IRBadr"/>
          <w:sz w:val="28"/>
          <w:rtl/>
        </w:rPr>
        <w:t>وقتی برای خداحافظی با رسول گرامی آمدند و قبر ایشان را زیارت کردند، می‌فرمایند: من برای دین تو از مدینه بیرون می‌روم</w:t>
      </w:r>
      <w:r w:rsidR="00E40579" w:rsidRPr="00522443">
        <w:rPr>
          <w:rFonts w:ascii="IRBadr" w:hAnsi="IRBadr" w:cs="IRBadr"/>
          <w:sz w:val="28"/>
          <w:rtl/>
        </w:rPr>
        <w:t xml:space="preserve"> و خدایا تو می‌دانی که معروف را دوست دارم و منکر را نمی‌پسندم و برای احیای معروف و نابودی باطل از کنار قبر جدم بیرون می‌روم.</w:t>
      </w:r>
    </w:p>
    <w:p w:rsidR="00D67B26" w:rsidRPr="00522443" w:rsidRDefault="00CF5272" w:rsidP="004E6D37">
      <w:pPr>
        <w:pStyle w:val="1"/>
        <w:bidi/>
        <w:jc w:val="both"/>
        <w:rPr>
          <w:rtl/>
        </w:rPr>
      </w:pPr>
      <w:bookmarkStart w:id="10" w:name="_Toc426298620"/>
      <w:r w:rsidRPr="00522443">
        <w:rPr>
          <w:rtl/>
        </w:rPr>
        <w:t>ارشاد عمومی امام حسین (ع)</w:t>
      </w:r>
      <w:bookmarkEnd w:id="10"/>
    </w:p>
    <w:p w:rsidR="00CF5272" w:rsidRPr="00522443" w:rsidRDefault="00CF5272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22443">
        <w:rPr>
          <w:rFonts w:ascii="IRBadr" w:hAnsi="IRBadr" w:cs="IRBadr"/>
          <w:sz w:val="28"/>
          <w:rtl/>
        </w:rPr>
        <w:t xml:space="preserve">پس از برداشتن نخستین گام، یعنی پرهیز از بیعت </w:t>
      </w:r>
      <w:r w:rsidR="00127C51">
        <w:rPr>
          <w:rFonts w:ascii="IRBadr" w:hAnsi="IRBadr" w:cs="IRBadr"/>
          <w:sz w:val="28"/>
          <w:rtl/>
        </w:rPr>
        <w:t>با</w:t>
      </w:r>
      <w:r w:rsidR="00127C51">
        <w:rPr>
          <w:rFonts w:ascii="IRBadr" w:hAnsi="IRBadr" w:cs="IRBadr" w:hint="cs"/>
          <w:sz w:val="28"/>
          <w:rtl/>
        </w:rPr>
        <w:t>یزید</w:t>
      </w:r>
      <w:r w:rsidRPr="00522443">
        <w:rPr>
          <w:rFonts w:ascii="IRBadr" w:hAnsi="IRBadr" w:cs="IRBadr"/>
          <w:sz w:val="28"/>
          <w:rtl/>
        </w:rPr>
        <w:t xml:space="preserve">، نوبت به گام بعدی، یعنی ارشاد امت مسلمان </w:t>
      </w:r>
      <w:r w:rsidR="00E16E18">
        <w:rPr>
          <w:rFonts w:ascii="IRBadr" w:hAnsi="IRBadr" w:cs="IRBadr"/>
          <w:sz w:val="28"/>
          <w:rtl/>
        </w:rPr>
        <w:t>م</w:t>
      </w:r>
      <w:r w:rsidR="00E16E18">
        <w:rPr>
          <w:rFonts w:ascii="IRBadr" w:hAnsi="IRBadr" w:cs="IRBadr" w:hint="cs"/>
          <w:sz w:val="28"/>
          <w:rtl/>
        </w:rPr>
        <w:t>ی‌رسید</w:t>
      </w:r>
      <w:r w:rsidRPr="00522443">
        <w:rPr>
          <w:rFonts w:ascii="IRBadr" w:hAnsi="IRBadr" w:cs="IRBadr"/>
          <w:sz w:val="28"/>
          <w:rtl/>
        </w:rPr>
        <w:t xml:space="preserve">: ارشاد نسبت به وضعیت </w:t>
      </w:r>
      <w:r w:rsidR="00127C51">
        <w:rPr>
          <w:rFonts w:ascii="IRBadr" w:hAnsi="IRBadr" w:cs="IRBadr"/>
          <w:sz w:val="28"/>
          <w:rtl/>
        </w:rPr>
        <w:t>نگران‌کننده</w:t>
      </w:r>
      <w:r w:rsidRPr="00522443">
        <w:rPr>
          <w:rFonts w:ascii="IRBadr" w:hAnsi="IRBadr" w:cs="IRBadr"/>
          <w:sz w:val="28"/>
          <w:rtl/>
        </w:rPr>
        <w:t xml:space="preserve"> و بحرانی جامعه اسلامی، و پایمال شدن احکام و حدود الهی و سنت پیامبر و نیز خطرهای ناشی از به خلافت رسیدن یزید که جامعه اسلامی را تهدید </w:t>
      </w:r>
      <w:r w:rsidR="00E16E18">
        <w:rPr>
          <w:rFonts w:ascii="IRBadr" w:hAnsi="IRBadr" w:cs="IRBadr"/>
          <w:sz w:val="28"/>
          <w:rtl/>
        </w:rPr>
        <w:t>م</w:t>
      </w:r>
      <w:r w:rsidR="00E16E18">
        <w:rPr>
          <w:rFonts w:ascii="IRBadr" w:hAnsi="IRBadr" w:cs="IRBadr" w:hint="cs"/>
          <w:sz w:val="28"/>
          <w:rtl/>
        </w:rPr>
        <w:t>ی‌کرد</w:t>
      </w:r>
      <w:r w:rsidRPr="00522443">
        <w:rPr>
          <w:rFonts w:ascii="IRBadr" w:hAnsi="IRBadr" w:cs="IRBadr"/>
          <w:sz w:val="28"/>
        </w:rPr>
        <w:t>.</w:t>
      </w:r>
    </w:p>
    <w:p w:rsidR="00CF5272" w:rsidRPr="00522443" w:rsidRDefault="00127C51" w:rsidP="004E6D37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>
        <w:rPr>
          <w:rFonts w:ascii="IRBadr" w:eastAsiaTheme="minorHAnsi" w:hAnsi="IRBadr" w:cs="IRBadr"/>
          <w:sz w:val="28"/>
          <w:szCs w:val="28"/>
          <w:rtl/>
          <w:lang w:bidi="fa-IR"/>
        </w:rPr>
        <w:t>ازا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ین‌رو</w:t>
      </w:r>
      <w:r w:rsidR="00CF5272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نخستین اقدام خود،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وص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یت‌نامه‌ای</w:t>
      </w:r>
      <w:r w:rsidR="00CF5272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نوشت و به برادرش محمد حنفیه سپرد و در آنجا به مسئله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امربه‌معروف</w:t>
      </w:r>
      <w:r w:rsidR="00CF5272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نهی از منکر که نقش ارشادی و هدایت جامعه را دارد، اشاره نمود</w:t>
      </w:r>
      <w:r w:rsidR="00CF5272" w:rsidRPr="00522443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CF5272" w:rsidRPr="00522443" w:rsidRDefault="00FC4030" w:rsidP="004E6D37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b/>
          <w:bCs/>
          <w:sz w:val="28"/>
          <w:szCs w:val="28"/>
          <w:lang w:bidi="fa-IR"/>
        </w:rPr>
      </w:pPr>
      <w:r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إِنّ</w:t>
      </w:r>
      <w:r w:rsidR="00E16E1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لَمْ أَخْرُجْ أَشِرًا وَلا بَطَرًا وَلا مُفْسِدًا وَلا ظالِمًا وَإِنَّما خَرَجْتُ لِطَلَبِ الاِصْلاحِ ف</w:t>
      </w:r>
      <w:r w:rsidR="00E16E1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أُمَّةِ جَدّ</w:t>
      </w:r>
      <w:r w:rsidR="00E16E1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، أُر</w:t>
      </w:r>
      <w:r w:rsidR="00E16E1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دُ أَنْ آمُرَ بِالْمَعْرُوفِ وَأَنْه</w:t>
      </w:r>
      <w:r w:rsidR="00E16E1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عَنِ الْمُنْ</w:t>
      </w:r>
      <w:r w:rsidR="00E16E1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ک</w:t>
      </w:r>
      <w:r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رِ</w:t>
      </w:r>
      <w:r w:rsidR="00CF5272" w:rsidRPr="00522443">
        <w:rPr>
          <w:rFonts w:ascii="IRBadr" w:eastAsiaTheme="minorHAnsi" w:hAnsi="IRBadr" w:cs="IRBadr"/>
          <w:b/>
          <w:bCs/>
          <w:sz w:val="28"/>
          <w:szCs w:val="28"/>
          <w:lang w:bidi="fa-IR"/>
        </w:rPr>
        <w:t>.</w:t>
      </w:r>
      <w:r w:rsidR="00CF5272" w:rsidRPr="00522443">
        <w:rPr>
          <w:rStyle w:val="aff0"/>
          <w:rFonts w:ascii="IRBadr" w:eastAsiaTheme="minorHAnsi" w:hAnsi="IRBadr" w:cs="IRBadr"/>
          <w:b/>
          <w:bCs/>
          <w:sz w:val="28"/>
          <w:szCs w:val="28"/>
          <w:lang w:bidi="fa-IR"/>
        </w:rPr>
        <w:footnoteReference w:id="8"/>
      </w:r>
    </w:p>
    <w:p w:rsidR="00CF5272" w:rsidRPr="00522443" w:rsidRDefault="00CF5272" w:rsidP="004E6D37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 xml:space="preserve">همانا خروج کردم زیرا خواستار اصلاح در امت جدم بودم و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امربه‌معروف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نهی از منکر را قصد نمودم</w:t>
      </w:r>
      <w:r w:rsidRPr="00522443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EE73BA" w:rsidRPr="00522443" w:rsidRDefault="00EE73BA" w:rsidP="004E6D37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>نیز در نامه خود به بزرگان بصره نوشت</w:t>
      </w:r>
      <w:r w:rsidRPr="00522443">
        <w:rPr>
          <w:rFonts w:ascii="IRBadr" w:eastAsiaTheme="minorHAnsi" w:hAnsi="IRBadr" w:cs="IRBadr"/>
          <w:sz w:val="28"/>
          <w:szCs w:val="28"/>
          <w:lang w:bidi="fa-IR"/>
        </w:rPr>
        <w:t>:</w:t>
      </w:r>
    </w:p>
    <w:p w:rsidR="00EE73BA" w:rsidRPr="00522443" w:rsidRDefault="00FC4030" w:rsidP="004E6D37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b/>
          <w:bCs/>
          <w:sz w:val="28"/>
          <w:szCs w:val="28"/>
          <w:lang w:bidi="fa-IR"/>
        </w:rPr>
      </w:pPr>
      <w:r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وَ أَنَا أَدْعُوکُمْ إِل</w:t>
      </w:r>
      <w:r w:rsidR="00E16E1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کِتابِ اللّهِ وَ سُنَّةِ </w:t>
      </w:r>
      <w:r w:rsidR="00E16E1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نَبِ</w:t>
      </w:r>
      <w:r w:rsidR="00E16E18">
        <w:rPr>
          <w:rFonts w:ascii="IRBadr" w:eastAsiaTheme="minorHAnsi" w:hAnsi="IRBadr" w:cs="IRBadr" w:hint="cs"/>
          <w:b/>
          <w:bCs/>
          <w:sz w:val="28"/>
          <w:szCs w:val="28"/>
          <w:rtl/>
          <w:lang w:bidi="fa-IR"/>
        </w:rPr>
        <w:t>یِّهِ</w:t>
      </w:r>
      <w:r w:rsidR="00E16E1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(</w:t>
      </w:r>
      <w:r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صل</w:t>
      </w:r>
      <w:r w:rsidR="00E16E1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الله علیه وآله)، فَاِنَّ السُنَّةَ قَدْ أُمیتَتْ، وَ إِنَّ الْبِدْعَةَ قَدْ أُحْیِیَتْ، وَ اِنْ تَسْمَعُوا قَوْلی وَ تُطیعُوا أَمْری اَهْدِکُمْ سَبیلَ الرَّشادِ، وَ السَّلامُ عَلَیْکُمْ وَ رَحْمَةُ اللّهِ</w:t>
      </w:r>
      <w:r w:rsidR="00EE73BA"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.</w:t>
      </w:r>
      <w:r w:rsidR="00C44ECC" w:rsidRPr="00522443">
        <w:rPr>
          <w:rFonts w:ascii="IRBadr" w:eastAsiaTheme="minorHAnsi" w:hAnsi="IRBadr" w:cs="IRBadr"/>
          <w:b/>
          <w:bCs/>
          <w:sz w:val="28"/>
          <w:szCs w:val="28"/>
          <w:vertAlign w:val="superscript"/>
          <w:rtl/>
        </w:rPr>
        <w:footnoteReference w:id="9"/>
      </w:r>
    </w:p>
    <w:p w:rsidR="00EE73BA" w:rsidRPr="00522443" w:rsidRDefault="00EE73BA" w:rsidP="004E6D37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من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شمارا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به‌سو</w:t>
      </w:r>
      <w:r w:rsidR="00127C51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کتاب خدا و سنت پیامبرش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فرام</w:t>
      </w:r>
      <w:r w:rsidR="00127C51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ی‌خوانم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ـ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به‌راست</w:t>
      </w:r>
      <w:r w:rsidR="00127C51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ی‌که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این زمان ـ سنت رسول خدا از بین رفته و بدعت جای آن را گرفته است. بنابراین اگر سخنانم را شنوا باشید و فرمانم را اطاعت کنید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شمارا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به‌سو</w:t>
      </w:r>
      <w:r w:rsidR="00127C51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راه رشد و سعادت هدایت و راهنمایی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6E18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ی‌کنم</w:t>
      </w:r>
      <w:r w:rsidRPr="00522443">
        <w:rPr>
          <w:rFonts w:ascii="IRBadr" w:hAnsi="IRBadr" w:cs="IRBadr"/>
          <w:sz w:val="28"/>
          <w:szCs w:val="28"/>
        </w:rPr>
        <w:t>.</w:t>
      </w:r>
    </w:p>
    <w:p w:rsidR="004E410A" w:rsidRPr="00522443" w:rsidRDefault="00127C51" w:rsidP="004E6D37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b/>
          <w:bCs/>
          <w:sz w:val="28"/>
          <w:szCs w:val="28"/>
          <w:lang w:bidi="fa-IR"/>
        </w:rPr>
      </w:pPr>
      <w:r>
        <w:rPr>
          <w:rFonts w:ascii="IRBadr" w:eastAsiaTheme="minorHAnsi" w:hAnsi="IRBadr" w:cs="IRBadr"/>
          <w:sz w:val="28"/>
          <w:szCs w:val="28"/>
          <w:rtl/>
          <w:lang w:bidi="fa-IR"/>
        </w:rPr>
        <w:t>در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یکی</w:t>
      </w:r>
      <w:r w:rsidR="00F9616A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منزل‌های بین راه حضرت می‌فرماید: </w:t>
      </w:r>
      <w:r w:rsidR="004E410A"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قالَ الاْمامُ الْحُسَ</w:t>
      </w:r>
      <w:r w:rsidR="00E16E1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4E410A"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ن عل</w:t>
      </w:r>
      <w:r w:rsidR="00E16E1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4E410A"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ه السلام: إنّ</w:t>
      </w:r>
      <w:r w:rsidR="00E16E1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4E410A"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لا أر</w:t>
      </w:r>
      <w:r w:rsidR="00E16E1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4E410A"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 xml:space="preserve"> الْمَوْتَ إلاّ سَعادَة، وَ لاَ الْحَ</w:t>
      </w:r>
      <w:r w:rsidR="00E16E1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4E410A"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اةَ مَعَ الظّالِم</w:t>
      </w:r>
      <w:r w:rsidR="00E16E18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ی</w:t>
      </w:r>
      <w:r w:rsidR="004E410A"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نَ إلاّ بَرَماً.</w:t>
      </w:r>
      <w:r w:rsidR="004E410A" w:rsidRPr="00522443">
        <w:rPr>
          <w:rStyle w:val="aff0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footnoteReference w:id="10"/>
      </w:r>
    </w:p>
    <w:p w:rsidR="004E410A" w:rsidRPr="00333427" w:rsidRDefault="004E410A" w:rsidP="004E6D37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>امام حس</w:t>
      </w:r>
      <w:r w:rsidR="00E16E18"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>ی</w:t>
      </w:r>
      <w:r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 – </w:t>
      </w:r>
      <w:r w:rsidR="00127C51"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127C51" w:rsidRPr="00333427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یه‌السلام</w:t>
      </w:r>
      <w:r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– فرمود: </w:t>
      </w:r>
      <w:r w:rsidR="00127C51"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>به‌درست</w:t>
      </w:r>
      <w:r w:rsidR="00127C51" w:rsidRPr="00333427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6E18"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>ک</w:t>
      </w:r>
      <w:r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 من از مرگ </w:t>
      </w:r>
      <w:r w:rsidR="00E16E18"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>نم</w:t>
      </w:r>
      <w:r w:rsidR="00E16E18" w:rsidRPr="00333427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ی‌هراسم</w:t>
      </w:r>
      <w:r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33427">
        <w:rPr>
          <w:rFonts w:ascii="IRBadr" w:eastAsiaTheme="minorHAnsi" w:hAnsi="IRBadr" w:cs="IRBadr" w:hint="cs"/>
          <w:sz w:val="28"/>
          <w:szCs w:val="28"/>
          <w:rtl/>
          <w:lang w:bidi="fa-IR"/>
        </w:rPr>
        <w:t>و</w:t>
      </w:r>
      <w:r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33427">
        <w:rPr>
          <w:rFonts w:ascii="IRBadr" w:eastAsiaTheme="minorHAnsi" w:hAnsi="IRBadr" w:cs="IRBadr" w:hint="cs"/>
          <w:sz w:val="28"/>
          <w:szCs w:val="28"/>
          <w:rtl/>
          <w:lang w:bidi="fa-IR"/>
        </w:rPr>
        <w:t>آن</w:t>
      </w:r>
      <w:r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33427">
        <w:rPr>
          <w:rFonts w:ascii="IRBadr" w:eastAsiaTheme="minorHAnsi" w:hAnsi="IRBadr" w:cs="IRBadr" w:hint="cs"/>
          <w:sz w:val="28"/>
          <w:szCs w:val="28"/>
          <w:rtl/>
          <w:lang w:bidi="fa-IR"/>
        </w:rPr>
        <w:t>را</w:t>
      </w:r>
      <w:r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33427">
        <w:rPr>
          <w:rFonts w:ascii="IRBadr" w:eastAsiaTheme="minorHAnsi" w:hAnsi="IRBadr" w:cs="IRBadr" w:hint="cs"/>
          <w:sz w:val="28"/>
          <w:szCs w:val="28"/>
          <w:rtl/>
          <w:lang w:bidi="fa-IR"/>
        </w:rPr>
        <w:t>جز</w:t>
      </w:r>
      <w:r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333427">
        <w:rPr>
          <w:rFonts w:ascii="IRBadr" w:eastAsiaTheme="minorHAnsi" w:hAnsi="IRBadr" w:cs="IRBadr" w:hint="cs"/>
          <w:sz w:val="28"/>
          <w:szCs w:val="28"/>
          <w:rtl/>
          <w:lang w:bidi="fa-IR"/>
        </w:rPr>
        <w:t>سعادت</w:t>
      </w:r>
      <w:r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6E18"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>نم</w:t>
      </w:r>
      <w:r w:rsidR="00E16E18" w:rsidRPr="00333427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ی‌بینم</w:t>
      </w:r>
      <w:r w:rsidR="00D93578"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>؛</w:t>
      </w:r>
      <w:r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127C51"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>وزندگ</w:t>
      </w:r>
      <w:r w:rsidR="00127C51" w:rsidRPr="00333427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 ستمگران و ظالمان را عار و ننگ </w:t>
      </w:r>
      <w:r w:rsidR="00E16E18" w:rsidRPr="00333427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E16E18" w:rsidRPr="00333427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ی‌شناسم</w:t>
      </w:r>
      <w:r w:rsidRPr="00333427">
        <w:rPr>
          <w:rFonts w:ascii="IRBadr" w:hAnsi="IRBadr" w:cs="IRBadr"/>
          <w:sz w:val="28"/>
          <w:szCs w:val="28"/>
        </w:rPr>
        <w:t>.</w:t>
      </w:r>
    </w:p>
    <w:p w:rsidR="00CF5272" w:rsidRPr="00522443" w:rsidRDefault="00FE291F" w:rsidP="004E6D37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این مسیری است که امام حسین (ع) ترسیم می‌کنند تا جمعی ولو اندک ساخته شوند که همه‌چیز خود را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درراه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خدا قربانی کنند. کسانی باید همراه حضرت بمانند که هیچ‌چیزی جز خدا در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دل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آن‌ها نمانده باشد.</w:t>
      </w:r>
    </w:p>
    <w:p w:rsidR="006F53C8" w:rsidRPr="00522443" w:rsidRDefault="006F53C8" w:rsidP="004E6D37">
      <w:pPr>
        <w:pStyle w:val="tarjome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</w:pPr>
      <w:r w:rsidRPr="00522443"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  <w:t>بِسْمِ اللَّهِ الرَّحْمَنِ الرَّحِیمِ إِنَّا أَعْطَینَاک الْکوْثَرَ فَصَلِّ لِرَبِّک وَانْحَرْ إِنَّ شَانِئَک هُوَ الْأَبْتَرُ</w:t>
      </w:r>
      <w:r w:rsidRPr="00522443">
        <w:rPr>
          <w:rStyle w:val="aff0"/>
          <w:rFonts w:ascii="IRBadr" w:eastAsiaTheme="minorHAnsi" w:hAnsi="IRBadr" w:cs="IRBadr"/>
          <w:b/>
          <w:bCs/>
          <w:sz w:val="28"/>
          <w:szCs w:val="28"/>
          <w:rtl/>
          <w:lang w:bidi="fa-IR"/>
        </w:rPr>
        <w:footnoteReference w:id="11"/>
      </w:r>
    </w:p>
    <w:p w:rsidR="009C1AA1" w:rsidRPr="00522443" w:rsidRDefault="009C1AA1" w:rsidP="004E6D37">
      <w:pPr>
        <w:pStyle w:val="1"/>
        <w:bidi/>
        <w:jc w:val="both"/>
        <w:rPr>
          <w:rtl/>
        </w:rPr>
      </w:pPr>
      <w:bookmarkStart w:id="11" w:name="_Toc426298621"/>
      <w:r w:rsidRPr="00522443">
        <w:rPr>
          <w:rtl/>
        </w:rPr>
        <w:lastRenderedPageBreak/>
        <w:t>خطبه دوم</w:t>
      </w:r>
      <w:bookmarkEnd w:id="11"/>
    </w:p>
    <w:p w:rsidR="004E6D37" w:rsidRPr="004E6D37" w:rsidRDefault="00BF6DF9" w:rsidP="004E6D37">
      <w:pPr>
        <w:pStyle w:val="aff1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E6D37">
        <w:rPr>
          <w:rFonts w:ascii="IRBadr" w:hAnsi="IRBadr" w:cs="IRBadr"/>
          <w:b/>
          <w:bCs/>
          <w:sz w:val="28"/>
          <w:szCs w:val="28"/>
          <w:rtl/>
        </w:rPr>
        <w:t xml:space="preserve">اعوذ بالله </w:t>
      </w:r>
      <w:r w:rsidR="004E6D37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Pr="004E6D37">
        <w:rPr>
          <w:rFonts w:ascii="IRBadr" w:hAnsi="IRBadr" w:cs="IRBadr"/>
          <w:b/>
          <w:bCs/>
          <w:sz w:val="28"/>
          <w:szCs w:val="28"/>
          <w:rtl/>
        </w:rPr>
        <w:t>سمیع العلیم من الشیطان الرجیم بسم الله الرحمن الرحیم الْحَمْدُ لِلَّهِ الَّذِی هَدَانَا لِهَذَا وَمَا کنَّا لِنَهْتَدِی لَوْلَا أَنْ هَدَانَا</w:t>
      </w:r>
      <w:r w:rsidRPr="004E6D37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2"/>
      </w:r>
      <w:r w:rsidRPr="004E6D3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E6D37" w:rsidRPr="004E6D37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4E6D37" w:rsidRPr="004E6D37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4E6D37" w:rsidRPr="004E6D37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4E6D37" w:rsidRPr="004E6D37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4E6D37" w:rsidRPr="004E6D37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4E6D37" w:rsidRPr="004E6D37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4E6D37" w:rsidRPr="004E6D37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4E6D37" w:rsidRPr="004E6D37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4E6D37" w:rsidRPr="004E6D37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4E6D37" w:rsidRPr="004E6D37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4E6D37" w:rsidRPr="004E6D37">
        <w:rPr>
          <w:rFonts w:ascii="IRBadr" w:hAnsi="IRBadr" w:cs="IRBadr"/>
          <w:b/>
          <w:bCs/>
          <w:sz w:val="28"/>
          <w:szCs w:val="28"/>
          <w:rtl/>
        </w:rPr>
        <w:t>حسن بن علی و خلف القائم المنتظر حجک علی عبادک و أمنا</w:t>
      </w:r>
      <w:r w:rsidR="004E6D37" w:rsidRPr="004E6D37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4E6D37" w:rsidRPr="004E6D37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4E6D37" w:rsidRPr="004E6D37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4E6D37" w:rsidRPr="004E6D37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</w:p>
    <w:p w:rsidR="004E6D37" w:rsidRDefault="003618DE" w:rsidP="004E6D37">
      <w:pPr>
        <w:bidi/>
        <w:jc w:val="both"/>
      </w:pPr>
      <w:r w:rsidRPr="00522443">
        <w:rPr>
          <w:rFonts w:ascii="IRBadr" w:hAnsi="IRBadr" w:cs="IRBadr"/>
          <w:b/>
          <w:bCs/>
          <w:sz w:val="28"/>
          <w:rtl/>
        </w:rPr>
        <w:t xml:space="preserve">اعوذ بالله </w:t>
      </w:r>
      <w:r w:rsidR="004E6D37">
        <w:rPr>
          <w:rFonts w:ascii="IRBadr" w:hAnsi="IRBadr" w:cs="IRBadr" w:hint="cs"/>
          <w:b/>
          <w:bCs/>
          <w:sz w:val="28"/>
          <w:rtl/>
        </w:rPr>
        <w:t>ال</w:t>
      </w:r>
      <w:r w:rsidRPr="00522443">
        <w:rPr>
          <w:rFonts w:ascii="IRBadr" w:hAnsi="IRBadr" w:cs="IRBadr"/>
          <w:b/>
          <w:bCs/>
          <w:sz w:val="28"/>
          <w:rtl/>
        </w:rPr>
        <w:t xml:space="preserve">سمیع العلیم من الشیطان الرجیم بسم الله الرحمن الرحیم </w:t>
      </w:r>
      <w:r w:rsidR="00E16E18">
        <w:rPr>
          <w:rFonts w:ascii="IRBadr" w:hAnsi="IRBadr" w:cs="IRBadr"/>
          <w:b/>
          <w:bCs/>
          <w:sz w:val="28"/>
          <w:rtl/>
        </w:rPr>
        <w:t>ی</w:t>
      </w:r>
      <w:r w:rsidRPr="00522443">
        <w:rPr>
          <w:rFonts w:ascii="IRBadr" w:hAnsi="IRBadr" w:cs="IRBadr"/>
          <w:b/>
          <w:bCs/>
          <w:sz w:val="28"/>
          <w:rtl/>
        </w:rPr>
        <w:t>ا أَ</w:t>
      </w:r>
      <w:r w:rsidR="00E16E18">
        <w:rPr>
          <w:rFonts w:ascii="IRBadr" w:hAnsi="IRBadr" w:cs="IRBadr"/>
          <w:b/>
          <w:bCs/>
          <w:sz w:val="28"/>
          <w:rtl/>
        </w:rPr>
        <w:t>ی</w:t>
      </w:r>
      <w:r w:rsidRPr="00522443">
        <w:rPr>
          <w:rFonts w:ascii="IRBadr" w:hAnsi="IRBadr" w:cs="IRBadr"/>
          <w:b/>
          <w:bCs/>
          <w:sz w:val="28"/>
          <w:rtl/>
        </w:rPr>
        <w:t>هَا الَّذِ</w:t>
      </w:r>
      <w:r w:rsidR="00E16E18">
        <w:rPr>
          <w:rFonts w:ascii="IRBadr" w:hAnsi="IRBadr" w:cs="IRBadr"/>
          <w:b/>
          <w:bCs/>
          <w:sz w:val="28"/>
          <w:rtl/>
        </w:rPr>
        <w:t>ی</w:t>
      </w:r>
      <w:r w:rsidRPr="00522443">
        <w:rPr>
          <w:rFonts w:ascii="IRBadr" w:hAnsi="IRBadr" w:cs="IRBadr"/>
          <w:b/>
          <w:bCs/>
          <w:sz w:val="28"/>
          <w:rtl/>
        </w:rPr>
        <w:t>نَ آمَنُوا اتَّقُوا اللَّهَ حَقَّ تُقَاتِهِ وَلَا تَمُوتُنَّ إِلَّا وَأَنْتُمْ مُسْلِمُونَ</w:t>
      </w:r>
      <w:r w:rsidRPr="00522443">
        <w:rPr>
          <w:rStyle w:val="aff0"/>
          <w:rFonts w:ascii="IRBadr" w:hAnsi="IRBadr" w:cs="IRBadr"/>
          <w:b/>
          <w:bCs/>
          <w:sz w:val="28"/>
          <w:rtl/>
        </w:rPr>
        <w:footnoteReference w:id="13"/>
      </w:r>
      <w:r w:rsidRPr="00522443">
        <w:rPr>
          <w:rFonts w:ascii="IRBadr" w:hAnsi="IRBadr" w:cs="IRBadr"/>
          <w:b/>
          <w:bCs/>
          <w:sz w:val="28"/>
          <w:rtl/>
        </w:rPr>
        <w:t xml:space="preserve"> </w:t>
      </w:r>
      <w:r w:rsidR="004E6D37" w:rsidRPr="00663C08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زادَ خَیرَ التقوی.</w:t>
      </w:r>
    </w:p>
    <w:p w:rsidR="003618DE" w:rsidRPr="00522443" w:rsidRDefault="003618DE" w:rsidP="004E6D37">
      <w:pPr>
        <w:tabs>
          <w:tab w:val="left" w:pos="0"/>
        </w:tabs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522443">
        <w:rPr>
          <w:rFonts w:ascii="IRBadr" w:hAnsi="IRBadr" w:cs="IRBadr"/>
          <w:b/>
          <w:bCs/>
          <w:sz w:val="28"/>
          <w:rtl/>
        </w:rPr>
        <w:t>.</w:t>
      </w:r>
    </w:p>
    <w:p w:rsidR="00832997" w:rsidRPr="00522443" w:rsidRDefault="000E4022" w:rsidP="004E6D37">
      <w:pPr>
        <w:pStyle w:val="1"/>
        <w:bidi/>
        <w:jc w:val="both"/>
        <w:rPr>
          <w:rtl/>
        </w:rPr>
      </w:pPr>
      <w:bookmarkStart w:id="12" w:name="_Toc426298622"/>
      <w:r w:rsidRPr="00522443">
        <w:rPr>
          <w:rtl/>
        </w:rPr>
        <w:t>انتخابات</w:t>
      </w:r>
      <w:bookmarkEnd w:id="12"/>
    </w:p>
    <w:p w:rsidR="000E4022" w:rsidRPr="00522443" w:rsidRDefault="0063472D" w:rsidP="004E6D37">
      <w:pPr>
        <w:pStyle w:val="tarjome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انتخابات مجلس هفتم در عرصه بین‌المللی معنا و مفهوم بزرگی داشت، زیرا بیش از انتخابات گذشته زیر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ذرّه ب</w:t>
      </w:r>
      <w:r w:rsidR="00127C51">
        <w:rPr>
          <w:rFonts w:ascii="IRBadr" w:eastAsiaTheme="minorHAnsi" w:hAnsi="IRBadr" w:cs="IRBadr" w:hint="cs"/>
          <w:sz w:val="28"/>
          <w:szCs w:val="28"/>
          <w:rtl/>
          <w:lang w:bidi="fa-IR"/>
        </w:rPr>
        <w:t>ین‌ها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قرار داشت دستگاه‌ها و بوق‌های تبلیغاتی دشمنان اسلام برای اختلال و برگزار نشدن انتخابات</w:t>
      </w:r>
      <w:r w:rsidR="0031587E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کار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گرفته‌شده</w:t>
      </w:r>
      <w:r w:rsidR="0031587E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بود</w:t>
      </w:r>
      <w:r w:rsidR="00EE6B1D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  <w:r w:rsidR="00DB12C9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2179BD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برای ما در این مقطع، وضعیت بسیار شکننده‌ای وجود داشت، این وضعیت اگر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به‌درست</w:t>
      </w:r>
      <w:r w:rsidR="00127C51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2179BD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هدایت نشده بود و مردم با عزم و همت والای خودشان در عرصه انتخابات حضور پیدا نکرده بودند مخاطرات زیادی را برای کشور ما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به وجود</w:t>
      </w:r>
      <w:r w:rsidR="002179BD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می‌آورد. </w:t>
      </w:r>
      <w:r w:rsidR="006017A1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دوره گذشته حجم انبوه رسانه‌های دنیا را در برابر برگزاری مجلس هفتم را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موردمطالعه</w:t>
      </w:r>
      <w:r w:rsidR="006017A1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قرار بدهیم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آن‌وقت</w:t>
      </w:r>
      <w:r w:rsidR="006017A1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درخواه</w:t>
      </w:r>
      <w:r w:rsidR="00E16E18">
        <w:rPr>
          <w:rFonts w:ascii="IRBadr" w:eastAsiaTheme="minorHAnsi" w:hAnsi="IRBadr" w:cs="IRBadr" w:hint="cs"/>
          <w:sz w:val="28"/>
          <w:szCs w:val="28"/>
          <w:rtl/>
          <w:lang w:bidi="fa-IR"/>
        </w:rPr>
        <w:t>یم</w:t>
      </w:r>
      <w:r w:rsidR="006017A1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یافت که چه هجوم سنگینی برای ممانعت برگزاری یا کاهش شرکت به کار گرفته شد.</w:t>
      </w:r>
    </w:p>
    <w:p w:rsidR="00775F3E" w:rsidRPr="00522443" w:rsidRDefault="00D73355" w:rsidP="004E6D37">
      <w:pPr>
        <w:pStyle w:val="tarjome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 xml:space="preserve">امروز حضور آمریکایی‌ها در افغانستان و عراق بیشتر تأکید بر دموکراسی و آزادی مردم است با این شعارهای جذاب روی صحنه آمدند. در بسیاری از کشورهایی که چندین دهه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موردحما</w:t>
      </w:r>
      <w:r w:rsidR="00127C51">
        <w:rPr>
          <w:rFonts w:ascii="IRBadr" w:eastAsiaTheme="minorHAnsi" w:hAnsi="IRBadr" w:cs="IRBadr" w:hint="cs"/>
          <w:sz w:val="28"/>
          <w:szCs w:val="28"/>
          <w:rtl/>
          <w:lang w:bidi="fa-IR"/>
        </w:rPr>
        <w:t>یت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آمریکا بودند، یا انتخابات نیست یا مجلس یا قوای انتخابی وجود ندارد و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بعض</w:t>
      </w:r>
      <w:r w:rsidR="00E16E18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جاها نیز که انتخابات وجود دارد، در سطحی محدود صورت می‌گیرد.</w:t>
      </w:r>
      <w:r w:rsidR="0070216A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منطقه خاورمیانه که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اکثراً</w:t>
      </w:r>
      <w:r w:rsidR="0070216A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آمریکا وابسته بودند،</w:t>
      </w:r>
      <w:r w:rsidR="008B7EFC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چن</w:t>
      </w:r>
      <w:r w:rsidR="008B7EFC">
        <w:rPr>
          <w:rFonts w:ascii="IRBadr" w:eastAsiaTheme="minorHAnsi" w:hAnsi="IRBadr" w:cs="IRBadr" w:hint="cs"/>
          <w:sz w:val="28"/>
          <w:szCs w:val="28"/>
          <w:rtl/>
          <w:lang w:bidi="fa-IR"/>
        </w:rPr>
        <w:t>ین</w:t>
      </w:r>
      <w:r w:rsidR="0070216A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وضعیتی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ا</w:t>
      </w:r>
      <w:r w:rsidR="00127C51">
        <w:rPr>
          <w:rFonts w:ascii="IRBadr" w:eastAsiaTheme="minorHAnsi" w:hAnsi="IRBadr" w:cs="IRBadr" w:hint="cs"/>
          <w:sz w:val="28"/>
          <w:szCs w:val="28"/>
          <w:rtl/>
          <w:lang w:bidi="fa-IR"/>
        </w:rPr>
        <w:t>یجادشده</w:t>
      </w:r>
      <w:r w:rsidR="0070216A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است. آمدن آمریکا در کشورهای دیگر تحت یک شعار جذابی است، درحالی‌که این شعار در مناطق زیر نفوذ خودشان عمل نمی‌شود.</w:t>
      </w:r>
      <w:r w:rsidR="00164A66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این‌ها برای اینکه بتوانند تنها نظام اسلامی که محور دین‌خواهی در جهان امروز است،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موردحمله</w:t>
      </w:r>
      <w:r w:rsidR="00164A66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هجوم قرار بدهند. این توجیه سلاح‌های اتمی و صلح خاورمیانه و تروریسم است.</w:t>
      </w:r>
      <w:r w:rsidR="009728C5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مقابل آمریکا یک حقیقت را باید ما بدانیم</w:t>
      </w:r>
      <w:r w:rsidR="007B5CA9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عمق هدف آن‌ها، این نیست. آن‌ها در عراق تن به انتخابات نمی‌دهند و در خود افغانستان اگر بخواهند سر انتخابات و رأی مردم بایستند، قطعاً همان‌طور که در قانون اساسی شکست خوردند در مراحل دیگر نیز شکست می‌خورند. دین‌داری و علاقه مردم در سراسر دنیا چیزی نیست که بتوان محو کرد.</w:t>
      </w:r>
      <w:r w:rsidR="001A6FE9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775F3E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حضور مردم ایران در این مقطع، حجم بزرگی از نقشه‌های بسیار خطرناک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آن‌ها</w:t>
      </w:r>
      <w:r w:rsidR="00775F3E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برای اختلال در انتخابات را روشن کرد. معنای انتخابات این نبود که در کشور مشکلی وجود ندارد، بلکه مردم عمیق‌تر از این‌ها به مداخله و توطئه‌های پیچیده برای سرکوب نظام اسلامی پی بردند و جمعیت انبوهی که وظیفه‌شناسی کردند و در انتخابات حضور پیدا کردند، نشان دادند که از رشد و آگاهی عمیق سیاسی برخوردارند و توانایی تشخیص مسائل ریز و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درجه‌دو</w:t>
      </w:r>
      <w:r w:rsidR="00775F3E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سه را از مسائل اصلی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نظام‌دارند</w:t>
      </w:r>
      <w:r w:rsidR="009A2A13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>.</w:t>
      </w:r>
    </w:p>
    <w:p w:rsidR="00E31B6A" w:rsidRPr="00522443" w:rsidRDefault="00E31B6A" w:rsidP="004E6D37">
      <w:pPr>
        <w:pStyle w:val="tarjome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انتخابات مجلس هفتم نظام اسلام را از یک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خاک‌ر</w:t>
      </w:r>
      <w:r w:rsidR="00127C51">
        <w:rPr>
          <w:rFonts w:ascii="IRBadr" w:eastAsiaTheme="minorHAnsi" w:hAnsi="IRBadr" w:cs="IRBadr" w:hint="cs"/>
          <w:sz w:val="28"/>
          <w:szCs w:val="28"/>
          <w:rtl/>
          <w:lang w:bidi="fa-IR"/>
        </w:rPr>
        <w:t>یز</w:t>
      </w:r>
      <w:r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بسیار مهم دشمن عبور داد.</w:t>
      </w:r>
      <w:r w:rsidR="009849A2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قطعاً مورد رضایت خدا و امام زمان (عج) بود. اما از این </w:t>
      </w:r>
      <w:r w:rsidR="00E16E18">
        <w:rPr>
          <w:rFonts w:ascii="IRBadr" w:eastAsiaTheme="minorHAnsi" w:hAnsi="IRBadr" w:cs="IRBadr"/>
          <w:sz w:val="28"/>
          <w:szCs w:val="28"/>
          <w:rtl/>
          <w:lang w:bidi="fa-IR"/>
        </w:rPr>
        <w:t>به</w:t>
      </w:r>
      <w:r w:rsidR="009849A2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بعد مسئولیت سنگینی داریم، ما هم چنان در مواجهه با خطرهای بزرگ منطقه‌ای و بین‌المللی قرار داریم. از </w:t>
      </w:r>
      <w:r w:rsidR="00127C51">
        <w:rPr>
          <w:rFonts w:ascii="IRBadr" w:eastAsiaTheme="minorHAnsi" w:hAnsi="IRBadr" w:cs="IRBadr" w:hint="cs"/>
          <w:sz w:val="28"/>
          <w:szCs w:val="28"/>
          <w:rtl/>
          <w:lang w:bidi="fa-IR"/>
        </w:rPr>
        <w:t>یک‌سو</w:t>
      </w:r>
      <w:r w:rsidR="009849A2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مجلس ما، مجلس پرکار و فعالیت برای رفع مشکلات کشور</w:t>
      </w:r>
      <w:r w:rsidR="007128D8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باشد و از سویی جناح‌ها و گروه‌های سیا</w:t>
      </w:r>
      <w:r w:rsidR="00E62420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سی قواعد انتخابات را رعایت کنند و همچنان ما باید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درصحنه</w:t>
      </w:r>
      <w:r w:rsidR="00E62420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حاضر باشیم تا خطرهای دیگری که طراحی کرده‌اند </w:t>
      </w:r>
      <w:r w:rsidR="00127C51">
        <w:rPr>
          <w:rFonts w:ascii="IRBadr" w:eastAsiaTheme="minorHAnsi" w:hAnsi="IRBadr" w:cs="IRBadr"/>
          <w:sz w:val="28"/>
          <w:szCs w:val="28"/>
          <w:rtl/>
          <w:lang w:bidi="fa-IR"/>
        </w:rPr>
        <w:t>به‌جا</w:t>
      </w:r>
      <w:r w:rsidR="00127C51">
        <w:rPr>
          <w:rFonts w:ascii="IRBadr" w:eastAsiaTheme="minorHAnsi" w:hAnsi="IRBadr" w:cs="IRBadr" w:hint="cs"/>
          <w:sz w:val="28"/>
          <w:szCs w:val="28"/>
          <w:rtl/>
          <w:lang w:bidi="fa-IR"/>
        </w:rPr>
        <w:t>یی</w:t>
      </w:r>
      <w:r w:rsidR="00E62420" w:rsidRPr="00522443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نرسد.</w:t>
      </w:r>
    </w:p>
    <w:p w:rsidR="005A03C0" w:rsidRPr="00522443" w:rsidRDefault="005A03C0" w:rsidP="004E6D37">
      <w:pPr>
        <w:pStyle w:val="1"/>
        <w:bidi/>
        <w:jc w:val="both"/>
        <w:rPr>
          <w:rtl/>
        </w:rPr>
      </w:pPr>
      <w:bookmarkStart w:id="13" w:name="_Toc426298623"/>
      <w:r w:rsidRPr="00522443">
        <w:rPr>
          <w:rtl/>
        </w:rPr>
        <w:t>دعا</w:t>
      </w:r>
      <w:bookmarkEnd w:id="13"/>
    </w:p>
    <w:p w:rsidR="005A03C0" w:rsidRPr="00522443" w:rsidRDefault="005A03C0" w:rsidP="00334D43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522443">
        <w:rPr>
          <w:rFonts w:ascii="IRBadr" w:hAnsi="IRBadr" w:cs="IRBadr"/>
          <w:b/>
          <w:bCs/>
          <w:sz w:val="28"/>
          <w:rtl/>
        </w:rPr>
        <w:t xml:space="preserve">نسئلک اللهم و ندعوک بسمک العظیم الاعظم </w:t>
      </w:r>
      <w:r w:rsidRPr="00334D43">
        <w:rPr>
          <w:rFonts w:ascii="IRBadr" w:hAnsi="IRBadr" w:cs="IRBadr"/>
          <w:b/>
          <w:bCs/>
          <w:sz w:val="28"/>
          <w:rtl/>
        </w:rPr>
        <w:t>ا</w:t>
      </w:r>
      <w:r w:rsidR="00334D43" w:rsidRPr="00334D43">
        <w:rPr>
          <w:rFonts w:ascii="IRBadr" w:hAnsi="IRBadr" w:cs="IRBadr" w:hint="cs"/>
          <w:b/>
          <w:bCs/>
          <w:sz w:val="28"/>
          <w:rtl/>
        </w:rPr>
        <w:t>لاعزّ</w:t>
      </w:r>
      <w:r w:rsidRPr="00334D43">
        <w:rPr>
          <w:rFonts w:ascii="IRBadr" w:hAnsi="IRBadr" w:cs="IRBadr"/>
          <w:b/>
          <w:bCs/>
          <w:sz w:val="28"/>
          <w:rtl/>
        </w:rPr>
        <w:t xml:space="preserve"> </w:t>
      </w:r>
      <w:r w:rsidR="00334D43">
        <w:rPr>
          <w:rFonts w:ascii="IRBadr" w:hAnsi="IRBadr" w:cs="IRBadr" w:hint="cs"/>
          <w:b/>
          <w:bCs/>
          <w:sz w:val="28"/>
          <w:rtl/>
        </w:rPr>
        <w:t>ال</w:t>
      </w:r>
      <w:r w:rsidR="00334D43">
        <w:rPr>
          <w:rFonts w:ascii="IRBadr" w:hAnsi="IRBadr" w:cs="IRBadr"/>
          <w:b/>
          <w:bCs/>
          <w:sz w:val="28"/>
          <w:rtl/>
        </w:rPr>
        <w:t xml:space="preserve">اجلّ الاکرم یا الله </w:t>
      </w:r>
      <w:bookmarkStart w:id="14" w:name="_GoBack"/>
      <w:bookmarkEnd w:id="14"/>
      <w:r w:rsidRPr="00522443">
        <w:rPr>
          <w:rFonts w:ascii="IRBadr" w:hAnsi="IRBadr" w:cs="IRBadr"/>
          <w:b/>
          <w:bCs/>
          <w:sz w:val="28"/>
          <w:rtl/>
        </w:rPr>
        <w:t>... یاارحم الرحمین.</w:t>
      </w:r>
    </w:p>
    <w:p w:rsidR="005A03C0" w:rsidRPr="00522443" w:rsidRDefault="005A03C0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22443">
        <w:rPr>
          <w:rFonts w:ascii="IRBadr" w:hAnsi="IRBadr" w:cs="IRBadr"/>
          <w:sz w:val="28"/>
          <w:rtl/>
        </w:rPr>
        <w:lastRenderedPageBreak/>
        <w:t xml:space="preserve">خدایا دل‌های ما را به انوار معرفت خودت منور بفرما. گام‌های ما را </w:t>
      </w:r>
      <w:r w:rsidR="00127C51">
        <w:rPr>
          <w:rFonts w:ascii="IRBadr" w:hAnsi="IRBadr" w:cs="IRBadr"/>
          <w:sz w:val="28"/>
          <w:rtl/>
        </w:rPr>
        <w:t>درراه</w:t>
      </w:r>
      <w:r w:rsidRPr="00522443">
        <w:rPr>
          <w:rFonts w:ascii="IRBadr" w:hAnsi="IRBadr" w:cs="IRBadr"/>
          <w:sz w:val="28"/>
          <w:rtl/>
        </w:rPr>
        <w:t xml:space="preserve"> خودت استوار بدار. همه ما را از پیروان راستین عاشورا قرار بده. ما را از محافظان و </w:t>
      </w:r>
      <w:r w:rsidR="00127C51">
        <w:rPr>
          <w:rFonts w:ascii="IRBadr" w:hAnsi="IRBadr" w:cs="IRBadr"/>
          <w:sz w:val="28"/>
          <w:rtl/>
        </w:rPr>
        <w:t>ص</w:t>
      </w:r>
      <w:r w:rsidR="00127C51">
        <w:rPr>
          <w:rFonts w:ascii="IRBadr" w:hAnsi="IRBadr" w:cs="IRBadr" w:hint="cs"/>
          <w:sz w:val="28"/>
          <w:rtl/>
        </w:rPr>
        <w:t>یانت</w:t>
      </w:r>
      <w:r w:rsidR="00127C51">
        <w:rPr>
          <w:rFonts w:ascii="IRBadr" w:hAnsi="IRBadr" w:cs="IRBadr"/>
          <w:sz w:val="28"/>
          <w:rtl/>
        </w:rPr>
        <w:t xml:space="preserve"> گران</w:t>
      </w:r>
      <w:r w:rsidRPr="00522443">
        <w:rPr>
          <w:rFonts w:ascii="IRBadr" w:hAnsi="IRBadr" w:cs="IRBadr"/>
          <w:sz w:val="28"/>
          <w:rtl/>
        </w:rPr>
        <w:t xml:space="preserve"> پیام عاشورا و شهیدان مقرر بفرما و....</w:t>
      </w:r>
    </w:p>
    <w:p w:rsidR="00522443" w:rsidRPr="00522443" w:rsidRDefault="00522443" w:rsidP="004E6D37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522443">
        <w:rPr>
          <w:rFonts w:ascii="IRBadr" w:hAnsi="IRBadr" w:cs="IRBadr"/>
          <w:b/>
          <w:bCs/>
          <w:sz w:val="28"/>
          <w:rtl/>
        </w:rPr>
        <w:t>بِسْمِ اللَّهِ الرَّحْمَنِ الرَّحِ</w:t>
      </w:r>
      <w:r w:rsidR="00E16E18">
        <w:rPr>
          <w:rFonts w:ascii="IRBadr" w:hAnsi="IRBadr" w:cs="IRBadr"/>
          <w:b/>
          <w:bCs/>
          <w:sz w:val="28"/>
          <w:rtl/>
        </w:rPr>
        <w:t>ی</w:t>
      </w:r>
      <w:r w:rsidRPr="00522443">
        <w:rPr>
          <w:rFonts w:ascii="IRBadr" w:hAnsi="IRBadr" w:cs="IRBadr"/>
          <w:b/>
          <w:bCs/>
          <w:sz w:val="28"/>
          <w:rtl/>
        </w:rPr>
        <w:t>مِ وَالْعَصْر إِنَّ الْإِنْسَانَ لَفِ</w:t>
      </w:r>
      <w:r w:rsidR="00E16E18">
        <w:rPr>
          <w:rFonts w:ascii="IRBadr" w:hAnsi="IRBadr" w:cs="IRBadr"/>
          <w:b/>
          <w:bCs/>
          <w:sz w:val="28"/>
          <w:rtl/>
        </w:rPr>
        <w:t>ی</w:t>
      </w:r>
      <w:r w:rsidRPr="00522443">
        <w:rPr>
          <w:rFonts w:ascii="IRBadr" w:hAnsi="IRBadr" w:cs="IRBadr"/>
          <w:b/>
          <w:bCs/>
          <w:sz w:val="28"/>
          <w:rtl/>
        </w:rPr>
        <w:t xml:space="preserve"> خُسْرٍ إِلَّا الَّذِ</w:t>
      </w:r>
      <w:r w:rsidR="00E16E18">
        <w:rPr>
          <w:rFonts w:ascii="IRBadr" w:hAnsi="IRBadr" w:cs="IRBadr"/>
          <w:b/>
          <w:bCs/>
          <w:sz w:val="28"/>
          <w:rtl/>
        </w:rPr>
        <w:t>ی</w:t>
      </w:r>
      <w:r w:rsidRPr="00522443">
        <w:rPr>
          <w:rFonts w:ascii="IRBadr" w:hAnsi="IRBadr" w:cs="IRBadr"/>
          <w:b/>
          <w:bCs/>
          <w:sz w:val="28"/>
          <w:rtl/>
        </w:rPr>
        <w:t>نَ آمَنُوا وَعَمِلُوا الصَّالِحَاتِ وَتَوَاصَوْا بِالْحَقِّ وَتَوَاصَوْا بِالصَّبْرِ</w:t>
      </w:r>
      <w:r w:rsidRPr="00522443">
        <w:rPr>
          <w:rStyle w:val="aff0"/>
          <w:rFonts w:ascii="IRBadr" w:hAnsi="IRBadr" w:cs="IRBadr"/>
          <w:b/>
          <w:bCs/>
          <w:sz w:val="28"/>
          <w:rtl/>
        </w:rPr>
        <w:footnoteReference w:id="14"/>
      </w:r>
    </w:p>
    <w:p w:rsidR="00E62420" w:rsidRPr="00522443" w:rsidRDefault="00E62420" w:rsidP="004E6D37">
      <w:pPr>
        <w:pStyle w:val="tarjome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</w:p>
    <w:p w:rsidR="00E62420" w:rsidRPr="00522443" w:rsidRDefault="00E62420" w:rsidP="004E6D37">
      <w:pPr>
        <w:pStyle w:val="tarjome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</w:p>
    <w:p w:rsidR="006F53C8" w:rsidRPr="00522443" w:rsidRDefault="006F53C8" w:rsidP="004E6D37">
      <w:pPr>
        <w:pStyle w:val="tarjome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b/>
          <w:bCs/>
          <w:sz w:val="28"/>
          <w:szCs w:val="28"/>
          <w:rtl/>
          <w:lang w:bidi="fa-IR"/>
        </w:rPr>
      </w:pPr>
    </w:p>
    <w:p w:rsidR="00AC3F84" w:rsidRPr="00522443" w:rsidRDefault="00AC3F84" w:rsidP="004E6D37">
      <w:pPr>
        <w:pStyle w:val="aff1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</w:p>
    <w:p w:rsidR="00CF5272" w:rsidRPr="00522443" w:rsidRDefault="00CF5272" w:rsidP="004E6D37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</w:p>
    <w:sectPr w:rsidR="00CF5272" w:rsidRPr="00522443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B8" w:rsidRDefault="007A59B8" w:rsidP="000D5800">
      <w:r>
        <w:separator/>
      </w:r>
    </w:p>
  </w:endnote>
  <w:endnote w:type="continuationSeparator" w:id="0">
    <w:p w:rsidR="007A59B8" w:rsidRDefault="007A59B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8A" w:rsidRDefault="008E468A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8E468A" w:rsidRDefault="008E468A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D4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8A" w:rsidRDefault="008E468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B8" w:rsidRDefault="007A59B8" w:rsidP="00E67B6C">
      <w:pPr>
        <w:bidi/>
      </w:pPr>
      <w:r>
        <w:separator/>
      </w:r>
    </w:p>
  </w:footnote>
  <w:footnote w:type="continuationSeparator" w:id="0">
    <w:p w:rsidR="007A59B8" w:rsidRDefault="007A59B8" w:rsidP="000D5800">
      <w:r>
        <w:continuationSeparator/>
      </w:r>
    </w:p>
  </w:footnote>
  <w:footnote w:id="1">
    <w:p w:rsidR="00333427" w:rsidRPr="00663C08" w:rsidRDefault="00333427" w:rsidP="00333427">
      <w:pPr>
        <w:pStyle w:val="a1"/>
        <w:bidi/>
        <w:jc w:val="both"/>
        <w:rPr>
          <w:rFonts w:ascii="IRBadr" w:hAnsi="IRBadr" w:cs="IRBadr"/>
          <w:rtl/>
        </w:rPr>
      </w:pPr>
      <w:r w:rsidRPr="00663C08">
        <w:rPr>
          <w:rStyle w:val="aff0"/>
          <w:rFonts w:ascii="IRBadr" w:eastAsia="2  Lotus" w:hAnsi="IRBadr" w:cs="IRBadr"/>
        </w:rPr>
        <w:footnoteRef/>
      </w:r>
      <w:r w:rsidRPr="00663C08">
        <w:rPr>
          <w:rFonts w:ascii="IRBadr" w:hAnsi="IRBadr" w:cs="IRBadr"/>
          <w:rtl/>
        </w:rPr>
        <w:t>. سوره اعراف، آیه 43.</w:t>
      </w:r>
    </w:p>
  </w:footnote>
  <w:footnote w:id="2">
    <w:p w:rsidR="008E468A" w:rsidRPr="00D57BED" w:rsidRDefault="008E468A" w:rsidP="00D57BED">
      <w:pPr>
        <w:pStyle w:val="a1"/>
        <w:bidi/>
        <w:jc w:val="both"/>
        <w:rPr>
          <w:rFonts w:ascii="IRBadr" w:hAnsi="IRBadr" w:cs="IRBadr"/>
          <w:rtl/>
        </w:rPr>
      </w:pPr>
      <w:r w:rsidRPr="00D57BED">
        <w:rPr>
          <w:rStyle w:val="aff0"/>
          <w:rFonts w:ascii="IRBadr" w:hAnsi="IRBadr" w:cs="IRBadr"/>
          <w:vertAlign w:val="baseline"/>
        </w:rPr>
        <w:footnoteRef/>
      </w:r>
      <w:r w:rsidRPr="00D57BED">
        <w:rPr>
          <w:rFonts w:ascii="IRBadr" w:hAnsi="IRBadr" w:cs="IRBadr"/>
          <w:rtl/>
        </w:rPr>
        <w:t>. حشر آیه 18</w:t>
      </w:r>
    </w:p>
  </w:footnote>
  <w:footnote w:id="3">
    <w:p w:rsidR="008E468A" w:rsidRPr="00D57BED" w:rsidRDefault="008E468A" w:rsidP="00D57BED">
      <w:pPr>
        <w:pStyle w:val="a1"/>
        <w:bidi/>
        <w:jc w:val="both"/>
        <w:rPr>
          <w:rFonts w:ascii="IRBadr" w:hAnsi="IRBadr" w:cs="IRBadr"/>
          <w:rtl/>
        </w:rPr>
      </w:pPr>
      <w:r w:rsidRPr="00D57BED">
        <w:rPr>
          <w:rStyle w:val="aff0"/>
          <w:rFonts w:ascii="IRBadr" w:hAnsi="IRBadr" w:cs="IRBadr"/>
          <w:vertAlign w:val="baseline"/>
        </w:rPr>
        <w:footnoteRef/>
      </w:r>
      <w:r w:rsidRPr="00D57BED">
        <w:rPr>
          <w:rFonts w:ascii="IRBadr" w:hAnsi="IRBadr" w:cs="IRBadr"/>
          <w:rtl/>
        </w:rPr>
        <w:t>. بحارالانوار، ج 44، ص 329، باب 37، روایت 2</w:t>
      </w:r>
    </w:p>
  </w:footnote>
  <w:footnote w:id="4">
    <w:p w:rsidR="008E468A" w:rsidRPr="00D57BED" w:rsidRDefault="008E468A" w:rsidP="00D57BED">
      <w:pPr>
        <w:pStyle w:val="a1"/>
        <w:bidi/>
        <w:jc w:val="both"/>
        <w:rPr>
          <w:rFonts w:ascii="IRBadr" w:hAnsi="IRBadr" w:cs="IRBadr"/>
          <w:rtl/>
        </w:rPr>
      </w:pPr>
      <w:r w:rsidRPr="00D57BED">
        <w:rPr>
          <w:rStyle w:val="aff0"/>
          <w:rFonts w:ascii="IRBadr" w:hAnsi="IRBadr" w:cs="IRBadr"/>
          <w:vertAlign w:val="baseline"/>
        </w:rPr>
        <w:footnoteRef/>
      </w:r>
      <w:r w:rsidRPr="00D57BED">
        <w:rPr>
          <w:rFonts w:ascii="IRBadr" w:hAnsi="IRBadr" w:cs="IRBadr"/>
          <w:rtl/>
        </w:rPr>
        <w:t>. الفتوح، ج 5، ص 11؛ مقتل خوارزمی، ج 1، ص 182</w:t>
      </w:r>
      <w:r w:rsidRPr="00D57BED">
        <w:rPr>
          <w:rFonts w:ascii="IRBadr" w:hAnsi="IRBadr" w:cs="IRBadr"/>
        </w:rPr>
        <w:t>.</w:t>
      </w:r>
    </w:p>
  </w:footnote>
  <w:footnote w:id="5">
    <w:p w:rsidR="008E468A" w:rsidRPr="00D57BED" w:rsidRDefault="008E468A" w:rsidP="00D57BED">
      <w:pPr>
        <w:pStyle w:val="a1"/>
        <w:bidi/>
        <w:jc w:val="both"/>
        <w:rPr>
          <w:rFonts w:ascii="IRBadr" w:hAnsi="IRBadr" w:cs="IRBadr"/>
          <w:rtl/>
        </w:rPr>
      </w:pPr>
      <w:r w:rsidRPr="00D57BED">
        <w:rPr>
          <w:rStyle w:val="aff0"/>
          <w:rFonts w:ascii="IRBadr" w:hAnsi="IRBadr" w:cs="IRBadr"/>
          <w:vertAlign w:val="baseline"/>
        </w:rPr>
        <w:footnoteRef/>
      </w:r>
      <w:r w:rsidRPr="00D57BED">
        <w:rPr>
          <w:rFonts w:ascii="IRBadr" w:hAnsi="IRBadr" w:cs="IRBadr"/>
          <w:rtl/>
        </w:rPr>
        <w:t xml:space="preserve">. الفتوح، ج 5، ص 14؛ مقتل خوارزمی، ج 1، ص 184؛ مثیر الاحزان، ص 24؛ بحارالانوار، ج 44، ص </w:t>
      </w:r>
      <w:r w:rsidRPr="00D57BED">
        <w:rPr>
          <w:rFonts w:ascii="IRBadr" w:hAnsi="IRBadr" w:cs="IRBadr"/>
        </w:rPr>
        <w:t>325.</w:t>
      </w:r>
    </w:p>
  </w:footnote>
  <w:footnote w:id="6">
    <w:p w:rsidR="008E468A" w:rsidRPr="00D57BED" w:rsidRDefault="008E468A" w:rsidP="00D57BED">
      <w:pPr>
        <w:pStyle w:val="a1"/>
        <w:bidi/>
        <w:jc w:val="both"/>
        <w:rPr>
          <w:rFonts w:ascii="IRBadr" w:hAnsi="IRBadr" w:cs="IRBadr"/>
          <w:rtl/>
        </w:rPr>
      </w:pPr>
      <w:r w:rsidRPr="00D57BED">
        <w:rPr>
          <w:rStyle w:val="aff0"/>
          <w:rFonts w:ascii="IRBadr" w:hAnsi="IRBadr" w:cs="IRBadr"/>
          <w:vertAlign w:val="baseline"/>
        </w:rPr>
        <w:footnoteRef/>
      </w:r>
      <w:r w:rsidRPr="00D57BED">
        <w:rPr>
          <w:rFonts w:ascii="IRBadr" w:hAnsi="IRBadr" w:cs="IRBadr"/>
          <w:rtl/>
        </w:rPr>
        <w:t xml:space="preserve">. </w:t>
      </w:r>
      <w:r w:rsidRPr="00D57BED">
        <w:rPr>
          <w:rStyle w:val="pzam"/>
          <w:rFonts w:ascii="IRBadr" w:eastAsia="2  Lotus" w:hAnsi="IRBadr" w:cs="IRBadr"/>
          <w:rtl/>
        </w:rPr>
        <w:t>الخوارزمی: مقتل الحسین 1 / 184 - 185</w:t>
      </w:r>
      <w:r w:rsidRPr="00D57BED">
        <w:rPr>
          <w:rStyle w:val="pzam"/>
          <w:rFonts w:ascii="IRBadr" w:eastAsia="2  Lotus" w:hAnsi="IRBadr" w:cs="IRBadr"/>
        </w:rPr>
        <w:t>.</w:t>
      </w:r>
      <w:r w:rsidRPr="00D57BED">
        <w:rPr>
          <w:rStyle w:val="pzam"/>
          <w:rFonts w:ascii="IRBadr" w:eastAsia="2  Lotus" w:hAnsi="IRBadr" w:cs="IRBadr"/>
          <w:rtl/>
        </w:rPr>
        <w:t>.</w:t>
      </w:r>
    </w:p>
  </w:footnote>
  <w:footnote w:id="7">
    <w:p w:rsidR="008E468A" w:rsidRPr="00D57BED" w:rsidRDefault="008E468A" w:rsidP="00D57BED">
      <w:pPr>
        <w:pStyle w:val="a1"/>
        <w:bidi/>
        <w:jc w:val="both"/>
        <w:rPr>
          <w:rFonts w:ascii="IRBadr" w:hAnsi="IRBadr" w:cs="IRBadr"/>
          <w:rtl/>
        </w:rPr>
      </w:pPr>
      <w:r w:rsidRPr="00D57BED">
        <w:rPr>
          <w:rStyle w:val="aff0"/>
          <w:rFonts w:ascii="IRBadr" w:hAnsi="IRBadr" w:cs="IRBadr"/>
          <w:vertAlign w:val="baseline"/>
        </w:rPr>
        <w:footnoteRef/>
      </w:r>
      <w:r w:rsidRPr="00D57BED">
        <w:rPr>
          <w:rFonts w:ascii="IRBadr" w:hAnsi="IRBadr" w:cs="IRBadr"/>
          <w:rtl/>
        </w:rPr>
        <w:t>. اللهوف ص 24.</w:t>
      </w:r>
    </w:p>
  </w:footnote>
  <w:footnote w:id="8">
    <w:p w:rsidR="008E468A" w:rsidRPr="00D57BED" w:rsidRDefault="008E468A" w:rsidP="00D57BED">
      <w:pPr>
        <w:pStyle w:val="a1"/>
        <w:bidi/>
        <w:jc w:val="both"/>
        <w:rPr>
          <w:rFonts w:ascii="IRBadr" w:hAnsi="IRBadr" w:cs="IRBadr"/>
          <w:rtl/>
        </w:rPr>
      </w:pPr>
      <w:r w:rsidRPr="00D57BED">
        <w:rPr>
          <w:rStyle w:val="aff0"/>
          <w:rFonts w:ascii="IRBadr" w:hAnsi="IRBadr" w:cs="IRBadr"/>
          <w:vertAlign w:val="baseline"/>
        </w:rPr>
        <w:footnoteRef/>
      </w:r>
      <w:r w:rsidRPr="00D57BED">
        <w:rPr>
          <w:rFonts w:ascii="IRBadr" w:hAnsi="IRBadr" w:cs="IRBadr"/>
          <w:rtl/>
        </w:rPr>
        <w:t>. بحارالانوار، ج 44، ص 329</w:t>
      </w:r>
      <w:r w:rsidRPr="00D57BED">
        <w:rPr>
          <w:rFonts w:ascii="IRBadr" w:hAnsi="IRBadr" w:cs="IRBadr"/>
        </w:rPr>
        <w:t>.</w:t>
      </w:r>
    </w:p>
  </w:footnote>
  <w:footnote w:id="9">
    <w:p w:rsidR="008E468A" w:rsidRPr="00D57BED" w:rsidRDefault="008E468A" w:rsidP="00D57BED">
      <w:pPr>
        <w:pStyle w:val="a1"/>
        <w:bidi/>
        <w:jc w:val="both"/>
        <w:rPr>
          <w:rFonts w:ascii="IRBadr" w:hAnsi="IRBadr" w:cs="IRBadr"/>
          <w:rtl/>
        </w:rPr>
      </w:pPr>
      <w:r w:rsidRPr="00D57BED">
        <w:rPr>
          <w:rStyle w:val="aff0"/>
          <w:rFonts w:ascii="IRBadr" w:hAnsi="IRBadr" w:cs="IRBadr"/>
          <w:vertAlign w:val="baseline"/>
        </w:rPr>
        <w:footnoteRef/>
      </w:r>
      <w:r w:rsidRPr="00D57BED">
        <w:rPr>
          <w:rFonts w:ascii="IRBadr" w:hAnsi="IRBadr" w:cs="IRBadr"/>
          <w:rtl/>
        </w:rPr>
        <w:t>. تاریخ طبری، ج 3، ص 280؛ مثیر الاحزان، ص 27؛ بحارالانوار، ج 44، ص 340.</w:t>
      </w:r>
    </w:p>
  </w:footnote>
  <w:footnote w:id="10">
    <w:p w:rsidR="008E468A" w:rsidRPr="00D57BED" w:rsidRDefault="008E468A" w:rsidP="00D57BED">
      <w:pPr>
        <w:pStyle w:val="a1"/>
        <w:bidi/>
        <w:jc w:val="both"/>
        <w:rPr>
          <w:rFonts w:ascii="IRBadr" w:hAnsi="IRBadr" w:cs="IRBadr"/>
          <w:rtl/>
        </w:rPr>
      </w:pPr>
      <w:r w:rsidRPr="00D57BED">
        <w:rPr>
          <w:rStyle w:val="aff0"/>
          <w:rFonts w:ascii="IRBadr" w:hAnsi="IRBadr" w:cs="IRBadr"/>
          <w:vertAlign w:val="baseline"/>
        </w:rPr>
        <w:footnoteRef/>
      </w:r>
      <w:r w:rsidRPr="00D57BED">
        <w:rPr>
          <w:rFonts w:ascii="IRBadr" w:hAnsi="IRBadr" w:cs="IRBadr"/>
          <w:rtl/>
        </w:rPr>
        <w:t xml:space="preserve">. </w:t>
      </w:r>
      <w:r w:rsidRPr="00D57BED">
        <w:rPr>
          <w:rFonts w:ascii="IRBadr" w:eastAsiaTheme="minorHAnsi" w:hAnsi="IRBadr" w:cs="IRBadr"/>
          <w:rtl/>
        </w:rPr>
        <w:t>بحار الأنوار، ج 44، ص 192.</w:t>
      </w:r>
    </w:p>
  </w:footnote>
  <w:footnote w:id="11">
    <w:p w:rsidR="008E468A" w:rsidRPr="00D57BED" w:rsidRDefault="008E468A" w:rsidP="00D57BED">
      <w:pPr>
        <w:pStyle w:val="a1"/>
        <w:bidi/>
        <w:jc w:val="both"/>
        <w:rPr>
          <w:rFonts w:ascii="IRBadr" w:hAnsi="IRBadr" w:cs="IRBadr"/>
          <w:rtl/>
        </w:rPr>
      </w:pPr>
      <w:r w:rsidRPr="00D57BED">
        <w:rPr>
          <w:rStyle w:val="aff0"/>
          <w:rFonts w:ascii="IRBadr" w:hAnsi="IRBadr" w:cs="IRBadr"/>
          <w:vertAlign w:val="baseline"/>
        </w:rPr>
        <w:footnoteRef/>
      </w:r>
      <w:r w:rsidRPr="00D57BED">
        <w:rPr>
          <w:rFonts w:ascii="IRBadr" w:hAnsi="IRBadr" w:cs="IRBadr"/>
          <w:rtl/>
        </w:rPr>
        <w:t>. الکوثر.</w:t>
      </w:r>
    </w:p>
  </w:footnote>
  <w:footnote w:id="12">
    <w:p w:rsidR="008E468A" w:rsidRPr="00D57BED" w:rsidRDefault="008E468A" w:rsidP="00D57BED">
      <w:pPr>
        <w:pStyle w:val="a1"/>
        <w:bidi/>
        <w:jc w:val="both"/>
        <w:rPr>
          <w:rFonts w:ascii="IRBadr" w:hAnsi="IRBadr" w:cs="IRBadr"/>
          <w:rtl/>
        </w:rPr>
      </w:pPr>
      <w:r w:rsidRPr="00D57BED">
        <w:rPr>
          <w:rStyle w:val="aff0"/>
          <w:rFonts w:ascii="IRBadr" w:hAnsi="IRBadr" w:cs="IRBadr"/>
          <w:vertAlign w:val="baseline"/>
        </w:rPr>
        <w:footnoteRef/>
      </w:r>
      <w:r w:rsidRPr="00D57BED">
        <w:rPr>
          <w:rFonts w:ascii="IRBadr" w:hAnsi="IRBadr" w:cs="IRBadr"/>
          <w:rtl/>
        </w:rPr>
        <w:t>. اعراف 43.</w:t>
      </w:r>
    </w:p>
  </w:footnote>
  <w:footnote w:id="13">
    <w:p w:rsidR="008E468A" w:rsidRPr="00D57BED" w:rsidRDefault="008E468A" w:rsidP="00D57BED">
      <w:pPr>
        <w:pStyle w:val="a1"/>
        <w:bidi/>
        <w:jc w:val="both"/>
        <w:rPr>
          <w:rFonts w:ascii="IRBadr" w:hAnsi="IRBadr" w:cs="IRBadr"/>
          <w:rtl/>
        </w:rPr>
      </w:pPr>
      <w:r w:rsidRPr="00D57BED">
        <w:rPr>
          <w:rStyle w:val="aff0"/>
          <w:rFonts w:ascii="IRBadr" w:hAnsi="IRBadr" w:cs="IRBadr"/>
          <w:vertAlign w:val="baseline"/>
        </w:rPr>
        <w:footnoteRef/>
      </w:r>
      <w:r w:rsidRPr="00D57BED">
        <w:rPr>
          <w:rFonts w:ascii="IRBadr" w:hAnsi="IRBadr" w:cs="IRBadr"/>
        </w:rPr>
        <w:t xml:space="preserve"> </w:t>
      </w:r>
      <w:r w:rsidRPr="00D57BED">
        <w:rPr>
          <w:rFonts w:ascii="IRBadr" w:hAnsi="IRBadr" w:cs="IRBadr"/>
          <w:rtl/>
        </w:rPr>
        <w:t>آل عمران 102.</w:t>
      </w:r>
    </w:p>
  </w:footnote>
  <w:footnote w:id="14">
    <w:p w:rsidR="008E468A" w:rsidRPr="00D57BED" w:rsidRDefault="008E468A" w:rsidP="00D57BED">
      <w:pPr>
        <w:pStyle w:val="a1"/>
        <w:bidi/>
        <w:jc w:val="both"/>
        <w:rPr>
          <w:rFonts w:ascii="IRBadr" w:hAnsi="IRBadr" w:cs="IRBadr"/>
          <w:rtl/>
        </w:rPr>
      </w:pPr>
      <w:r w:rsidRPr="00D57BED">
        <w:rPr>
          <w:rStyle w:val="aff0"/>
          <w:rFonts w:ascii="IRBadr" w:hAnsi="IRBadr" w:cs="IRBadr"/>
          <w:vertAlign w:val="baseline"/>
        </w:rPr>
        <w:footnoteRef/>
      </w:r>
      <w:r w:rsidRPr="00D57BED">
        <w:rPr>
          <w:rFonts w:ascii="IRBadr" w:hAnsi="IRBadr" w:cs="IRBadr"/>
          <w:rtl/>
        </w:rPr>
        <w:t xml:space="preserve">. سوره </w:t>
      </w:r>
      <w:r w:rsidR="00127C51">
        <w:rPr>
          <w:rFonts w:ascii="IRBadr" w:hAnsi="IRBadr" w:cs="IRBadr"/>
          <w:rtl/>
        </w:rPr>
        <w:t>والعصر</w:t>
      </w:r>
      <w:r w:rsidRPr="00D57BED">
        <w:rPr>
          <w:rFonts w:ascii="IRBadr" w:hAnsi="IRBadr" w:cs="IRBadr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8A" w:rsidRDefault="008E468A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8A" w:rsidRPr="000D5800" w:rsidRDefault="008E468A" w:rsidP="00B023A2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5" w:name="OLE_LINK1"/>
    <w:bookmarkStart w:id="16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0580FD5E" wp14:editId="4084BC11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F2FA581" wp14:editId="21ED0AB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E9FA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4198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8A" w:rsidRDefault="008E468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0A84"/>
    <w:multiLevelType w:val="hybridMultilevel"/>
    <w:tmpl w:val="5B62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77710"/>
    <w:multiLevelType w:val="hybridMultilevel"/>
    <w:tmpl w:val="7178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1DCB"/>
    <w:rsid w:val="000228A2"/>
    <w:rsid w:val="000324F1"/>
    <w:rsid w:val="00041FE0"/>
    <w:rsid w:val="00052BA3"/>
    <w:rsid w:val="0006363E"/>
    <w:rsid w:val="00066950"/>
    <w:rsid w:val="00080DFF"/>
    <w:rsid w:val="00085ED5"/>
    <w:rsid w:val="000A1A51"/>
    <w:rsid w:val="000C75D2"/>
    <w:rsid w:val="000D27E6"/>
    <w:rsid w:val="000D2D0D"/>
    <w:rsid w:val="000D5800"/>
    <w:rsid w:val="000E4022"/>
    <w:rsid w:val="000F1813"/>
    <w:rsid w:val="000F1897"/>
    <w:rsid w:val="000F7E72"/>
    <w:rsid w:val="00101E2D"/>
    <w:rsid w:val="00102405"/>
    <w:rsid w:val="00102CEB"/>
    <w:rsid w:val="00110A53"/>
    <w:rsid w:val="00113470"/>
    <w:rsid w:val="00117955"/>
    <w:rsid w:val="00117A24"/>
    <w:rsid w:val="00127C51"/>
    <w:rsid w:val="00133E1D"/>
    <w:rsid w:val="0013617D"/>
    <w:rsid w:val="00136442"/>
    <w:rsid w:val="00150D4B"/>
    <w:rsid w:val="00152670"/>
    <w:rsid w:val="001645DE"/>
    <w:rsid w:val="00164A66"/>
    <w:rsid w:val="00166DD8"/>
    <w:rsid w:val="001712D6"/>
    <w:rsid w:val="001757C8"/>
    <w:rsid w:val="00177934"/>
    <w:rsid w:val="00177F23"/>
    <w:rsid w:val="00192A6A"/>
    <w:rsid w:val="00195A4B"/>
    <w:rsid w:val="00197CDD"/>
    <w:rsid w:val="001A498E"/>
    <w:rsid w:val="001A6FE9"/>
    <w:rsid w:val="001C367D"/>
    <w:rsid w:val="001D032A"/>
    <w:rsid w:val="001D24F8"/>
    <w:rsid w:val="001D542D"/>
    <w:rsid w:val="001E306E"/>
    <w:rsid w:val="001E3FB0"/>
    <w:rsid w:val="001E4FFF"/>
    <w:rsid w:val="001F2E3E"/>
    <w:rsid w:val="002179BD"/>
    <w:rsid w:val="00224C0A"/>
    <w:rsid w:val="0023635F"/>
    <w:rsid w:val="002376A5"/>
    <w:rsid w:val="002417C9"/>
    <w:rsid w:val="002529C5"/>
    <w:rsid w:val="00270294"/>
    <w:rsid w:val="0028777D"/>
    <w:rsid w:val="002914BD"/>
    <w:rsid w:val="00297263"/>
    <w:rsid w:val="002B487F"/>
    <w:rsid w:val="002C56FD"/>
    <w:rsid w:val="002D49E4"/>
    <w:rsid w:val="002E450B"/>
    <w:rsid w:val="002E73F9"/>
    <w:rsid w:val="002F05B9"/>
    <w:rsid w:val="0030213F"/>
    <w:rsid w:val="0031587E"/>
    <w:rsid w:val="0032215B"/>
    <w:rsid w:val="00333427"/>
    <w:rsid w:val="00334D43"/>
    <w:rsid w:val="00340BA3"/>
    <w:rsid w:val="003618DE"/>
    <w:rsid w:val="00366400"/>
    <w:rsid w:val="0039304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31808"/>
    <w:rsid w:val="0044591E"/>
    <w:rsid w:val="00455B91"/>
    <w:rsid w:val="004651D2"/>
    <w:rsid w:val="00465D26"/>
    <w:rsid w:val="004679F8"/>
    <w:rsid w:val="004A1E6E"/>
    <w:rsid w:val="004A72C8"/>
    <w:rsid w:val="004B2383"/>
    <w:rsid w:val="004B337F"/>
    <w:rsid w:val="004D6988"/>
    <w:rsid w:val="004E410A"/>
    <w:rsid w:val="004E6D37"/>
    <w:rsid w:val="004F3596"/>
    <w:rsid w:val="004F740A"/>
    <w:rsid w:val="00505EE9"/>
    <w:rsid w:val="00522443"/>
    <w:rsid w:val="00530FD7"/>
    <w:rsid w:val="00572E2D"/>
    <w:rsid w:val="0059025E"/>
    <w:rsid w:val="00592103"/>
    <w:rsid w:val="005941DD"/>
    <w:rsid w:val="005A03C0"/>
    <w:rsid w:val="005A545E"/>
    <w:rsid w:val="005A5862"/>
    <w:rsid w:val="005B0852"/>
    <w:rsid w:val="005C06AE"/>
    <w:rsid w:val="005E0AF6"/>
    <w:rsid w:val="005E0CC2"/>
    <w:rsid w:val="006017A1"/>
    <w:rsid w:val="00607279"/>
    <w:rsid w:val="00610C18"/>
    <w:rsid w:val="00611971"/>
    <w:rsid w:val="00612385"/>
    <w:rsid w:val="0061376C"/>
    <w:rsid w:val="00624250"/>
    <w:rsid w:val="0063472D"/>
    <w:rsid w:val="00636EFA"/>
    <w:rsid w:val="006511AA"/>
    <w:rsid w:val="0066229C"/>
    <w:rsid w:val="006949D6"/>
    <w:rsid w:val="0069696C"/>
    <w:rsid w:val="006A085A"/>
    <w:rsid w:val="006B2944"/>
    <w:rsid w:val="006C496C"/>
    <w:rsid w:val="006D3A87"/>
    <w:rsid w:val="006F01B4"/>
    <w:rsid w:val="006F53C8"/>
    <w:rsid w:val="0070216A"/>
    <w:rsid w:val="007128D8"/>
    <w:rsid w:val="007135EF"/>
    <w:rsid w:val="00734D59"/>
    <w:rsid w:val="0073609B"/>
    <w:rsid w:val="0075033E"/>
    <w:rsid w:val="00752745"/>
    <w:rsid w:val="0076665E"/>
    <w:rsid w:val="00772185"/>
    <w:rsid w:val="007749BC"/>
    <w:rsid w:val="00775F3E"/>
    <w:rsid w:val="00780C88"/>
    <w:rsid w:val="00780E25"/>
    <w:rsid w:val="007818F0"/>
    <w:rsid w:val="00783462"/>
    <w:rsid w:val="00787B13"/>
    <w:rsid w:val="00792FAC"/>
    <w:rsid w:val="007A59B8"/>
    <w:rsid w:val="007A5D2F"/>
    <w:rsid w:val="007B0062"/>
    <w:rsid w:val="007B5CA9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32997"/>
    <w:rsid w:val="008407A4"/>
    <w:rsid w:val="00844860"/>
    <w:rsid w:val="00845CC4"/>
    <w:rsid w:val="008644F4"/>
    <w:rsid w:val="00883733"/>
    <w:rsid w:val="008958C9"/>
    <w:rsid w:val="008965D2"/>
    <w:rsid w:val="008A14D3"/>
    <w:rsid w:val="008A236D"/>
    <w:rsid w:val="008A6B24"/>
    <w:rsid w:val="008B565A"/>
    <w:rsid w:val="008B7EFC"/>
    <w:rsid w:val="008C3414"/>
    <w:rsid w:val="008D030F"/>
    <w:rsid w:val="008D36D5"/>
    <w:rsid w:val="008D4E23"/>
    <w:rsid w:val="008E3903"/>
    <w:rsid w:val="008E468A"/>
    <w:rsid w:val="008E6406"/>
    <w:rsid w:val="008F3607"/>
    <w:rsid w:val="008F63E3"/>
    <w:rsid w:val="00901F6A"/>
    <w:rsid w:val="00910704"/>
    <w:rsid w:val="00913C3B"/>
    <w:rsid w:val="0091545A"/>
    <w:rsid w:val="00915509"/>
    <w:rsid w:val="00915D56"/>
    <w:rsid w:val="00927388"/>
    <w:rsid w:val="009274FE"/>
    <w:rsid w:val="009401AC"/>
    <w:rsid w:val="00960E43"/>
    <w:rsid w:val="009613AC"/>
    <w:rsid w:val="0097090F"/>
    <w:rsid w:val="009728C5"/>
    <w:rsid w:val="009736DC"/>
    <w:rsid w:val="00980643"/>
    <w:rsid w:val="009849A2"/>
    <w:rsid w:val="009954EA"/>
    <w:rsid w:val="009A2A13"/>
    <w:rsid w:val="009B46BC"/>
    <w:rsid w:val="009B61C3"/>
    <w:rsid w:val="009C1AA1"/>
    <w:rsid w:val="009C6ECF"/>
    <w:rsid w:val="009C74D1"/>
    <w:rsid w:val="009C7B4F"/>
    <w:rsid w:val="009F4EB3"/>
    <w:rsid w:val="00A06D48"/>
    <w:rsid w:val="00A21834"/>
    <w:rsid w:val="00A27E41"/>
    <w:rsid w:val="00A31C17"/>
    <w:rsid w:val="00A31FDE"/>
    <w:rsid w:val="00A35AC2"/>
    <w:rsid w:val="00A37C77"/>
    <w:rsid w:val="00A504C6"/>
    <w:rsid w:val="00A5418D"/>
    <w:rsid w:val="00A56FFD"/>
    <w:rsid w:val="00A70067"/>
    <w:rsid w:val="00A725C2"/>
    <w:rsid w:val="00A72F6B"/>
    <w:rsid w:val="00A769EE"/>
    <w:rsid w:val="00A810A5"/>
    <w:rsid w:val="00A9616A"/>
    <w:rsid w:val="00A96F68"/>
    <w:rsid w:val="00A973BA"/>
    <w:rsid w:val="00AA2342"/>
    <w:rsid w:val="00AB0497"/>
    <w:rsid w:val="00AC3F84"/>
    <w:rsid w:val="00AD0304"/>
    <w:rsid w:val="00AD27BE"/>
    <w:rsid w:val="00AD3A2E"/>
    <w:rsid w:val="00AE7ED7"/>
    <w:rsid w:val="00AF0F1A"/>
    <w:rsid w:val="00B023A2"/>
    <w:rsid w:val="00B15027"/>
    <w:rsid w:val="00B21CF4"/>
    <w:rsid w:val="00B24300"/>
    <w:rsid w:val="00B561F1"/>
    <w:rsid w:val="00B63F15"/>
    <w:rsid w:val="00B732EB"/>
    <w:rsid w:val="00BA51A8"/>
    <w:rsid w:val="00BB5F7E"/>
    <w:rsid w:val="00BC26F6"/>
    <w:rsid w:val="00BC4833"/>
    <w:rsid w:val="00BD3122"/>
    <w:rsid w:val="00BD31A1"/>
    <w:rsid w:val="00BD40DA"/>
    <w:rsid w:val="00BE4CA3"/>
    <w:rsid w:val="00BF3D67"/>
    <w:rsid w:val="00BF6DF9"/>
    <w:rsid w:val="00C160AF"/>
    <w:rsid w:val="00C22299"/>
    <w:rsid w:val="00C25609"/>
    <w:rsid w:val="00C262D7"/>
    <w:rsid w:val="00C26607"/>
    <w:rsid w:val="00C44ECC"/>
    <w:rsid w:val="00C60B44"/>
    <w:rsid w:val="00C60D75"/>
    <w:rsid w:val="00C64CEA"/>
    <w:rsid w:val="00C70B63"/>
    <w:rsid w:val="00C73012"/>
    <w:rsid w:val="00C763DD"/>
    <w:rsid w:val="00C84FC0"/>
    <w:rsid w:val="00C90047"/>
    <w:rsid w:val="00C9244A"/>
    <w:rsid w:val="00CB5DA3"/>
    <w:rsid w:val="00CC1241"/>
    <w:rsid w:val="00CC323F"/>
    <w:rsid w:val="00CE09B7"/>
    <w:rsid w:val="00CE31E6"/>
    <w:rsid w:val="00CE3B74"/>
    <w:rsid w:val="00CF42E2"/>
    <w:rsid w:val="00CF5272"/>
    <w:rsid w:val="00CF60B1"/>
    <w:rsid w:val="00CF7916"/>
    <w:rsid w:val="00D1291F"/>
    <w:rsid w:val="00D158F3"/>
    <w:rsid w:val="00D30426"/>
    <w:rsid w:val="00D3665C"/>
    <w:rsid w:val="00D508CC"/>
    <w:rsid w:val="00D50F4B"/>
    <w:rsid w:val="00D57BED"/>
    <w:rsid w:val="00D60547"/>
    <w:rsid w:val="00D65747"/>
    <w:rsid w:val="00D66444"/>
    <w:rsid w:val="00D67B26"/>
    <w:rsid w:val="00D73355"/>
    <w:rsid w:val="00D76353"/>
    <w:rsid w:val="00D836A0"/>
    <w:rsid w:val="00D93578"/>
    <w:rsid w:val="00DA4B5C"/>
    <w:rsid w:val="00DA5103"/>
    <w:rsid w:val="00DB12C9"/>
    <w:rsid w:val="00DB28BB"/>
    <w:rsid w:val="00DC603F"/>
    <w:rsid w:val="00DD3C0D"/>
    <w:rsid w:val="00DD4864"/>
    <w:rsid w:val="00DD71A2"/>
    <w:rsid w:val="00DE1DC4"/>
    <w:rsid w:val="00DF1BB7"/>
    <w:rsid w:val="00E0639C"/>
    <w:rsid w:val="00E067E6"/>
    <w:rsid w:val="00E12531"/>
    <w:rsid w:val="00E143B0"/>
    <w:rsid w:val="00E16E18"/>
    <w:rsid w:val="00E1702C"/>
    <w:rsid w:val="00E31B6A"/>
    <w:rsid w:val="00E33BD2"/>
    <w:rsid w:val="00E40579"/>
    <w:rsid w:val="00E55891"/>
    <w:rsid w:val="00E62420"/>
    <w:rsid w:val="00E6283A"/>
    <w:rsid w:val="00E639B9"/>
    <w:rsid w:val="00E67B6C"/>
    <w:rsid w:val="00E732A3"/>
    <w:rsid w:val="00E83A85"/>
    <w:rsid w:val="00E90FC4"/>
    <w:rsid w:val="00E976CC"/>
    <w:rsid w:val="00EA01EC"/>
    <w:rsid w:val="00EA15B0"/>
    <w:rsid w:val="00EA4686"/>
    <w:rsid w:val="00EA5D97"/>
    <w:rsid w:val="00EC4393"/>
    <w:rsid w:val="00EE1C07"/>
    <w:rsid w:val="00EE2C91"/>
    <w:rsid w:val="00EE3979"/>
    <w:rsid w:val="00EE56DE"/>
    <w:rsid w:val="00EE6B1D"/>
    <w:rsid w:val="00EE73BA"/>
    <w:rsid w:val="00EF138C"/>
    <w:rsid w:val="00F034CE"/>
    <w:rsid w:val="00F10A0F"/>
    <w:rsid w:val="00F12FE9"/>
    <w:rsid w:val="00F24A6E"/>
    <w:rsid w:val="00F300E2"/>
    <w:rsid w:val="00F40284"/>
    <w:rsid w:val="00F4049B"/>
    <w:rsid w:val="00F67976"/>
    <w:rsid w:val="00F70BE1"/>
    <w:rsid w:val="00F74AFA"/>
    <w:rsid w:val="00F92B3C"/>
    <w:rsid w:val="00F9616A"/>
    <w:rsid w:val="00FC0862"/>
    <w:rsid w:val="00FC4030"/>
    <w:rsid w:val="00FC70FB"/>
    <w:rsid w:val="00FC7BCF"/>
    <w:rsid w:val="00FD143D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FF70B09-719E-41F1-B9B6-B8D38DAE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F300E2"/>
    <w:rPr>
      <w:vertAlign w:val="superscript"/>
    </w:rPr>
  </w:style>
  <w:style w:type="character" w:customStyle="1" w:styleId="st">
    <w:name w:val="st"/>
    <w:basedOn w:val="a2"/>
    <w:rsid w:val="00DA5103"/>
  </w:style>
  <w:style w:type="paragraph" w:styleId="aff1">
    <w:name w:val="Normal (Web)"/>
    <w:basedOn w:val="a"/>
    <w:uiPriority w:val="99"/>
    <w:unhideWhenUsed/>
    <w:rsid w:val="005E0A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">
    <w:name w:val="content"/>
    <w:basedOn w:val="a2"/>
    <w:rsid w:val="00F74AFA"/>
  </w:style>
  <w:style w:type="character" w:customStyle="1" w:styleId="pzam">
    <w:name w:val="p_zam"/>
    <w:basedOn w:val="a2"/>
    <w:rsid w:val="00C90047"/>
  </w:style>
  <w:style w:type="character" w:customStyle="1" w:styleId="hadith">
    <w:name w:val="hadith"/>
    <w:basedOn w:val="a2"/>
    <w:rsid w:val="00FC4030"/>
  </w:style>
  <w:style w:type="paragraph" w:customStyle="1" w:styleId="tarjome">
    <w:name w:val="tarjome"/>
    <w:basedOn w:val="a"/>
    <w:rsid w:val="006F53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2">
    <w:name w:val="Hyperlink"/>
    <w:basedOn w:val="a2"/>
    <w:uiPriority w:val="99"/>
    <w:unhideWhenUsed/>
    <w:rsid w:val="008E6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F44-4658-4F82-8D56-FF1AB4E4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29</TotalTime>
  <Pages>1</Pages>
  <Words>2349</Words>
  <Characters>13392</Characters>
  <Application>Microsoft Office Word</Application>
  <DocSecurity>0</DocSecurity>
  <Lines>111</Lines>
  <Paragraphs>31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5</cp:revision>
  <dcterms:created xsi:type="dcterms:W3CDTF">2015-08-14T11:01:00Z</dcterms:created>
  <dcterms:modified xsi:type="dcterms:W3CDTF">2015-08-04T09:34:00Z</dcterms:modified>
</cp:coreProperties>
</file>