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B84" w:rsidRDefault="00452B84" w:rsidP="00202B3F">
      <w:pPr>
        <w:pStyle w:val="1"/>
        <w:rPr>
          <w:b/>
          <w:rtl/>
        </w:rPr>
      </w:pPr>
      <w:r>
        <w:rPr>
          <w:rtl/>
        </w:rPr>
        <w:t xml:space="preserve">خطبه‌ی </w:t>
      </w:r>
      <w:r>
        <w:rPr>
          <w:rFonts w:hint="cs"/>
          <w:rtl/>
        </w:rPr>
        <w:t>اول</w:t>
      </w:r>
    </w:p>
    <w:p w:rsidR="006D2981" w:rsidRPr="00976B79" w:rsidRDefault="006D2981" w:rsidP="006D2981">
      <w:pPr>
        <w:ind w:firstLine="0"/>
        <w:rPr>
          <w:rFonts w:ascii="IRBadr" w:hAnsi="IRBadr" w:cs="IRBadr"/>
          <w:b/>
          <w:bCs/>
          <w:color w:val="000000"/>
          <w:rtl/>
        </w:rPr>
      </w:pPr>
      <w:r w:rsidRPr="008249F9">
        <w:rPr>
          <w:rFonts w:ascii="IRBadr" w:hAnsi="IRBadr" w:cs="IRBadr"/>
          <w:b/>
          <w:bCs/>
          <w:color w:val="000000"/>
          <w:rtl/>
        </w:rPr>
        <w:t>أَعُوذُ بِاللَّـهِ مِنَ الشَّيْطَانِ الرَّجِيمِ بِسْمِ اللَّـهِ الرَّحْمَـنِ الرَّحِيمِ</w:t>
      </w:r>
      <w:r w:rsidRPr="008249F9">
        <w:rPr>
          <w:rFonts w:ascii="IRBadr" w:hAnsi="IRBadr" w:cs="IRBadr"/>
          <w:color w:val="000000"/>
          <w:rtl/>
        </w:rPr>
        <w:t xml:space="preserve">. </w:t>
      </w:r>
      <w:r w:rsidRPr="00976B79">
        <w:rPr>
          <w:rFonts w:ascii="IRBadr" w:hAnsi="IRBadr" w:cs="IRBadr"/>
          <w:b/>
          <w:bCs/>
          <w:color w:val="000000"/>
          <w:rtl/>
        </w:rPr>
        <w:t>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w:t>
      </w:r>
      <w:r w:rsidR="00202B3F">
        <w:rPr>
          <w:rFonts w:ascii="IRBadr" w:hAnsi="IRBadr" w:cs="IRBadr"/>
          <w:b/>
          <w:bCs/>
          <w:color w:val="000000"/>
          <w:rtl/>
        </w:rPr>
        <w:t>ة</w:t>
      </w:r>
      <w:r w:rsidRPr="00976B79">
        <w:rPr>
          <w:rFonts w:ascii="IRBadr" w:hAnsi="IRBadr" w:cs="IRBadr"/>
          <w:b/>
          <w:bCs/>
          <w:color w:val="000000"/>
          <w:rtl/>
        </w:rPr>
        <w:t xml:space="preserve"> الله فی الارضین.</w:t>
      </w:r>
    </w:p>
    <w:p w:rsidR="006D2981" w:rsidRPr="008249F9" w:rsidRDefault="006D2981" w:rsidP="00974DD4">
      <w:pPr>
        <w:ind w:firstLine="0"/>
        <w:rPr>
          <w:rFonts w:ascii="IRBadr" w:hAnsi="IRBadr" w:cs="IRBadr"/>
          <w:b/>
          <w:bCs/>
          <w:color w:val="000000"/>
          <w:rtl/>
        </w:rPr>
      </w:pPr>
      <w:r w:rsidRPr="008249F9">
        <w:rPr>
          <w:rFonts w:ascii="IRBadr" w:hAnsi="IRBadr" w:cs="IRBadr"/>
          <w:b/>
          <w:bCs/>
          <w:color w:val="000000"/>
          <w:rtl/>
        </w:rPr>
        <w:t xml:space="preserve">أَعُوذُ بِاللَّـهِ مِنَ الشَّيْطَانِ الرَّجِيمِ بِسْمِ اللَّـهِ الرَّحْمَـنِ الرَّحِيمِ </w:t>
      </w:r>
      <w:r w:rsidR="00202B3F">
        <w:rPr>
          <w:rFonts w:ascii="Cambria" w:hAnsi="Cambria" w:cs="Cambria" w:hint="cs"/>
          <w:b/>
          <w:bCs/>
          <w:color w:val="000000"/>
          <w:rtl/>
        </w:rPr>
        <w:t>«</w:t>
      </w:r>
      <w:r w:rsidRPr="008249F9">
        <w:rPr>
          <w:rFonts w:ascii="IRBadr" w:hAnsi="IRBadr" w:cs="IRBadr"/>
          <w:b/>
          <w:bCs/>
          <w:color w:val="000000"/>
          <w:rtl/>
        </w:rPr>
        <w:t>يَا أَيُّهَا الَّذِينَ آمَنُوا اتَّقُوا اللَّـهَ حَقَّ تُقَاتِهِ وَلَا تَمُوتُنَّ إِلَّا وَأَنتُم مُّسْلِمُونَ</w:t>
      </w:r>
      <w:r w:rsidR="00202B3F">
        <w:rPr>
          <w:rFonts w:ascii="Cambria" w:hAnsi="Cambria" w:cs="Cambria" w:hint="cs"/>
          <w:b/>
          <w:bCs/>
          <w:color w:val="000000"/>
          <w:rtl/>
        </w:rPr>
        <w:t>»</w:t>
      </w:r>
      <w:r w:rsidRPr="008249F9">
        <w:rPr>
          <w:rFonts w:ascii="IRBadr" w:hAnsi="IRBadr" w:cs="IRBadr"/>
          <w:b/>
          <w:bCs/>
          <w:color w:val="000000"/>
          <w:vertAlign w:val="superscript"/>
          <w:rtl/>
        </w:rPr>
        <w:footnoteReference w:id="1"/>
      </w:r>
      <w:r w:rsidRPr="008249F9">
        <w:rPr>
          <w:rFonts w:ascii="IRBadr" w:hAnsi="IRBadr" w:cs="IRBadr"/>
          <w:color w:val="000000"/>
          <w:rtl/>
        </w:rPr>
        <w:t xml:space="preserve"> </w:t>
      </w:r>
      <w:r w:rsidRPr="008249F9">
        <w:rPr>
          <w:rFonts w:ascii="IRBadr" w:hAnsi="IRBadr" w:cs="IRBadr"/>
          <w:b/>
          <w:bCs/>
          <w:color w:val="000000"/>
          <w:rtl/>
        </w:rPr>
        <w:t>عبادَالله اُوصیَکُم وَ نَفسیِ بِتَقوَی الله وَ مُلازِمَة امرِه وَ مُجانِبَة نَهیِه وَ تَجَهَزوا عِبادَالله فَقَد نُودِیَ فیکُم بِالرَحیل</w:t>
      </w:r>
      <w:r w:rsidRPr="008249F9">
        <w:rPr>
          <w:rFonts w:ascii="IRBadr" w:hAnsi="IRBadr" w:cs="IRBadr"/>
          <w:b/>
          <w:bCs/>
          <w:color w:val="000000"/>
          <w:vertAlign w:val="superscript"/>
          <w:rtl/>
        </w:rPr>
        <w:footnoteReference w:id="2"/>
      </w:r>
      <w:r w:rsidRPr="008249F9">
        <w:rPr>
          <w:rFonts w:ascii="IRBadr" w:hAnsi="IRBadr" w:cs="IRBadr"/>
          <w:b/>
          <w:bCs/>
          <w:color w:val="000000"/>
          <w:rtl/>
        </w:rPr>
        <w:t xml:space="preserve"> </w:t>
      </w:r>
      <w:r w:rsidR="00202B3F">
        <w:rPr>
          <w:rFonts w:ascii="Cambria" w:hAnsi="Cambria" w:cs="Cambria" w:hint="cs"/>
          <w:b/>
          <w:bCs/>
          <w:color w:val="000000"/>
          <w:rtl/>
        </w:rPr>
        <w:t>«</w:t>
      </w:r>
      <w:r w:rsidRPr="008249F9">
        <w:rPr>
          <w:rFonts w:ascii="IRBadr" w:hAnsi="IRBadr" w:cs="IRBadr"/>
          <w:b/>
          <w:bCs/>
          <w:color w:val="000000"/>
          <w:rtl/>
        </w:rPr>
        <w:t>وَ تَزَوَدوا فَإِنَّ خَیرَ الزاد التقوی</w:t>
      </w:r>
      <w:r w:rsidR="00202B3F">
        <w:rPr>
          <w:rFonts w:ascii="Cambria" w:hAnsi="Cambria" w:cs="Cambria" w:hint="cs"/>
          <w:b/>
          <w:bCs/>
          <w:color w:val="000000"/>
          <w:rtl/>
        </w:rPr>
        <w:t>»</w:t>
      </w:r>
      <w:r w:rsidRPr="008249F9">
        <w:rPr>
          <w:rFonts w:ascii="IRBadr" w:hAnsi="IRBadr" w:cs="IRBadr"/>
          <w:b/>
          <w:bCs/>
          <w:color w:val="000000"/>
          <w:vertAlign w:val="superscript"/>
          <w:rtl/>
        </w:rPr>
        <w:footnoteReference w:id="3"/>
      </w:r>
    </w:p>
    <w:p w:rsidR="006D2981" w:rsidRDefault="006D2981" w:rsidP="006D2981">
      <w:pPr>
        <w:spacing w:after="160" w:line="256" w:lineRule="auto"/>
        <w:ind w:firstLine="0"/>
        <w:rPr>
          <w:rFonts w:ascii="IRBadr" w:hAnsi="IRBadr" w:cs="IRBadr"/>
          <w:color w:val="000000"/>
          <w:rtl/>
        </w:rPr>
      </w:pPr>
      <w:r w:rsidRPr="008249F9">
        <w:rPr>
          <w:rFonts w:ascii="IRBadr" w:hAnsi="IRBadr" w:cs="IRBadr"/>
          <w:color w:val="000000"/>
          <w:rtl/>
        </w:rPr>
        <w:t xml:space="preserve">همه شما </w:t>
      </w:r>
      <w:r w:rsidR="00974DD4">
        <w:rPr>
          <w:rFonts w:ascii="IRBadr" w:hAnsi="IRBadr" w:cs="IRBadr"/>
          <w:color w:val="000000"/>
          <w:rtl/>
        </w:rPr>
        <w:t>نمازگزاران</w:t>
      </w:r>
      <w:r w:rsidRPr="008249F9">
        <w:rPr>
          <w:rFonts w:ascii="IRBadr" w:hAnsi="IRBadr" w:cs="IRBadr"/>
          <w:color w:val="000000"/>
          <w:rtl/>
        </w:rPr>
        <w:t xml:space="preserve">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392A25" w:rsidRDefault="004F78CB" w:rsidP="006F4BCE">
      <w:pPr>
        <w:spacing w:after="160" w:line="256" w:lineRule="auto"/>
        <w:ind w:firstLine="0"/>
        <w:rPr>
          <w:rFonts w:ascii="IRBadr" w:hAnsi="IRBadr" w:cs="IRBadr"/>
          <w:color w:val="000000"/>
          <w:rtl/>
        </w:rPr>
      </w:pPr>
      <w:r>
        <w:rPr>
          <w:rFonts w:ascii="IRBadr" w:hAnsi="IRBadr" w:cs="IRBadr" w:hint="cs"/>
          <w:color w:val="000000"/>
          <w:rtl/>
        </w:rPr>
        <w:t xml:space="preserve">... </w:t>
      </w:r>
      <w:bookmarkStart w:id="0" w:name="_GoBack"/>
      <w:bookmarkEnd w:id="0"/>
      <w:r w:rsidR="00392A25">
        <w:rPr>
          <w:rFonts w:ascii="IRBadr" w:hAnsi="IRBadr" w:cs="IRBadr" w:hint="cs"/>
          <w:color w:val="000000"/>
          <w:rtl/>
        </w:rPr>
        <w:t xml:space="preserve">داشته باشيم و اين دوستي </w:t>
      </w:r>
      <w:r w:rsidR="00974DD4">
        <w:rPr>
          <w:rFonts w:ascii="IRBadr" w:hAnsi="IRBadr" w:cs="IRBadr"/>
          <w:color w:val="000000"/>
          <w:rtl/>
        </w:rPr>
        <w:t>منشأ</w:t>
      </w:r>
      <w:r w:rsidR="00392A25">
        <w:rPr>
          <w:rFonts w:ascii="IRBadr" w:hAnsi="IRBadr" w:cs="IRBadr" w:hint="cs"/>
          <w:color w:val="000000"/>
          <w:rtl/>
        </w:rPr>
        <w:t xml:space="preserve"> رحم و عطوفت و مهرباني در عمل شود. هم در گفتار و هم در عمل احساس محبت كند. احساس آرامش كند با </w:t>
      </w:r>
      <w:r w:rsidR="00B940E3">
        <w:rPr>
          <w:rFonts w:ascii="IRBadr" w:hAnsi="IRBadr" w:cs="IRBadr" w:hint="cs"/>
          <w:color w:val="000000"/>
          <w:rtl/>
        </w:rPr>
        <w:t xml:space="preserve">محبتي كه از والدين مي‌چشد. البته اين مسئله هست كه در فضاي خانه هم بايد نظم و انضباط و به دنبال كار رفتن بايد حاكم باشد كه همان ادب كردن است و هم بايد اين رحم و مهرباني باشد. حالا اين چطور اعمال شود ممكن است والدين </w:t>
      </w:r>
      <w:r w:rsidR="00181BC7">
        <w:rPr>
          <w:rFonts w:ascii="IRBadr" w:hAnsi="IRBadr" w:cs="IRBadr" w:hint="cs"/>
          <w:color w:val="000000"/>
          <w:rtl/>
        </w:rPr>
        <w:t>هر دو گاهي هم بخش رحم و عطوفت را در نظر داشته باشند و هم آن نظم و انضباط را كه كودك هم بايد درس بخواند و اخلاق داشته باشد با حساب و كتاب جلو بيايد. اين دو بالي است كه بايد هر دو به آن توجه داشته باشند. اينجا به ياد داستاني افتادم. شهيد صدر كه به دست حزب بعث به شهادت رسيدند</w:t>
      </w:r>
      <w:r w:rsidR="00B04853">
        <w:rPr>
          <w:rFonts w:ascii="IRBadr" w:hAnsi="IRBadr" w:cs="IRBadr" w:hint="cs"/>
          <w:color w:val="000000"/>
          <w:rtl/>
        </w:rPr>
        <w:t xml:space="preserve"> و از نوادر روزگار و تاريخ اسلام هست. از همان سنين كودكي از نظر علمي در حد اعلي بوده است. در </w:t>
      </w:r>
      <w:r w:rsidR="00974DD4">
        <w:rPr>
          <w:rFonts w:ascii="IRBadr" w:hAnsi="IRBadr" w:cs="IRBadr"/>
          <w:color w:val="000000"/>
          <w:rtl/>
        </w:rPr>
        <w:t>اوا</w:t>
      </w:r>
      <w:r w:rsidR="00974DD4">
        <w:rPr>
          <w:rFonts w:ascii="IRBadr" w:hAnsi="IRBadr" w:cs="IRBadr" w:hint="cs"/>
          <w:color w:val="000000"/>
          <w:rtl/>
        </w:rPr>
        <w:t>یل</w:t>
      </w:r>
      <w:r w:rsidR="00B04853">
        <w:rPr>
          <w:rFonts w:ascii="IRBadr" w:hAnsi="IRBadr" w:cs="IRBadr" w:hint="cs"/>
          <w:color w:val="000000"/>
          <w:rtl/>
        </w:rPr>
        <w:t xml:space="preserve"> تكليف ايشان مجتهد بوده است و خدمات بزرگي هم به علوم ديني </w:t>
      </w:r>
      <w:r w:rsidR="002436AB">
        <w:rPr>
          <w:rFonts w:ascii="IRBadr" w:hAnsi="IRBadr" w:cs="IRBadr" w:hint="cs"/>
          <w:color w:val="000000"/>
          <w:rtl/>
        </w:rPr>
        <w:t xml:space="preserve">كرده است و </w:t>
      </w:r>
      <w:r w:rsidR="00974DD4">
        <w:rPr>
          <w:rFonts w:ascii="IRBadr" w:hAnsi="IRBadr" w:cs="IRBadr"/>
          <w:color w:val="000000"/>
          <w:rtl/>
        </w:rPr>
        <w:t>متأسفانه</w:t>
      </w:r>
      <w:r w:rsidR="002436AB">
        <w:rPr>
          <w:rFonts w:ascii="IRBadr" w:hAnsi="IRBadr" w:cs="IRBadr" w:hint="cs"/>
          <w:color w:val="000000"/>
          <w:rtl/>
        </w:rPr>
        <w:t xml:space="preserve"> در كمتر از 50 سال داشته كه به شهادت رسيد. اگر بودند از نوادر و مراجع بزرگ مي‌شدند. ايشان خيلي انسان عاطفي و </w:t>
      </w:r>
      <w:r w:rsidR="00974DD4">
        <w:rPr>
          <w:rFonts w:ascii="IRBadr" w:hAnsi="IRBadr" w:cs="IRBadr"/>
          <w:color w:val="000000"/>
          <w:rtl/>
        </w:rPr>
        <w:t>بامحبت</w:t>
      </w:r>
      <w:r w:rsidR="002436AB">
        <w:rPr>
          <w:rFonts w:ascii="IRBadr" w:hAnsi="IRBadr" w:cs="IRBadr" w:hint="cs"/>
          <w:color w:val="000000"/>
          <w:rtl/>
        </w:rPr>
        <w:t xml:space="preserve"> بودند. مي‌گويند: من با خانم خود صحبت كردم كه محبت فرزندان با من و تربيت </w:t>
      </w:r>
      <w:r w:rsidR="00974DD4">
        <w:rPr>
          <w:rFonts w:ascii="IRBadr" w:hAnsi="IRBadr" w:cs="IRBadr"/>
          <w:color w:val="000000"/>
          <w:rtl/>
        </w:rPr>
        <w:t>آداب‌ورسوم</w:t>
      </w:r>
      <w:r w:rsidR="002436AB">
        <w:rPr>
          <w:rFonts w:ascii="IRBadr" w:hAnsi="IRBadr" w:cs="IRBadr" w:hint="cs"/>
          <w:color w:val="000000"/>
          <w:rtl/>
        </w:rPr>
        <w:t xml:space="preserve"> و </w:t>
      </w:r>
      <w:r w:rsidR="006F4BCE">
        <w:rPr>
          <w:rFonts w:ascii="IRBadr" w:hAnsi="IRBadr" w:cs="IRBadr" w:hint="cs"/>
          <w:color w:val="000000"/>
          <w:rtl/>
        </w:rPr>
        <w:t xml:space="preserve">تحصيلات آن‌ها با شما باشد. </w:t>
      </w:r>
      <w:r w:rsidR="00974DD4">
        <w:rPr>
          <w:rFonts w:ascii="IRBadr" w:hAnsi="IRBadr" w:cs="IRBadr"/>
          <w:color w:val="000000"/>
          <w:rtl/>
        </w:rPr>
        <w:t>آن‌قدر</w:t>
      </w:r>
      <w:r w:rsidR="006F4BCE">
        <w:rPr>
          <w:rFonts w:ascii="IRBadr" w:hAnsi="IRBadr" w:cs="IRBadr" w:hint="cs"/>
          <w:color w:val="000000"/>
          <w:rtl/>
        </w:rPr>
        <w:t xml:space="preserve"> ايشان عاطفي و مهربان بوده كه مي‌گويد اين نقش را من به دوش مي‌كشم و شما بقيه‌ي امور را به عهده بگيريد. اين </w:t>
      </w:r>
      <w:r w:rsidR="00974DD4">
        <w:rPr>
          <w:rFonts w:ascii="IRBadr" w:hAnsi="IRBadr" w:cs="IRBadr"/>
          <w:color w:val="000000"/>
          <w:rtl/>
        </w:rPr>
        <w:t>تقس</w:t>
      </w:r>
      <w:r w:rsidR="00974DD4">
        <w:rPr>
          <w:rFonts w:ascii="IRBadr" w:hAnsi="IRBadr" w:cs="IRBadr" w:hint="cs"/>
          <w:color w:val="000000"/>
          <w:rtl/>
        </w:rPr>
        <w:t>یم‌کار</w:t>
      </w:r>
      <w:r w:rsidR="006F4BCE">
        <w:rPr>
          <w:rFonts w:ascii="IRBadr" w:hAnsi="IRBadr" w:cs="IRBadr" w:hint="cs"/>
          <w:color w:val="000000"/>
          <w:rtl/>
        </w:rPr>
        <w:t xml:space="preserve"> در تربيت بوده است. </w:t>
      </w:r>
      <w:r w:rsidR="00974DD4">
        <w:rPr>
          <w:rFonts w:ascii="IRBadr" w:hAnsi="IRBadr" w:cs="IRBadr"/>
          <w:color w:val="000000"/>
          <w:rtl/>
        </w:rPr>
        <w:t>به‌هرحال</w:t>
      </w:r>
      <w:r w:rsidR="006F4BCE">
        <w:rPr>
          <w:rFonts w:ascii="IRBadr" w:hAnsi="IRBadr" w:cs="IRBadr" w:hint="cs"/>
          <w:color w:val="000000"/>
          <w:rtl/>
        </w:rPr>
        <w:t xml:space="preserve"> والدين هم بايد </w:t>
      </w:r>
      <w:r w:rsidR="00974DD4">
        <w:rPr>
          <w:rFonts w:ascii="IRBadr" w:hAnsi="IRBadr" w:cs="IRBadr"/>
          <w:color w:val="000000"/>
          <w:rtl/>
        </w:rPr>
        <w:t>باهم</w:t>
      </w:r>
      <w:r w:rsidR="006F4BCE">
        <w:rPr>
          <w:rFonts w:ascii="IRBadr" w:hAnsi="IRBadr" w:cs="IRBadr" w:hint="cs"/>
          <w:color w:val="000000"/>
          <w:rtl/>
        </w:rPr>
        <w:t xml:space="preserve"> مشاركت داشته باشند. در </w:t>
      </w:r>
      <w:r w:rsidR="00974DD4">
        <w:rPr>
          <w:rFonts w:ascii="IRBadr" w:hAnsi="IRBadr" w:cs="IRBadr"/>
          <w:color w:val="000000"/>
          <w:rtl/>
        </w:rPr>
        <w:t>تأد</w:t>
      </w:r>
      <w:r w:rsidR="00974DD4">
        <w:rPr>
          <w:rFonts w:ascii="IRBadr" w:hAnsi="IRBadr" w:cs="IRBadr" w:hint="cs"/>
          <w:color w:val="000000"/>
          <w:rtl/>
        </w:rPr>
        <w:t>یب</w:t>
      </w:r>
      <w:r w:rsidR="006F4BCE">
        <w:rPr>
          <w:rFonts w:ascii="IRBadr" w:hAnsi="IRBadr" w:cs="IRBadr" w:hint="cs"/>
          <w:color w:val="000000"/>
          <w:rtl/>
        </w:rPr>
        <w:t xml:space="preserve"> </w:t>
      </w:r>
      <w:r w:rsidR="00974DD4">
        <w:rPr>
          <w:rFonts w:ascii="IRBadr" w:hAnsi="IRBadr" w:cs="IRBadr"/>
          <w:color w:val="000000"/>
          <w:rtl/>
        </w:rPr>
        <w:t>که</w:t>
      </w:r>
      <w:r w:rsidR="006F4BCE">
        <w:rPr>
          <w:rFonts w:ascii="IRBadr" w:hAnsi="IRBadr" w:cs="IRBadr" w:hint="cs"/>
          <w:color w:val="000000"/>
          <w:rtl/>
        </w:rPr>
        <w:t xml:space="preserve"> نياز به مقداري نظم و انضباط دارد، و هم در اين محبت و اظهار </w:t>
      </w:r>
      <w:r w:rsidR="006F4BCE">
        <w:rPr>
          <w:rFonts w:ascii="IRBadr" w:hAnsi="IRBadr" w:cs="IRBadr" w:hint="cs"/>
          <w:color w:val="000000"/>
          <w:rtl/>
        </w:rPr>
        <w:lastRenderedPageBreak/>
        <w:t xml:space="preserve">محبت بايد با هم همكاري داشته باشند؛ هم در حد عاقلانه و منطقي محبت كنند در فضاي خانه و كلاس‌هاي علمي و هم نظام پيدا كند در مسير تحصيلي و اخلاق كه </w:t>
      </w:r>
      <w:r w:rsidR="00974DD4">
        <w:rPr>
          <w:rFonts w:ascii="IRBadr" w:hAnsi="IRBadr" w:cs="IRBadr"/>
          <w:color w:val="000000"/>
          <w:rtl/>
        </w:rPr>
        <w:t>تأد</w:t>
      </w:r>
      <w:r w:rsidR="00974DD4">
        <w:rPr>
          <w:rFonts w:ascii="IRBadr" w:hAnsi="IRBadr" w:cs="IRBadr" w:hint="cs"/>
          <w:color w:val="000000"/>
          <w:rtl/>
        </w:rPr>
        <w:t>یب</w:t>
      </w:r>
      <w:r w:rsidR="006F4BCE">
        <w:rPr>
          <w:rFonts w:ascii="IRBadr" w:hAnsi="IRBadr" w:cs="IRBadr" w:hint="cs"/>
          <w:color w:val="000000"/>
          <w:rtl/>
        </w:rPr>
        <w:t xml:space="preserve"> باشد.</w:t>
      </w:r>
    </w:p>
    <w:p w:rsidR="006F4BCE" w:rsidRDefault="006F4BCE" w:rsidP="00202B3F">
      <w:pPr>
        <w:spacing w:after="160" w:line="256" w:lineRule="auto"/>
        <w:ind w:firstLine="0"/>
        <w:rPr>
          <w:rFonts w:ascii="IRBadr" w:hAnsi="IRBadr" w:cs="IRBadr"/>
          <w:color w:val="000000"/>
          <w:rtl/>
        </w:rPr>
      </w:pPr>
      <w:r>
        <w:rPr>
          <w:rFonts w:ascii="IRBadr" w:hAnsi="IRBadr" w:cs="IRBadr" w:hint="cs"/>
          <w:color w:val="000000"/>
          <w:rtl/>
        </w:rPr>
        <w:t>يك روايتي كه در پايان اين</w:t>
      </w:r>
      <w:r w:rsidR="005105DD">
        <w:rPr>
          <w:rFonts w:ascii="IRBadr" w:hAnsi="IRBadr" w:cs="IRBadr" w:hint="cs"/>
          <w:color w:val="000000"/>
          <w:rtl/>
        </w:rPr>
        <w:t xml:space="preserve"> قسمت</w:t>
      </w:r>
      <w:r>
        <w:rPr>
          <w:rFonts w:ascii="IRBadr" w:hAnsi="IRBadr" w:cs="IRBadr" w:hint="cs"/>
          <w:color w:val="000000"/>
          <w:rtl/>
        </w:rPr>
        <w:t xml:space="preserve"> </w:t>
      </w:r>
      <w:r w:rsidR="00974DD4">
        <w:rPr>
          <w:rFonts w:ascii="IRBadr" w:hAnsi="IRBadr" w:cs="IRBadr"/>
          <w:color w:val="000000"/>
          <w:rtl/>
        </w:rPr>
        <w:t>عرا</w:t>
      </w:r>
      <w:r w:rsidR="00974DD4">
        <w:rPr>
          <w:rFonts w:ascii="IRBadr" w:hAnsi="IRBadr" w:cs="IRBadr" w:hint="cs"/>
          <w:color w:val="000000"/>
          <w:rtl/>
        </w:rPr>
        <w:t>یض</w:t>
      </w:r>
      <w:r>
        <w:rPr>
          <w:rFonts w:ascii="IRBadr" w:hAnsi="IRBadr" w:cs="IRBadr" w:hint="cs"/>
          <w:color w:val="000000"/>
          <w:rtl/>
        </w:rPr>
        <w:t xml:space="preserve"> است </w:t>
      </w:r>
      <w:r w:rsidR="005105DD">
        <w:rPr>
          <w:rFonts w:ascii="IRBadr" w:hAnsi="IRBadr" w:cs="IRBadr" w:hint="cs"/>
          <w:color w:val="000000"/>
          <w:rtl/>
        </w:rPr>
        <w:t xml:space="preserve">مي‌خوانم و بقيه‌ي </w:t>
      </w:r>
      <w:r w:rsidR="00974DD4">
        <w:rPr>
          <w:rFonts w:ascii="IRBadr" w:hAnsi="IRBadr" w:cs="IRBadr"/>
          <w:color w:val="000000"/>
          <w:rtl/>
        </w:rPr>
        <w:t>عرا</w:t>
      </w:r>
      <w:r w:rsidR="00974DD4">
        <w:rPr>
          <w:rFonts w:ascii="IRBadr" w:hAnsi="IRBadr" w:cs="IRBadr" w:hint="cs"/>
          <w:color w:val="000000"/>
          <w:rtl/>
        </w:rPr>
        <w:t>یض</w:t>
      </w:r>
      <w:r w:rsidR="005105DD">
        <w:rPr>
          <w:rFonts w:ascii="IRBadr" w:hAnsi="IRBadr" w:cs="IRBadr" w:hint="cs"/>
          <w:color w:val="000000"/>
          <w:rtl/>
        </w:rPr>
        <w:t xml:space="preserve"> بنده به خطبه‌هاي آينده مي‌كشد كه بحث‌هاي لازمي است و گاهي شايد به آن‌ها توجه داشته باشيد و بدانيد اما ما بايد براي آينده‌اي سالم بايد به روابط خانه و خانواده </w:t>
      </w:r>
      <w:r w:rsidR="009908B7">
        <w:rPr>
          <w:rFonts w:ascii="IRBadr" w:hAnsi="IRBadr" w:cs="IRBadr" w:hint="cs"/>
          <w:color w:val="000000"/>
          <w:rtl/>
        </w:rPr>
        <w:t xml:space="preserve">و اين نكات بسيار ظريف و دقيقي كه اهميت آن‌ها برخي از آن‌ها در علم كشف شده است و برخي هم خير، كه در سلامت جامعه نقش زيادي دارد. </w:t>
      </w:r>
      <w:r w:rsidR="00974DD4">
        <w:rPr>
          <w:rFonts w:ascii="IRBadr" w:hAnsi="IRBadr" w:cs="IRBadr"/>
          <w:color w:val="000000"/>
          <w:rtl/>
        </w:rPr>
        <w:t>غ</w:t>
      </w:r>
      <w:r w:rsidR="00974DD4">
        <w:rPr>
          <w:rFonts w:ascii="IRBadr" w:hAnsi="IRBadr" w:cs="IRBadr" w:hint="cs"/>
          <w:color w:val="000000"/>
          <w:rtl/>
        </w:rPr>
        <w:t>یرازاین</w:t>
      </w:r>
      <w:r w:rsidR="009908B7">
        <w:rPr>
          <w:rFonts w:ascii="IRBadr" w:hAnsi="IRBadr" w:cs="IRBadr" w:hint="cs"/>
          <w:color w:val="000000"/>
          <w:rtl/>
        </w:rPr>
        <w:t xml:space="preserve"> كه </w:t>
      </w:r>
      <w:r w:rsidR="003D66F8">
        <w:rPr>
          <w:rFonts w:ascii="IRBadr" w:hAnsi="IRBadr" w:cs="IRBadr" w:hint="cs"/>
          <w:color w:val="000000"/>
          <w:rtl/>
        </w:rPr>
        <w:t xml:space="preserve">از اين </w:t>
      </w:r>
      <w:r w:rsidR="00974DD4">
        <w:rPr>
          <w:rFonts w:ascii="IRBadr" w:hAnsi="IRBadr" w:cs="IRBadr"/>
          <w:color w:val="000000"/>
          <w:rtl/>
        </w:rPr>
        <w:t>رهگذر</w:t>
      </w:r>
      <w:r w:rsidR="003D66F8">
        <w:rPr>
          <w:rFonts w:ascii="IRBadr" w:hAnsi="IRBadr" w:cs="IRBadr" w:hint="cs"/>
          <w:color w:val="000000"/>
          <w:rtl/>
        </w:rPr>
        <w:t xml:space="preserve"> انسان به وظائف عمل مي‌كند و به ثواب‌ها مي‌رسد؛ چون اسلام همه‌ي دستورات اجتماعي اسلام وصل به خود فرد شده است و با عمل فردي به اين‌ها هم جامعه را </w:t>
      </w:r>
      <w:r w:rsidR="00D97875">
        <w:rPr>
          <w:rFonts w:ascii="IRBadr" w:hAnsi="IRBadr" w:cs="IRBadr" w:hint="cs"/>
          <w:color w:val="000000"/>
          <w:rtl/>
        </w:rPr>
        <w:t xml:space="preserve">اصلاح مي‌كند و هم خود به كمال معنوي و روحي و اخلاقي مي‌رسد. بنابراين نكته به نكته‌ي اين دستورات و تعاليم ارزشمند ديني، براي نسل جوان و نوجوان و معلمان و مربيان و اعضاي خانواده بسيار اهميت دارد كه هم دانسته شود و </w:t>
      </w:r>
      <w:r w:rsidR="00A97C27">
        <w:rPr>
          <w:rFonts w:ascii="IRBadr" w:hAnsi="IRBadr" w:cs="IRBadr" w:hint="cs"/>
          <w:color w:val="000000"/>
          <w:rtl/>
        </w:rPr>
        <w:t xml:space="preserve">هم به كار بسته شود. روايت ديگري كه در اين زمينه هست اين است كه همين دو بال ابراز محبت و علاقه و دوستي و مهرباني، همراه با </w:t>
      </w:r>
      <w:r w:rsidR="00974DD4">
        <w:rPr>
          <w:rFonts w:ascii="IRBadr" w:hAnsi="IRBadr" w:cs="IRBadr"/>
          <w:color w:val="000000"/>
          <w:rtl/>
        </w:rPr>
        <w:t>تأد</w:t>
      </w:r>
      <w:r w:rsidR="00974DD4">
        <w:rPr>
          <w:rFonts w:ascii="IRBadr" w:hAnsi="IRBadr" w:cs="IRBadr" w:hint="cs"/>
          <w:color w:val="000000"/>
          <w:rtl/>
        </w:rPr>
        <w:t>یب</w:t>
      </w:r>
      <w:r w:rsidR="00A97C27">
        <w:rPr>
          <w:rFonts w:ascii="IRBadr" w:hAnsi="IRBadr" w:cs="IRBadr" w:hint="cs"/>
          <w:color w:val="000000"/>
          <w:rtl/>
        </w:rPr>
        <w:t xml:space="preserve"> و نظم و انضباط دادن به كودك در يك روايت به صورتي زيبا جمع شده است</w:t>
      </w:r>
      <w:r w:rsidR="006E2369">
        <w:rPr>
          <w:rFonts w:ascii="IRBadr" w:hAnsi="IRBadr" w:cs="IRBadr" w:hint="cs"/>
          <w:color w:val="000000"/>
          <w:rtl/>
        </w:rPr>
        <w:t xml:space="preserve">. انسان وقتي سراغ روايات مي‌رود مي‌بيند كه چقدر ظرافت‌ها براي دنيا و آخرت ما </w:t>
      </w:r>
      <w:r w:rsidR="00974DD4">
        <w:rPr>
          <w:rFonts w:ascii="IRBadr" w:hAnsi="IRBadr" w:cs="IRBadr"/>
          <w:color w:val="000000"/>
          <w:rtl/>
        </w:rPr>
        <w:t>ب</w:t>
      </w:r>
      <w:r w:rsidR="00974DD4">
        <w:rPr>
          <w:rFonts w:ascii="IRBadr" w:hAnsi="IRBadr" w:cs="IRBadr" w:hint="cs"/>
          <w:color w:val="000000"/>
          <w:rtl/>
        </w:rPr>
        <w:t>یان‌شده</w:t>
      </w:r>
      <w:r w:rsidR="006E2369">
        <w:rPr>
          <w:rFonts w:ascii="IRBadr" w:hAnsi="IRBadr" w:cs="IRBadr" w:hint="cs"/>
          <w:color w:val="000000"/>
          <w:rtl/>
        </w:rPr>
        <w:t xml:space="preserve"> است. مي‌فرمايد: </w:t>
      </w:r>
      <w:r w:rsidR="00013811">
        <w:rPr>
          <w:rFonts w:ascii="IRBadr" w:hAnsi="IRBadr" w:cs="IRBadr" w:hint="cs"/>
          <w:color w:val="000000"/>
          <w:rtl/>
        </w:rPr>
        <w:t>«</w:t>
      </w:r>
      <w:r w:rsidR="00013811" w:rsidRPr="00974DD4">
        <w:rPr>
          <w:rFonts w:ascii="IRBadr" w:hAnsi="IRBadr" w:cs="IRBadr"/>
          <w:b/>
          <w:bCs/>
          <w:color w:val="000000"/>
          <w:rtl/>
        </w:rPr>
        <w:t>أَكْرِمُوا أَوْلَادَكُمْ وَ أَحْسِنُوا آدَابَهُمْ يُغْفَرْ لَكُم</w:t>
      </w:r>
      <w:r w:rsidR="00013811" w:rsidRPr="00013811">
        <w:rPr>
          <w:rFonts w:ascii="IRBadr" w:hAnsi="IRBadr" w:cs="IRBadr"/>
          <w:color w:val="000000"/>
          <w:rtl/>
        </w:rPr>
        <w:t>‏</w:t>
      </w:r>
      <w:r w:rsidR="00013811">
        <w:rPr>
          <w:rFonts w:ascii="IRBadr" w:hAnsi="IRBadr" w:cs="IRBadr" w:hint="cs"/>
          <w:color w:val="000000"/>
          <w:rtl/>
        </w:rPr>
        <w:t>»</w:t>
      </w:r>
      <w:r w:rsidR="00013811">
        <w:rPr>
          <w:rStyle w:val="a7"/>
          <w:rFonts w:ascii="IRBadr" w:hAnsi="IRBadr" w:cs="IRBadr"/>
          <w:color w:val="000000"/>
          <w:rtl/>
        </w:rPr>
        <w:footnoteReference w:id="4"/>
      </w:r>
      <w:r w:rsidR="006E2369">
        <w:rPr>
          <w:rFonts w:ascii="IRBadr" w:hAnsi="IRBadr" w:cs="IRBadr" w:hint="cs"/>
          <w:color w:val="000000"/>
          <w:rtl/>
        </w:rPr>
        <w:t xml:space="preserve"> دو دستور مي‌دهد. فرزندان خود را اكرام كنيد و آن‌ها را بزرگ بداريد. با تحقير با او رفتار نكنيد. در درون كودك روحي است كه قابليت بزرگ</w:t>
      </w:r>
      <w:r w:rsidR="00457A98">
        <w:rPr>
          <w:rFonts w:ascii="IRBadr" w:hAnsi="IRBadr" w:cs="IRBadr" w:hint="cs"/>
          <w:color w:val="000000"/>
          <w:rtl/>
        </w:rPr>
        <w:t xml:space="preserve">ي دارد و </w:t>
      </w:r>
      <w:r w:rsidR="00974DD4">
        <w:rPr>
          <w:rFonts w:ascii="IRBadr" w:hAnsi="IRBadr" w:cs="IRBadr"/>
          <w:color w:val="000000"/>
          <w:rtl/>
        </w:rPr>
        <w:t>به‌هرحال</w:t>
      </w:r>
      <w:r w:rsidR="00457A98">
        <w:rPr>
          <w:rFonts w:ascii="IRBadr" w:hAnsi="IRBadr" w:cs="IRBadr" w:hint="cs"/>
          <w:color w:val="000000"/>
          <w:rtl/>
        </w:rPr>
        <w:t xml:space="preserve"> انسان است و اين همان چيزي است كه در تعليم و تربيت جديد خيلي بر آن </w:t>
      </w:r>
      <w:r w:rsidR="00974DD4">
        <w:rPr>
          <w:rFonts w:ascii="IRBadr" w:hAnsi="IRBadr" w:cs="IRBadr"/>
          <w:color w:val="000000"/>
          <w:rtl/>
        </w:rPr>
        <w:t>تأک</w:t>
      </w:r>
      <w:r w:rsidR="00974DD4">
        <w:rPr>
          <w:rFonts w:ascii="IRBadr" w:hAnsi="IRBadr" w:cs="IRBadr" w:hint="cs"/>
          <w:color w:val="000000"/>
          <w:rtl/>
        </w:rPr>
        <w:t>ید</w:t>
      </w:r>
      <w:r w:rsidR="00457A98">
        <w:rPr>
          <w:rFonts w:ascii="IRBadr" w:hAnsi="IRBadr" w:cs="IRBadr" w:hint="cs"/>
          <w:color w:val="000000"/>
          <w:rtl/>
        </w:rPr>
        <w:t xml:space="preserve"> شده است. از نقاط تحول تعليم و تربيت جديد همين است كه </w:t>
      </w:r>
      <w:r w:rsidR="00974DD4">
        <w:rPr>
          <w:rFonts w:ascii="IRBadr" w:hAnsi="IRBadr" w:cs="IRBadr"/>
          <w:color w:val="000000"/>
          <w:rtl/>
        </w:rPr>
        <w:t>به‌اصطلاح</w:t>
      </w:r>
      <w:r w:rsidR="00457A98">
        <w:rPr>
          <w:rFonts w:ascii="IRBadr" w:hAnsi="IRBadr" w:cs="IRBadr" w:hint="cs"/>
          <w:color w:val="000000"/>
          <w:rtl/>
        </w:rPr>
        <w:t xml:space="preserve"> به آن كودك‌محوري مي‌گويند. حالا ما نمي‌گوييم كه آن قيودي كه آن‌ها مي‌گويند درست است يا نه</w:t>
      </w:r>
      <w:r w:rsidR="00A20C01">
        <w:rPr>
          <w:rFonts w:ascii="IRBadr" w:hAnsi="IRBadr" w:cs="IRBadr" w:hint="cs"/>
          <w:color w:val="000000"/>
          <w:rtl/>
        </w:rPr>
        <w:t>؛</w:t>
      </w:r>
      <w:r w:rsidR="00457A98">
        <w:rPr>
          <w:rFonts w:ascii="IRBadr" w:hAnsi="IRBadr" w:cs="IRBadr" w:hint="cs"/>
          <w:color w:val="000000"/>
          <w:rtl/>
        </w:rPr>
        <w:t xml:space="preserve"> اما كودك </w:t>
      </w:r>
      <w:r w:rsidR="00974DD4">
        <w:rPr>
          <w:rFonts w:ascii="IRBadr" w:hAnsi="IRBadr" w:cs="IRBadr"/>
          <w:color w:val="000000"/>
          <w:rtl/>
        </w:rPr>
        <w:t>به‌هرحال</w:t>
      </w:r>
      <w:r w:rsidR="00457A98">
        <w:rPr>
          <w:rFonts w:ascii="IRBadr" w:hAnsi="IRBadr" w:cs="IRBadr" w:hint="cs"/>
          <w:color w:val="000000"/>
          <w:rtl/>
        </w:rPr>
        <w:t xml:space="preserve"> </w:t>
      </w:r>
      <w:r w:rsidR="00A20C01">
        <w:rPr>
          <w:rFonts w:ascii="IRBadr" w:hAnsi="IRBadr" w:cs="IRBadr" w:hint="cs"/>
          <w:color w:val="000000"/>
          <w:rtl/>
        </w:rPr>
        <w:t xml:space="preserve">شخصيت دارد. آن برخورد زشتي كه خيلي وقت‌ها در محيط است. </w:t>
      </w:r>
      <w:r w:rsidR="00974DD4">
        <w:rPr>
          <w:rFonts w:ascii="IRBadr" w:hAnsi="IRBadr" w:cs="IRBadr"/>
          <w:color w:val="000000"/>
          <w:rtl/>
        </w:rPr>
        <w:t>وقت</w:t>
      </w:r>
      <w:r w:rsidR="00974DD4">
        <w:rPr>
          <w:rFonts w:ascii="IRBadr" w:hAnsi="IRBadr" w:cs="IRBadr" w:hint="cs"/>
          <w:color w:val="000000"/>
          <w:rtl/>
        </w:rPr>
        <w:t>ی‌که</w:t>
      </w:r>
      <w:r w:rsidR="00A20C01">
        <w:rPr>
          <w:rFonts w:ascii="IRBadr" w:hAnsi="IRBadr" w:cs="IRBadr" w:hint="cs"/>
          <w:color w:val="000000"/>
          <w:rtl/>
        </w:rPr>
        <w:t xml:space="preserve"> كودك را به همراه خود مي‌بريم در مسافرت‌ها، </w:t>
      </w:r>
      <w:r w:rsidR="00974DD4">
        <w:rPr>
          <w:rFonts w:ascii="IRBadr" w:hAnsi="IRBadr" w:cs="IRBadr"/>
          <w:color w:val="000000"/>
          <w:rtl/>
        </w:rPr>
        <w:t>د</w:t>
      </w:r>
      <w:r w:rsidR="00974DD4">
        <w:rPr>
          <w:rFonts w:ascii="IRBadr" w:hAnsi="IRBadr" w:cs="IRBadr" w:hint="cs"/>
          <w:color w:val="000000"/>
          <w:rtl/>
        </w:rPr>
        <w:t>یدوبازدیدها</w:t>
      </w:r>
      <w:r w:rsidR="00A20C01">
        <w:rPr>
          <w:rFonts w:ascii="IRBadr" w:hAnsi="IRBadr" w:cs="IRBadr" w:hint="cs"/>
          <w:color w:val="000000"/>
          <w:rtl/>
        </w:rPr>
        <w:t xml:space="preserve">، در كوچه و غيره او را هيچ مي‌دانيم اين تفكر غلطي است. </w:t>
      </w:r>
      <w:r w:rsidR="00F87A1F">
        <w:rPr>
          <w:rFonts w:ascii="IRBadr" w:hAnsi="IRBadr" w:cs="IRBadr" w:hint="cs"/>
          <w:color w:val="000000"/>
          <w:rtl/>
        </w:rPr>
        <w:t>«</w:t>
      </w:r>
      <w:r w:rsidR="00F87A1F" w:rsidRPr="00974DD4">
        <w:rPr>
          <w:rFonts w:ascii="IRBadr" w:hAnsi="IRBadr" w:cs="IRBadr"/>
          <w:b/>
          <w:bCs/>
          <w:color w:val="000000"/>
          <w:rtl/>
        </w:rPr>
        <w:t>أَكْرِمُوا أَوْلَادَكُمْ</w:t>
      </w:r>
      <w:r w:rsidR="00F87A1F">
        <w:rPr>
          <w:rFonts w:ascii="IRBadr" w:hAnsi="IRBadr" w:cs="IRBadr" w:hint="cs"/>
          <w:color w:val="000000"/>
          <w:rtl/>
        </w:rPr>
        <w:t>»</w:t>
      </w:r>
      <w:r w:rsidR="00A20C01">
        <w:rPr>
          <w:rFonts w:ascii="IRBadr" w:hAnsi="IRBadr" w:cs="IRBadr" w:hint="cs"/>
          <w:color w:val="000000"/>
          <w:rtl/>
        </w:rPr>
        <w:t xml:space="preserve"> فرزندان خود را بزرگ بدا</w:t>
      </w:r>
      <w:r w:rsidR="00202B3F">
        <w:rPr>
          <w:rFonts w:ascii="IRBadr" w:hAnsi="IRBadr" w:cs="IRBadr" w:hint="cs"/>
          <w:color w:val="000000"/>
          <w:rtl/>
        </w:rPr>
        <w:t>ر</w:t>
      </w:r>
      <w:r w:rsidR="00A20C01">
        <w:rPr>
          <w:rFonts w:ascii="IRBadr" w:hAnsi="IRBadr" w:cs="IRBadr" w:hint="cs"/>
          <w:color w:val="000000"/>
          <w:rtl/>
        </w:rPr>
        <w:t>يد</w:t>
      </w:r>
      <w:r w:rsidR="00202B3F">
        <w:rPr>
          <w:rFonts w:ascii="IRBadr" w:hAnsi="IRBadr" w:cs="IRBadr" w:hint="cs"/>
          <w:color w:val="000000"/>
          <w:rtl/>
        </w:rPr>
        <w:t>.</w:t>
      </w:r>
    </w:p>
    <w:p w:rsidR="00202B3F" w:rsidRDefault="00202B3F" w:rsidP="00202B3F">
      <w:pPr>
        <w:spacing w:after="160" w:line="256" w:lineRule="auto"/>
        <w:ind w:firstLine="0"/>
        <w:rPr>
          <w:rFonts w:ascii="IRBadr" w:hAnsi="IRBadr" w:cs="IRBadr"/>
          <w:color w:val="000000"/>
          <w:rtl/>
        </w:rPr>
      </w:pPr>
      <w:r>
        <w:rPr>
          <w:rFonts w:ascii="IRBadr" w:hAnsi="IRBadr" w:cs="IRBadr" w:hint="cs"/>
          <w:color w:val="000000"/>
          <w:rtl/>
        </w:rPr>
        <w:t>.</w:t>
      </w:r>
    </w:p>
    <w:p w:rsidR="00202B3F" w:rsidRDefault="00202B3F" w:rsidP="00202B3F">
      <w:pPr>
        <w:spacing w:after="160" w:line="256" w:lineRule="auto"/>
        <w:ind w:firstLine="0"/>
        <w:rPr>
          <w:rFonts w:ascii="IRBadr" w:hAnsi="IRBadr" w:cs="IRBadr"/>
          <w:color w:val="000000"/>
          <w:rtl/>
        </w:rPr>
      </w:pPr>
      <w:r>
        <w:rPr>
          <w:rFonts w:ascii="IRBadr" w:hAnsi="IRBadr" w:cs="IRBadr" w:hint="cs"/>
          <w:color w:val="000000"/>
          <w:rtl/>
        </w:rPr>
        <w:t>.</w:t>
      </w:r>
    </w:p>
    <w:p w:rsidR="00202B3F" w:rsidRDefault="00202B3F" w:rsidP="00202B3F">
      <w:pPr>
        <w:spacing w:after="160" w:line="256" w:lineRule="auto"/>
        <w:ind w:firstLine="0"/>
        <w:rPr>
          <w:rFonts w:ascii="IRBadr" w:hAnsi="IRBadr" w:cs="IRBadr"/>
          <w:color w:val="000000"/>
          <w:rtl/>
        </w:rPr>
      </w:pPr>
      <w:r>
        <w:rPr>
          <w:rFonts w:ascii="IRBadr" w:hAnsi="IRBadr" w:cs="IRBadr" w:hint="cs"/>
          <w:color w:val="000000"/>
          <w:rtl/>
        </w:rPr>
        <w:t>.</w:t>
      </w:r>
    </w:p>
    <w:p w:rsidR="00202B3F" w:rsidRPr="00202B3F" w:rsidRDefault="00202B3F" w:rsidP="00202B3F">
      <w:pPr>
        <w:spacing w:after="160" w:line="256" w:lineRule="auto"/>
        <w:ind w:firstLine="0"/>
        <w:rPr>
          <w:rFonts w:ascii="IRBadr" w:hAnsi="IRBadr" w:cs="IRBadr"/>
          <w:color w:val="FF0000"/>
          <w:rtl/>
        </w:rPr>
      </w:pPr>
    </w:p>
    <w:sectPr w:rsidR="00202B3F" w:rsidRPr="00202B3F"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648" w:rsidRDefault="00FB7648" w:rsidP="00C62D06">
      <w:pPr>
        <w:spacing w:after="0"/>
      </w:pPr>
      <w:r>
        <w:separator/>
      </w:r>
    </w:p>
  </w:endnote>
  <w:endnote w:type="continuationSeparator" w:id="0">
    <w:p w:rsidR="00FB7648" w:rsidRDefault="00FB7648"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Default="00F916E9"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F916E9" w:rsidRDefault="00F916E9">
        <w:pPr>
          <w:pStyle w:val="a5"/>
          <w:jc w:val="center"/>
        </w:pPr>
        <w:r>
          <w:fldChar w:fldCharType="begin"/>
        </w:r>
        <w:r>
          <w:instrText>PAGE   \* MERGEFORMAT</w:instrText>
        </w:r>
        <w:r>
          <w:fldChar w:fldCharType="separate"/>
        </w:r>
        <w:r w:rsidR="004F78CB" w:rsidRPr="004F78CB">
          <w:rPr>
            <w:noProof/>
            <w:rtl/>
            <w:lang w:val="fa-IR"/>
          </w:rPr>
          <w:t>1</w:t>
        </w:r>
        <w:r>
          <w:rPr>
            <w:noProof/>
          </w:rPr>
          <w:fldChar w:fldCharType="end"/>
        </w:r>
      </w:p>
    </w:sdtContent>
  </w:sdt>
  <w:p w:rsidR="00F916E9" w:rsidRDefault="00F916E9"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648" w:rsidRDefault="00FB7648" w:rsidP="00C62D06">
      <w:pPr>
        <w:spacing w:after="0"/>
      </w:pPr>
      <w:r>
        <w:separator/>
      </w:r>
    </w:p>
  </w:footnote>
  <w:footnote w:type="continuationSeparator" w:id="0">
    <w:p w:rsidR="00FB7648" w:rsidRDefault="00FB7648" w:rsidP="00C62D06">
      <w:pPr>
        <w:spacing w:after="0"/>
      </w:pPr>
      <w:r>
        <w:continuationSeparator/>
      </w:r>
    </w:p>
  </w:footnote>
  <w:footnote w:id="1">
    <w:p w:rsidR="006D2981" w:rsidRPr="00974DD4" w:rsidRDefault="006D2981" w:rsidP="006D2981">
      <w:pPr>
        <w:pStyle w:val="a3"/>
        <w:ind w:firstLine="0"/>
        <w:jc w:val="left"/>
        <w:rPr>
          <w:rFonts w:ascii="IRBadr" w:hAnsi="IRBadr" w:cs="IRBadr"/>
          <w:rtl/>
        </w:rPr>
      </w:pPr>
      <w:r w:rsidRPr="00974DD4">
        <w:rPr>
          <w:rStyle w:val="a7"/>
          <w:rFonts w:ascii="IRBadr" w:eastAsiaTheme="majorEastAsia" w:hAnsi="IRBadr" w:cs="IRBadr"/>
        </w:rPr>
        <w:footnoteRef/>
      </w:r>
      <w:r w:rsidRPr="00974DD4">
        <w:rPr>
          <w:rFonts w:ascii="IRBadr" w:hAnsi="IRBadr" w:cs="IRBadr"/>
          <w:rtl/>
        </w:rPr>
        <w:t>. سوره‌ی آل عمران، آیه‌ی 102.</w:t>
      </w:r>
      <w:r w:rsidRPr="00974DD4">
        <w:rPr>
          <w:rFonts w:ascii="IRBadr" w:hAnsi="IRBadr" w:cs="IRBadr"/>
        </w:rPr>
        <w:t xml:space="preserve"> </w:t>
      </w:r>
    </w:p>
  </w:footnote>
  <w:footnote w:id="2">
    <w:p w:rsidR="006D2981" w:rsidRPr="00974DD4" w:rsidRDefault="006D2981" w:rsidP="006D2981">
      <w:pPr>
        <w:pStyle w:val="a3"/>
        <w:ind w:firstLine="0"/>
        <w:jc w:val="left"/>
        <w:rPr>
          <w:rFonts w:ascii="IRBadr" w:hAnsi="IRBadr" w:cs="IRBadr"/>
          <w:rtl/>
        </w:rPr>
      </w:pPr>
      <w:r w:rsidRPr="00974DD4">
        <w:rPr>
          <w:rStyle w:val="a7"/>
          <w:rFonts w:ascii="IRBadr" w:eastAsiaTheme="majorEastAsia" w:hAnsi="IRBadr" w:cs="IRBadr"/>
        </w:rPr>
        <w:footnoteRef/>
      </w:r>
      <w:r w:rsidRPr="00974DD4">
        <w:rPr>
          <w:rFonts w:ascii="IRBadr" w:hAnsi="IRBadr" w:cs="IRBadr"/>
          <w:rtl/>
        </w:rPr>
        <w:t>.</w:t>
      </w:r>
      <w:r w:rsidRPr="00974DD4">
        <w:rPr>
          <w:rFonts w:ascii="IRBadr" w:hAnsi="IRBadr" w:cs="IRBadr"/>
        </w:rPr>
        <w:t xml:space="preserve"> </w:t>
      </w:r>
      <w:r w:rsidRPr="00974DD4">
        <w:rPr>
          <w:rFonts w:ascii="IRBadr" w:hAnsi="IRBadr" w:cs="IRBadr"/>
          <w:rtl/>
        </w:rPr>
        <w:t>نهج البلاغة، خطبه 204، ص 234.</w:t>
      </w:r>
    </w:p>
  </w:footnote>
  <w:footnote w:id="3">
    <w:p w:rsidR="006D2981" w:rsidRPr="00974DD4" w:rsidRDefault="006D2981" w:rsidP="006D2981">
      <w:pPr>
        <w:pStyle w:val="a3"/>
        <w:ind w:firstLine="0"/>
        <w:jc w:val="left"/>
        <w:rPr>
          <w:rFonts w:ascii="IRBadr" w:hAnsi="IRBadr" w:cs="IRBadr"/>
          <w:rtl/>
        </w:rPr>
      </w:pPr>
      <w:r w:rsidRPr="00974DD4">
        <w:rPr>
          <w:rFonts w:ascii="IRBadr" w:hAnsi="IRBadr" w:cs="IRBadr"/>
          <w:rtl/>
        </w:rPr>
        <w:t>2. سوره‌ی بقره‌ُ، آیه‌ی 197.</w:t>
      </w:r>
      <w:r w:rsidRPr="00974DD4">
        <w:rPr>
          <w:rFonts w:ascii="IRBadr" w:hAnsi="IRBadr" w:cs="IRBadr"/>
        </w:rPr>
        <w:t xml:space="preserve"> </w:t>
      </w:r>
    </w:p>
  </w:footnote>
  <w:footnote w:id="4">
    <w:p w:rsidR="00013811" w:rsidRPr="00974DD4" w:rsidRDefault="00013811" w:rsidP="00013811">
      <w:pPr>
        <w:pStyle w:val="a3"/>
        <w:ind w:firstLine="0"/>
        <w:rPr>
          <w:rFonts w:ascii="IRBadr" w:hAnsi="IRBadr" w:cs="IRBadr"/>
          <w:rtl/>
        </w:rPr>
      </w:pPr>
      <w:r w:rsidRPr="00974DD4">
        <w:rPr>
          <w:rStyle w:val="a7"/>
          <w:rFonts w:ascii="IRBadr" w:hAnsi="IRBadr" w:cs="IRBadr"/>
        </w:rPr>
        <w:footnoteRef/>
      </w:r>
      <w:r w:rsidRPr="00974DD4">
        <w:rPr>
          <w:rFonts w:ascii="IRBadr" w:hAnsi="IRBadr" w:cs="IRBadr"/>
          <w:rtl/>
        </w:rPr>
        <w:t>. بحارالانوار، ج 101، ص 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Pr="00974DD4" w:rsidRDefault="00F916E9" w:rsidP="0060158D">
    <w:pPr>
      <w:tabs>
        <w:tab w:val="left" w:pos="1256"/>
        <w:tab w:val="left" w:pos="5696"/>
        <w:tab w:val="right" w:pos="9071"/>
      </w:tabs>
      <w:rPr>
        <w:rFonts w:ascii="IRBadr" w:hAnsi="IRBadr" w:cs="IRBadr"/>
        <w:sz w:val="40"/>
        <w:szCs w:val="40"/>
        <w:rtl/>
      </w:rPr>
    </w:pPr>
    <w:bookmarkStart w:id="1" w:name="OLE_LINK1"/>
    <w:bookmarkStart w:id="2" w:name="OLE_LINK2"/>
    <w:r w:rsidRPr="00974DD4">
      <w:rPr>
        <w:rFonts w:ascii="IRBadr" w:hAnsi="IRBadr" w:cs="IRBadr"/>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
    <w:bookmarkEnd w:id="2"/>
    <w:r w:rsidR="0016071C" w:rsidRPr="00974DD4">
      <w:rPr>
        <w:rFonts w:ascii="IRBadr" w:hAnsi="IRBadr" w:cs="IRBadr"/>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AF3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F916E9" w:rsidRPr="00974DD4" w:rsidRDefault="001C554B" w:rsidP="00974DD4">
    <w:pPr>
      <w:tabs>
        <w:tab w:val="left" w:pos="1256"/>
        <w:tab w:val="left" w:pos="5696"/>
        <w:tab w:val="right" w:pos="9071"/>
      </w:tabs>
      <w:ind w:left="-705"/>
      <w:jc w:val="center"/>
      <w:rPr>
        <w:rFonts w:ascii="IRBadr" w:hAnsi="IRBadr" w:cs="IRBadr"/>
        <w:b/>
        <w:bCs/>
        <w:sz w:val="18"/>
        <w:szCs w:val="14"/>
        <w:rtl/>
      </w:rPr>
    </w:pPr>
    <w:r w:rsidRPr="00974DD4">
      <w:rPr>
        <w:rFonts w:ascii="IRBadr" w:hAnsi="IRBadr" w:cs="IRBadr"/>
        <w:i/>
        <w:iCs/>
        <w:sz w:val="26"/>
        <w:szCs w:val="26"/>
        <w:rtl/>
      </w:rPr>
      <w:t xml:space="preserve">                                    </w:t>
    </w:r>
    <w:r w:rsidR="00F916E9" w:rsidRPr="00974DD4">
      <w:rPr>
        <w:rFonts w:ascii="IRBadr" w:hAnsi="IRBadr" w:cs="IRBadr"/>
        <w:sz w:val="26"/>
        <w:szCs w:val="26"/>
        <w:rtl/>
      </w:rPr>
      <w:t>خطبه</w:t>
    </w:r>
    <w:r w:rsidR="00974DD4">
      <w:rPr>
        <w:rFonts w:ascii="IRBadr" w:hAnsi="IRBadr" w:cs="IRBadr" w:hint="cs"/>
        <w:sz w:val="26"/>
        <w:szCs w:val="26"/>
        <w:rtl/>
      </w:rPr>
      <w:t>‌</w:t>
    </w:r>
    <w:r w:rsidR="00F916E9" w:rsidRPr="00974DD4">
      <w:rPr>
        <w:rFonts w:ascii="IRBadr" w:hAnsi="IRBadr" w:cs="IRBadr"/>
        <w:sz w:val="26"/>
        <w:szCs w:val="26"/>
        <w:rtl/>
      </w:rPr>
      <w:t>های نماز جمعه آیت</w:t>
    </w:r>
    <w:r w:rsidR="00974DD4">
      <w:rPr>
        <w:rFonts w:ascii="IRBadr" w:hAnsi="IRBadr" w:cs="IRBadr" w:hint="cs"/>
        <w:sz w:val="26"/>
        <w:szCs w:val="26"/>
        <w:rtl/>
      </w:rPr>
      <w:t>‌</w:t>
    </w:r>
    <w:r w:rsidR="00F916E9" w:rsidRPr="00974DD4">
      <w:rPr>
        <w:rFonts w:ascii="IRBadr" w:hAnsi="IRBadr" w:cs="IRBadr"/>
        <w:sz w:val="26"/>
        <w:szCs w:val="26"/>
        <w:rtl/>
      </w:rPr>
      <w:t xml:space="preserve">الله اعرافی          </w:t>
    </w:r>
    <w:r w:rsidRPr="00974DD4">
      <w:rPr>
        <w:rFonts w:ascii="IRBadr" w:hAnsi="IRBadr" w:cs="IRBadr"/>
        <w:sz w:val="26"/>
        <w:szCs w:val="26"/>
        <w:rtl/>
      </w:rPr>
      <w:t xml:space="preserve">                              شماره :</w:t>
    </w:r>
    <w:r w:rsidR="00F916E9" w:rsidRPr="00974DD4">
      <w:rPr>
        <w:rFonts w:ascii="IRBadr" w:hAnsi="IRBadr" w:cs="IRBadr"/>
        <w:sz w:val="26"/>
        <w:szCs w:val="26"/>
        <w:rtl/>
      </w:rPr>
      <w:t xml:space="preserve"> </w:t>
    </w:r>
    <w:r w:rsidR="00F87A1F" w:rsidRPr="00974DD4">
      <w:rPr>
        <w:rFonts w:ascii="IRBadr" w:hAnsi="IRBadr" w:cs="IRBadr"/>
        <w:sz w:val="26"/>
        <w:szCs w:val="26"/>
        <w:rtl/>
      </w:rPr>
      <w:t>4282</w:t>
    </w:r>
    <w:r w:rsidR="00F916E9" w:rsidRPr="00974DD4">
      <w:rPr>
        <w:rFonts w:ascii="IRBadr" w:hAnsi="IRBadr" w:cs="IRBadr"/>
        <w:sz w:val="26"/>
        <w:szCs w:val="26"/>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14"/>
  </w:num>
  <w:num w:numId="10">
    <w:abstractNumId w:val="3"/>
  </w:num>
  <w:num w:numId="11">
    <w:abstractNumId w:val="1"/>
  </w:num>
  <w:num w:numId="12">
    <w:abstractNumId w:val="0"/>
  </w:num>
  <w:num w:numId="13">
    <w:abstractNumId w:val="8"/>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81"/>
    <w:rsid w:val="0000226F"/>
    <w:rsid w:val="00011327"/>
    <w:rsid w:val="00013811"/>
    <w:rsid w:val="00014377"/>
    <w:rsid w:val="000148F5"/>
    <w:rsid w:val="000248E1"/>
    <w:rsid w:val="0002628A"/>
    <w:rsid w:val="0003106B"/>
    <w:rsid w:val="00034430"/>
    <w:rsid w:val="00034E42"/>
    <w:rsid w:val="00035B05"/>
    <w:rsid w:val="000360AB"/>
    <w:rsid w:val="00043139"/>
    <w:rsid w:val="00054E32"/>
    <w:rsid w:val="00055472"/>
    <w:rsid w:val="00056F12"/>
    <w:rsid w:val="00061488"/>
    <w:rsid w:val="000641F7"/>
    <w:rsid w:val="000814B6"/>
    <w:rsid w:val="00084034"/>
    <w:rsid w:val="00096807"/>
    <w:rsid w:val="000968FE"/>
    <w:rsid w:val="000A0B7B"/>
    <w:rsid w:val="000A7CCB"/>
    <w:rsid w:val="000B2F62"/>
    <w:rsid w:val="000B5ADA"/>
    <w:rsid w:val="000C2406"/>
    <w:rsid w:val="000C47DF"/>
    <w:rsid w:val="000C4C09"/>
    <w:rsid w:val="000C4C64"/>
    <w:rsid w:val="000C722D"/>
    <w:rsid w:val="000D782F"/>
    <w:rsid w:val="000E1B41"/>
    <w:rsid w:val="000E483A"/>
    <w:rsid w:val="000F085B"/>
    <w:rsid w:val="000F302A"/>
    <w:rsid w:val="000F558D"/>
    <w:rsid w:val="000F58E2"/>
    <w:rsid w:val="000F6C73"/>
    <w:rsid w:val="001010B2"/>
    <w:rsid w:val="00105E6F"/>
    <w:rsid w:val="001113E1"/>
    <w:rsid w:val="0011181F"/>
    <w:rsid w:val="0011425F"/>
    <w:rsid w:val="00117497"/>
    <w:rsid w:val="0012555C"/>
    <w:rsid w:val="0013166F"/>
    <w:rsid w:val="00136114"/>
    <w:rsid w:val="0013696B"/>
    <w:rsid w:val="001407F9"/>
    <w:rsid w:val="001409EE"/>
    <w:rsid w:val="001448ED"/>
    <w:rsid w:val="00155CA5"/>
    <w:rsid w:val="0016071C"/>
    <w:rsid w:val="0016106F"/>
    <w:rsid w:val="00161445"/>
    <w:rsid w:val="001709E7"/>
    <w:rsid w:val="001801E0"/>
    <w:rsid w:val="00181BC7"/>
    <w:rsid w:val="00183C98"/>
    <w:rsid w:val="00190424"/>
    <w:rsid w:val="0019078C"/>
    <w:rsid w:val="001973EB"/>
    <w:rsid w:val="001A5B6F"/>
    <w:rsid w:val="001C4600"/>
    <w:rsid w:val="001C554B"/>
    <w:rsid w:val="001C67AB"/>
    <w:rsid w:val="001D2D12"/>
    <w:rsid w:val="001D4E27"/>
    <w:rsid w:val="001E5436"/>
    <w:rsid w:val="001F10A1"/>
    <w:rsid w:val="001F24AF"/>
    <w:rsid w:val="001F43FD"/>
    <w:rsid w:val="00200A6C"/>
    <w:rsid w:val="00202B3F"/>
    <w:rsid w:val="0021654D"/>
    <w:rsid w:val="00220103"/>
    <w:rsid w:val="002266C5"/>
    <w:rsid w:val="00242482"/>
    <w:rsid w:val="002436AB"/>
    <w:rsid w:val="00246452"/>
    <w:rsid w:val="00246790"/>
    <w:rsid w:val="00247781"/>
    <w:rsid w:val="00253BA8"/>
    <w:rsid w:val="002550C1"/>
    <w:rsid w:val="002603D6"/>
    <w:rsid w:val="00261C73"/>
    <w:rsid w:val="00267FBC"/>
    <w:rsid w:val="00280820"/>
    <w:rsid w:val="0028103E"/>
    <w:rsid w:val="00282DEF"/>
    <w:rsid w:val="002A5F7A"/>
    <w:rsid w:val="002A713B"/>
    <w:rsid w:val="002B0C7A"/>
    <w:rsid w:val="002B533C"/>
    <w:rsid w:val="002B78CD"/>
    <w:rsid w:val="002C292A"/>
    <w:rsid w:val="002C528A"/>
    <w:rsid w:val="002C6D55"/>
    <w:rsid w:val="002D3292"/>
    <w:rsid w:val="002D4FE6"/>
    <w:rsid w:val="002D615C"/>
    <w:rsid w:val="002D62E7"/>
    <w:rsid w:val="002E266A"/>
    <w:rsid w:val="002E325B"/>
    <w:rsid w:val="002E3DD9"/>
    <w:rsid w:val="002E3E38"/>
    <w:rsid w:val="002F2086"/>
    <w:rsid w:val="00302D73"/>
    <w:rsid w:val="003037BE"/>
    <w:rsid w:val="00310F45"/>
    <w:rsid w:val="00316027"/>
    <w:rsid w:val="00335B83"/>
    <w:rsid w:val="003469BE"/>
    <w:rsid w:val="00355660"/>
    <w:rsid w:val="003616C5"/>
    <w:rsid w:val="00366F5A"/>
    <w:rsid w:val="0036730E"/>
    <w:rsid w:val="00382C5E"/>
    <w:rsid w:val="00383E21"/>
    <w:rsid w:val="00392A25"/>
    <w:rsid w:val="00396E74"/>
    <w:rsid w:val="003A0181"/>
    <w:rsid w:val="003A3217"/>
    <w:rsid w:val="003A7C1D"/>
    <w:rsid w:val="003A7F6E"/>
    <w:rsid w:val="003B79EA"/>
    <w:rsid w:val="003C1A9B"/>
    <w:rsid w:val="003C50DD"/>
    <w:rsid w:val="003D087C"/>
    <w:rsid w:val="003D1C68"/>
    <w:rsid w:val="003D25D4"/>
    <w:rsid w:val="003D40E7"/>
    <w:rsid w:val="003D66F8"/>
    <w:rsid w:val="003E368A"/>
    <w:rsid w:val="003E4815"/>
    <w:rsid w:val="003F70DF"/>
    <w:rsid w:val="004006C5"/>
    <w:rsid w:val="00400FA9"/>
    <w:rsid w:val="0041192E"/>
    <w:rsid w:val="00414AB0"/>
    <w:rsid w:val="0041521E"/>
    <w:rsid w:val="0041768E"/>
    <w:rsid w:val="00433EDD"/>
    <w:rsid w:val="00451378"/>
    <w:rsid w:val="00452B84"/>
    <w:rsid w:val="0045390F"/>
    <w:rsid w:val="00453CF4"/>
    <w:rsid w:val="004559FC"/>
    <w:rsid w:val="00457A98"/>
    <w:rsid w:val="00464825"/>
    <w:rsid w:val="0047331E"/>
    <w:rsid w:val="00473691"/>
    <w:rsid w:val="00491B7C"/>
    <w:rsid w:val="004A37FF"/>
    <w:rsid w:val="004A54F6"/>
    <w:rsid w:val="004B4182"/>
    <w:rsid w:val="004B6BDB"/>
    <w:rsid w:val="004B7643"/>
    <w:rsid w:val="004C49BD"/>
    <w:rsid w:val="004C70AD"/>
    <w:rsid w:val="004C7240"/>
    <w:rsid w:val="004F1E2A"/>
    <w:rsid w:val="004F78CB"/>
    <w:rsid w:val="005105DD"/>
    <w:rsid w:val="00510B64"/>
    <w:rsid w:val="00512BE0"/>
    <w:rsid w:val="00524BC0"/>
    <w:rsid w:val="00527671"/>
    <w:rsid w:val="00530084"/>
    <w:rsid w:val="00532CD5"/>
    <w:rsid w:val="00537067"/>
    <w:rsid w:val="00537E1C"/>
    <w:rsid w:val="00537FA7"/>
    <w:rsid w:val="00540613"/>
    <w:rsid w:val="00554939"/>
    <w:rsid w:val="00557EDA"/>
    <w:rsid w:val="00565427"/>
    <w:rsid w:val="005721C2"/>
    <w:rsid w:val="00575A34"/>
    <w:rsid w:val="00583910"/>
    <w:rsid w:val="00584738"/>
    <w:rsid w:val="00593C3B"/>
    <w:rsid w:val="005B142A"/>
    <w:rsid w:val="005E4A06"/>
    <w:rsid w:val="005F3F2A"/>
    <w:rsid w:val="005F564C"/>
    <w:rsid w:val="005F6C87"/>
    <w:rsid w:val="0060158D"/>
    <w:rsid w:val="006028BC"/>
    <w:rsid w:val="006106C6"/>
    <w:rsid w:val="0062021A"/>
    <w:rsid w:val="00621822"/>
    <w:rsid w:val="00622530"/>
    <w:rsid w:val="00640001"/>
    <w:rsid w:val="006412F4"/>
    <w:rsid w:val="00653E8C"/>
    <w:rsid w:val="00654C99"/>
    <w:rsid w:val="00666B95"/>
    <w:rsid w:val="0067616B"/>
    <w:rsid w:val="006763DB"/>
    <w:rsid w:val="0068098A"/>
    <w:rsid w:val="00680C30"/>
    <w:rsid w:val="00686880"/>
    <w:rsid w:val="00692BF4"/>
    <w:rsid w:val="0069669E"/>
    <w:rsid w:val="006A0C0F"/>
    <w:rsid w:val="006A700A"/>
    <w:rsid w:val="006C2496"/>
    <w:rsid w:val="006C2B06"/>
    <w:rsid w:val="006C5B81"/>
    <w:rsid w:val="006C65F0"/>
    <w:rsid w:val="006D126B"/>
    <w:rsid w:val="006D2981"/>
    <w:rsid w:val="006D48A6"/>
    <w:rsid w:val="006D6F09"/>
    <w:rsid w:val="006E2369"/>
    <w:rsid w:val="006F0234"/>
    <w:rsid w:val="006F1565"/>
    <w:rsid w:val="006F4480"/>
    <w:rsid w:val="006F4BCE"/>
    <w:rsid w:val="007134A9"/>
    <w:rsid w:val="007266D2"/>
    <w:rsid w:val="00754A3A"/>
    <w:rsid w:val="0075514F"/>
    <w:rsid w:val="00756F19"/>
    <w:rsid w:val="00762C94"/>
    <w:rsid w:val="00767FAF"/>
    <w:rsid w:val="00771076"/>
    <w:rsid w:val="00775551"/>
    <w:rsid w:val="00780DD8"/>
    <w:rsid w:val="00782072"/>
    <w:rsid w:val="007A2C63"/>
    <w:rsid w:val="007B28B5"/>
    <w:rsid w:val="007B631E"/>
    <w:rsid w:val="007C1A72"/>
    <w:rsid w:val="007C5086"/>
    <w:rsid w:val="007E1C4A"/>
    <w:rsid w:val="007E4DC7"/>
    <w:rsid w:val="007E7A3C"/>
    <w:rsid w:val="007F13FF"/>
    <w:rsid w:val="007F4277"/>
    <w:rsid w:val="00805D97"/>
    <w:rsid w:val="008069F6"/>
    <w:rsid w:val="008165AD"/>
    <w:rsid w:val="008166CB"/>
    <w:rsid w:val="008264DA"/>
    <w:rsid w:val="00831F83"/>
    <w:rsid w:val="00833BF1"/>
    <w:rsid w:val="00837827"/>
    <w:rsid w:val="00840906"/>
    <w:rsid w:val="008435D6"/>
    <w:rsid w:val="0085783E"/>
    <w:rsid w:val="008621FE"/>
    <w:rsid w:val="00866BA4"/>
    <w:rsid w:val="0087485A"/>
    <w:rsid w:val="008816F4"/>
    <w:rsid w:val="00897F3D"/>
    <w:rsid w:val="008A020E"/>
    <w:rsid w:val="008A4F09"/>
    <w:rsid w:val="008B02A6"/>
    <w:rsid w:val="008B18C7"/>
    <w:rsid w:val="008C04C0"/>
    <w:rsid w:val="008D0CB4"/>
    <w:rsid w:val="008D357F"/>
    <w:rsid w:val="008D5C95"/>
    <w:rsid w:val="008E38CD"/>
    <w:rsid w:val="008F6734"/>
    <w:rsid w:val="00913DF1"/>
    <w:rsid w:val="009348DF"/>
    <w:rsid w:val="00941725"/>
    <w:rsid w:val="009552C2"/>
    <w:rsid w:val="00964CA9"/>
    <w:rsid w:val="00972F00"/>
    <w:rsid w:val="00973624"/>
    <w:rsid w:val="00974DD4"/>
    <w:rsid w:val="00975E4E"/>
    <w:rsid w:val="009817C6"/>
    <w:rsid w:val="00982F30"/>
    <w:rsid w:val="00985172"/>
    <w:rsid w:val="009908B7"/>
    <w:rsid w:val="009A6774"/>
    <w:rsid w:val="009B24E4"/>
    <w:rsid w:val="009B2714"/>
    <w:rsid w:val="009B5387"/>
    <w:rsid w:val="009D3477"/>
    <w:rsid w:val="009D75A0"/>
    <w:rsid w:val="009E4F41"/>
    <w:rsid w:val="009E6DE9"/>
    <w:rsid w:val="00A006CD"/>
    <w:rsid w:val="00A123D4"/>
    <w:rsid w:val="00A176BF"/>
    <w:rsid w:val="00A20C01"/>
    <w:rsid w:val="00A2284B"/>
    <w:rsid w:val="00A26F37"/>
    <w:rsid w:val="00A31E41"/>
    <w:rsid w:val="00A339A2"/>
    <w:rsid w:val="00A34AC2"/>
    <w:rsid w:val="00A3614D"/>
    <w:rsid w:val="00A41AA9"/>
    <w:rsid w:val="00A51520"/>
    <w:rsid w:val="00A709CC"/>
    <w:rsid w:val="00A761F9"/>
    <w:rsid w:val="00A973EB"/>
    <w:rsid w:val="00A97C27"/>
    <w:rsid w:val="00AA7A83"/>
    <w:rsid w:val="00AB033C"/>
    <w:rsid w:val="00AB293E"/>
    <w:rsid w:val="00AB4693"/>
    <w:rsid w:val="00AC213E"/>
    <w:rsid w:val="00AC6BBB"/>
    <w:rsid w:val="00AD6A5C"/>
    <w:rsid w:val="00AF260F"/>
    <w:rsid w:val="00AF377C"/>
    <w:rsid w:val="00B0321D"/>
    <w:rsid w:val="00B04853"/>
    <w:rsid w:val="00B141DF"/>
    <w:rsid w:val="00B26256"/>
    <w:rsid w:val="00B27812"/>
    <w:rsid w:val="00B3290D"/>
    <w:rsid w:val="00B37749"/>
    <w:rsid w:val="00B46598"/>
    <w:rsid w:val="00B524FE"/>
    <w:rsid w:val="00B65A58"/>
    <w:rsid w:val="00B6699C"/>
    <w:rsid w:val="00B71BAC"/>
    <w:rsid w:val="00B82F02"/>
    <w:rsid w:val="00B940E3"/>
    <w:rsid w:val="00BA46D4"/>
    <w:rsid w:val="00BB01A8"/>
    <w:rsid w:val="00BB322A"/>
    <w:rsid w:val="00BC3D21"/>
    <w:rsid w:val="00BC6B4C"/>
    <w:rsid w:val="00BE134C"/>
    <w:rsid w:val="00BE2E35"/>
    <w:rsid w:val="00BE422E"/>
    <w:rsid w:val="00BE5A14"/>
    <w:rsid w:val="00BF03E9"/>
    <w:rsid w:val="00C04834"/>
    <w:rsid w:val="00C06295"/>
    <w:rsid w:val="00C103F6"/>
    <w:rsid w:val="00C151D6"/>
    <w:rsid w:val="00C16D71"/>
    <w:rsid w:val="00C2005D"/>
    <w:rsid w:val="00C2501D"/>
    <w:rsid w:val="00C26912"/>
    <w:rsid w:val="00C313CD"/>
    <w:rsid w:val="00C510D0"/>
    <w:rsid w:val="00C52965"/>
    <w:rsid w:val="00C54A05"/>
    <w:rsid w:val="00C558E6"/>
    <w:rsid w:val="00C62D06"/>
    <w:rsid w:val="00C6537A"/>
    <w:rsid w:val="00C8152C"/>
    <w:rsid w:val="00C933EF"/>
    <w:rsid w:val="00CA6849"/>
    <w:rsid w:val="00CA77DE"/>
    <w:rsid w:val="00CB7658"/>
    <w:rsid w:val="00CC6473"/>
    <w:rsid w:val="00CC68C9"/>
    <w:rsid w:val="00CD12AC"/>
    <w:rsid w:val="00CE6812"/>
    <w:rsid w:val="00CF0339"/>
    <w:rsid w:val="00CF1441"/>
    <w:rsid w:val="00CF2553"/>
    <w:rsid w:val="00CF793A"/>
    <w:rsid w:val="00D2600A"/>
    <w:rsid w:val="00D3467D"/>
    <w:rsid w:val="00D403E6"/>
    <w:rsid w:val="00D40F52"/>
    <w:rsid w:val="00D41CF5"/>
    <w:rsid w:val="00D449E7"/>
    <w:rsid w:val="00D45BA4"/>
    <w:rsid w:val="00D6029D"/>
    <w:rsid w:val="00D66C9E"/>
    <w:rsid w:val="00D72545"/>
    <w:rsid w:val="00D73D69"/>
    <w:rsid w:val="00D77EF7"/>
    <w:rsid w:val="00D97875"/>
    <w:rsid w:val="00DA06B5"/>
    <w:rsid w:val="00DA183E"/>
    <w:rsid w:val="00DB4A8F"/>
    <w:rsid w:val="00DC1C06"/>
    <w:rsid w:val="00DD2229"/>
    <w:rsid w:val="00DD37CE"/>
    <w:rsid w:val="00DD7533"/>
    <w:rsid w:val="00DF4B68"/>
    <w:rsid w:val="00DF64E6"/>
    <w:rsid w:val="00E00255"/>
    <w:rsid w:val="00E03AC0"/>
    <w:rsid w:val="00E04488"/>
    <w:rsid w:val="00E07038"/>
    <w:rsid w:val="00E074DB"/>
    <w:rsid w:val="00E13CFD"/>
    <w:rsid w:val="00E1484D"/>
    <w:rsid w:val="00E14E14"/>
    <w:rsid w:val="00E170AD"/>
    <w:rsid w:val="00E23ECB"/>
    <w:rsid w:val="00E25EEC"/>
    <w:rsid w:val="00E3076D"/>
    <w:rsid w:val="00E3678B"/>
    <w:rsid w:val="00E36D06"/>
    <w:rsid w:val="00E51ADF"/>
    <w:rsid w:val="00E6273F"/>
    <w:rsid w:val="00E6716E"/>
    <w:rsid w:val="00E73320"/>
    <w:rsid w:val="00E80CE9"/>
    <w:rsid w:val="00E953AD"/>
    <w:rsid w:val="00E96317"/>
    <w:rsid w:val="00EA0F67"/>
    <w:rsid w:val="00EA7810"/>
    <w:rsid w:val="00EB487A"/>
    <w:rsid w:val="00EB5602"/>
    <w:rsid w:val="00EB5B98"/>
    <w:rsid w:val="00EC5ACE"/>
    <w:rsid w:val="00ED4846"/>
    <w:rsid w:val="00ED5119"/>
    <w:rsid w:val="00ED53AB"/>
    <w:rsid w:val="00ED6450"/>
    <w:rsid w:val="00EE6C39"/>
    <w:rsid w:val="00EE6C87"/>
    <w:rsid w:val="00EF0684"/>
    <w:rsid w:val="00EF1EEB"/>
    <w:rsid w:val="00EF24A5"/>
    <w:rsid w:val="00F04494"/>
    <w:rsid w:val="00F05B79"/>
    <w:rsid w:val="00F12CBE"/>
    <w:rsid w:val="00F148AC"/>
    <w:rsid w:val="00F262C8"/>
    <w:rsid w:val="00F32B25"/>
    <w:rsid w:val="00F44CF9"/>
    <w:rsid w:val="00F54289"/>
    <w:rsid w:val="00F57F5B"/>
    <w:rsid w:val="00F618EF"/>
    <w:rsid w:val="00F67896"/>
    <w:rsid w:val="00F7577E"/>
    <w:rsid w:val="00F77959"/>
    <w:rsid w:val="00F861C5"/>
    <w:rsid w:val="00F874FC"/>
    <w:rsid w:val="00F87A1F"/>
    <w:rsid w:val="00F916E9"/>
    <w:rsid w:val="00FA145F"/>
    <w:rsid w:val="00FA5B54"/>
    <w:rsid w:val="00FA796D"/>
    <w:rsid w:val="00FB7121"/>
    <w:rsid w:val="00FB7648"/>
    <w:rsid w:val="00FC0897"/>
    <w:rsid w:val="00FC5144"/>
    <w:rsid w:val="00FD05E5"/>
    <w:rsid w:val="00FD4358"/>
    <w:rsid w:val="00FD69F4"/>
    <w:rsid w:val="00FD6A5F"/>
    <w:rsid w:val="00FF2449"/>
    <w:rsid w:val="00FF248B"/>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95519-16E5-440F-94EB-8A0CEA96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6D2981"/>
    <w:pPr>
      <w:bidi/>
      <w:spacing w:after="120" w:line="240" w:lineRule="auto"/>
      <w:ind w:firstLine="284"/>
      <w:contextualSpacing/>
      <w:jc w:val="both"/>
    </w:pPr>
    <w:rPr>
      <w:rFonts w:ascii="2  Badr" w:eastAsia="Calibri" w:hAnsi="2  Badr" w:cs="2  Badr"/>
      <w:color w:val="000000" w:themeColor="text1"/>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C62D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C62D06"/>
    <w:rPr>
      <w:rFonts w:asciiTheme="majorHAnsi" w:eastAsiaTheme="majorEastAsia" w:hAnsiTheme="majorHAnsi" w:cstheme="majorBidi"/>
      <w:b/>
      <w:bCs/>
      <w:i/>
      <w:iCs/>
      <w:color w:val="4F81BD" w:themeColor="accent1"/>
      <w:sz w:val="28"/>
      <w:szCs w:val="28"/>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1578;&#1575;&#1740;&#8205;&#1662;&#8204;&#1607;&#1575;\&#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F36B-A600-4593-879B-73458CD7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37</TotalTime>
  <Pages>1</Pages>
  <Words>624</Words>
  <Characters>3558</Characters>
  <Application>Microsoft Office Word</Application>
  <DocSecurity>0</DocSecurity>
  <Lines>29</Lines>
  <Paragraphs>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11</cp:revision>
  <dcterms:created xsi:type="dcterms:W3CDTF">2016-09-25T05:00:00Z</dcterms:created>
  <dcterms:modified xsi:type="dcterms:W3CDTF">2016-12-08T08:22:00Z</dcterms:modified>
</cp:coreProperties>
</file>