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F" w:rsidRPr="00FA2DF9" w:rsidRDefault="00D53BCF" w:rsidP="00B65E05">
      <w:pPr>
        <w:pStyle w:val="Heading2"/>
        <w:jc w:val="both"/>
        <w:rPr>
          <w:rtl/>
        </w:rPr>
      </w:pPr>
      <w:bookmarkStart w:id="0" w:name="_Toc428574359"/>
      <w:r w:rsidRPr="00FA2DF9">
        <w:rPr>
          <w:rtl/>
        </w:rPr>
        <w:t>فهرست مطالب</w:t>
      </w:r>
      <w:bookmarkEnd w:id="0"/>
    </w:p>
    <w:p w:rsidR="00D53BCF" w:rsidRPr="00FA2DF9" w:rsidRDefault="00D53BCF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FA2DF9">
        <w:rPr>
          <w:rFonts w:ascii="IRBadr" w:hAnsi="IRBadr" w:cs="IRBadr"/>
          <w:sz w:val="28"/>
          <w:rtl/>
        </w:rPr>
        <w:fldChar w:fldCharType="begin"/>
      </w:r>
      <w:r w:rsidRPr="00FA2DF9">
        <w:rPr>
          <w:rFonts w:ascii="IRBadr" w:hAnsi="IRBadr" w:cs="IRBadr"/>
          <w:sz w:val="28"/>
          <w:rtl/>
        </w:rPr>
        <w:instrText xml:space="preserve"> </w:instrText>
      </w:r>
      <w:r w:rsidRPr="00FA2DF9">
        <w:rPr>
          <w:rFonts w:ascii="IRBadr" w:hAnsi="IRBadr" w:cs="IRBadr"/>
          <w:sz w:val="28"/>
        </w:rPr>
        <w:instrText>TOC</w:instrText>
      </w:r>
      <w:r w:rsidRPr="00FA2DF9">
        <w:rPr>
          <w:rFonts w:ascii="IRBadr" w:hAnsi="IRBadr" w:cs="IRBadr"/>
          <w:sz w:val="28"/>
          <w:rtl/>
        </w:rPr>
        <w:instrText xml:space="preserve"> \</w:instrText>
      </w:r>
      <w:r w:rsidRPr="00FA2DF9">
        <w:rPr>
          <w:rFonts w:ascii="IRBadr" w:hAnsi="IRBadr" w:cs="IRBadr"/>
          <w:sz w:val="28"/>
        </w:rPr>
        <w:instrText>o "</w:instrText>
      </w:r>
      <w:r w:rsidRPr="00FA2DF9">
        <w:rPr>
          <w:rFonts w:ascii="IRBadr" w:hAnsi="IRBadr" w:cs="IRBadr"/>
          <w:sz w:val="28"/>
          <w:rtl/>
        </w:rPr>
        <w:instrText>1-3</w:instrText>
      </w:r>
      <w:r w:rsidRPr="00FA2DF9">
        <w:rPr>
          <w:rFonts w:ascii="IRBadr" w:hAnsi="IRBadr" w:cs="IRBadr"/>
          <w:sz w:val="28"/>
        </w:rPr>
        <w:instrText>" \h \z \u</w:instrText>
      </w:r>
      <w:r w:rsidRPr="00FA2DF9">
        <w:rPr>
          <w:rFonts w:ascii="IRBadr" w:hAnsi="IRBadr" w:cs="IRBadr"/>
          <w:sz w:val="28"/>
          <w:rtl/>
        </w:rPr>
        <w:instrText xml:space="preserve"> </w:instrText>
      </w:r>
      <w:r w:rsidRPr="00FA2DF9">
        <w:rPr>
          <w:rFonts w:ascii="IRBadr" w:hAnsi="IRBadr" w:cs="IRBadr"/>
          <w:sz w:val="28"/>
          <w:rtl/>
        </w:rPr>
        <w:fldChar w:fldCharType="separate"/>
      </w:r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0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_Toc428574360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2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1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ناامیدی امام حسین (ع) از رفتن به کوفه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_Toc428574361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2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2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وضع نابسامان کوفه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_Toc428574362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2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3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سست‌عنصری مسلمانان کوفه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_Toc428574363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3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4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اقدام امام حسین (ع) بعد از شنیدن خبر مسلم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_Toc428574364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3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5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 xml:space="preserve">برخورد با </w:t>
        </w:r>
        <w:r w:rsidR="00E671D2">
          <w:rPr>
            <w:rStyle w:val="Hyperlink"/>
            <w:rFonts w:ascii="IRBadr" w:hAnsi="IRBadr" w:cs="IRBadr"/>
            <w:noProof/>
            <w:sz w:val="28"/>
            <w:rtl/>
          </w:rPr>
          <w:t>حر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 xml:space="preserve"> در مسیر حرکت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_Toc428574365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4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6" w:history="1">
        <w:r w:rsidR="00E671D2">
          <w:rPr>
            <w:rStyle w:val="Hyperlink"/>
            <w:rFonts w:ascii="IRBadr" w:hAnsi="IRBadr" w:cs="IRBadr"/>
            <w:noProof/>
            <w:sz w:val="28"/>
            <w:rtl/>
          </w:rPr>
          <w:t>رها کردن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 xml:space="preserve"> همراهان امام حسین در مسیر راه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_Toc428574366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4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7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لحظات عمر انسان، لحظات آزمون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_Toc428574367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4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8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فرستادن شمر به کربلا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_Toc428574368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4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69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تصمیم و اقدامات امام حسین در کربلا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_Toc428574369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5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0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خطبه‌های امام حسین (ع) قبل از عاشورا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_Toc428574370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5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1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شروع جنگ در روز عاشورا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_Toc428574371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6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2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شهادت مظلومانه امام حسین (ع)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_Toc428574372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6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3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_Toc428574373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7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4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سالروز شهادت آیت‌الله بهشتی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_Toc428574374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7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5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بوسنی و هرزگوین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_Toc428574375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8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6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امربه‌معروف و نهی از منکر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_Toc428574376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9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7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نکات و توصیه‌هایی پیرامون ایام عزاداری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_Toc428574377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9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D53BCF" w:rsidRPr="00FA2DF9" w:rsidRDefault="009D703A" w:rsidP="00B65E05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74378" w:history="1"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D53BCF" w:rsidRPr="00FA2DF9">
          <w:rPr>
            <w:rFonts w:ascii="IRBadr" w:hAnsi="IRBadr" w:cs="IRBadr"/>
            <w:noProof/>
            <w:webHidden/>
            <w:sz w:val="28"/>
          </w:rPr>
          <w:tab/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D53BCF" w:rsidRPr="00FA2DF9">
          <w:rPr>
            <w:rFonts w:ascii="IRBadr" w:hAnsi="IRBadr" w:cs="IRBadr"/>
            <w:noProof/>
            <w:webHidden/>
            <w:sz w:val="28"/>
          </w:rPr>
          <w:instrText xml:space="preserve"> PAGEREF _Toc428574378 \h </w:instrTex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D53BCF" w:rsidRPr="00FA2DF9">
          <w:rPr>
            <w:rFonts w:ascii="IRBadr" w:hAnsi="IRBadr" w:cs="IRBadr"/>
            <w:noProof/>
            <w:webHidden/>
            <w:sz w:val="28"/>
          </w:rPr>
          <w:t>10</w:t>
        </w:r>
        <w:r w:rsidR="00D53BCF" w:rsidRPr="00FA2DF9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2DF9" w:rsidRDefault="00D53BCF" w:rsidP="00B65E05">
      <w:pPr>
        <w:jc w:val="both"/>
        <w:rPr>
          <w:rtl/>
        </w:rPr>
      </w:pPr>
      <w:r w:rsidRPr="00FA2DF9">
        <w:rPr>
          <w:rFonts w:ascii="IRBadr" w:hAnsi="IRBadr"/>
          <w:sz w:val="28"/>
          <w:rtl/>
        </w:rPr>
        <w:fldChar w:fldCharType="end"/>
      </w:r>
    </w:p>
    <w:p w:rsidR="00FA2DF9" w:rsidRDefault="00FA2DF9" w:rsidP="00B65E05">
      <w:pPr>
        <w:bidi w:val="0"/>
        <w:jc w:val="both"/>
        <w:rPr>
          <w:rtl/>
        </w:rPr>
      </w:pPr>
      <w:r>
        <w:rPr>
          <w:rtl/>
        </w:rPr>
        <w:br w:type="page"/>
      </w:r>
    </w:p>
    <w:p w:rsidR="00D53BCF" w:rsidRPr="00D53BCF" w:rsidRDefault="00D53BCF" w:rsidP="00B65E05">
      <w:pPr>
        <w:jc w:val="both"/>
        <w:rPr>
          <w:rtl/>
        </w:rPr>
      </w:pPr>
    </w:p>
    <w:p w:rsidR="00F5467F" w:rsidRDefault="00F5467F" w:rsidP="00B65E05">
      <w:pPr>
        <w:pStyle w:val="Heading2"/>
        <w:jc w:val="both"/>
        <w:rPr>
          <w:rtl/>
        </w:rPr>
      </w:pPr>
      <w:bookmarkStart w:id="1" w:name="_Toc428574360"/>
      <w:r>
        <w:rPr>
          <w:rFonts w:hint="cs"/>
          <w:rtl/>
        </w:rPr>
        <w:t>خطبه اول</w:t>
      </w:r>
      <w:bookmarkEnd w:id="1"/>
    </w:p>
    <w:p w:rsidR="00B65E05" w:rsidRDefault="00FA2DF9" w:rsidP="00B65E05">
      <w:pPr>
        <w:jc w:val="both"/>
        <w:rPr>
          <w:rFonts w:ascii="IRBadr" w:hAnsi="IRBadr" w:hint="cs"/>
          <w:b/>
          <w:bCs/>
          <w:sz w:val="28"/>
          <w:rtl/>
        </w:rPr>
      </w:pPr>
      <w:r w:rsidRPr="00B65E05">
        <w:rPr>
          <w:rFonts w:ascii="IRBadr" w:hAnsi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</w:t>
      </w:r>
      <w:r w:rsidR="00B65E05">
        <w:rPr>
          <w:rFonts w:ascii="IRBadr" w:hAnsi="IRBadr"/>
          <w:b/>
          <w:bCs/>
          <w:sz w:val="28"/>
          <w:rtl/>
        </w:rPr>
        <w:t xml:space="preserve"> لاسیُّما بقیة‌اللّه فی الارضین</w:t>
      </w:r>
    </w:p>
    <w:p w:rsidR="00F71115" w:rsidRPr="002817D0" w:rsidRDefault="00FA2DF9" w:rsidP="00B65E05">
      <w:pPr>
        <w:jc w:val="both"/>
        <w:rPr>
          <w:rFonts w:ascii="IRBadr" w:hAnsi="IRBadr"/>
          <w:b/>
          <w:bCs/>
          <w:sz w:val="28"/>
          <w:rtl/>
        </w:rPr>
      </w:pPr>
      <w:r w:rsidRPr="00B65E05">
        <w:rPr>
          <w:rFonts w:ascii="IRBadr" w:hAnsi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>
        <w:rPr>
          <w:rFonts w:ascii="IRBadr" w:hAnsi="IRBadr" w:hint="cs"/>
          <w:b/>
          <w:bCs/>
          <w:sz w:val="28"/>
          <w:rtl/>
        </w:rPr>
        <w:t>«</w:t>
      </w:r>
      <w:r w:rsidR="00F71115" w:rsidRPr="002817D0"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r>
        <w:rPr>
          <w:rFonts w:ascii="IRBadr" w:hAnsi="IRBadr" w:hint="cs"/>
          <w:b/>
          <w:bCs/>
          <w:sz w:val="28"/>
          <w:rtl/>
        </w:rPr>
        <w:t>»</w:t>
      </w:r>
      <w:r w:rsidR="00F71115" w:rsidRPr="002817D0">
        <w:rPr>
          <w:rStyle w:val="FootnoteReference"/>
          <w:rFonts w:ascii="IRBadr" w:hAnsi="IRBadr"/>
          <w:b/>
          <w:sz w:val="28"/>
          <w:rtl/>
        </w:rPr>
        <w:footnoteReference w:id="2"/>
      </w:r>
      <w:r w:rsidR="00F71115" w:rsidRPr="002817D0">
        <w:rPr>
          <w:rFonts w:ascii="IRBadr" w:hAnsi="IRBadr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ح</w:t>
      </w:r>
      <w:r w:rsidRPr="00455965">
        <w:rPr>
          <w:rFonts w:ascii="IRBadr" w:hAnsi="IRBadr" w:hint="cs"/>
          <w:b/>
          <w:bCs/>
          <w:sz w:val="28"/>
          <w:rtl/>
        </w:rPr>
        <w:t>ِ</w:t>
      </w:r>
      <w:r w:rsidRPr="00455965">
        <w:rPr>
          <w:rFonts w:ascii="IRBadr" w:hAnsi="IRBadr"/>
          <w:b/>
          <w:bCs/>
          <w:sz w:val="28"/>
          <w:rtl/>
        </w:rPr>
        <w:t>م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اد التقوی.</w:t>
      </w:r>
    </w:p>
    <w:p w:rsidR="00F5467F" w:rsidRPr="00F5467F" w:rsidRDefault="00E92A43" w:rsidP="00B65E05">
      <w:pPr>
        <w:pStyle w:val="Heading2"/>
        <w:jc w:val="both"/>
        <w:rPr>
          <w:rtl/>
        </w:rPr>
      </w:pPr>
      <w:bookmarkStart w:id="2" w:name="_Toc428574361"/>
      <w:r>
        <w:rPr>
          <w:rFonts w:hint="cs"/>
          <w:rtl/>
        </w:rPr>
        <w:t xml:space="preserve">ناامیدی امام </w:t>
      </w:r>
      <w:r w:rsidR="00F71115">
        <w:rPr>
          <w:rFonts w:hint="eastAsia"/>
          <w:rtl/>
        </w:rPr>
        <w:t>حس</w:t>
      </w:r>
      <w:r w:rsidR="00F71115">
        <w:rPr>
          <w:rFonts w:hint="cs"/>
          <w:rtl/>
        </w:rPr>
        <w:t>ی</w:t>
      </w:r>
      <w:r w:rsidR="00F71115">
        <w:rPr>
          <w:rFonts w:hint="eastAsia"/>
          <w:rtl/>
        </w:rPr>
        <w:t>ن</w:t>
      </w:r>
      <w:r w:rsidR="00F71115">
        <w:rPr>
          <w:rtl/>
        </w:rPr>
        <w:t xml:space="preserve"> (</w:t>
      </w:r>
      <w:r>
        <w:rPr>
          <w:rFonts w:hint="cs"/>
          <w:rtl/>
        </w:rPr>
        <w:t>ع) از رفتن به کوفه</w:t>
      </w:r>
      <w:bookmarkEnd w:id="2"/>
    </w:p>
    <w:p w:rsidR="00F5467F" w:rsidRDefault="00F5467F" w:rsidP="00B65E05">
      <w:pPr>
        <w:jc w:val="both"/>
        <w:rPr>
          <w:rtl/>
        </w:rPr>
      </w:pPr>
      <w:r>
        <w:rPr>
          <w:rFonts w:hint="cs"/>
          <w:rtl/>
        </w:rPr>
        <w:t xml:space="preserve">در زمان‌های قدیم </w:t>
      </w:r>
      <w:r w:rsidR="00F77AC3">
        <w:rPr>
          <w:rFonts w:hint="cs"/>
          <w:rtl/>
        </w:rPr>
        <w:t xml:space="preserve">در بین راه </w:t>
      </w:r>
      <w:r w:rsidR="00E671D2">
        <w:rPr>
          <w:rFonts w:hint="cs"/>
          <w:rtl/>
        </w:rPr>
        <w:t>هرچند</w:t>
      </w:r>
      <w:r w:rsidR="00F77AC3">
        <w:rPr>
          <w:rFonts w:hint="cs"/>
          <w:rtl/>
        </w:rPr>
        <w:t xml:space="preserve"> فرسخی </w:t>
      </w:r>
      <w:r w:rsidR="00E671D2">
        <w:rPr>
          <w:rFonts w:hint="cs"/>
          <w:rtl/>
        </w:rPr>
        <w:t>یکجایی</w:t>
      </w:r>
      <w:r w:rsidR="00F77AC3">
        <w:rPr>
          <w:rFonts w:hint="cs"/>
          <w:rtl/>
        </w:rPr>
        <w:t xml:space="preserve"> برای استراحت بود که به </w:t>
      </w:r>
      <w:r w:rsidR="00F71115">
        <w:rPr>
          <w:rFonts w:hint="cs"/>
          <w:rtl/>
        </w:rPr>
        <w:t>آن‌ها</w:t>
      </w:r>
      <w:r w:rsidR="00F77AC3">
        <w:rPr>
          <w:rFonts w:hint="cs"/>
          <w:rtl/>
        </w:rPr>
        <w:t xml:space="preserve"> منازل بین راه می‌گفتند، </w:t>
      </w:r>
      <w:r>
        <w:rPr>
          <w:rFonts w:hint="cs"/>
          <w:rtl/>
        </w:rPr>
        <w:t xml:space="preserve">امام </w:t>
      </w:r>
      <w:r w:rsidR="00F71115">
        <w:rPr>
          <w:rFonts w:hint="cs"/>
          <w:rtl/>
        </w:rPr>
        <w:t>حسین</w:t>
      </w:r>
      <w:r w:rsidR="00F71115">
        <w:rPr>
          <w:rtl/>
        </w:rPr>
        <w:t xml:space="preserve"> (</w:t>
      </w:r>
      <w:r>
        <w:rPr>
          <w:rFonts w:hint="cs"/>
          <w:rtl/>
        </w:rPr>
        <w:t>ع)</w:t>
      </w:r>
      <w:r w:rsidR="00F77AC3">
        <w:rPr>
          <w:rFonts w:hint="cs"/>
          <w:rtl/>
        </w:rPr>
        <w:t xml:space="preserve"> که از مکه به سمت کوفه حرکت کردند از این منزل‌ها می‌گذرند، در تاریخ حدود ده تا از این منازل </w:t>
      </w:r>
      <w:r w:rsidR="00E671D2">
        <w:rPr>
          <w:rFonts w:hint="cs"/>
          <w:rtl/>
        </w:rPr>
        <w:t>ثبت‌شده</w:t>
      </w:r>
      <w:r w:rsidR="00F77AC3">
        <w:rPr>
          <w:rFonts w:hint="cs"/>
          <w:rtl/>
        </w:rPr>
        <w:t xml:space="preserve"> است، حضرت که در مکه بود نامه‌ها رسید و حضرت مسلم را به عنوان نماینده خو</w:t>
      </w:r>
      <w:r>
        <w:rPr>
          <w:rFonts w:hint="cs"/>
          <w:rtl/>
        </w:rPr>
        <w:t>دش اعزام کرد،</w:t>
      </w:r>
      <w:r w:rsidR="00F77AC3">
        <w:rPr>
          <w:rFonts w:hint="cs"/>
          <w:rtl/>
        </w:rPr>
        <w:t xml:space="preserve"> روز هشتم </w:t>
      </w:r>
      <w:r w:rsidR="00F71115">
        <w:rPr>
          <w:rFonts w:hint="cs"/>
          <w:rtl/>
        </w:rPr>
        <w:t>ذی‌الحجه</w:t>
      </w:r>
      <w:r w:rsidR="00F77AC3">
        <w:rPr>
          <w:rFonts w:hint="cs"/>
          <w:rtl/>
        </w:rPr>
        <w:t xml:space="preserve"> هم همه کسانی که می‌خواستند همراه امام حرکت کنند </w:t>
      </w:r>
      <w:r>
        <w:rPr>
          <w:rFonts w:hint="cs"/>
          <w:rtl/>
        </w:rPr>
        <w:t>به راه افتادند.</w:t>
      </w:r>
    </w:p>
    <w:p w:rsidR="00E92A43" w:rsidRDefault="00F5467F" w:rsidP="00B65E05">
      <w:pPr>
        <w:jc w:val="both"/>
        <w:rPr>
          <w:rtl/>
        </w:rPr>
      </w:pPr>
      <w:r>
        <w:rPr>
          <w:rFonts w:hint="cs"/>
          <w:rtl/>
        </w:rPr>
        <w:t>در منزل ث</w:t>
      </w:r>
      <w:r w:rsidR="00F77AC3">
        <w:rPr>
          <w:rFonts w:hint="cs"/>
          <w:rtl/>
        </w:rPr>
        <w:t>علبیه که یکی از منازل و استراحتگاه‌های میان راه مکه و کوفه بود حضرت دید که یکی دو نفر از دور می‌آیند و ظاهراً خبری دارند، پیکی رسید و به حضرت گفت که من خبر ناگواری دارم، آیا آن را به صورت خصوصی به شما عرض کنم یا جلوی</w:t>
      </w:r>
      <w:r>
        <w:rPr>
          <w:rFonts w:hint="cs"/>
          <w:rtl/>
        </w:rPr>
        <w:t xml:space="preserve"> اصحاب بگویم؟ حضرت فرمود: نه، ما</w:t>
      </w:r>
      <w:r w:rsidR="00F77AC3">
        <w:rPr>
          <w:rFonts w:hint="cs"/>
          <w:rtl/>
        </w:rPr>
        <w:t xml:space="preserve"> </w:t>
      </w:r>
      <w:r w:rsidR="00E671D2">
        <w:rPr>
          <w:rFonts w:hint="cs"/>
          <w:rtl/>
        </w:rPr>
        <w:t>هیچ‌چیز</w:t>
      </w:r>
      <w:r w:rsidR="00F77AC3">
        <w:rPr>
          <w:rFonts w:hint="cs"/>
          <w:rtl/>
        </w:rPr>
        <w:t xml:space="preserve"> مخفی نداریم، </w:t>
      </w:r>
      <w:r w:rsidR="00E671D2">
        <w:rPr>
          <w:rFonts w:hint="cs"/>
          <w:rtl/>
        </w:rPr>
        <w:t>همین جا</w:t>
      </w:r>
      <w:r w:rsidR="00F77AC3">
        <w:rPr>
          <w:rFonts w:hint="cs"/>
          <w:rtl/>
        </w:rPr>
        <w:t xml:space="preserve"> بگو، پیک گفت: مسلم </w:t>
      </w:r>
      <w:r>
        <w:rPr>
          <w:rFonts w:hint="cs"/>
          <w:rtl/>
        </w:rPr>
        <w:t xml:space="preserve">و هانی </w:t>
      </w:r>
      <w:r w:rsidR="00F77AC3">
        <w:rPr>
          <w:rFonts w:hint="cs"/>
          <w:rtl/>
        </w:rPr>
        <w:t>به شهادت رسید</w:t>
      </w:r>
      <w:r>
        <w:rPr>
          <w:rFonts w:hint="cs"/>
          <w:rtl/>
        </w:rPr>
        <w:t>ند</w:t>
      </w:r>
      <w:r w:rsidR="00F77AC3">
        <w:rPr>
          <w:rFonts w:hint="cs"/>
          <w:rtl/>
        </w:rPr>
        <w:t>، کوفه را تسخیر کردند و با وضع فجیع نماینده شما را به شهادت رساندند.</w:t>
      </w:r>
      <w:r w:rsidR="00F71115">
        <w:rPr>
          <w:rtl/>
        </w:rPr>
        <w:t xml:space="preserve"> </w:t>
      </w:r>
      <w:r w:rsidR="00F71115">
        <w:rPr>
          <w:rFonts w:hint="cs"/>
          <w:rtl/>
        </w:rPr>
        <w:t>از</w:t>
      </w:r>
      <w:r>
        <w:rPr>
          <w:rFonts w:hint="cs"/>
          <w:rtl/>
        </w:rPr>
        <w:t xml:space="preserve"> ثعلبیه به </w:t>
      </w:r>
      <w:r w:rsidR="00E671D2">
        <w:rPr>
          <w:rFonts w:hint="cs"/>
          <w:rtl/>
        </w:rPr>
        <w:t>بعد قضیه</w:t>
      </w:r>
      <w:r>
        <w:rPr>
          <w:rFonts w:hint="cs"/>
          <w:rtl/>
        </w:rPr>
        <w:t xml:space="preserve"> عوض شد و مرحله جدیدی آغا</w:t>
      </w:r>
      <w:r w:rsidR="00E92A43">
        <w:rPr>
          <w:rFonts w:hint="cs"/>
          <w:rtl/>
        </w:rPr>
        <w:t>ز شد.</w:t>
      </w:r>
    </w:p>
    <w:p w:rsidR="00E92A43" w:rsidRDefault="00E92A43" w:rsidP="00B65E05">
      <w:pPr>
        <w:pStyle w:val="Heading2"/>
        <w:jc w:val="both"/>
        <w:rPr>
          <w:rtl/>
        </w:rPr>
      </w:pPr>
      <w:bookmarkStart w:id="3" w:name="_Toc428574362"/>
      <w:r>
        <w:rPr>
          <w:rFonts w:hint="cs"/>
          <w:rtl/>
        </w:rPr>
        <w:lastRenderedPageBreak/>
        <w:t>وضع نابسامان کوفه</w:t>
      </w:r>
      <w:bookmarkEnd w:id="3"/>
    </w:p>
    <w:p w:rsidR="00F5467F" w:rsidRDefault="00F5467F" w:rsidP="00B65E05">
      <w:pPr>
        <w:jc w:val="both"/>
        <w:rPr>
          <w:rtl/>
        </w:rPr>
      </w:pPr>
      <w:r>
        <w:rPr>
          <w:rFonts w:hint="cs"/>
          <w:rtl/>
        </w:rPr>
        <w:t xml:space="preserve">کوفه تسخیر شد، مسلم و هانی با شدیدترین وضع به شهادت رسیدند و دیگر امیدی نیست، از </w:t>
      </w:r>
      <w:r w:rsidR="00E671D2">
        <w:rPr>
          <w:rFonts w:hint="cs"/>
          <w:rtl/>
        </w:rPr>
        <w:t>آن‌طرف</w:t>
      </w:r>
      <w:r>
        <w:rPr>
          <w:rFonts w:hint="cs"/>
          <w:rtl/>
        </w:rPr>
        <w:t xml:space="preserve"> </w:t>
      </w:r>
      <w:r w:rsidR="00F71115">
        <w:rPr>
          <w:rFonts w:hint="cs"/>
          <w:rtl/>
        </w:rPr>
        <w:t>عبیدالله</w:t>
      </w:r>
      <w:r>
        <w:rPr>
          <w:rFonts w:hint="cs"/>
          <w:rtl/>
        </w:rPr>
        <w:t xml:space="preserve"> ابن زیاد از طرف یزید وارد کوفه شده بود، راه‌های ورودی و خروجی آنجا را بست و مأمور شد که </w:t>
      </w:r>
      <w:r w:rsidR="00F71115">
        <w:rPr>
          <w:rFonts w:hint="cs"/>
          <w:rtl/>
        </w:rPr>
        <w:t>هرکسی</w:t>
      </w:r>
      <w:r>
        <w:rPr>
          <w:rFonts w:hint="cs"/>
          <w:rtl/>
        </w:rPr>
        <w:t xml:space="preserve"> را با اندک بدبینی بکشد و هیچ مهلتی ندهد، با کمال شدت رفتار کند، او سران قبائل را کشت و محاصره بسیار قوی را در کوفه برگزار کرد، یک عده از </w:t>
      </w:r>
      <w:r w:rsidR="00F71115">
        <w:rPr>
          <w:rFonts w:hint="cs"/>
          <w:rtl/>
        </w:rPr>
        <w:t>آن‌هایی</w:t>
      </w:r>
      <w:r>
        <w:rPr>
          <w:rFonts w:hint="cs"/>
          <w:rtl/>
        </w:rPr>
        <w:t xml:space="preserve"> که اکثریت هم بودند دلشان همراه امام حسین بودند ولی اهل فداکاری و مقابله با ظالم نبودند.</w:t>
      </w:r>
    </w:p>
    <w:p w:rsidR="00D92BBD" w:rsidRDefault="00F71115" w:rsidP="00B65E05">
      <w:pPr>
        <w:pStyle w:val="Heading2"/>
        <w:jc w:val="both"/>
        <w:rPr>
          <w:rtl/>
        </w:rPr>
      </w:pPr>
      <w:bookmarkStart w:id="4" w:name="_Toc428574363"/>
      <w:r>
        <w:rPr>
          <w:rFonts w:hint="eastAsia"/>
          <w:rtl/>
        </w:rPr>
        <w:t>سست‌عنصر</w:t>
      </w:r>
      <w:r>
        <w:rPr>
          <w:rFonts w:hint="cs"/>
          <w:rtl/>
        </w:rPr>
        <w:t>ی</w:t>
      </w:r>
      <w:r w:rsidR="00D92BBD">
        <w:rPr>
          <w:rFonts w:hint="cs"/>
          <w:rtl/>
        </w:rPr>
        <w:t xml:space="preserve"> مسلمانان کوفه</w:t>
      </w:r>
      <w:bookmarkEnd w:id="4"/>
    </w:p>
    <w:p w:rsidR="00D92BBD" w:rsidRDefault="009974B8" w:rsidP="00B65E05">
      <w:pPr>
        <w:jc w:val="both"/>
        <w:rPr>
          <w:rtl/>
        </w:rPr>
      </w:pPr>
      <w:r>
        <w:rPr>
          <w:rFonts w:hint="cs"/>
          <w:rtl/>
        </w:rPr>
        <w:t xml:space="preserve">پیک به امام </w:t>
      </w:r>
      <w:r w:rsidR="00F71115">
        <w:rPr>
          <w:rFonts w:hint="cs"/>
          <w:rtl/>
        </w:rPr>
        <w:t>حسین</w:t>
      </w:r>
      <w:r w:rsidR="00F71115">
        <w:rPr>
          <w:rtl/>
        </w:rPr>
        <w:t xml:space="preserve"> (</w:t>
      </w:r>
      <w:r>
        <w:rPr>
          <w:rFonts w:hint="cs"/>
          <w:rtl/>
        </w:rPr>
        <w:t>ع) گفت که من مردمی دیدم که</w:t>
      </w:r>
      <w:r w:rsidR="005E6779">
        <w:rPr>
          <w:rFonts w:hint="cs"/>
          <w:rtl/>
        </w:rPr>
        <w:t xml:space="preserve"> </w:t>
      </w:r>
      <w:r w:rsidR="00E92A43">
        <w:rPr>
          <w:rFonts w:hint="cs"/>
          <w:b/>
          <w:bCs/>
          <w:rtl/>
        </w:rPr>
        <w:t>«</w:t>
      </w:r>
      <w:r w:rsidR="005E6779" w:rsidRPr="00E92A43">
        <w:rPr>
          <w:rFonts w:hint="cs"/>
          <w:b/>
          <w:bCs/>
          <w:rtl/>
        </w:rPr>
        <w:t>قُلُوبُهُم مَعَک وَ سُیُوفُهُم عَلَیک</w:t>
      </w:r>
      <w:r w:rsidR="00E92A43">
        <w:rPr>
          <w:rFonts w:hint="cs"/>
          <w:rtl/>
        </w:rPr>
        <w:t>»</w:t>
      </w:r>
      <w:r w:rsidR="00E92A43">
        <w:rPr>
          <w:rStyle w:val="FootnoteReference"/>
          <w:rtl/>
        </w:rPr>
        <w:footnoteReference w:id="3"/>
      </w:r>
      <w:r w:rsidR="00E92A43">
        <w:rPr>
          <w:rFonts w:hint="cs"/>
          <w:rtl/>
        </w:rPr>
        <w:t xml:space="preserve"> در دلشان می‌دانستند که تو حق هستی، نامه‌هایی هم که نوشته‌اند </w:t>
      </w:r>
      <w:r w:rsidR="00E671D2">
        <w:rPr>
          <w:rFonts w:hint="cs"/>
          <w:rtl/>
        </w:rPr>
        <w:t>بر اساس</w:t>
      </w:r>
      <w:r w:rsidR="00E92A43">
        <w:rPr>
          <w:rFonts w:hint="cs"/>
          <w:rtl/>
        </w:rPr>
        <w:t xml:space="preserve"> عقیده واقعی خودشان بود به اینکه آن کسی که شایسته خلافت و امامت در جامعه است حسین است اما شمشیرها به روی تو است، مردمی که عظمت امیرالمؤمنین، امام حسن و امام حسین را درک کرده‌اند، شامی‌ها </w:t>
      </w:r>
      <w:r w:rsidR="00F71115">
        <w:rPr>
          <w:rFonts w:hint="cs"/>
          <w:rtl/>
        </w:rPr>
        <w:t>این‌ها</w:t>
      </w:r>
      <w:r w:rsidR="00E92A43">
        <w:rPr>
          <w:rFonts w:hint="cs"/>
          <w:rtl/>
        </w:rPr>
        <w:t xml:space="preserve"> را درست نمی‌شناختند چون از مکه و مدینه و </w:t>
      </w:r>
      <w:r w:rsidR="00E671D2">
        <w:rPr>
          <w:rFonts w:hint="cs"/>
          <w:rtl/>
        </w:rPr>
        <w:t>مقر</w:t>
      </w:r>
      <w:r w:rsidR="00E92A43">
        <w:rPr>
          <w:rFonts w:hint="cs"/>
          <w:rtl/>
        </w:rPr>
        <w:t xml:space="preserve"> حکومت اسلامی دور بودند اما اهل کوفه همه </w:t>
      </w:r>
      <w:r w:rsidR="00F71115">
        <w:rPr>
          <w:rFonts w:hint="cs"/>
          <w:rtl/>
        </w:rPr>
        <w:t>این‌ها</w:t>
      </w:r>
      <w:r w:rsidR="00E92A43">
        <w:rPr>
          <w:rFonts w:hint="cs"/>
          <w:rtl/>
        </w:rPr>
        <w:t xml:space="preserve"> را می‌دانستند اما به خاطر </w:t>
      </w:r>
      <w:r w:rsidR="00F71115">
        <w:rPr>
          <w:rFonts w:hint="cs"/>
          <w:rtl/>
        </w:rPr>
        <w:t>سست‌عنصری</w:t>
      </w:r>
      <w:r w:rsidR="00E92A43">
        <w:rPr>
          <w:rFonts w:hint="cs"/>
          <w:rtl/>
        </w:rPr>
        <w:t xml:space="preserve">، ترس، وحشت، طمع در دنیا و </w:t>
      </w:r>
      <w:r w:rsidR="00F71115">
        <w:rPr>
          <w:rFonts w:hint="cs"/>
          <w:rtl/>
        </w:rPr>
        <w:t>فروافتادن</w:t>
      </w:r>
      <w:r w:rsidR="00E92A43">
        <w:rPr>
          <w:rFonts w:hint="cs"/>
          <w:rtl/>
        </w:rPr>
        <w:t xml:space="preserve"> در هواهای نفس این‌طور بودند.</w:t>
      </w:r>
      <w:r w:rsidR="00D92BBD">
        <w:rPr>
          <w:rFonts w:hint="cs"/>
          <w:rtl/>
        </w:rPr>
        <w:t xml:space="preserve"> شمشیر همراه دل نیست، دل همراه حق است و آن را می‌فهمد اما دست و زور بازو و قدرت در اختیار شیطان و یزید و عبیدالله است.</w:t>
      </w:r>
    </w:p>
    <w:p w:rsidR="00D92BBD" w:rsidRDefault="00C95A4A" w:rsidP="00B65E05">
      <w:pPr>
        <w:pStyle w:val="Heading2"/>
        <w:jc w:val="both"/>
        <w:rPr>
          <w:rtl/>
        </w:rPr>
      </w:pPr>
      <w:bookmarkStart w:id="5" w:name="_Toc428574364"/>
      <w:r>
        <w:rPr>
          <w:rFonts w:hint="cs"/>
          <w:rtl/>
        </w:rPr>
        <w:t xml:space="preserve">اقدام امام </w:t>
      </w:r>
      <w:r w:rsidR="00F71115">
        <w:rPr>
          <w:rFonts w:hint="eastAsia"/>
          <w:rtl/>
        </w:rPr>
        <w:t>حس</w:t>
      </w:r>
      <w:r w:rsidR="00F71115">
        <w:rPr>
          <w:rFonts w:hint="cs"/>
          <w:rtl/>
        </w:rPr>
        <w:t>ی</w:t>
      </w:r>
      <w:r w:rsidR="00F71115">
        <w:rPr>
          <w:rFonts w:hint="eastAsia"/>
          <w:rtl/>
        </w:rPr>
        <w:t>ن</w:t>
      </w:r>
      <w:r w:rsidR="00F71115">
        <w:rPr>
          <w:rtl/>
        </w:rPr>
        <w:t xml:space="preserve"> (</w:t>
      </w:r>
      <w:r>
        <w:rPr>
          <w:rFonts w:hint="cs"/>
          <w:rtl/>
        </w:rPr>
        <w:t>ع) بعد از شنیدن خبر مسلم</w:t>
      </w:r>
      <w:bookmarkEnd w:id="5"/>
    </w:p>
    <w:p w:rsidR="005E6779" w:rsidRDefault="00D92BBD" w:rsidP="00B65E05">
      <w:pPr>
        <w:jc w:val="both"/>
        <w:rPr>
          <w:rtl/>
        </w:rPr>
      </w:pPr>
      <w:r>
        <w:rPr>
          <w:rFonts w:hint="cs"/>
          <w:rtl/>
        </w:rPr>
        <w:t xml:space="preserve">حضرت در منزل ثعلبیه به آل عقیل و خویشان مسلم که در آنجا بودند فرمود: «نظر شما چیست؟ مسلم به شهادت رسیده است، چه باید کرد؟» می‌خواست </w:t>
      </w:r>
      <w:r w:rsidR="00F71115">
        <w:rPr>
          <w:rFonts w:hint="cs"/>
          <w:rtl/>
        </w:rPr>
        <w:t>آن‌ها</w:t>
      </w:r>
      <w:r>
        <w:rPr>
          <w:rFonts w:hint="cs"/>
          <w:rtl/>
        </w:rPr>
        <w:t xml:space="preserve"> را امتحان بکند و ببیند که چه می‌گویند، </w:t>
      </w:r>
      <w:r w:rsidR="00F71115">
        <w:rPr>
          <w:rFonts w:hint="cs"/>
          <w:rtl/>
        </w:rPr>
        <w:t>آن‌ها</w:t>
      </w:r>
      <w:r>
        <w:rPr>
          <w:rFonts w:hint="cs"/>
          <w:rtl/>
        </w:rPr>
        <w:t xml:space="preserve"> جواب دادند: «ما هرگز تو را رها نمی‌کنیم و همراه تو هستیم تا اینکه مرگ را بچشیم.» </w:t>
      </w:r>
      <w:r w:rsidR="00C95A4A">
        <w:rPr>
          <w:rFonts w:hint="cs"/>
          <w:rtl/>
        </w:rPr>
        <w:t xml:space="preserve">حضرت در </w:t>
      </w:r>
      <w:r w:rsidR="00E671D2">
        <w:rPr>
          <w:rFonts w:hint="cs"/>
          <w:rtl/>
        </w:rPr>
        <w:t>همان‌جا</w:t>
      </w:r>
      <w:r w:rsidR="00C95A4A">
        <w:rPr>
          <w:rFonts w:hint="cs"/>
          <w:rtl/>
        </w:rPr>
        <w:t xml:space="preserve"> خطبه‌ای خواندند که</w:t>
      </w:r>
      <w:r>
        <w:rPr>
          <w:rFonts w:hint="cs"/>
          <w:rtl/>
        </w:rPr>
        <w:t xml:space="preserve"> چند جمله آن در تاریخ </w:t>
      </w:r>
      <w:r w:rsidR="00E671D2">
        <w:rPr>
          <w:rFonts w:hint="cs"/>
          <w:rtl/>
        </w:rPr>
        <w:t>ثبت‌شده</w:t>
      </w:r>
      <w:r>
        <w:rPr>
          <w:rFonts w:hint="cs"/>
          <w:rtl/>
        </w:rPr>
        <w:t xml:space="preserve"> است، </w:t>
      </w:r>
      <w:r w:rsidRPr="00D92BBD">
        <w:rPr>
          <w:rFonts w:hint="cs"/>
          <w:b/>
          <w:bCs/>
          <w:rtl/>
        </w:rPr>
        <w:t>«</w:t>
      </w:r>
      <w:r w:rsidRPr="00D92BBD">
        <w:rPr>
          <w:b/>
          <w:bCs/>
          <w:rtl/>
        </w:rPr>
        <w:t>فَإنَّهُ قَدْ أتانَا خَبَرٌ فَظیعٌ قَتْلُ مُسلِمِ بْنِ عَقیل وَ هَانِی بْنِ عُروَة وَ عَبدُاللهِ بْنِ یَقْطُرُ و قَدْ خَذَلَتْنَا شیعَتُنا</w:t>
      </w:r>
      <w:r w:rsidRPr="00D92BBD">
        <w:rPr>
          <w:rFonts w:hint="cs"/>
          <w:b/>
          <w:bCs/>
          <w:rtl/>
        </w:rPr>
        <w:t>»</w:t>
      </w:r>
      <w:r w:rsidR="00C95A4A">
        <w:rPr>
          <w:rStyle w:val="FootnoteReference"/>
          <w:b/>
          <w:bCs/>
          <w:rtl/>
        </w:rPr>
        <w:footnoteReference w:id="4"/>
      </w:r>
      <w:r w:rsidR="00C95A4A">
        <w:rPr>
          <w:rFonts w:hint="cs"/>
          <w:b/>
          <w:bCs/>
          <w:rtl/>
        </w:rPr>
        <w:t xml:space="preserve"> </w:t>
      </w:r>
      <w:r w:rsidR="00C95A4A" w:rsidRPr="00C95A4A">
        <w:rPr>
          <w:rFonts w:hint="cs"/>
          <w:rtl/>
        </w:rPr>
        <w:t xml:space="preserve">بعد از اینکه خدا را ستایش می‌کند و بر حضرت محمد ابن </w:t>
      </w:r>
      <w:r w:rsidR="00F71115">
        <w:rPr>
          <w:rFonts w:hint="cs"/>
          <w:rtl/>
        </w:rPr>
        <w:t>عبدالله</w:t>
      </w:r>
      <w:r w:rsidR="00F71115">
        <w:rPr>
          <w:rtl/>
        </w:rPr>
        <w:t xml:space="preserve"> (</w:t>
      </w:r>
      <w:r w:rsidR="00C95A4A" w:rsidRPr="00C95A4A">
        <w:rPr>
          <w:rFonts w:hint="cs"/>
          <w:rtl/>
        </w:rPr>
        <w:t>ص) درود می‌فرستد می‌فرماید: مردم یک خبر ناگواری به من رسیده است، مسلم و هانی و عبدالله ابن یقطر به شهادت رسیده‌اند و شیعیان ما را رها کردند و کوفه از دست نماینده ما بیرون رفت.</w:t>
      </w:r>
    </w:p>
    <w:p w:rsidR="00CD48B7" w:rsidRDefault="00573031" w:rsidP="00B65E05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حضرت رسماً خط شهادت را اعلام می‌کند، </w:t>
      </w:r>
      <w:r w:rsidR="00CD48B7">
        <w:rPr>
          <w:rFonts w:hint="cs"/>
          <w:rtl/>
        </w:rPr>
        <w:t>«</w:t>
      </w:r>
      <w:bookmarkStart w:id="6" w:name="OLE_LINK3"/>
      <w:bookmarkStart w:id="7" w:name="OLE_LINK4"/>
      <w:bookmarkStart w:id="8" w:name="OLE_LINK5"/>
      <w:r w:rsidR="00CD48B7" w:rsidRPr="00CD48B7">
        <w:rPr>
          <w:b/>
          <w:bCs/>
          <w:rtl/>
        </w:rPr>
        <w:t xml:space="preserve">فَمَنْ أحَبَّ مِنْکُم الإنْصِراف فَلْیَنْصَرِفْ </w:t>
      </w:r>
      <w:bookmarkEnd w:id="6"/>
      <w:bookmarkEnd w:id="7"/>
      <w:bookmarkEnd w:id="8"/>
      <w:r w:rsidRPr="00573031">
        <w:t> </w:t>
      </w:r>
      <w:r w:rsidRPr="00573031">
        <w:rPr>
          <w:b/>
          <w:bCs/>
          <w:rtl/>
        </w:rPr>
        <w:t>ف</w:t>
      </w:r>
      <w:r w:rsidR="00F71115">
        <w:rPr>
          <w:b/>
          <w:bCs/>
          <w:rtl/>
        </w:rPr>
        <w:t>ی</w:t>
      </w:r>
      <w:r w:rsidRPr="00573031">
        <w:rPr>
          <w:b/>
          <w:bCs/>
          <w:rtl/>
        </w:rPr>
        <w:t xml:space="preserve"> غ</w:t>
      </w:r>
      <w:r>
        <w:rPr>
          <w:rFonts w:hint="cs"/>
          <w:b/>
          <w:bCs/>
          <w:rtl/>
        </w:rPr>
        <w:t>َ</w:t>
      </w:r>
      <w:r w:rsidR="00F71115">
        <w:rPr>
          <w:b/>
          <w:bCs/>
          <w:rtl/>
        </w:rPr>
        <w:t>ی</w:t>
      </w:r>
      <w:r w:rsidRPr="00573031">
        <w:rPr>
          <w:b/>
          <w:bCs/>
          <w:rtl/>
        </w:rPr>
        <w:t>ر</w:t>
      </w:r>
      <w:r>
        <w:rPr>
          <w:rFonts w:hint="cs"/>
          <w:b/>
          <w:bCs/>
          <w:rtl/>
        </w:rPr>
        <w:t>ِ</w:t>
      </w:r>
      <w:r w:rsidRPr="00573031">
        <w:rPr>
          <w:b/>
          <w:bCs/>
          <w:rtl/>
        </w:rPr>
        <w:t xml:space="preserve"> ح</w:t>
      </w:r>
      <w:r>
        <w:rPr>
          <w:rFonts w:hint="cs"/>
          <w:b/>
          <w:bCs/>
          <w:rtl/>
        </w:rPr>
        <w:t>َ</w:t>
      </w:r>
      <w:r w:rsidRPr="00573031">
        <w:rPr>
          <w:b/>
          <w:bCs/>
          <w:rtl/>
        </w:rPr>
        <w:t>ر</w:t>
      </w:r>
      <w:r>
        <w:rPr>
          <w:rFonts w:hint="cs"/>
          <w:b/>
          <w:bCs/>
          <w:rtl/>
        </w:rPr>
        <w:t>َ</w:t>
      </w:r>
      <w:r w:rsidRPr="00573031">
        <w:rPr>
          <w:b/>
          <w:bCs/>
          <w:rtl/>
        </w:rPr>
        <w:t>ج</w:t>
      </w:r>
      <w:r>
        <w:rPr>
          <w:rFonts w:hint="cs"/>
          <w:b/>
          <w:bCs/>
          <w:rtl/>
        </w:rPr>
        <w:t>ٍ</w:t>
      </w:r>
      <w:r w:rsidRPr="00573031">
        <w:rPr>
          <w:rFonts w:hint="cs"/>
          <w:b/>
          <w:bCs/>
          <w:rtl/>
        </w:rPr>
        <w:t xml:space="preserve"> و</w:t>
      </w:r>
      <w:r>
        <w:rPr>
          <w:rFonts w:ascii="Cambria" w:hAnsi="Cambria" w:cs="Sakkal Majalla" w:hint="cs"/>
          <w:rtl/>
        </w:rPr>
        <w:t xml:space="preserve"> </w:t>
      </w:r>
      <w:r w:rsidR="00CD48B7" w:rsidRPr="00CD48B7">
        <w:rPr>
          <w:b/>
          <w:bCs/>
          <w:rtl/>
        </w:rPr>
        <w:t>لیس علیه منا ذمام</w:t>
      </w:r>
      <w:r w:rsidR="00680B32">
        <w:rPr>
          <w:rFonts w:hint="cs"/>
          <w:b/>
          <w:bCs/>
          <w:rtl/>
        </w:rPr>
        <w:t>»</w:t>
      </w:r>
      <w:r>
        <w:rPr>
          <w:rStyle w:val="FootnoteReference"/>
          <w:b/>
          <w:bCs/>
          <w:rtl/>
        </w:rPr>
        <w:footnoteReference w:id="5"/>
      </w:r>
      <w:r>
        <w:rPr>
          <w:rFonts w:hint="cs"/>
          <w:rtl/>
        </w:rPr>
        <w:t xml:space="preserve"> هر کس می‌خواهد برود من هیچ بیعتی بر گردن او ندارم</w:t>
      </w:r>
      <w:r w:rsidR="00FE540F">
        <w:rPr>
          <w:rFonts w:hint="cs"/>
          <w:rtl/>
        </w:rPr>
        <w:t xml:space="preserve">، بدون ناراحتی آرام برود، دیگر خبری از حکومت نیست، راه، راه شهادت است و اصحاب باید آماده شهادت بشوند، با این اعلام مرحله جدید سفر </w:t>
      </w:r>
      <w:r w:rsidR="00F71115">
        <w:rPr>
          <w:rFonts w:hint="cs"/>
          <w:rtl/>
        </w:rPr>
        <w:t>اباعبدالله</w:t>
      </w:r>
      <w:r w:rsidR="00FE540F">
        <w:rPr>
          <w:rFonts w:hint="cs"/>
          <w:rtl/>
        </w:rPr>
        <w:t xml:space="preserve"> شروع </w:t>
      </w:r>
      <w:r w:rsidR="00E671D2">
        <w:rPr>
          <w:rFonts w:hint="cs"/>
          <w:rtl/>
        </w:rPr>
        <w:t>می‌شود</w:t>
      </w:r>
      <w:r w:rsidR="00FE540F">
        <w:rPr>
          <w:rFonts w:hint="cs"/>
          <w:rtl/>
        </w:rPr>
        <w:t>.</w:t>
      </w:r>
    </w:p>
    <w:p w:rsidR="00FE540F" w:rsidRDefault="0042783B" w:rsidP="00B65E05">
      <w:pPr>
        <w:pStyle w:val="Heading2"/>
        <w:jc w:val="both"/>
        <w:rPr>
          <w:rtl/>
        </w:rPr>
      </w:pPr>
      <w:bookmarkStart w:id="9" w:name="_Toc428574365"/>
      <w:r>
        <w:rPr>
          <w:rFonts w:hint="cs"/>
          <w:rtl/>
        </w:rPr>
        <w:t xml:space="preserve">برخورد با </w:t>
      </w:r>
      <w:r w:rsidR="00E671D2">
        <w:rPr>
          <w:rFonts w:hint="cs"/>
          <w:rtl/>
        </w:rPr>
        <w:t>حر</w:t>
      </w:r>
      <w:r>
        <w:rPr>
          <w:rFonts w:hint="cs"/>
          <w:rtl/>
        </w:rPr>
        <w:t xml:space="preserve"> در مسیر حرکت</w:t>
      </w:r>
      <w:bookmarkEnd w:id="9"/>
    </w:p>
    <w:p w:rsidR="00CC637D" w:rsidRDefault="00FE540F" w:rsidP="00B65E05">
      <w:pPr>
        <w:jc w:val="both"/>
        <w:rPr>
          <w:rtl/>
        </w:rPr>
      </w:pPr>
      <w:r>
        <w:rPr>
          <w:rFonts w:hint="cs"/>
          <w:rtl/>
        </w:rPr>
        <w:t xml:space="preserve">در منزلگاه بعدی </w:t>
      </w:r>
      <w:r w:rsidR="00E671D2">
        <w:rPr>
          <w:rFonts w:hint="cs"/>
          <w:rtl/>
        </w:rPr>
        <w:t>حر</w:t>
      </w:r>
      <w:r>
        <w:rPr>
          <w:rFonts w:hint="cs"/>
          <w:rtl/>
        </w:rPr>
        <w:t xml:space="preserve"> و هزار نفر لشکر می‌رسند، مأموریت </w:t>
      </w:r>
      <w:r w:rsidR="00F71115">
        <w:rPr>
          <w:rFonts w:hint="cs"/>
          <w:rtl/>
        </w:rPr>
        <w:t>آن‌ها</w:t>
      </w:r>
      <w:r>
        <w:rPr>
          <w:rFonts w:hint="cs"/>
          <w:rtl/>
        </w:rPr>
        <w:t xml:space="preserve"> این بود که امام حسین را به کوفه ببرند و </w:t>
      </w:r>
      <w:r w:rsidR="00E671D2">
        <w:rPr>
          <w:rFonts w:hint="cs"/>
          <w:rtl/>
        </w:rPr>
        <w:t>همان‌جا</w:t>
      </w:r>
      <w:r>
        <w:rPr>
          <w:rFonts w:hint="cs"/>
          <w:rtl/>
        </w:rPr>
        <w:t xml:space="preserve"> تسلیم عبیدالله ابن زیاد بکنند، </w:t>
      </w:r>
      <w:r w:rsidR="00CC637D">
        <w:rPr>
          <w:rFonts w:hint="cs"/>
          <w:rtl/>
        </w:rPr>
        <w:t xml:space="preserve">لشکر </w:t>
      </w:r>
      <w:r w:rsidR="00E671D2">
        <w:rPr>
          <w:rFonts w:hint="cs"/>
          <w:rtl/>
        </w:rPr>
        <w:t>حر</w:t>
      </w:r>
      <w:r w:rsidR="00CC637D">
        <w:rPr>
          <w:rFonts w:hint="cs"/>
          <w:rtl/>
        </w:rPr>
        <w:t xml:space="preserve"> </w:t>
      </w:r>
      <w:r w:rsidR="00F71115">
        <w:rPr>
          <w:rFonts w:hint="cs"/>
          <w:rtl/>
        </w:rPr>
        <w:t>وقتی‌که</w:t>
      </w:r>
      <w:r w:rsidR="00CC637D">
        <w:rPr>
          <w:rFonts w:hint="cs"/>
          <w:rtl/>
        </w:rPr>
        <w:t xml:space="preserve"> رسیدند خیلی تشنه بودند، آب هم در دست لشکر امام حسین بود، حضرت فرمودند که </w:t>
      </w:r>
      <w:r w:rsidR="00F71115">
        <w:rPr>
          <w:rFonts w:hint="cs"/>
          <w:rtl/>
        </w:rPr>
        <w:t>این‌ها</w:t>
      </w:r>
      <w:r w:rsidR="00CC637D">
        <w:rPr>
          <w:rFonts w:hint="cs"/>
          <w:rtl/>
        </w:rPr>
        <w:t xml:space="preserve"> را خوب سیراب بکنید، به خودشان و به اسب‌هایشان به حد کفاف آب بدهید.</w:t>
      </w:r>
    </w:p>
    <w:p w:rsidR="0042783B" w:rsidRDefault="00CC637D" w:rsidP="00B65E05">
      <w:pPr>
        <w:jc w:val="both"/>
        <w:rPr>
          <w:rtl/>
        </w:rPr>
      </w:pPr>
      <w:r>
        <w:rPr>
          <w:rFonts w:hint="cs"/>
          <w:rtl/>
        </w:rPr>
        <w:t>سپس</w:t>
      </w:r>
      <w:r w:rsidR="00FE540F">
        <w:rPr>
          <w:rFonts w:hint="cs"/>
          <w:rtl/>
        </w:rPr>
        <w:t xml:space="preserve"> گفتگوهای مفصلی </w:t>
      </w:r>
      <w:r w:rsidR="00E671D2">
        <w:rPr>
          <w:rFonts w:hint="cs"/>
          <w:rtl/>
        </w:rPr>
        <w:t>باهم</w:t>
      </w:r>
      <w:r w:rsidR="00FE540F">
        <w:rPr>
          <w:rFonts w:hint="cs"/>
          <w:rtl/>
        </w:rPr>
        <w:t xml:space="preserve"> کردند</w:t>
      </w:r>
      <w:r w:rsidR="0042783B">
        <w:rPr>
          <w:rFonts w:hint="cs"/>
          <w:rtl/>
        </w:rPr>
        <w:t xml:space="preserve">، وقت نماز بود، حضرت فرمود: چه کسی نماز بخواند؟ گفتند شما نماز بخوان و لشکر </w:t>
      </w:r>
      <w:r w:rsidR="00E671D2">
        <w:rPr>
          <w:rFonts w:hint="cs"/>
          <w:rtl/>
        </w:rPr>
        <w:t>حر</w:t>
      </w:r>
      <w:r w:rsidR="0042783B">
        <w:rPr>
          <w:rFonts w:hint="cs"/>
          <w:rtl/>
        </w:rPr>
        <w:t xml:space="preserve"> هم به حضرت اقتداء کردند و بعد از نماز حضرت خطبه‌ای را خواندند و به مردم گفتند که شما خودتان نامه نوشتید و طومارها و نامه‌های شما مرا به اینجا کشاند</w:t>
      </w:r>
      <w:r>
        <w:rPr>
          <w:rFonts w:hint="cs"/>
          <w:rtl/>
        </w:rPr>
        <w:t xml:space="preserve">، </w:t>
      </w:r>
      <w:r w:rsidR="00871B42">
        <w:rPr>
          <w:rFonts w:hint="cs"/>
          <w:rtl/>
        </w:rPr>
        <w:t xml:space="preserve">الآن هم اگر واقعاً دست از آن بیعت برداشته‌اید من را آزاد بگذارید که هر جا می‌خواهم بروم، چرا می‌خواهید مرا به کوفه ببرید؟ </w:t>
      </w:r>
      <w:r w:rsidR="00E671D2">
        <w:rPr>
          <w:rFonts w:hint="cs"/>
          <w:rtl/>
        </w:rPr>
        <w:t>حر</w:t>
      </w:r>
      <w:r w:rsidR="00871B42">
        <w:rPr>
          <w:rFonts w:hint="cs"/>
          <w:rtl/>
        </w:rPr>
        <w:t xml:space="preserve"> اصرار داشت که حضرت را به کوفه ببرد ولی ح</w:t>
      </w:r>
      <w:r w:rsidR="0088190C">
        <w:rPr>
          <w:rFonts w:hint="cs"/>
          <w:rtl/>
        </w:rPr>
        <w:t>ضرت گفتند من این کار را نمی‌کنم.</w:t>
      </w:r>
    </w:p>
    <w:p w:rsidR="0088190C" w:rsidRDefault="00E671D2" w:rsidP="00B65E05">
      <w:pPr>
        <w:pStyle w:val="Heading2"/>
        <w:jc w:val="both"/>
        <w:rPr>
          <w:rtl/>
        </w:rPr>
      </w:pPr>
      <w:bookmarkStart w:id="10" w:name="_Toc428574366"/>
      <w:r>
        <w:rPr>
          <w:rFonts w:hint="cs"/>
          <w:rtl/>
        </w:rPr>
        <w:t>رها کردن</w:t>
      </w:r>
      <w:r w:rsidR="0088190C">
        <w:rPr>
          <w:rFonts w:hint="cs"/>
          <w:rtl/>
        </w:rPr>
        <w:t xml:space="preserve"> همراهان امام حسین در مسیر راه</w:t>
      </w:r>
      <w:bookmarkEnd w:id="10"/>
    </w:p>
    <w:p w:rsidR="0088190C" w:rsidRDefault="0088190C" w:rsidP="00B65E05">
      <w:pPr>
        <w:jc w:val="both"/>
        <w:rPr>
          <w:rtl/>
        </w:rPr>
      </w:pPr>
      <w:r>
        <w:rPr>
          <w:rFonts w:hint="cs"/>
          <w:rtl/>
        </w:rPr>
        <w:t xml:space="preserve">حضرت </w:t>
      </w:r>
      <w:r w:rsidR="00B65E05">
        <w:rPr>
          <w:rFonts w:hint="cs"/>
          <w:rtl/>
        </w:rPr>
        <w:t>منزل‌به‌منزل</w:t>
      </w:r>
      <w:r>
        <w:rPr>
          <w:rFonts w:hint="cs"/>
          <w:rtl/>
        </w:rPr>
        <w:t xml:space="preserve"> حرکت می‌کند و تعداد زیادی از کسانی که از مکه در آن سه چهار ماه به امید دنیا و طمع دنیا به امام حسین ملحق شده بودند </w:t>
      </w:r>
      <w:r w:rsidR="00F71115">
        <w:rPr>
          <w:rFonts w:hint="cs"/>
          <w:rtl/>
        </w:rPr>
        <w:t>آرام‌آرام</w:t>
      </w:r>
      <w:r>
        <w:rPr>
          <w:rFonts w:hint="cs"/>
          <w:rtl/>
        </w:rPr>
        <w:t xml:space="preserve"> </w:t>
      </w:r>
      <w:r w:rsidR="00F71115">
        <w:rPr>
          <w:rFonts w:hint="cs"/>
          <w:rtl/>
        </w:rPr>
        <w:t>اباعبدالله</w:t>
      </w:r>
      <w:r>
        <w:rPr>
          <w:rFonts w:hint="cs"/>
          <w:rtl/>
        </w:rPr>
        <w:t xml:space="preserve"> الحسین را رها می‌کنند، </w:t>
      </w:r>
      <w:r w:rsidR="00F71115">
        <w:rPr>
          <w:rFonts w:hint="cs"/>
          <w:rtl/>
        </w:rPr>
        <w:t>این‌ها</w:t>
      </w:r>
      <w:r>
        <w:rPr>
          <w:rFonts w:hint="cs"/>
          <w:rtl/>
        </w:rPr>
        <w:t xml:space="preserve"> لحظه‌های حساس امتحان است که در تاریخ پیش می‌آید و چقدر هم عجیب است، آن خیل جمعیتی که از مکه یا در بین راه به خاطر حکومت در کوفه به حضرت ملحق شده بودند سست عنصرها و </w:t>
      </w:r>
      <w:r w:rsidR="00E671D2">
        <w:rPr>
          <w:rFonts w:hint="cs"/>
          <w:rtl/>
        </w:rPr>
        <w:t>دل‌بسته‌های</w:t>
      </w:r>
      <w:r>
        <w:rPr>
          <w:rFonts w:hint="cs"/>
          <w:rtl/>
        </w:rPr>
        <w:t xml:space="preserve"> دنیا بودند که یکی پس از دیگری امام حسین را تنها گذاشتند.</w:t>
      </w:r>
    </w:p>
    <w:p w:rsidR="005D43EE" w:rsidRDefault="005D43EE" w:rsidP="00B65E05">
      <w:pPr>
        <w:pStyle w:val="Heading2"/>
        <w:jc w:val="both"/>
        <w:rPr>
          <w:rtl/>
        </w:rPr>
      </w:pPr>
      <w:bookmarkStart w:id="11" w:name="_Toc428574367"/>
      <w:r>
        <w:rPr>
          <w:rFonts w:hint="cs"/>
          <w:rtl/>
        </w:rPr>
        <w:t>لحظات عمر انسان، لحظات آزمون</w:t>
      </w:r>
      <w:bookmarkEnd w:id="11"/>
    </w:p>
    <w:p w:rsidR="00FE540F" w:rsidRDefault="00E671D2" w:rsidP="00B65E05">
      <w:pPr>
        <w:jc w:val="both"/>
        <w:rPr>
          <w:rtl/>
        </w:rPr>
      </w:pPr>
      <w:r>
        <w:rPr>
          <w:rFonts w:hint="cs"/>
          <w:rtl/>
        </w:rPr>
        <w:t>حری</w:t>
      </w:r>
      <w:r w:rsidR="0088190C">
        <w:rPr>
          <w:rFonts w:hint="cs"/>
          <w:rtl/>
        </w:rPr>
        <w:t xml:space="preserve"> که مقابل امام حسین آمد و او را تا کربلا همراهی کرد </w:t>
      </w:r>
      <w:r>
        <w:rPr>
          <w:rFonts w:hint="cs"/>
          <w:rtl/>
        </w:rPr>
        <w:t>خوش‌عاقبت</w:t>
      </w:r>
      <w:r w:rsidR="0088190C">
        <w:rPr>
          <w:rFonts w:hint="cs"/>
          <w:rtl/>
        </w:rPr>
        <w:t xml:space="preserve"> می‌شود و در زمره اصحاب امام </w:t>
      </w:r>
      <w:r w:rsidR="00F71115">
        <w:rPr>
          <w:rFonts w:hint="cs"/>
          <w:rtl/>
        </w:rPr>
        <w:t>حسین</w:t>
      </w:r>
      <w:r w:rsidR="00F71115">
        <w:rPr>
          <w:rtl/>
        </w:rPr>
        <w:t xml:space="preserve"> (</w:t>
      </w:r>
      <w:r w:rsidR="0088190C">
        <w:rPr>
          <w:rFonts w:hint="cs"/>
          <w:rtl/>
        </w:rPr>
        <w:t xml:space="preserve">ع) درمی‌آید، این برای من و شما درس است که </w:t>
      </w:r>
      <w:r w:rsidR="00F71115">
        <w:rPr>
          <w:rFonts w:hint="cs"/>
          <w:rtl/>
        </w:rPr>
        <w:t>هیچ‌وقت</w:t>
      </w:r>
      <w:r w:rsidR="0088190C">
        <w:rPr>
          <w:rFonts w:hint="cs"/>
          <w:rtl/>
        </w:rPr>
        <w:t xml:space="preserve"> از عاقبت امر خودمان و از آزمون‌هایی که برای م</w:t>
      </w:r>
      <w:r w:rsidR="005D43EE">
        <w:rPr>
          <w:rFonts w:hint="cs"/>
          <w:rtl/>
        </w:rPr>
        <w:t xml:space="preserve">ا پیش خواهد آمد غافل نباشیم، این نکته مهمی است که با </w:t>
      </w:r>
      <w:r w:rsidR="00F71115">
        <w:rPr>
          <w:rFonts w:hint="cs"/>
          <w:rtl/>
        </w:rPr>
        <w:t>لحظه‌لحظه</w:t>
      </w:r>
      <w:r w:rsidR="005D43EE">
        <w:rPr>
          <w:rFonts w:hint="cs"/>
          <w:rtl/>
        </w:rPr>
        <w:t xml:space="preserve"> عمر ما ارتباط دارد، لحظات عمر ما لحظات آزمون و امتحان است، ممکن است خیلی خوب بودیم </w:t>
      </w:r>
      <w:r w:rsidR="005D43EE">
        <w:rPr>
          <w:rFonts w:hint="cs"/>
          <w:rtl/>
        </w:rPr>
        <w:lastRenderedPageBreak/>
        <w:t>اما با یک خطا و لغزش از آن صراط مستقیم بیرون برویم و ممکن است که کسی تصمیم بگیرد که از بدی‌ها برگردد و خدا توبه او را قبول بکند.</w:t>
      </w:r>
    </w:p>
    <w:p w:rsidR="00CA2401" w:rsidRDefault="00CC637D" w:rsidP="00B65E05">
      <w:pPr>
        <w:pStyle w:val="Heading2"/>
        <w:jc w:val="both"/>
        <w:rPr>
          <w:rtl/>
        </w:rPr>
      </w:pPr>
      <w:bookmarkStart w:id="12" w:name="_Toc428574368"/>
      <w:r>
        <w:rPr>
          <w:rFonts w:hint="cs"/>
          <w:rtl/>
        </w:rPr>
        <w:t>فرستادن شمر به کربلا</w:t>
      </w:r>
      <w:bookmarkEnd w:id="12"/>
    </w:p>
    <w:p w:rsidR="005D43EE" w:rsidRDefault="00E671D2" w:rsidP="00B65E05">
      <w:pPr>
        <w:jc w:val="both"/>
        <w:rPr>
          <w:rtl/>
        </w:rPr>
      </w:pPr>
      <w:r>
        <w:rPr>
          <w:rFonts w:hint="cs"/>
          <w:rtl/>
        </w:rPr>
        <w:t>حر</w:t>
      </w:r>
      <w:r w:rsidR="005D43EE">
        <w:rPr>
          <w:rFonts w:hint="cs"/>
          <w:rtl/>
        </w:rPr>
        <w:t xml:space="preserve"> معمولاً سعی می‌کرد که بین امام حسین و </w:t>
      </w:r>
      <w:r w:rsidR="00F71115">
        <w:rPr>
          <w:rFonts w:hint="cs"/>
          <w:rtl/>
        </w:rPr>
        <w:t>عبیدالله</w:t>
      </w:r>
      <w:r w:rsidR="005D43EE">
        <w:rPr>
          <w:rFonts w:hint="cs"/>
          <w:rtl/>
        </w:rPr>
        <w:t xml:space="preserve"> ابن زیاد مصالحه بدهد، حتی عمر سعد هم </w:t>
      </w:r>
      <w:r w:rsidR="00B65E05">
        <w:rPr>
          <w:rFonts w:hint="cs"/>
          <w:rtl/>
        </w:rPr>
        <w:t>همین‌طور</w:t>
      </w:r>
      <w:r w:rsidR="005D43EE">
        <w:rPr>
          <w:rFonts w:hint="cs"/>
          <w:rtl/>
        </w:rPr>
        <w:t xml:space="preserve"> بود، از ابتدا هم نامه‌ای نوشت که ما با امام حسین می‌توانیم به توافق برسیم و نحوه آن را هم نوشت و وقتی عبیدالله نامه را دید گفت این نامه مشفقی است و بر اساس این کارها حل می‌شود، شمر در همان مجلس نشسته بود بلند شد و گفت نه،</w:t>
      </w:r>
      <w:r w:rsidR="00CC637D">
        <w:rPr>
          <w:rFonts w:hint="cs"/>
          <w:rtl/>
        </w:rPr>
        <w:t xml:space="preserve"> الآن وقتش است، </w:t>
      </w:r>
      <w:r w:rsidR="005D43EE">
        <w:rPr>
          <w:rFonts w:hint="cs"/>
          <w:rtl/>
        </w:rPr>
        <w:t xml:space="preserve">امام حسین </w:t>
      </w:r>
      <w:r>
        <w:rPr>
          <w:rFonts w:hint="cs"/>
          <w:rtl/>
        </w:rPr>
        <w:t>ویارانش</w:t>
      </w:r>
      <w:r w:rsidR="005D43EE">
        <w:rPr>
          <w:rFonts w:hint="cs"/>
          <w:rtl/>
        </w:rPr>
        <w:t xml:space="preserve"> در قبضه تو هستند، حالا وقت </w:t>
      </w:r>
      <w:r w:rsidR="006C3877">
        <w:rPr>
          <w:rFonts w:hint="cs"/>
          <w:rtl/>
        </w:rPr>
        <w:t>مصالحه نیست، باید کار را تمام کرد.</w:t>
      </w:r>
      <w:r w:rsidR="00CC637D">
        <w:rPr>
          <w:rtl/>
        </w:rPr>
        <w:t xml:space="preserve"> این کینه </w:t>
      </w:r>
      <w:r>
        <w:rPr>
          <w:rtl/>
        </w:rPr>
        <w:t>چندساله‌ای</w:t>
      </w:r>
      <w:r w:rsidR="00CC637D">
        <w:rPr>
          <w:rtl/>
        </w:rPr>
        <w:t xml:space="preserve"> است که کفار و خاندان </w:t>
      </w:r>
      <w:r w:rsidR="00F71115">
        <w:rPr>
          <w:rtl/>
        </w:rPr>
        <w:t>بنی‌امیه</w:t>
      </w:r>
      <w:r w:rsidR="00CC637D">
        <w:rPr>
          <w:rtl/>
        </w:rPr>
        <w:t xml:space="preserve"> از خاندان پاک </w:t>
      </w:r>
      <w:r w:rsidR="00F71115">
        <w:rPr>
          <w:rtl/>
        </w:rPr>
        <w:t>اهل‌بیت</w:t>
      </w:r>
      <w:r w:rsidR="00CC637D">
        <w:rPr>
          <w:rtl/>
        </w:rPr>
        <w:t xml:space="preserve"> داشتند</w:t>
      </w:r>
      <w:r w:rsidR="00CC637D">
        <w:rPr>
          <w:rFonts w:hint="cs"/>
          <w:rtl/>
        </w:rPr>
        <w:t>.</w:t>
      </w:r>
    </w:p>
    <w:p w:rsidR="0005097A" w:rsidRDefault="00CC637D" w:rsidP="00B65E05">
      <w:pPr>
        <w:jc w:val="both"/>
        <w:rPr>
          <w:rtl/>
        </w:rPr>
      </w:pPr>
      <w:r>
        <w:rPr>
          <w:rFonts w:hint="cs"/>
          <w:rtl/>
        </w:rPr>
        <w:t xml:space="preserve">این را که گفت نظر عبیدالله عوض شد و گفت به طرف کربلا حرکت کن، شمر که به کربلا می‌رسد مشخص می‌شود که همه راه‌های مصالحه </w:t>
      </w:r>
      <w:r w:rsidR="00E671D2">
        <w:rPr>
          <w:rFonts w:hint="cs"/>
          <w:rtl/>
        </w:rPr>
        <w:t>بسته‌شده</w:t>
      </w:r>
      <w:r>
        <w:rPr>
          <w:rFonts w:hint="cs"/>
          <w:rtl/>
        </w:rPr>
        <w:t xml:space="preserve"> است</w:t>
      </w:r>
      <w:r w:rsidR="0005097A">
        <w:rPr>
          <w:rFonts w:hint="cs"/>
          <w:rtl/>
        </w:rPr>
        <w:t>.</w:t>
      </w:r>
    </w:p>
    <w:p w:rsidR="0005097A" w:rsidRDefault="0005097A" w:rsidP="00B65E05">
      <w:pPr>
        <w:pStyle w:val="Heading2"/>
        <w:jc w:val="both"/>
        <w:rPr>
          <w:rtl/>
        </w:rPr>
      </w:pPr>
      <w:bookmarkStart w:id="13" w:name="_Toc428574369"/>
      <w:r>
        <w:rPr>
          <w:rFonts w:hint="cs"/>
          <w:rtl/>
        </w:rPr>
        <w:t>تصمیم و اقدامات امام حسین در کربلا</w:t>
      </w:r>
      <w:bookmarkEnd w:id="13"/>
    </w:p>
    <w:p w:rsidR="00CC637D" w:rsidRDefault="00CC637D" w:rsidP="00B65E05">
      <w:pPr>
        <w:jc w:val="both"/>
        <w:rPr>
          <w:rtl/>
        </w:rPr>
      </w:pPr>
      <w:r>
        <w:rPr>
          <w:rFonts w:hint="cs"/>
          <w:rtl/>
        </w:rPr>
        <w:t xml:space="preserve"> امام حسین در چند جا گفته بودند که </w:t>
      </w:r>
      <w:r w:rsidR="00F71115">
        <w:rPr>
          <w:rFonts w:hint="cs"/>
          <w:rtl/>
        </w:rPr>
        <w:t>این‌ها</w:t>
      </w:r>
      <w:r>
        <w:rPr>
          <w:rFonts w:hint="cs"/>
          <w:rtl/>
        </w:rPr>
        <w:t xml:space="preserve"> دست ا</w:t>
      </w:r>
      <w:r w:rsidR="0063155E">
        <w:rPr>
          <w:rFonts w:hint="cs"/>
          <w:rtl/>
        </w:rPr>
        <w:t>ز سر من برنمی‌دارند و بعد فرمودند</w:t>
      </w:r>
      <w:r>
        <w:rPr>
          <w:rFonts w:hint="cs"/>
          <w:rtl/>
        </w:rPr>
        <w:t xml:space="preserve"> چرا خودمان مردانه به میدان شهادت نرویم، اگر دشمن جز به شهادت او حاضر نمی‌شود پس باید شهادتی را ترتیب داد و مقدماتی را چید که با آن کمر دشمن </w:t>
      </w:r>
      <w:r w:rsidR="0063155E">
        <w:rPr>
          <w:rFonts w:hint="cs"/>
          <w:rtl/>
        </w:rPr>
        <w:t xml:space="preserve">بشکند </w:t>
      </w:r>
      <w:r>
        <w:rPr>
          <w:rFonts w:hint="cs"/>
          <w:rtl/>
        </w:rPr>
        <w:t>و نقشه طولانی و درازمدت خاندان بنی‌امیه بر محو شعائ</w:t>
      </w:r>
      <w:r w:rsidR="0005097A">
        <w:rPr>
          <w:rFonts w:hint="cs"/>
          <w:rtl/>
        </w:rPr>
        <w:t>ر و احکام اسلام را نقش بر آب بک</w:t>
      </w:r>
      <w:r>
        <w:rPr>
          <w:rFonts w:hint="cs"/>
          <w:rtl/>
        </w:rPr>
        <w:t>ند.</w:t>
      </w:r>
    </w:p>
    <w:p w:rsidR="00CC637D" w:rsidRDefault="0005097A" w:rsidP="00B65E05">
      <w:pPr>
        <w:jc w:val="both"/>
        <w:rPr>
          <w:rtl/>
        </w:rPr>
      </w:pPr>
      <w:r>
        <w:rPr>
          <w:rFonts w:hint="cs"/>
          <w:rtl/>
        </w:rPr>
        <w:t xml:space="preserve">تا روز تاسوعا هم گاهی مذاکراتی </w:t>
      </w:r>
      <w:r w:rsidR="00F71115">
        <w:rPr>
          <w:rFonts w:hint="cs"/>
          <w:rtl/>
        </w:rPr>
        <w:t>ردوبدل</w:t>
      </w:r>
      <w:r>
        <w:rPr>
          <w:rFonts w:hint="cs"/>
          <w:rtl/>
        </w:rPr>
        <w:t xml:space="preserve"> می‌شد ولی روشن بود که به جایی نمی‌رسد و حتی عصر روز تاسوعا از لشکر </w:t>
      </w:r>
      <w:r w:rsidR="00F71115">
        <w:rPr>
          <w:rFonts w:hint="cs"/>
          <w:rtl/>
        </w:rPr>
        <w:t>بنی‌امیه</w:t>
      </w:r>
      <w:r>
        <w:rPr>
          <w:rFonts w:hint="cs"/>
          <w:rtl/>
        </w:rPr>
        <w:t xml:space="preserve"> به طرف </w:t>
      </w:r>
      <w:r w:rsidR="00F71115">
        <w:rPr>
          <w:rFonts w:hint="cs"/>
          <w:rtl/>
        </w:rPr>
        <w:t>آن‌ها</w:t>
      </w:r>
      <w:r>
        <w:rPr>
          <w:rFonts w:hint="cs"/>
          <w:rtl/>
        </w:rPr>
        <w:t xml:space="preserve"> تیراندازی کردند و بعد متوقف شد، امام حسین حضرت </w:t>
      </w:r>
      <w:r w:rsidR="00F71115">
        <w:rPr>
          <w:rFonts w:hint="cs"/>
          <w:rtl/>
        </w:rPr>
        <w:t>ابوالفضل</w:t>
      </w:r>
      <w:r>
        <w:rPr>
          <w:rFonts w:hint="cs"/>
          <w:rtl/>
        </w:rPr>
        <w:t xml:space="preserve"> العباس را فرستادند برای اینکه یک شب مهلت بگیرد، حضرت فرمود من با قرآن و دعا و نیایش انس دا</w:t>
      </w:r>
      <w:r w:rsidR="001C4F00">
        <w:rPr>
          <w:rFonts w:hint="cs"/>
          <w:rtl/>
        </w:rPr>
        <w:t>رم، یک شب برای حضرت مهلت دادند و</w:t>
      </w:r>
      <w:r>
        <w:rPr>
          <w:rFonts w:hint="cs"/>
          <w:rtl/>
        </w:rPr>
        <w:t xml:space="preserve"> هنوز هم امید داشتند که در آن یک شب تسلیم بشوند، </w:t>
      </w:r>
      <w:r w:rsidR="00B65E05">
        <w:rPr>
          <w:rFonts w:hint="cs"/>
          <w:rtl/>
        </w:rPr>
        <w:t>به‌هرحال</w:t>
      </w:r>
      <w:r>
        <w:rPr>
          <w:rFonts w:hint="cs"/>
          <w:rtl/>
        </w:rPr>
        <w:t xml:space="preserve"> آن شب، شب نماز،</w:t>
      </w:r>
      <w:r w:rsidR="001C4F00">
        <w:rPr>
          <w:rFonts w:hint="cs"/>
          <w:rtl/>
        </w:rPr>
        <w:t xml:space="preserve"> یاد خدا و ذکر الله بود و</w:t>
      </w:r>
      <w:r>
        <w:rPr>
          <w:rFonts w:hint="cs"/>
          <w:rtl/>
        </w:rPr>
        <w:t xml:space="preserve"> تعدادی </w:t>
      </w:r>
      <w:r w:rsidR="001C4F00">
        <w:rPr>
          <w:rFonts w:hint="cs"/>
          <w:rtl/>
        </w:rPr>
        <w:t xml:space="preserve">هم </w:t>
      </w:r>
      <w:r>
        <w:rPr>
          <w:rFonts w:hint="cs"/>
          <w:rtl/>
        </w:rPr>
        <w:t>مشغول مح</w:t>
      </w:r>
      <w:r w:rsidR="001C4F00">
        <w:rPr>
          <w:rFonts w:hint="cs"/>
          <w:rtl/>
        </w:rPr>
        <w:t>یا شدن جنگ فردا بودند.</w:t>
      </w:r>
    </w:p>
    <w:p w:rsidR="002A615F" w:rsidRDefault="001C4F00" w:rsidP="00B65E05">
      <w:pPr>
        <w:jc w:val="both"/>
        <w:rPr>
          <w:rtl/>
        </w:rPr>
      </w:pPr>
      <w:r>
        <w:rPr>
          <w:rFonts w:hint="cs"/>
          <w:rtl/>
        </w:rPr>
        <w:t xml:space="preserve">علیرغم اینکه برای همه کاملاً واضح بود که مسیر </w:t>
      </w:r>
      <w:r w:rsidR="00F71115">
        <w:rPr>
          <w:rFonts w:hint="cs"/>
          <w:rtl/>
        </w:rPr>
        <w:t>آن‌ها</w:t>
      </w:r>
      <w:r>
        <w:rPr>
          <w:rFonts w:hint="cs"/>
          <w:rtl/>
        </w:rPr>
        <w:t xml:space="preserve"> مسیر شهادت است و فردا همه به خاک و خون خواهند تپید ولی </w:t>
      </w:r>
      <w:r w:rsidR="00F71115">
        <w:rPr>
          <w:rFonts w:hint="cs"/>
          <w:rtl/>
        </w:rPr>
        <w:t>درعین‌حال</w:t>
      </w:r>
      <w:r>
        <w:rPr>
          <w:rFonts w:hint="cs"/>
          <w:rtl/>
        </w:rPr>
        <w:t xml:space="preserve"> برنامه‌ریزی دقیق و منظمی داشت</w:t>
      </w:r>
      <w:r w:rsidR="007565A1">
        <w:rPr>
          <w:rFonts w:hint="cs"/>
          <w:rtl/>
        </w:rPr>
        <w:t xml:space="preserve">، بعد از یک شب </w:t>
      </w:r>
      <w:r w:rsidR="00F71115">
        <w:rPr>
          <w:rFonts w:hint="cs"/>
          <w:rtl/>
        </w:rPr>
        <w:t>با</w:t>
      </w:r>
      <w:r w:rsidR="00F71115">
        <w:rPr>
          <w:rtl/>
        </w:rPr>
        <w:t xml:space="preserve"> </w:t>
      </w:r>
      <w:r w:rsidR="00F71115">
        <w:rPr>
          <w:rFonts w:hint="cs"/>
          <w:rtl/>
        </w:rPr>
        <w:t>طراوت</w:t>
      </w:r>
      <w:r w:rsidR="007565A1">
        <w:rPr>
          <w:rFonts w:hint="cs"/>
          <w:rtl/>
        </w:rPr>
        <w:t xml:space="preserve"> و معنویت</w:t>
      </w:r>
      <w:r w:rsidR="002A615F">
        <w:rPr>
          <w:rFonts w:hint="cs"/>
          <w:rtl/>
        </w:rPr>
        <w:t xml:space="preserve"> صبح عاشورا </w:t>
      </w:r>
      <w:r w:rsidR="007565A1">
        <w:rPr>
          <w:rFonts w:hint="cs"/>
          <w:rtl/>
        </w:rPr>
        <w:t xml:space="preserve">نماز صبح را خواندند، بعد از نماز حضرت </w:t>
      </w:r>
      <w:r w:rsidR="002A615F">
        <w:rPr>
          <w:rFonts w:hint="cs"/>
          <w:rtl/>
        </w:rPr>
        <w:t xml:space="preserve">لشکر </w:t>
      </w:r>
      <w:r w:rsidR="007565A1">
        <w:rPr>
          <w:rFonts w:hint="cs"/>
          <w:rtl/>
        </w:rPr>
        <w:t>را آرایش داد</w:t>
      </w:r>
      <w:r w:rsidR="002A615F">
        <w:rPr>
          <w:rFonts w:hint="cs"/>
          <w:rtl/>
        </w:rPr>
        <w:t>، از پشت خیمه‌ها هم خندقی کنده بودند و آن خندق‌ها را پر از هیزم کرده بودند و آن را آتش زدند که لشکر از پشت به زن و بچه‌ها حمله نکند.</w:t>
      </w:r>
    </w:p>
    <w:p w:rsidR="002F6063" w:rsidRDefault="00724344" w:rsidP="00B65E05">
      <w:pPr>
        <w:pStyle w:val="Heading2"/>
        <w:jc w:val="both"/>
        <w:rPr>
          <w:rtl/>
        </w:rPr>
      </w:pPr>
      <w:bookmarkStart w:id="14" w:name="_Toc428574370"/>
      <w:r>
        <w:rPr>
          <w:rFonts w:hint="cs"/>
          <w:rtl/>
        </w:rPr>
        <w:lastRenderedPageBreak/>
        <w:t xml:space="preserve">خطبه‌های امام </w:t>
      </w:r>
      <w:r w:rsidR="00F71115">
        <w:rPr>
          <w:rFonts w:hint="eastAsia"/>
          <w:rtl/>
        </w:rPr>
        <w:t>حس</w:t>
      </w:r>
      <w:r w:rsidR="00F71115">
        <w:rPr>
          <w:rFonts w:hint="cs"/>
          <w:rtl/>
        </w:rPr>
        <w:t>ی</w:t>
      </w:r>
      <w:r w:rsidR="00F71115">
        <w:rPr>
          <w:rFonts w:hint="eastAsia"/>
          <w:rtl/>
        </w:rPr>
        <w:t>ن</w:t>
      </w:r>
      <w:r w:rsidR="00F71115">
        <w:rPr>
          <w:rtl/>
        </w:rPr>
        <w:t xml:space="preserve"> (</w:t>
      </w:r>
      <w:r>
        <w:rPr>
          <w:rFonts w:hint="cs"/>
          <w:rtl/>
        </w:rPr>
        <w:t>ع) قبل از عاشورا</w:t>
      </w:r>
      <w:bookmarkEnd w:id="14"/>
    </w:p>
    <w:p w:rsidR="00724344" w:rsidRDefault="00784510" w:rsidP="00B65E05">
      <w:pPr>
        <w:jc w:val="both"/>
        <w:rPr>
          <w:rtl/>
        </w:rPr>
      </w:pPr>
      <w:r>
        <w:rPr>
          <w:rFonts w:hint="cs"/>
          <w:rtl/>
        </w:rPr>
        <w:t xml:space="preserve">سخنانی که از حضرت </w:t>
      </w:r>
      <w:r w:rsidR="00E671D2">
        <w:rPr>
          <w:rFonts w:hint="cs"/>
          <w:rtl/>
        </w:rPr>
        <w:t>ثبت‌شده</w:t>
      </w:r>
      <w:r>
        <w:rPr>
          <w:rFonts w:hint="cs"/>
          <w:rtl/>
        </w:rPr>
        <w:t xml:space="preserve"> و در تاریخ </w:t>
      </w:r>
      <w:r w:rsidR="002F6063">
        <w:rPr>
          <w:rFonts w:hint="cs"/>
          <w:rtl/>
        </w:rPr>
        <w:t xml:space="preserve">باقیمانده است از همان </w:t>
      </w:r>
      <w:r w:rsidR="00F71115">
        <w:rPr>
          <w:rFonts w:hint="cs"/>
          <w:rtl/>
        </w:rPr>
        <w:t>وقتی‌که</w:t>
      </w:r>
      <w:r w:rsidR="002F6063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مکه بودند، در بین راه بودند و خطبه‌هایی که </w:t>
      </w:r>
      <w:r w:rsidR="002F6063">
        <w:rPr>
          <w:rFonts w:hint="cs"/>
          <w:rtl/>
        </w:rPr>
        <w:t xml:space="preserve">در آنجا </w:t>
      </w:r>
      <w:r>
        <w:rPr>
          <w:rFonts w:hint="cs"/>
          <w:rtl/>
        </w:rPr>
        <w:t xml:space="preserve">خواندند، خطبه‌هایی که در خود کربلا خواندند </w:t>
      </w:r>
      <w:r w:rsidR="00F71115">
        <w:rPr>
          <w:rFonts w:hint="cs"/>
          <w:rtl/>
        </w:rPr>
        <w:t>هر</w:t>
      </w:r>
      <w:r w:rsidR="00E671D2">
        <w:rPr>
          <w:rFonts w:hint="cs"/>
          <w:rtl/>
        </w:rPr>
        <w:t xml:space="preserve"> کدامشان</w:t>
      </w:r>
      <w:r>
        <w:rPr>
          <w:rFonts w:hint="cs"/>
          <w:rtl/>
        </w:rPr>
        <w:t xml:space="preserve"> واقعاً درس بزرگی برای ما است، </w:t>
      </w:r>
      <w:r w:rsidR="002F6063">
        <w:rPr>
          <w:rFonts w:hint="cs"/>
          <w:rtl/>
        </w:rPr>
        <w:t>«</w:t>
      </w:r>
      <w:r w:rsidRPr="00784510">
        <w:rPr>
          <w:b/>
          <w:bCs/>
          <w:rtl/>
        </w:rPr>
        <w:t>أَلَا</w:t>
      </w:r>
      <w:r>
        <w:rPr>
          <w:rFonts w:ascii="Cambria" w:hAnsi="Cambria" w:cs="Cambria" w:hint="cs"/>
          <w:b/>
          <w:bCs/>
          <w:rtl/>
        </w:rPr>
        <w:t xml:space="preserve"> </w:t>
      </w:r>
      <w:r w:rsidRPr="00784510">
        <w:rPr>
          <w:b/>
          <w:bCs/>
          <w:rtl/>
        </w:rPr>
        <w:t>تَرَوْنَ أَنَّ الْحَقَّ</w:t>
      </w:r>
      <w:r>
        <w:rPr>
          <w:rFonts w:ascii="Cambria" w:hAnsi="Cambria" w:cs="Cambria" w:hint="cs"/>
          <w:b/>
          <w:bCs/>
          <w:rtl/>
        </w:rPr>
        <w:t xml:space="preserve"> </w:t>
      </w:r>
      <w:r>
        <w:rPr>
          <w:b/>
          <w:bCs/>
          <w:rtl/>
        </w:rPr>
        <w:t>لَا</w:t>
      </w:r>
      <w:r w:rsidR="00F71115">
        <w:rPr>
          <w:b/>
          <w:bCs/>
          <w:rtl/>
        </w:rPr>
        <w:t>ی</w:t>
      </w:r>
      <w:r>
        <w:rPr>
          <w:b/>
          <w:bCs/>
          <w:rtl/>
        </w:rPr>
        <w:t>عْمَلُ بِهِ</w:t>
      </w:r>
      <w:r w:rsidRPr="00784510">
        <w:rPr>
          <w:b/>
          <w:bCs/>
          <w:rtl/>
        </w:rPr>
        <w:t xml:space="preserve"> وَأَنَّ الْبَاطِلَ </w:t>
      </w:r>
      <w:r w:rsidR="00F71115">
        <w:rPr>
          <w:rFonts w:hint="cs"/>
          <w:b/>
          <w:bCs/>
          <w:rtl/>
        </w:rPr>
        <w:t>لَایتَنَاهَی</w:t>
      </w:r>
      <w:r w:rsidRPr="00784510">
        <w:rPr>
          <w:b/>
          <w:bCs/>
          <w:rtl/>
        </w:rPr>
        <w:t xml:space="preserve"> عَنْهُ</w:t>
      </w:r>
      <w:r w:rsidR="002F6063">
        <w:rPr>
          <w:rFonts w:hint="cs"/>
          <w:b/>
          <w:bCs/>
          <w:rtl/>
        </w:rPr>
        <w:t>»</w:t>
      </w:r>
      <w:r>
        <w:rPr>
          <w:rStyle w:val="FootnoteReference"/>
          <w:b/>
          <w:bCs/>
          <w:rtl/>
        </w:rPr>
        <w:footnoteReference w:id="6"/>
      </w:r>
      <w:r w:rsidR="009056B7">
        <w:rPr>
          <w:rFonts w:hint="cs"/>
          <w:b/>
          <w:bCs/>
          <w:rtl/>
        </w:rPr>
        <w:t>،</w:t>
      </w:r>
      <w:r w:rsidR="009056B7" w:rsidRPr="002F6063">
        <w:rPr>
          <w:rFonts w:hint="cs"/>
          <w:rtl/>
        </w:rPr>
        <w:t xml:space="preserve"> آیا نمی‌بینید که چه کسی حاکم است؟ نمی‌بینید که معروف در جامعه به زمین نهاده شده است و منکرات رواج </w:t>
      </w:r>
      <w:r w:rsidR="00E671D2">
        <w:rPr>
          <w:rFonts w:hint="cs"/>
          <w:rtl/>
        </w:rPr>
        <w:t>پیداکرده</w:t>
      </w:r>
      <w:r w:rsidR="009056B7" w:rsidRPr="002F6063">
        <w:rPr>
          <w:rFonts w:hint="cs"/>
          <w:rtl/>
        </w:rPr>
        <w:t xml:space="preserve"> است؟ آیا نمی‌بینید که یزید که فرزند فسق و فجور و دور از معارف و معنویت اسلام است بر جامعه حاکم است؟ ما برای حکومت و ریاست خارج نشدیم، ما می‌خواهیم معالم دین </w:t>
      </w:r>
      <w:r w:rsidR="002F6063">
        <w:rPr>
          <w:rFonts w:hint="cs"/>
          <w:rtl/>
        </w:rPr>
        <w:t xml:space="preserve">و </w:t>
      </w:r>
      <w:r w:rsidR="009056B7" w:rsidRPr="002F6063">
        <w:rPr>
          <w:rFonts w:hint="cs"/>
          <w:rtl/>
        </w:rPr>
        <w:t xml:space="preserve">سیره پیامبر </w:t>
      </w:r>
      <w:r w:rsidR="002F6063" w:rsidRPr="002F6063">
        <w:rPr>
          <w:rFonts w:hint="cs"/>
          <w:rtl/>
        </w:rPr>
        <w:t>را زنده بکنیم</w:t>
      </w:r>
      <w:r w:rsidR="00724344">
        <w:rPr>
          <w:rFonts w:hint="cs"/>
          <w:rtl/>
        </w:rPr>
        <w:t>.</w:t>
      </w:r>
    </w:p>
    <w:p w:rsidR="002F6063" w:rsidRDefault="002F6063" w:rsidP="00B65E05">
      <w:pPr>
        <w:jc w:val="both"/>
        <w:rPr>
          <w:rtl/>
        </w:rPr>
      </w:pPr>
      <w:r>
        <w:rPr>
          <w:rFonts w:hint="cs"/>
          <w:b/>
          <w:bCs/>
          <w:rtl/>
        </w:rPr>
        <w:t>«</w:t>
      </w:r>
      <w:r w:rsidRPr="002F6063">
        <w:rPr>
          <w:b/>
          <w:bCs/>
          <w:rtl/>
        </w:rPr>
        <w:t>أَلَا وَإنَّ الدَّعِ</w:t>
      </w:r>
      <w:r w:rsidR="00F71115">
        <w:rPr>
          <w:b/>
          <w:bCs/>
          <w:rtl/>
        </w:rPr>
        <w:t>ی</w:t>
      </w:r>
      <w:r w:rsidRPr="002F6063">
        <w:rPr>
          <w:b/>
          <w:bCs/>
          <w:rtl/>
        </w:rPr>
        <w:t xml:space="preserve"> ابْنَ الدَّعِ</w:t>
      </w:r>
      <w:r w:rsidR="00F71115">
        <w:rPr>
          <w:b/>
          <w:bCs/>
          <w:rtl/>
        </w:rPr>
        <w:t>ی</w:t>
      </w:r>
      <w:r w:rsidRPr="002F6063">
        <w:rPr>
          <w:b/>
          <w:bCs/>
          <w:rtl/>
        </w:rPr>
        <w:t xml:space="preserve"> قَدْ رَ</w:t>
      </w:r>
      <w:r w:rsidR="00F71115">
        <w:rPr>
          <w:b/>
          <w:bCs/>
          <w:rtl/>
        </w:rPr>
        <w:t>ک</w:t>
      </w:r>
      <w:r w:rsidRPr="002F6063">
        <w:rPr>
          <w:b/>
          <w:bCs/>
          <w:rtl/>
        </w:rPr>
        <w:t>زَ بَ</w:t>
      </w:r>
      <w:r w:rsidR="00F71115">
        <w:rPr>
          <w:b/>
          <w:bCs/>
          <w:rtl/>
        </w:rPr>
        <w:t>ی</w:t>
      </w:r>
      <w:r w:rsidRPr="002F6063">
        <w:rPr>
          <w:b/>
          <w:bCs/>
          <w:rtl/>
        </w:rPr>
        <w:t>نَ اثْنَتَ</w:t>
      </w:r>
      <w:r w:rsidR="00F71115">
        <w:rPr>
          <w:b/>
          <w:bCs/>
          <w:rtl/>
        </w:rPr>
        <w:t>ی</w:t>
      </w:r>
      <w:r w:rsidRPr="002F6063">
        <w:rPr>
          <w:b/>
          <w:bCs/>
          <w:rtl/>
        </w:rPr>
        <w:t>نِ</w:t>
      </w:r>
      <w:r w:rsidRPr="002F6063">
        <w:rPr>
          <w:b/>
          <w:bCs/>
        </w:rPr>
        <w:t>:</w:t>
      </w:r>
      <w:r w:rsidRPr="002F6063">
        <w:rPr>
          <w:b/>
          <w:bCs/>
          <w:rtl/>
        </w:rPr>
        <w:t xml:space="preserve"> </w:t>
      </w:r>
      <w:r w:rsidR="006007F9">
        <w:rPr>
          <w:b/>
          <w:bCs/>
          <w:rtl/>
        </w:rPr>
        <w:t>الذِّلَّه</w:t>
      </w:r>
      <w:r w:rsidR="006007F9" w:rsidRPr="002F6063">
        <w:rPr>
          <w:b/>
          <w:bCs/>
          <w:rtl/>
        </w:rPr>
        <w:t xml:space="preserve"> وَ</w:t>
      </w:r>
      <w:r w:rsidR="006007F9">
        <w:rPr>
          <w:rFonts w:hint="cs"/>
          <w:b/>
          <w:bCs/>
          <w:rtl/>
        </w:rPr>
        <w:t xml:space="preserve"> </w:t>
      </w:r>
      <w:r w:rsidRPr="002F6063">
        <w:rPr>
          <w:b/>
          <w:bCs/>
          <w:rtl/>
        </w:rPr>
        <w:t>السِّلَّه؛ هَ</w:t>
      </w:r>
      <w:r w:rsidR="00F71115">
        <w:rPr>
          <w:b/>
          <w:bCs/>
          <w:rtl/>
        </w:rPr>
        <w:t>ی</w:t>
      </w:r>
      <w:r w:rsidRPr="002F6063">
        <w:rPr>
          <w:b/>
          <w:bCs/>
          <w:rtl/>
        </w:rPr>
        <w:t>هَاتَ مِنَّا الذِّلَّه</w:t>
      </w:r>
      <w:r w:rsidR="00724344">
        <w:rPr>
          <w:rFonts w:hint="cs"/>
          <w:b/>
          <w:bCs/>
          <w:rtl/>
        </w:rPr>
        <w:t xml:space="preserve">، </w:t>
      </w:r>
      <w:r w:rsidR="00F71115">
        <w:rPr>
          <w:rFonts w:hint="cs"/>
          <w:b/>
          <w:bCs/>
          <w:rtl/>
        </w:rPr>
        <w:t>یأْبَی</w:t>
      </w:r>
      <w:r w:rsidR="00724344" w:rsidRPr="00724344">
        <w:rPr>
          <w:b/>
          <w:bCs/>
          <w:rtl/>
        </w:rPr>
        <w:t xml:space="preserve"> اللَهُ ذَلِ</w:t>
      </w:r>
      <w:r w:rsidR="00F71115">
        <w:rPr>
          <w:b/>
          <w:bCs/>
          <w:rtl/>
        </w:rPr>
        <w:t>ک</w:t>
      </w:r>
      <w:r w:rsidR="00724344" w:rsidRPr="00724344">
        <w:rPr>
          <w:b/>
          <w:bCs/>
          <w:rtl/>
        </w:rPr>
        <w:t xml:space="preserve"> لَنَا</w:t>
      </w:r>
      <w:r w:rsidR="00724344">
        <w:rPr>
          <w:rFonts w:ascii="Cambria" w:hAnsi="Cambria" w:cs="Cambria" w:hint="cs"/>
          <w:b/>
          <w:bCs/>
          <w:rtl/>
        </w:rPr>
        <w:t xml:space="preserve"> </w:t>
      </w:r>
      <w:r w:rsidR="00724344" w:rsidRPr="00724344">
        <w:rPr>
          <w:b/>
          <w:bCs/>
          <w:rtl/>
        </w:rPr>
        <w:t>وَ</w:t>
      </w:r>
      <w:r w:rsidR="00724344">
        <w:rPr>
          <w:rFonts w:hint="cs"/>
          <w:b/>
          <w:bCs/>
          <w:rtl/>
        </w:rPr>
        <w:t xml:space="preserve"> </w:t>
      </w:r>
      <w:r w:rsidR="00724344" w:rsidRPr="00724344">
        <w:rPr>
          <w:b/>
          <w:bCs/>
          <w:rtl/>
        </w:rPr>
        <w:t>رَسُولُهُ وَ</w:t>
      </w:r>
      <w:r w:rsidR="00724344">
        <w:rPr>
          <w:rFonts w:hint="cs"/>
          <w:b/>
          <w:bCs/>
          <w:rtl/>
        </w:rPr>
        <w:t xml:space="preserve"> </w:t>
      </w:r>
      <w:r w:rsidR="00724344" w:rsidRPr="00724344">
        <w:rPr>
          <w:b/>
          <w:bCs/>
          <w:rtl/>
        </w:rPr>
        <w:t>الْمُؤْمِنُونَ، وَ</w:t>
      </w:r>
      <w:r w:rsidR="00724344">
        <w:rPr>
          <w:rFonts w:hint="cs"/>
          <w:b/>
          <w:bCs/>
          <w:rtl/>
        </w:rPr>
        <w:t xml:space="preserve"> </w:t>
      </w:r>
      <w:r w:rsidR="00724344" w:rsidRPr="00724344">
        <w:rPr>
          <w:b/>
          <w:bCs/>
          <w:rtl/>
        </w:rPr>
        <w:t>حُجُورٌ طَابَتْ وَ</w:t>
      </w:r>
      <w:r w:rsidR="00724344">
        <w:rPr>
          <w:rFonts w:hint="cs"/>
          <w:b/>
          <w:bCs/>
          <w:rtl/>
        </w:rPr>
        <w:t xml:space="preserve"> </w:t>
      </w:r>
      <w:r w:rsidR="00724344" w:rsidRPr="00724344">
        <w:rPr>
          <w:b/>
          <w:bCs/>
          <w:rtl/>
        </w:rPr>
        <w:t>طَهُرَتْ</w:t>
      </w:r>
      <w:r>
        <w:rPr>
          <w:rFonts w:hint="cs"/>
          <w:b/>
          <w:bCs/>
          <w:rtl/>
        </w:rPr>
        <w:t>»</w:t>
      </w:r>
      <w:r w:rsidR="006007F9">
        <w:rPr>
          <w:rStyle w:val="FootnoteReference"/>
          <w:b/>
          <w:bCs/>
          <w:rtl/>
        </w:rPr>
        <w:footnoteReference w:id="7"/>
      </w:r>
      <w:r w:rsidR="00724344">
        <w:rPr>
          <w:rFonts w:hint="cs"/>
          <w:b/>
          <w:bCs/>
          <w:rtl/>
        </w:rPr>
        <w:t xml:space="preserve"> </w:t>
      </w:r>
      <w:r w:rsidR="00F71115">
        <w:rPr>
          <w:rFonts w:hint="cs"/>
          <w:rtl/>
        </w:rPr>
        <w:t>آن‌ها</w:t>
      </w:r>
      <w:r w:rsidR="00724344" w:rsidRPr="00724344">
        <w:rPr>
          <w:rFonts w:hint="cs"/>
          <w:rtl/>
        </w:rPr>
        <w:t xml:space="preserve"> ما را به تسلیم در برابر کفر و نفاق </w:t>
      </w:r>
      <w:r w:rsidR="00F71115">
        <w:rPr>
          <w:rFonts w:hint="cs"/>
          <w:rtl/>
        </w:rPr>
        <w:t>بنی‌امیه</w:t>
      </w:r>
      <w:r w:rsidR="00724344" w:rsidRPr="00724344">
        <w:rPr>
          <w:rFonts w:hint="cs"/>
          <w:rtl/>
        </w:rPr>
        <w:t xml:space="preserve"> می‌خوانند، خدا برای ما این تسلیم و ذلت را نمی‌پسندد، پیامبر خدا و مؤمنین این تسلیم را نمی‌پذیرند و دامن‌های پاکی که ما را پرورش داده است از این ابا دارند</w:t>
      </w:r>
      <w:r w:rsidR="00724344">
        <w:rPr>
          <w:rFonts w:hint="cs"/>
          <w:rtl/>
        </w:rPr>
        <w:t>.</w:t>
      </w:r>
    </w:p>
    <w:p w:rsidR="00724344" w:rsidRDefault="00724344" w:rsidP="00B65E05">
      <w:pPr>
        <w:pStyle w:val="Heading2"/>
        <w:jc w:val="both"/>
        <w:rPr>
          <w:rtl/>
        </w:rPr>
      </w:pPr>
      <w:bookmarkStart w:id="15" w:name="_Toc428574371"/>
      <w:r>
        <w:rPr>
          <w:rFonts w:hint="cs"/>
          <w:rtl/>
        </w:rPr>
        <w:t>شروع جنگ در روز عاشورا</w:t>
      </w:r>
      <w:bookmarkEnd w:id="15"/>
    </w:p>
    <w:p w:rsidR="00724344" w:rsidRDefault="00724344" w:rsidP="00B65E05">
      <w:pPr>
        <w:jc w:val="both"/>
        <w:rPr>
          <w:rtl/>
        </w:rPr>
      </w:pPr>
      <w:r>
        <w:rPr>
          <w:rFonts w:hint="cs"/>
          <w:rtl/>
        </w:rPr>
        <w:t xml:space="preserve">صبح عاشورا جنگ شروع می‌شود، اصحاب اجازه نمی‌دهند که از </w:t>
      </w:r>
      <w:r w:rsidR="00F71115">
        <w:rPr>
          <w:rFonts w:hint="cs"/>
          <w:rtl/>
        </w:rPr>
        <w:t>اهل‌بیت</w:t>
      </w:r>
      <w:r>
        <w:rPr>
          <w:rFonts w:hint="cs"/>
          <w:rtl/>
        </w:rPr>
        <w:t xml:space="preserve"> کسی به جنگ برود و ابتدا از غیر از </w:t>
      </w:r>
      <w:r w:rsidR="00F71115">
        <w:rPr>
          <w:rFonts w:hint="cs"/>
          <w:rtl/>
        </w:rPr>
        <w:t>اهل‌بیت</w:t>
      </w:r>
      <w:r w:rsidR="00D2190F">
        <w:rPr>
          <w:rFonts w:hint="cs"/>
          <w:rtl/>
        </w:rPr>
        <w:t xml:space="preserve"> می‌روند، فداکاری‌ها می‌کنند، جوان‌هایی که در صحنه عاشورا بودند واقعاً یک درس و الگوی بزرگی برای جوان‌های جامعه امروز هستند، جوان‌هایی که </w:t>
      </w:r>
      <w:r w:rsidR="00E671D2">
        <w:rPr>
          <w:rFonts w:hint="cs"/>
          <w:rtl/>
        </w:rPr>
        <w:t>آن طور</w:t>
      </w:r>
      <w:r w:rsidR="00D2190F">
        <w:rPr>
          <w:rFonts w:hint="cs"/>
          <w:rtl/>
        </w:rPr>
        <w:t xml:space="preserve"> تربیت الهی شده بودند که در برابر باطل تسلیم نمی‌شوند و هر وقت امام حسین فرمود شما آزاد هستید و بروید جوان‌ها و حتی کودکان کم سن و سال بلند </w:t>
      </w:r>
      <w:r w:rsidR="00E671D2">
        <w:rPr>
          <w:rFonts w:hint="cs"/>
          <w:rtl/>
        </w:rPr>
        <w:t>می‌‌‌شوند</w:t>
      </w:r>
      <w:r w:rsidR="00D2190F">
        <w:rPr>
          <w:rFonts w:hint="cs"/>
          <w:rtl/>
        </w:rPr>
        <w:t xml:space="preserve"> و می‌گویند ما تا آخر پای تو ایستاده‌ایم.</w:t>
      </w:r>
    </w:p>
    <w:p w:rsidR="00432D8B" w:rsidRDefault="00432D8B" w:rsidP="00B65E05">
      <w:pPr>
        <w:jc w:val="both"/>
        <w:rPr>
          <w:rtl/>
        </w:rPr>
      </w:pPr>
      <w:r>
        <w:rPr>
          <w:rFonts w:hint="cs"/>
          <w:rtl/>
        </w:rPr>
        <w:t xml:space="preserve">زن‌هایی که در حادثه کربلا بودند، زنی که در آن حادثه با آن وضع به شهادت رسید الگوهایی برای زنان جامعه ما هستند، </w:t>
      </w:r>
      <w:r w:rsidR="00F71115">
        <w:rPr>
          <w:rFonts w:hint="cs"/>
          <w:rtl/>
        </w:rPr>
        <w:t>این‌ها</w:t>
      </w:r>
      <w:r>
        <w:rPr>
          <w:rFonts w:hint="cs"/>
          <w:rtl/>
        </w:rPr>
        <w:t xml:space="preserve"> به شهادت می‌رسیدند، نوبت به اصحاب می‌رسد، </w:t>
      </w:r>
      <w:r w:rsidR="00D53BCF">
        <w:rPr>
          <w:rFonts w:hint="cs"/>
          <w:rtl/>
        </w:rPr>
        <w:t>علی‌اکبر</w:t>
      </w:r>
      <w:r>
        <w:rPr>
          <w:rFonts w:hint="cs"/>
          <w:rtl/>
        </w:rPr>
        <w:t>، قاسم و اصحاب یکی پس از دیگری به شها</w:t>
      </w:r>
      <w:r w:rsidR="00D53BCF">
        <w:rPr>
          <w:rFonts w:hint="cs"/>
          <w:rtl/>
        </w:rPr>
        <w:t>د</w:t>
      </w:r>
      <w:r>
        <w:rPr>
          <w:rFonts w:hint="cs"/>
          <w:rtl/>
        </w:rPr>
        <w:t>ت می‌رسد.</w:t>
      </w:r>
    </w:p>
    <w:p w:rsidR="00DC2EAB" w:rsidRDefault="00DC2EAB" w:rsidP="00B65E05">
      <w:pPr>
        <w:pStyle w:val="Heading2"/>
        <w:jc w:val="both"/>
        <w:rPr>
          <w:rtl/>
        </w:rPr>
      </w:pPr>
      <w:bookmarkStart w:id="16" w:name="_Toc428574372"/>
      <w:r>
        <w:rPr>
          <w:rFonts w:hint="cs"/>
          <w:rtl/>
        </w:rPr>
        <w:t xml:space="preserve">شهادت مظلومانه امام </w:t>
      </w:r>
      <w:r w:rsidR="00F71115">
        <w:rPr>
          <w:rFonts w:hint="eastAsia"/>
          <w:rtl/>
        </w:rPr>
        <w:t>حس</w:t>
      </w:r>
      <w:r w:rsidR="00F71115">
        <w:rPr>
          <w:rFonts w:hint="cs"/>
          <w:rtl/>
        </w:rPr>
        <w:t>ی</w:t>
      </w:r>
      <w:r w:rsidR="00F71115">
        <w:rPr>
          <w:rFonts w:hint="eastAsia"/>
          <w:rtl/>
        </w:rPr>
        <w:t>ن</w:t>
      </w:r>
      <w:r w:rsidR="00F71115">
        <w:rPr>
          <w:rtl/>
        </w:rPr>
        <w:t xml:space="preserve"> (</w:t>
      </w:r>
      <w:r>
        <w:rPr>
          <w:rFonts w:hint="cs"/>
          <w:rtl/>
        </w:rPr>
        <w:t>ع)</w:t>
      </w:r>
      <w:bookmarkEnd w:id="16"/>
    </w:p>
    <w:p w:rsidR="00DC2EAB" w:rsidRDefault="00432D8B" w:rsidP="00B65E05">
      <w:pPr>
        <w:jc w:val="both"/>
        <w:rPr>
          <w:rtl/>
        </w:rPr>
      </w:pPr>
      <w:r>
        <w:rPr>
          <w:rFonts w:hint="cs"/>
          <w:rtl/>
        </w:rPr>
        <w:t xml:space="preserve">بعد از همه این شهادت‌ها لحظه تنهایی </w:t>
      </w:r>
      <w:r w:rsidR="00F71115">
        <w:rPr>
          <w:rFonts w:hint="cs"/>
          <w:rtl/>
        </w:rPr>
        <w:t>اباعبدالله</w:t>
      </w:r>
      <w:r>
        <w:rPr>
          <w:rFonts w:hint="cs"/>
          <w:rtl/>
        </w:rPr>
        <w:t xml:space="preserve"> </w:t>
      </w:r>
      <w:r w:rsidR="00D53BCF">
        <w:rPr>
          <w:rFonts w:hint="cs"/>
          <w:rtl/>
        </w:rPr>
        <w:t>فرامی‌رسد</w:t>
      </w:r>
      <w:r>
        <w:rPr>
          <w:rFonts w:hint="cs"/>
          <w:rtl/>
        </w:rPr>
        <w:t xml:space="preserve">، </w:t>
      </w:r>
      <w:r w:rsidR="00E671D2">
        <w:rPr>
          <w:rFonts w:hint="cs"/>
          <w:rtl/>
        </w:rPr>
        <w:t>یک‌وقت</w:t>
      </w:r>
      <w:r>
        <w:rPr>
          <w:rFonts w:hint="cs"/>
          <w:rtl/>
        </w:rPr>
        <w:t xml:space="preserve"> حضرت از شدت تشنگی حمله‌ای کرد که به طرف فرات برود، </w:t>
      </w:r>
      <w:r w:rsidR="00F71115">
        <w:rPr>
          <w:rFonts w:hint="cs"/>
          <w:rtl/>
        </w:rPr>
        <w:t>آن‌ها</w:t>
      </w:r>
      <w:r>
        <w:rPr>
          <w:rFonts w:hint="cs"/>
          <w:rtl/>
        </w:rPr>
        <w:t xml:space="preserve"> فریاد زدند: </w:t>
      </w:r>
      <w:r w:rsidRPr="008F0C6B">
        <w:rPr>
          <w:rFonts w:hint="cs"/>
          <w:b/>
          <w:bCs/>
          <w:rtl/>
        </w:rPr>
        <w:t>«</w:t>
      </w:r>
      <w:r w:rsidR="008F0C6B" w:rsidRPr="008F0C6B">
        <w:rPr>
          <w:rFonts w:hint="cs"/>
          <w:b/>
          <w:bCs/>
          <w:rtl/>
        </w:rPr>
        <w:t xml:space="preserve"> </w:t>
      </w:r>
      <w:r w:rsidR="008F0C6B" w:rsidRPr="008F0C6B">
        <w:rPr>
          <w:b/>
          <w:bCs/>
          <w:rtl/>
        </w:rPr>
        <w:t xml:space="preserve"> </w:t>
      </w:r>
      <w:r w:rsidR="008F0C6B" w:rsidRPr="008F0C6B">
        <w:rPr>
          <w:rFonts w:hint="cs"/>
          <w:b/>
          <w:bCs/>
          <w:rtl/>
        </w:rPr>
        <w:t>حُولُوا</w:t>
      </w:r>
      <w:r w:rsidR="008F0C6B" w:rsidRPr="008F0C6B">
        <w:rPr>
          <w:b/>
          <w:bCs/>
          <w:rtl/>
        </w:rPr>
        <w:t xml:space="preserve"> </w:t>
      </w:r>
      <w:r w:rsidR="008F0C6B" w:rsidRPr="008F0C6B">
        <w:rPr>
          <w:rFonts w:hint="cs"/>
          <w:b/>
          <w:bCs/>
          <w:rtl/>
        </w:rPr>
        <w:t>بَيْنَهُ</w:t>
      </w:r>
      <w:r w:rsidR="008F0C6B" w:rsidRPr="008F0C6B">
        <w:rPr>
          <w:b/>
          <w:bCs/>
          <w:rtl/>
        </w:rPr>
        <w:t xml:space="preserve"> </w:t>
      </w:r>
      <w:r w:rsidR="008F0C6B" w:rsidRPr="008F0C6B">
        <w:rPr>
          <w:rFonts w:hint="cs"/>
          <w:b/>
          <w:bCs/>
          <w:rtl/>
        </w:rPr>
        <w:t>وَ</w:t>
      </w:r>
      <w:r w:rsidR="008F0C6B" w:rsidRPr="008F0C6B">
        <w:rPr>
          <w:b/>
          <w:bCs/>
          <w:rtl/>
        </w:rPr>
        <w:t xml:space="preserve"> </w:t>
      </w:r>
      <w:r w:rsidR="008F0C6B" w:rsidRPr="008F0C6B">
        <w:rPr>
          <w:rFonts w:hint="cs"/>
          <w:b/>
          <w:bCs/>
          <w:rtl/>
        </w:rPr>
        <w:t>بَيْنَ</w:t>
      </w:r>
      <w:r w:rsidR="008F0C6B" w:rsidRPr="008F0C6B">
        <w:rPr>
          <w:b/>
          <w:bCs/>
          <w:rtl/>
        </w:rPr>
        <w:t xml:space="preserve"> </w:t>
      </w:r>
      <w:r w:rsidR="008F0C6B" w:rsidRPr="008F0C6B">
        <w:rPr>
          <w:rFonts w:hint="cs"/>
          <w:b/>
          <w:bCs/>
          <w:rtl/>
        </w:rPr>
        <w:t xml:space="preserve">الْمَاء </w:t>
      </w:r>
      <w:r w:rsidRPr="008F0C6B">
        <w:rPr>
          <w:rFonts w:hint="cs"/>
          <w:b/>
          <w:bCs/>
          <w:rtl/>
        </w:rPr>
        <w:t>»</w:t>
      </w:r>
      <w:r w:rsidR="00884000" w:rsidRPr="008F0C6B">
        <w:rPr>
          <w:rStyle w:val="FootnoteReference"/>
          <w:b/>
          <w:bCs/>
          <w:rtl/>
        </w:rPr>
        <w:footnoteReference w:id="8"/>
      </w:r>
      <w:r w:rsidRPr="008F0C6B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نگذارید که حسین دستش به آب فرات برسد</w:t>
      </w:r>
      <w:r w:rsidR="006833D9">
        <w:rPr>
          <w:rFonts w:hint="cs"/>
          <w:rtl/>
        </w:rPr>
        <w:t xml:space="preserve">، و </w:t>
      </w:r>
      <w:r w:rsidR="00DC2EAB">
        <w:rPr>
          <w:rFonts w:hint="cs"/>
          <w:rtl/>
        </w:rPr>
        <w:t>بعد</w:t>
      </w:r>
      <w:r w:rsidR="006833D9">
        <w:rPr>
          <w:rFonts w:hint="cs"/>
          <w:rtl/>
        </w:rPr>
        <w:t xml:space="preserve"> دستور دادند که </w:t>
      </w:r>
      <w:r w:rsidR="006833D9">
        <w:rPr>
          <w:rFonts w:hint="cs"/>
          <w:rtl/>
        </w:rPr>
        <w:lastRenderedPageBreak/>
        <w:t>تیراندازها تیرهای خودشان را به سمت حضرت رها بکنند،</w:t>
      </w:r>
      <w:r w:rsidR="00E21EB2">
        <w:rPr>
          <w:rFonts w:hint="cs"/>
          <w:rtl/>
        </w:rPr>
        <w:t xml:space="preserve"> آن لحظات آخر </w:t>
      </w:r>
      <w:r w:rsidR="00F71115">
        <w:rPr>
          <w:rFonts w:hint="cs"/>
          <w:rtl/>
        </w:rPr>
        <w:t>زینب</w:t>
      </w:r>
      <w:r w:rsidR="00F71115">
        <w:rPr>
          <w:rtl/>
        </w:rPr>
        <w:t xml:space="preserve"> (</w:t>
      </w:r>
      <w:r w:rsidR="00E21EB2">
        <w:rPr>
          <w:rFonts w:hint="cs"/>
          <w:rtl/>
        </w:rPr>
        <w:t>س)</w:t>
      </w:r>
      <w:r w:rsidR="006833D9">
        <w:rPr>
          <w:rFonts w:hint="cs"/>
          <w:rtl/>
        </w:rPr>
        <w:t xml:space="preserve"> بیرون می‌آید و می‌گوید آیا نمی‌بینید که پسر پیغمبر دارد به شهادت می‌رسد و چرا این وضع را به وجود آوردید؟</w:t>
      </w:r>
    </w:p>
    <w:p w:rsidR="00432D8B" w:rsidRDefault="006833D9" w:rsidP="00B65E05">
      <w:pPr>
        <w:jc w:val="both"/>
        <w:rPr>
          <w:rtl/>
        </w:rPr>
      </w:pPr>
      <w:r>
        <w:rPr>
          <w:rFonts w:hint="cs"/>
          <w:rtl/>
        </w:rPr>
        <w:t xml:space="preserve">حضرت </w:t>
      </w:r>
      <w:r w:rsidR="00E21EB2">
        <w:rPr>
          <w:rFonts w:hint="cs"/>
          <w:rtl/>
        </w:rPr>
        <w:t xml:space="preserve">با جراحت </w:t>
      </w:r>
      <w:r w:rsidR="00884000">
        <w:rPr>
          <w:rFonts w:hint="cs"/>
          <w:rtl/>
        </w:rPr>
        <w:t>می‌رود که آخرین وداع را با بچه‌ها بکند</w:t>
      </w:r>
      <w:r>
        <w:rPr>
          <w:rFonts w:hint="cs"/>
          <w:rtl/>
        </w:rPr>
        <w:t xml:space="preserve">، قضیه وداع از لحظه‌های </w:t>
      </w:r>
      <w:r w:rsidR="00D53BCF">
        <w:rPr>
          <w:rFonts w:hint="cs"/>
          <w:rtl/>
        </w:rPr>
        <w:t>جان‌گداز</w:t>
      </w:r>
      <w:r>
        <w:rPr>
          <w:rFonts w:hint="cs"/>
          <w:rtl/>
        </w:rPr>
        <w:t xml:space="preserve"> کربلا است</w:t>
      </w:r>
      <w:r w:rsidR="00884000">
        <w:rPr>
          <w:rFonts w:hint="cs"/>
          <w:rtl/>
        </w:rPr>
        <w:t xml:space="preserve">، </w:t>
      </w:r>
      <w:r w:rsidR="00DC2EAB">
        <w:rPr>
          <w:rFonts w:hint="cs"/>
          <w:rtl/>
        </w:rPr>
        <w:t>حضرت وداع می‌کن</w:t>
      </w:r>
      <w:r w:rsidR="00884000">
        <w:rPr>
          <w:rFonts w:hint="cs"/>
          <w:rtl/>
        </w:rPr>
        <w:t xml:space="preserve">د و به طرف لشکر می‌آید و حمله‌های جانانه‌ای به لشکر </w:t>
      </w:r>
      <w:r w:rsidR="00F71115">
        <w:rPr>
          <w:rFonts w:hint="cs"/>
          <w:rtl/>
        </w:rPr>
        <w:t>می‌کند</w:t>
      </w:r>
      <w:r w:rsidR="00884000">
        <w:rPr>
          <w:rFonts w:hint="cs"/>
          <w:rtl/>
        </w:rPr>
        <w:t xml:space="preserve"> </w:t>
      </w:r>
      <w:r w:rsidR="006A0EEB">
        <w:rPr>
          <w:rFonts w:hint="cs"/>
          <w:rtl/>
        </w:rPr>
        <w:t>و</w:t>
      </w:r>
      <w:r w:rsidR="00884000">
        <w:rPr>
          <w:rFonts w:hint="cs"/>
          <w:rtl/>
        </w:rPr>
        <w:t xml:space="preserve"> بعد</w:t>
      </w:r>
      <w:r w:rsidR="006A0EEB">
        <w:rPr>
          <w:rFonts w:hint="cs"/>
          <w:rtl/>
        </w:rPr>
        <w:t xml:space="preserve"> </w:t>
      </w:r>
      <w:r w:rsidR="00F71115">
        <w:rPr>
          <w:rFonts w:hint="cs"/>
          <w:rtl/>
        </w:rPr>
        <w:t>آن‌ها</w:t>
      </w:r>
      <w:r w:rsidR="00884000">
        <w:rPr>
          <w:rFonts w:hint="cs"/>
          <w:rtl/>
        </w:rPr>
        <w:t xml:space="preserve"> دستور می‌دهند که همه </w:t>
      </w:r>
      <w:r w:rsidR="00E671D2">
        <w:rPr>
          <w:rFonts w:hint="cs"/>
          <w:rtl/>
        </w:rPr>
        <w:t>باهم</w:t>
      </w:r>
      <w:r w:rsidR="00884000">
        <w:rPr>
          <w:rFonts w:hint="cs"/>
          <w:rtl/>
        </w:rPr>
        <w:t xml:space="preserve"> به </w:t>
      </w:r>
      <w:r w:rsidR="00F71115">
        <w:rPr>
          <w:rFonts w:hint="cs"/>
          <w:rtl/>
        </w:rPr>
        <w:t>اباعبدالله</w:t>
      </w:r>
      <w:r w:rsidR="00884000">
        <w:rPr>
          <w:rFonts w:hint="cs"/>
          <w:rtl/>
        </w:rPr>
        <w:t xml:space="preserve"> حمله بکنند</w:t>
      </w:r>
      <w:r w:rsidR="006A0EEB">
        <w:rPr>
          <w:rFonts w:hint="cs"/>
          <w:rtl/>
        </w:rPr>
        <w:t>،</w:t>
      </w:r>
      <w:r w:rsidR="00DC2EAB">
        <w:rPr>
          <w:rFonts w:hint="cs"/>
          <w:rtl/>
        </w:rPr>
        <w:t xml:space="preserve"> </w:t>
      </w:r>
      <w:r w:rsidR="00E671D2">
        <w:rPr>
          <w:rFonts w:hint="cs"/>
          <w:rtl/>
        </w:rPr>
        <w:t>یک‌وقت</w:t>
      </w:r>
      <w:r w:rsidR="00DC2EAB">
        <w:rPr>
          <w:rFonts w:hint="cs"/>
          <w:rtl/>
        </w:rPr>
        <w:t xml:space="preserve"> یک تیر به پیشانی حضرت برخورد کرد و خون جاری شد، چشمان حضرت پر از خون شد و دیگر نمی‌توانست ببیند، در تاریخ دارد که حضرت از این جریان به بعد طاقت و توان </w:t>
      </w:r>
      <w:r w:rsidR="00D53BCF">
        <w:rPr>
          <w:rFonts w:hint="cs"/>
          <w:rtl/>
        </w:rPr>
        <w:t>آن‌که</w:t>
      </w:r>
      <w:r w:rsidR="00DC2EAB">
        <w:rPr>
          <w:rFonts w:hint="cs"/>
          <w:rtl/>
        </w:rPr>
        <w:t xml:space="preserve"> روی پا بایستد را نداشت، روی زانو ایستاد و خواست که پیراهن را بالا ببرد تا خون‌های جلوی چشم را پاک بکند ناگهان یک ملعون قلب حضرت را نشانه گرفت.</w:t>
      </w:r>
    </w:p>
    <w:p w:rsidR="00DC2EAB" w:rsidRPr="00524C04" w:rsidRDefault="00DC2EAB" w:rsidP="00B65E05">
      <w:pPr>
        <w:jc w:val="both"/>
        <w:rPr>
          <w:rFonts w:ascii="IRBadr" w:hAnsi="IRBadr"/>
          <w:b/>
          <w:bCs/>
          <w:sz w:val="28"/>
          <w:rtl/>
        </w:rPr>
      </w:pPr>
      <w:bookmarkStart w:id="17" w:name="OLE_LINK264"/>
      <w:bookmarkStart w:id="18" w:name="OLE_LINK267"/>
      <w:bookmarkStart w:id="19" w:name="OLE_LINK19"/>
      <w:bookmarkStart w:id="20" w:name="OLE_LINK69"/>
      <w:bookmarkStart w:id="21" w:name="OLE_LINK124"/>
      <w:r w:rsidRPr="00524C04">
        <w:rPr>
          <w:rFonts w:ascii="IRBadr" w:hAnsi="IRBadr"/>
          <w:b/>
          <w:bCs/>
          <w:sz w:val="28"/>
          <w:rtl/>
        </w:rPr>
        <w:t xml:space="preserve">لا حَوْلَ وَلا قُوَّهَ اِلا بِالله اَلعَلِیِّ العَظیمِ </w:t>
      </w:r>
      <w:bookmarkStart w:id="22" w:name="OLE_LINK84"/>
      <w:bookmarkStart w:id="23" w:name="OLE_LINK85"/>
      <w:bookmarkStart w:id="24" w:name="OLE_LINK146"/>
      <w:bookmarkStart w:id="25" w:name="OLE_LINK147"/>
      <w:bookmarkEnd w:id="17"/>
      <w:bookmarkEnd w:id="18"/>
      <w:r w:rsidRPr="00524C04">
        <w:rPr>
          <w:rFonts w:ascii="IRBadr" w:hAnsi="IRBadr"/>
          <w:b/>
          <w:bCs/>
          <w:sz w:val="28"/>
          <w:rtl/>
        </w:rPr>
        <w:t>و سَ</w:t>
      </w:r>
      <w:r w:rsidR="00F71115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عْلَمُ الَّذِ</w:t>
      </w:r>
      <w:r w:rsidR="00F71115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نَ ظَلَمُوا أَ</w:t>
      </w:r>
      <w:r w:rsidR="00F71115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مُنْقَلَبٍ </w:t>
      </w:r>
      <w:r w:rsidR="00F71115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>نْقَلِبُونَ</w:t>
      </w:r>
      <w:bookmarkEnd w:id="22"/>
      <w:bookmarkEnd w:id="23"/>
      <w:r>
        <w:rPr>
          <w:rStyle w:val="FootnoteReference"/>
          <w:rFonts w:ascii="IRBadr" w:hAnsi="IRBadr"/>
          <w:b/>
          <w:sz w:val="28"/>
          <w:rtl/>
        </w:rPr>
        <w:footnoteReference w:id="9"/>
      </w:r>
    </w:p>
    <w:p w:rsidR="00DC2EAB" w:rsidRDefault="00DC2EAB" w:rsidP="00B65E05">
      <w:pPr>
        <w:jc w:val="both"/>
        <w:rPr>
          <w:rFonts w:ascii="IRBadr" w:hAnsi="IRBadr"/>
          <w:b/>
          <w:bCs/>
          <w:sz w:val="28"/>
          <w:rtl/>
        </w:rPr>
      </w:pPr>
      <w:bookmarkStart w:id="26" w:name="OLE_LINK194"/>
      <w:bookmarkStart w:id="27" w:name="OLE_LINK195"/>
      <w:bookmarkStart w:id="28" w:name="OLE_LINK237"/>
      <w:bookmarkStart w:id="29" w:name="OLE_LINK236"/>
      <w:bookmarkStart w:id="30" w:name="OLE_LINK254"/>
      <w:bookmarkStart w:id="31" w:name="OLE_LINK268"/>
      <w:bookmarkEnd w:id="19"/>
      <w:bookmarkEnd w:id="20"/>
      <w:bookmarkEnd w:id="21"/>
      <w:bookmarkEnd w:id="24"/>
      <w:bookmarkEnd w:id="25"/>
      <w:r w:rsidRPr="00F75312">
        <w:rPr>
          <w:rFonts w:ascii="IRBadr" w:hAnsi="IRBadr" w:hint="cs"/>
          <w:b/>
          <w:bCs/>
          <w:sz w:val="28"/>
          <w:rtl/>
        </w:rPr>
        <w:t>بِسْمِ اللّهِ الرَّحْمَنِ الرَّحِ</w:t>
      </w:r>
      <w:r w:rsidR="00F71115">
        <w:rPr>
          <w:rFonts w:ascii="IRBadr" w:hAnsi="IRBadr" w:hint="cs"/>
          <w:b/>
          <w:bCs/>
          <w:sz w:val="28"/>
          <w:rtl/>
        </w:rPr>
        <w:t>ی</w:t>
      </w:r>
      <w:r w:rsidRPr="00F75312">
        <w:rPr>
          <w:rFonts w:ascii="IRBadr" w:hAnsi="IRBadr" w:hint="cs"/>
          <w:b/>
          <w:bCs/>
          <w:sz w:val="28"/>
          <w:rtl/>
        </w:rPr>
        <w:t>مِ</w:t>
      </w:r>
      <w:r>
        <w:rPr>
          <w:rFonts w:ascii="IRBadr" w:hAnsi="IRBadr" w:hint="cs"/>
          <w:b/>
          <w:bCs/>
          <w:sz w:val="28"/>
          <w:rtl/>
        </w:rPr>
        <w:t xml:space="preserve">، </w:t>
      </w:r>
      <w:r w:rsidRPr="00F75312">
        <w:rPr>
          <w:rFonts w:ascii="IRBadr" w:hAnsi="IRBadr" w:hint="cs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الْعَصْرِ</w:t>
      </w:r>
      <w:r>
        <w:rPr>
          <w:rFonts w:ascii="IRBadr" w:hAnsi="IRBadr" w:hint="cs"/>
          <w:b/>
          <w:bCs/>
          <w:sz w:val="28"/>
          <w:rtl/>
        </w:rPr>
        <w:t>، إِنَّ الْإِنسَانَ لَفِ</w:t>
      </w:r>
      <w:r w:rsidR="00F71115">
        <w:rPr>
          <w:rFonts w:ascii="IRBadr" w:hAnsi="IRBadr" w:hint="cs"/>
          <w:b/>
          <w:bCs/>
          <w:sz w:val="28"/>
          <w:rtl/>
        </w:rPr>
        <w:t>ی</w:t>
      </w:r>
      <w:r>
        <w:rPr>
          <w:rFonts w:ascii="IRBadr" w:hAnsi="IRBadr" w:hint="cs"/>
          <w:b/>
          <w:bCs/>
          <w:sz w:val="28"/>
          <w:rtl/>
        </w:rPr>
        <w:t xml:space="preserve"> خُسْرٍ،</w:t>
      </w:r>
      <w:r w:rsidRPr="00F75312">
        <w:rPr>
          <w:rFonts w:ascii="IRBadr" w:hAnsi="IRBadr" w:hint="cs"/>
          <w:b/>
          <w:bCs/>
          <w:sz w:val="28"/>
          <w:rtl/>
        </w:rPr>
        <w:t xml:space="preserve"> إِلَّا الَّذِ</w:t>
      </w:r>
      <w:r w:rsidR="00F71115">
        <w:rPr>
          <w:rFonts w:ascii="IRBadr" w:hAnsi="IRBadr" w:hint="cs"/>
          <w:b/>
          <w:bCs/>
          <w:sz w:val="28"/>
          <w:rtl/>
        </w:rPr>
        <w:t>ی</w:t>
      </w:r>
      <w:r w:rsidRPr="00F75312">
        <w:rPr>
          <w:rFonts w:ascii="IRBadr" w:hAnsi="IRBadr" w:hint="cs"/>
          <w:b/>
          <w:bCs/>
          <w:sz w:val="28"/>
          <w:rtl/>
        </w:rPr>
        <w:t>نَ آمَنُوا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عَمِلُوا الصَّالِحَاتِ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تَوَاصَوْا بِالْحَقِّ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تَوَاصَوْا بِالصَّبْرِ</w:t>
      </w:r>
      <w:r>
        <w:rPr>
          <w:rStyle w:val="FootnoteReference"/>
          <w:rFonts w:ascii="IRBadr" w:hAnsi="IRBadr"/>
          <w:b/>
          <w:sz w:val="28"/>
        </w:rPr>
        <w:footnoteReference w:id="10"/>
      </w:r>
      <w:bookmarkEnd w:id="26"/>
      <w:bookmarkEnd w:id="27"/>
      <w:bookmarkEnd w:id="28"/>
      <w:bookmarkEnd w:id="29"/>
      <w:bookmarkEnd w:id="30"/>
      <w:bookmarkEnd w:id="31"/>
    </w:p>
    <w:p w:rsidR="003E0C87" w:rsidRPr="00F75312" w:rsidRDefault="003E0C87" w:rsidP="00B65E05">
      <w:pPr>
        <w:pStyle w:val="Heading2"/>
        <w:jc w:val="both"/>
        <w:rPr>
          <w:szCs w:val="28"/>
        </w:rPr>
      </w:pPr>
      <w:bookmarkStart w:id="32" w:name="_Toc428574373"/>
      <w:r>
        <w:rPr>
          <w:rFonts w:hint="cs"/>
          <w:rtl/>
        </w:rPr>
        <w:t>خطبه دوم</w:t>
      </w:r>
      <w:bookmarkEnd w:id="32"/>
    </w:p>
    <w:p w:rsidR="003E0C87" w:rsidRPr="00524C04" w:rsidRDefault="00E671D2" w:rsidP="00B65E05">
      <w:pPr>
        <w:jc w:val="both"/>
        <w:rPr>
          <w:rFonts w:ascii="IRBadr" w:hAnsi="IRBadr"/>
          <w:b/>
          <w:bCs/>
          <w:sz w:val="28"/>
          <w:rtl/>
        </w:rPr>
      </w:pPr>
      <w:bookmarkStart w:id="33" w:name="OLE_LINK269"/>
      <w:bookmarkStart w:id="34" w:name="OLE_LINK270"/>
      <w:bookmarkStart w:id="35" w:name="OLE_LINK39"/>
      <w:bookmarkStart w:id="36" w:name="OLE_LINK40"/>
      <w:bookmarkStart w:id="37" w:name="OLE_LINK9"/>
      <w:bookmarkStart w:id="38" w:name="OLE_LINK262"/>
      <w:bookmarkStart w:id="39" w:name="OLE_LINK272"/>
      <w:r w:rsidRPr="00B65E05">
        <w:rPr>
          <w:rFonts w:ascii="IRBadr" w:hAnsi="IRBadr"/>
          <w:sz w:val="28"/>
          <w:rtl/>
        </w:rPr>
        <w:t>اعوذ بالله السمیع العلیم من الشیطان الرجیم، بسم الله الرحمن الرحیم</w:t>
      </w:r>
      <w:r w:rsidRPr="00455965">
        <w:rPr>
          <w:rFonts w:ascii="IRBadr" w:hAnsi="IRBadr"/>
          <w:b/>
          <w:bCs/>
          <w:sz w:val="28"/>
          <w:rtl/>
        </w:rPr>
        <w:t>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hint="cs"/>
          <w:b/>
          <w:bCs/>
          <w:sz w:val="28"/>
          <w:rtl/>
        </w:rPr>
        <w:t>،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 w:rsidRPr="00455965">
        <w:rPr>
          <w:rFonts w:ascii="IRBadr" w:hAnsi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B65E05">
        <w:rPr>
          <w:rFonts w:ascii="IRBadr" w:hAnsi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>
        <w:rPr>
          <w:rFonts w:ascii="IRBadr" w:hAnsi="IRBadr" w:hint="cs"/>
          <w:b/>
          <w:bCs/>
          <w:sz w:val="28"/>
          <w:rtl/>
        </w:rPr>
        <w:t>«</w:t>
      </w:r>
      <w:r w:rsidR="003E0C87" w:rsidRPr="00524C04">
        <w:rPr>
          <w:rFonts w:ascii="IRBadr" w:hAnsi="IRBadr"/>
          <w:b/>
          <w:bCs/>
          <w:sz w:val="28"/>
          <w:rtl/>
        </w:rPr>
        <w:t xml:space="preserve">یَا أَیُّهَا الَّذِینَ آمَنُوا اتَّقُوا اللَّهَ حَقَّ تُقَاتِهِ وَ لَا تَمُوتُنَّ إِلَّا وَ </w:t>
      </w:r>
      <w:r w:rsidR="003E0C87" w:rsidRPr="00524C04">
        <w:rPr>
          <w:rFonts w:ascii="IRBadr" w:hAnsi="IRBadr"/>
          <w:b/>
          <w:bCs/>
          <w:sz w:val="28"/>
          <w:rtl/>
        </w:rPr>
        <w:lastRenderedPageBreak/>
        <w:t>أَنتُم مُّسْلِمُونَ</w:t>
      </w:r>
      <w:r>
        <w:rPr>
          <w:rFonts w:ascii="IRBadr" w:hAnsi="IRBadr" w:hint="cs"/>
          <w:b/>
          <w:bCs/>
          <w:sz w:val="28"/>
          <w:rtl/>
        </w:rPr>
        <w:t>»</w:t>
      </w:r>
      <w:r w:rsidR="003E0C87">
        <w:rPr>
          <w:rStyle w:val="FootnoteReference"/>
          <w:rFonts w:ascii="IRBadr" w:hAnsi="IRBadr"/>
          <w:b/>
          <w:rtl/>
        </w:rPr>
        <w:footnoteReference w:id="11"/>
      </w:r>
      <w:r w:rsidR="003E0C87">
        <w:rPr>
          <w:rFonts w:ascii="IRBadr" w:hAnsi="IRBadr" w:hint="cs"/>
          <w:b/>
          <w:bCs/>
          <w:rtl/>
        </w:rPr>
        <w:t xml:space="preserve"> </w:t>
      </w:r>
      <w:bookmarkStart w:id="40" w:name="OLE_LINK67"/>
      <w:bookmarkStart w:id="41" w:name="OLE_LINK68"/>
      <w:bookmarkStart w:id="42" w:name="OLE_LINK126"/>
      <w:r w:rsidRPr="00455965">
        <w:rPr>
          <w:rFonts w:ascii="IRBadr" w:hAnsi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ح</w:t>
      </w:r>
      <w:r w:rsidRPr="00455965">
        <w:rPr>
          <w:rFonts w:ascii="IRBadr" w:hAnsi="IRBadr" w:hint="cs"/>
          <w:b/>
          <w:bCs/>
          <w:sz w:val="28"/>
          <w:rtl/>
        </w:rPr>
        <w:t>ِ</w:t>
      </w:r>
      <w:r w:rsidRPr="00455965">
        <w:rPr>
          <w:rFonts w:ascii="IRBadr" w:hAnsi="IRBadr"/>
          <w:b/>
          <w:bCs/>
          <w:sz w:val="28"/>
          <w:rtl/>
        </w:rPr>
        <w:t>م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اد التقوی.</w:t>
      </w:r>
    </w:p>
    <w:p w:rsidR="003E0C87" w:rsidRDefault="0055725B" w:rsidP="00B65E05">
      <w:pPr>
        <w:pStyle w:val="Heading2"/>
        <w:jc w:val="both"/>
        <w:rPr>
          <w:rtl/>
        </w:rPr>
      </w:pPr>
      <w:bookmarkStart w:id="43" w:name="_Toc428574374"/>
      <w:bookmarkEnd w:id="40"/>
      <w:bookmarkEnd w:id="41"/>
      <w:bookmarkEnd w:id="42"/>
      <w:r>
        <w:rPr>
          <w:rFonts w:hint="cs"/>
          <w:rtl/>
        </w:rPr>
        <w:t xml:space="preserve">سالروز شهادت </w:t>
      </w:r>
      <w:r w:rsidR="00D53BCF">
        <w:rPr>
          <w:rFonts w:hint="cs"/>
          <w:rtl/>
        </w:rPr>
        <w:t>آیت‌الله</w:t>
      </w:r>
      <w:r>
        <w:rPr>
          <w:rFonts w:hint="cs"/>
          <w:rtl/>
        </w:rPr>
        <w:t xml:space="preserve"> بهشتی</w:t>
      </w:r>
      <w:bookmarkEnd w:id="43"/>
    </w:p>
    <w:p w:rsidR="0055725B" w:rsidRDefault="0055725B" w:rsidP="00B65E05">
      <w:pPr>
        <w:jc w:val="both"/>
        <w:rPr>
          <w:rtl/>
        </w:rPr>
      </w:pPr>
      <w:r w:rsidRPr="0055725B">
        <w:rPr>
          <w:rFonts w:hint="cs"/>
          <w:rtl/>
        </w:rPr>
        <w:t>هفتم تیر سال</w:t>
      </w:r>
      <w:r w:rsidR="00680B32">
        <w:rPr>
          <w:rFonts w:hint="cs"/>
          <w:rtl/>
        </w:rPr>
        <w:t xml:space="preserve">روز شهادت </w:t>
      </w:r>
      <w:r w:rsidR="00D53BCF">
        <w:rPr>
          <w:rFonts w:hint="cs"/>
          <w:rtl/>
        </w:rPr>
        <w:t>آیت‌الله</w:t>
      </w:r>
      <w:r w:rsidR="00680B32">
        <w:rPr>
          <w:rFonts w:hint="cs"/>
          <w:rtl/>
        </w:rPr>
        <w:t xml:space="preserve"> شهید </w:t>
      </w:r>
      <w:r w:rsidR="00F71115">
        <w:rPr>
          <w:rFonts w:hint="cs"/>
          <w:rtl/>
        </w:rPr>
        <w:t>بهشتی</w:t>
      </w:r>
      <w:r w:rsidR="00F71115">
        <w:rPr>
          <w:rtl/>
        </w:rPr>
        <w:t xml:space="preserve"> (</w:t>
      </w:r>
      <w:r w:rsidR="00680B32">
        <w:rPr>
          <w:rFonts w:hint="cs"/>
          <w:rtl/>
        </w:rPr>
        <w:t>ره</w:t>
      </w:r>
      <w:r>
        <w:rPr>
          <w:rFonts w:hint="cs"/>
          <w:rtl/>
        </w:rPr>
        <w:t>) و دیگر</w:t>
      </w:r>
      <w:r w:rsidRPr="0055725B">
        <w:rPr>
          <w:rFonts w:hint="cs"/>
          <w:rtl/>
        </w:rPr>
        <w:t xml:space="preserve"> یاران ایشان در داستان انفجار ساختمان حزب جمهوری اسلامی است که تجدید و یاد این خاطره وسیله‌ای برای درس و عبرت گرفتن</w:t>
      </w:r>
      <w:r>
        <w:rPr>
          <w:rFonts w:hint="cs"/>
          <w:rtl/>
        </w:rPr>
        <w:t xml:space="preserve"> برای ما است و خواست دشمن این بود که نگذارد که نظام الهی در این کشور برپا بشود و نگذارد که قوانین اسلام و دستورات اسلام در این کشور حاکم بشود.</w:t>
      </w:r>
    </w:p>
    <w:p w:rsidR="000C1C53" w:rsidRDefault="0055725B" w:rsidP="00B65E05">
      <w:pPr>
        <w:jc w:val="both"/>
        <w:rPr>
          <w:rtl/>
        </w:rPr>
      </w:pPr>
      <w:r>
        <w:rPr>
          <w:rFonts w:hint="cs"/>
          <w:rtl/>
        </w:rPr>
        <w:t xml:space="preserve">از بارزترین شخصیت‌ها که از نوادر روزگار ما بودند </w:t>
      </w:r>
      <w:r w:rsidR="008F0C6B">
        <w:rPr>
          <w:rFonts w:hint="cs"/>
          <w:rtl/>
        </w:rPr>
        <w:t>با همان</w:t>
      </w:r>
      <w:r>
        <w:rPr>
          <w:rFonts w:hint="cs"/>
          <w:rtl/>
        </w:rPr>
        <w:t xml:space="preserve"> هدفی که امام حسین به خاطر آن به شهادت رسید امام را در برنامه‌ریزی برای کشور و طراحی برای انقلاب و سامان دادن به نظام اسلامی در برابر همه توطئه‌ها یاری می‌کرد مرحوم شهید بهشتی بود و واقعاً خودش ملت </w:t>
      </w:r>
      <w:r w:rsidR="008F0C6B">
        <w:rPr>
          <w:rFonts w:hint="cs"/>
          <w:rtl/>
        </w:rPr>
        <w:t>وامتی</w:t>
      </w:r>
      <w:r>
        <w:rPr>
          <w:rFonts w:hint="cs"/>
          <w:rtl/>
        </w:rPr>
        <w:t xml:space="preserve"> بود، آن جامعیت شهید بهشتی، آن علم و تقوای او، آن استقامت و درایت و کفایت سیاسی او و ویژگی‌های دیگری که در او جمع بود از او یک شخصیت فوق‌العاده‌ای ساخته بود</w:t>
      </w:r>
      <w:r w:rsidR="000C1C53">
        <w:rPr>
          <w:rFonts w:hint="cs"/>
          <w:rtl/>
        </w:rPr>
        <w:t>.</w:t>
      </w:r>
    </w:p>
    <w:p w:rsidR="0055725B" w:rsidRDefault="0055725B" w:rsidP="00B65E05">
      <w:pPr>
        <w:jc w:val="both"/>
        <w:rPr>
          <w:rtl/>
        </w:rPr>
      </w:pPr>
      <w:r>
        <w:rPr>
          <w:rFonts w:hint="cs"/>
          <w:rtl/>
        </w:rPr>
        <w:t xml:space="preserve">دشمن در آن </w:t>
      </w:r>
      <w:r w:rsidR="000C1C53">
        <w:rPr>
          <w:rFonts w:hint="cs"/>
          <w:rtl/>
        </w:rPr>
        <w:t>روزگار</w:t>
      </w:r>
      <w:r>
        <w:rPr>
          <w:rFonts w:hint="cs"/>
          <w:rtl/>
        </w:rPr>
        <w:t xml:space="preserve"> دنبال این بود که نظام ما را تا قضیه </w:t>
      </w:r>
      <w:r w:rsidR="00D53BCF">
        <w:rPr>
          <w:rFonts w:hint="cs"/>
          <w:rtl/>
        </w:rPr>
        <w:t>بنی‌صدر</w:t>
      </w:r>
      <w:r>
        <w:rPr>
          <w:rFonts w:hint="cs"/>
          <w:rtl/>
        </w:rPr>
        <w:t xml:space="preserve"> به نحوی از درون به طرف غرب‌زده‌</w:t>
      </w:r>
      <w:r w:rsidR="000C1C53">
        <w:rPr>
          <w:rFonts w:hint="cs"/>
          <w:rtl/>
        </w:rPr>
        <w:t xml:space="preserve">ها ببرد و طیف‌های عقده‌ای در برابر انقلاب قرار گرفتند و با عزل بنی‌صدر این امیدها نقش بر آب شد و از همان اواخر که معلوم بود جامعه دیگر او را نمی‌پذیرد و شرایط آن شرایطی نیست که غرب‌زده‌ها و مخالفین اسلام بتوانند حکومت بکنند، </w:t>
      </w:r>
      <w:r w:rsidR="00F71115">
        <w:rPr>
          <w:rFonts w:hint="cs"/>
          <w:rtl/>
        </w:rPr>
        <w:t>آن‌ها</w:t>
      </w:r>
      <w:r w:rsidR="000C1C53">
        <w:rPr>
          <w:rFonts w:hint="cs"/>
          <w:rtl/>
        </w:rPr>
        <w:t xml:space="preserve"> با استفاده از منافقین یک جریان ترور راه انداختند، در همان مدت شخصیت‌های زیادی به شهادت رسیدند، سه تا از شخصیت‌های برجسته کشور مرحوم شهید بهشتی، مقام معظم رهبری و مقام محترم ریاست جمهوری که از ارکان و استوانه‌های انقلاب بودند در یک خط برنامه‌ریزی‌شده‌ای از طرف آمریکا و عوامل </w:t>
      </w:r>
      <w:r w:rsidR="00F71115">
        <w:rPr>
          <w:rFonts w:hint="cs"/>
          <w:rtl/>
        </w:rPr>
        <w:t>آن‌ها</w:t>
      </w:r>
      <w:r w:rsidR="000C1C53">
        <w:rPr>
          <w:rFonts w:hint="cs"/>
          <w:rtl/>
        </w:rPr>
        <w:t xml:space="preserve"> ترور شدند.</w:t>
      </w:r>
    </w:p>
    <w:p w:rsidR="000C1C53" w:rsidRDefault="000C1C53" w:rsidP="00B65E05">
      <w:pPr>
        <w:jc w:val="both"/>
        <w:rPr>
          <w:rtl/>
        </w:rPr>
      </w:pPr>
      <w:r>
        <w:rPr>
          <w:rFonts w:hint="cs"/>
          <w:rtl/>
        </w:rPr>
        <w:t xml:space="preserve">البته خدا خواست که مقام معظم رهبری جان سالم به </w:t>
      </w:r>
      <w:r w:rsidR="008F0C6B">
        <w:rPr>
          <w:rFonts w:hint="cs"/>
          <w:rtl/>
        </w:rPr>
        <w:t>درببرند</w:t>
      </w:r>
      <w:r>
        <w:rPr>
          <w:rFonts w:hint="cs"/>
          <w:rtl/>
        </w:rPr>
        <w:t xml:space="preserve"> اما مرحوم شهید بهشتی که واقعاً نادر بود و فکر و تدبیر ایشان سرنوشت‌ساز بود در </w:t>
      </w:r>
      <w:r w:rsidR="00FB7693">
        <w:rPr>
          <w:rFonts w:hint="cs"/>
          <w:rtl/>
        </w:rPr>
        <w:t>این قضیه به شهادت رسید، آن شوکی که ابتدا</w:t>
      </w:r>
      <w:r>
        <w:rPr>
          <w:rFonts w:hint="cs"/>
          <w:rtl/>
        </w:rPr>
        <w:t xml:space="preserve"> با شهادت مرحوم بهشتی بر جامعه وارد شد شوک عجیبی بود، </w:t>
      </w:r>
      <w:r w:rsidR="008F0C6B">
        <w:rPr>
          <w:rFonts w:hint="cs"/>
          <w:rtl/>
        </w:rPr>
        <w:t>یک‌دفعه</w:t>
      </w:r>
      <w:r>
        <w:rPr>
          <w:rFonts w:hint="cs"/>
          <w:rtl/>
        </w:rPr>
        <w:t xml:space="preserve"> اولین و متفکرترین شخصیت نظا</w:t>
      </w:r>
      <w:r w:rsidR="00FB7693">
        <w:rPr>
          <w:rFonts w:hint="cs"/>
          <w:rtl/>
        </w:rPr>
        <w:t xml:space="preserve">م در امور اجرایی با تعدادی از وزیران </w:t>
      </w:r>
      <w:r>
        <w:rPr>
          <w:rFonts w:hint="cs"/>
          <w:rtl/>
        </w:rPr>
        <w:t xml:space="preserve">و نمایندگان مجلس در یک جلسه مهمی به شهادت </w:t>
      </w:r>
      <w:r w:rsidR="00FB7693">
        <w:rPr>
          <w:rFonts w:hint="cs"/>
          <w:rtl/>
        </w:rPr>
        <w:t>رسیدند و این</w:t>
      </w:r>
      <w:r>
        <w:rPr>
          <w:rFonts w:hint="cs"/>
          <w:rtl/>
        </w:rPr>
        <w:t xml:space="preserve"> یک وضع ملتهب و اضطراب عجیبی در کشور </w:t>
      </w:r>
      <w:r w:rsidR="00FB7693">
        <w:rPr>
          <w:rFonts w:hint="cs"/>
          <w:rtl/>
        </w:rPr>
        <w:t>ایجاد کرد.</w:t>
      </w:r>
    </w:p>
    <w:p w:rsidR="00FB7693" w:rsidRDefault="00FB7693" w:rsidP="00B65E05">
      <w:pPr>
        <w:jc w:val="both"/>
        <w:rPr>
          <w:rtl/>
        </w:rPr>
      </w:pPr>
      <w:r>
        <w:rPr>
          <w:rFonts w:hint="cs"/>
          <w:rtl/>
        </w:rPr>
        <w:t xml:space="preserve">دشمنان فکر کردند که دیگر جمهوری اسلامی تمام است اما همان صبح جمعیت عظیمی </w:t>
      </w:r>
      <w:r w:rsidR="00B6509A">
        <w:rPr>
          <w:rFonts w:hint="cs"/>
          <w:rtl/>
        </w:rPr>
        <w:t xml:space="preserve">سراسر تهران جمع شدند و از نقاط دیگر کشور هم آمده بودند، این ایمان و استقامت کار خودش را کرد، در آینده هم ما نیاز به نسل جوان، زنان و مردانی داریم که مثل امام </w:t>
      </w:r>
      <w:r w:rsidR="00B6509A">
        <w:rPr>
          <w:rFonts w:hint="cs"/>
          <w:rtl/>
        </w:rPr>
        <w:lastRenderedPageBreak/>
        <w:t xml:space="preserve">حسین اهل استقامت در راه باشند، فریب حیله‌ها و حرف‌های پوچ را نخوردند، افراد و جریان‌ها را بشناسند، ناگهان دزدهای فکر نیایند و فکر </w:t>
      </w:r>
      <w:r w:rsidR="00F71115">
        <w:rPr>
          <w:rFonts w:hint="cs"/>
          <w:rtl/>
        </w:rPr>
        <w:t>آن‌ها</w:t>
      </w:r>
      <w:r w:rsidR="00B6509A">
        <w:rPr>
          <w:rFonts w:hint="cs"/>
          <w:rtl/>
        </w:rPr>
        <w:t xml:space="preserve"> را ببرند و آن صراط مستقیمی که با </w:t>
      </w:r>
      <w:r w:rsidR="00D53BCF">
        <w:rPr>
          <w:rFonts w:hint="cs"/>
          <w:rtl/>
        </w:rPr>
        <w:t>ولایت‌فقیه</w:t>
      </w:r>
      <w:r w:rsidR="00B6509A">
        <w:rPr>
          <w:rFonts w:hint="cs"/>
          <w:rtl/>
        </w:rPr>
        <w:t xml:space="preserve"> ترسیم می‌شود را رها نکنند، این همان راهی است که امام حسین به خاطر آن به شهادت رسید.</w:t>
      </w:r>
    </w:p>
    <w:p w:rsidR="00B6509A" w:rsidRDefault="009430AC" w:rsidP="00B65E05">
      <w:pPr>
        <w:pStyle w:val="Heading2"/>
        <w:jc w:val="both"/>
        <w:rPr>
          <w:rtl/>
        </w:rPr>
      </w:pPr>
      <w:bookmarkStart w:id="44" w:name="_Toc428574375"/>
      <w:r>
        <w:rPr>
          <w:rFonts w:hint="cs"/>
          <w:rtl/>
        </w:rPr>
        <w:t>بوسنی و هرزگوین</w:t>
      </w:r>
      <w:bookmarkEnd w:id="44"/>
    </w:p>
    <w:p w:rsidR="008017C3" w:rsidRDefault="009430AC" w:rsidP="00B65E05">
      <w:pPr>
        <w:jc w:val="both"/>
        <w:rPr>
          <w:rtl/>
        </w:rPr>
      </w:pPr>
      <w:r>
        <w:rPr>
          <w:rFonts w:hint="cs"/>
          <w:rtl/>
        </w:rPr>
        <w:t xml:space="preserve">با کمال تأسف در برنامه‌های اخیری که ریختند گفتند که منطقه بوسنی و هرزگوین که منطقه مسلمان‌ها است باید به سه کشور تقسیم بشود، یک قسمت دست کروات‌ها، یک قسمت دست صرب‌ها و </w:t>
      </w:r>
      <w:r w:rsidR="008F0C6B">
        <w:rPr>
          <w:rFonts w:hint="cs"/>
          <w:rtl/>
        </w:rPr>
        <w:t>یک‌بخشی</w:t>
      </w:r>
      <w:r>
        <w:rPr>
          <w:rFonts w:hint="cs"/>
          <w:rtl/>
        </w:rPr>
        <w:t xml:space="preserve"> از آن دست مسلمان‌ها باشد که واقعاً این تقسیم ناعادلانه‌ای است که در دنیای امروز می‌شود و اگر مسلمان‌ها در بوسنی و هرزگوین مقابل </w:t>
      </w:r>
      <w:r w:rsidR="00F71115">
        <w:rPr>
          <w:rFonts w:hint="cs"/>
          <w:rtl/>
        </w:rPr>
        <w:t>این‌ها</w:t>
      </w:r>
      <w:r>
        <w:rPr>
          <w:rFonts w:hint="cs"/>
          <w:rtl/>
        </w:rPr>
        <w:t xml:space="preserve"> ایستادگی نکرده بودند مطمئن باشید که </w:t>
      </w:r>
      <w:r w:rsidR="00F71115">
        <w:rPr>
          <w:rFonts w:hint="cs"/>
          <w:rtl/>
        </w:rPr>
        <w:t>آن‌ها</w:t>
      </w:r>
      <w:r>
        <w:rPr>
          <w:rFonts w:hint="cs"/>
          <w:rtl/>
        </w:rPr>
        <w:t xml:space="preserve"> اجازه نمی‌دادند که اسم اسلام هم در اروپا باشد</w:t>
      </w:r>
      <w:r w:rsidR="008017C3">
        <w:rPr>
          <w:rFonts w:hint="cs"/>
          <w:rtl/>
        </w:rPr>
        <w:t>.</w:t>
      </w:r>
    </w:p>
    <w:p w:rsidR="008017C3" w:rsidRDefault="008017C3" w:rsidP="00B65E05">
      <w:pPr>
        <w:jc w:val="both"/>
        <w:rPr>
          <w:rtl/>
        </w:rPr>
      </w:pPr>
      <w:r>
        <w:rPr>
          <w:rFonts w:hint="cs"/>
          <w:rtl/>
        </w:rPr>
        <w:t xml:space="preserve">همین </w:t>
      </w:r>
      <w:r w:rsidR="008F0C6B">
        <w:rPr>
          <w:rFonts w:hint="cs"/>
          <w:rtl/>
        </w:rPr>
        <w:t>یک‌قسمتی</w:t>
      </w:r>
      <w:r>
        <w:rPr>
          <w:rFonts w:hint="cs"/>
          <w:rtl/>
        </w:rPr>
        <w:t xml:space="preserve"> هم که در دست مسلمان‌ها داده‌اند نتیجه مقاومتی است که </w:t>
      </w:r>
      <w:r w:rsidR="00F71115">
        <w:rPr>
          <w:rFonts w:hint="cs"/>
          <w:rtl/>
        </w:rPr>
        <w:t>این‌ها</w:t>
      </w:r>
      <w:r>
        <w:rPr>
          <w:rFonts w:hint="cs"/>
          <w:rtl/>
        </w:rPr>
        <w:t xml:space="preserve"> انجام دادند ولی باز هم تقسیم ناعادلانه‌ای است و غربی‌ها هم </w:t>
      </w:r>
      <w:r w:rsidR="008F0C6B">
        <w:rPr>
          <w:rFonts w:hint="cs"/>
          <w:rtl/>
        </w:rPr>
        <w:t>به‌شدت</w:t>
      </w:r>
      <w:r>
        <w:rPr>
          <w:rFonts w:hint="cs"/>
          <w:rtl/>
        </w:rPr>
        <w:t xml:space="preserve"> دنبال آن هستند، از جلوی آن همه فجایع گذشتند و خم به ابرو نیاوردند جز یکی دو </w:t>
      </w:r>
      <w:r w:rsidR="00F71115">
        <w:rPr>
          <w:rFonts w:hint="cs"/>
          <w:rtl/>
        </w:rPr>
        <w:t>قطعنامه</w:t>
      </w:r>
      <w:r>
        <w:rPr>
          <w:rFonts w:hint="cs"/>
          <w:rtl/>
        </w:rPr>
        <w:t xml:space="preserve"> که قبلاً ایجاد کرده بودند که به ضرر مسلمان‌ها هم بود، </w:t>
      </w:r>
      <w:r w:rsidR="00B65E05">
        <w:rPr>
          <w:rFonts w:hint="cs"/>
          <w:rtl/>
        </w:rPr>
        <w:t>به‌هرحال</w:t>
      </w:r>
      <w:r>
        <w:rPr>
          <w:rFonts w:hint="cs"/>
          <w:rtl/>
        </w:rPr>
        <w:t xml:space="preserve"> تحمل مسلمان‌ها را ندارند.</w:t>
      </w:r>
    </w:p>
    <w:p w:rsidR="008017C3" w:rsidRDefault="008017C3" w:rsidP="00B65E05">
      <w:pPr>
        <w:jc w:val="both"/>
        <w:rPr>
          <w:rtl/>
        </w:rPr>
      </w:pPr>
      <w:r>
        <w:rPr>
          <w:rFonts w:hint="cs"/>
          <w:rtl/>
        </w:rPr>
        <w:t>این مسئله‌ای است که باید وجدان ما روی آن حساس باشد و توجه داشته باشیم که با کوتاه آمدن ما دشمن</w:t>
      </w:r>
      <w:r w:rsidR="00092F62">
        <w:rPr>
          <w:rFonts w:hint="cs"/>
          <w:rtl/>
        </w:rPr>
        <w:t xml:space="preserve"> کوتاه نمی‌آید،</w:t>
      </w:r>
      <w:r>
        <w:rPr>
          <w:rFonts w:hint="cs"/>
          <w:rtl/>
        </w:rPr>
        <w:t xml:space="preserve"> دشمن مطمئن است که راه و مسیر الهی ادامه دارد و علیرغم همه مشکلات خطوط کلی محفوظ است </w:t>
      </w:r>
      <w:r w:rsidR="00092F62">
        <w:rPr>
          <w:rFonts w:hint="cs"/>
          <w:rtl/>
        </w:rPr>
        <w:t>و به همین خاطر</w:t>
      </w:r>
      <w:r>
        <w:rPr>
          <w:rFonts w:hint="cs"/>
          <w:rtl/>
        </w:rPr>
        <w:t xml:space="preserve"> از طرق </w:t>
      </w:r>
      <w:r w:rsidR="009D74DC">
        <w:rPr>
          <w:rFonts w:hint="cs"/>
          <w:rtl/>
        </w:rPr>
        <w:t xml:space="preserve">مختلف </w:t>
      </w:r>
      <w:r w:rsidR="00D53BCF">
        <w:rPr>
          <w:rFonts w:hint="cs"/>
          <w:rtl/>
        </w:rPr>
        <w:t>درصدد</w:t>
      </w:r>
      <w:r w:rsidR="009D74DC">
        <w:rPr>
          <w:rFonts w:hint="cs"/>
          <w:rtl/>
        </w:rPr>
        <w:t xml:space="preserve"> ضربه زدن به ما است و در همه دنیا هم روی مسلمان‌ها فشار می‌آوردند برای اینکه ندای اسلام شنیده نشود.</w:t>
      </w:r>
    </w:p>
    <w:p w:rsidR="009D74DC" w:rsidRDefault="009D74DC" w:rsidP="00B65E05">
      <w:pPr>
        <w:jc w:val="both"/>
        <w:rPr>
          <w:rtl/>
        </w:rPr>
      </w:pPr>
      <w:r>
        <w:rPr>
          <w:rFonts w:hint="cs"/>
          <w:rtl/>
        </w:rPr>
        <w:t xml:space="preserve">مصر و تونس و الجزایری که اسلام آمریکایی دارند </w:t>
      </w:r>
      <w:r w:rsidR="00D53BCF">
        <w:rPr>
          <w:rFonts w:hint="cs"/>
          <w:rtl/>
        </w:rPr>
        <w:t>اجلاس</w:t>
      </w:r>
      <w:r>
        <w:rPr>
          <w:rFonts w:hint="cs"/>
          <w:rtl/>
        </w:rPr>
        <w:t xml:space="preserve"> داشتند و در آن تصمیم گرفتند که مقابل بنیادگرایی و اسلام انقلابی و اسلامی که از ایران برخاسته است و اسلام راستینی که از قرآن و </w:t>
      </w:r>
      <w:r w:rsidR="00F71115">
        <w:rPr>
          <w:rFonts w:hint="cs"/>
          <w:rtl/>
        </w:rPr>
        <w:t>اهل‌بیت</w:t>
      </w:r>
      <w:r>
        <w:rPr>
          <w:rFonts w:hint="cs"/>
          <w:rtl/>
        </w:rPr>
        <w:t xml:space="preserve"> ناشی شده است بایستند و همه </w:t>
      </w:r>
      <w:r w:rsidR="00F71115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8F0C6B">
        <w:rPr>
          <w:rFonts w:hint="cs"/>
          <w:rtl/>
        </w:rPr>
        <w:t>علائم</w:t>
      </w:r>
      <w:r>
        <w:rPr>
          <w:rFonts w:hint="cs"/>
          <w:rtl/>
        </w:rPr>
        <w:t xml:space="preserve"> خطر و هشدار برای ما است و برای اینکه امید به آینده داشته باشیم و راه خودمان را به فضل خداوند ادامه بدهیم.</w:t>
      </w:r>
    </w:p>
    <w:p w:rsidR="009D74DC" w:rsidRDefault="00D53BCF" w:rsidP="00B65E05">
      <w:pPr>
        <w:pStyle w:val="Heading2"/>
        <w:jc w:val="both"/>
        <w:rPr>
          <w:rtl/>
        </w:rPr>
      </w:pPr>
      <w:bookmarkStart w:id="45" w:name="_Toc428574376"/>
      <w:r>
        <w:rPr>
          <w:rFonts w:hint="eastAsia"/>
          <w:rtl/>
        </w:rPr>
        <w:t>امربه‌معروف</w:t>
      </w:r>
      <w:r w:rsidR="006949E3">
        <w:rPr>
          <w:rFonts w:hint="cs"/>
          <w:rtl/>
        </w:rPr>
        <w:t xml:space="preserve"> و نهی از منکر</w:t>
      </w:r>
      <w:bookmarkEnd w:id="45"/>
    </w:p>
    <w:p w:rsidR="006949E3" w:rsidRDefault="006949E3" w:rsidP="00B65E05">
      <w:pPr>
        <w:jc w:val="both"/>
        <w:rPr>
          <w:rtl/>
        </w:rPr>
      </w:pPr>
      <w:r>
        <w:rPr>
          <w:rFonts w:hint="cs"/>
          <w:rtl/>
        </w:rPr>
        <w:t xml:space="preserve">امید است که عزاداری‌های ما ضمن اینکه از ریاها و اشتباهات مصون می‌شود وسیله‌ای برای احیاء </w:t>
      </w:r>
      <w:r w:rsidR="00D53BC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بشود، قیام امام </w:t>
      </w:r>
      <w:r w:rsidR="00F71115">
        <w:rPr>
          <w:rFonts w:hint="cs"/>
          <w:rtl/>
        </w:rPr>
        <w:t>حسین</w:t>
      </w:r>
      <w:r w:rsidR="00F71115">
        <w:rPr>
          <w:rtl/>
        </w:rPr>
        <w:t xml:space="preserve"> (</w:t>
      </w:r>
      <w:r>
        <w:rPr>
          <w:rFonts w:hint="cs"/>
          <w:rtl/>
        </w:rPr>
        <w:t xml:space="preserve">ع) برای </w:t>
      </w:r>
      <w:r w:rsidR="00D53BC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بود و مبادا که ما </w:t>
      </w:r>
      <w:r w:rsidR="008F0C6B">
        <w:rPr>
          <w:rFonts w:hint="cs"/>
          <w:rtl/>
        </w:rPr>
        <w:t>به‌ظاهر</w:t>
      </w:r>
      <w:r>
        <w:rPr>
          <w:rFonts w:hint="cs"/>
          <w:rtl/>
        </w:rPr>
        <w:t xml:space="preserve"> بپردازیم و از اهداف اصلی قیام امام حسین غافل بشویم، عزاداری امام حسین از مهم‌ترین عبادات است و مصوبات فراوان دارد ولی </w:t>
      </w:r>
      <w:r w:rsidR="00D53BCF">
        <w:rPr>
          <w:rFonts w:hint="cs"/>
          <w:rtl/>
        </w:rPr>
        <w:t>درعین‌حال</w:t>
      </w:r>
      <w:r>
        <w:rPr>
          <w:rFonts w:hint="cs"/>
          <w:rtl/>
        </w:rPr>
        <w:t xml:space="preserve"> این عزاداری برای این است که ما به روح آرمان امام حسین برسیم و از رکن‌های مهم انقلاب امام حسین </w:t>
      </w:r>
      <w:r w:rsidR="00D53BC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است.</w:t>
      </w:r>
    </w:p>
    <w:p w:rsidR="006949E3" w:rsidRDefault="006949E3" w:rsidP="00B65E05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این فریضه الهی در هر محله و شهری باید احیاء بشود، مردم خودشان با زبان و استقامت خودشان باید در برابر تخلفات بایستند، باید با </w:t>
      </w:r>
      <w:r w:rsidR="00D53BC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با حضور در صحنه و نظارت عمومی مقابل </w:t>
      </w:r>
      <w:r w:rsidR="0064450C">
        <w:rPr>
          <w:rtl/>
        </w:rPr>
        <w:t>انواع تخلفات</w:t>
      </w:r>
      <w:r>
        <w:rPr>
          <w:rFonts w:hint="cs"/>
          <w:rtl/>
        </w:rPr>
        <w:t xml:space="preserve"> ایستاد</w:t>
      </w:r>
      <w:r w:rsidR="0064450C">
        <w:rPr>
          <w:rFonts w:hint="cs"/>
          <w:rtl/>
        </w:rPr>
        <w:t xml:space="preserve">، استمرار انقلاب، تداوم این انقلاب که از عاشورا الهام گرفت و در محرم به اوج خودش رسید و به اسم امام </w:t>
      </w:r>
      <w:r w:rsidR="00F71115">
        <w:rPr>
          <w:rFonts w:hint="cs"/>
          <w:rtl/>
        </w:rPr>
        <w:t>حسین</w:t>
      </w:r>
      <w:r w:rsidR="00F71115">
        <w:rPr>
          <w:rtl/>
        </w:rPr>
        <w:t xml:space="preserve"> (</w:t>
      </w:r>
      <w:r w:rsidR="0064450C">
        <w:rPr>
          <w:rFonts w:hint="cs"/>
          <w:rtl/>
        </w:rPr>
        <w:t xml:space="preserve">ع) به پیروزی رسید به این است که </w:t>
      </w:r>
      <w:r w:rsidR="00D53BCF">
        <w:rPr>
          <w:rFonts w:hint="cs"/>
          <w:rtl/>
        </w:rPr>
        <w:t>امربه‌معروف</w:t>
      </w:r>
      <w:r w:rsidR="0064450C">
        <w:rPr>
          <w:rFonts w:hint="cs"/>
          <w:rtl/>
        </w:rPr>
        <w:t xml:space="preserve"> و نهی از منکر جایگاه خودش را پیدا بکند.</w:t>
      </w:r>
    </w:p>
    <w:p w:rsidR="00693D10" w:rsidRDefault="00693D10" w:rsidP="00B65E05">
      <w:pPr>
        <w:jc w:val="both"/>
        <w:rPr>
          <w:rtl/>
        </w:rPr>
      </w:pPr>
      <w:r>
        <w:rPr>
          <w:rFonts w:hint="cs"/>
          <w:rtl/>
        </w:rPr>
        <w:t xml:space="preserve">همگی ما باید تصمیم بگیریم که اهل </w:t>
      </w:r>
      <w:r w:rsidR="00D53BC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باشیم، همان چیزی که امام حسین به خاطرش به شهادت رسید، ایستادگی در برابر تخلفات و فحشاء و منکرات و کارهای ناشایسته‌ای که نسل جوان ما را از درون تهی می‌کند و می‌پوساند وظیفه ما است</w:t>
      </w:r>
      <w:r w:rsidR="0043047A">
        <w:rPr>
          <w:rFonts w:hint="cs"/>
          <w:rtl/>
        </w:rPr>
        <w:t xml:space="preserve">، اقامه نماز </w:t>
      </w:r>
      <w:r>
        <w:rPr>
          <w:rFonts w:hint="cs"/>
          <w:rtl/>
        </w:rPr>
        <w:t xml:space="preserve">از اهداف مهم عاشورا است، مبادا که نماز در گرماگرم عزاداری </w:t>
      </w:r>
      <w:r w:rsidR="00D53BCF">
        <w:rPr>
          <w:rFonts w:hint="cs"/>
          <w:rtl/>
        </w:rPr>
        <w:t>تحت‌الشعاع</w:t>
      </w:r>
      <w:r>
        <w:rPr>
          <w:rFonts w:hint="cs"/>
          <w:rtl/>
        </w:rPr>
        <w:t xml:space="preserve"> قرار بگیرد، خون امام حسین برای نماز و </w:t>
      </w:r>
      <w:r w:rsidR="00D53BC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ریخته شد، شایسته نیست که این فریضه بزرگ الهی را کوچک بشماریم.</w:t>
      </w:r>
    </w:p>
    <w:p w:rsidR="00693D10" w:rsidRDefault="000B5229" w:rsidP="00B65E05">
      <w:pPr>
        <w:jc w:val="both"/>
        <w:rPr>
          <w:rtl/>
        </w:rPr>
      </w:pPr>
      <w:r>
        <w:rPr>
          <w:rFonts w:hint="cs"/>
          <w:rtl/>
        </w:rPr>
        <w:t xml:space="preserve">حضور در نماز و اقامه آن باید جدی گرفته بشود. </w:t>
      </w:r>
      <w:r w:rsidR="00842F16">
        <w:rPr>
          <w:rFonts w:hint="cs"/>
          <w:rtl/>
        </w:rPr>
        <w:t>در حسینیه‌ها و مراکز عزاداری آنجاهایی که ظهر عزاداری است برای خدا و رضایت امام حسین و اقامه آن اهداف و شعائر اسلامی در همان محل نماز جماعت را اقامه بکنند.</w:t>
      </w:r>
    </w:p>
    <w:p w:rsidR="0043047A" w:rsidRDefault="0043047A" w:rsidP="00B65E05">
      <w:pPr>
        <w:pStyle w:val="Heading2"/>
        <w:jc w:val="both"/>
        <w:rPr>
          <w:rtl/>
        </w:rPr>
      </w:pPr>
      <w:bookmarkStart w:id="46" w:name="_Toc428574377"/>
      <w:r>
        <w:rPr>
          <w:rFonts w:hint="cs"/>
          <w:rtl/>
        </w:rPr>
        <w:t>نکات و توصیه‌هایی پیرامون ایام عزاداری</w:t>
      </w:r>
      <w:bookmarkEnd w:id="46"/>
    </w:p>
    <w:p w:rsidR="0022349D" w:rsidRDefault="0022349D" w:rsidP="00B65E05">
      <w:pPr>
        <w:jc w:val="both"/>
        <w:rPr>
          <w:rtl/>
        </w:rPr>
      </w:pPr>
      <w:r>
        <w:rPr>
          <w:rFonts w:hint="cs"/>
          <w:rtl/>
        </w:rPr>
        <w:t xml:space="preserve">هیئت‌ها را خالص بکنید، بی‌جهت هیئت‌ها را اضافه نکنید، </w:t>
      </w:r>
      <w:r w:rsidR="00F71115">
        <w:rPr>
          <w:rFonts w:hint="cs"/>
          <w:rtl/>
        </w:rPr>
        <w:t>آن‌هایی</w:t>
      </w:r>
      <w:r>
        <w:rPr>
          <w:rFonts w:hint="cs"/>
          <w:rtl/>
        </w:rPr>
        <w:t xml:space="preserve"> که هستند </w:t>
      </w:r>
      <w:r w:rsidR="00E671D2">
        <w:rPr>
          <w:rFonts w:hint="cs"/>
          <w:rtl/>
        </w:rPr>
        <w:t>باهم</w:t>
      </w:r>
      <w:r>
        <w:rPr>
          <w:rFonts w:hint="cs"/>
          <w:rtl/>
        </w:rPr>
        <w:t xml:space="preserve"> روابط صمیمی داشته باشند، آن هدف و آرمان امام حسین فراموش نشود، مداح‌ها و نوحه‌خوان‌ها نوحه و مداحی خودشان را حساب‌شده انتخاب بکنند، از مجالس عزاداری امام حسین بهره تبلیغی و آشنایی با مع</w:t>
      </w:r>
      <w:r w:rsidR="000D13A7">
        <w:rPr>
          <w:rFonts w:hint="cs"/>
          <w:rtl/>
        </w:rPr>
        <w:t>ارف اسلام بشود، اگر بلندگوهای شما موجب مزاحمت کسی بشود خود امام حسین هم راضی نیست و خلاف شرع و حرام است.</w:t>
      </w:r>
      <w:r w:rsidR="00193C8A">
        <w:rPr>
          <w:rFonts w:hint="cs"/>
          <w:rtl/>
        </w:rPr>
        <w:t xml:space="preserve"> امید است کسانی که در هیئات هستند وحدت و انسجام و پیروی از آرمان‌های امام حسین و اقامه نماز و </w:t>
      </w:r>
      <w:r w:rsidR="00D53BCF">
        <w:rPr>
          <w:rFonts w:hint="cs"/>
          <w:rtl/>
        </w:rPr>
        <w:t>امربه‌معروف</w:t>
      </w:r>
      <w:r w:rsidR="00193C8A">
        <w:rPr>
          <w:rFonts w:hint="cs"/>
          <w:rtl/>
        </w:rPr>
        <w:t xml:space="preserve"> و نهی از منکر را سرلوحه وظایف و برنامه‌های خودشان قرار بدهند.</w:t>
      </w:r>
    </w:p>
    <w:p w:rsidR="00193C8A" w:rsidRDefault="0061567A" w:rsidP="00B65E05">
      <w:pPr>
        <w:pStyle w:val="Heading2"/>
        <w:jc w:val="both"/>
        <w:rPr>
          <w:rtl/>
        </w:rPr>
      </w:pPr>
      <w:bookmarkStart w:id="47" w:name="_Toc428574378"/>
      <w:r>
        <w:rPr>
          <w:rFonts w:hint="cs"/>
          <w:rtl/>
        </w:rPr>
        <w:t>دعا</w:t>
      </w:r>
      <w:bookmarkEnd w:id="47"/>
    </w:p>
    <w:p w:rsidR="0061567A" w:rsidRPr="00B40978" w:rsidRDefault="0061567A" w:rsidP="00B65E05">
      <w:pPr>
        <w:jc w:val="both"/>
        <w:rPr>
          <w:rtl/>
        </w:rPr>
      </w:pPr>
      <w:bookmarkStart w:id="48" w:name="OLE_LINK231"/>
      <w:bookmarkStart w:id="49" w:name="OLE_LINK232"/>
      <w:bookmarkStart w:id="50" w:name="OLE_LINK228"/>
      <w:bookmarkStart w:id="51" w:name="OLE_LINK250"/>
      <w:bookmarkStart w:id="52" w:name="OLE_LINK266"/>
      <w:r w:rsidRPr="00B40978">
        <w:rPr>
          <w:rFonts w:hint="cs"/>
          <w:rtl/>
        </w:rPr>
        <w:t xml:space="preserve">خدایا ما را با اهداف و آرمان‌های اباعبدالله آشنا بفرما، شهدا و امام بزرگوار ما را و علما و مراجع و بزرگان گذشته ما را در جوار شهدای کربلا جای بده، ما را پیرو </w:t>
      </w:r>
      <w:r w:rsidR="00F71115">
        <w:rPr>
          <w:rFonts w:hint="cs"/>
          <w:rtl/>
        </w:rPr>
        <w:t>آن‌ها</w:t>
      </w:r>
      <w:r w:rsidRPr="00B40978">
        <w:rPr>
          <w:rFonts w:hint="cs"/>
          <w:rtl/>
        </w:rPr>
        <w:t xml:space="preserve"> قرار بده، خدایا مشکلات جامعه اسلامی را برطرف بفرما، خدایا بر عزت و عظمت اسلام و مسلمین بیافزای، خدایا </w:t>
      </w:r>
      <w:r w:rsidR="008F0C6B">
        <w:rPr>
          <w:rFonts w:hint="cs"/>
          <w:rtl/>
        </w:rPr>
        <w:t>شر</w:t>
      </w:r>
      <w:r w:rsidRPr="00B40978">
        <w:rPr>
          <w:rFonts w:hint="cs"/>
          <w:rtl/>
        </w:rPr>
        <w:t xml:space="preserve"> دشمنان اسلام را در سراسر عالم به خودشان </w:t>
      </w:r>
      <w:r w:rsidR="008F0C6B">
        <w:rPr>
          <w:rFonts w:hint="cs"/>
          <w:rtl/>
        </w:rPr>
        <w:t>بازبگردان</w:t>
      </w:r>
      <w:r w:rsidRPr="00B40978">
        <w:rPr>
          <w:rFonts w:hint="cs"/>
          <w:rtl/>
        </w:rPr>
        <w:t xml:space="preserve">، سلام‌های خالصانه ما را در روز جمعه و در جایگاه نماز به محضر </w:t>
      </w:r>
      <w:r w:rsidR="00F71115">
        <w:rPr>
          <w:rFonts w:hint="cs"/>
          <w:rtl/>
        </w:rPr>
        <w:t>اباعبدالله</w:t>
      </w:r>
      <w:r w:rsidRPr="00B40978">
        <w:rPr>
          <w:rFonts w:hint="cs"/>
          <w:rtl/>
        </w:rPr>
        <w:t xml:space="preserve"> الحسین و حضرت بقیّة الله الأعظم ابلاغ بفرما، بر فرج حضرت </w:t>
      </w:r>
      <w:r w:rsidR="008F0C6B">
        <w:rPr>
          <w:rFonts w:hint="cs"/>
          <w:rtl/>
        </w:rPr>
        <w:t>ولی‌عصر</w:t>
      </w:r>
      <w:r w:rsidRPr="00B40978">
        <w:rPr>
          <w:rFonts w:hint="cs"/>
          <w:rtl/>
        </w:rPr>
        <w:t xml:space="preserve"> تعجیل بفرما.</w:t>
      </w:r>
    </w:p>
    <w:bookmarkEnd w:id="33"/>
    <w:bookmarkEnd w:id="34"/>
    <w:bookmarkEnd w:id="35"/>
    <w:bookmarkEnd w:id="36"/>
    <w:bookmarkEnd w:id="37"/>
    <w:bookmarkEnd w:id="38"/>
    <w:bookmarkEnd w:id="39"/>
    <w:bookmarkEnd w:id="48"/>
    <w:bookmarkEnd w:id="49"/>
    <w:bookmarkEnd w:id="50"/>
    <w:bookmarkEnd w:id="51"/>
    <w:bookmarkEnd w:id="52"/>
    <w:p w:rsidR="000D6EA0" w:rsidRPr="00114D12" w:rsidRDefault="00E671D2" w:rsidP="00114D12">
      <w:pPr>
        <w:jc w:val="both"/>
        <w:rPr>
          <w:rFonts w:ascii="IRBadr" w:hAnsi="IRBadr"/>
          <w:b/>
          <w:bCs/>
          <w:sz w:val="28"/>
          <w:rtl/>
        </w:rPr>
      </w:pPr>
      <w:r w:rsidRPr="00455965">
        <w:rPr>
          <w:rFonts w:ascii="IRBadr" w:hAnsi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hint="cs"/>
          <w:b/>
          <w:bCs/>
          <w:sz w:val="28"/>
          <w:rtl/>
        </w:rPr>
        <w:t>أ</w:t>
      </w:r>
      <w:r w:rsidRPr="00455965">
        <w:rPr>
          <w:rFonts w:ascii="IRBadr" w:hAnsi="IRBadr"/>
          <w:b/>
          <w:bCs/>
          <w:sz w:val="28"/>
          <w:rtl/>
        </w:rPr>
        <w:t>عز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... یا ارحم الرحمین. اللهم ارزقنی توفیق الطاعة و بعد</w:t>
      </w:r>
      <w:r w:rsidR="00114D12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المعصیة و صدق النیّة و عرفان الحرمة؛ اللهم انصر الاسلام و اهله و اخذل الکفر و</w:t>
      </w:r>
      <w:r w:rsidR="00114D12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اهله.</w:t>
      </w:r>
      <w:bookmarkStart w:id="53" w:name="_GoBack"/>
      <w:bookmarkEnd w:id="53"/>
    </w:p>
    <w:sectPr w:rsidR="000D6EA0" w:rsidRPr="00114D12" w:rsidSect="00FA2DF9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3A" w:rsidRDefault="009D703A" w:rsidP="000D5800">
      <w:r>
        <w:separator/>
      </w:r>
    </w:p>
  </w:endnote>
  <w:endnote w:type="continuationSeparator" w:id="0">
    <w:p w:rsidR="009D703A" w:rsidRDefault="009D703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D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3A" w:rsidRDefault="009D703A" w:rsidP="000D5800">
      <w:r>
        <w:separator/>
      </w:r>
    </w:p>
  </w:footnote>
  <w:footnote w:type="continuationSeparator" w:id="0">
    <w:p w:rsidR="009D703A" w:rsidRDefault="009D703A" w:rsidP="000D5800">
      <w:r>
        <w:continuationSeparator/>
      </w:r>
    </w:p>
  </w:footnote>
  <w:footnote w:id="1">
    <w:p w:rsidR="00FA2DF9" w:rsidRPr="00FA2DF9" w:rsidRDefault="00FA2DF9" w:rsidP="00FA2DF9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FA2DF9">
        <w:rPr>
          <w:rStyle w:val="FootnoteReference"/>
          <w:rFonts w:ascii="IRBadr" w:eastAsia="2  Lotus" w:hAnsi="IRBadr" w:cs="IRBadr"/>
          <w:b/>
        </w:rPr>
        <w:footnoteRef/>
      </w:r>
      <w:r w:rsidRPr="00FA2DF9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F71115" w:rsidRPr="00FA2DF9" w:rsidRDefault="00F71115" w:rsidP="00F71115">
      <w:pPr>
        <w:pStyle w:val="FootnoteText"/>
        <w:jc w:val="right"/>
        <w:rPr>
          <w:rFonts w:ascii="IRBadr" w:hAnsi="IRBadr" w:cs="IRBadr"/>
          <w:b/>
          <w:rtl/>
        </w:rPr>
      </w:pPr>
      <w:r w:rsidRPr="00FA2DF9">
        <w:rPr>
          <w:rFonts w:ascii="IRBadr" w:hAnsi="IRBadr" w:cs="IRBadr"/>
          <w:b/>
          <w:rtl/>
        </w:rPr>
        <w:t xml:space="preserve">. سوره مبارکه </w:t>
      </w:r>
      <w:r w:rsidR="008F0C6B">
        <w:rPr>
          <w:rFonts w:ascii="IRBadr" w:hAnsi="IRBadr" w:cs="IRBadr"/>
          <w:b/>
          <w:rtl/>
        </w:rPr>
        <w:t>آل‌عمران</w:t>
      </w:r>
      <w:r w:rsidRPr="00FA2DF9">
        <w:rPr>
          <w:rFonts w:ascii="IRBadr" w:hAnsi="IRBadr" w:cs="IRBadr"/>
          <w:b/>
          <w:rtl/>
        </w:rPr>
        <w:t>، آیه 102.</w:t>
      </w:r>
      <w:r w:rsidRPr="00FA2DF9">
        <w:rPr>
          <w:rStyle w:val="FootnoteReference"/>
          <w:rFonts w:ascii="IRBadr" w:eastAsia="2  Lotus" w:hAnsi="IRBadr" w:cs="IRBadr"/>
          <w:b/>
        </w:rPr>
        <w:footnoteRef/>
      </w:r>
    </w:p>
  </w:footnote>
  <w:footnote w:id="3">
    <w:p w:rsidR="00E92A43" w:rsidRPr="00FA2DF9" w:rsidRDefault="00E92A43" w:rsidP="00E92A43">
      <w:pPr>
        <w:pStyle w:val="FootnoteText"/>
        <w:jc w:val="right"/>
        <w:rPr>
          <w:rFonts w:ascii="IRBadr" w:hAnsi="IRBadr" w:cs="IRBadr"/>
          <w:rtl/>
        </w:rPr>
      </w:pPr>
      <w:r w:rsidRPr="00FA2DF9">
        <w:rPr>
          <w:rFonts w:ascii="IRBadr" w:hAnsi="IRBadr" w:cs="IRBadr"/>
          <w:rtl/>
        </w:rPr>
        <w:t>. دینوری، أبو حنیفه؛ پیشین، ص 245.</w:t>
      </w:r>
      <w:r w:rsidRPr="00FA2DF9">
        <w:rPr>
          <w:rStyle w:val="FootnoteReference"/>
          <w:rFonts w:ascii="IRBadr" w:hAnsi="IRBadr" w:cs="IRBadr"/>
        </w:rPr>
        <w:footnoteRef/>
      </w:r>
    </w:p>
  </w:footnote>
  <w:footnote w:id="4">
    <w:p w:rsidR="00C95A4A" w:rsidRPr="00FA2DF9" w:rsidRDefault="00C95A4A" w:rsidP="00C95A4A">
      <w:pPr>
        <w:pStyle w:val="FootnoteText"/>
        <w:jc w:val="right"/>
        <w:rPr>
          <w:rFonts w:ascii="IRBadr" w:hAnsi="IRBadr" w:cs="IRBadr"/>
          <w:rtl/>
        </w:rPr>
      </w:pPr>
      <w:r w:rsidRPr="00FA2DF9">
        <w:rPr>
          <w:rFonts w:ascii="IRBadr" w:hAnsi="IRBadr" w:cs="IRBadr"/>
        </w:rPr>
        <w:t>.</w:t>
      </w:r>
      <w:r w:rsidRPr="00FA2DF9">
        <w:rPr>
          <w:rFonts w:ascii="IRBadr" w:hAnsi="IRBadr" w:cs="IRBadr"/>
          <w:rtl/>
        </w:rPr>
        <w:t>. طبری 5/397-399؛ الاخبار الطوال 247-248؛ الارشاد 2/75-76</w:t>
      </w:r>
      <w:r w:rsidRPr="00FA2DF9">
        <w:rPr>
          <w:rStyle w:val="FootnoteReference"/>
          <w:rFonts w:ascii="IRBadr" w:hAnsi="IRBadr" w:cs="IRBadr"/>
        </w:rPr>
        <w:footnoteRef/>
      </w:r>
    </w:p>
  </w:footnote>
  <w:footnote w:id="5">
    <w:p w:rsidR="00573031" w:rsidRPr="00FA2DF9" w:rsidRDefault="00573031" w:rsidP="00FE540F">
      <w:pPr>
        <w:pStyle w:val="FootnoteText"/>
        <w:jc w:val="right"/>
        <w:rPr>
          <w:rFonts w:ascii="IRBadr" w:hAnsi="IRBadr" w:cs="IRBadr"/>
          <w:rtl/>
        </w:rPr>
      </w:pPr>
      <w:r w:rsidRPr="00FA2DF9">
        <w:rPr>
          <w:rFonts w:ascii="IRBadr" w:hAnsi="IRBadr" w:cs="IRBadr"/>
          <w:rtl/>
        </w:rPr>
        <w:t>. الارشاد للمف</w:t>
      </w:r>
      <w:r w:rsidR="00F71115" w:rsidRPr="00FA2DF9">
        <w:rPr>
          <w:rFonts w:ascii="IRBadr" w:hAnsi="IRBadr" w:cs="IRBadr"/>
          <w:rtl/>
        </w:rPr>
        <w:t>ی</w:t>
      </w:r>
      <w:r w:rsidRPr="00FA2DF9">
        <w:rPr>
          <w:rFonts w:ascii="IRBadr" w:hAnsi="IRBadr" w:cs="IRBadr"/>
          <w:rtl/>
        </w:rPr>
        <w:t xml:space="preserve">د </w:t>
      </w:r>
      <w:r w:rsidR="00FE540F" w:rsidRPr="00FA2DF9">
        <w:rPr>
          <w:rFonts w:ascii="IRBadr" w:hAnsi="IRBadr" w:cs="IRBadr"/>
          <w:rtl/>
        </w:rPr>
        <w:t>203؛ أعلام الور</w:t>
      </w:r>
      <w:r w:rsidR="00F71115" w:rsidRPr="00FA2DF9">
        <w:rPr>
          <w:rFonts w:ascii="IRBadr" w:hAnsi="IRBadr" w:cs="IRBadr"/>
          <w:rtl/>
        </w:rPr>
        <w:t>ی</w:t>
      </w:r>
      <w:r w:rsidR="00FE540F" w:rsidRPr="00FA2DF9">
        <w:rPr>
          <w:rFonts w:ascii="IRBadr" w:hAnsi="IRBadr" w:cs="IRBadr"/>
          <w:rtl/>
        </w:rPr>
        <w:t xml:space="preserve"> للطبرس</w:t>
      </w:r>
      <w:r w:rsidR="00F71115" w:rsidRPr="00FA2DF9">
        <w:rPr>
          <w:rFonts w:ascii="IRBadr" w:hAnsi="IRBadr" w:cs="IRBadr"/>
          <w:rtl/>
        </w:rPr>
        <w:t>ی</w:t>
      </w:r>
      <w:r w:rsidR="00FE540F" w:rsidRPr="00FA2DF9">
        <w:rPr>
          <w:rFonts w:ascii="IRBadr" w:hAnsi="IRBadr" w:cs="IRBadr"/>
          <w:rtl/>
        </w:rPr>
        <w:t xml:space="preserve"> 949؛ البدایه و النهایه: 8/209.</w:t>
      </w:r>
      <w:r w:rsidRPr="00FA2DF9">
        <w:rPr>
          <w:rStyle w:val="FootnoteReference"/>
          <w:rFonts w:ascii="IRBadr" w:hAnsi="IRBadr" w:cs="IRBadr"/>
        </w:rPr>
        <w:t xml:space="preserve"> </w:t>
      </w:r>
      <w:r w:rsidRPr="00FA2DF9">
        <w:rPr>
          <w:rStyle w:val="FootnoteReference"/>
          <w:rFonts w:ascii="IRBadr" w:hAnsi="IRBadr" w:cs="IRBadr"/>
        </w:rPr>
        <w:footnoteRef/>
      </w:r>
    </w:p>
  </w:footnote>
  <w:footnote w:id="6">
    <w:p w:rsidR="00784510" w:rsidRPr="00204417" w:rsidRDefault="00784510" w:rsidP="00784510">
      <w:pPr>
        <w:pStyle w:val="FootnoteText"/>
        <w:jc w:val="right"/>
        <w:rPr>
          <w:b/>
          <w:bCs/>
          <w:rtl/>
        </w:rPr>
      </w:pPr>
      <w:r w:rsidRPr="00204417">
        <w:rPr>
          <w:b/>
          <w:bCs/>
        </w:rPr>
        <w:t>.</w:t>
      </w:r>
      <w:r w:rsidRPr="00FA2DF9">
        <w:rPr>
          <w:rFonts w:ascii="IRBadr" w:hAnsi="IRBadr" w:cs="IRBadr"/>
          <w:rtl/>
        </w:rPr>
        <w:t xml:space="preserve">. بحار الانوار </w:t>
      </w:r>
      <w:r w:rsidR="00F71115" w:rsidRPr="00FA2DF9">
        <w:rPr>
          <w:rFonts w:ascii="IRBadr" w:hAnsi="IRBadr" w:cs="IRBadr"/>
          <w:rtl/>
        </w:rPr>
        <w:t>ج</w:t>
      </w:r>
      <w:r w:rsidRPr="00FA2DF9">
        <w:rPr>
          <w:rFonts w:ascii="IRBadr" w:hAnsi="IRBadr" w:cs="IRBadr"/>
          <w:rtl/>
        </w:rPr>
        <w:t xml:space="preserve"> 78، </w:t>
      </w:r>
      <w:r w:rsidR="00F71115" w:rsidRPr="00FA2DF9">
        <w:rPr>
          <w:rFonts w:ascii="IRBadr" w:hAnsi="IRBadr" w:cs="IRBadr"/>
          <w:rtl/>
        </w:rPr>
        <w:t>ص</w:t>
      </w:r>
      <w:r w:rsidRPr="00FA2DF9">
        <w:rPr>
          <w:rFonts w:ascii="IRBadr" w:hAnsi="IRBadr" w:cs="IRBadr"/>
          <w:rtl/>
        </w:rPr>
        <w:t xml:space="preserve"> 116 و 117</w:t>
      </w:r>
      <w:r w:rsidRPr="00FA2DF9">
        <w:rPr>
          <w:rStyle w:val="FootnoteReference"/>
          <w:rFonts w:ascii="IRBadr" w:hAnsi="IRBadr" w:cs="IRBadr"/>
        </w:rPr>
        <w:footnoteRef/>
      </w:r>
    </w:p>
  </w:footnote>
  <w:footnote w:id="7">
    <w:p w:rsidR="006007F9" w:rsidRPr="00204417" w:rsidRDefault="006007F9" w:rsidP="006007F9">
      <w:pPr>
        <w:pStyle w:val="FootnoteText"/>
        <w:jc w:val="right"/>
        <w:rPr>
          <w:b/>
          <w:bCs/>
          <w:rtl/>
        </w:rPr>
      </w:pPr>
      <w:r w:rsidRPr="00FA2DF9">
        <w:rPr>
          <w:rFonts w:ascii="IRBadr" w:hAnsi="IRBadr" w:cs="IRBadr"/>
        </w:rPr>
        <w:t>.</w:t>
      </w:r>
      <w:r w:rsidRPr="00FA2DF9">
        <w:rPr>
          <w:rFonts w:ascii="IRBadr" w:hAnsi="IRBadr" w:cs="IRBadr"/>
          <w:rtl/>
        </w:rPr>
        <w:t>. اللهوف: ۹۷</w:t>
      </w:r>
      <w:r w:rsidRPr="00204417">
        <w:rPr>
          <w:rStyle w:val="FootnoteReference"/>
          <w:b/>
          <w:bCs/>
        </w:rPr>
        <w:t xml:space="preserve"> </w:t>
      </w:r>
      <w:r w:rsidRPr="00FA2DF9">
        <w:rPr>
          <w:rStyle w:val="FootnoteReference"/>
          <w:rFonts w:ascii="IRBadr" w:hAnsi="IRBadr" w:cs="IRBadr"/>
        </w:rPr>
        <w:footnoteRef/>
      </w:r>
    </w:p>
  </w:footnote>
  <w:footnote w:id="8">
    <w:p w:rsidR="00884000" w:rsidRPr="00FA2DF9" w:rsidRDefault="00884000" w:rsidP="008F0C6B">
      <w:pPr>
        <w:pStyle w:val="FootnoteText"/>
        <w:ind w:left="720" w:hanging="720"/>
        <w:jc w:val="right"/>
        <w:rPr>
          <w:rFonts w:ascii="IRBadr" w:hAnsi="IRBadr" w:cs="IRBadr"/>
          <w:rtl/>
        </w:rPr>
      </w:pPr>
      <w:r w:rsidRPr="00FA2DF9">
        <w:rPr>
          <w:rFonts w:ascii="IRBadr" w:hAnsi="IRBadr" w:cs="IRBadr"/>
          <w:rtl/>
        </w:rPr>
        <w:t>.</w:t>
      </w:r>
      <w:r w:rsidR="008F0C6B">
        <w:rPr>
          <w:rFonts w:ascii="IRBadr" w:hAnsi="IRBadr" w:cs="IRBadr" w:hint="cs"/>
          <w:rtl/>
        </w:rPr>
        <w:t>الثاقب فی متاقب،ص 341</w:t>
      </w:r>
      <w:r w:rsidRPr="00FA2DF9">
        <w:rPr>
          <w:rFonts w:ascii="IRBadr" w:hAnsi="IRBadr" w:cs="IRBadr"/>
          <w:rtl/>
        </w:rPr>
        <w:t xml:space="preserve"> </w:t>
      </w:r>
      <w:r w:rsidRPr="00FA2DF9">
        <w:rPr>
          <w:rStyle w:val="FootnoteReference"/>
          <w:rFonts w:ascii="IRBadr" w:hAnsi="IRBadr" w:cs="IRBadr"/>
        </w:rPr>
        <w:footnoteRef/>
      </w:r>
    </w:p>
  </w:footnote>
  <w:footnote w:id="9">
    <w:p w:rsidR="00DC2EAB" w:rsidRPr="00FA2DF9" w:rsidRDefault="00DC2EAB" w:rsidP="00DC2EAB">
      <w:pPr>
        <w:pStyle w:val="FootnoteText"/>
        <w:jc w:val="right"/>
        <w:rPr>
          <w:rFonts w:ascii="IRBadr" w:hAnsi="IRBadr" w:cs="IRBadr"/>
          <w:rtl/>
        </w:rPr>
      </w:pPr>
      <w:r w:rsidRPr="00FA2DF9">
        <w:rPr>
          <w:rFonts w:ascii="IRBadr" w:hAnsi="IRBadr" w:cs="IRBadr"/>
          <w:rtl/>
        </w:rPr>
        <w:t xml:space="preserve"> سوره مبارکه شعراء، آیه 277.</w:t>
      </w:r>
      <w:r w:rsidRPr="00FA2DF9">
        <w:rPr>
          <w:rFonts w:ascii="IRBadr" w:hAnsi="IRBadr" w:cs="IRBadr"/>
        </w:rPr>
        <w:t>.</w:t>
      </w:r>
      <w:r w:rsidRPr="00FA2DF9">
        <w:rPr>
          <w:rStyle w:val="FootnoteReference"/>
          <w:rFonts w:ascii="IRBadr" w:eastAsia="2  Lotus" w:hAnsi="IRBadr" w:cs="IRBadr"/>
        </w:rPr>
        <w:footnoteRef/>
      </w:r>
    </w:p>
  </w:footnote>
  <w:footnote w:id="10">
    <w:p w:rsidR="00DC2EAB" w:rsidRPr="00204417" w:rsidRDefault="00DC2EAB" w:rsidP="00DC2EAB">
      <w:pPr>
        <w:pStyle w:val="FootnoteText"/>
        <w:jc w:val="right"/>
        <w:rPr>
          <w:b/>
          <w:bCs/>
          <w:rtl/>
        </w:rPr>
      </w:pPr>
      <w:r w:rsidRPr="00FA2DF9">
        <w:rPr>
          <w:rFonts w:ascii="IRBadr" w:hAnsi="IRBadr" w:cs="IRBadr"/>
          <w:rtl/>
        </w:rPr>
        <w:t xml:space="preserve"> سوره مبارکه العصر.</w:t>
      </w:r>
      <w:r w:rsidRPr="00FA2DF9">
        <w:rPr>
          <w:rFonts w:ascii="IRBadr" w:hAnsi="IRBadr" w:cs="IRBadr"/>
        </w:rPr>
        <w:t>.</w:t>
      </w:r>
      <w:r w:rsidRPr="00FA2DF9">
        <w:rPr>
          <w:rStyle w:val="FootnoteReference"/>
          <w:rFonts w:ascii="IRBadr" w:eastAsia="2  Lotus" w:hAnsi="IRBadr" w:cs="IRBadr"/>
        </w:rPr>
        <w:footnoteRef/>
      </w:r>
    </w:p>
  </w:footnote>
  <w:footnote w:id="11">
    <w:p w:rsidR="003E0C87" w:rsidRPr="00E671D2" w:rsidRDefault="003E0C87" w:rsidP="00E671D2">
      <w:pPr>
        <w:pStyle w:val="FootnoteText"/>
        <w:jc w:val="right"/>
        <w:rPr>
          <w:rFonts w:ascii="IRBadr" w:hAnsi="IRBadr" w:cs="IRBadr"/>
          <w:rtl/>
        </w:rPr>
      </w:pPr>
      <w:r w:rsidRPr="00E671D2">
        <w:rPr>
          <w:rFonts w:ascii="IRBadr" w:hAnsi="IRBadr" w:cs="IRBadr"/>
          <w:rtl/>
        </w:rPr>
        <w:t xml:space="preserve"> سوره مبارکه </w:t>
      </w:r>
      <w:r w:rsidR="008F0C6B">
        <w:rPr>
          <w:rFonts w:ascii="IRBadr" w:hAnsi="IRBadr" w:cs="IRBadr"/>
          <w:rtl/>
        </w:rPr>
        <w:t>آل‌عمران</w:t>
      </w:r>
      <w:r w:rsidRPr="00E671D2">
        <w:rPr>
          <w:rFonts w:ascii="IRBadr" w:hAnsi="IRBadr" w:cs="IRBadr"/>
          <w:rtl/>
        </w:rPr>
        <w:t>، آیه 102</w:t>
      </w:r>
      <w:r w:rsidRPr="00E671D2">
        <w:rPr>
          <w:rFonts w:ascii="IRBadr" w:hAnsi="IRBadr" w:cs="IRBadr"/>
        </w:rPr>
        <w:t>.</w:t>
      </w:r>
      <w:r w:rsidRPr="00E671D2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FA2DF9" w:rsidP="00FA2DF9">
    <w:pPr>
      <w:tabs>
        <w:tab w:val="left" w:pos="1256"/>
        <w:tab w:val="left" w:pos="5696"/>
        <w:tab w:val="left" w:pos="7747"/>
        <w:tab w:val="right" w:pos="9071"/>
        <w:tab w:val="right" w:pos="9360"/>
      </w:tabs>
      <w:rPr>
        <w:b/>
        <w:bCs/>
        <w:sz w:val="32"/>
        <w:rtl/>
      </w:rPr>
    </w:pPr>
    <w:bookmarkStart w:id="54" w:name="OLE_LINK1"/>
    <w:bookmarkStart w:id="55" w:name="OLE_LINK2"/>
    <w:r>
      <w:rPr>
        <w:rFonts w:ascii="IranNastaliq" w:hAnsi="IranNastaliq" w:cs="IranNastaliq"/>
        <w:sz w:val="40"/>
        <w:szCs w:val="40"/>
        <w:rtl/>
      </w:rPr>
      <w:tab/>
    </w:r>
    <w:r>
      <w:rPr>
        <w:rFonts w:ascii="IranNastaliq" w:hAnsi="IranNastaliq" w:cs="IranNastaliq"/>
        <w:sz w:val="40"/>
        <w:szCs w:val="40"/>
        <w:rtl/>
      </w:rPr>
      <w:tab/>
    </w:r>
    <w:r>
      <w:rPr>
        <w:rFonts w:ascii="IranNastaliq" w:hAnsi="IranNastaliq" w:cs="IranNastaliq"/>
        <w:sz w:val="40"/>
        <w:szCs w:val="40"/>
        <w:rtl/>
      </w:rPr>
      <w:tab/>
    </w:r>
    <w:r>
      <w:rPr>
        <w:rFonts w:ascii="IranNastaliq" w:hAnsi="IranNastaliq" w:cs="IranNastaliq"/>
        <w:sz w:val="40"/>
        <w:szCs w:val="40"/>
        <w:rtl/>
      </w:rPr>
      <w:tab/>
    </w:r>
    <w:r w:rsidRPr="00FA2DF9">
      <w:rPr>
        <w:rFonts w:ascii="IRBadr" w:hAnsi="IRBadr"/>
        <w:sz w:val="28"/>
        <w:rtl/>
      </w:rPr>
      <w:t>شماره ثبت:</w:t>
    </w:r>
    <w:r w:rsidRPr="00FA2DF9">
      <w:rPr>
        <w:rFonts w:hint="cs"/>
        <w:b/>
        <w:bCs/>
        <w:sz w:val="32"/>
        <w:rtl/>
      </w:rPr>
      <w:t xml:space="preserve"> </w:t>
    </w:r>
    <w:r w:rsidRPr="00FA2DF9">
      <w:rPr>
        <w:rFonts w:ascii="IRBadr" w:hAnsi="IRBadr"/>
        <w:b/>
        <w:bCs/>
        <w:sz w:val="32"/>
        <w:rtl/>
      </w:rPr>
      <w:t>518</w:t>
    </w:r>
    <w:r w:rsidR="00D27922" w:rsidRPr="00FA2DF9">
      <w:rPr>
        <w:rFonts w:ascii="IRBadr" w:hAnsi="IRBadr"/>
        <w:noProof/>
      </w:rPr>
      <w:drawing>
        <wp:anchor distT="0" distB="0" distL="114300" distR="114300" simplePos="0" relativeHeight="251660288" behindDoc="0" locked="0" layoutInCell="1" allowOverlap="1" wp14:anchorId="23C8CCAE" wp14:editId="6960F30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4"/>
    <w:bookmarkEnd w:id="55"/>
    <w:r w:rsidR="000D5800" w:rsidRPr="00FA2DF9">
      <w:rPr>
        <w:rFonts w:ascii="IRBadr" w:hAnsi="IRBadr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757EF6B" wp14:editId="1388A53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0E00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 w:rsidRPr="00FA2DF9">
      <w:rPr>
        <w:rFonts w:ascii="IRBadr" w:hAnsi="IRBadr"/>
        <w:sz w:val="40"/>
        <w:szCs w:val="40"/>
        <w:rtl/>
      </w:rPr>
      <w:t xml:space="preserve">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 w:rsidR="00D2792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</w:t>
    </w:r>
  </w:p>
  <w:p w:rsidR="00FA2DF9" w:rsidRDefault="00FA2D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097A"/>
    <w:rsid w:val="00052BA3"/>
    <w:rsid w:val="0006363E"/>
    <w:rsid w:val="00080DFF"/>
    <w:rsid w:val="00085ED5"/>
    <w:rsid w:val="00092F62"/>
    <w:rsid w:val="000A1A51"/>
    <w:rsid w:val="000B5229"/>
    <w:rsid w:val="000C1C53"/>
    <w:rsid w:val="000D13A7"/>
    <w:rsid w:val="000D2D0D"/>
    <w:rsid w:val="000D5800"/>
    <w:rsid w:val="000D6EA0"/>
    <w:rsid w:val="000F1897"/>
    <w:rsid w:val="000F7E72"/>
    <w:rsid w:val="00101E2D"/>
    <w:rsid w:val="00102405"/>
    <w:rsid w:val="00102CEB"/>
    <w:rsid w:val="00114D12"/>
    <w:rsid w:val="00117955"/>
    <w:rsid w:val="00133E1D"/>
    <w:rsid w:val="0013617D"/>
    <w:rsid w:val="00136442"/>
    <w:rsid w:val="0014171E"/>
    <w:rsid w:val="00150D4B"/>
    <w:rsid w:val="00152670"/>
    <w:rsid w:val="00166DD8"/>
    <w:rsid w:val="001670C5"/>
    <w:rsid w:val="001712D6"/>
    <w:rsid w:val="001757C8"/>
    <w:rsid w:val="00177934"/>
    <w:rsid w:val="00192A6A"/>
    <w:rsid w:val="00193C8A"/>
    <w:rsid w:val="00197CDD"/>
    <w:rsid w:val="001C1139"/>
    <w:rsid w:val="001C367D"/>
    <w:rsid w:val="001C4F00"/>
    <w:rsid w:val="001D24F8"/>
    <w:rsid w:val="001D542D"/>
    <w:rsid w:val="001E306E"/>
    <w:rsid w:val="001E3FB0"/>
    <w:rsid w:val="001E4FFF"/>
    <w:rsid w:val="001F2E3E"/>
    <w:rsid w:val="00204417"/>
    <w:rsid w:val="0022349D"/>
    <w:rsid w:val="00224C0A"/>
    <w:rsid w:val="002376A5"/>
    <w:rsid w:val="002417C9"/>
    <w:rsid w:val="002451F2"/>
    <w:rsid w:val="002529C5"/>
    <w:rsid w:val="00270294"/>
    <w:rsid w:val="002914BD"/>
    <w:rsid w:val="00297263"/>
    <w:rsid w:val="002A615F"/>
    <w:rsid w:val="002C56FD"/>
    <w:rsid w:val="002D49E4"/>
    <w:rsid w:val="002E450B"/>
    <w:rsid w:val="002E73F9"/>
    <w:rsid w:val="002F05B9"/>
    <w:rsid w:val="002F6063"/>
    <w:rsid w:val="00340BA3"/>
    <w:rsid w:val="00366400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0C87"/>
    <w:rsid w:val="003E1E58"/>
    <w:rsid w:val="003E2BAB"/>
    <w:rsid w:val="00405199"/>
    <w:rsid w:val="00410699"/>
    <w:rsid w:val="00415360"/>
    <w:rsid w:val="0042783B"/>
    <w:rsid w:val="0043047A"/>
    <w:rsid w:val="00432D8B"/>
    <w:rsid w:val="0044591E"/>
    <w:rsid w:val="00455B91"/>
    <w:rsid w:val="004651D2"/>
    <w:rsid w:val="00465D26"/>
    <w:rsid w:val="004679F8"/>
    <w:rsid w:val="00473DE7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30FD7"/>
    <w:rsid w:val="0055725B"/>
    <w:rsid w:val="00572E2D"/>
    <w:rsid w:val="00573031"/>
    <w:rsid w:val="0059095B"/>
    <w:rsid w:val="00592103"/>
    <w:rsid w:val="005941DD"/>
    <w:rsid w:val="005A545E"/>
    <w:rsid w:val="005A5862"/>
    <w:rsid w:val="005B0852"/>
    <w:rsid w:val="005C06AE"/>
    <w:rsid w:val="005D43EE"/>
    <w:rsid w:val="005E6779"/>
    <w:rsid w:val="006007F9"/>
    <w:rsid w:val="00610C18"/>
    <w:rsid w:val="00612385"/>
    <w:rsid w:val="0061376C"/>
    <w:rsid w:val="0061567A"/>
    <w:rsid w:val="0063155E"/>
    <w:rsid w:val="00636EFA"/>
    <w:rsid w:val="0064450C"/>
    <w:rsid w:val="006550D6"/>
    <w:rsid w:val="0066229C"/>
    <w:rsid w:val="00680B32"/>
    <w:rsid w:val="006833D9"/>
    <w:rsid w:val="00693D10"/>
    <w:rsid w:val="006949E3"/>
    <w:rsid w:val="0069696C"/>
    <w:rsid w:val="006A085A"/>
    <w:rsid w:val="006A0EEB"/>
    <w:rsid w:val="006C3877"/>
    <w:rsid w:val="006D3A87"/>
    <w:rsid w:val="006F01B4"/>
    <w:rsid w:val="00724344"/>
    <w:rsid w:val="00734D59"/>
    <w:rsid w:val="0073609B"/>
    <w:rsid w:val="007420A8"/>
    <w:rsid w:val="0075033E"/>
    <w:rsid w:val="00752745"/>
    <w:rsid w:val="007565A1"/>
    <w:rsid w:val="0076665E"/>
    <w:rsid w:val="00772185"/>
    <w:rsid w:val="007749BC"/>
    <w:rsid w:val="00777BA9"/>
    <w:rsid w:val="00780C88"/>
    <w:rsid w:val="00780E25"/>
    <w:rsid w:val="007818F0"/>
    <w:rsid w:val="00783462"/>
    <w:rsid w:val="00784510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6F50"/>
    <w:rsid w:val="007E7FA7"/>
    <w:rsid w:val="007F0721"/>
    <w:rsid w:val="007F4A90"/>
    <w:rsid w:val="008017C3"/>
    <w:rsid w:val="00803501"/>
    <w:rsid w:val="0080799B"/>
    <w:rsid w:val="00807BE3"/>
    <w:rsid w:val="00811F02"/>
    <w:rsid w:val="008228E8"/>
    <w:rsid w:val="008407A4"/>
    <w:rsid w:val="00842F16"/>
    <w:rsid w:val="00844860"/>
    <w:rsid w:val="00845CC4"/>
    <w:rsid w:val="008644F4"/>
    <w:rsid w:val="00871B42"/>
    <w:rsid w:val="0088190C"/>
    <w:rsid w:val="00883733"/>
    <w:rsid w:val="00884000"/>
    <w:rsid w:val="008965D2"/>
    <w:rsid w:val="008A236D"/>
    <w:rsid w:val="008B565A"/>
    <w:rsid w:val="008C3414"/>
    <w:rsid w:val="008C57C7"/>
    <w:rsid w:val="008D030F"/>
    <w:rsid w:val="008D36D5"/>
    <w:rsid w:val="008E3903"/>
    <w:rsid w:val="008F0C6B"/>
    <w:rsid w:val="008F63E3"/>
    <w:rsid w:val="009056B7"/>
    <w:rsid w:val="00913C3B"/>
    <w:rsid w:val="00915509"/>
    <w:rsid w:val="00927388"/>
    <w:rsid w:val="009274FE"/>
    <w:rsid w:val="009401AC"/>
    <w:rsid w:val="009430AC"/>
    <w:rsid w:val="009613AC"/>
    <w:rsid w:val="00980643"/>
    <w:rsid w:val="009974B8"/>
    <w:rsid w:val="009B46BC"/>
    <w:rsid w:val="009B61C3"/>
    <w:rsid w:val="009C7B4F"/>
    <w:rsid w:val="009D703A"/>
    <w:rsid w:val="009D74DC"/>
    <w:rsid w:val="009F4EB3"/>
    <w:rsid w:val="00A06D48"/>
    <w:rsid w:val="00A21834"/>
    <w:rsid w:val="00A31C17"/>
    <w:rsid w:val="00A31FDE"/>
    <w:rsid w:val="00A325EA"/>
    <w:rsid w:val="00A34415"/>
    <w:rsid w:val="00A35AC2"/>
    <w:rsid w:val="00A37C77"/>
    <w:rsid w:val="00A5418D"/>
    <w:rsid w:val="00A725C2"/>
    <w:rsid w:val="00A769EE"/>
    <w:rsid w:val="00A810A5"/>
    <w:rsid w:val="00A946FC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0978"/>
    <w:rsid w:val="00B5053A"/>
    <w:rsid w:val="00B63F15"/>
    <w:rsid w:val="00B6509A"/>
    <w:rsid w:val="00B65E0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5A4A"/>
    <w:rsid w:val="00CA2401"/>
    <w:rsid w:val="00CB5DA3"/>
    <w:rsid w:val="00CC637D"/>
    <w:rsid w:val="00CD48B7"/>
    <w:rsid w:val="00CE09B7"/>
    <w:rsid w:val="00CE31E6"/>
    <w:rsid w:val="00CE3B74"/>
    <w:rsid w:val="00CF42E2"/>
    <w:rsid w:val="00CF7916"/>
    <w:rsid w:val="00D158F3"/>
    <w:rsid w:val="00D2190F"/>
    <w:rsid w:val="00D27922"/>
    <w:rsid w:val="00D3665C"/>
    <w:rsid w:val="00D508CC"/>
    <w:rsid w:val="00D50F4B"/>
    <w:rsid w:val="00D53BCF"/>
    <w:rsid w:val="00D60547"/>
    <w:rsid w:val="00D65B57"/>
    <w:rsid w:val="00D66444"/>
    <w:rsid w:val="00D76353"/>
    <w:rsid w:val="00D92BBD"/>
    <w:rsid w:val="00DB28BB"/>
    <w:rsid w:val="00DC2EA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21EB2"/>
    <w:rsid w:val="00E55891"/>
    <w:rsid w:val="00E6283A"/>
    <w:rsid w:val="00E671D2"/>
    <w:rsid w:val="00E732A3"/>
    <w:rsid w:val="00E83A85"/>
    <w:rsid w:val="00E90FC4"/>
    <w:rsid w:val="00E92A43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467F"/>
    <w:rsid w:val="00F67976"/>
    <w:rsid w:val="00F70BE1"/>
    <w:rsid w:val="00F71115"/>
    <w:rsid w:val="00F77AC3"/>
    <w:rsid w:val="00FA2DF9"/>
    <w:rsid w:val="00FB7693"/>
    <w:rsid w:val="00FC0862"/>
    <w:rsid w:val="00FC70FB"/>
    <w:rsid w:val="00FD143D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A2DF9"/>
    <w:pPr>
      <w:keepNext/>
      <w:keepLines/>
      <w:spacing w:after="0" w:line="240" w:lineRule="auto"/>
      <w:jc w:val="lowKashida"/>
      <w:outlineLvl w:val="1"/>
    </w:pPr>
    <w:rPr>
      <w:rFonts w:ascii="IRBadr" w:eastAsia="2  Lotus" w:hAnsi="IRBadr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A2DF9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D9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A2DF9"/>
    <w:pPr>
      <w:keepNext/>
      <w:keepLines/>
      <w:spacing w:after="0" w:line="240" w:lineRule="auto"/>
      <w:jc w:val="lowKashida"/>
      <w:outlineLvl w:val="1"/>
    </w:pPr>
    <w:rPr>
      <w:rFonts w:ascii="IRBadr" w:eastAsia="2  Lotus" w:hAnsi="IRBadr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A2DF9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D9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5F44-71B3-4013-A059-AA14DF5F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55</TotalTime>
  <Pages>10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6</cp:revision>
  <dcterms:created xsi:type="dcterms:W3CDTF">2015-08-28T13:26:00Z</dcterms:created>
  <dcterms:modified xsi:type="dcterms:W3CDTF">2015-08-30T05:58:00Z</dcterms:modified>
</cp:coreProperties>
</file>