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AB" w:rsidRPr="006B6B33" w:rsidRDefault="006372AB" w:rsidP="008C6948">
      <w:pPr>
        <w:pStyle w:val="Heading1"/>
        <w:jc w:val="both"/>
        <w:rPr>
          <w:rtl/>
        </w:rPr>
      </w:pPr>
      <w:bookmarkStart w:id="0" w:name="_Toc428488879"/>
      <w:r w:rsidRPr="006B6B33">
        <w:rPr>
          <w:rtl/>
        </w:rPr>
        <w:t>فهرست مطالب</w:t>
      </w:r>
      <w:bookmarkEnd w:id="0"/>
    </w:p>
    <w:p w:rsidR="006372AB" w:rsidRPr="006B6B33" w:rsidRDefault="006372AB" w:rsidP="008C6948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r w:rsidRPr="006B6B33">
        <w:rPr>
          <w:rFonts w:ascii="IRBadr" w:hAnsi="IRBadr" w:cs="IRBadr"/>
          <w:sz w:val="28"/>
          <w:rtl/>
        </w:rPr>
        <w:fldChar w:fldCharType="begin"/>
      </w:r>
      <w:r w:rsidRPr="006B6B33">
        <w:rPr>
          <w:rFonts w:ascii="IRBadr" w:hAnsi="IRBadr" w:cs="IRBadr"/>
          <w:sz w:val="28"/>
          <w:rtl/>
        </w:rPr>
        <w:instrText xml:space="preserve"> </w:instrText>
      </w:r>
      <w:r w:rsidRPr="006B6B33">
        <w:rPr>
          <w:rFonts w:ascii="IRBadr" w:hAnsi="IRBadr" w:cs="IRBadr"/>
          <w:sz w:val="28"/>
        </w:rPr>
        <w:instrText>TOC</w:instrText>
      </w:r>
      <w:r w:rsidRPr="006B6B33">
        <w:rPr>
          <w:rFonts w:ascii="IRBadr" w:hAnsi="IRBadr" w:cs="IRBadr"/>
          <w:sz w:val="28"/>
          <w:rtl/>
        </w:rPr>
        <w:instrText xml:space="preserve"> \</w:instrText>
      </w:r>
      <w:r w:rsidRPr="006B6B33">
        <w:rPr>
          <w:rFonts w:ascii="IRBadr" w:hAnsi="IRBadr" w:cs="IRBadr"/>
          <w:sz w:val="28"/>
        </w:rPr>
        <w:instrText>o "</w:instrText>
      </w:r>
      <w:r w:rsidRPr="006B6B33">
        <w:rPr>
          <w:rFonts w:ascii="IRBadr" w:hAnsi="IRBadr" w:cs="IRBadr"/>
          <w:sz w:val="28"/>
          <w:rtl/>
        </w:rPr>
        <w:instrText>1-3</w:instrText>
      </w:r>
      <w:r w:rsidRPr="006B6B33">
        <w:rPr>
          <w:rFonts w:ascii="IRBadr" w:hAnsi="IRBadr" w:cs="IRBadr"/>
          <w:sz w:val="28"/>
        </w:rPr>
        <w:instrText>" \h \z \u</w:instrText>
      </w:r>
      <w:r w:rsidRPr="006B6B33">
        <w:rPr>
          <w:rFonts w:ascii="IRBadr" w:hAnsi="IRBadr" w:cs="IRBadr"/>
          <w:sz w:val="28"/>
          <w:rtl/>
        </w:rPr>
        <w:instrText xml:space="preserve"> </w:instrText>
      </w:r>
      <w:r w:rsidRPr="006B6B33">
        <w:rPr>
          <w:rFonts w:ascii="IRBadr" w:hAnsi="IRBadr" w:cs="IRBadr"/>
          <w:sz w:val="28"/>
          <w:rtl/>
        </w:rPr>
        <w:fldChar w:fldCharType="separate"/>
      </w:r>
      <w:hyperlink w:anchor="_Toc428488880" w:history="1">
        <w:r w:rsidRPr="006B6B33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Pr="006B6B33">
          <w:rPr>
            <w:rFonts w:ascii="IRBadr" w:hAnsi="IRBadr" w:cs="IRBadr"/>
            <w:noProof/>
            <w:webHidden/>
            <w:sz w:val="28"/>
          </w:rPr>
          <w:tab/>
        </w:r>
        <w:r w:rsidRPr="006B6B33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6B6B33">
          <w:rPr>
            <w:rFonts w:ascii="IRBadr" w:hAnsi="IRBadr" w:cs="IRBadr"/>
            <w:noProof/>
            <w:webHidden/>
            <w:sz w:val="28"/>
          </w:rPr>
          <w:instrText xml:space="preserve"> PAGEREF _Toc428488880 \h </w:instrText>
        </w:r>
        <w:r w:rsidRPr="006B6B33">
          <w:rPr>
            <w:rFonts w:ascii="IRBadr" w:hAnsi="IRBadr" w:cs="IRBadr"/>
            <w:noProof/>
            <w:webHidden/>
            <w:sz w:val="28"/>
          </w:rPr>
        </w:r>
        <w:r w:rsidRPr="006B6B33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6B6B33">
          <w:rPr>
            <w:rFonts w:ascii="IRBadr" w:hAnsi="IRBadr" w:cs="IRBadr"/>
            <w:noProof/>
            <w:webHidden/>
            <w:sz w:val="28"/>
            <w:rtl/>
          </w:rPr>
          <w:t>2</w:t>
        </w:r>
        <w:r w:rsidRPr="006B6B3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372AB" w:rsidRPr="006B6B33" w:rsidRDefault="006E6F60" w:rsidP="008C6948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488881" w:history="1">
        <w:r w:rsidR="006372AB" w:rsidRPr="006B6B33">
          <w:rPr>
            <w:rStyle w:val="Hyperlink"/>
            <w:rFonts w:ascii="IRBadr" w:hAnsi="IRBadr" w:cs="IRBadr"/>
            <w:noProof/>
            <w:sz w:val="28"/>
            <w:rtl/>
          </w:rPr>
          <w:t>ایام ذی‌الحجه</w:t>
        </w:r>
        <w:r w:rsidR="006372AB" w:rsidRPr="006B6B33">
          <w:rPr>
            <w:rFonts w:ascii="IRBadr" w:hAnsi="IRBadr" w:cs="IRBadr"/>
            <w:noProof/>
            <w:webHidden/>
            <w:sz w:val="28"/>
          </w:rPr>
          <w:tab/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6372AB" w:rsidRPr="006B6B33">
          <w:rPr>
            <w:rFonts w:ascii="IRBadr" w:hAnsi="IRBadr" w:cs="IRBadr"/>
            <w:noProof/>
            <w:webHidden/>
            <w:sz w:val="28"/>
          </w:rPr>
          <w:instrText xml:space="preserve"> PAGEREF _Toc428488881 \h </w:instrText>
        </w:r>
        <w:r w:rsidR="006372AB" w:rsidRPr="006B6B33">
          <w:rPr>
            <w:rFonts w:ascii="IRBadr" w:hAnsi="IRBadr" w:cs="IRBadr"/>
            <w:noProof/>
            <w:webHidden/>
            <w:sz w:val="28"/>
          </w:rPr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6372AB" w:rsidRPr="006B6B33">
          <w:rPr>
            <w:rFonts w:ascii="IRBadr" w:hAnsi="IRBadr" w:cs="IRBadr"/>
            <w:noProof/>
            <w:webHidden/>
            <w:sz w:val="28"/>
            <w:rtl/>
          </w:rPr>
          <w:t>2</w:t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372AB" w:rsidRPr="006B6B33" w:rsidRDefault="006E6F60" w:rsidP="008C6948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488882" w:history="1">
        <w:r w:rsidR="006372AB" w:rsidRPr="006B6B33">
          <w:rPr>
            <w:rStyle w:val="Hyperlink"/>
            <w:rFonts w:ascii="IRBadr" w:hAnsi="IRBadr" w:cs="IRBadr"/>
            <w:noProof/>
            <w:sz w:val="28"/>
            <w:rtl/>
          </w:rPr>
          <w:t>روز عرفه</w:t>
        </w:r>
        <w:r w:rsidR="006372AB" w:rsidRPr="006B6B33">
          <w:rPr>
            <w:rFonts w:ascii="IRBadr" w:hAnsi="IRBadr" w:cs="IRBadr"/>
            <w:noProof/>
            <w:webHidden/>
            <w:sz w:val="28"/>
          </w:rPr>
          <w:tab/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6372AB" w:rsidRPr="006B6B33">
          <w:rPr>
            <w:rFonts w:ascii="IRBadr" w:hAnsi="IRBadr" w:cs="IRBadr"/>
            <w:noProof/>
            <w:webHidden/>
            <w:sz w:val="28"/>
          </w:rPr>
          <w:instrText xml:space="preserve"> PAGEREF _Toc428488882 \h </w:instrText>
        </w:r>
        <w:r w:rsidR="006372AB" w:rsidRPr="006B6B33">
          <w:rPr>
            <w:rFonts w:ascii="IRBadr" w:hAnsi="IRBadr" w:cs="IRBadr"/>
            <w:noProof/>
            <w:webHidden/>
            <w:sz w:val="28"/>
          </w:rPr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6372AB" w:rsidRPr="006B6B33">
          <w:rPr>
            <w:rFonts w:ascii="IRBadr" w:hAnsi="IRBadr" w:cs="IRBadr"/>
            <w:noProof/>
            <w:webHidden/>
            <w:sz w:val="28"/>
            <w:rtl/>
          </w:rPr>
          <w:t>2</w:t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372AB" w:rsidRPr="006B6B33" w:rsidRDefault="006E6F60" w:rsidP="008C6948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488883" w:history="1">
        <w:r w:rsidR="006372AB" w:rsidRPr="006B6B33">
          <w:rPr>
            <w:rStyle w:val="Hyperlink"/>
            <w:rFonts w:ascii="IRBadr" w:hAnsi="IRBadr" w:cs="IRBadr"/>
            <w:noProof/>
            <w:sz w:val="28"/>
            <w:rtl/>
          </w:rPr>
          <w:t>شرحی از دعای عرفه</w:t>
        </w:r>
        <w:r w:rsidR="006372AB" w:rsidRPr="006B6B33">
          <w:rPr>
            <w:rFonts w:ascii="IRBadr" w:hAnsi="IRBadr" w:cs="IRBadr"/>
            <w:noProof/>
            <w:webHidden/>
            <w:sz w:val="28"/>
          </w:rPr>
          <w:tab/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6372AB" w:rsidRPr="006B6B33">
          <w:rPr>
            <w:rFonts w:ascii="IRBadr" w:hAnsi="IRBadr" w:cs="IRBadr"/>
            <w:noProof/>
            <w:webHidden/>
            <w:sz w:val="28"/>
          </w:rPr>
          <w:instrText xml:space="preserve"> PAGEREF _Toc428488883 \h </w:instrText>
        </w:r>
        <w:r w:rsidR="006372AB" w:rsidRPr="006B6B33">
          <w:rPr>
            <w:rFonts w:ascii="IRBadr" w:hAnsi="IRBadr" w:cs="IRBadr"/>
            <w:noProof/>
            <w:webHidden/>
            <w:sz w:val="28"/>
          </w:rPr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6372AB" w:rsidRPr="006B6B33">
          <w:rPr>
            <w:rFonts w:ascii="IRBadr" w:hAnsi="IRBadr" w:cs="IRBadr"/>
            <w:noProof/>
            <w:webHidden/>
            <w:sz w:val="28"/>
            <w:rtl/>
          </w:rPr>
          <w:t>3</w:t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372AB" w:rsidRPr="006B6B33" w:rsidRDefault="006E6F60" w:rsidP="008C6948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488884" w:history="1">
        <w:r w:rsidR="00DB7785">
          <w:rPr>
            <w:rStyle w:val="Hyperlink"/>
            <w:rFonts w:ascii="IRBadr" w:hAnsi="IRBadr" w:cs="IRBadr"/>
            <w:noProof/>
            <w:sz w:val="28"/>
            <w:rtl/>
          </w:rPr>
          <w:t>نام‌گذاری</w:t>
        </w:r>
        <w:r w:rsidR="006372AB" w:rsidRPr="006B6B33">
          <w:rPr>
            <w:rStyle w:val="Hyperlink"/>
            <w:rFonts w:ascii="IRBadr" w:hAnsi="IRBadr" w:cs="IRBadr"/>
            <w:noProof/>
            <w:sz w:val="28"/>
            <w:rtl/>
          </w:rPr>
          <w:t xml:space="preserve"> روز عرفه</w:t>
        </w:r>
        <w:r w:rsidR="006372AB" w:rsidRPr="006B6B33">
          <w:rPr>
            <w:rFonts w:ascii="IRBadr" w:hAnsi="IRBadr" w:cs="IRBadr"/>
            <w:noProof/>
            <w:webHidden/>
            <w:sz w:val="28"/>
          </w:rPr>
          <w:tab/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6372AB" w:rsidRPr="006B6B33">
          <w:rPr>
            <w:rFonts w:ascii="IRBadr" w:hAnsi="IRBadr" w:cs="IRBadr"/>
            <w:noProof/>
            <w:webHidden/>
            <w:sz w:val="28"/>
          </w:rPr>
          <w:instrText xml:space="preserve"> PAGEREF _Toc428488884 \h </w:instrText>
        </w:r>
        <w:r w:rsidR="006372AB" w:rsidRPr="006B6B33">
          <w:rPr>
            <w:rFonts w:ascii="IRBadr" w:hAnsi="IRBadr" w:cs="IRBadr"/>
            <w:noProof/>
            <w:webHidden/>
            <w:sz w:val="28"/>
          </w:rPr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6372AB" w:rsidRPr="006B6B33">
          <w:rPr>
            <w:rFonts w:ascii="IRBadr" w:hAnsi="IRBadr" w:cs="IRBadr"/>
            <w:noProof/>
            <w:webHidden/>
            <w:sz w:val="28"/>
            <w:rtl/>
          </w:rPr>
          <w:t>3</w:t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372AB" w:rsidRPr="006B6B33" w:rsidRDefault="006E6F60" w:rsidP="008C6948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488885" w:history="1">
        <w:r w:rsidR="006372AB" w:rsidRPr="006B6B33">
          <w:rPr>
            <w:rStyle w:val="Hyperlink"/>
            <w:rFonts w:ascii="IRBadr" w:hAnsi="IRBadr" w:cs="IRBadr"/>
            <w:noProof/>
            <w:sz w:val="28"/>
            <w:rtl/>
          </w:rPr>
          <w:t>نکاتی درباره دعای عرفه</w:t>
        </w:r>
        <w:r w:rsidR="006372AB" w:rsidRPr="006B6B33">
          <w:rPr>
            <w:rFonts w:ascii="IRBadr" w:hAnsi="IRBadr" w:cs="IRBadr"/>
            <w:noProof/>
            <w:webHidden/>
            <w:sz w:val="28"/>
          </w:rPr>
          <w:tab/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6372AB" w:rsidRPr="006B6B33">
          <w:rPr>
            <w:rFonts w:ascii="IRBadr" w:hAnsi="IRBadr" w:cs="IRBadr"/>
            <w:noProof/>
            <w:webHidden/>
            <w:sz w:val="28"/>
          </w:rPr>
          <w:instrText xml:space="preserve"> PAGEREF _Toc428488885 \h </w:instrText>
        </w:r>
        <w:r w:rsidR="006372AB" w:rsidRPr="006B6B33">
          <w:rPr>
            <w:rFonts w:ascii="IRBadr" w:hAnsi="IRBadr" w:cs="IRBadr"/>
            <w:noProof/>
            <w:webHidden/>
            <w:sz w:val="28"/>
          </w:rPr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6372AB" w:rsidRPr="006B6B33">
          <w:rPr>
            <w:rFonts w:ascii="IRBadr" w:hAnsi="IRBadr" w:cs="IRBadr"/>
            <w:noProof/>
            <w:webHidden/>
            <w:sz w:val="28"/>
            <w:rtl/>
          </w:rPr>
          <w:t>3</w:t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372AB" w:rsidRPr="006B6B33" w:rsidRDefault="006E6F60" w:rsidP="008C6948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488886" w:history="1">
        <w:r w:rsidR="006372AB" w:rsidRPr="006B6B33">
          <w:rPr>
            <w:rStyle w:val="Hyperlink"/>
            <w:rFonts w:ascii="IRBadr" w:hAnsi="IRBadr" w:cs="IRBadr"/>
            <w:noProof/>
            <w:sz w:val="28"/>
            <w:rtl/>
          </w:rPr>
          <w:t xml:space="preserve">ارتباط انسان </w:t>
        </w:r>
        <w:r w:rsidR="007431BE">
          <w:rPr>
            <w:rStyle w:val="Hyperlink"/>
            <w:rFonts w:ascii="IRBadr" w:hAnsi="IRBadr" w:cs="IRBadr"/>
            <w:noProof/>
            <w:sz w:val="28"/>
            <w:rtl/>
          </w:rPr>
          <w:t>باخدا</w:t>
        </w:r>
        <w:r w:rsidR="006372AB" w:rsidRPr="006B6B33">
          <w:rPr>
            <w:rFonts w:ascii="IRBadr" w:hAnsi="IRBadr" w:cs="IRBadr"/>
            <w:noProof/>
            <w:webHidden/>
            <w:sz w:val="28"/>
          </w:rPr>
          <w:tab/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6372AB" w:rsidRPr="006B6B33">
          <w:rPr>
            <w:rFonts w:ascii="IRBadr" w:hAnsi="IRBadr" w:cs="IRBadr"/>
            <w:noProof/>
            <w:webHidden/>
            <w:sz w:val="28"/>
          </w:rPr>
          <w:instrText xml:space="preserve"> PAGEREF _Toc428488886 \h </w:instrText>
        </w:r>
        <w:r w:rsidR="006372AB" w:rsidRPr="006B6B33">
          <w:rPr>
            <w:rFonts w:ascii="IRBadr" w:hAnsi="IRBadr" w:cs="IRBadr"/>
            <w:noProof/>
            <w:webHidden/>
            <w:sz w:val="28"/>
          </w:rPr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6372AB" w:rsidRPr="006B6B33">
          <w:rPr>
            <w:rFonts w:ascii="IRBadr" w:hAnsi="IRBadr" w:cs="IRBadr"/>
            <w:noProof/>
            <w:webHidden/>
            <w:sz w:val="28"/>
            <w:rtl/>
          </w:rPr>
          <w:t>4</w:t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372AB" w:rsidRPr="006B6B33" w:rsidRDefault="006E6F60" w:rsidP="008C6948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488887" w:history="1">
        <w:r w:rsidR="006372AB" w:rsidRPr="006B6B33">
          <w:rPr>
            <w:rStyle w:val="Hyperlink"/>
            <w:rFonts w:ascii="IRBadr" w:hAnsi="IRBadr" w:cs="IRBadr"/>
            <w:noProof/>
            <w:sz w:val="28"/>
            <w:rtl/>
          </w:rPr>
          <w:t>هدف امام حسین از خواندن دعای عرفه</w:t>
        </w:r>
        <w:r w:rsidR="006372AB" w:rsidRPr="006B6B33">
          <w:rPr>
            <w:rFonts w:ascii="IRBadr" w:hAnsi="IRBadr" w:cs="IRBadr"/>
            <w:noProof/>
            <w:webHidden/>
            <w:sz w:val="28"/>
          </w:rPr>
          <w:tab/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6372AB" w:rsidRPr="006B6B33">
          <w:rPr>
            <w:rFonts w:ascii="IRBadr" w:hAnsi="IRBadr" w:cs="IRBadr"/>
            <w:noProof/>
            <w:webHidden/>
            <w:sz w:val="28"/>
          </w:rPr>
          <w:instrText xml:space="preserve"> PAGEREF _Toc428488887 \h </w:instrText>
        </w:r>
        <w:r w:rsidR="006372AB" w:rsidRPr="006B6B33">
          <w:rPr>
            <w:rFonts w:ascii="IRBadr" w:hAnsi="IRBadr" w:cs="IRBadr"/>
            <w:noProof/>
            <w:webHidden/>
            <w:sz w:val="28"/>
          </w:rPr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6372AB" w:rsidRPr="006B6B33">
          <w:rPr>
            <w:rFonts w:ascii="IRBadr" w:hAnsi="IRBadr" w:cs="IRBadr"/>
            <w:noProof/>
            <w:webHidden/>
            <w:sz w:val="28"/>
            <w:rtl/>
          </w:rPr>
          <w:t>4</w:t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372AB" w:rsidRPr="006B6B33" w:rsidRDefault="006E6F60" w:rsidP="008C6948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488888" w:history="1">
        <w:r w:rsidR="006372AB" w:rsidRPr="006B6B33">
          <w:rPr>
            <w:rStyle w:val="Hyperlink"/>
            <w:rFonts w:ascii="IRBadr" w:hAnsi="IRBadr" w:cs="IRBadr"/>
            <w:noProof/>
            <w:sz w:val="28"/>
            <w:rtl/>
          </w:rPr>
          <w:t>نکته آخر</w:t>
        </w:r>
        <w:r w:rsidR="006372AB" w:rsidRPr="006B6B33">
          <w:rPr>
            <w:rFonts w:ascii="IRBadr" w:hAnsi="IRBadr" w:cs="IRBadr"/>
            <w:noProof/>
            <w:webHidden/>
            <w:sz w:val="28"/>
          </w:rPr>
          <w:tab/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6372AB" w:rsidRPr="006B6B33">
          <w:rPr>
            <w:rFonts w:ascii="IRBadr" w:hAnsi="IRBadr" w:cs="IRBadr"/>
            <w:noProof/>
            <w:webHidden/>
            <w:sz w:val="28"/>
          </w:rPr>
          <w:instrText xml:space="preserve"> PAGEREF _Toc428488888 \h </w:instrText>
        </w:r>
        <w:r w:rsidR="006372AB" w:rsidRPr="006B6B33">
          <w:rPr>
            <w:rFonts w:ascii="IRBadr" w:hAnsi="IRBadr" w:cs="IRBadr"/>
            <w:noProof/>
            <w:webHidden/>
            <w:sz w:val="28"/>
          </w:rPr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6372AB" w:rsidRPr="006B6B33">
          <w:rPr>
            <w:rFonts w:ascii="IRBadr" w:hAnsi="IRBadr" w:cs="IRBadr"/>
            <w:noProof/>
            <w:webHidden/>
            <w:sz w:val="28"/>
            <w:rtl/>
          </w:rPr>
          <w:t>5</w:t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372AB" w:rsidRPr="006B6B33" w:rsidRDefault="006E6F60" w:rsidP="008C6948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488889" w:history="1">
        <w:r w:rsidR="006372AB" w:rsidRPr="006B6B33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6372AB" w:rsidRPr="006B6B33">
          <w:rPr>
            <w:rFonts w:ascii="IRBadr" w:hAnsi="IRBadr" w:cs="IRBadr"/>
            <w:noProof/>
            <w:webHidden/>
            <w:sz w:val="28"/>
          </w:rPr>
          <w:tab/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6372AB" w:rsidRPr="006B6B33">
          <w:rPr>
            <w:rFonts w:ascii="IRBadr" w:hAnsi="IRBadr" w:cs="IRBadr"/>
            <w:noProof/>
            <w:webHidden/>
            <w:sz w:val="28"/>
          </w:rPr>
          <w:instrText xml:space="preserve"> PAGEREF _Toc428488889 \h </w:instrText>
        </w:r>
        <w:r w:rsidR="006372AB" w:rsidRPr="006B6B33">
          <w:rPr>
            <w:rFonts w:ascii="IRBadr" w:hAnsi="IRBadr" w:cs="IRBadr"/>
            <w:noProof/>
            <w:webHidden/>
            <w:sz w:val="28"/>
          </w:rPr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6372AB" w:rsidRPr="006B6B33">
          <w:rPr>
            <w:rFonts w:ascii="IRBadr" w:hAnsi="IRBadr" w:cs="IRBadr"/>
            <w:noProof/>
            <w:webHidden/>
            <w:sz w:val="28"/>
            <w:rtl/>
          </w:rPr>
          <w:t>5</w:t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372AB" w:rsidRPr="006B6B33" w:rsidRDefault="006E6F60" w:rsidP="008C6948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488890" w:history="1">
        <w:r w:rsidR="006372AB" w:rsidRPr="006B6B33">
          <w:rPr>
            <w:rStyle w:val="Hyperlink"/>
            <w:rFonts w:ascii="IRBadr" w:hAnsi="IRBadr" w:cs="IRBadr"/>
            <w:noProof/>
            <w:sz w:val="28"/>
            <w:rtl/>
          </w:rPr>
          <w:t>عید قربان</w:t>
        </w:r>
        <w:r w:rsidR="006372AB" w:rsidRPr="006B6B33">
          <w:rPr>
            <w:rFonts w:ascii="IRBadr" w:hAnsi="IRBadr" w:cs="IRBadr"/>
            <w:noProof/>
            <w:webHidden/>
            <w:sz w:val="28"/>
          </w:rPr>
          <w:tab/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6372AB" w:rsidRPr="006B6B33">
          <w:rPr>
            <w:rFonts w:ascii="IRBadr" w:hAnsi="IRBadr" w:cs="IRBadr"/>
            <w:noProof/>
            <w:webHidden/>
            <w:sz w:val="28"/>
          </w:rPr>
          <w:instrText xml:space="preserve"> PAGEREF _Toc428488890 \h </w:instrText>
        </w:r>
        <w:r w:rsidR="006372AB" w:rsidRPr="006B6B33">
          <w:rPr>
            <w:rFonts w:ascii="IRBadr" w:hAnsi="IRBadr" w:cs="IRBadr"/>
            <w:noProof/>
            <w:webHidden/>
            <w:sz w:val="28"/>
          </w:rPr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6372AB" w:rsidRPr="006B6B33">
          <w:rPr>
            <w:rFonts w:ascii="IRBadr" w:hAnsi="IRBadr" w:cs="IRBadr"/>
            <w:noProof/>
            <w:webHidden/>
            <w:sz w:val="28"/>
            <w:rtl/>
          </w:rPr>
          <w:t>6</w:t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372AB" w:rsidRPr="006B6B33" w:rsidRDefault="006E6F60" w:rsidP="008C6948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488891" w:history="1">
        <w:r w:rsidR="006372AB" w:rsidRPr="006B6B33">
          <w:rPr>
            <w:rStyle w:val="Hyperlink"/>
            <w:rFonts w:ascii="IRBadr" w:hAnsi="IRBadr" w:cs="IRBadr"/>
            <w:noProof/>
            <w:sz w:val="28"/>
            <w:rtl/>
          </w:rPr>
          <w:t xml:space="preserve">شهید </w:t>
        </w:r>
        <w:r w:rsidR="008C6948">
          <w:rPr>
            <w:rStyle w:val="Hyperlink"/>
            <w:rFonts w:ascii="IRBadr" w:hAnsi="IRBadr" w:cs="IRBadr"/>
            <w:noProof/>
            <w:sz w:val="28"/>
            <w:rtl/>
          </w:rPr>
          <w:t>محمدباقر</w:t>
        </w:r>
        <w:r w:rsidR="006372AB" w:rsidRPr="006B6B33">
          <w:rPr>
            <w:rStyle w:val="Hyperlink"/>
            <w:rFonts w:ascii="IRBadr" w:hAnsi="IRBadr" w:cs="IRBadr"/>
            <w:noProof/>
            <w:sz w:val="28"/>
            <w:rtl/>
          </w:rPr>
          <w:t xml:space="preserve"> صدر و خواهرش </w:t>
        </w:r>
        <w:r w:rsidR="008C6948">
          <w:rPr>
            <w:rStyle w:val="Hyperlink"/>
            <w:rFonts w:ascii="IRBadr" w:hAnsi="IRBadr" w:cs="IRBadr"/>
            <w:noProof/>
            <w:sz w:val="28"/>
            <w:rtl/>
          </w:rPr>
          <w:t>بنت‌الهدی</w:t>
        </w:r>
        <w:r w:rsidR="006372AB" w:rsidRPr="006B6B33">
          <w:rPr>
            <w:rFonts w:ascii="IRBadr" w:hAnsi="IRBadr" w:cs="IRBadr"/>
            <w:noProof/>
            <w:webHidden/>
            <w:sz w:val="28"/>
          </w:rPr>
          <w:tab/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6372AB" w:rsidRPr="006B6B33">
          <w:rPr>
            <w:rFonts w:ascii="IRBadr" w:hAnsi="IRBadr" w:cs="IRBadr"/>
            <w:noProof/>
            <w:webHidden/>
            <w:sz w:val="28"/>
          </w:rPr>
          <w:instrText xml:space="preserve"> PAGEREF _Toc428488891 \h </w:instrText>
        </w:r>
        <w:r w:rsidR="006372AB" w:rsidRPr="006B6B33">
          <w:rPr>
            <w:rFonts w:ascii="IRBadr" w:hAnsi="IRBadr" w:cs="IRBadr"/>
            <w:noProof/>
            <w:webHidden/>
            <w:sz w:val="28"/>
          </w:rPr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6372AB" w:rsidRPr="006B6B33">
          <w:rPr>
            <w:rFonts w:ascii="IRBadr" w:hAnsi="IRBadr" w:cs="IRBadr"/>
            <w:noProof/>
            <w:webHidden/>
            <w:sz w:val="28"/>
            <w:rtl/>
          </w:rPr>
          <w:t>6</w:t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372AB" w:rsidRPr="006B6B33" w:rsidRDefault="006E6F60" w:rsidP="008C6948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488892" w:history="1">
        <w:r w:rsidR="006372AB" w:rsidRPr="006B6B33">
          <w:rPr>
            <w:rStyle w:val="Hyperlink"/>
            <w:rFonts w:ascii="IRBadr" w:hAnsi="IRBadr" w:cs="IRBadr"/>
            <w:noProof/>
            <w:sz w:val="28"/>
            <w:rtl/>
          </w:rPr>
          <w:t>تحصیل علوم حوزوی</w:t>
        </w:r>
        <w:r w:rsidR="006372AB" w:rsidRPr="006B6B33">
          <w:rPr>
            <w:rFonts w:ascii="IRBadr" w:hAnsi="IRBadr" w:cs="IRBadr"/>
            <w:noProof/>
            <w:webHidden/>
            <w:sz w:val="28"/>
          </w:rPr>
          <w:tab/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6372AB" w:rsidRPr="006B6B33">
          <w:rPr>
            <w:rFonts w:ascii="IRBadr" w:hAnsi="IRBadr" w:cs="IRBadr"/>
            <w:noProof/>
            <w:webHidden/>
            <w:sz w:val="28"/>
          </w:rPr>
          <w:instrText xml:space="preserve"> PAGEREF _Toc428488892 \h </w:instrText>
        </w:r>
        <w:r w:rsidR="006372AB" w:rsidRPr="006B6B33">
          <w:rPr>
            <w:rFonts w:ascii="IRBadr" w:hAnsi="IRBadr" w:cs="IRBadr"/>
            <w:noProof/>
            <w:webHidden/>
            <w:sz w:val="28"/>
          </w:rPr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6372AB" w:rsidRPr="006B6B33">
          <w:rPr>
            <w:rFonts w:ascii="IRBadr" w:hAnsi="IRBadr" w:cs="IRBadr"/>
            <w:noProof/>
            <w:webHidden/>
            <w:sz w:val="28"/>
            <w:rtl/>
          </w:rPr>
          <w:t>7</w:t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372AB" w:rsidRPr="006B6B33" w:rsidRDefault="006E6F60" w:rsidP="008C6948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488893" w:history="1">
        <w:r w:rsidR="006372AB" w:rsidRPr="006B6B33">
          <w:rPr>
            <w:rStyle w:val="Hyperlink"/>
            <w:rFonts w:ascii="IRBadr" w:hAnsi="IRBadr" w:cs="IRBadr"/>
            <w:noProof/>
            <w:sz w:val="28"/>
            <w:rtl/>
          </w:rPr>
          <w:t>مرجعیت بی‌نظیر شهید صدر</w:t>
        </w:r>
        <w:r w:rsidR="006372AB" w:rsidRPr="006B6B33">
          <w:rPr>
            <w:rFonts w:ascii="IRBadr" w:hAnsi="IRBadr" w:cs="IRBadr"/>
            <w:noProof/>
            <w:webHidden/>
            <w:sz w:val="28"/>
          </w:rPr>
          <w:tab/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6372AB" w:rsidRPr="006B6B33">
          <w:rPr>
            <w:rFonts w:ascii="IRBadr" w:hAnsi="IRBadr" w:cs="IRBadr"/>
            <w:noProof/>
            <w:webHidden/>
            <w:sz w:val="28"/>
          </w:rPr>
          <w:instrText xml:space="preserve"> PAGEREF _Toc428488893 \h </w:instrText>
        </w:r>
        <w:r w:rsidR="006372AB" w:rsidRPr="006B6B33">
          <w:rPr>
            <w:rFonts w:ascii="IRBadr" w:hAnsi="IRBadr" w:cs="IRBadr"/>
            <w:noProof/>
            <w:webHidden/>
            <w:sz w:val="28"/>
          </w:rPr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6372AB" w:rsidRPr="006B6B33">
          <w:rPr>
            <w:rFonts w:ascii="IRBadr" w:hAnsi="IRBadr" w:cs="IRBadr"/>
            <w:noProof/>
            <w:webHidden/>
            <w:sz w:val="28"/>
            <w:rtl/>
          </w:rPr>
          <w:t>7</w:t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372AB" w:rsidRPr="006B6B33" w:rsidRDefault="006E6F60" w:rsidP="008C6948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488894" w:history="1">
        <w:r w:rsidR="006372AB" w:rsidRPr="006B6B33">
          <w:rPr>
            <w:rStyle w:val="Hyperlink"/>
            <w:rFonts w:ascii="IRBadr" w:hAnsi="IRBadr" w:cs="IRBadr"/>
            <w:noProof/>
            <w:sz w:val="28"/>
            <w:rtl/>
          </w:rPr>
          <w:t xml:space="preserve">دستگیری </w:t>
        </w:r>
        <w:r w:rsidR="008C6948">
          <w:rPr>
            <w:rStyle w:val="Hyperlink"/>
            <w:rFonts w:ascii="IRBadr" w:hAnsi="IRBadr" w:cs="IRBadr"/>
            <w:noProof/>
            <w:sz w:val="28"/>
            <w:rtl/>
          </w:rPr>
          <w:t>آیت‌الله</w:t>
        </w:r>
        <w:r w:rsidR="006372AB" w:rsidRPr="006B6B33">
          <w:rPr>
            <w:rStyle w:val="Hyperlink"/>
            <w:rFonts w:ascii="IRBadr" w:hAnsi="IRBadr" w:cs="IRBadr"/>
            <w:noProof/>
            <w:sz w:val="28"/>
            <w:rtl/>
          </w:rPr>
          <w:t xml:space="preserve"> </w:t>
        </w:r>
        <w:r w:rsidR="008C6948">
          <w:rPr>
            <w:rStyle w:val="Hyperlink"/>
            <w:rFonts w:ascii="IRBadr" w:hAnsi="IRBadr" w:cs="IRBadr"/>
            <w:noProof/>
            <w:sz w:val="28"/>
            <w:rtl/>
          </w:rPr>
          <w:t>سید محمدباقر</w:t>
        </w:r>
        <w:r w:rsidR="006372AB" w:rsidRPr="006B6B33">
          <w:rPr>
            <w:rStyle w:val="Hyperlink"/>
            <w:rFonts w:ascii="IRBadr" w:hAnsi="IRBadr" w:cs="IRBadr"/>
            <w:noProof/>
            <w:sz w:val="28"/>
            <w:rtl/>
          </w:rPr>
          <w:t xml:space="preserve"> صدر</w:t>
        </w:r>
        <w:r w:rsidR="006372AB" w:rsidRPr="006B6B33">
          <w:rPr>
            <w:rFonts w:ascii="IRBadr" w:hAnsi="IRBadr" w:cs="IRBadr"/>
            <w:noProof/>
            <w:webHidden/>
            <w:sz w:val="28"/>
          </w:rPr>
          <w:tab/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6372AB" w:rsidRPr="006B6B33">
          <w:rPr>
            <w:rFonts w:ascii="IRBadr" w:hAnsi="IRBadr" w:cs="IRBadr"/>
            <w:noProof/>
            <w:webHidden/>
            <w:sz w:val="28"/>
          </w:rPr>
          <w:instrText xml:space="preserve"> PAGEREF _Toc428488894 \h </w:instrText>
        </w:r>
        <w:r w:rsidR="006372AB" w:rsidRPr="006B6B33">
          <w:rPr>
            <w:rFonts w:ascii="IRBadr" w:hAnsi="IRBadr" w:cs="IRBadr"/>
            <w:noProof/>
            <w:webHidden/>
            <w:sz w:val="28"/>
          </w:rPr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6372AB" w:rsidRPr="006B6B33">
          <w:rPr>
            <w:rFonts w:ascii="IRBadr" w:hAnsi="IRBadr" w:cs="IRBadr"/>
            <w:noProof/>
            <w:webHidden/>
            <w:sz w:val="28"/>
            <w:rtl/>
          </w:rPr>
          <w:t>7</w:t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372AB" w:rsidRPr="006B6B33" w:rsidRDefault="006E6F60" w:rsidP="008C6948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488895" w:history="1">
        <w:r w:rsidR="006372AB" w:rsidRPr="006B6B33">
          <w:rPr>
            <w:rStyle w:val="Hyperlink"/>
            <w:rFonts w:ascii="IRBadr" w:hAnsi="IRBadr" w:cs="IRBadr"/>
            <w:noProof/>
            <w:sz w:val="28"/>
            <w:rtl/>
          </w:rPr>
          <w:t>سخنی از بنت‌الهدی</w:t>
        </w:r>
        <w:r w:rsidR="006372AB" w:rsidRPr="006B6B33">
          <w:rPr>
            <w:rFonts w:ascii="IRBadr" w:hAnsi="IRBadr" w:cs="IRBadr"/>
            <w:noProof/>
            <w:webHidden/>
            <w:sz w:val="28"/>
          </w:rPr>
          <w:tab/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6372AB" w:rsidRPr="006B6B33">
          <w:rPr>
            <w:rFonts w:ascii="IRBadr" w:hAnsi="IRBadr" w:cs="IRBadr"/>
            <w:noProof/>
            <w:webHidden/>
            <w:sz w:val="28"/>
          </w:rPr>
          <w:instrText xml:space="preserve"> PAGEREF _Toc428488895 \h </w:instrText>
        </w:r>
        <w:r w:rsidR="006372AB" w:rsidRPr="006B6B33">
          <w:rPr>
            <w:rFonts w:ascii="IRBadr" w:hAnsi="IRBadr" w:cs="IRBadr"/>
            <w:noProof/>
            <w:webHidden/>
            <w:sz w:val="28"/>
          </w:rPr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6372AB" w:rsidRPr="006B6B33">
          <w:rPr>
            <w:rFonts w:ascii="IRBadr" w:hAnsi="IRBadr" w:cs="IRBadr"/>
            <w:noProof/>
            <w:webHidden/>
            <w:sz w:val="28"/>
            <w:rtl/>
          </w:rPr>
          <w:t>8</w:t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372AB" w:rsidRPr="006B6B33" w:rsidRDefault="006E6F60" w:rsidP="008C6948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488896" w:history="1">
        <w:r w:rsidR="006372AB" w:rsidRPr="006B6B33">
          <w:rPr>
            <w:rStyle w:val="Hyperlink"/>
            <w:rFonts w:ascii="IRBadr" w:hAnsi="IRBadr" w:cs="IRBadr"/>
            <w:noProof/>
            <w:sz w:val="28"/>
            <w:rtl/>
          </w:rPr>
          <w:t xml:space="preserve">شهادت </w:t>
        </w:r>
        <w:r w:rsidR="008C6948">
          <w:rPr>
            <w:rStyle w:val="Hyperlink"/>
            <w:rFonts w:ascii="IRBadr" w:hAnsi="IRBadr" w:cs="IRBadr"/>
            <w:noProof/>
            <w:sz w:val="28"/>
            <w:rtl/>
          </w:rPr>
          <w:t>آیت‌الله</w:t>
        </w:r>
        <w:r w:rsidR="006372AB" w:rsidRPr="006B6B33">
          <w:rPr>
            <w:rStyle w:val="Hyperlink"/>
            <w:rFonts w:ascii="IRBadr" w:hAnsi="IRBadr" w:cs="IRBadr"/>
            <w:noProof/>
            <w:sz w:val="28"/>
            <w:rtl/>
          </w:rPr>
          <w:t xml:space="preserve"> صدر و خواهرش</w:t>
        </w:r>
        <w:r w:rsidR="006372AB" w:rsidRPr="006B6B33">
          <w:rPr>
            <w:rFonts w:ascii="IRBadr" w:hAnsi="IRBadr" w:cs="IRBadr"/>
            <w:noProof/>
            <w:webHidden/>
            <w:sz w:val="28"/>
          </w:rPr>
          <w:tab/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6372AB" w:rsidRPr="006B6B33">
          <w:rPr>
            <w:rFonts w:ascii="IRBadr" w:hAnsi="IRBadr" w:cs="IRBadr"/>
            <w:noProof/>
            <w:webHidden/>
            <w:sz w:val="28"/>
          </w:rPr>
          <w:instrText xml:space="preserve"> PAGEREF _Toc428488896 \h </w:instrText>
        </w:r>
        <w:r w:rsidR="006372AB" w:rsidRPr="006B6B33">
          <w:rPr>
            <w:rFonts w:ascii="IRBadr" w:hAnsi="IRBadr" w:cs="IRBadr"/>
            <w:noProof/>
            <w:webHidden/>
            <w:sz w:val="28"/>
          </w:rPr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6372AB" w:rsidRPr="006B6B33">
          <w:rPr>
            <w:rFonts w:ascii="IRBadr" w:hAnsi="IRBadr" w:cs="IRBadr"/>
            <w:noProof/>
            <w:webHidden/>
            <w:sz w:val="28"/>
            <w:rtl/>
          </w:rPr>
          <w:t>8</w:t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372AB" w:rsidRPr="006B6B33" w:rsidRDefault="006E6F60" w:rsidP="008C6948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488897" w:history="1">
        <w:r w:rsidR="006372AB" w:rsidRPr="006B6B33">
          <w:rPr>
            <w:rStyle w:val="Hyperlink"/>
            <w:rFonts w:ascii="IRBadr" w:hAnsi="IRBadr" w:cs="IRBadr"/>
            <w:noProof/>
            <w:sz w:val="28"/>
            <w:rtl/>
          </w:rPr>
          <w:t>دعا</w:t>
        </w:r>
        <w:r w:rsidR="006372AB" w:rsidRPr="006B6B33">
          <w:rPr>
            <w:rFonts w:ascii="IRBadr" w:hAnsi="IRBadr" w:cs="IRBadr"/>
            <w:noProof/>
            <w:webHidden/>
            <w:sz w:val="28"/>
          </w:rPr>
          <w:tab/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6372AB" w:rsidRPr="006B6B33">
          <w:rPr>
            <w:rFonts w:ascii="IRBadr" w:hAnsi="IRBadr" w:cs="IRBadr"/>
            <w:noProof/>
            <w:webHidden/>
            <w:sz w:val="28"/>
          </w:rPr>
          <w:instrText xml:space="preserve"> PAGEREF _Toc428488897 \h </w:instrText>
        </w:r>
        <w:r w:rsidR="006372AB" w:rsidRPr="006B6B33">
          <w:rPr>
            <w:rFonts w:ascii="IRBadr" w:hAnsi="IRBadr" w:cs="IRBadr"/>
            <w:noProof/>
            <w:webHidden/>
            <w:sz w:val="28"/>
          </w:rPr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6372AB" w:rsidRPr="006B6B33">
          <w:rPr>
            <w:rFonts w:ascii="IRBadr" w:hAnsi="IRBadr" w:cs="IRBadr"/>
            <w:noProof/>
            <w:webHidden/>
            <w:sz w:val="28"/>
            <w:rtl/>
          </w:rPr>
          <w:t>8</w:t>
        </w:r>
        <w:r w:rsidR="006372AB" w:rsidRPr="006B6B3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372AB" w:rsidRPr="006B6B33" w:rsidRDefault="006372AB" w:rsidP="008C6948">
      <w:pPr>
        <w:pStyle w:val="Heading1"/>
        <w:jc w:val="both"/>
        <w:rPr>
          <w:sz w:val="28"/>
          <w:szCs w:val="28"/>
          <w:rtl/>
        </w:rPr>
      </w:pPr>
      <w:r w:rsidRPr="006B6B33">
        <w:rPr>
          <w:sz w:val="28"/>
          <w:szCs w:val="28"/>
          <w:rtl/>
        </w:rPr>
        <w:fldChar w:fldCharType="end"/>
      </w:r>
    </w:p>
    <w:p w:rsidR="006372AB" w:rsidRDefault="006372AB" w:rsidP="008C6948">
      <w:pPr>
        <w:jc w:val="both"/>
        <w:rPr>
          <w:rFonts w:ascii="Cambria" w:eastAsia="2  Lotus" w:hAnsi="Cambria"/>
          <w:sz w:val="44"/>
          <w:szCs w:val="42"/>
          <w:rtl/>
        </w:rPr>
      </w:pPr>
      <w:r>
        <w:rPr>
          <w:rtl/>
        </w:rPr>
        <w:br w:type="page"/>
      </w:r>
    </w:p>
    <w:p w:rsidR="00152670" w:rsidRPr="00B22781" w:rsidRDefault="00B044C5" w:rsidP="008C6948">
      <w:pPr>
        <w:pStyle w:val="Heading1"/>
        <w:jc w:val="both"/>
        <w:rPr>
          <w:rtl/>
        </w:rPr>
      </w:pPr>
      <w:bookmarkStart w:id="1" w:name="_Toc428488880"/>
      <w:r w:rsidRPr="00B22781">
        <w:rPr>
          <w:rtl/>
        </w:rPr>
        <w:lastRenderedPageBreak/>
        <w:t>خطبه اول</w:t>
      </w:r>
      <w:bookmarkEnd w:id="1"/>
    </w:p>
    <w:p w:rsidR="007E7AB8" w:rsidRDefault="006B6B33" w:rsidP="008C6948">
      <w:pPr>
        <w:bidi/>
        <w:spacing w:before="120" w:after="120" w:line="360" w:lineRule="auto"/>
        <w:jc w:val="both"/>
        <w:rPr>
          <w:rFonts w:ascii="IRBadr" w:hAnsi="IRBadr" w:cs="IRBadr" w:hint="cs"/>
          <w:b/>
          <w:bCs/>
          <w:sz w:val="28"/>
          <w:rtl/>
        </w:rPr>
      </w:pPr>
      <w:r w:rsidRPr="007E7AB8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</w:p>
    <w:p w:rsidR="00BC687C" w:rsidRPr="00B22781" w:rsidRDefault="006B6B33" w:rsidP="007E7AB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7E7AB8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 w:rsidR="00922C2E">
        <w:rPr>
          <w:rFonts w:ascii="IRBadr" w:hAnsi="IRBadr" w:cs="IRBadr" w:hint="cs"/>
          <w:b/>
          <w:bCs/>
          <w:sz w:val="28"/>
          <w:rtl/>
        </w:rPr>
        <w:t>«</w:t>
      </w:r>
      <w:r w:rsidR="00BC687C" w:rsidRPr="00B22781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="00922C2E">
        <w:rPr>
          <w:rFonts w:ascii="IRBadr" w:hAnsi="IRBadr" w:cs="IRBadr" w:hint="cs"/>
          <w:b/>
          <w:bCs/>
          <w:sz w:val="28"/>
          <w:rtl/>
        </w:rPr>
        <w:t>»</w:t>
      </w:r>
      <w:r w:rsidR="00BC687C" w:rsidRPr="00B22781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922C2E" w:rsidRPr="00922C2E">
        <w:rPr>
          <w:rFonts w:ascii="IRBadr" w:hAnsi="IRBadr" w:cs="IRBadr"/>
          <w:b/>
          <w:bCs/>
          <w:sz w:val="28"/>
          <w:rtl/>
        </w:rPr>
        <w:t xml:space="preserve"> </w:t>
      </w:r>
      <w:r w:rsidR="00922C2E"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="00922C2E"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="00922C2E"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="00922C2E" w:rsidRPr="00455965">
        <w:rPr>
          <w:rFonts w:ascii="IRBadr" w:hAnsi="IRBadr" w:cs="IRBadr" w:hint="cs"/>
          <w:b/>
          <w:bCs/>
          <w:sz w:val="28"/>
          <w:rtl/>
        </w:rPr>
        <w:t>َ</w:t>
      </w:r>
      <w:r w:rsidR="00922C2E" w:rsidRPr="00455965">
        <w:rPr>
          <w:rFonts w:ascii="IRBadr" w:hAnsi="IRBadr" w:cs="IRBadr"/>
          <w:b/>
          <w:bCs/>
          <w:sz w:val="28"/>
          <w:rtl/>
        </w:rPr>
        <w:t>ح</w:t>
      </w:r>
      <w:r w:rsidR="00922C2E" w:rsidRPr="00455965">
        <w:rPr>
          <w:rFonts w:ascii="IRBadr" w:hAnsi="IRBadr" w:cs="IRBadr" w:hint="cs"/>
          <w:b/>
          <w:bCs/>
          <w:sz w:val="28"/>
          <w:rtl/>
        </w:rPr>
        <w:t>ِ</w:t>
      </w:r>
      <w:r w:rsidR="00922C2E" w:rsidRPr="00455965">
        <w:rPr>
          <w:rFonts w:ascii="IRBadr" w:hAnsi="IRBadr" w:cs="IRBadr"/>
          <w:b/>
          <w:bCs/>
          <w:sz w:val="28"/>
          <w:rtl/>
        </w:rPr>
        <w:t>م</w:t>
      </w:r>
      <w:r w:rsidR="00922C2E" w:rsidRPr="00455965">
        <w:rPr>
          <w:rFonts w:ascii="IRBadr" w:hAnsi="IRBadr" w:cs="IRBadr" w:hint="cs"/>
          <w:b/>
          <w:bCs/>
          <w:sz w:val="28"/>
          <w:rtl/>
        </w:rPr>
        <w:t>َ</w:t>
      </w:r>
      <w:r w:rsidR="00922C2E"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="00922C2E" w:rsidRPr="00455965">
        <w:rPr>
          <w:rFonts w:ascii="IRBadr" w:hAnsi="IRBadr" w:cs="IRBadr" w:hint="cs"/>
          <w:b/>
          <w:bCs/>
          <w:sz w:val="28"/>
          <w:rtl/>
        </w:rPr>
        <w:t>ّ</w:t>
      </w:r>
      <w:r w:rsidR="00922C2E"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="00922C2E" w:rsidRPr="00455965">
        <w:rPr>
          <w:rFonts w:ascii="IRBadr" w:hAnsi="IRBadr" w:cs="IRBadr" w:hint="cs"/>
          <w:b/>
          <w:bCs/>
          <w:sz w:val="28"/>
          <w:rtl/>
        </w:rPr>
        <w:t>ّ</w:t>
      </w:r>
      <w:r w:rsidR="00922C2E"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B044C5" w:rsidRPr="00B22781" w:rsidRDefault="00B044C5" w:rsidP="008C6948">
      <w:pPr>
        <w:pStyle w:val="Heading1"/>
        <w:jc w:val="both"/>
        <w:rPr>
          <w:rtl/>
        </w:rPr>
      </w:pPr>
      <w:bookmarkStart w:id="2" w:name="_Toc428488881"/>
      <w:r w:rsidRPr="00B22781">
        <w:rPr>
          <w:rtl/>
        </w:rPr>
        <w:t>ایام ذی‌الحجه</w:t>
      </w:r>
      <w:bookmarkEnd w:id="2"/>
    </w:p>
    <w:p w:rsidR="00B044C5" w:rsidRPr="00B22781" w:rsidRDefault="00B044C5" w:rsidP="008C694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ماه </w:t>
      </w:r>
      <w:r w:rsidR="007431BE">
        <w:rPr>
          <w:rFonts w:ascii="IRBadr" w:eastAsiaTheme="minorHAnsi" w:hAnsi="IRBadr" w:cs="IRBadr"/>
          <w:sz w:val="28"/>
          <w:szCs w:val="28"/>
          <w:rtl/>
          <w:lang w:bidi="fa-IR"/>
        </w:rPr>
        <w:t>ذی‌الحجه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برای خودسازی خیلی مهم است ماه، ماه دعا است، ماه راز و نیاز </w:t>
      </w:r>
      <w:r w:rsidR="007431BE">
        <w:rPr>
          <w:rFonts w:ascii="IRBadr" w:eastAsiaTheme="minorHAnsi" w:hAnsi="IRBadr" w:cs="IRBadr"/>
          <w:sz w:val="28"/>
          <w:szCs w:val="28"/>
          <w:rtl/>
          <w:lang w:bidi="fa-IR"/>
        </w:rPr>
        <w:t>باخدا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 و </w:t>
      </w:r>
      <w:r w:rsidR="007431BE">
        <w:rPr>
          <w:rFonts w:ascii="IRBadr" w:eastAsiaTheme="minorHAnsi" w:hAnsi="IRBadr" w:cs="IRBadr"/>
          <w:sz w:val="28"/>
          <w:szCs w:val="28"/>
          <w:rtl/>
          <w:lang w:bidi="fa-IR"/>
        </w:rPr>
        <w:t>یک‌قدری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بیشتر </w:t>
      </w:r>
      <w:r w:rsidR="007431BE">
        <w:rPr>
          <w:rFonts w:ascii="IRBadr" w:eastAsiaTheme="minorHAnsi" w:hAnsi="IRBadr" w:cs="IRBadr"/>
          <w:sz w:val="28"/>
          <w:szCs w:val="28"/>
          <w:rtl/>
          <w:lang w:bidi="fa-IR"/>
        </w:rPr>
        <w:t>نه‌فقط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روز عرفه، </w:t>
      </w:r>
      <w:r w:rsidR="007431BE">
        <w:rPr>
          <w:rFonts w:ascii="IRBadr" w:eastAsiaTheme="minorHAnsi" w:hAnsi="IRBadr" w:cs="IRBadr"/>
          <w:sz w:val="28"/>
          <w:szCs w:val="28"/>
          <w:rtl/>
          <w:lang w:bidi="fa-IR"/>
        </w:rPr>
        <w:t>نه‌فقط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دهه اول اصلاً این ماه، ماه دعا، ماه رابطه، ماه خودسازی است</w:t>
      </w:r>
      <w:r w:rsidRPr="00B22781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B044C5" w:rsidRPr="00B22781" w:rsidRDefault="00B044C5" w:rsidP="008C694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در </w:t>
      </w:r>
      <w:r w:rsidR="007431BE">
        <w:rPr>
          <w:rFonts w:ascii="IRBadr" w:eastAsiaTheme="minorHAnsi" w:hAnsi="IRBadr" w:cs="IRBadr"/>
          <w:sz w:val="28"/>
          <w:szCs w:val="28"/>
          <w:rtl/>
          <w:lang w:bidi="fa-IR"/>
        </w:rPr>
        <w:t>یک‌کلام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(به قول بزرگان و عارفان) </w:t>
      </w:r>
      <w:r w:rsidR="00F500F8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F500F8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ی‌توان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گفت که </w:t>
      </w:r>
      <w:r w:rsidR="00F500F8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F500F8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ی‌توان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در این ماه راه </w:t>
      </w:r>
      <w:r w:rsidR="007431BE">
        <w:rPr>
          <w:rFonts w:ascii="IRBadr" w:eastAsiaTheme="minorHAnsi" w:hAnsi="IRBadr" w:cs="IRBadr"/>
          <w:sz w:val="28"/>
          <w:szCs w:val="28"/>
          <w:rtl/>
          <w:lang w:bidi="fa-IR"/>
        </w:rPr>
        <w:t>صدساله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را </w:t>
      </w:r>
      <w:r w:rsidR="007431BE">
        <w:rPr>
          <w:rFonts w:ascii="IRBadr" w:eastAsiaTheme="minorHAnsi" w:hAnsi="IRBadr" w:cs="IRBadr"/>
          <w:sz w:val="28"/>
          <w:szCs w:val="28"/>
          <w:rtl/>
          <w:lang w:bidi="fa-IR"/>
        </w:rPr>
        <w:t>یک‌ماهه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طی نمود.</w:t>
      </w:r>
      <w:r w:rsidR="00643DA6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ماه </w:t>
      </w:r>
      <w:r w:rsidR="007431BE">
        <w:rPr>
          <w:rFonts w:ascii="IRBadr" w:eastAsiaTheme="minorHAnsi" w:hAnsi="IRBadr" w:cs="IRBadr"/>
          <w:sz w:val="28"/>
          <w:szCs w:val="28"/>
          <w:rtl/>
          <w:lang w:bidi="fa-IR"/>
        </w:rPr>
        <w:t>ذی‌الحجه</w:t>
      </w:r>
      <w:r w:rsidR="00643DA6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>، آخرین ماه سال هجر</w:t>
      </w:r>
      <w:r w:rsidR="00F500F8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643DA6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قمر</w:t>
      </w:r>
      <w:r w:rsidR="00F500F8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643DA6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 و ماه</w:t>
      </w:r>
      <w:r w:rsidR="00F500F8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="00643DA6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 بسیار پربرکت. بزرگان دین </w:t>
      </w:r>
      <w:r w:rsidR="007431BE">
        <w:rPr>
          <w:rFonts w:ascii="IRBadr" w:eastAsiaTheme="minorHAnsi" w:hAnsi="IRBadr" w:cs="IRBadr"/>
          <w:sz w:val="28"/>
          <w:szCs w:val="28"/>
          <w:rtl/>
          <w:lang w:bidi="fa-IR"/>
        </w:rPr>
        <w:t>هنگامی‌که</w:t>
      </w:r>
      <w:r w:rsidR="00643DA6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این ماه وارد </w:t>
      </w:r>
      <w:r w:rsidR="00F500F8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F500F8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ی‌شد</w:t>
      </w:r>
      <w:r w:rsidR="00643DA6" w:rsidRPr="00B22781">
        <w:rPr>
          <w:rFonts w:ascii="IRBadr" w:eastAsiaTheme="minorHAnsi" w:hAnsi="IRBadr" w:cs="IRBadr" w:hint="cs"/>
          <w:sz w:val="28"/>
          <w:szCs w:val="28"/>
          <w:rtl/>
          <w:lang w:bidi="fa-IR"/>
        </w:rPr>
        <w:t>،</w:t>
      </w:r>
      <w:r w:rsidR="00643DA6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7E7AB8">
        <w:rPr>
          <w:rFonts w:ascii="IRBadr" w:eastAsiaTheme="minorHAnsi" w:hAnsi="IRBadr" w:cs="IRBadr" w:hint="cs"/>
          <w:sz w:val="28"/>
          <w:szCs w:val="28"/>
          <w:rtl/>
          <w:lang w:bidi="fa-IR"/>
        </w:rPr>
        <w:t>اهمی</w:t>
      </w:r>
      <w:r w:rsidR="00643DA6" w:rsidRPr="00B22781">
        <w:rPr>
          <w:rFonts w:ascii="IRBadr" w:eastAsiaTheme="minorHAnsi" w:hAnsi="IRBadr" w:cs="IRBadr" w:hint="cs"/>
          <w:sz w:val="28"/>
          <w:szCs w:val="28"/>
          <w:rtl/>
          <w:lang w:bidi="fa-IR"/>
        </w:rPr>
        <w:t>ت</w:t>
      </w:r>
      <w:r w:rsidR="00643DA6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7431BE">
        <w:rPr>
          <w:rFonts w:ascii="IRBadr" w:eastAsiaTheme="minorHAnsi" w:hAnsi="IRBadr" w:cs="IRBadr" w:hint="cs"/>
          <w:sz w:val="28"/>
          <w:szCs w:val="28"/>
          <w:rtl/>
          <w:lang w:bidi="fa-IR"/>
        </w:rPr>
        <w:t>ویژه‌ای</w:t>
      </w:r>
      <w:r w:rsidR="00643DA6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643DA6" w:rsidRPr="00B22781">
        <w:rPr>
          <w:rFonts w:ascii="IRBadr" w:eastAsiaTheme="minorHAnsi" w:hAnsi="IRBadr" w:cs="IRBadr" w:hint="cs"/>
          <w:sz w:val="28"/>
          <w:szCs w:val="28"/>
          <w:rtl/>
          <w:lang w:bidi="fa-IR"/>
        </w:rPr>
        <w:t>به</w:t>
      </w:r>
      <w:r w:rsidR="00643DA6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643DA6" w:rsidRPr="00B22781">
        <w:rPr>
          <w:rFonts w:ascii="IRBadr" w:eastAsiaTheme="minorHAnsi" w:hAnsi="IRBadr" w:cs="IRBadr" w:hint="cs"/>
          <w:sz w:val="28"/>
          <w:szCs w:val="28"/>
          <w:rtl/>
          <w:lang w:bidi="fa-IR"/>
        </w:rPr>
        <w:t>عبادت</w:t>
      </w:r>
      <w:r w:rsidR="00643DA6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643DA6" w:rsidRPr="00B22781">
        <w:rPr>
          <w:rFonts w:ascii="IRBadr" w:eastAsiaTheme="minorHAnsi" w:hAnsi="IRBadr" w:cs="IRBadr" w:hint="cs"/>
          <w:sz w:val="28"/>
          <w:szCs w:val="28"/>
          <w:rtl/>
          <w:lang w:bidi="fa-IR"/>
        </w:rPr>
        <w:t>در</w:t>
      </w:r>
      <w:r w:rsidR="00643DA6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643DA6" w:rsidRPr="00B22781">
        <w:rPr>
          <w:rFonts w:ascii="IRBadr" w:eastAsiaTheme="minorHAnsi" w:hAnsi="IRBadr" w:cs="IRBadr" w:hint="cs"/>
          <w:sz w:val="28"/>
          <w:szCs w:val="28"/>
          <w:rtl/>
          <w:lang w:bidi="fa-IR"/>
        </w:rPr>
        <w:t>آن</w:t>
      </w:r>
      <w:r w:rsidR="00643DA6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7431BE">
        <w:rPr>
          <w:rFonts w:ascii="IRBadr" w:eastAsiaTheme="minorHAnsi" w:hAnsi="IRBadr" w:cs="IRBadr"/>
          <w:sz w:val="28"/>
          <w:szCs w:val="28"/>
          <w:rtl/>
          <w:lang w:bidi="fa-IR"/>
        </w:rPr>
        <w:t>و مخصوصاً</w:t>
      </w:r>
      <w:r w:rsidR="00643DA6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در دهه اوّل این ماه می‌دانند.</w:t>
      </w:r>
    </w:p>
    <w:p w:rsidR="002A47C8" w:rsidRPr="00B22781" w:rsidRDefault="002A47C8" w:rsidP="008C6948">
      <w:pPr>
        <w:pStyle w:val="Heading1"/>
        <w:jc w:val="both"/>
      </w:pPr>
      <w:bookmarkStart w:id="3" w:name="_Toc428488882"/>
      <w:r w:rsidRPr="00B22781">
        <w:rPr>
          <w:rtl/>
        </w:rPr>
        <w:t>روز عرفه</w:t>
      </w:r>
      <w:bookmarkEnd w:id="3"/>
    </w:p>
    <w:p w:rsidR="002A47C8" w:rsidRPr="00B22781" w:rsidRDefault="002A47C8" w:rsidP="008C694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روز عرفه هم نهمین روز از ماه </w:t>
      </w:r>
      <w:r w:rsidR="007431BE">
        <w:rPr>
          <w:rFonts w:ascii="IRBadr" w:eastAsiaTheme="minorHAnsi" w:hAnsi="IRBadr" w:cs="IRBadr"/>
          <w:sz w:val="28"/>
          <w:szCs w:val="28"/>
          <w:rtl/>
          <w:lang w:bidi="fa-IR"/>
        </w:rPr>
        <w:t>ذی‌الحجه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 که اعمال مخصوص خودش را دارد. حاجیان در این روز در سرزمینی نزدیک شهر </w:t>
      </w:r>
      <w:r w:rsidR="00DB7785">
        <w:rPr>
          <w:rFonts w:ascii="IRBadr" w:eastAsiaTheme="minorHAnsi" w:hAnsi="IRBadr" w:cs="IRBadr"/>
          <w:sz w:val="28"/>
          <w:szCs w:val="28"/>
          <w:rtl/>
          <w:lang w:bidi="fa-IR"/>
        </w:rPr>
        <w:t>مکه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در بیابانی نزدیک شهر </w:t>
      </w:r>
      <w:r w:rsidR="00DB7785">
        <w:rPr>
          <w:rFonts w:ascii="IRBadr" w:eastAsiaTheme="minorHAnsi" w:hAnsi="IRBadr" w:cs="IRBadr"/>
          <w:sz w:val="28"/>
          <w:szCs w:val="28"/>
          <w:rtl/>
          <w:lang w:bidi="fa-IR"/>
        </w:rPr>
        <w:t>مکه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به نام عرفات </w:t>
      </w:r>
      <w:r w:rsidR="00DB7785">
        <w:rPr>
          <w:rFonts w:ascii="IRBadr" w:eastAsiaTheme="minorHAnsi" w:hAnsi="IRBadr" w:cs="IRBadr"/>
          <w:sz w:val="28"/>
          <w:szCs w:val="28"/>
          <w:rtl/>
          <w:lang w:bidi="fa-IR"/>
        </w:rPr>
        <w:t>دورهم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جمع </w:t>
      </w:r>
      <w:r w:rsidR="00F500F8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F500F8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ی‌شوند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خدا را عبادت </w:t>
      </w:r>
      <w:r w:rsidR="00F500F8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F500F8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ی‌کنند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. روز عرفه، روز دعا و نماز و راز و 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lastRenderedPageBreak/>
        <w:t xml:space="preserve">نیاز </w:t>
      </w:r>
      <w:r w:rsidR="007431BE">
        <w:rPr>
          <w:rFonts w:ascii="IRBadr" w:eastAsiaTheme="minorHAnsi" w:hAnsi="IRBadr" w:cs="IRBadr"/>
          <w:sz w:val="28"/>
          <w:szCs w:val="28"/>
          <w:rtl/>
          <w:lang w:bidi="fa-IR"/>
        </w:rPr>
        <w:t>باخدا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>ست، روز بخشیده شدن گناهان است.</w:t>
      </w:r>
      <w:r w:rsidR="00F500F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در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روز عرفه، حاجیان از ظهر تا بعد از غروب آفتاب، باید در سرزمین عرفات بمانند و در آن سرزمین دعا کنند، نماز بخوانند و </w:t>
      </w:r>
      <w:r w:rsidR="007431BE">
        <w:rPr>
          <w:rFonts w:ascii="IRBadr" w:eastAsiaTheme="minorHAnsi" w:hAnsi="IRBadr" w:cs="IRBadr"/>
          <w:sz w:val="28"/>
          <w:szCs w:val="28"/>
          <w:rtl/>
          <w:lang w:bidi="fa-IR"/>
        </w:rPr>
        <w:t>باخدا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به راز و نیاز بپردازند. بسیاری از گناهان در روز عرفه بخشیده </w:t>
      </w:r>
      <w:r w:rsidR="00F500F8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F500F8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ی‌شوند</w:t>
      </w:r>
      <w:r w:rsidR="000D1252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>.</w:t>
      </w:r>
    </w:p>
    <w:p w:rsidR="002A47C8" w:rsidRPr="00B22781" w:rsidRDefault="003D281A" w:rsidP="008C6948">
      <w:pPr>
        <w:pStyle w:val="Heading1"/>
        <w:jc w:val="both"/>
        <w:rPr>
          <w:rtl/>
        </w:rPr>
      </w:pPr>
      <w:bookmarkStart w:id="4" w:name="_Toc428488883"/>
      <w:r w:rsidRPr="00B22781">
        <w:rPr>
          <w:rtl/>
        </w:rPr>
        <w:t xml:space="preserve">شرحی از </w:t>
      </w:r>
      <w:r w:rsidR="002A47C8" w:rsidRPr="00B22781">
        <w:rPr>
          <w:rtl/>
        </w:rPr>
        <w:t>دعای عرفه</w:t>
      </w:r>
      <w:bookmarkEnd w:id="4"/>
    </w:p>
    <w:p w:rsidR="002A47C8" w:rsidRPr="00B22781" w:rsidRDefault="000D1252" w:rsidP="008C694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دعای عرفه سالار شهیدان حضرت </w:t>
      </w:r>
      <w:r w:rsidR="00DB7785">
        <w:rPr>
          <w:rFonts w:ascii="IRBadr" w:eastAsiaTheme="minorHAnsi" w:hAnsi="IRBadr" w:cs="IRBadr"/>
          <w:sz w:val="28"/>
          <w:szCs w:val="28"/>
          <w:rtl/>
          <w:lang w:bidi="fa-IR"/>
        </w:rPr>
        <w:t>اباعبدالله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الحسین </w:t>
      </w:r>
      <w:r w:rsidR="00DB7785">
        <w:rPr>
          <w:rFonts w:ascii="IRBadr" w:eastAsiaTheme="minorHAnsi" w:hAnsi="IRBadr" w:cs="IRBadr"/>
          <w:sz w:val="28"/>
          <w:szCs w:val="28"/>
          <w:rtl/>
          <w:lang w:bidi="fa-IR"/>
        </w:rPr>
        <w:t>علیه‌السلام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یکی از دعاهای مأثوری است که از مضامین بلند و معارف عمیق برخوردار است. شرح تفصیلیِ همه </w:t>
      </w:r>
      <w:r w:rsidR="00F500F8">
        <w:rPr>
          <w:rFonts w:ascii="IRBadr" w:eastAsiaTheme="minorHAnsi" w:hAnsi="IRBadr" w:cs="IRBadr"/>
          <w:sz w:val="28"/>
          <w:szCs w:val="28"/>
          <w:rtl/>
          <w:lang w:bidi="fa-IR"/>
        </w:rPr>
        <w:t>فقره‌ها</w:t>
      </w:r>
      <w:r w:rsidR="00F500F8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آن، به چندین جلد کتاب نیازمند است</w:t>
      </w:r>
      <w:r w:rsidRPr="00B22781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0D1252" w:rsidRPr="00B22781" w:rsidRDefault="000D1252" w:rsidP="008C694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در نخستین فراز شرح دعای عرفه، ضمن اشاره به استحباب ستودن خداوند به صفات جمال و جلال، پیش از بیان حاجات خویش یادآور شده که امام </w:t>
      </w:r>
      <w:r w:rsidR="00DB7785">
        <w:rPr>
          <w:rFonts w:ascii="IRBadr" w:eastAsiaTheme="minorHAnsi" w:hAnsi="IRBadr" w:cs="IRBadr"/>
          <w:sz w:val="28"/>
          <w:szCs w:val="28"/>
          <w:rtl/>
          <w:lang w:bidi="fa-IR"/>
        </w:rPr>
        <w:t>علیه‌السلام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نیز این ادب دعا را مراعات نموده و در این بخش از دعا نکاتی را مطرح فرموده است: همه </w:t>
      </w:r>
      <w:r w:rsidR="003D281A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>جهان هستی فعل خداست، حاکم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مطلق</w:t>
      </w:r>
      <w:r w:rsidR="003D281A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نظام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هستی، ذات اقدس الهی است، حکومت خدا گاهی </w:t>
      </w:r>
      <w:r w:rsidR="00DB7785">
        <w:rPr>
          <w:rFonts w:ascii="IRBadr" w:eastAsiaTheme="minorHAnsi" w:hAnsi="IRBadr" w:cs="IRBadr"/>
          <w:sz w:val="28"/>
          <w:szCs w:val="28"/>
          <w:rtl/>
          <w:lang w:bidi="fa-IR"/>
        </w:rPr>
        <w:t>به‌صورت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قضا و گاهی </w:t>
      </w:r>
      <w:r w:rsidR="00DB7785">
        <w:rPr>
          <w:rFonts w:ascii="IRBadr" w:eastAsiaTheme="minorHAnsi" w:hAnsi="IRBadr" w:cs="IRBadr"/>
          <w:sz w:val="28"/>
          <w:szCs w:val="28"/>
          <w:rtl/>
          <w:lang w:bidi="fa-IR"/>
        </w:rPr>
        <w:t>به‌صورت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عطا ظهور </w:t>
      </w:r>
      <w:r w:rsidR="00F500F8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F500F8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ی‌کند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قدرت الهی نامحدود است و هیچ موجودی توان جلوگیری </w:t>
      </w:r>
      <w:r w:rsidR="00DB7785">
        <w:rPr>
          <w:rFonts w:ascii="IRBadr" w:eastAsiaTheme="minorHAnsi" w:hAnsi="IRBadr" w:cs="IRBadr"/>
          <w:sz w:val="28"/>
          <w:szCs w:val="28"/>
          <w:rtl/>
          <w:lang w:bidi="fa-IR"/>
        </w:rPr>
        <w:t>ازقضا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عطای او را ندارد</w:t>
      </w:r>
      <w:r w:rsidRPr="00B22781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0D1252" w:rsidRPr="00B22781" w:rsidRDefault="000D1252" w:rsidP="008C694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روز عرفه در روایات </w:t>
      </w:r>
      <w:r w:rsidR="00DB7785">
        <w:rPr>
          <w:rFonts w:ascii="IRBadr" w:eastAsiaTheme="minorHAnsi" w:hAnsi="IRBadr" w:cs="IRBadr"/>
          <w:sz w:val="28"/>
          <w:szCs w:val="28"/>
          <w:rtl/>
          <w:lang w:bidi="fa-IR"/>
        </w:rPr>
        <w:t>اهل‌بیت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جایگاه ویژه‌ای برخوردار است. عده‌ای روز عرفه را در کنار اعیادی مانند عید قربان، فطر و </w:t>
      </w:r>
      <w:r w:rsidR="00DB7785">
        <w:rPr>
          <w:rFonts w:ascii="IRBadr" w:eastAsiaTheme="minorHAnsi" w:hAnsi="IRBadr" w:cs="IRBadr"/>
          <w:sz w:val="28"/>
          <w:szCs w:val="28"/>
          <w:rtl/>
          <w:lang w:bidi="fa-IR"/>
        </w:rPr>
        <w:t>غدیر خم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قرار داده و آن را نیز یکی از اعیاد مهم مسلمانان برشمردند و برای این روز اعمال و آدابی را بیان کرده‌اند که از جمله آن خواندن دعای عرفه است. روز و شب عرفه دعا و اعمال مخصوص به خود را دارد، </w:t>
      </w:r>
      <w:r w:rsidR="00DB7785">
        <w:rPr>
          <w:rFonts w:ascii="IRBadr" w:eastAsiaTheme="minorHAnsi" w:hAnsi="IRBadr" w:cs="IRBadr"/>
          <w:sz w:val="28"/>
          <w:szCs w:val="28"/>
          <w:rtl/>
          <w:lang w:bidi="fa-IR"/>
        </w:rPr>
        <w:t>ازاین‌رو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این روز بسیار مهم و ارزشمند است</w:t>
      </w:r>
      <w:r w:rsidRPr="00B22781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0D1252" w:rsidRPr="00B22781" w:rsidRDefault="000D1252" w:rsidP="008C6948">
      <w:pPr>
        <w:pStyle w:val="Heading1"/>
        <w:jc w:val="both"/>
        <w:rPr>
          <w:rtl/>
        </w:rPr>
      </w:pPr>
      <w:r w:rsidRPr="00B22781">
        <w:rPr>
          <w:rFonts w:ascii="Times New Roman" w:hAnsi="Times New Roman" w:cs="Times New Roman"/>
        </w:rPr>
        <w:t> </w:t>
      </w:r>
      <w:bookmarkStart w:id="5" w:name="_Toc428488884"/>
      <w:r w:rsidR="00DB7785">
        <w:rPr>
          <w:rtl/>
        </w:rPr>
        <w:t>نام‌گذاری</w:t>
      </w:r>
      <w:r w:rsidRPr="00B22781">
        <w:rPr>
          <w:rtl/>
        </w:rPr>
        <w:t xml:space="preserve"> روز عرفه</w:t>
      </w:r>
      <w:bookmarkEnd w:id="5"/>
    </w:p>
    <w:p w:rsidR="000D1252" w:rsidRPr="00B22781" w:rsidRDefault="000D1252" w:rsidP="008C694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اختصاص و </w:t>
      </w:r>
      <w:r w:rsidR="00DB7785">
        <w:rPr>
          <w:rFonts w:ascii="IRBadr" w:eastAsiaTheme="minorHAnsi" w:hAnsi="IRBadr" w:cs="IRBadr"/>
          <w:sz w:val="28"/>
          <w:szCs w:val="28"/>
          <w:rtl/>
          <w:lang w:bidi="fa-IR"/>
        </w:rPr>
        <w:t>نام‌گذاری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یک روز به نام عرفه در طول سال، نشانگر این است که معرفت، عرفان و شناخت در مکتب </w:t>
      </w:r>
      <w:r w:rsidR="00DB7785">
        <w:rPr>
          <w:rFonts w:ascii="IRBadr" w:eastAsiaTheme="minorHAnsi" w:hAnsi="IRBadr" w:cs="IRBadr"/>
          <w:sz w:val="28"/>
          <w:szCs w:val="28"/>
          <w:rtl/>
          <w:lang w:bidi="fa-IR"/>
        </w:rPr>
        <w:t>اهل‌بیت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جایگاه ویژه‌ای برخوردار است. رسول اکرم در همین مورد می‌فرمایند: معرفت و شناخت سرمایه من است. </w:t>
      </w:r>
      <w:r w:rsidR="00DB7785">
        <w:rPr>
          <w:rFonts w:ascii="IRBadr" w:eastAsiaTheme="minorHAnsi" w:hAnsi="IRBadr" w:cs="IRBadr"/>
          <w:sz w:val="28"/>
          <w:szCs w:val="28"/>
          <w:rtl/>
          <w:lang w:bidi="fa-IR"/>
        </w:rPr>
        <w:t>ازاین‌رو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به عرفه باید </w:t>
      </w:r>
      <w:r w:rsidR="00DB7785">
        <w:rPr>
          <w:rFonts w:ascii="IRBadr" w:eastAsiaTheme="minorHAnsi" w:hAnsi="IRBadr" w:cs="IRBadr"/>
          <w:sz w:val="28"/>
          <w:szCs w:val="28"/>
          <w:rtl/>
          <w:lang w:bidi="fa-IR"/>
        </w:rPr>
        <w:t>به‌عنوان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یک سرمایه نگاه کرد و بهره‌برداری لازم را </w:t>
      </w:r>
      <w:r w:rsidR="00DB7785">
        <w:rPr>
          <w:rFonts w:ascii="IRBadr" w:eastAsiaTheme="minorHAnsi" w:hAnsi="IRBadr" w:cs="IRBadr"/>
          <w:sz w:val="28"/>
          <w:szCs w:val="28"/>
          <w:rtl/>
          <w:lang w:bidi="fa-IR"/>
        </w:rPr>
        <w:t>از</w:t>
      </w:r>
      <w:r w:rsidR="001671DE">
        <w:rPr>
          <w:rFonts w:ascii="IRBadr" w:eastAsiaTheme="minorHAnsi" w:hAnsi="IRBadr" w:cs="IRBadr" w:hint="cs"/>
          <w:sz w:val="28"/>
          <w:szCs w:val="28"/>
          <w:rtl/>
          <w:lang w:bidi="fa-IR"/>
        </w:rPr>
        <w:t xml:space="preserve"> </w:t>
      </w:r>
      <w:r w:rsidR="008C6948">
        <w:rPr>
          <w:rFonts w:ascii="IRBadr" w:eastAsiaTheme="minorHAnsi" w:hAnsi="IRBadr" w:cs="IRBadr" w:hint="cs"/>
          <w:sz w:val="28"/>
          <w:szCs w:val="28"/>
          <w:rtl/>
          <w:lang w:bidi="fa-IR"/>
        </w:rPr>
        <w:t xml:space="preserve">این </w:t>
      </w:r>
      <w:r w:rsidR="00DB7785">
        <w:rPr>
          <w:rFonts w:ascii="IRBadr" w:eastAsiaTheme="minorHAnsi" w:hAnsi="IRBadr" w:cs="IRBadr"/>
          <w:sz w:val="28"/>
          <w:szCs w:val="28"/>
          <w:rtl/>
          <w:lang w:bidi="fa-IR"/>
        </w:rPr>
        <w:t>‌رو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ز </w:t>
      </w:r>
      <w:r w:rsidR="008C6948">
        <w:rPr>
          <w:rFonts w:ascii="IRBadr" w:eastAsiaTheme="minorHAnsi" w:hAnsi="IRBadr" w:cs="IRBadr" w:hint="cs"/>
          <w:sz w:val="28"/>
          <w:szCs w:val="28"/>
          <w:rtl/>
          <w:lang w:bidi="fa-IR"/>
        </w:rPr>
        <w:t xml:space="preserve"> عرفه 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>و دعا برد</w:t>
      </w:r>
      <w:r w:rsidRPr="00B22781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3D281A" w:rsidRPr="00B22781" w:rsidRDefault="000D1252" w:rsidP="008C6948">
      <w:pPr>
        <w:pStyle w:val="Heading1"/>
        <w:jc w:val="both"/>
        <w:rPr>
          <w:rtl/>
        </w:rPr>
      </w:pPr>
      <w:r w:rsidRPr="00B22781">
        <w:rPr>
          <w:rFonts w:ascii="Times New Roman" w:hAnsi="Times New Roman" w:cs="Times New Roman"/>
        </w:rPr>
        <w:t> </w:t>
      </w:r>
      <w:bookmarkStart w:id="6" w:name="_Toc428488885"/>
      <w:r w:rsidR="003D281A" w:rsidRPr="00B22781">
        <w:rPr>
          <w:rtl/>
        </w:rPr>
        <w:t>نکاتی درباره دعای عرفه</w:t>
      </w:r>
      <w:bookmarkEnd w:id="6"/>
    </w:p>
    <w:p w:rsidR="003D281A" w:rsidRPr="00B22781" w:rsidRDefault="000D1252" w:rsidP="008C694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علاوه بر اینکه عرفه روز مهمی است، محتوای دعای عرفه نیز از اهمیت ویژه‌ای برخوردار است. دعای عرفه از چند مطلب کلیدی برخوردار است که یکی از </w:t>
      </w:r>
      <w:r w:rsidR="00F500F8">
        <w:rPr>
          <w:rFonts w:ascii="IRBadr" w:eastAsiaTheme="minorHAnsi" w:hAnsi="IRBadr" w:cs="IRBadr"/>
          <w:sz w:val="28"/>
          <w:szCs w:val="28"/>
          <w:rtl/>
          <w:lang w:bidi="fa-IR"/>
        </w:rPr>
        <w:t>آن‌ها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شناخت پروردگار متعال از منظرهای گوناگون است که این موضوع، شناخت خود انسان را نیز به 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lastRenderedPageBreak/>
        <w:t xml:space="preserve">دنبال دارد. در این دعا آمده است که انسان یک موجود نیازمند و محتاج به پروردگار است و توجه به این مسئله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به‌منظور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شناخت خود، می‌تواند جایگاه ویژه‌ای داشته باشد</w:t>
      </w:r>
      <w:r w:rsidRPr="00B22781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3D281A" w:rsidRPr="00B22781" w:rsidRDefault="000D1252" w:rsidP="008C6948">
      <w:pPr>
        <w:pStyle w:val="Heading1"/>
        <w:jc w:val="both"/>
        <w:rPr>
          <w:rtl/>
        </w:rPr>
      </w:pPr>
      <w:r w:rsidRPr="00B22781">
        <w:rPr>
          <w:rFonts w:ascii="Times New Roman" w:hAnsi="Times New Roman" w:cs="Times New Roman"/>
        </w:rPr>
        <w:t> </w:t>
      </w:r>
      <w:bookmarkStart w:id="7" w:name="_Toc428488886"/>
      <w:r w:rsidR="003D281A" w:rsidRPr="00B22781">
        <w:rPr>
          <w:rtl/>
        </w:rPr>
        <w:t xml:space="preserve">ارتباط انسان </w:t>
      </w:r>
      <w:r w:rsidR="007431BE">
        <w:rPr>
          <w:rtl/>
        </w:rPr>
        <w:t>باخدا</w:t>
      </w:r>
      <w:bookmarkEnd w:id="7"/>
    </w:p>
    <w:p w:rsidR="003D281A" w:rsidRPr="00B22781" w:rsidRDefault="000D1252" w:rsidP="008C694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مطلب بعدی در دعای عرفه، ارتباط انسان با پروردگار متعال است. انسان برای برقراری ارتباط </w:t>
      </w:r>
      <w:r w:rsidR="007431BE">
        <w:rPr>
          <w:rFonts w:ascii="IRBadr" w:eastAsiaTheme="minorHAnsi" w:hAnsi="IRBadr" w:cs="IRBadr"/>
          <w:sz w:val="28"/>
          <w:szCs w:val="28"/>
          <w:rtl/>
          <w:lang w:bidi="fa-IR"/>
        </w:rPr>
        <w:t>باخدا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>ی خود، باید به شناخت از خود رسیده باشد تا بتواند با پروردگار خود صحبت کند و بداند چگونه نیازمندی‌های خود را به پروردگار متعال عرضه کند. شناخت خود، راه‌های دریافت نیازمندی‌ها از سوی خدا و شکر و سپاس پروردگار مطالب اصلی و اساسی دعای عرفه هستند</w:t>
      </w:r>
      <w:r w:rsidR="003D281A" w:rsidRPr="00B22781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3D281A" w:rsidRPr="00B22781" w:rsidRDefault="000D1252" w:rsidP="008C694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B22781">
        <w:rPr>
          <w:rFonts w:eastAsiaTheme="minorHAnsi"/>
          <w:sz w:val="28"/>
          <w:szCs w:val="28"/>
          <w:lang w:bidi="fa-IR"/>
        </w:rPr>
        <w:t> 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در دعای عرفه مطلبی وجود دارد که ویژه امام </w:t>
      </w:r>
      <w:r w:rsidR="00F500F8">
        <w:rPr>
          <w:rFonts w:ascii="IRBadr" w:eastAsiaTheme="minorHAnsi" w:hAnsi="IRBadr" w:cs="IRBadr"/>
          <w:sz w:val="28"/>
          <w:szCs w:val="28"/>
          <w:rtl/>
          <w:lang w:bidi="fa-IR"/>
        </w:rPr>
        <w:t>حس</w:t>
      </w:r>
      <w:r w:rsidR="00F500F8">
        <w:rPr>
          <w:rFonts w:ascii="IRBadr" w:eastAsiaTheme="minorHAnsi" w:hAnsi="IRBadr" w:cs="IRBadr" w:hint="cs"/>
          <w:sz w:val="28"/>
          <w:szCs w:val="28"/>
          <w:rtl/>
          <w:lang w:bidi="fa-IR"/>
        </w:rPr>
        <w:t>ین</w:t>
      </w:r>
      <w:r w:rsidR="00F500F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(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ع) است. امام حسین در بخشی از دعای عرفه می‌فرمایند: خداوندا تو را شکر می‌کنم که در دولت پیشوایان کفر مرا به دنیا نیاوردی و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درزمانی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به دنیا آمدم که وحی نازل می‌شود و همچنین پیامبر اسلام مبعوث به رسالت شده است و رحمت تو فراگیر و عمومی شده است</w:t>
      </w:r>
      <w:r w:rsidRPr="00B22781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3D281A" w:rsidRPr="00B22781" w:rsidRDefault="000D1252" w:rsidP="008C694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حج برنامه خاص و جایگاه ویژه‌ای دارد. امام حسین (ع) در کنار جبل الرحمه ایستادند و این دعا شکوهمند را خواندند، به این منظور که هم آموزشی به مردم داده شود و هم فرهنگ و مبانی اسلام را در آن مقطع بازگو کنند. در زمان امام </w:t>
      </w:r>
      <w:r w:rsidR="00F500F8">
        <w:rPr>
          <w:rFonts w:ascii="IRBadr" w:eastAsiaTheme="minorHAnsi" w:hAnsi="IRBadr" w:cs="IRBadr"/>
          <w:sz w:val="28"/>
          <w:szCs w:val="28"/>
          <w:rtl/>
          <w:lang w:bidi="fa-IR"/>
        </w:rPr>
        <w:t>حس</w:t>
      </w:r>
      <w:r w:rsidR="00F500F8">
        <w:rPr>
          <w:rFonts w:ascii="IRBadr" w:eastAsiaTheme="minorHAnsi" w:hAnsi="IRBadr" w:cs="IRBadr" w:hint="cs"/>
          <w:sz w:val="28"/>
          <w:szCs w:val="28"/>
          <w:rtl/>
          <w:lang w:bidi="fa-IR"/>
        </w:rPr>
        <w:t>ین</w:t>
      </w:r>
      <w:r w:rsidR="00F500F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(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ع) محراب و منبری وجود نداشت تا افرادی از قبیله امام </w:t>
      </w:r>
      <w:r w:rsidR="00F500F8">
        <w:rPr>
          <w:rFonts w:ascii="IRBadr" w:eastAsiaTheme="minorHAnsi" w:hAnsi="IRBadr" w:cs="IRBadr"/>
          <w:sz w:val="28"/>
          <w:szCs w:val="28"/>
          <w:rtl/>
          <w:lang w:bidi="fa-IR"/>
        </w:rPr>
        <w:t>حس</w:t>
      </w:r>
      <w:r w:rsidR="00F500F8">
        <w:rPr>
          <w:rFonts w:ascii="IRBadr" w:eastAsiaTheme="minorHAnsi" w:hAnsi="IRBadr" w:cs="IRBadr" w:hint="cs"/>
          <w:sz w:val="28"/>
          <w:szCs w:val="28"/>
          <w:rtl/>
          <w:lang w:bidi="fa-IR"/>
        </w:rPr>
        <w:t>ین</w:t>
      </w:r>
      <w:r w:rsidR="00F500F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(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ع) بتوانند معارف، اخلاقیات و عرفان را بازگو کنند، </w:t>
      </w:r>
      <w:r w:rsidR="00DB7785">
        <w:rPr>
          <w:rFonts w:ascii="IRBadr" w:eastAsiaTheme="minorHAnsi" w:hAnsi="IRBadr" w:cs="IRBadr"/>
          <w:sz w:val="28"/>
          <w:szCs w:val="28"/>
          <w:rtl/>
          <w:lang w:bidi="fa-IR"/>
        </w:rPr>
        <w:t>ازاین‌رو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امام حسین از فرصت به وجود آمده، استفاده کرد و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دریکی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سفرهای خود دعای عرفه را که یک منشور و دایره المعارف بزرگ است، خواند تا به یادگار نیز باقی بماند</w:t>
      </w:r>
      <w:r w:rsidR="003D281A" w:rsidRPr="00B22781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3D281A" w:rsidRPr="00B22781" w:rsidRDefault="003D281A" w:rsidP="008C6948">
      <w:pPr>
        <w:pStyle w:val="Heading1"/>
        <w:jc w:val="both"/>
        <w:rPr>
          <w:rtl/>
        </w:rPr>
      </w:pPr>
      <w:bookmarkStart w:id="8" w:name="_Toc428488887"/>
      <w:r w:rsidRPr="00B22781">
        <w:rPr>
          <w:rtl/>
        </w:rPr>
        <w:t>هدف امام حسین از خواندن دعای عرفه</w:t>
      </w:r>
      <w:bookmarkEnd w:id="8"/>
    </w:p>
    <w:p w:rsidR="003D281A" w:rsidRPr="00B22781" w:rsidRDefault="000D1252" w:rsidP="008C694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رسالت همه ائمه، هدایت مردم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به‌سوی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خداست. آنان تلاش می‌کردند تا درس‌های تربیتی، عرفانی، اخلاقی و آموزشی را به مردم ارائه کنند؛ لذا هدف امام حسین (ع) از خواندن دعای عرفه ارتباط </w:t>
      </w:r>
      <w:r w:rsidR="007431BE">
        <w:rPr>
          <w:rFonts w:ascii="IRBadr" w:eastAsiaTheme="minorHAnsi" w:hAnsi="IRBadr" w:cs="IRBadr"/>
          <w:sz w:val="28"/>
          <w:szCs w:val="28"/>
          <w:rtl/>
          <w:lang w:bidi="fa-IR"/>
        </w:rPr>
        <w:t>باخدا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شناخت خود و شکر و سپاس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پروردگار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بود</w:t>
      </w:r>
      <w:r w:rsidR="003D281A" w:rsidRPr="00B22781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0D1252" w:rsidRPr="00B22781" w:rsidRDefault="000D1252" w:rsidP="008C694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lastRenderedPageBreak/>
        <w:t xml:space="preserve">در روایات </w:t>
      </w:r>
      <w:r w:rsidR="00DB7785">
        <w:rPr>
          <w:rFonts w:ascii="IRBadr" w:eastAsiaTheme="minorHAnsi" w:hAnsi="IRBadr" w:cs="IRBadr"/>
          <w:sz w:val="28"/>
          <w:szCs w:val="28"/>
          <w:rtl/>
          <w:lang w:bidi="fa-IR"/>
        </w:rPr>
        <w:t>اهل‌بیت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آمده است که همه علوم در مورد انسان در چهار مطلب خلاصه می‌شود. اینکه انسان بداند از کجا آمده، به شناختی از خود برسد، چه وظیفه و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مسؤولیتی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دارد و آفت‌ها و آسیب‌های خود را بشناسد، </w:t>
      </w:r>
      <w:r w:rsidR="00DB7785">
        <w:rPr>
          <w:rFonts w:ascii="IRBadr" w:eastAsiaTheme="minorHAnsi" w:hAnsi="IRBadr" w:cs="IRBadr"/>
          <w:sz w:val="28"/>
          <w:szCs w:val="28"/>
          <w:rtl/>
          <w:lang w:bidi="fa-IR"/>
        </w:rPr>
        <w:t>ازاین‌رو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همه دعاها به دنبال شناساندن این موضوعات و آگاه کردن انسان‌ها هستند تا بتوانند از مضامین دعاها در زندگی روزمره خود استفاده کنند</w:t>
      </w:r>
      <w:r w:rsidRPr="00B22781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3D281A" w:rsidRPr="00B22781" w:rsidRDefault="003D281A" w:rsidP="008C6948">
      <w:pPr>
        <w:pStyle w:val="Heading1"/>
        <w:jc w:val="both"/>
        <w:rPr>
          <w:rtl/>
        </w:rPr>
      </w:pPr>
      <w:bookmarkStart w:id="9" w:name="_Toc428488888"/>
      <w:r w:rsidRPr="00B22781">
        <w:rPr>
          <w:rtl/>
        </w:rPr>
        <w:t>نکته آخر</w:t>
      </w:r>
      <w:bookmarkEnd w:id="9"/>
    </w:p>
    <w:p w:rsidR="003D281A" w:rsidRPr="00B22781" w:rsidRDefault="003D281A" w:rsidP="008C694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عرفه روزی است که امام </w:t>
      </w:r>
      <w:r w:rsidR="00F500F8">
        <w:rPr>
          <w:rFonts w:ascii="IRBadr" w:eastAsiaTheme="minorHAnsi" w:hAnsi="IRBadr" w:cs="IRBadr"/>
          <w:sz w:val="28"/>
          <w:szCs w:val="28"/>
          <w:rtl/>
          <w:lang w:bidi="fa-IR"/>
        </w:rPr>
        <w:t>عصر (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عج) در صحرای عرفات حضور دارند و روزی است که امام </w:t>
      </w:r>
      <w:r w:rsidR="00F500F8">
        <w:rPr>
          <w:rFonts w:ascii="IRBadr" w:eastAsiaTheme="minorHAnsi" w:hAnsi="IRBadr" w:cs="IRBadr"/>
          <w:sz w:val="28"/>
          <w:szCs w:val="28"/>
          <w:rtl/>
          <w:lang w:bidi="fa-IR"/>
        </w:rPr>
        <w:t>حس</w:t>
      </w:r>
      <w:r w:rsidR="00F500F8">
        <w:rPr>
          <w:rFonts w:ascii="IRBadr" w:eastAsiaTheme="minorHAnsi" w:hAnsi="IRBadr" w:cs="IRBadr" w:hint="cs"/>
          <w:sz w:val="28"/>
          <w:szCs w:val="28"/>
          <w:rtl/>
          <w:lang w:bidi="fa-IR"/>
        </w:rPr>
        <w:t>ین</w:t>
      </w:r>
      <w:r w:rsidR="00F500F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(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>ع) با دعای عرفه سفر خود به کربلا را آغاز کردند و روز معرفت ویژه به پروردگار است</w:t>
      </w:r>
      <w:r w:rsidRPr="00B22781">
        <w:rPr>
          <w:rFonts w:ascii="IRBadr" w:eastAsiaTheme="minorHAnsi" w:hAnsi="IRBadr" w:cs="IRBadr"/>
          <w:sz w:val="28"/>
          <w:szCs w:val="28"/>
          <w:lang w:bidi="fa-IR"/>
        </w:rPr>
        <w:t>.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برکات خداوند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بی‌حدوحصر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 و این روز، روز آمرزش گناهان است و در این روز فقط باید از خدا درخواست حاجت کرد</w:t>
      </w:r>
      <w:r w:rsidRPr="00B22781">
        <w:rPr>
          <w:rFonts w:ascii="IRBadr" w:eastAsiaTheme="minorHAnsi" w:hAnsi="IRBadr" w:cs="IRBadr"/>
          <w:sz w:val="28"/>
          <w:szCs w:val="28"/>
          <w:lang w:bidi="fa-IR"/>
        </w:rPr>
        <w:t>.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خداوند متعال به آبروی این روز، کسانی را که در شب قدر مورد رحمت و مغفرت الهی قرار نگرفتند را می‌بخشد</w:t>
      </w:r>
      <w:r w:rsidR="0014755F" w:rsidRPr="00B22781">
        <w:rPr>
          <w:rFonts w:ascii="IRBadr" w:hAnsi="IRBadr" w:cs="IRBadr"/>
          <w:sz w:val="28"/>
          <w:szCs w:val="28"/>
          <w:rtl/>
        </w:rPr>
        <w:t>.</w:t>
      </w:r>
    </w:p>
    <w:p w:rsidR="0014755F" w:rsidRPr="00B22781" w:rsidRDefault="00BB3A81" w:rsidP="008C694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</w:pPr>
      <w:r w:rsidRPr="00B22781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«بِسْمِ اللَّهِ الرَّحْمَنِ الرَّحِ</w:t>
      </w:r>
      <w:r w:rsidR="00F500F8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Pr="00B22781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مِ وَالْعَصْرِ إِنَّ الْإِنْسَانَ لَفِ</w:t>
      </w:r>
      <w:r w:rsidR="00F500F8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Pr="00B22781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 xml:space="preserve"> خُسْرٍ إِلَّا الَّذِ</w:t>
      </w:r>
      <w:r w:rsidR="00F500F8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Pr="00B22781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نَ آمَنُوا وَعَمِلُوا الصَّالِحَاتِ وَتَوَاصَوْا بِالْحَقِّ وَتَوَاصَوْا بِالصَّبْرِ»</w:t>
      </w:r>
      <w:r w:rsidRPr="00B22781">
        <w:rPr>
          <w:rFonts w:ascii="IRBadr" w:eastAsiaTheme="minorHAnsi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3"/>
      </w:r>
    </w:p>
    <w:p w:rsidR="00790CC8" w:rsidRPr="00B22781" w:rsidRDefault="00790CC8" w:rsidP="008C6948">
      <w:pPr>
        <w:pStyle w:val="Heading1"/>
        <w:jc w:val="both"/>
        <w:rPr>
          <w:rtl/>
        </w:rPr>
      </w:pPr>
      <w:bookmarkStart w:id="10" w:name="_Toc428488889"/>
      <w:r w:rsidRPr="00B22781">
        <w:rPr>
          <w:rtl/>
        </w:rPr>
        <w:t>خطبه دوم</w:t>
      </w:r>
      <w:bookmarkEnd w:id="10"/>
    </w:p>
    <w:p w:rsidR="00BC687C" w:rsidRPr="00B22781" w:rsidRDefault="007431BE" w:rsidP="008C694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</w:pPr>
      <w:r w:rsidRPr="007E7AB8">
        <w:rPr>
          <w:rFonts w:ascii="IRBadr" w:hAnsi="IRBadr" w:cs="IRBadr"/>
          <w:sz w:val="28"/>
          <w:szCs w:val="28"/>
          <w:rtl/>
        </w:rPr>
        <w:t>اعوذ بالله السمیع العلیم من الشیطان الرجیم، بسم الله الرحمن الرحیم،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lastRenderedPageBreak/>
        <w:t xml:space="preserve">ابواب الایمان و امناء الرحمان و سلالة النبیین و صفوة المرسلین و عترة خیرة رب العالمین صلواتک علیهم اجمعین . </w:t>
      </w:r>
      <w:r w:rsidRPr="007E7AB8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BC687C" w:rsidRPr="00B22781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وَکونُوا مَعَ الصَّادِقِینَ</w:t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BC687C" w:rsidRPr="00B22781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4"/>
      </w:r>
      <w:r w:rsidR="00BC687C" w:rsidRPr="00B2278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790CC8" w:rsidRPr="00B22781" w:rsidRDefault="00790CC8" w:rsidP="008C6948">
      <w:pPr>
        <w:pStyle w:val="Heading1"/>
        <w:jc w:val="both"/>
        <w:rPr>
          <w:rtl/>
        </w:rPr>
      </w:pPr>
      <w:bookmarkStart w:id="11" w:name="_Toc428488890"/>
      <w:r w:rsidRPr="00B22781">
        <w:rPr>
          <w:rtl/>
        </w:rPr>
        <w:t>عید قربان</w:t>
      </w:r>
      <w:bookmarkEnd w:id="11"/>
    </w:p>
    <w:p w:rsidR="00790CC8" w:rsidRPr="00B22781" w:rsidRDefault="00790CC8" w:rsidP="008C6948">
      <w:pPr>
        <w:pStyle w:val="rtejustify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>روز عید قربان از روزهای بزرگ و اعیاد مسلمانان سراسر جهان است. ترجمه کلمه عید به معنای بازگشت است و همان‌گونه که انسان در عید فطر پس از یک ماه بندگی به فطرت ذاتی خود بازمی‌گردد، عید قربان نیز به معنای بازگشت به ارزش‌های توحیدی و وحدانیت است</w:t>
      </w:r>
      <w:r w:rsidRPr="00B22781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790CC8" w:rsidRPr="00B22781" w:rsidRDefault="00790CC8" w:rsidP="007E7AB8">
      <w:pPr>
        <w:pStyle w:val="rtejustify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همان‌گونه که حضرت ابراهیم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درراه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رضای خدا عزیزترینش را قربانی کرد انسان </w:t>
      </w:r>
      <w:r w:rsidR="007E7AB8">
        <w:rPr>
          <w:rFonts w:ascii="IRBadr" w:eastAsiaTheme="minorHAnsi" w:hAnsi="IRBadr" w:cs="IRBadr" w:hint="cs"/>
          <w:sz w:val="28"/>
          <w:szCs w:val="28"/>
          <w:rtl/>
          <w:lang w:bidi="fa-IR"/>
        </w:rPr>
        <w:t>نیز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باید در این روز نفس خود را قربانی کند</w:t>
      </w:r>
      <w:r w:rsidRPr="00B22781">
        <w:rPr>
          <w:rFonts w:ascii="IRBadr" w:eastAsiaTheme="minorHAnsi" w:hAnsi="IRBadr" w:cs="IRBadr"/>
          <w:sz w:val="28"/>
          <w:szCs w:val="28"/>
          <w:lang w:bidi="fa-IR"/>
        </w:rPr>
        <w:t>.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این روز فرصت مغتنمی است تا نگاهی به خود بیندازیم و ببینیم که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درراه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ارزش‌های دینی و انسانی و فضایل و عقاید خویش چه مقدار هزینه کرده‌ایم</w:t>
      </w:r>
      <w:r w:rsidRPr="00B22781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790CC8" w:rsidRPr="00B22781" w:rsidRDefault="00790CC8" w:rsidP="008C6948">
      <w:pPr>
        <w:pStyle w:val="rtejustify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علاوه بر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صله‌رحم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تبریک گفتن‌ها و </w:t>
      </w:r>
      <w:r w:rsidR="00F500F8">
        <w:rPr>
          <w:rFonts w:ascii="IRBadr" w:eastAsiaTheme="minorHAnsi" w:hAnsi="IRBadr" w:cs="IRBadr"/>
          <w:sz w:val="28"/>
          <w:szCs w:val="28"/>
          <w:rtl/>
          <w:lang w:bidi="fa-IR"/>
        </w:rPr>
        <w:t>جشن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گرفتن‌های معمول، در این عید بزرگ انسان باید مقداری با خود و خدای خود نیز خلوت کند</w:t>
      </w:r>
      <w:r w:rsidRPr="00B22781">
        <w:rPr>
          <w:rFonts w:ascii="IRBadr" w:eastAsiaTheme="minorHAnsi" w:hAnsi="IRBadr" w:cs="IRBadr"/>
          <w:sz w:val="28"/>
          <w:szCs w:val="28"/>
          <w:lang w:bidi="fa-IR"/>
        </w:rPr>
        <w:t>.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مهم‌ترین اعمال عید قربان غسل، شرکت در نماز عید و قربانی کردن است</w:t>
      </w:r>
      <w:r w:rsidRPr="00B22781">
        <w:rPr>
          <w:rFonts w:ascii="IRBadr" w:eastAsiaTheme="minorHAnsi" w:hAnsi="IRBadr" w:cs="IRBadr"/>
          <w:sz w:val="28"/>
          <w:szCs w:val="28"/>
          <w:lang w:bidi="fa-IR"/>
        </w:rPr>
        <w:t>.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کسانی که توانایی مالی دارند می‌خواهیم تا حتماً در این روز قربانی کرده و بین فقرا و نیازمندان تقسیم کنند</w:t>
      </w:r>
      <w:r w:rsidRPr="00B22781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790CC8" w:rsidRPr="00B22781" w:rsidRDefault="00E32447" w:rsidP="008C6948">
      <w:pPr>
        <w:pStyle w:val="Heading1"/>
        <w:jc w:val="both"/>
        <w:rPr>
          <w:rtl/>
        </w:rPr>
      </w:pPr>
      <w:bookmarkStart w:id="12" w:name="_Toc428488891"/>
      <w:r w:rsidRPr="00B22781">
        <w:rPr>
          <w:rtl/>
        </w:rPr>
        <w:t xml:space="preserve">شهید </w:t>
      </w:r>
      <w:r w:rsidR="008C6948">
        <w:rPr>
          <w:rtl/>
        </w:rPr>
        <w:t>محمدباقر</w:t>
      </w:r>
      <w:r w:rsidRPr="00B22781">
        <w:rPr>
          <w:rtl/>
        </w:rPr>
        <w:t xml:space="preserve"> صدر و خواهرش </w:t>
      </w:r>
      <w:r w:rsidR="008C6948">
        <w:rPr>
          <w:rtl/>
        </w:rPr>
        <w:t>بنت‌الهدی</w:t>
      </w:r>
      <w:bookmarkEnd w:id="12"/>
    </w:p>
    <w:p w:rsidR="00E32447" w:rsidRPr="00B22781" w:rsidRDefault="00E32447" w:rsidP="008C694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در تاریخ 25 ذوالقعده 1353 قمری، در شهر کاظمین عراق، نوزادی دیده به جهان </w:t>
      </w:r>
      <w:r w:rsidR="00F500F8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F500F8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ی‌گشاید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که نامش را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سید محمدباقر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F500F8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F500F8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ی‌گذارند</w:t>
      </w:r>
      <w:r w:rsidRPr="00B22781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E32447" w:rsidRPr="00B22781" w:rsidRDefault="00E32447" w:rsidP="008C694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lastRenderedPageBreak/>
        <w:t xml:space="preserve">این کودک دومین فرزند خانواده بود. پدر این نوزاد،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آیت‌الله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سید حیدر، از مجتهدان بنام و مشهور، و مادرش دختر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آیت‌الله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شیخ عبدالحسین آل یاسین، از زنان متقی و پرهیزکار بود. پس از چهار سال نوزاد دیگری در این خانواده روحانی به دنیا آمد که نام وی را آمنه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بنت‌الهدی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F500F8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F500F8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ی‌گذارند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. سرنوشت این برادر و خواهر از ولادت تا شهادت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درهم‌آمیخته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شد تا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حماسه‌ای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شورانگیز شود</w:t>
      </w:r>
      <w:r w:rsidRPr="00B22781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B438FC" w:rsidRPr="00B22781" w:rsidRDefault="00B438FC" w:rsidP="008C694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چند ماه از ولادت آمنه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بنت‌الهدی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خواهر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گران‌قدر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سید محمدباقر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صدر نگذشته بود که، رنگ یتیمی، در چهره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سید محمدباقر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چهارساله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آمنه نوزاد آشکار شد.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ازاین‌پس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این برادر و خواهر یتیم، سرنوشتی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هم‌رنگ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پیدا کردند و در تمام فراز و </w:t>
      </w:r>
      <w:r w:rsidR="00F500F8">
        <w:rPr>
          <w:rFonts w:ascii="IRBadr" w:eastAsiaTheme="minorHAnsi" w:hAnsi="IRBadr" w:cs="IRBadr"/>
          <w:sz w:val="28"/>
          <w:szCs w:val="28"/>
          <w:rtl/>
          <w:lang w:bidi="fa-IR"/>
        </w:rPr>
        <w:t>نش</w:t>
      </w:r>
      <w:r w:rsidR="00F500F8">
        <w:rPr>
          <w:rFonts w:ascii="IRBadr" w:eastAsiaTheme="minorHAnsi" w:hAnsi="IRBadr" w:cs="IRBadr" w:hint="cs"/>
          <w:sz w:val="28"/>
          <w:szCs w:val="28"/>
          <w:rtl/>
          <w:lang w:bidi="fa-IR"/>
        </w:rPr>
        <w:t>یب‌های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زندگی پرملال و اندوه، شریک غم و شادی هم دیگر شدند. پس از رحلت پدر،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سید محمدباقر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آمنه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بنت‌الهدی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در سایه همت و حمایت مادری مهربان و پرهیزکار و برادر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گران‌قدر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شان، سید اسماعیل رشد و پرورش یافتند و بزرگ شدند و قدم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درراه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زندگی و جهاد و مبارزه نهادند</w:t>
      </w:r>
      <w:r w:rsidRPr="00B22781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E32447" w:rsidRPr="00B22781" w:rsidRDefault="00E32447" w:rsidP="008C6948">
      <w:pPr>
        <w:pStyle w:val="Heading1"/>
        <w:jc w:val="both"/>
      </w:pPr>
      <w:bookmarkStart w:id="13" w:name="_Toc428488892"/>
      <w:r w:rsidRPr="00B22781">
        <w:rPr>
          <w:rtl/>
        </w:rPr>
        <w:t>تحصیل علوم حوزوی</w:t>
      </w:r>
      <w:bookmarkEnd w:id="13"/>
    </w:p>
    <w:p w:rsidR="00E32447" w:rsidRPr="00B22781" w:rsidRDefault="008C6948" w:rsidP="008C694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>
        <w:rPr>
          <w:rFonts w:ascii="IRBadr" w:eastAsiaTheme="minorHAnsi" w:hAnsi="IRBadr" w:cs="IRBadr"/>
          <w:sz w:val="28"/>
          <w:szCs w:val="28"/>
          <w:rtl/>
          <w:lang w:bidi="fa-IR"/>
        </w:rPr>
        <w:t>آیت‌الله</w:t>
      </w:r>
      <w:r w:rsidR="00E32447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سید محمدباقر</w:t>
      </w:r>
      <w:r w:rsidR="00E32447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صدر،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درراه</w:t>
      </w:r>
      <w:r w:rsidR="00E32447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تحصیل علوم دینی از همان ابتدای نوجوانی تلاش نمود. بسیار از </w:t>
      </w:r>
      <w:r w:rsidR="00F500F8">
        <w:rPr>
          <w:rFonts w:ascii="IRBadr" w:eastAsiaTheme="minorHAnsi" w:hAnsi="IRBadr" w:cs="IRBadr"/>
          <w:sz w:val="28"/>
          <w:szCs w:val="28"/>
          <w:rtl/>
          <w:lang w:bidi="fa-IR"/>
        </w:rPr>
        <w:t>کتاب‌ها</w:t>
      </w:r>
      <w:r w:rsidR="00F500F8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="00E32447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درسی فقه و اصول را که طُلاب حوزه در طول چند سال نزد استادان بزرگ </w:t>
      </w:r>
      <w:r w:rsidR="00F500F8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F500F8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ی‌خوانند</w:t>
      </w:r>
      <w:r w:rsidR="007E7AB8">
        <w:rPr>
          <w:rFonts w:ascii="IRBadr" w:eastAsiaTheme="minorHAnsi" w:hAnsi="IRBadr" w:cs="IRBadr"/>
          <w:sz w:val="28"/>
          <w:szCs w:val="28"/>
          <w:rtl/>
          <w:lang w:bidi="fa-IR"/>
        </w:rPr>
        <w:t>، بی استاد مطالعه نمود و بدین</w:t>
      </w:r>
      <w:r w:rsidR="007E7AB8">
        <w:rPr>
          <w:rFonts w:ascii="IRBadr" w:eastAsiaTheme="minorHAnsi" w:hAnsi="IRBadr" w:cs="IRBadr" w:hint="cs"/>
          <w:sz w:val="28"/>
          <w:szCs w:val="28"/>
          <w:rtl/>
          <w:lang w:bidi="fa-IR"/>
        </w:rPr>
        <w:t>‌</w:t>
      </w:r>
      <w:r w:rsidR="00E32447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گونه </w:t>
      </w:r>
      <w:r w:rsidR="00F500F8">
        <w:rPr>
          <w:rFonts w:ascii="IRBadr" w:eastAsiaTheme="minorHAnsi" w:hAnsi="IRBadr" w:cs="IRBadr"/>
          <w:sz w:val="28"/>
          <w:szCs w:val="28"/>
          <w:rtl/>
          <w:lang w:bidi="fa-IR"/>
        </w:rPr>
        <w:t>درس‌ها</w:t>
      </w:r>
      <w:r w:rsidR="00F500F8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="00E32447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دوره سطح را،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به‌طور</w:t>
      </w:r>
      <w:r w:rsidR="00E32447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شگفت‌انگیزی</w:t>
      </w:r>
      <w:r w:rsidR="00E32447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در مدتی کوتاه گذراند.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آیت‌الله</w:t>
      </w:r>
      <w:r w:rsidR="00E32447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سید محمدباقر</w:t>
      </w:r>
      <w:r w:rsidR="00E32447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صدر در کنار تحصیل، به آموزش و تدریس علوم مختلف به خواهر کوچکش؛ آمنه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بنت‌الهدی</w:t>
      </w:r>
      <w:r w:rsidR="00E32447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پرداخت</w:t>
      </w:r>
      <w:r w:rsidR="00E32447" w:rsidRPr="00B22781">
        <w:rPr>
          <w:rFonts w:ascii="IRBadr" w:eastAsiaTheme="minorHAnsi" w:hAnsi="IRBadr" w:cs="IRBadr"/>
          <w:sz w:val="28"/>
          <w:szCs w:val="28"/>
          <w:lang w:bidi="fa-IR"/>
        </w:rPr>
        <w:t>.</w:t>
      </w:r>
      <w:r w:rsidR="00E32447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بدین‌وسیله</w:t>
      </w:r>
      <w:r w:rsidR="00E32447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بنت‌الهدی</w:t>
      </w:r>
      <w:r w:rsidR="00E32447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ادبیات، تاریخ، فقه، اصول و قرآن را از برادرش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آیت‌الله</w:t>
      </w:r>
      <w:r w:rsidR="00E32447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سید محمدباقر</w:t>
      </w:r>
      <w:r w:rsidR="00E32447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صدر آموخت.</w:t>
      </w:r>
    </w:p>
    <w:p w:rsidR="00E32447" w:rsidRPr="00B22781" w:rsidRDefault="00E32447" w:rsidP="008C6948">
      <w:pPr>
        <w:pStyle w:val="Heading1"/>
        <w:jc w:val="both"/>
      </w:pPr>
      <w:bookmarkStart w:id="14" w:name="_Toc428488893"/>
      <w:r w:rsidRPr="00B22781">
        <w:rPr>
          <w:rtl/>
        </w:rPr>
        <w:t>مرجعیت بی‌نظیر شهید صدر</w:t>
      </w:r>
      <w:bookmarkEnd w:id="14"/>
    </w:p>
    <w:p w:rsidR="00E32447" w:rsidRPr="00B22781" w:rsidRDefault="00F500F8" w:rsidP="008C694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>
        <w:rPr>
          <w:rFonts w:ascii="IRBadr" w:eastAsiaTheme="minorHAnsi" w:hAnsi="IRBadr" w:cs="IRBadr"/>
          <w:sz w:val="28"/>
          <w:szCs w:val="28"/>
          <w:rtl/>
          <w:lang w:bidi="fa-IR"/>
        </w:rPr>
        <w:t>نائل</w:t>
      </w:r>
      <w:r w:rsidR="00E32447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شدن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آیت‌الله</w:t>
      </w:r>
      <w:r w:rsidR="00E32447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صدر به درجه اجتهاد و فقاهت، پیش از بلوغ شرعی در تاریخ شیعه کم مانند و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شگفت‌انگیز</w:t>
      </w:r>
      <w:r w:rsidR="00E32447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بود، ا</w:t>
      </w:r>
      <w:r w:rsidR="00136B48">
        <w:rPr>
          <w:rFonts w:ascii="IRBadr" w:eastAsiaTheme="minorHAnsi" w:hAnsi="IRBadr" w:cs="IRBadr"/>
          <w:sz w:val="28"/>
          <w:szCs w:val="28"/>
          <w:rtl/>
          <w:lang w:bidi="fa-IR"/>
        </w:rPr>
        <w:t>ما مرجعیت این فقیه جوان و تقلید</w:t>
      </w:r>
      <w:r w:rsidR="00E32447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مردم عراق و دیگر بلاد عربی از او بسی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شگفت‌انگیز</w:t>
      </w:r>
      <w:r w:rsidR="00E32447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تر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ی‌نمود</w:t>
      </w:r>
      <w:r w:rsidR="00E32447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؛ زیرا او پیش از رسیدن به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چهل‌سالگی</w:t>
      </w:r>
      <w:r w:rsidR="00E32447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مراجع بزرگ محسوب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ی‌شد</w:t>
      </w:r>
      <w:r w:rsidR="00E32447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. بنابراین، مرجعیت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آیت‌الله</w:t>
      </w:r>
      <w:r w:rsidR="00E32447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صدر و تقلید مردم از او، در تاریخ مرجعیت شیعه از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حادثه‌ها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="00E32447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استثنایی و یگانه است</w:t>
      </w:r>
      <w:r w:rsidR="00E32447" w:rsidRPr="00B22781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E32447" w:rsidRPr="00B22781" w:rsidRDefault="00E32447" w:rsidP="008C6948">
      <w:pPr>
        <w:pStyle w:val="Heading1"/>
        <w:jc w:val="both"/>
      </w:pPr>
      <w:bookmarkStart w:id="15" w:name="_Toc428488894"/>
      <w:r w:rsidRPr="00B22781">
        <w:rPr>
          <w:rtl/>
        </w:rPr>
        <w:lastRenderedPageBreak/>
        <w:t xml:space="preserve">دستگیری </w:t>
      </w:r>
      <w:r w:rsidR="008C6948">
        <w:rPr>
          <w:rtl/>
        </w:rPr>
        <w:t>آیت‌الله</w:t>
      </w:r>
      <w:r w:rsidRPr="00B22781">
        <w:rPr>
          <w:rtl/>
        </w:rPr>
        <w:t xml:space="preserve"> </w:t>
      </w:r>
      <w:r w:rsidR="008C6948">
        <w:rPr>
          <w:rtl/>
        </w:rPr>
        <w:t>سید محمدباقر</w:t>
      </w:r>
      <w:r w:rsidRPr="00B22781">
        <w:rPr>
          <w:rtl/>
        </w:rPr>
        <w:t xml:space="preserve"> صدر</w:t>
      </w:r>
      <w:bookmarkEnd w:id="15"/>
    </w:p>
    <w:p w:rsidR="00E32447" w:rsidRPr="00B22781" w:rsidRDefault="00E32447" w:rsidP="008C694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در سال 1392 قمری، رژیم بعث عراق، دستگیری و شکنجه مبارزان مسلمان را افزایش داد. شهید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آیت‌الله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صدر که از رهبران مبارزان مسلمان بود و به نفع اسلام و مسلمین تبلیغ </w:t>
      </w:r>
      <w:r w:rsidR="00F500F8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F500F8">
        <w:rPr>
          <w:rFonts w:ascii="IRBadr" w:eastAsiaTheme="minorHAnsi" w:hAnsi="IRBadr" w:cs="IRBadr" w:hint="cs"/>
          <w:sz w:val="28"/>
          <w:szCs w:val="28"/>
          <w:rtl/>
          <w:lang w:bidi="fa-IR"/>
        </w:rPr>
        <w:t>ی‌نمود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.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براثر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بیماری در بیمارستان بستری گردید اما حکومت عراق، در بیمارستان هم ایشان را راحت نگذاشت و بر آن شد که ایشان را دستگیر کند. ابتدا بیمارستان را محاصره کرده و سپس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آیت‌الله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صدر را با همان بیماری و ضعف، به بخش زندانیان بیمارستان کوفه بردند و دست بند زدند، ولی مدتی نگذشت که مردم مسلمان با اجتماع پرشکوه و اعتراض به دستگیری ایشان، سبب آزادی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آیت‌الله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صدر و شکست دشمنان اسلام شدند</w:t>
      </w:r>
      <w:r w:rsidRPr="00B22781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E32447" w:rsidRPr="00B22781" w:rsidRDefault="00E32447" w:rsidP="008C6948">
      <w:pPr>
        <w:pStyle w:val="Heading1"/>
        <w:jc w:val="both"/>
        <w:rPr>
          <w:rtl/>
        </w:rPr>
      </w:pPr>
      <w:bookmarkStart w:id="16" w:name="_Toc428488895"/>
      <w:r w:rsidRPr="00B22781">
        <w:rPr>
          <w:rtl/>
        </w:rPr>
        <w:t>سخنی از بنت‌الهدی</w:t>
      </w:r>
      <w:bookmarkEnd w:id="16"/>
    </w:p>
    <w:p w:rsidR="00E32447" w:rsidRPr="00B22781" w:rsidRDefault="008C6948" w:rsidP="008C694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>
        <w:rPr>
          <w:rFonts w:ascii="IRBadr" w:eastAsiaTheme="minorHAnsi" w:hAnsi="IRBadr" w:cs="IRBadr"/>
          <w:sz w:val="28"/>
          <w:szCs w:val="28"/>
          <w:rtl/>
          <w:lang w:bidi="fa-IR"/>
        </w:rPr>
        <w:t>بنت‌الهدی</w:t>
      </w:r>
      <w:r w:rsidR="00E32447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خواهر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آیت‌الله</w:t>
      </w:r>
      <w:r w:rsidR="00E32447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شهید صدر که همواره، هم گام و دوشادوش شهید صدر،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درراه</w:t>
      </w:r>
      <w:r w:rsidR="00E32447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زنده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نگه‌داشتن</w:t>
      </w:r>
      <w:r w:rsidR="00E32447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اسلام، مبارزه </w:t>
      </w:r>
      <w:r w:rsidR="00F500F8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F500F8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ی‌کرد</w:t>
      </w:r>
      <w:r w:rsidR="00E32447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>، در پیامی شورانگیز چنین گفت</w:t>
      </w:r>
      <w:r w:rsidR="00E32447" w:rsidRPr="00B22781">
        <w:rPr>
          <w:rFonts w:ascii="IRBadr" w:eastAsiaTheme="minorHAnsi" w:hAnsi="IRBadr" w:cs="IRBadr"/>
          <w:sz w:val="28"/>
          <w:szCs w:val="28"/>
          <w:lang w:bidi="fa-IR"/>
        </w:rPr>
        <w:t>:</w:t>
      </w:r>
      <w:r w:rsidR="00E32447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به خدا سوگند من در آرزوی شهادت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درراه</w:t>
      </w:r>
      <w:r w:rsidR="00E32447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خدا </w:t>
      </w:r>
      <w:r w:rsidR="00F500F8">
        <w:rPr>
          <w:rFonts w:ascii="IRBadr" w:eastAsiaTheme="minorHAnsi" w:hAnsi="IRBadr" w:cs="IRBadr"/>
          <w:sz w:val="28"/>
          <w:szCs w:val="28"/>
          <w:rtl/>
          <w:lang w:bidi="fa-IR"/>
        </w:rPr>
        <w:t>زنده‌ام</w:t>
      </w:r>
      <w:r w:rsidR="00E32447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. من تا زمانی که مطمئن هستم، کارم برای خداست، به راه خود ادامه خواهم داد؛ چه در این راه بمیرم و چه زنده بمانم، امّا شهادت آرزویی است که مُدام مرا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به‌سوی</w:t>
      </w:r>
      <w:r w:rsidR="00E32447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خود </w:t>
      </w:r>
      <w:r w:rsidR="00F500F8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F500F8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ی‌کشد</w:t>
      </w:r>
      <w:r w:rsidR="00E32447"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>. تا خدا چه خواهد</w:t>
      </w:r>
      <w:r w:rsidR="00E32447" w:rsidRPr="00B22781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B438FC" w:rsidRPr="00B22781" w:rsidRDefault="00B438FC" w:rsidP="008C6948">
      <w:pPr>
        <w:pStyle w:val="Heading1"/>
        <w:jc w:val="both"/>
      </w:pPr>
      <w:bookmarkStart w:id="17" w:name="_Toc428488896"/>
      <w:r w:rsidRPr="00B22781">
        <w:rPr>
          <w:rtl/>
        </w:rPr>
        <w:t xml:space="preserve">شهادت </w:t>
      </w:r>
      <w:r w:rsidR="008C6948">
        <w:rPr>
          <w:rtl/>
        </w:rPr>
        <w:t>آیت‌الله</w:t>
      </w:r>
      <w:r w:rsidRPr="00B22781">
        <w:rPr>
          <w:rtl/>
        </w:rPr>
        <w:t xml:space="preserve"> صدر و خواهرش</w:t>
      </w:r>
      <w:bookmarkEnd w:id="17"/>
    </w:p>
    <w:p w:rsidR="00B438FC" w:rsidRPr="00B22781" w:rsidRDefault="00B438FC" w:rsidP="008C694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رژیم بعث عراق، در تاریخ 16 فروردین 1359،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آیت‌الله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سید محمدباقر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صدر و خواهرش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بنت‌الهدی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را دستگیر و به بغداد </w:t>
      </w:r>
      <w:r w:rsidR="00F500F8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F500F8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ی‌برد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. رئیس سازمان امنیت کشور عراق،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آیت‌الله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صدر را به مرگ تهدید </w:t>
      </w:r>
      <w:r w:rsidR="00F500F8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F500F8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ی‌کند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از ایشان می‌خواهد که چند کلمه، علیه انقلاب اسلامی ایران بنویسد تا از مرگ نجات یابد. اما </w:t>
      </w:r>
      <w:r w:rsidR="008C6948">
        <w:rPr>
          <w:rFonts w:ascii="IRBadr" w:eastAsiaTheme="minorHAnsi" w:hAnsi="IRBadr" w:cs="IRBadr"/>
          <w:sz w:val="28"/>
          <w:szCs w:val="28"/>
          <w:rtl/>
          <w:lang w:bidi="fa-IR"/>
        </w:rPr>
        <w:t>آیت‌الله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صدر مخالفت کرده و </w:t>
      </w:r>
      <w:r w:rsidR="00F500F8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F500F8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ی‌گوید</w:t>
      </w: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>: من آماده شهادت هستم.</w:t>
      </w:r>
    </w:p>
    <w:p w:rsidR="00120286" w:rsidRPr="00B22781" w:rsidRDefault="00120286" w:rsidP="008C694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B22781">
        <w:rPr>
          <w:rFonts w:ascii="IRBadr" w:eastAsiaTheme="minorHAnsi" w:hAnsi="IRBadr" w:cs="IRBadr"/>
          <w:sz w:val="28"/>
          <w:szCs w:val="28"/>
          <w:rtl/>
          <w:lang w:bidi="fa-IR"/>
        </w:rPr>
        <w:t>امیدواریم خداوند روح این دو شهید بزرگ و والامقام را با اولیای خودش محشور بفرماید و به همه ما توفیق ادامه راه این بزرگواران را عنایت بفرماید.</w:t>
      </w:r>
    </w:p>
    <w:p w:rsidR="00120286" w:rsidRPr="00B22781" w:rsidRDefault="00120286" w:rsidP="008C6948">
      <w:pPr>
        <w:pStyle w:val="Heading1"/>
        <w:jc w:val="both"/>
      </w:pPr>
      <w:bookmarkStart w:id="18" w:name="_Toc428488897"/>
      <w:r w:rsidRPr="00B22781">
        <w:rPr>
          <w:rtl/>
        </w:rPr>
        <w:lastRenderedPageBreak/>
        <w:t>دعا</w:t>
      </w:r>
      <w:bookmarkEnd w:id="18"/>
    </w:p>
    <w:p w:rsidR="00B22781" w:rsidRPr="00B22781" w:rsidRDefault="00B22781" w:rsidP="008C6948">
      <w:pPr>
        <w:pStyle w:val="NormalWeb"/>
        <w:bidi/>
        <w:spacing w:before="120" w:beforeAutospacing="0" w:after="120" w:afterAutospacing="0" w:line="360" w:lineRule="auto"/>
        <w:jc w:val="both"/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</w:pPr>
      <w:r w:rsidRPr="00B22781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خدایا به این ملت، به </w:t>
      </w:r>
      <w:r w:rsidR="008C6948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نسل جوان</w:t>
      </w:r>
      <w:r w:rsidRPr="00B22781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توفیق ادامه راه شهدا و استمرار این انقلاب اسلامی را عنایت بفرما. کشور ما را از آفت‌ها و خطرها و تفرقه‌ها </w:t>
      </w:r>
      <w:r w:rsidR="008C6948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به دور</w:t>
      </w:r>
      <w:r w:rsidRPr="00B22781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بدار. خدایا دشمنان اسلام را سرکوب بفرما. گام‌های امت اسلام را در تمام نقاط عالم اسلام ثابت بدار. خدایا خطرهای مادی و معنوی و آفت‌ها را از انقلاب اسلامی دور بدار. سلام‌های خالصانه این جمع مشتاق را در این پایگاه وحدت و معنویت به محضر حضرت بقیّة اللّه الاعظم ابلاغ بفرما.</w:t>
      </w:r>
    </w:p>
    <w:p w:rsidR="007431BE" w:rsidRDefault="007431BE" w:rsidP="008C6948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 xml:space="preserve">نسئلک اللهم و </w:t>
      </w:r>
      <w:bookmarkStart w:id="19" w:name="_GoBack"/>
      <w:r w:rsidRPr="00455965">
        <w:rPr>
          <w:rFonts w:ascii="IRBadr" w:hAnsi="IRBadr" w:cs="IRBadr"/>
          <w:b/>
          <w:bCs/>
          <w:sz w:val="28"/>
          <w:rtl/>
        </w:rPr>
        <w:t>ندعوک</w:t>
      </w:r>
      <w:bookmarkEnd w:id="19"/>
      <w:r w:rsidRPr="00455965">
        <w:rPr>
          <w:rFonts w:ascii="IRBadr" w:hAnsi="IRBadr" w:cs="IRBadr"/>
          <w:b/>
          <w:bCs/>
          <w:sz w:val="28"/>
          <w:rtl/>
        </w:rPr>
        <w:t xml:space="preserve"> باسمک العظیم الاعظم ال</w:t>
      </w:r>
      <w:r w:rsidRPr="00455965">
        <w:rPr>
          <w:rFonts w:ascii="IRBadr" w:hAnsi="IRBadr" w:cs="IRBadr" w:hint="cs"/>
          <w:b/>
          <w:bCs/>
          <w:sz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B22781" w:rsidRPr="00B22781" w:rsidRDefault="00B22781" w:rsidP="008C694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E32447" w:rsidRPr="00B22781" w:rsidRDefault="00E32447" w:rsidP="008C694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</w:p>
    <w:p w:rsidR="00E32447" w:rsidRPr="00B22781" w:rsidRDefault="00E32447" w:rsidP="008C694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</w:p>
    <w:p w:rsidR="00E32447" w:rsidRPr="00B22781" w:rsidRDefault="00E32447" w:rsidP="008C694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</w:p>
    <w:p w:rsidR="00E32447" w:rsidRPr="00B22781" w:rsidRDefault="00E32447" w:rsidP="008C694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</w:p>
    <w:p w:rsidR="003D281A" w:rsidRPr="00B22781" w:rsidRDefault="003D281A" w:rsidP="008C694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</w:p>
    <w:sectPr w:rsidR="003D281A" w:rsidRPr="00B22781" w:rsidSect="00A56FFD">
      <w:headerReference w:type="default" r:id="rId8"/>
      <w:footerReference w:type="default" r:id="rId9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60" w:rsidRDefault="006E6F60" w:rsidP="000D5800">
      <w:r>
        <w:separator/>
      </w:r>
    </w:p>
  </w:endnote>
  <w:endnote w:type="continuationSeparator" w:id="0">
    <w:p w:rsidR="006E6F60" w:rsidRDefault="006E6F60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AB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60" w:rsidRDefault="006E6F60" w:rsidP="00FD6D4C">
      <w:pPr>
        <w:bidi/>
      </w:pPr>
      <w:r>
        <w:separator/>
      </w:r>
    </w:p>
  </w:footnote>
  <w:footnote w:type="continuationSeparator" w:id="0">
    <w:p w:rsidR="006E6F60" w:rsidRDefault="006E6F60" w:rsidP="000D5800">
      <w:r>
        <w:continuationSeparator/>
      </w:r>
    </w:p>
  </w:footnote>
  <w:footnote w:id="1">
    <w:p w:rsidR="006B6B33" w:rsidRPr="00EE28DD" w:rsidRDefault="006B6B33" w:rsidP="006B6B33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EE28DD">
        <w:rPr>
          <w:rStyle w:val="FootnoteReference"/>
          <w:rFonts w:ascii="IRBadr" w:eastAsia="2  Lotus" w:hAnsi="IRBadr" w:cs="IRBadr"/>
          <w:b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922C2E">
        <w:rPr>
          <w:rFonts w:ascii="IRBadr" w:hAnsi="IRBadr" w:cs="IRBadr" w:hint="cs"/>
          <w:rtl/>
        </w:rPr>
        <w:t xml:space="preserve">سوره </w:t>
      </w:r>
      <w:r w:rsidRPr="00922C2E">
        <w:rPr>
          <w:rFonts w:ascii="IRBadr" w:hAnsi="IRBadr" w:cs="IRBadr"/>
          <w:rtl/>
        </w:rPr>
        <w:t>اعراف</w:t>
      </w:r>
      <w:r w:rsidRPr="00922C2E">
        <w:rPr>
          <w:rFonts w:ascii="IRBadr" w:hAnsi="IRBadr" w:cs="IRBadr" w:hint="cs"/>
          <w:rtl/>
        </w:rPr>
        <w:t>،</w:t>
      </w:r>
      <w:r w:rsidRPr="00922C2E">
        <w:rPr>
          <w:rFonts w:ascii="IRBadr" w:hAnsi="IRBadr" w:cs="IRBadr"/>
          <w:rtl/>
        </w:rPr>
        <w:t xml:space="preserve"> </w:t>
      </w:r>
      <w:r w:rsidRPr="00922C2E">
        <w:rPr>
          <w:rFonts w:ascii="IRBadr" w:hAnsi="IRBadr" w:cs="IRBadr" w:hint="cs"/>
          <w:rtl/>
        </w:rPr>
        <w:t xml:space="preserve">آیه </w:t>
      </w:r>
      <w:r w:rsidRPr="00922C2E">
        <w:rPr>
          <w:rFonts w:ascii="IRBadr" w:hAnsi="IRBadr" w:cs="IRBadr"/>
          <w:rtl/>
        </w:rPr>
        <w:t>43.</w:t>
      </w:r>
    </w:p>
  </w:footnote>
  <w:footnote w:id="2">
    <w:p w:rsidR="00BC687C" w:rsidRPr="00FD6D4C" w:rsidRDefault="00BC687C" w:rsidP="00FD6D4C">
      <w:pPr>
        <w:pStyle w:val="FootnoteText"/>
        <w:bidi/>
        <w:jc w:val="both"/>
        <w:rPr>
          <w:rFonts w:ascii="IRBadr" w:eastAsiaTheme="minorHAnsi" w:hAnsi="IRBadr" w:cs="IRBadr"/>
          <w:rtl/>
        </w:rPr>
      </w:pPr>
      <w:r w:rsidRPr="00FD6D4C">
        <w:rPr>
          <w:rFonts w:ascii="IRBadr" w:eastAsiaTheme="minorHAnsi" w:hAnsi="IRBadr" w:cs="IRBadr"/>
        </w:rPr>
        <w:footnoteRef/>
      </w:r>
      <w:r w:rsidRPr="00FD6D4C">
        <w:rPr>
          <w:rFonts w:ascii="IRBadr" w:eastAsiaTheme="minorHAnsi" w:hAnsi="IRBadr" w:cs="IRBadr"/>
          <w:rtl/>
        </w:rPr>
        <w:t>. حشر آیه 18.</w:t>
      </w:r>
    </w:p>
  </w:footnote>
  <w:footnote w:id="3">
    <w:p w:rsidR="00BB3A81" w:rsidRPr="00FD6D4C" w:rsidRDefault="00BB3A81" w:rsidP="00FD6D4C">
      <w:pPr>
        <w:pStyle w:val="FootnoteText"/>
        <w:bidi/>
        <w:jc w:val="both"/>
        <w:rPr>
          <w:rFonts w:ascii="IRBadr" w:eastAsiaTheme="minorHAnsi" w:hAnsi="IRBadr" w:cs="IRBadr"/>
          <w:rtl/>
        </w:rPr>
      </w:pPr>
      <w:r w:rsidRPr="00FD6D4C">
        <w:rPr>
          <w:rFonts w:ascii="IRBadr" w:eastAsiaTheme="minorHAnsi" w:hAnsi="IRBadr" w:cs="IRBadr"/>
        </w:rPr>
        <w:footnoteRef/>
      </w:r>
      <w:r w:rsidRPr="00FD6D4C">
        <w:rPr>
          <w:rFonts w:ascii="IRBadr" w:eastAsiaTheme="minorHAnsi" w:hAnsi="IRBadr" w:cs="IRBadr"/>
          <w:rtl/>
        </w:rPr>
        <w:t xml:space="preserve">. </w:t>
      </w:r>
      <w:r w:rsidRPr="00FD6D4C">
        <w:rPr>
          <w:rFonts w:ascii="IRBadr" w:eastAsiaTheme="minorHAnsi" w:hAnsi="IRBadr" w:cs="IRBadr"/>
          <w:rtl/>
        </w:rPr>
        <w:t>سوره والعصر.</w:t>
      </w:r>
    </w:p>
  </w:footnote>
  <w:footnote w:id="4">
    <w:p w:rsidR="00BC687C" w:rsidRPr="00FD6D4C" w:rsidRDefault="00BC687C" w:rsidP="00FD6D4C">
      <w:pPr>
        <w:pStyle w:val="FootnoteText"/>
        <w:bidi/>
        <w:jc w:val="both"/>
        <w:rPr>
          <w:rFonts w:ascii="IRBadr" w:eastAsiaTheme="minorHAnsi" w:hAnsi="IRBadr" w:cs="IRBadr"/>
          <w:rtl/>
        </w:rPr>
      </w:pPr>
      <w:r w:rsidRPr="00FD6D4C">
        <w:rPr>
          <w:rFonts w:ascii="IRBadr" w:eastAsiaTheme="minorHAnsi" w:hAnsi="IRBadr" w:cs="IRBadr"/>
        </w:rPr>
        <w:footnoteRef/>
      </w:r>
      <w:r w:rsidRPr="00FD6D4C">
        <w:rPr>
          <w:rFonts w:ascii="IRBadr" w:eastAsiaTheme="minorHAnsi" w:hAnsi="IRBadr" w:cs="IRBadr"/>
          <w:rtl/>
        </w:rPr>
        <w:t xml:space="preserve">. </w:t>
      </w:r>
      <w:r w:rsidRPr="00FD6D4C">
        <w:rPr>
          <w:rFonts w:ascii="IRBadr" w:eastAsiaTheme="minorHAnsi" w:hAnsi="IRBadr" w:cs="IRBadr"/>
          <w:rtl/>
        </w:rPr>
        <w:t>توبه آیه 119.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6B6B33" w:rsidRDefault="00A56FFD" w:rsidP="00B044C5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rtl/>
      </w:rPr>
    </w:pPr>
    <w:bookmarkStart w:id="20" w:name="OLE_LINK1"/>
    <w:bookmarkStart w:id="21" w:name="OLE_LINK2"/>
    <w:r>
      <w:rPr>
        <w:noProof/>
      </w:rPr>
      <w:drawing>
        <wp:anchor distT="0" distB="0" distL="114300" distR="114300" simplePos="0" relativeHeight="251659264" behindDoc="0" locked="0" layoutInCell="1" allowOverlap="1" wp14:anchorId="37DBE71E" wp14:editId="0A3E2D90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0"/>
    <w:bookmarkEnd w:id="21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0E66A19E" wp14:editId="1252D5A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0AD3A88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6B6B33">
      <w:rPr>
        <w:rFonts w:ascii="IRBadr" w:hAnsi="IRBadr" w:cs="IRBadr"/>
        <w:sz w:val="28"/>
        <w:rtl/>
      </w:rPr>
      <w:t xml:space="preserve">شماره ثبت: </w:t>
    </w:r>
    <w:r w:rsidR="00B044C5" w:rsidRPr="006B6B33">
      <w:rPr>
        <w:rFonts w:ascii="IRBadr" w:hAnsi="IRBadr" w:cs="IRBadr"/>
        <w:sz w:val="28"/>
        <w:rtl/>
      </w:rPr>
      <w:t>547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06D6"/>
    <w:rsid w:val="000228A2"/>
    <w:rsid w:val="000324F1"/>
    <w:rsid w:val="00041FE0"/>
    <w:rsid w:val="00052BA3"/>
    <w:rsid w:val="0006363E"/>
    <w:rsid w:val="00080DFF"/>
    <w:rsid w:val="00085ED5"/>
    <w:rsid w:val="000A1A51"/>
    <w:rsid w:val="000D1252"/>
    <w:rsid w:val="000D2D0D"/>
    <w:rsid w:val="000D5800"/>
    <w:rsid w:val="000F1897"/>
    <w:rsid w:val="000F7E72"/>
    <w:rsid w:val="00101E2D"/>
    <w:rsid w:val="00102405"/>
    <w:rsid w:val="00102CEB"/>
    <w:rsid w:val="00117955"/>
    <w:rsid w:val="00120286"/>
    <w:rsid w:val="00133E1D"/>
    <w:rsid w:val="0013617D"/>
    <w:rsid w:val="00136442"/>
    <w:rsid w:val="00136B48"/>
    <w:rsid w:val="0014755F"/>
    <w:rsid w:val="00150D4B"/>
    <w:rsid w:val="00152670"/>
    <w:rsid w:val="00166DD8"/>
    <w:rsid w:val="001671DE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A47C8"/>
    <w:rsid w:val="002C56FD"/>
    <w:rsid w:val="002D49E4"/>
    <w:rsid w:val="002E450B"/>
    <w:rsid w:val="002E73F9"/>
    <w:rsid w:val="002F05B9"/>
    <w:rsid w:val="00320310"/>
    <w:rsid w:val="00340BA3"/>
    <w:rsid w:val="00366400"/>
    <w:rsid w:val="003768A2"/>
    <w:rsid w:val="003963D7"/>
    <w:rsid w:val="00396F28"/>
    <w:rsid w:val="003A1A05"/>
    <w:rsid w:val="003A2654"/>
    <w:rsid w:val="003C06BF"/>
    <w:rsid w:val="003C7899"/>
    <w:rsid w:val="003D281A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A72C8"/>
    <w:rsid w:val="004B337F"/>
    <w:rsid w:val="004F3596"/>
    <w:rsid w:val="00526799"/>
    <w:rsid w:val="00530FD7"/>
    <w:rsid w:val="00572DF0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372AB"/>
    <w:rsid w:val="00643DA6"/>
    <w:rsid w:val="0066229C"/>
    <w:rsid w:val="0069696C"/>
    <w:rsid w:val="006A085A"/>
    <w:rsid w:val="006B6B33"/>
    <w:rsid w:val="006D3A87"/>
    <w:rsid w:val="006E6F60"/>
    <w:rsid w:val="006F01B4"/>
    <w:rsid w:val="00734D59"/>
    <w:rsid w:val="0073609B"/>
    <w:rsid w:val="007431BE"/>
    <w:rsid w:val="0075033E"/>
    <w:rsid w:val="00752745"/>
    <w:rsid w:val="0076665E"/>
    <w:rsid w:val="00772185"/>
    <w:rsid w:val="007749BC"/>
    <w:rsid w:val="00780C88"/>
    <w:rsid w:val="00780E25"/>
    <w:rsid w:val="007818F0"/>
    <w:rsid w:val="007833EB"/>
    <w:rsid w:val="00783462"/>
    <w:rsid w:val="00787B13"/>
    <w:rsid w:val="00790CC8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AB8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14D3"/>
    <w:rsid w:val="008A236D"/>
    <w:rsid w:val="008A6B24"/>
    <w:rsid w:val="008B565A"/>
    <w:rsid w:val="008C3414"/>
    <w:rsid w:val="008C6948"/>
    <w:rsid w:val="008D030F"/>
    <w:rsid w:val="008D36D5"/>
    <w:rsid w:val="008E3903"/>
    <w:rsid w:val="008F63E3"/>
    <w:rsid w:val="00910704"/>
    <w:rsid w:val="00913C3B"/>
    <w:rsid w:val="00915509"/>
    <w:rsid w:val="00922C2E"/>
    <w:rsid w:val="00927388"/>
    <w:rsid w:val="009274FE"/>
    <w:rsid w:val="009401AC"/>
    <w:rsid w:val="009613AC"/>
    <w:rsid w:val="00980643"/>
    <w:rsid w:val="00984B78"/>
    <w:rsid w:val="009B46BC"/>
    <w:rsid w:val="009B61C3"/>
    <w:rsid w:val="009C111C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044C5"/>
    <w:rsid w:val="00B15027"/>
    <w:rsid w:val="00B21CF4"/>
    <w:rsid w:val="00B22781"/>
    <w:rsid w:val="00B24300"/>
    <w:rsid w:val="00B438FC"/>
    <w:rsid w:val="00B63F15"/>
    <w:rsid w:val="00B6484D"/>
    <w:rsid w:val="00BA51A8"/>
    <w:rsid w:val="00BB3A81"/>
    <w:rsid w:val="00BB5F7E"/>
    <w:rsid w:val="00BC26F6"/>
    <w:rsid w:val="00BC4833"/>
    <w:rsid w:val="00BC687C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B7785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32447"/>
    <w:rsid w:val="00E55891"/>
    <w:rsid w:val="00E6283A"/>
    <w:rsid w:val="00E732A3"/>
    <w:rsid w:val="00E83A85"/>
    <w:rsid w:val="00E90FC4"/>
    <w:rsid w:val="00EA01EC"/>
    <w:rsid w:val="00EA15B0"/>
    <w:rsid w:val="00EA5D97"/>
    <w:rsid w:val="00EC0F8B"/>
    <w:rsid w:val="00EC4393"/>
    <w:rsid w:val="00EE1C07"/>
    <w:rsid w:val="00EE2C91"/>
    <w:rsid w:val="00EE3979"/>
    <w:rsid w:val="00EF138C"/>
    <w:rsid w:val="00F034CE"/>
    <w:rsid w:val="00F10A0F"/>
    <w:rsid w:val="00F40284"/>
    <w:rsid w:val="00F500F8"/>
    <w:rsid w:val="00F67976"/>
    <w:rsid w:val="00F70BE1"/>
    <w:rsid w:val="00FC0862"/>
    <w:rsid w:val="00FC70FB"/>
    <w:rsid w:val="00FD143D"/>
    <w:rsid w:val="00FD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B6B33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B6B33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044C5"/>
    <w:rPr>
      <w:b/>
      <w:bCs/>
    </w:rPr>
  </w:style>
  <w:style w:type="paragraph" w:styleId="NormalWeb">
    <w:name w:val="Normal (Web)"/>
    <w:basedOn w:val="Normal"/>
    <w:uiPriority w:val="99"/>
    <w:unhideWhenUsed/>
    <w:rsid w:val="00B044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BB3A81"/>
    <w:rPr>
      <w:vertAlign w:val="superscript"/>
    </w:rPr>
  </w:style>
  <w:style w:type="paragraph" w:customStyle="1" w:styleId="rtejustify">
    <w:name w:val="rtejustify"/>
    <w:basedOn w:val="Normal"/>
    <w:rsid w:val="00790C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lblhtmlcontent">
    <w:name w:val="lblhtmlcontent"/>
    <w:basedOn w:val="DefaultParagraphFont"/>
    <w:rsid w:val="00B22781"/>
  </w:style>
  <w:style w:type="character" w:customStyle="1" w:styleId="content">
    <w:name w:val="content"/>
    <w:basedOn w:val="DefaultParagraphFont"/>
    <w:rsid w:val="00B22781"/>
  </w:style>
  <w:style w:type="character" w:styleId="Hyperlink">
    <w:name w:val="Hyperlink"/>
    <w:basedOn w:val="DefaultParagraphFont"/>
    <w:uiPriority w:val="99"/>
    <w:unhideWhenUsed/>
    <w:rsid w:val="006372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B6B33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B6B33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044C5"/>
    <w:rPr>
      <w:b/>
      <w:bCs/>
    </w:rPr>
  </w:style>
  <w:style w:type="paragraph" w:styleId="NormalWeb">
    <w:name w:val="Normal (Web)"/>
    <w:basedOn w:val="Normal"/>
    <w:uiPriority w:val="99"/>
    <w:unhideWhenUsed/>
    <w:rsid w:val="00B044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BB3A81"/>
    <w:rPr>
      <w:vertAlign w:val="superscript"/>
    </w:rPr>
  </w:style>
  <w:style w:type="paragraph" w:customStyle="1" w:styleId="rtejustify">
    <w:name w:val="rtejustify"/>
    <w:basedOn w:val="Normal"/>
    <w:rsid w:val="00790C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lblhtmlcontent">
    <w:name w:val="lblhtmlcontent"/>
    <w:basedOn w:val="DefaultParagraphFont"/>
    <w:rsid w:val="00B22781"/>
  </w:style>
  <w:style w:type="character" w:customStyle="1" w:styleId="content">
    <w:name w:val="content"/>
    <w:basedOn w:val="DefaultParagraphFont"/>
    <w:rsid w:val="00B22781"/>
  </w:style>
  <w:style w:type="character" w:styleId="Hyperlink">
    <w:name w:val="Hyperlink"/>
    <w:basedOn w:val="DefaultParagraphFont"/>
    <w:uiPriority w:val="99"/>
    <w:unhideWhenUsed/>
    <w:rsid w:val="00637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AF22-2952-40E4-AE2D-F40E08BA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61</TotalTime>
  <Pages>9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26</cp:revision>
  <dcterms:created xsi:type="dcterms:W3CDTF">2015-07-12T08:54:00Z</dcterms:created>
  <dcterms:modified xsi:type="dcterms:W3CDTF">2015-09-01T05:58:00Z</dcterms:modified>
</cp:coreProperties>
</file>