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34" w:rsidRPr="00057A68" w:rsidRDefault="007A4E34" w:rsidP="00057A68">
      <w:pPr>
        <w:pStyle w:val="Heading1"/>
        <w:rPr>
          <w:rtl/>
        </w:rPr>
      </w:pPr>
      <w:bookmarkStart w:id="0" w:name="_Toc428534914"/>
      <w:r w:rsidRPr="00057A68">
        <w:rPr>
          <w:rtl/>
        </w:rPr>
        <w:t>فهرست مطالب</w:t>
      </w:r>
      <w:bookmarkEnd w:id="0"/>
    </w:p>
    <w:p w:rsidR="007A4E34" w:rsidRPr="00057A68" w:rsidRDefault="007A4E34" w:rsidP="007A4E34">
      <w:pPr>
        <w:pStyle w:val="TOC1"/>
        <w:tabs>
          <w:tab w:val="right" w:leader="dot" w:pos="9350"/>
        </w:tabs>
        <w:bidi/>
        <w:rPr>
          <w:rStyle w:val="Hyperlink"/>
          <w:rFonts w:ascii="IRBadr" w:hAnsi="IRBadr" w:cs="IRBadr"/>
          <w:noProof/>
          <w:sz w:val="28"/>
        </w:rPr>
      </w:pPr>
      <w:r w:rsidRPr="00057A68">
        <w:rPr>
          <w:rFonts w:ascii="IRBadr" w:hAnsi="IRBadr" w:cs="IRBadr"/>
          <w:sz w:val="28"/>
          <w:rtl/>
        </w:rPr>
        <w:fldChar w:fldCharType="begin"/>
      </w:r>
      <w:r w:rsidRPr="00057A68">
        <w:rPr>
          <w:rFonts w:ascii="IRBadr" w:hAnsi="IRBadr" w:cs="IRBadr"/>
          <w:sz w:val="28"/>
          <w:rtl/>
        </w:rPr>
        <w:instrText xml:space="preserve"> </w:instrText>
      </w:r>
      <w:r w:rsidRPr="00057A68">
        <w:rPr>
          <w:rFonts w:ascii="IRBadr" w:hAnsi="IRBadr" w:cs="IRBadr"/>
          <w:sz w:val="28"/>
        </w:rPr>
        <w:instrText>TOC</w:instrText>
      </w:r>
      <w:r w:rsidRPr="00057A68">
        <w:rPr>
          <w:rFonts w:ascii="IRBadr" w:hAnsi="IRBadr" w:cs="IRBadr"/>
          <w:sz w:val="28"/>
          <w:rtl/>
        </w:rPr>
        <w:instrText xml:space="preserve"> \</w:instrText>
      </w:r>
      <w:r w:rsidRPr="00057A68">
        <w:rPr>
          <w:rFonts w:ascii="IRBadr" w:hAnsi="IRBadr" w:cs="IRBadr"/>
          <w:sz w:val="28"/>
        </w:rPr>
        <w:instrText>o "</w:instrText>
      </w:r>
      <w:r w:rsidRPr="00057A68">
        <w:rPr>
          <w:rFonts w:ascii="IRBadr" w:hAnsi="IRBadr" w:cs="IRBadr"/>
          <w:sz w:val="28"/>
          <w:rtl/>
        </w:rPr>
        <w:instrText>1-3</w:instrText>
      </w:r>
      <w:r w:rsidRPr="00057A68">
        <w:rPr>
          <w:rFonts w:ascii="IRBadr" w:hAnsi="IRBadr" w:cs="IRBadr"/>
          <w:sz w:val="28"/>
        </w:rPr>
        <w:instrText>" \h \z \u</w:instrText>
      </w:r>
      <w:r w:rsidRPr="00057A68">
        <w:rPr>
          <w:rFonts w:ascii="IRBadr" w:hAnsi="IRBadr" w:cs="IRBadr"/>
          <w:sz w:val="28"/>
          <w:rtl/>
        </w:rPr>
        <w:instrText xml:space="preserve"> </w:instrText>
      </w:r>
      <w:r w:rsidRPr="00057A68">
        <w:rPr>
          <w:rFonts w:ascii="IRBadr" w:hAnsi="IRBadr" w:cs="IRBadr"/>
          <w:sz w:val="28"/>
          <w:rtl/>
        </w:rPr>
        <w:fldChar w:fldCharType="separate"/>
      </w:r>
      <w:hyperlink w:anchor="_Toc428534915" w:history="1">
        <w:r w:rsidRPr="00057A68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057A68">
          <w:rPr>
            <w:rStyle w:val="Hyperlink"/>
            <w:rFonts w:ascii="IRBadr" w:hAnsi="IRBadr" w:cs="IRBadr"/>
            <w:noProof/>
            <w:webHidden/>
            <w:sz w:val="28"/>
          </w:rPr>
          <w:tab/>
        </w:r>
        <w:r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begin"/>
        </w:r>
        <w:r w:rsidRPr="00057A68">
          <w:rPr>
            <w:rStyle w:val="Hyperlink"/>
            <w:rFonts w:ascii="IRBadr" w:hAnsi="IRBadr" w:cs="IRBadr"/>
            <w:noProof/>
            <w:webHidden/>
            <w:sz w:val="28"/>
          </w:rPr>
          <w:instrText xml:space="preserve"> PAGEREF _Toc428534915 \h </w:instrText>
        </w:r>
        <w:r w:rsidRPr="00057A68">
          <w:rPr>
            <w:rStyle w:val="Hyperlink"/>
            <w:rFonts w:ascii="IRBadr" w:hAnsi="IRBadr" w:cs="IRBadr"/>
            <w:noProof/>
            <w:webHidden/>
            <w:sz w:val="28"/>
          </w:rPr>
        </w:r>
        <w:r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separate"/>
        </w:r>
        <w:r w:rsidRPr="00057A68">
          <w:rPr>
            <w:rStyle w:val="Hyperlink"/>
            <w:rFonts w:ascii="IRBadr" w:hAnsi="IRBadr" w:cs="IRBadr"/>
            <w:noProof/>
            <w:webHidden/>
            <w:sz w:val="28"/>
            <w:rtl/>
          </w:rPr>
          <w:t>2</w:t>
        </w:r>
        <w:r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Style w:val="Hyperlink"/>
          <w:rFonts w:ascii="IRBadr" w:hAnsi="IRBadr" w:cs="IRBadr"/>
          <w:noProof/>
          <w:sz w:val="28"/>
        </w:rPr>
      </w:pPr>
      <w:hyperlink w:anchor="_Toc428534916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غدیر ا</w:t>
        </w:r>
        <w:r w:rsidR="00092A09" w:rsidRPr="00057A68">
          <w:rPr>
            <w:rStyle w:val="Hyperlink"/>
            <w:rFonts w:ascii="IRBadr" w:hAnsi="IRBadr" w:cs="IRBadr"/>
            <w:noProof/>
            <w:sz w:val="28"/>
            <w:rtl/>
          </w:rPr>
          <w:t>ک</w:t>
        </w:r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مال د</w:t>
        </w:r>
        <w:r w:rsidR="00092A09" w:rsidRPr="00057A68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ن و اتمام نعمت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instrText xml:space="preserve"> PAGEREF _Toc428534916 \h </w:instrTex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  <w:rtl/>
          </w:rPr>
          <w:t>2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Style w:val="Hyperlink"/>
          <w:rFonts w:ascii="IRBadr" w:hAnsi="IRBadr" w:cs="IRBadr"/>
          <w:noProof/>
          <w:sz w:val="28"/>
        </w:rPr>
      </w:pPr>
      <w:hyperlink w:anchor="_Toc428534917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ماجرا</w:t>
        </w:r>
        <w:r w:rsidR="00092A09" w:rsidRPr="00057A68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 xml:space="preserve"> غد</w:t>
        </w:r>
        <w:r w:rsidR="00092A09" w:rsidRPr="00057A68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ر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instrText xml:space="preserve"> PAGEREF _Toc428534917 \h </w:instrTex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  <w:rtl/>
          </w:rPr>
          <w:t>2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Style w:val="Hyperlink"/>
          <w:rFonts w:ascii="IRBadr" w:hAnsi="IRBadr" w:cs="IRBadr"/>
          <w:noProof/>
          <w:sz w:val="28"/>
        </w:rPr>
      </w:pPr>
      <w:hyperlink w:anchor="_Toc428534918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 xml:space="preserve">سخنانی قبل از </w:t>
        </w:r>
        <w:r w:rsidR="00CF5BB3">
          <w:rPr>
            <w:rStyle w:val="Hyperlink"/>
            <w:rFonts w:ascii="IRBadr" w:hAnsi="IRBadr" w:cs="IRBadr"/>
            <w:noProof/>
            <w:sz w:val="28"/>
            <w:rtl/>
          </w:rPr>
          <w:t>غدیر خم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instrText xml:space="preserve"> PAGEREF _Toc428534918 \h </w:instrTex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  <w:rtl/>
          </w:rPr>
          <w:t>4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Style w:val="Hyperlink"/>
          <w:rFonts w:ascii="IRBadr" w:hAnsi="IRBadr" w:cs="IRBadr"/>
          <w:noProof/>
          <w:sz w:val="28"/>
        </w:rPr>
      </w:pPr>
      <w:hyperlink w:anchor="_Toc428534919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1. خطبه‌ای در منا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instrText xml:space="preserve"> PAGEREF _Toc428534919 \h </w:instrTex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  <w:rtl/>
          </w:rPr>
          <w:t>4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Style w:val="Hyperlink"/>
          <w:rFonts w:ascii="IRBadr" w:hAnsi="IRBadr" w:cs="IRBadr"/>
          <w:noProof/>
          <w:sz w:val="28"/>
        </w:rPr>
      </w:pPr>
      <w:hyperlink w:anchor="_Toc428534920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2. خطبه‌ای در مسجد حنیف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instrText xml:space="preserve"> PAGEREF _Toc428534920 \h </w:instrTex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  <w:rtl/>
          </w:rPr>
          <w:t>4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Style w:val="Hyperlink"/>
          <w:rFonts w:ascii="IRBadr" w:hAnsi="IRBadr" w:cs="IRBadr"/>
          <w:noProof/>
          <w:sz w:val="28"/>
        </w:rPr>
      </w:pPr>
      <w:hyperlink w:anchor="_Toc428534921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غد</w:t>
        </w:r>
        <w:r w:rsidR="00092A09" w:rsidRPr="00057A68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 xml:space="preserve">ر </w:t>
        </w:r>
        <w:r w:rsidR="00CF5BB3">
          <w:rPr>
            <w:rStyle w:val="Hyperlink"/>
            <w:rFonts w:ascii="IRBadr" w:hAnsi="IRBadr" w:cs="IRBadr"/>
            <w:noProof/>
            <w:sz w:val="28"/>
            <w:rtl/>
          </w:rPr>
          <w:t>ازنظر</w:t>
        </w:r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 xml:space="preserve"> اهل‌ب</w:t>
        </w:r>
        <w:r w:rsidR="00092A09" w:rsidRPr="00057A68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ت (ع)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instrText xml:space="preserve"> PAGEREF _Toc428534921 \h </w:instrTex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  <w:rtl/>
          </w:rPr>
          <w:t>4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Style w:val="Hyperlink"/>
          <w:rFonts w:ascii="IRBadr" w:hAnsi="IRBadr" w:cs="IRBadr"/>
          <w:noProof/>
          <w:sz w:val="28"/>
        </w:rPr>
      </w:pPr>
      <w:hyperlink w:anchor="_Toc428534922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معجزه غد</w:t>
        </w:r>
        <w:r w:rsidR="00092A09" w:rsidRPr="00057A68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ر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instrText xml:space="preserve"> PAGEREF _Toc428534922 \h </w:instrTex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  <w:rtl/>
          </w:rPr>
          <w:t>5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Style w:val="Hyperlink"/>
          <w:rFonts w:ascii="IRBadr" w:hAnsi="IRBadr" w:cs="IRBadr"/>
          <w:noProof/>
          <w:sz w:val="28"/>
        </w:rPr>
      </w:pPr>
      <w:hyperlink w:anchor="_Toc428534923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بعض</w:t>
        </w:r>
        <w:r w:rsidR="00092A09" w:rsidRPr="00057A68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 xml:space="preserve"> از</w:t>
        </w:r>
        <w:r w:rsidR="007A4E34" w:rsidRPr="00057A68">
          <w:rPr>
            <w:rStyle w:val="Hyperlink"/>
            <w:rFonts w:ascii="Cambria" w:hAnsi="Cambria" w:cs="Cambria" w:hint="cs"/>
            <w:noProof/>
            <w:sz w:val="28"/>
            <w:rtl/>
          </w:rPr>
          <w:t> </w:t>
        </w:r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 xml:space="preserve"> جهات ح</w:t>
        </w:r>
        <w:r w:rsidR="00092A09" w:rsidRPr="00057A68">
          <w:rPr>
            <w:rStyle w:val="Hyperlink"/>
            <w:rFonts w:ascii="IRBadr" w:hAnsi="IRBadr" w:cs="IRBadr"/>
            <w:noProof/>
            <w:sz w:val="28"/>
            <w:rtl/>
          </w:rPr>
          <w:t>ک</w:t>
        </w:r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 xml:space="preserve">م </w:t>
        </w:r>
        <w:r w:rsidR="00CF5BB3">
          <w:rPr>
            <w:rStyle w:val="Hyperlink"/>
            <w:rFonts w:ascii="IRBadr" w:hAnsi="IRBadr" w:cs="IRBadr"/>
            <w:noProof/>
            <w:sz w:val="28"/>
            <w:rtl/>
          </w:rPr>
          <w:t>غدیر خم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instrText xml:space="preserve"> PAGEREF _Toc428534923 \h </w:instrTex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  <w:rtl/>
          </w:rPr>
          <w:t>6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Style w:val="Hyperlink"/>
          <w:rFonts w:ascii="IRBadr" w:hAnsi="IRBadr" w:cs="IRBadr"/>
          <w:noProof/>
          <w:sz w:val="28"/>
        </w:rPr>
      </w:pPr>
      <w:hyperlink w:anchor="_Toc428534924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هدف حضرت رسول از خطبه غد</w:t>
        </w:r>
        <w:r w:rsidR="00092A09" w:rsidRPr="00057A68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ر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instrText xml:space="preserve"> PAGEREF _Toc428534924 \h </w:instrTex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  <w:rtl/>
          </w:rPr>
          <w:t>6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34925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نت</w:t>
        </w:r>
        <w:r w:rsidR="00092A09" w:rsidRPr="00057A68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جه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instrText xml:space="preserve"> PAGEREF _Toc428534925 \h </w:instrTex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  <w:rtl/>
          </w:rPr>
          <w:t>7</w:t>
        </w:r>
        <w:r w:rsidR="007A4E34" w:rsidRPr="00057A68">
          <w:rPr>
            <w:rStyle w:val="Hyperlink"/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34926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Fonts w:ascii="IRBadr" w:hAnsi="IRBadr" w:cs="IRBadr"/>
            <w:noProof/>
            <w:webHidden/>
            <w:sz w:val="28"/>
          </w:rPr>
          <w:instrText xml:space="preserve"> PAGEREF _Toc428534926 \h </w:instrText>
        </w:r>
        <w:r w:rsidR="007A4E34" w:rsidRPr="00057A68">
          <w:rPr>
            <w:rFonts w:ascii="IRBadr" w:hAnsi="IRBadr" w:cs="IRBadr"/>
            <w:noProof/>
            <w:webHidden/>
            <w:sz w:val="28"/>
          </w:rPr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Fonts w:ascii="IRBadr" w:hAnsi="IRBadr" w:cs="IRBadr"/>
            <w:noProof/>
            <w:webHidden/>
            <w:sz w:val="28"/>
            <w:rtl/>
          </w:rPr>
          <w:t>7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34927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مسائل تربیتی فرزندان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Fonts w:ascii="IRBadr" w:hAnsi="IRBadr" w:cs="IRBadr"/>
            <w:noProof/>
            <w:webHidden/>
            <w:sz w:val="28"/>
          </w:rPr>
          <w:instrText xml:space="preserve"> PAGEREF _Toc428534927 \h </w:instrText>
        </w:r>
        <w:r w:rsidR="007A4E34" w:rsidRPr="00057A68">
          <w:rPr>
            <w:rFonts w:ascii="IRBadr" w:hAnsi="IRBadr" w:cs="IRBadr"/>
            <w:noProof/>
            <w:webHidden/>
            <w:sz w:val="28"/>
          </w:rPr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Fonts w:ascii="IRBadr" w:hAnsi="IRBadr" w:cs="IRBadr"/>
            <w:noProof/>
            <w:webHidden/>
            <w:sz w:val="28"/>
            <w:rtl/>
          </w:rPr>
          <w:t>8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34928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فقر فرهنگی و تربیت نادرست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Fonts w:ascii="IRBadr" w:hAnsi="IRBadr" w:cs="IRBadr"/>
            <w:noProof/>
            <w:webHidden/>
            <w:sz w:val="28"/>
          </w:rPr>
          <w:instrText xml:space="preserve"> PAGEREF _Toc428534928 \h </w:instrText>
        </w:r>
        <w:r w:rsidR="007A4E34" w:rsidRPr="00057A68">
          <w:rPr>
            <w:rFonts w:ascii="IRBadr" w:hAnsi="IRBadr" w:cs="IRBadr"/>
            <w:noProof/>
            <w:webHidden/>
            <w:sz w:val="28"/>
          </w:rPr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Fonts w:ascii="IRBadr" w:hAnsi="IRBadr" w:cs="IRBadr"/>
            <w:noProof/>
            <w:webHidden/>
            <w:sz w:val="28"/>
            <w:rtl/>
          </w:rPr>
          <w:t>8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34929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خانواده رکن و اساس تربیت فرزندان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Fonts w:ascii="IRBadr" w:hAnsi="IRBadr" w:cs="IRBadr"/>
            <w:noProof/>
            <w:webHidden/>
            <w:sz w:val="28"/>
          </w:rPr>
          <w:instrText xml:space="preserve"> PAGEREF _Toc428534929 \h </w:instrText>
        </w:r>
        <w:r w:rsidR="007A4E34" w:rsidRPr="00057A68">
          <w:rPr>
            <w:rFonts w:ascii="IRBadr" w:hAnsi="IRBadr" w:cs="IRBadr"/>
            <w:noProof/>
            <w:webHidden/>
            <w:sz w:val="28"/>
          </w:rPr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Fonts w:ascii="IRBadr" w:hAnsi="IRBadr" w:cs="IRBadr"/>
            <w:noProof/>
            <w:webHidden/>
            <w:sz w:val="28"/>
            <w:rtl/>
          </w:rPr>
          <w:t>9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34930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سلامت جامعه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Fonts w:ascii="IRBadr" w:hAnsi="IRBadr" w:cs="IRBadr"/>
            <w:noProof/>
            <w:webHidden/>
            <w:sz w:val="28"/>
          </w:rPr>
          <w:instrText xml:space="preserve"> PAGEREF _Toc428534930 \h </w:instrText>
        </w:r>
        <w:r w:rsidR="007A4E34" w:rsidRPr="00057A68">
          <w:rPr>
            <w:rFonts w:ascii="IRBadr" w:hAnsi="IRBadr" w:cs="IRBadr"/>
            <w:noProof/>
            <w:webHidden/>
            <w:sz w:val="28"/>
          </w:rPr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Fonts w:ascii="IRBadr" w:hAnsi="IRBadr" w:cs="IRBadr"/>
            <w:noProof/>
            <w:webHidden/>
            <w:sz w:val="28"/>
            <w:rtl/>
          </w:rPr>
          <w:t>10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34931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اجرا صحیح قانون در کشور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Fonts w:ascii="IRBadr" w:hAnsi="IRBadr" w:cs="IRBadr"/>
            <w:noProof/>
            <w:webHidden/>
            <w:sz w:val="28"/>
          </w:rPr>
          <w:instrText xml:space="preserve"> PAGEREF _Toc428534931 \h </w:instrText>
        </w:r>
        <w:r w:rsidR="007A4E34" w:rsidRPr="00057A68">
          <w:rPr>
            <w:rFonts w:ascii="IRBadr" w:hAnsi="IRBadr" w:cs="IRBadr"/>
            <w:noProof/>
            <w:webHidden/>
            <w:sz w:val="28"/>
          </w:rPr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Fonts w:ascii="IRBadr" w:hAnsi="IRBadr" w:cs="IRBadr"/>
            <w:noProof/>
            <w:webHidden/>
            <w:sz w:val="28"/>
            <w:rtl/>
          </w:rPr>
          <w:t>10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34932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نکته آخر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Fonts w:ascii="IRBadr" w:hAnsi="IRBadr" w:cs="IRBadr"/>
            <w:noProof/>
            <w:webHidden/>
            <w:sz w:val="28"/>
          </w:rPr>
          <w:instrText xml:space="preserve"> PAGEREF _Toc428534932 \h </w:instrText>
        </w:r>
        <w:r w:rsidR="007A4E34" w:rsidRPr="00057A68">
          <w:rPr>
            <w:rFonts w:ascii="IRBadr" w:hAnsi="IRBadr" w:cs="IRBadr"/>
            <w:noProof/>
            <w:webHidden/>
            <w:sz w:val="28"/>
          </w:rPr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Fonts w:ascii="IRBadr" w:hAnsi="IRBadr" w:cs="IRBadr"/>
            <w:noProof/>
            <w:webHidden/>
            <w:sz w:val="28"/>
            <w:rtl/>
          </w:rPr>
          <w:t>10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Pr="00057A68" w:rsidRDefault="0031284F" w:rsidP="007A4E3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34933" w:history="1">
        <w:r w:rsidR="007A4E34" w:rsidRPr="00057A68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tab/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A4E34" w:rsidRPr="00057A68">
          <w:rPr>
            <w:rFonts w:ascii="IRBadr" w:hAnsi="IRBadr" w:cs="IRBadr"/>
            <w:noProof/>
            <w:webHidden/>
            <w:sz w:val="28"/>
          </w:rPr>
          <w:instrText xml:space="preserve"> PAGEREF _Toc428534933 \h </w:instrText>
        </w:r>
        <w:r w:rsidR="007A4E34" w:rsidRPr="00057A68">
          <w:rPr>
            <w:rFonts w:ascii="IRBadr" w:hAnsi="IRBadr" w:cs="IRBadr"/>
            <w:noProof/>
            <w:webHidden/>
            <w:sz w:val="28"/>
          </w:rPr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A4E34" w:rsidRPr="00057A68">
          <w:rPr>
            <w:rFonts w:ascii="IRBadr" w:hAnsi="IRBadr" w:cs="IRBadr"/>
            <w:noProof/>
            <w:webHidden/>
            <w:sz w:val="28"/>
            <w:rtl/>
          </w:rPr>
          <w:t>11</w:t>
        </w:r>
        <w:r w:rsidR="007A4E34" w:rsidRPr="00057A6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4E34" w:rsidRDefault="007A4E34" w:rsidP="00057A68">
      <w:pPr>
        <w:pStyle w:val="Heading1"/>
        <w:rPr>
          <w:rtl/>
        </w:rPr>
      </w:pPr>
      <w:r w:rsidRPr="00057A68">
        <w:rPr>
          <w:sz w:val="28"/>
          <w:szCs w:val="28"/>
          <w:rtl/>
        </w:rPr>
        <w:fldChar w:fldCharType="end"/>
      </w:r>
    </w:p>
    <w:p w:rsidR="007A4E34" w:rsidRDefault="007A4E34" w:rsidP="007A4E34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52670" w:rsidRPr="007A4E34" w:rsidRDefault="00113B83" w:rsidP="00057A68">
      <w:pPr>
        <w:pStyle w:val="Heading1"/>
        <w:rPr>
          <w:rtl/>
        </w:rPr>
      </w:pPr>
      <w:bookmarkStart w:id="1" w:name="_Toc428534915"/>
      <w:r w:rsidRPr="007A4E34">
        <w:rPr>
          <w:rtl/>
        </w:rPr>
        <w:lastRenderedPageBreak/>
        <w:t>خطبه اول</w:t>
      </w:r>
      <w:bookmarkEnd w:id="1"/>
    </w:p>
    <w:p w:rsidR="007A2263" w:rsidRDefault="006926E5" w:rsidP="006926E5">
      <w:pPr>
        <w:bidi/>
        <w:spacing w:before="120" w:after="120" w:line="360" w:lineRule="auto"/>
        <w:jc w:val="both"/>
        <w:rPr>
          <w:rFonts w:ascii="IRBadr" w:hAnsi="IRBadr" w:cs="IRBadr" w:hint="cs"/>
          <w:b/>
          <w:bCs/>
          <w:sz w:val="28"/>
          <w:rtl/>
        </w:rPr>
      </w:pPr>
      <w:r w:rsidRPr="007A2263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9B32E8" w:rsidRPr="007A4E34" w:rsidRDefault="006926E5" w:rsidP="007A226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7A2263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B32E8" w:rsidRPr="007A4E34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B32E8" w:rsidRPr="007A4E34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9B32E8" w:rsidRPr="007A4E34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113B83" w:rsidRPr="007A4E34" w:rsidRDefault="00113B83" w:rsidP="00057A68">
      <w:pPr>
        <w:pStyle w:val="Heading1"/>
      </w:pPr>
      <w:bookmarkStart w:id="2" w:name="_Toc428534916"/>
      <w:r w:rsidRPr="007A4E34">
        <w:rPr>
          <w:rtl/>
        </w:rPr>
        <w:t>غدیر ا</w:t>
      </w:r>
      <w:r w:rsidR="00092A09">
        <w:rPr>
          <w:rtl/>
        </w:rPr>
        <w:t>ک</w:t>
      </w:r>
      <w:r w:rsidRPr="007A4E34">
        <w:rPr>
          <w:rtl/>
        </w:rPr>
        <w:t>مال د</w:t>
      </w:r>
      <w:r w:rsidR="00092A09">
        <w:rPr>
          <w:rtl/>
        </w:rPr>
        <w:t>ی</w:t>
      </w:r>
      <w:r w:rsidRPr="007A4E34">
        <w:rPr>
          <w:rtl/>
        </w:rPr>
        <w:t>ن و اتمام نعمت</w:t>
      </w:r>
      <w:bookmarkEnd w:id="2"/>
    </w:p>
    <w:p w:rsidR="00113B83" w:rsidRPr="007A4E34" w:rsidRDefault="0031284F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hyperlink r:id="rId8" w:tgtFrame="_blank" w:tooltip="اس ام اس عید غدیر" w:history="1">
        <w:r w:rsidR="00113B83" w:rsidRPr="007A4E34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غد</w:t>
        </w:r>
        <w:r w:rsidR="00092A09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ی</w:t>
        </w:r>
        <w:r w:rsidR="00113B83" w:rsidRPr="007A4E34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ر</w:t>
        </w:r>
      </w:hyperlink>
      <w:r w:rsidR="00113B83" w:rsidRPr="007A4E34">
        <w:rPr>
          <w:rFonts w:ascii="IRBadr" w:hAnsi="IRBadr" w:cs="IRBadr"/>
          <w:sz w:val="28"/>
          <w:szCs w:val="28"/>
        </w:rPr>
        <w:t xml:space="preserve"> </w:t>
      </w:r>
      <w:r w:rsidR="00113B83" w:rsidRPr="007A4E34">
        <w:rPr>
          <w:rFonts w:ascii="IRBadr" w:hAnsi="IRBadr" w:cs="IRBadr"/>
          <w:sz w:val="28"/>
          <w:szCs w:val="28"/>
          <w:rtl/>
        </w:rPr>
        <w:t>اساس 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ن اسلام و ثمره نبوت </w:t>
      </w:r>
      <w:r w:rsidR="00092A09">
        <w:rPr>
          <w:rFonts w:ascii="IRBadr" w:hAnsi="IRBadr" w:cs="IRBadr"/>
          <w:sz w:val="28"/>
          <w:szCs w:val="28"/>
          <w:rtl/>
        </w:rPr>
        <w:t>پیامبر (</w:t>
      </w:r>
      <w:r w:rsidR="00113B83" w:rsidRPr="007A4E34">
        <w:rPr>
          <w:rFonts w:ascii="IRBadr" w:hAnsi="IRBadr" w:cs="IRBadr"/>
          <w:sz w:val="28"/>
          <w:szCs w:val="28"/>
          <w:rtl/>
        </w:rPr>
        <w:t>ص) است. نام غد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ر </w:t>
      </w:r>
      <w:r w:rsidR="004A286F">
        <w:rPr>
          <w:rFonts w:ascii="IRBadr" w:hAnsi="IRBadr" w:cs="IRBadr"/>
          <w:sz w:val="28"/>
          <w:szCs w:val="28"/>
          <w:rtl/>
        </w:rPr>
        <w:t>تعیین‌کننده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 صراط مستق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م تا آخر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ن روز دن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است،‌ و خطابه غد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ر زنده‌تر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ن سند آن نت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جه‌اش، ولا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ت </w:t>
      </w:r>
      <w:r w:rsidR="00092A09">
        <w:rPr>
          <w:rFonts w:ascii="IRBadr" w:hAnsi="IRBadr" w:cs="IRBadr"/>
          <w:sz w:val="28"/>
          <w:szCs w:val="28"/>
          <w:rtl/>
        </w:rPr>
        <w:t>ام</w:t>
      </w:r>
      <w:r w:rsidR="00092A09">
        <w:rPr>
          <w:rFonts w:ascii="IRBadr" w:hAnsi="IRBadr" w:cs="IRBadr" w:hint="cs"/>
          <w:sz w:val="28"/>
          <w:szCs w:val="28"/>
          <w:rtl/>
        </w:rPr>
        <w:t>ی</w:t>
      </w:r>
      <w:r w:rsidR="00092A09">
        <w:rPr>
          <w:rFonts w:ascii="IRBadr" w:hAnsi="IRBadr" w:cs="IRBadr" w:hint="eastAsia"/>
          <w:sz w:val="28"/>
          <w:szCs w:val="28"/>
          <w:rtl/>
        </w:rPr>
        <w:t>رالمؤمن</w:t>
      </w:r>
      <w:r w:rsidR="00092A09">
        <w:rPr>
          <w:rFonts w:ascii="IRBadr" w:hAnsi="IRBadr" w:cs="IRBadr" w:hint="cs"/>
          <w:sz w:val="28"/>
          <w:szCs w:val="28"/>
          <w:rtl/>
        </w:rPr>
        <w:t>ی</w:t>
      </w:r>
      <w:r w:rsidR="00092A09">
        <w:rPr>
          <w:rFonts w:ascii="IRBadr" w:hAnsi="IRBadr" w:cs="IRBadr" w:hint="eastAsia"/>
          <w:sz w:val="28"/>
          <w:szCs w:val="28"/>
          <w:rtl/>
        </w:rPr>
        <w:t>ن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 (ع) است. در طول تار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خ بعثت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امبر اسلام تنها ح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="00113B83" w:rsidRPr="007A4E34">
        <w:rPr>
          <w:rFonts w:ascii="IRBadr" w:hAnsi="IRBadr" w:cs="IRBadr"/>
          <w:sz w:val="28"/>
          <w:szCs w:val="28"/>
          <w:rtl/>
        </w:rPr>
        <w:t>م غد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ر است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="00113B83" w:rsidRPr="007A4E34">
        <w:rPr>
          <w:rFonts w:ascii="IRBadr" w:hAnsi="IRBadr" w:cs="IRBadr"/>
          <w:sz w:val="28"/>
          <w:szCs w:val="28"/>
          <w:rtl/>
        </w:rPr>
        <w:t>ه با مقدمات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 خاص دور م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="00113B83" w:rsidRPr="007A4E34">
        <w:rPr>
          <w:rFonts w:ascii="IRBadr" w:hAnsi="IRBadr" w:cs="IRBadr"/>
          <w:sz w:val="28"/>
          <w:szCs w:val="28"/>
          <w:rtl/>
        </w:rPr>
        <w:t>ان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 خاص و در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ن اجتماع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 عظ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م </w:t>
      </w:r>
      <w:r w:rsidR="0061538F">
        <w:rPr>
          <w:rFonts w:ascii="IRBadr" w:hAnsi="IRBadr" w:cs="IRBadr"/>
          <w:sz w:val="28"/>
          <w:szCs w:val="28"/>
          <w:rtl/>
        </w:rPr>
        <w:t>مطرح‌شده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 است، ز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را اح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="00113B83" w:rsidRPr="007A4E34">
        <w:rPr>
          <w:rFonts w:ascii="IRBadr" w:hAnsi="IRBadr" w:cs="IRBadr"/>
          <w:sz w:val="28"/>
          <w:szCs w:val="28"/>
          <w:rtl/>
        </w:rPr>
        <w:t>ام اله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 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گر 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ا در مسجد </w:t>
      </w:r>
      <w:r w:rsidR="00092A09">
        <w:rPr>
          <w:rFonts w:ascii="IRBadr" w:hAnsi="IRBadr" w:cs="IRBadr"/>
          <w:sz w:val="28"/>
          <w:szCs w:val="28"/>
          <w:rtl/>
        </w:rPr>
        <w:t>پیامبر (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ص) و 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ا در خانه آن حضرت برا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 عده‌ا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 گفته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‌شد و بعد خبر به همه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‌رس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د. </w:t>
      </w:r>
      <w:r w:rsidR="0061538F">
        <w:rPr>
          <w:rFonts w:ascii="IRBadr" w:hAnsi="IRBadr" w:cs="IRBadr"/>
          <w:sz w:val="28"/>
          <w:szCs w:val="28"/>
          <w:rtl/>
        </w:rPr>
        <w:t>ازاین‌رو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 ما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‌توان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م به متما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ز بودن مسئله غد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ر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 xml:space="preserve"> ببر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113B83" w:rsidRPr="007A4E34">
        <w:rPr>
          <w:rFonts w:ascii="IRBadr" w:hAnsi="IRBadr" w:cs="IRBadr"/>
          <w:sz w:val="28"/>
          <w:szCs w:val="28"/>
          <w:rtl/>
        </w:rPr>
        <w:t>م.</w:t>
      </w:r>
    </w:p>
    <w:p w:rsidR="00113B83" w:rsidRPr="007A4E34" w:rsidRDefault="00113B83" w:rsidP="00057A68">
      <w:pPr>
        <w:pStyle w:val="Heading1"/>
      </w:pPr>
      <w:bookmarkStart w:id="3" w:name="_Toc428534917"/>
      <w:r w:rsidRPr="007A4E34">
        <w:rPr>
          <w:rtl/>
        </w:rPr>
        <w:t>ماجرا</w:t>
      </w:r>
      <w:r w:rsidR="00092A09">
        <w:rPr>
          <w:rtl/>
        </w:rPr>
        <w:t>ی</w:t>
      </w:r>
      <w:r w:rsidRPr="007A4E34">
        <w:rPr>
          <w:rtl/>
        </w:rPr>
        <w:t xml:space="preserve"> غد</w:t>
      </w:r>
      <w:r w:rsidR="00092A09">
        <w:rPr>
          <w:rtl/>
        </w:rPr>
        <w:t>ی</w:t>
      </w:r>
      <w:r w:rsidRPr="007A4E34">
        <w:rPr>
          <w:rtl/>
        </w:rPr>
        <w:t>ر</w:t>
      </w:r>
      <w:bookmarkEnd w:id="3"/>
    </w:p>
    <w:p w:rsidR="00113B83" w:rsidRPr="007A4E34" w:rsidRDefault="00113B83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Fonts w:ascii="IRBadr" w:hAnsi="IRBadr" w:cs="IRBadr"/>
          <w:sz w:val="28"/>
          <w:szCs w:val="28"/>
          <w:rtl/>
        </w:rPr>
        <w:t>در سال دهم هجرت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 (ص) از طرف خداوند مأمور شدند تا دو مسئله مهم 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اسلام را به مردم ابلاغ نما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ند و آن دو مسئله عبارت بودند از حج و ولا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ت و خلافت دوازده امام (ع). </w:t>
      </w:r>
      <w:r w:rsidR="0061538F">
        <w:rPr>
          <w:rFonts w:ascii="IRBadr" w:hAnsi="IRBadr" w:cs="IRBadr"/>
          <w:sz w:val="28"/>
          <w:szCs w:val="28"/>
          <w:rtl/>
        </w:rPr>
        <w:t>پس‌ازاین</w:t>
      </w:r>
      <w:r w:rsidRPr="007A4E34">
        <w:rPr>
          <w:rFonts w:ascii="IRBadr" w:hAnsi="IRBadr" w:cs="IRBadr"/>
          <w:sz w:val="28"/>
          <w:szCs w:val="28"/>
          <w:rtl/>
        </w:rPr>
        <w:t xml:space="preserve"> اعلان مردم </w:t>
      </w:r>
      <w:r w:rsidR="0061538F">
        <w:rPr>
          <w:rFonts w:ascii="IRBadr" w:hAnsi="IRBadr" w:cs="IRBadr"/>
          <w:sz w:val="28"/>
          <w:szCs w:val="28"/>
          <w:rtl/>
        </w:rPr>
        <w:t>باعجله</w:t>
      </w:r>
      <w:r w:rsidRPr="007A4E34">
        <w:rPr>
          <w:rFonts w:ascii="IRBadr" w:hAnsi="IRBadr" w:cs="IRBadr"/>
          <w:sz w:val="28"/>
          <w:szCs w:val="28"/>
          <w:rtl/>
        </w:rPr>
        <w:t xml:space="preserve"> آماده خروج از م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شدند. </w:t>
      </w:r>
      <w:r w:rsidR="0061538F">
        <w:rPr>
          <w:rFonts w:ascii="IRBadr" w:hAnsi="IRBadr" w:cs="IRBadr"/>
          <w:sz w:val="28"/>
          <w:szCs w:val="28"/>
          <w:rtl/>
        </w:rPr>
        <w:t>بعدازاینکه</w:t>
      </w:r>
      <w:r w:rsidRPr="007A4E34">
        <w:rPr>
          <w:rFonts w:ascii="IRBadr" w:hAnsi="IRBadr" w:cs="IRBadr"/>
          <w:sz w:val="28"/>
          <w:szCs w:val="28"/>
          <w:rtl/>
        </w:rPr>
        <w:t xml:space="preserve"> افراد به محل غد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ر خم رس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دند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 بر رو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منبر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در ز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ر درخت </w:t>
      </w:r>
      <w:r w:rsidR="0061538F">
        <w:rPr>
          <w:rFonts w:ascii="IRBadr" w:hAnsi="IRBadr" w:cs="IRBadr"/>
          <w:sz w:val="28"/>
          <w:szCs w:val="28"/>
          <w:rtl/>
        </w:rPr>
        <w:t>کهن‌سالی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در آنجا بود ساخته بودند رفت و سپس دستور داد تا </w:t>
      </w:r>
      <w:r w:rsidR="00092A09">
        <w:rPr>
          <w:rFonts w:ascii="IRBadr" w:hAnsi="IRBadr" w:cs="IRBadr"/>
          <w:sz w:val="28"/>
          <w:szCs w:val="28"/>
          <w:rtl/>
        </w:rPr>
        <w:lastRenderedPageBreak/>
        <w:t>ام</w:t>
      </w:r>
      <w:r w:rsidR="00092A09">
        <w:rPr>
          <w:rFonts w:ascii="IRBadr" w:hAnsi="IRBadr" w:cs="IRBadr" w:hint="cs"/>
          <w:sz w:val="28"/>
          <w:szCs w:val="28"/>
          <w:rtl/>
        </w:rPr>
        <w:t>ی</w:t>
      </w:r>
      <w:r w:rsidR="00092A09">
        <w:rPr>
          <w:rFonts w:ascii="IRBadr" w:hAnsi="IRBadr" w:cs="IRBadr" w:hint="eastAsia"/>
          <w:sz w:val="28"/>
          <w:szCs w:val="28"/>
          <w:rtl/>
        </w:rPr>
        <w:t>رالمؤمن</w:t>
      </w:r>
      <w:r w:rsidR="00092A09">
        <w:rPr>
          <w:rFonts w:ascii="IRBadr" w:hAnsi="IRBadr" w:cs="IRBadr" w:hint="cs"/>
          <w:sz w:val="28"/>
          <w:szCs w:val="28"/>
          <w:rtl/>
        </w:rPr>
        <w:t>ی</w:t>
      </w:r>
      <w:r w:rsidR="00092A09">
        <w:rPr>
          <w:rFonts w:ascii="IRBadr" w:hAnsi="IRBadr" w:cs="IRBadr" w:hint="eastAsia"/>
          <w:sz w:val="28"/>
          <w:szCs w:val="28"/>
          <w:rtl/>
        </w:rPr>
        <w:t>ن</w:t>
      </w:r>
      <w:r w:rsidRPr="007A4E34">
        <w:rPr>
          <w:rFonts w:ascii="IRBadr" w:hAnsi="IRBadr" w:cs="IRBadr"/>
          <w:sz w:val="28"/>
          <w:szCs w:val="28"/>
          <w:rtl/>
        </w:rPr>
        <w:t xml:space="preserve"> (ع) را فراخواندند و دستور دادند بالا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منبر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 و دست راست آن حضرت با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ستد، پس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 منتظر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ستادند تا مردم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املاً جمع شدند و آنگاه خطابه رسم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خود را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ان نمودند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113B83" w:rsidRPr="007A4E34" w:rsidRDefault="00113B83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sz w:val="28"/>
          <w:szCs w:val="28"/>
        </w:rPr>
        <w:t> </w:t>
      </w:r>
      <w:r w:rsidRPr="007A4E34">
        <w:rPr>
          <w:rFonts w:ascii="IRBadr" w:hAnsi="IRBadr" w:cs="IRBadr"/>
          <w:sz w:val="28"/>
          <w:szCs w:val="28"/>
          <w:rtl/>
        </w:rPr>
        <w:t>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شان </w:t>
      </w:r>
      <w:r w:rsidR="0061538F">
        <w:rPr>
          <w:rFonts w:ascii="IRBadr" w:hAnsi="IRBadr" w:cs="IRBadr"/>
          <w:sz w:val="28"/>
          <w:szCs w:val="28"/>
          <w:rtl/>
        </w:rPr>
        <w:t>دراثنای</w:t>
      </w:r>
      <w:r w:rsidRPr="007A4E34">
        <w:rPr>
          <w:rFonts w:ascii="IRBadr" w:hAnsi="IRBadr" w:cs="IRBadr"/>
          <w:sz w:val="28"/>
          <w:szCs w:val="28"/>
          <w:rtl/>
        </w:rPr>
        <w:t xml:space="preserve"> خطبه دو عمل را انجام دادند، در ابتدا پس از </w:t>
      </w:r>
      <w:r w:rsidR="0061538F">
        <w:rPr>
          <w:rFonts w:ascii="IRBadr" w:hAnsi="IRBadr" w:cs="IRBadr"/>
          <w:sz w:val="28"/>
          <w:szCs w:val="28"/>
          <w:rtl/>
        </w:rPr>
        <w:t>مقدمه‌چینی</w:t>
      </w:r>
      <w:r w:rsidRPr="007A4E34">
        <w:rPr>
          <w:rFonts w:ascii="IRBadr" w:hAnsi="IRBadr" w:cs="IRBadr"/>
          <w:sz w:val="28"/>
          <w:szCs w:val="28"/>
          <w:rtl/>
        </w:rPr>
        <w:t xml:space="preserve"> و ذ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ر مقام خلافت و ولا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ت </w:t>
      </w:r>
      <w:r w:rsidR="00092A09">
        <w:rPr>
          <w:rFonts w:ascii="IRBadr" w:hAnsi="IRBadr" w:cs="IRBadr"/>
          <w:sz w:val="28"/>
          <w:szCs w:val="28"/>
          <w:rtl/>
        </w:rPr>
        <w:t>ام</w:t>
      </w:r>
      <w:r w:rsidR="00092A09">
        <w:rPr>
          <w:rFonts w:ascii="IRBadr" w:hAnsi="IRBadr" w:cs="IRBadr" w:hint="cs"/>
          <w:sz w:val="28"/>
          <w:szCs w:val="28"/>
          <w:rtl/>
        </w:rPr>
        <w:t>ی</w:t>
      </w:r>
      <w:r w:rsidR="00092A09">
        <w:rPr>
          <w:rFonts w:ascii="IRBadr" w:hAnsi="IRBadr" w:cs="IRBadr" w:hint="eastAsia"/>
          <w:sz w:val="28"/>
          <w:szCs w:val="28"/>
          <w:rtl/>
        </w:rPr>
        <w:t>رالمؤمن</w:t>
      </w:r>
      <w:r w:rsidR="00092A09">
        <w:rPr>
          <w:rFonts w:ascii="IRBadr" w:hAnsi="IRBadr" w:cs="IRBadr" w:hint="cs"/>
          <w:sz w:val="28"/>
          <w:szCs w:val="28"/>
          <w:rtl/>
        </w:rPr>
        <w:t>ی</w:t>
      </w:r>
      <w:r w:rsidR="00092A09">
        <w:rPr>
          <w:rFonts w:ascii="IRBadr" w:hAnsi="IRBadr" w:cs="IRBadr" w:hint="eastAsia"/>
          <w:sz w:val="28"/>
          <w:szCs w:val="28"/>
          <w:rtl/>
        </w:rPr>
        <w:t>ن</w:t>
      </w:r>
      <w:r w:rsidR="00092A09">
        <w:rPr>
          <w:rFonts w:ascii="IRBadr" w:hAnsi="IRBadr" w:cs="IRBadr"/>
          <w:sz w:val="28"/>
          <w:szCs w:val="28"/>
          <w:rtl/>
        </w:rPr>
        <w:t xml:space="preserve"> (</w:t>
      </w:r>
      <w:r w:rsidRPr="007A4E34">
        <w:rPr>
          <w:rFonts w:ascii="IRBadr" w:hAnsi="IRBadr" w:cs="IRBadr"/>
          <w:sz w:val="28"/>
          <w:szCs w:val="28"/>
          <w:rtl/>
        </w:rPr>
        <w:t>ع) برا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هرگونه ش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 و شبهه‌ا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را برطرف نموده باشند پس از شرح مقام ولا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ت </w:t>
      </w:r>
      <w:r w:rsidR="0061538F">
        <w:rPr>
          <w:rFonts w:ascii="IRBadr" w:hAnsi="IRBadr" w:cs="IRBadr"/>
          <w:sz w:val="28"/>
          <w:szCs w:val="28"/>
          <w:rtl/>
        </w:rPr>
        <w:t>به‌صورت</w:t>
      </w:r>
      <w:r w:rsidRPr="007A4E34">
        <w:rPr>
          <w:rFonts w:ascii="IRBadr" w:hAnsi="IRBadr" w:cs="IRBadr"/>
          <w:sz w:val="28"/>
          <w:szCs w:val="28"/>
          <w:rtl/>
        </w:rPr>
        <w:t xml:space="preserve"> لسان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حضرت </w:t>
      </w:r>
      <w:r w:rsidR="00092A09">
        <w:rPr>
          <w:rFonts w:ascii="IRBadr" w:hAnsi="IRBadr" w:cs="IRBadr"/>
          <w:sz w:val="28"/>
          <w:szCs w:val="28"/>
          <w:rtl/>
        </w:rPr>
        <w:t>علی (</w:t>
      </w:r>
      <w:r w:rsidRPr="007A4E34">
        <w:rPr>
          <w:rFonts w:ascii="IRBadr" w:hAnsi="IRBadr" w:cs="IRBadr"/>
          <w:sz w:val="28"/>
          <w:szCs w:val="28"/>
          <w:rtl/>
        </w:rPr>
        <w:t>ع را جانش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ن خود خواندند و آن را </w:t>
      </w:r>
      <w:r w:rsidR="00547F20">
        <w:rPr>
          <w:rFonts w:ascii="IRBadr" w:hAnsi="IRBadr" w:cs="IRBadr"/>
          <w:sz w:val="28"/>
          <w:szCs w:val="28"/>
          <w:rtl/>
        </w:rPr>
        <w:t>بدین‌گونه</w:t>
      </w:r>
      <w:r w:rsidRPr="007A4E34">
        <w:rPr>
          <w:rFonts w:ascii="IRBadr" w:hAnsi="IRBadr" w:cs="IRBadr"/>
          <w:sz w:val="28"/>
          <w:szCs w:val="28"/>
          <w:rtl/>
        </w:rPr>
        <w:t xml:space="preserve"> عنوان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ردند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ه: باطن قرآن و تفس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ر آن را برا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شما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ان نم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ند مگر </w:t>
      </w:r>
      <w:r w:rsidR="0061538F">
        <w:rPr>
          <w:rFonts w:ascii="IRBadr" w:hAnsi="IRBadr" w:cs="IRBadr"/>
          <w:sz w:val="28"/>
          <w:szCs w:val="28"/>
          <w:rtl/>
        </w:rPr>
        <w:t>این‌که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س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دست او را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رم و او را بلند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نم و بازو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ش را </w:t>
      </w:r>
      <w:r w:rsidR="00092A09">
        <w:rPr>
          <w:rFonts w:ascii="IRBadr" w:hAnsi="IRBadr" w:cs="IRBadr"/>
          <w:sz w:val="28"/>
          <w:szCs w:val="28"/>
          <w:rtl/>
        </w:rPr>
        <w:t>گرفته</w:t>
      </w:r>
      <w:r w:rsidRPr="007A4E34">
        <w:rPr>
          <w:rFonts w:ascii="IRBadr" w:hAnsi="IRBadr" w:cs="IRBadr"/>
          <w:sz w:val="28"/>
          <w:szCs w:val="28"/>
          <w:rtl/>
        </w:rPr>
        <w:t xml:space="preserve"> و او را بالا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‌برم. سپس حضرت بازوان عل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(ع) را گرفتند سپس فرمودند: هر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س من مول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و </w:t>
      </w:r>
      <w:r w:rsidR="0061538F">
        <w:rPr>
          <w:rFonts w:ascii="IRBadr" w:hAnsi="IRBadr" w:cs="IRBadr"/>
          <w:sz w:val="28"/>
          <w:szCs w:val="28"/>
          <w:rtl/>
        </w:rPr>
        <w:t>صاحب‌اختیار</w:t>
      </w:r>
      <w:r w:rsidRPr="007A4E34">
        <w:rPr>
          <w:rFonts w:ascii="IRBadr" w:hAnsi="IRBadr" w:cs="IRBadr"/>
          <w:sz w:val="28"/>
          <w:szCs w:val="28"/>
          <w:rtl/>
        </w:rPr>
        <w:t xml:space="preserve"> او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م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عل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مول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و </w:t>
      </w:r>
      <w:r w:rsidR="0061538F">
        <w:rPr>
          <w:rFonts w:ascii="IRBadr" w:hAnsi="IRBadr" w:cs="IRBadr"/>
          <w:sz w:val="28"/>
          <w:szCs w:val="28"/>
          <w:rtl/>
        </w:rPr>
        <w:t>صاحب‌اختیار</w:t>
      </w:r>
      <w:r w:rsidRPr="007A4E34">
        <w:rPr>
          <w:rFonts w:ascii="IRBadr" w:hAnsi="IRBadr" w:cs="IRBadr"/>
          <w:sz w:val="28"/>
          <w:szCs w:val="28"/>
          <w:rtl/>
        </w:rPr>
        <w:t xml:space="preserve"> اوست. و اقدام عمل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دوم حضرت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امبر،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عت گرفتن از مردم بود، چون ز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اد بود و گرفتن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عت از آن جمع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ت انبوه غ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رمم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ن بود لذا مم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ن بود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افراد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به بهانه‌ها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مختلف از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عت شانه خال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نند، حضرت فرمودند به خاطر ازدحام جمع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ت ام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ان </w:t>
      </w:r>
      <w:r w:rsidR="0061538F">
        <w:rPr>
          <w:rFonts w:ascii="IRBadr" w:hAnsi="IRBadr" w:cs="IRBadr"/>
          <w:sz w:val="28"/>
          <w:szCs w:val="28"/>
          <w:rtl/>
        </w:rPr>
        <w:t>بیعت گرفتن</w:t>
      </w:r>
      <w:r w:rsidRPr="007A4E34">
        <w:rPr>
          <w:rFonts w:ascii="IRBadr" w:hAnsi="IRBadr" w:cs="IRBadr"/>
          <w:sz w:val="28"/>
          <w:szCs w:val="28"/>
          <w:rtl/>
        </w:rPr>
        <w:t xml:space="preserve"> از همه وجود ندارد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ن سخن را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من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‌گو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م ت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رار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 و بگو</w:t>
      </w:r>
      <w:r w:rsidR="00092A09">
        <w:rPr>
          <w:rFonts w:ascii="IRBadr" w:hAnsi="IRBadr" w:cs="IRBadr"/>
          <w:sz w:val="28"/>
          <w:szCs w:val="28"/>
          <w:rtl/>
        </w:rPr>
        <w:t>یی</w:t>
      </w:r>
      <w:r w:rsidRPr="007A4E34">
        <w:rPr>
          <w:rFonts w:ascii="IRBadr" w:hAnsi="IRBadr" w:cs="IRBadr"/>
          <w:sz w:val="28"/>
          <w:szCs w:val="28"/>
          <w:rtl/>
        </w:rPr>
        <w:t xml:space="preserve">د: ما فرمان تو را از جانب خداوند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درباره </w:t>
      </w:r>
      <w:r w:rsidR="0061538F">
        <w:rPr>
          <w:rFonts w:ascii="IRBadr" w:hAnsi="IRBadr" w:cs="IRBadr"/>
          <w:sz w:val="28"/>
          <w:szCs w:val="28"/>
          <w:rtl/>
        </w:rPr>
        <w:t>علی بن ابیطالب</w:t>
      </w:r>
      <w:r w:rsidRPr="007A4E34">
        <w:rPr>
          <w:rFonts w:ascii="IRBadr" w:hAnsi="IRBadr" w:cs="IRBadr"/>
          <w:sz w:val="28"/>
          <w:szCs w:val="28"/>
          <w:rtl/>
        </w:rPr>
        <w:t xml:space="preserve"> و امامان و مر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دانش به ما رساند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اطاعت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م و به آن راض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هست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م، و با قلب و جان و زبان و دستمان با تو بر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مدعا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عت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م... عهد و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مان </w:t>
      </w:r>
      <w:r w:rsidR="0061538F">
        <w:rPr>
          <w:rFonts w:ascii="IRBadr" w:hAnsi="IRBadr" w:cs="IRBadr"/>
          <w:sz w:val="28"/>
          <w:szCs w:val="28"/>
          <w:rtl/>
        </w:rPr>
        <w:t>دراین‌باره</w:t>
      </w:r>
      <w:r w:rsidRPr="007A4E34">
        <w:rPr>
          <w:rFonts w:ascii="IRBadr" w:hAnsi="IRBadr" w:cs="IRBadr"/>
          <w:sz w:val="28"/>
          <w:szCs w:val="28"/>
          <w:rtl/>
        </w:rPr>
        <w:t xml:space="preserve"> برا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آنان از ما از قلب‌ها و جان‌ها و زبان‌ها و ضما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ر و دستانمان گرفته شد. هر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س با دستش توانست وگرنه با زبانش بدان اقرار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رده است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113B83" w:rsidRPr="007A4E34" w:rsidRDefault="00113B83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sz w:val="28"/>
          <w:szCs w:val="28"/>
        </w:rPr>
        <w:t> </w:t>
      </w:r>
      <w:r w:rsidRPr="007A4E34">
        <w:rPr>
          <w:rFonts w:ascii="IRBadr" w:hAnsi="IRBadr" w:cs="IRBadr"/>
          <w:sz w:val="28"/>
          <w:szCs w:val="28"/>
          <w:rtl/>
        </w:rPr>
        <w:t>وقت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لام حضرت پا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ان 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افت همه مردم سخن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شان را ت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رار نمودند و بد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ن‌وس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له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عت عموم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گرفته شد. در مراسم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عت،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امبر (ص) عمامه خود را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سحاب نام داشت، </w:t>
      </w:r>
      <w:r w:rsidR="0061538F">
        <w:rPr>
          <w:rFonts w:ascii="IRBadr" w:hAnsi="IRBadr" w:cs="IRBadr"/>
          <w:sz w:val="28"/>
          <w:szCs w:val="28"/>
          <w:rtl/>
        </w:rPr>
        <w:t>به‌عنوان</w:t>
      </w:r>
      <w:r w:rsidRPr="007A4E34">
        <w:rPr>
          <w:rFonts w:ascii="IRBadr" w:hAnsi="IRBadr" w:cs="IRBadr"/>
          <w:sz w:val="28"/>
          <w:szCs w:val="28"/>
          <w:rtl/>
        </w:rPr>
        <w:t xml:space="preserve"> تاج افتخار بر سر </w:t>
      </w:r>
      <w:r w:rsidR="00092A09">
        <w:rPr>
          <w:rFonts w:ascii="IRBadr" w:hAnsi="IRBadr" w:cs="IRBadr"/>
          <w:sz w:val="28"/>
          <w:szCs w:val="28"/>
          <w:rtl/>
        </w:rPr>
        <w:t>ام</w:t>
      </w:r>
      <w:r w:rsidR="00092A09">
        <w:rPr>
          <w:rFonts w:ascii="IRBadr" w:hAnsi="IRBadr" w:cs="IRBadr" w:hint="cs"/>
          <w:sz w:val="28"/>
          <w:szCs w:val="28"/>
          <w:rtl/>
        </w:rPr>
        <w:t>ی</w:t>
      </w:r>
      <w:r w:rsidR="00092A09">
        <w:rPr>
          <w:rFonts w:ascii="IRBadr" w:hAnsi="IRBadr" w:cs="IRBadr" w:hint="eastAsia"/>
          <w:sz w:val="28"/>
          <w:szCs w:val="28"/>
          <w:rtl/>
        </w:rPr>
        <w:t>رالمؤمن</w:t>
      </w:r>
      <w:r w:rsidR="00092A09">
        <w:rPr>
          <w:rFonts w:ascii="IRBadr" w:hAnsi="IRBadr" w:cs="IRBadr" w:hint="cs"/>
          <w:sz w:val="28"/>
          <w:szCs w:val="28"/>
          <w:rtl/>
        </w:rPr>
        <w:t>ی</w:t>
      </w:r>
      <w:r w:rsidR="00092A09">
        <w:rPr>
          <w:rFonts w:ascii="IRBadr" w:hAnsi="IRBadr" w:cs="IRBadr" w:hint="eastAsia"/>
          <w:sz w:val="28"/>
          <w:szCs w:val="28"/>
          <w:rtl/>
        </w:rPr>
        <w:t>ن</w:t>
      </w:r>
      <w:r w:rsidRPr="007A4E34">
        <w:rPr>
          <w:rFonts w:ascii="IRBadr" w:hAnsi="IRBadr" w:cs="IRBadr"/>
          <w:sz w:val="28"/>
          <w:szCs w:val="28"/>
          <w:rtl/>
        </w:rPr>
        <w:t xml:space="preserve"> (ع) </w:t>
      </w:r>
      <w:r w:rsidR="0061538F">
        <w:rPr>
          <w:rFonts w:ascii="IRBadr" w:hAnsi="IRBadr" w:cs="IRBadr"/>
          <w:sz w:val="28"/>
          <w:szCs w:val="28"/>
          <w:rtl/>
        </w:rPr>
        <w:t>قراردادند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113B83" w:rsidRPr="007A4E34" w:rsidRDefault="00113B83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sz w:val="28"/>
          <w:szCs w:val="28"/>
        </w:rPr>
        <w:t> </w:t>
      </w:r>
      <w:r w:rsidRPr="007A4E34">
        <w:rPr>
          <w:rFonts w:ascii="IRBadr" w:hAnsi="IRBadr" w:cs="IRBadr"/>
          <w:sz w:val="28"/>
          <w:szCs w:val="28"/>
          <w:rtl/>
        </w:rPr>
        <w:t>ادعا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منافقان و دشمنان عل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مبن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بر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هدف از مراسم غد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ر، اعلان دوست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حضرت </w:t>
      </w:r>
      <w:r w:rsidR="00092A09">
        <w:rPr>
          <w:rFonts w:ascii="IRBadr" w:hAnsi="IRBadr" w:cs="IRBadr"/>
          <w:sz w:val="28"/>
          <w:szCs w:val="28"/>
          <w:rtl/>
        </w:rPr>
        <w:t>پیامبر (</w:t>
      </w:r>
      <w:r w:rsidRPr="007A4E34">
        <w:rPr>
          <w:rFonts w:ascii="IRBadr" w:hAnsi="IRBadr" w:cs="IRBadr"/>
          <w:sz w:val="28"/>
          <w:szCs w:val="28"/>
          <w:rtl/>
        </w:rPr>
        <w:t xml:space="preserve">ص) به </w:t>
      </w:r>
      <w:r w:rsidR="00092A09">
        <w:rPr>
          <w:rFonts w:ascii="IRBadr" w:hAnsi="IRBadr" w:cs="IRBadr"/>
          <w:sz w:val="28"/>
          <w:szCs w:val="28"/>
          <w:rtl/>
        </w:rPr>
        <w:t>علی (</w:t>
      </w:r>
      <w:r w:rsidRPr="007A4E34">
        <w:rPr>
          <w:rFonts w:ascii="IRBadr" w:hAnsi="IRBadr" w:cs="IRBadr"/>
          <w:sz w:val="28"/>
          <w:szCs w:val="28"/>
          <w:rtl/>
        </w:rPr>
        <w:t>ع) است</w:t>
      </w:r>
      <w:r w:rsidRPr="007A4E34">
        <w:rPr>
          <w:rFonts w:ascii="IRBadr" w:hAnsi="IRBadr" w:cs="IRBadr"/>
          <w:sz w:val="28"/>
          <w:szCs w:val="28"/>
        </w:rPr>
        <w:t>:</w:t>
      </w:r>
      <w:r w:rsidRPr="007A4E34">
        <w:rPr>
          <w:rFonts w:ascii="IRBadr" w:hAnsi="IRBadr" w:cs="IRBadr"/>
          <w:sz w:val="28"/>
          <w:szCs w:val="28"/>
          <w:rtl/>
        </w:rPr>
        <w:t xml:space="preserve">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 زمان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صحابه جمع شدند تا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شان خطبه غد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ر و مراسم غد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ر را اجرا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نند و فرمودند: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مردم من عل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را دوست دارم. و چند بار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جمله را ت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رار نمودند و سؤال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مطرح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‌شود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ن است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آن حادثه‌ا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‌خواست مردم بب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نند و آن را به گوش 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گران برسانند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ا </w:t>
      </w:r>
      <w:r w:rsidR="0061538F">
        <w:rPr>
          <w:rFonts w:ascii="IRBadr" w:hAnsi="IRBadr" w:cs="IRBadr"/>
          <w:sz w:val="28"/>
          <w:szCs w:val="28"/>
          <w:rtl/>
        </w:rPr>
        <w:t>به‌این‌علت</w:t>
      </w:r>
      <w:r w:rsidRPr="007A4E34">
        <w:rPr>
          <w:rFonts w:ascii="IRBadr" w:hAnsi="IRBadr" w:cs="IRBadr"/>
          <w:sz w:val="28"/>
          <w:szCs w:val="28"/>
          <w:rtl/>
        </w:rPr>
        <w:t xml:space="preserve"> بود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 عل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را دوست دارد؟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 چن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حر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از </w:t>
      </w:r>
      <w:r w:rsidR="00092A09">
        <w:rPr>
          <w:rFonts w:ascii="IRBadr" w:hAnsi="IRBadr" w:cs="IRBadr"/>
          <w:sz w:val="28"/>
          <w:szCs w:val="28"/>
          <w:rtl/>
        </w:rPr>
        <w:t>یک</w:t>
      </w:r>
      <w:r w:rsidRPr="007A4E34">
        <w:rPr>
          <w:rFonts w:ascii="IRBadr" w:hAnsi="IRBadr" w:cs="IRBadr"/>
          <w:sz w:val="28"/>
          <w:szCs w:val="28"/>
          <w:rtl/>
        </w:rPr>
        <w:t xml:space="preserve"> انسان عاد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61538F">
        <w:rPr>
          <w:rFonts w:ascii="IRBadr" w:hAnsi="IRBadr" w:cs="IRBadr"/>
          <w:sz w:val="28"/>
          <w:szCs w:val="28"/>
          <w:rtl/>
        </w:rPr>
        <w:t>قابل‌قبول</w:t>
      </w:r>
      <w:r w:rsidRPr="007A4E34">
        <w:rPr>
          <w:rFonts w:ascii="IRBadr" w:hAnsi="IRBadr" w:cs="IRBadr"/>
          <w:sz w:val="28"/>
          <w:szCs w:val="28"/>
          <w:rtl/>
        </w:rPr>
        <w:t xml:space="preserve"> است؟ و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 حر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هوده نبوده است؟ و مگر مسلمانان نم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‌دانستند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 را دوست دارد؟ ول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‌توان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ن موضوع را </w:t>
      </w:r>
      <w:r w:rsidR="0061538F">
        <w:rPr>
          <w:rFonts w:ascii="IRBadr" w:hAnsi="IRBadr" w:cs="IRBadr"/>
          <w:sz w:val="28"/>
          <w:szCs w:val="28"/>
          <w:rtl/>
        </w:rPr>
        <w:t>این‌گونه</w:t>
      </w:r>
      <w:r w:rsidRPr="007A4E34">
        <w:rPr>
          <w:rFonts w:ascii="IRBadr" w:hAnsi="IRBadr" w:cs="IRBadr"/>
          <w:sz w:val="28"/>
          <w:szCs w:val="28"/>
          <w:rtl/>
        </w:rPr>
        <w:t xml:space="preserve"> پاسخ داد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اگر روز غد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ر تنها برا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ابلاغ دوست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بود، پس چرا جبر</w:t>
      </w:r>
      <w:r w:rsidR="00092A09">
        <w:rPr>
          <w:rFonts w:ascii="IRBadr" w:hAnsi="IRBadr" w:cs="IRBadr"/>
          <w:sz w:val="28"/>
          <w:szCs w:val="28"/>
          <w:rtl/>
        </w:rPr>
        <w:t>یی</w:t>
      </w:r>
      <w:r w:rsidRPr="007A4E34">
        <w:rPr>
          <w:rFonts w:ascii="IRBadr" w:hAnsi="IRBadr" w:cs="IRBadr"/>
          <w:sz w:val="28"/>
          <w:szCs w:val="28"/>
          <w:rtl/>
        </w:rPr>
        <w:t>ل، آن فرشته بزرگ وح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 و رسول خدا را از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 وح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آگاه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ند و چنان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خود شخص رسول خدا (ص) فرمودند: همانا جبر</w:t>
      </w:r>
      <w:r w:rsidR="00092A09">
        <w:rPr>
          <w:rFonts w:ascii="IRBadr" w:hAnsi="IRBadr" w:cs="IRBadr"/>
          <w:sz w:val="28"/>
          <w:szCs w:val="28"/>
          <w:rtl/>
        </w:rPr>
        <w:t>یی</w:t>
      </w:r>
      <w:r w:rsidRPr="007A4E34">
        <w:rPr>
          <w:rFonts w:ascii="IRBadr" w:hAnsi="IRBadr" w:cs="IRBadr"/>
          <w:sz w:val="28"/>
          <w:szCs w:val="28"/>
          <w:rtl/>
        </w:rPr>
        <w:t xml:space="preserve">ل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درود خدا بر او باد سه </w:t>
      </w:r>
      <w:r w:rsidR="0061538F">
        <w:rPr>
          <w:rFonts w:ascii="IRBadr" w:hAnsi="IRBadr" w:cs="IRBadr"/>
          <w:sz w:val="28"/>
          <w:szCs w:val="28"/>
          <w:rtl/>
        </w:rPr>
        <w:t>باربر</w:t>
      </w:r>
      <w:r w:rsidRPr="007A4E34">
        <w:rPr>
          <w:rFonts w:ascii="IRBadr" w:hAnsi="IRBadr" w:cs="IRBadr"/>
          <w:sz w:val="28"/>
          <w:szCs w:val="28"/>
          <w:rtl/>
        </w:rPr>
        <w:t xml:space="preserve"> من </w:t>
      </w:r>
      <w:r w:rsidR="0061538F">
        <w:rPr>
          <w:rFonts w:ascii="IRBadr" w:hAnsi="IRBadr" w:cs="IRBadr"/>
          <w:sz w:val="28"/>
          <w:szCs w:val="28"/>
          <w:rtl/>
        </w:rPr>
        <w:t>نازل‌شده</w:t>
      </w:r>
      <w:r w:rsidRPr="007A4E34">
        <w:rPr>
          <w:rFonts w:ascii="IRBadr" w:hAnsi="IRBadr" w:cs="IRBadr"/>
          <w:sz w:val="28"/>
          <w:szCs w:val="28"/>
          <w:rtl/>
        </w:rPr>
        <w:t xml:space="preserve"> و سلام خدا را رساند، و فرمود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در </w:t>
      </w:r>
      <w:r w:rsidRPr="007A4E34">
        <w:rPr>
          <w:rFonts w:ascii="IRBadr" w:hAnsi="IRBadr" w:cs="IRBadr"/>
          <w:sz w:val="28"/>
          <w:szCs w:val="28"/>
          <w:rtl/>
        </w:rPr>
        <w:lastRenderedPageBreak/>
        <w:t>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م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ان (</w:t>
      </w:r>
      <w:r w:rsidR="00CF5BB3">
        <w:rPr>
          <w:rFonts w:ascii="IRBadr" w:hAnsi="IRBadr" w:cs="IRBadr"/>
          <w:sz w:val="28"/>
          <w:szCs w:val="28"/>
          <w:rtl/>
        </w:rPr>
        <w:t>غدیر خم</w:t>
      </w:r>
      <w:r w:rsidRPr="007A4E34">
        <w:rPr>
          <w:rFonts w:ascii="IRBadr" w:hAnsi="IRBadr" w:cs="IRBadr"/>
          <w:sz w:val="28"/>
          <w:szCs w:val="28"/>
          <w:rtl/>
        </w:rPr>
        <w:t>) توقف نما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م، و به </w:t>
      </w:r>
      <w:r w:rsidR="00CF5BB3">
        <w:rPr>
          <w:rFonts w:ascii="IRBadr" w:hAnsi="IRBadr" w:cs="IRBadr"/>
          <w:sz w:val="28"/>
          <w:szCs w:val="28"/>
          <w:rtl/>
        </w:rPr>
        <w:t>سیاه‌وسفید</w:t>
      </w:r>
      <w:r w:rsidRPr="007A4E34">
        <w:rPr>
          <w:rFonts w:ascii="IRBadr" w:hAnsi="IRBadr" w:cs="IRBadr"/>
          <w:sz w:val="28"/>
          <w:szCs w:val="28"/>
          <w:rtl/>
        </w:rPr>
        <w:t xml:space="preserve"> شما اعلام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نم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</w:t>
      </w:r>
      <w:r w:rsidR="0061538F">
        <w:rPr>
          <w:rFonts w:ascii="IRBadr" w:hAnsi="IRBadr" w:cs="IRBadr"/>
          <w:sz w:val="28"/>
          <w:szCs w:val="28"/>
          <w:rtl/>
        </w:rPr>
        <w:t>علی بن ابیطالب</w:t>
      </w:r>
      <w:r w:rsidRPr="007A4E34">
        <w:rPr>
          <w:rFonts w:ascii="IRBadr" w:hAnsi="IRBadr" w:cs="IRBadr"/>
          <w:sz w:val="28"/>
          <w:szCs w:val="28"/>
          <w:rtl/>
        </w:rPr>
        <w:t xml:space="preserve"> وص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و جانش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و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شوا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شما بعد از من است، جا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گاه او نسبت به من، مانند هارون نسبت به موس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 است، با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ن تفاوت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پس از من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نخواهد آمد، </w:t>
      </w:r>
      <w:r w:rsidR="00092A09">
        <w:rPr>
          <w:rFonts w:ascii="IRBadr" w:hAnsi="IRBadr" w:cs="IRBadr"/>
          <w:sz w:val="28"/>
          <w:szCs w:val="28"/>
          <w:rtl/>
        </w:rPr>
        <w:t>علی (</w:t>
      </w:r>
      <w:r w:rsidRPr="007A4E34">
        <w:rPr>
          <w:rFonts w:ascii="IRBadr" w:hAnsi="IRBadr" w:cs="IRBadr"/>
          <w:sz w:val="28"/>
          <w:szCs w:val="28"/>
          <w:rtl/>
        </w:rPr>
        <w:t>ع) پس از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امبر، رهبر شماست، و خداوند بزرگ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ه‌ا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در قرآن در هم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ن مسئله نازل فرموده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ه: همانا رهبر و سرپرست شما خدا و رسول او و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سان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مان آوردند و نماز را </w:t>
      </w:r>
      <w:r w:rsidR="00CF5BB3">
        <w:rPr>
          <w:rFonts w:ascii="IRBadr" w:hAnsi="IRBadr" w:cs="IRBadr"/>
          <w:sz w:val="28"/>
          <w:szCs w:val="28"/>
          <w:rtl/>
        </w:rPr>
        <w:t>به‌پای</w:t>
      </w:r>
      <w:r w:rsidRPr="007A4E34">
        <w:rPr>
          <w:rFonts w:ascii="IRBadr" w:hAnsi="IRBadr" w:cs="IRBadr"/>
          <w:sz w:val="28"/>
          <w:szCs w:val="28"/>
          <w:rtl/>
        </w:rPr>
        <w:t xml:space="preserve"> دارند، و در حال ر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وع ز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ات بپردازند</w:t>
      </w:r>
      <w:r w:rsidRPr="007A4E34">
        <w:rPr>
          <w:rFonts w:ascii="IRBadr" w:hAnsi="IRBadr" w:cs="IRBadr"/>
          <w:sz w:val="28"/>
          <w:szCs w:val="28"/>
        </w:rPr>
        <w:t xml:space="preserve">. </w:t>
      </w:r>
      <w:r w:rsidR="00CF5BB3">
        <w:rPr>
          <w:rFonts w:ascii="IRBadr" w:hAnsi="IRBadr" w:cs="IRBadr"/>
          <w:sz w:val="28"/>
          <w:szCs w:val="28"/>
          <w:rtl/>
        </w:rPr>
        <w:t>همان‌طور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‌دان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م </w:t>
      </w:r>
      <w:r w:rsidR="00092A09">
        <w:rPr>
          <w:rFonts w:ascii="IRBadr" w:hAnsi="IRBadr" w:cs="IRBadr"/>
          <w:sz w:val="28"/>
          <w:szCs w:val="28"/>
          <w:rtl/>
        </w:rPr>
        <w:t>عل</w:t>
      </w:r>
      <w:r w:rsidR="00092A09">
        <w:rPr>
          <w:rFonts w:ascii="IRBadr" w:hAnsi="IRBadr" w:cs="IRBadr" w:hint="cs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(ع) نماز را به پاداشت، و در حال ر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وع ز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ات پرداخت و </w:t>
      </w:r>
      <w:r w:rsidR="00CF5BB3">
        <w:rPr>
          <w:rFonts w:ascii="IRBadr" w:hAnsi="IRBadr" w:cs="IRBadr"/>
          <w:sz w:val="28"/>
          <w:szCs w:val="28"/>
          <w:rtl/>
        </w:rPr>
        <w:t>درهرحال</w:t>
      </w:r>
      <w:r w:rsidRPr="007A4E34">
        <w:rPr>
          <w:rFonts w:ascii="IRBadr" w:hAnsi="IRBadr" w:cs="IRBadr"/>
          <w:sz w:val="28"/>
          <w:szCs w:val="28"/>
          <w:rtl/>
        </w:rPr>
        <w:t xml:space="preserve"> خدا را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‌طلب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 و اگر هدف آن حضرت تنها اعلان دوست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با عل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(ع) بوده، پس چرا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ه نزول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ه 67 سوره مائده «</w:t>
      </w:r>
      <w:r w:rsidRPr="007A4E34">
        <w:rPr>
          <w:rFonts w:ascii="IRBadr" w:hAnsi="IRBadr" w:cs="IRBadr"/>
          <w:b/>
          <w:bCs/>
          <w:sz w:val="28"/>
          <w:szCs w:val="28"/>
          <w:rtl/>
        </w:rPr>
        <w:t>بَلِّغْ مَا أُنْزِلَ إِلَ</w:t>
      </w:r>
      <w:r w:rsidR="00092A09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7A4E34">
        <w:rPr>
          <w:rFonts w:ascii="IRBadr" w:hAnsi="IRBadr" w:cs="IRBadr"/>
          <w:b/>
          <w:bCs/>
          <w:sz w:val="28"/>
          <w:szCs w:val="28"/>
          <w:rtl/>
        </w:rPr>
        <w:t>»</w:t>
      </w:r>
      <w:r w:rsidR="006F180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Pr="007A4E34">
        <w:rPr>
          <w:rFonts w:ascii="IRBadr" w:hAnsi="IRBadr" w:cs="IRBadr"/>
          <w:sz w:val="28"/>
          <w:szCs w:val="28"/>
          <w:rtl/>
        </w:rPr>
        <w:t xml:space="preserve"> به اعلام رهبر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امام عل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(ع) ارتباط دارد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در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ه خداوند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‌فرما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د: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رسول خدا آنچه درباره عل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از طرف خدا بر تو نازل شد، ابلاغ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ن 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عن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رهبر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عل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(ع) بر امت اسلام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را به مسلمانان بازگو و چرا در سخنران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خود، امامت و وصا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ت امام عل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(ع) را آش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ارا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ان نمود.</w:t>
      </w:r>
    </w:p>
    <w:p w:rsidR="00113B83" w:rsidRPr="007A4E34" w:rsidRDefault="00196254" w:rsidP="00057A68">
      <w:pPr>
        <w:pStyle w:val="Heading1"/>
      </w:pPr>
      <w:bookmarkStart w:id="4" w:name="_Toc428534918"/>
      <w:r>
        <w:rPr>
          <w:rtl/>
        </w:rPr>
        <w:t>سخنان</w:t>
      </w:r>
      <w:r>
        <w:rPr>
          <w:rFonts w:hint="cs"/>
          <w:rtl/>
        </w:rPr>
        <w:t xml:space="preserve"> پیامبر</w:t>
      </w:r>
      <w:r w:rsidR="00113B83" w:rsidRPr="007A4E34">
        <w:rPr>
          <w:rtl/>
        </w:rPr>
        <w:t xml:space="preserve"> قبل از </w:t>
      </w:r>
      <w:r w:rsidR="00CF5BB3">
        <w:rPr>
          <w:rtl/>
        </w:rPr>
        <w:t>غدیر خم</w:t>
      </w:r>
      <w:bookmarkEnd w:id="4"/>
    </w:p>
    <w:p w:rsidR="00113B83" w:rsidRPr="007A4E34" w:rsidRDefault="00113B83" w:rsidP="00057A68">
      <w:pPr>
        <w:pStyle w:val="Heading1"/>
        <w:rPr>
          <w:rtl/>
        </w:rPr>
      </w:pPr>
      <w:bookmarkStart w:id="5" w:name="_Toc428534919"/>
      <w:bookmarkStart w:id="6" w:name="_GoBack"/>
      <w:bookmarkEnd w:id="6"/>
      <w:r w:rsidRPr="007A4E34">
        <w:rPr>
          <w:rtl/>
        </w:rPr>
        <w:t>1. خطبه‌ای در منا</w:t>
      </w:r>
      <w:bookmarkEnd w:id="5"/>
    </w:p>
    <w:p w:rsidR="00113B83" w:rsidRPr="007A4E34" w:rsidRDefault="00113B83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A4E34">
        <w:rPr>
          <w:rFonts w:ascii="IRBadr" w:hAnsi="IRBadr" w:cs="IRBadr"/>
          <w:sz w:val="28"/>
          <w:szCs w:val="28"/>
          <w:rtl/>
        </w:rPr>
        <w:t>اول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خطابه حضرت رسول در منا بود.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خطبه اشاره به امن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ت اجتماع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مسلم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ن </w:t>
      </w:r>
      <w:r w:rsidR="00CF5BB3">
        <w:rPr>
          <w:rFonts w:ascii="IRBadr" w:hAnsi="IRBadr" w:cs="IRBadr"/>
          <w:sz w:val="28"/>
          <w:szCs w:val="28"/>
          <w:rtl/>
        </w:rPr>
        <w:t>ازنظر</w:t>
      </w:r>
      <w:r w:rsidRPr="007A4E34">
        <w:rPr>
          <w:rFonts w:ascii="IRBadr" w:hAnsi="IRBadr" w:cs="IRBadr"/>
          <w:sz w:val="28"/>
          <w:szCs w:val="28"/>
          <w:rtl/>
        </w:rPr>
        <w:t xml:space="preserve"> مال، و جان و آبرو داشت، سپس آن حضرت </w:t>
      </w:r>
      <w:r w:rsidR="00092A09">
        <w:rPr>
          <w:rFonts w:ascii="IRBadr" w:hAnsi="IRBadr" w:cs="IRBadr"/>
          <w:sz w:val="28"/>
          <w:szCs w:val="28"/>
          <w:rtl/>
        </w:rPr>
        <w:t>خون‌ها</w:t>
      </w:r>
      <w:r w:rsidR="00092A09">
        <w:rPr>
          <w:rFonts w:ascii="IRBadr" w:hAnsi="IRBadr" w:cs="IRBadr" w:hint="cs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CF5BB3">
        <w:rPr>
          <w:rFonts w:ascii="IRBadr" w:hAnsi="IRBadr" w:cs="IRBadr"/>
          <w:sz w:val="28"/>
          <w:szCs w:val="28"/>
          <w:rtl/>
        </w:rPr>
        <w:t>به‌ناحق</w:t>
      </w:r>
      <w:r w:rsidRPr="007A4E34">
        <w:rPr>
          <w:rFonts w:ascii="IRBadr" w:hAnsi="IRBadr" w:cs="IRBadr"/>
          <w:sz w:val="28"/>
          <w:szCs w:val="28"/>
          <w:rtl/>
        </w:rPr>
        <w:t xml:space="preserve"> 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خته شده و اموال </w:t>
      </w:r>
      <w:r w:rsidR="00CF5BB3">
        <w:rPr>
          <w:rFonts w:ascii="IRBadr" w:hAnsi="IRBadr" w:cs="IRBadr"/>
          <w:sz w:val="28"/>
          <w:szCs w:val="28"/>
          <w:rtl/>
        </w:rPr>
        <w:t>به‌ناحق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CF5BB3">
        <w:rPr>
          <w:rFonts w:ascii="IRBadr" w:hAnsi="IRBadr" w:cs="IRBadr"/>
          <w:sz w:val="28"/>
          <w:szCs w:val="28"/>
          <w:rtl/>
        </w:rPr>
        <w:t>گرفته‌شده</w:t>
      </w:r>
      <w:r w:rsidRPr="007A4E34">
        <w:rPr>
          <w:rFonts w:ascii="IRBadr" w:hAnsi="IRBadr" w:cs="IRBadr"/>
          <w:sz w:val="28"/>
          <w:szCs w:val="28"/>
          <w:rtl/>
        </w:rPr>
        <w:t xml:space="preserve"> در دوران جاهل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ت را بخش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دند تا </w:t>
      </w:r>
      <w:r w:rsidR="00CF5BB3">
        <w:rPr>
          <w:rFonts w:ascii="IRBadr" w:hAnsi="IRBadr" w:cs="IRBadr"/>
          <w:sz w:val="28"/>
          <w:szCs w:val="28"/>
          <w:rtl/>
        </w:rPr>
        <w:t>بدین‌وسیله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کی</w:t>
      </w:r>
      <w:r w:rsidRPr="007A4E34">
        <w:rPr>
          <w:rFonts w:ascii="IRBadr" w:hAnsi="IRBadr" w:cs="IRBadr"/>
          <w:sz w:val="28"/>
          <w:szCs w:val="28"/>
          <w:rtl/>
        </w:rPr>
        <w:t>نه‌توز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‌ها از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برود، و سپس در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ن خطابه فرمودند: اگر من نباشم </w:t>
      </w:r>
      <w:r w:rsidR="0061538F">
        <w:rPr>
          <w:rFonts w:ascii="IRBadr" w:hAnsi="IRBadr" w:cs="IRBadr"/>
          <w:sz w:val="28"/>
          <w:szCs w:val="28"/>
          <w:rtl/>
        </w:rPr>
        <w:t>علی بن ابیطالب</w:t>
      </w:r>
      <w:r w:rsidRPr="007A4E34">
        <w:rPr>
          <w:rFonts w:ascii="IRBadr" w:hAnsi="IRBadr" w:cs="IRBadr"/>
          <w:sz w:val="28"/>
          <w:szCs w:val="28"/>
          <w:rtl/>
        </w:rPr>
        <w:t xml:space="preserve"> در مقابل متخلف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خواهد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ستاد و سپس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شان حد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ث ثقل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را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ان فرمودند: من دو 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ز </w:t>
      </w:r>
      <w:r w:rsidR="00CF5BB3">
        <w:rPr>
          <w:rFonts w:ascii="IRBadr" w:hAnsi="IRBadr" w:cs="IRBadr"/>
          <w:sz w:val="28"/>
          <w:szCs w:val="28"/>
          <w:rtl/>
        </w:rPr>
        <w:t>گران‌بها</w:t>
      </w:r>
      <w:r w:rsidRPr="007A4E34">
        <w:rPr>
          <w:rFonts w:ascii="IRBadr" w:hAnsi="IRBadr" w:cs="IRBadr"/>
          <w:sz w:val="28"/>
          <w:szCs w:val="28"/>
          <w:rtl/>
        </w:rPr>
        <w:t xml:space="preserve"> در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ان شما باق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‌گذارم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اگر به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دو تمس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 هرگز گمراه نم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‌شو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د: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تاب خدا و عترتم 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عن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اهل‌ب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تم.</w:t>
      </w:r>
    </w:p>
    <w:p w:rsidR="00113B83" w:rsidRPr="007A4E34" w:rsidRDefault="00113B83" w:rsidP="00057A68">
      <w:pPr>
        <w:pStyle w:val="Heading1"/>
      </w:pPr>
      <w:bookmarkStart w:id="7" w:name="_Toc428534920"/>
      <w:r w:rsidRPr="007A4E34">
        <w:rPr>
          <w:rtl/>
        </w:rPr>
        <w:t>2. خطبه‌ای در مسجد حنیف</w:t>
      </w:r>
      <w:bookmarkEnd w:id="7"/>
    </w:p>
    <w:p w:rsidR="00113B83" w:rsidRPr="007A4E34" w:rsidRDefault="00113B83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sz w:val="28"/>
          <w:szCs w:val="28"/>
        </w:rPr>
        <w:t> </w:t>
      </w:r>
      <w:r w:rsidRPr="007A4E34">
        <w:rPr>
          <w:rFonts w:ascii="IRBadr" w:hAnsi="IRBadr" w:cs="IRBadr"/>
          <w:sz w:val="28"/>
          <w:szCs w:val="28"/>
          <w:rtl/>
        </w:rPr>
        <w:t>دوم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خطابه را حضرت در مسجد حن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ف در منا فرمودند: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شان در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خطبه به اخلاق عمل، دلسوز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برا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امام مسلم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و تفرقه 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نداختن سفارش فرمودند و تساو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همه مسلمانان در برابر حقوق و قوان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اله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را اعلام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ردند.</w:t>
      </w:r>
    </w:p>
    <w:p w:rsidR="00113B83" w:rsidRPr="007A4E34" w:rsidRDefault="00113B83" w:rsidP="00057A68">
      <w:pPr>
        <w:pStyle w:val="Heading1"/>
      </w:pPr>
      <w:bookmarkStart w:id="8" w:name="_Toc428534921"/>
      <w:r w:rsidRPr="007A4E34">
        <w:rPr>
          <w:rtl/>
        </w:rPr>
        <w:lastRenderedPageBreak/>
        <w:t>غد</w:t>
      </w:r>
      <w:r w:rsidR="00092A09">
        <w:rPr>
          <w:rtl/>
        </w:rPr>
        <w:t>ی</w:t>
      </w:r>
      <w:r w:rsidRPr="007A4E34">
        <w:rPr>
          <w:rtl/>
        </w:rPr>
        <w:t xml:space="preserve">ر </w:t>
      </w:r>
      <w:r w:rsidR="00CF5BB3">
        <w:rPr>
          <w:rtl/>
        </w:rPr>
        <w:t>ازنظر</w:t>
      </w:r>
      <w:r w:rsidRPr="007A4E34">
        <w:rPr>
          <w:rtl/>
        </w:rPr>
        <w:t xml:space="preserve"> اهل‌ب</w:t>
      </w:r>
      <w:r w:rsidR="00092A09">
        <w:rPr>
          <w:rtl/>
        </w:rPr>
        <w:t>ی</w:t>
      </w:r>
      <w:r w:rsidRPr="007A4E34">
        <w:rPr>
          <w:rtl/>
        </w:rPr>
        <w:t>ت (ع)</w:t>
      </w:r>
      <w:bookmarkEnd w:id="8"/>
    </w:p>
    <w:p w:rsidR="00113B83" w:rsidRPr="007A4E34" w:rsidRDefault="00113B83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Fonts w:ascii="IRBadr" w:hAnsi="IRBadr" w:cs="IRBadr"/>
          <w:sz w:val="28"/>
          <w:szCs w:val="28"/>
          <w:rtl/>
        </w:rPr>
        <w:t>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 ا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رم (ص) فرمودند: روز </w:t>
      </w:r>
      <w:r w:rsidR="00CF5BB3">
        <w:rPr>
          <w:rFonts w:ascii="IRBadr" w:hAnsi="IRBadr" w:cs="IRBadr"/>
          <w:sz w:val="28"/>
          <w:szCs w:val="28"/>
          <w:rtl/>
        </w:rPr>
        <w:t>غدیر خم</w:t>
      </w:r>
      <w:r w:rsidRPr="007A4E34">
        <w:rPr>
          <w:rFonts w:ascii="IRBadr" w:hAnsi="IRBadr" w:cs="IRBadr"/>
          <w:sz w:val="28"/>
          <w:szCs w:val="28"/>
          <w:rtl/>
        </w:rPr>
        <w:t xml:space="preserve"> برتر اع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اد امت من است و آن روز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است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خدا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متعال به من امر فرمودند تا برادرم </w:t>
      </w:r>
      <w:r w:rsidR="0061538F">
        <w:rPr>
          <w:rFonts w:ascii="IRBadr" w:hAnsi="IRBadr" w:cs="IRBadr"/>
          <w:sz w:val="28"/>
          <w:szCs w:val="28"/>
          <w:rtl/>
        </w:rPr>
        <w:t>علی بن ابیطالب</w:t>
      </w:r>
      <w:r w:rsidRPr="007A4E34">
        <w:rPr>
          <w:rFonts w:ascii="IRBadr" w:hAnsi="IRBadr" w:cs="IRBadr"/>
          <w:sz w:val="28"/>
          <w:szCs w:val="28"/>
          <w:rtl/>
        </w:rPr>
        <w:t xml:space="preserve"> (ع) را </w:t>
      </w:r>
      <w:r w:rsidR="0061538F">
        <w:rPr>
          <w:rFonts w:ascii="IRBadr" w:hAnsi="IRBadr" w:cs="IRBadr"/>
          <w:sz w:val="28"/>
          <w:szCs w:val="28"/>
          <w:rtl/>
        </w:rPr>
        <w:t>به‌عنوان</w:t>
      </w:r>
      <w:r w:rsidRPr="007A4E34">
        <w:rPr>
          <w:rFonts w:ascii="IRBadr" w:hAnsi="IRBadr" w:cs="IRBadr"/>
          <w:sz w:val="28"/>
          <w:szCs w:val="28"/>
          <w:rtl/>
        </w:rPr>
        <w:t xml:space="preserve"> علم هدایت برا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امتم معرف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نم، تا پس از من </w:t>
      </w:r>
      <w:r w:rsidR="00CF5BB3">
        <w:rPr>
          <w:rFonts w:ascii="IRBadr" w:hAnsi="IRBadr" w:cs="IRBadr"/>
          <w:sz w:val="28"/>
          <w:szCs w:val="28"/>
          <w:rtl/>
        </w:rPr>
        <w:t>به‌وسیله</w:t>
      </w:r>
      <w:r w:rsidRPr="007A4E34">
        <w:rPr>
          <w:rFonts w:ascii="IRBadr" w:hAnsi="IRBadr" w:cs="IRBadr"/>
          <w:sz w:val="28"/>
          <w:szCs w:val="28"/>
          <w:rtl/>
        </w:rPr>
        <w:t xml:space="preserve"> او هدا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ت شوند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113B83" w:rsidRPr="007A4E34" w:rsidRDefault="00113B83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Fonts w:ascii="IRBadr" w:hAnsi="IRBadr" w:cs="IRBadr"/>
          <w:sz w:val="28"/>
          <w:szCs w:val="28"/>
          <w:rtl/>
        </w:rPr>
        <w:t>حضرت عل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(ع)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‌فرما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ند: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شان در سال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روز جمعه و </w:t>
      </w:r>
      <w:r w:rsidR="00CF5BB3">
        <w:rPr>
          <w:rFonts w:ascii="IRBadr" w:hAnsi="IRBadr" w:cs="IRBadr"/>
          <w:sz w:val="28"/>
          <w:szCs w:val="28"/>
          <w:rtl/>
        </w:rPr>
        <w:t>عید غدیر</w:t>
      </w:r>
      <w:r w:rsidRPr="007A4E34">
        <w:rPr>
          <w:rFonts w:ascii="IRBadr" w:hAnsi="IRBadr" w:cs="IRBadr"/>
          <w:sz w:val="28"/>
          <w:szCs w:val="28"/>
          <w:rtl/>
        </w:rPr>
        <w:t xml:space="preserve"> در </w:t>
      </w:r>
      <w:r w:rsidR="00092A09">
        <w:rPr>
          <w:rFonts w:ascii="IRBadr" w:hAnsi="IRBadr" w:cs="IRBadr"/>
          <w:sz w:val="28"/>
          <w:szCs w:val="28"/>
          <w:rtl/>
        </w:rPr>
        <w:t>یک</w:t>
      </w:r>
      <w:r w:rsidRPr="007A4E34">
        <w:rPr>
          <w:rFonts w:ascii="IRBadr" w:hAnsi="IRBadr" w:cs="IRBadr"/>
          <w:sz w:val="28"/>
          <w:szCs w:val="28"/>
          <w:rtl/>
        </w:rPr>
        <w:t xml:space="preserve"> روز افتاده بود فرمودند: امروز، روز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بس بزرگ است. امروز روز </w:t>
      </w:r>
      <w:r w:rsidR="00CF5BB3">
        <w:rPr>
          <w:rFonts w:ascii="IRBadr" w:hAnsi="IRBadr" w:cs="IRBadr"/>
          <w:sz w:val="28"/>
          <w:szCs w:val="28"/>
          <w:rtl/>
        </w:rPr>
        <w:t>کامل شدن</w:t>
      </w:r>
      <w:r w:rsidRPr="007A4E34">
        <w:rPr>
          <w:rFonts w:ascii="IRBadr" w:hAnsi="IRBadr" w:cs="IRBadr"/>
          <w:sz w:val="28"/>
          <w:szCs w:val="28"/>
          <w:rtl/>
        </w:rPr>
        <w:t xml:space="preserve"> 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است، امروز روز عهد و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مان است</w:t>
      </w:r>
      <w:r w:rsidRPr="007A4E34">
        <w:rPr>
          <w:rFonts w:ascii="IRBadr" w:hAnsi="IRBadr" w:cs="IRBadr"/>
          <w:sz w:val="28"/>
          <w:szCs w:val="28"/>
        </w:rPr>
        <w:t xml:space="preserve">. </w:t>
      </w:r>
      <w:r w:rsidRPr="007A4E34">
        <w:rPr>
          <w:rFonts w:ascii="IRBadr" w:hAnsi="IRBadr" w:cs="IRBadr"/>
          <w:sz w:val="28"/>
          <w:szCs w:val="28"/>
          <w:rtl/>
        </w:rPr>
        <w:t>امروز،‌ روز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ان حقا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ق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مان است. امروز روز راندن ش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طان است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113B83" w:rsidRPr="007A4E34" w:rsidRDefault="00113B83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sz w:val="28"/>
          <w:szCs w:val="28"/>
        </w:rPr>
        <w:t> </w:t>
      </w:r>
      <w:r w:rsidRPr="007A4E34">
        <w:rPr>
          <w:rFonts w:ascii="IRBadr" w:hAnsi="IRBadr" w:cs="IRBadr"/>
          <w:sz w:val="28"/>
          <w:szCs w:val="28"/>
          <w:rtl/>
        </w:rPr>
        <w:t xml:space="preserve">حضرت فاطمه </w:t>
      </w:r>
      <w:r w:rsidR="00092A09">
        <w:rPr>
          <w:rFonts w:ascii="IRBadr" w:hAnsi="IRBadr" w:cs="IRBadr"/>
          <w:sz w:val="28"/>
          <w:szCs w:val="28"/>
          <w:rtl/>
        </w:rPr>
        <w:t>زهرا (</w:t>
      </w:r>
      <w:r w:rsidRPr="007A4E34">
        <w:rPr>
          <w:rFonts w:ascii="IRBadr" w:hAnsi="IRBadr" w:cs="IRBadr"/>
          <w:sz w:val="28"/>
          <w:szCs w:val="28"/>
          <w:rtl/>
        </w:rPr>
        <w:t xml:space="preserve">س): </w:t>
      </w:r>
      <w:r w:rsidR="00CF5BB3">
        <w:rPr>
          <w:rFonts w:ascii="IRBadr" w:hAnsi="IRBadr" w:cs="IRBadr"/>
          <w:sz w:val="28"/>
          <w:szCs w:val="28"/>
          <w:rtl/>
        </w:rPr>
        <w:t>محمد بن</w:t>
      </w:r>
      <w:r w:rsidR="00CF5BB3">
        <w:rPr>
          <w:rFonts w:ascii="IRBadr" w:hAnsi="IRBadr" w:cs="IRBadr" w:hint="cs"/>
          <w:sz w:val="28"/>
          <w:szCs w:val="28"/>
          <w:rtl/>
        </w:rPr>
        <w:t xml:space="preserve"> </w:t>
      </w:r>
      <w:r w:rsidRPr="007A4E34">
        <w:rPr>
          <w:rFonts w:ascii="IRBadr" w:hAnsi="IRBadr" w:cs="IRBadr"/>
          <w:sz w:val="28"/>
          <w:szCs w:val="28"/>
          <w:rtl/>
        </w:rPr>
        <w:t>‌لب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 گو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د: روز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به حضرت فاطمه ‌(س) عرض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ردم،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ا رسول خدا بر امامت </w:t>
      </w:r>
      <w:r w:rsidR="00092A09">
        <w:rPr>
          <w:rFonts w:ascii="IRBadr" w:hAnsi="IRBadr" w:cs="IRBadr"/>
          <w:sz w:val="28"/>
          <w:szCs w:val="28"/>
          <w:rtl/>
        </w:rPr>
        <w:t>عل</w:t>
      </w:r>
      <w:r w:rsidR="00092A09">
        <w:rPr>
          <w:rFonts w:ascii="IRBadr" w:hAnsi="IRBadr" w:cs="IRBadr" w:hint="cs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(ع) صر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="00547F20">
        <w:rPr>
          <w:rFonts w:ascii="IRBadr" w:hAnsi="IRBadr" w:cs="IRBadr"/>
          <w:sz w:val="28"/>
          <w:szCs w:val="28"/>
          <w:rtl/>
        </w:rPr>
        <w:t>ح فرمودند: حضرت فرمودند: و</w:t>
      </w:r>
      <w:r w:rsidRPr="007A4E34">
        <w:rPr>
          <w:rFonts w:ascii="IRBadr" w:hAnsi="IRBadr" w:cs="IRBadr"/>
          <w:sz w:val="28"/>
          <w:szCs w:val="28"/>
          <w:rtl/>
        </w:rPr>
        <w:t>ا</w:t>
      </w:r>
      <w:r w:rsidR="00547F20">
        <w:rPr>
          <w:rFonts w:ascii="IRBadr" w:hAnsi="IRBadr" w:cs="IRBadr" w:hint="cs"/>
          <w:sz w:val="28"/>
          <w:szCs w:val="28"/>
          <w:rtl/>
        </w:rPr>
        <w:t xml:space="preserve"> </w:t>
      </w:r>
      <w:r w:rsidRPr="007A4E34">
        <w:rPr>
          <w:rFonts w:ascii="IRBadr" w:hAnsi="IRBadr" w:cs="IRBadr"/>
          <w:sz w:val="28"/>
          <w:szCs w:val="28"/>
          <w:rtl/>
        </w:rPr>
        <w:t>عجبا،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 روز غد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ر را فراموش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رد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</w:t>
      </w:r>
      <w:r w:rsidRPr="007A4E34">
        <w:rPr>
          <w:rFonts w:ascii="IRBadr" w:hAnsi="IRBadr" w:cs="IRBadr"/>
          <w:sz w:val="28"/>
          <w:szCs w:val="28"/>
        </w:rPr>
        <w:t xml:space="preserve">! </w:t>
      </w:r>
      <w:r w:rsidRPr="007A4E34">
        <w:rPr>
          <w:rFonts w:ascii="IRBadr" w:hAnsi="IRBadr" w:cs="IRBadr"/>
          <w:sz w:val="28"/>
          <w:szCs w:val="28"/>
          <w:rtl/>
        </w:rPr>
        <w:t>امام حسن مجتب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: در سال 41 هجر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، </w:t>
      </w:r>
      <w:r w:rsidR="00092A09">
        <w:rPr>
          <w:rFonts w:ascii="IRBadr" w:hAnsi="IRBadr" w:cs="IRBadr"/>
          <w:sz w:val="28"/>
          <w:szCs w:val="28"/>
          <w:rtl/>
        </w:rPr>
        <w:t>زمان</w:t>
      </w:r>
      <w:r w:rsidR="00092A09">
        <w:rPr>
          <w:rFonts w:ascii="IRBadr" w:hAnsi="IRBadr" w:cs="IRBadr" w:hint="cs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امام حسن </w:t>
      </w:r>
      <w:r w:rsidR="00092A09">
        <w:rPr>
          <w:rFonts w:ascii="IRBadr" w:hAnsi="IRBadr" w:cs="IRBadr"/>
          <w:sz w:val="28"/>
          <w:szCs w:val="28"/>
          <w:rtl/>
        </w:rPr>
        <w:t>مجتبی (</w:t>
      </w:r>
      <w:r w:rsidRPr="007A4E34">
        <w:rPr>
          <w:rFonts w:ascii="IRBadr" w:hAnsi="IRBadr" w:cs="IRBadr"/>
          <w:sz w:val="28"/>
          <w:szCs w:val="28"/>
          <w:rtl/>
        </w:rPr>
        <w:t>ع)</w:t>
      </w:r>
      <w:r w:rsidRPr="007A4E34">
        <w:rPr>
          <w:rFonts w:ascii="IRBadr" w:hAnsi="IRBadr" w:cs="IRBadr"/>
          <w:sz w:val="28"/>
          <w:szCs w:val="28"/>
        </w:rPr>
        <w:t xml:space="preserve"> </w:t>
      </w:r>
      <w:r w:rsidRPr="007A4E34">
        <w:rPr>
          <w:rFonts w:ascii="IRBadr" w:hAnsi="IRBadr" w:cs="IRBadr"/>
          <w:sz w:val="28"/>
          <w:szCs w:val="28"/>
          <w:rtl/>
        </w:rPr>
        <w:t>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‌خواست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مان صلح را با معاو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ه منعقد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ند خطبه‌ا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خواندند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در ضمن آن خطبه فرمودند: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ن امت، </w:t>
      </w:r>
      <w:r w:rsidR="00092A09">
        <w:rPr>
          <w:rFonts w:ascii="IRBadr" w:hAnsi="IRBadr" w:cs="IRBadr"/>
          <w:sz w:val="28"/>
          <w:szCs w:val="28"/>
          <w:rtl/>
        </w:rPr>
        <w:t>جدم (</w:t>
      </w:r>
      <w:r w:rsidRPr="007A4E34">
        <w:rPr>
          <w:rFonts w:ascii="IRBadr" w:hAnsi="IRBadr" w:cs="IRBadr"/>
          <w:sz w:val="28"/>
          <w:szCs w:val="28"/>
          <w:rtl/>
        </w:rPr>
        <w:t>ص) را 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دند و از او شن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دند،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دست پدرم را در </w:t>
      </w:r>
      <w:r w:rsidR="00CF5BB3">
        <w:rPr>
          <w:rFonts w:ascii="IRBadr" w:hAnsi="IRBadr" w:cs="IRBadr"/>
          <w:sz w:val="28"/>
          <w:szCs w:val="28"/>
          <w:rtl/>
        </w:rPr>
        <w:t>غدیر خم</w:t>
      </w:r>
      <w:r w:rsidRPr="007A4E34">
        <w:rPr>
          <w:rFonts w:ascii="IRBadr" w:hAnsi="IRBadr" w:cs="IRBadr"/>
          <w:sz w:val="28"/>
          <w:szCs w:val="28"/>
          <w:rtl/>
        </w:rPr>
        <w:t xml:space="preserve">، به دست گرفت و به آن‌ها فرمود: </w:t>
      </w:r>
      <w:r w:rsidRPr="00196254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196254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مَنْ</w:t>
      </w:r>
      <w:r w:rsidRPr="0019625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 </w:t>
      </w:r>
      <w:r w:rsidR="00092A09" w:rsidRPr="0019625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ک</w:t>
      </w:r>
      <w:r w:rsidRPr="0019625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نْتُ مَوْلاهُ</w:t>
      </w:r>
      <w:r w:rsidRPr="0019625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، </w:t>
      </w:r>
      <w:r w:rsidRPr="00196254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فَهذا</w:t>
      </w:r>
      <w:r w:rsidRPr="0019625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 </w:t>
      </w:r>
      <w:r w:rsidRPr="0019625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عَلِ</w:t>
      </w:r>
      <w:r w:rsidR="00092A09" w:rsidRPr="0019625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ی</w:t>
      </w:r>
      <w:r w:rsidRPr="0019625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 xml:space="preserve"> مَوْلاهُ</w:t>
      </w:r>
      <w:r w:rsidRPr="0019625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 ... </w:t>
      </w:r>
      <w:r w:rsidRPr="00196254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مَنْ</w:t>
      </w:r>
      <w:r w:rsidRPr="0019625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 </w:t>
      </w:r>
      <w:r w:rsidR="00092A09" w:rsidRPr="0019625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ک</w:t>
      </w:r>
      <w:r w:rsidRPr="0019625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نْتُ مَوْلاهُ</w:t>
      </w:r>
      <w:r w:rsidRPr="0019625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، </w:t>
      </w:r>
      <w:r w:rsidRPr="00196254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فَهذا</w:t>
      </w:r>
      <w:r w:rsidRPr="0019625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 </w:t>
      </w:r>
      <w:r w:rsidRPr="0019625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عَلِ</w:t>
      </w:r>
      <w:r w:rsidR="00092A09" w:rsidRPr="0019625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ی</w:t>
      </w:r>
      <w:r w:rsidRPr="0019625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 xml:space="preserve"> مَوْلاهُ</w:t>
      </w:r>
      <w:r w:rsidRPr="0019625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. </w:t>
      </w:r>
      <w:r w:rsidRPr="0019625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أَللّهُمَّ والِ</w:t>
      </w:r>
      <w:r w:rsidRPr="0019625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 </w:t>
      </w:r>
      <w:r w:rsidRPr="00196254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مَنْ</w:t>
      </w:r>
      <w:r w:rsidRPr="0019625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 </w:t>
      </w:r>
      <w:r w:rsidRPr="0019625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والاهُ</w:t>
      </w:r>
      <w:r w:rsidRPr="0019625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، </w:t>
      </w:r>
      <w:r w:rsidRPr="00196254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وَ</w:t>
      </w:r>
      <w:r w:rsidRPr="0019625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 </w:t>
      </w:r>
      <w:r w:rsidRPr="0019625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عادِ</w:t>
      </w:r>
      <w:r w:rsidRPr="0019625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 </w:t>
      </w:r>
      <w:r w:rsidRPr="00196254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مَنْ</w:t>
      </w:r>
      <w:r w:rsidRPr="0019625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 </w:t>
      </w:r>
      <w:r w:rsidRPr="0019625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عاداهُ</w:t>
      </w:r>
      <w:r w:rsidRPr="00196254">
        <w:rPr>
          <w:rFonts w:ascii="IRBadr" w:hAnsi="IRBadr" w:cs="IRBadr"/>
          <w:b/>
          <w:bCs/>
          <w:sz w:val="28"/>
          <w:szCs w:val="28"/>
          <w:rtl/>
        </w:rPr>
        <w:t>»</w:t>
      </w:r>
      <w:r w:rsidR="00566439" w:rsidRPr="007A4E34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Pr="007A4E34">
        <w:rPr>
          <w:rFonts w:ascii="IRBadr" w:hAnsi="IRBadr" w:cs="IRBadr"/>
          <w:sz w:val="28"/>
          <w:szCs w:val="28"/>
          <w:rtl/>
        </w:rPr>
        <w:t xml:space="preserve">، سپس به آن‌ها امر </w:t>
      </w:r>
      <w:r w:rsidR="00CF5BB3">
        <w:rPr>
          <w:rFonts w:ascii="IRBadr" w:hAnsi="IRBadr" w:cs="IRBadr"/>
          <w:sz w:val="28"/>
          <w:szCs w:val="28"/>
          <w:rtl/>
        </w:rPr>
        <w:t>فرمود که</w:t>
      </w:r>
      <w:r w:rsidRPr="007A4E34">
        <w:rPr>
          <w:rFonts w:ascii="IRBadr" w:hAnsi="IRBadr" w:cs="IRBadr"/>
          <w:sz w:val="28"/>
          <w:szCs w:val="28"/>
          <w:rtl/>
        </w:rPr>
        <w:t xml:space="preserve"> حاضران به غا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بان بگو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ند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113B83" w:rsidRPr="007A4E34" w:rsidRDefault="00113B83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Fonts w:ascii="IRBadr" w:hAnsi="IRBadr" w:cs="IRBadr"/>
          <w:sz w:val="28"/>
          <w:szCs w:val="28"/>
          <w:rtl/>
        </w:rPr>
        <w:t xml:space="preserve">در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تاب ثواب الاعمال روا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به نقل از </w:t>
      </w:r>
      <w:r w:rsidR="002B50A9">
        <w:rPr>
          <w:rFonts w:ascii="IRBadr" w:hAnsi="IRBadr" w:cs="IRBadr"/>
          <w:sz w:val="28"/>
          <w:szCs w:val="28"/>
          <w:rtl/>
        </w:rPr>
        <w:t xml:space="preserve">قاسم بن </w:t>
      </w:r>
      <w:r w:rsidR="002B50A9">
        <w:rPr>
          <w:rFonts w:ascii="IRBadr" w:hAnsi="IRBadr" w:cs="IRBadr" w:hint="cs"/>
          <w:sz w:val="28"/>
          <w:szCs w:val="28"/>
          <w:rtl/>
        </w:rPr>
        <w:t>ی</w:t>
      </w:r>
      <w:r w:rsidR="002B50A9">
        <w:rPr>
          <w:rFonts w:ascii="IRBadr" w:hAnsi="IRBadr" w:cs="IRBadr" w:hint="eastAsia"/>
          <w:sz w:val="28"/>
          <w:szCs w:val="28"/>
          <w:rtl/>
        </w:rPr>
        <w:t>ح</w:t>
      </w:r>
      <w:r w:rsidR="002B50A9">
        <w:rPr>
          <w:rFonts w:ascii="IRBadr" w:hAnsi="IRBadr" w:cs="IRBadr" w:hint="cs"/>
          <w:sz w:val="28"/>
          <w:szCs w:val="28"/>
          <w:rtl/>
        </w:rPr>
        <w:t>یی</w:t>
      </w:r>
      <w:r w:rsidRPr="007A4E34">
        <w:rPr>
          <w:rFonts w:ascii="IRBadr" w:hAnsi="IRBadr" w:cs="IRBadr"/>
          <w:sz w:val="28"/>
          <w:szCs w:val="28"/>
          <w:rtl/>
        </w:rPr>
        <w:t xml:space="preserve"> از پدربزرگش </w:t>
      </w:r>
      <w:r w:rsidR="002B50A9">
        <w:rPr>
          <w:rFonts w:ascii="IRBadr" w:hAnsi="IRBadr" w:cs="IRBadr"/>
          <w:sz w:val="28"/>
          <w:szCs w:val="28"/>
          <w:rtl/>
        </w:rPr>
        <w:t>حسن بن راشد</w:t>
      </w:r>
      <w:r w:rsidRPr="007A4E34">
        <w:rPr>
          <w:rFonts w:ascii="IRBadr" w:hAnsi="IRBadr" w:cs="IRBadr"/>
          <w:sz w:val="28"/>
          <w:szCs w:val="28"/>
          <w:rtl/>
        </w:rPr>
        <w:t xml:space="preserve"> آمده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گفته است: به امام صادق </w:t>
      </w:r>
      <w:r w:rsidR="00566439" w:rsidRPr="007A4E34">
        <w:rPr>
          <w:rFonts w:ascii="IRBadr" w:hAnsi="IRBadr" w:cs="IRBadr"/>
          <w:sz w:val="28"/>
          <w:szCs w:val="28"/>
          <w:rtl/>
        </w:rPr>
        <w:t>(ع</w:t>
      </w:r>
      <w:r w:rsidRPr="007A4E34">
        <w:rPr>
          <w:rFonts w:ascii="IRBadr" w:hAnsi="IRBadr" w:cs="IRBadr"/>
          <w:sz w:val="28"/>
          <w:szCs w:val="28"/>
          <w:rtl/>
        </w:rPr>
        <w:t xml:space="preserve">) عرض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ردم: فدا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ت شوم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 برا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مسلمانان ع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 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گر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جز فطر و قربان وجود دارد؟ فرمود: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حسن! آر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، ع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از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دو ع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 شر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ف‌تر و برتر است. گفتم: آن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دام است؟ فرمود: روز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</w:t>
      </w:r>
      <w:r w:rsidR="00092A09">
        <w:rPr>
          <w:rFonts w:ascii="IRBadr" w:hAnsi="IRBadr" w:cs="IRBadr"/>
          <w:sz w:val="28"/>
          <w:szCs w:val="28"/>
          <w:rtl/>
        </w:rPr>
        <w:t>ام</w:t>
      </w:r>
      <w:r w:rsidR="00092A09">
        <w:rPr>
          <w:rFonts w:ascii="IRBadr" w:hAnsi="IRBadr" w:cs="IRBadr" w:hint="cs"/>
          <w:sz w:val="28"/>
          <w:szCs w:val="28"/>
          <w:rtl/>
        </w:rPr>
        <w:t>ی</w:t>
      </w:r>
      <w:r w:rsidR="00092A09">
        <w:rPr>
          <w:rFonts w:ascii="IRBadr" w:hAnsi="IRBadr" w:cs="IRBadr" w:hint="eastAsia"/>
          <w:sz w:val="28"/>
          <w:szCs w:val="28"/>
          <w:rtl/>
        </w:rPr>
        <w:t>رالمؤمن</w:t>
      </w:r>
      <w:r w:rsidR="00092A09">
        <w:rPr>
          <w:rFonts w:ascii="IRBadr" w:hAnsi="IRBadr" w:cs="IRBadr" w:hint="cs"/>
          <w:sz w:val="28"/>
          <w:szCs w:val="28"/>
          <w:rtl/>
        </w:rPr>
        <w:t>ی</w:t>
      </w:r>
      <w:r w:rsidR="00092A09">
        <w:rPr>
          <w:rFonts w:ascii="IRBadr" w:hAnsi="IRBadr" w:cs="IRBadr" w:hint="eastAsia"/>
          <w:sz w:val="28"/>
          <w:szCs w:val="28"/>
          <w:rtl/>
        </w:rPr>
        <w:t>ن</w:t>
      </w:r>
      <w:r w:rsidRPr="007A4E34">
        <w:rPr>
          <w:rFonts w:ascii="IRBadr" w:hAnsi="IRBadr" w:cs="IRBadr"/>
          <w:sz w:val="28"/>
          <w:szCs w:val="28"/>
          <w:rtl/>
        </w:rPr>
        <w:t xml:space="preserve"> برا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مردم </w:t>
      </w:r>
      <w:r w:rsidR="0061538F">
        <w:rPr>
          <w:rFonts w:ascii="IRBadr" w:hAnsi="IRBadr" w:cs="IRBadr"/>
          <w:sz w:val="28"/>
          <w:szCs w:val="28"/>
          <w:rtl/>
        </w:rPr>
        <w:t>به‌عنوان</w:t>
      </w:r>
      <w:r w:rsidRPr="007A4E34">
        <w:rPr>
          <w:rFonts w:ascii="IRBadr" w:hAnsi="IRBadr" w:cs="IRBadr"/>
          <w:sz w:val="28"/>
          <w:szCs w:val="28"/>
          <w:rtl/>
        </w:rPr>
        <w:t xml:space="preserve"> نشانه هدا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ت برگز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ده شد. پرس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دم: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دام روز هفته بوده است؟ فرمود</w:t>
      </w:r>
      <w:r w:rsidRPr="007A4E34">
        <w:rPr>
          <w:rFonts w:ascii="IRBadr" w:hAnsi="IRBadr" w:cs="IRBadr"/>
          <w:sz w:val="28"/>
          <w:szCs w:val="28"/>
        </w:rPr>
        <w:t xml:space="preserve">: </w:t>
      </w:r>
      <w:r w:rsidRPr="007A4E34">
        <w:rPr>
          <w:rFonts w:ascii="IRBadr" w:hAnsi="IRBadr" w:cs="IRBadr"/>
          <w:sz w:val="28"/>
          <w:szCs w:val="28"/>
          <w:rtl/>
        </w:rPr>
        <w:t>روز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در سال‌ها تغ</w:t>
      </w:r>
      <w:r w:rsidR="00092A09">
        <w:rPr>
          <w:rFonts w:ascii="IRBadr" w:hAnsi="IRBadr" w:cs="IRBadr"/>
          <w:sz w:val="28"/>
          <w:szCs w:val="28"/>
          <w:rtl/>
        </w:rPr>
        <w:t>یی</w:t>
      </w:r>
      <w:r w:rsidRPr="007A4E34">
        <w:rPr>
          <w:rFonts w:ascii="IRBadr" w:hAnsi="IRBadr" w:cs="IRBadr"/>
          <w:sz w:val="28"/>
          <w:szCs w:val="28"/>
          <w:rtl/>
        </w:rPr>
        <w:t>ر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ند، </w:t>
      </w:r>
      <w:r w:rsidR="00092A09">
        <w:rPr>
          <w:rFonts w:ascii="IRBadr" w:hAnsi="IRBadr" w:cs="IRBadr"/>
          <w:sz w:val="28"/>
          <w:szCs w:val="28"/>
          <w:rtl/>
        </w:rPr>
        <w:t>آن</w:t>
      </w:r>
      <w:r w:rsidRPr="007A4E34">
        <w:rPr>
          <w:rFonts w:ascii="IRBadr" w:hAnsi="IRBadr" w:cs="IRBadr"/>
          <w:sz w:val="28"/>
          <w:szCs w:val="28"/>
          <w:rtl/>
        </w:rPr>
        <w:t xml:space="preserve"> روز هجدهم ذ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‌حجه است گفتم: فدا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ت شوم، برا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ما </w:t>
      </w:r>
      <w:r w:rsidR="002B50A9">
        <w:rPr>
          <w:rFonts w:ascii="IRBadr" w:hAnsi="IRBadr" w:cs="IRBadr"/>
          <w:sz w:val="28"/>
          <w:szCs w:val="28"/>
          <w:rtl/>
        </w:rPr>
        <w:t>چه‌کاری</w:t>
      </w:r>
      <w:r w:rsidRPr="007A4E34">
        <w:rPr>
          <w:rFonts w:ascii="IRBadr" w:hAnsi="IRBadr" w:cs="IRBadr"/>
          <w:sz w:val="28"/>
          <w:szCs w:val="28"/>
          <w:rtl/>
        </w:rPr>
        <w:t xml:space="preserve"> شا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سته است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در آن روز انجام ده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م؟ فرمود: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حسن! آن روز را </w:t>
      </w:r>
      <w:r w:rsidR="002B50A9">
        <w:rPr>
          <w:rFonts w:ascii="IRBadr" w:hAnsi="IRBadr" w:cs="IRBadr"/>
          <w:sz w:val="28"/>
          <w:szCs w:val="28"/>
          <w:rtl/>
        </w:rPr>
        <w:t>روزه‌بگیر</w:t>
      </w:r>
      <w:r w:rsidRPr="007A4E34">
        <w:rPr>
          <w:rFonts w:ascii="IRBadr" w:hAnsi="IRBadr" w:cs="IRBadr"/>
          <w:sz w:val="28"/>
          <w:szCs w:val="28"/>
          <w:rtl/>
        </w:rPr>
        <w:t xml:space="preserve"> و فراوان بر محمد اهل‌ب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ت او درود فرست و به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شگاه خداوند از آنان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بر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شان ستم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رده‌اند و من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ر حق آنان شده‌اند،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زار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بجو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! و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امبران گذشته به اوص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خود </w:t>
      </w:r>
      <w:r w:rsidRPr="007A4E34">
        <w:rPr>
          <w:rFonts w:ascii="IRBadr" w:hAnsi="IRBadr" w:cs="IRBadr"/>
          <w:sz w:val="28"/>
          <w:szCs w:val="28"/>
          <w:rtl/>
        </w:rPr>
        <w:lastRenderedPageBreak/>
        <w:t>سفارش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رده‌اند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روز را ع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 بگ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رند. </w:t>
      </w:r>
      <w:r w:rsidR="002B50A9">
        <w:rPr>
          <w:rFonts w:ascii="IRBadr" w:hAnsi="IRBadr" w:cs="IRBadr"/>
          <w:sz w:val="28"/>
          <w:szCs w:val="28"/>
          <w:rtl/>
        </w:rPr>
        <w:t>حسن بن</w:t>
      </w:r>
      <w:r w:rsidRPr="007A4E34">
        <w:rPr>
          <w:rFonts w:ascii="IRBadr" w:hAnsi="IRBadr" w:cs="IRBadr"/>
          <w:sz w:val="28"/>
          <w:szCs w:val="28"/>
          <w:rtl/>
        </w:rPr>
        <w:t xml:space="preserve"> راشد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‌گو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 گفتم: برا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س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از ما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آن روز را روزه بدارد چه پاداش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است؟ فرمود: معادل شصت ماه </w:t>
      </w:r>
      <w:r w:rsidR="002B50A9">
        <w:rPr>
          <w:rFonts w:ascii="IRBadr" w:hAnsi="IRBadr" w:cs="IRBadr"/>
          <w:sz w:val="28"/>
          <w:szCs w:val="28"/>
          <w:rtl/>
        </w:rPr>
        <w:t>روزه گرفتن</w:t>
      </w:r>
      <w:r w:rsidRPr="007A4E34">
        <w:rPr>
          <w:rFonts w:ascii="IRBadr" w:hAnsi="IRBadr" w:cs="IRBadr"/>
          <w:sz w:val="28"/>
          <w:szCs w:val="28"/>
          <w:rtl/>
        </w:rPr>
        <w:t>.</w:t>
      </w:r>
    </w:p>
    <w:p w:rsidR="00113B83" w:rsidRPr="007A4E34" w:rsidRDefault="00113B83" w:rsidP="00057A68">
      <w:pPr>
        <w:pStyle w:val="Heading1"/>
      </w:pPr>
      <w:r w:rsidRPr="007A4E34">
        <w:rPr>
          <w:rFonts w:ascii="Cambria" w:hAnsi="Cambria" w:cs="Cambria"/>
        </w:rPr>
        <w:t> </w:t>
      </w:r>
      <w:bookmarkStart w:id="9" w:name="_Toc428534922"/>
      <w:r w:rsidRPr="007A4E34">
        <w:rPr>
          <w:rtl/>
        </w:rPr>
        <w:t>معجزه غد</w:t>
      </w:r>
      <w:r w:rsidR="00092A09">
        <w:rPr>
          <w:rtl/>
        </w:rPr>
        <w:t>ی</w:t>
      </w:r>
      <w:r w:rsidRPr="007A4E34">
        <w:rPr>
          <w:rtl/>
        </w:rPr>
        <w:t>ر</w:t>
      </w:r>
      <w:bookmarkEnd w:id="9"/>
    </w:p>
    <w:p w:rsidR="00113B83" w:rsidRPr="007A4E34" w:rsidRDefault="00113B83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Fonts w:ascii="IRBadr" w:hAnsi="IRBadr" w:cs="IRBadr"/>
          <w:sz w:val="28"/>
          <w:szCs w:val="28"/>
          <w:rtl/>
        </w:rPr>
        <w:t>واقعه عج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</w:t>
      </w:r>
      <w:r w:rsidR="0061538F">
        <w:rPr>
          <w:rFonts w:ascii="IRBadr" w:hAnsi="IRBadr" w:cs="IRBadr"/>
          <w:sz w:val="28"/>
          <w:szCs w:val="28"/>
          <w:rtl/>
        </w:rPr>
        <w:t>به‌عنوان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یک</w:t>
      </w:r>
      <w:r w:rsidRPr="007A4E34">
        <w:rPr>
          <w:rFonts w:ascii="IRBadr" w:hAnsi="IRBadr" w:cs="IRBadr"/>
          <w:sz w:val="28"/>
          <w:szCs w:val="28"/>
          <w:rtl/>
        </w:rPr>
        <w:t xml:space="preserve"> معجزه تلق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‌شد در روز ع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 غد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ر اتفاق افتاد و آن ماجرا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حارث فهو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بود. در آخر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ساعات از روز سوم،‌ او با 12 نفر از اصحابش نزد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 (</w:t>
      </w:r>
      <w:r w:rsidR="00566439" w:rsidRPr="007A4E34">
        <w:rPr>
          <w:rFonts w:ascii="IRBadr" w:hAnsi="IRBadr" w:cs="IRBadr"/>
          <w:sz w:val="28"/>
          <w:szCs w:val="28"/>
          <w:rtl/>
        </w:rPr>
        <w:t>ص</w:t>
      </w:r>
      <w:r w:rsidRPr="007A4E34">
        <w:rPr>
          <w:rFonts w:ascii="IRBadr" w:hAnsi="IRBadr" w:cs="IRBadr"/>
          <w:sz w:val="28"/>
          <w:szCs w:val="28"/>
          <w:rtl/>
        </w:rPr>
        <w:t>) آمد و گفت</w:t>
      </w:r>
      <w:r w:rsidRPr="007A4E34">
        <w:rPr>
          <w:rFonts w:ascii="IRBadr" w:hAnsi="IRBadr" w:cs="IRBadr"/>
          <w:sz w:val="28"/>
          <w:szCs w:val="28"/>
        </w:rPr>
        <w:t>:</w:t>
      </w:r>
      <w:r w:rsidR="00566439" w:rsidRPr="007A4E34">
        <w:rPr>
          <w:rFonts w:ascii="IRBadr" w:hAnsi="IRBadr" w:cs="IRBadr"/>
          <w:sz w:val="28"/>
          <w:szCs w:val="28"/>
          <w:rtl/>
        </w:rPr>
        <w:t xml:space="preserve"> </w:t>
      </w:r>
      <w:r w:rsidRPr="007A4E34">
        <w:rPr>
          <w:rFonts w:ascii="IRBadr" w:hAnsi="IRBadr" w:cs="IRBadr"/>
          <w:sz w:val="28"/>
          <w:szCs w:val="28"/>
          <w:rtl/>
        </w:rPr>
        <w:t>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محمد! سه سؤال از </w:t>
      </w:r>
      <w:r w:rsidR="002B50A9">
        <w:rPr>
          <w:rFonts w:ascii="IRBadr" w:hAnsi="IRBadr" w:cs="IRBadr"/>
          <w:sz w:val="28"/>
          <w:szCs w:val="28"/>
          <w:rtl/>
        </w:rPr>
        <w:t>تودارم</w:t>
      </w:r>
      <w:r w:rsidRPr="007A4E34">
        <w:rPr>
          <w:rFonts w:ascii="IRBadr" w:hAnsi="IRBadr" w:cs="IRBadr"/>
          <w:sz w:val="28"/>
          <w:szCs w:val="28"/>
          <w:rtl/>
        </w:rPr>
        <w:t>: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ا شهادت به 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گانگ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خداوند و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 خود را از جانب پروردگارت آورده‌ا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 از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ش خود گفت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؟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 نماز و ز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ات و حج و جهاد را از جانب پروردگار آورده‌ا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 از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ش خود گفت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؟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درباره </w:t>
      </w:r>
      <w:r w:rsidR="0061538F">
        <w:rPr>
          <w:rFonts w:ascii="IRBadr" w:hAnsi="IRBadr" w:cs="IRBadr"/>
          <w:sz w:val="28"/>
          <w:szCs w:val="28"/>
          <w:rtl/>
        </w:rPr>
        <w:t>علی بن ابیطالب</w:t>
      </w:r>
      <w:r w:rsidRPr="007A4E34">
        <w:rPr>
          <w:rFonts w:ascii="IRBadr" w:hAnsi="IRBadr" w:cs="IRBadr"/>
          <w:sz w:val="28"/>
          <w:szCs w:val="28"/>
          <w:rtl/>
        </w:rPr>
        <w:t xml:space="preserve"> گفت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: </w:t>
      </w:r>
      <w:r w:rsidR="00092A09">
        <w:rPr>
          <w:rFonts w:ascii="IRBadr" w:hAnsi="IRBadr" w:cs="IRBadr"/>
          <w:sz w:val="28"/>
          <w:szCs w:val="28"/>
          <w:rtl/>
        </w:rPr>
        <w:t>«</w:t>
      </w:r>
      <w:r w:rsidR="00566439" w:rsidRPr="007A4E3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مَنْ </w:t>
      </w:r>
      <w:r w:rsidR="00092A09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ک</w:t>
      </w:r>
      <w:r w:rsidR="00566439" w:rsidRPr="007A4E3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نْتُ مَوْلاهُ</w:t>
      </w:r>
      <w:r w:rsidR="00566439" w:rsidRPr="007A4E34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، </w:t>
      </w:r>
      <w:r w:rsidR="00566439" w:rsidRPr="00BE59D1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فَهذا</w:t>
      </w:r>
      <w:r w:rsidR="00566439" w:rsidRPr="00BE59D1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 </w:t>
      </w:r>
      <w:r w:rsidR="00566439" w:rsidRPr="00BE59D1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عَلِ</w:t>
      </w:r>
      <w:r w:rsidR="00092A09" w:rsidRPr="00BE59D1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ی</w:t>
      </w:r>
      <w:r w:rsidR="00566439" w:rsidRPr="007A4E34">
        <w:rPr>
          <w:rStyle w:val="Emphasis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 xml:space="preserve"> مَوْلاهُ</w:t>
      </w:r>
      <w:r w:rsidRPr="007A4E34">
        <w:rPr>
          <w:rFonts w:ascii="IRBadr" w:hAnsi="IRBadr" w:cs="IRBadr"/>
          <w:b/>
          <w:bCs/>
          <w:sz w:val="28"/>
          <w:szCs w:val="28"/>
          <w:rtl/>
        </w:rPr>
        <w:t>...</w:t>
      </w:r>
      <w:r w:rsidRPr="007A4E34">
        <w:rPr>
          <w:rFonts w:ascii="IRBadr" w:hAnsi="IRBadr" w:cs="IRBadr"/>
          <w:sz w:val="28"/>
          <w:szCs w:val="28"/>
          <w:rtl/>
        </w:rPr>
        <w:t xml:space="preserve">» از جانب پروردگار بود 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 از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ش خود گفت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؟</w:t>
      </w:r>
    </w:p>
    <w:p w:rsidR="00113B83" w:rsidRPr="007A4E34" w:rsidRDefault="00113B83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A4E34">
        <w:rPr>
          <w:sz w:val="28"/>
          <w:szCs w:val="28"/>
        </w:rPr>
        <w:t> </w:t>
      </w:r>
      <w:r w:rsidRPr="007A4E34">
        <w:rPr>
          <w:rFonts w:ascii="IRBadr" w:hAnsi="IRBadr" w:cs="IRBadr"/>
          <w:sz w:val="28"/>
          <w:szCs w:val="28"/>
          <w:rtl/>
        </w:rPr>
        <w:t>حضرت در جواب هر سه سؤال فرمودند:</w:t>
      </w:r>
      <w:r w:rsidR="00566439" w:rsidRPr="007A4E34">
        <w:rPr>
          <w:rFonts w:ascii="IRBadr" w:hAnsi="IRBadr" w:cs="IRBadr"/>
          <w:sz w:val="28"/>
          <w:szCs w:val="28"/>
          <w:rtl/>
        </w:rPr>
        <w:t xml:space="preserve"> </w:t>
      </w:r>
      <w:r w:rsidRPr="007A4E34">
        <w:rPr>
          <w:rFonts w:ascii="IRBadr" w:hAnsi="IRBadr" w:cs="IRBadr"/>
          <w:sz w:val="28"/>
          <w:szCs w:val="28"/>
          <w:rtl/>
        </w:rPr>
        <w:t>خداوند به من وح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رده است و واسطه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من و خدا جبر</w:t>
      </w:r>
      <w:r w:rsidR="00092A09">
        <w:rPr>
          <w:rFonts w:ascii="IRBadr" w:hAnsi="IRBadr" w:cs="IRBadr"/>
          <w:sz w:val="28"/>
          <w:szCs w:val="28"/>
          <w:rtl/>
        </w:rPr>
        <w:t>یی</w:t>
      </w:r>
      <w:r w:rsidR="00547F20">
        <w:rPr>
          <w:rFonts w:ascii="IRBadr" w:hAnsi="IRBadr" w:cs="IRBadr"/>
          <w:sz w:val="28"/>
          <w:szCs w:val="28"/>
          <w:rtl/>
        </w:rPr>
        <w:t>ل است و من اعلان</w:t>
      </w:r>
      <w:r w:rsidR="00547F20">
        <w:rPr>
          <w:rFonts w:ascii="IRBadr" w:hAnsi="IRBadr" w:cs="IRBadr" w:hint="cs"/>
          <w:sz w:val="28"/>
          <w:szCs w:val="28"/>
          <w:rtl/>
        </w:rPr>
        <w:t>‌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ننده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 خدا هستم و بدون اجازه پروردگارم خبر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را اعلان نم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نم</w:t>
      </w:r>
      <w:r w:rsidR="00566439" w:rsidRPr="007A4E34">
        <w:rPr>
          <w:rFonts w:ascii="IRBadr" w:hAnsi="IRBadr" w:cs="IRBadr"/>
          <w:sz w:val="28"/>
          <w:szCs w:val="28"/>
          <w:rtl/>
        </w:rPr>
        <w:t xml:space="preserve">. </w:t>
      </w:r>
      <w:r w:rsidRPr="007A4E34">
        <w:rPr>
          <w:rFonts w:ascii="IRBadr" w:hAnsi="IRBadr" w:cs="IRBadr"/>
          <w:sz w:val="28"/>
          <w:szCs w:val="28"/>
          <w:rtl/>
        </w:rPr>
        <w:t>حارث گفت: خدا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ا، اگر آنچه محمد 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‌گو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 حق و از جانب توست سنگ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از آسمان بر ما ببار 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 عذاب دردنا</w:t>
      </w:r>
      <w:r w:rsidR="00092A09">
        <w:rPr>
          <w:rFonts w:ascii="IRBadr" w:hAnsi="IRBadr" w:cs="IRBadr"/>
          <w:sz w:val="28"/>
          <w:szCs w:val="28"/>
          <w:rtl/>
        </w:rPr>
        <w:t>کی</w:t>
      </w:r>
      <w:r w:rsidRPr="007A4E34">
        <w:rPr>
          <w:rFonts w:ascii="IRBadr" w:hAnsi="IRBadr" w:cs="IRBadr"/>
          <w:sz w:val="28"/>
          <w:szCs w:val="28"/>
          <w:rtl/>
        </w:rPr>
        <w:t xml:space="preserve"> بر ما بفرست</w:t>
      </w:r>
      <w:r w:rsidR="00566439" w:rsidRPr="007A4E34">
        <w:rPr>
          <w:rFonts w:ascii="IRBadr" w:hAnsi="IRBadr" w:cs="IRBadr"/>
          <w:sz w:val="28"/>
          <w:szCs w:val="28"/>
          <w:rtl/>
        </w:rPr>
        <w:t>.</w:t>
      </w:r>
      <w:r w:rsidRPr="007A4E34">
        <w:rPr>
          <w:rFonts w:ascii="IRBadr" w:hAnsi="IRBadr" w:cs="IRBadr"/>
          <w:sz w:val="28"/>
          <w:szCs w:val="28"/>
        </w:rPr>
        <w:t xml:space="preserve"> </w:t>
      </w:r>
      <w:r w:rsidRPr="007A4E34">
        <w:rPr>
          <w:rFonts w:ascii="IRBadr" w:hAnsi="IRBadr" w:cs="IRBadr"/>
          <w:sz w:val="28"/>
          <w:szCs w:val="28"/>
          <w:rtl/>
        </w:rPr>
        <w:t>سخن حارث تمام شد و به راه افتاد. خداوند سنگ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از آسمان بر او فرستاد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از مغزش وارد شد و از دبرش خارج گرد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د و </w:t>
      </w:r>
      <w:r w:rsidR="002B50A9">
        <w:rPr>
          <w:rFonts w:ascii="IRBadr" w:hAnsi="IRBadr" w:cs="IRBadr"/>
          <w:sz w:val="28"/>
          <w:szCs w:val="28"/>
          <w:rtl/>
        </w:rPr>
        <w:t>همان‌جا</w:t>
      </w:r>
      <w:r w:rsidRPr="007A4E34">
        <w:rPr>
          <w:rFonts w:ascii="IRBadr" w:hAnsi="IRBadr" w:cs="IRBadr"/>
          <w:sz w:val="28"/>
          <w:szCs w:val="28"/>
          <w:rtl/>
        </w:rPr>
        <w:t xml:space="preserve"> او را هلا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رد. </w:t>
      </w:r>
      <w:r w:rsidR="002B50A9">
        <w:rPr>
          <w:rFonts w:ascii="IRBadr" w:hAnsi="IRBadr" w:cs="IRBadr"/>
          <w:sz w:val="28"/>
          <w:szCs w:val="28"/>
          <w:rtl/>
        </w:rPr>
        <w:t>بعدازاین</w:t>
      </w:r>
      <w:r w:rsidRPr="007A4E34">
        <w:rPr>
          <w:rFonts w:ascii="IRBadr" w:hAnsi="IRBadr" w:cs="IRBadr"/>
          <w:sz w:val="28"/>
          <w:szCs w:val="28"/>
          <w:rtl/>
        </w:rPr>
        <w:t xml:space="preserve"> جر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ان،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ه </w:t>
      </w:r>
      <w:r w:rsidR="00092A09">
        <w:rPr>
          <w:rFonts w:ascii="IRBadr" w:hAnsi="IRBadr" w:cs="IRBadr"/>
          <w:sz w:val="28"/>
          <w:szCs w:val="28"/>
          <w:rtl/>
        </w:rPr>
        <w:t>«</w:t>
      </w:r>
      <w:r w:rsidR="00566439" w:rsidRPr="00547F20">
        <w:rPr>
          <w:rFonts w:ascii="IRBadr" w:hAnsi="IRBadr" w:cs="IRBadr"/>
          <w:b/>
          <w:bCs/>
          <w:sz w:val="28"/>
          <w:szCs w:val="28"/>
          <w:rtl/>
        </w:rPr>
        <w:t>سَأَلَ سَائِلٌ بِعَذَابٍ وَاقِعٍ لِلْ</w:t>
      </w:r>
      <w:r w:rsidR="00092A09" w:rsidRPr="00547F20">
        <w:rPr>
          <w:rFonts w:ascii="IRBadr" w:hAnsi="IRBadr" w:cs="IRBadr"/>
          <w:b/>
          <w:bCs/>
          <w:sz w:val="28"/>
          <w:szCs w:val="28"/>
          <w:rtl/>
        </w:rPr>
        <w:t>ک</w:t>
      </w:r>
      <w:r w:rsidR="00566439" w:rsidRPr="00547F20">
        <w:rPr>
          <w:rFonts w:ascii="IRBadr" w:hAnsi="IRBadr" w:cs="IRBadr"/>
          <w:b/>
          <w:bCs/>
          <w:sz w:val="28"/>
          <w:szCs w:val="28"/>
          <w:rtl/>
        </w:rPr>
        <w:t>افِرِ</w:t>
      </w:r>
      <w:r w:rsidR="00092A09" w:rsidRPr="00547F20">
        <w:rPr>
          <w:rFonts w:ascii="IRBadr" w:hAnsi="IRBadr" w:cs="IRBadr"/>
          <w:b/>
          <w:bCs/>
          <w:sz w:val="28"/>
          <w:szCs w:val="28"/>
          <w:rtl/>
        </w:rPr>
        <w:t>ی</w:t>
      </w:r>
      <w:r w:rsidR="00566439" w:rsidRPr="00547F20">
        <w:rPr>
          <w:rFonts w:ascii="IRBadr" w:hAnsi="IRBadr" w:cs="IRBadr"/>
          <w:b/>
          <w:bCs/>
          <w:sz w:val="28"/>
          <w:szCs w:val="28"/>
          <w:rtl/>
        </w:rPr>
        <w:t>نَ لَ</w:t>
      </w:r>
      <w:r w:rsidR="00092A09" w:rsidRPr="00547F20">
        <w:rPr>
          <w:rFonts w:ascii="IRBadr" w:hAnsi="IRBadr" w:cs="IRBadr"/>
          <w:b/>
          <w:bCs/>
          <w:sz w:val="28"/>
          <w:szCs w:val="28"/>
          <w:rtl/>
        </w:rPr>
        <w:t>ی</w:t>
      </w:r>
      <w:r w:rsidR="00566439" w:rsidRPr="00547F20">
        <w:rPr>
          <w:rFonts w:ascii="IRBadr" w:hAnsi="IRBadr" w:cs="IRBadr"/>
          <w:b/>
          <w:bCs/>
          <w:sz w:val="28"/>
          <w:szCs w:val="28"/>
          <w:rtl/>
        </w:rPr>
        <w:t>سَ لَهُ دَافِعٌ</w:t>
      </w:r>
      <w:r w:rsidRPr="00547F20">
        <w:rPr>
          <w:rFonts w:ascii="IRBadr" w:hAnsi="IRBadr" w:cs="IRBadr"/>
          <w:b/>
          <w:bCs/>
          <w:sz w:val="28"/>
          <w:szCs w:val="28"/>
          <w:rtl/>
        </w:rPr>
        <w:t>...</w:t>
      </w:r>
      <w:r w:rsidRPr="007A4E34">
        <w:rPr>
          <w:rFonts w:ascii="IRBadr" w:hAnsi="IRBadr" w:cs="IRBadr"/>
          <w:sz w:val="28"/>
          <w:szCs w:val="28"/>
          <w:rtl/>
        </w:rPr>
        <w:t>»</w:t>
      </w:r>
      <w:r w:rsidR="00566439" w:rsidRPr="007A4E34">
        <w:rPr>
          <w:rStyle w:val="FootnoteReference"/>
          <w:rFonts w:ascii="IRBadr" w:hAnsi="IRBadr" w:cs="IRBadr"/>
          <w:sz w:val="28"/>
          <w:szCs w:val="28"/>
          <w:rtl/>
        </w:rPr>
        <w:footnoteReference w:id="5"/>
      </w:r>
      <w:r w:rsidRPr="007A4E34">
        <w:rPr>
          <w:rFonts w:ascii="IRBadr" w:hAnsi="IRBadr" w:cs="IRBadr"/>
          <w:sz w:val="28"/>
          <w:szCs w:val="28"/>
          <w:rtl/>
        </w:rPr>
        <w:t xml:space="preserve"> نازل شد.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 (</w:t>
      </w:r>
      <w:r w:rsidR="00566439" w:rsidRPr="007A4E34">
        <w:rPr>
          <w:rFonts w:ascii="IRBadr" w:hAnsi="IRBadr" w:cs="IRBadr"/>
          <w:sz w:val="28"/>
          <w:szCs w:val="28"/>
          <w:rtl/>
        </w:rPr>
        <w:t>ص</w:t>
      </w:r>
      <w:r w:rsidRPr="007A4E34">
        <w:rPr>
          <w:rFonts w:ascii="IRBadr" w:hAnsi="IRBadr" w:cs="IRBadr"/>
          <w:sz w:val="28"/>
          <w:szCs w:val="28"/>
          <w:rtl/>
        </w:rPr>
        <w:t>) به اصحابشان فرمودند: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 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 و شن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د؟ گفتند آر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. با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ن معجزه، بر همگان مسلم شد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غد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ر از منبع وح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سرچشمه گرفته و </w:t>
      </w:r>
      <w:r w:rsidR="00092A09">
        <w:rPr>
          <w:rFonts w:ascii="IRBadr" w:hAnsi="IRBadr" w:cs="IRBadr"/>
          <w:sz w:val="28"/>
          <w:szCs w:val="28"/>
          <w:rtl/>
        </w:rPr>
        <w:t>یک</w:t>
      </w:r>
      <w:r w:rsidRPr="007A4E34">
        <w:rPr>
          <w:rFonts w:ascii="IRBadr" w:hAnsi="IRBadr" w:cs="IRBadr"/>
          <w:sz w:val="28"/>
          <w:szCs w:val="28"/>
          <w:rtl/>
        </w:rPr>
        <w:t xml:space="preserve"> فرمان اله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است.</w:t>
      </w:r>
    </w:p>
    <w:p w:rsidR="00566439" w:rsidRPr="007A4E34" w:rsidRDefault="00566439" w:rsidP="00057A68">
      <w:pPr>
        <w:pStyle w:val="Heading1"/>
      </w:pPr>
      <w:bookmarkStart w:id="10" w:name="_Toc428534923"/>
      <w:r w:rsidRPr="007A4E34">
        <w:rPr>
          <w:rtl/>
        </w:rPr>
        <w:t>بعض</w:t>
      </w:r>
      <w:r w:rsidR="00092A09">
        <w:rPr>
          <w:rtl/>
        </w:rPr>
        <w:t>ی</w:t>
      </w:r>
      <w:r w:rsidRPr="007A4E34">
        <w:rPr>
          <w:rtl/>
        </w:rPr>
        <w:t xml:space="preserve"> از</w:t>
      </w:r>
      <w:r w:rsidRPr="007A4E34">
        <w:rPr>
          <w:rFonts w:ascii="Cambria" w:hAnsi="Cambria" w:cs="Cambria" w:hint="cs"/>
          <w:rtl/>
        </w:rPr>
        <w:t> </w:t>
      </w:r>
      <w:r w:rsidRPr="007A4E34">
        <w:rPr>
          <w:rtl/>
        </w:rPr>
        <w:t xml:space="preserve"> </w:t>
      </w:r>
      <w:r w:rsidRPr="007A4E34">
        <w:rPr>
          <w:rFonts w:hint="cs"/>
          <w:rtl/>
        </w:rPr>
        <w:t>جهات</w:t>
      </w:r>
      <w:r w:rsidRPr="007A4E34">
        <w:rPr>
          <w:rtl/>
        </w:rPr>
        <w:t xml:space="preserve"> </w:t>
      </w:r>
      <w:r w:rsidRPr="007A4E34">
        <w:rPr>
          <w:rFonts w:hint="cs"/>
          <w:rtl/>
        </w:rPr>
        <w:t>ح</w:t>
      </w:r>
      <w:r w:rsidR="00092A09">
        <w:rPr>
          <w:rFonts w:hint="cs"/>
          <w:rtl/>
        </w:rPr>
        <w:t>ک</w:t>
      </w:r>
      <w:r w:rsidRPr="007A4E34">
        <w:rPr>
          <w:rFonts w:hint="cs"/>
          <w:rtl/>
        </w:rPr>
        <w:t>م</w:t>
      </w:r>
      <w:r w:rsidRPr="007A4E34">
        <w:rPr>
          <w:rtl/>
        </w:rPr>
        <w:t xml:space="preserve"> </w:t>
      </w:r>
      <w:r w:rsidR="00CF5BB3">
        <w:rPr>
          <w:rFonts w:hint="cs"/>
          <w:rtl/>
        </w:rPr>
        <w:t>غدیر خم</w:t>
      </w:r>
      <w:bookmarkEnd w:id="10"/>
    </w:p>
    <w:p w:rsidR="00566439" w:rsidRPr="007A4E34" w:rsidRDefault="00566439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Style w:val="Strong"/>
          <w:rFonts w:ascii="IRBadr" w:eastAsia="2  Lotus" w:hAnsi="IRBadr" w:cs="IRBadr"/>
          <w:sz w:val="28"/>
          <w:szCs w:val="28"/>
          <w:rtl/>
        </w:rPr>
        <w:t xml:space="preserve">1. </w:t>
      </w:r>
      <w:r w:rsidRPr="007A4E34">
        <w:rPr>
          <w:rFonts w:ascii="IRBadr" w:hAnsi="IRBadr" w:cs="IRBadr"/>
          <w:sz w:val="28"/>
          <w:szCs w:val="28"/>
          <w:rtl/>
        </w:rPr>
        <w:t xml:space="preserve">خطاب خداوند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ه: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امبر ابلاغ من آنچه از طرف خداوند بر تو </w:t>
      </w:r>
      <w:r w:rsidR="0061538F">
        <w:rPr>
          <w:rFonts w:ascii="IRBadr" w:hAnsi="IRBadr" w:cs="IRBadr"/>
          <w:sz w:val="28"/>
          <w:szCs w:val="28"/>
          <w:rtl/>
        </w:rPr>
        <w:t>نازل‌شده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اگر ابلاغ ن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رسالت خود را نرسانده‌ا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در </w:t>
      </w:r>
      <w:r w:rsidR="002B50A9">
        <w:rPr>
          <w:rFonts w:ascii="IRBadr" w:hAnsi="IRBadr" w:cs="IRBadr"/>
          <w:sz w:val="28"/>
          <w:szCs w:val="28"/>
          <w:rtl/>
        </w:rPr>
        <w:t>هیچ‌یک</w:t>
      </w:r>
      <w:r w:rsidRPr="007A4E34">
        <w:rPr>
          <w:rFonts w:ascii="IRBadr" w:hAnsi="IRBadr" w:cs="IRBadr"/>
          <w:sz w:val="28"/>
          <w:szCs w:val="28"/>
          <w:rtl/>
        </w:rPr>
        <w:t xml:space="preserve"> از فرام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اله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چن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مطلب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گفته</w:t>
      </w:r>
      <w:r w:rsidRPr="007A4E34">
        <w:rPr>
          <w:rFonts w:ascii="IRBadr" w:hAnsi="IRBadr" w:cs="IRBadr"/>
          <w:sz w:val="28"/>
          <w:szCs w:val="28"/>
          <w:rtl/>
        </w:rPr>
        <w:t xml:space="preserve"> نشده است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566439" w:rsidRPr="007A4E34" w:rsidRDefault="00566439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Style w:val="Strong"/>
          <w:rFonts w:ascii="IRBadr" w:eastAsia="2  Lotus" w:hAnsi="IRBadr" w:cs="IRBadr"/>
          <w:sz w:val="28"/>
          <w:szCs w:val="28"/>
          <w:rtl/>
        </w:rPr>
        <w:lastRenderedPageBreak/>
        <w:t>2.</w:t>
      </w:r>
      <w:r w:rsidRPr="007A4E34">
        <w:rPr>
          <w:rStyle w:val="Strong"/>
          <w:rFonts w:ascii="IRBadr" w:eastAsia="2  Lotus" w:hAnsi="IRBadr" w:cs="IRBadr"/>
          <w:sz w:val="28"/>
          <w:szCs w:val="28"/>
        </w:rPr>
        <w:t xml:space="preserve"> </w:t>
      </w:r>
      <w:r w:rsidRPr="007A4E34">
        <w:rPr>
          <w:rFonts w:ascii="IRBadr" w:hAnsi="IRBadr" w:cs="IRBadr"/>
          <w:sz w:val="28"/>
          <w:szCs w:val="28"/>
          <w:rtl/>
        </w:rPr>
        <w:t>اقرار گرفتن‌ها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حضرت </w:t>
      </w:r>
      <w:r w:rsidR="00092A09">
        <w:rPr>
          <w:rFonts w:ascii="IRBadr" w:hAnsi="IRBadr" w:cs="IRBadr"/>
          <w:sz w:val="28"/>
          <w:szCs w:val="28"/>
          <w:rtl/>
        </w:rPr>
        <w:t>رسول</w:t>
      </w:r>
      <w:r w:rsidRPr="007A4E34">
        <w:rPr>
          <w:rFonts w:ascii="IRBadr" w:hAnsi="IRBadr" w:cs="IRBadr"/>
          <w:sz w:val="28"/>
          <w:szCs w:val="28"/>
          <w:rtl/>
        </w:rPr>
        <w:t xml:space="preserve"> از مردم در روز غد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ر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566439" w:rsidRPr="007A4E34" w:rsidRDefault="00566439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Style w:val="Strong"/>
          <w:rFonts w:ascii="IRBadr" w:eastAsia="2  Lotus" w:hAnsi="IRBadr" w:cs="IRBadr"/>
          <w:sz w:val="28"/>
          <w:szCs w:val="28"/>
          <w:rtl/>
        </w:rPr>
        <w:t xml:space="preserve">3. </w:t>
      </w:r>
      <w:r w:rsidRPr="007A4E34">
        <w:rPr>
          <w:rFonts w:ascii="IRBadr" w:hAnsi="IRBadr" w:cs="IRBadr"/>
          <w:sz w:val="28"/>
          <w:szCs w:val="28"/>
          <w:rtl/>
        </w:rPr>
        <w:t xml:space="preserve">مسئله امامت فقط صورت </w:t>
      </w:r>
      <w:r w:rsidR="00092A09">
        <w:rPr>
          <w:rFonts w:ascii="IRBadr" w:hAnsi="IRBadr" w:cs="IRBadr"/>
          <w:sz w:val="28"/>
          <w:szCs w:val="28"/>
          <w:rtl/>
        </w:rPr>
        <w:t>یک</w:t>
      </w:r>
      <w:r w:rsidRPr="007A4E34">
        <w:rPr>
          <w:rFonts w:ascii="IRBadr" w:hAnsi="IRBadr" w:cs="IRBadr"/>
          <w:sz w:val="28"/>
          <w:szCs w:val="28"/>
          <w:rtl/>
        </w:rPr>
        <w:t xml:space="preserve"> خبر و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 و خطابه ابلاغ نشده بل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</w:t>
      </w:r>
      <w:r w:rsidR="0061538F">
        <w:rPr>
          <w:rFonts w:ascii="IRBadr" w:hAnsi="IRBadr" w:cs="IRBadr"/>
          <w:sz w:val="28"/>
          <w:szCs w:val="28"/>
          <w:rtl/>
        </w:rPr>
        <w:t>به‌عنوان</w:t>
      </w:r>
      <w:r w:rsidRPr="007A4E34">
        <w:rPr>
          <w:rFonts w:ascii="IRBadr" w:hAnsi="IRBadr" w:cs="IRBadr"/>
          <w:sz w:val="28"/>
          <w:szCs w:val="28"/>
          <w:rtl/>
        </w:rPr>
        <w:t xml:space="preserve"> ح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م و فرمان اله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و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عت عموم مسلمانان و تعهد آنان اجرا شد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566439" w:rsidRPr="007A4E34" w:rsidRDefault="00566439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Style w:val="Strong"/>
          <w:rFonts w:ascii="IRBadr" w:eastAsia="2  Lotus" w:hAnsi="IRBadr" w:cs="IRBadr"/>
          <w:sz w:val="28"/>
          <w:szCs w:val="28"/>
          <w:rtl/>
        </w:rPr>
        <w:t xml:space="preserve">4. </w:t>
      </w:r>
      <w:r w:rsidRPr="007A4E34">
        <w:rPr>
          <w:rFonts w:ascii="IRBadr" w:hAnsi="IRBadr" w:cs="IRBadr"/>
          <w:sz w:val="28"/>
          <w:szCs w:val="28"/>
          <w:rtl/>
        </w:rPr>
        <w:t xml:space="preserve">خطاب خداوند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فرمودند: امروز 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ن </w:t>
      </w:r>
      <w:r w:rsidR="002B50A9">
        <w:rPr>
          <w:rFonts w:ascii="IRBadr" w:hAnsi="IRBadr" w:cs="IRBadr"/>
          <w:sz w:val="28"/>
          <w:szCs w:val="28"/>
          <w:rtl/>
        </w:rPr>
        <w:t>شمارا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امل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ردم و نعمت خود را بر شما تمام نمودم،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تا آن روز مشابه آن را هم در ه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چ مورد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نفرموده بودند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566439" w:rsidRPr="007A4E34" w:rsidRDefault="00566439" w:rsidP="00057A68">
      <w:pPr>
        <w:pStyle w:val="Heading1"/>
      </w:pPr>
      <w:bookmarkStart w:id="11" w:name="_Toc428534924"/>
      <w:r w:rsidRPr="007A4E34">
        <w:rPr>
          <w:rtl/>
        </w:rPr>
        <w:t>هدف حضرت رسول از خطبه غد</w:t>
      </w:r>
      <w:r w:rsidR="00092A09">
        <w:rPr>
          <w:rtl/>
        </w:rPr>
        <w:t>ی</w:t>
      </w:r>
      <w:r w:rsidRPr="007A4E34">
        <w:rPr>
          <w:rtl/>
        </w:rPr>
        <w:t>ر</w:t>
      </w:r>
      <w:bookmarkEnd w:id="11"/>
    </w:p>
    <w:p w:rsidR="00566439" w:rsidRPr="007A4E34" w:rsidRDefault="00566439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Fonts w:ascii="IRBadr" w:hAnsi="IRBadr" w:cs="IRBadr"/>
          <w:sz w:val="28"/>
          <w:szCs w:val="28"/>
          <w:rtl/>
        </w:rPr>
        <w:t>1.</w:t>
      </w:r>
      <w:r w:rsidR="00092A09">
        <w:rPr>
          <w:rFonts w:ascii="IRBadr" w:hAnsi="IRBadr" w:cs="IRBadr"/>
          <w:sz w:val="28"/>
          <w:szCs w:val="28"/>
          <w:rtl/>
        </w:rPr>
        <w:t xml:space="preserve"> </w:t>
      </w:r>
      <w:r w:rsidRPr="007A4E34">
        <w:rPr>
          <w:rFonts w:ascii="IRBadr" w:hAnsi="IRBadr" w:cs="IRBadr"/>
          <w:sz w:val="28"/>
          <w:szCs w:val="28"/>
          <w:rtl/>
        </w:rPr>
        <w:t>نت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جه‌گ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از زحمات 23 ساله با تع</w:t>
      </w:r>
      <w:r w:rsidR="00092A09">
        <w:rPr>
          <w:rFonts w:ascii="IRBadr" w:hAnsi="IRBadr" w:cs="IRBadr"/>
          <w:sz w:val="28"/>
          <w:szCs w:val="28"/>
          <w:rtl/>
        </w:rPr>
        <w:t>یی</w:t>
      </w:r>
      <w:r w:rsidRPr="007A4E34">
        <w:rPr>
          <w:rFonts w:ascii="IRBadr" w:hAnsi="IRBadr" w:cs="IRBadr"/>
          <w:sz w:val="28"/>
          <w:szCs w:val="28"/>
          <w:rtl/>
        </w:rPr>
        <w:t>ن جانش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</w:t>
      </w:r>
      <w:r w:rsidR="002B50A9">
        <w:rPr>
          <w:rFonts w:ascii="IRBadr" w:hAnsi="IRBadr" w:cs="IRBadr"/>
          <w:sz w:val="28"/>
          <w:szCs w:val="28"/>
          <w:rtl/>
        </w:rPr>
        <w:t>ادامه‌دهنده</w:t>
      </w:r>
      <w:r w:rsidRPr="007A4E34">
        <w:rPr>
          <w:rFonts w:ascii="IRBadr" w:hAnsi="IRBadr" w:cs="IRBadr"/>
          <w:sz w:val="28"/>
          <w:szCs w:val="28"/>
          <w:rtl/>
        </w:rPr>
        <w:t xml:space="preserve">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راه باشد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566439" w:rsidRPr="007A4E34" w:rsidRDefault="00566439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Fonts w:ascii="IRBadr" w:hAnsi="IRBadr" w:cs="IRBadr"/>
          <w:sz w:val="28"/>
          <w:szCs w:val="28"/>
          <w:rtl/>
        </w:rPr>
        <w:t>2. حفظ دائم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اسلام از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فار و منافق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با تع</w:t>
      </w:r>
      <w:r w:rsidR="00092A09">
        <w:rPr>
          <w:rFonts w:ascii="IRBadr" w:hAnsi="IRBadr" w:cs="IRBadr"/>
          <w:sz w:val="28"/>
          <w:szCs w:val="28"/>
          <w:rtl/>
        </w:rPr>
        <w:t>یی</w:t>
      </w:r>
      <w:r w:rsidRPr="007A4E34">
        <w:rPr>
          <w:rFonts w:ascii="IRBadr" w:hAnsi="IRBadr" w:cs="IRBadr"/>
          <w:sz w:val="28"/>
          <w:szCs w:val="28"/>
          <w:rtl/>
        </w:rPr>
        <w:t>ن جانش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نان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از عهده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مهم برآ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ند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566439" w:rsidRPr="007A4E34" w:rsidRDefault="00566439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Fonts w:ascii="IRBadr" w:hAnsi="IRBadr" w:cs="IRBadr"/>
          <w:sz w:val="28"/>
          <w:szCs w:val="28"/>
          <w:rtl/>
        </w:rPr>
        <w:t>3. اقدام رسم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برا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تع</w:t>
      </w:r>
      <w:r w:rsidR="00092A09">
        <w:rPr>
          <w:rFonts w:ascii="IRBadr" w:hAnsi="IRBadr" w:cs="IRBadr"/>
          <w:sz w:val="28"/>
          <w:szCs w:val="28"/>
          <w:rtl/>
        </w:rPr>
        <w:t>یی</w:t>
      </w:r>
      <w:r w:rsidRPr="007A4E34">
        <w:rPr>
          <w:rFonts w:ascii="IRBadr" w:hAnsi="IRBadr" w:cs="IRBadr"/>
          <w:sz w:val="28"/>
          <w:szCs w:val="28"/>
          <w:rtl/>
        </w:rPr>
        <w:t>ن خل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فه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 xml:space="preserve">ه </w:t>
      </w:r>
      <w:r w:rsidR="00CF5BB3">
        <w:rPr>
          <w:rFonts w:ascii="IRBadr" w:hAnsi="IRBadr" w:cs="IRBadr"/>
          <w:sz w:val="28"/>
          <w:szCs w:val="28"/>
          <w:rtl/>
        </w:rPr>
        <w:t>ازنظر</w:t>
      </w:r>
      <w:r w:rsidRPr="007A4E34">
        <w:rPr>
          <w:rFonts w:ascii="IRBadr" w:hAnsi="IRBadr" w:cs="IRBadr"/>
          <w:sz w:val="28"/>
          <w:szCs w:val="28"/>
          <w:rtl/>
        </w:rPr>
        <w:t xml:space="preserve"> قوان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ملل در هم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شه تار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خ سند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ت دارد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566439" w:rsidRPr="007A4E34" w:rsidRDefault="00566439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Fonts w:ascii="IRBadr" w:hAnsi="IRBadr" w:cs="IRBadr"/>
          <w:sz w:val="28"/>
          <w:szCs w:val="28"/>
          <w:rtl/>
        </w:rPr>
        <w:t>4.</w:t>
      </w:r>
      <w:r w:rsidRPr="007A4E34">
        <w:rPr>
          <w:rFonts w:ascii="IRBadr" w:hAnsi="IRBadr" w:cs="IRBadr"/>
          <w:sz w:val="28"/>
          <w:szCs w:val="28"/>
        </w:rPr>
        <w:t xml:space="preserve"> </w:t>
      </w:r>
      <w:r w:rsidRPr="007A4E34">
        <w:rPr>
          <w:rFonts w:ascii="IRBadr" w:hAnsi="IRBadr" w:cs="IRBadr"/>
          <w:sz w:val="28"/>
          <w:szCs w:val="28"/>
          <w:rtl/>
        </w:rPr>
        <w:t>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ان </w:t>
      </w:r>
      <w:r w:rsidR="00092A09">
        <w:rPr>
          <w:rFonts w:ascii="IRBadr" w:hAnsi="IRBadr" w:cs="IRBadr"/>
          <w:sz w:val="28"/>
          <w:szCs w:val="28"/>
          <w:rtl/>
        </w:rPr>
        <w:t>یک</w:t>
      </w:r>
      <w:r w:rsidRPr="007A4E34">
        <w:rPr>
          <w:rFonts w:ascii="IRBadr" w:hAnsi="IRBadr" w:cs="IRBadr"/>
          <w:sz w:val="28"/>
          <w:szCs w:val="28"/>
          <w:rtl/>
        </w:rPr>
        <w:t xml:space="preserve"> دور جامع از برنامه 23 ساله و گذشته و حال مسلم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566439" w:rsidRPr="007A4E34" w:rsidRDefault="00566439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Fonts w:ascii="IRBadr" w:hAnsi="IRBadr" w:cs="IRBadr"/>
          <w:sz w:val="28"/>
          <w:szCs w:val="28"/>
          <w:rtl/>
        </w:rPr>
        <w:t>5.</w:t>
      </w:r>
      <w:r w:rsidRPr="007A4E34">
        <w:rPr>
          <w:rFonts w:ascii="IRBadr" w:hAnsi="IRBadr" w:cs="IRBadr"/>
          <w:sz w:val="28"/>
          <w:szCs w:val="28"/>
        </w:rPr>
        <w:t xml:space="preserve"> </w:t>
      </w:r>
      <w:r w:rsidRPr="007A4E34">
        <w:rPr>
          <w:rFonts w:ascii="IRBadr" w:hAnsi="IRBadr" w:cs="IRBadr"/>
          <w:sz w:val="28"/>
          <w:szCs w:val="28"/>
          <w:rtl/>
        </w:rPr>
        <w:t>ترس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م </w:t>
      </w:r>
      <w:r w:rsidR="002B50A9">
        <w:rPr>
          <w:rFonts w:ascii="IRBadr" w:hAnsi="IRBadr" w:cs="IRBadr"/>
          <w:sz w:val="28"/>
          <w:szCs w:val="28"/>
          <w:rtl/>
        </w:rPr>
        <w:t>خط‌مشی</w:t>
      </w:r>
      <w:r w:rsidRPr="007A4E34">
        <w:rPr>
          <w:rFonts w:ascii="IRBadr" w:hAnsi="IRBadr" w:cs="IRBadr"/>
          <w:sz w:val="28"/>
          <w:szCs w:val="28"/>
          <w:rtl/>
        </w:rPr>
        <w:t xml:space="preserve"> آ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نده مسلم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تا آخر دن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566439" w:rsidRPr="007A4E34" w:rsidRDefault="00566439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Fonts w:ascii="IRBadr" w:hAnsi="IRBadr" w:cs="IRBadr"/>
          <w:sz w:val="28"/>
          <w:szCs w:val="28"/>
          <w:rtl/>
        </w:rPr>
        <w:t>6.</w:t>
      </w:r>
      <w:r w:rsidRPr="007A4E34">
        <w:rPr>
          <w:rFonts w:ascii="IRBadr" w:hAnsi="IRBadr" w:cs="IRBadr"/>
          <w:sz w:val="28"/>
          <w:szCs w:val="28"/>
        </w:rPr>
        <w:t xml:space="preserve"> </w:t>
      </w:r>
      <w:r w:rsidR="002B50A9">
        <w:rPr>
          <w:rFonts w:ascii="IRBadr" w:hAnsi="IRBadr" w:cs="IRBadr"/>
          <w:sz w:val="28"/>
          <w:szCs w:val="28"/>
          <w:rtl/>
        </w:rPr>
        <w:t>اتمام‌حجت</w:t>
      </w:r>
      <w:r w:rsidRPr="007A4E34">
        <w:rPr>
          <w:rFonts w:ascii="IRBadr" w:hAnsi="IRBadr" w:cs="IRBadr"/>
          <w:sz w:val="28"/>
          <w:szCs w:val="28"/>
          <w:rtl/>
        </w:rPr>
        <w:t xml:space="preserve"> بر مردم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از مقاصد اصل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در ارسال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امبران است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113B83" w:rsidRPr="007A4E34" w:rsidRDefault="00113B83" w:rsidP="00057A68">
      <w:pPr>
        <w:pStyle w:val="Heading1"/>
      </w:pPr>
      <w:bookmarkStart w:id="12" w:name="_Toc428534925"/>
      <w:r w:rsidRPr="007A4E34">
        <w:rPr>
          <w:rtl/>
        </w:rPr>
        <w:t>نت</w:t>
      </w:r>
      <w:r w:rsidR="00092A09">
        <w:rPr>
          <w:rtl/>
        </w:rPr>
        <w:t>ی</w:t>
      </w:r>
      <w:r w:rsidRPr="007A4E34">
        <w:rPr>
          <w:rtl/>
        </w:rPr>
        <w:t>جه</w:t>
      </w:r>
      <w:bookmarkEnd w:id="12"/>
    </w:p>
    <w:p w:rsidR="00113B83" w:rsidRPr="007A4E34" w:rsidRDefault="00113B83" w:rsidP="007A4E3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A4E34">
        <w:rPr>
          <w:rFonts w:ascii="IRBadr" w:hAnsi="IRBadr" w:cs="IRBadr"/>
          <w:sz w:val="28"/>
          <w:szCs w:val="28"/>
          <w:rtl/>
        </w:rPr>
        <w:t>روز غد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ر به فرموده امام جعفر </w:t>
      </w:r>
      <w:r w:rsidR="00092A09">
        <w:rPr>
          <w:rFonts w:ascii="IRBadr" w:hAnsi="IRBadr" w:cs="IRBadr"/>
          <w:sz w:val="28"/>
          <w:szCs w:val="28"/>
          <w:rtl/>
        </w:rPr>
        <w:t>صادق (</w:t>
      </w:r>
      <w:r w:rsidR="00566439" w:rsidRPr="007A4E34">
        <w:rPr>
          <w:rFonts w:ascii="IRBadr" w:hAnsi="IRBadr" w:cs="IRBadr"/>
          <w:sz w:val="28"/>
          <w:szCs w:val="28"/>
          <w:rtl/>
        </w:rPr>
        <w:t>ع</w:t>
      </w:r>
      <w:r w:rsidRPr="007A4E34">
        <w:rPr>
          <w:rFonts w:ascii="IRBadr" w:hAnsi="IRBadr" w:cs="IRBadr"/>
          <w:sz w:val="28"/>
          <w:szCs w:val="28"/>
          <w:rtl/>
        </w:rPr>
        <w:t xml:space="preserve">) </w:t>
      </w:r>
      <w:r w:rsidR="00092A09">
        <w:rPr>
          <w:rFonts w:ascii="IRBadr" w:hAnsi="IRBadr" w:cs="IRBadr"/>
          <w:sz w:val="28"/>
          <w:szCs w:val="28"/>
          <w:rtl/>
        </w:rPr>
        <w:t>بزرگ‌تر</w:t>
      </w:r>
      <w:r w:rsidR="00092A09">
        <w:rPr>
          <w:rFonts w:ascii="IRBadr" w:hAnsi="IRBadr" w:cs="IRBadr" w:hint="cs"/>
          <w:sz w:val="28"/>
          <w:szCs w:val="28"/>
          <w:rtl/>
        </w:rPr>
        <w:t>ی</w:t>
      </w:r>
      <w:r w:rsidR="00092A09">
        <w:rPr>
          <w:rFonts w:ascii="IRBadr" w:hAnsi="IRBadr" w:cs="IRBadr" w:hint="eastAsia"/>
          <w:sz w:val="28"/>
          <w:szCs w:val="28"/>
          <w:rtl/>
        </w:rPr>
        <w:t>ن</w:t>
      </w:r>
      <w:r w:rsidRPr="007A4E34">
        <w:rPr>
          <w:rFonts w:ascii="IRBadr" w:hAnsi="IRBadr" w:cs="IRBadr"/>
          <w:sz w:val="28"/>
          <w:szCs w:val="28"/>
          <w:rtl/>
        </w:rPr>
        <w:t xml:space="preserve"> و از بهتر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اع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اد اسلام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است. غد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ر ع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است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ه از تمام اع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اد عظمت و شرافت و فض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لت و حرمتش ب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شتر است. در ا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روز پ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امبر ا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رم</w:t>
      </w:r>
      <w:r w:rsidR="00566439" w:rsidRPr="007A4E34">
        <w:rPr>
          <w:rFonts w:ascii="IRBadr" w:hAnsi="IRBadr" w:cs="IRBadr"/>
          <w:sz w:val="28"/>
          <w:szCs w:val="28"/>
          <w:rtl/>
        </w:rPr>
        <w:t xml:space="preserve"> </w:t>
      </w:r>
      <w:r w:rsidRPr="007A4E34">
        <w:rPr>
          <w:rFonts w:ascii="IRBadr" w:hAnsi="IRBadr" w:cs="IRBadr"/>
          <w:sz w:val="28"/>
          <w:szCs w:val="28"/>
          <w:rtl/>
        </w:rPr>
        <w:t>(</w:t>
      </w:r>
      <w:r w:rsidR="00566439" w:rsidRPr="007A4E34">
        <w:rPr>
          <w:rFonts w:ascii="IRBadr" w:hAnsi="IRBadr" w:cs="IRBadr"/>
          <w:sz w:val="28"/>
          <w:szCs w:val="28"/>
          <w:rtl/>
        </w:rPr>
        <w:t>ص</w:t>
      </w:r>
      <w:r w:rsidRPr="007A4E34">
        <w:rPr>
          <w:rFonts w:ascii="IRBadr" w:hAnsi="IRBadr" w:cs="IRBadr"/>
          <w:sz w:val="28"/>
          <w:szCs w:val="28"/>
          <w:rtl/>
        </w:rPr>
        <w:t xml:space="preserve">) به امر پروردگار حضرت </w:t>
      </w:r>
      <w:r w:rsidR="00092A09">
        <w:rPr>
          <w:rFonts w:ascii="IRBadr" w:hAnsi="IRBadr" w:cs="IRBadr"/>
          <w:sz w:val="28"/>
          <w:szCs w:val="28"/>
          <w:rtl/>
        </w:rPr>
        <w:t>علی (</w:t>
      </w:r>
      <w:r w:rsidR="00566439" w:rsidRPr="007A4E34">
        <w:rPr>
          <w:rFonts w:ascii="IRBadr" w:hAnsi="IRBadr" w:cs="IRBadr"/>
          <w:sz w:val="28"/>
          <w:szCs w:val="28"/>
          <w:rtl/>
        </w:rPr>
        <w:t>ع)</w:t>
      </w:r>
      <w:r w:rsidRPr="007A4E34">
        <w:rPr>
          <w:rFonts w:ascii="IRBadr" w:hAnsi="IRBadr" w:cs="IRBadr"/>
          <w:sz w:val="28"/>
          <w:szCs w:val="28"/>
        </w:rPr>
        <w:t xml:space="preserve"> </w:t>
      </w:r>
      <w:r w:rsidRPr="007A4E34">
        <w:rPr>
          <w:rFonts w:ascii="IRBadr" w:hAnsi="IRBadr" w:cs="IRBadr"/>
          <w:sz w:val="28"/>
          <w:szCs w:val="28"/>
          <w:rtl/>
        </w:rPr>
        <w:t xml:space="preserve">را به امامت و خلافت پس از خود منصوب فرمودند و به نص قرآن 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ر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م در چن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روز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ا</w:t>
      </w:r>
      <w:r w:rsidR="00092A09">
        <w:rPr>
          <w:rFonts w:ascii="IRBadr" w:hAnsi="IRBadr" w:cs="IRBadr"/>
          <w:sz w:val="28"/>
          <w:szCs w:val="28"/>
          <w:rtl/>
        </w:rPr>
        <w:t>ک</w:t>
      </w:r>
      <w:r w:rsidRPr="007A4E34">
        <w:rPr>
          <w:rFonts w:ascii="IRBadr" w:hAnsi="IRBadr" w:cs="IRBadr"/>
          <w:sz w:val="28"/>
          <w:szCs w:val="28"/>
          <w:rtl/>
        </w:rPr>
        <w:t>مال 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و اتمام نعمت اله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بر مسلمانان گرد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د و به فرموده امام صادق </w:t>
      </w:r>
      <w:r w:rsidR="00566439" w:rsidRPr="007A4E34">
        <w:rPr>
          <w:rFonts w:ascii="IRBadr" w:hAnsi="IRBadr" w:cs="IRBadr"/>
          <w:sz w:val="28"/>
          <w:szCs w:val="28"/>
          <w:rtl/>
        </w:rPr>
        <w:t>(ع</w:t>
      </w:r>
      <w:r w:rsidRPr="007A4E34">
        <w:rPr>
          <w:rFonts w:ascii="IRBadr" w:hAnsi="IRBadr" w:cs="IRBadr"/>
          <w:sz w:val="28"/>
          <w:szCs w:val="28"/>
          <w:rtl/>
        </w:rPr>
        <w:t>) لازم است در چن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 روز باعظمت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 جشن و سرور به </w:t>
      </w:r>
      <w:r w:rsidR="002B50A9">
        <w:rPr>
          <w:rFonts w:ascii="IRBadr" w:hAnsi="IRBadr" w:cs="IRBadr"/>
          <w:sz w:val="28"/>
          <w:szCs w:val="28"/>
          <w:rtl/>
        </w:rPr>
        <w:t>پانمایند</w:t>
      </w:r>
      <w:r w:rsidRPr="007A4E34">
        <w:rPr>
          <w:rFonts w:ascii="IRBadr" w:hAnsi="IRBadr" w:cs="IRBadr"/>
          <w:sz w:val="28"/>
          <w:szCs w:val="28"/>
          <w:rtl/>
        </w:rPr>
        <w:t xml:space="preserve"> و به 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 xml:space="preserve">دار </w:t>
      </w:r>
      <w:r w:rsidR="00092A09">
        <w:rPr>
          <w:rFonts w:ascii="IRBadr" w:hAnsi="IRBadr" w:cs="IRBadr"/>
          <w:sz w:val="28"/>
          <w:szCs w:val="28"/>
          <w:rtl/>
        </w:rPr>
        <w:t>یک</w:t>
      </w:r>
      <w:r w:rsidRPr="007A4E34">
        <w:rPr>
          <w:rFonts w:ascii="IRBadr" w:hAnsi="IRBadr" w:cs="IRBadr"/>
          <w:sz w:val="28"/>
          <w:szCs w:val="28"/>
          <w:rtl/>
        </w:rPr>
        <w:t>د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گر بروند و تبر</w:t>
      </w:r>
      <w:r w:rsidR="00092A09">
        <w:rPr>
          <w:rFonts w:ascii="IRBadr" w:hAnsi="IRBadr" w:cs="IRBadr"/>
          <w:sz w:val="28"/>
          <w:szCs w:val="28"/>
          <w:rtl/>
        </w:rPr>
        <w:t>یک</w:t>
      </w:r>
      <w:r w:rsidRPr="007A4E34">
        <w:rPr>
          <w:rFonts w:ascii="IRBadr" w:hAnsi="IRBadr" w:cs="IRBadr"/>
          <w:sz w:val="28"/>
          <w:szCs w:val="28"/>
          <w:rtl/>
        </w:rPr>
        <w:t xml:space="preserve"> و تهن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ت بگو</w:t>
      </w:r>
      <w:r w:rsidR="00092A09">
        <w:rPr>
          <w:rFonts w:ascii="IRBadr" w:hAnsi="IRBadr" w:cs="IRBadr"/>
          <w:sz w:val="28"/>
          <w:szCs w:val="28"/>
          <w:rtl/>
        </w:rPr>
        <w:t>ی</w:t>
      </w:r>
      <w:r w:rsidRPr="007A4E34">
        <w:rPr>
          <w:rFonts w:ascii="IRBadr" w:hAnsi="IRBadr" w:cs="IRBadr"/>
          <w:sz w:val="28"/>
          <w:szCs w:val="28"/>
          <w:rtl/>
        </w:rPr>
        <w:t>ند</w:t>
      </w:r>
      <w:r w:rsidRPr="007A4E34">
        <w:rPr>
          <w:rFonts w:ascii="IRBadr" w:hAnsi="IRBadr" w:cs="IRBadr"/>
          <w:sz w:val="28"/>
          <w:szCs w:val="28"/>
        </w:rPr>
        <w:t>.</w:t>
      </w:r>
    </w:p>
    <w:p w:rsidR="00113B83" w:rsidRPr="007A4E34" w:rsidRDefault="000C5308" w:rsidP="00057A68">
      <w:pPr>
        <w:pStyle w:val="Heading1"/>
        <w:rPr>
          <w:rtl/>
        </w:rPr>
      </w:pPr>
      <w:bookmarkStart w:id="13" w:name="_Toc428534926"/>
      <w:r w:rsidRPr="007A4E34">
        <w:rPr>
          <w:rtl/>
        </w:rPr>
        <w:lastRenderedPageBreak/>
        <w:t>خطبه دوم</w:t>
      </w:r>
      <w:bookmarkEnd w:id="13"/>
    </w:p>
    <w:p w:rsidR="009B32E8" w:rsidRPr="007A4E34" w:rsidRDefault="004A286F" w:rsidP="004A286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47F20">
        <w:rPr>
          <w:rFonts w:ascii="IRBadr" w:hAnsi="IRBadr" w:cs="IRBadr"/>
          <w:sz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Pr="00547F20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B32E8" w:rsidRPr="007A4E34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B32E8" w:rsidRPr="007A4E34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  <w:r w:rsidR="009B32E8" w:rsidRPr="007A4E34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0C5308" w:rsidRPr="007A4E34" w:rsidRDefault="000C5308" w:rsidP="00057A68">
      <w:pPr>
        <w:pStyle w:val="Heading1"/>
        <w:rPr>
          <w:rtl/>
        </w:rPr>
      </w:pPr>
      <w:bookmarkStart w:id="14" w:name="_Toc428534927"/>
      <w:r w:rsidRPr="007A4E34">
        <w:rPr>
          <w:rtl/>
        </w:rPr>
        <w:t>مسائل تربیتی فرزندان</w:t>
      </w:r>
      <w:bookmarkEnd w:id="14"/>
    </w:p>
    <w:p w:rsidR="000C5308" w:rsidRPr="007A4E34" w:rsidRDefault="000C5308" w:rsidP="007A4E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7A4E34">
        <w:rPr>
          <w:rFonts w:ascii="IRBadr" w:hAnsi="IRBadr" w:cs="IRBadr"/>
          <w:sz w:val="28"/>
          <w:rtl/>
        </w:rPr>
        <w:t xml:space="preserve">محیط نیز از جمله عوامل تأثیرگذار در پیدایش رفتارهای شایسته و یا ناشایست است. اگر در منزل و خانه، کوچه، خیابان و مدرسه، و محیط پیرامون زمینه و شرایط مساعدی برای بزهکاری وجود داشته باشد، فردی را که آمادگی انحراف در او وجود دارد، </w:t>
      </w:r>
      <w:r w:rsidR="002B50A9">
        <w:rPr>
          <w:rFonts w:ascii="IRBadr" w:hAnsi="IRBadr" w:cs="IRBadr"/>
          <w:sz w:val="28"/>
          <w:rtl/>
        </w:rPr>
        <w:t>به‌سوی</w:t>
      </w:r>
      <w:r w:rsidRPr="007A4E34">
        <w:rPr>
          <w:rFonts w:ascii="IRBadr" w:hAnsi="IRBadr" w:cs="IRBadr"/>
          <w:sz w:val="28"/>
          <w:rtl/>
        </w:rPr>
        <w:t xml:space="preserve"> جرم و ارتکاب رفتار بزهکارانه سوق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ی‌دهد</w:t>
      </w:r>
      <w:r w:rsidRPr="007A4E34">
        <w:rPr>
          <w:rFonts w:ascii="IRBadr" w:hAnsi="IRBadr" w:cs="IRBadr"/>
          <w:sz w:val="28"/>
        </w:rPr>
        <w:t>.</w:t>
      </w:r>
    </w:p>
    <w:p w:rsidR="000C5308" w:rsidRPr="007A4E34" w:rsidRDefault="000C5308" w:rsidP="007A4E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7A4E34">
        <w:rPr>
          <w:rFonts w:ascii="IRBadr" w:hAnsi="IRBadr" w:cs="IRBadr"/>
          <w:sz w:val="28"/>
          <w:rtl/>
        </w:rPr>
        <w:t xml:space="preserve">در پیدایش هر جرمی، با تحلیل دقیق، به این نتیجه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ی‌رسیم</w:t>
      </w:r>
      <w:r w:rsidRPr="007A4E34">
        <w:rPr>
          <w:rFonts w:ascii="IRBadr" w:hAnsi="IRBadr" w:cs="IRBadr"/>
          <w:sz w:val="28"/>
          <w:rtl/>
        </w:rPr>
        <w:t xml:space="preserve"> که محیط اجتماعی بستر </w:t>
      </w:r>
      <w:r w:rsidR="00092A09">
        <w:rPr>
          <w:rFonts w:ascii="IRBadr" w:hAnsi="IRBadr" w:cs="IRBadr"/>
          <w:sz w:val="28"/>
          <w:rtl/>
        </w:rPr>
        <w:t>کاملاً</w:t>
      </w:r>
      <w:r w:rsidRPr="007A4E34">
        <w:rPr>
          <w:rFonts w:ascii="IRBadr" w:hAnsi="IRBadr" w:cs="IRBadr"/>
          <w:sz w:val="28"/>
          <w:rtl/>
        </w:rPr>
        <w:t xml:space="preserve"> مناسبی برای فرد بزهکار فراهم آورده و عامل مهمی برای پیدایش رفتار مجرمانه توسط وی بوده است. اگر فساد و تباهی و </w:t>
      </w:r>
      <w:r w:rsidR="002B50A9">
        <w:rPr>
          <w:rFonts w:ascii="IRBadr" w:hAnsi="IRBadr" w:cs="IRBadr"/>
          <w:sz w:val="28"/>
          <w:rtl/>
        </w:rPr>
        <w:t>بی‌بندوباری</w:t>
      </w:r>
      <w:r w:rsidRPr="007A4E34">
        <w:rPr>
          <w:rFonts w:ascii="IRBadr" w:hAnsi="IRBadr" w:cs="IRBadr"/>
          <w:sz w:val="28"/>
          <w:rtl/>
        </w:rPr>
        <w:t xml:space="preserve"> بر جامعه حاکم باشد، افراد مستعد </w:t>
      </w:r>
      <w:r w:rsidRPr="007A4E34">
        <w:rPr>
          <w:rFonts w:ascii="IRBadr" w:hAnsi="IRBadr" w:cs="IRBadr"/>
          <w:sz w:val="28"/>
          <w:rtl/>
        </w:rPr>
        <w:lastRenderedPageBreak/>
        <w:t xml:space="preserve">در گرداب </w:t>
      </w:r>
      <w:r w:rsidR="00092A09">
        <w:rPr>
          <w:rFonts w:ascii="IRBadr" w:hAnsi="IRBadr" w:cs="IRBadr"/>
          <w:sz w:val="28"/>
          <w:rtl/>
        </w:rPr>
        <w:t>تباه</w:t>
      </w:r>
      <w:r w:rsidR="00092A09">
        <w:rPr>
          <w:rFonts w:ascii="IRBadr" w:hAnsi="IRBadr" w:cs="IRBadr" w:hint="cs"/>
          <w:sz w:val="28"/>
          <w:rtl/>
        </w:rPr>
        <w:t>ی‌های</w:t>
      </w:r>
      <w:r w:rsidRPr="007A4E34">
        <w:rPr>
          <w:rFonts w:ascii="IRBadr" w:hAnsi="IRBadr" w:cs="IRBadr"/>
          <w:sz w:val="28"/>
          <w:rtl/>
        </w:rPr>
        <w:t xml:space="preserve"> آن اسیر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ی‌شوند</w:t>
      </w:r>
      <w:r w:rsidRPr="007A4E34">
        <w:rPr>
          <w:rFonts w:ascii="IRBadr" w:hAnsi="IRBadr" w:cs="IRBadr"/>
          <w:sz w:val="28"/>
          <w:rtl/>
        </w:rPr>
        <w:t xml:space="preserve"> و اگر نظام اجتماعی بر معیارها و الگوهای ارزشی استوار باشد و </w:t>
      </w:r>
      <w:r w:rsidR="00092A09">
        <w:rPr>
          <w:rFonts w:ascii="IRBadr" w:hAnsi="IRBadr" w:cs="IRBadr"/>
          <w:sz w:val="28"/>
          <w:rtl/>
        </w:rPr>
        <w:t>برنامه‌ها</w:t>
      </w:r>
      <w:r w:rsidR="00092A09">
        <w:rPr>
          <w:rFonts w:ascii="IRBadr" w:hAnsi="IRBadr" w:cs="IRBadr" w:hint="cs"/>
          <w:sz w:val="28"/>
          <w:rtl/>
        </w:rPr>
        <w:t>ی</w:t>
      </w:r>
      <w:r w:rsidRPr="007A4E34">
        <w:rPr>
          <w:rFonts w:ascii="IRBadr" w:hAnsi="IRBadr" w:cs="IRBadr"/>
          <w:sz w:val="28"/>
          <w:rtl/>
        </w:rPr>
        <w:t xml:space="preserve"> </w:t>
      </w:r>
      <w:r w:rsidR="002B50A9">
        <w:rPr>
          <w:rFonts w:ascii="IRBadr" w:hAnsi="IRBadr" w:cs="IRBadr"/>
          <w:sz w:val="28"/>
          <w:rtl/>
        </w:rPr>
        <w:t>هدف‌دار</w:t>
      </w:r>
      <w:r w:rsidRPr="007A4E34">
        <w:rPr>
          <w:rFonts w:ascii="IRBadr" w:hAnsi="IRBadr" w:cs="IRBadr"/>
          <w:sz w:val="28"/>
          <w:rtl/>
        </w:rPr>
        <w:t xml:space="preserve"> و مشخصی </w:t>
      </w:r>
      <w:r w:rsidR="002B50A9">
        <w:rPr>
          <w:rFonts w:ascii="IRBadr" w:hAnsi="IRBadr" w:cs="IRBadr"/>
          <w:sz w:val="28"/>
          <w:rtl/>
        </w:rPr>
        <w:t>طرح‌ریزی</w:t>
      </w:r>
      <w:r w:rsidRPr="007A4E34">
        <w:rPr>
          <w:rFonts w:ascii="IRBadr" w:hAnsi="IRBadr" w:cs="IRBadr"/>
          <w:sz w:val="28"/>
          <w:rtl/>
        </w:rPr>
        <w:t xml:space="preserve"> گردد، امکان انحراف اجتماعی در جامعه و در میان افراد بسیار ضعیف خواهد بود. به گفته یکی از محققان، محیط در </w:t>
      </w:r>
      <w:r w:rsidR="002B50A9">
        <w:rPr>
          <w:rFonts w:ascii="IRBadr" w:hAnsi="IRBadr" w:cs="IRBadr"/>
          <w:sz w:val="28"/>
          <w:rtl/>
        </w:rPr>
        <w:t>شکل‌گیری</w:t>
      </w:r>
      <w:r w:rsidRPr="007A4E34">
        <w:rPr>
          <w:rFonts w:ascii="IRBadr" w:hAnsi="IRBadr" w:cs="IRBadr"/>
          <w:sz w:val="28"/>
          <w:rtl/>
        </w:rPr>
        <w:t xml:space="preserve"> شخصیت و منش انسان نقش بسیار </w:t>
      </w:r>
      <w:r w:rsidR="004A286F">
        <w:rPr>
          <w:rFonts w:ascii="IRBadr" w:hAnsi="IRBadr" w:cs="IRBadr"/>
          <w:sz w:val="28"/>
          <w:rtl/>
        </w:rPr>
        <w:t>تعیین‌کننده</w:t>
      </w:r>
      <w:r w:rsidRPr="007A4E34">
        <w:rPr>
          <w:rFonts w:ascii="IRBadr" w:hAnsi="IRBadr" w:cs="IRBadr"/>
          <w:sz w:val="28"/>
          <w:rtl/>
        </w:rPr>
        <w:t xml:space="preserve"> و مؤثری ایفا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ی‌کند</w:t>
      </w:r>
      <w:r w:rsidRPr="007A4E34">
        <w:rPr>
          <w:rFonts w:ascii="IRBadr" w:hAnsi="IRBadr" w:cs="IRBadr"/>
          <w:sz w:val="28"/>
          <w:rtl/>
        </w:rPr>
        <w:t xml:space="preserve"> و رفتار انسان که </w:t>
      </w:r>
      <w:r w:rsidR="002B50A9">
        <w:rPr>
          <w:rFonts w:ascii="IRBadr" w:hAnsi="IRBadr" w:cs="IRBadr"/>
          <w:sz w:val="28"/>
          <w:rtl/>
        </w:rPr>
        <w:t>نشانه‌ای</w:t>
      </w:r>
      <w:r w:rsidRPr="007A4E34">
        <w:rPr>
          <w:rFonts w:ascii="IRBadr" w:hAnsi="IRBadr" w:cs="IRBadr"/>
          <w:sz w:val="28"/>
          <w:rtl/>
        </w:rPr>
        <w:t xml:space="preserve"> از شخصیت و منش اوست، تا حد زیادی، ناشی از تربیت اکتسابی از محیط است.</w:t>
      </w:r>
      <w:r w:rsidR="007A4E34" w:rsidRPr="007A4E34">
        <w:rPr>
          <w:rFonts w:ascii="IRBadr" w:hAnsi="IRBadr" w:cs="IRBadr"/>
          <w:sz w:val="28"/>
          <w:rtl/>
        </w:rPr>
        <w:t xml:space="preserve"> </w:t>
      </w:r>
      <w:r w:rsidRPr="007A4E34">
        <w:rPr>
          <w:rFonts w:ascii="IRBadr" w:hAnsi="IRBadr" w:cs="IRBadr"/>
          <w:sz w:val="28"/>
          <w:rtl/>
        </w:rPr>
        <w:t xml:space="preserve">بنابراین، محیط آلوده، افراد را آلوده و محیط سالم و </w:t>
      </w:r>
      <w:r w:rsidR="002B50A9">
        <w:rPr>
          <w:rFonts w:ascii="IRBadr" w:hAnsi="IRBadr" w:cs="IRBadr"/>
          <w:sz w:val="28"/>
          <w:rtl/>
        </w:rPr>
        <w:t>بانشاط</w:t>
      </w:r>
      <w:r w:rsidRPr="007A4E34">
        <w:rPr>
          <w:rFonts w:ascii="IRBadr" w:hAnsi="IRBadr" w:cs="IRBadr"/>
          <w:sz w:val="28"/>
          <w:rtl/>
        </w:rPr>
        <w:t xml:space="preserve">، </w:t>
      </w:r>
      <w:r w:rsidR="002B50A9">
        <w:rPr>
          <w:rFonts w:ascii="IRBadr" w:hAnsi="IRBadr" w:cs="IRBadr"/>
          <w:sz w:val="28"/>
          <w:rtl/>
        </w:rPr>
        <w:t>زمینه‌ساز</w:t>
      </w:r>
      <w:r w:rsidRPr="007A4E34">
        <w:rPr>
          <w:rFonts w:ascii="IRBadr" w:hAnsi="IRBadr" w:cs="IRBadr"/>
          <w:sz w:val="28"/>
          <w:rtl/>
        </w:rPr>
        <w:t xml:space="preserve"> رشد و شکوفایی و شادابی و نشاط افراد است</w:t>
      </w:r>
      <w:r w:rsidRPr="007A4E34">
        <w:rPr>
          <w:rFonts w:ascii="IRBadr" w:hAnsi="IRBadr" w:cs="IRBadr"/>
          <w:sz w:val="28"/>
        </w:rPr>
        <w:t>.</w:t>
      </w:r>
    </w:p>
    <w:p w:rsidR="000C5308" w:rsidRPr="007A4E34" w:rsidRDefault="000C5308" w:rsidP="00057A68">
      <w:pPr>
        <w:pStyle w:val="Heading1"/>
        <w:rPr>
          <w:rtl/>
        </w:rPr>
      </w:pPr>
      <w:r w:rsidRPr="007A4E34">
        <w:t xml:space="preserve"> </w:t>
      </w:r>
      <w:bookmarkStart w:id="15" w:name="_Toc428534928"/>
      <w:r w:rsidRPr="007A4E34">
        <w:rPr>
          <w:rtl/>
        </w:rPr>
        <w:t>فقر فرهنگی و تربیت نادرست</w:t>
      </w:r>
      <w:bookmarkEnd w:id="15"/>
    </w:p>
    <w:p w:rsidR="003A01B9" w:rsidRPr="007A4E34" w:rsidRDefault="000C5308" w:rsidP="007A4E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7A4E34">
        <w:rPr>
          <w:rFonts w:ascii="IRBadr" w:hAnsi="IRBadr" w:cs="IRBadr"/>
          <w:sz w:val="28"/>
          <w:rtl/>
        </w:rPr>
        <w:t xml:space="preserve">از دیگر عواملی که موجب سوق یافتن جوانان </w:t>
      </w:r>
      <w:r w:rsidR="002B50A9">
        <w:rPr>
          <w:rFonts w:ascii="IRBadr" w:hAnsi="IRBadr" w:cs="IRBadr"/>
          <w:sz w:val="28"/>
          <w:rtl/>
        </w:rPr>
        <w:t>به‌سوی</w:t>
      </w:r>
      <w:r w:rsidRPr="007A4E34">
        <w:rPr>
          <w:rFonts w:ascii="IRBadr" w:hAnsi="IRBadr" w:cs="IRBadr"/>
          <w:sz w:val="28"/>
          <w:rtl/>
        </w:rPr>
        <w:t xml:space="preserve"> انحرافات اجتماعی است، فقر فرهنگی و </w:t>
      </w:r>
      <w:r w:rsidR="00092A09">
        <w:rPr>
          <w:rFonts w:ascii="IRBadr" w:hAnsi="IRBadr" w:cs="IRBadr"/>
          <w:sz w:val="28"/>
          <w:rtl/>
        </w:rPr>
        <w:t>محدود</w:t>
      </w:r>
      <w:r w:rsidR="00092A09">
        <w:rPr>
          <w:rFonts w:ascii="IRBadr" w:hAnsi="IRBadr" w:cs="IRBadr" w:hint="cs"/>
          <w:sz w:val="28"/>
          <w:rtl/>
        </w:rPr>
        <w:t>یت‌ها</w:t>
      </w:r>
      <w:r w:rsidRPr="007A4E34">
        <w:rPr>
          <w:rFonts w:ascii="IRBadr" w:hAnsi="IRBadr" w:cs="IRBadr"/>
          <w:sz w:val="28"/>
          <w:rtl/>
        </w:rPr>
        <w:t xml:space="preserve"> و </w:t>
      </w:r>
      <w:r w:rsidR="00092A09">
        <w:rPr>
          <w:rFonts w:ascii="IRBadr" w:hAnsi="IRBadr" w:cs="IRBadr"/>
          <w:sz w:val="28"/>
          <w:rtl/>
        </w:rPr>
        <w:t>تبع</w:t>
      </w:r>
      <w:r w:rsidR="00092A09">
        <w:rPr>
          <w:rFonts w:ascii="IRBadr" w:hAnsi="IRBadr" w:cs="IRBadr" w:hint="cs"/>
          <w:sz w:val="28"/>
          <w:rtl/>
        </w:rPr>
        <w:t>یض‌های</w:t>
      </w:r>
      <w:r w:rsidRPr="007A4E34">
        <w:rPr>
          <w:rFonts w:ascii="IRBadr" w:hAnsi="IRBadr" w:cs="IRBadr"/>
          <w:sz w:val="28"/>
          <w:rtl/>
        </w:rPr>
        <w:t xml:space="preserve"> ناشی از فقر فرهنگی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ی‌باشد</w:t>
      </w:r>
      <w:r w:rsidRPr="007A4E34">
        <w:rPr>
          <w:rFonts w:ascii="IRBadr" w:hAnsi="IRBadr" w:cs="IRBadr"/>
          <w:sz w:val="28"/>
          <w:rtl/>
        </w:rPr>
        <w:t xml:space="preserve">. از عوامل مهم پیدایش بزهکاری، سطح و طبقه اجتماعی و فرهنگی </w:t>
      </w:r>
      <w:r w:rsidR="00092A09">
        <w:rPr>
          <w:rFonts w:ascii="IRBadr" w:hAnsi="IRBadr" w:cs="IRBadr"/>
          <w:sz w:val="28"/>
          <w:rtl/>
        </w:rPr>
        <w:t>خانواده‌هاست</w:t>
      </w:r>
      <w:r w:rsidRPr="007A4E34">
        <w:rPr>
          <w:rFonts w:ascii="IRBadr" w:hAnsi="IRBadr" w:cs="IRBadr"/>
          <w:sz w:val="28"/>
          <w:rtl/>
        </w:rPr>
        <w:t xml:space="preserve">. </w:t>
      </w:r>
      <w:r w:rsidR="002B50A9">
        <w:rPr>
          <w:rFonts w:ascii="IRBadr" w:hAnsi="IRBadr" w:cs="IRBadr"/>
          <w:sz w:val="28"/>
          <w:rtl/>
        </w:rPr>
        <w:t>چنان‌که</w:t>
      </w:r>
      <w:r w:rsidRPr="007A4E34">
        <w:rPr>
          <w:rFonts w:ascii="IRBadr" w:hAnsi="IRBadr" w:cs="IRBadr"/>
          <w:sz w:val="28"/>
          <w:rtl/>
        </w:rPr>
        <w:t xml:space="preserve"> سطح تحصیلات (</w:t>
      </w:r>
      <w:r w:rsidR="002B50A9">
        <w:rPr>
          <w:rFonts w:ascii="IRBadr" w:hAnsi="IRBadr" w:cs="IRBadr"/>
          <w:sz w:val="28"/>
          <w:rtl/>
        </w:rPr>
        <w:t>بی‌سوادی</w:t>
      </w:r>
      <w:r w:rsidRPr="007A4E34">
        <w:rPr>
          <w:rFonts w:ascii="IRBadr" w:hAnsi="IRBadr" w:cs="IRBadr"/>
          <w:sz w:val="28"/>
          <w:rtl/>
        </w:rPr>
        <w:t xml:space="preserve"> و یا </w:t>
      </w:r>
      <w:r w:rsidR="002B50A9">
        <w:rPr>
          <w:rFonts w:ascii="IRBadr" w:hAnsi="IRBadr" w:cs="IRBadr"/>
          <w:sz w:val="28"/>
          <w:rtl/>
        </w:rPr>
        <w:t>کم‌سوادی</w:t>
      </w:r>
      <w:r w:rsidRPr="007A4E34">
        <w:rPr>
          <w:rFonts w:ascii="IRBadr" w:hAnsi="IRBadr" w:cs="IRBadr"/>
          <w:sz w:val="28"/>
          <w:rtl/>
        </w:rPr>
        <w:t xml:space="preserve"> اعضای خانواده)، سطح پایین و نازل منزلت اجتماعی خانواده، ناآگاهی اعضای خانواده </w:t>
      </w:r>
      <w:r w:rsidR="002B50A9">
        <w:rPr>
          <w:rFonts w:ascii="IRBadr" w:hAnsi="IRBadr" w:cs="IRBadr"/>
          <w:sz w:val="28"/>
          <w:rtl/>
        </w:rPr>
        <w:t>به‌ویژه</w:t>
      </w:r>
      <w:r w:rsidRPr="007A4E34">
        <w:rPr>
          <w:rFonts w:ascii="IRBadr" w:hAnsi="IRBadr" w:cs="IRBadr"/>
          <w:sz w:val="28"/>
          <w:rtl/>
        </w:rPr>
        <w:t xml:space="preserve"> والدین از مسائل تربیتی، اخلاقی و </w:t>
      </w:r>
      <w:r w:rsidR="00092A09">
        <w:rPr>
          <w:rFonts w:ascii="IRBadr" w:hAnsi="IRBadr" w:cs="IRBadr"/>
          <w:sz w:val="28"/>
          <w:rtl/>
        </w:rPr>
        <w:t>آموزه‌ها</w:t>
      </w:r>
      <w:r w:rsidR="00092A09">
        <w:rPr>
          <w:rFonts w:ascii="IRBadr" w:hAnsi="IRBadr" w:cs="IRBadr" w:hint="cs"/>
          <w:sz w:val="28"/>
          <w:rtl/>
        </w:rPr>
        <w:t>ی</w:t>
      </w:r>
      <w:r w:rsidRPr="007A4E34">
        <w:rPr>
          <w:rFonts w:ascii="IRBadr" w:hAnsi="IRBadr" w:cs="IRBadr"/>
          <w:sz w:val="28"/>
          <w:rtl/>
        </w:rPr>
        <w:t xml:space="preserve"> مذهبی، عدم همنوایی خانواده با هنجارهای رسمی و حتی غیررسمی جامعه، هنجارشکنی اعضای خانواده و اشتهار به این مسئله و مسائل دیگری </w:t>
      </w:r>
      <w:r w:rsidR="002B50A9">
        <w:rPr>
          <w:rFonts w:ascii="IRBadr" w:hAnsi="IRBadr" w:cs="IRBadr"/>
          <w:sz w:val="28"/>
          <w:rtl/>
        </w:rPr>
        <w:t>ازاین‌دست</w:t>
      </w:r>
      <w:r w:rsidRPr="007A4E34">
        <w:rPr>
          <w:rFonts w:ascii="IRBadr" w:hAnsi="IRBadr" w:cs="IRBadr"/>
          <w:sz w:val="28"/>
          <w:rtl/>
        </w:rPr>
        <w:t xml:space="preserve"> </w:t>
      </w:r>
      <w:r w:rsidR="00092A09">
        <w:rPr>
          <w:rFonts w:ascii="IRBadr" w:hAnsi="IRBadr" w:cs="IRBadr"/>
          <w:sz w:val="28"/>
          <w:rtl/>
        </w:rPr>
        <w:t>مؤلفه‌ها</w:t>
      </w:r>
      <w:r w:rsidR="00092A09">
        <w:rPr>
          <w:rFonts w:ascii="IRBadr" w:hAnsi="IRBadr" w:cs="IRBadr" w:hint="cs"/>
          <w:sz w:val="28"/>
          <w:rtl/>
        </w:rPr>
        <w:t>یی</w:t>
      </w:r>
      <w:r w:rsidRPr="007A4E34">
        <w:rPr>
          <w:rFonts w:ascii="IRBadr" w:hAnsi="IRBadr" w:cs="IRBadr"/>
          <w:sz w:val="28"/>
          <w:rtl/>
        </w:rPr>
        <w:t xml:space="preserve"> هستند که در قالب فقر فرهنگی خانواده در ایجاد </w:t>
      </w:r>
      <w:r w:rsidR="00092A09">
        <w:rPr>
          <w:rFonts w:ascii="IRBadr" w:hAnsi="IRBadr" w:cs="IRBadr"/>
          <w:sz w:val="28"/>
          <w:rtl/>
        </w:rPr>
        <w:t>شوک‌ها</w:t>
      </w:r>
      <w:r w:rsidR="00092A09">
        <w:rPr>
          <w:rFonts w:ascii="IRBadr" w:hAnsi="IRBadr" w:cs="IRBadr" w:hint="cs"/>
          <w:sz w:val="28"/>
          <w:rtl/>
        </w:rPr>
        <w:t>ی</w:t>
      </w:r>
      <w:r w:rsidRPr="007A4E34">
        <w:rPr>
          <w:rFonts w:ascii="IRBadr" w:hAnsi="IRBadr" w:cs="IRBadr"/>
          <w:sz w:val="28"/>
          <w:rtl/>
        </w:rPr>
        <w:t xml:space="preserve"> روانی و روحی بر فرزندان نوجوان و جوان مؤثر است و انگیزه ارتکاب انواع </w:t>
      </w:r>
      <w:r w:rsidR="00092A09">
        <w:rPr>
          <w:rFonts w:ascii="IRBadr" w:hAnsi="IRBadr" w:cs="IRBadr"/>
          <w:sz w:val="28"/>
          <w:rtl/>
        </w:rPr>
        <w:t>جرائم</w:t>
      </w:r>
      <w:r w:rsidRPr="007A4E34">
        <w:rPr>
          <w:rFonts w:ascii="IRBadr" w:hAnsi="IRBadr" w:cs="IRBadr"/>
          <w:sz w:val="28"/>
          <w:rtl/>
        </w:rPr>
        <w:t xml:space="preserve"> آنان را دوچندان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ی‌کند</w:t>
      </w:r>
      <w:r w:rsidRPr="007A4E34">
        <w:rPr>
          <w:rFonts w:ascii="IRBadr" w:hAnsi="IRBadr" w:cs="IRBadr"/>
          <w:sz w:val="28"/>
        </w:rPr>
        <w:t>.</w:t>
      </w:r>
      <w:r w:rsidRPr="007A4E34">
        <w:rPr>
          <w:rFonts w:ascii="IRBadr" w:hAnsi="IRBadr" w:cs="IRBadr"/>
          <w:sz w:val="28"/>
        </w:rPr>
        <w:br/>
      </w:r>
      <w:r w:rsidRPr="007A4E34">
        <w:rPr>
          <w:rFonts w:ascii="IRBadr" w:hAnsi="IRBadr" w:cs="IRBadr"/>
          <w:sz w:val="28"/>
          <w:rtl/>
        </w:rPr>
        <w:t xml:space="preserve">تبعیض جنسیتی و یا تبعیض بین فرزندان نیز از جمله عوامل مهم فقر خانوادگی است. بسیاری از والدین آگاهانه یا ناآگاهانه با تبعیض بین فرزندان، موجب اختلاف بین آنان و دلسردی آنان از زندگی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ی‌شوند</w:t>
      </w:r>
      <w:r w:rsidRPr="007A4E34">
        <w:rPr>
          <w:rFonts w:ascii="IRBadr" w:hAnsi="IRBadr" w:cs="IRBadr"/>
          <w:sz w:val="28"/>
          <w:rtl/>
        </w:rPr>
        <w:t xml:space="preserve">. تبعیض در برخورد با خطاها و اشتباهات فرزندان دختر و پسر و عدم اتخاذ رویه منطقی برای برخورد با خطاهای فرزندان و تنبیه </w:t>
      </w:r>
      <w:r w:rsidR="002B50A9">
        <w:rPr>
          <w:rFonts w:ascii="IRBadr" w:hAnsi="IRBadr" w:cs="IRBadr"/>
          <w:sz w:val="28"/>
          <w:rtl/>
        </w:rPr>
        <w:t>تبعیض‌آمیز</w:t>
      </w:r>
      <w:r w:rsidRPr="007A4E34">
        <w:rPr>
          <w:rFonts w:ascii="IRBadr" w:hAnsi="IRBadr" w:cs="IRBadr"/>
          <w:sz w:val="28"/>
          <w:rtl/>
        </w:rPr>
        <w:t xml:space="preserve"> بر اساس برتری پسر بر دختر یا </w:t>
      </w:r>
      <w:r w:rsidR="002B50A9">
        <w:rPr>
          <w:rFonts w:ascii="IRBadr" w:hAnsi="IRBadr" w:cs="IRBadr"/>
          <w:sz w:val="28"/>
          <w:rtl/>
        </w:rPr>
        <w:t>به‌عکس</w:t>
      </w:r>
      <w:r w:rsidRPr="007A4E34">
        <w:rPr>
          <w:rFonts w:ascii="IRBadr" w:hAnsi="IRBadr" w:cs="IRBadr"/>
          <w:sz w:val="28"/>
          <w:rtl/>
        </w:rPr>
        <w:t xml:space="preserve">، موجب سلب </w:t>
      </w:r>
      <w:r w:rsidR="002B50A9">
        <w:rPr>
          <w:rFonts w:ascii="IRBadr" w:hAnsi="IRBadr" w:cs="IRBadr"/>
          <w:sz w:val="28"/>
          <w:rtl/>
        </w:rPr>
        <w:t>اعتمادبه‌نفس</w:t>
      </w:r>
      <w:r w:rsidRPr="007A4E34">
        <w:rPr>
          <w:rFonts w:ascii="IRBadr" w:hAnsi="IRBadr" w:cs="IRBadr"/>
          <w:sz w:val="28"/>
          <w:rtl/>
        </w:rPr>
        <w:t xml:space="preserve"> و بدبینی فرزندان نسبت به والدین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ی‌شود</w:t>
      </w:r>
      <w:r w:rsidRPr="007A4E34">
        <w:rPr>
          <w:rFonts w:ascii="IRBadr" w:hAnsi="IRBadr" w:cs="IRBadr"/>
          <w:sz w:val="28"/>
        </w:rPr>
        <w:t>.</w:t>
      </w:r>
    </w:p>
    <w:p w:rsidR="003A01B9" w:rsidRPr="007A4E34" w:rsidRDefault="000C5308" w:rsidP="007A4E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7A4E34">
        <w:rPr>
          <w:rFonts w:ascii="IRBadr" w:hAnsi="IRBadr" w:cs="IRBadr"/>
          <w:sz w:val="28"/>
          <w:rtl/>
        </w:rPr>
        <w:t xml:space="preserve">تبعیض در خانه </w:t>
      </w:r>
      <w:r w:rsidR="002B50A9">
        <w:rPr>
          <w:rFonts w:ascii="IRBadr" w:hAnsi="IRBadr" w:cs="IRBadr"/>
          <w:sz w:val="28"/>
          <w:rtl/>
        </w:rPr>
        <w:t>باروحیه</w:t>
      </w:r>
      <w:r w:rsidRPr="007A4E34">
        <w:rPr>
          <w:rFonts w:ascii="IRBadr" w:hAnsi="IRBadr" w:cs="IRBadr"/>
          <w:sz w:val="28"/>
          <w:rtl/>
        </w:rPr>
        <w:t xml:space="preserve"> حساس و </w:t>
      </w:r>
      <w:r w:rsidR="00FE1F3E">
        <w:rPr>
          <w:rFonts w:ascii="IRBadr" w:hAnsi="IRBadr" w:cs="IRBadr"/>
          <w:sz w:val="28"/>
          <w:rtl/>
        </w:rPr>
        <w:t>عزت‌نفس</w:t>
      </w:r>
      <w:r w:rsidRPr="007A4E34">
        <w:rPr>
          <w:rFonts w:ascii="IRBadr" w:hAnsi="IRBadr" w:cs="IRBadr"/>
          <w:sz w:val="28"/>
          <w:rtl/>
        </w:rPr>
        <w:t xml:space="preserve"> فرزندان منافات دارد و خسارات </w:t>
      </w:r>
      <w:r w:rsidR="00FE1F3E">
        <w:rPr>
          <w:rFonts w:ascii="IRBadr" w:hAnsi="IRBadr" w:cs="IRBadr"/>
          <w:sz w:val="28"/>
          <w:rtl/>
        </w:rPr>
        <w:t>جبران‌ناپذیری</w:t>
      </w:r>
      <w:r w:rsidRPr="007A4E34">
        <w:rPr>
          <w:rFonts w:ascii="IRBadr" w:hAnsi="IRBadr" w:cs="IRBadr"/>
          <w:sz w:val="28"/>
          <w:rtl/>
        </w:rPr>
        <w:t xml:space="preserve"> را بر روح و روان آنان وارد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ی‌کند</w:t>
      </w:r>
      <w:r w:rsidRPr="007A4E34">
        <w:rPr>
          <w:rFonts w:ascii="IRBadr" w:hAnsi="IRBadr" w:cs="IRBadr"/>
          <w:sz w:val="28"/>
          <w:rtl/>
        </w:rPr>
        <w:t xml:space="preserve"> و با ایجاد </w:t>
      </w:r>
      <w:r w:rsidR="00092A09">
        <w:rPr>
          <w:rFonts w:ascii="IRBadr" w:hAnsi="IRBadr" w:cs="IRBadr"/>
          <w:sz w:val="28"/>
          <w:rtl/>
        </w:rPr>
        <w:t>بحران‌ها</w:t>
      </w:r>
      <w:r w:rsidR="00092A09">
        <w:rPr>
          <w:rFonts w:ascii="IRBadr" w:hAnsi="IRBadr" w:cs="IRBadr" w:hint="cs"/>
          <w:sz w:val="28"/>
          <w:rtl/>
        </w:rPr>
        <w:t>ی</w:t>
      </w:r>
      <w:r w:rsidRPr="007A4E34">
        <w:rPr>
          <w:rFonts w:ascii="IRBadr" w:hAnsi="IRBadr" w:cs="IRBadr"/>
          <w:sz w:val="28"/>
          <w:rtl/>
        </w:rPr>
        <w:t xml:space="preserve"> روحی و سرخوردگی، آنان را </w:t>
      </w:r>
      <w:r w:rsidR="002B50A9">
        <w:rPr>
          <w:rFonts w:ascii="IRBadr" w:hAnsi="IRBadr" w:cs="IRBadr"/>
          <w:sz w:val="28"/>
          <w:rtl/>
        </w:rPr>
        <w:t>به‌سوی</w:t>
      </w:r>
      <w:r w:rsidRPr="007A4E34">
        <w:rPr>
          <w:rFonts w:ascii="IRBadr" w:hAnsi="IRBadr" w:cs="IRBadr"/>
          <w:sz w:val="28"/>
          <w:rtl/>
        </w:rPr>
        <w:t xml:space="preserve"> </w:t>
      </w:r>
      <w:r w:rsidR="00FE1F3E">
        <w:rPr>
          <w:rFonts w:ascii="IRBadr" w:hAnsi="IRBadr" w:cs="IRBadr"/>
          <w:sz w:val="28"/>
          <w:rtl/>
        </w:rPr>
        <w:t>عکس‌العمل‌های</w:t>
      </w:r>
      <w:r w:rsidRPr="007A4E34">
        <w:rPr>
          <w:rFonts w:ascii="IRBadr" w:hAnsi="IRBadr" w:cs="IRBadr"/>
          <w:sz w:val="28"/>
          <w:rtl/>
        </w:rPr>
        <w:t xml:space="preserve"> منفی نظیر سرقت، اعتیاد و فرار از خانه سوق می</w:t>
      </w:r>
      <w:r w:rsidR="003A01B9" w:rsidRPr="007A4E34">
        <w:rPr>
          <w:rFonts w:ascii="IRBadr" w:hAnsi="IRBadr" w:cs="IRBadr"/>
          <w:sz w:val="28"/>
          <w:rtl/>
        </w:rPr>
        <w:t>‌</w:t>
      </w:r>
      <w:r w:rsidRPr="007A4E34">
        <w:rPr>
          <w:rFonts w:ascii="IRBadr" w:hAnsi="IRBadr" w:cs="IRBadr"/>
          <w:sz w:val="28"/>
          <w:rtl/>
        </w:rPr>
        <w:t xml:space="preserve">دهد. </w:t>
      </w:r>
      <w:r w:rsidRPr="007A4E34">
        <w:rPr>
          <w:rFonts w:ascii="IRBadr" w:hAnsi="IRBadr" w:cs="IRBadr"/>
          <w:sz w:val="28"/>
        </w:rPr>
        <w:br/>
      </w:r>
      <w:r w:rsidR="00FE1F3E">
        <w:rPr>
          <w:rFonts w:ascii="IRBadr" w:hAnsi="IRBadr" w:cs="IRBadr"/>
          <w:sz w:val="28"/>
          <w:rtl/>
        </w:rPr>
        <w:lastRenderedPageBreak/>
        <w:t>همان‌گونه</w:t>
      </w:r>
      <w:r w:rsidRPr="007A4E34">
        <w:rPr>
          <w:rFonts w:ascii="IRBadr" w:hAnsi="IRBadr" w:cs="IRBadr"/>
          <w:sz w:val="28"/>
          <w:rtl/>
        </w:rPr>
        <w:t xml:space="preserve"> که عدم توجه به نیازهای عاطفی فرزندان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ی‌تواند</w:t>
      </w:r>
      <w:r w:rsidRPr="007A4E34">
        <w:rPr>
          <w:rFonts w:ascii="IRBadr" w:hAnsi="IRBadr" w:cs="IRBadr"/>
          <w:sz w:val="28"/>
          <w:rtl/>
        </w:rPr>
        <w:t xml:space="preserve"> عامل بروز </w:t>
      </w:r>
      <w:r w:rsidR="00092A09">
        <w:rPr>
          <w:rFonts w:ascii="IRBadr" w:hAnsi="IRBadr" w:cs="IRBadr"/>
          <w:sz w:val="28"/>
          <w:rtl/>
        </w:rPr>
        <w:t>ناهنجار</w:t>
      </w:r>
      <w:r w:rsidR="00092A09">
        <w:rPr>
          <w:rFonts w:ascii="IRBadr" w:hAnsi="IRBadr" w:cs="IRBadr" w:hint="cs"/>
          <w:sz w:val="28"/>
          <w:rtl/>
        </w:rPr>
        <w:t>ی‌های</w:t>
      </w:r>
      <w:r w:rsidRPr="007A4E34">
        <w:rPr>
          <w:rFonts w:ascii="IRBadr" w:hAnsi="IRBadr" w:cs="IRBadr"/>
          <w:sz w:val="28"/>
          <w:rtl/>
        </w:rPr>
        <w:t xml:space="preserve"> رفتاری در فرزندان شود، توجه بیش از حدّ متعارف و در اختیار قرار دادن امکانات رفاهی زیاد هم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ی‌تواند</w:t>
      </w:r>
      <w:r w:rsidRPr="007A4E34">
        <w:rPr>
          <w:rFonts w:ascii="IRBadr" w:hAnsi="IRBadr" w:cs="IRBadr"/>
          <w:sz w:val="28"/>
          <w:rtl/>
        </w:rPr>
        <w:t xml:space="preserve"> زمینه بروز </w:t>
      </w:r>
      <w:r w:rsidR="00092A09">
        <w:rPr>
          <w:rFonts w:ascii="IRBadr" w:hAnsi="IRBadr" w:cs="IRBadr"/>
          <w:sz w:val="28"/>
          <w:rtl/>
        </w:rPr>
        <w:t>ناهنجار</w:t>
      </w:r>
      <w:r w:rsidR="00092A09">
        <w:rPr>
          <w:rFonts w:ascii="IRBadr" w:hAnsi="IRBadr" w:cs="IRBadr" w:hint="cs"/>
          <w:sz w:val="28"/>
          <w:rtl/>
        </w:rPr>
        <w:t>ی‌های</w:t>
      </w:r>
      <w:r w:rsidRPr="007A4E34">
        <w:rPr>
          <w:rFonts w:ascii="IRBadr" w:hAnsi="IRBadr" w:cs="IRBadr"/>
          <w:sz w:val="28"/>
          <w:rtl/>
        </w:rPr>
        <w:t xml:space="preserve"> رفتاری در آنان شود</w:t>
      </w:r>
      <w:r w:rsidRPr="007A4E34">
        <w:rPr>
          <w:rFonts w:ascii="IRBadr" w:hAnsi="IRBadr" w:cs="IRBadr"/>
          <w:sz w:val="28"/>
        </w:rPr>
        <w:t>.</w:t>
      </w:r>
    </w:p>
    <w:p w:rsidR="000C5308" w:rsidRPr="007A4E34" w:rsidRDefault="000C5308" w:rsidP="007A4E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7A4E34">
        <w:rPr>
          <w:rFonts w:ascii="IRBadr" w:hAnsi="IRBadr" w:cs="IRBadr"/>
          <w:sz w:val="28"/>
          <w:rtl/>
        </w:rPr>
        <w:t xml:space="preserve">در شیوه </w:t>
      </w:r>
      <w:r w:rsidR="00FE1F3E">
        <w:rPr>
          <w:rFonts w:ascii="IRBadr" w:hAnsi="IRBadr" w:cs="IRBadr"/>
          <w:sz w:val="28"/>
          <w:rtl/>
        </w:rPr>
        <w:t>فرزند سالاری</w:t>
      </w:r>
      <w:r w:rsidRPr="007A4E34">
        <w:rPr>
          <w:rFonts w:ascii="IRBadr" w:hAnsi="IRBadr" w:cs="IRBadr"/>
          <w:sz w:val="28"/>
          <w:rtl/>
        </w:rPr>
        <w:t xml:space="preserve">، اغلب </w:t>
      </w:r>
      <w:r w:rsidR="00FE1F3E">
        <w:rPr>
          <w:rFonts w:ascii="IRBadr" w:hAnsi="IRBadr" w:cs="IRBadr"/>
          <w:sz w:val="28"/>
          <w:rtl/>
        </w:rPr>
        <w:t>تمایلات</w:t>
      </w:r>
      <w:r w:rsidRPr="007A4E34">
        <w:rPr>
          <w:rFonts w:ascii="IRBadr" w:hAnsi="IRBadr" w:cs="IRBadr"/>
          <w:sz w:val="28"/>
          <w:rtl/>
        </w:rPr>
        <w:t xml:space="preserve"> و </w:t>
      </w:r>
      <w:r w:rsidR="00092A09">
        <w:rPr>
          <w:rFonts w:ascii="IRBadr" w:hAnsi="IRBadr" w:cs="IRBadr"/>
          <w:sz w:val="28"/>
          <w:rtl/>
        </w:rPr>
        <w:t>خواسته‌ها</w:t>
      </w:r>
      <w:r w:rsidR="00092A09">
        <w:rPr>
          <w:rFonts w:ascii="IRBadr" w:hAnsi="IRBadr" w:cs="IRBadr" w:hint="cs"/>
          <w:sz w:val="28"/>
          <w:rtl/>
        </w:rPr>
        <w:t>ی</w:t>
      </w:r>
      <w:r w:rsidRPr="007A4E34">
        <w:rPr>
          <w:rFonts w:ascii="IRBadr" w:hAnsi="IRBadr" w:cs="IRBadr"/>
          <w:sz w:val="28"/>
          <w:rtl/>
        </w:rPr>
        <w:t xml:space="preserve"> فرزندان محقق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ی‌شود</w:t>
      </w:r>
      <w:r w:rsidRPr="007A4E34">
        <w:rPr>
          <w:rFonts w:ascii="IRBadr" w:hAnsi="IRBadr" w:cs="IRBadr"/>
          <w:sz w:val="28"/>
          <w:rtl/>
        </w:rPr>
        <w:t xml:space="preserve">، </w:t>
      </w:r>
      <w:r w:rsidR="0061538F">
        <w:rPr>
          <w:rFonts w:ascii="IRBadr" w:hAnsi="IRBadr" w:cs="IRBadr"/>
          <w:sz w:val="28"/>
          <w:rtl/>
        </w:rPr>
        <w:t>ازاین‌رو</w:t>
      </w:r>
      <w:r w:rsidRPr="007A4E34">
        <w:rPr>
          <w:rFonts w:ascii="IRBadr" w:hAnsi="IRBadr" w:cs="IRBadr"/>
          <w:sz w:val="28"/>
          <w:rtl/>
        </w:rPr>
        <w:t xml:space="preserve">، </w:t>
      </w:r>
      <w:r w:rsidR="00FE1F3E">
        <w:rPr>
          <w:rFonts w:ascii="IRBadr" w:hAnsi="IRBadr" w:cs="IRBadr"/>
          <w:sz w:val="28"/>
          <w:rtl/>
        </w:rPr>
        <w:t>به‌محض</w:t>
      </w:r>
      <w:r w:rsidRPr="007A4E34">
        <w:rPr>
          <w:rFonts w:ascii="IRBadr" w:hAnsi="IRBadr" w:cs="IRBadr"/>
          <w:sz w:val="28"/>
          <w:rtl/>
        </w:rPr>
        <w:t xml:space="preserve"> ایجاد مشکلات و </w:t>
      </w:r>
      <w:r w:rsidR="00092A09">
        <w:rPr>
          <w:rFonts w:ascii="IRBadr" w:hAnsi="IRBadr" w:cs="IRBadr"/>
          <w:sz w:val="28"/>
          <w:rtl/>
        </w:rPr>
        <w:t>بحران‌ها</w:t>
      </w:r>
      <w:r w:rsidRPr="007A4E34">
        <w:rPr>
          <w:rFonts w:ascii="IRBadr" w:hAnsi="IRBadr" w:cs="IRBadr"/>
          <w:sz w:val="28"/>
          <w:rtl/>
        </w:rPr>
        <w:t xml:space="preserve"> و فشارهای زندگی، که در آن امکان تحقق برخی از نیازها سلب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ی‌شود</w:t>
      </w:r>
      <w:r w:rsidRPr="007A4E34">
        <w:rPr>
          <w:rFonts w:ascii="IRBadr" w:hAnsi="IRBadr" w:cs="IRBadr"/>
          <w:sz w:val="28"/>
          <w:rtl/>
        </w:rPr>
        <w:t xml:space="preserve"> و یا در شرایطی که </w:t>
      </w:r>
      <w:r w:rsidR="00092A09">
        <w:rPr>
          <w:rFonts w:ascii="IRBadr" w:hAnsi="IRBadr" w:cs="IRBadr"/>
          <w:sz w:val="28"/>
          <w:rtl/>
        </w:rPr>
        <w:t>خواسته‌ها</w:t>
      </w:r>
      <w:r w:rsidR="00092A09">
        <w:rPr>
          <w:rFonts w:ascii="IRBadr" w:hAnsi="IRBadr" w:cs="IRBadr" w:hint="cs"/>
          <w:sz w:val="28"/>
          <w:rtl/>
        </w:rPr>
        <w:t>ی</w:t>
      </w:r>
      <w:r w:rsidRPr="007A4E34">
        <w:rPr>
          <w:rFonts w:ascii="IRBadr" w:hAnsi="IRBadr" w:cs="IRBadr"/>
          <w:sz w:val="28"/>
          <w:rtl/>
        </w:rPr>
        <w:t xml:space="preserve"> فرزند </w:t>
      </w:r>
      <w:r w:rsidR="00FE1F3E">
        <w:rPr>
          <w:rFonts w:ascii="IRBadr" w:hAnsi="IRBadr" w:cs="IRBadr"/>
          <w:sz w:val="28"/>
          <w:rtl/>
        </w:rPr>
        <w:t>به‌افراط</w:t>
      </w:r>
      <w:r w:rsidRPr="007A4E34">
        <w:rPr>
          <w:rFonts w:ascii="IRBadr" w:hAnsi="IRBadr" w:cs="IRBadr"/>
          <w:sz w:val="28"/>
          <w:rtl/>
        </w:rPr>
        <w:t xml:space="preserve">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ی‌گراید</w:t>
      </w:r>
      <w:r w:rsidRPr="007A4E34">
        <w:rPr>
          <w:rFonts w:ascii="IRBadr" w:hAnsi="IRBadr" w:cs="IRBadr"/>
          <w:sz w:val="28"/>
          <w:rtl/>
        </w:rPr>
        <w:t xml:space="preserve"> و والدین با آن مخالفت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ی‌نمایند</w:t>
      </w:r>
      <w:r w:rsidRPr="007A4E34">
        <w:rPr>
          <w:rFonts w:ascii="IRBadr" w:hAnsi="IRBadr" w:cs="IRBadr"/>
          <w:sz w:val="28"/>
          <w:rtl/>
        </w:rPr>
        <w:t xml:space="preserve">، فرزند به دلیل تربیت شدید عاطفی، روحیه عدم درک منطقی شرایط، </w:t>
      </w:r>
      <w:r w:rsidR="00FE1F3E">
        <w:rPr>
          <w:rFonts w:ascii="IRBadr" w:hAnsi="IRBadr" w:cs="IRBadr"/>
          <w:sz w:val="28"/>
          <w:rtl/>
        </w:rPr>
        <w:t>ناز پروری</w:t>
      </w:r>
      <w:r w:rsidRPr="007A4E34">
        <w:rPr>
          <w:rFonts w:ascii="IRBadr" w:hAnsi="IRBadr" w:cs="IRBadr"/>
          <w:sz w:val="28"/>
          <w:rtl/>
        </w:rPr>
        <w:t xml:space="preserve"> و </w:t>
      </w:r>
      <w:r w:rsidR="00FE1F3E">
        <w:rPr>
          <w:rFonts w:ascii="IRBadr" w:hAnsi="IRBadr" w:cs="IRBadr"/>
          <w:sz w:val="28"/>
          <w:rtl/>
        </w:rPr>
        <w:t>بی‌تحملی</w:t>
      </w:r>
      <w:r w:rsidRPr="007A4E34">
        <w:rPr>
          <w:rFonts w:ascii="IRBadr" w:hAnsi="IRBadr" w:cs="IRBadr"/>
          <w:sz w:val="28"/>
          <w:rtl/>
        </w:rPr>
        <w:t xml:space="preserve"> در برابر مخالفت والدین، عصیان و طغیان نموده و همین امر موجب دوری او از والدین و اعضای خانواده </w:t>
      </w:r>
      <w:r w:rsidR="00092A09">
        <w:rPr>
          <w:rFonts w:ascii="IRBadr" w:hAnsi="IRBadr" w:cs="IRBadr"/>
          <w:sz w:val="28"/>
          <w:rtl/>
        </w:rPr>
        <w:t>م</w:t>
      </w:r>
      <w:r w:rsidR="00092A09">
        <w:rPr>
          <w:rFonts w:ascii="IRBadr" w:hAnsi="IRBadr" w:cs="IRBadr" w:hint="cs"/>
          <w:sz w:val="28"/>
          <w:rtl/>
        </w:rPr>
        <w:t>ی‌گردد</w:t>
      </w:r>
      <w:r w:rsidRPr="007A4E34">
        <w:rPr>
          <w:rFonts w:ascii="IRBadr" w:hAnsi="IRBadr" w:cs="IRBadr"/>
          <w:sz w:val="28"/>
          <w:rtl/>
        </w:rPr>
        <w:t xml:space="preserve"> و سرانجام می</w:t>
      </w:r>
      <w:r w:rsidR="003A01B9" w:rsidRPr="007A4E34">
        <w:rPr>
          <w:rFonts w:ascii="IRBadr" w:hAnsi="IRBadr" w:cs="IRBadr"/>
          <w:sz w:val="28"/>
          <w:rtl/>
        </w:rPr>
        <w:t>‌</w:t>
      </w:r>
      <w:r w:rsidRPr="007A4E34">
        <w:rPr>
          <w:rFonts w:ascii="IRBadr" w:hAnsi="IRBadr" w:cs="IRBadr"/>
          <w:sz w:val="28"/>
          <w:rtl/>
        </w:rPr>
        <w:t xml:space="preserve">تواند زمینه ارتکاب انواع </w:t>
      </w:r>
      <w:r w:rsidR="00092A09">
        <w:rPr>
          <w:rFonts w:ascii="IRBadr" w:hAnsi="IRBadr" w:cs="IRBadr"/>
          <w:sz w:val="28"/>
          <w:rtl/>
        </w:rPr>
        <w:t>جرائم</w:t>
      </w:r>
      <w:r w:rsidRPr="007A4E34">
        <w:rPr>
          <w:rFonts w:ascii="IRBadr" w:hAnsi="IRBadr" w:cs="IRBadr"/>
          <w:sz w:val="28"/>
          <w:rtl/>
        </w:rPr>
        <w:t xml:space="preserve"> را فراهم سازد</w:t>
      </w:r>
      <w:r w:rsidR="003A01B9" w:rsidRPr="007A4E34">
        <w:rPr>
          <w:rFonts w:ascii="IRBadr" w:hAnsi="IRBadr" w:cs="IRBadr"/>
          <w:sz w:val="28"/>
          <w:rtl/>
        </w:rPr>
        <w:t>.</w:t>
      </w:r>
    </w:p>
    <w:p w:rsidR="003A01B9" w:rsidRPr="007A4E34" w:rsidRDefault="003A01B9" w:rsidP="00057A68">
      <w:pPr>
        <w:pStyle w:val="Heading1"/>
        <w:rPr>
          <w:rtl/>
        </w:rPr>
      </w:pPr>
      <w:bookmarkStart w:id="16" w:name="_Toc428534929"/>
      <w:r w:rsidRPr="007A4E34">
        <w:rPr>
          <w:rtl/>
        </w:rPr>
        <w:t>خانواده رکن و اساس تربیت فرزندان</w:t>
      </w:r>
      <w:bookmarkEnd w:id="16"/>
    </w:p>
    <w:p w:rsidR="003A01B9" w:rsidRPr="007A4E34" w:rsidRDefault="00092A09" w:rsidP="007A4E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خانواده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 w:rsidR="0061538F">
        <w:rPr>
          <w:rFonts w:ascii="IRBadr" w:hAnsi="IRBadr" w:cs="IRBadr"/>
          <w:sz w:val="28"/>
          <w:rtl/>
        </w:rPr>
        <w:t>به‌عنوان</w:t>
      </w:r>
      <w:r w:rsidR="003A01B9" w:rsidRPr="007A4E34">
        <w:rPr>
          <w:rFonts w:ascii="IRBadr" w:hAnsi="IRBadr" w:cs="IRBadr"/>
          <w:sz w:val="28"/>
          <w:rtl/>
        </w:rPr>
        <w:t xml:space="preserve"> ر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>ن اساس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ترب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ت، نقش بس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ار مهم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در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 xml:space="preserve"> به </w:t>
      </w:r>
      <w:r>
        <w:rPr>
          <w:rFonts w:ascii="IRBadr" w:hAnsi="IRBadr" w:cs="IRBadr"/>
          <w:sz w:val="28"/>
          <w:rtl/>
        </w:rPr>
        <w:t>رشد</w:t>
      </w:r>
      <w:r w:rsidR="003A01B9" w:rsidRPr="007A4E34">
        <w:rPr>
          <w:rFonts w:ascii="IRBadr" w:hAnsi="IRBadr" w:cs="IRBadr"/>
          <w:sz w:val="28"/>
          <w:rtl/>
        </w:rPr>
        <w:t xml:space="preserve"> و ترب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ت </w:t>
      </w:r>
      <w:r>
        <w:rPr>
          <w:rFonts w:ascii="IRBadr" w:hAnsi="IRBadr" w:cs="IRBadr"/>
          <w:sz w:val="28"/>
          <w:rtl/>
        </w:rPr>
        <w:t>کودکان</w:t>
      </w:r>
      <w:r w:rsidR="003A01B9" w:rsidRPr="007A4E34"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فا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3A01B9" w:rsidRPr="007A4E34">
        <w:rPr>
          <w:rFonts w:ascii="IRBadr" w:hAnsi="IRBadr" w:cs="IRBadr"/>
          <w:sz w:val="28"/>
          <w:rtl/>
        </w:rPr>
        <w:t>، 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ن امر </w:t>
      </w:r>
      <w:r w:rsidR="002B50A9">
        <w:rPr>
          <w:rFonts w:ascii="IRBadr" w:hAnsi="IRBadr" w:cs="IRBadr"/>
          <w:sz w:val="28"/>
          <w:rtl/>
        </w:rPr>
        <w:t>به‌ویژه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در</w:t>
      </w:r>
      <w:r w:rsidR="003A01B9" w:rsidRPr="007A4E34">
        <w:rPr>
          <w:rFonts w:ascii="IRBadr" w:hAnsi="IRBadr" w:cs="IRBadr"/>
          <w:sz w:val="28"/>
          <w:rtl/>
        </w:rPr>
        <w:t xml:space="preserve"> اول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ن سال‌ها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زندگ</w:t>
      </w:r>
      <w:r>
        <w:rPr>
          <w:rFonts w:ascii="IRBadr" w:hAnsi="IRBadr" w:cs="IRBadr" w:hint="cs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>ه تجربه‌ها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اول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ه </w:t>
      </w:r>
      <w:r>
        <w:rPr>
          <w:rFonts w:ascii="IRBadr" w:hAnsi="IRBadr" w:cs="IRBadr"/>
          <w:sz w:val="28"/>
          <w:rtl/>
        </w:rPr>
        <w:t>کودک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در</w:t>
      </w:r>
      <w:r w:rsidR="003A01B9" w:rsidRPr="007A4E34">
        <w:rPr>
          <w:rFonts w:ascii="IRBadr" w:hAnsi="IRBadr" w:cs="IRBadr"/>
          <w:sz w:val="28"/>
          <w:rtl/>
        </w:rPr>
        <w:t xml:space="preserve"> حال ش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>ل گرفتن است، از اهم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ت شا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ان توجه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برخوردار</w:t>
      </w:r>
      <w:r w:rsidR="003A01B9" w:rsidRPr="007A4E34">
        <w:rPr>
          <w:rFonts w:ascii="IRBadr" w:hAnsi="IRBadr" w:cs="IRBadr"/>
          <w:sz w:val="28"/>
          <w:rtl/>
        </w:rPr>
        <w:t xml:space="preserve"> است. غالب رفتارها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انسان بر اساس </w:t>
      </w:r>
      <w:r>
        <w:rPr>
          <w:rFonts w:ascii="IRBadr" w:hAnsi="IRBadr" w:cs="IRBadr" w:hint="cs"/>
          <w:sz w:val="28"/>
          <w:rtl/>
        </w:rPr>
        <w:t>یادگیری</w:t>
      </w:r>
      <w:r w:rsidR="003A01B9" w:rsidRPr="007A4E34">
        <w:rPr>
          <w:rFonts w:ascii="IRBadr" w:hAnsi="IRBadr" w:cs="IRBadr"/>
          <w:sz w:val="28"/>
          <w:rtl/>
        </w:rPr>
        <w:t xml:space="preserve"> است و اول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ن و مهم‌تر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ن پا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گاه </w:t>
      </w:r>
      <w:r>
        <w:rPr>
          <w:rFonts w:ascii="IRBadr" w:hAnsi="IRBadr" w:cs="IRBadr" w:hint="cs"/>
          <w:sz w:val="28"/>
          <w:rtl/>
        </w:rPr>
        <w:t>یادگیری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 xml:space="preserve">انون </w:t>
      </w:r>
      <w:r>
        <w:rPr>
          <w:rFonts w:ascii="IRBadr" w:hAnsi="IRBadr" w:cs="IRBadr"/>
          <w:sz w:val="28"/>
          <w:rtl/>
        </w:rPr>
        <w:t>خانواده</w:t>
      </w:r>
      <w:r w:rsidR="003A01B9" w:rsidRPr="007A4E34">
        <w:rPr>
          <w:rFonts w:ascii="IRBadr" w:hAnsi="IRBadr" w:cs="IRBadr"/>
          <w:sz w:val="28"/>
          <w:rtl/>
        </w:rPr>
        <w:t xml:space="preserve"> است</w:t>
      </w:r>
      <w:r w:rsidR="003A01B9" w:rsidRPr="007A4E34">
        <w:rPr>
          <w:rFonts w:ascii="IRBadr" w:hAnsi="IRBadr" w:cs="IRBadr"/>
          <w:sz w:val="28"/>
        </w:rPr>
        <w:t xml:space="preserve">. </w:t>
      </w:r>
      <w:r w:rsidR="003A01B9" w:rsidRPr="007A4E34">
        <w:rPr>
          <w:rFonts w:ascii="IRBadr" w:hAnsi="IRBadr" w:cs="IRBadr"/>
          <w:sz w:val="28"/>
          <w:rtl/>
        </w:rPr>
        <w:t>بس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ار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از مهارت‌ها </w:t>
      </w:r>
      <w:r>
        <w:rPr>
          <w:rFonts w:ascii="IRBadr" w:hAnsi="IRBadr" w:cs="IRBadr"/>
          <w:sz w:val="28"/>
          <w:rtl/>
        </w:rPr>
        <w:t>در</w:t>
      </w:r>
      <w:r w:rsidR="003A01B9" w:rsidRPr="007A4E34">
        <w:rPr>
          <w:rFonts w:ascii="IRBadr" w:hAnsi="IRBadr" w:cs="IRBadr"/>
          <w:sz w:val="28"/>
          <w:rtl/>
        </w:rPr>
        <w:t xml:space="preserve"> نخست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ن سال‌ها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زندگ</w:t>
      </w:r>
      <w:r>
        <w:rPr>
          <w:rFonts w:ascii="IRBadr" w:hAnsi="IRBadr" w:cs="IRBadr" w:hint="cs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فراگرفته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ی‌شوند</w:t>
      </w:r>
      <w:r w:rsidR="003A01B9" w:rsidRPr="007A4E34">
        <w:rPr>
          <w:rFonts w:ascii="IRBadr" w:hAnsi="IRBadr" w:cs="IRBadr"/>
          <w:sz w:val="28"/>
          <w:rtl/>
        </w:rPr>
        <w:t xml:space="preserve">. </w:t>
      </w:r>
      <w:r>
        <w:rPr>
          <w:rFonts w:ascii="IRBadr" w:hAnsi="IRBadr" w:cs="IRBadr"/>
          <w:sz w:val="28"/>
          <w:rtl/>
        </w:rPr>
        <w:t>در</w:t>
      </w:r>
      <w:r w:rsidR="003A01B9" w:rsidRPr="007A4E34">
        <w:rPr>
          <w:rFonts w:ascii="IRBadr" w:hAnsi="IRBadr" w:cs="IRBadr"/>
          <w:sz w:val="28"/>
          <w:rtl/>
        </w:rPr>
        <w:t xml:space="preserve"> اصل خانه و </w:t>
      </w:r>
      <w:r>
        <w:rPr>
          <w:rFonts w:ascii="IRBadr" w:hAnsi="IRBadr" w:cs="IRBadr"/>
          <w:sz w:val="28"/>
          <w:rtl/>
        </w:rPr>
        <w:t>خانواده</w:t>
      </w:r>
      <w:r w:rsidR="003A01B9" w:rsidRPr="007A4E34">
        <w:rPr>
          <w:rFonts w:ascii="IRBadr" w:hAnsi="IRBadr" w:cs="IRBadr"/>
          <w:sz w:val="28"/>
          <w:rtl/>
        </w:rPr>
        <w:t xml:space="preserve"> پا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ه‌ها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اجتماع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شدن</w:t>
      </w:r>
      <w:r w:rsidR="003A01B9" w:rsidRPr="007A4E34">
        <w:rPr>
          <w:rFonts w:ascii="IRBadr" w:hAnsi="IRBadr" w:cs="IRBadr"/>
          <w:sz w:val="28"/>
          <w:rtl/>
        </w:rPr>
        <w:t xml:space="preserve"> و ساختار شخص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ت </w:t>
      </w:r>
      <w:r>
        <w:rPr>
          <w:rFonts w:ascii="IRBadr" w:hAnsi="IRBadr" w:cs="IRBadr"/>
          <w:sz w:val="28"/>
          <w:rtl/>
        </w:rPr>
        <w:t>کودک</w:t>
      </w:r>
      <w:r w:rsidR="003A01B9" w:rsidRPr="007A4E34">
        <w:rPr>
          <w:rFonts w:ascii="IRBadr" w:hAnsi="IRBadr" w:cs="IRBadr"/>
          <w:sz w:val="28"/>
          <w:rtl/>
        </w:rPr>
        <w:t xml:space="preserve"> را بن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ان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ی‌گذارند</w:t>
      </w:r>
      <w:r w:rsidR="003A01B9" w:rsidRPr="007A4E34">
        <w:rPr>
          <w:rFonts w:ascii="IRBadr" w:hAnsi="IRBadr" w:cs="IRBadr"/>
          <w:sz w:val="28"/>
          <w:rtl/>
        </w:rPr>
        <w:t>. 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فا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نقش </w:t>
      </w:r>
      <w:r>
        <w:rPr>
          <w:rFonts w:ascii="IRBadr" w:hAnsi="IRBadr" w:cs="IRBadr"/>
          <w:sz w:val="28"/>
          <w:rtl/>
        </w:rPr>
        <w:t>پدر</w:t>
      </w:r>
      <w:r w:rsidR="003A01B9" w:rsidRPr="007A4E34">
        <w:rPr>
          <w:rFonts w:ascii="IRBadr" w:hAnsi="IRBadr" w:cs="IRBadr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مادر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 w:rsidR="0061538F">
        <w:rPr>
          <w:rFonts w:ascii="IRBadr" w:hAnsi="IRBadr" w:cs="IRBadr"/>
          <w:sz w:val="28"/>
          <w:rtl/>
        </w:rPr>
        <w:t>به‌عنوان</w:t>
      </w:r>
      <w:r w:rsidR="003A01B9" w:rsidRPr="007A4E34">
        <w:rPr>
          <w:rFonts w:ascii="IRBadr" w:hAnsi="IRBadr" w:cs="IRBadr"/>
          <w:sz w:val="28"/>
          <w:rtl/>
        </w:rPr>
        <w:t xml:space="preserve"> عامل پرورش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در</w:t>
      </w:r>
      <w:r w:rsidR="003A01B9" w:rsidRPr="007A4E34">
        <w:rPr>
          <w:rFonts w:ascii="IRBadr" w:hAnsi="IRBadr" w:cs="IRBadr"/>
          <w:sz w:val="28"/>
          <w:rtl/>
        </w:rPr>
        <w:t xml:space="preserve"> چارچوب </w:t>
      </w:r>
      <w:r>
        <w:rPr>
          <w:rFonts w:ascii="IRBadr" w:hAnsi="IRBadr" w:cs="IRBadr"/>
          <w:sz w:val="28"/>
          <w:rtl/>
        </w:rPr>
        <w:t>خانواده</w:t>
      </w:r>
      <w:r w:rsidR="003A01B9" w:rsidRPr="007A4E34">
        <w:rPr>
          <w:rFonts w:ascii="IRBadr" w:hAnsi="IRBadr" w:cs="IRBadr"/>
          <w:sz w:val="28"/>
          <w:rtl/>
        </w:rPr>
        <w:t xml:space="preserve"> شرط استقرار شخص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ت سالم </w:t>
      </w:r>
      <w:r>
        <w:rPr>
          <w:rFonts w:ascii="IRBadr" w:hAnsi="IRBadr" w:cs="IRBadr"/>
          <w:sz w:val="28"/>
          <w:rtl/>
        </w:rPr>
        <w:t>کودک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خواهد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بود</w:t>
      </w:r>
      <w:r w:rsidR="003A01B9" w:rsidRPr="007A4E34">
        <w:rPr>
          <w:rFonts w:ascii="IRBadr" w:hAnsi="IRBadr" w:cs="IRBadr"/>
          <w:sz w:val="28"/>
        </w:rPr>
        <w:t>.</w:t>
      </w:r>
      <w:r w:rsidR="003A01B9" w:rsidRPr="007A4E34">
        <w:rPr>
          <w:rFonts w:ascii="IRBadr" w:hAnsi="IRBadr" w:cs="IRBadr"/>
          <w:sz w:val="28"/>
          <w:rtl/>
        </w:rPr>
        <w:t xml:space="preserve"> از خانه و </w:t>
      </w:r>
      <w:r>
        <w:rPr>
          <w:rFonts w:ascii="IRBadr" w:hAnsi="IRBadr" w:cs="IRBadr"/>
          <w:sz w:val="28"/>
          <w:rtl/>
        </w:rPr>
        <w:t>خانواده</w:t>
      </w:r>
      <w:r w:rsidR="003A01B9" w:rsidRPr="007A4E34">
        <w:rPr>
          <w:rFonts w:ascii="IRBadr" w:hAnsi="IRBadr" w:cs="IRBadr"/>
          <w:sz w:val="28"/>
          <w:rtl/>
        </w:rPr>
        <w:t xml:space="preserve"> است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>ه م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‌توان پ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رامون محور روان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کودکان</w:t>
      </w:r>
      <w:r w:rsidR="003A01B9" w:rsidRPr="007A4E34">
        <w:rPr>
          <w:rFonts w:ascii="IRBadr" w:hAnsi="IRBadr" w:cs="IRBadr"/>
          <w:sz w:val="28"/>
          <w:rtl/>
        </w:rPr>
        <w:t xml:space="preserve"> نخست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ن نصف‌النهارها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شخص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ت را ترس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م </w:t>
      </w:r>
      <w:r>
        <w:rPr>
          <w:rFonts w:ascii="IRBadr" w:hAnsi="IRBadr" w:cs="IRBadr"/>
          <w:sz w:val="28"/>
          <w:rtl/>
        </w:rPr>
        <w:t>کرد</w:t>
      </w:r>
      <w:r w:rsidR="003A01B9" w:rsidRPr="007A4E34">
        <w:rPr>
          <w:rFonts w:ascii="IRBadr" w:hAnsi="IRBadr" w:cs="IRBadr"/>
          <w:sz w:val="28"/>
          <w:rtl/>
        </w:rPr>
        <w:t xml:space="preserve">، </w:t>
      </w:r>
      <w:r w:rsidR="00FE1F3E">
        <w:rPr>
          <w:rFonts w:ascii="IRBadr" w:hAnsi="IRBadr" w:cs="IRBadr"/>
          <w:sz w:val="28"/>
          <w:rtl/>
        </w:rPr>
        <w:t>چراکه</w:t>
      </w:r>
      <w:r w:rsidR="003A01B9" w:rsidRPr="007A4E34">
        <w:rPr>
          <w:rFonts w:ascii="IRBadr" w:hAnsi="IRBadr" w:cs="IRBadr"/>
          <w:sz w:val="28"/>
          <w:rtl/>
        </w:rPr>
        <w:t xml:space="preserve"> ساختن انسان </w:t>
      </w:r>
      <w:r>
        <w:rPr>
          <w:rFonts w:ascii="IRBadr" w:hAnsi="IRBadr" w:cs="IRBadr"/>
          <w:sz w:val="28"/>
          <w:rtl/>
        </w:rPr>
        <w:t>در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دوران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کودک</w:t>
      </w:r>
      <w:r>
        <w:rPr>
          <w:rFonts w:ascii="IRBadr" w:hAnsi="IRBadr" w:cs="IRBadr" w:hint="cs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بس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ار </w:t>
      </w:r>
      <w:r>
        <w:rPr>
          <w:rFonts w:ascii="IRBadr" w:hAnsi="IRBadr" w:cs="IRBadr"/>
          <w:sz w:val="28"/>
          <w:rtl/>
        </w:rPr>
        <w:t>آسان‌تر</w:t>
      </w:r>
      <w:r w:rsidR="003A01B9" w:rsidRPr="007A4E34">
        <w:rPr>
          <w:rFonts w:ascii="IRBadr" w:hAnsi="IRBadr" w:cs="IRBadr"/>
          <w:sz w:val="28"/>
          <w:rtl/>
        </w:rPr>
        <w:t xml:space="preserve"> از زمان </w:t>
      </w:r>
      <w:r w:rsidR="00FE1F3E">
        <w:rPr>
          <w:rFonts w:ascii="IRBadr" w:hAnsi="IRBadr" w:cs="IRBadr"/>
          <w:sz w:val="28"/>
          <w:rtl/>
        </w:rPr>
        <w:t>بزرگ‌سالی</w:t>
      </w:r>
      <w:r w:rsidR="003A01B9" w:rsidRPr="007A4E34">
        <w:rPr>
          <w:rFonts w:ascii="IRBadr" w:hAnsi="IRBadr" w:cs="IRBadr"/>
          <w:sz w:val="28"/>
          <w:rtl/>
        </w:rPr>
        <w:t xml:space="preserve"> است. طبع لط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ف و زم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نه </w:t>
      </w:r>
      <w:r>
        <w:rPr>
          <w:rFonts w:ascii="IRBadr" w:hAnsi="IRBadr" w:cs="IRBadr"/>
          <w:sz w:val="28"/>
          <w:rtl/>
        </w:rPr>
        <w:t>مساعد</w:t>
      </w:r>
      <w:r>
        <w:rPr>
          <w:rFonts w:ascii="IRBadr" w:hAnsi="IRBadr" w:cs="IRBadr" w:hint="cs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 xml:space="preserve">ه </w:t>
      </w:r>
      <w:r>
        <w:rPr>
          <w:rFonts w:ascii="IRBadr" w:hAnsi="IRBadr" w:cs="IRBadr"/>
          <w:sz w:val="28"/>
          <w:rtl/>
        </w:rPr>
        <w:t>کودک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در</w:t>
      </w:r>
      <w:r w:rsidR="003A01B9" w:rsidRPr="007A4E34">
        <w:rPr>
          <w:rFonts w:ascii="IRBadr" w:hAnsi="IRBadr" w:cs="IRBadr"/>
          <w:sz w:val="28"/>
          <w:rtl/>
        </w:rPr>
        <w:t xml:space="preserve"> مح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ط </w:t>
      </w:r>
      <w:r>
        <w:rPr>
          <w:rFonts w:ascii="IRBadr" w:hAnsi="IRBadr" w:cs="IRBadr"/>
          <w:sz w:val="28"/>
          <w:rtl/>
        </w:rPr>
        <w:t>خانواده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دارد</w:t>
      </w:r>
      <w:r w:rsidR="003A01B9" w:rsidRPr="007A4E34">
        <w:rPr>
          <w:rFonts w:ascii="IRBadr" w:hAnsi="IRBadr" w:cs="IRBadr"/>
          <w:sz w:val="28"/>
          <w:rtl/>
        </w:rPr>
        <w:t>، بهتر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ن شرا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ط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است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>ه م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‌توان شا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سته‌تر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ن بذرها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ترب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ت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را پرورش </w:t>
      </w:r>
      <w:r>
        <w:rPr>
          <w:rFonts w:ascii="IRBadr" w:hAnsi="IRBadr" w:cs="IRBadr"/>
          <w:sz w:val="28"/>
          <w:rtl/>
        </w:rPr>
        <w:t>داد</w:t>
      </w:r>
      <w:r w:rsidR="003A01B9" w:rsidRPr="007A4E34">
        <w:rPr>
          <w:rFonts w:ascii="IRBadr" w:hAnsi="IRBadr" w:cs="IRBadr"/>
          <w:sz w:val="28"/>
        </w:rPr>
        <w:t>.</w:t>
      </w:r>
    </w:p>
    <w:p w:rsidR="003A01B9" w:rsidRPr="007A4E34" w:rsidRDefault="00092A09" w:rsidP="007A4E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خانواده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 w:rsidR="0061538F">
        <w:rPr>
          <w:rFonts w:ascii="IRBadr" w:hAnsi="IRBadr" w:cs="IRBadr"/>
          <w:sz w:val="28"/>
          <w:rtl/>
        </w:rPr>
        <w:t>به‌عنوان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یک</w:t>
      </w:r>
      <w:r w:rsidR="003A01B9" w:rsidRPr="007A4E34">
        <w:rPr>
          <w:rFonts w:ascii="IRBadr" w:hAnsi="IRBadr" w:cs="IRBadr"/>
          <w:sz w:val="28"/>
          <w:rtl/>
        </w:rPr>
        <w:t xml:space="preserve"> مح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ط طب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ع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>ه ترب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ت </w:t>
      </w:r>
      <w:r>
        <w:rPr>
          <w:rFonts w:ascii="IRBadr" w:hAnsi="IRBadr" w:cs="IRBadr"/>
          <w:sz w:val="28"/>
          <w:rtl/>
        </w:rPr>
        <w:t>کودک</w:t>
      </w:r>
      <w:r w:rsidR="003A01B9" w:rsidRPr="007A4E34">
        <w:rPr>
          <w:rFonts w:ascii="IRBadr" w:hAnsi="IRBadr" w:cs="IRBadr"/>
          <w:sz w:val="28"/>
          <w:rtl/>
        </w:rPr>
        <w:t xml:space="preserve"> را </w:t>
      </w:r>
      <w:r w:rsidR="00FE1F3E">
        <w:rPr>
          <w:rFonts w:ascii="IRBadr" w:hAnsi="IRBadr" w:cs="IRBadr"/>
          <w:sz w:val="28"/>
          <w:rtl/>
        </w:rPr>
        <w:t>بر عهده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دارد</w:t>
      </w:r>
      <w:r w:rsidR="003A01B9" w:rsidRPr="007A4E34">
        <w:rPr>
          <w:rFonts w:ascii="IRBadr" w:hAnsi="IRBadr" w:cs="IRBadr"/>
          <w:sz w:val="28"/>
          <w:rtl/>
        </w:rPr>
        <w:t xml:space="preserve">، </w:t>
      </w:r>
      <w:r>
        <w:rPr>
          <w:rFonts w:ascii="IRBadr" w:hAnsi="IRBadr" w:cs="IRBadr"/>
          <w:sz w:val="28"/>
          <w:rtl/>
        </w:rPr>
        <w:t>رشد</w:t>
      </w:r>
      <w:r w:rsidR="003A01B9" w:rsidRPr="007A4E34">
        <w:rPr>
          <w:rFonts w:ascii="IRBadr" w:hAnsi="IRBadr" w:cs="IRBadr"/>
          <w:sz w:val="28"/>
          <w:rtl/>
        </w:rPr>
        <w:t xml:space="preserve"> جسمان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، عاطف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و اجتماع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کودک</w:t>
      </w:r>
      <w:r w:rsidR="003A01B9" w:rsidRPr="007A4E34">
        <w:rPr>
          <w:rFonts w:ascii="IRBadr" w:hAnsi="IRBadr" w:cs="IRBadr"/>
          <w:sz w:val="28"/>
          <w:rtl/>
        </w:rPr>
        <w:t xml:space="preserve"> را تحت تأث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ر قرار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ی‌دهد</w:t>
      </w:r>
      <w:r w:rsidR="003A01B9" w:rsidRPr="007A4E34">
        <w:rPr>
          <w:rFonts w:ascii="IRBadr" w:hAnsi="IRBadr" w:cs="IRBadr"/>
          <w:sz w:val="28"/>
          <w:rtl/>
        </w:rPr>
        <w:t xml:space="preserve">. </w:t>
      </w:r>
      <w:r>
        <w:rPr>
          <w:rFonts w:ascii="IRBadr" w:hAnsi="IRBadr" w:cs="IRBadr"/>
          <w:sz w:val="28"/>
          <w:rtl/>
        </w:rPr>
        <w:t>خانواده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با</w:t>
      </w:r>
      <w:r>
        <w:rPr>
          <w:rFonts w:ascii="IRBadr" w:hAnsi="IRBadr" w:cs="IRBadr" w:hint="cs"/>
          <w:sz w:val="28"/>
          <w:rtl/>
        </w:rPr>
        <w:t>ید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 xml:space="preserve">انون محبت، توجه، احترام و </w:t>
      </w:r>
      <w:r w:rsidR="00FE1F3E">
        <w:rPr>
          <w:rFonts w:ascii="IRBadr" w:hAnsi="IRBadr" w:cs="IRBadr"/>
          <w:sz w:val="28"/>
          <w:rtl/>
        </w:rPr>
        <w:t>درعین‌حال</w:t>
      </w:r>
      <w:r w:rsidR="003A01B9" w:rsidRPr="007A4E34">
        <w:rPr>
          <w:rFonts w:ascii="IRBadr" w:hAnsi="IRBadr" w:cs="IRBadr"/>
          <w:sz w:val="28"/>
          <w:rtl/>
        </w:rPr>
        <w:t xml:space="preserve"> مر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 xml:space="preserve">ز اعمال نظم و انضباط </w:t>
      </w:r>
      <w:r>
        <w:rPr>
          <w:rFonts w:ascii="IRBadr" w:hAnsi="IRBadr" w:cs="IRBadr"/>
          <w:sz w:val="28"/>
          <w:rtl/>
        </w:rPr>
        <w:t>باشد</w:t>
      </w:r>
      <w:r w:rsidR="003A01B9" w:rsidRPr="007A4E34">
        <w:rPr>
          <w:rFonts w:ascii="IRBadr" w:hAnsi="IRBadr" w:cs="IRBadr"/>
          <w:sz w:val="28"/>
          <w:rtl/>
        </w:rPr>
        <w:t xml:space="preserve"> تا </w:t>
      </w:r>
      <w:r>
        <w:rPr>
          <w:rFonts w:ascii="IRBadr" w:hAnsi="IRBadr" w:cs="IRBadr"/>
          <w:sz w:val="28"/>
          <w:rtl/>
        </w:rPr>
        <w:t>کودک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 w:rsidR="00FE1F3E">
        <w:rPr>
          <w:rFonts w:ascii="IRBadr" w:hAnsi="IRBadr" w:cs="IRBadr"/>
          <w:sz w:val="28"/>
          <w:rtl/>
        </w:rPr>
        <w:t>براثر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محبت</w:t>
      </w:r>
      <w:r w:rsidR="003A01B9" w:rsidRPr="007A4E34">
        <w:rPr>
          <w:rFonts w:ascii="IRBadr" w:hAnsi="IRBadr" w:cs="IRBadr"/>
          <w:sz w:val="28"/>
          <w:rtl/>
        </w:rPr>
        <w:t xml:space="preserve"> شورانگ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ز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 xml:space="preserve">ه از </w:t>
      </w:r>
      <w:r>
        <w:rPr>
          <w:rFonts w:ascii="IRBadr" w:hAnsi="IRBadr" w:cs="IRBadr"/>
          <w:sz w:val="28"/>
          <w:rtl/>
        </w:rPr>
        <w:t>پدر</w:t>
      </w:r>
      <w:r w:rsidR="003A01B9" w:rsidRPr="007A4E34">
        <w:rPr>
          <w:rFonts w:ascii="IRBadr" w:hAnsi="IRBadr" w:cs="IRBadr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مادر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ی‌بیند</w:t>
      </w:r>
      <w:r w:rsidR="003A01B9" w:rsidRPr="007A4E34">
        <w:rPr>
          <w:rFonts w:ascii="IRBadr" w:hAnsi="IRBadr" w:cs="IRBadr"/>
          <w:sz w:val="28"/>
          <w:rtl/>
        </w:rPr>
        <w:t xml:space="preserve">، </w:t>
      </w:r>
      <w:r>
        <w:rPr>
          <w:rFonts w:ascii="IRBadr" w:hAnsi="IRBadr" w:cs="IRBadr"/>
          <w:sz w:val="28"/>
          <w:rtl/>
        </w:rPr>
        <w:t>آن‌ها</w:t>
      </w:r>
      <w:r w:rsidR="003A01B9" w:rsidRPr="007A4E34">
        <w:rPr>
          <w:rFonts w:ascii="IRBadr" w:hAnsi="IRBadr" w:cs="IRBadr"/>
          <w:sz w:val="28"/>
          <w:rtl/>
        </w:rPr>
        <w:t xml:space="preserve"> را الگو قرار </w:t>
      </w:r>
      <w:r>
        <w:rPr>
          <w:rFonts w:ascii="IRBadr" w:hAnsi="IRBadr" w:cs="IRBadr"/>
          <w:sz w:val="28"/>
          <w:rtl/>
        </w:rPr>
        <w:t>داده</w:t>
      </w:r>
      <w:r w:rsidR="003A01B9" w:rsidRPr="007A4E34">
        <w:rPr>
          <w:rFonts w:ascii="IRBadr" w:hAnsi="IRBadr" w:cs="IRBadr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خود</w:t>
      </w:r>
      <w:r w:rsidR="003A01B9" w:rsidRPr="007A4E34">
        <w:rPr>
          <w:rFonts w:ascii="IRBadr" w:hAnsi="IRBadr" w:cs="IRBadr"/>
          <w:sz w:val="28"/>
          <w:rtl/>
        </w:rPr>
        <w:t xml:space="preserve"> را با </w:t>
      </w:r>
      <w:r>
        <w:rPr>
          <w:rFonts w:ascii="IRBadr" w:hAnsi="IRBadr" w:cs="IRBadr"/>
          <w:sz w:val="28"/>
          <w:rtl/>
        </w:rPr>
        <w:t>آن‌ها</w:t>
      </w:r>
      <w:r w:rsidR="003A01B9" w:rsidRPr="007A4E34">
        <w:rPr>
          <w:rFonts w:ascii="IRBadr" w:hAnsi="IRBadr" w:cs="IRBadr"/>
          <w:sz w:val="28"/>
          <w:rtl/>
        </w:rPr>
        <w:t xml:space="preserve"> منطبق </w:t>
      </w:r>
      <w:r>
        <w:rPr>
          <w:rFonts w:ascii="IRBadr" w:hAnsi="IRBadr" w:cs="IRBadr"/>
          <w:sz w:val="28"/>
          <w:rtl/>
        </w:rPr>
        <w:t>سازد</w:t>
      </w:r>
      <w:r w:rsidR="003A01B9" w:rsidRPr="007A4E34">
        <w:rPr>
          <w:rFonts w:ascii="IRBadr" w:hAnsi="IRBadr" w:cs="IRBadr"/>
          <w:sz w:val="28"/>
        </w:rPr>
        <w:t>.</w:t>
      </w:r>
      <w:r w:rsidR="003A01B9" w:rsidRPr="007A4E34">
        <w:rPr>
          <w:rFonts w:ascii="IRBadr" w:hAnsi="IRBadr" w:cs="IRBadr"/>
          <w:sz w:val="28"/>
          <w:rtl/>
        </w:rPr>
        <w:t xml:space="preserve"> با توجه به 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ن مسائل است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>ه م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‌توان </w:t>
      </w:r>
      <w:r>
        <w:rPr>
          <w:rFonts w:ascii="IRBadr" w:hAnsi="IRBadr" w:cs="IRBadr"/>
          <w:sz w:val="28"/>
          <w:rtl/>
        </w:rPr>
        <w:t>ادعا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کرد</w:t>
      </w:r>
      <w:r w:rsidR="003A01B9" w:rsidRPr="007A4E34">
        <w:rPr>
          <w:rFonts w:ascii="IRBadr" w:hAnsi="IRBadr" w:cs="IRBadr"/>
          <w:sz w:val="28"/>
          <w:rtl/>
        </w:rPr>
        <w:t xml:space="preserve">، </w:t>
      </w:r>
      <w:r>
        <w:rPr>
          <w:rFonts w:ascii="IRBadr" w:hAnsi="IRBadr" w:cs="IRBadr"/>
          <w:sz w:val="28"/>
          <w:rtl/>
        </w:rPr>
        <w:lastRenderedPageBreak/>
        <w:t>خانواده</w:t>
      </w:r>
      <w:r w:rsidR="003A01B9" w:rsidRPr="007A4E34">
        <w:rPr>
          <w:rFonts w:ascii="IRBadr" w:hAnsi="IRBadr" w:cs="IRBadr"/>
          <w:sz w:val="28"/>
          <w:rtl/>
        </w:rPr>
        <w:t xml:space="preserve"> خم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رما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ه شخص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ت انسان را ش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 xml:space="preserve">ل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ی‌دهد</w:t>
      </w:r>
      <w:r w:rsidR="003A01B9" w:rsidRPr="007A4E34">
        <w:rPr>
          <w:rFonts w:ascii="IRBadr" w:hAnsi="IRBadr" w:cs="IRBadr"/>
          <w:sz w:val="28"/>
          <w:rtl/>
        </w:rPr>
        <w:t xml:space="preserve"> و نگرش‌ها، رغبت‌ها و رفتارها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خوشا</w:t>
      </w:r>
      <w:r>
        <w:rPr>
          <w:rFonts w:ascii="IRBadr" w:hAnsi="IRBadr" w:cs="IRBadr" w:hint="cs"/>
          <w:sz w:val="28"/>
          <w:rtl/>
        </w:rPr>
        <w:t>یند</w:t>
      </w:r>
      <w:r w:rsidR="003A01B9" w:rsidRPr="007A4E34">
        <w:rPr>
          <w:rFonts w:ascii="IRBadr" w:hAnsi="IRBadr" w:cs="IRBadr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ناخوشا</w:t>
      </w:r>
      <w:r>
        <w:rPr>
          <w:rFonts w:ascii="IRBadr" w:hAnsi="IRBadr" w:cs="IRBadr" w:hint="cs"/>
          <w:sz w:val="28"/>
          <w:rtl/>
        </w:rPr>
        <w:t>یند</w:t>
      </w:r>
      <w:r w:rsidR="003A01B9" w:rsidRPr="007A4E34">
        <w:rPr>
          <w:rFonts w:ascii="IRBadr" w:hAnsi="IRBadr" w:cs="IRBadr"/>
          <w:sz w:val="28"/>
          <w:rtl/>
        </w:rPr>
        <w:t xml:space="preserve"> نسبت به </w:t>
      </w:r>
      <w:r>
        <w:rPr>
          <w:rFonts w:ascii="IRBadr" w:hAnsi="IRBadr" w:cs="IRBadr"/>
          <w:sz w:val="28"/>
          <w:rtl/>
        </w:rPr>
        <w:t>پد</w:t>
      </w:r>
      <w:r>
        <w:rPr>
          <w:rFonts w:ascii="IRBadr" w:hAnsi="IRBadr" w:cs="IRBadr" w:hint="cs"/>
          <w:sz w:val="28"/>
          <w:rtl/>
        </w:rPr>
        <w:t>یده‌های</w:t>
      </w:r>
      <w:r w:rsidR="003A01B9" w:rsidRPr="007A4E34">
        <w:rPr>
          <w:rFonts w:ascii="IRBadr" w:hAnsi="IRBadr" w:cs="IRBadr"/>
          <w:sz w:val="28"/>
          <w:rtl/>
        </w:rPr>
        <w:t xml:space="preserve"> مختلف از خانه سرچشمه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ی‌گیرد</w:t>
      </w:r>
      <w:r w:rsidR="003A01B9" w:rsidRPr="007A4E34">
        <w:rPr>
          <w:rFonts w:ascii="IRBadr" w:hAnsi="IRBadr" w:cs="IRBadr"/>
          <w:sz w:val="28"/>
          <w:rtl/>
        </w:rPr>
        <w:t xml:space="preserve"> و ترب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ت صح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ح اول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ن و اساس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‌تر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ن پا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ه </w:t>
      </w:r>
      <w:r>
        <w:rPr>
          <w:rFonts w:ascii="IRBadr" w:hAnsi="IRBadr" w:cs="IRBadr"/>
          <w:sz w:val="28"/>
          <w:rtl/>
        </w:rPr>
        <w:t>سعادت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فرد</w:t>
      </w:r>
      <w:r>
        <w:rPr>
          <w:rFonts w:ascii="IRBadr" w:hAnsi="IRBadr" w:cs="IRBadr" w:hint="cs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و اجتماع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کودک</w:t>
      </w:r>
      <w:r w:rsidR="003A01B9" w:rsidRPr="007A4E34">
        <w:rPr>
          <w:rFonts w:ascii="IRBadr" w:hAnsi="IRBadr" w:cs="IRBadr"/>
          <w:sz w:val="28"/>
          <w:rtl/>
        </w:rPr>
        <w:t xml:space="preserve"> است</w:t>
      </w:r>
      <w:r w:rsidR="003A01B9" w:rsidRPr="007A4E34">
        <w:rPr>
          <w:rFonts w:ascii="IRBadr" w:hAnsi="IRBadr" w:cs="IRBadr"/>
          <w:sz w:val="28"/>
        </w:rPr>
        <w:t>.</w:t>
      </w:r>
    </w:p>
    <w:p w:rsidR="003A01B9" w:rsidRPr="007A4E34" w:rsidRDefault="003A01B9" w:rsidP="00057A68">
      <w:pPr>
        <w:pStyle w:val="Heading1"/>
        <w:rPr>
          <w:rtl/>
        </w:rPr>
      </w:pPr>
      <w:bookmarkStart w:id="17" w:name="_Toc428534930"/>
      <w:r w:rsidRPr="007A4E34">
        <w:rPr>
          <w:rtl/>
        </w:rPr>
        <w:t>سلامت جامعه</w:t>
      </w:r>
      <w:bookmarkEnd w:id="17"/>
    </w:p>
    <w:p w:rsidR="00196254" w:rsidRDefault="00092A09" w:rsidP="007A4E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سازندگ</w:t>
      </w:r>
      <w:r>
        <w:rPr>
          <w:rFonts w:ascii="IRBadr" w:hAnsi="IRBadr" w:cs="IRBadr" w:hint="cs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، سلامت و پو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/>
          <w:sz w:val="28"/>
          <w:rtl/>
        </w:rPr>
        <w:t>یی</w:t>
      </w:r>
      <w:r w:rsidR="003A01B9" w:rsidRPr="007A4E34">
        <w:rPr>
          <w:rFonts w:ascii="IRBadr" w:hAnsi="IRBadr" w:cs="IRBadr"/>
          <w:sz w:val="28"/>
          <w:rtl/>
        </w:rPr>
        <w:t xml:space="preserve"> جامعه </w:t>
      </w:r>
      <w:r>
        <w:rPr>
          <w:rFonts w:ascii="IRBadr" w:hAnsi="IRBadr" w:cs="IRBadr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ینده</w:t>
      </w:r>
      <w:r w:rsidR="003A01B9" w:rsidRPr="007A4E34">
        <w:rPr>
          <w:rFonts w:ascii="IRBadr" w:hAnsi="IRBadr" w:cs="IRBadr"/>
          <w:sz w:val="28"/>
          <w:rtl/>
        </w:rPr>
        <w:t xml:space="preserve"> مبتن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بر نگرش‌ها، </w:t>
      </w:r>
      <w:r>
        <w:rPr>
          <w:rFonts w:ascii="IRBadr" w:hAnsi="IRBadr" w:cs="IRBadr"/>
          <w:sz w:val="28"/>
          <w:rtl/>
        </w:rPr>
        <w:t>ادراک‌ها</w:t>
      </w:r>
      <w:r w:rsidR="003A01B9" w:rsidRPr="007A4E34">
        <w:rPr>
          <w:rFonts w:ascii="IRBadr" w:hAnsi="IRBadr" w:cs="IRBadr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توانمند</w:t>
      </w:r>
      <w:r>
        <w:rPr>
          <w:rFonts w:ascii="IRBadr" w:hAnsi="IRBadr" w:cs="IRBadr" w:hint="cs"/>
          <w:sz w:val="28"/>
          <w:rtl/>
        </w:rPr>
        <w:t>ی‌هایی</w:t>
      </w:r>
      <w:r w:rsidR="003A01B9" w:rsidRPr="007A4E34">
        <w:rPr>
          <w:rFonts w:ascii="IRBadr" w:hAnsi="IRBadr" w:cs="IRBadr"/>
          <w:sz w:val="28"/>
          <w:rtl/>
        </w:rPr>
        <w:t xml:space="preserve"> است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 xml:space="preserve">ه </w:t>
      </w:r>
      <w:r>
        <w:rPr>
          <w:rFonts w:ascii="IRBadr" w:hAnsi="IRBadr" w:cs="IRBadr"/>
          <w:sz w:val="28"/>
          <w:rtl/>
        </w:rPr>
        <w:t>کودکان</w:t>
      </w:r>
      <w:r w:rsidR="003A01B9" w:rsidRPr="007A4E34">
        <w:rPr>
          <w:rFonts w:ascii="IRBadr" w:hAnsi="IRBadr" w:cs="IRBadr"/>
          <w:sz w:val="28"/>
          <w:rtl/>
        </w:rPr>
        <w:t xml:space="preserve"> امروز </w:t>
      </w:r>
      <w:r>
        <w:rPr>
          <w:rFonts w:ascii="IRBadr" w:hAnsi="IRBadr" w:cs="IRBadr"/>
          <w:sz w:val="28"/>
          <w:rtl/>
        </w:rPr>
        <w:t>در</w:t>
      </w:r>
      <w:r w:rsidR="003A01B9" w:rsidRPr="007A4E34">
        <w:rPr>
          <w:rFonts w:ascii="IRBadr" w:hAnsi="IRBadr" w:cs="IRBadr"/>
          <w:sz w:val="28"/>
          <w:rtl/>
        </w:rPr>
        <w:t xml:space="preserve"> خانه و </w:t>
      </w:r>
      <w:r>
        <w:rPr>
          <w:rFonts w:ascii="IRBadr" w:hAnsi="IRBadr" w:cs="IRBadr"/>
          <w:sz w:val="28"/>
          <w:rtl/>
        </w:rPr>
        <w:t>مدرسه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 xml:space="preserve">سب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ی‌کنند</w:t>
      </w:r>
      <w:r w:rsidR="003A01B9" w:rsidRPr="007A4E34">
        <w:rPr>
          <w:rFonts w:ascii="IRBadr" w:hAnsi="IRBadr" w:cs="IRBadr"/>
          <w:sz w:val="28"/>
          <w:rtl/>
        </w:rPr>
        <w:t>؛ بنابرا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ن تلاش </w:t>
      </w:r>
      <w:r>
        <w:rPr>
          <w:rFonts w:ascii="IRBadr" w:hAnsi="IRBadr" w:cs="IRBadr"/>
          <w:sz w:val="28"/>
          <w:rtl/>
        </w:rPr>
        <w:t>خانواده‌ها</w:t>
      </w:r>
      <w:r w:rsidR="003A01B9" w:rsidRPr="007A4E34">
        <w:rPr>
          <w:rFonts w:ascii="IRBadr" w:hAnsi="IRBadr" w:cs="IRBadr"/>
          <w:sz w:val="28"/>
          <w:rtl/>
        </w:rPr>
        <w:t xml:space="preserve"> و مسئولان </w:t>
      </w:r>
      <w:r>
        <w:rPr>
          <w:rFonts w:ascii="IRBadr" w:hAnsi="IRBadr" w:cs="IRBadr"/>
          <w:sz w:val="28"/>
          <w:rtl/>
        </w:rPr>
        <w:t>مدرسه</w:t>
      </w:r>
      <w:r w:rsidR="003A01B9" w:rsidRPr="007A4E34">
        <w:rPr>
          <w:rFonts w:ascii="IRBadr" w:hAnsi="IRBadr" w:cs="IRBadr"/>
          <w:sz w:val="28"/>
          <w:rtl/>
        </w:rPr>
        <w:t xml:space="preserve"> و مرا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>ز ترب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ت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ی‌تواند</w:t>
      </w:r>
      <w:r w:rsidR="003A01B9" w:rsidRPr="007A4E34">
        <w:rPr>
          <w:rFonts w:ascii="IRBadr" w:hAnsi="IRBadr" w:cs="IRBadr"/>
          <w:sz w:val="28"/>
          <w:rtl/>
        </w:rPr>
        <w:t xml:space="preserve"> با هماهنگ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و همف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>ر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، هم ساختن </w:t>
      </w:r>
      <w:r>
        <w:rPr>
          <w:rFonts w:ascii="IRBadr" w:hAnsi="IRBadr" w:cs="IRBadr"/>
          <w:sz w:val="28"/>
          <w:rtl/>
        </w:rPr>
        <w:t>فرد</w:t>
      </w:r>
      <w:r w:rsidR="003A01B9" w:rsidRPr="007A4E34">
        <w:rPr>
          <w:rFonts w:ascii="IRBadr" w:hAnsi="IRBadr" w:cs="IRBadr"/>
          <w:sz w:val="28"/>
          <w:rtl/>
        </w:rPr>
        <w:t xml:space="preserve"> و هم ساختن اجتماع </w:t>
      </w:r>
      <w:r>
        <w:rPr>
          <w:rFonts w:ascii="IRBadr" w:hAnsi="IRBadr" w:cs="IRBadr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ینده</w:t>
      </w:r>
      <w:r w:rsidR="003A01B9" w:rsidRPr="007A4E34">
        <w:rPr>
          <w:rFonts w:ascii="IRBadr" w:hAnsi="IRBadr" w:cs="IRBadr"/>
          <w:sz w:val="28"/>
          <w:rtl/>
        </w:rPr>
        <w:t xml:space="preserve"> را تضم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ن </w:t>
      </w:r>
      <w:r>
        <w:rPr>
          <w:rFonts w:ascii="IRBadr" w:hAnsi="IRBadr" w:cs="IRBadr"/>
          <w:sz w:val="28"/>
          <w:rtl/>
        </w:rPr>
        <w:t>کند</w:t>
      </w:r>
      <w:r w:rsidR="003A01B9" w:rsidRPr="007A4E34">
        <w:rPr>
          <w:rFonts w:ascii="IRBadr" w:hAnsi="IRBadr" w:cs="IRBadr"/>
          <w:sz w:val="28"/>
          <w:rtl/>
        </w:rPr>
        <w:t xml:space="preserve">. اگرچه </w:t>
      </w:r>
      <w:r w:rsidR="00FE1F3E">
        <w:rPr>
          <w:rFonts w:ascii="IRBadr" w:hAnsi="IRBadr" w:cs="IRBadr"/>
          <w:sz w:val="28"/>
          <w:rtl/>
        </w:rPr>
        <w:t>بازهم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یادآور</w:t>
      </w:r>
      <w:r w:rsidR="003A01B9" w:rsidRPr="007A4E34">
        <w:rPr>
          <w:rFonts w:ascii="IRBadr" w:hAnsi="IRBadr" w:cs="IRBadr"/>
          <w:sz w:val="28"/>
          <w:rtl/>
        </w:rPr>
        <w:t xml:space="preserve"> م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‌شو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م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 xml:space="preserve">ه </w:t>
      </w:r>
      <w:r>
        <w:rPr>
          <w:rFonts w:ascii="IRBadr" w:hAnsi="IRBadr" w:cs="IRBadr"/>
          <w:sz w:val="28"/>
          <w:rtl/>
        </w:rPr>
        <w:t>در</w:t>
      </w:r>
      <w:r w:rsidR="003A01B9" w:rsidRPr="007A4E34"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ن رابطه مهم‌تر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ن نقش را </w:t>
      </w:r>
      <w:r>
        <w:rPr>
          <w:rFonts w:ascii="IRBadr" w:hAnsi="IRBadr" w:cs="IRBadr"/>
          <w:sz w:val="28"/>
          <w:rtl/>
        </w:rPr>
        <w:t>خانواده</w:t>
      </w:r>
      <w:r w:rsidR="003A01B9" w:rsidRPr="007A4E34"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فا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3A01B9" w:rsidRPr="007A4E34">
        <w:rPr>
          <w:rFonts w:ascii="IRBadr" w:hAnsi="IRBadr" w:cs="IRBadr"/>
          <w:sz w:val="28"/>
          <w:rtl/>
        </w:rPr>
        <w:t>. ب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شتر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ن فرصت و زمان لازم برا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رشد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کودک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در</w:t>
      </w:r>
      <w:r w:rsidR="003A01B9" w:rsidRPr="007A4E34">
        <w:rPr>
          <w:rFonts w:ascii="IRBadr" w:hAnsi="IRBadr" w:cs="IRBadr"/>
          <w:sz w:val="28"/>
          <w:rtl/>
        </w:rPr>
        <w:t xml:space="preserve"> اخت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ار </w:t>
      </w:r>
      <w:r>
        <w:rPr>
          <w:rFonts w:ascii="IRBadr" w:hAnsi="IRBadr" w:cs="IRBadr"/>
          <w:sz w:val="28"/>
          <w:rtl/>
        </w:rPr>
        <w:t>خانواده</w:t>
      </w:r>
      <w:r w:rsidR="003A01B9" w:rsidRPr="007A4E34">
        <w:rPr>
          <w:rFonts w:ascii="IRBadr" w:hAnsi="IRBadr" w:cs="IRBadr"/>
          <w:sz w:val="28"/>
          <w:rtl/>
        </w:rPr>
        <w:t xml:space="preserve"> اوست بنابرا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ن مح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ط </w:t>
      </w:r>
      <w:r>
        <w:rPr>
          <w:rFonts w:ascii="IRBadr" w:hAnsi="IRBadr" w:cs="IRBadr"/>
          <w:sz w:val="28"/>
          <w:rtl/>
        </w:rPr>
        <w:t>خانواده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در</w:t>
      </w:r>
      <w:r w:rsidR="003A01B9" w:rsidRPr="007A4E34">
        <w:rPr>
          <w:rFonts w:ascii="IRBadr" w:hAnsi="IRBadr" w:cs="IRBadr"/>
          <w:sz w:val="28"/>
          <w:rtl/>
        </w:rPr>
        <w:t xml:space="preserve"> تعل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م و ترب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ت </w:t>
      </w:r>
      <w:r>
        <w:rPr>
          <w:rFonts w:ascii="IRBadr" w:hAnsi="IRBadr" w:cs="IRBadr"/>
          <w:sz w:val="28"/>
          <w:rtl/>
        </w:rPr>
        <w:t>فرد</w:t>
      </w:r>
      <w:r w:rsidR="003A01B9" w:rsidRPr="007A4E34">
        <w:rPr>
          <w:rFonts w:ascii="IRBadr" w:hAnsi="IRBadr" w:cs="IRBadr"/>
          <w:sz w:val="28"/>
          <w:rtl/>
        </w:rPr>
        <w:t xml:space="preserve"> مهم‌تر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ن نقش را </w:t>
      </w:r>
      <w:r w:rsidR="00FE1F3E">
        <w:rPr>
          <w:rFonts w:ascii="IRBadr" w:hAnsi="IRBadr" w:cs="IRBadr"/>
          <w:sz w:val="28"/>
          <w:rtl/>
        </w:rPr>
        <w:t>بر عهده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دارد</w:t>
      </w:r>
      <w:r w:rsidR="003A01B9" w:rsidRPr="007A4E34">
        <w:rPr>
          <w:rFonts w:ascii="IRBadr" w:hAnsi="IRBadr" w:cs="IRBadr"/>
          <w:sz w:val="28"/>
        </w:rPr>
        <w:t>.</w:t>
      </w:r>
    </w:p>
    <w:p w:rsidR="003A01B9" w:rsidRPr="007A4E34" w:rsidRDefault="00092A09" w:rsidP="0019625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ام</w:t>
      </w:r>
      <w:r>
        <w:rPr>
          <w:rFonts w:ascii="IRBadr" w:hAnsi="IRBadr" w:cs="IRBadr" w:hint="cs"/>
          <w:sz w:val="28"/>
          <w:rtl/>
        </w:rPr>
        <w:t>ید</w:t>
      </w:r>
      <w:r w:rsidR="003A01B9" w:rsidRPr="007A4E34">
        <w:rPr>
          <w:rFonts w:ascii="IRBadr" w:hAnsi="IRBadr" w:cs="IRBadr"/>
          <w:sz w:val="28"/>
          <w:rtl/>
        </w:rPr>
        <w:t xml:space="preserve"> است جامعه ما هم برا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تح</w:t>
      </w:r>
      <w:r>
        <w:rPr>
          <w:rFonts w:ascii="IRBadr" w:hAnsi="IRBadr" w:cs="IRBadr"/>
          <w:sz w:val="28"/>
          <w:rtl/>
        </w:rPr>
        <w:t>کی</w:t>
      </w:r>
      <w:r w:rsidR="003A01B9" w:rsidRPr="007A4E34">
        <w:rPr>
          <w:rFonts w:ascii="IRBadr" w:hAnsi="IRBadr" w:cs="IRBadr"/>
          <w:sz w:val="28"/>
          <w:rtl/>
        </w:rPr>
        <w:t xml:space="preserve">م </w:t>
      </w:r>
      <w:r>
        <w:rPr>
          <w:rFonts w:ascii="IRBadr" w:hAnsi="IRBadr" w:cs="IRBadr"/>
          <w:sz w:val="28"/>
          <w:rtl/>
        </w:rPr>
        <w:t>نهاد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خانواده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>وشش بس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ار مبذول </w:t>
      </w:r>
      <w:r>
        <w:rPr>
          <w:rFonts w:ascii="IRBadr" w:hAnsi="IRBadr" w:cs="IRBadr"/>
          <w:sz w:val="28"/>
          <w:rtl/>
        </w:rPr>
        <w:t>داشته</w:t>
      </w:r>
      <w:r w:rsidR="003A01B9" w:rsidRPr="007A4E34">
        <w:rPr>
          <w:rFonts w:ascii="IRBadr" w:hAnsi="IRBadr" w:cs="IRBadr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خانواده‌ها</w:t>
      </w:r>
      <w:r w:rsidR="003A01B9" w:rsidRPr="007A4E34">
        <w:rPr>
          <w:rFonts w:ascii="IRBadr" w:hAnsi="IRBadr" w:cs="IRBadr"/>
          <w:sz w:val="28"/>
          <w:rtl/>
        </w:rPr>
        <w:t xml:space="preserve"> ن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ز تمام تلاش </w:t>
      </w:r>
      <w:r>
        <w:rPr>
          <w:rFonts w:ascii="IRBadr" w:hAnsi="IRBadr" w:cs="IRBadr"/>
          <w:sz w:val="28"/>
          <w:rtl/>
        </w:rPr>
        <w:t>خود</w:t>
      </w:r>
      <w:r w:rsidR="003A01B9" w:rsidRPr="007A4E34">
        <w:rPr>
          <w:rFonts w:ascii="IRBadr" w:hAnsi="IRBadr" w:cs="IRBadr"/>
          <w:sz w:val="28"/>
          <w:rtl/>
        </w:rPr>
        <w:t xml:space="preserve"> را </w:t>
      </w:r>
      <w:r>
        <w:rPr>
          <w:rFonts w:ascii="IRBadr" w:hAnsi="IRBadr" w:cs="IRBadr"/>
          <w:sz w:val="28"/>
          <w:rtl/>
        </w:rPr>
        <w:t>در</w:t>
      </w:r>
      <w:r w:rsidR="003A01B9" w:rsidRPr="007A4E34">
        <w:rPr>
          <w:rFonts w:ascii="IRBadr" w:hAnsi="IRBadr" w:cs="IRBadr"/>
          <w:sz w:val="28"/>
          <w:rtl/>
        </w:rPr>
        <w:t xml:space="preserve"> جهت ترب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ت </w:t>
      </w:r>
      <w:r>
        <w:rPr>
          <w:rFonts w:ascii="IRBadr" w:hAnsi="IRBadr" w:cs="IRBadr"/>
          <w:sz w:val="28"/>
          <w:rtl/>
        </w:rPr>
        <w:t>درست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کودکان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 xml:space="preserve">ه </w:t>
      </w:r>
      <w:r>
        <w:rPr>
          <w:rFonts w:ascii="IRBadr" w:hAnsi="IRBadr" w:cs="IRBadr"/>
          <w:sz w:val="28"/>
          <w:rtl/>
        </w:rPr>
        <w:t>در</w:t>
      </w:r>
      <w:r w:rsidR="003A01B9" w:rsidRPr="007A4E34">
        <w:rPr>
          <w:rFonts w:ascii="IRBadr" w:hAnsi="IRBadr" w:cs="IRBadr"/>
          <w:sz w:val="28"/>
          <w:rtl/>
        </w:rPr>
        <w:t xml:space="preserve"> اصل سرما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ه </w:t>
      </w:r>
      <w:r>
        <w:rPr>
          <w:rFonts w:ascii="IRBadr" w:hAnsi="IRBadr" w:cs="IRBadr"/>
          <w:sz w:val="28"/>
          <w:rtl/>
        </w:rPr>
        <w:t>فردا</w:t>
      </w:r>
      <w:r>
        <w:rPr>
          <w:rFonts w:ascii="IRBadr" w:hAnsi="IRBadr" w:cs="IRBadr" w:hint="cs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ممل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 xml:space="preserve">ت </w:t>
      </w:r>
      <w:r>
        <w:rPr>
          <w:rFonts w:ascii="IRBadr" w:hAnsi="IRBadr" w:cs="IRBadr"/>
          <w:sz w:val="28"/>
          <w:rtl/>
        </w:rPr>
        <w:t>هستند</w:t>
      </w:r>
      <w:r w:rsidR="003A01B9" w:rsidRPr="007A4E34">
        <w:rPr>
          <w:rFonts w:ascii="IRBadr" w:hAnsi="IRBadr" w:cs="IRBadr"/>
          <w:sz w:val="28"/>
          <w:rtl/>
        </w:rPr>
        <w:t xml:space="preserve">، مصروف </w:t>
      </w:r>
      <w:r>
        <w:rPr>
          <w:rFonts w:ascii="IRBadr" w:hAnsi="IRBadr" w:cs="IRBadr"/>
          <w:sz w:val="28"/>
          <w:rtl/>
        </w:rPr>
        <w:t>دارند</w:t>
      </w:r>
      <w:r w:rsidR="003A01B9" w:rsidRPr="007A4E34">
        <w:rPr>
          <w:rFonts w:ascii="IRBadr" w:hAnsi="IRBadr" w:cs="IRBadr"/>
          <w:sz w:val="28"/>
          <w:rtl/>
        </w:rPr>
        <w:t xml:space="preserve"> و از ه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چ </w:t>
      </w:r>
      <w:r>
        <w:rPr>
          <w:rFonts w:ascii="IRBadr" w:hAnsi="IRBadr" w:cs="IRBadr"/>
          <w:sz w:val="28"/>
          <w:rtl/>
        </w:rPr>
        <w:t>ک</w:t>
      </w:r>
      <w:r w:rsidR="003A01B9" w:rsidRPr="007A4E34">
        <w:rPr>
          <w:rFonts w:ascii="IRBadr" w:hAnsi="IRBadr" w:cs="IRBadr"/>
          <w:sz w:val="28"/>
          <w:rtl/>
        </w:rPr>
        <w:t>وشش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در</w:t>
      </w:r>
      <w:r w:rsidR="003A01B9" w:rsidRPr="007A4E34"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>ن زم</w:t>
      </w:r>
      <w:r>
        <w:rPr>
          <w:rFonts w:ascii="IRBadr" w:hAnsi="IRBadr" w:cs="IRBadr"/>
          <w:sz w:val="28"/>
          <w:rtl/>
        </w:rPr>
        <w:t>ی</w:t>
      </w:r>
      <w:r w:rsidR="003A01B9" w:rsidRPr="007A4E34">
        <w:rPr>
          <w:rFonts w:ascii="IRBadr" w:hAnsi="IRBadr" w:cs="IRBadr"/>
          <w:sz w:val="28"/>
          <w:rtl/>
        </w:rPr>
        <w:t xml:space="preserve">نه فروگذار </w:t>
      </w:r>
      <w:r>
        <w:rPr>
          <w:rFonts w:ascii="IRBadr" w:hAnsi="IRBadr" w:cs="IRBadr"/>
          <w:sz w:val="28"/>
          <w:rtl/>
        </w:rPr>
        <w:t>نکنند</w:t>
      </w:r>
      <w:r w:rsidR="003A01B9" w:rsidRPr="007A4E34">
        <w:rPr>
          <w:rFonts w:ascii="IRBadr" w:hAnsi="IRBadr" w:cs="IRBadr"/>
          <w:sz w:val="28"/>
        </w:rPr>
        <w:t>.</w:t>
      </w:r>
    </w:p>
    <w:p w:rsidR="003A01B9" w:rsidRPr="007A4E34" w:rsidRDefault="00471E89" w:rsidP="00057A68">
      <w:pPr>
        <w:pStyle w:val="Heading1"/>
        <w:rPr>
          <w:rtl/>
        </w:rPr>
      </w:pPr>
      <w:bookmarkStart w:id="18" w:name="_Toc428534931"/>
      <w:r w:rsidRPr="007A4E34">
        <w:rPr>
          <w:rtl/>
        </w:rPr>
        <w:t>اجرا صحیح قانون در کشور</w:t>
      </w:r>
      <w:bookmarkEnd w:id="18"/>
    </w:p>
    <w:p w:rsidR="00471E89" w:rsidRPr="007A4E34" w:rsidRDefault="003D2057" w:rsidP="007A4E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7A4E34">
        <w:rPr>
          <w:rFonts w:ascii="IRBadr" w:hAnsi="IRBadr" w:cs="IRBadr"/>
          <w:sz w:val="28"/>
          <w:rtl/>
        </w:rPr>
        <w:t xml:space="preserve">مردم ما باید بدانند که قانون در کشور </w:t>
      </w:r>
      <w:r w:rsidR="00FE1F3E">
        <w:rPr>
          <w:rFonts w:ascii="IRBadr" w:hAnsi="IRBadr" w:cs="IRBadr"/>
          <w:sz w:val="28"/>
          <w:rtl/>
        </w:rPr>
        <w:t>به‌طور</w:t>
      </w:r>
      <w:r w:rsidRPr="007A4E34">
        <w:rPr>
          <w:rFonts w:ascii="IRBadr" w:hAnsi="IRBadr" w:cs="IRBadr"/>
          <w:sz w:val="28"/>
          <w:rtl/>
        </w:rPr>
        <w:t xml:space="preserve"> صحیح اجرا بشود و </w:t>
      </w:r>
      <w:r w:rsidR="00FE1F3E">
        <w:rPr>
          <w:rFonts w:ascii="IRBadr" w:hAnsi="IRBadr" w:cs="IRBadr"/>
          <w:sz w:val="28"/>
          <w:rtl/>
        </w:rPr>
        <w:t>این‌یک</w:t>
      </w:r>
      <w:r w:rsidRPr="007A4E34">
        <w:rPr>
          <w:rFonts w:ascii="IRBadr" w:hAnsi="IRBadr" w:cs="IRBadr"/>
          <w:sz w:val="28"/>
          <w:rtl/>
        </w:rPr>
        <w:t xml:space="preserve"> نکته بسیار مهم است که در یک شهر، روستا و یک کشور قانون مطابق شرع تنظیم و اجرا بشود. امیدواریم که مردم در کنار قوای اجرائی و قضائی کشور با حفظ مصالح جامعه و</w:t>
      </w:r>
      <w:r w:rsidR="00092A09">
        <w:rPr>
          <w:rFonts w:ascii="IRBadr" w:hAnsi="IRBadr" w:cs="IRBadr"/>
          <w:sz w:val="28"/>
          <w:rtl/>
        </w:rPr>
        <w:t xml:space="preserve"> </w:t>
      </w:r>
      <w:r w:rsidRPr="007A4E34">
        <w:rPr>
          <w:rFonts w:ascii="IRBadr" w:hAnsi="IRBadr" w:cs="IRBadr"/>
          <w:sz w:val="28"/>
          <w:rtl/>
        </w:rPr>
        <w:t xml:space="preserve">با کنار گذاشتن انگیزه‌ها و هدف‌های جناحی و مقطعی درصدد پیشرفت و ترقی منافع و مصالح کشور </w:t>
      </w:r>
      <w:r w:rsidR="00FE1F3E">
        <w:rPr>
          <w:rFonts w:ascii="IRBadr" w:hAnsi="IRBadr" w:cs="IRBadr"/>
          <w:sz w:val="28"/>
          <w:rtl/>
        </w:rPr>
        <w:t>دست‌به‌دست</w:t>
      </w:r>
      <w:r w:rsidRPr="007A4E34">
        <w:rPr>
          <w:rFonts w:ascii="IRBadr" w:hAnsi="IRBadr" w:cs="IRBadr"/>
          <w:sz w:val="28"/>
          <w:rtl/>
        </w:rPr>
        <w:t xml:space="preserve"> هم بدهند و پیش بروند.</w:t>
      </w:r>
    </w:p>
    <w:p w:rsidR="003D2057" w:rsidRPr="007A4E34" w:rsidRDefault="003D2057" w:rsidP="00057A68">
      <w:pPr>
        <w:pStyle w:val="Heading1"/>
        <w:rPr>
          <w:rtl/>
        </w:rPr>
      </w:pPr>
      <w:bookmarkStart w:id="19" w:name="_Toc428534932"/>
      <w:r w:rsidRPr="007A4E34">
        <w:rPr>
          <w:rtl/>
        </w:rPr>
        <w:t>نکته آخر</w:t>
      </w:r>
      <w:bookmarkEnd w:id="19"/>
    </w:p>
    <w:p w:rsidR="003D2057" w:rsidRPr="007A4E34" w:rsidRDefault="003D2057" w:rsidP="007A4E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7A4E34">
        <w:rPr>
          <w:rFonts w:ascii="IRBadr" w:hAnsi="IRBadr" w:cs="IRBadr"/>
          <w:sz w:val="28"/>
          <w:rtl/>
        </w:rPr>
        <w:t xml:space="preserve">مرحله پنجم واکسن است و خانواده‌ها با امر بهداشت و واکسن کودکان و اطفال توجه خاص داشته باشند. در </w:t>
      </w:r>
      <w:r w:rsidR="00FE1F3E">
        <w:rPr>
          <w:rFonts w:ascii="IRBadr" w:hAnsi="IRBadr" w:cs="IRBadr"/>
          <w:sz w:val="28"/>
          <w:rtl/>
        </w:rPr>
        <w:t>اینجا</w:t>
      </w:r>
      <w:r w:rsidRPr="007A4E34">
        <w:rPr>
          <w:rFonts w:ascii="IRBadr" w:hAnsi="IRBadr" w:cs="IRBadr"/>
          <w:sz w:val="28"/>
          <w:rtl/>
        </w:rPr>
        <w:t xml:space="preserve"> از عزیزانی که برای برپائی نماز زحمت کشیدند چه در سال قبل و امسال صمیمانه تشکر و قدردانی می‌کنیم.</w:t>
      </w:r>
    </w:p>
    <w:p w:rsidR="009B32E8" w:rsidRPr="007A4E34" w:rsidRDefault="009B32E8" w:rsidP="00057A68">
      <w:pPr>
        <w:pStyle w:val="Heading1"/>
        <w:rPr>
          <w:rtl/>
        </w:rPr>
      </w:pPr>
      <w:bookmarkStart w:id="20" w:name="_Toc428534933"/>
      <w:r w:rsidRPr="007A4E34">
        <w:rPr>
          <w:rtl/>
        </w:rPr>
        <w:lastRenderedPageBreak/>
        <w:t>دعا</w:t>
      </w:r>
      <w:bookmarkEnd w:id="20"/>
    </w:p>
    <w:p w:rsidR="00C01666" w:rsidRDefault="00C01666" w:rsidP="0019625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7A4E34">
        <w:rPr>
          <w:rFonts w:ascii="IRBadr" w:hAnsi="IRBadr" w:cs="IRBadr"/>
          <w:sz w:val="28"/>
          <w:szCs w:val="28"/>
          <w:rtl/>
        </w:rPr>
        <w:t xml:space="preserve">خدایا همه گرفتاری </w:t>
      </w:r>
      <w:r w:rsidR="00092A09">
        <w:rPr>
          <w:rFonts w:ascii="IRBadr" w:hAnsi="IRBadr" w:cs="IRBadr"/>
          <w:sz w:val="28"/>
          <w:szCs w:val="28"/>
          <w:rtl/>
        </w:rPr>
        <w:t>مسلمان‌ها</w:t>
      </w:r>
      <w:r w:rsidRPr="007A4E34">
        <w:rPr>
          <w:rFonts w:ascii="IRBadr" w:hAnsi="IRBadr" w:cs="IRBadr"/>
          <w:sz w:val="28"/>
          <w:szCs w:val="28"/>
          <w:rtl/>
        </w:rPr>
        <w:t xml:space="preserve"> را مرتفع بفرما. مریض‌های اسلام جانبازان عزیز و گرامی را شفا عنایت بفرما 0 گرفتاری این امت و ملت اسلام را و همه مشکلات ملت و امت اسلام را مرتفع بفرما</w:t>
      </w:r>
      <w:r w:rsidR="00196254">
        <w:rPr>
          <w:rFonts w:ascii="IRBadr" w:hAnsi="IRBadr" w:cs="IRBadr" w:hint="cs"/>
          <w:sz w:val="28"/>
          <w:szCs w:val="28"/>
          <w:rtl/>
        </w:rPr>
        <w:t>.</w:t>
      </w:r>
      <w:r w:rsidRPr="007A4E34">
        <w:rPr>
          <w:rFonts w:ascii="IRBadr" w:hAnsi="IRBadr" w:cs="IRBadr"/>
          <w:sz w:val="28"/>
          <w:szCs w:val="28"/>
          <w:rtl/>
        </w:rPr>
        <w:t xml:space="preserve"> خدایا ما را از سربازان </w:t>
      </w:r>
      <w:r w:rsidR="006E0995">
        <w:rPr>
          <w:rFonts w:ascii="IRBadr" w:hAnsi="IRBadr" w:cs="IRBadr"/>
          <w:sz w:val="28"/>
          <w:szCs w:val="28"/>
          <w:rtl/>
        </w:rPr>
        <w:t>بقیه‌الله</w:t>
      </w:r>
      <w:r w:rsidRPr="007A4E34">
        <w:rPr>
          <w:rFonts w:ascii="IRBadr" w:hAnsi="IRBadr" w:cs="IRBadr"/>
          <w:sz w:val="28"/>
          <w:szCs w:val="28"/>
          <w:rtl/>
        </w:rPr>
        <w:t xml:space="preserve"> الاعظم قرار بده. خدایا این انقلاب را از همه خطرها و آفات مصون بدار</w:t>
      </w:r>
      <w:r w:rsidR="00196254">
        <w:rPr>
          <w:rFonts w:ascii="IRBadr" w:hAnsi="IRBadr" w:cs="IRBadr" w:hint="cs"/>
          <w:sz w:val="28"/>
          <w:szCs w:val="28"/>
          <w:rtl/>
        </w:rPr>
        <w:t xml:space="preserve">. </w:t>
      </w:r>
      <w:r w:rsidRPr="007A4E34">
        <w:rPr>
          <w:rFonts w:ascii="IRBadr" w:hAnsi="IRBadr" w:cs="IRBadr"/>
          <w:sz w:val="28"/>
          <w:szCs w:val="28"/>
          <w:rtl/>
        </w:rPr>
        <w:t xml:space="preserve">خدایا به خانواده‌های شهدا، به جانبازان عزیز، به خانواده‌های مفقودین، به ایثارگران، به آزادگان و به </w:t>
      </w:r>
      <w:r w:rsidR="00FE1F3E">
        <w:rPr>
          <w:rFonts w:ascii="IRBadr" w:hAnsi="IRBadr" w:cs="IRBadr"/>
          <w:sz w:val="28"/>
          <w:szCs w:val="28"/>
          <w:rtl/>
        </w:rPr>
        <w:t>همه‌کسانی</w:t>
      </w:r>
      <w:r w:rsidRPr="007A4E34">
        <w:rPr>
          <w:rFonts w:ascii="IRBadr" w:hAnsi="IRBadr" w:cs="IRBadr"/>
          <w:sz w:val="28"/>
          <w:szCs w:val="28"/>
          <w:rtl/>
        </w:rPr>
        <w:t xml:space="preserve"> که برای این انقلاب و دفاع از کشور اسلامی تلاش کردند و متحمل زحمات و </w:t>
      </w:r>
      <w:r w:rsidR="00092A09">
        <w:rPr>
          <w:rFonts w:ascii="IRBadr" w:hAnsi="IRBadr" w:cs="IRBadr"/>
          <w:sz w:val="28"/>
          <w:szCs w:val="28"/>
          <w:rtl/>
        </w:rPr>
        <w:t>سخت</w:t>
      </w:r>
      <w:r w:rsidR="00092A09">
        <w:rPr>
          <w:rFonts w:ascii="IRBadr" w:hAnsi="IRBadr" w:cs="IRBadr" w:hint="cs"/>
          <w:sz w:val="28"/>
          <w:szCs w:val="28"/>
          <w:rtl/>
        </w:rPr>
        <w:t>ی‌</w:t>
      </w:r>
      <w:r w:rsidR="00092A09">
        <w:rPr>
          <w:rFonts w:ascii="IRBadr" w:hAnsi="IRBadr" w:cs="IRBadr" w:hint="eastAsia"/>
          <w:sz w:val="28"/>
          <w:szCs w:val="28"/>
          <w:rtl/>
        </w:rPr>
        <w:t>ها</w:t>
      </w:r>
      <w:r w:rsidRPr="007A4E34">
        <w:rPr>
          <w:rFonts w:ascii="IRBadr" w:hAnsi="IRBadr" w:cs="IRBadr"/>
          <w:sz w:val="28"/>
          <w:szCs w:val="28"/>
          <w:rtl/>
        </w:rPr>
        <w:t xml:space="preserve"> شدند خدایا به همه </w:t>
      </w:r>
      <w:r w:rsidR="00092A09">
        <w:rPr>
          <w:rFonts w:ascii="IRBadr" w:hAnsi="IRBadr" w:cs="IRBadr"/>
          <w:sz w:val="28"/>
          <w:szCs w:val="28"/>
          <w:rtl/>
        </w:rPr>
        <w:t>آن‌ها</w:t>
      </w:r>
      <w:r w:rsidRPr="007A4E34">
        <w:rPr>
          <w:rFonts w:ascii="IRBadr" w:hAnsi="IRBadr" w:cs="IRBadr"/>
          <w:sz w:val="28"/>
          <w:szCs w:val="28"/>
          <w:rtl/>
        </w:rPr>
        <w:t xml:space="preserve"> و به همه </w:t>
      </w:r>
      <w:r w:rsidR="00FE1F3E">
        <w:rPr>
          <w:rFonts w:ascii="IRBadr" w:hAnsi="IRBadr" w:cs="IRBadr"/>
          <w:sz w:val="28"/>
          <w:szCs w:val="28"/>
          <w:rtl/>
        </w:rPr>
        <w:t>حزب‌الله</w:t>
      </w:r>
      <w:r w:rsidRPr="007A4E34">
        <w:rPr>
          <w:rFonts w:ascii="IRBadr" w:hAnsi="IRBadr" w:cs="IRBadr"/>
          <w:sz w:val="28"/>
          <w:szCs w:val="28"/>
          <w:rtl/>
        </w:rPr>
        <w:t xml:space="preserve"> ما و امت فداکار ما صبر، مقاومت، اجر، پایداری و استقامت </w:t>
      </w:r>
      <w:r w:rsidR="00FE1F3E">
        <w:rPr>
          <w:rFonts w:ascii="IRBadr" w:hAnsi="IRBadr" w:cs="IRBadr"/>
          <w:sz w:val="28"/>
          <w:szCs w:val="28"/>
          <w:rtl/>
        </w:rPr>
        <w:t>درراه</w:t>
      </w:r>
      <w:r w:rsidRPr="007A4E34">
        <w:rPr>
          <w:rFonts w:ascii="IRBadr" w:hAnsi="IRBadr" w:cs="IRBadr"/>
          <w:sz w:val="28"/>
          <w:szCs w:val="28"/>
          <w:rtl/>
        </w:rPr>
        <w:t xml:space="preserve"> خدا عنایت بفرما</w:t>
      </w:r>
      <w:r w:rsidR="00196254">
        <w:rPr>
          <w:rFonts w:ascii="IRBadr" w:hAnsi="IRBadr" w:cs="IRBadr" w:hint="cs"/>
          <w:sz w:val="28"/>
          <w:szCs w:val="28"/>
          <w:rtl/>
        </w:rPr>
        <w:t>.</w:t>
      </w:r>
      <w:r w:rsidRPr="007A4E34">
        <w:rPr>
          <w:rFonts w:ascii="IRBadr" w:hAnsi="IRBadr" w:cs="IRBadr"/>
          <w:sz w:val="28"/>
          <w:szCs w:val="28"/>
          <w:rtl/>
        </w:rPr>
        <w:t xml:space="preserve"> برکات خدا بر این امت و بر ما نازل بفرما</w:t>
      </w:r>
      <w:r w:rsidR="00196254">
        <w:rPr>
          <w:rFonts w:ascii="IRBadr" w:hAnsi="IRBadr" w:cs="IRBadr" w:hint="cs"/>
          <w:sz w:val="28"/>
          <w:szCs w:val="28"/>
          <w:rtl/>
        </w:rPr>
        <w:t>.</w:t>
      </w:r>
      <w:r w:rsidRPr="007A4E34">
        <w:rPr>
          <w:rFonts w:ascii="IRBadr" w:hAnsi="IRBadr" w:cs="IRBadr"/>
          <w:sz w:val="28"/>
          <w:szCs w:val="28"/>
          <w:rtl/>
        </w:rPr>
        <w:t xml:space="preserve"> اعمال و عبادات ما را، جمعه </w:t>
      </w:r>
      <w:r w:rsidR="00FE1F3E">
        <w:rPr>
          <w:rFonts w:ascii="IRBadr" w:hAnsi="IRBadr" w:cs="IRBadr"/>
          <w:sz w:val="28"/>
          <w:szCs w:val="28"/>
          <w:rtl/>
        </w:rPr>
        <w:t>و جماعات</w:t>
      </w:r>
      <w:r w:rsidRPr="007A4E34">
        <w:rPr>
          <w:rFonts w:ascii="IRBadr" w:hAnsi="IRBadr" w:cs="IRBadr"/>
          <w:sz w:val="28"/>
          <w:szCs w:val="28"/>
          <w:rtl/>
        </w:rPr>
        <w:t xml:space="preserve"> ما را مقبول خودت </w:t>
      </w:r>
      <w:r w:rsidR="00FE1F3E">
        <w:rPr>
          <w:rFonts w:ascii="IRBadr" w:hAnsi="IRBadr" w:cs="IRBadr"/>
          <w:sz w:val="28"/>
          <w:szCs w:val="28"/>
          <w:rtl/>
        </w:rPr>
        <w:t>قرار بده</w:t>
      </w:r>
      <w:r w:rsidRPr="007A4E34">
        <w:rPr>
          <w:rFonts w:ascii="IRBadr" w:hAnsi="IRBadr" w:cs="IRBadr"/>
          <w:sz w:val="28"/>
          <w:szCs w:val="28"/>
          <w:rtl/>
        </w:rPr>
        <w:t xml:space="preserve">. خدایا نسل جوان ما را، دختران و پسران گرامی ما را که </w:t>
      </w:r>
      <w:r w:rsidR="00FE1F3E">
        <w:rPr>
          <w:rFonts w:ascii="IRBadr" w:hAnsi="IRBadr" w:cs="IRBadr"/>
          <w:sz w:val="28"/>
          <w:szCs w:val="28"/>
          <w:rtl/>
        </w:rPr>
        <w:t>آینده‌سازان</w:t>
      </w:r>
      <w:r w:rsidRPr="007A4E34">
        <w:rPr>
          <w:rFonts w:ascii="IRBadr" w:hAnsi="IRBadr" w:cs="IRBadr"/>
          <w:sz w:val="28"/>
          <w:szCs w:val="28"/>
          <w:rtl/>
        </w:rPr>
        <w:t xml:space="preserve"> این کشورند خدایا در مسیر تحصیل علم و تهذیب نفس همواره موفق و </w:t>
      </w:r>
      <w:r w:rsidR="006E0995">
        <w:rPr>
          <w:rFonts w:ascii="IRBadr" w:hAnsi="IRBadr" w:cs="IRBadr"/>
          <w:sz w:val="28"/>
          <w:szCs w:val="28"/>
          <w:rtl/>
        </w:rPr>
        <w:t>مؤید</w:t>
      </w:r>
      <w:r w:rsidRPr="007A4E34">
        <w:rPr>
          <w:rFonts w:ascii="IRBadr" w:hAnsi="IRBadr" w:cs="IRBadr"/>
          <w:sz w:val="28"/>
          <w:szCs w:val="28"/>
          <w:rtl/>
        </w:rPr>
        <w:t xml:space="preserve"> بدار</w:t>
      </w:r>
      <w:r w:rsidR="00196254">
        <w:rPr>
          <w:rFonts w:ascii="IRBadr" w:hAnsi="IRBadr" w:cs="IRBadr" w:hint="cs"/>
          <w:sz w:val="28"/>
          <w:szCs w:val="28"/>
          <w:rtl/>
        </w:rPr>
        <w:t>.</w:t>
      </w:r>
      <w:r w:rsidRPr="007A4E34">
        <w:rPr>
          <w:rFonts w:ascii="IRBadr" w:hAnsi="IRBadr" w:cs="IRBadr"/>
          <w:sz w:val="28"/>
          <w:szCs w:val="28"/>
          <w:rtl/>
        </w:rPr>
        <w:t xml:space="preserve"> سلام‌های خالصانه ما را </w:t>
      </w:r>
      <w:r w:rsidR="00FE1F3E">
        <w:rPr>
          <w:rFonts w:ascii="IRBadr" w:hAnsi="IRBadr" w:cs="IRBadr"/>
          <w:sz w:val="28"/>
          <w:szCs w:val="28"/>
          <w:rtl/>
        </w:rPr>
        <w:t>به‌</w:t>
      </w:r>
      <w:r w:rsidR="006E0995">
        <w:rPr>
          <w:rFonts w:ascii="IRBadr" w:hAnsi="IRBadr" w:cs="IRBadr" w:hint="cs"/>
          <w:sz w:val="28"/>
          <w:szCs w:val="28"/>
          <w:rtl/>
        </w:rPr>
        <w:t xml:space="preserve"> </w:t>
      </w:r>
      <w:r w:rsidR="006E0995">
        <w:rPr>
          <w:rFonts w:ascii="IRBadr" w:hAnsi="IRBadr" w:cs="IRBadr"/>
          <w:sz w:val="28"/>
          <w:szCs w:val="28"/>
          <w:rtl/>
        </w:rPr>
        <w:t>محضر حضرت</w:t>
      </w:r>
      <w:r w:rsidRPr="007A4E34">
        <w:rPr>
          <w:rFonts w:ascii="IRBadr" w:hAnsi="IRBadr" w:cs="IRBadr"/>
          <w:sz w:val="28"/>
          <w:szCs w:val="28"/>
          <w:rtl/>
        </w:rPr>
        <w:t xml:space="preserve"> </w:t>
      </w:r>
      <w:r w:rsidR="00732E26">
        <w:rPr>
          <w:rFonts w:ascii="IRBadr" w:hAnsi="IRBadr" w:cs="IRBadr"/>
          <w:sz w:val="28"/>
          <w:szCs w:val="28"/>
          <w:rtl/>
        </w:rPr>
        <w:t>بقیه‌الله</w:t>
      </w:r>
      <w:r w:rsidRPr="007A4E34">
        <w:rPr>
          <w:rFonts w:ascii="IRBadr" w:hAnsi="IRBadr" w:cs="IRBadr"/>
          <w:sz w:val="28"/>
          <w:szCs w:val="28"/>
          <w:rtl/>
        </w:rPr>
        <w:t xml:space="preserve"> الاعظم ابلاغ بفرما</w:t>
      </w:r>
      <w:r w:rsidR="00196254">
        <w:rPr>
          <w:rFonts w:ascii="IRBadr" w:hAnsi="IRBadr" w:cs="IRBadr" w:hint="cs"/>
          <w:sz w:val="28"/>
          <w:szCs w:val="28"/>
          <w:rtl/>
        </w:rPr>
        <w:t>.</w:t>
      </w:r>
      <w:r w:rsidRPr="007A4E34">
        <w:rPr>
          <w:rFonts w:ascii="IRBadr" w:hAnsi="IRBadr" w:cs="IRBadr"/>
          <w:sz w:val="28"/>
          <w:szCs w:val="28"/>
          <w:rtl/>
        </w:rPr>
        <w:t xml:space="preserve"> ارواح شهدا، روح مطهر امام، ارواح بزرگان </w:t>
      </w:r>
      <w:r w:rsidR="006E0995">
        <w:rPr>
          <w:rFonts w:ascii="IRBadr" w:hAnsi="IRBadr" w:cs="IRBadr"/>
          <w:sz w:val="28"/>
          <w:szCs w:val="28"/>
          <w:rtl/>
        </w:rPr>
        <w:t>و کسانی</w:t>
      </w:r>
      <w:r w:rsidRPr="007A4E34">
        <w:rPr>
          <w:rFonts w:ascii="IRBadr" w:hAnsi="IRBadr" w:cs="IRBadr"/>
          <w:sz w:val="28"/>
          <w:szCs w:val="28"/>
          <w:rtl/>
        </w:rPr>
        <w:t xml:space="preserve"> که بر ما </w:t>
      </w:r>
      <w:r w:rsidR="006E0995">
        <w:rPr>
          <w:rFonts w:ascii="IRBadr" w:hAnsi="IRBadr" w:cs="IRBadr"/>
          <w:sz w:val="28"/>
          <w:szCs w:val="28"/>
          <w:rtl/>
        </w:rPr>
        <w:t>حق‌دارند</w:t>
      </w:r>
      <w:r w:rsidRPr="007A4E34">
        <w:rPr>
          <w:rFonts w:ascii="IRBadr" w:hAnsi="IRBadr" w:cs="IRBadr"/>
          <w:sz w:val="28"/>
          <w:szCs w:val="28"/>
          <w:rtl/>
        </w:rPr>
        <w:t xml:space="preserve"> با اولیای الهی محشور بفرما</w:t>
      </w:r>
      <w:r w:rsidR="00196254">
        <w:rPr>
          <w:rFonts w:ascii="IRBadr" w:hAnsi="IRBadr" w:cs="IRBadr" w:hint="cs"/>
          <w:sz w:val="28"/>
          <w:szCs w:val="28"/>
          <w:rtl/>
        </w:rPr>
        <w:t>.</w:t>
      </w:r>
      <w:r w:rsidRPr="007A4E34">
        <w:rPr>
          <w:rFonts w:ascii="IRBadr" w:hAnsi="IRBadr" w:cs="IRBadr"/>
          <w:sz w:val="28"/>
          <w:szCs w:val="28"/>
          <w:rtl/>
        </w:rPr>
        <w:t xml:space="preserve"> بر فرج حضرت </w:t>
      </w:r>
      <w:r w:rsidR="006E0995">
        <w:rPr>
          <w:rFonts w:ascii="IRBadr" w:hAnsi="IRBadr" w:cs="IRBadr"/>
          <w:sz w:val="28"/>
          <w:szCs w:val="28"/>
          <w:rtl/>
        </w:rPr>
        <w:t>بقیه‌الله</w:t>
      </w:r>
      <w:r w:rsidRPr="007A4E34">
        <w:rPr>
          <w:rFonts w:ascii="IRBadr" w:hAnsi="IRBadr" w:cs="IRBadr"/>
          <w:sz w:val="28"/>
          <w:szCs w:val="28"/>
          <w:rtl/>
        </w:rPr>
        <w:t xml:space="preserve"> تعجیل بفرما.</w:t>
      </w:r>
    </w:p>
    <w:p w:rsidR="004A286F" w:rsidRDefault="004A286F" w:rsidP="004A286F">
      <w:pPr>
        <w:bidi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4A286F" w:rsidRPr="007A4E34" w:rsidRDefault="004A286F" w:rsidP="004A286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</w:p>
    <w:p w:rsidR="009B32E8" w:rsidRPr="007A4E34" w:rsidRDefault="009B32E8" w:rsidP="007A4E3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9B32E8" w:rsidRPr="007A4E34" w:rsidSect="00A56FFD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4F" w:rsidRDefault="0031284F" w:rsidP="000D5800">
      <w:r>
        <w:separator/>
      </w:r>
    </w:p>
  </w:endnote>
  <w:endnote w:type="continuationSeparator" w:id="0">
    <w:p w:rsidR="0031284F" w:rsidRDefault="0031284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F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4F" w:rsidRDefault="0031284F" w:rsidP="00F705B8">
      <w:pPr>
        <w:bidi/>
      </w:pPr>
      <w:r>
        <w:separator/>
      </w:r>
    </w:p>
  </w:footnote>
  <w:footnote w:type="continuationSeparator" w:id="0">
    <w:p w:rsidR="0031284F" w:rsidRDefault="0031284F" w:rsidP="000D5800">
      <w:r>
        <w:continuationSeparator/>
      </w:r>
    </w:p>
  </w:footnote>
  <w:footnote w:id="1">
    <w:p w:rsidR="006926E5" w:rsidRPr="006926E5" w:rsidRDefault="006926E5" w:rsidP="006926E5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6926E5">
        <w:rPr>
          <w:rStyle w:val="FootnoteReference"/>
          <w:rFonts w:ascii="IRBadr" w:eastAsia="2  Lotus" w:hAnsi="IRBadr" w:cs="IRBadr"/>
          <w:b/>
        </w:rPr>
        <w:footnoteRef/>
      </w:r>
      <w:r w:rsidRPr="006926E5">
        <w:rPr>
          <w:rFonts w:ascii="IRBadr" w:hAnsi="IRBadr" w:cs="IRBadr"/>
          <w:b/>
          <w:rtl/>
        </w:rPr>
        <w:t xml:space="preserve">. </w:t>
      </w:r>
      <w:r w:rsidRPr="006926E5">
        <w:rPr>
          <w:rFonts w:ascii="IRBadr" w:hAnsi="IRBadr" w:cs="IRBadr" w:hint="cs"/>
          <w:b/>
          <w:rtl/>
        </w:rPr>
        <w:t xml:space="preserve">سوره </w:t>
      </w:r>
      <w:r w:rsidRPr="006926E5">
        <w:rPr>
          <w:rFonts w:ascii="IRBadr" w:hAnsi="IRBadr" w:cs="IRBadr"/>
          <w:b/>
          <w:rtl/>
        </w:rPr>
        <w:t>اعراف</w:t>
      </w:r>
      <w:r w:rsidRPr="006926E5">
        <w:rPr>
          <w:rFonts w:ascii="IRBadr" w:hAnsi="IRBadr" w:cs="IRBadr" w:hint="cs"/>
          <w:b/>
          <w:rtl/>
        </w:rPr>
        <w:t>،</w:t>
      </w:r>
      <w:r w:rsidRPr="006926E5">
        <w:rPr>
          <w:rFonts w:ascii="IRBadr" w:hAnsi="IRBadr" w:cs="IRBadr"/>
          <w:b/>
          <w:rtl/>
        </w:rPr>
        <w:t xml:space="preserve"> </w:t>
      </w:r>
      <w:r w:rsidRPr="006926E5">
        <w:rPr>
          <w:rFonts w:ascii="IRBadr" w:hAnsi="IRBadr" w:cs="IRBadr" w:hint="cs"/>
          <w:b/>
          <w:rtl/>
        </w:rPr>
        <w:t xml:space="preserve">آیه </w:t>
      </w:r>
      <w:r w:rsidRPr="006926E5">
        <w:rPr>
          <w:rFonts w:ascii="IRBadr" w:hAnsi="IRBadr" w:cs="IRBadr"/>
          <w:b/>
          <w:rtl/>
        </w:rPr>
        <w:t>43.</w:t>
      </w:r>
    </w:p>
  </w:footnote>
  <w:footnote w:id="2">
    <w:p w:rsidR="009B32E8" w:rsidRPr="00F705B8" w:rsidRDefault="009B32E8" w:rsidP="00F705B8">
      <w:pPr>
        <w:pStyle w:val="FootnoteText"/>
        <w:bidi/>
        <w:rPr>
          <w:rFonts w:ascii="IRBadr" w:eastAsiaTheme="minorHAnsi" w:hAnsi="IRBadr" w:cs="IRBadr"/>
          <w:rtl/>
        </w:rPr>
      </w:pPr>
      <w:r w:rsidRPr="00F705B8">
        <w:rPr>
          <w:rFonts w:ascii="IRBadr" w:eastAsiaTheme="minorHAnsi" w:hAnsi="IRBadr" w:cs="IRBadr"/>
        </w:rPr>
        <w:footnoteRef/>
      </w:r>
      <w:r w:rsidRPr="00F705B8">
        <w:rPr>
          <w:rFonts w:ascii="IRBadr" w:eastAsiaTheme="minorHAnsi" w:hAnsi="IRBadr" w:cs="IRBadr"/>
          <w:rtl/>
        </w:rPr>
        <w:t>. حشر، آیه 18.</w:t>
      </w:r>
    </w:p>
  </w:footnote>
  <w:footnote w:id="3">
    <w:p w:rsidR="006F1807" w:rsidRPr="006F1807" w:rsidRDefault="006F1807" w:rsidP="006F1807">
      <w:pPr>
        <w:pStyle w:val="FootnoteText"/>
        <w:bidi/>
        <w:rPr>
          <w:rFonts w:ascii="IRBadr" w:hAnsi="IRBadr" w:cs="IRBadr"/>
          <w:rtl/>
        </w:rPr>
      </w:pPr>
      <w:r w:rsidRPr="006F1807">
        <w:rPr>
          <w:rStyle w:val="FootnoteReference"/>
          <w:rFonts w:ascii="IRBadr" w:hAnsi="IRBadr" w:cs="IRBadr"/>
        </w:rPr>
        <w:footnoteRef/>
      </w:r>
      <w:r w:rsidRPr="006F1807">
        <w:rPr>
          <w:rFonts w:ascii="IRBadr" w:hAnsi="IRBadr" w:cs="IRBadr"/>
        </w:rPr>
        <w:t xml:space="preserve"> </w:t>
      </w:r>
      <w:r w:rsidRPr="006F1807">
        <w:rPr>
          <w:rFonts w:ascii="IRBadr" w:hAnsi="IRBadr" w:cs="IRBadr"/>
          <w:rtl/>
        </w:rPr>
        <w:t>.</w:t>
      </w:r>
      <w:r w:rsidR="006E0995">
        <w:rPr>
          <w:rFonts w:ascii="IRBadr" w:hAnsi="IRBadr" w:cs="IRBadr"/>
          <w:rtl/>
        </w:rPr>
        <w:t>ال</w:t>
      </w:r>
      <w:r w:rsidR="006E0995">
        <w:rPr>
          <w:rFonts w:ascii="IRBadr" w:hAnsi="IRBadr" w:cs="IRBadr" w:hint="cs"/>
          <w:rtl/>
        </w:rPr>
        <w:t>ی</w:t>
      </w:r>
      <w:r w:rsidR="006E0995">
        <w:rPr>
          <w:rFonts w:ascii="IRBadr" w:hAnsi="IRBadr" w:cs="IRBadr" w:hint="eastAsia"/>
          <w:rtl/>
        </w:rPr>
        <w:t>اف</w:t>
      </w:r>
      <w:r w:rsidR="006E0995">
        <w:rPr>
          <w:rFonts w:ascii="IRBadr" w:hAnsi="IRBadr" w:cs="IRBadr" w:hint="cs"/>
          <w:rtl/>
        </w:rPr>
        <w:t>ی</w:t>
      </w:r>
      <w:r w:rsidRPr="006F1807">
        <w:rPr>
          <w:rFonts w:ascii="IRBadr" w:hAnsi="IRBadr" w:cs="IRBadr"/>
          <w:rtl/>
        </w:rPr>
        <w:t xml:space="preserve"> ،ج 1،ص 289</w:t>
      </w:r>
    </w:p>
  </w:footnote>
  <w:footnote w:id="4">
    <w:p w:rsidR="00566439" w:rsidRPr="00F705B8" w:rsidRDefault="00566439" w:rsidP="004A286F">
      <w:pPr>
        <w:pStyle w:val="FootnoteText"/>
        <w:bidi/>
        <w:rPr>
          <w:rFonts w:ascii="IRBadr" w:hAnsi="IRBadr" w:cs="IRBadr"/>
          <w:rtl/>
        </w:rPr>
      </w:pPr>
      <w:r w:rsidRPr="00F705B8">
        <w:rPr>
          <w:rStyle w:val="FootnoteReference"/>
          <w:rFonts w:ascii="IRBadr" w:hAnsi="IRBadr" w:cs="IRBadr"/>
          <w:vertAlign w:val="baseline"/>
        </w:rPr>
        <w:footnoteRef/>
      </w:r>
      <w:r w:rsidR="004A286F">
        <w:rPr>
          <w:rFonts w:ascii="IRBadr" w:hAnsi="IRBadr" w:cs="IRBadr"/>
          <w:rtl/>
        </w:rPr>
        <w:t xml:space="preserve">. </w:t>
      </w:r>
      <w:r w:rsidRPr="00F705B8">
        <w:rPr>
          <w:rFonts w:ascii="IRBadr" w:hAnsi="IRBadr" w:cs="IRBadr"/>
          <w:rtl/>
        </w:rPr>
        <w:t>خصائص نسائ</w:t>
      </w:r>
      <w:r w:rsidR="00092A09" w:rsidRPr="00F705B8">
        <w:rPr>
          <w:rFonts w:ascii="IRBadr" w:hAnsi="IRBadr" w:cs="IRBadr"/>
          <w:rtl/>
        </w:rPr>
        <w:t>ی</w:t>
      </w:r>
      <w:r w:rsidRPr="00F705B8">
        <w:rPr>
          <w:rFonts w:ascii="IRBadr" w:hAnsi="IRBadr" w:cs="IRBadr"/>
          <w:rtl/>
        </w:rPr>
        <w:t xml:space="preserve">، ص 101؛ </w:t>
      </w:r>
      <w:r w:rsidR="006E0995">
        <w:rPr>
          <w:rFonts w:ascii="IRBadr" w:hAnsi="IRBadr" w:cs="IRBadr"/>
          <w:rtl/>
        </w:rPr>
        <w:t>الم عجم</w:t>
      </w:r>
      <w:r w:rsidRPr="00F705B8">
        <w:rPr>
          <w:rFonts w:ascii="IRBadr" w:hAnsi="IRBadr" w:cs="IRBadr"/>
          <w:rtl/>
        </w:rPr>
        <w:t xml:space="preserve"> ال</w:t>
      </w:r>
      <w:r w:rsidR="00092A09" w:rsidRPr="00F705B8">
        <w:rPr>
          <w:rFonts w:ascii="IRBadr" w:hAnsi="IRBadr" w:cs="IRBadr"/>
          <w:rtl/>
        </w:rPr>
        <w:t>ک</w:t>
      </w:r>
      <w:r w:rsidRPr="00F705B8">
        <w:rPr>
          <w:rFonts w:ascii="IRBadr" w:hAnsi="IRBadr" w:cs="IRBadr"/>
          <w:rtl/>
        </w:rPr>
        <w:t>ب</w:t>
      </w:r>
      <w:r w:rsidR="00092A09" w:rsidRPr="00F705B8">
        <w:rPr>
          <w:rFonts w:ascii="IRBadr" w:hAnsi="IRBadr" w:cs="IRBadr"/>
          <w:rtl/>
        </w:rPr>
        <w:t>ی</w:t>
      </w:r>
      <w:r w:rsidRPr="00F705B8">
        <w:rPr>
          <w:rFonts w:ascii="IRBadr" w:hAnsi="IRBadr" w:cs="IRBadr"/>
          <w:rtl/>
        </w:rPr>
        <w:t>ر طبران</w:t>
      </w:r>
      <w:r w:rsidR="00092A09" w:rsidRPr="00F705B8">
        <w:rPr>
          <w:rFonts w:ascii="IRBadr" w:hAnsi="IRBadr" w:cs="IRBadr"/>
          <w:rtl/>
        </w:rPr>
        <w:t>ی</w:t>
      </w:r>
      <w:r w:rsidRPr="00F705B8">
        <w:rPr>
          <w:rFonts w:ascii="IRBadr" w:hAnsi="IRBadr" w:cs="IRBadr"/>
          <w:rtl/>
        </w:rPr>
        <w:t>، ج 5، ص 195، 212.</w:t>
      </w:r>
    </w:p>
  </w:footnote>
  <w:footnote w:id="5">
    <w:p w:rsidR="00566439" w:rsidRPr="00F705B8" w:rsidRDefault="00566439" w:rsidP="00F705B8">
      <w:pPr>
        <w:pStyle w:val="FootnoteText"/>
        <w:bidi/>
        <w:rPr>
          <w:rFonts w:ascii="IRBadr" w:hAnsi="IRBadr" w:cs="IRBadr"/>
          <w:rtl/>
        </w:rPr>
      </w:pPr>
      <w:r w:rsidRPr="00F705B8">
        <w:rPr>
          <w:rStyle w:val="FootnoteReference"/>
          <w:rFonts w:ascii="IRBadr" w:hAnsi="IRBadr" w:cs="IRBadr"/>
          <w:vertAlign w:val="baseline"/>
        </w:rPr>
        <w:footnoteRef/>
      </w:r>
      <w:r w:rsidRPr="00F705B8">
        <w:rPr>
          <w:rFonts w:ascii="IRBadr" w:hAnsi="IRBadr" w:cs="IRBadr"/>
          <w:rtl/>
        </w:rPr>
        <w:t>. سوره معراج، آیه 1 و 2.</w:t>
      </w:r>
    </w:p>
  </w:footnote>
  <w:footnote w:id="6">
    <w:p w:rsidR="009B32E8" w:rsidRPr="00F705B8" w:rsidRDefault="009B32E8" w:rsidP="00F705B8">
      <w:pPr>
        <w:pStyle w:val="FootnoteText"/>
        <w:bidi/>
        <w:rPr>
          <w:rFonts w:ascii="IRBadr" w:eastAsiaTheme="minorHAnsi" w:hAnsi="IRBadr" w:cs="IRBadr"/>
          <w:rtl/>
        </w:rPr>
      </w:pPr>
      <w:r w:rsidRPr="00F705B8">
        <w:rPr>
          <w:rFonts w:ascii="IRBadr" w:eastAsiaTheme="minorHAnsi" w:hAnsi="IRBadr" w:cs="IRBadr"/>
        </w:rPr>
        <w:footnoteRef/>
      </w:r>
      <w:r w:rsidRPr="00F705B8">
        <w:rPr>
          <w:rFonts w:ascii="IRBadr" w:eastAsiaTheme="minorHAnsi" w:hAnsi="IRBadr" w:cs="IRBadr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57A68" w:rsidRDefault="00A56FFD" w:rsidP="00DB53D3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21" w:name="OLE_LINK1"/>
    <w:bookmarkStart w:id="22" w:name="OLE_LINK2"/>
    <w:r w:rsidRPr="00057A68">
      <w:rPr>
        <w:rFonts w:ascii="IRBadr" w:hAnsi="IRBadr" w:cs="IRBadr"/>
        <w:noProof/>
        <w:sz w:val="28"/>
      </w:rPr>
      <w:drawing>
        <wp:anchor distT="0" distB="0" distL="114300" distR="114300" simplePos="0" relativeHeight="251659264" behindDoc="0" locked="0" layoutInCell="1" allowOverlap="1" wp14:anchorId="0BD5F0A6" wp14:editId="297DD11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  <w:r w:rsidR="000D5800" w:rsidRPr="00057A68">
      <w:rPr>
        <w:rFonts w:ascii="IRBadr" w:hAnsi="IRBadr" w:cs="IRBadr"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ACC4A4F" wp14:editId="6A4B8D7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810129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 w:rsidRPr="00057A68">
      <w:rPr>
        <w:rFonts w:ascii="IRBadr" w:hAnsi="IRBadr" w:cs="IRBadr"/>
        <w:sz w:val="28"/>
        <w:rtl/>
      </w:rPr>
      <w:t xml:space="preserve">                                                                                                      </w:t>
    </w:r>
    <w:r w:rsidR="007B0062" w:rsidRPr="00057A68">
      <w:rPr>
        <w:rFonts w:ascii="IRBadr" w:hAnsi="IRBadr" w:cs="IRBadr"/>
        <w:sz w:val="28"/>
        <w:rtl/>
      </w:rPr>
      <w:t xml:space="preserve">                                                                                                                                                </w:t>
    </w:r>
    <w:r w:rsidR="000D5800" w:rsidRPr="00057A68">
      <w:rPr>
        <w:rFonts w:ascii="IRBadr" w:hAnsi="IRBadr" w:cs="IRBadr"/>
        <w:sz w:val="28"/>
        <w:rtl/>
      </w:rPr>
      <w:t xml:space="preserve">              شماره ثبت: </w:t>
    </w:r>
    <w:r w:rsidR="00DB53D3" w:rsidRPr="00057A68">
      <w:rPr>
        <w:rFonts w:ascii="IRBadr" w:hAnsi="IRBadr" w:cs="IRBadr"/>
        <w:sz w:val="28"/>
        <w:rtl/>
      </w:rPr>
      <w:t>549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7A68"/>
    <w:rsid w:val="0006363E"/>
    <w:rsid w:val="00080DFF"/>
    <w:rsid w:val="00085ED5"/>
    <w:rsid w:val="00092A09"/>
    <w:rsid w:val="000A1A51"/>
    <w:rsid w:val="000C5308"/>
    <w:rsid w:val="000D2D0D"/>
    <w:rsid w:val="000D5800"/>
    <w:rsid w:val="000F1897"/>
    <w:rsid w:val="000F7E72"/>
    <w:rsid w:val="00101E2D"/>
    <w:rsid w:val="00102405"/>
    <w:rsid w:val="00102CEB"/>
    <w:rsid w:val="00113B83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6254"/>
    <w:rsid w:val="00197CDD"/>
    <w:rsid w:val="001C367D"/>
    <w:rsid w:val="001D24F8"/>
    <w:rsid w:val="001D542D"/>
    <w:rsid w:val="001D656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B50A9"/>
    <w:rsid w:val="002C56FD"/>
    <w:rsid w:val="002D49E4"/>
    <w:rsid w:val="002E450B"/>
    <w:rsid w:val="002E73F9"/>
    <w:rsid w:val="002F05B9"/>
    <w:rsid w:val="0031284F"/>
    <w:rsid w:val="00340BA3"/>
    <w:rsid w:val="00366400"/>
    <w:rsid w:val="003963D7"/>
    <w:rsid w:val="00396F28"/>
    <w:rsid w:val="003A01B9"/>
    <w:rsid w:val="003A1A05"/>
    <w:rsid w:val="003A2654"/>
    <w:rsid w:val="003C06BF"/>
    <w:rsid w:val="003C7899"/>
    <w:rsid w:val="003D2057"/>
    <w:rsid w:val="003D2F0A"/>
    <w:rsid w:val="003D563F"/>
    <w:rsid w:val="003E1E58"/>
    <w:rsid w:val="003E2BAB"/>
    <w:rsid w:val="00405199"/>
    <w:rsid w:val="00410699"/>
    <w:rsid w:val="00415360"/>
    <w:rsid w:val="0042040D"/>
    <w:rsid w:val="0044591E"/>
    <w:rsid w:val="00455B91"/>
    <w:rsid w:val="004651D2"/>
    <w:rsid w:val="00465D26"/>
    <w:rsid w:val="004679F8"/>
    <w:rsid w:val="00471E89"/>
    <w:rsid w:val="004A286F"/>
    <w:rsid w:val="004A72C8"/>
    <w:rsid w:val="004B337F"/>
    <w:rsid w:val="004C2093"/>
    <w:rsid w:val="004F3596"/>
    <w:rsid w:val="00530FD7"/>
    <w:rsid w:val="00547F20"/>
    <w:rsid w:val="00566439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1538F"/>
    <w:rsid w:val="00636EFA"/>
    <w:rsid w:val="0066229C"/>
    <w:rsid w:val="006926E5"/>
    <w:rsid w:val="0069696C"/>
    <w:rsid w:val="006A085A"/>
    <w:rsid w:val="006D3A87"/>
    <w:rsid w:val="006E0995"/>
    <w:rsid w:val="006F01B4"/>
    <w:rsid w:val="006F1807"/>
    <w:rsid w:val="00732E26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2263"/>
    <w:rsid w:val="007A4E34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32E8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B1F6D"/>
    <w:rsid w:val="00AD0304"/>
    <w:rsid w:val="00AD27BE"/>
    <w:rsid w:val="00AF0F1A"/>
    <w:rsid w:val="00B15027"/>
    <w:rsid w:val="00B21CF4"/>
    <w:rsid w:val="00B24300"/>
    <w:rsid w:val="00B63F15"/>
    <w:rsid w:val="00B74328"/>
    <w:rsid w:val="00BA51A8"/>
    <w:rsid w:val="00BB5F7E"/>
    <w:rsid w:val="00BC26F6"/>
    <w:rsid w:val="00BC4833"/>
    <w:rsid w:val="00BD3122"/>
    <w:rsid w:val="00BD40DA"/>
    <w:rsid w:val="00BE59D1"/>
    <w:rsid w:val="00BF3D67"/>
    <w:rsid w:val="00C01666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5BB3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B53D3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5B8"/>
    <w:rsid w:val="00F70BE1"/>
    <w:rsid w:val="00FC0862"/>
    <w:rsid w:val="00FC70FB"/>
    <w:rsid w:val="00FD143D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57A68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57A68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13B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113B83"/>
    <w:rPr>
      <w:b/>
      <w:bCs/>
    </w:rPr>
  </w:style>
  <w:style w:type="character" w:styleId="Hyperlink">
    <w:name w:val="Hyperlink"/>
    <w:basedOn w:val="DefaultParagraphFont"/>
    <w:uiPriority w:val="99"/>
    <w:unhideWhenUsed/>
    <w:rsid w:val="00113B83"/>
    <w:rPr>
      <w:color w:val="0000FF"/>
      <w:u w:val="single"/>
    </w:rPr>
  </w:style>
  <w:style w:type="character" w:customStyle="1" w:styleId="st">
    <w:name w:val="st"/>
    <w:basedOn w:val="DefaultParagraphFont"/>
    <w:rsid w:val="00113B83"/>
  </w:style>
  <w:style w:type="character" w:styleId="FootnoteReference">
    <w:name w:val="footnote reference"/>
    <w:basedOn w:val="DefaultParagraphFont"/>
    <w:uiPriority w:val="99"/>
    <w:semiHidden/>
    <w:unhideWhenUsed/>
    <w:rsid w:val="00566439"/>
    <w:rPr>
      <w:vertAlign w:val="superscript"/>
    </w:rPr>
  </w:style>
  <w:style w:type="character" w:customStyle="1" w:styleId="content">
    <w:name w:val="content"/>
    <w:basedOn w:val="DefaultParagraphFont"/>
    <w:rsid w:val="00C01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57A68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57A68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13B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113B83"/>
    <w:rPr>
      <w:b/>
      <w:bCs/>
    </w:rPr>
  </w:style>
  <w:style w:type="character" w:styleId="Hyperlink">
    <w:name w:val="Hyperlink"/>
    <w:basedOn w:val="DefaultParagraphFont"/>
    <w:uiPriority w:val="99"/>
    <w:unhideWhenUsed/>
    <w:rsid w:val="00113B83"/>
    <w:rPr>
      <w:color w:val="0000FF"/>
      <w:u w:val="single"/>
    </w:rPr>
  </w:style>
  <w:style w:type="character" w:customStyle="1" w:styleId="st">
    <w:name w:val="st"/>
    <w:basedOn w:val="DefaultParagraphFont"/>
    <w:rsid w:val="00113B83"/>
  </w:style>
  <w:style w:type="character" w:styleId="FootnoteReference">
    <w:name w:val="footnote reference"/>
    <w:basedOn w:val="DefaultParagraphFont"/>
    <w:uiPriority w:val="99"/>
    <w:semiHidden/>
    <w:unhideWhenUsed/>
    <w:rsid w:val="00566439"/>
    <w:rPr>
      <w:vertAlign w:val="superscript"/>
    </w:rPr>
  </w:style>
  <w:style w:type="character" w:customStyle="1" w:styleId="content">
    <w:name w:val="content"/>
    <w:basedOn w:val="DefaultParagraphFont"/>
    <w:rsid w:val="00C0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toote.com/fun/sms/sms-congratulated-petroshim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97F7-5C0F-4DE1-AB5B-71CBEF7F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65</TotalTime>
  <Pages>12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20</cp:revision>
  <dcterms:created xsi:type="dcterms:W3CDTF">2015-07-12T08:54:00Z</dcterms:created>
  <dcterms:modified xsi:type="dcterms:W3CDTF">2015-09-01T06:06:00Z</dcterms:modified>
</cp:coreProperties>
</file>