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C9" w:rsidRPr="00A26018" w:rsidRDefault="002270C9" w:rsidP="00A555E6">
      <w:pPr>
        <w:pStyle w:val="Heading1"/>
        <w:jc w:val="both"/>
        <w:rPr>
          <w:rtl/>
        </w:rPr>
      </w:pPr>
      <w:bookmarkStart w:id="0" w:name="_Toc428567381"/>
      <w:r w:rsidRPr="00A26018">
        <w:rPr>
          <w:rtl/>
        </w:rPr>
        <w:t>فهرست مطالب</w:t>
      </w:r>
      <w:bookmarkEnd w:id="0"/>
    </w:p>
    <w:p w:rsidR="002270C9" w:rsidRPr="00A26018" w:rsidRDefault="002270C9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A26018">
        <w:rPr>
          <w:rFonts w:ascii="IRBadr" w:hAnsi="IRBadr" w:cs="IRBadr"/>
          <w:sz w:val="28"/>
          <w:rtl/>
        </w:rPr>
        <w:fldChar w:fldCharType="begin"/>
      </w:r>
      <w:r w:rsidRPr="00A26018">
        <w:rPr>
          <w:rFonts w:ascii="IRBadr" w:hAnsi="IRBadr" w:cs="IRBadr"/>
          <w:sz w:val="28"/>
          <w:rtl/>
        </w:rPr>
        <w:instrText xml:space="preserve"> </w:instrText>
      </w:r>
      <w:r w:rsidRPr="00A26018">
        <w:rPr>
          <w:rFonts w:ascii="IRBadr" w:hAnsi="IRBadr" w:cs="IRBadr"/>
          <w:sz w:val="28"/>
        </w:rPr>
        <w:instrText>TOC</w:instrText>
      </w:r>
      <w:r w:rsidRPr="00A26018">
        <w:rPr>
          <w:rFonts w:ascii="IRBadr" w:hAnsi="IRBadr" w:cs="IRBadr"/>
          <w:sz w:val="28"/>
          <w:rtl/>
        </w:rPr>
        <w:instrText xml:space="preserve"> \</w:instrText>
      </w:r>
      <w:r w:rsidRPr="00A26018">
        <w:rPr>
          <w:rFonts w:ascii="IRBadr" w:hAnsi="IRBadr" w:cs="IRBadr"/>
          <w:sz w:val="28"/>
        </w:rPr>
        <w:instrText>o "</w:instrText>
      </w:r>
      <w:r w:rsidRPr="00A26018">
        <w:rPr>
          <w:rFonts w:ascii="IRBadr" w:hAnsi="IRBadr" w:cs="IRBadr"/>
          <w:sz w:val="28"/>
          <w:rtl/>
        </w:rPr>
        <w:instrText>1-3</w:instrText>
      </w:r>
      <w:r w:rsidRPr="00A26018">
        <w:rPr>
          <w:rFonts w:ascii="IRBadr" w:hAnsi="IRBadr" w:cs="IRBadr"/>
          <w:sz w:val="28"/>
        </w:rPr>
        <w:instrText>" \h \z \u</w:instrText>
      </w:r>
      <w:r w:rsidRPr="00A26018">
        <w:rPr>
          <w:rFonts w:ascii="IRBadr" w:hAnsi="IRBadr" w:cs="IRBadr"/>
          <w:sz w:val="28"/>
          <w:rtl/>
        </w:rPr>
        <w:instrText xml:space="preserve"> </w:instrText>
      </w:r>
      <w:r w:rsidRPr="00A26018">
        <w:rPr>
          <w:rFonts w:ascii="IRBadr" w:hAnsi="IRBadr" w:cs="IRBadr"/>
          <w:sz w:val="28"/>
          <w:rtl/>
        </w:rPr>
        <w:fldChar w:fldCharType="separate"/>
      </w:r>
      <w:hyperlink w:anchor="_Toc428567382" w:history="1">
        <w:r w:rsidRPr="00A26018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A26018">
          <w:rPr>
            <w:rFonts w:ascii="IRBadr" w:hAnsi="IRBadr" w:cs="IRBadr"/>
            <w:noProof/>
            <w:webHidden/>
            <w:sz w:val="28"/>
          </w:rPr>
          <w:tab/>
        </w:r>
        <w:r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A26018">
          <w:rPr>
            <w:rFonts w:ascii="IRBadr" w:hAnsi="IRBadr" w:cs="IRBadr"/>
            <w:noProof/>
            <w:webHidden/>
            <w:sz w:val="28"/>
          </w:rPr>
          <w:instrText xml:space="preserve"> PAGEREF _Toc428567382 \h </w:instrText>
        </w:r>
        <w:r w:rsidRPr="00A26018">
          <w:rPr>
            <w:rFonts w:ascii="IRBadr" w:hAnsi="IRBadr" w:cs="IRBadr"/>
            <w:noProof/>
            <w:webHidden/>
            <w:sz w:val="28"/>
          </w:rPr>
        </w:r>
        <w:r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83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اهمیت مشورت و مشاوره در اسلام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_Toc428567383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2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84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تعریف مشاوره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_Toc428567384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3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85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فواید مشاوره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_Toc428567385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3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86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1. رشد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_Toc428567386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3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87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2. برکت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_Toc428567387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4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88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3. توفیق الهی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_Toc428567388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4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89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4. راه درست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_Toc428567389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4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90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5. نجات یافتن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_Toc428567390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4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91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6. مصون از هلاکت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_Toc428567391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4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92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7. دوری از خطا و سقوط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_Toc428567392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4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93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8. دوری از ندامت و ملامت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_Toc428567393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5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94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9. مشورت پشتیبان محکم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_Toc428567394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5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95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10. مشورت، شخصیت دادن به دیگران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_Toc428567395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5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96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 xml:space="preserve">وظایف مشورت </w:t>
        </w:r>
        <w:r w:rsidR="00054758" w:rsidRPr="00A26018">
          <w:rPr>
            <w:rStyle w:val="Hyperlink"/>
            <w:rFonts w:ascii="IRBadr" w:hAnsi="IRBadr" w:cs="IRBadr"/>
            <w:noProof/>
            <w:sz w:val="28"/>
            <w:rtl/>
          </w:rPr>
          <w:t>ک</w:t>
        </w:r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ننده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_Toc428567396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5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97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_Toc428567397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6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98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25 اردیبهشت روز جهانی خانواده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_Toc428567398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6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399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خانواده مطلوب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_Toc428567399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7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400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اهم</w:t>
        </w:r>
        <w:r w:rsidR="00054758" w:rsidRPr="00A2601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ت خانواده در دوران نوجوان</w:t>
        </w:r>
        <w:r w:rsidR="00054758" w:rsidRPr="00A2601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_Toc428567400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7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401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خانواده سالم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_Toc428567401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7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402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عوامل امن</w:t>
        </w:r>
        <w:r w:rsidR="00054758" w:rsidRPr="00A2601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ت و ثبات خانواده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_Toc428567402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8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403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روز جهانی میراث فرهنگی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_Toc428567403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8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404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حفظ میراث فرهنگی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_Toc428567404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8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405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اهمیت حفظ میراث فرهنگی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_Toc428567405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8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C22E6F" w:rsidP="00A555E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7406" w:history="1">
        <w:r w:rsidR="002270C9" w:rsidRPr="00A26018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tab/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270C9" w:rsidRPr="00A26018">
          <w:rPr>
            <w:rFonts w:ascii="IRBadr" w:hAnsi="IRBadr" w:cs="IRBadr"/>
            <w:noProof/>
            <w:webHidden/>
            <w:sz w:val="28"/>
          </w:rPr>
          <w:instrText xml:space="preserve"> PAGEREF _Toc428567406 \h </w:instrText>
        </w:r>
        <w:r w:rsidR="002270C9" w:rsidRPr="00A26018">
          <w:rPr>
            <w:rFonts w:ascii="IRBadr" w:hAnsi="IRBadr" w:cs="IRBadr"/>
            <w:noProof/>
            <w:webHidden/>
            <w:sz w:val="28"/>
          </w:rPr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4758" w:rsidRPr="00A26018">
          <w:rPr>
            <w:rFonts w:ascii="IRBadr" w:hAnsi="IRBadr" w:cs="IRBadr"/>
            <w:noProof/>
            <w:webHidden/>
            <w:sz w:val="28"/>
            <w:rtl/>
          </w:rPr>
          <w:t>9</w:t>
        </w:r>
        <w:r w:rsidR="002270C9" w:rsidRPr="00A2601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270C9" w:rsidRPr="00A26018" w:rsidRDefault="002270C9" w:rsidP="00A555E6">
      <w:pPr>
        <w:pStyle w:val="Heading1"/>
        <w:jc w:val="both"/>
        <w:rPr>
          <w:sz w:val="28"/>
          <w:szCs w:val="28"/>
          <w:rtl/>
        </w:rPr>
      </w:pPr>
      <w:r w:rsidRPr="00A26018">
        <w:rPr>
          <w:sz w:val="28"/>
          <w:szCs w:val="28"/>
          <w:rtl/>
        </w:rPr>
        <w:fldChar w:fldCharType="end"/>
      </w:r>
    </w:p>
    <w:p w:rsidR="002270C9" w:rsidRDefault="002270C9" w:rsidP="00A555E6">
      <w:pPr>
        <w:jc w:val="both"/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B71DCD" w:rsidRPr="002270C9" w:rsidRDefault="00B71DCD" w:rsidP="00A555E6">
      <w:pPr>
        <w:pStyle w:val="Heading1"/>
        <w:jc w:val="both"/>
        <w:rPr>
          <w:rtl/>
        </w:rPr>
      </w:pPr>
      <w:bookmarkStart w:id="1" w:name="_Toc428567382"/>
      <w:r w:rsidRPr="002270C9">
        <w:rPr>
          <w:rtl/>
        </w:rPr>
        <w:lastRenderedPageBreak/>
        <w:t>خطبه اول</w:t>
      </w:r>
      <w:bookmarkEnd w:id="1"/>
    </w:p>
    <w:p w:rsidR="002E6475" w:rsidRDefault="002E7B0F" w:rsidP="00A555E6">
      <w:pPr>
        <w:bidi/>
        <w:jc w:val="both"/>
        <w:rPr>
          <w:rFonts w:ascii="IRBadr" w:hAnsi="IRBadr" w:cs="IRBadr" w:hint="cs"/>
          <w:b/>
          <w:bCs/>
          <w:sz w:val="28"/>
          <w:rtl/>
        </w:rPr>
      </w:pPr>
      <w:r w:rsidRPr="002E6475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2E7B0F" w:rsidRPr="00455965" w:rsidRDefault="002E7B0F" w:rsidP="002E6475">
      <w:pPr>
        <w:bidi/>
        <w:jc w:val="both"/>
        <w:rPr>
          <w:rFonts w:ascii="IRBadr" w:hAnsi="IRBadr" w:cs="IRBadr"/>
          <w:b/>
          <w:bCs/>
          <w:sz w:val="28"/>
        </w:rPr>
      </w:pPr>
      <w:r w:rsidRPr="002E6475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FE0D0E" w:rsidRPr="002270C9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FE0D0E" w:rsidRPr="002270C9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FE0D0E" w:rsidRPr="002270C9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FE0D0E" w:rsidRPr="002270C9" w:rsidRDefault="00FE0D0E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B71DCD" w:rsidRPr="002270C9" w:rsidRDefault="00B71DCD" w:rsidP="00A555E6">
      <w:pPr>
        <w:pStyle w:val="Heading1"/>
        <w:jc w:val="both"/>
        <w:rPr>
          <w:rtl/>
        </w:rPr>
      </w:pPr>
      <w:bookmarkStart w:id="2" w:name="_Toc428567383"/>
      <w:r w:rsidRPr="002270C9">
        <w:rPr>
          <w:rtl/>
        </w:rPr>
        <w:t>اهمیت مشورت و مشاوره در اسلام</w:t>
      </w:r>
      <w:bookmarkEnd w:id="2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70C9">
        <w:rPr>
          <w:rFonts w:ascii="IRBadr" w:hAnsi="IRBadr" w:cs="IRBadr"/>
          <w:sz w:val="28"/>
          <w:szCs w:val="28"/>
          <w:rtl/>
        </w:rPr>
        <w:t>مشورت و</w:t>
      </w:r>
      <w:r w:rsidR="00281B9B">
        <w:rPr>
          <w:rFonts w:ascii="IRBadr" w:hAnsi="IRBadr" w:cs="IRBadr" w:hint="cs"/>
          <w:sz w:val="28"/>
          <w:szCs w:val="28"/>
          <w:rtl/>
        </w:rPr>
        <w:t xml:space="preserve"> </w:t>
      </w:r>
      <w:r w:rsidRPr="002270C9">
        <w:rPr>
          <w:rFonts w:ascii="IRBadr" w:hAnsi="IRBadr" w:cs="IRBadr"/>
          <w:sz w:val="28"/>
          <w:szCs w:val="28"/>
          <w:rtl/>
        </w:rPr>
        <w:t xml:space="preserve">شوری در قرآن کریم </w:t>
      </w:r>
      <w:r w:rsidR="00281B9B">
        <w:rPr>
          <w:rFonts w:ascii="IRBadr" w:hAnsi="IRBadr" w:cs="IRBadr"/>
          <w:sz w:val="28"/>
          <w:szCs w:val="28"/>
          <w:rtl/>
        </w:rPr>
        <w:t>پسازایمان</w:t>
      </w:r>
      <w:r w:rsidRPr="002270C9">
        <w:rPr>
          <w:rFonts w:ascii="IRBadr" w:hAnsi="IRBadr" w:cs="IRBadr"/>
          <w:sz w:val="28"/>
          <w:szCs w:val="28"/>
          <w:rtl/>
        </w:rPr>
        <w:t xml:space="preserve"> به خدا و اقامه نماز آمده است. که این خود نشان جایگاه مشورت در نزد خداوند حکیم است. خداوند متعال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فرما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Pr="002270C9">
        <w:rPr>
          <w:rFonts w:ascii="IRBadr" w:hAnsi="IRBadr" w:cs="IRBadr"/>
          <w:sz w:val="28"/>
          <w:szCs w:val="28"/>
          <w:rtl/>
        </w:rPr>
        <w:t xml:space="preserve">: </w:t>
      </w:r>
      <w:r w:rsidR="00054758">
        <w:rPr>
          <w:rFonts w:ascii="IRBadr" w:hAnsi="IRBadr" w:cs="IRBadr"/>
          <w:sz w:val="28"/>
          <w:szCs w:val="28"/>
          <w:rtl/>
        </w:rPr>
        <w:t>«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وَالَّذِ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نَ اسْتَجَابُوا لِرَبِّهِمْ وَأَقَامُوا الصَّلَاةَ وَأَمْرُهُمْ شُورَ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 xml:space="preserve"> بَ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 xml:space="preserve">نَهُمْ وَمِمَّا رَزَقْنَاهُمْ 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نْفِقُونَ</w:t>
      </w:r>
      <w:r w:rsidRPr="002270C9">
        <w:rPr>
          <w:rFonts w:ascii="IRBadr" w:hAnsi="IRBadr" w:cs="IRBadr"/>
          <w:sz w:val="28"/>
          <w:szCs w:val="28"/>
          <w:rtl/>
        </w:rPr>
        <w:t>»</w:t>
      </w:r>
      <w:r w:rsidRPr="002270C9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با توجه به اینکه این آیه در </w:t>
      </w:r>
      <w:r w:rsidR="00281B9B">
        <w:rPr>
          <w:rFonts w:ascii="IRBadr" w:hAnsi="IRBadr" w:cs="IRBadr"/>
          <w:sz w:val="28"/>
          <w:szCs w:val="28"/>
          <w:rtl/>
        </w:rPr>
        <w:t>مکه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281B9B">
        <w:rPr>
          <w:rFonts w:ascii="IRBadr" w:hAnsi="IRBadr" w:cs="IRBadr"/>
          <w:sz w:val="28"/>
          <w:szCs w:val="28"/>
          <w:rtl/>
        </w:rPr>
        <w:t>نازل‌شده</w:t>
      </w:r>
      <w:r w:rsidRPr="002270C9">
        <w:rPr>
          <w:rFonts w:ascii="IRBadr" w:hAnsi="IRBadr" w:cs="IRBadr"/>
          <w:sz w:val="28"/>
          <w:szCs w:val="28"/>
          <w:rtl/>
        </w:rPr>
        <w:t xml:space="preserve"> و در آن زمان حکومت اسلامی </w:t>
      </w:r>
      <w:r w:rsidR="007B0BA9">
        <w:rPr>
          <w:rFonts w:ascii="IRBadr" w:hAnsi="IRBadr" w:cs="IRBadr"/>
          <w:sz w:val="28"/>
          <w:szCs w:val="28"/>
          <w:rtl/>
        </w:rPr>
        <w:t>تشکیل‌شده</w:t>
      </w:r>
      <w:r w:rsidRPr="002270C9">
        <w:rPr>
          <w:rFonts w:ascii="IRBadr" w:hAnsi="IRBadr" w:cs="IRBadr"/>
          <w:sz w:val="28"/>
          <w:szCs w:val="28"/>
          <w:rtl/>
        </w:rPr>
        <w:t xml:space="preserve"> بود لزوم مشاوره در امور فردی،</w:t>
      </w:r>
      <w:r w:rsidR="00054758">
        <w:rPr>
          <w:rFonts w:ascii="IRBadr" w:hAnsi="IRBadr" w:cs="IRBadr"/>
          <w:sz w:val="28"/>
          <w:szCs w:val="28"/>
          <w:rtl/>
        </w:rPr>
        <w:t xml:space="preserve"> اجتماع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را در </w:t>
      </w:r>
      <w:r w:rsidR="007B0BA9">
        <w:rPr>
          <w:rFonts w:ascii="IRBadr" w:hAnsi="IRBadr" w:cs="IRBadr"/>
          <w:sz w:val="28"/>
          <w:szCs w:val="28"/>
          <w:rtl/>
        </w:rPr>
        <w:t>برمی‌گیرد</w:t>
      </w:r>
      <w:r w:rsidRPr="002270C9">
        <w:rPr>
          <w:rFonts w:ascii="IRBadr" w:hAnsi="IRBadr" w:cs="IRBadr"/>
          <w:sz w:val="28"/>
          <w:szCs w:val="28"/>
          <w:rtl/>
        </w:rPr>
        <w:t>.</w:t>
      </w:r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در سورۀ </w:t>
      </w:r>
      <w:r w:rsidR="007B0BA9">
        <w:rPr>
          <w:rFonts w:ascii="IRBadr" w:hAnsi="IRBadr" w:cs="IRBadr"/>
          <w:sz w:val="28"/>
          <w:szCs w:val="28"/>
          <w:rtl/>
        </w:rPr>
        <w:t>آل‌عمران</w:t>
      </w:r>
      <w:r w:rsidRPr="002270C9">
        <w:rPr>
          <w:rFonts w:ascii="IRBadr" w:hAnsi="IRBadr" w:cs="IRBadr"/>
          <w:sz w:val="28"/>
          <w:szCs w:val="28"/>
          <w:rtl/>
        </w:rPr>
        <w:t xml:space="preserve"> آیه </w:t>
      </w:r>
      <w:r w:rsidRPr="002270C9">
        <w:rPr>
          <w:rFonts w:ascii="IRBadr" w:hAnsi="IRBadr" w:cs="IRBadr"/>
          <w:sz w:val="28"/>
          <w:szCs w:val="28"/>
          <w:rtl/>
          <w:lang w:bidi="fa-IR"/>
        </w:rPr>
        <w:t>۱۵۹</w:t>
      </w:r>
      <w:r w:rsidRPr="002270C9">
        <w:rPr>
          <w:rFonts w:ascii="IRBadr" w:hAnsi="IRBadr" w:cs="IRBadr"/>
          <w:sz w:val="28"/>
          <w:szCs w:val="28"/>
          <w:rtl/>
        </w:rPr>
        <w:t xml:space="preserve"> نیز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فرما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Pr="002270C9">
        <w:rPr>
          <w:rFonts w:ascii="IRBadr" w:hAnsi="IRBadr" w:cs="IRBadr"/>
          <w:sz w:val="28"/>
          <w:szCs w:val="28"/>
          <w:rtl/>
        </w:rPr>
        <w:t>: ای پیامبر!</w:t>
      </w:r>
      <w:r w:rsidR="00054758">
        <w:rPr>
          <w:rFonts w:ascii="IRBadr" w:hAnsi="IRBadr" w:cs="IRBadr"/>
          <w:sz w:val="28"/>
          <w:szCs w:val="28"/>
          <w:rtl/>
        </w:rPr>
        <w:t xml:space="preserve"> رحمت</w:t>
      </w:r>
      <w:r w:rsidRPr="002270C9">
        <w:rPr>
          <w:rFonts w:ascii="IRBadr" w:hAnsi="IRBadr" w:cs="IRBadr"/>
          <w:sz w:val="28"/>
          <w:szCs w:val="28"/>
          <w:rtl/>
        </w:rPr>
        <w:t xml:space="preserve"> خدا تو را با خلق مهربان و </w:t>
      </w:r>
      <w:r w:rsidR="007B0BA9">
        <w:rPr>
          <w:rFonts w:ascii="IRBadr" w:hAnsi="IRBadr" w:cs="IRBadr"/>
          <w:sz w:val="28"/>
          <w:szCs w:val="28"/>
          <w:rtl/>
        </w:rPr>
        <w:t>خوش‌خوی</w:t>
      </w:r>
      <w:r w:rsidRPr="002270C9">
        <w:rPr>
          <w:rFonts w:ascii="IRBadr" w:hAnsi="IRBadr" w:cs="IRBadr"/>
          <w:sz w:val="28"/>
          <w:szCs w:val="28"/>
          <w:rtl/>
        </w:rPr>
        <w:t xml:space="preserve"> گردانید،</w:t>
      </w:r>
      <w:r w:rsidR="00054758">
        <w:rPr>
          <w:rFonts w:ascii="IRBadr" w:hAnsi="IRBadr" w:cs="IRBadr"/>
          <w:sz w:val="28"/>
          <w:szCs w:val="28"/>
          <w:rtl/>
        </w:rPr>
        <w:t xml:space="preserve"> و</w:t>
      </w:r>
      <w:r w:rsidRPr="002270C9">
        <w:rPr>
          <w:rFonts w:ascii="IRBadr" w:hAnsi="IRBadr" w:cs="IRBadr"/>
          <w:sz w:val="28"/>
          <w:szCs w:val="28"/>
          <w:rtl/>
        </w:rPr>
        <w:t xml:space="preserve"> اگر </w:t>
      </w:r>
      <w:r w:rsidR="007B0BA9">
        <w:rPr>
          <w:rFonts w:ascii="IRBadr" w:hAnsi="IRBadr" w:cs="IRBadr"/>
          <w:sz w:val="28"/>
          <w:szCs w:val="28"/>
          <w:rtl/>
        </w:rPr>
        <w:t>تندخو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7B0BA9">
        <w:rPr>
          <w:rFonts w:ascii="IRBadr" w:hAnsi="IRBadr" w:cs="IRBadr"/>
          <w:sz w:val="28"/>
          <w:szCs w:val="28"/>
          <w:rtl/>
        </w:rPr>
        <w:t>و سخت‌دل</w:t>
      </w:r>
      <w:r w:rsidRPr="002270C9">
        <w:rPr>
          <w:rFonts w:ascii="IRBadr" w:hAnsi="IRBadr" w:cs="IRBadr"/>
          <w:sz w:val="28"/>
          <w:szCs w:val="28"/>
          <w:rtl/>
        </w:rPr>
        <w:t xml:space="preserve"> بودی،</w:t>
      </w:r>
      <w:r w:rsidR="00054758">
        <w:rPr>
          <w:rFonts w:ascii="IRBadr" w:hAnsi="IRBadr" w:cs="IRBadr"/>
          <w:sz w:val="28"/>
          <w:szCs w:val="28"/>
          <w:rtl/>
        </w:rPr>
        <w:t xml:space="preserve"> مردم</w:t>
      </w:r>
      <w:r w:rsidRPr="002270C9">
        <w:rPr>
          <w:rFonts w:ascii="IRBadr" w:hAnsi="IRBadr" w:cs="IRBadr"/>
          <w:sz w:val="28"/>
          <w:szCs w:val="28"/>
          <w:rtl/>
        </w:rPr>
        <w:t xml:space="preserve"> از گرد تو متفرق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شدند</w:t>
      </w:r>
      <w:r w:rsidRPr="002270C9">
        <w:rPr>
          <w:rFonts w:ascii="IRBadr" w:hAnsi="IRBadr" w:cs="IRBadr"/>
          <w:sz w:val="28"/>
          <w:szCs w:val="28"/>
          <w:rtl/>
        </w:rPr>
        <w:t xml:space="preserve"> پس چون امت به نادانی در مورد تو </w:t>
      </w:r>
      <w:r w:rsidR="007B0BA9">
        <w:rPr>
          <w:rFonts w:ascii="IRBadr" w:hAnsi="IRBadr" w:cs="IRBadr"/>
          <w:sz w:val="28"/>
          <w:szCs w:val="28"/>
          <w:rtl/>
        </w:rPr>
        <w:t>بد کنند</w:t>
      </w:r>
      <w:r w:rsidRPr="002270C9">
        <w:rPr>
          <w:rFonts w:ascii="IRBadr" w:hAnsi="IRBadr" w:cs="IRBadr"/>
          <w:sz w:val="28"/>
          <w:szCs w:val="28"/>
          <w:rtl/>
        </w:rPr>
        <w:t>،</w:t>
      </w:r>
      <w:r w:rsidR="00054758">
        <w:rPr>
          <w:rFonts w:ascii="IRBadr" w:hAnsi="IRBadr" w:cs="IRBadr"/>
          <w:sz w:val="28"/>
          <w:szCs w:val="28"/>
          <w:rtl/>
        </w:rPr>
        <w:t xml:space="preserve"> </w:t>
      </w:r>
      <w:r w:rsidR="007B0BA9">
        <w:rPr>
          <w:rFonts w:ascii="IRBadr" w:hAnsi="IRBadr" w:cs="IRBadr"/>
          <w:sz w:val="28"/>
          <w:szCs w:val="28"/>
          <w:rtl/>
        </w:rPr>
        <w:t>از آنان</w:t>
      </w:r>
      <w:r w:rsidRPr="002270C9">
        <w:rPr>
          <w:rFonts w:ascii="IRBadr" w:hAnsi="IRBadr" w:cs="IRBadr"/>
          <w:sz w:val="28"/>
          <w:szCs w:val="28"/>
          <w:rtl/>
        </w:rPr>
        <w:t xml:space="preserve"> درگذر و از خدا برای </w:t>
      </w:r>
      <w:r w:rsidR="00054758">
        <w:rPr>
          <w:rFonts w:ascii="IRBadr" w:hAnsi="IRBadr" w:cs="IRBadr"/>
          <w:sz w:val="28"/>
          <w:szCs w:val="28"/>
          <w:rtl/>
        </w:rPr>
        <w:t>آن‌ها</w:t>
      </w:r>
      <w:r w:rsidRPr="002270C9">
        <w:rPr>
          <w:rFonts w:ascii="IRBadr" w:hAnsi="IRBadr" w:cs="IRBadr"/>
          <w:sz w:val="28"/>
          <w:szCs w:val="28"/>
          <w:rtl/>
        </w:rPr>
        <w:t xml:space="preserve"> طلب آمرزش کن و در کارها با آنان مشورت کن.</w:t>
      </w:r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خداوند در مورد از شیر گرفتن کودک پس از طرح اینکه مادران دو سال تمام فرزندان خویش را شیر دهند می‌فرماید: </w:t>
      </w:r>
      <w:r w:rsidR="00054758">
        <w:rPr>
          <w:rFonts w:ascii="IRBadr" w:hAnsi="IRBadr" w:cs="IRBadr"/>
          <w:sz w:val="28"/>
          <w:szCs w:val="28"/>
          <w:rtl/>
        </w:rPr>
        <w:t>«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فَإِنْ أَرَادَا فِصَالًا عَنْ تَرَاضٍ مِنْهُمَا وَتَشَاوُرٍ فَلَا جُنَاحَ عَلَ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هِمَا</w:t>
      </w:r>
      <w:r w:rsidRPr="002270C9">
        <w:rPr>
          <w:rFonts w:ascii="IRBadr" w:hAnsi="IRBadr" w:cs="IRBadr"/>
          <w:sz w:val="28"/>
          <w:szCs w:val="28"/>
          <w:rtl/>
        </w:rPr>
        <w:t>»</w:t>
      </w:r>
      <w:r w:rsidRPr="002270C9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lastRenderedPageBreak/>
        <w:t xml:space="preserve">اگر آن دو، پدر </w:t>
      </w:r>
      <w:r w:rsidR="007B0BA9">
        <w:rPr>
          <w:rFonts w:ascii="IRBadr" w:hAnsi="IRBadr" w:cs="IRBadr"/>
          <w:sz w:val="28"/>
          <w:szCs w:val="28"/>
          <w:rtl/>
        </w:rPr>
        <w:t>و مادر</w:t>
      </w:r>
      <w:r w:rsidRPr="002270C9">
        <w:rPr>
          <w:rFonts w:ascii="IRBadr" w:hAnsi="IRBadr" w:cs="IRBadr"/>
          <w:sz w:val="28"/>
          <w:szCs w:val="28"/>
          <w:rtl/>
        </w:rPr>
        <w:t xml:space="preserve"> با رضایت و مشورت یکدیگر تصمیم گرفتند </w:t>
      </w:r>
      <w:r w:rsidR="007B0BA9">
        <w:rPr>
          <w:rFonts w:ascii="IRBadr" w:hAnsi="IRBadr" w:cs="IRBadr"/>
          <w:sz w:val="28"/>
          <w:szCs w:val="28"/>
          <w:rtl/>
        </w:rPr>
        <w:t>به طلاق</w:t>
      </w:r>
      <w:r w:rsidRPr="002270C9">
        <w:rPr>
          <w:rFonts w:ascii="IRBadr" w:hAnsi="IRBadr" w:cs="IRBadr"/>
          <w:sz w:val="28"/>
          <w:szCs w:val="28"/>
          <w:rtl/>
        </w:rPr>
        <w:t xml:space="preserve"> و جدایی از هم طلاق هر دو را رواست آنگاه اگر خواهند مادران فرزند را شیر دهند </w:t>
      </w:r>
      <w:r w:rsidR="007B0BA9">
        <w:rPr>
          <w:rFonts w:ascii="IRBadr" w:hAnsi="IRBadr" w:cs="IRBadr"/>
          <w:sz w:val="28"/>
          <w:szCs w:val="28"/>
          <w:rtl/>
        </w:rPr>
        <w:t>آن‌هم</w:t>
      </w:r>
      <w:r w:rsidRPr="002270C9">
        <w:rPr>
          <w:rFonts w:ascii="IRBadr" w:hAnsi="IRBadr" w:cs="IRBadr"/>
          <w:sz w:val="28"/>
          <w:szCs w:val="28"/>
          <w:rtl/>
        </w:rPr>
        <w:t xml:space="preserve"> روا باشد </w:t>
      </w:r>
      <w:r w:rsidR="007B0BA9">
        <w:rPr>
          <w:rFonts w:ascii="IRBadr" w:hAnsi="IRBadr" w:cs="IRBadr"/>
          <w:sz w:val="28"/>
          <w:szCs w:val="28"/>
          <w:rtl/>
        </w:rPr>
        <w:t>درصورتی‌که</w:t>
      </w:r>
      <w:r w:rsidRPr="002270C9">
        <w:rPr>
          <w:rFonts w:ascii="IRBadr" w:hAnsi="IRBadr" w:cs="IRBadr"/>
          <w:sz w:val="28"/>
          <w:szCs w:val="28"/>
          <w:rtl/>
        </w:rPr>
        <w:t xml:space="preserve"> مادر را حقوقی متعارف بدهید.</w:t>
      </w:r>
      <w:r w:rsidR="005B51C1">
        <w:rPr>
          <w:rFonts w:ascii="IRBadr" w:hAnsi="IRBadr" w:cs="IRBadr" w:hint="cs"/>
          <w:sz w:val="28"/>
          <w:szCs w:val="28"/>
          <w:rtl/>
        </w:rPr>
        <w:t xml:space="preserve"> </w:t>
      </w:r>
      <w:r w:rsidRPr="002270C9">
        <w:rPr>
          <w:rFonts w:ascii="IRBadr" w:hAnsi="IRBadr" w:cs="IRBadr"/>
          <w:sz w:val="28"/>
          <w:szCs w:val="28"/>
          <w:rtl/>
        </w:rPr>
        <w:t xml:space="preserve">نتیجه اینکه مشاوره امری قرآنی است و همۀ مسلمانان موظف به مشورت کردن در امورشان </w:t>
      </w:r>
      <w:r w:rsidR="007B0BA9">
        <w:rPr>
          <w:rFonts w:ascii="IRBadr" w:hAnsi="IRBadr" w:cs="IRBadr"/>
          <w:sz w:val="28"/>
          <w:szCs w:val="28"/>
          <w:rtl/>
        </w:rPr>
        <w:t>با یکدیگرند</w:t>
      </w:r>
      <w:r w:rsidRPr="002270C9">
        <w:rPr>
          <w:rFonts w:ascii="IRBadr" w:hAnsi="IRBadr" w:cs="IRBadr"/>
          <w:sz w:val="28"/>
          <w:szCs w:val="28"/>
          <w:rtl/>
        </w:rPr>
        <w:t>.</w:t>
      </w:r>
    </w:p>
    <w:p w:rsidR="00B71DCD" w:rsidRPr="002270C9" w:rsidRDefault="00B71DCD" w:rsidP="00A555E6">
      <w:pPr>
        <w:pStyle w:val="Heading1"/>
        <w:jc w:val="both"/>
        <w:rPr>
          <w:rtl/>
        </w:rPr>
      </w:pPr>
      <w:bookmarkStart w:id="3" w:name="_Toc428567384"/>
      <w:r w:rsidRPr="002270C9">
        <w:rPr>
          <w:rtl/>
        </w:rPr>
        <w:t>تعریف مشاوره</w:t>
      </w:r>
      <w:bookmarkEnd w:id="3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مشاوره تعاملی است بین </w:t>
      </w:r>
      <w:r w:rsidR="007B0BA9">
        <w:rPr>
          <w:rFonts w:ascii="IRBadr" w:hAnsi="IRBadr" w:cs="IRBadr"/>
          <w:sz w:val="28"/>
          <w:szCs w:val="28"/>
          <w:rtl/>
        </w:rPr>
        <w:t>مراجعه‌کننده</w:t>
      </w:r>
      <w:r w:rsidRPr="002270C9">
        <w:rPr>
          <w:rFonts w:ascii="IRBadr" w:hAnsi="IRBadr" w:cs="IRBadr"/>
          <w:sz w:val="28"/>
          <w:szCs w:val="28"/>
          <w:rtl/>
        </w:rPr>
        <w:t xml:space="preserve"> و مشاور که </w:t>
      </w:r>
      <w:r w:rsidR="007B0BA9">
        <w:rPr>
          <w:rFonts w:ascii="IRBadr" w:hAnsi="IRBadr" w:cs="IRBadr"/>
          <w:sz w:val="28"/>
          <w:szCs w:val="28"/>
          <w:rtl/>
        </w:rPr>
        <w:t>بدین‌وسیله</w:t>
      </w:r>
      <w:r w:rsidRPr="002270C9">
        <w:rPr>
          <w:rFonts w:ascii="IRBadr" w:hAnsi="IRBadr" w:cs="IRBadr"/>
          <w:sz w:val="28"/>
          <w:szCs w:val="28"/>
          <w:rtl/>
        </w:rPr>
        <w:t xml:space="preserve"> به </w:t>
      </w:r>
      <w:r w:rsidR="007B0BA9">
        <w:rPr>
          <w:rFonts w:ascii="IRBadr" w:hAnsi="IRBadr" w:cs="IRBadr"/>
          <w:sz w:val="28"/>
          <w:szCs w:val="28"/>
          <w:rtl/>
        </w:rPr>
        <w:t>مراجعه‌کننده</w:t>
      </w:r>
      <w:r w:rsidRPr="002270C9">
        <w:rPr>
          <w:rFonts w:ascii="IRBadr" w:hAnsi="IRBadr" w:cs="IRBadr"/>
          <w:sz w:val="28"/>
          <w:szCs w:val="28"/>
          <w:rtl/>
        </w:rPr>
        <w:t xml:space="preserve"> کمک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شود</w:t>
      </w:r>
      <w:r w:rsidRPr="002270C9">
        <w:rPr>
          <w:rFonts w:ascii="IRBadr" w:hAnsi="IRBadr" w:cs="IRBadr"/>
          <w:sz w:val="28"/>
          <w:szCs w:val="28"/>
          <w:rtl/>
        </w:rPr>
        <w:t xml:space="preserve"> تا پس از شناختن خویش،</w:t>
      </w:r>
      <w:r w:rsidR="00054758">
        <w:rPr>
          <w:rFonts w:ascii="IRBadr" w:hAnsi="IRBadr" w:cs="IRBadr"/>
          <w:sz w:val="28"/>
          <w:szCs w:val="28"/>
          <w:rtl/>
        </w:rPr>
        <w:t xml:space="preserve"> تصم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مات</w:t>
      </w:r>
      <w:r w:rsidRPr="002270C9">
        <w:rPr>
          <w:rFonts w:ascii="IRBadr" w:hAnsi="IRBadr" w:cs="IRBadr"/>
          <w:sz w:val="28"/>
          <w:szCs w:val="28"/>
          <w:rtl/>
        </w:rPr>
        <w:t xml:space="preserve"> معقول و مقبولی </w:t>
      </w:r>
      <w:r w:rsidR="00783FC9">
        <w:rPr>
          <w:rFonts w:ascii="IRBadr" w:hAnsi="IRBadr" w:cs="IRBadr"/>
          <w:sz w:val="28"/>
          <w:szCs w:val="28"/>
          <w:rtl/>
        </w:rPr>
        <w:t>اتخاذ کند</w:t>
      </w:r>
      <w:r w:rsidRPr="002270C9">
        <w:rPr>
          <w:rFonts w:ascii="IRBadr" w:hAnsi="IRBadr" w:cs="IRBadr"/>
          <w:sz w:val="28"/>
          <w:szCs w:val="28"/>
          <w:rtl/>
        </w:rPr>
        <w:t xml:space="preserve">، </w:t>
      </w:r>
      <w:r w:rsidR="00783FC9">
        <w:rPr>
          <w:rFonts w:ascii="IRBadr" w:hAnsi="IRBadr" w:cs="IRBadr"/>
          <w:sz w:val="28"/>
          <w:szCs w:val="28"/>
          <w:rtl/>
        </w:rPr>
        <w:t>به‌بیان‌دیگر</w:t>
      </w:r>
      <w:r w:rsidRPr="002270C9">
        <w:rPr>
          <w:rFonts w:ascii="IRBadr" w:hAnsi="IRBadr" w:cs="IRBadr"/>
          <w:sz w:val="28"/>
          <w:szCs w:val="28"/>
          <w:rtl/>
        </w:rPr>
        <w:t xml:space="preserve"> مشاوره جریان بحث و بررسی مشکلات و مسائلی است که </w:t>
      </w:r>
      <w:r w:rsidR="007B0BA9">
        <w:rPr>
          <w:rFonts w:ascii="IRBadr" w:hAnsi="IRBadr" w:cs="IRBadr"/>
          <w:sz w:val="28"/>
          <w:szCs w:val="28"/>
          <w:rtl/>
        </w:rPr>
        <w:t>مراجعه‌کننده</w:t>
      </w:r>
      <w:r w:rsidRPr="002270C9">
        <w:rPr>
          <w:rFonts w:ascii="IRBadr" w:hAnsi="IRBadr" w:cs="IRBadr"/>
          <w:sz w:val="28"/>
          <w:szCs w:val="28"/>
          <w:rtl/>
        </w:rPr>
        <w:t xml:space="preserve"> با </w:t>
      </w:r>
      <w:r w:rsidR="00054758">
        <w:rPr>
          <w:rFonts w:ascii="IRBadr" w:hAnsi="IRBadr" w:cs="IRBadr"/>
          <w:sz w:val="28"/>
          <w:szCs w:val="28"/>
          <w:rtl/>
        </w:rPr>
        <w:t>آن‌ها</w:t>
      </w:r>
      <w:r w:rsidRPr="002270C9">
        <w:rPr>
          <w:rFonts w:ascii="IRBadr" w:hAnsi="IRBadr" w:cs="IRBadr"/>
          <w:sz w:val="28"/>
          <w:szCs w:val="28"/>
          <w:rtl/>
        </w:rPr>
        <w:t xml:space="preserve"> روبروست و </w:t>
      </w:r>
      <w:r w:rsidR="00783FC9">
        <w:rPr>
          <w:rFonts w:ascii="IRBadr" w:hAnsi="IRBadr" w:cs="IRBadr"/>
          <w:sz w:val="28"/>
          <w:szCs w:val="28"/>
          <w:rtl/>
        </w:rPr>
        <w:t>علاقه‌مند</w:t>
      </w:r>
      <w:r w:rsidRPr="002270C9">
        <w:rPr>
          <w:rFonts w:ascii="IRBadr" w:hAnsi="IRBadr" w:cs="IRBadr"/>
          <w:sz w:val="28"/>
          <w:szCs w:val="28"/>
          <w:rtl/>
        </w:rPr>
        <w:t xml:space="preserve"> به طرح </w:t>
      </w:r>
      <w:r w:rsidR="00054758">
        <w:rPr>
          <w:rFonts w:ascii="IRBadr" w:hAnsi="IRBadr" w:cs="IRBadr"/>
          <w:sz w:val="28"/>
          <w:szCs w:val="28"/>
          <w:rtl/>
        </w:rPr>
        <w:t>آن‌ها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باشد</w:t>
      </w:r>
      <w:r w:rsidRPr="002270C9">
        <w:rPr>
          <w:rFonts w:ascii="IRBadr" w:hAnsi="IRBadr" w:cs="IRBadr"/>
          <w:sz w:val="28"/>
          <w:szCs w:val="28"/>
          <w:rtl/>
        </w:rPr>
        <w:t>.</w:t>
      </w:r>
    </w:p>
    <w:p w:rsidR="00B71DCD" w:rsidRPr="002270C9" w:rsidRDefault="007B0BA9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مراجعه‌کننده</w:t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از طریق، بحث </w:t>
      </w:r>
      <w:r w:rsidR="00783FC9">
        <w:rPr>
          <w:rFonts w:ascii="IRBadr" w:hAnsi="IRBadr" w:cs="IRBadr"/>
          <w:sz w:val="28"/>
          <w:szCs w:val="28"/>
          <w:rtl/>
        </w:rPr>
        <w:t>و گفتگو</w:t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054758">
        <w:rPr>
          <w:rFonts w:ascii="IRBadr" w:hAnsi="IRBadr" w:cs="IRBadr"/>
          <w:sz w:val="28"/>
          <w:szCs w:val="28"/>
          <w:rtl/>
        </w:rPr>
        <w:t>درباره‌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مشکلش با مشاور در جریان رابطۀ </w:t>
      </w:r>
      <w:r w:rsidR="00783FC9">
        <w:rPr>
          <w:rFonts w:ascii="IRBadr" w:hAnsi="IRBadr" w:cs="IRBadr"/>
          <w:sz w:val="28"/>
          <w:szCs w:val="28"/>
          <w:rtl/>
        </w:rPr>
        <w:t>مشاوره‌ای</w:t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054758">
        <w:rPr>
          <w:rFonts w:ascii="IRBadr" w:hAnsi="IRBadr" w:cs="IRBadr"/>
          <w:sz w:val="28"/>
          <w:szCs w:val="28"/>
          <w:rtl/>
        </w:rPr>
        <w:t>توأم</w:t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با درک و تفاهم،</w:t>
      </w:r>
      <w:r w:rsidR="00054758">
        <w:rPr>
          <w:rFonts w:ascii="IRBadr" w:hAnsi="IRBadr" w:cs="IRBadr"/>
          <w:sz w:val="28"/>
          <w:szCs w:val="28"/>
          <w:rtl/>
        </w:rPr>
        <w:t xml:space="preserve"> به</w:t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783FC9">
        <w:rPr>
          <w:rFonts w:ascii="IRBadr" w:hAnsi="IRBadr" w:cs="IRBadr"/>
          <w:sz w:val="28"/>
          <w:szCs w:val="28"/>
          <w:rtl/>
        </w:rPr>
        <w:t>خودشناسی</w:t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و کشف </w:t>
      </w:r>
      <w:r w:rsidR="00783FC9">
        <w:rPr>
          <w:rFonts w:ascii="IRBadr" w:hAnsi="IRBadr" w:cs="IRBadr"/>
          <w:sz w:val="28"/>
          <w:szCs w:val="28"/>
          <w:rtl/>
        </w:rPr>
        <w:t>راه‌حلی</w:t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موفق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گردد</w:t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و سرانجام تصمیم معقول </w:t>
      </w:r>
      <w:r w:rsidR="00783FC9">
        <w:rPr>
          <w:rFonts w:ascii="IRBadr" w:hAnsi="IRBadr" w:cs="IRBadr"/>
          <w:sz w:val="28"/>
          <w:szCs w:val="28"/>
          <w:rtl/>
        </w:rPr>
        <w:t>و مناسبی</w:t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اتخاذ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کند</w:t>
      </w:r>
      <w:r w:rsidR="00B71DCD" w:rsidRPr="002270C9">
        <w:rPr>
          <w:rFonts w:ascii="IRBadr" w:hAnsi="IRBadr" w:cs="IRBadr"/>
          <w:sz w:val="28"/>
          <w:szCs w:val="28"/>
          <w:rtl/>
        </w:rPr>
        <w:t>، لذا مشاوره در لغت به معنای استخراج رأی صحیح است. یعنی اینکه آدمی در مواقعی که دربارۀ کاری رأی صحیح از خود ندارد،</w:t>
      </w:r>
      <w:r w:rsidR="00054758">
        <w:rPr>
          <w:rFonts w:ascii="IRBadr" w:hAnsi="IRBadr" w:cs="IRBadr"/>
          <w:sz w:val="28"/>
          <w:szCs w:val="28"/>
          <w:rtl/>
        </w:rPr>
        <w:t xml:space="preserve"> به</w:t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دیگری مراجعه کند و از او رأی صحیح بخواهد</w:t>
      </w:r>
      <w:r w:rsidR="00B71DCD" w:rsidRPr="002270C9">
        <w:rPr>
          <w:rFonts w:ascii="IRBadr" w:hAnsi="IRBadr" w:cs="IRBadr"/>
          <w:b/>
          <w:bCs/>
          <w:sz w:val="28"/>
          <w:szCs w:val="28"/>
          <w:rtl/>
        </w:rPr>
        <w:t>.</w:t>
      </w:r>
    </w:p>
    <w:p w:rsidR="00B71DCD" w:rsidRPr="002270C9" w:rsidRDefault="00B71DCD" w:rsidP="00A555E6">
      <w:pPr>
        <w:pStyle w:val="Heading1"/>
        <w:jc w:val="both"/>
        <w:rPr>
          <w:rtl/>
        </w:rPr>
      </w:pPr>
      <w:bookmarkStart w:id="4" w:name="_Toc428567385"/>
      <w:r w:rsidRPr="002270C9">
        <w:rPr>
          <w:rtl/>
        </w:rPr>
        <w:t>فواید مشاوره</w:t>
      </w:r>
      <w:bookmarkEnd w:id="4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پیامبر اکرم (ص)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فرما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Pr="002270C9">
        <w:rPr>
          <w:rFonts w:ascii="IRBadr" w:hAnsi="IRBadr" w:cs="IRBadr"/>
          <w:sz w:val="28"/>
          <w:szCs w:val="28"/>
          <w:rtl/>
        </w:rPr>
        <w:t xml:space="preserve">: 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«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مُشاوَرَةُ الْعاقِلِ النّاصِحِ یمْنٌ وَ بَرَ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ک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 xml:space="preserve">ةٌ وَ رُشْدٌ وَ تَوْفیقٌ مِنَ اللّهِ 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عز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ِّ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و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َ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ج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َ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ل»</w:t>
      </w:r>
      <w:r w:rsidR="00DF4E9B" w:rsidRPr="002270C9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B71DCD" w:rsidRPr="002270C9" w:rsidRDefault="00B71DCD" w:rsidP="00A555E6">
      <w:pPr>
        <w:pStyle w:val="Heading1"/>
        <w:jc w:val="both"/>
        <w:rPr>
          <w:rtl/>
        </w:rPr>
      </w:pPr>
      <w:bookmarkStart w:id="5" w:name="_Toc428567386"/>
      <w:r w:rsidRPr="002270C9">
        <w:rPr>
          <w:rtl/>
        </w:rPr>
        <w:t>1. رشد</w:t>
      </w:r>
      <w:bookmarkEnd w:id="5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مشورت کردن با عاقل </w:t>
      </w:r>
      <w:r w:rsidR="00783FC9">
        <w:rPr>
          <w:rFonts w:ascii="IRBadr" w:hAnsi="IRBadr" w:cs="IRBadr"/>
          <w:sz w:val="28"/>
          <w:szCs w:val="28"/>
          <w:rtl/>
        </w:rPr>
        <w:t>خیرخواه</w:t>
      </w:r>
      <w:r w:rsidRPr="002270C9">
        <w:rPr>
          <w:rFonts w:ascii="IRBadr" w:hAnsi="IRBadr" w:cs="IRBadr"/>
          <w:sz w:val="28"/>
          <w:szCs w:val="28"/>
          <w:rtl/>
        </w:rPr>
        <w:t xml:space="preserve"> برکت،</w:t>
      </w:r>
      <w:r w:rsidR="00054758">
        <w:rPr>
          <w:rFonts w:ascii="IRBadr" w:hAnsi="IRBadr" w:cs="IRBadr"/>
          <w:sz w:val="28"/>
          <w:szCs w:val="28"/>
          <w:rtl/>
        </w:rPr>
        <w:t xml:space="preserve"> رشد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783FC9">
        <w:rPr>
          <w:rFonts w:ascii="IRBadr" w:hAnsi="IRBadr" w:cs="IRBadr"/>
          <w:sz w:val="28"/>
          <w:szCs w:val="28"/>
          <w:rtl/>
        </w:rPr>
        <w:t>و توفیق</w:t>
      </w:r>
      <w:r w:rsidRPr="002270C9">
        <w:rPr>
          <w:rFonts w:ascii="IRBadr" w:hAnsi="IRBadr" w:cs="IRBadr"/>
          <w:sz w:val="28"/>
          <w:szCs w:val="28"/>
          <w:rtl/>
        </w:rPr>
        <w:t xml:space="preserve"> از جانب خدای عزوجل است. در اسلام هدفی برتر از رشد انسان وجود ندارد، تمامی </w:t>
      </w:r>
      <w:r w:rsidR="00054758">
        <w:rPr>
          <w:rFonts w:ascii="IRBadr" w:hAnsi="IRBadr" w:cs="IRBadr"/>
          <w:sz w:val="28"/>
          <w:szCs w:val="28"/>
          <w:rtl/>
        </w:rPr>
        <w:t>برنامه‌ها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دین جهت رساندن انسان به بالندگی و رشد جهت رسیدن به مقصد اعلای هستی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باشد</w:t>
      </w:r>
      <w:r w:rsidRPr="002270C9">
        <w:rPr>
          <w:rFonts w:ascii="IRBadr" w:hAnsi="IRBadr" w:cs="IRBadr"/>
          <w:sz w:val="28"/>
          <w:szCs w:val="28"/>
          <w:rtl/>
        </w:rPr>
        <w:t xml:space="preserve"> لذا از </w:t>
      </w:r>
      <w:r w:rsidR="00054758">
        <w:rPr>
          <w:rFonts w:ascii="IRBadr" w:hAnsi="IRBadr" w:cs="IRBadr"/>
          <w:sz w:val="28"/>
          <w:szCs w:val="28"/>
          <w:rtl/>
        </w:rPr>
        <w:t>مهم‌تر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ن</w:t>
      </w:r>
      <w:r w:rsidRPr="002270C9">
        <w:rPr>
          <w:rFonts w:ascii="IRBadr" w:hAnsi="IRBadr" w:cs="IRBadr"/>
          <w:sz w:val="28"/>
          <w:szCs w:val="28"/>
          <w:rtl/>
        </w:rPr>
        <w:t xml:space="preserve"> فواید </w:t>
      </w:r>
      <w:r w:rsidR="00783FC9">
        <w:rPr>
          <w:rFonts w:ascii="IRBadr" w:hAnsi="IRBadr" w:cs="IRBadr"/>
          <w:sz w:val="28"/>
          <w:szCs w:val="28"/>
          <w:rtl/>
        </w:rPr>
        <w:t>مشاوره ایجاد</w:t>
      </w:r>
      <w:r w:rsidRPr="002270C9">
        <w:rPr>
          <w:rFonts w:ascii="IRBadr" w:hAnsi="IRBadr" w:cs="IRBadr"/>
          <w:sz w:val="28"/>
          <w:szCs w:val="28"/>
          <w:rtl/>
        </w:rPr>
        <w:t xml:space="preserve"> رشد در وجود انسان است.</w:t>
      </w:r>
    </w:p>
    <w:p w:rsidR="00B71DCD" w:rsidRPr="002270C9" w:rsidRDefault="00B71DCD" w:rsidP="00A555E6">
      <w:pPr>
        <w:pStyle w:val="Heading1"/>
        <w:jc w:val="both"/>
        <w:rPr>
          <w:rtl/>
        </w:rPr>
      </w:pPr>
      <w:bookmarkStart w:id="6" w:name="_Toc428567387"/>
      <w:r w:rsidRPr="002270C9">
        <w:rPr>
          <w:rtl/>
        </w:rPr>
        <w:lastRenderedPageBreak/>
        <w:t>2. برکت</w:t>
      </w:r>
      <w:bookmarkEnd w:id="6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با توجه به روایات برکت پیدا نمودن </w:t>
      </w:r>
      <w:r w:rsidR="00054758">
        <w:rPr>
          <w:rFonts w:ascii="IRBadr" w:hAnsi="IRBadr" w:cs="IRBadr"/>
          <w:sz w:val="28"/>
          <w:szCs w:val="28"/>
          <w:rtl/>
        </w:rPr>
        <w:t>حرکت‌ها</w:t>
      </w:r>
      <w:r w:rsidRPr="002270C9">
        <w:rPr>
          <w:rFonts w:ascii="IRBadr" w:hAnsi="IRBadr" w:cs="IRBadr"/>
          <w:sz w:val="28"/>
          <w:szCs w:val="28"/>
          <w:rtl/>
        </w:rPr>
        <w:t xml:space="preserve"> با مشورت به وجود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آ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Pr="002270C9">
        <w:rPr>
          <w:rFonts w:ascii="IRBadr" w:hAnsi="IRBadr" w:cs="IRBadr"/>
          <w:sz w:val="28"/>
          <w:szCs w:val="28"/>
          <w:rtl/>
        </w:rPr>
        <w:t xml:space="preserve"> و امام جواد (ع)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فرما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Pr="002270C9">
        <w:rPr>
          <w:rFonts w:ascii="IRBadr" w:hAnsi="IRBadr" w:cs="IRBadr"/>
          <w:sz w:val="28"/>
          <w:szCs w:val="28"/>
          <w:rtl/>
        </w:rPr>
        <w:t xml:space="preserve">: 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«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اِنَّ المشورة مُبارکةٌ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2270C9">
        <w:rPr>
          <w:rStyle w:val="FootnoteReference"/>
          <w:rFonts w:ascii="IRBadr" w:hAnsi="IRBadr" w:cs="IRBadr"/>
          <w:sz w:val="28"/>
          <w:szCs w:val="28"/>
          <w:rtl/>
        </w:rPr>
        <w:footnoteReference w:id="6"/>
      </w:r>
      <w:r w:rsidRPr="002270C9">
        <w:rPr>
          <w:rFonts w:ascii="IRBadr" w:hAnsi="IRBadr" w:cs="IRBadr"/>
          <w:sz w:val="28"/>
          <w:szCs w:val="28"/>
          <w:rtl/>
        </w:rPr>
        <w:t xml:space="preserve"> همانا در مشورت برکت است.</w:t>
      </w:r>
    </w:p>
    <w:p w:rsidR="00B71DCD" w:rsidRPr="002270C9" w:rsidRDefault="00B71DCD" w:rsidP="00A555E6">
      <w:pPr>
        <w:pStyle w:val="Heading1"/>
        <w:jc w:val="both"/>
        <w:rPr>
          <w:rtl/>
        </w:rPr>
      </w:pPr>
      <w:bookmarkStart w:id="7" w:name="_Toc428567388"/>
      <w:r w:rsidRPr="002270C9">
        <w:rPr>
          <w:rtl/>
        </w:rPr>
        <w:t>3. توفیق الهی</w:t>
      </w:r>
      <w:bookmarkEnd w:id="7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همه </w:t>
      </w:r>
      <w:r w:rsidR="00783FC9">
        <w:rPr>
          <w:rFonts w:ascii="IRBadr" w:hAnsi="IRBadr" w:cs="IRBadr"/>
          <w:sz w:val="28"/>
          <w:szCs w:val="28"/>
          <w:rtl/>
        </w:rPr>
        <w:t>جنب‌وجوش‌ها</w:t>
      </w:r>
      <w:r w:rsidRPr="002270C9">
        <w:rPr>
          <w:rFonts w:ascii="IRBadr" w:hAnsi="IRBadr" w:cs="IRBadr"/>
          <w:sz w:val="28"/>
          <w:szCs w:val="28"/>
          <w:rtl/>
        </w:rPr>
        <w:t xml:space="preserve"> بدون موافقت الهی به نتیجه نخواهد رسید لذا کسب توفیق الهی اهمیت </w:t>
      </w:r>
      <w:r w:rsidR="00783FC9">
        <w:rPr>
          <w:rFonts w:ascii="IRBadr" w:hAnsi="IRBadr" w:cs="IRBadr"/>
          <w:sz w:val="28"/>
          <w:szCs w:val="28"/>
          <w:rtl/>
        </w:rPr>
        <w:t>ویژه‌ای</w:t>
      </w:r>
      <w:r w:rsidRPr="002270C9">
        <w:rPr>
          <w:rFonts w:ascii="IRBadr" w:hAnsi="IRBadr" w:cs="IRBadr"/>
          <w:sz w:val="28"/>
          <w:szCs w:val="28"/>
          <w:rtl/>
        </w:rPr>
        <w:t xml:space="preserve"> پیدا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نما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Pr="002270C9">
        <w:rPr>
          <w:rFonts w:ascii="IRBadr" w:hAnsi="IRBadr" w:cs="IRBadr"/>
          <w:sz w:val="28"/>
          <w:szCs w:val="28"/>
          <w:rtl/>
        </w:rPr>
        <w:t xml:space="preserve"> و خداوند توفیق خویش </w:t>
      </w:r>
      <w:r w:rsidR="00783FC9">
        <w:rPr>
          <w:rFonts w:ascii="IRBadr" w:hAnsi="IRBadr" w:cs="IRBadr"/>
          <w:sz w:val="28"/>
          <w:szCs w:val="28"/>
          <w:rtl/>
        </w:rPr>
        <w:t>رازمانی</w:t>
      </w:r>
      <w:r w:rsidRPr="002270C9">
        <w:rPr>
          <w:rFonts w:ascii="IRBadr" w:hAnsi="IRBadr" w:cs="IRBadr"/>
          <w:sz w:val="28"/>
          <w:szCs w:val="28"/>
          <w:rtl/>
        </w:rPr>
        <w:t xml:space="preserve"> حاصل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نما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Pr="002270C9">
        <w:rPr>
          <w:rFonts w:ascii="IRBadr" w:hAnsi="IRBadr" w:cs="IRBadr"/>
          <w:sz w:val="28"/>
          <w:szCs w:val="28"/>
          <w:rtl/>
        </w:rPr>
        <w:t xml:space="preserve"> که </w:t>
      </w:r>
      <w:r w:rsidR="00054758">
        <w:rPr>
          <w:rFonts w:ascii="IRBadr" w:hAnsi="IRBadr" w:cs="IRBadr"/>
          <w:sz w:val="28"/>
          <w:szCs w:val="28"/>
          <w:rtl/>
        </w:rPr>
        <w:t>مؤمن</w:t>
      </w:r>
      <w:r w:rsidRPr="002270C9">
        <w:rPr>
          <w:rFonts w:ascii="IRBadr" w:hAnsi="IRBadr" w:cs="IRBadr"/>
          <w:sz w:val="28"/>
          <w:szCs w:val="28"/>
          <w:rtl/>
        </w:rPr>
        <w:t xml:space="preserve"> به مشاوره روی آورد.</w:t>
      </w:r>
    </w:p>
    <w:p w:rsidR="00B71DCD" w:rsidRPr="002270C9" w:rsidRDefault="00B71DCD" w:rsidP="00A555E6">
      <w:pPr>
        <w:pStyle w:val="Heading1"/>
        <w:jc w:val="both"/>
        <w:rPr>
          <w:rtl/>
        </w:rPr>
      </w:pPr>
      <w:bookmarkStart w:id="8" w:name="_Toc428567389"/>
      <w:r w:rsidRPr="002270C9">
        <w:rPr>
          <w:rtl/>
        </w:rPr>
        <w:t>4. راه درست</w:t>
      </w:r>
      <w:bookmarkEnd w:id="8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>امام علی علیه السّلام: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مَن شاوَرَ ذَو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ی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 xml:space="preserve"> الألبابِ، دُلَّ عَلَ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ی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 xml:space="preserve"> الصَّوابِ</w:t>
      </w:r>
      <w:r w:rsidRPr="002270C9">
        <w:rPr>
          <w:rFonts w:ascii="IRBadr" w:hAnsi="IRBadr" w:cs="IRBadr"/>
          <w:sz w:val="28"/>
          <w:szCs w:val="28"/>
          <w:rtl/>
        </w:rPr>
        <w:t>»</w:t>
      </w:r>
      <w:r w:rsidRPr="002270C9">
        <w:rPr>
          <w:rStyle w:val="FootnoteReference"/>
          <w:rFonts w:ascii="IRBadr" w:hAnsi="IRBadr" w:cs="IRBadr"/>
          <w:sz w:val="28"/>
          <w:szCs w:val="28"/>
          <w:rtl/>
        </w:rPr>
        <w:footnoteReference w:id="7"/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9A2D79">
        <w:rPr>
          <w:rFonts w:ascii="IRBadr" w:hAnsi="IRBadr" w:cs="IRBadr"/>
          <w:sz w:val="28"/>
          <w:szCs w:val="28"/>
          <w:rtl/>
        </w:rPr>
        <w:t>آن‌کس</w:t>
      </w:r>
      <w:r w:rsidRPr="002270C9">
        <w:rPr>
          <w:rFonts w:ascii="IRBadr" w:hAnsi="IRBadr" w:cs="IRBadr"/>
          <w:sz w:val="28"/>
          <w:szCs w:val="28"/>
          <w:rtl/>
        </w:rPr>
        <w:t xml:space="preserve"> که با صاحبان خردِ خالص، مشورت نماید به راه درست راهنمایی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گردد</w:t>
      </w:r>
      <w:r w:rsidRPr="002270C9">
        <w:rPr>
          <w:rFonts w:ascii="IRBadr" w:hAnsi="IRBadr" w:cs="IRBadr"/>
          <w:sz w:val="28"/>
          <w:szCs w:val="28"/>
          <w:rtl/>
        </w:rPr>
        <w:t>. جز با</w:t>
      </w:r>
      <w:r w:rsidR="00F06FB1" w:rsidRPr="002270C9">
        <w:rPr>
          <w:rFonts w:ascii="IRBadr" w:hAnsi="IRBadr" w:cs="IRBadr"/>
          <w:sz w:val="28"/>
          <w:szCs w:val="28"/>
          <w:rtl/>
        </w:rPr>
        <w:t xml:space="preserve"> مشورت به راه درست نتوان رسید.</w:t>
      </w:r>
    </w:p>
    <w:p w:rsidR="00B71DCD" w:rsidRPr="002270C9" w:rsidRDefault="00F06FB1" w:rsidP="00A555E6">
      <w:pPr>
        <w:pStyle w:val="Heading1"/>
        <w:jc w:val="both"/>
        <w:rPr>
          <w:rtl/>
        </w:rPr>
      </w:pPr>
      <w:bookmarkStart w:id="9" w:name="_Toc428567390"/>
      <w:r w:rsidRPr="002270C9">
        <w:rPr>
          <w:rtl/>
        </w:rPr>
        <w:t>5.</w:t>
      </w:r>
      <w:r w:rsidR="00B71DCD" w:rsidRPr="002270C9">
        <w:rPr>
          <w:rtl/>
        </w:rPr>
        <w:t xml:space="preserve"> نجات یافتن</w:t>
      </w:r>
      <w:bookmarkEnd w:id="9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امام علی علیه السّلام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فرما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Pr="002270C9">
        <w:rPr>
          <w:rFonts w:ascii="IRBadr" w:hAnsi="IRBadr" w:cs="IRBadr"/>
          <w:sz w:val="28"/>
          <w:szCs w:val="28"/>
          <w:rtl/>
        </w:rPr>
        <w:t>:</w:t>
      </w:r>
      <w:r w:rsidR="00F06FB1"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F06FB1" w:rsidRPr="002270C9">
        <w:rPr>
          <w:rFonts w:ascii="IRBadr" w:hAnsi="IRBadr" w:cs="IRBadr"/>
          <w:b/>
          <w:bCs/>
          <w:sz w:val="28"/>
          <w:szCs w:val="28"/>
          <w:rtl/>
        </w:rPr>
        <w:t>«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المُستَشیرُ عَلی طَرَفِ النَّجاحِ</w:t>
      </w:r>
      <w:r w:rsidR="00F06FB1" w:rsidRPr="002270C9">
        <w:rPr>
          <w:rFonts w:ascii="IRBadr" w:hAnsi="IRBadr" w:cs="IRBadr"/>
          <w:sz w:val="28"/>
          <w:szCs w:val="28"/>
          <w:rtl/>
        </w:rPr>
        <w:t>»</w:t>
      </w:r>
      <w:r w:rsidR="00F06FB1" w:rsidRPr="002270C9">
        <w:rPr>
          <w:rStyle w:val="FootnoteReference"/>
          <w:rFonts w:ascii="IRBadr" w:hAnsi="IRBadr" w:cs="IRBadr"/>
          <w:sz w:val="28"/>
          <w:szCs w:val="28"/>
          <w:rtl/>
        </w:rPr>
        <w:footnoteReference w:id="8"/>
      </w:r>
      <w:r w:rsidR="00054758">
        <w:rPr>
          <w:rFonts w:ascii="IRBadr" w:hAnsi="IRBadr" w:cs="IRBadr"/>
          <w:sz w:val="28"/>
          <w:szCs w:val="28"/>
          <w:rtl/>
        </w:rPr>
        <w:t xml:space="preserve"> </w:t>
      </w:r>
      <w:r w:rsidRPr="002270C9">
        <w:rPr>
          <w:rFonts w:ascii="IRBadr" w:hAnsi="IRBadr" w:cs="IRBadr"/>
          <w:sz w:val="28"/>
          <w:szCs w:val="28"/>
          <w:rtl/>
        </w:rPr>
        <w:t xml:space="preserve">مشورت کننده </w:t>
      </w:r>
      <w:r w:rsidR="009A2D79">
        <w:rPr>
          <w:rFonts w:ascii="IRBadr" w:hAnsi="IRBadr" w:cs="IRBadr"/>
          <w:sz w:val="28"/>
          <w:szCs w:val="28"/>
          <w:rtl/>
        </w:rPr>
        <w:t>به‌سوی</w:t>
      </w:r>
      <w:r w:rsidRPr="002270C9">
        <w:rPr>
          <w:rFonts w:ascii="IRBadr" w:hAnsi="IRBadr" w:cs="IRBadr"/>
          <w:sz w:val="28"/>
          <w:szCs w:val="28"/>
          <w:rtl/>
        </w:rPr>
        <w:t xml:space="preserve"> رستگاری و نجات است. رستگاری آرزوی اولیاء خدا به اشارت این روایت با مشورت تضمین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گردد</w:t>
      </w:r>
      <w:r w:rsidRPr="002270C9">
        <w:rPr>
          <w:rFonts w:ascii="IRBadr" w:hAnsi="IRBadr" w:cs="IRBadr"/>
          <w:sz w:val="28"/>
          <w:szCs w:val="28"/>
          <w:rtl/>
        </w:rPr>
        <w:t>.</w:t>
      </w:r>
    </w:p>
    <w:p w:rsidR="00B71DCD" w:rsidRPr="002270C9" w:rsidRDefault="00F06FB1" w:rsidP="00A555E6">
      <w:pPr>
        <w:pStyle w:val="Heading1"/>
        <w:jc w:val="both"/>
        <w:rPr>
          <w:rtl/>
        </w:rPr>
      </w:pPr>
      <w:bookmarkStart w:id="10" w:name="_Toc428567391"/>
      <w:r w:rsidRPr="002270C9">
        <w:rPr>
          <w:rtl/>
        </w:rPr>
        <w:t xml:space="preserve">6. </w:t>
      </w:r>
      <w:r w:rsidR="00B71DCD" w:rsidRPr="002270C9">
        <w:rPr>
          <w:rtl/>
        </w:rPr>
        <w:t>مصون از هلاکت</w:t>
      </w:r>
      <w:bookmarkEnd w:id="10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پیامبر اکرم </w:t>
      </w:r>
      <w:r w:rsidR="009A2D79">
        <w:rPr>
          <w:rFonts w:ascii="IRBadr" w:hAnsi="IRBadr" w:cs="IRBadr"/>
          <w:sz w:val="28"/>
          <w:szCs w:val="28"/>
          <w:rtl/>
        </w:rPr>
        <w:t>صلی‌الله</w:t>
      </w:r>
      <w:r w:rsidRPr="002270C9">
        <w:rPr>
          <w:rFonts w:ascii="IRBadr" w:hAnsi="IRBadr" w:cs="IRBadr"/>
          <w:sz w:val="28"/>
          <w:szCs w:val="28"/>
          <w:rtl/>
        </w:rPr>
        <w:t xml:space="preserve"> علیه </w:t>
      </w:r>
      <w:r w:rsidR="009A2D79">
        <w:rPr>
          <w:rFonts w:ascii="IRBadr" w:hAnsi="IRBadr" w:cs="IRBadr"/>
          <w:sz w:val="28"/>
          <w:szCs w:val="28"/>
          <w:rtl/>
        </w:rPr>
        <w:t>واله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فرما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Pr="002270C9">
        <w:rPr>
          <w:rFonts w:ascii="IRBadr" w:hAnsi="IRBadr" w:cs="IRBadr"/>
          <w:sz w:val="28"/>
          <w:szCs w:val="28"/>
          <w:rtl/>
        </w:rPr>
        <w:t xml:space="preserve">: </w:t>
      </w:r>
      <w:r w:rsidR="00F06FB1" w:rsidRPr="002270C9">
        <w:rPr>
          <w:rFonts w:ascii="IRBadr" w:hAnsi="IRBadr" w:cs="IRBadr"/>
          <w:b/>
          <w:bCs/>
          <w:sz w:val="28"/>
          <w:szCs w:val="28"/>
          <w:rtl/>
        </w:rPr>
        <w:t>«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 xml:space="preserve">لَن 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ی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هلِ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ک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 xml:space="preserve"> امْرُؤٌ بَعدَ مَشوَرَةٍ</w:t>
      </w:r>
      <w:r w:rsidR="00F06FB1" w:rsidRPr="002270C9">
        <w:rPr>
          <w:rFonts w:ascii="IRBadr" w:hAnsi="IRBadr" w:cs="IRBadr"/>
          <w:sz w:val="28"/>
          <w:szCs w:val="28"/>
          <w:rtl/>
        </w:rPr>
        <w:t>»</w:t>
      </w:r>
      <w:r w:rsidR="00F06FB1" w:rsidRPr="002270C9">
        <w:rPr>
          <w:rStyle w:val="FootnoteReference"/>
          <w:rFonts w:ascii="IRBadr" w:hAnsi="IRBadr" w:cs="IRBadr"/>
          <w:sz w:val="28"/>
          <w:szCs w:val="28"/>
          <w:rtl/>
        </w:rPr>
        <w:footnoteReference w:id="9"/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9A2D79">
        <w:rPr>
          <w:rFonts w:ascii="IRBadr" w:hAnsi="IRBadr" w:cs="IRBadr"/>
          <w:sz w:val="28"/>
          <w:szCs w:val="28"/>
          <w:rtl/>
        </w:rPr>
        <w:t>هیچ‌کس</w:t>
      </w:r>
      <w:r w:rsidRPr="002270C9">
        <w:rPr>
          <w:rFonts w:ascii="IRBadr" w:hAnsi="IRBadr" w:cs="IRBadr"/>
          <w:sz w:val="28"/>
          <w:szCs w:val="28"/>
          <w:rtl/>
        </w:rPr>
        <w:t xml:space="preserve"> پس از مشورت هلاک نشود. با مشورت از رهایی </w:t>
      </w:r>
      <w:r w:rsidR="00054758">
        <w:rPr>
          <w:rFonts w:ascii="IRBadr" w:hAnsi="IRBadr" w:cs="IRBadr"/>
          <w:sz w:val="28"/>
          <w:szCs w:val="28"/>
          <w:rtl/>
        </w:rPr>
        <w:t>بزرگ‌تر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ن</w:t>
      </w:r>
      <w:r w:rsidRPr="002270C9">
        <w:rPr>
          <w:rFonts w:ascii="IRBadr" w:hAnsi="IRBadr" w:cs="IRBadr"/>
          <w:sz w:val="28"/>
          <w:szCs w:val="28"/>
          <w:rtl/>
        </w:rPr>
        <w:t xml:space="preserve"> خطر در کمین بشر که هلاکت </w:t>
      </w:r>
      <w:r w:rsidR="00054758">
        <w:rPr>
          <w:rFonts w:ascii="IRBadr" w:hAnsi="IRBadr" w:cs="IRBadr"/>
          <w:sz w:val="28"/>
          <w:szCs w:val="28"/>
          <w:rtl/>
        </w:rPr>
        <w:t>است (</w:t>
      </w:r>
      <w:r w:rsidRPr="002270C9">
        <w:rPr>
          <w:rFonts w:ascii="IRBadr" w:hAnsi="IRBadr" w:cs="IRBadr"/>
          <w:sz w:val="28"/>
          <w:szCs w:val="28"/>
          <w:rtl/>
        </w:rPr>
        <w:t xml:space="preserve">یعنی </w:t>
      </w:r>
      <w:r w:rsidR="009A2D79">
        <w:rPr>
          <w:rFonts w:ascii="IRBadr" w:hAnsi="IRBadr" w:cs="IRBadr"/>
          <w:sz w:val="28"/>
          <w:szCs w:val="28"/>
          <w:rtl/>
        </w:rPr>
        <w:t>نابودی</w:t>
      </w:r>
      <w:r w:rsidRPr="002270C9">
        <w:rPr>
          <w:rFonts w:ascii="IRBadr" w:hAnsi="IRBadr" w:cs="IRBadr"/>
          <w:sz w:val="28"/>
          <w:szCs w:val="28"/>
          <w:rtl/>
        </w:rPr>
        <w:t xml:space="preserve"> دنیایی </w:t>
      </w:r>
      <w:r w:rsidR="009A2D79">
        <w:rPr>
          <w:rFonts w:ascii="IRBadr" w:hAnsi="IRBadr" w:cs="IRBadr"/>
          <w:sz w:val="28"/>
          <w:szCs w:val="28"/>
          <w:rtl/>
        </w:rPr>
        <w:t>و آخرتی</w:t>
      </w:r>
      <w:r w:rsidRPr="002270C9">
        <w:rPr>
          <w:rFonts w:ascii="IRBadr" w:hAnsi="IRBadr" w:cs="IRBadr"/>
          <w:sz w:val="28"/>
          <w:szCs w:val="28"/>
          <w:rtl/>
        </w:rPr>
        <w:t xml:space="preserve">)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توان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9A2D79">
        <w:rPr>
          <w:rFonts w:ascii="IRBadr" w:hAnsi="IRBadr" w:cs="IRBadr"/>
          <w:sz w:val="28"/>
          <w:szCs w:val="28"/>
          <w:rtl/>
        </w:rPr>
        <w:t>رهایی</w:t>
      </w:r>
      <w:r w:rsidRPr="002270C9">
        <w:rPr>
          <w:rFonts w:ascii="IRBadr" w:hAnsi="IRBadr" w:cs="IRBadr"/>
          <w:sz w:val="28"/>
          <w:szCs w:val="28"/>
          <w:rtl/>
        </w:rPr>
        <w:t xml:space="preserve"> یافت.</w:t>
      </w:r>
    </w:p>
    <w:p w:rsidR="00B71DCD" w:rsidRPr="002270C9" w:rsidRDefault="00F06FB1" w:rsidP="00A555E6">
      <w:pPr>
        <w:pStyle w:val="Heading1"/>
        <w:jc w:val="both"/>
        <w:rPr>
          <w:rtl/>
        </w:rPr>
      </w:pPr>
      <w:bookmarkStart w:id="11" w:name="_Toc428567392"/>
      <w:r w:rsidRPr="002270C9">
        <w:rPr>
          <w:rtl/>
        </w:rPr>
        <w:lastRenderedPageBreak/>
        <w:t xml:space="preserve">7. </w:t>
      </w:r>
      <w:r w:rsidR="00B71DCD" w:rsidRPr="002270C9">
        <w:rPr>
          <w:rtl/>
        </w:rPr>
        <w:t>دوری از خطا و سقوط</w:t>
      </w:r>
      <w:bookmarkEnd w:id="11"/>
    </w:p>
    <w:p w:rsidR="00B71DCD" w:rsidRPr="002270C9" w:rsidRDefault="00F06FB1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>امام علی (ع): «</w:t>
      </w:r>
      <w:r w:rsidR="00B71DCD" w:rsidRPr="002270C9">
        <w:rPr>
          <w:rFonts w:ascii="IRBadr" w:hAnsi="IRBadr" w:cs="IRBadr"/>
          <w:b/>
          <w:bCs/>
          <w:sz w:val="28"/>
          <w:szCs w:val="28"/>
          <w:rtl/>
        </w:rPr>
        <w:t>الم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ُ</w:t>
      </w:r>
      <w:r w:rsidR="00B71DCD" w:rsidRPr="002270C9">
        <w:rPr>
          <w:rFonts w:ascii="IRBadr" w:hAnsi="IRBadr" w:cs="IRBadr"/>
          <w:b/>
          <w:bCs/>
          <w:sz w:val="28"/>
          <w:szCs w:val="28"/>
          <w:rtl/>
        </w:rPr>
        <w:t>ست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َ</w:t>
      </w:r>
      <w:r w:rsidR="00B71DCD" w:rsidRPr="002270C9">
        <w:rPr>
          <w:rFonts w:ascii="IRBadr" w:hAnsi="IRBadr" w:cs="IRBadr"/>
          <w:b/>
          <w:bCs/>
          <w:sz w:val="28"/>
          <w:szCs w:val="28"/>
          <w:rtl/>
        </w:rPr>
        <w:t>شیرُ مُت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َ</w:t>
      </w:r>
      <w:r w:rsidR="00B71DCD" w:rsidRPr="002270C9">
        <w:rPr>
          <w:rFonts w:ascii="IRBadr" w:hAnsi="IRBadr" w:cs="IRBadr"/>
          <w:b/>
          <w:bCs/>
          <w:sz w:val="28"/>
          <w:szCs w:val="28"/>
          <w:rtl/>
        </w:rPr>
        <w:t>حَص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ّ</w:t>
      </w:r>
      <w:r w:rsidR="00B71DCD" w:rsidRPr="002270C9">
        <w:rPr>
          <w:rFonts w:ascii="IRBadr" w:hAnsi="IRBadr" w:cs="IRBadr"/>
          <w:b/>
          <w:bCs/>
          <w:sz w:val="28"/>
          <w:szCs w:val="28"/>
          <w:rtl/>
        </w:rPr>
        <w:t xml:space="preserve">نُ 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م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َ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ن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 xml:space="preserve">َ 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الس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ِ</w:t>
      </w:r>
      <w:r w:rsidRPr="002270C9">
        <w:rPr>
          <w:rFonts w:ascii="IRBadr" w:hAnsi="IRBadr" w:cs="IRBadr"/>
          <w:b/>
          <w:bCs/>
          <w:sz w:val="28"/>
          <w:szCs w:val="28"/>
          <w:rtl/>
        </w:rPr>
        <w:t>ّقط</w:t>
      </w:r>
      <w:r w:rsidRPr="002270C9">
        <w:rPr>
          <w:rFonts w:ascii="IRBadr" w:hAnsi="IRBadr" w:cs="IRBadr"/>
          <w:sz w:val="28"/>
          <w:szCs w:val="28"/>
          <w:rtl/>
        </w:rPr>
        <w:t>»</w:t>
      </w:r>
      <w:r w:rsidRPr="002270C9">
        <w:rPr>
          <w:rStyle w:val="FootnoteReference"/>
          <w:rFonts w:ascii="IRBadr" w:hAnsi="IRBadr" w:cs="IRBadr"/>
          <w:sz w:val="28"/>
          <w:szCs w:val="28"/>
          <w:rtl/>
        </w:rPr>
        <w:footnoteReference w:id="10"/>
      </w:r>
      <w:r w:rsidR="00B71DCD" w:rsidRPr="002270C9">
        <w:rPr>
          <w:rFonts w:ascii="IRBadr" w:hAnsi="IRBadr" w:cs="IRBadr"/>
          <w:sz w:val="28"/>
          <w:szCs w:val="28"/>
          <w:rtl/>
        </w:rPr>
        <w:t xml:space="preserve"> </w:t>
      </w:r>
      <w:r w:rsidRPr="002270C9">
        <w:rPr>
          <w:rFonts w:ascii="IRBadr" w:hAnsi="IRBadr" w:cs="IRBadr"/>
          <w:sz w:val="28"/>
          <w:szCs w:val="28"/>
          <w:rtl/>
        </w:rPr>
        <w:t xml:space="preserve">سقوط آغاز حرکت </w:t>
      </w:r>
      <w:r w:rsidR="009A2D79">
        <w:rPr>
          <w:rFonts w:ascii="IRBadr" w:hAnsi="IRBadr" w:cs="IRBadr"/>
          <w:sz w:val="28"/>
          <w:szCs w:val="28"/>
          <w:rtl/>
        </w:rPr>
        <w:t>به‌سوی</w:t>
      </w:r>
      <w:r w:rsidRPr="002270C9">
        <w:rPr>
          <w:rFonts w:ascii="IRBadr" w:hAnsi="IRBadr" w:cs="IRBadr"/>
          <w:sz w:val="28"/>
          <w:szCs w:val="28"/>
          <w:rtl/>
        </w:rPr>
        <w:t xml:space="preserve"> هلاکت است و </w:t>
      </w:r>
      <w:r w:rsidR="00B71DCD" w:rsidRPr="002270C9">
        <w:rPr>
          <w:rFonts w:ascii="IRBadr" w:hAnsi="IRBadr" w:cs="IRBadr"/>
          <w:sz w:val="28"/>
          <w:szCs w:val="28"/>
          <w:rtl/>
        </w:rPr>
        <w:t>مشورت ک</w:t>
      </w:r>
      <w:r w:rsidRPr="002270C9">
        <w:rPr>
          <w:rFonts w:ascii="IRBadr" w:hAnsi="IRBadr" w:cs="IRBadr"/>
          <w:sz w:val="28"/>
          <w:szCs w:val="28"/>
          <w:rtl/>
        </w:rPr>
        <w:t>ننده از سقوط ایمن و به دور است.</w:t>
      </w:r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در درجه </w:t>
      </w:r>
      <w:r w:rsidR="009A2D79">
        <w:rPr>
          <w:rFonts w:ascii="IRBadr" w:hAnsi="IRBadr" w:cs="IRBadr"/>
          <w:sz w:val="28"/>
          <w:szCs w:val="28"/>
          <w:rtl/>
        </w:rPr>
        <w:t>پایین‌تر</w:t>
      </w:r>
      <w:r w:rsidRPr="002270C9">
        <w:rPr>
          <w:rFonts w:ascii="IRBadr" w:hAnsi="IRBadr" w:cs="IRBadr"/>
          <w:sz w:val="28"/>
          <w:szCs w:val="28"/>
          <w:rtl/>
        </w:rPr>
        <w:t xml:space="preserve"> از هلاکت خطا و اشتباه است که البته خداوند اشتباه را </w:t>
      </w:r>
      <w:r w:rsidR="009A2D79">
        <w:rPr>
          <w:rFonts w:ascii="IRBadr" w:hAnsi="IRBadr" w:cs="IRBadr"/>
          <w:sz w:val="28"/>
          <w:szCs w:val="28"/>
          <w:rtl/>
        </w:rPr>
        <w:t>به‌عنوان</w:t>
      </w:r>
      <w:r w:rsidRPr="002270C9">
        <w:rPr>
          <w:rFonts w:ascii="IRBadr" w:hAnsi="IRBadr" w:cs="IRBadr"/>
          <w:sz w:val="28"/>
          <w:szCs w:val="28"/>
          <w:rtl/>
        </w:rPr>
        <w:t xml:space="preserve"> گناه محسوب نفرموده است ولی ضررهای عارضی خطا همچنان باقی است و مشورت به فرموده </w:t>
      </w:r>
      <w:r w:rsidR="00054758">
        <w:rPr>
          <w:rFonts w:ascii="IRBadr" w:hAnsi="IRBadr" w:cs="IRBadr"/>
          <w:sz w:val="28"/>
          <w:szCs w:val="28"/>
          <w:rtl/>
        </w:rPr>
        <w:t>ام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رالمؤمن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ن</w:t>
      </w:r>
      <w:r w:rsidRPr="002270C9">
        <w:rPr>
          <w:rFonts w:ascii="IRBadr" w:hAnsi="IRBadr" w:cs="IRBadr"/>
          <w:sz w:val="28"/>
          <w:szCs w:val="28"/>
          <w:rtl/>
        </w:rPr>
        <w:t xml:space="preserve"> حتی شناخت </w:t>
      </w:r>
      <w:r w:rsidR="00054758">
        <w:rPr>
          <w:rFonts w:ascii="IRBadr" w:hAnsi="IRBadr" w:cs="IRBadr"/>
          <w:sz w:val="28"/>
          <w:szCs w:val="28"/>
          <w:rtl/>
        </w:rPr>
        <w:t>موقع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ت‌ها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F06FB1" w:rsidRPr="002270C9">
        <w:rPr>
          <w:rFonts w:ascii="IRBadr" w:hAnsi="IRBadr" w:cs="IRBadr"/>
          <w:sz w:val="28"/>
          <w:szCs w:val="28"/>
          <w:rtl/>
        </w:rPr>
        <w:t xml:space="preserve"> خطا و اشتباه را </w:t>
      </w:r>
      <w:r w:rsidR="009A2D79">
        <w:rPr>
          <w:rFonts w:ascii="IRBadr" w:hAnsi="IRBadr" w:cs="IRBadr"/>
          <w:sz w:val="28"/>
          <w:szCs w:val="28"/>
          <w:rtl/>
        </w:rPr>
        <w:t>به دست</w:t>
      </w:r>
      <w:r w:rsidR="00F06FB1"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دهد</w:t>
      </w:r>
      <w:r w:rsidR="00F06FB1" w:rsidRPr="002270C9">
        <w:rPr>
          <w:rFonts w:ascii="IRBadr" w:hAnsi="IRBadr" w:cs="IRBadr"/>
          <w:sz w:val="28"/>
          <w:szCs w:val="28"/>
          <w:rtl/>
        </w:rPr>
        <w:t xml:space="preserve">، </w:t>
      </w:r>
      <w:r w:rsidRPr="002270C9">
        <w:rPr>
          <w:rFonts w:ascii="IRBadr" w:hAnsi="IRBadr" w:cs="IRBadr"/>
          <w:sz w:val="28"/>
          <w:szCs w:val="28"/>
          <w:rtl/>
        </w:rPr>
        <w:t xml:space="preserve">حضرت فرمودند من </w:t>
      </w:r>
      <w:r w:rsidR="00C90F06">
        <w:rPr>
          <w:rFonts w:ascii="IRBadr" w:hAnsi="IRBadr" w:cs="IRBadr"/>
          <w:sz w:val="28"/>
          <w:szCs w:val="28"/>
          <w:rtl/>
        </w:rPr>
        <w:t xml:space="preserve">است </w:t>
      </w:r>
      <w:r w:rsidR="003C1186" w:rsidRPr="00B9439C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B9439C" w:rsidRPr="00B9439C">
        <w:rPr>
          <w:rFonts w:ascii="IRBadr" w:hAnsi="IRBadr" w:cs="IRBadr" w:hint="cs"/>
          <w:b/>
          <w:bCs/>
          <w:sz w:val="28"/>
          <w:szCs w:val="28"/>
          <w:rtl/>
        </w:rPr>
        <w:t>مَنِ</w:t>
      </w:r>
      <w:r w:rsidR="00B9439C" w:rsidRPr="00B9439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439C" w:rsidRPr="00B9439C">
        <w:rPr>
          <w:rFonts w:ascii="IRBadr" w:hAnsi="IRBadr" w:cs="IRBadr" w:hint="cs"/>
          <w:b/>
          <w:bCs/>
          <w:sz w:val="28"/>
          <w:szCs w:val="28"/>
          <w:rtl/>
        </w:rPr>
        <w:t>اسْتَقْبَلَ</w:t>
      </w:r>
      <w:r w:rsidR="00B9439C" w:rsidRPr="00B9439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439C" w:rsidRPr="00B9439C">
        <w:rPr>
          <w:rFonts w:ascii="IRBadr" w:hAnsi="IRBadr" w:cs="IRBadr" w:hint="cs"/>
          <w:b/>
          <w:bCs/>
          <w:sz w:val="28"/>
          <w:szCs w:val="28"/>
          <w:rtl/>
        </w:rPr>
        <w:t>وُجُوهَ</w:t>
      </w:r>
      <w:r w:rsidR="00B9439C" w:rsidRPr="00B9439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439C" w:rsidRPr="00B9439C">
        <w:rPr>
          <w:rFonts w:ascii="IRBadr" w:hAnsi="IRBadr" w:cs="IRBadr" w:hint="cs"/>
          <w:b/>
          <w:bCs/>
          <w:sz w:val="28"/>
          <w:szCs w:val="28"/>
          <w:rtl/>
        </w:rPr>
        <w:t>الْآرَاءِ</w:t>
      </w:r>
      <w:r w:rsidR="00B9439C" w:rsidRPr="00B9439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439C" w:rsidRPr="00B9439C">
        <w:rPr>
          <w:rFonts w:ascii="IRBadr" w:hAnsi="IRBadr" w:cs="IRBadr" w:hint="cs"/>
          <w:b/>
          <w:bCs/>
          <w:sz w:val="28"/>
          <w:szCs w:val="28"/>
          <w:rtl/>
        </w:rPr>
        <w:t>عَرَفَ</w:t>
      </w:r>
      <w:r w:rsidR="00B9439C" w:rsidRPr="00B9439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439C" w:rsidRPr="00B9439C">
        <w:rPr>
          <w:rFonts w:ascii="IRBadr" w:hAnsi="IRBadr" w:cs="IRBadr" w:hint="cs"/>
          <w:b/>
          <w:bCs/>
          <w:sz w:val="28"/>
          <w:szCs w:val="28"/>
          <w:rtl/>
        </w:rPr>
        <w:t>مَوَاقِعَ</w:t>
      </w:r>
      <w:r w:rsidR="00B9439C" w:rsidRPr="00B9439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439C" w:rsidRPr="00B9439C">
        <w:rPr>
          <w:rFonts w:ascii="IRBadr" w:hAnsi="IRBadr" w:cs="IRBadr" w:hint="cs"/>
          <w:b/>
          <w:bCs/>
          <w:sz w:val="28"/>
          <w:szCs w:val="28"/>
          <w:rtl/>
        </w:rPr>
        <w:t xml:space="preserve">الْخَطَإ </w:t>
      </w:r>
      <w:r w:rsidR="003C1186" w:rsidRPr="00B9439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B9439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  <w:r w:rsidRPr="002270C9">
        <w:rPr>
          <w:rFonts w:ascii="IRBadr" w:hAnsi="IRBadr" w:cs="IRBadr"/>
          <w:sz w:val="28"/>
          <w:szCs w:val="28"/>
          <w:rtl/>
        </w:rPr>
        <w:t xml:space="preserve"> یعنی کسی که از آراء مختلف استفاده کند جاهای </w:t>
      </w:r>
      <w:r w:rsidR="00A555E6">
        <w:rPr>
          <w:rFonts w:ascii="IRBadr" w:hAnsi="IRBadr" w:cs="IRBadr"/>
          <w:sz w:val="28"/>
          <w:szCs w:val="28"/>
          <w:rtl/>
        </w:rPr>
        <w:t>اشتباه‌کاری</w:t>
      </w:r>
      <w:r w:rsidRPr="002270C9">
        <w:rPr>
          <w:rFonts w:ascii="IRBadr" w:hAnsi="IRBadr" w:cs="IRBadr"/>
          <w:sz w:val="28"/>
          <w:szCs w:val="28"/>
          <w:rtl/>
        </w:rPr>
        <w:t xml:space="preserve"> را بشناسد.</w:t>
      </w:r>
    </w:p>
    <w:p w:rsidR="00B71DCD" w:rsidRPr="002270C9" w:rsidRDefault="00F06FB1" w:rsidP="00A555E6">
      <w:pPr>
        <w:pStyle w:val="Heading1"/>
        <w:jc w:val="both"/>
        <w:rPr>
          <w:rtl/>
        </w:rPr>
      </w:pPr>
      <w:bookmarkStart w:id="12" w:name="_Toc428567393"/>
      <w:r w:rsidRPr="002270C9">
        <w:rPr>
          <w:rtl/>
        </w:rPr>
        <w:t>8.</w:t>
      </w:r>
      <w:r w:rsidR="00B71DCD" w:rsidRPr="002270C9">
        <w:rPr>
          <w:rtl/>
        </w:rPr>
        <w:t xml:space="preserve"> دوری از ندامت و ملامت</w:t>
      </w:r>
      <w:bookmarkEnd w:id="12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پیامبر اکرم </w:t>
      </w:r>
      <w:r w:rsidR="00F06FB1" w:rsidRPr="002270C9">
        <w:rPr>
          <w:rFonts w:ascii="IRBadr" w:hAnsi="IRBadr" w:cs="IRBadr"/>
          <w:sz w:val="28"/>
          <w:szCs w:val="28"/>
          <w:rtl/>
        </w:rPr>
        <w:t>(ص)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فرما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Pr="002270C9">
        <w:rPr>
          <w:rFonts w:ascii="IRBadr" w:hAnsi="IRBadr" w:cs="IRBadr"/>
          <w:sz w:val="28"/>
          <w:szCs w:val="28"/>
          <w:rtl/>
        </w:rPr>
        <w:t xml:space="preserve">: </w:t>
      </w:r>
      <w:r w:rsidR="00F06FB1" w:rsidRPr="002270C9">
        <w:rPr>
          <w:rFonts w:ascii="IRBadr" w:hAnsi="IRBadr" w:cs="IRBadr"/>
          <w:b/>
          <w:bCs/>
          <w:sz w:val="28"/>
          <w:szCs w:val="28"/>
          <w:rtl/>
        </w:rPr>
        <w:t>«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اَلمُشاوَرَةُ حِصنٌ مِنَ النَّدامَةِ وأمنٌ مِنَ المَلامَةِ</w:t>
      </w:r>
      <w:r w:rsidR="00F06FB1" w:rsidRPr="002270C9">
        <w:rPr>
          <w:rFonts w:ascii="IRBadr" w:hAnsi="IRBadr" w:cs="IRBadr"/>
          <w:b/>
          <w:bCs/>
          <w:sz w:val="28"/>
          <w:szCs w:val="28"/>
          <w:rtl/>
        </w:rPr>
        <w:t>»</w:t>
      </w:r>
      <w:r w:rsidR="00F06FB1" w:rsidRPr="002270C9">
        <w:rPr>
          <w:rStyle w:val="FootnoteReference"/>
          <w:rFonts w:ascii="IRBadr" w:hAnsi="IRBadr" w:cs="IRBadr"/>
          <w:sz w:val="28"/>
          <w:szCs w:val="28"/>
          <w:rtl/>
        </w:rPr>
        <w:footnoteReference w:id="12"/>
      </w:r>
      <w:r w:rsidRPr="002270C9">
        <w:rPr>
          <w:rFonts w:ascii="IRBadr" w:hAnsi="IRBadr" w:cs="IRBadr"/>
          <w:sz w:val="28"/>
          <w:szCs w:val="28"/>
          <w:rtl/>
        </w:rPr>
        <w:t xml:space="preserve"> بسیاری از تصمیمات و اعمال </w:t>
      </w:r>
      <w:r w:rsidR="00A555E6">
        <w:rPr>
          <w:rFonts w:ascii="IRBadr" w:hAnsi="IRBadr" w:cs="IRBadr"/>
          <w:sz w:val="28"/>
          <w:szCs w:val="28"/>
          <w:rtl/>
        </w:rPr>
        <w:t>انجام‌شده</w:t>
      </w:r>
      <w:r w:rsidRPr="002270C9">
        <w:rPr>
          <w:rFonts w:ascii="IRBadr" w:hAnsi="IRBadr" w:cs="IRBadr"/>
          <w:sz w:val="28"/>
          <w:szCs w:val="28"/>
          <w:rtl/>
        </w:rPr>
        <w:t xml:space="preserve"> توسط انسان پس </w:t>
      </w:r>
      <w:r w:rsidR="00A555E6">
        <w:rPr>
          <w:rFonts w:ascii="IRBadr" w:hAnsi="IRBadr" w:cs="IRBadr"/>
          <w:sz w:val="28"/>
          <w:szCs w:val="28"/>
          <w:rtl/>
        </w:rPr>
        <w:t>از گذشت</w:t>
      </w:r>
      <w:r w:rsidRPr="002270C9">
        <w:rPr>
          <w:rFonts w:ascii="IRBadr" w:hAnsi="IRBadr" w:cs="IRBadr"/>
          <w:sz w:val="28"/>
          <w:szCs w:val="28"/>
          <w:rtl/>
        </w:rPr>
        <w:t xml:space="preserve"> زمان مورد ملامت دیگران و یا ندامت خود قرار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گ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رد</w:t>
      </w:r>
      <w:r w:rsidRPr="002270C9">
        <w:rPr>
          <w:rFonts w:ascii="IRBadr" w:hAnsi="IRBadr" w:cs="IRBadr"/>
          <w:sz w:val="28"/>
          <w:szCs w:val="28"/>
          <w:rtl/>
        </w:rPr>
        <w:t xml:space="preserve"> لذا پیامبر اکرم </w:t>
      </w:r>
      <w:r w:rsidR="00F06FB1" w:rsidRPr="002270C9">
        <w:rPr>
          <w:rFonts w:ascii="IRBadr" w:hAnsi="IRBadr" w:cs="IRBadr"/>
          <w:sz w:val="28"/>
          <w:szCs w:val="28"/>
          <w:rtl/>
        </w:rPr>
        <w:t xml:space="preserve">(ص) </w:t>
      </w:r>
      <w:r w:rsidRPr="002270C9">
        <w:rPr>
          <w:rFonts w:ascii="IRBadr" w:hAnsi="IRBadr" w:cs="IRBadr"/>
          <w:sz w:val="28"/>
          <w:szCs w:val="28"/>
          <w:rtl/>
        </w:rPr>
        <w:t xml:space="preserve">دوری از این </w:t>
      </w:r>
      <w:r w:rsidR="00054758">
        <w:rPr>
          <w:rFonts w:ascii="IRBadr" w:hAnsi="IRBadr" w:cs="IRBadr"/>
          <w:sz w:val="28"/>
          <w:szCs w:val="28"/>
          <w:rtl/>
        </w:rPr>
        <w:t>ضربه‌ها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بیرونی و درونی مشاوره را نگاهبان چنین حالت </w:t>
      </w:r>
      <w:r w:rsidR="00FD5DDA">
        <w:rPr>
          <w:rFonts w:ascii="IRBadr" w:hAnsi="IRBadr" w:cs="IRBadr"/>
          <w:sz w:val="28"/>
          <w:szCs w:val="28"/>
          <w:rtl/>
        </w:rPr>
        <w:t>شکننده‌ای</w:t>
      </w:r>
      <w:r w:rsidRPr="002270C9">
        <w:rPr>
          <w:rFonts w:ascii="IRBadr" w:hAnsi="IRBadr" w:cs="IRBadr"/>
          <w:sz w:val="28"/>
          <w:szCs w:val="28"/>
          <w:rtl/>
        </w:rPr>
        <w:t xml:space="preserve"> معرفی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نما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="00F06FB1" w:rsidRPr="002270C9">
        <w:rPr>
          <w:rFonts w:ascii="IRBadr" w:hAnsi="IRBadr" w:cs="IRBadr"/>
          <w:sz w:val="28"/>
          <w:szCs w:val="28"/>
          <w:rtl/>
        </w:rPr>
        <w:t>.</w:t>
      </w:r>
    </w:p>
    <w:p w:rsidR="00B71DCD" w:rsidRPr="002270C9" w:rsidRDefault="00F06FB1" w:rsidP="00A555E6">
      <w:pPr>
        <w:pStyle w:val="Heading1"/>
        <w:jc w:val="both"/>
        <w:rPr>
          <w:rtl/>
        </w:rPr>
      </w:pPr>
      <w:bookmarkStart w:id="13" w:name="_Toc428567394"/>
      <w:r w:rsidRPr="002270C9">
        <w:rPr>
          <w:rtl/>
        </w:rPr>
        <w:t>9.</w:t>
      </w:r>
      <w:r w:rsidR="00B71DCD" w:rsidRPr="002270C9">
        <w:rPr>
          <w:rtl/>
        </w:rPr>
        <w:t xml:space="preserve"> مشورت پشتیبان محکم</w:t>
      </w:r>
      <w:bookmarkEnd w:id="13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از </w:t>
      </w:r>
      <w:r w:rsidR="00054758">
        <w:rPr>
          <w:rFonts w:ascii="IRBadr" w:hAnsi="IRBadr" w:cs="IRBadr"/>
          <w:sz w:val="28"/>
          <w:szCs w:val="28"/>
          <w:rtl/>
        </w:rPr>
        <w:t>ن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ازها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مهم دیگر برای انسان داشتن پشتیبان موثق است، انسان موجودی اجتماعی</w:t>
      </w:r>
      <w:r w:rsidR="00F06FB1" w:rsidRPr="002270C9">
        <w:rPr>
          <w:rFonts w:ascii="IRBadr" w:hAnsi="IRBadr" w:cs="IRBadr"/>
          <w:sz w:val="28"/>
          <w:szCs w:val="28"/>
          <w:rtl/>
        </w:rPr>
        <w:t xml:space="preserve"> </w:t>
      </w:r>
      <w:r w:rsidRPr="002270C9">
        <w:rPr>
          <w:rFonts w:ascii="IRBadr" w:hAnsi="IRBadr" w:cs="IRBadr"/>
          <w:sz w:val="28"/>
          <w:szCs w:val="28"/>
          <w:rtl/>
        </w:rPr>
        <w:t xml:space="preserve">و یکی از نیازهای اجتماعی او داشتن پشتیبان است، با فرمایش حضرت رسول هیچ پشتیبانی </w:t>
      </w:r>
      <w:r w:rsidR="00FD5DDA">
        <w:rPr>
          <w:rFonts w:ascii="IRBadr" w:hAnsi="IRBadr" w:cs="IRBadr"/>
          <w:sz w:val="28"/>
          <w:szCs w:val="28"/>
          <w:rtl/>
        </w:rPr>
        <w:t>موثق‌تر</w:t>
      </w:r>
      <w:r w:rsidRPr="002270C9">
        <w:rPr>
          <w:rFonts w:ascii="IRBadr" w:hAnsi="IRBadr" w:cs="IRBadr"/>
          <w:sz w:val="28"/>
          <w:szCs w:val="28"/>
          <w:rtl/>
        </w:rPr>
        <w:t xml:space="preserve"> از مشاوره نیست. پس از فواید دیگر مشاوره پیدا نمودن چنین معاون و یا اعتباری است.</w:t>
      </w:r>
    </w:p>
    <w:p w:rsidR="00B71DCD" w:rsidRPr="002270C9" w:rsidRDefault="00F06FB1" w:rsidP="00A555E6">
      <w:pPr>
        <w:pStyle w:val="Heading1"/>
        <w:jc w:val="both"/>
        <w:rPr>
          <w:rtl/>
        </w:rPr>
      </w:pPr>
      <w:bookmarkStart w:id="14" w:name="_Toc428567395"/>
      <w:r w:rsidRPr="002270C9">
        <w:rPr>
          <w:rtl/>
        </w:rPr>
        <w:lastRenderedPageBreak/>
        <w:t>10.</w:t>
      </w:r>
      <w:r w:rsidR="00B71DCD" w:rsidRPr="002270C9">
        <w:rPr>
          <w:rtl/>
        </w:rPr>
        <w:t xml:space="preserve"> مشورت</w:t>
      </w:r>
      <w:r w:rsidRPr="002270C9">
        <w:rPr>
          <w:rtl/>
        </w:rPr>
        <w:t>،</w:t>
      </w:r>
      <w:r w:rsidR="00B71DCD" w:rsidRPr="002270C9">
        <w:rPr>
          <w:rtl/>
        </w:rPr>
        <w:t xml:space="preserve"> شخصیت دادن به دیگران</w:t>
      </w:r>
      <w:bookmarkEnd w:id="14"/>
    </w:p>
    <w:p w:rsidR="00B71DCD" w:rsidRPr="002270C9" w:rsidRDefault="00B71DCD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نبی اکرم </w:t>
      </w:r>
      <w:r w:rsidR="00F06FB1" w:rsidRPr="002270C9">
        <w:rPr>
          <w:rFonts w:ascii="IRBadr" w:hAnsi="IRBadr" w:cs="IRBadr"/>
          <w:sz w:val="28"/>
          <w:szCs w:val="28"/>
          <w:rtl/>
        </w:rPr>
        <w:t>(ص)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فرما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ند</w:t>
      </w:r>
      <w:r w:rsidRPr="002270C9">
        <w:rPr>
          <w:rFonts w:ascii="IRBadr" w:hAnsi="IRBadr" w:cs="IRBadr"/>
          <w:sz w:val="28"/>
          <w:szCs w:val="28"/>
          <w:rtl/>
        </w:rPr>
        <w:t xml:space="preserve">: </w:t>
      </w:r>
      <w:r w:rsidR="00F06FB1" w:rsidRPr="002270C9">
        <w:rPr>
          <w:rFonts w:ascii="IRBadr" w:hAnsi="IRBadr" w:cs="IRBadr"/>
          <w:b/>
          <w:bCs/>
          <w:sz w:val="28"/>
          <w:szCs w:val="28"/>
          <w:rtl/>
        </w:rPr>
        <w:t>«</w:t>
      </w:r>
      <w:r w:rsidR="002E6475">
        <w:rPr>
          <w:rFonts w:ascii="IRBadr" w:hAnsi="IRBadr" w:cs="IRBadr"/>
          <w:b/>
          <w:bCs/>
          <w:sz w:val="28"/>
          <w:szCs w:val="28"/>
          <w:rtl/>
        </w:rPr>
        <w:t>جعل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ها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 xml:space="preserve"> الل</w:t>
      </w:r>
      <w:r w:rsidR="00F52F9D" w:rsidRPr="002270C9">
        <w:rPr>
          <w:rFonts w:ascii="IRBadr" w:hAnsi="IRBadr" w:cs="IRBadr"/>
          <w:b/>
          <w:bCs/>
          <w:sz w:val="28"/>
          <w:szCs w:val="28"/>
          <w:rtl/>
        </w:rPr>
        <w:t>ّ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ه ر</w:t>
      </w:r>
      <w:r w:rsidR="00F52F9D" w:rsidRPr="002270C9">
        <w:rPr>
          <w:rFonts w:ascii="IRBadr" w:hAnsi="IRBadr" w:cs="IRBadr"/>
          <w:b/>
          <w:bCs/>
          <w:sz w:val="28"/>
          <w:szCs w:val="28"/>
          <w:rtl/>
        </w:rPr>
        <w:t>َحمَةً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 xml:space="preserve"> ل</w:t>
      </w:r>
      <w:r w:rsidR="00F52F9D" w:rsidRPr="002270C9">
        <w:rPr>
          <w:rFonts w:ascii="IRBadr" w:hAnsi="IRBadr" w:cs="IRBadr"/>
          <w:b/>
          <w:bCs/>
          <w:sz w:val="28"/>
          <w:szCs w:val="28"/>
          <w:rtl/>
        </w:rPr>
        <w:t>ِ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اُمَّتی ف</w:t>
      </w:r>
      <w:r w:rsidR="00F52F9D" w:rsidRPr="002270C9">
        <w:rPr>
          <w:rFonts w:ascii="IRBadr" w:hAnsi="IRBadr" w:cs="IRBadr"/>
          <w:b/>
          <w:bCs/>
          <w:sz w:val="28"/>
          <w:szCs w:val="28"/>
          <w:rtl/>
        </w:rPr>
        <w:t>َ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م</w:t>
      </w:r>
      <w:r w:rsidR="00F52F9D" w:rsidRPr="002270C9">
        <w:rPr>
          <w:rFonts w:ascii="IRBadr" w:hAnsi="IRBadr" w:cs="IRBadr"/>
          <w:b/>
          <w:bCs/>
          <w:sz w:val="28"/>
          <w:szCs w:val="28"/>
          <w:rtl/>
        </w:rPr>
        <w:t>َ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>ن</w:t>
      </w:r>
      <w:r w:rsidR="00F52F9D" w:rsidRPr="002270C9">
        <w:rPr>
          <w:rFonts w:ascii="IRBadr" w:hAnsi="IRBadr" w:cs="IRBadr"/>
          <w:b/>
          <w:bCs/>
          <w:sz w:val="28"/>
          <w:szCs w:val="28"/>
          <w:rtl/>
        </w:rPr>
        <w:t>َ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 xml:space="preserve"> استَشَارَ مِنهُم لَم یَعدِم رُشداً وَ مَن </w:t>
      </w:r>
      <w:r w:rsidR="002E6475">
        <w:rPr>
          <w:rFonts w:ascii="IRBadr" w:hAnsi="IRBadr" w:cs="IRBadr"/>
          <w:b/>
          <w:bCs/>
          <w:sz w:val="28"/>
          <w:szCs w:val="28"/>
          <w:rtl/>
        </w:rPr>
        <w:t>ترک</w:t>
      </w:r>
      <w:r w:rsidR="00054758">
        <w:rPr>
          <w:rFonts w:ascii="IRBadr" w:hAnsi="IRBadr" w:cs="IRBadr"/>
          <w:b/>
          <w:bCs/>
          <w:sz w:val="28"/>
          <w:szCs w:val="28"/>
          <w:rtl/>
        </w:rPr>
        <w:t>ها</w:t>
      </w:r>
      <w:r w:rsidR="00DF4E9B" w:rsidRPr="002270C9">
        <w:rPr>
          <w:rFonts w:ascii="IRBadr" w:hAnsi="IRBadr" w:cs="IRBadr"/>
          <w:b/>
          <w:bCs/>
          <w:sz w:val="28"/>
          <w:szCs w:val="28"/>
          <w:rtl/>
        </w:rPr>
        <w:t xml:space="preserve"> لم یعدِم غَیّاً</w:t>
      </w:r>
      <w:r w:rsidR="00054758">
        <w:rPr>
          <w:rFonts w:ascii="IRBadr" w:hAnsi="IRBadr" w:cs="IRBadr"/>
          <w:sz w:val="28"/>
          <w:szCs w:val="28"/>
          <w:rtl/>
        </w:rPr>
        <w:t>»</w:t>
      </w:r>
      <w:r w:rsidR="00F06FB1" w:rsidRPr="002270C9">
        <w:rPr>
          <w:rStyle w:val="FootnoteReference"/>
          <w:rFonts w:ascii="IRBadr" w:hAnsi="IRBadr" w:cs="IRBadr"/>
          <w:sz w:val="28"/>
          <w:szCs w:val="28"/>
          <w:rtl/>
        </w:rPr>
        <w:footnoteReference w:id="13"/>
      </w:r>
      <w:r w:rsidR="00F06FB1" w:rsidRPr="002270C9">
        <w:rPr>
          <w:rFonts w:ascii="IRBadr" w:hAnsi="IRBadr" w:cs="IRBadr"/>
          <w:sz w:val="28"/>
          <w:szCs w:val="28"/>
          <w:rtl/>
        </w:rPr>
        <w:t xml:space="preserve"> </w:t>
      </w:r>
      <w:r w:rsidRPr="002270C9">
        <w:rPr>
          <w:rFonts w:ascii="IRBadr" w:hAnsi="IRBadr" w:cs="IRBadr"/>
          <w:sz w:val="28"/>
          <w:szCs w:val="28"/>
          <w:rtl/>
        </w:rPr>
        <w:t xml:space="preserve">خداوند مشورت من با امتم را وسیله رشد و ارتقاء شخصیت امتم قرار داده </w:t>
      </w:r>
      <w:r w:rsidR="00FD5DDA">
        <w:rPr>
          <w:rFonts w:ascii="IRBadr" w:hAnsi="IRBadr" w:cs="IRBadr"/>
          <w:sz w:val="28"/>
          <w:szCs w:val="28"/>
          <w:rtl/>
        </w:rPr>
        <w:t>زیراکسانی</w:t>
      </w:r>
      <w:r w:rsidRPr="002270C9">
        <w:rPr>
          <w:rFonts w:ascii="IRBadr" w:hAnsi="IRBadr" w:cs="IRBadr"/>
          <w:sz w:val="28"/>
          <w:szCs w:val="28"/>
          <w:rtl/>
        </w:rPr>
        <w:t xml:space="preserve"> که به مشورت نشیند به رشد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رسد</w:t>
      </w:r>
      <w:r w:rsidRPr="002270C9">
        <w:rPr>
          <w:rFonts w:ascii="IRBadr" w:hAnsi="IRBadr" w:cs="IRBadr"/>
          <w:sz w:val="28"/>
          <w:szCs w:val="28"/>
          <w:rtl/>
        </w:rPr>
        <w:t xml:space="preserve"> و هرکه </w:t>
      </w:r>
      <w:r w:rsidR="00FD5DDA">
        <w:rPr>
          <w:rFonts w:ascii="IRBadr" w:hAnsi="IRBadr" w:cs="IRBadr"/>
          <w:sz w:val="28"/>
          <w:szCs w:val="28"/>
          <w:rtl/>
        </w:rPr>
        <w:t>آن را</w:t>
      </w:r>
      <w:r w:rsidRPr="002270C9">
        <w:rPr>
          <w:rFonts w:ascii="IRBadr" w:hAnsi="IRBadr" w:cs="IRBadr"/>
          <w:sz w:val="28"/>
          <w:szCs w:val="28"/>
          <w:rtl/>
        </w:rPr>
        <w:t xml:space="preserve"> ترک کند گمراه گردد.</w:t>
      </w:r>
    </w:p>
    <w:p w:rsidR="00F06FB1" w:rsidRPr="00F06FB1" w:rsidRDefault="00F06FB1" w:rsidP="00A555E6">
      <w:pPr>
        <w:pStyle w:val="Heading1"/>
        <w:jc w:val="both"/>
        <w:rPr>
          <w:lang w:bidi="ar-SA"/>
        </w:rPr>
      </w:pPr>
      <w:bookmarkStart w:id="15" w:name="_Toc428567396"/>
      <w:r w:rsidRPr="00F06FB1">
        <w:rPr>
          <w:rtl/>
          <w:lang w:bidi="ar-SA"/>
        </w:rPr>
        <w:t xml:space="preserve">وظایف مشورت </w:t>
      </w:r>
      <w:r w:rsidR="00054758">
        <w:rPr>
          <w:rtl/>
          <w:lang w:bidi="ar-SA"/>
        </w:rPr>
        <w:t>ک</w:t>
      </w:r>
      <w:r w:rsidRPr="00F06FB1">
        <w:rPr>
          <w:rtl/>
          <w:lang w:bidi="ar-SA"/>
        </w:rPr>
        <w:t>ننده</w:t>
      </w:r>
      <w:bookmarkEnd w:id="15"/>
    </w:p>
    <w:p w:rsidR="00F06FB1" w:rsidRPr="00F06FB1" w:rsidRDefault="00F06FB1" w:rsidP="00A555E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270C9">
        <w:rPr>
          <w:rFonts w:ascii="IRBadr" w:eastAsia="Times New Roman" w:hAnsi="IRBadr" w:cs="IRBadr"/>
          <w:sz w:val="28"/>
          <w:rtl/>
          <w:lang w:bidi="ar-SA"/>
        </w:rPr>
        <w:t>1.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مشاور را </w:t>
      </w:r>
      <w:r w:rsidR="00FD5DDA">
        <w:rPr>
          <w:rFonts w:ascii="IRBadr" w:eastAsia="Times New Roman" w:hAnsi="IRBadr" w:cs="IRBadr"/>
          <w:sz w:val="28"/>
          <w:rtl/>
          <w:lang w:bidi="ar-SA"/>
        </w:rPr>
        <w:t>به‌طور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دقیق و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ک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امل در جریان موضوع قرار دهد </w:t>
      </w:r>
      <w:r w:rsidR="00FD5DDA">
        <w:rPr>
          <w:rFonts w:ascii="IRBadr" w:eastAsia="Times New Roman" w:hAnsi="IRBadr" w:cs="IRBadr"/>
          <w:sz w:val="28"/>
          <w:rtl/>
          <w:lang w:bidi="ar-SA"/>
        </w:rPr>
        <w:t>به‌گونه‌ای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ک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ه اطلاعات او </w:t>
      </w:r>
      <w:r w:rsidR="00FD5DDA">
        <w:rPr>
          <w:rFonts w:ascii="IRBadr" w:eastAsia="Times New Roman" w:hAnsi="IRBadr" w:cs="IRBadr"/>
          <w:sz w:val="28"/>
          <w:rtl/>
          <w:lang w:bidi="ar-SA"/>
        </w:rPr>
        <w:t>به‌اندازه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اطلاعات مشورت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ک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ننده باشد تا با آگاهی ابعاد گوناگون موضوع را بررسی و او را راهنمایی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ک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>ند.</w:t>
      </w:r>
    </w:p>
    <w:p w:rsidR="00F06FB1" w:rsidRPr="00F06FB1" w:rsidRDefault="00F06FB1" w:rsidP="00A555E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270C9">
        <w:rPr>
          <w:rFonts w:ascii="IRBadr" w:eastAsia="Times New Roman" w:hAnsi="IRBadr" w:cs="IRBadr"/>
          <w:sz w:val="28"/>
          <w:rtl/>
          <w:lang w:bidi="ar-SA"/>
        </w:rPr>
        <w:t>2.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تصم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54758">
        <w:rPr>
          <w:rFonts w:ascii="IRBadr" w:eastAsia="Times New Roman" w:hAnsi="IRBadr" w:cs="IRBadr" w:hint="eastAsia"/>
          <w:sz w:val="28"/>
          <w:rtl/>
          <w:lang w:bidi="ar-SA"/>
        </w:rPr>
        <w:t>م‌گ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54758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و پذیرش نظرها از عقل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و خرد خود بهره جوید و بدون تف</w:t>
      </w:r>
      <w:r w:rsidR="00054758">
        <w:rPr>
          <w:rFonts w:ascii="IRBadr" w:eastAsia="Times New Roman" w:hAnsi="IRBadr" w:cs="IRBadr"/>
          <w:sz w:val="28"/>
          <w:rtl/>
          <w:lang w:bidi="ar-SA"/>
        </w:rPr>
        <w:t>ک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ر آن را به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ک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ار نبندد. در جنگ بدر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پ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54758">
        <w:rPr>
          <w:rFonts w:ascii="IRBadr" w:eastAsia="Times New Roman" w:hAnsi="IRBadr" w:cs="IRBadr" w:hint="eastAsia"/>
          <w:sz w:val="28"/>
          <w:rtl/>
          <w:lang w:bidi="ar-SA"/>
        </w:rPr>
        <w:t>امبر</w:t>
      </w:r>
      <w:r w:rsidR="00054758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ص) دربارهٔ سرنوشت اسیران بدر با یاران خویش مشورت کرد. ابوبکر گفت: خویشان پدرت را </w:t>
      </w:r>
      <w:r w:rsidR="00FD5DDA">
        <w:rPr>
          <w:rFonts w:ascii="IRBadr" w:eastAsia="Times New Roman" w:hAnsi="IRBadr" w:cs="IRBadr"/>
          <w:sz w:val="28"/>
          <w:rtl/>
          <w:lang w:bidi="ar-SA"/>
        </w:rPr>
        <w:t>نگه‌دار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. عمر گفت: در یک وادی </w:t>
      </w:r>
      <w:r w:rsidR="00FD5DDA">
        <w:rPr>
          <w:rFonts w:ascii="IRBadr" w:eastAsia="Times New Roman" w:hAnsi="IRBadr" w:cs="IRBadr"/>
          <w:sz w:val="28"/>
          <w:rtl/>
          <w:lang w:bidi="ar-SA"/>
        </w:rPr>
        <w:t>پردرخت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آن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‌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ها را بسوزانید. اما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پ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54758">
        <w:rPr>
          <w:rFonts w:ascii="IRBadr" w:eastAsia="Times New Roman" w:hAnsi="IRBadr" w:cs="IRBadr" w:hint="eastAsia"/>
          <w:sz w:val="28"/>
          <w:rtl/>
          <w:lang w:bidi="ar-SA"/>
        </w:rPr>
        <w:t>امبر</w:t>
      </w:r>
      <w:r w:rsidR="00054758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>ص) برای آزادی آنان فدیه تعیین کرد.</w:t>
      </w:r>
    </w:p>
    <w:p w:rsidR="00F06FB1" w:rsidRPr="00F06FB1" w:rsidRDefault="00F06FB1" w:rsidP="00A555E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270C9">
        <w:rPr>
          <w:rFonts w:ascii="IRBadr" w:eastAsia="Times New Roman" w:hAnsi="IRBadr" w:cs="IRBadr"/>
          <w:sz w:val="28"/>
          <w:rtl/>
          <w:lang w:bidi="ar-SA"/>
        </w:rPr>
        <w:t>3.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هرگاه </w:t>
      </w:r>
      <w:r w:rsidR="00FD5DDA">
        <w:rPr>
          <w:rFonts w:ascii="IRBadr" w:eastAsia="Times New Roman" w:hAnsi="IRBadr" w:cs="IRBadr"/>
          <w:sz w:val="28"/>
          <w:rtl/>
          <w:lang w:bidi="ar-SA"/>
        </w:rPr>
        <w:t>به‌سلامت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رأی و خیرخواهی مشاور یقین پیدا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ک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رد، نظر او را بپذیرد و </w:t>
      </w:r>
      <w:r w:rsidR="00FD5DDA">
        <w:rPr>
          <w:rFonts w:ascii="IRBadr" w:eastAsia="Times New Roman" w:hAnsi="IRBadr" w:cs="IRBadr"/>
          <w:sz w:val="28"/>
          <w:rtl/>
          <w:lang w:bidi="ar-SA"/>
        </w:rPr>
        <w:t>مورداستفاده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قرار دهد. زیرا مخالفت </w:t>
      </w:r>
      <w:r w:rsidR="00FD5DDA">
        <w:rPr>
          <w:rFonts w:ascii="IRBadr" w:eastAsia="Times New Roman" w:hAnsi="IRBadr" w:cs="IRBadr"/>
          <w:sz w:val="28"/>
          <w:rtl/>
          <w:lang w:bidi="ar-SA"/>
        </w:rPr>
        <w:t>بارأی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انسان عاقل و خیرخواه هلا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ک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>ت و پشیمانی به بار خواهد آورد.</w:t>
      </w:r>
    </w:p>
    <w:p w:rsidR="00F06FB1" w:rsidRPr="002270C9" w:rsidRDefault="00F06FB1" w:rsidP="00A555E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270C9">
        <w:rPr>
          <w:rFonts w:ascii="IRBadr" w:eastAsia="Times New Roman" w:hAnsi="IRBadr" w:cs="IRBadr"/>
          <w:sz w:val="28"/>
          <w:rtl/>
          <w:lang w:bidi="ar-SA"/>
        </w:rPr>
        <w:t>4.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 xml:space="preserve"> چون نظرها متفاوت و آراء گوناگون است، اگر نظر مشاور مطابق میل مشورت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ک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>ننده نبود، او را به بدخواهی متّهم ن</w:t>
      </w:r>
      <w:r w:rsidR="00054758">
        <w:rPr>
          <w:rFonts w:ascii="IRBadr" w:eastAsia="Times New Roman" w:hAnsi="IRBadr" w:cs="IRBadr"/>
          <w:sz w:val="28"/>
          <w:rtl/>
          <w:lang w:bidi="ar-SA"/>
        </w:rPr>
        <w:t>ک</w:t>
      </w:r>
      <w:r w:rsidRPr="00F06FB1">
        <w:rPr>
          <w:rFonts w:ascii="IRBadr" w:eastAsia="Times New Roman" w:hAnsi="IRBadr" w:cs="IRBadr"/>
          <w:sz w:val="28"/>
          <w:rtl/>
          <w:lang w:bidi="ar-SA"/>
        </w:rPr>
        <w:t>ند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F06FB1" w:rsidRPr="002270C9" w:rsidRDefault="00853B5E" w:rsidP="00A555E6">
      <w:pPr>
        <w:pStyle w:val="Heading1"/>
        <w:jc w:val="both"/>
        <w:rPr>
          <w:rtl/>
          <w:lang w:bidi="ar-SA"/>
        </w:rPr>
      </w:pPr>
      <w:bookmarkStart w:id="16" w:name="_Toc428567397"/>
      <w:r w:rsidRPr="002270C9">
        <w:rPr>
          <w:rtl/>
          <w:lang w:bidi="ar-SA"/>
        </w:rPr>
        <w:t>خطبه دوم</w:t>
      </w:r>
      <w:bookmarkEnd w:id="16"/>
    </w:p>
    <w:p w:rsidR="00FE0D0E" w:rsidRPr="002270C9" w:rsidRDefault="00281B9B" w:rsidP="00A555E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E6475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</w:t>
      </w:r>
      <w:r w:rsidRPr="00455965">
        <w:rPr>
          <w:rFonts w:ascii="IRBadr" w:hAnsi="IRBadr" w:cs="IRBadr"/>
          <w:b/>
          <w:bCs/>
          <w:sz w:val="28"/>
          <w:rtl/>
        </w:rPr>
        <w:lastRenderedPageBreak/>
        <w:t>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2E6475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FE0D0E" w:rsidRPr="002270C9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FE0D0E" w:rsidRPr="002270C9">
        <w:rPr>
          <w:rStyle w:val="FootnoteReference"/>
          <w:rFonts w:ascii="IRBadr" w:hAnsi="IRBadr" w:cs="IRBadr"/>
          <w:b/>
          <w:bCs/>
          <w:sz w:val="28"/>
          <w:rtl/>
        </w:rPr>
        <w:footnoteReference w:id="14"/>
      </w:r>
      <w:r w:rsidR="00FE0D0E" w:rsidRPr="002270C9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853B5E" w:rsidRPr="002270C9" w:rsidRDefault="00853B5E" w:rsidP="00A555E6">
      <w:pPr>
        <w:pStyle w:val="Heading1"/>
        <w:jc w:val="both"/>
        <w:rPr>
          <w:rtl/>
          <w:lang w:bidi="ar-SA"/>
        </w:rPr>
      </w:pPr>
      <w:bookmarkStart w:id="17" w:name="_Toc428567398"/>
      <w:r w:rsidRPr="002270C9">
        <w:rPr>
          <w:rtl/>
          <w:lang w:bidi="ar-SA"/>
        </w:rPr>
        <w:t>25 اردیبهشت روز جهانی خانواده</w:t>
      </w:r>
      <w:bookmarkEnd w:id="17"/>
    </w:p>
    <w:p w:rsidR="00853B5E" w:rsidRPr="00F06FB1" w:rsidRDefault="00853B5E" w:rsidP="00A555E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270C9">
        <w:rPr>
          <w:rFonts w:ascii="IRBadr" w:eastAsia="Times New Roman" w:hAnsi="IRBadr" w:cs="IRBadr"/>
          <w:sz w:val="28"/>
          <w:rtl/>
          <w:lang w:bidi="ar-SA"/>
        </w:rPr>
        <w:t>هدف از گرام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داشت 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ن روز اهم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ت جوامع جهان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به خانواده </w:t>
      </w:r>
      <w:r w:rsidR="00BB3F45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اصل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54758">
        <w:rPr>
          <w:rFonts w:ascii="IRBadr" w:eastAsia="Times New Roman" w:hAnsi="IRBadr" w:cs="IRBadr" w:hint="eastAsia"/>
          <w:sz w:val="28"/>
          <w:rtl/>
          <w:lang w:bidi="ar-SA"/>
        </w:rPr>
        <w:t>تر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54758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رکن جامعه و برطرف نمودن موارد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است که در دن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امروز 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ن کانون گرم زندگ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تهد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م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54758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. علاوه بر آن روز جهان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خانواده فرصت مناسب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ارتقا سطح آگاه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عموم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در مورد مسائل مربوط به خانواده و بسط آن در جوامع مختلف است. در 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ران اسلام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ز همچون د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گر کشورها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جهان،</w:t>
      </w:r>
      <w:r w:rsidR="00054758">
        <w:rPr>
          <w:rFonts w:ascii="IRBadr" w:eastAsia="Times New Roman" w:hAnsi="IRBadr" w:cs="IRBadr"/>
          <w:sz w:val="28"/>
          <w:rtl/>
          <w:lang w:bidi="ar-SA"/>
        </w:rPr>
        <w:t xml:space="preserve"> دولت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و مردم با گرام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داشت 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ن روز حما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ت خاص خود را از کانون گرم خانواده اعلام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م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54758">
        <w:rPr>
          <w:rFonts w:ascii="IRBadr" w:eastAsia="Times New Roman" w:hAnsi="IRBadr" w:cs="IRBadr" w:hint="eastAsia"/>
          <w:sz w:val="28"/>
          <w:rtl/>
          <w:lang w:bidi="ar-SA"/>
        </w:rPr>
        <w:t>دارند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.</w:t>
      </w:r>
      <w:r w:rsidRPr="002270C9">
        <w:rPr>
          <w:rFonts w:ascii="IRBadr" w:eastAsia="Times New Roman" w:hAnsi="IRBadr" w:cs="IRBadr"/>
          <w:sz w:val="28"/>
          <w:lang w:bidi="ar-SA"/>
        </w:rPr>
        <w:t xml:space="preserve"> 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اهم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ت خاص د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ن مب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ن اسلام به خانه و خانواده و نگاه جد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د دولتمردان به مشکلات و مسائل مربوط به خانواده راهکارها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مف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د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را در 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ن زم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نه </w:t>
      </w:r>
      <w:r w:rsidR="00BB3F45">
        <w:rPr>
          <w:rFonts w:ascii="IRBadr" w:eastAsia="Times New Roman" w:hAnsi="IRBadr" w:cs="IRBadr"/>
          <w:sz w:val="28"/>
          <w:rtl/>
          <w:lang w:bidi="ar-SA"/>
        </w:rPr>
        <w:t>به دنبال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داشته است. دانش‌افزا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خانواده‌ها در حوزه‌ها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فرهنگ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و اجتماع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B3F45">
        <w:rPr>
          <w:rFonts w:ascii="IRBadr" w:eastAsia="Times New Roman" w:hAnsi="IRBadr" w:cs="IRBadr"/>
          <w:sz w:val="28"/>
          <w:rtl/>
          <w:lang w:bidi="ar-SA"/>
        </w:rPr>
        <w:t>ازجمله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اقدامات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است که در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سال‌ها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اخ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ر در 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ن زم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نه صورت گرفته است.</w:t>
      </w:r>
    </w:p>
    <w:p w:rsidR="00853B5E" w:rsidRPr="002270C9" w:rsidRDefault="00853B5E" w:rsidP="00A555E6">
      <w:pPr>
        <w:pStyle w:val="Heading1"/>
        <w:jc w:val="both"/>
        <w:rPr>
          <w:rtl/>
          <w:lang w:bidi="ar-SA"/>
        </w:rPr>
      </w:pPr>
      <w:bookmarkStart w:id="18" w:name="_Toc428567399"/>
      <w:r w:rsidRPr="002270C9">
        <w:rPr>
          <w:rtl/>
          <w:lang w:bidi="ar-SA"/>
        </w:rPr>
        <w:lastRenderedPageBreak/>
        <w:t>خانواده مطلوب</w:t>
      </w:r>
      <w:bookmarkEnd w:id="18"/>
    </w:p>
    <w:p w:rsidR="00152670" w:rsidRPr="002270C9" w:rsidRDefault="00853B5E" w:rsidP="00A555E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270C9">
        <w:rPr>
          <w:rFonts w:ascii="IRBadr" w:eastAsia="Times New Roman" w:hAnsi="IRBadr" w:cs="IRBadr"/>
          <w:sz w:val="28"/>
          <w:rtl/>
          <w:lang w:bidi="ar-SA"/>
        </w:rPr>
        <w:t>اگر گام نخست در تشک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ل خانواده سنج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ده برداشته شود؛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عن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افراد در انتخاب همسر، مع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ارها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ارزش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، اخلاق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B3F45">
        <w:rPr>
          <w:rFonts w:ascii="IRBadr" w:eastAsia="Times New Roman" w:hAnsi="IRBadr" w:cs="IRBadr"/>
          <w:sz w:val="28"/>
          <w:rtl/>
          <w:lang w:bidi="ar-SA"/>
        </w:rPr>
        <w:t>وایمانی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را در نظر بگ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رند، س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ر حرکت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خانواده </w:t>
      </w:r>
      <w:r w:rsidR="009A2D79">
        <w:rPr>
          <w:rFonts w:ascii="IRBadr" w:eastAsia="Times New Roman" w:hAnsi="IRBadr" w:cs="IRBadr"/>
          <w:sz w:val="28"/>
          <w:rtl/>
          <w:lang w:bidi="ar-SA"/>
        </w:rPr>
        <w:t>به‌سوی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تشک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ل </w:t>
      </w:r>
      <w:r w:rsidR="00BB3F45">
        <w:rPr>
          <w:rFonts w:ascii="IRBadr" w:eastAsia="Times New Roman" w:hAnsi="IRBadr" w:cs="IRBadr"/>
          <w:sz w:val="28"/>
          <w:rtl/>
          <w:lang w:bidi="ar-SA"/>
        </w:rPr>
        <w:t>خانواده‌ای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مطلوب خواهد بود. خانواده مطلوب، </w:t>
      </w:r>
      <w:r w:rsidR="00BB3F45">
        <w:rPr>
          <w:rFonts w:ascii="IRBadr" w:eastAsia="Times New Roman" w:hAnsi="IRBadr" w:cs="IRBadr"/>
          <w:sz w:val="28"/>
          <w:rtl/>
          <w:lang w:bidi="ar-SA"/>
        </w:rPr>
        <w:t>خانواده‌ای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است که پدر و مادر گه گاه برا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فرزندانشان تنها گوش باشند و هنر شن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دن را در خود تقو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ت کنند. در 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ن صورت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م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54758">
        <w:rPr>
          <w:rFonts w:ascii="IRBadr" w:eastAsia="Times New Roman" w:hAnsi="IRBadr" w:cs="IRBadr" w:hint="eastAsia"/>
          <w:sz w:val="28"/>
          <w:rtl/>
          <w:lang w:bidi="ar-SA"/>
        </w:rPr>
        <w:t>توانند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هرچه ب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شتر به دن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فرزندان خود نزد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ک شوند و بر آن اثر بگذارند. 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ن گروه، خانواده را بر اساس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شاخص‌ها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والا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معنو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بن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ان نهاده و کانون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ساخته‌اند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که حضور در آن، هم برا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پدر و مادر </w:t>
      </w:r>
      <w:r w:rsidR="00BB3F45">
        <w:rPr>
          <w:rFonts w:ascii="IRBadr" w:eastAsia="Times New Roman" w:hAnsi="IRBadr" w:cs="IRBadr"/>
          <w:sz w:val="28"/>
          <w:rtl/>
          <w:lang w:bidi="ar-SA"/>
        </w:rPr>
        <w:t>لذت‌بخش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است و هم برا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فرزندان بهتر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ن پناه گاه به شمار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م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54758">
        <w:rPr>
          <w:rFonts w:ascii="IRBadr" w:eastAsia="Times New Roman" w:hAnsi="IRBadr" w:cs="IRBadr" w:hint="eastAsia"/>
          <w:sz w:val="28"/>
          <w:rtl/>
          <w:lang w:bidi="ar-SA"/>
        </w:rPr>
        <w:t>رود</w:t>
      </w:r>
      <w:r w:rsidRPr="002270C9">
        <w:rPr>
          <w:rFonts w:ascii="IRBadr" w:eastAsia="Times New Roman" w:hAnsi="IRBadr" w:cs="IRBadr"/>
          <w:sz w:val="28"/>
          <w:lang w:bidi="ar-SA"/>
        </w:rPr>
        <w:t xml:space="preserve">. 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ن خانواده کانون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خواهد بود برا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پرورش نسل آ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نده و محل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انتقال درست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ارزش‌ها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054758">
        <w:rPr>
          <w:rFonts w:ascii="IRBadr" w:eastAsia="Times New Roman" w:hAnsi="IRBadr" w:cs="IRBadr"/>
          <w:sz w:val="28"/>
          <w:rtl/>
          <w:lang w:bidi="ar-SA"/>
        </w:rPr>
        <w:t>فرهنگ‌ها</w:t>
      </w:r>
      <w:r w:rsidR="0005475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گذشته، تا </w:t>
      </w:r>
      <w:r w:rsidR="00BB3F45">
        <w:rPr>
          <w:rFonts w:ascii="IRBadr" w:eastAsia="Times New Roman" w:hAnsi="IRBadr" w:cs="IRBadr"/>
          <w:sz w:val="28"/>
          <w:rtl/>
          <w:lang w:bidi="ar-SA"/>
        </w:rPr>
        <w:t>هیچ‌گاه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 xml:space="preserve"> فرزندان، خود را بدون هو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ت ندانند و از پ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ش</w:t>
      </w:r>
      <w:r w:rsidR="00054758">
        <w:rPr>
          <w:rFonts w:ascii="IRBadr" w:eastAsia="Times New Roman" w:hAnsi="IRBadr" w:cs="IRBadr"/>
          <w:sz w:val="28"/>
          <w:rtl/>
          <w:lang w:bidi="ar-SA"/>
        </w:rPr>
        <w:t>ی</w:t>
      </w:r>
      <w:r w:rsidRPr="002270C9">
        <w:rPr>
          <w:rFonts w:ascii="IRBadr" w:eastAsia="Times New Roman" w:hAnsi="IRBadr" w:cs="IRBadr"/>
          <w:sz w:val="28"/>
          <w:rtl/>
          <w:lang w:bidi="ar-SA"/>
        </w:rPr>
        <w:t>نه خود دور نشوند</w:t>
      </w:r>
      <w:r w:rsidRPr="002270C9">
        <w:rPr>
          <w:rFonts w:ascii="IRBadr" w:eastAsia="Times New Roman" w:hAnsi="IRBadr" w:cs="IRBadr"/>
          <w:sz w:val="28"/>
          <w:lang w:bidi="ar-SA"/>
        </w:rPr>
        <w:t>.</w:t>
      </w:r>
    </w:p>
    <w:p w:rsidR="00853B5E" w:rsidRPr="002270C9" w:rsidRDefault="00853B5E" w:rsidP="00A555E6">
      <w:pPr>
        <w:pStyle w:val="Heading1"/>
        <w:jc w:val="both"/>
        <w:rPr>
          <w:rtl/>
        </w:rPr>
      </w:pPr>
      <w:bookmarkStart w:id="19" w:name="_Toc428567400"/>
      <w:r w:rsidRPr="002270C9">
        <w:rPr>
          <w:rtl/>
        </w:rPr>
        <w:t>اهم</w:t>
      </w:r>
      <w:r w:rsidR="00054758">
        <w:rPr>
          <w:rtl/>
        </w:rPr>
        <w:t>ی</w:t>
      </w:r>
      <w:r w:rsidRPr="002270C9">
        <w:rPr>
          <w:rtl/>
        </w:rPr>
        <w:t>ت خانواده در دوران نوجوان</w:t>
      </w:r>
      <w:r w:rsidR="00054758">
        <w:rPr>
          <w:rtl/>
        </w:rPr>
        <w:t>ی</w:t>
      </w:r>
      <w:bookmarkEnd w:id="19"/>
    </w:p>
    <w:p w:rsidR="00853B5E" w:rsidRPr="002270C9" w:rsidRDefault="00853B5E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70C9">
        <w:rPr>
          <w:rFonts w:ascii="IRBadr" w:hAnsi="IRBadr" w:cs="IRBadr"/>
          <w:sz w:val="28"/>
          <w:szCs w:val="28"/>
          <w:rtl/>
        </w:rPr>
        <w:t>و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ژگ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مهم دوران نوجوان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، </w:t>
      </w:r>
      <w:r w:rsidR="00BB3F45">
        <w:rPr>
          <w:rFonts w:ascii="IRBadr" w:hAnsi="IRBadr" w:cs="IRBadr"/>
          <w:sz w:val="28"/>
          <w:szCs w:val="28"/>
          <w:rtl/>
        </w:rPr>
        <w:t>استقلال‌طلبی</w:t>
      </w:r>
      <w:r w:rsidRPr="002270C9">
        <w:rPr>
          <w:rFonts w:ascii="IRBadr" w:hAnsi="IRBadr" w:cs="IRBadr"/>
          <w:sz w:val="28"/>
          <w:szCs w:val="28"/>
          <w:rtl/>
        </w:rPr>
        <w:t xml:space="preserve"> نوجوان است. او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خواهد</w:t>
      </w:r>
      <w:r w:rsidRPr="002270C9">
        <w:rPr>
          <w:rFonts w:ascii="IRBadr" w:hAnsi="IRBadr" w:cs="IRBadr"/>
          <w:sz w:val="28"/>
          <w:szCs w:val="28"/>
          <w:rtl/>
        </w:rPr>
        <w:t xml:space="preserve"> به </w:t>
      </w:r>
      <w:r w:rsidR="00BB3F45">
        <w:rPr>
          <w:rFonts w:ascii="IRBadr" w:hAnsi="IRBadr" w:cs="IRBadr"/>
          <w:sz w:val="28"/>
          <w:szCs w:val="28"/>
          <w:rtl/>
        </w:rPr>
        <w:t>شیوه‌ای</w:t>
      </w:r>
      <w:r w:rsidRPr="002270C9">
        <w:rPr>
          <w:rFonts w:ascii="IRBadr" w:hAnsi="IRBadr" w:cs="IRBadr"/>
          <w:sz w:val="28"/>
          <w:szCs w:val="28"/>
          <w:rtl/>
        </w:rPr>
        <w:t>، رشد و استقلال خود را به خانواده ثابت کند. بر 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ن اساس، فاصله م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ان خود و خانواده را ب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شتر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کند</w:t>
      </w:r>
      <w:r w:rsidRPr="002270C9">
        <w:rPr>
          <w:rFonts w:ascii="IRBadr" w:hAnsi="IRBadr" w:cs="IRBadr"/>
          <w:sz w:val="28"/>
          <w:szCs w:val="28"/>
          <w:rtl/>
        </w:rPr>
        <w:t xml:space="preserve"> و به گروه </w:t>
      </w:r>
      <w:r w:rsidR="00BB3F45">
        <w:rPr>
          <w:rFonts w:ascii="IRBadr" w:hAnsi="IRBadr" w:cs="IRBadr"/>
          <w:sz w:val="28"/>
          <w:szCs w:val="28"/>
          <w:rtl/>
        </w:rPr>
        <w:t>هم‌سالان</w:t>
      </w:r>
      <w:r w:rsidRPr="002270C9">
        <w:rPr>
          <w:rFonts w:ascii="IRBadr" w:hAnsi="IRBadr" w:cs="IRBadr"/>
          <w:sz w:val="28"/>
          <w:szCs w:val="28"/>
          <w:rtl/>
        </w:rPr>
        <w:t xml:space="preserve"> نزد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ک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شود</w:t>
      </w:r>
      <w:r w:rsidRPr="002270C9">
        <w:rPr>
          <w:rFonts w:ascii="IRBadr" w:hAnsi="IRBadr" w:cs="IRBadr"/>
          <w:sz w:val="28"/>
          <w:szCs w:val="28"/>
          <w:rtl/>
        </w:rPr>
        <w:t xml:space="preserve">. </w:t>
      </w:r>
      <w:r w:rsidR="007B0BA9">
        <w:rPr>
          <w:rFonts w:ascii="IRBadr" w:hAnsi="IRBadr" w:cs="IRBadr"/>
          <w:sz w:val="28"/>
          <w:szCs w:val="28"/>
          <w:rtl/>
        </w:rPr>
        <w:t>درصورتی‌که</w:t>
      </w:r>
      <w:r w:rsidRPr="002270C9">
        <w:rPr>
          <w:rFonts w:ascii="IRBadr" w:hAnsi="IRBadr" w:cs="IRBadr"/>
          <w:sz w:val="28"/>
          <w:szCs w:val="28"/>
          <w:rtl/>
        </w:rPr>
        <w:t xml:space="preserve"> خانواده در 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ن دوران با کارکردها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اساس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خود آشنا نباشد و </w:t>
      </w:r>
      <w:r w:rsidR="00054758">
        <w:rPr>
          <w:rFonts w:ascii="IRBadr" w:hAnsi="IRBadr" w:cs="IRBadr"/>
          <w:sz w:val="28"/>
          <w:szCs w:val="28"/>
          <w:rtl/>
        </w:rPr>
        <w:t>و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ژگ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ها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دوران نوجوان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را نشناسد، کارکرد ترب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ت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درست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نخواهد داشت. </w:t>
      </w:r>
      <w:r w:rsidR="00BB3F45">
        <w:rPr>
          <w:rFonts w:ascii="IRBadr" w:hAnsi="IRBadr" w:cs="IRBadr"/>
          <w:sz w:val="28"/>
          <w:szCs w:val="28"/>
          <w:rtl/>
        </w:rPr>
        <w:t>چه‌بسا</w:t>
      </w:r>
      <w:r w:rsidRPr="002270C9">
        <w:rPr>
          <w:rFonts w:ascii="IRBadr" w:hAnsi="IRBadr" w:cs="IRBadr"/>
          <w:sz w:val="28"/>
          <w:szCs w:val="28"/>
          <w:rtl/>
        </w:rPr>
        <w:t xml:space="preserve"> رفتارها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نادرست اعضا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خانواده و فضا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نامناسب آن، نوجوان را ب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شتر از 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ن مح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ط دور سازد</w:t>
      </w:r>
      <w:r w:rsidRPr="002270C9">
        <w:rPr>
          <w:rFonts w:ascii="IRBadr" w:hAnsi="IRBadr" w:cs="IRBadr"/>
          <w:sz w:val="28"/>
          <w:szCs w:val="28"/>
        </w:rPr>
        <w:t>.</w:t>
      </w:r>
    </w:p>
    <w:p w:rsidR="00853B5E" w:rsidRPr="002270C9" w:rsidRDefault="00853B5E" w:rsidP="00A555E6">
      <w:pPr>
        <w:pStyle w:val="Heading1"/>
        <w:jc w:val="both"/>
        <w:rPr>
          <w:rtl/>
        </w:rPr>
      </w:pPr>
      <w:bookmarkStart w:id="20" w:name="_Toc428567401"/>
      <w:r w:rsidRPr="002270C9">
        <w:rPr>
          <w:rtl/>
        </w:rPr>
        <w:t>خانواده سالم</w:t>
      </w:r>
      <w:bookmarkEnd w:id="20"/>
    </w:p>
    <w:p w:rsidR="00853B5E" w:rsidRPr="002270C9" w:rsidRDefault="00853B5E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سالم نبودن خانواده </w:t>
      </w:r>
      <w:r w:rsidR="00BB3F45">
        <w:rPr>
          <w:rFonts w:ascii="IRBadr" w:hAnsi="IRBadr" w:cs="IRBadr"/>
          <w:sz w:val="28"/>
          <w:szCs w:val="28"/>
          <w:rtl/>
        </w:rPr>
        <w:t>ازنظر</w:t>
      </w:r>
      <w:r w:rsidRPr="002270C9">
        <w:rPr>
          <w:rFonts w:ascii="IRBadr" w:hAnsi="IRBadr" w:cs="IRBadr"/>
          <w:sz w:val="28"/>
          <w:szCs w:val="28"/>
          <w:rtl/>
        </w:rPr>
        <w:t xml:space="preserve"> روان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و مشکلات اقتصاد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و اجتماع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خانواده به دل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ل تأث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ر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که رو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اعضا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خود دارد، جامعه را تحت تأث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ر قرار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دهد</w:t>
      </w:r>
      <w:r w:rsidRPr="002270C9">
        <w:rPr>
          <w:rFonts w:ascii="IRBadr" w:hAnsi="IRBadr" w:cs="IRBadr"/>
          <w:sz w:val="28"/>
          <w:szCs w:val="28"/>
        </w:rPr>
        <w:t xml:space="preserve">. </w:t>
      </w:r>
      <w:r w:rsidRPr="002270C9">
        <w:rPr>
          <w:rFonts w:ascii="IRBadr" w:hAnsi="IRBadr" w:cs="IRBadr"/>
          <w:sz w:val="28"/>
          <w:szCs w:val="28"/>
          <w:rtl/>
        </w:rPr>
        <w:t>کارکرد ز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ست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خانواده، ضامن بقا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جامعه انسان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است و کارکرد پرورش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آن، </w:t>
      </w:r>
      <w:r w:rsidR="00BB3F45">
        <w:rPr>
          <w:rFonts w:ascii="IRBadr" w:hAnsi="IRBadr" w:cs="IRBadr"/>
          <w:sz w:val="28"/>
          <w:szCs w:val="28"/>
          <w:rtl/>
        </w:rPr>
        <w:t>زمینه‌ساز</w:t>
      </w:r>
      <w:r w:rsidRPr="002270C9">
        <w:rPr>
          <w:rFonts w:ascii="IRBadr" w:hAnsi="IRBadr" w:cs="IRBadr"/>
          <w:sz w:val="28"/>
          <w:szCs w:val="28"/>
          <w:rtl/>
        </w:rPr>
        <w:t xml:space="preserve"> ترب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ت فرزندان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است که برا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ساختن جامعه فردا آماده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شوند</w:t>
      </w:r>
      <w:r w:rsidRPr="002270C9">
        <w:rPr>
          <w:rFonts w:ascii="IRBadr" w:hAnsi="IRBadr" w:cs="IRBadr"/>
          <w:sz w:val="28"/>
          <w:szCs w:val="28"/>
        </w:rPr>
        <w:t xml:space="preserve">. </w:t>
      </w:r>
      <w:r w:rsidRPr="002270C9">
        <w:rPr>
          <w:rFonts w:ascii="IRBadr" w:hAnsi="IRBadr" w:cs="IRBadr"/>
          <w:sz w:val="28"/>
          <w:szCs w:val="28"/>
          <w:rtl/>
        </w:rPr>
        <w:t>تعادل روان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، تقو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ت اراده، </w:t>
      </w:r>
      <w:r w:rsidR="00BB3F45">
        <w:rPr>
          <w:rFonts w:ascii="IRBadr" w:hAnsi="IRBadr" w:cs="IRBadr"/>
          <w:sz w:val="28"/>
          <w:szCs w:val="28"/>
          <w:rtl/>
        </w:rPr>
        <w:t>دیگر گرایی</w:t>
      </w:r>
      <w:r w:rsidRPr="002270C9">
        <w:rPr>
          <w:rFonts w:ascii="IRBadr" w:hAnsi="IRBadr" w:cs="IRBadr"/>
          <w:sz w:val="28"/>
          <w:szCs w:val="28"/>
          <w:rtl/>
        </w:rPr>
        <w:t>، رو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ارو</w:t>
      </w:r>
      <w:r w:rsidR="00054758">
        <w:rPr>
          <w:rFonts w:ascii="IRBadr" w:hAnsi="IRBadr" w:cs="IRBadr"/>
          <w:sz w:val="28"/>
          <w:szCs w:val="28"/>
          <w:rtl/>
        </w:rPr>
        <w:t>یی</w:t>
      </w:r>
      <w:r w:rsidRPr="002270C9">
        <w:rPr>
          <w:rFonts w:ascii="IRBadr" w:hAnsi="IRBadr" w:cs="IRBadr"/>
          <w:sz w:val="28"/>
          <w:szCs w:val="28"/>
          <w:rtl/>
        </w:rPr>
        <w:t xml:space="preserve"> با مشکلات، م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ل به تلاش، سازندگ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، نوآور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، ارتباط با خداوند و عبادت، همگ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054758">
        <w:rPr>
          <w:rFonts w:ascii="IRBadr" w:hAnsi="IRBadr" w:cs="IRBadr"/>
          <w:sz w:val="28"/>
          <w:szCs w:val="28"/>
          <w:rtl/>
        </w:rPr>
        <w:t>صفات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اند</w:t>
      </w:r>
      <w:r w:rsidRPr="002270C9">
        <w:rPr>
          <w:rFonts w:ascii="IRBadr" w:hAnsi="IRBadr" w:cs="IRBadr"/>
          <w:sz w:val="28"/>
          <w:szCs w:val="28"/>
          <w:rtl/>
        </w:rPr>
        <w:t xml:space="preserve"> که خانواده، </w:t>
      </w:r>
      <w:r w:rsidR="00054758">
        <w:rPr>
          <w:rFonts w:ascii="IRBadr" w:hAnsi="IRBadr" w:cs="IRBadr"/>
          <w:sz w:val="28"/>
          <w:szCs w:val="28"/>
          <w:rtl/>
        </w:rPr>
        <w:t>مهم‌تر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ن</w:t>
      </w:r>
      <w:r w:rsidRPr="002270C9">
        <w:rPr>
          <w:rFonts w:ascii="IRBadr" w:hAnsi="IRBadr" w:cs="IRBadr"/>
          <w:sz w:val="28"/>
          <w:szCs w:val="28"/>
          <w:rtl/>
        </w:rPr>
        <w:t xml:space="preserve"> نقش را در </w:t>
      </w:r>
      <w:r w:rsidR="00BB3F45">
        <w:rPr>
          <w:rFonts w:ascii="IRBadr" w:hAnsi="IRBadr" w:cs="IRBadr"/>
          <w:sz w:val="28"/>
          <w:szCs w:val="28"/>
          <w:rtl/>
        </w:rPr>
        <w:t>شکل‌گیری</w:t>
      </w:r>
      <w:r w:rsidRPr="002270C9">
        <w:rPr>
          <w:rFonts w:ascii="IRBadr" w:hAnsi="IRBadr" w:cs="IRBadr"/>
          <w:sz w:val="28"/>
          <w:szCs w:val="28"/>
          <w:rtl/>
        </w:rPr>
        <w:t xml:space="preserve"> و تقو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ت </w:t>
      </w:r>
      <w:r w:rsidR="00054758">
        <w:rPr>
          <w:rFonts w:ascii="IRBadr" w:hAnsi="IRBadr" w:cs="IRBadr"/>
          <w:sz w:val="28"/>
          <w:szCs w:val="28"/>
          <w:rtl/>
        </w:rPr>
        <w:t>آن‌ها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BB3F45">
        <w:rPr>
          <w:rFonts w:ascii="IRBadr" w:hAnsi="IRBadr" w:cs="IRBadr"/>
          <w:sz w:val="28"/>
          <w:szCs w:val="28"/>
          <w:rtl/>
        </w:rPr>
        <w:t xml:space="preserve">بر </w:t>
      </w:r>
      <w:r w:rsidR="00BB3F45">
        <w:rPr>
          <w:rFonts w:ascii="IRBadr" w:hAnsi="IRBadr" w:cs="IRBadr"/>
          <w:sz w:val="28"/>
          <w:szCs w:val="28"/>
          <w:rtl/>
        </w:rPr>
        <w:lastRenderedPageBreak/>
        <w:t>عهده</w:t>
      </w:r>
      <w:r w:rsidRPr="002270C9">
        <w:rPr>
          <w:rFonts w:ascii="IRBadr" w:hAnsi="IRBadr" w:cs="IRBadr"/>
          <w:sz w:val="28"/>
          <w:szCs w:val="28"/>
          <w:rtl/>
        </w:rPr>
        <w:t xml:space="preserve"> دارد. خانواده سالم، بهتر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ن بستر رشد فرهنگ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و سلامت جسم و روان و </w:t>
      </w:r>
      <w:r w:rsidR="00054758">
        <w:rPr>
          <w:rFonts w:ascii="IRBadr" w:hAnsi="IRBadr" w:cs="IRBadr"/>
          <w:sz w:val="28"/>
          <w:szCs w:val="28"/>
          <w:rtl/>
        </w:rPr>
        <w:t>مهم‌تر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ن</w:t>
      </w:r>
      <w:r w:rsidRPr="002270C9">
        <w:rPr>
          <w:rFonts w:ascii="IRBadr" w:hAnsi="IRBadr" w:cs="IRBadr"/>
          <w:sz w:val="28"/>
          <w:szCs w:val="28"/>
          <w:rtl/>
        </w:rPr>
        <w:t xml:space="preserve"> عامل انتقال </w:t>
      </w:r>
      <w:r w:rsidR="00054758">
        <w:rPr>
          <w:rFonts w:ascii="IRBadr" w:hAnsi="IRBadr" w:cs="IRBadr"/>
          <w:sz w:val="28"/>
          <w:szCs w:val="28"/>
          <w:rtl/>
        </w:rPr>
        <w:t>ارزش‌ها</w:t>
      </w:r>
      <w:r w:rsidRPr="002270C9">
        <w:rPr>
          <w:rFonts w:ascii="IRBadr" w:hAnsi="IRBadr" w:cs="IRBadr"/>
          <w:sz w:val="28"/>
          <w:szCs w:val="28"/>
          <w:rtl/>
        </w:rPr>
        <w:t>، پرورش عاطف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، کاهش </w:t>
      </w:r>
      <w:r w:rsidR="00054758">
        <w:rPr>
          <w:rFonts w:ascii="IRBadr" w:hAnsi="IRBadr" w:cs="IRBadr"/>
          <w:sz w:val="28"/>
          <w:szCs w:val="28"/>
          <w:rtl/>
        </w:rPr>
        <w:t>آس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ب‌ها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اجتماع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و ارتقا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امن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ت هر جامعه به شمار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آ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="00054758">
        <w:rPr>
          <w:rFonts w:ascii="IRBadr" w:hAnsi="IRBadr" w:cs="IRBadr" w:hint="eastAsia"/>
          <w:sz w:val="28"/>
          <w:szCs w:val="28"/>
          <w:rtl/>
        </w:rPr>
        <w:t>د</w:t>
      </w:r>
      <w:r w:rsidRPr="002270C9">
        <w:rPr>
          <w:rFonts w:ascii="IRBadr" w:hAnsi="IRBadr" w:cs="IRBadr"/>
          <w:sz w:val="28"/>
          <w:szCs w:val="28"/>
        </w:rPr>
        <w:t>.</w:t>
      </w:r>
    </w:p>
    <w:p w:rsidR="00853B5E" w:rsidRPr="002270C9" w:rsidRDefault="00853B5E" w:rsidP="00A555E6">
      <w:pPr>
        <w:pStyle w:val="Heading1"/>
        <w:jc w:val="both"/>
        <w:rPr>
          <w:rtl/>
        </w:rPr>
      </w:pPr>
      <w:bookmarkStart w:id="21" w:name="_Toc428567402"/>
      <w:r w:rsidRPr="002270C9">
        <w:rPr>
          <w:rtl/>
        </w:rPr>
        <w:t>عوامل امن</w:t>
      </w:r>
      <w:r w:rsidR="00054758">
        <w:rPr>
          <w:rtl/>
        </w:rPr>
        <w:t>ی</w:t>
      </w:r>
      <w:r w:rsidRPr="002270C9">
        <w:rPr>
          <w:rtl/>
        </w:rPr>
        <w:t>ت و ثبات خانواده</w:t>
      </w:r>
      <w:bookmarkEnd w:id="21"/>
    </w:p>
    <w:p w:rsidR="00853B5E" w:rsidRPr="002270C9" w:rsidRDefault="00853B5E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>رشته ح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ات خانواده با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د چنان استوار باشد که ه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چ عامل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نتواند آن را از هم بگسلد. برا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حفظ خانواده از فروپاش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با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د از همان آغاز مراقب بود و </w:t>
      </w:r>
      <w:r w:rsidR="00054758">
        <w:rPr>
          <w:rFonts w:ascii="IRBadr" w:hAnsi="IRBadr" w:cs="IRBadr"/>
          <w:sz w:val="28"/>
          <w:szCs w:val="28"/>
          <w:rtl/>
        </w:rPr>
        <w:t>کنترل‌ها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لازم را انجام داد. عوامل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که سبب حفظ خانواده از خطر و </w:t>
      </w:r>
      <w:r w:rsidR="00054758">
        <w:rPr>
          <w:rFonts w:ascii="IRBadr" w:hAnsi="IRBadr" w:cs="IRBadr"/>
          <w:sz w:val="28"/>
          <w:szCs w:val="28"/>
          <w:rtl/>
        </w:rPr>
        <w:t>آلودگ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ها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شود</w:t>
      </w:r>
      <w:r w:rsidRPr="002270C9">
        <w:rPr>
          <w:rFonts w:ascii="IRBadr" w:hAnsi="IRBadr" w:cs="IRBadr"/>
          <w:sz w:val="28"/>
          <w:szCs w:val="28"/>
          <w:rtl/>
        </w:rPr>
        <w:t>، بس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ار و متنوع است؛ ز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را بخش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از </w:t>
      </w:r>
      <w:r w:rsidR="00054758">
        <w:rPr>
          <w:rFonts w:ascii="IRBadr" w:hAnsi="IRBadr" w:cs="IRBadr"/>
          <w:sz w:val="28"/>
          <w:szCs w:val="28"/>
          <w:rtl/>
        </w:rPr>
        <w:t>آن‌ها</w:t>
      </w:r>
      <w:r w:rsidRPr="002270C9">
        <w:rPr>
          <w:rFonts w:ascii="IRBadr" w:hAnsi="IRBadr" w:cs="IRBadr"/>
          <w:sz w:val="28"/>
          <w:szCs w:val="28"/>
          <w:rtl/>
        </w:rPr>
        <w:t xml:space="preserve"> به </w:t>
      </w:r>
      <w:r w:rsidR="00BB3F45">
        <w:rPr>
          <w:rFonts w:ascii="IRBadr" w:hAnsi="IRBadr" w:cs="IRBadr"/>
          <w:sz w:val="28"/>
          <w:szCs w:val="28"/>
          <w:rtl/>
        </w:rPr>
        <w:t>خودزن</w:t>
      </w:r>
      <w:r w:rsidRPr="002270C9">
        <w:rPr>
          <w:rFonts w:ascii="IRBadr" w:hAnsi="IRBadr" w:cs="IRBadr"/>
          <w:sz w:val="28"/>
          <w:szCs w:val="28"/>
          <w:rtl/>
        </w:rPr>
        <w:t xml:space="preserve"> و مرد، بعض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به اجتماع و برخ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ن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ز به دولت و حکومت </w:t>
      </w:r>
      <w:r w:rsidR="00BB3F45">
        <w:rPr>
          <w:rFonts w:ascii="IRBadr" w:hAnsi="IRBadr" w:cs="IRBadr"/>
          <w:sz w:val="28"/>
          <w:szCs w:val="28"/>
          <w:rtl/>
        </w:rPr>
        <w:t>برمی‌گردد</w:t>
      </w:r>
      <w:r w:rsidRPr="002270C9">
        <w:rPr>
          <w:rFonts w:ascii="IRBadr" w:hAnsi="IRBadr" w:cs="IRBadr"/>
          <w:sz w:val="28"/>
          <w:szCs w:val="28"/>
          <w:rtl/>
        </w:rPr>
        <w:t>. عوامل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چون پاک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، تقوا، حفظ عفت، رعا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ت حقوق، شرکت در غم و شاد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کد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گر، وجود فرزند، محدود کردن </w:t>
      </w:r>
      <w:r w:rsidR="00054758">
        <w:rPr>
          <w:rFonts w:ascii="IRBadr" w:hAnsi="IRBadr" w:cs="IRBadr"/>
          <w:sz w:val="28"/>
          <w:szCs w:val="28"/>
          <w:rtl/>
        </w:rPr>
        <w:t>خواسته‌ها</w:t>
      </w:r>
      <w:r w:rsidRPr="002270C9">
        <w:rPr>
          <w:rFonts w:ascii="IRBadr" w:hAnsi="IRBadr" w:cs="IRBadr"/>
          <w:sz w:val="28"/>
          <w:szCs w:val="28"/>
          <w:rtl/>
        </w:rPr>
        <w:t xml:space="preserve">، تحمل 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کد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گر، پاک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مردم، نظارت اجتماع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، کنترل عوامل مزاحم، کنترل مراکز فساد، اجرا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قوان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ن، ارشاد عموم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، تشو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ق به ازدواج، </w:t>
      </w:r>
      <w:r w:rsidR="005F5A49">
        <w:rPr>
          <w:rFonts w:ascii="IRBadr" w:hAnsi="IRBadr" w:cs="IRBadr"/>
          <w:sz w:val="28"/>
          <w:szCs w:val="28"/>
          <w:rtl/>
        </w:rPr>
        <w:t>آسان‌سازی</w:t>
      </w:r>
      <w:r w:rsidRPr="002270C9">
        <w:rPr>
          <w:rFonts w:ascii="IRBadr" w:hAnsi="IRBadr" w:cs="IRBadr"/>
          <w:sz w:val="28"/>
          <w:szCs w:val="28"/>
          <w:rtl/>
        </w:rPr>
        <w:t xml:space="preserve"> ازدواج، دادن امت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از شغل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به </w:t>
      </w:r>
      <w:r w:rsidR="00054758">
        <w:rPr>
          <w:rFonts w:ascii="IRBadr" w:hAnsi="IRBadr" w:cs="IRBadr"/>
          <w:sz w:val="28"/>
          <w:szCs w:val="28"/>
          <w:rtl/>
        </w:rPr>
        <w:t>متأهل‌ها</w:t>
      </w:r>
      <w:r w:rsidRPr="002270C9">
        <w:rPr>
          <w:rFonts w:ascii="IRBadr" w:hAnsi="IRBadr" w:cs="IRBadr"/>
          <w:sz w:val="28"/>
          <w:szCs w:val="28"/>
          <w:rtl/>
        </w:rPr>
        <w:t xml:space="preserve"> و کنترل مسئله طلاق، همگ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تواند</w:t>
      </w:r>
      <w:r w:rsidRPr="002270C9">
        <w:rPr>
          <w:rFonts w:ascii="IRBadr" w:hAnsi="IRBadr" w:cs="IRBadr"/>
          <w:sz w:val="28"/>
          <w:szCs w:val="28"/>
          <w:rtl/>
        </w:rPr>
        <w:t xml:space="preserve"> در حفظ و ثبات ح</w:t>
      </w:r>
      <w:r w:rsidR="00054758">
        <w:rPr>
          <w:rFonts w:ascii="IRBadr" w:hAnsi="IRBadr" w:cs="IRBadr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>ات خانواده مؤثر باشد</w:t>
      </w:r>
      <w:r w:rsidRPr="002270C9">
        <w:rPr>
          <w:rFonts w:ascii="IRBadr" w:hAnsi="IRBadr" w:cs="IRBadr"/>
          <w:sz w:val="28"/>
          <w:szCs w:val="28"/>
        </w:rPr>
        <w:t>.</w:t>
      </w:r>
    </w:p>
    <w:p w:rsidR="00AD694A" w:rsidRPr="002270C9" w:rsidRDefault="00AD694A" w:rsidP="00A555E6">
      <w:pPr>
        <w:pStyle w:val="Heading1"/>
        <w:jc w:val="both"/>
        <w:rPr>
          <w:rtl/>
        </w:rPr>
      </w:pPr>
      <w:bookmarkStart w:id="22" w:name="_Toc428567403"/>
      <w:r w:rsidRPr="002270C9">
        <w:rPr>
          <w:rtl/>
        </w:rPr>
        <w:t>روز جهانی میراث فرهنگی</w:t>
      </w:r>
      <w:bookmarkEnd w:id="22"/>
    </w:p>
    <w:p w:rsidR="00853B5E" w:rsidRPr="002270C9" w:rsidRDefault="00853B5E" w:rsidP="00A555E6">
      <w:pPr>
        <w:pStyle w:val="Heading1"/>
        <w:jc w:val="both"/>
        <w:rPr>
          <w:lang w:bidi="ar-SA"/>
        </w:rPr>
      </w:pPr>
      <w:bookmarkStart w:id="23" w:name="_Toc428567404"/>
      <w:r w:rsidRPr="002270C9">
        <w:rPr>
          <w:rtl/>
          <w:lang w:bidi="ar-SA"/>
        </w:rPr>
        <w:t>حفظ میراث فرهنگی</w:t>
      </w:r>
      <w:bookmarkEnd w:id="23"/>
    </w:p>
    <w:p w:rsidR="00853B5E" w:rsidRPr="002270C9" w:rsidRDefault="00853B5E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حفظ و حراست از میراث فرهنگی وظیفه همه افراد جامعه و </w:t>
      </w:r>
      <w:r w:rsidR="005F5A49">
        <w:rPr>
          <w:rFonts w:ascii="IRBadr" w:hAnsi="IRBadr" w:cs="IRBadr"/>
          <w:sz w:val="28"/>
          <w:szCs w:val="28"/>
          <w:rtl/>
        </w:rPr>
        <w:t>درواقع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5F5A49">
        <w:rPr>
          <w:rFonts w:ascii="IRBadr" w:hAnsi="IRBadr" w:cs="IRBadr"/>
          <w:sz w:val="28"/>
          <w:szCs w:val="28"/>
          <w:rtl/>
        </w:rPr>
        <w:t>وظیفه‌ای</w:t>
      </w:r>
      <w:r w:rsidRPr="002270C9">
        <w:rPr>
          <w:rFonts w:ascii="IRBadr" w:hAnsi="IRBadr" w:cs="IRBadr"/>
          <w:sz w:val="28"/>
          <w:szCs w:val="28"/>
          <w:rtl/>
        </w:rPr>
        <w:t xml:space="preserve"> ملّی و همگانی است. در کشور ما </w:t>
      </w:r>
      <w:r w:rsidR="005F5A49">
        <w:rPr>
          <w:rFonts w:ascii="IRBadr" w:hAnsi="IRBadr" w:cs="IRBadr"/>
          <w:sz w:val="28"/>
          <w:szCs w:val="28"/>
          <w:rtl/>
        </w:rPr>
        <w:t>به‌واسطه</w:t>
      </w:r>
      <w:r w:rsidRPr="002270C9">
        <w:rPr>
          <w:rFonts w:ascii="IRBadr" w:hAnsi="IRBadr" w:cs="IRBadr"/>
          <w:sz w:val="28"/>
          <w:szCs w:val="28"/>
          <w:rtl/>
        </w:rPr>
        <w:t xml:space="preserve"> وجود میراث فرهنگی غنی، حفاظت از آثار باستانی، جلوه بیشتری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ی‌ی</w:t>
      </w:r>
      <w:r w:rsidR="00054758">
        <w:rPr>
          <w:rFonts w:ascii="IRBadr" w:hAnsi="IRBadr" w:cs="IRBadr" w:hint="eastAsia"/>
          <w:sz w:val="28"/>
          <w:szCs w:val="28"/>
          <w:rtl/>
        </w:rPr>
        <w:t>ابد</w:t>
      </w:r>
      <w:r w:rsidRPr="002270C9">
        <w:rPr>
          <w:rFonts w:ascii="IRBadr" w:hAnsi="IRBadr" w:cs="IRBadr"/>
          <w:sz w:val="28"/>
          <w:szCs w:val="28"/>
          <w:rtl/>
        </w:rPr>
        <w:t xml:space="preserve">. متأسفانه در زمان رژیم منحوس پهلوی و قبل از آن در دوره قاجار، بسیاری از اشیاء قدیمی که حاوی مطالب و نکاتی از گذشتگان ما بود توسط بعضی از کشورهای خارجی همچون روسیه، انگلیس و آمریکا به تاراج رفت. میراث فرهنگی، نشان از هویت و غرور ملی و باعث تداوم و غنی فرهنگ یک کشور است؛ </w:t>
      </w:r>
      <w:r w:rsidR="005F5A49">
        <w:rPr>
          <w:rFonts w:ascii="IRBadr" w:hAnsi="IRBadr" w:cs="IRBadr"/>
          <w:sz w:val="28"/>
          <w:szCs w:val="28"/>
          <w:rtl/>
        </w:rPr>
        <w:t>ازاین‌رو</w:t>
      </w:r>
      <w:r w:rsidRPr="002270C9">
        <w:rPr>
          <w:rFonts w:ascii="IRBadr" w:hAnsi="IRBadr" w:cs="IRBadr"/>
          <w:sz w:val="28"/>
          <w:szCs w:val="28"/>
          <w:rtl/>
        </w:rPr>
        <w:t xml:space="preserve"> حفظ و نگهداری آثار </w:t>
      </w:r>
      <w:r w:rsidR="005F5A49">
        <w:rPr>
          <w:rFonts w:ascii="IRBadr" w:hAnsi="IRBadr" w:cs="IRBadr"/>
          <w:sz w:val="28"/>
          <w:szCs w:val="28"/>
          <w:rtl/>
        </w:rPr>
        <w:t>به‌جای</w:t>
      </w:r>
      <w:r w:rsidRPr="002270C9">
        <w:rPr>
          <w:rFonts w:ascii="IRBadr" w:hAnsi="IRBadr" w:cs="IRBadr"/>
          <w:sz w:val="28"/>
          <w:szCs w:val="28"/>
          <w:rtl/>
        </w:rPr>
        <w:t xml:space="preserve"> مانده از گذشتگان تلاش و کوشش جدی و پیگیر همه مردم و</w:t>
      </w:r>
      <w:r w:rsidR="005F5A49">
        <w:rPr>
          <w:rFonts w:ascii="IRBadr" w:hAnsi="IRBadr" w:cs="IRBadr" w:hint="cs"/>
          <w:sz w:val="28"/>
          <w:szCs w:val="28"/>
          <w:rtl/>
        </w:rPr>
        <w:t xml:space="preserve"> </w:t>
      </w:r>
      <w:r w:rsidR="005F5A49">
        <w:rPr>
          <w:rFonts w:ascii="IRBadr" w:hAnsi="IRBadr" w:cs="IRBadr"/>
          <w:sz w:val="28"/>
          <w:szCs w:val="28"/>
          <w:rtl/>
        </w:rPr>
        <w:t>مسئولان</w:t>
      </w:r>
      <w:r w:rsidRPr="002270C9">
        <w:rPr>
          <w:rFonts w:ascii="IRBadr" w:hAnsi="IRBadr" w:cs="IRBadr"/>
          <w:sz w:val="28"/>
          <w:szCs w:val="28"/>
          <w:rtl/>
        </w:rPr>
        <w:t xml:space="preserve"> را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طلبد</w:t>
      </w:r>
      <w:r w:rsidRPr="002270C9">
        <w:rPr>
          <w:rFonts w:ascii="IRBadr" w:hAnsi="IRBadr" w:cs="IRBadr"/>
          <w:sz w:val="28"/>
          <w:szCs w:val="28"/>
        </w:rPr>
        <w:t>.</w:t>
      </w:r>
    </w:p>
    <w:p w:rsidR="00853B5E" w:rsidRPr="002270C9" w:rsidRDefault="00853B5E" w:rsidP="00A555E6">
      <w:pPr>
        <w:pStyle w:val="Heading1"/>
        <w:jc w:val="both"/>
        <w:rPr>
          <w:lang w:bidi="ar-SA"/>
        </w:rPr>
      </w:pPr>
      <w:bookmarkStart w:id="24" w:name="_Toc428567405"/>
      <w:r w:rsidRPr="002270C9">
        <w:rPr>
          <w:rtl/>
          <w:lang w:bidi="ar-SA"/>
        </w:rPr>
        <w:t>اهمیت حفظ میراث فرهنگی</w:t>
      </w:r>
      <w:bookmarkEnd w:id="24"/>
    </w:p>
    <w:p w:rsidR="00853B5E" w:rsidRPr="002270C9" w:rsidRDefault="00853B5E" w:rsidP="00A555E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هر چیزی که از گذشتگان </w:t>
      </w:r>
      <w:r w:rsidR="005F5A49">
        <w:rPr>
          <w:rFonts w:ascii="IRBadr" w:hAnsi="IRBadr" w:cs="IRBadr"/>
          <w:sz w:val="28"/>
          <w:szCs w:val="28"/>
          <w:rtl/>
        </w:rPr>
        <w:t>به‌جای</w:t>
      </w:r>
      <w:r w:rsidRPr="002270C9">
        <w:rPr>
          <w:rFonts w:ascii="IRBadr" w:hAnsi="IRBadr" w:cs="IRBadr"/>
          <w:sz w:val="28"/>
          <w:szCs w:val="28"/>
          <w:rtl/>
        </w:rPr>
        <w:t xml:space="preserve"> مانده، حامل پیامی است، پیامی از چگونگی زندگی، تلاش و نبرد انسان برای زنده ماندن و غلبه بر طبیعت، برای رفع نیاز خود و استفاده درست </w:t>
      </w:r>
      <w:r w:rsidR="005F5A49">
        <w:rPr>
          <w:rFonts w:ascii="IRBadr" w:hAnsi="IRBadr" w:cs="IRBadr"/>
          <w:sz w:val="28"/>
          <w:szCs w:val="28"/>
          <w:rtl/>
        </w:rPr>
        <w:t>ازآنچه</w:t>
      </w:r>
      <w:r w:rsidRPr="002270C9">
        <w:rPr>
          <w:rFonts w:ascii="IRBadr" w:hAnsi="IRBadr" w:cs="IRBadr"/>
          <w:sz w:val="28"/>
          <w:szCs w:val="28"/>
          <w:rtl/>
        </w:rPr>
        <w:t xml:space="preserve"> در دسترس بوده است. این </w:t>
      </w:r>
      <w:r w:rsidR="00054758">
        <w:rPr>
          <w:rFonts w:ascii="IRBadr" w:hAnsi="IRBadr" w:cs="IRBadr"/>
          <w:sz w:val="28"/>
          <w:szCs w:val="28"/>
          <w:rtl/>
        </w:rPr>
        <w:t>تلاش‌ها</w:t>
      </w:r>
      <w:r w:rsidRPr="002270C9">
        <w:rPr>
          <w:rFonts w:ascii="IRBadr" w:hAnsi="IRBadr" w:cs="IRBadr"/>
          <w:sz w:val="28"/>
          <w:szCs w:val="28"/>
          <w:rtl/>
        </w:rPr>
        <w:t xml:space="preserve"> </w:t>
      </w:r>
      <w:r w:rsidR="005F5A49">
        <w:rPr>
          <w:rFonts w:ascii="IRBadr" w:hAnsi="IRBadr" w:cs="IRBadr"/>
          <w:sz w:val="28"/>
          <w:szCs w:val="28"/>
          <w:rtl/>
        </w:rPr>
        <w:t>به‌صورت</w:t>
      </w:r>
      <w:r w:rsidRPr="002270C9">
        <w:rPr>
          <w:rFonts w:ascii="IRBadr" w:hAnsi="IRBadr" w:cs="IRBadr"/>
          <w:sz w:val="28"/>
          <w:szCs w:val="28"/>
          <w:rtl/>
        </w:rPr>
        <w:t xml:space="preserve"> تجربیات راهگشا در تکوین و </w:t>
      </w:r>
      <w:r w:rsidRPr="002270C9">
        <w:rPr>
          <w:rFonts w:ascii="IRBadr" w:hAnsi="IRBadr" w:cs="IRBadr"/>
          <w:sz w:val="28"/>
          <w:szCs w:val="28"/>
          <w:rtl/>
        </w:rPr>
        <w:lastRenderedPageBreak/>
        <w:t xml:space="preserve">تکامل </w:t>
      </w:r>
      <w:r w:rsidR="00054758">
        <w:rPr>
          <w:rFonts w:ascii="IRBadr" w:hAnsi="IRBadr" w:cs="IRBadr"/>
          <w:sz w:val="28"/>
          <w:szCs w:val="28"/>
          <w:rtl/>
        </w:rPr>
        <w:t>تمدن‌ها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بشری نقش اساسی داشته است. تصویری که بر </w:t>
      </w:r>
      <w:r w:rsidR="00054758">
        <w:rPr>
          <w:rFonts w:ascii="IRBadr" w:hAnsi="IRBadr" w:cs="IRBadr"/>
          <w:sz w:val="28"/>
          <w:szCs w:val="28"/>
          <w:rtl/>
        </w:rPr>
        <w:t>سفال‌ها</w:t>
      </w:r>
      <w:r w:rsidR="00054758">
        <w:rPr>
          <w:rFonts w:ascii="IRBadr" w:hAnsi="IRBadr" w:cs="IRBadr" w:hint="cs"/>
          <w:sz w:val="28"/>
          <w:szCs w:val="28"/>
          <w:rtl/>
        </w:rPr>
        <w:t>ی</w:t>
      </w:r>
      <w:r w:rsidRPr="002270C9">
        <w:rPr>
          <w:rFonts w:ascii="IRBadr" w:hAnsi="IRBadr" w:cs="IRBadr"/>
          <w:sz w:val="28"/>
          <w:szCs w:val="28"/>
          <w:rtl/>
        </w:rPr>
        <w:t xml:space="preserve"> هزاره پنجم و ششم بیش از میلاد نقش بسته، </w:t>
      </w:r>
      <w:r w:rsidR="005F5A49">
        <w:rPr>
          <w:rFonts w:ascii="IRBadr" w:hAnsi="IRBadr" w:cs="IRBadr"/>
          <w:sz w:val="28"/>
          <w:szCs w:val="28"/>
          <w:rtl/>
        </w:rPr>
        <w:t>بیان‌کننده</w:t>
      </w:r>
      <w:r w:rsidRPr="002270C9">
        <w:rPr>
          <w:rFonts w:ascii="IRBadr" w:hAnsi="IRBadr" w:cs="IRBadr"/>
          <w:sz w:val="28"/>
          <w:szCs w:val="28"/>
          <w:rtl/>
        </w:rPr>
        <w:t xml:space="preserve"> درک مفاهیم و شناخت از طبیعت توسط مردم فلات ایران در آن روزگار است</w:t>
      </w:r>
      <w:r w:rsidRPr="002270C9">
        <w:rPr>
          <w:rFonts w:ascii="IRBadr" w:hAnsi="IRBadr" w:cs="IRBadr"/>
          <w:sz w:val="28"/>
          <w:szCs w:val="28"/>
        </w:rPr>
        <w:t xml:space="preserve">. </w:t>
      </w:r>
      <w:r w:rsidRPr="002270C9">
        <w:rPr>
          <w:rFonts w:ascii="IRBadr" w:hAnsi="IRBadr" w:cs="IRBadr"/>
          <w:sz w:val="28"/>
          <w:szCs w:val="28"/>
          <w:rtl/>
        </w:rPr>
        <w:t xml:space="preserve">یک قطعه سفال منقوش </w:t>
      </w:r>
      <w:r w:rsidR="005F5A49">
        <w:rPr>
          <w:rFonts w:ascii="IRBadr" w:hAnsi="IRBadr" w:cs="IRBadr"/>
          <w:sz w:val="28"/>
          <w:szCs w:val="28"/>
          <w:rtl/>
        </w:rPr>
        <w:t>به‌جای</w:t>
      </w:r>
      <w:r w:rsidRPr="002270C9">
        <w:rPr>
          <w:rFonts w:ascii="IRBadr" w:hAnsi="IRBadr" w:cs="IRBadr"/>
          <w:sz w:val="28"/>
          <w:szCs w:val="28"/>
          <w:rtl/>
        </w:rPr>
        <w:t xml:space="preserve"> مانده از هزاران سال پیش، برگی مستند از تاریخ این سرزمین است. به کمک همین نقوش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</w:t>
      </w:r>
      <w:r w:rsidR="00054758">
        <w:rPr>
          <w:rFonts w:ascii="IRBadr" w:hAnsi="IRBadr" w:cs="IRBadr" w:hint="eastAsia"/>
          <w:sz w:val="28"/>
          <w:szCs w:val="28"/>
          <w:rtl/>
        </w:rPr>
        <w:t>توان</w:t>
      </w:r>
      <w:r w:rsidRPr="002270C9">
        <w:rPr>
          <w:rFonts w:ascii="IRBadr" w:hAnsi="IRBadr" w:cs="IRBadr"/>
          <w:sz w:val="28"/>
          <w:szCs w:val="28"/>
          <w:rtl/>
        </w:rPr>
        <w:t xml:space="preserve"> راز پیدایش خط را دریافت. </w:t>
      </w:r>
      <w:r w:rsidR="005F5A49">
        <w:rPr>
          <w:rFonts w:ascii="IRBadr" w:hAnsi="IRBadr" w:cs="IRBadr"/>
          <w:sz w:val="28"/>
          <w:szCs w:val="28"/>
          <w:rtl/>
        </w:rPr>
        <w:t>ازاین‌رو</w:t>
      </w:r>
      <w:r w:rsidRPr="002270C9">
        <w:rPr>
          <w:rFonts w:ascii="IRBadr" w:hAnsi="IRBadr" w:cs="IRBadr"/>
          <w:sz w:val="28"/>
          <w:szCs w:val="28"/>
          <w:rtl/>
        </w:rPr>
        <w:t xml:space="preserve"> حتی یک سفال ارزش </w:t>
      </w:r>
      <w:r w:rsidR="005F5A49">
        <w:rPr>
          <w:rFonts w:ascii="IRBadr" w:hAnsi="IRBadr" w:cs="IRBadr"/>
          <w:sz w:val="28"/>
          <w:szCs w:val="28"/>
          <w:rtl/>
        </w:rPr>
        <w:t>بسیار</w:t>
      </w:r>
      <w:r w:rsidR="00070BD3">
        <w:rPr>
          <w:rFonts w:ascii="IRBadr" w:hAnsi="IRBadr" w:cs="IRBadr" w:hint="cs"/>
          <w:sz w:val="28"/>
          <w:szCs w:val="28"/>
          <w:rtl/>
        </w:rPr>
        <w:t xml:space="preserve"> </w:t>
      </w:r>
      <w:r w:rsidR="00070BD3">
        <w:rPr>
          <w:rFonts w:ascii="IRBadr" w:hAnsi="IRBadr" w:cs="IRBadr"/>
          <w:sz w:val="28"/>
          <w:szCs w:val="28"/>
          <w:rtl/>
        </w:rPr>
        <w:t>می‌یابد و</w:t>
      </w:r>
      <w:r w:rsidRPr="002270C9">
        <w:rPr>
          <w:rFonts w:ascii="IRBadr" w:hAnsi="IRBadr" w:cs="IRBadr"/>
          <w:sz w:val="28"/>
          <w:szCs w:val="28"/>
          <w:rtl/>
        </w:rPr>
        <w:t xml:space="preserve"> حفظ آن </w:t>
      </w:r>
      <w:r w:rsidR="009A2D79">
        <w:rPr>
          <w:rFonts w:ascii="IRBadr" w:hAnsi="IRBadr" w:cs="IRBadr"/>
          <w:sz w:val="28"/>
          <w:szCs w:val="28"/>
          <w:rtl/>
        </w:rPr>
        <w:t>به‌عنوان</w:t>
      </w:r>
      <w:r w:rsidRPr="002270C9">
        <w:rPr>
          <w:rFonts w:ascii="IRBadr" w:hAnsi="IRBadr" w:cs="IRBadr"/>
          <w:sz w:val="28"/>
          <w:szCs w:val="28"/>
          <w:rtl/>
        </w:rPr>
        <w:t xml:space="preserve"> میراث بشری ضرورت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ی‌ی</w:t>
      </w:r>
      <w:r w:rsidR="00054758">
        <w:rPr>
          <w:rFonts w:ascii="IRBadr" w:hAnsi="IRBadr" w:cs="IRBadr" w:hint="eastAsia"/>
          <w:sz w:val="28"/>
          <w:szCs w:val="28"/>
          <w:rtl/>
        </w:rPr>
        <w:t>ابد</w:t>
      </w:r>
      <w:r w:rsidRPr="002270C9">
        <w:rPr>
          <w:rFonts w:ascii="IRBadr" w:hAnsi="IRBadr" w:cs="IRBadr"/>
          <w:sz w:val="28"/>
          <w:szCs w:val="28"/>
          <w:rtl/>
        </w:rPr>
        <w:t xml:space="preserve">. </w:t>
      </w:r>
      <w:r w:rsidR="00070BD3">
        <w:rPr>
          <w:rFonts w:ascii="IRBadr" w:hAnsi="IRBadr" w:cs="IRBadr"/>
          <w:sz w:val="28"/>
          <w:szCs w:val="28"/>
          <w:rtl/>
        </w:rPr>
        <w:t>همین‌طور</w:t>
      </w:r>
      <w:r w:rsidRPr="002270C9">
        <w:rPr>
          <w:rFonts w:ascii="IRBadr" w:hAnsi="IRBadr" w:cs="IRBadr"/>
          <w:sz w:val="28"/>
          <w:szCs w:val="28"/>
          <w:rtl/>
        </w:rPr>
        <w:t xml:space="preserve"> یک مکان یا محوطه تاریخی، ارزشی گسترده </w:t>
      </w:r>
      <w:r w:rsidR="00054758">
        <w:rPr>
          <w:rFonts w:ascii="IRBadr" w:hAnsi="IRBadr" w:cs="IRBadr"/>
          <w:sz w:val="28"/>
          <w:szCs w:val="28"/>
          <w:rtl/>
        </w:rPr>
        <w:t>م</w:t>
      </w:r>
      <w:r w:rsidR="00054758">
        <w:rPr>
          <w:rFonts w:ascii="IRBadr" w:hAnsi="IRBadr" w:cs="IRBadr" w:hint="cs"/>
          <w:sz w:val="28"/>
          <w:szCs w:val="28"/>
          <w:rtl/>
        </w:rPr>
        <w:t>ی‌ی</w:t>
      </w:r>
      <w:r w:rsidR="00054758">
        <w:rPr>
          <w:rFonts w:ascii="IRBadr" w:hAnsi="IRBadr" w:cs="IRBadr" w:hint="eastAsia"/>
          <w:sz w:val="28"/>
          <w:szCs w:val="28"/>
          <w:rtl/>
        </w:rPr>
        <w:t>ابد</w:t>
      </w:r>
      <w:r w:rsidRPr="002270C9">
        <w:rPr>
          <w:rFonts w:ascii="IRBadr" w:hAnsi="IRBadr" w:cs="IRBadr"/>
          <w:sz w:val="28"/>
          <w:szCs w:val="28"/>
          <w:rtl/>
        </w:rPr>
        <w:t xml:space="preserve"> که باید در حفظ و نگهداری آن کوشید</w:t>
      </w:r>
      <w:r w:rsidRPr="002270C9">
        <w:rPr>
          <w:rFonts w:ascii="IRBadr" w:hAnsi="IRBadr" w:cs="IRBadr"/>
          <w:sz w:val="28"/>
          <w:szCs w:val="28"/>
        </w:rPr>
        <w:t>.</w:t>
      </w:r>
    </w:p>
    <w:p w:rsidR="00BB30B5" w:rsidRPr="002270C9" w:rsidRDefault="00F432EA" w:rsidP="00A555E6">
      <w:pPr>
        <w:pStyle w:val="Heading1"/>
        <w:jc w:val="both"/>
        <w:rPr>
          <w:rtl/>
        </w:rPr>
      </w:pPr>
      <w:bookmarkStart w:id="25" w:name="_Toc428567406"/>
      <w:r w:rsidRPr="002270C9">
        <w:rPr>
          <w:rtl/>
        </w:rPr>
        <w:t>دعا</w:t>
      </w:r>
      <w:bookmarkEnd w:id="25"/>
    </w:p>
    <w:p w:rsidR="00F432EA" w:rsidRPr="002270C9" w:rsidRDefault="00F432EA" w:rsidP="00310D9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70C9">
        <w:rPr>
          <w:rFonts w:ascii="IRBadr" w:hAnsi="IRBadr" w:cs="IRBadr"/>
          <w:sz w:val="28"/>
          <w:szCs w:val="28"/>
          <w:rtl/>
        </w:rPr>
        <w:t xml:space="preserve">خدایا دل‌های ما را به نور ایمان و معرفت خودت منور بفرما. گام‌های ما را </w:t>
      </w:r>
      <w:r w:rsidR="00070BD3">
        <w:rPr>
          <w:rFonts w:ascii="IRBadr" w:hAnsi="IRBadr" w:cs="IRBadr"/>
          <w:sz w:val="28"/>
          <w:szCs w:val="28"/>
          <w:rtl/>
        </w:rPr>
        <w:t>درراه</w:t>
      </w:r>
      <w:r w:rsidRPr="002270C9">
        <w:rPr>
          <w:rFonts w:ascii="IRBadr" w:hAnsi="IRBadr" w:cs="IRBadr"/>
          <w:sz w:val="28"/>
          <w:szCs w:val="28"/>
          <w:rtl/>
        </w:rPr>
        <w:t xml:space="preserve"> خودت استوار بدار. خدایا ما را از پیروان و تعصی کنندگان به اولیاء خودت و ولایت و عزت پیامبر قرار بده. خدایا سلام‌های خالصانه این جمع را در این روز عزیز و گرامی به محضر مولا و آقایمان حضرت </w:t>
      </w:r>
      <w:r w:rsidR="00310D98">
        <w:rPr>
          <w:rFonts w:ascii="IRBadr" w:hAnsi="IRBadr" w:cs="IRBadr" w:hint="cs"/>
          <w:sz w:val="28"/>
          <w:szCs w:val="28"/>
          <w:rtl/>
        </w:rPr>
        <w:t>(ع) ب</w:t>
      </w:r>
      <w:r w:rsidRPr="002270C9">
        <w:rPr>
          <w:rFonts w:ascii="IRBadr" w:hAnsi="IRBadr" w:cs="IRBadr"/>
          <w:sz w:val="28"/>
          <w:szCs w:val="28"/>
          <w:rtl/>
        </w:rPr>
        <w:t xml:space="preserve">فرما. سلام و </w:t>
      </w:r>
      <w:r w:rsidR="002E6475">
        <w:rPr>
          <w:rFonts w:ascii="IRBadr" w:hAnsi="IRBadr" w:cs="IRBadr"/>
          <w:sz w:val="28"/>
          <w:szCs w:val="28"/>
          <w:rtl/>
        </w:rPr>
        <w:t>تحیات</w:t>
      </w:r>
      <w:r w:rsidRPr="002270C9">
        <w:rPr>
          <w:rFonts w:ascii="IRBadr" w:hAnsi="IRBadr" w:cs="IRBadr"/>
          <w:sz w:val="28"/>
          <w:szCs w:val="28"/>
          <w:rtl/>
        </w:rPr>
        <w:t xml:space="preserve"> خالصانه ما را به محضر سید و سالار شهدا و اصحاب آن حضرت ابلاغ بفرما.</w:t>
      </w:r>
    </w:p>
    <w:p w:rsidR="00281B9B" w:rsidRDefault="00281B9B" w:rsidP="00A555E6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نسئلک اللهم و ندعوک </w:t>
      </w:r>
      <w:bookmarkStart w:id="26" w:name="_GoBack"/>
      <w:r w:rsidRPr="00455965">
        <w:rPr>
          <w:rFonts w:ascii="IRBadr" w:hAnsi="IRBadr" w:cs="IRBadr"/>
          <w:b/>
          <w:bCs/>
          <w:sz w:val="28"/>
          <w:rtl/>
        </w:rPr>
        <w:t>باسمک</w:t>
      </w:r>
      <w:bookmarkEnd w:id="26"/>
      <w:r w:rsidRPr="00455965">
        <w:rPr>
          <w:rFonts w:ascii="IRBadr" w:hAnsi="IRBadr" w:cs="IRBadr"/>
          <w:b/>
          <w:bCs/>
          <w:sz w:val="28"/>
          <w:rtl/>
        </w:rPr>
        <w:t xml:space="preserve">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853B5E" w:rsidRPr="002270C9" w:rsidRDefault="00853B5E" w:rsidP="00A555E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853B5E" w:rsidRPr="002270C9" w:rsidSect="00A56FFD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6F" w:rsidRDefault="00C22E6F" w:rsidP="000D5800">
      <w:r>
        <w:separator/>
      </w:r>
    </w:p>
  </w:endnote>
  <w:endnote w:type="continuationSeparator" w:id="0">
    <w:p w:rsidR="00C22E6F" w:rsidRDefault="00C22E6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47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6F" w:rsidRDefault="00C22E6F" w:rsidP="00CB59DD">
      <w:pPr>
        <w:bidi/>
      </w:pPr>
      <w:r>
        <w:separator/>
      </w:r>
    </w:p>
  </w:footnote>
  <w:footnote w:type="continuationSeparator" w:id="0">
    <w:p w:rsidR="00C22E6F" w:rsidRDefault="00C22E6F" w:rsidP="000D5800">
      <w:r>
        <w:continuationSeparator/>
      </w:r>
    </w:p>
  </w:footnote>
  <w:footnote w:id="1">
    <w:p w:rsidR="002E7B0F" w:rsidRPr="00EE28DD" w:rsidRDefault="002E7B0F" w:rsidP="002E7B0F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2E7B0F">
        <w:rPr>
          <w:rFonts w:ascii="IRBadr" w:hAnsi="IRBadr" w:cs="IRBadr" w:hint="cs"/>
          <w:rtl/>
        </w:rPr>
        <w:t xml:space="preserve">سوره </w:t>
      </w:r>
      <w:r w:rsidRPr="002E7B0F">
        <w:rPr>
          <w:rFonts w:ascii="IRBadr" w:hAnsi="IRBadr" w:cs="IRBadr"/>
          <w:rtl/>
        </w:rPr>
        <w:t>اعراف</w:t>
      </w:r>
      <w:r w:rsidRPr="002E7B0F">
        <w:rPr>
          <w:rFonts w:ascii="IRBadr" w:hAnsi="IRBadr" w:cs="IRBadr" w:hint="cs"/>
          <w:rtl/>
        </w:rPr>
        <w:t>،</w:t>
      </w:r>
      <w:r w:rsidRPr="002E7B0F">
        <w:rPr>
          <w:rFonts w:ascii="IRBadr" w:hAnsi="IRBadr" w:cs="IRBadr"/>
          <w:rtl/>
        </w:rPr>
        <w:t xml:space="preserve"> </w:t>
      </w:r>
      <w:r w:rsidRPr="002E7B0F">
        <w:rPr>
          <w:rFonts w:ascii="IRBadr" w:hAnsi="IRBadr" w:cs="IRBadr" w:hint="cs"/>
          <w:rtl/>
        </w:rPr>
        <w:t xml:space="preserve">آیه </w:t>
      </w:r>
      <w:r w:rsidRPr="002E7B0F">
        <w:rPr>
          <w:rFonts w:ascii="IRBadr" w:hAnsi="IRBadr" w:cs="IRBadr"/>
          <w:rtl/>
        </w:rPr>
        <w:t>43.</w:t>
      </w:r>
    </w:p>
  </w:footnote>
  <w:footnote w:id="2">
    <w:p w:rsidR="00FE0D0E" w:rsidRPr="00BA3ACE" w:rsidRDefault="00FE0D0E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>. حشر، آیه 18.</w:t>
      </w:r>
    </w:p>
  </w:footnote>
  <w:footnote w:id="3">
    <w:p w:rsidR="00B71DCD" w:rsidRPr="00BA3ACE" w:rsidRDefault="00B71DCD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 xml:space="preserve">. </w:t>
      </w:r>
      <w:r w:rsidRPr="00BA3ACE">
        <w:rPr>
          <w:rFonts w:ascii="IRBadr" w:hAnsi="IRBadr" w:cs="IRBadr"/>
          <w:rtl/>
          <w:lang w:bidi="ar-SA"/>
        </w:rPr>
        <w:t>شوری، آیه 38.</w:t>
      </w:r>
    </w:p>
  </w:footnote>
  <w:footnote w:id="4">
    <w:p w:rsidR="00B71DCD" w:rsidRPr="00BA3ACE" w:rsidRDefault="00B71DCD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 xml:space="preserve">. </w:t>
      </w:r>
      <w:r w:rsidRPr="00BA3ACE">
        <w:rPr>
          <w:rFonts w:ascii="IRBadr" w:hAnsi="IRBadr" w:cs="IRBadr"/>
          <w:rtl/>
          <w:lang w:bidi="ar-SA"/>
        </w:rPr>
        <w:t>بقره،</w:t>
      </w:r>
      <w:r w:rsidR="00054758" w:rsidRPr="00BA3ACE">
        <w:rPr>
          <w:rFonts w:ascii="IRBadr" w:hAnsi="IRBadr" w:cs="IRBadr"/>
          <w:rtl/>
          <w:lang w:bidi="ar-SA"/>
        </w:rPr>
        <w:t>آیه</w:t>
      </w:r>
      <w:r w:rsidRPr="00BA3ACE">
        <w:rPr>
          <w:rFonts w:ascii="IRBadr" w:hAnsi="IRBadr" w:cs="IRBadr"/>
          <w:rtl/>
          <w:lang w:bidi="ar-SA"/>
        </w:rPr>
        <w:t xml:space="preserve"> 233.</w:t>
      </w:r>
    </w:p>
  </w:footnote>
  <w:footnote w:id="5">
    <w:p w:rsidR="00DF4E9B" w:rsidRPr="00BA3ACE" w:rsidRDefault="00DF4E9B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 xml:space="preserve">. </w:t>
      </w:r>
      <w:r w:rsidR="00310D98">
        <w:rPr>
          <w:rFonts w:ascii="IRBadr" w:hAnsi="IRBadr" w:cs="IRBadr"/>
          <w:rtl/>
          <w:lang w:bidi="ar-SA"/>
        </w:rPr>
        <w:t>بحارالانوار</w:t>
      </w:r>
      <w:r w:rsidRPr="00BA3ACE">
        <w:rPr>
          <w:rFonts w:ascii="IRBadr" w:hAnsi="IRBadr" w:cs="IRBadr"/>
          <w:rtl/>
          <w:lang w:bidi="ar-SA"/>
        </w:rPr>
        <w:t>، ج 93، ص 137، ح 71.</w:t>
      </w:r>
    </w:p>
  </w:footnote>
  <w:footnote w:id="6">
    <w:p w:rsidR="00B71DCD" w:rsidRPr="00BA3ACE" w:rsidRDefault="00B71DCD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 xml:space="preserve">. </w:t>
      </w:r>
      <w:r w:rsidRPr="00BA3ACE">
        <w:rPr>
          <w:rFonts w:ascii="IRBadr" w:hAnsi="IRBadr" w:cs="IRBadr"/>
          <w:rtl/>
          <w:lang w:bidi="ar-SA"/>
        </w:rPr>
        <w:t>تفسیر عیاشی، 1/ 250.</w:t>
      </w:r>
    </w:p>
  </w:footnote>
  <w:footnote w:id="7">
    <w:p w:rsidR="00B71DCD" w:rsidRPr="00BA3ACE" w:rsidRDefault="00B71DCD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 xml:space="preserve">. </w:t>
      </w:r>
      <w:r w:rsidRPr="00BA3ACE">
        <w:rPr>
          <w:rFonts w:ascii="IRBadr" w:hAnsi="IRBadr" w:cs="IRBadr"/>
          <w:rtl/>
          <w:lang w:bidi="ar-SA"/>
        </w:rPr>
        <w:t>غررالحکم،‌2/266.</w:t>
      </w:r>
    </w:p>
  </w:footnote>
  <w:footnote w:id="8">
    <w:p w:rsidR="00F06FB1" w:rsidRPr="00BA3ACE" w:rsidRDefault="00F06FB1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 xml:space="preserve">. </w:t>
      </w:r>
      <w:r w:rsidRPr="00BA3ACE">
        <w:rPr>
          <w:rFonts w:ascii="IRBadr" w:hAnsi="IRBadr" w:cs="IRBadr"/>
          <w:rtl/>
          <w:lang w:bidi="ar-SA"/>
        </w:rPr>
        <w:t>غرر ۱/۱۲۶۲.</w:t>
      </w:r>
    </w:p>
  </w:footnote>
  <w:footnote w:id="9">
    <w:p w:rsidR="00F06FB1" w:rsidRPr="00BA3ACE" w:rsidRDefault="00F06FB1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 xml:space="preserve">. </w:t>
      </w:r>
      <w:r w:rsidRPr="00BA3ACE">
        <w:rPr>
          <w:rFonts w:ascii="IRBadr" w:hAnsi="IRBadr" w:cs="IRBadr"/>
          <w:rtl/>
          <w:lang w:bidi="ar-SA"/>
        </w:rPr>
        <w:t>نهج الفصاحه ۲۲۹۶.</w:t>
      </w:r>
    </w:p>
  </w:footnote>
  <w:footnote w:id="10">
    <w:p w:rsidR="00F06FB1" w:rsidRPr="00BA3ACE" w:rsidRDefault="00F06FB1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 xml:space="preserve">. </w:t>
      </w:r>
      <w:r w:rsidRPr="00BA3ACE">
        <w:rPr>
          <w:rFonts w:ascii="IRBadr" w:hAnsi="IRBadr" w:cs="IRBadr"/>
          <w:rtl/>
          <w:lang w:bidi="ar-SA"/>
        </w:rPr>
        <w:t>غررالحکم،‌1/ 1352.</w:t>
      </w:r>
    </w:p>
  </w:footnote>
  <w:footnote w:id="11">
    <w:p w:rsidR="00B9439C" w:rsidRPr="00A555E6" w:rsidRDefault="00B9439C" w:rsidP="00B9439C">
      <w:pPr>
        <w:pStyle w:val="FootnoteText"/>
        <w:bidi/>
        <w:rPr>
          <w:rFonts w:ascii="IRBadr" w:hAnsi="IRBadr" w:cs="IRBadr"/>
          <w:rtl/>
        </w:rPr>
      </w:pPr>
      <w:r w:rsidRPr="00A555E6">
        <w:rPr>
          <w:rStyle w:val="FootnoteReference"/>
          <w:rFonts w:ascii="IRBadr" w:hAnsi="IRBadr" w:cs="IRBadr"/>
        </w:rPr>
        <w:footnoteRef/>
      </w:r>
      <w:r w:rsidRPr="00A555E6">
        <w:rPr>
          <w:rFonts w:ascii="IRBadr" w:hAnsi="IRBadr" w:cs="IRBadr"/>
        </w:rPr>
        <w:t xml:space="preserve"> </w:t>
      </w:r>
      <w:r w:rsidR="00A555E6" w:rsidRPr="00A555E6">
        <w:rPr>
          <w:rFonts w:ascii="IRBadr" w:hAnsi="IRBadr" w:cs="IRBadr"/>
          <w:rtl/>
        </w:rPr>
        <w:t>.الکافی،ج 8،ص 22</w:t>
      </w:r>
    </w:p>
  </w:footnote>
  <w:footnote w:id="12">
    <w:p w:rsidR="00F06FB1" w:rsidRPr="00BA3ACE" w:rsidRDefault="00F06FB1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>. نهج‌الفصاحه، 3095.</w:t>
      </w:r>
    </w:p>
  </w:footnote>
  <w:footnote w:id="13">
    <w:p w:rsidR="00F06FB1" w:rsidRPr="00BA3ACE" w:rsidRDefault="00F06FB1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 xml:space="preserve">. </w:t>
      </w:r>
      <w:r w:rsidRPr="00BA3ACE">
        <w:rPr>
          <w:rFonts w:ascii="IRBadr" w:hAnsi="IRBadr" w:cs="IRBadr"/>
          <w:rtl/>
          <w:lang w:bidi="ar-SA"/>
        </w:rPr>
        <w:t>تفسیر درالمنثور، ج 2، ص 90.</w:t>
      </w:r>
    </w:p>
  </w:footnote>
  <w:footnote w:id="14">
    <w:p w:rsidR="00FE0D0E" w:rsidRPr="00BA3ACE" w:rsidRDefault="00FE0D0E" w:rsidP="00BA3ACE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BA3ACE">
        <w:rPr>
          <w:rFonts w:ascii="IRBadr" w:hAnsi="IRBadr" w:cs="IRBadr"/>
          <w:lang w:bidi="ar-SA"/>
        </w:rPr>
        <w:footnoteRef/>
      </w:r>
      <w:r w:rsidRPr="00BA3ACE">
        <w:rPr>
          <w:rFonts w:ascii="IRBadr" w:hAnsi="IRBadr" w:cs="IRBadr"/>
          <w:rtl/>
          <w:lang w:bidi="ar-SA"/>
        </w:rPr>
        <w:t xml:space="preserve">. </w:t>
      </w:r>
      <w:r w:rsidR="00310D98">
        <w:rPr>
          <w:rFonts w:ascii="IRBadr" w:hAnsi="IRBadr" w:cs="IRBadr"/>
          <w:rtl/>
          <w:lang w:bidi="ar-SA"/>
        </w:rPr>
        <w:t>آل‌عمران</w:t>
      </w:r>
      <w:r w:rsidRPr="00BA3ACE">
        <w:rPr>
          <w:rFonts w:ascii="IRBadr" w:hAnsi="IRBadr" w:cs="IRBadr"/>
          <w:rtl/>
          <w:lang w:bidi="ar-SA"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A26018" w:rsidRDefault="00A56FFD" w:rsidP="00B71DCD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27" w:name="OLE_LINK1"/>
    <w:bookmarkStart w:id="28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2369A571" wp14:editId="26FCB3D3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7"/>
    <w:bookmarkEnd w:id="28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78B5BFA" wp14:editId="485453B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F2E314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A26018">
      <w:rPr>
        <w:rFonts w:ascii="IRBadr" w:hAnsi="IRBadr" w:cs="IRBadr"/>
        <w:sz w:val="28"/>
        <w:rtl/>
      </w:rPr>
      <w:t xml:space="preserve">شماره ثبت: </w:t>
    </w:r>
    <w:r w:rsidR="00B71DCD" w:rsidRPr="00A26018">
      <w:rPr>
        <w:rFonts w:ascii="IRBadr" w:hAnsi="IRBadr" w:cs="IRBadr"/>
        <w:sz w:val="28"/>
        <w:rtl/>
      </w:rPr>
      <w:t>553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4758"/>
    <w:rsid w:val="0006363E"/>
    <w:rsid w:val="00070BD3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270C9"/>
    <w:rsid w:val="002376A5"/>
    <w:rsid w:val="002417C9"/>
    <w:rsid w:val="002529C5"/>
    <w:rsid w:val="00270294"/>
    <w:rsid w:val="00281B9B"/>
    <w:rsid w:val="002914BD"/>
    <w:rsid w:val="00297263"/>
    <w:rsid w:val="002C56FD"/>
    <w:rsid w:val="002D49E4"/>
    <w:rsid w:val="002E450B"/>
    <w:rsid w:val="002E6475"/>
    <w:rsid w:val="002E73F9"/>
    <w:rsid w:val="002E7B0F"/>
    <w:rsid w:val="002F05B9"/>
    <w:rsid w:val="00310D98"/>
    <w:rsid w:val="00340BA3"/>
    <w:rsid w:val="00366400"/>
    <w:rsid w:val="003963D7"/>
    <w:rsid w:val="00396F28"/>
    <w:rsid w:val="003A1A05"/>
    <w:rsid w:val="003A2654"/>
    <w:rsid w:val="003C06BF"/>
    <w:rsid w:val="003C1186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3737B"/>
    <w:rsid w:val="00572E2D"/>
    <w:rsid w:val="00592103"/>
    <w:rsid w:val="005941DD"/>
    <w:rsid w:val="005A545E"/>
    <w:rsid w:val="005A5862"/>
    <w:rsid w:val="005B0852"/>
    <w:rsid w:val="005B51C1"/>
    <w:rsid w:val="005C06AE"/>
    <w:rsid w:val="005F5A49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3FC9"/>
    <w:rsid w:val="00787B13"/>
    <w:rsid w:val="00792FAC"/>
    <w:rsid w:val="007A5D2F"/>
    <w:rsid w:val="007B0062"/>
    <w:rsid w:val="007B0BA9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0B8D"/>
    <w:rsid w:val="00803501"/>
    <w:rsid w:val="0080799B"/>
    <w:rsid w:val="00807BE3"/>
    <w:rsid w:val="00811F02"/>
    <w:rsid w:val="008407A4"/>
    <w:rsid w:val="00844860"/>
    <w:rsid w:val="00845CC4"/>
    <w:rsid w:val="00853B5E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A2D79"/>
    <w:rsid w:val="009B46BC"/>
    <w:rsid w:val="009B61C3"/>
    <w:rsid w:val="009C7B4F"/>
    <w:rsid w:val="009F4EB3"/>
    <w:rsid w:val="00A06D48"/>
    <w:rsid w:val="00A21834"/>
    <w:rsid w:val="00A26018"/>
    <w:rsid w:val="00A31C17"/>
    <w:rsid w:val="00A31FDE"/>
    <w:rsid w:val="00A35AC2"/>
    <w:rsid w:val="00A37C77"/>
    <w:rsid w:val="00A5418D"/>
    <w:rsid w:val="00A555E6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D694A"/>
    <w:rsid w:val="00AE6A92"/>
    <w:rsid w:val="00AF0F1A"/>
    <w:rsid w:val="00B0204D"/>
    <w:rsid w:val="00B15027"/>
    <w:rsid w:val="00B21924"/>
    <w:rsid w:val="00B21CF4"/>
    <w:rsid w:val="00B24300"/>
    <w:rsid w:val="00B63F15"/>
    <w:rsid w:val="00B71DCD"/>
    <w:rsid w:val="00B9439C"/>
    <w:rsid w:val="00BA3ACE"/>
    <w:rsid w:val="00BA51A8"/>
    <w:rsid w:val="00BB30B5"/>
    <w:rsid w:val="00BB3F45"/>
    <w:rsid w:val="00BB5F7E"/>
    <w:rsid w:val="00BC26F6"/>
    <w:rsid w:val="00BC4833"/>
    <w:rsid w:val="00BD3122"/>
    <w:rsid w:val="00BD40DA"/>
    <w:rsid w:val="00BF3D67"/>
    <w:rsid w:val="00C160AF"/>
    <w:rsid w:val="00C22299"/>
    <w:rsid w:val="00C22E6F"/>
    <w:rsid w:val="00C25609"/>
    <w:rsid w:val="00C262D7"/>
    <w:rsid w:val="00C26607"/>
    <w:rsid w:val="00C60D75"/>
    <w:rsid w:val="00C64CEA"/>
    <w:rsid w:val="00C73012"/>
    <w:rsid w:val="00C763DD"/>
    <w:rsid w:val="00C84FC0"/>
    <w:rsid w:val="00C90F06"/>
    <w:rsid w:val="00C9244A"/>
    <w:rsid w:val="00CB59DD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F4E9B"/>
    <w:rsid w:val="00E0639C"/>
    <w:rsid w:val="00E067E6"/>
    <w:rsid w:val="00E12531"/>
    <w:rsid w:val="00E143B0"/>
    <w:rsid w:val="00E33558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FB1"/>
    <w:rsid w:val="00F10A0F"/>
    <w:rsid w:val="00F40284"/>
    <w:rsid w:val="00F432EA"/>
    <w:rsid w:val="00F52F9D"/>
    <w:rsid w:val="00F67976"/>
    <w:rsid w:val="00F70BE1"/>
    <w:rsid w:val="00FC0862"/>
    <w:rsid w:val="00FC70FB"/>
    <w:rsid w:val="00FD143D"/>
    <w:rsid w:val="00FD5DDA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6018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6018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1D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71D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FB1"/>
    <w:rPr>
      <w:color w:val="0000FF"/>
      <w:u w:val="single"/>
    </w:rPr>
  </w:style>
  <w:style w:type="character" w:customStyle="1" w:styleId="content">
    <w:name w:val="content"/>
    <w:basedOn w:val="DefaultParagraphFont"/>
    <w:rsid w:val="00FE0D0E"/>
  </w:style>
  <w:style w:type="character" w:customStyle="1" w:styleId="st">
    <w:name w:val="st"/>
    <w:basedOn w:val="DefaultParagraphFont"/>
    <w:rsid w:val="00DF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6018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6018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1D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71D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FB1"/>
    <w:rPr>
      <w:color w:val="0000FF"/>
      <w:u w:val="single"/>
    </w:rPr>
  </w:style>
  <w:style w:type="character" w:customStyle="1" w:styleId="content">
    <w:name w:val="content"/>
    <w:basedOn w:val="DefaultParagraphFont"/>
    <w:rsid w:val="00FE0D0E"/>
  </w:style>
  <w:style w:type="character" w:customStyle="1" w:styleId="st">
    <w:name w:val="st"/>
    <w:basedOn w:val="DefaultParagraphFont"/>
    <w:rsid w:val="00DF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D0AC-B5DC-4CA6-BF1F-3A5BA183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118</TotalTime>
  <Pages>10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20</cp:revision>
  <dcterms:created xsi:type="dcterms:W3CDTF">2015-07-12T08:54:00Z</dcterms:created>
  <dcterms:modified xsi:type="dcterms:W3CDTF">2015-09-01T06:17:00Z</dcterms:modified>
</cp:coreProperties>
</file>