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7E" w:rsidRPr="00FF77A5" w:rsidRDefault="00CC6C7E" w:rsidP="00FF77A5">
      <w:pPr>
        <w:pStyle w:val="Heading2"/>
        <w:bidi/>
        <w:jc w:val="both"/>
        <w:rPr>
          <w:rFonts w:ascii="IRBadr" w:hAnsi="IRBadr" w:cs="IRBadr"/>
          <w:rtl/>
        </w:rPr>
      </w:pPr>
      <w:bookmarkStart w:id="0" w:name="_Toc429056471"/>
      <w:r w:rsidRPr="00FF77A5">
        <w:rPr>
          <w:rFonts w:ascii="IRBadr" w:hAnsi="IRBadr" w:cs="IRBadr"/>
          <w:rtl/>
        </w:rPr>
        <w:t>فهرست مطالب</w:t>
      </w:r>
      <w:bookmarkEnd w:id="0"/>
    </w:p>
    <w:p w:rsidR="00D610A0" w:rsidRPr="00FF77A5" w:rsidRDefault="00D610A0" w:rsidP="00FF77A5">
      <w:pPr>
        <w:pStyle w:val="TOC2"/>
        <w:tabs>
          <w:tab w:val="right" w:leader="dot" w:pos="9350"/>
        </w:tabs>
        <w:bidi/>
        <w:jc w:val="both"/>
        <w:rPr>
          <w:rFonts w:ascii="IRBadr" w:hAnsi="IRBadr" w:cs="IRBadr"/>
          <w:noProof/>
          <w:szCs w:val="22"/>
        </w:rPr>
      </w:pPr>
      <w:r w:rsidRPr="00FF77A5">
        <w:rPr>
          <w:rFonts w:ascii="IRBadr" w:hAnsi="IRBadr" w:cs="IRBadr"/>
          <w:rtl/>
        </w:rPr>
        <w:fldChar w:fldCharType="begin"/>
      </w:r>
      <w:r w:rsidRPr="00FF77A5">
        <w:rPr>
          <w:rFonts w:ascii="IRBadr" w:hAnsi="IRBadr" w:cs="IRBadr"/>
          <w:rtl/>
        </w:rPr>
        <w:instrText xml:space="preserve"> </w:instrText>
      </w:r>
      <w:r w:rsidRPr="00FF77A5">
        <w:rPr>
          <w:rFonts w:ascii="IRBadr" w:hAnsi="IRBadr" w:cs="IRBadr"/>
        </w:rPr>
        <w:instrText>TOC</w:instrText>
      </w:r>
      <w:r w:rsidRPr="00FF77A5">
        <w:rPr>
          <w:rFonts w:ascii="IRBadr" w:hAnsi="IRBadr" w:cs="IRBadr"/>
          <w:rtl/>
        </w:rPr>
        <w:instrText xml:space="preserve"> \</w:instrText>
      </w:r>
      <w:r w:rsidRPr="00FF77A5">
        <w:rPr>
          <w:rFonts w:ascii="IRBadr" w:hAnsi="IRBadr" w:cs="IRBadr"/>
        </w:rPr>
        <w:instrText>o "1-3" \h \z \u</w:instrText>
      </w:r>
      <w:r w:rsidRPr="00FF77A5">
        <w:rPr>
          <w:rFonts w:ascii="IRBadr" w:hAnsi="IRBadr" w:cs="IRBadr"/>
          <w:rtl/>
        </w:rPr>
        <w:instrText xml:space="preserve"> </w:instrText>
      </w:r>
      <w:r w:rsidRPr="00FF77A5">
        <w:rPr>
          <w:rFonts w:ascii="IRBadr" w:hAnsi="IRBadr" w:cs="IRBadr"/>
          <w:rtl/>
        </w:rPr>
        <w:fldChar w:fldCharType="separate"/>
      </w:r>
      <w:hyperlink w:anchor="_Toc429056471" w:history="1">
        <w:r w:rsidRPr="00FF77A5">
          <w:rPr>
            <w:rStyle w:val="Hyperlink"/>
            <w:rFonts w:ascii="IRBadr" w:hAnsi="IRBadr" w:cs="IRBadr"/>
            <w:noProof/>
            <w:rtl/>
          </w:rPr>
          <w:t>فهرست مطالب</w:t>
        </w:r>
        <w:r w:rsidRPr="00FF77A5">
          <w:rPr>
            <w:rFonts w:ascii="IRBadr" w:hAnsi="IRBadr" w:cs="IRBadr"/>
            <w:noProof/>
            <w:webHidden/>
          </w:rPr>
          <w:tab/>
        </w:r>
        <w:r w:rsidRPr="00FF77A5">
          <w:rPr>
            <w:rStyle w:val="Hyperlink"/>
            <w:rFonts w:ascii="IRBadr" w:hAnsi="IRBadr" w:cs="IRBadr"/>
            <w:noProof/>
            <w:rtl/>
          </w:rPr>
          <w:fldChar w:fldCharType="begin"/>
        </w:r>
        <w:r w:rsidRPr="00FF77A5">
          <w:rPr>
            <w:rFonts w:ascii="IRBadr" w:hAnsi="IRBadr" w:cs="IRBadr"/>
            <w:noProof/>
            <w:webHidden/>
          </w:rPr>
          <w:instrText xml:space="preserve"> PAGEREF _Toc429056471 \h </w:instrText>
        </w:r>
        <w:r w:rsidRPr="00FF77A5">
          <w:rPr>
            <w:rStyle w:val="Hyperlink"/>
            <w:rFonts w:ascii="IRBadr" w:hAnsi="IRBadr" w:cs="IRBadr"/>
            <w:noProof/>
            <w:rtl/>
          </w:rPr>
        </w:r>
        <w:r w:rsidRPr="00FF77A5">
          <w:rPr>
            <w:rStyle w:val="Hyperlink"/>
            <w:rFonts w:ascii="IRBadr" w:hAnsi="IRBadr" w:cs="IRBadr"/>
            <w:noProof/>
            <w:rtl/>
          </w:rPr>
          <w:fldChar w:fldCharType="separate"/>
        </w:r>
        <w:r w:rsidRPr="00FF77A5">
          <w:rPr>
            <w:rFonts w:ascii="IRBadr" w:hAnsi="IRBadr" w:cs="IRBadr"/>
            <w:noProof/>
            <w:webHidden/>
          </w:rPr>
          <w:t>1</w:t>
        </w:r>
        <w:r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2" w:history="1">
        <w:r w:rsidR="00D610A0" w:rsidRPr="00FF77A5">
          <w:rPr>
            <w:rStyle w:val="Hyperlink"/>
            <w:rFonts w:ascii="IRBadr" w:hAnsi="IRBadr" w:cs="IRBadr"/>
            <w:noProof/>
            <w:rtl/>
          </w:rPr>
          <w:t>خطبه اول</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_Toc429056472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1</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3" w:history="1">
        <w:r w:rsidR="00D610A0" w:rsidRPr="00FF77A5">
          <w:rPr>
            <w:rStyle w:val="Hyperlink"/>
            <w:rFonts w:ascii="IRBadr" w:hAnsi="IRBadr" w:cs="IRBadr"/>
            <w:noProof/>
            <w:rtl/>
          </w:rPr>
          <w:t>آیاتی در شأن و منزلت حضرت فاطمه زهرا (س)</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_Toc429056473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2</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4" w:history="1">
        <w:r w:rsidR="00D610A0" w:rsidRPr="00FF77A5">
          <w:rPr>
            <w:rStyle w:val="Hyperlink"/>
            <w:rFonts w:ascii="IRBadr" w:hAnsi="IRBadr" w:cs="IRBadr"/>
            <w:noProof/>
            <w:rtl/>
          </w:rPr>
          <w:t>فرازهایی از سوره مبارکه ضحی</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_Toc429056474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2</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5" w:history="1">
        <w:r w:rsidR="00D610A0" w:rsidRPr="00FF77A5">
          <w:rPr>
            <w:rStyle w:val="Hyperlink"/>
            <w:rFonts w:ascii="IRBadr" w:hAnsi="IRBadr" w:cs="IRBadr"/>
            <w:noProof/>
            <w:rtl/>
          </w:rPr>
          <w:t>شأن نزول سوره مبارکه کوثر</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_Toc429056475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3</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6" w:history="1">
        <w:r w:rsidR="00D610A0" w:rsidRPr="00FF77A5">
          <w:rPr>
            <w:rStyle w:val="Hyperlink"/>
            <w:rFonts w:ascii="IRBadr" w:hAnsi="IRBadr" w:cs="IRBadr"/>
            <w:noProof/>
            <w:rtl/>
          </w:rPr>
          <w:t>مزد رسالت پیامبر گرامی اسلام</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_Toc429056476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3</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7" w:history="1">
        <w:r w:rsidR="00D610A0" w:rsidRPr="00FF77A5">
          <w:rPr>
            <w:rStyle w:val="Hyperlink"/>
            <w:rFonts w:ascii="IRBadr" w:hAnsi="IRBadr" w:cs="IRBadr"/>
            <w:noProof/>
            <w:rtl/>
          </w:rPr>
          <w:t>شخصیت عظیم أم أبیها فاطمه زهرا (س)</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_Toc429056477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3</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8" w:history="1">
        <w:r w:rsidR="00D610A0" w:rsidRPr="00FF77A5">
          <w:rPr>
            <w:rStyle w:val="Hyperlink"/>
            <w:rFonts w:ascii="IRBadr" w:hAnsi="IRBadr" w:cs="IRBadr"/>
            <w:noProof/>
            <w:rtl/>
          </w:rPr>
          <w:t>کلام شریف حضرت زهرا (س) در عیادت زنان مدینه</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_Toc429056478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4</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79" w:history="1">
        <w:r w:rsidR="00D610A0" w:rsidRPr="00FF77A5">
          <w:rPr>
            <w:rStyle w:val="Hyperlink"/>
            <w:rFonts w:ascii="IRBadr" w:hAnsi="IRBadr" w:cs="IRBadr"/>
            <w:noProof/>
            <w:rtl/>
          </w:rPr>
          <w:t>ذکر مصیبت حضرت فاطمه زهرا (س)</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_Toc429056479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6</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80" w:history="1">
        <w:r w:rsidR="00D610A0" w:rsidRPr="00FF77A5">
          <w:rPr>
            <w:rStyle w:val="Hyperlink"/>
            <w:rFonts w:ascii="IRBadr" w:hAnsi="IRBadr" w:cs="IRBadr"/>
            <w:noProof/>
            <w:rtl/>
          </w:rPr>
          <w:t>خطبه دوم</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_Toc429056480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7</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81" w:history="1">
        <w:r w:rsidR="00D610A0" w:rsidRPr="00FF77A5">
          <w:rPr>
            <w:rStyle w:val="Hyperlink"/>
            <w:rFonts w:ascii="IRBadr" w:hAnsi="IRBadr" w:cs="IRBadr"/>
            <w:noProof/>
            <w:rtl/>
          </w:rPr>
          <w:t>تسلیت شهادت حضرت فاطمه زهرا (س)</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_Toc429056481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7</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82" w:history="1">
        <w:r w:rsidR="00D610A0" w:rsidRPr="00FF77A5">
          <w:rPr>
            <w:rStyle w:val="Hyperlink"/>
            <w:rFonts w:ascii="IRBadr" w:hAnsi="IRBadr" w:cs="IRBadr"/>
            <w:noProof/>
            <w:rtl/>
          </w:rPr>
          <w:t>بزرگداشت قیام 17 شهریور</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_Toc429056482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8</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83" w:history="1">
        <w:r w:rsidR="00D610A0" w:rsidRPr="00FF77A5">
          <w:rPr>
            <w:rStyle w:val="Hyperlink"/>
            <w:rFonts w:ascii="IRBadr" w:hAnsi="IRBadr" w:cs="IRBadr"/>
            <w:noProof/>
            <w:rtl/>
          </w:rPr>
          <w:t>بزرگداشت روز تعاون</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_Toc429056483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8</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84" w:history="1">
        <w:r w:rsidR="00D610A0" w:rsidRPr="00FF77A5">
          <w:rPr>
            <w:rStyle w:val="Hyperlink"/>
            <w:rFonts w:ascii="IRBadr" w:hAnsi="IRBadr" w:cs="IRBadr"/>
            <w:noProof/>
            <w:rtl/>
          </w:rPr>
          <w:t>یادواره اجلاس رهبران ادیان در سازمان ملل</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_Toc429056484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8</w:t>
        </w:r>
        <w:r w:rsidR="00D610A0" w:rsidRPr="00FF77A5">
          <w:rPr>
            <w:rStyle w:val="Hyperlink"/>
            <w:rFonts w:ascii="IRBadr" w:hAnsi="IRBadr" w:cs="IRBadr"/>
            <w:noProof/>
            <w:rtl/>
          </w:rPr>
          <w:fldChar w:fldCharType="end"/>
        </w:r>
      </w:hyperlink>
    </w:p>
    <w:p w:rsidR="00D610A0" w:rsidRPr="00FF77A5" w:rsidRDefault="00523ECF" w:rsidP="00FF77A5">
      <w:pPr>
        <w:pStyle w:val="TOC2"/>
        <w:tabs>
          <w:tab w:val="right" w:leader="dot" w:pos="9350"/>
        </w:tabs>
        <w:bidi/>
        <w:jc w:val="both"/>
        <w:rPr>
          <w:rFonts w:ascii="IRBadr" w:hAnsi="IRBadr" w:cs="IRBadr"/>
          <w:noProof/>
          <w:szCs w:val="22"/>
        </w:rPr>
      </w:pPr>
      <w:hyperlink w:anchor="_Toc429056485" w:history="1">
        <w:r w:rsidR="00D610A0" w:rsidRPr="00FF77A5">
          <w:rPr>
            <w:rStyle w:val="Hyperlink"/>
            <w:rFonts w:ascii="IRBadr" w:hAnsi="IRBadr" w:cs="IRBadr"/>
            <w:noProof/>
            <w:rtl/>
          </w:rPr>
          <w:t>دعا</w:t>
        </w:r>
        <w:r w:rsidR="00D610A0" w:rsidRPr="00FF77A5">
          <w:rPr>
            <w:rFonts w:ascii="IRBadr" w:hAnsi="IRBadr" w:cs="IRBadr"/>
            <w:noProof/>
            <w:webHidden/>
          </w:rPr>
          <w:tab/>
        </w:r>
        <w:r w:rsidR="00D610A0" w:rsidRPr="00FF77A5">
          <w:rPr>
            <w:rStyle w:val="Hyperlink"/>
            <w:rFonts w:ascii="IRBadr" w:hAnsi="IRBadr" w:cs="IRBadr"/>
            <w:noProof/>
            <w:rtl/>
          </w:rPr>
          <w:fldChar w:fldCharType="begin"/>
        </w:r>
        <w:r w:rsidR="00D610A0" w:rsidRPr="00FF77A5">
          <w:rPr>
            <w:rFonts w:ascii="IRBadr" w:hAnsi="IRBadr" w:cs="IRBadr"/>
            <w:noProof/>
            <w:webHidden/>
          </w:rPr>
          <w:instrText xml:space="preserve"> PAGEREF _Toc429056485 \h </w:instrText>
        </w:r>
        <w:r w:rsidR="00D610A0" w:rsidRPr="00FF77A5">
          <w:rPr>
            <w:rStyle w:val="Hyperlink"/>
            <w:rFonts w:ascii="IRBadr" w:hAnsi="IRBadr" w:cs="IRBadr"/>
            <w:noProof/>
            <w:rtl/>
          </w:rPr>
        </w:r>
        <w:r w:rsidR="00D610A0" w:rsidRPr="00FF77A5">
          <w:rPr>
            <w:rStyle w:val="Hyperlink"/>
            <w:rFonts w:ascii="IRBadr" w:hAnsi="IRBadr" w:cs="IRBadr"/>
            <w:noProof/>
            <w:rtl/>
          </w:rPr>
          <w:fldChar w:fldCharType="separate"/>
        </w:r>
        <w:r w:rsidR="00D610A0" w:rsidRPr="00FF77A5">
          <w:rPr>
            <w:rFonts w:ascii="IRBadr" w:hAnsi="IRBadr" w:cs="IRBadr"/>
            <w:noProof/>
            <w:webHidden/>
          </w:rPr>
          <w:t>9</w:t>
        </w:r>
        <w:r w:rsidR="00D610A0" w:rsidRPr="00FF77A5">
          <w:rPr>
            <w:rStyle w:val="Hyperlink"/>
            <w:rFonts w:ascii="IRBadr" w:hAnsi="IRBadr" w:cs="IRBadr"/>
            <w:noProof/>
            <w:rtl/>
          </w:rPr>
          <w:fldChar w:fldCharType="end"/>
        </w:r>
      </w:hyperlink>
    </w:p>
    <w:p w:rsidR="00D610A0" w:rsidRPr="00FF77A5" w:rsidRDefault="00D610A0" w:rsidP="00FF77A5">
      <w:pPr>
        <w:jc w:val="both"/>
        <w:rPr>
          <w:rFonts w:ascii="IRBadr" w:hAnsi="IRBadr" w:cs="IRBadr"/>
          <w:rtl/>
        </w:rPr>
      </w:pPr>
      <w:r w:rsidRPr="00FF77A5">
        <w:rPr>
          <w:rFonts w:ascii="IRBadr" w:hAnsi="IRBadr" w:cs="IRBadr"/>
          <w:rtl/>
        </w:rPr>
        <w:fldChar w:fldCharType="end"/>
      </w:r>
    </w:p>
    <w:p w:rsidR="00D610A0" w:rsidRPr="00FF77A5" w:rsidRDefault="00D610A0" w:rsidP="00FF77A5">
      <w:pPr>
        <w:bidi w:val="0"/>
        <w:spacing w:after="0" w:line="240" w:lineRule="auto"/>
        <w:jc w:val="both"/>
        <w:rPr>
          <w:rFonts w:ascii="IRBadr" w:eastAsia="2  Lotus" w:hAnsi="IRBadr" w:cs="IRBadr"/>
          <w:bCs/>
          <w:sz w:val="42"/>
          <w:szCs w:val="42"/>
          <w:rtl/>
        </w:rPr>
      </w:pPr>
      <w:bookmarkStart w:id="1" w:name="_Toc429056472"/>
      <w:r w:rsidRPr="00FF77A5">
        <w:rPr>
          <w:rFonts w:ascii="IRBadr" w:hAnsi="IRBadr" w:cs="IRBadr"/>
          <w:rtl/>
        </w:rPr>
        <w:br w:type="page"/>
      </w:r>
    </w:p>
    <w:p w:rsidR="00CC6C7E" w:rsidRPr="00FF77A5" w:rsidRDefault="00CC6C7E" w:rsidP="00FF77A5">
      <w:pPr>
        <w:pStyle w:val="Heading2"/>
        <w:bidi/>
        <w:jc w:val="both"/>
        <w:rPr>
          <w:rFonts w:ascii="IRBadr" w:hAnsi="IRBadr" w:cs="IRBadr"/>
          <w:rtl/>
        </w:rPr>
      </w:pPr>
      <w:r w:rsidRPr="00FF77A5">
        <w:rPr>
          <w:rFonts w:ascii="IRBadr" w:hAnsi="IRBadr" w:cs="IRBadr"/>
          <w:rtl/>
        </w:rPr>
        <w:lastRenderedPageBreak/>
        <w:t>خطبه اول</w:t>
      </w:r>
      <w:bookmarkEnd w:id="1"/>
    </w:p>
    <w:p w:rsidR="00FF77A5" w:rsidRDefault="00CC6C7E" w:rsidP="00FF77A5">
      <w:pPr>
        <w:jc w:val="both"/>
        <w:rPr>
          <w:rFonts w:ascii="IRBadr" w:hAnsi="IRBadr" w:cs="IRBadr" w:hint="cs"/>
          <w:sz w:val="28"/>
          <w:szCs w:val="28"/>
          <w:rtl/>
        </w:rPr>
      </w:pPr>
      <w:r w:rsidRPr="00FF77A5">
        <w:rPr>
          <w:rFonts w:ascii="IRBadr" w:hAnsi="IRBadr" w:cs="IRBadr"/>
          <w:sz w:val="28"/>
          <w:szCs w:val="28"/>
          <w:rtl/>
        </w:rPr>
        <w:t xml:space="preserve">اعوذ باللّه السمیع العلیم من الشیطان الرجیم بسم اللّه الرحمن الرحیم </w:t>
      </w:r>
      <w:r w:rsidRPr="00FF77A5">
        <w:rPr>
          <w:rFonts w:ascii="IRBadr" w:hAnsi="IRBadr" w:cs="IRBadr"/>
          <w:b/>
          <w:bCs/>
          <w:sz w:val="28"/>
          <w:szCs w:val="28"/>
          <w:rtl/>
        </w:rPr>
        <w:t>الْحَمْدُ لِلَّهِ الَّذِی هَدَانَا لِهَذَا وَمَا کنَّا لِنَهْتَدِی لَوْلَا أَنْ هَدَانَا اللّه</w:t>
      </w:r>
      <w:r w:rsidRPr="00FF77A5">
        <w:rPr>
          <w:rFonts w:ascii="IRBadr" w:hAnsi="IRBadr" w:cs="IRBadr"/>
          <w:b/>
          <w:bCs/>
          <w:sz w:val="28"/>
          <w:szCs w:val="28"/>
          <w:vertAlign w:val="superscript"/>
          <w:rtl/>
        </w:rPr>
        <w:footnoteReference w:id="1"/>
      </w:r>
      <w:r w:rsidRPr="00FF77A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CC6C7E" w:rsidRPr="00FF77A5" w:rsidRDefault="00CC6C7E" w:rsidP="00FF77A5">
      <w:pPr>
        <w:jc w:val="both"/>
        <w:rPr>
          <w:rFonts w:ascii="IRBadr" w:hAnsi="IRBadr" w:cs="IRBadr"/>
          <w:b/>
          <w:bCs/>
          <w:sz w:val="28"/>
          <w:szCs w:val="28"/>
          <w:rtl/>
        </w:rPr>
      </w:pPr>
      <w:r w:rsidRPr="00FF77A5">
        <w:rPr>
          <w:rFonts w:ascii="IRBadr" w:hAnsi="IRBadr" w:cs="IRBadr"/>
          <w:sz w:val="28"/>
          <w:szCs w:val="28"/>
          <w:rtl/>
        </w:rPr>
        <w:t>اعوذ باللّه السمیع العلیم من الشیطان الرجیم بسم اللّه الرحمن الرحیم</w:t>
      </w:r>
      <w:r w:rsidRPr="00FF77A5">
        <w:rPr>
          <w:rFonts w:ascii="IRBadr" w:hAnsi="IRBadr" w:cs="IRBadr"/>
          <w:b/>
          <w:bCs/>
          <w:sz w:val="28"/>
          <w:szCs w:val="28"/>
          <w:rtl/>
        </w:rPr>
        <w:t xml:space="preserve"> </w:t>
      </w:r>
      <w:r w:rsidRPr="00FF77A5">
        <w:rPr>
          <w:rFonts w:ascii="IRBadr" w:hAnsi="IRBadr" w:cs="IRBadr"/>
          <w:bCs/>
          <w:sz w:val="28"/>
          <w:szCs w:val="28"/>
          <w:rtl/>
        </w:rPr>
        <w:t>«یا أَیهَا الَّذِینَ آمَنُوا اتَّقُوا اللَّهَ وَلْتَنْظُرْ نَفْسٌ مَا قَدَّمَتْ لِغَدٍ وَاتَّقُوا اللَّهَ إِنَّ اللَّهَ خَبِیرٌ بِمَا تَعْمَلُونَ»</w:t>
      </w:r>
      <w:r w:rsidRPr="00FF77A5">
        <w:rPr>
          <w:rFonts w:ascii="IRBadr" w:hAnsi="IRBadr" w:cs="IRBadr"/>
          <w:bCs/>
          <w:sz w:val="28"/>
          <w:szCs w:val="28"/>
          <w:vertAlign w:val="superscript"/>
          <w:rtl/>
        </w:rPr>
        <w:footnoteReference w:id="2"/>
      </w:r>
      <w:r w:rsidRPr="00FF77A5">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همه شما برادران و خواهران بزرگوار و خودم را به تقوا و پارسائی، دوری از گناهان و آلودگی‌های اخلاقی، عمل به دستورات خداوند و یاد و ذکر او در همه احوال و شکر و سپاس او سفارش و دعوت می‌کنم. امیدواریم خداوند به حق صدیقه طاهره فاطمه زهرا (س) همه ما را از محبان و عارفان و مطیعان و پیروان آن حضرت و اولیاء الهی قرار بدهد. </w:t>
      </w:r>
    </w:p>
    <w:p w:rsidR="00CC6C7E" w:rsidRPr="00FF77A5" w:rsidRDefault="00CC6C7E" w:rsidP="00FF77A5">
      <w:pPr>
        <w:pStyle w:val="Heading2"/>
        <w:bidi/>
        <w:jc w:val="both"/>
        <w:rPr>
          <w:rFonts w:ascii="IRBadr" w:hAnsi="IRBadr" w:cs="IRBadr"/>
          <w:rtl/>
        </w:rPr>
      </w:pPr>
      <w:bookmarkStart w:id="2" w:name="_Toc429056473"/>
      <w:r w:rsidRPr="00FF77A5">
        <w:rPr>
          <w:rFonts w:ascii="IRBadr" w:hAnsi="IRBadr" w:cs="IRBadr"/>
          <w:rtl/>
        </w:rPr>
        <w:t>آیاتی در شأن و منزلت حضرت فاطمه زهرا (س)</w:t>
      </w:r>
      <w:bookmarkEnd w:id="2"/>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در آستانه شهادت حضرت فاطمه زهرا (س) قرار داریم و به همین مناسبت بحث و صحبتی در مورد آن حضرت خواهیم داشت. </w:t>
      </w:r>
      <w:r w:rsidR="00570E12">
        <w:rPr>
          <w:rFonts w:ascii="IRBadr" w:hAnsi="IRBadr" w:cs="IRBadr"/>
          <w:sz w:val="28"/>
          <w:szCs w:val="28"/>
          <w:rtl/>
        </w:rPr>
        <w:t>همان‌طور</w:t>
      </w:r>
      <w:r w:rsidRPr="00FF77A5">
        <w:rPr>
          <w:rFonts w:ascii="IRBadr" w:hAnsi="IRBadr" w:cs="IRBadr"/>
          <w:sz w:val="28"/>
          <w:szCs w:val="28"/>
          <w:rtl/>
        </w:rPr>
        <w:t xml:space="preserve"> که می‌دانید در پاره‌ای از مواقع و موارد رسول گرامی اسلام با طعنه‌ها و سرزنش‌هایی مواجه می‌شدند و گاهی روح بلند و لطیف پیامبر بزرگوار خدا حضرت محمد بن عبدالله (ص) احساس آزردگی می‌کردند. به همین مناسبت آیاتی جهت تسلی و امیدواری رسول گرامی اسلام نازل شد و در برابر سرزنش‌ها و طعنه‌هایی که به حضرت می‌زدند او را آرامش و اطمینان ببخشد. </w:t>
      </w:r>
    </w:p>
    <w:p w:rsidR="00CC6C7E" w:rsidRPr="00FF77A5" w:rsidRDefault="00570E12" w:rsidP="00FF77A5">
      <w:pPr>
        <w:jc w:val="both"/>
        <w:rPr>
          <w:rFonts w:ascii="IRBadr" w:hAnsi="IRBadr" w:cs="IRBadr"/>
          <w:sz w:val="28"/>
          <w:szCs w:val="28"/>
          <w:rtl/>
        </w:rPr>
      </w:pPr>
      <w:r>
        <w:rPr>
          <w:rFonts w:ascii="IRBadr" w:hAnsi="IRBadr" w:cs="IRBadr"/>
          <w:sz w:val="28"/>
          <w:szCs w:val="28"/>
          <w:rtl/>
        </w:rPr>
        <w:t>به‌عنوان</w:t>
      </w:r>
      <w:r w:rsidR="00CC6C7E" w:rsidRPr="00FF77A5">
        <w:rPr>
          <w:rFonts w:ascii="IRBadr" w:hAnsi="IRBadr" w:cs="IRBadr"/>
          <w:sz w:val="28"/>
          <w:szCs w:val="28"/>
          <w:rtl/>
        </w:rPr>
        <w:t xml:space="preserve"> نمونه در سوره مبارکه ضحی آمده است به این مضمون که مدتی وحی بر رسول گرامی اسلام قطع شد و این مطلب </w:t>
      </w:r>
      <w:r>
        <w:rPr>
          <w:rFonts w:ascii="IRBadr" w:hAnsi="IRBadr" w:cs="IRBadr"/>
          <w:sz w:val="28"/>
          <w:szCs w:val="28"/>
          <w:rtl/>
        </w:rPr>
        <w:t>تااندازه‌ای</w:t>
      </w:r>
      <w:r w:rsidR="00CC6C7E" w:rsidRPr="00FF77A5">
        <w:rPr>
          <w:rFonts w:ascii="IRBadr" w:hAnsi="IRBadr" w:cs="IRBadr"/>
          <w:sz w:val="28"/>
          <w:szCs w:val="28"/>
          <w:rtl/>
        </w:rPr>
        <w:t xml:space="preserve"> رسول گرامی اسلام را متأثر کرد و </w:t>
      </w:r>
      <w:r>
        <w:rPr>
          <w:rFonts w:ascii="IRBadr" w:hAnsi="IRBadr" w:cs="IRBadr"/>
          <w:sz w:val="28"/>
          <w:szCs w:val="28"/>
          <w:rtl/>
        </w:rPr>
        <w:t>کم‌وبیش</w:t>
      </w:r>
      <w:r w:rsidR="00CC6C7E" w:rsidRPr="00FF77A5">
        <w:rPr>
          <w:rFonts w:ascii="IRBadr" w:hAnsi="IRBadr" w:cs="IRBadr"/>
          <w:sz w:val="28"/>
          <w:szCs w:val="28"/>
          <w:rtl/>
        </w:rPr>
        <w:t xml:space="preserve"> افرادی که متوجه قضیه شدند به شماتت حضرت می‌پرداختند. سوره و الضحی به دنبال احساس دشواری پیامبر گرامی اسلام نازل شد زیرا برای رسول گرامی اسلام فرود آمدن جبرئیل در طول 23 سال مایه انس و سرمایه حرکت و رسالت و انجام وظیفه رسول گرامی اسلام بود. </w:t>
      </w:r>
    </w:p>
    <w:p w:rsidR="00CC6C7E" w:rsidRPr="00FF77A5" w:rsidRDefault="00CC6C7E" w:rsidP="00FF77A5">
      <w:pPr>
        <w:pStyle w:val="Heading2"/>
        <w:bidi/>
        <w:jc w:val="both"/>
        <w:rPr>
          <w:rFonts w:ascii="IRBadr" w:hAnsi="IRBadr" w:cs="IRBadr"/>
          <w:rtl/>
        </w:rPr>
      </w:pPr>
      <w:bookmarkStart w:id="3" w:name="_Toc429056474"/>
      <w:r w:rsidRPr="00FF77A5">
        <w:rPr>
          <w:rFonts w:ascii="IRBadr" w:hAnsi="IRBadr" w:cs="IRBadr"/>
          <w:rtl/>
        </w:rPr>
        <w:lastRenderedPageBreak/>
        <w:t>فرازهایی از سوره مبارکه ضحی</w:t>
      </w:r>
      <w:bookmarkEnd w:id="3"/>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مضمون این سوره شریفه این است: «</w:t>
      </w:r>
      <w:r w:rsidRPr="00FF77A5">
        <w:rPr>
          <w:rFonts w:ascii="IRBadr" w:hAnsi="IRBadr" w:cs="IRBadr"/>
          <w:b/>
          <w:bCs/>
          <w:szCs w:val="28"/>
          <w:rtl/>
        </w:rPr>
        <w:t>وَالضُّحَی وَاللَّیلِ إِذَا سَجَی مَا وَدَّعَک رَبُّک وَمَا قَلَی وَلَلْآخِرَةُ خَیرٌ لَّک مِنَ الْأُولَی</w:t>
      </w:r>
      <w:r w:rsidRPr="00FF77A5">
        <w:rPr>
          <w:rFonts w:ascii="IRBadr" w:hAnsi="IRBadr" w:cs="IRBadr"/>
          <w:sz w:val="28"/>
          <w:szCs w:val="28"/>
          <w:rtl/>
        </w:rPr>
        <w:t>»</w:t>
      </w:r>
      <w:r w:rsidRPr="00FF77A5">
        <w:rPr>
          <w:rStyle w:val="FootnoteReference"/>
          <w:rFonts w:ascii="IRBadr" w:hAnsi="IRBadr" w:cs="IRBadr"/>
          <w:sz w:val="28"/>
          <w:szCs w:val="28"/>
          <w:rtl/>
        </w:rPr>
        <w:footnoteReference w:id="3"/>
      </w:r>
      <w:r w:rsidRPr="00FF77A5">
        <w:rPr>
          <w:rFonts w:ascii="IRBadr" w:hAnsi="IRBadr" w:cs="IRBadr"/>
          <w:sz w:val="28"/>
          <w:szCs w:val="28"/>
          <w:rtl/>
        </w:rPr>
        <w:t xml:space="preserve">؛ قسم به روز، سوگند به شب که خدا تو را رها نکرده است و تو را وداع نگفته است و بر تو غضب ندارد آرام باش فرستاده وحی و مخاطب جبرئیل امین که نیامدن وحی در این ایام برای تو </w:t>
      </w:r>
      <w:r w:rsidR="00570E12">
        <w:rPr>
          <w:rFonts w:ascii="IRBadr" w:hAnsi="IRBadr" w:cs="IRBadr"/>
          <w:sz w:val="28"/>
          <w:szCs w:val="28"/>
          <w:rtl/>
        </w:rPr>
        <w:t>منقصتی</w:t>
      </w:r>
      <w:r w:rsidRPr="00FF77A5">
        <w:rPr>
          <w:rFonts w:ascii="IRBadr" w:hAnsi="IRBadr" w:cs="IRBadr"/>
          <w:sz w:val="28"/>
          <w:szCs w:val="28"/>
          <w:rtl/>
        </w:rPr>
        <w:t xml:space="preserve"> نیست. </w:t>
      </w:r>
      <w:r w:rsidR="00570E12">
        <w:rPr>
          <w:rFonts w:ascii="IRBadr" w:hAnsi="IRBadr" w:cs="IRBadr"/>
          <w:sz w:val="28"/>
          <w:szCs w:val="28"/>
          <w:rtl/>
        </w:rPr>
        <w:t>به‌بیان‌دیگر</w:t>
      </w:r>
      <w:r w:rsidRPr="00FF77A5">
        <w:rPr>
          <w:rFonts w:ascii="IRBadr" w:hAnsi="IRBadr" w:cs="IRBadr"/>
          <w:sz w:val="28"/>
          <w:szCs w:val="28"/>
          <w:rtl/>
        </w:rPr>
        <w:t xml:space="preserve"> خداوند متعال در این سوره مبارکه فرمودند که خیالت جمع باشد و آسوده باش که همچنان تو مورد لطف خدا و عنایت حق هستی. </w:t>
      </w:r>
    </w:p>
    <w:p w:rsidR="00CC6C7E" w:rsidRPr="00FF77A5" w:rsidRDefault="00CC6C7E" w:rsidP="00FF77A5">
      <w:pPr>
        <w:pStyle w:val="Heading2"/>
        <w:bidi/>
        <w:jc w:val="both"/>
        <w:rPr>
          <w:rFonts w:ascii="IRBadr" w:hAnsi="IRBadr" w:cs="IRBadr"/>
          <w:rtl/>
        </w:rPr>
      </w:pPr>
      <w:bookmarkStart w:id="4" w:name="_Toc429056475"/>
      <w:r w:rsidRPr="00FF77A5">
        <w:rPr>
          <w:rFonts w:ascii="IRBadr" w:hAnsi="IRBadr" w:cs="IRBadr"/>
          <w:rtl/>
        </w:rPr>
        <w:t>شأن نزول سوره مبارکه کوثر</w:t>
      </w:r>
      <w:bookmarkEnd w:id="4"/>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داستان نزول سوره مبارکه کوثر نیز مورد دیگری با همین موضوع است. دشمنان پیامبر گرامی اسلام حضرت محمد بن عبدالله (ص) به صورت وسیعی به سرزنش حضرت می‌پرداختند و به ایشان عرض می‌کردند که نسل تو منقطع است زیرا که فرزند پسر تو از دنیا رفته است. در جامعه جاهلی عرب که </w:t>
      </w:r>
      <w:r w:rsidR="00570E12">
        <w:rPr>
          <w:rFonts w:ascii="IRBadr" w:hAnsi="IRBadr" w:cs="IRBadr"/>
          <w:sz w:val="28"/>
          <w:szCs w:val="28"/>
          <w:rtl/>
        </w:rPr>
        <w:t>آن‌طور</w:t>
      </w:r>
      <w:r w:rsidRPr="00FF77A5">
        <w:rPr>
          <w:rFonts w:ascii="IRBadr" w:hAnsi="IRBadr" w:cs="IRBadr"/>
          <w:sz w:val="28"/>
          <w:szCs w:val="28"/>
          <w:rtl/>
        </w:rPr>
        <w:t xml:space="preserve"> برای زن شأن انسانی و منزلت قائل نبودند، و نسبت به پیامبر گرامی اسلام نیز شماتت و سرزنش ابراز می‌داشتند و رسول گرامی اسلام نیز از این جهت متأثر و غمگین بودند. در این میان خداوند </w:t>
      </w:r>
      <w:r w:rsidR="00570E12">
        <w:rPr>
          <w:rFonts w:ascii="IRBadr" w:hAnsi="IRBadr" w:cs="IRBadr"/>
          <w:sz w:val="28"/>
          <w:szCs w:val="28"/>
          <w:rtl/>
        </w:rPr>
        <w:t>تبارک‌وتعالی</w:t>
      </w:r>
      <w:r w:rsidRPr="00FF77A5">
        <w:rPr>
          <w:rFonts w:ascii="IRBadr" w:hAnsi="IRBadr" w:cs="IRBadr"/>
          <w:sz w:val="28"/>
          <w:szCs w:val="28"/>
          <w:rtl/>
        </w:rPr>
        <w:t xml:space="preserve"> سوره مبارکه کوثر را در این زمینه نازل فرمودند با این مضمون که تو آرام و مطمئن باش علی‌رغم اینکه فرزند پسر نداری بدان که خدا آن با کوثر جبران کرده است و کوثر خیر زیاد و فراوان است. </w:t>
      </w:r>
    </w:p>
    <w:p w:rsidR="00CC6C7E" w:rsidRPr="00FF77A5" w:rsidRDefault="00CC6C7E" w:rsidP="00FF77A5">
      <w:pPr>
        <w:pStyle w:val="Heading2"/>
        <w:bidi/>
        <w:jc w:val="both"/>
        <w:rPr>
          <w:rFonts w:ascii="IRBadr" w:hAnsi="IRBadr" w:cs="IRBadr"/>
          <w:rtl/>
        </w:rPr>
      </w:pPr>
      <w:bookmarkStart w:id="5" w:name="_Toc429056476"/>
      <w:r w:rsidRPr="00FF77A5">
        <w:rPr>
          <w:rFonts w:ascii="IRBadr" w:hAnsi="IRBadr" w:cs="IRBadr"/>
          <w:rtl/>
        </w:rPr>
        <w:t>مزد رسالت پیامبر گرامی اسلام</w:t>
      </w:r>
      <w:bookmarkEnd w:id="5"/>
      <w:r w:rsidRPr="00FF77A5">
        <w:rPr>
          <w:rFonts w:ascii="IRBadr" w:hAnsi="IRBadr" w:cs="IRBadr"/>
          <w:rtl/>
        </w:rPr>
        <w:t xml:space="preserve">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طبق بیان روایات درست است کوثر برای رسول گرامی اسلام مصداق‌های دیگری هم دارد اما مصداق کامل کوثر و بهترین نمونه خیر کثیری که خداوند متعال به رسول خودش عنایت کرد و فقدان فرزند پسر و غم‌های فراوان پیامبر را با آن جبران کرد، وجود نازنین حضرت فاطمه زهرا (س) است. در برابر تمام سختی‌ها و دشواری‌ها و مرارت‌هایی که حضرت محمد (ص) تحمل کردند خداوند متعال کوثر را به ایشان ارزانی داشتند و مزد رسالت او را حضرت فاطمه زهرا (س) قرار داد. </w:t>
      </w:r>
    </w:p>
    <w:p w:rsidR="00CC6C7E" w:rsidRPr="00FF77A5" w:rsidRDefault="00570E12" w:rsidP="00FF77A5">
      <w:pPr>
        <w:jc w:val="both"/>
        <w:rPr>
          <w:rFonts w:ascii="IRBadr" w:hAnsi="IRBadr" w:cs="IRBadr"/>
          <w:sz w:val="28"/>
          <w:szCs w:val="28"/>
          <w:rtl/>
        </w:rPr>
      </w:pPr>
      <w:r>
        <w:rPr>
          <w:rFonts w:ascii="IRBadr" w:hAnsi="IRBadr" w:cs="IRBadr"/>
          <w:sz w:val="28"/>
          <w:szCs w:val="28"/>
          <w:rtl/>
        </w:rPr>
        <w:t>به‌بیان‌دیگر</w:t>
      </w:r>
      <w:r w:rsidR="00CC6C7E" w:rsidRPr="00FF77A5">
        <w:rPr>
          <w:rFonts w:ascii="IRBadr" w:hAnsi="IRBadr" w:cs="IRBadr"/>
          <w:sz w:val="28"/>
          <w:szCs w:val="28"/>
          <w:rtl/>
        </w:rPr>
        <w:t xml:space="preserve"> حضرت فاطمه زهرا (س) مزد رسالت پیامبر گرامی اسلام و نماد لطف و عنایت کامل رسول گرامی اسلام است و از همه جامع‌تر تعبیر قرآن کریم است که می‌فرماید فاطمه کوثر و چشمه جوشان خیر و برکت است. از این وجود نازنین دختر جوان رسول گرامی اسلام که عمر کوتاهی را سپری کردند، خداوند متعال چشمه‌های خیر و سرچشمه‌های برکات و فضائل جاری کرد. خداوند متعال با لحنی منت‌آمیز و جهت آرامش رسول گرامی اسلام به ایشان فرمودند که ما به تو کوثر دادیم و از این جهت آرام و مطمئن باش. </w:t>
      </w:r>
    </w:p>
    <w:p w:rsidR="00CC6C7E" w:rsidRPr="00FF77A5" w:rsidRDefault="00CC6C7E" w:rsidP="00FF77A5">
      <w:pPr>
        <w:pStyle w:val="Heading2"/>
        <w:bidi/>
        <w:jc w:val="both"/>
        <w:rPr>
          <w:rFonts w:ascii="IRBadr" w:hAnsi="IRBadr" w:cs="IRBadr"/>
          <w:rtl/>
        </w:rPr>
      </w:pPr>
      <w:bookmarkStart w:id="6" w:name="_Toc429056477"/>
      <w:r w:rsidRPr="00FF77A5">
        <w:rPr>
          <w:rFonts w:ascii="IRBadr" w:hAnsi="IRBadr" w:cs="IRBadr"/>
          <w:rtl/>
        </w:rPr>
        <w:lastRenderedPageBreak/>
        <w:t>شخصیت عظیم أم أبیها فاطمه زهرا (س)</w:t>
      </w:r>
      <w:bookmarkEnd w:id="6"/>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جایگاه حضرت فاطمه زهرا (س) یک جایگاه بی‌نظیر و ممتاز در کلام وحی و کلام رسول گرامی اسلام و معاشرت و برخورد با پیامبر گرامی اسلام بود. حضرت فاطمه زهرا (س) سرچشمه جوشان فضایل است و از آن دختر یگانه و دردانه رسول گرامی اسلام دودمانی پدید آمد که عالم را به سمت خیر و برکت و نور هدایت کرد. پایه و اساس قوام بیت رسول گرامی اسلام و خاندان بزرگ وحی و رسالت که در خدمت هدایت بشریت بودند زهرای اطهر است. رسول گرامی اسلام حضرت محمد بن عبدالله (ص) از حضرت فاطمه که آن زمان در سنین پایین‌تری بودند زهرا به أم أبیها تعبیر کرد و صحت این مطلب در روایات شیعه و سنی با نقل‌های گوناگون وارد شده است.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به فرموده قرآن کریم «</w:t>
      </w:r>
      <w:r w:rsidRPr="00FF77A5">
        <w:rPr>
          <w:rFonts w:ascii="IRBadr" w:hAnsi="IRBadr" w:cs="IRBadr"/>
          <w:b/>
          <w:bCs/>
          <w:sz w:val="28"/>
          <w:szCs w:val="28"/>
          <w:rtl/>
        </w:rPr>
        <w:t>وَمَا ینطِقُ عَنِ الْهَوَیٰ إِنْ هُوَ إِلَّا وَحْی یوحَیٰ</w:t>
      </w:r>
      <w:r w:rsidRPr="00FF77A5">
        <w:rPr>
          <w:rFonts w:ascii="IRBadr" w:hAnsi="IRBadr" w:cs="IRBadr"/>
          <w:sz w:val="28"/>
          <w:szCs w:val="28"/>
          <w:rtl/>
        </w:rPr>
        <w:t>»</w:t>
      </w:r>
      <w:r w:rsidRPr="00FF77A5">
        <w:rPr>
          <w:rStyle w:val="FootnoteReference"/>
          <w:rFonts w:ascii="IRBadr" w:hAnsi="IRBadr" w:cs="IRBadr"/>
          <w:sz w:val="28"/>
          <w:szCs w:val="28"/>
          <w:rtl/>
        </w:rPr>
        <w:footnoteReference w:id="4"/>
      </w:r>
      <w:r w:rsidRPr="00FF77A5">
        <w:rPr>
          <w:rFonts w:ascii="IRBadr" w:hAnsi="IRBadr" w:cs="IRBadr"/>
          <w:sz w:val="28"/>
          <w:szCs w:val="28"/>
          <w:rtl/>
        </w:rPr>
        <w:t xml:space="preserve">؛ کلام رسول گرامی اسلام و سخن پیامبر سخنی پاک و منزه از هر خلافی است و این پیامبر چنین سخنی را نسبت به وجود نازنین حضرت فاطمه زهرا (س) بیان داشته‌اند. مادر </w:t>
      </w:r>
      <w:r w:rsidR="00570E12">
        <w:rPr>
          <w:rFonts w:ascii="IRBadr" w:hAnsi="IRBadr" w:cs="IRBadr"/>
          <w:sz w:val="28"/>
          <w:szCs w:val="28"/>
          <w:rtl/>
        </w:rPr>
        <w:t>به‌عنوان</w:t>
      </w:r>
      <w:r w:rsidRPr="00FF77A5">
        <w:rPr>
          <w:rFonts w:ascii="IRBadr" w:hAnsi="IRBadr" w:cs="IRBadr"/>
          <w:sz w:val="28"/>
          <w:szCs w:val="28"/>
          <w:rtl/>
        </w:rPr>
        <w:t xml:space="preserve"> پشتوانه و ستون اعتماد یک فرد و مایه اعتبار روحی و آرامش روانی یک فرد است و حضرت محمد (ص) با آن عظمت روحی و فکری این لقب را به دختر گرامی خود دادند.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کوثری که خداوند متعال به رسول گرامی اسلام اعطا کرد، فاطمه مادرِ پدر است که مایه مباهات رسول گرامی اسلام به همه عالم و بر ملائکه آسمان فاطمه زهرا (س) است. شأن، مرتبت علمی، جامعیت بیان و زیبایی سخن و معرفتی که در کلام رسول گرامی اسلام وجود دارد، به بهترین شیوه در کلام فاطمه زهرا (س) نمودار شده است که در خطبه فدکیه نمونه آن را مشاهده </w:t>
      </w:r>
      <w:r w:rsidR="00570E12">
        <w:rPr>
          <w:rFonts w:ascii="IRBadr" w:hAnsi="IRBadr" w:cs="IRBadr"/>
          <w:sz w:val="28"/>
          <w:szCs w:val="28"/>
          <w:rtl/>
        </w:rPr>
        <w:t>می‌کنیم</w:t>
      </w:r>
      <w:r w:rsidRPr="00FF77A5">
        <w:rPr>
          <w:rFonts w:ascii="IRBadr" w:hAnsi="IRBadr" w:cs="IRBadr"/>
          <w:sz w:val="28"/>
          <w:szCs w:val="28"/>
          <w:rtl/>
        </w:rPr>
        <w:t xml:space="preserve">. </w:t>
      </w:r>
    </w:p>
    <w:p w:rsidR="00CC6C7E" w:rsidRPr="00FF77A5" w:rsidRDefault="00CC6C7E" w:rsidP="00FF77A5">
      <w:pPr>
        <w:pStyle w:val="Heading2"/>
        <w:bidi/>
        <w:jc w:val="both"/>
        <w:rPr>
          <w:rFonts w:ascii="IRBadr" w:hAnsi="IRBadr" w:cs="IRBadr"/>
          <w:rtl/>
        </w:rPr>
      </w:pPr>
      <w:bookmarkStart w:id="7" w:name="_Toc429056478"/>
      <w:r w:rsidRPr="00FF77A5">
        <w:rPr>
          <w:rFonts w:ascii="IRBadr" w:hAnsi="IRBadr" w:cs="IRBadr"/>
          <w:rtl/>
        </w:rPr>
        <w:t>کلام شریف حضرت زهرا (س) در عیادت زنان مدینه</w:t>
      </w:r>
      <w:bookmarkEnd w:id="7"/>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حضرت فاطمه زهرا (س) در آخرین ایام عمر شریفشان و در لحظات پایانی عمر خود پس از رسول گرامی اسلام کلماتی فرمودند که به خوبی نشانگر این است که ایشان فرزند حضرت </w:t>
      </w:r>
      <w:r w:rsidR="00570E12">
        <w:rPr>
          <w:rFonts w:ascii="IRBadr" w:hAnsi="IRBadr" w:cs="IRBadr"/>
          <w:sz w:val="28"/>
          <w:szCs w:val="28"/>
          <w:rtl/>
        </w:rPr>
        <w:t>ختم</w:t>
      </w:r>
      <w:r w:rsidR="00570E12">
        <w:rPr>
          <w:rFonts w:ascii="IRBadr" w:hAnsi="IRBadr" w:cs="IRBadr" w:hint="cs"/>
          <w:sz w:val="28"/>
          <w:szCs w:val="28"/>
          <w:rtl/>
        </w:rPr>
        <w:t>ی‌مرتبت</w:t>
      </w:r>
      <w:r w:rsidRPr="00FF77A5">
        <w:rPr>
          <w:rFonts w:ascii="IRBadr" w:hAnsi="IRBadr" w:cs="IRBadr"/>
          <w:sz w:val="28"/>
          <w:szCs w:val="28"/>
          <w:rtl/>
        </w:rPr>
        <w:t xml:space="preserve"> محمد مصطفی (ص) است. حضرت فاطمه زهرا (س) در عیادت زنان مدینه جملاتی فرمودند که مرحوم علامه مجلسی از مرحوم صدوق نقل کردند و در </w:t>
      </w:r>
      <w:r w:rsidR="00570E12">
        <w:rPr>
          <w:rFonts w:ascii="IRBadr" w:hAnsi="IRBadr" w:cs="IRBadr"/>
          <w:sz w:val="28"/>
          <w:szCs w:val="28"/>
          <w:rtl/>
        </w:rPr>
        <w:t>کتاب‌های</w:t>
      </w:r>
      <w:r w:rsidRPr="00FF77A5">
        <w:rPr>
          <w:rFonts w:ascii="IRBadr" w:hAnsi="IRBadr" w:cs="IRBadr"/>
          <w:sz w:val="28"/>
          <w:szCs w:val="28"/>
          <w:rtl/>
        </w:rPr>
        <w:t xml:space="preserve"> معتبر وارد شده است، اما این کلام که با خطبه فدکیه برابری </w:t>
      </w:r>
      <w:r w:rsidR="00570E12">
        <w:rPr>
          <w:rFonts w:ascii="IRBadr" w:hAnsi="IRBadr" w:cs="IRBadr"/>
          <w:sz w:val="28"/>
          <w:szCs w:val="28"/>
          <w:rtl/>
        </w:rPr>
        <w:t>می‌کند</w:t>
      </w:r>
      <w:r w:rsidRPr="00FF77A5">
        <w:rPr>
          <w:rFonts w:ascii="IRBadr" w:hAnsi="IRBadr" w:cs="IRBadr"/>
          <w:sz w:val="28"/>
          <w:szCs w:val="28"/>
          <w:rtl/>
        </w:rPr>
        <w:t xml:space="preserve"> و در کتب روایی مشهور است و راوی این کلام فاطمه بنت الحسین (ع) است و به این شرح است: </w:t>
      </w:r>
    </w:p>
    <w:p w:rsidR="00570E12" w:rsidRDefault="00CC6C7E" w:rsidP="00FF77A5">
      <w:pPr>
        <w:jc w:val="both"/>
        <w:rPr>
          <w:rFonts w:ascii="IRBadr" w:hAnsi="IRBadr" w:cs="IRBadr" w:hint="cs"/>
          <w:sz w:val="28"/>
          <w:szCs w:val="28"/>
          <w:rtl/>
        </w:rPr>
      </w:pPr>
      <w:r w:rsidRPr="00FF77A5">
        <w:rPr>
          <w:rFonts w:ascii="IRBadr" w:hAnsi="IRBadr" w:cs="IRBadr"/>
          <w:sz w:val="28"/>
          <w:szCs w:val="28"/>
          <w:rtl/>
        </w:rPr>
        <w:t xml:space="preserve">پس از جریاناتی که اتفاق افتاد حضرت فاطمه زهرا (س) چند روز در بستر بیماری بودند و پس از سقط و شکسته شدن پهلویشان در بستر بیماری </w:t>
      </w:r>
      <w:r w:rsidR="00570E12">
        <w:rPr>
          <w:rFonts w:ascii="IRBadr" w:hAnsi="IRBadr" w:cs="IRBadr"/>
          <w:sz w:val="28"/>
          <w:szCs w:val="28"/>
          <w:rtl/>
        </w:rPr>
        <w:t>دست‌وپنجه</w:t>
      </w:r>
      <w:r w:rsidRPr="00FF77A5">
        <w:rPr>
          <w:rFonts w:ascii="IRBadr" w:hAnsi="IRBadr" w:cs="IRBadr"/>
          <w:sz w:val="28"/>
          <w:szCs w:val="28"/>
          <w:rtl/>
        </w:rPr>
        <w:t xml:space="preserve"> نرم </w:t>
      </w:r>
      <w:r w:rsidR="00570E12">
        <w:rPr>
          <w:rFonts w:ascii="IRBadr" w:hAnsi="IRBadr" w:cs="IRBadr"/>
          <w:sz w:val="28"/>
          <w:szCs w:val="28"/>
          <w:rtl/>
        </w:rPr>
        <w:t>می‌کردند</w:t>
      </w:r>
      <w:r w:rsidRPr="00FF77A5">
        <w:rPr>
          <w:rFonts w:ascii="IRBadr" w:hAnsi="IRBadr" w:cs="IRBadr"/>
          <w:sz w:val="28"/>
          <w:szCs w:val="28"/>
          <w:rtl/>
        </w:rPr>
        <w:t xml:space="preserve"> که و در این حالت کسانی به عیادت ایشان </w:t>
      </w:r>
      <w:r w:rsidR="00570E12">
        <w:rPr>
          <w:rFonts w:ascii="IRBadr" w:hAnsi="IRBadr" w:cs="IRBadr"/>
          <w:sz w:val="28"/>
          <w:szCs w:val="28"/>
          <w:rtl/>
        </w:rPr>
        <w:t>می‌رفتند</w:t>
      </w:r>
      <w:r w:rsidRPr="00FF77A5">
        <w:rPr>
          <w:rFonts w:ascii="IRBadr" w:hAnsi="IRBadr" w:cs="IRBadr"/>
          <w:sz w:val="28"/>
          <w:szCs w:val="28"/>
          <w:rtl/>
        </w:rPr>
        <w:t xml:space="preserve">. جمعی از زنان مدینه به عیادت </w:t>
      </w:r>
      <w:r w:rsidRPr="00FF77A5">
        <w:rPr>
          <w:rFonts w:ascii="IRBadr" w:hAnsi="IRBadr" w:cs="IRBadr"/>
          <w:sz w:val="28"/>
          <w:szCs w:val="28"/>
          <w:rtl/>
        </w:rPr>
        <w:lastRenderedPageBreak/>
        <w:t>حضرت رفتند و زمانی که دور بستر نشستند به رسم معمول عرض کردند: «</w:t>
      </w:r>
      <w:r w:rsidRPr="00FF77A5">
        <w:rPr>
          <w:rFonts w:ascii="IRBadr" w:hAnsi="IRBadr" w:cs="IRBadr"/>
          <w:b/>
          <w:bCs/>
          <w:sz w:val="28"/>
          <w:szCs w:val="28"/>
          <w:rtl/>
        </w:rPr>
        <w:t>کَیْفَ أَصْبَحْتِ عَنْ عِلَّتِکِ فَقَالَتْ أَصْبَحْتُ وَ اللَّهِ عَائِفَةً لَدُنْیَاکُمْ قَالِیَةً لِرِجَالِکُمْ لَفَظْتُهُمْ قَبْلَ أَنْ عَجَمْتُهُمْ وَ شَنَئْتُهُمْ بَعْدَ أَنْ سَبَرْتُهُمْ فَقُبْحاً لِفُلُولِ الْحَدِّ وَ خَوَرِ الْقَنَاةِ وَ خَطَلِ الرَّأْیِ وَ بِئْسَ ما قَدَّمَتْ لَهُمْ أَنْفُسُهُمْ أَنْ سَخِطَ اللَّهُ عَلَیْهِمْ وَ فِی الْعَذابِ هُمْ خالِدُونَ لَا جَرَمَ لَقَدْ قَلَّدْتُهُمْ رِبْقَتَهَا وَ شَنَنْتُ عَلَیْهِمْ غَارَهَا فَجَدْعاً وَ عَقْراً وَ سُحْقاً لِلْقَوْمِ الظَّالِمِینَ</w:t>
      </w:r>
      <w:r w:rsidRPr="00FF77A5">
        <w:rPr>
          <w:rFonts w:ascii="IRBadr" w:hAnsi="IRBadr" w:cs="IRBadr"/>
          <w:sz w:val="28"/>
          <w:szCs w:val="28"/>
          <w:rtl/>
        </w:rPr>
        <w:t>»</w:t>
      </w:r>
      <w:r w:rsidRPr="00FF77A5">
        <w:rPr>
          <w:rStyle w:val="FootnoteReference"/>
          <w:rFonts w:ascii="IRBadr" w:hAnsi="IRBadr" w:cs="IRBadr"/>
          <w:sz w:val="28"/>
          <w:szCs w:val="28"/>
        </w:rPr>
        <w:footnoteReference w:id="5"/>
      </w:r>
      <w:r w:rsidRPr="00FF77A5">
        <w:rPr>
          <w:rFonts w:ascii="IRBadr" w:hAnsi="IRBadr" w:cs="IRBadr"/>
          <w:sz w:val="28"/>
          <w:szCs w:val="28"/>
          <w:rtl/>
        </w:rPr>
        <w:t>؛</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ای دختر رسول خدا! امشب را با مریضی چگونه صبح کردی؟ فرمود: درحالی‌که از دنیای شما بیزارم و دشمن مردان شما می‌باشم، من آنان را پس از اینکه آزمایش نمودم از نزد خویشتن راندم، من ایشان را بعد از اینکه امتحان کردم ملول و محکوم نمودم. چقدر قبیح است این رخنه‌ای که در اسلام ایجاد نمودند! با دین خویشتن بازی کردند، پس از اینکه آن را جدی و قطعی گرفته بودند. صفات خود را کوبیدند. و قنات را شکاف دادند. آرای خود را دچار خدعه کردند. دارای هوا و هوس با لغزش شدند. بد است </w:t>
      </w:r>
      <w:r w:rsidR="00570E12">
        <w:rPr>
          <w:rFonts w:ascii="IRBadr" w:hAnsi="IRBadr" w:cs="IRBadr"/>
          <w:sz w:val="28"/>
          <w:szCs w:val="28"/>
          <w:rtl/>
        </w:rPr>
        <w:t>آنچه</w:t>
      </w:r>
      <w:r w:rsidRPr="00FF77A5">
        <w:rPr>
          <w:rFonts w:ascii="IRBadr" w:hAnsi="IRBadr" w:cs="IRBadr"/>
          <w:sz w:val="28"/>
          <w:szCs w:val="28"/>
          <w:rtl/>
        </w:rPr>
        <w:t xml:space="preserve"> برای خود پیشاپیش فرستادند و آن این است که خدای قهار بر ایشان خشم کرد و دائماً در عذاب خواهند بود.</w:t>
      </w:r>
    </w:p>
    <w:p w:rsidR="00570E12" w:rsidRDefault="00CC6C7E" w:rsidP="00FF77A5">
      <w:pPr>
        <w:jc w:val="both"/>
        <w:rPr>
          <w:rFonts w:ascii="IRBadr" w:hAnsi="IRBadr" w:cs="IRBadr" w:hint="cs"/>
          <w:sz w:val="28"/>
          <w:szCs w:val="28"/>
          <w:rtl/>
        </w:rPr>
      </w:pPr>
      <w:r w:rsidRPr="00FF77A5">
        <w:rPr>
          <w:rFonts w:ascii="IRBadr" w:hAnsi="IRBadr" w:cs="IRBadr"/>
          <w:sz w:val="28"/>
          <w:szCs w:val="28"/>
          <w:rtl/>
        </w:rPr>
        <w:t xml:space="preserve">حضرت فاطمه زهرا (س) در جمع مهاجر و انصار لب به سخن </w:t>
      </w:r>
      <w:r w:rsidR="00570E12">
        <w:rPr>
          <w:rFonts w:ascii="IRBadr" w:hAnsi="IRBadr" w:cs="IRBadr"/>
          <w:sz w:val="28"/>
          <w:szCs w:val="28"/>
          <w:rtl/>
        </w:rPr>
        <w:t>می‌گشایند</w:t>
      </w:r>
      <w:r w:rsidRPr="00FF77A5">
        <w:rPr>
          <w:rFonts w:ascii="IRBadr" w:hAnsi="IRBadr" w:cs="IRBadr"/>
          <w:sz w:val="28"/>
          <w:szCs w:val="28"/>
          <w:rtl/>
        </w:rPr>
        <w:t xml:space="preserve"> و این سخنان از حضرت صادر </w:t>
      </w:r>
      <w:r w:rsidR="00570E12">
        <w:rPr>
          <w:rFonts w:ascii="IRBadr" w:hAnsi="IRBadr" w:cs="IRBadr"/>
          <w:sz w:val="28"/>
          <w:szCs w:val="28"/>
          <w:rtl/>
        </w:rPr>
        <w:t>می‌شود</w:t>
      </w:r>
      <w:r w:rsidRPr="00FF77A5">
        <w:rPr>
          <w:rFonts w:ascii="IRBadr" w:hAnsi="IRBadr" w:cs="IRBadr"/>
          <w:sz w:val="28"/>
          <w:szCs w:val="28"/>
          <w:rtl/>
        </w:rPr>
        <w:t xml:space="preserve">. سپس وارد بیان حقایق و معارف الهی </w:t>
      </w:r>
      <w:r w:rsidR="00570E12">
        <w:rPr>
          <w:rFonts w:ascii="IRBadr" w:hAnsi="IRBadr" w:cs="IRBadr"/>
          <w:sz w:val="28"/>
          <w:szCs w:val="28"/>
          <w:rtl/>
        </w:rPr>
        <w:t>می‌شود</w:t>
      </w:r>
      <w:r w:rsidRPr="00FF77A5">
        <w:rPr>
          <w:rFonts w:ascii="IRBadr" w:hAnsi="IRBadr" w:cs="IRBadr"/>
          <w:sz w:val="28"/>
          <w:szCs w:val="28"/>
          <w:rtl/>
        </w:rPr>
        <w:t xml:space="preserve"> که در یک بیان حماسی ابراز شده است. سپس </w:t>
      </w:r>
      <w:r w:rsidR="00570E12">
        <w:rPr>
          <w:rFonts w:ascii="IRBadr" w:hAnsi="IRBadr" w:cs="IRBadr"/>
          <w:sz w:val="28"/>
          <w:szCs w:val="28"/>
          <w:rtl/>
        </w:rPr>
        <w:t>می‌فرمایند</w:t>
      </w:r>
      <w:r w:rsidRPr="00FF77A5">
        <w:rPr>
          <w:rFonts w:ascii="IRBadr" w:hAnsi="IRBadr" w:cs="IRBadr"/>
          <w:sz w:val="28"/>
          <w:szCs w:val="28"/>
          <w:rtl/>
        </w:rPr>
        <w:t>: «</w:t>
      </w:r>
      <w:r w:rsidRPr="00FF77A5">
        <w:rPr>
          <w:rFonts w:ascii="IRBadr" w:hAnsi="IRBadr" w:cs="IRBadr"/>
          <w:b/>
          <w:bCs/>
          <w:sz w:val="28"/>
          <w:szCs w:val="28"/>
          <w:rtl/>
        </w:rPr>
        <w:t>وَیْحَهُمْ أَنَّی زَحْزَحُوهَا عَنْ رَوَاسِی الرِّسَالَةِ وَ قَوَاعِدِ النُّبُوَّة</w:t>
      </w:r>
      <w:r w:rsidRPr="00FF77A5">
        <w:rPr>
          <w:rFonts w:ascii="IRBadr" w:hAnsi="IRBadr" w:cs="IRBadr"/>
          <w:sz w:val="28"/>
          <w:szCs w:val="28"/>
          <w:rtl/>
        </w:rPr>
        <w:t>»</w:t>
      </w:r>
      <w:r w:rsidRPr="00FF77A5">
        <w:rPr>
          <w:rStyle w:val="FootnoteReference"/>
          <w:rFonts w:ascii="IRBadr" w:hAnsi="IRBadr" w:cs="IRBadr"/>
          <w:sz w:val="28"/>
          <w:szCs w:val="28"/>
          <w:rtl/>
        </w:rPr>
        <w:footnoteReference w:id="6"/>
      </w:r>
      <w:r w:rsidRPr="00FF77A5">
        <w:rPr>
          <w:rFonts w:ascii="IRBadr" w:hAnsi="IRBadr" w:cs="IRBadr"/>
          <w:sz w:val="28"/>
          <w:szCs w:val="28"/>
          <w:rtl/>
        </w:rPr>
        <w:t>؛ وای بر مردان شما امامت و ولایت را از جایگاه و پایگاه رسالت و قاعده استوار آن منحرف کردند، خدا محور ولایت و امامت و هدایت امت را در این خاندان جایگاه و پایگاه قرار داده بود و مردان شما این ودیعه الهی را از جای خود بیرون بردند. «</w:t>
      </w:r>
      <w:r w:rsidRPr="00FF77A5">
        <w:rPr>
          <w:rFonts w:ascii="IRBadr" w:hAnsi="IRBadr" w:cs="IRBadr"/>
          <w:b/>
          <w:bCs/>
          <w:sz w:val="28"/>
          <w:szCs w:val="28"/>
          <w:rtl/>
        </w:rPr>
        <w:t>وَ اللَّهِ بِالْقَوَادِمِ وَ الْعَجُزَ بِالْکَاهِلِ فَرَغْماً لِمَعَاطِسِ قَوْمٍ یَحْسَبُونَ أَنَّهُمْ یُحْسِنُونَ صُنْعاً أَلا إِنَّهُمْ هُمُ الْمُفْسِدُونَ وَ لکِنْ لا یَشْعُرُونَ</w:t>
      </w:r>
      <w:r w:rsidRPr="00FF77A5">
        <w:rPr>
          <w:rFonts w:ascii="IRBadr" w:hAnsi="IRBadr" w:cs="IRBadr"/>
          <w:sz w:val="28"/>
          <w:szCs w:val="28"/>
          <w:rtl/>
        </w:rPr>
        <w:t>»</w:t>
      </w:r>
      <w:r w:rsidRPr="00FF77A5">
        <w:rPr>
          <w:rStyle w:val="FootnoteReference"/>
          <w:rFonts w:ascii="IRBadr" w:hAnsi="IRBadr" w:cs="IRBadr"/>
          <w:sz w:val="28"/>
          <w:szCs w:val="28"/>
          <w:rtl/>
        </w:rPr>
        <w:footnoteReference w:id="7"/>
      </w:r>
      <w:r w:rsidR="00570E12">
        <w:rPr>
          <w:rFonts w:ascii="IRBadr" w:hAnsi="IRBadr" w:cs="IRBadr"/>
          <w:sz w:val="28"/>
          <w:szCs w:val="28"/>
          <w:rtl/>
        </w:rPr>
        <w:t>؛</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آنان پیشتازان را رها کردند و به </w:t>
      </w:r>
      <w:r w:rsidR="00570E12">
        <w:rPr>
          <w:rFonts w:ascii="IRBadr" w:hAnsi="IRBadr" w:cs="IRBadr"/>
          <w:sz w:val="28"/>
          <w:szCs w:val="28"/>
          <w:rtl/>
        </w:rPr>
        <w:t>افتاده‌ها</w:t>
      </w:r>
      <w:r w:rsidRPr="00FF77A5">
        <w:rPr>
          <w:rFonts w:ascii="IRBadr" w:hAnsi="IRBadr" w:cs="IRBadr"/>
          <w:sz w:val="28"/>
          <w:szCs w:val="28"/>
          <w:rtl/>
        </w:rPr>
        <w:t xml:space="preserve"> چنگ زدند. </w:t>
      </w:r>
      <w:r w:rsidR="00570E12">
        <w:rPr>
          <w:rFonts w:ascii="IRBadr" w:hAnsi="IRBadr" w:cs="IRBadr"/>
          <w:sz w:val="28"/>
          <w:szCs w:val="28"/>
          <w:rtl/>
        </w:rPr>
        <w:t>قله‌های</w:t>
      </w:r>
      <w:r w:rsidRPr="00FF77A5">
        <w:rPr>
          <w:rFonts w:ascii="IRBadr" w:hAnsi="IRBadr" w:cs="IRBadr"/>
          <w:sz w:val="28"/>
          <w:szCs w:val="28"/>
          <w:rtl/>
        </w:rPr>
        <w:t xml:space="preserve"> معنویت و پاکی و طهارت را کنار زدند و به </w:t>
      </w:r>
      <w:r w:rsidR="00570E12">
        <w:rPr>
          <w:rFonts w:ascii="IRBadr" w:hAnsi="IRBadr" w:cs="IRBadr"/>
          <w:sz w:val="28"/>
          <w:szCs w:val="28"/>
          <w:rtl/>
        </w:rPr>
        <w:t>پستی‌ها</w:t>
      </w:r>
      <w:r w:rsidRPr="00FF77A5">
        <w:rPr>
          <w:rFonts w:ascii="IRBadr" w:hAnsi="IRBadr" w:cs="IRBadr"/>
          <w:sz w:val="28"/>
          <w:szCs w:val="28"/>
          <w:rtl/>
        </w:rPr>
        <w:t xml:space="preserve"> پناه بردند. آنان خیال کردند دارند اعمال خوب انجام </w:t>
      </w:r>
      <w:r w:rsidR="00570E12">
        <w:rPr>
          <w:rFonts w:ascii="IRBadr" w:hAnsi="IRBadr" w:cs="IRBadr"/>
          <w:sz w:val="28"/>
          <w:szCs w:val="28"/>
          <w:rtl/>
        </w:rPr>
        <w:t>می‌دهند</w:t>
      </w:r>
      <w:r w:rsidRPr="00FF77A5">
        <w:rPr>
          <w:rFonts w:ascii="IRBadr" w:hAnsi="IRBadr" w:cs="IRBadr"/>
          <w:sz w:val="28"/>
          <w:szCs w:val="28"/>
          <w:rtl/>
        </w:rPr>
        <w:t xml:space="preserve"> اما وای بر آنان.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حضرت پس از آنکه جایگاه امامت و رسالت را بیان کردند و حضرت علی (ع) را بار دیگر معرفی کردند و امت را بر انحراف ناپذیرفتنی آنان شماتت کردند </w:t>
      </w:r>
      <w:r w:rsidR="00570E12">
        <w:rPr>
          <w:rFonts w:ascii="IRBadr" w:hAnsi="IRBadr" w:cs="IRBadr"/>
          <w:sz w:val="28"/>
          <w:szCs w:val="28"/>
          <w:rtl/>
        </w:rPr>
        <w:t>می‌فرمایند</w:t>
      </w:r>
      <w:r w:rsidRPr="00FF77A5">
        <w:rPr>
          <w:rFonts w:ascii="IRBadr" w:hAnsi="IRBadr" w:cs="IRBadr"/>
          <w:sz w:val="28"/>
          <w:szCs w:val="28"/>
          <w:rtl/>
        </w:rPr>
        <w:t xml:space="preserve"> این داستان گذشت من در آستانه لقاء خدا هستم، مسیر امامت انحراف پیدا کرد اما صبر کنید «</w:t>
      </w:r>
      <w:r w:rsidRPr="00FF77A5">
        <w:rPr>
          <w:rFonts w:ascii="IRBadr" w:hAnsi="IRBadr" w:cs="IRBadr"/>
          <w:b/>
          <w:bCs/>
          <w:sz w:val="28"/>
          <w:szCs w:val="28"/>
          <w:rtl/>
        </w:rPr>
        <w:t xml:space="preserve">لَقَدْ لَقِحَتْ فَنَظِرَةٌ رَیْثَمَا تُنْتَجُ ثُمَّ احْتَلَبُوا طِلَاعَ الْقَعْبِ دَماً عَبِیطاً وَ ذُعَافاً مُمْقِراً هُنَالِکَ یَخْسَرُ الْمُبْطِلُونَ وَ یُعْرَفُ </w:t>
      </w:r>
      <w:r w:rsidRPr="00FF77A5">
        <w:rPr>
          <w:rFonts w:ascii="IRBadr" w:hAnsi="IRBadr" w:cs="IRBadr"/>
          <w:b/>
          <w:bCs/>
          <w:sz w:val="28"/>
          <w:szCs w:val="28"/>
          <w:rtl/>
        </w:rPr>
        <w:lastRenderedPageBreak/>
        <w:t>التَّالُونَ غِبَّ مَا سَنَّ الْأَوَّلُونَ ثُمَّ طِیبُوا عَنْ أَنْفُسِکُمْ أَنْفُساً وَ طَأْمِنُوا لِلْفِتْنَةِ جَأْشاً وَ أَبْشِرُوا بِسَیْفٍ صَارِمٍ وَ هَرْجٍ شَامِلٍ وَ اسْتِبْدَادٍ مِنَ الظَّالِمِینَ</w:t>
      </w:r>
      <w:r w:rsidRPr="00FF77A5">
        <w:rPr>
          <w:rFonts w:ascii="IRBadr" w:hAnsi="IRBadr" w:cs="IRBadr"/>
          <w:sz w:val="28"/>
          <w:szCs w:val="28"/>
          <w:rtl/>
        </w:rPr>
        <w:t>»</w:t>
      </w:r>
      <w:r w:rsidRPr="00FF77A5">
        <w:rPr>
          <w:rStyle w:val="FootnoteReference"/>
          <w:rFonts w:ascii="IRBadr" w:hAnsi="IRBadr" w:cs="IRBadr"/>
          <w:sz w:val="28"/>
          <w:szCs w:val="28"/>
          <w:rtl/>
        </w:rPr>
        <w:footnoteReference w:id="8"/>
      </w:r>
      <w:r w:rsidRPr="00FF77A5">
        <w:rPr>
          <w:rFonts w:ascii="IRBadr" w:hAnsi="IRBadr" w:cs="IRBadr"/>
          <w:sz w:val="28"/>
          <w:szCs w:val="28"/>
          <w:rtl/>
        </w:rPr>
        <w:t xml:space="preserve">؛ روزگار آبستن حوادث سختی شد اندکی تأمل کنید شتر روزگار به زودی نتایجی خواهد داد که دمار از روزگار شما در خواهد آورد. فردا از این شتر شیر خواهید دوشید اما شیر این شتر خون امت و سم تلخ خواهد بود. زمانی که تن به امامت علی (ع) ندادید در انتظار روزگار سختی باشید و آیندگان خواهند دید که چه انحراف بزرگی بود و چگونه ما مبادی و مبانی امامت را زیر پا گذاشتیم و چگونه </w:t>
      </w:r>
      <w:r w:rsidR="00570E12">
        <w:rPr>
          <w:rFonts w:ascii="IRBadr" w:hAnsi="IRBadr" w:cs="IRBadr"/>
          <w:sz w:val="28"/>
          <w:szCs w:val="28"/>
          <w:rtl/>
        </w:rPr>
        <w:t>ملاک‌های</w:t>
      </w:r>
      <w:r w:rsidRPr="00FF77A5">
        <w:rPr>
          <w:rFonts w:ascii="IRBadr" w:hAnsi="IRBadr" w:cs="IRBadr"/>
          <w:sz w:val="28"/>
          <w:szCs w:val="28"/>
          <w:rtl/>
        </w:rPr>
        <w:t xml:space="preserve"> فضیلت و رستگاری و سعادت را </w:t>
      </w:r>
      <w:r w:rsidR="00570E12">
        <w:rPr>
          <w:rFonts w:ascii="IRBadr" w:hAnsi="IRBadr" w:cs="IRBadr"/>
          <w:sz w:val="28"/>
          <w:szCs w:val="28"/>
          <w:rtl/>
        </w:rPr>
        <w:t>زیر پا</w:t>
      </w:r>
      <w:r w:rsidRPr="00FF77A5">
        <w:rPr>
          <w:rFonts w:ascii="IRBadr" w:hAnsi="IRBadr" w:cs="IRBadr"/>
          <w:sz w:val="28"/>
          <w:szCs w:val="28"/>
          <w:rtl/>
        </w:rPr>
        <w:t xml:space="preserve"> نهادیم. آماده </w:t>
      </w:r>
      <w:r w:rsidR="00570E12">
        <w:rPr>
          <w:rFonts w:ascii="IRBadr" w:hAnsi="IRBadr" w:cs="IRBadr"/>
          <w:sz w:val="28"/>
          <w:szCs w:val="28"/>
          <w:rtl/>
        </w:rPr>
        <w:t>باشید</w:t>
      </w:r>
      <w:r w:rsidRPr="00FF77A5">
        <w:rPr>
          <w:rFonts w:ascii="IRBadr" w:hAnsi="IRBadr" w:cs="IRBadr"/>
          <w:sz w:val="28"/>
          <w:szCs w:val="28"/>
          <w:rtl/>
        </w:rPr>
        <w:t xml:space="preserve"> که شمشیر بران و استبداد یکپارچه در انتظار شماست. امروز که به دنبال علی (ع) نیامدید فردا </w:t>
      </w:r>
      <w:r w:rsidR="00570E12">
        <w:rPr>
          <w:rFonts w:ascii="IRBadr" w:hAnsi="IRBadr" w:cs="IRBadr"/>
          <w:sz w:val="28"/>
          <w:szCs w:val="28"/>
          <w:rtl/>
        </w:rPr>
        <w:t>بنی‌امیه</w:t>
      </w:r>
      <w:r w:rsidRPr="00FF77A5">
        <w:rPr>
          <w:rFonts w:ascii="IRBadr" w:hAnsi="IRBadr" w:cs="IRBadr"/>
          <w:sz w:val="28"/>
          <w:szCs w:val="28"/>
          <w:rtl/>
        </w:rPr>
        <w:t xml:space="preserve"> خواهند آمد و تاریخ </w:t>
      </w:r>
      <w:r w:rsidR="00570E12">
        <w:rPr>
          <w:rFonts w:ascii="IRBadr" w:hAnsi="IRBadr" w:cs="IRBadr"/>
          <w:sz w:val="28"/>
          <w:szCs w:val="28"/>
          <w:rtl/>
        </w:rPr>
        <w:t>نکبت‌بار</w:t>
      </w:r>
      <w:r w:rsidRPr="00FF77A5">
        <w:rPr>
          <w:rFonts w:ascii="IRBadr" w:hAnsi="IRBadr" w:cs="IRBadr"/>
          <w:sz w:val="28"/>
          <w:szCs w:val="28"/>
          <w:rtl/>
        </w:rPr>
        <w:t xml:space="preserve"> اموی و عباسی برای شما رقم خواهد خورد. تاریخی که سراسر آن خون و سختی و دشواری و دوری از </w:t>
      </w:r>
      <w:r w:rsidR="00570E12">
        <w:rPr>
          <w:rFonts w:ascii="IRBadr" w:hAnsi="IRBadr" w:cs="IRBadr"/>
          <w:sz w:val="28"/>
          <w:szCs w:val="28"/>
          <w:rtl/>
        </w:rPr>
        <w:t>ملاک‌های</w:t>
      </w:r>
      <w:r w:rsidRPr="00FF77A5">
        <w:rPr>
          <w:rFonts w:ascii="IRBadr" w:hAnsi="IRBadr" w:cs="IRBadr"/>
          <w:sz w:val="28"/>
          <w:szCs w:val="28"/>
          <w:rtl/>
        </w:rPr>
        <w:t xml:space="preserve"> فضیلت و معنویت و اخلاق است.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امروز در آستانه شهادت حضرت فاطمه زهرا (س) باید از این سخنان الهام بگیریم. </w:t>
      </w:r>
    </w:p>
    <w:p w:rsidR="00CC6C7E" w:rsidRPr="00FF77A5" w:rsidRDefault="00CC6C7E" w:rsidP="00FF77A5">
      <w:pPr>
        <w:pStyle w:val="Heading2"/>
        <w:bidi/>
        <w:jc w:val="both"/>
        <w:rPr>
          <w:rFonts w:ascii="IRBadr" w:hAnsi="IRBadr" w:cs="IRBadr"/>
          <w:b/>
          <w:rtl/>
        </w:rPr>
      </w:pPr>
      <w:bookmarkStart w:id="8" w:name="_Toc429056479"/>
      <w:r w:rsidRPr="00FF77A5">
        <w:rPr>
          <w:rFonts w:ascii="IRBadr" w:hAnsi="IRBadr" w:cs="IRBadr"/>
          <w:rtl/>
        </w:rPr>
        <w:t>ذکر مصیبت حضرت فاطمه زهرا (س)</w:t>
      </w:r>
      <w:bookmarkEnd w:id="8"/>
      <w:r w:rsidRPr="00FF77A5">
        <w:rPr>
          <w:rFonts w:ascii="IRBadr" w:hAnsi="IRBadr" w:cs="IRBadr"/>
          <w:rtl/>
        </w:rPr>
        <w:t xml:space="preserve"> </w:t>
      </w:r>
    </w:p>
    <w:p w:rsidR="00CC6C7E" w:rsidRPr="00FF77A5" w:rsidRDefault="00CC6C7E" w:rsidP="00FF77A5">
      <w:pPr>
        <w:jc w:val="both"/>
        <w:rPr>
          <w:rFonts w:ascii="IRBadr" w:hAnsi="IRBadr" w:cs="IRBadr"/>
          <w:b/>
          <w:bCs/>
          <w:sz w:val="28"/>
          <w:szCs w:val="28"/>
          <w:rtl/>
        </w:rPr>
      </w:pPr>
      <w:r w:rsidRPr="00FF77A5">
        <w:rPr>
          <w:rFonts w:ascii="IRBadr" w:hAnsi="IRBadr" w:cs="IRBadr"/>
          <w:b/>
          <w:bCs/>
          <w:sz w:val="28"/>
          <w:szCs w:val="28"/>
          <w:rtl/>
        </w:rPr>
        <w:t>السَّلَامُ عَلَیْکِ أَیَّتُهَا الصِّدِّیقَةُ الطَّاهِرَةُ فَاطِمَةُ الزَّهْرَاءُ</w:t>
      </w:r>
      <w:r w:rsidRPr="00FF77A5">
        <w:rPr>
          <w:rFonts w:ascii="IRBadr" w:hAnsi="IRBadr" w:cs="IRBadr"/>
          <w:sz w:val="28"/>
          <w:szCs w:val="28"/>
          <w:rtl/>
        </w:rPr>
        <w:t>؛ سلام و درود خدا بر فاطمه زهرا کسی</w:t>
      </w:r>
      <w:r w:rsidR="00570E12">
        <w:rPr>
          <w:rFonts w:ascii="IRBadr" w:hAnsi="IRBadr" w:cs="IRBadr"/>
          <w:sz w:val="28"/>
          <w:szCs w:val="28"/>
          <w:rtl/>
        </w:rPr>
        <w:t xml:space="preserve"> که حتی در آن حال دل برای ما می</w:t>
      </w:r>
      <w:r w:rsidR="00570E12">
        <w:rPr>
          <w:rFonts w:ascii="IRBadr" w:hAnsi="IRBadr" w:cs="IRBadr" w:hint="cs"/>
          <w:sz w:val="28"/>
          <w:szCs w:val="28"/>
          <w:rtl/>
        </w:rPr>
        <w:t>‌</w:t>
      </w:r>
      <w:r w:rsidRPr="00FF77A5">
        <w:rPr>
          <w:rFonts w:ascii="IRBadr" w:hAnsi="IRBadr" w:cs="IRBadr"/>
          <w:sz w:val="28"/>
          <w:szCs w:val="28"/>
          <w:rtl/>
        </w:rPr>
        <w:t xml:space="preserve">سوزاند. در روایتی داستان لحظات آخر عمر شریف حضرت فاطمه زهرا (س) را بیان </w:t>
      </w:r>
      <w:r w:rsidR="00570E12">
        <w:rPr>
          <w:rFonts w:ascii="IRBadr" w:hAnsi="IRBadr" w:cs="IRBadr"/>
          <w:sz w:val="28"/>
          <w:szCs w:val="28"/>
          <w:rtl/>
        </w:rPr>
        <w:t>می‌کند</w:t>
      </w:r>
      <w:r w:rsidRPr="00FF77A5">
        <w:rPr>
          <w:rFonts w:ascii="IRBadr" w:hAnsi="IRBadr" w:cs="IRBadr"/>
          <w:sz w:val="28"/>
          <w:szCs w:val="28"/>
          <w:rtl/>
        </w:rPr>
        <w:t xml:space="preserve">. اسماء که سر خاصی با خاندان وحی و رسالت داشت و </w:t>
      </w:r>
      <w:r w:rsidR="00570E12">
        <w:rPr>
          <w:rFonts w:ascii="IRBadr" w:hAnsi="IRBadr" w:cs="IRBadr"/>
          <w:sz w:val="28"/>
          <w:szCs w:val="28"/>
          <w:rtl/>
        </w:rPr>
        <w:t>به‌خصوص</w:t>
      </w:r>
      <w:r w:rsidRPr="00FF77A5">
        <w:rPr>
          <w:rFonts w:ascii="IRBadr" w:hAnsi="IRBadr" w:cs="IRBadr"/>
          <w:sz w:val="28"/>
          <w:szCs w:val="28"/>
          <w:rtl/>
        </w:rPr>
        <w:t xml:space="preserve"> با فاطمه زهرا رابطه </w:t>
      </w:r>
      <w:r w:rsidR="00570E12">
        <w:rPr>
          <w:rFonts w:ascii="IRBadr" w:hAnsi="IRBadr" w:cs="IRBadr"/>
          <w:sz w:val="28"/>
          <w:szCs w:val="28"/>
          <w:rtl/>
        </w:rPr>
        <w:t>ویژه‌ای</w:t>
      </w:r>
      <w:r w:rsidRPr="00FF77A5">
        <w:rPr>
          <w:rFonts w:ascii="IRBadr" w:hAnsi="IRBadr" w:cs="IRBadr"/>
          <w:sz w:val="28"/>
          <w:szCs w:val="28"/>
          <w:rtl/>
        </w:rPr>
        <w:t xml:space="preserve"> داشت عرض </w:t>
      </w:r>
      <w:r w:rsidR="00570E12">
        <w:rPr>
          <w:rFonts w:ascii="IRBadr" w:hAnsi="IRBadr" w:cs="IRBadr"/>
          <w:sz w:val="28"/>
          <w:szCs w:val="28"/>
          <w:rtl/>
        </w:rPr>
        <w:t>می‌کند</w:t>
      </w:r>
      <w:r w:rsidRPr="00FF77A5">
        <w:rPr>
          <w:rFonts w:ascii="IRBadr" w:hAnsi="IRBadr" w:cs="IRBadr"/>
          <w:sz w:val="28"/>
          <w:szCs w:val="28"/>
          <w:rtl/>
        </w:rPr>
        <w:t xml:space="preserve"> که روز آخر حضرت فاطمه زهرا (س) من را صدا زد و فرمود آبی برای من آماده کن </w:t>
      </w:r>
      <w:r w:rsidR="00570E12">
        <w:rPr>
          <w:rFonts w:ascii="IRBadr" w:hAnsi="IRBadr" w:cs="IRBadr"/>
          <w:sz w:val="28"/>
          <w:szCs w:val="28"/>
          <w:rtl/>
        </w:rPr>
        <w:t>می‌خواهم</w:t>
      </w:r>
      <w:r w:rsidRPr="00FF77A5">
        <w:rPr>
          <w:rFonts w:ascii="IRBadr" w:hAnsi="IRBadr" w:cs="IRBadr"/>
          <w:sz w:val="28"/>
          <w:szCs w:val="28"/>
          <w:rtl/>
        </w:rPr>
        <w:t xml:space="preserve"> غسل کنم. زمانی که آب را آماده کردم فرمود </w:t>
      </w:r>
      <w:r w:rsidR="00570E12">
        <w:rPr>
          <w:rFonts w:ascii="IRBadr" w:hAnsi="IRBadr" w:cs="IRBadr"/>
          <w:sz w:val="28"/>
          <w:szCs w:val="28"/>
          <w:rtl/>
        </w:rPr>
        <w:t>لباس‌های</w:t>
      </w:r>
      <w:r w:rsidRPr="00FF77A5">
        <w:rPr>
          <w:rFonts w:ascii="IRBadr" w:hAnsi="IRBadr" w:cs="IRBadr"/>
          <w:sz w:val="28"/>
          <w:szCs w:val="28"/>
          <w:rtl/>
        </w:rPr>
        <w:t xml:space="preserve"> نو و تمیز من را آماده کن آب را آوردم </w:t>
      </w:r>
      <w:r w:rsidR="00570E12">
        <w:rPr>
          <w:rFonts w:ascii="IRBadr" w:hAnsi="IRBadr" w:cs="IRBadr"/>
          <w:sz w:val="28"/>
          <w:szCs w:val="28"/>
          <w:rtl/>
        </w:rPr>
        <w:t>لباس‌های</w:t>
      </w:r>
      <w:r w:rsidRPr="00FF77A5">
        <w:rPr>
          <w:rFonts w:ascii="IRBadr" w:hAnsi="IRBadr" w:cs="IRBadr"/>
          <w:sz w:val="28"/>
          <w:szCs w:val="28"/>
          <w:rtl/>
        </w:rPr>
        <w:t xml:space="preserve"> تمیز را برای حضرت زهرا (س) آماده کردم. سپس فرمود مقداری از حنوط پدر بزرگوارم برایم بیاور و آن را نیز آوردم. فاطمه زهرا غسل کرد، پهلوی </w:t>
      </w:r>
      <w:r w:rsidR="00570E12">
        <w:rPr>
          <w:rFonts w:ascii="IRBadr" w:hAnsi="IRBadr" w:cs="IRBadr"/>
          <w:sz w:val="28"/>
          <w:szCs w:val="28"/>
          <w:rtl/>
        </w:rPr>
        <w:t>شکسته‌اش</w:t>
      </w:r>
      <w:r w:rsidRPr="00FF77A5">
        <w:rPr>
          <w:rFonts w:ascii="IRBadr" w:hAnsi="IRBadr" w:cs="IRBadr"/>
          <w:sz w:val="28"/>
          <w:szCs w:val="28"/>
          <w:rtl/>
        </w:rPr>
        <w:t xml:space="preserve"> را شست و زمانی که غسل ایشان تمام شد سپس فرمود من را در اتاق تنها بگذار و اسماء از اتاق بیرون رفت. اسما عرض </w:t>
      </w:r>
      <w:r w:rsidR="00570E12">
        <w:rPr>
          <w:rFonts w:ascii="IRBadr" w:hAnsi="IRBadr" w:cs="IRBadr"/>
          <w:sz w:val="28"/>
          <w:szCs w:val="28"/>
          <w:rtl/>
        </w:rPr>
        <w:t>می‌کند</w:t>
      </w:r>
      <w:r w:rsidRPr="00FF77A5">
        <w:rPr>
          <w:rFonts w:ascii="IRBadr" w:hAnsi="IRBadr" w:cs="IRBadr"/>
          <w:sz w:val="28"/>
          <w:szCs w:val="28"/>
          <w:rtl/>
        </w:rPr>
        <w:t xml:space="preserve"> زمانی که نزدیک در آمدم و گوش دادم دیدم که حضرت زهرا (س) دارد با خداوند متعال سخن </w:t>
      </w:r>
      <w:r w:rsidR="00570E12">
        <w:rPr>
          <w:rFonts w:ascii="IRBadr" w:hAnsi="IRBadr" w:cs="IRBadr"/>
          <w:sz w:val="28"/>
          <w:szCs w:val="28"/>
          <w:rtl/>
        </w:rPr>
        <w:t>می‌گوید</w:t>
      </w:r>
      <w:r w:rsidRPr="00FF77A5">
        <w:rPr>
          <w:rFonts w:ascii="IRBadr" w:hAnsi="IRBadr" w:cs="IRBadr"/>
          <w:sz w:val="28"/>
          <w:szCs w:val="28"/>
          <w:rtl/>
        </w:rPr>
        <w:t xml:space="preserve"> و </w:t>
      </w:r>
      <w:r w:rsidR="00570E12">
        <w:rPr>
          <w:rFonts w:ascii="IRBadr" w:hAnsi="IRBadr" w:cs="IRBadr"/>
          <w:sz w:val="28"/>
          <w:szCs w:val="28"/>
          <w:rtl/>
        </w:rPr>
        <w:t>می‌فرمایند</w:t>
      </w:r>
      <w:r w:rsidRPr="00FF77A5">
        <w:rPr>
          <w:rFonts w:ascii="IRBadr" w:hAnsi="IRBadr" w:cs="IRBadr"/>
          <w:sz w:val="28"/>
          <w:szCs w:val="28"/>
          <w:rtl/>
        </w:rPr>
        <w:t xml:space="preserve">: خدایا تو را به حق پدرم به حق شوهرم به حق فرزندانم تو را قسم </w:t>
      </w:r>
      <w:r w:rsidR="00570E12">
        <w:rPr>
          <w:rFonts w:ascii="IRBadr" w:hAnsi="IRBadr" w:cs="IRBadr"/>
          <w:sz w:val="28"/>
          <w:szCs w:val="28"/>
          <w:rtl/>
        </w:rPr>
        <w:t>می‌دهم</w:t>
      </w:r>
      <w:r w:rsidRPr="00FF77A5">
        <w:rPr>
          <w:rFonts w:ascii="IRBadr" w:hAnsi="IRBadr" w:cs="IRBadr"/>
          <w:sz w:val="28"/>
          <w:szCs w:val="28"/>
          <w:rtl/>
        </w:rPr>
        <w:t xml:space="preserve"> که گناهکاران امت پدرم را ببخش و بیامرز. حضرت فاطمه زهرا (س) در آن لحظات آخر دارد برای گناهکاران امت دعا </w:t>
      </w:r>
      <w:r w:rsidR="00570E12">
        <w:rPr>
          <w:rFonts w:ascii="IRBadr" w:hAnsi="IRBadr" w:cs="IRBadr"/>
          <w:sz w:val="28"/>
          <w:szCs w:val="28"/>
          <w:rtl/>
        </w:rPr>
        <w:t>می‌کند</w:t>
      </w:r>
      <w:r w:rsidRPr="00FF77A5">
        <w:rPr>
          <w:rFonts w:ascii="IRBadr" w:hAnsi="IRBadr" w:cs="IRBadr"/>
          <w:sz w:val="28"/>
          <w:szCs w:val="28"/>
          <w:rtl/>
        </w:rPr>
        <w:t xml:space="preserve">. سپس اسماء را صدا زدند و فرمودند اسماء </w:t>
      </w:r>
      <w:r w:rsidR="00570E12">
        <w:rPr>
          <w:rFonts w:ascii="IRBadr" w:hAnsi="IRBadr" w:cs="IRBadr"/>
          <w:sz w:val="28"/>
          <w:szCs w:val="28"/>
          <w:rtl/>
        </w:rPr>
        <w:t>همین‌جا</w:t>
      </w:r>
      <w:r w:rsidRPr="00FF77A5">
        <w:rPr>
          <w:rFonts w:ascii="IRBadr" w:hAnsi="IRBadr" w:cs="IRBadr"/>
          <w:sz w:val="28"/>
          <w:szCs w:val="28"/>
          <w:rtl/>
        </w:rPr>
        <w:t xml:space="preserve"> در خانه بمان و مدتی صبر کن و سپس مرا صدا بزن اگر به تو جواب دادم که هیچ اما اگر دیدی جوابی نیامد بدان که فاطمه از دنیا رفته است. اسماء </w:t>
      </w:r>
      <w:r w:rsidR="00570E12">
        <w:rPr>
          <w:rFonts w:ascii="IRBadr" w:hAnsi="IRBadr" w:cs="IRBadr"/>
          <w:sz w:val="28"/>
          <w:szCs w:val="28"/>
          <w:rtl/>
        </w:rPr>
        <w:t>می‌گوید</w:t>
      </w:r>
      <w:r w:rsidRPr="00FF77A5">
        <w:rPr>
          <w:rFonts w:ascii="IRBadr" w:hAnsi="IRBadr" w:cs="IRBadr"/>
          <w:sz w:val="28"/>
          <w:szCs w:val="28"/>
          <w:rtl/>
        </w:rPr>
        <w:t xml:space="preserve">: مدتی صبر کردم و سپس صدا زدم دیدم از اتاق حضرت زهرا (س) جوابی </w:t>
      </w:r>
      <w:r w:rsidR="00570E12">
        <w:rPr>
          <w:rFonts w:ascii="IRBadr" w:hAnsi="IRBadr" w:cs="IRBadr"/>
          <w:sz w:val="28"/>
          <w:szCs w:val="28"/>
          <w:rtl/>
        </w:rPr>
        <w:t>نمی‌آید</w:t>
      </w:r>
      <w:r w:rsidRPr="00FF77A5">
        <w:rPr>
          <w:rFonts w:ascii="IRBadr" w:hAnsi="IRBadr" w:cs="IRBadr"/>
          <w:sz w:val="28"/>
          <w:szCs w:val="28"/>
          <w:rtl/>
        </w:rPr>
        <w:t xml:space="preserve">. راوی </w:t>
      </w:r>
      <w:r w:rsidR="00570E12">
        <w:rPr>
          <w:rFonts w:ascii="IRBadr" w:hAnsi="IRBadr" w:cs="IRBadr"/>
          <w:sz w:val="28"/>
          <w:szCs w:val="28"/>
          <w:rtl/>
        </w:rPr>
        <w:t>می‌گوید یک</w:t>
      </w:r>
      <w:r w:rsidR="00570E12">
        <w:rPr>
          <w:rFonts w:ascii="IRBadr" w:hAnsi="IRBadr" w:cs="IRBadr" w:hint="cs"/>
          <w:sz w:val="28"/>
          <w:szCs w:val="28"/>
          <w:rtl/>
        </w:rPr>
        <w:t>‌</w:t>
      </w:r>
      <w:r w:rsidRPr="00FF77A5">
        <w:rPr>
          <w:rFonts w:ascii="IRBadr" w:hAnsi="IRBadr" w:cs="IRBadr"/>
          <w:sz w:val="28"/>
          <w:szCs w:val="28"/>
          <w:rtl/>
        </w:rPr>
        <w:t xml:space="preserve">مرتبه اسماء حال </w:t>
      </w:r>
      <w:r w:rsidR="00570E12">
        <w:rPr>
          <w:rFonts w:ascii="IRBadr" w:hAnsi="IRBadr" w:cs="IRBadr"/>
          <w:sz w:val="28"/>
          <w:szCs w:val="28"/>
          <w:rtl/>
        </w:rPr>
        <w:t>آشفته‌ای</w:t>
      </w:r>
      <w:r w:rsidRPr="00FF77A5">
        <w:rPr>
          <w:rFonts w:ascii="IRBadr" w:hAnsi="IRBadr" w:cs="IRBadr"/>
          <w:sz w:val="28"/>
          <w:szCs w:val="28"/>
          <w:rtl/>
        </w:rPr>
        <w:t xml:space="preserve"> پیدا کرد صدا زد «</w:t>
      </w:r>
      <w:r w:rsidRPr="00570E12">
        <w:rPr>
          <w:rFonts w:ascii="IRBadr" w:hAnsi="IRBadr" w:cs="IRBadr"/>
          <w:b/>
          <w:bCs/>
          <w:sz w:val="28"/>
          <w:szCs w:val="28"/>
          <w:rtl/>
        </w:rPr>
        <w:t xml:space="preserve">یا بِنْتَ مُحَمَّدٍ الْمُصْطَفَی یا بِنْتَ أَکرَمِ مَنْ حَمَلَتْهُ </w:t>
      </w:r>
      <w:r w:rsidRPr="00570E12">
        <w:rPr>
          <w:rFonts w:ascii="IRBadr" w:hAnsi="IRBadr" w:cs="IRBadr"/>
          <w:b/>
          <w:bCs/>
          <w:sz w:val="28"/>
          <w:szCs w:val="28"/>
          <w:rtl/>
        </w:rPr>
        <w:lastRenderedPageBreak/>
        <w:t>النِّسَاءُ</w:t>
      </w:r>
      <w:r w:rsidRPr="00FF77A5">
        <w:rPr>
          <w:rFonts w:ascii="IRBadr" w:hAnsi="IRBadr" w:cs="IRBadr"/>
          <w:sz w:val="28"/>
          <w:szCs w:val="28"/>
          <w:rtl/>
        </w:rPr>
        <w:t>»</w:t>
      </w:r>
      <w:r w:rsidRPr="00FF77A5">
        <w:rPr>
          <w:rStyle w:val="FootnoteReference"/>
          <w:rFonts w:ascii="IRBadr" w:hAnsi="IRBadr" w:cs="IRBadr"/>
          <w:sz w:val="28"/>
          <w:szCs w:val="28"/>
          <w:rtl/>
        </w:rPr>
        <w:footnoteReference w:id="9"/>
      </w:r>
      <w:r w:rsidRPr="00FF77A5">
        <w:rPr>
          <w:rFonts w:ascii="IRBadr" w:hAnsi="IRBadr" w:cs="IRBadr"/>
          <w:sz w:val="28"/>
          <w:szCs w:val="28"/>
          <w:rtl/>
        </w:rPr>
        <w:t xml:space="preserve">؛ ای فرزند بهترین مردمان چرا به من جواب </w:t>
      </w:r>
      <w:r w:rsidR="006641B9">
        <w:rPr>
          <w:rFonts w:ascii="IRBadr" w:hAnsi="IRBadr" w:cs="IRBadr"/>
          <w:sz w:val="28"/>
          <w:szCs w:val="28"/>
          <w:rtl/>
        </w:rPr>
        <w:t>نمی‌دهی</w:t>
      </w:r>
      <w:r w:rsidRPr="00FF77A5">
        <w:rPr>
          <w:rFonts w:ascii="IRBadr" w:hAnsi="IRBadr" w:cs="IRBadr"/>
          <w:sz w:val="28"/>
          <w:szCs w:val="28"/>
          <w:rtl/>
        </w:rPr>
        <w:t xml:space="preserve"> و سپس </w:t>
      </w:r>
      <w:r w:rsidR="00570E12">
        <w:rPr>
          <w:rFonts w:ascii="IRBadr" w:hAnsi="IRBadr" w:cs="IRBadr"/>
          <w:sz w:val="28"/>
          <w:szCs w:val="28"/>
          <w:rtl/>
        </w:rPr>
        <w:t>می‌گوید</w:t>
      </w:r>
      <w:r w:rsidRPr="00FF77A5">
        <w:rPr>
          <w:rFonts w:ascii="IRBadr" w:hAnsi="IRBadr" w:cs="IRBadr"/>
          <w:sz w:val="28"/>
          <w:szCs w:val="28"/>
          <w:rtl/>
        </w:rPr>
        <w:t xml:space="preserve"> وقتی که وارد اتاق شدم و پارچه را کنار زدم یک مرتبه با جسم </w:t>
      </w:r>
      <w:r w:rsidR="006641B9">
        <w:rPr>
          <w:rFonts w:ascii="IRBadr" w:hAnsi="IRBadr" w:cs="IRBadr"/>
          <w:sz w:val="28"/>
          <w:szCs w:val="28"/>
          <w:rtl/>
        </w:rPr>
        <w:t>بی‌جان</w:t>
      </w:r>
      <w:r w:rsidRPr="00FF77A5">
        <w:rPr>
          <w:rFonts w:ascii="IRBadr" w:hAnsi="IRBadr" w:cs="IRBadr"/>
          <w:sz w:val="28"/>
          <w:szCs w:val="28"/>
          <w:rtl/>
        </w:rPr>
        <w:t xml:space="preserve"> حضرت زهرا مواجه شدم و روی جسم افتادم و آن را بوسیدم </w:t>
      </w:r>
      <w:r w:rsidR="006641B9">
        <w:rPr>
          <w:rFonts w:ascii="IRBadr" w:hAnsi="IRBadr" w:cs="IRBadr"/>
          <w:sz w:val="28"/>
          <w:szCs w:val="28"/>
          <w:rtl/>
        </w:rPr>
        <w:t>بچه‌ها</w:t>
      </w:r>
      <w:r w:rsidRPr="00FF77A5">
        <w:rPr>
          <w:rFonts w:ascii="IRBadr" w:hAnsi="IRBadr" w:cs="IRBadr"/>
          <w:sz w:val="28"/>
          <w:szCs w:val="28"/>
          <w:rtl/>
        </w:rPr>
        <w:t xml:space="preserve"> فهمیدند و شاید </w:t>
      </w:r>
      <w:r w:rsidR="006641B9">
        <w:rPr>
          <w:rFonts w:ascii="IRBadr" w:hAnsi="IRBadr" w:cs="IRBadr"/>
          <w:sz w:val="28"/>
          <w:szCs w:val="28"/>
          <w:rtl/>
        </w:rPr>
        <w:t>سخت‌ترین</w:t>
      </w:r>
      <w:r w:rsidRPr="00FF77A5">
        <w:rPr>
          <w:rFonts w:ascii="IRBadr" w:hAnsi="IRBadr" w:cs="IRBadr"/>
          <w:sz w:val="28"/>
          <w:szCs w:val="28"/>
          <w:rtl/>
        </w:rPr>
        <w:t xml:space="preserve"> لحظات آن زمان باشد که صدای اسماء حسن و حسین و زینب را آگاه کرد. دیدم </w:t>
      </w:r>
      <w:r w:rsidR="006641B9">
        <w:rPr>
          <w:rFonts w:ascii="IRBadr" w:hAnsi="IRBadr" w:cs="IRBadr"/>
          <w:sz w:val="28"/>
          <w:szCs w:val="28"/>
          <w:rtl/>
        </w:rPr>
        <w:t>هر سه</w:t>
      </w:r>
      <w:r w:rsidRPr="00FF77A5">
        <w:rPr>
          <w:rFonts w:ascii="IRBadr" w:hAnsi="IRBadr" w:cs="IRBadr"/>
          <w:sz w:val="28"/>
          <w:szCs w:val="28"/>
          <w:rtl/>
        </w:rPr>
        <w:t xml:space="preserve"> وارد اتاق شدند امام حسن فریاد و غوغا </w:t>
      </w:r>
      <w:r w:rsidR="00570E12">
        <w:rPr>
          <w:rFonts w:ascii="IRBadr" w:hAnsi="IRBadr" w:cs="IRBadr"/>
          <w:sz w:val="28"/>
          <w:szCs w:val="28"/>
          <w:rtl/>
        </w:rPr>
        <w:t>می‌کند</w:t>
      </w:r>
      <w:r w:rsidRPr="00FF77A5">
        <w:rPr>
          <w:rFonts w:ascii="IRBadr" w:hAnsi="IRBadr" w:cs="IRBadr"/>
          <w:sz w:val="28"/>
          <w:szCs w:val="28"/>
          <w:rtl/>
        </w:rPr>
        <w:t xml:space="preserve"> یک مرتبه امام حسین نزدیک شد و روی جنازه مادر افتاده است و دائم صدا </w:t>
      </w:r>
      <w:r w:rsidR="006641B9">
        <w:rPr>
          <w:rFonts w:ascii="IRBadr" w:hAnsi="IRBadr" w:cs="IRBadr"/>
          <w:sz w:val="28"/>
          <w:szCs w:val="28"/>
          <w:rtl/>
        </w:rPr>
        <w:t>می‌زند</w:t>
      </w:r>
      <w:r w:rsidRPr="00FF77A5">
        <w:rPr>
          <w:rFonts w:ascii="IRBadr" w:hAnsi="IRBadr" w:cs="IRBadr"/>
          <w:sz w:val="28"/>
          <w:szCs w:val="28"/>
          <w:rtl/>
        </w:rPr>
        <w:t xml:space="preserve"> یا اماه چرا به من جواب </w:t>
      </w:r>
      <w:r w:rsidR="006641B9">
        <w:rPr>
          <w:rFonts w:ascii="IRBadr" w:hAnsi="IRBadr" w:cs="IRBadr"/>
          <w:sz w:val="28"/>
          <w:szCs w:val="28"/>
          <w:rtl/>
        </w:rPr>
        <w:t>نمی‌دهی</w:t>
      </w:r>
      <w:r w:rsidRPr="00FF77A5">
        <w:rPr>
          <w:rFonts w:ascii="IRBadr" w:hAnsi="IRBadr" w:cs="IRBadr"/>
          <w:sz w:val="28"/>
          <w:szCs w:val="28"/>
          <w:rtl/>
        </w:rPr>
        <w:t xml:space="preserve"> مادر قلب من دارد پاره </w:t>
      </w:r>
      <w:r w:rsidR="00570E12">
        <w:rPr>
          <w:rFonts w:ascii="IRBadr" w:hAnsi="IRBadr" w:cs="IRBadr"/>
          <w:sz w:val="28"/>
          <w:szCs w:val="28"/>
          <w:rtl/>
        </w:rPr>
        <w:t>می‌شود</w:t>
      </w:r>
      <w:r w:rsidRPr="00FF77A5">
        <w:rPr>
          <w:rFonts w:ascii="IRBadr" w:hAnsi="IRBadr" w:cs="IRBadr"/>
          <w:sz w:val="28"/>
          <w:szCs w:val="28"/>
          <w:rtl/>
        </w:rPr>
        <w:t>.</w:t>
      </w:r>
    </w:p>
    <w:p w:rsidR="00CC6C7E" w:rsidRPr="006641B9" w:rsidRDefault="00CC6C7E" w:rsidP="00FF77A5">
      <w:pPr>
        <w:jc w:val="both"/>
        <w:rPr>
          <w:rFonts w:ascii="IRBadr" w:hAnsi="IRBadr" w:cs="IRBadr"/>
          <w:b/>
          <w:bCs/>
          <w:sz w:val="28"/>
          <w:szCs w:val="28"/>
          <w:rtl/>
        </w:rPr>
      </w:pPr>
      <w:r w:rsidRPr="006641B9">
        <w:rPr>
          <w:rFonts w:ascii="IRBadr" w:hAnsi="IRBadr" w:cs="IRBadr"/>
          <w:b/>
          <w:bCs/>
          <w:sz w:val="28"/>
          <w:szCs w:val="28"/>
          <w:rtl/>
        </w:rPr>
        <w:t>لاحَوْلَ وَلا قُوَّةَ اِلاّ بِاللَّهِ الْعَلِی الْعَظیمِ وَسَیعْلَمُ الَّذِینَ ظَلَمُوا أَی مُنقَلَبٍ ینقَلِبُونَ</w:t>
      </w:r>
      <w:r w:rsidRPr="006641B9">
        <w:rPr>
          <w:rStyle w:val="FootnoteReference"/>
          <w:rFonts w:ascii="IRBadr" w:hAnsi="IRBadr" w:cs="IRBadr"/>
          <w:b/>
          <w:sz w:val="28"/>
          <w:szCs w:val="28"/>
          <w:rtl/>
        </w:rPr>
        <w:footnoteReference w:id="10"/>
      </w:r>
      <w:r w:rsidRPr="006641B9">
        <w:rPr>
          <w:rFonts w:ascii="IRBadr" w:hAnsi="IRBadr" w:cs="IRBadr"/>
          <w:b/>
          <w:bCs/>
          <w:sz w:val="28"/>
          <w:szCs w:val="28"/>
          <w:rtl/>
        </w:rPr>
        <w:t xml:space="preserve"> </w:t>
      </w:r>
    </w:p>
    <w:p w:rsidR="00CC6C7E" w:rsidRPr="00FF77A5" w:rsidRDefault="00CC6C7E" w:rsidP="00FF77A5">
      <w:pPr>
        <w:jc w:val="both"/>
        <w:rPr>
          <w:rFonts w:ascii="IRBadr" w:hAnsi="IRBadr" w:cs="IRBadr"/>
          <w:rtl/>
        </w:rPr>
      </w:pPr>
      <w:r w:rsidRPr="006641B9">
        <w:rPr>
          <w:rFonts w:ascii="IRBadr" w:hAnsi="IRBadr" w:cs="IRBadr"/>
          <w:szCs w:val="28"/>
          <w:rtl/>
        </w:rPr>
        <w:t>اعوذ بالله من الشیطان الرجیم بِسْمِ اللّهِ الرَّحْمَنِ الرَّحِیمِ</w:t>
      </w:r>
      <w:r w:rsidRPr="00FF77A5">
        <w:rPr>
          <w:rFonts w:ascii="IRBadr" w:hAnsi="IRBadr" w:cs="IRBadr"/>
          <w:b/>
          <w:bCs/>
          <w:szCs w:val="28"/>
          <w:rtl/>
        </w:rPr>
        <w:t xml:space="preserve"> إِنَّا أَعْطَینَاک الْکوْثَرَ فَصَلِّ لِرَبِّک وَانْحَرْ إِنَّ شَانِئَک هُوَ الْأَبْتَرُ </w:t>
      </w:r>
    </w:p>
    <w:p w:rsidR="00CC6C7E" w:rsidRPr="00FF77A5" w:rsidRDefault="00CC6C7E" w:rsidP="00FF77A5">
      <w:pPr>
        <w:pStyle w:val="Heading2"/>
        <w:bidi/>
        <w:jc w:val="both"/>
        <w:rPr>
          <w:rFonts w:ascii="IRBadr" w:hAnsi="IRBadr" w:cs="IRBadr"/>
          <w:rtl/>
        </w:rPr>
      </w:pPr>
      <w:bookmarkStart w:id="9" w:name="_Toc429056480"/>
      <w:r w:rsidRPr="00FF77A5">
        <w:rPr>
          <w:rFonts w:ascii="IRBadr" w:hAnsi="IRBadr" w:cs="IRBadr"/>
          <w:rtl/>
        </w:rPr>
        <w:t>خطبه دوم</w:t>
      </w:r>
      <w:bookmarkEnd w:id="9"/>
    </w:p>
    <w:p w:rsidR="006641B9" w:rsidRDefault="00CC6C7E" w:rsidP="00FF77A5">
      <w:pPr>
        <w:jc w:val="both"/>
        <w:rPr>
          <w:rFonts w:ascii="IRBadr" w:hAnsi="IRBadr" w:cs="IRBadr" w:hint="cs"/>
          <w:b/>
          <w:bCs/>
          <w:sz w:val="28"/>
          <w:szCs w:val="28"/>
          <w:rtl/>
        </w:rPr>
      </w:pPr>
      <w:r w:rsidRPr="006641B9">
        <w:rPr>
          <w:rFonts w:ascii="IRBadr" w:hAnsi="IRBadr" w:cs="IRBadr"/>
          <w:sz w:val="28"/>
          <w:szCs w:val="28"/>
          <w:rtl/>
        </w:rPr>
        <w:t>اعوذ بالله السمیع العلیم من الشیطان الرجیم، بسم الله الرحمن الرحیم،</w:t>
      </w:r>
      <w:r w:rsidRPr="00FF77A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w:t>
      </w:r>
      <w:r w:rsidR="006641B9">
        <w:rPr>
          <w:rFonts w:ascii="IRBadr" w:hAnsi="IRBadr" w:cs="IRBadr"/>
          <w:b/>
          <w:bCs/>
          <w:sz w:val="28"/>
          <w:szCs w:val="28"/>
          <w:rtl/>
        </w:rPr>
        <w:t xml:space="preserve"> العالمین صلواتک علیهم اجمعین .</w:t>
      </w:r>
    </w:p>
    <w:p w:rsidR="00CC6C7E" w:rsidRPr="00FF77A5" w:rsidRDefault="00CC6C7E" w:rsidP="00FF77A5">
      <w:pPr>
        <w:jc w:val="both"/>
        <w:rPr>
          <w:rFonts w:ascii="IRBadr" w:hAnsi="IRBadr" w:cs="IRBadr"/>
          <w:b/>
          <w:bCs/>
          <w:sz w:val="28"/>
          <w:szCs w:val="28"/>
          <w:rtl/>
        </w:rPr>
      </w:pPr>
      <w:r w:rsidRPr="006641B9">
        <w:rPr>
          <w:rFonts w:ascii="IRBadr" w:hAnsi="IRBadr" w:cs="IRBadr"/>
          <w:sz w:val="28"/>
          <w:szCs w:val="28"/>
          <w:rtl/>
        </w:rPr>
        <w:t>اعوذ باللّه السمیع العلیم من الشیطان الرجیم بسم اللّه الرحمن الرحیم</w:t>
      </w:r>
      <w:r w:rsidRPr="00FF77A5">
        <w:rPr>
          <w:rFonts w:ascii="IRBadr" w:hAnsi="IRBadr" w:cs="IRBadr"/>
          <w:b/>
          <w:bCs/>
          <w:sz w:val="28"/>
          <w:szCs w:val="28"/>
          <w:rtl/>
        </w:rPr>
        <w:t xml:space="preserve"> </w:t>
      </w:r>
      <w:r w:rsidRPr="00FF77A5">
        <w:rPr>
          <w:rFonts w:ascii="IRBadr" w:hAnsi="IRBadr" w:cs="IRBadr"/>
          <w:bCs/>
          <w:sz w:val="28"/>
          <w:szCs w:val="28"/>
          <w:rtl/>
        </w:rPr>
        <w:t>«یا أَیهَا الَّذِینَ آمَنُوا اتَّقُوا اللَّهَ حَقَّ تُقَاتِهِ وَلَا تَمُوتُنَّ إِلَّا وَأَنْتُمْ مُسْلِمُونَ»</w:t>
      </w:r>
      <w:r w:rsidRPr="00FF77A5">
        <w:rPr>
          <w:rStyle w:val="FootnoteReference"/>
          <w:rFonts w:ascii="IRBadr" w:hAnsi="IRBadr" w:cs="IRBadr"/>
          <w:sz w:val="28"/>
          <w:szCs w:val="28"/>
          <w:rtl/>
        </w:rPr>
        <w:footnoteReference w:id="11"/>
      </w:r>
      <w:r w:rsidRPr="00FF77A5">
        <w:rPr>
          <w:rFonts w:ascii="IRBadr" w:hAnsi="IRBadr" w:cs="IRBadr"/>
          <w:bCs/>
          <w:sz w:val="28"/>
          <w:szCs w:val="28"/>
          <w:rtl/>
        </w:rPr>
        <w:t>«یا أَیهَا الَّذِینَ آمَنُوا اتَّقُوا اللَّهَ وَلْتَنْظُرْ نَفْسٌ مَا قَدَّمَتْ لِغَدٍ وَاتَّقُوا اللَّهَ إِنَّ اللَّهَ خَبِیرٌ بِمَا تَعْمَلُونَ»</w:t>
      </w:r>
      <w:r w:rsidRPr="00FF77A5">
        <w:rPr>
          <w:rFonts w:ascii="IRBadr" w:hAnsi="IRBadr" w:cs="IRBadr"/>
          <w:bCs/>
          <w:sz w:val="28"/>
          <w:szCs w:val="28"/>
          <w:vertAlign w:val="superscript"/>
          <w:rtl/>
        </w:rPr>
        <w:footnoteReference w:id="12"/>
      </w:r>
      <w:r w:rsidRPr="00FF77A5">
        <w:rPr>
          <w:rFonts w:ascii="IRBadr" w:hAnsi="IRBadr" w:cs="IRBadr"/>
          <w:b/>
          <w:bCs/>
          <w:sz w:val="28"/>
          <w:szCs w:val="28"/>
          <w:rtl/>
        </w:rPr>
        <w:t xml:space="preserve">عِبادَالله </w:t>
      </w:r>
      <w:r w:rsidRPr="00FF77A5">
        <w:rPr>
          <w:rFonts w:ascii="IRBadr" w:hAnsi="IRBadr" w:cs="IRBadr"/>
          <w:b/>
          <w:bCs/>
          <w:sz w:val="28"/>
          <w:szCs w:val="28"/>
          <w:rtl/>
        </w:rPr>
        <w:lastRenderedPageBreak/>
        <w:t>اُوصیَکُم وَ نَفسیِ بِتَقوَی اللّه وَ مُلازِمَة اَمرِه وَ مُجانِبَة نَهیِه وَ تَجَهَّزوا رَحِمَکم اللّه، فَقَد نُودِیَ فیکُم بِالرَّحیل وَ تَزَوَّدوا فَإِنَّ خَیرَ الزّاد التقوی.</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بازهم همه شما خواهران و برادران گرامی و خودم را به تقوا و پارسائی، پرهیز از گناهان و </w:t>
      </w:r>
      <w:r w:rsidR="006641B9">
        <w:rPr>
          <w:rFonts w:ascii="IRBadr" w:hAnsi="IRBadr" w:cs="IRBadr"/>
          <w:sz w:val="28"/>
          <w:szCs w:val="28"/>
          <w:rtl/>
        </w:rPr>
        <w:t>آلودگی‌های</w:t>
      </w:r>
      <w:r w:rsidRPr="00FF77A5">
        <w:rPr>
          <w:rFonts w:ascii="IRBadr" w:hAnsi="IRBadr" w:cs="IRBadr"/>
          <w:sz w:val="28"/>
          <w:szCs w:val="28"/>
          <w:rtl/>
        </w:rPr>
        <w:t xml:space="preserve"> اخلاقی و روحی، عمل به دستورات خداوند سفارش و دعوت </w:t>
      </w:r>
      <w:r w:rsidR="006641B9">
        <w:rPr>
          <w:rFonts w:ascii="IRBadr" w:hAnsi="IRBadr" w:cs="IRBadr"/>
          <w:sz w:val="28"/>
          <w:szCs w:val="28"/>
          <w:rtl/>
        </w:rPr>
        <w:t>می‌کنم</w:t>
      </w:r>
      <w:r w:rsidRPr="00FF77A5">
        <w:rPr>
          <w:rFonts w:ascii="IRBadr" w:hAnsi="IRBadr" w:cs="IRBadr"/>
          <w:sz w:val="28"/>
          <w:szCs w:val="28"/>
          <w:rtl/>
        </w:rPr>
        <w:t xml:space="preserve">. همه ما در آستانه حرکت به سمت او و لقاء خداوند متعال قرار داریم و دیر یا زود همه امانت ها و ودایع او را به او باز خواهیم گرداند. پس بکوشیم امانات الهی و ودایع حق را در آن راهی که او پسندیده است هزینه کنیم و در نظر بگیریم که روزی همه </w:t>
      </w:r>
      <w:r w:rsidR="006641B9">
        <w:rPr>
          <w:rFonts w:ascii="IRBadr" w:hAnsi="IRBadr" w:cs="IRBadr"/>
          <w:sz w:val="28"/>
          <w:szCs w:val="28"/>
          <w:rtl/>
        </w:rPr>
        <w:t>آن‌ها</w:t>
      </w:r>
      <w:r w:rsidRPr="00FF77A5">
        <w:rPr>
          <w:rFonts w:ascii="IRBadr" w:hAnsi="IRBadr" w:cs="IRBadr"/>
          <w:sz w:val="28"/>
          <w:szCs w:val="28"/>
          <w:rtl/>
        </w:rPr>
        <w:t xml:space="preserve"> را به زمین خواهیم گذاشت و خود ما و اعمال ما در پیشگاه خدا محشور خواهیم شد. از گذشته تاریخ و پیشینیان درس بگیریم و به بزرگان و اولیاء الهی تأسی کنیم و دلداده حق و اخلاق و معنویت باشیم. امیدواریم با برکت اهل</w:t>
      </w:r>
      <w:r w:rsidR="006641B9">
        <w:rPr>
          <w:rFonts w:ascii="IRBadr" w:hAnsi="IRBadr" w:cs="IRBadr" w:hint="cs"/>
          <w:sz w:val="28"/>
          <w:szCs w:val="28"/>
          <w:rtl/>
        </w:rPr>
        <w:t>‌</w:t>
      </w:r>
      <w:r w:rsidRPr="00FF77A5">
        <w:rPr>
          <w:rFonts w:ascii="IRBadr" w:hAnsi="IRBadr" w:cs="IRBadr"/>
          <w:sz w:val="28"/>
          <w:szCs w:val="28"/>
          <w:rtl/>
        </w:rPr>
        <w:t>بیت عصمت و طهارت و به حق صدیقه طاهره فاطمه زهرا (س) خداوند متعال همه ما را بر انجام تکالیف ما و بر خودسازی و اصلاح نفس و احتراز از گناهان موفق و مؤید بدارد.</w:t>
      </w:r>
    </w:p>
    <w:p w:rsidR="00CC6C7E" w:rsidRPr="00FF77A5" w:rsidRDefault="00CC6C7E" w:rsidP="00FF77A5">
      <w:pPr>
        <w:pStyle w:val="Heading2"/>
        <w:bidi/>
        <w:jc w:val="both"/>
        <w:rPr>
          <w:rFonts w:ascii="IRBadr" w:hAnsi="IRBadr" w:cs="IRBadr"/>
          <w:rtl/>
        </w:rPr>
      </w:pPr>
      <w:bookmarkStart w:id="10" w:name="_Toc429056481"/>
      <w:r w:rsidRPr="00FF77A5">
        <w:rPr>
          <w:rFonts w:ascii="IRBadr" w:hAnsi="IRBadr" w:cs="IRBadr"/>
          <w:rtl/>
        </w:rPr>
        <w:t>تسلیت شهادت حضرت فاطمه زهرا (س)</w:t>
      </w:r>
      <w:bookmarkEnd w:id="10"/>
      <w:r w:rsidRPr="00FF77A5">
        <w:rPr>
          <w:rFonts w:ascii="IRBadr" w:hAnsi="IRBadr" w:cs="IRBadr"/>
          <w:rtl/>
        </w:rPr>
        <w:t xml:space="preserve">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شهادت حضرت صدیقه طاهره فاطمه زهرا این بانوی ارزشمند و </w:t>
      </w:r>
      <w:r w:rsidR="006641B9">
        <w:rPr>
          <w:rFonts w:ascii="IRBadr" w:hAnsi="IRBadr" w:cs="IRBadr"/>
          <w:sz w:val="28"/>
          <w:szCs w:val="28"/>
          <w:rtl/>
        </w:rPr>
        <w:t>عالی‌مقدار</w:t>
      </w:r>
      <w:r w:rsidRPr="00FF77A5">
        <w:rPr>
          <w:rFonts w:ascii="IRBadr" w:hAnsi="IRBadr" w:cs="IRBadr"/>
          <w:sz w:val="28"/>
          <w:szCs w:val="28"/>
          <w:rtl/>
        </w:rPr>
        <w:t xml:space="preserve"> عالم اسلام را به حضور همه شما و </w:t>
      </w:r>
      <w:r w:rsidR="006641B9">
        <w:rPr>
          <w:rFonts w:ascii="IRBadr" w:hAnsi="IRBadr" w:cs="IRBadr"/>
          <w:sz w:val="28"/>
          <w:szCs w:val="28"/>
          <w:rtl/>
        </w:rPr>
        <w:t>به‌ویژه</w:t>
      </w:r>
      <w:r w:rsidRPr="00FF77A5">
        <w:rPr>
          <w:rFonts w:ascii="IRBadr" w:hAnsi="IRBadr" w:cs="IRBadr"/>
          <w:sz w:val="28"/>
          <w:szCs w:val="28"/>
          <w:rtl/>
        </w:rPr>
        <w:t xml:space="preserve"> خواهران بزرگوار تسلیت عرض </w:t>
      </w:r>
      <w:r w:rsidR="006641B9">
        <w:rPr>
          <w:rFonts w:ascii="IRBadr" w:hAnsi="IRBadr" w:cs="IRBadr"/>
          <w:sz w:val="28"/>
          <w:szCs w:val="28"/>
          <w:rtl/>
        </w:rPr>
        <w:t>می‌کنم</w:t>
      </w:r>
      <w:r w:rsidRPr="00FF77A5">
        <w:rPr>
          <w:rFonts w:ascii="IRBadr" w:hAnsi="IRBadr" w:cs="IRBadr"/>
          <w:sz w:val="28"/>
          <w:szCs w:val="28"/>
          <w:rtl/>
        </w:rPr>
        <w:t xml:space="preserve"> و همه و خودم را به تأسی به فاطمه زهرا و اقتدا به این الگوهای والا و ارزشمند سفارش و توصیه </w:t>
      </w:r>
      <w:r w:rsidR="006641B9">
        <w:rPr>
          <w:rFonts w:ascii="IRBadr" w:hAnsi="IRBadr" w:cs="IRBadr"/>
          <w:sz w:val="28"/>
          <w:szCs w:val="28"/>
          <w:rtl/>
        </w:rPr>
        <w:t>می‌کنم</w:t>
      </w:r>
      <w:r w:rsidRPr="00FF77A5">
        <w:rPr>
          <w:rFonts w:ascii="IRBadr" w:hAnsi="IRBadr" w:cs="IRBadr"/>
          <w:sz w:val="28"/>
          <w:szCs w:val="28"/>
          <w:rtl/>
        </w:rPr>
        <w:t xml:space="preserve">. </w:t>
      </w:r>
    </w:p>
    <w:p w:rsidR="00CC6C7E" w:rsidRPr="00FF77A5" w:rsidRDefault="00CC6C7E" w:rsidP="00FF77A5">
      <w:pPr>
        <w:pStyle w:val="Heading2"/>
        <w:bidi/>
        <w:jc w:val="both"/>
        <w:rPr>
          <w:rFonts w:ascii="IRBadr" w:hAnsi="IRBadr" w:cs="IRBadr"/>
          <w:rtl/>
        </w:rPr>
      </w:pPr>
      <w:bookmarkStart w:id="11" w:name="_Toc429056482"/>
      <w:r w:rsidRPr="00FF77A5">
        <w:rPr>
          <w:rFonts w:ascii="IRBadr" w:hAnsi="IRBadr" w:cs="IRBadr"/>
          <w:rtl/>
        </w:rPr>
        <w:t>بزرگداشت قیام 17 شهریور</w:t>
      </w:r>
      <w:bookmarkEnd w:id="11"/>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17 شهریور نقطه عطفی در تاریخ کشور ما محسوب </w:t>
      </w:r>
      <w:r w:rsidR="00570E12">
        <w:rPr>
          <w:rFonts w:ascii="IRBadr" w:hAnsi="IRBadr" w:cs="IRBadr"/>
          <w:sz w:val="28"/>
          <w:szCs w:val="28"/>
          <w:rtl/>
        </w:rPr>
        <w:t>می‌شود</w:t>
      </w:r>
      <w:r w:rsidRPr="00FF77A5">
        <w:rPr>
          <w:rFonts w:ascii="IRBadr" w:hAnsi="IRBadr" w:cs="IRBadr"/>
          <w:sz w:val="28"/>
          <w:szCs w:val="28"/>
          <w:rtl/>
        </w:rPr>
        <w:t xml:space="preserve"> که یاد و خاطره آن شهیدان والامقام را گرامی </w:t>
      </w:r>
      <w:r w:rsidR="006641B9">
        <w:rPr>
          <w:rFonts w:ascii="IRBadr" w:hAnsi="IRBadr" w:cs="IRBadr"/>
          <w:sz w:val="28"/>
          <w:szCs w:val="28"/>
          <w:rtl/>
        </w:rPr>
        <w:t>می‌داریم</w:t>
      </w:r>
      <w:r w:rsidRPr="00FF77A5">
        <w:rPr>
          <w:rFonts w:ascii="IRBadr" w:hAnsi="IRBadr" w:cs="IRBadr"/>
          <w:sz w:val="28"/>
          <w:szCs w:val="28"/>
          <w:rtl/>
        </w:rPr>
        <w:t xml:space="preserve">. </w:t>
      </w:r>
      <w:r w:rsidR="00570E12">
        <w:rPr>
          <w:rFonts w:ascii="IRBadr" w:hAnsi="IRBadr" w:cs="IRBadr"/>
          <w:sz w:val="28"/>
          <w:szCs w:val="28"/>
          <w:rtl/>
        </w:rPr>
        <w:t>همان‌طور</w:t>
      </w:r>
      <w:r w:rsidRPr="00FF77A5">
        <w:rPr>
          <w:rFonts w:ascii="IRBadr" w:hAnsi="IRBadr" w:cs="IRBadr"/>
          <w:sz w:val="28"/>
          <w:szCs w:val="28"/>
          <w:rtl/>
        </w:rPr>
        <w:t xml:space="preserve"> که </w:t>
      </w:r>
      <w:r w:rsidR="006641B9">
        <w:rPr>
          <w:rFonts w:ascii="IRBadr" w:hAnsi="IRBadr" w:cs="IRBadr"/>
          <w:sz w:val="28"/>
          <w:szCs w:val="28"/>
          <w:rtl/>
        </w:rPr>
        <w:t>می‌دانید</w:t>
      </w:r>
      <w:r w:rsidRPr="00FF77A5">
        <w:rPr>
          <w:rFonts w:ascii="IRBadr" w:hAnsi="IRBadr" w:cs="IRBadr"/>
          <w:sz w:val="28"/>
          <w:szCs w:val="28"/>
          <w:rtl/>
        </w:rPr>
        <w:t xml:space="preserve"> 17 شهریور در سال 1356 پس از واقعه نماز عید فطر محقق شد و جمع زیادی از مردم تهران از جوانان و اقشار و طبقات مختلف برای استقلال و عظمت این کشور و برای پیشرفت این کشور و برای حفظ و صیانت از اسلام </w:t>
      </w:r>
      <w:r w:rsidR="006641B9">
        <w:rPr>
          <w:rFonts w:ascii="IRBadr" w:hAnsi="IRBadr" w:cs="IRBadr"/>
          <w:sz w:val="28"/>
          <w:szCs w:val="28"/>
          <w:rtl/>
        </w:rPr>
        <w:t>سینه‌ها</w:t>
      </w:r>
      <w:r w:rsidRPr="00FF77A5">
        <w:rPr>
          <w:rFonts w:ascii="IRBadr" w:hAnsi="IRBadr" w:cs="IRBadr"/>
          <w:sz w:val="28"/>
          <w:szCs w:val="28"/>
          <w:rtl/>
        </w:rPr>
        <w:t xml:space="preserve"> را در برابر </w:t>
      </w:r>
      <w:r w:rsidR="006641B9">
        <w:rPr>
          <w:rFonts w:ascii="IRBadr" w:hAnsi="IRBadr" w:cs="IRBadr"/>
          <w:sz w:val="28"/>
          <w:szCs w:val="28"/>
          <w:rtl/>
        </w:rPr>
        <w:t>گلوله‌های</w:t>
      </w:r>
      <w:r w:rsidRPr="00FF77A5">
        <w:rPr>
          <w:rFonts w:ascii="IRBadr" w:hAnsi="IRBadr" w:cs="IRBadr"/>
          <w:sz w:val="28"/>
          <w:szCs w:val="28"/>
          <w:rtl/>
        </w:rPr>
        <w:t xml:space="preserve"> دژخیمان سپر کردند و جمع زیادی به شهادت رسیدند. 17 شهریور باعث شد تا ارکان و </w:t>
      </w:r>
      <w:r w:rsidR="006641B9">
        <w:rPr>
          <w:rFonts w:ascii="IRBadr" w:hAnsi="IRBadr" w:cs="IRBadr"/>
          <w:sz w:val="28"/>
          <w:szCs w:val="28"/>
          <w:rtl/>
        </w:rPr>
        <w:t>پایه‌های</w:t>
      </w:r>
      <w:r w:rsidRPr="00FF77A5">
        <w:rPr>
          <w:rFonts w:ascii="IRBadr" w:hAnsi="IRBadr" w:cs="IRBadr"/>
          <w:sz w:val="28"/>
          <w:szCs w:val="28"/>
          <w:rtl/>
        </w:rPr>
        <w:t xml:space="preserve"> رژیم و همچنین برخورد </w:t>
      </w:r>
      <w:r w:rsidR="006641B9">
        <w:rPr>
          <w:rFonts w:ascii="IRBadr" w:hAnsi="IRBadr" w:cs="IRBadr"/>
          <w:sz w:val="28"/>
          <w:szCs w:val="28"/>
          <w:rtl/>
        </w:rPr>
        <w:t>خشونت‌آمیزی</w:t>
      </w:r>
      <w:r w:rsidRPr="00FF77A5">
        <w:rPr>
          <w:rFonts w:ascii="IRBadr" w:hAnsi="IRBadr" w:cs="IRBadr"/>
          <w:sz w:val="28"/>
          <w:szCs w:val="28"/>
          <w:rtl/>
        </w:rPr>
        <w:t xml:space="preserve"> که با مردم سست شد و احساس کردند که به آخر خط نزدیک شدند. امیدواریم راه ارزشمند شهدا برای ما مورد توجه قرار بگیرد و به آن اقتدا کنیم. </w:t>
      </w:r>
    </w:p>
    <w:p w:rsidR="00CC6C7E" w:rsidRPr="00FF77A5" w:rsidRDefault="00CC6C7E" w:rsidP="00FF77A5">
      <w:pPr>
        <w:pStyle w:val="Heading2"/>
        <w:bidi/>
        <w:jc w:val="both"/>
        <w:rPr>
          <w:rFonts w:ascii="IRBadr" w:hAnsi="IRBadr" w:cs="IRBadr"/>
          <w:rtl/>
        </w:rPr>
      </w:pPr>
      <w:bookmarkStart w:id="12" w:name="_Toc429056483"/>
      <w:r w:rsidRPr="00FF77A5">
        <w:rPr>
          <w:rFonts w:ascii="IRBadr" w:hAnsi="IRBadr" w:cs="IRBadr"/>
          <w:rtl/>
        </w:rPr>
        <w:t>بزرگداشت روز تعاون</w:t>
      </w:r>
      <w:bookmarkEnd w:id="12"/>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13 شهریور روز تعاون است و این روز را گرامی </w:t>
      </w:r>
      <w:r w:rsidR="006641B9">
        <w:rPr>
          <w:rFonts w:ascii="IRBadr" w:hAnsi="IRBadr" w:cs="IRBadr"/>
          <w:sz w:val="28"/>
          <w:szCs w:val="28"/>
          <w:rtl/>
        </w:rPr>
        <w:t>می‌داریم</w:t>
      </w:r>
      <w:r w:rsidRPr="00FF77A5">
        <w:rPr>
          <w:rFonts w:ascii="IRBadr" w:hAnsi="IRBadr" w:cs="IRBadr"/>
          <w:sz w:val="28"/>
          <w:szCs w:val="28"/>
          <w:rtl/>
        </w:rPr>
        <w:t xml:space="preserve">. از طریق تعاون </w:t>
      </w:r>
      <w:r w:rsidR="006641B9">
        <w:rPr>
          <w:rFonts w:ascii="IRBadr" w:hAnsi="IRBadr" w:cs="IRBadr"/>
          <w:sz w:val="28"/>
          <w:szCs w:val="28"/>
          <w:rtl/>
        </w:rPr>
        <w:t>می‌توان</w:t>
      </w:r>
      <w:r w:rsidRPr="00FF77A5">
        <w:rPr>
          <w:rFonts w:ascii="IRBadr" w:hAnsi="IRBadr" w:cs="IRBadr"/>
          <w:sz w:val="28"/>
          <w:szCs w:val="28"/>
          <w:rtl/>
        </w:rPr>
        <w:t xml:space="preserve"> مشکلات بیکاری که امروز </w:t>
      </w:r>
      <w:r w:rsidR="006641B9">
        <w:rPr>
          <w:rFonts w:ascii="IRBadr" w:hAnsi="IRBadr" w:cs="IRBadr"/>
          <w:sz w:val="28"/>
          <w:szCs w:val="28"/>
          <w:rtl/>
        </w:rPr>
        <w:t>دامن‌گیر</w:t>
      </w:r>
      <w:r w:rsidRPr="00FF77A5">
        <w:rPr>
          <w:rFonts w:ascii="IRBadr" w:hAnsi="IRBadr" w:cs="IRBadr"/>
          <w:sz w:val="28"/>
          <w:szCs w:val="28"/>
          <w:rtl/>
        </w:rPr>
        <w:t xml:space="preserve"> جوانان ماست حل شود زیرا تعاون هم به معنای کلی جایگاه خاص و مهمی دارد و هم به معنای خاص </w:t>
      </w:r>
      <w:r w:rsidR="006641B9">
        <w:rPr>
          <w:rFonts w:ascii="IRBadr" w:hAnsi="IRBadr" w:cs="IRBadr"/>
          <w:sz w:val="28"/>
          <w:szCs w:val="28"/>
          <w:rtl/>
        </w:rPr>
        <w:t>می‌توان</w:t>
      </w:r>
      <w:r w:rsidRPr="00FF77A5">
        <w:rPr>
          <w:rFonts w:ascii="IRBadr" w:hAnsi="IRBadr" w:cs="IRBadr"/>
          <w:sz w:val="28"/>
          <w:szCs w:val="28"/>
          <w:rtl/>
        </w:rPr>
        <w:t xml:space="preserve">د منشأ اشتغال و رفع </w:t>
      </w:r>
      <w:r w:rsidRPr="00FF77A5">
        <w:rPr>
          <w:rFonts w:ascii="IRBadr" w:hAnsi="IRBadr" w:cs="IRBadr"/>
          <w:sz w:val="28"/>
          <w:szCs w:val="28"/>
          <w:rtl/>
        </w:rPr>
        <w:lastRenderedPageBreak/>
        <w:t xml:space="preserve">مشکلات بیکاری باشد و امیدواریم عزیزان ما در </w:t>
      </w:r>
      <w:r w:rsidR="006641B9">
        <w:rPr>
          <w:rFonts w:ascii="IRBadr" w:hAnsi="IRBadr" w:cs="IRBadr"/>
          <w:sz w:val="28"/>
          <w:szCs w:val="28"/>
          <w:rtl/>
        </w:rPr>
        <w:t>تعاونی‌ها</w:t>
      </w:r>
      <w:r w:rsidRPr="00FF77A5">
        <w:rPr>
          <w:rFonts w:ascii="IRBadr" w:hAnsi="IRBadr" w:cs="IRBadr"/>
          <w:sz w:val="28"/>
          <w:szCs w:val="28"/>
          <w:rtl/>
        </w:rPr>
        <w:t xml:space="preserve"> در ارتقاء سطح </w:t>
      </w:r>
      <w:r w:rsidR="006641B9">
        <w:rPr>
          <w:rFonts w:ascii="IRBadr" w:hAnsi="IRBadr" w:cs="IRBadr"/>
          <w:sz w:val="28"/>
          <w:szCs w:val="28"/>
          <w:rtl/>
        </w:rPr>
        <w:t>تعاونی‌ها</w:t>
      </w:r>
      <w:r w:rsidRPr="00FF77A5">
        <w:rPr>
          <w:rFonts w:ascii="IRBadr" w:hAnsi="IRBadr" w:cs="IRBadr"/>
          <w:sz w:val="28"/>
          <w:szCs w:val="28"/>
          <w:rtl/>
        </w:rPr>
        <w:t xml:space="preserve"> و توجه به آنان همکاری کنند و خود جوانان نیز </w:t>
      </w:r>
      <w:r w:rsidR="006641B9">
        <w:rPr>
          <w:rFonts w:ascii="IRBadr" w:hAnsi="IRBadr" w:cs="IRBadr"/>
          <w:sz w:val="28"/>
          <w:szCs w:val="28"/>
          <w:rtl/>
        </w:rPr>
        <w:t>بر اساس</w:t>
      </w:r>
      <w:r w:rsidRPr="00FF77A5">
        <w:rPr>
          <w:rFonts w:ascii="IRBadr" w:hAnsi="IRBadr" w:cs="IRBadr"/>
          <w:sz w:val="28"/>
          <w:szCs w:val="28"/>
          <w:rtl/>
        </w:rPr>
        <w:t xml:space="preserve"> تلاش و کار تعاونی راه بیندازند. بارها تأکید کردم که ما باید فرهنگ کار و تلاش را تغییر دهیم. باید بدانیم که هیچ ملتی بدون کار و تلاش به جایی نخواهد رسید و برای پیشرفت دنیا و سعادت رستگاری اخلاقی و معنوی اهل کار و تلاش باشیم.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امیدواریم نسل جوان ما در کنار </w:t>
      </w:r>
      <w:r w:rsidR="006641B9">
        <w:rPr>
          <w:rFonts w:ascii="IRBadr" w:hAnsi="IRBadr" w:cs="IRBadr"/>
          <w:sz w:val="28"/>
          <w:szCs w:val="28"/>
          <w:rtl/>
        </w:rPr>
        <w:t>علم‌آموزی</w:t>
      </w:r>
      <w:r w:rsidRPr="00FF77A5">
        <w:rPr>
          <w:rFonts w:ascii="IRBadr" w:hAnsi="IRBadr" w:cs="IRBadr"/>
          <w:sz w:val="28"/>
          <w:szCs w:val="28"/>
          <w:rtl/>
        </w:rPr>
        <w:t xml:space="preserve"> و ارتقاء سطح علمی خودش به فکر کار دولتی و اداری و کاری که در جامعه مولد نیست، نباشد. </w:t>
      </w:r>
      <w:r w:rsidR="006641B9">
        <w:rPr>
          <w:rFonts w:ascii="IRBadr" w:hAnsi="IRBadr" w:cs="IRBadr"/>
          <w:sz w:val="28"/>
          <w:szCs w:val="28"/>
          <w:rtl/>
        </w:rPr>
        <w:t>طبعاً</w:t>
      </w:r>
      <w:r w:rsidRPr="00FF77A5">
        <w:rPr>
          <w:rFonts w:ascii="IRBadr" w:hAnsi="IRBadr" w:cs="IRBadr"/>
          <w:sz w:val="28"/>
          <w:szCs w:val="28"/>
          <w:rtl/>
        </w:rPr>
        <w:t xml:space="preserve"> کار و تلاش اگر در چارچوب اخلاق و معنویت صورت بگیرد قطعاً جلوی بسیاری از مفاسد اجتماعی را خواهد گرفت. </w:t>
      </w:r>
    </w:p>
    <w:p w:rsidR="00CC6C7E" w:rsidRPr="00FF77A5" w:rsidRDefault="00CC6C7E" w:rsidP="00FF77A5">
      <w:pPr>
        <w:pStyle w:val="Heading2"/>
        <w:bidi/>
        <w:jc w:val="both"/>
        <w:rPr>
          <w:rFonts w:ascii="IRBadr" w:hAnsi="IRBadr" w:cs="IRBadr"/>
          <w:rtl/>
        </w:rPr>
      </w:pPr>
      <w:bookmarkStart w:id="13" w:name="_Toc429056484"/>
      <w:r w:rsidRPr="00FF77A5">
        <w:rPr>
          <w:rFonts w:ascii="IRBadr" w:hAnsi="IRBadr" w:cs="IRBadr"/>
          <w:rtl/>
        </w:rPr>
        <w:t>یادواره اجلاس رهبران ادیان در سازمان ملل</w:t>
      </w:r>
      <w:bookmarkEnd w:id="13"/>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اجلاس رهبران ادیان در سازمان ملل اجلاسی فراگیر، گسترده و جامعی است که طی چند روز در سازمان ملل برگزار شده است و اصل برگزاری یک اجلاس در سازمان ملل </w:t>
      </w:r>
      <w:r w:rsidR="00570E12">
        <w:rPr>
          <w:rFonts w:ascii="IRBadr" w:hAnsi="IRBadr" w:cs="IRBadr"/>
          <w:sz w:val="28"/>
          <w:szCs w:val="28"/>
          <w:rtl/>
        </w:rPr>
        <w:t>به‌عنوان</w:t>
      </w:r>
      <w:r w:rsidRPr="00FF77A5">
        <w:rPr>
          <w:rFonts w:ascii="IRBadr" w:hAnsi="IRBadr" w:cs="IRBadr"/>
          <w:sz w:val="28"/>
          <w:szCs w:val="28"/>
          <w:rtl/>
        </w:rPr>
        <w:t xml:space="preserve"> ادیان خود نشانه یک زنده شدن و حیات نوین دین، اخلاق و معنویت در جوامع و حتی در جوامع غربی است. خلأ اخلاق و معنویت و </w:t>
      </w:r>
      <w:r w:rsidR="006641B9">
        <w:rPr>
          <w:rFonts w:ascii="IRBadr" w:hAnsi="IRBadr" w:cs="IRBadr"/>
          <w:sz w:val="28"/>
          <w:szCs w:val="28"/>
          <w:rtl/>
        </w:rPr>
        <w:t>دین‌داری</w:t>
      </w:r>
      <w:r w:rsidRPr="00FF77A5">
        <w:rPr>
          <w:rFonts w:ascii="IRBadr" w:hAnsi="IRBadr" w:cs="IRBadr"/>
          <w:sz w:val="28"/>
          <w:szCs w:val="28"/>
          <w:rtl/>
        </w:rPr>
        <w:t xml:space="preserve"> خلأیی است که برای انسان امروز حتی در آستانه قرن 21 ملموس و محسوس است و خود این کنفرانس و اجلاس نشانگر این قضیه است و ملت ما پیشتاز </w:t>
      </w:r>
      <w:r w:rsidR="006641B9">
        <w:rPr>
          <w:rFonts w:ascii="IRBadr" w:hAnsi="IRBadr" w:cs="IRBadr"/>
          <w:sz w:val="28"/>
          <w:szCs w:val="28"/>
          <w:rtl/>
        </w:rPr>
        <w:t>دین‌داری</w:t>
      </w:r>
      <w:r w:rsidRPr="00FF77A5">
        <w:rPr>
          <w:rFonts w:ascii="IRBadr" w:hAnsi="IRBadr" w:cs="IRBadr"/>
          <w:sz w:val="28"/>
          <w:szCs w:val="28"/>
          <w:rtl/>
        </w:rPr>
        <w:t xml:space="preserve"> و توجه به دین بوده است. </w:t>
      </w:r>
    </w:p>
    <w:p w:rsidR="00CC6C7E" w:rsidRPr="00FF77A5" w:rsidRDefault="00CC6C7E" w:rsidP="00FF77A5">
      <w:pPr>
        <w:jc w:val="both"/>
        <w:rPr>
          <w:rFonts w:ascii="IRBadr" w:hAnsi="IRBadr" w:cs="IRBadr"/>
          <w:sz w:val="28"/>
          <w:szCs w:val="28"/>
          <w:rtl/>
        </w:rPr>
      </w:pPr>
      <w:r w:rsidRPr="00FF77A5">
        <w:rPr>
          <w:rFonts w:ascii="IRBadr" w:hAnsi="IRBadr" w:cs="IRBadr"/>
          <w:sz w:val="28"/>
          <w:szCs w:val="28"/>
          <w:rtl/>
        </w:rPr>
        <w:t xml:space="preserve">امیدواریم این استقبال از دین به نحو صحیح صورت بگیرد و به تمام ابعاد و جامعیت دین توجه کنیم. پیام ارزشمندی که از سوی مقام معظم رهبری به آنجا ارسال شد، نشانگر حیات دوباره دین است و البته بسیاری از نکات و حقایق مهم در گرو </w:t>
      </w:r>
      <w:r w:rsidR="006641B9">
        <w:rPr>
          <w:rFonts w:ascii="IRBadr" w:hAnsi="IRBadr" w:cs="IRBadr"/>
          <w:sz w:val="28"/>
          <w:szCs w:val="28"/>
          <w:rtl/>
        </w:rPr>
        <w:t>دین‌شناسی</w:t>
      </w:r>
      <w:r w:rsidRPr="00FF77A5">
        <w:rPr>
          <w:rFonts w:ascii="IRBadr" w:hAnsi="IRBadr" w:cs="IRBadr"/>
          <w:sz w:val="28"/>
          <w:szCs w:val="28"/>
          <w:rtl/>
        </w:rPr>
        <w:t xml:space="preserve"> امروز است که باید در آنجا مورد توجه قرار بدهیم و </w:t>
      </w:r>
      <w:r w:rsidR="006641B9">
        <w:rPr>
          <w:rFonts w:ascii="IRBadr" w:hAnsi="IRBadr" w:cs="IRBadr"/>
          <w:sz w:val="28"/>
          <w:szCs w:val="28"/>
          <w:rtl/>
        </w:rPr>
        <w:t>به‌هرحال</w:t>
      </w:r>
      <w:r w:rsidRPr="00FF77A5">
        <w:rPr>
          <w:rFonts w:ascii="IRBadr" w:hAnsi="IRBadr" w:cs="IRBadr"/>
          <w:sz w:val="28"/>
          <w:szCs w:val="28"/>
          <w:rtl/>
        </w:rPr>
        <w:t xml:space="preserve"> همه بشریت باید این را بدانیم که در کنار علم و دانش و آنچه بشر خود </w:t>
      </w:r>
      <w:r w:rsidR="006641B9">
        <w:rPr>
          <w:rFonts w:ascii="IRBadr" w:hAnsi="IRBadr" w:cs="IRBadr"/>
          <w:sz w:val="28"/>
          <w:szCs w:val="28"/>
          <w:rtl/>
        </w:rPr>
        <w:t>می‌توان</w:t>
      </w:r>
      <w:r w:rsidRPr="00FF77A5">
        <w:rPr>
          <w:rFonts w:ascii="IRBadr" w:hAnsi="IRBadr" w:cs="IRBadr"/>
          <w:sz w:val="28"/>
          <w:szCs w:val="28"/>
          <w:rtl/>
        </w:rPr>
        <w:t xml:space="preserve">د انجام دهند نیازهایی وجود دارد که ارتباط با خدا و تعلق به عالم غیب و دلدادگی به عالم غیب می‌تواند گره‌گشای مشکلات روحی، روانی، اجتماعی و سیاسی بشریت باشد. </w:t>
      </w:r>
    </w:p>
    <w:p w:rsidR="00CC6C7E" w:rsidRPr="00FF77A5" w:rsidRDefault="00CC6C7E" w:rsidP="00FF77A5">
      <w:pPr>
        <w:pStyle w:val="Heading2"/>
        <w:bidi/>
        <w:jc w:val="both"/>
        <w:rPr>
          <w:rFonts w:ascii="IRBadr" w:hAnsi="IRBadr" w:cs="IRBadr"/>
          <w:rtl/>
        </w:rPr>
      </w:pPr>
      <w:bookmarkStart w:id="14" w:name="_Toc429056485"/>
      <w:r w:rsidRPr="00FF77A5">
        <w:rPr>
          <w:rFonts w:ascii="IRBadr" w:hAnsi="IRBadr" w:cs="IRBadr"/>
          <w:rtl/>
        </w:rPr>
        <w:t>دعا</w:t>
      </w:r>
      <w:bookmarkEnd w:id="14"/>
    </w:p>
    <w:p w:rsidR="00CC6C7E" w:rsidRPr="00FF77A5" w:rsidRDefault="00CC6C7E" w:rsidP="00FF77A5">
      <w:pPr>
        <w:jc w:val="both"/>
        <w:rPr>
          <w:rFonts w:ascii="IRBadr" w:hAnsi="IRBadr" w:cs="IRBadr"/>
          <w:b/>
          <w:bCs/>
          <w:sz w:val="28"/>
          <w:szCs w:val="28"/>
          <w:rtl/>
        </w:rPr>
      </w:pPr>
      <w:bookmarkStart w:id="15" w:name="_GoBack"/>
      <w:r w:rsidRPr="00FF77A5">
        <w:rPr>
          <w:rFonts w:ascii="IRBadr" w:hAnsi="IRBadr" w:cs="IRBadr"/>
          <w:b/>
          <w:bCs/>
          <w:sz w:val="28"/>
          <w:szCs w:val="28"/>
          <w:rtl/>
        </w:rPr>
        <w:t>نسئلک</w:t>
      </w:r>
      <w:bookmarkEnd w:id="15"/>
      <w:r w:rsidRPr="00FF77A5">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CC6C7E" w:rsidRPr="00FF77A5" w:rsidRDefault="00CC6C7E" w:rsidP="00FF77A5">
      <w:pPr>
        <w:jc w:val="both"/>
        <w:rPr>
          <w:rFonts w:ascii="IRBadr" w:hAnsi="IRBadr" w:cs="IRBadr"/>
          <w:rtl/>
        </w:rPr>
      </w:pPr>
    </w:p>
    <w:p w:rsidR="00152670" w:rsidRPr="00FF77A5" w:rsidRDefault="00152670" w:rsidP="00FF77A5">
      <w:pPr>
        <w:jc w:val="both"/>
        <w:rPr>
          <w:rFonts w:ascii="IRBadr" w:hAnsi="IRBadr" w:cs="IRBadr"/>
          <w:rtl/>
        </w:rPr>
      </w:pPr>
    </w:p>
    <w:sectPr w:rsidR="00152670" w:rsidRPr="00FF77A5"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CF" w:rsidRDefault="00523ECF" w:rsidP="000D5800">
      <w:r>
        <w:separator/>
      </w:r>
    </w:p>
  </w:endnote>
  <w:endnote w:type="continuationSeparator" w:id="0">
    <w:p w:rsidR="00523ECF" w:rsidRDefault="00523EC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641B9">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CF" w:rsidRDefault="00523ECF" w:rsidP="000D5800">
      <w:r>
        <w:separator/>
      </w:r>
    </w:p>
  </w:footnote>
  <w:footnote w:type="continuationSeparator" w:id="0">
    <w:p w:rsidR="00523ECF" w:rsidRDefault="00523ECF" w:rsidP="000D5800">
      <w:r>
        <w:continuationSeparator/>
      </w:r>
    </w:p>
  </w:footnote>
  <w:footnote w:id="1">
    <w:p w:rsidR="00CC6C7E" w:rsidRPr="00727030" w:rsidRDefault="00CC6C7E" w:rsidP="00CC6C7E">
      <w:pPr>
        <w:pStyle w:val="FootnoteText"/>
        <w:bidi/>
        <w:jc w:val="both"/>
        <w:rPr>
          <w:rFonts w:ascii="IRBadr" w:hAnsi="IRBadr"/>
          <w:bCs/>
          <w:rtl/>
        </w:rPr>
      </w:pPr>
      <w:r w:rsidRPr="00727030">
        <w:rPr>
          <w:rStyle w:val="FootnoteReference"/>
          <w:rFonts w:ascii="IRBadr" w:eastAsia="2  Lotus" w:hAnsi="IRBadr"/>
          <w:bCs/>
        </w:rPr>
        <w:footnoteRef/>
      </w:r>
      <w:r w:rsidRPr="00727030">
        <w:rPr>
          <w:rFonts w:ascii="IRBadr" w:hAnsi="IRBadr"/>
          <w:bCs/>
          <w:rtl/>
        </w:rPr>
        <w:t xml:space="preserve">. </w:t>
      </w:r>
      <w:r w:rsidRPr="00727030">
        <w:rPr>
          <w:rFonts w:ascii="IRBadr" w:hAnsi="IRBadr" w:hint="cs"/>
          <w:bCs/>
          <w:rtl/>
        </w:rPr>
        <w:t xml:space="preserve">سوره </w:t>
      </w:r>
      <w:r w:rsidRPr="00727030">
        <w:rPr>
          <w:rFonts w:ascii="IRBadr" w:hAnsi="IRBadr"/>
          <w:bCs/>
          <w:rtl/>
        </w:rPr>
        <w:t>اعراف</w:t>
      </w:r>
      <w:r w:rsidRPr="00727030">
        <w:rPr>
          <w:rFonts w:ascii="IRBadr" w:hAnsi="IRBadr" w:hint="cs"/>
          <w:bCs/>
          <w:rtl/>
        </w:rPr>
        <w:t>،</w:t>
      </w:r>
      <w:r w:rsidRPr="00727030">
        <w:rPr>
          <w:rFonts w:ascii="IRBadr" w:hAnsi="IRBadr"/>
          <w:bCs/>
          <w:rtl/>
        </w:rPr>
        <w:t xml:space="preserve"> </w:t>
      </w:r>
      <w:r w:rsidRPr="00727030">
        <w:rPr>
          <w:rFonts w:ascii="IRBadr" w:hAnsi="IRBadr" w:hint="cs"/>
          <w:bCs/>
          <w:rtl/>
        </w:rPr>
        <w:t xml:space="preserve">آیه </w:t>
      </w:r>
      <w:r w:rsidRPr="00727030">
        <w:rPr>
          <w:rFonts w:ascii="IRBadr" w:hAnsi="IRBadr"/>
          <w:bCs/>
          <w:rtl/>
        </w:rPr>
        <w:t>43.</w:t>
      </w:r>
    </w:p>
  </w:footnote>
  <w:footnote w:id="2">
    <w:p w:rsidR="00CC6C7E" w:rsidRPr="00727030" w:rsidRDefault="00CC6C7E" w:rsidP="00CC6C7E">
      <w:pPr>
        <w:pStyle w:val="FootnoteText"/>
        <w:jc w:val="right"/>
        <w:rPr>
          <w:bCs/>
          <w:rtl/>
        </w:rPr>
      </w:pPr>
      <w:r w:rsidRPr="00727030">
        <w:rPr>
          <w:rFonts w:hint="cs"/>
          <w:bCs/>
          <w:rtl/>
        </w:rPr>
        <w:t>.</w:t>
      </w:r>
      <w:r w:rsidRPr="00727030">
        <w:rPr>
          <w:rFonts w:ascii="IRBadr" w:hAnsi="IRBadr"/>
          <w:bCs/>
          <w:rtl/>
        </w:rPr>
        <w:t xml:space="preserve"> سوره حشر، آیه 18</w:t>
      </w:r>
      <w:r w:rsidRPr="00727030">
        <w:rPr>
          <w:rStyle w:val="FootnoteReference"/>
          <w:rFonts w:eastAsia="2  Lotus"/>
          <w:bCs/>
        </w:rPr>
        <w:footnoteRef/>
      </w:r>
    </w:p>
  </w:footnote>
  <w:footnote w:id="3">
    <w:p w:rsidR="00CC6C7E" w:rsidRPr="00727030" w:rsidRDefault="00CC6C7E" w:rsidP="00CC6C7E">
      <w:pPr>
        <w:pStyle w:val="FootnoteText"/>
        <w:jc w:val="right"/>
        <w:rPr>
          <w:bCs/>
          <w:rtl/>
        </w:rPr>
      </w:pPr>
      <w:r w:rsidRPr="00727030">
        <w:rPr>
          <w:rFonts w:hint="cs"/>
          <w:bCs/>
          <w:rtl/>
        </w:rPr>
        <w:t>. سوره مبارکه ضحی، آیات 1 تا 4.</w:t>
      </w:r>
      <w:r w:rsidRPr="00727030">
        <w:rPr>
          <w:rStyle w:val="FootnoteReference"/>
          <w:rFonts w:eastAsia="2  Lotus"/>
          <w:bCs/>
        </w:rPr>
        <w:footnoteRef/>
      </w:r>
      <w:r w:rsidRPr="00727030">
        <w:rPr>
          <w:bCs/>
        </w:rPr>
        <w:t xml:space="preserve"> </w:t>
      </w:r>
    </w:p>
  </w:footnote>
  <w:footnote w:id="4">
    <w:p w:rsidR="00CC6C7E" w:rsidRPr="00727030" w:rsidRDefault="00CC6C7E" w:rsidP="00CC6C7E">
      <w:pPr>
        <w:pStyle w:val="FootnoteText"/>
        <w:jc w:val="right"/>
        <w:rPr>
          <w:bCs/>
        </w:rPr>
      </w:pPr>
      <w:r w:rsidRPr="00727030">
        <w:rPr>
          <w:rFonts w:hint="cs"/>
          <w:bCs/>
          <w:rtl/>
        </w:rPr>
        <w:t>. سوره مبارکه نجم، آیات 3 و 4.</w:t>
      </w:r>
      <w:r w:rsidRPr="00727030">
        <w:rPr>
          <w:rStyle w:val="FootnoteReference"/>
          <w:rFonts w:eastAsia="2  Lotus"/>
          <w:bCs/>
        </w:rPr>
        <w:footnoteRef/>
      </w:r>
      <w:r w:rsidRPr="00727030">
        <w:rPr>
          <w:bCs/>
        </w:rPr>
        <w:t xml:space="preserve"> </w:t>
      </w:r>
    </w:p>
  </w:footnote>
  <w:footnote w:id="5">
    <w:p w:rsidR="00CC6C7E" w:rsidRPr="00727030" w:rsidRDefault="00CC6C7E" w:rsidP="00CC6C7E">
      <w:pPr>
        <w:pStyle w:val="FootnoteText"/>
        <w:jc w:val="right"/>
        <w:rPr>
          <w:bCs/>
          <w:rtl/>
        </w:rPr>
      </w:pPr>
      <w:r w:rsidRPr="00727030">
        <w:rPr>
          <w:rFonts w:hint="cs"/>
          <w:bCs/>
          <w:rtl/>
        </w:rPr>
        <w:t>. بحارالانوار، جلد 43، صفحه 158.</w:t>
      </w:r>
      <w:r w:rsidRPr="00727030">
        <w:rPr>
          <w:rStyle w:val="FootnoteReference"/>
          <w:rFonts w:eastAsia="2  Lotus"/>
          <w:bCs/>
        </w:rPr>
        <w:footnoteRef/>
      </w:r>
      <w:r w:rsidRPr="00727030">
        <w:rPr>
          <w:bCs/>
        </w:rPr>
        <w:t xml:space="preserve"> </w:t>
      </w:r>
    </w:p>
  </w:footnote>
  <w:footnote w:id="6">
    <w:p w:rsidR="00CC6C7E" w:rsidRPr="00727030" w:rsidRDefault="00CC6C7E" w:rsidP="00CC6C7E">
      <w:pPr>
        <w:pStyle w:val="FootnoteText"/>
        <w:jc w:val="right"/>
        <w:rPr>
          <w:bCs/>
          <w:rtl/>
        </w:rPr>
      </w:pPr>
      <w:r w:rsidRPr="00727030">
        <w:rPr>
          <w:rFonts w:hint="cs"/>
          <w:bCs/>
          <w:rtl/>
        </w:rPr>
        <w:t>. بحارالانوار، جلد 43، صفحه 158.</w:t>
      </w:r>
      <w:r w:rsidRPr="00727030">
        <w:rPr>
          <w:rStyle w:val="FootnoteReference"/>
          <w:rFonts w:eastAsia="2  Lotus"/>
          <w:bCs/>
        </w:rPr>
        <w:footnoteRef/>
      </w:r>
      <w:r w:rsidRPr="00727030">
        <w:rPr>
          <w:bCs/>
        </w:rPr>
        <w:t xml:space="preserve"> </w:t>
      </w:r>
    </w:p>
  </w:footnote>
  <w:footnote w:id="7">
    <w:p w:rsidR="00CC6C7E" w:rsidRPr="00727030" w:rsidRDefault="00CC6C7E" w:rsidP="00CC6C7E">
      <w:pPr>
        <w:pStyle w:val="FootnoteText"/>
        <w:jc w:val="right"/>
        <w:rPr>
          <w:bCs/>
          <w:rtl/>
        </w:rPr>
      </w:pPr>
      <w:r w:rsidRPr="00727030">
        <w:rPr>
          <w:rFonts w:hint="cs"/>
          <w:bCs/>
          <w:rtl/>
        </w:rPr>
        <w:t>. بحارالانوار، جلد 43، صفحه 158.</w:t>
      </w:r>
      <w:r w:rsidRPr="00727030">
        <w:rPr>
          <w:rStyle w:val="FootnoteReference"/>
          <w:rFonts w:eastAsia="2  Lotus"/>
          <w:bCs/>
        </w:rPr>
        <w:footnoteRef/>
      </w:r>
      <w:r w:rsidRPr="00727030">
        <w:rPr>
          <w:bCs/>
        </w:rPr>
        <w:t xml:space="preserve"> </w:t>
      </w:r>
    </w:p>
  </w:footnote>
  <w:footnote w:id="8">
    <w:p w:rsidR="00CC6C7E" w:rsidRPr="00727030" w:rsidRDefault="00CC6C7E" w:rsidP="00CC6C7E">
      <w:pPr>
        <w:pStyle w:val="FootnoteText"/>
        <w:jc w:val="right"/>
        <w:rPr>
          <w:bCs/>
          <w:rtl/>
        </w:rPr>
      </w:pPr>
      <w:r w:rsidRPr="00727030">
        <w:rPr>
          <w:rFonts w:hint="cs"/>
          <w:bCs/>
          <w:rtl/>
        </w:rPr>
        <w:t>. بحارالانوار، جلد 43، صفحه 158.</w:t>
      </w:r>
      <w:r w:rsidRPr="00727030">
        <w:rPr>
          <w:rStyle w:val="FootnoteReference"/>
          <w:rFonts w:eastAsia="2  Lotus"/>
          <w:bCs/>
        </w:rPr>
        <w:footnoteRef/>
      </w:r>
      <w:r w:rsidRPr="00727030">
        <w:rPr>
          <w:bCs/>
        </w:rPr>
        <w:t xml:space="preserve"> </w:t>
      </w:r>
    </w:p>
  </w:footnote>
  <w:footnote w:id="9">
    <w:p w:rsidR="00CC6C7E" w:rsidRPr="00727030" w:rsidRDefault="00CC6C7E" w:rsidP="00CC6C7E">
      <w:pPr>
        <w:pStyle w:val="FootnoteText"/>
        <w:jc w:val="right"/>
        <w:rPr>
          <w:bCs/>
          <w:rtl/>
        </w:rPr>
      </w:pPr>
      <w:r w:rsidRPr="00727030">
        <w:rPr>
          <w:rFonts w:hint="cs"/>
          <w:bCs/>
          <w:rtl/>
        </w:rPr>
        <w:t>. بحارالانوار، جلد 43، صفحه 186 و 187.</w:t>
      </w:r>
      <w:r w:rsidRPr="00727030">
        <w:rPr>
          <w:rStyle w:val="FootnoteReference"/>
          <w:rFonts w:eastAsia="2  Lotus"/>
          <w:bCs/>
        </w:rPr>
        <w:footnoteRef/>
      </w:r>
      <w:r w:rsidRPr="00727030">
        <w:rPr>
          <w:bCs/>
        </w:rPr>
        <w:t xml:space="preserve"> </w:t>
      </w:r>
    </w:p>
  </w:footnote>
  <w:footnote w:id="10">
    <w:p w:rsidR="00CC6C7E" w:rsidRPr="00727030" w:rsidRDefault="00CC6C7E" w:rsidP="00CC6C7E">
      <w:pPr>
        <w:pStyle w:val="FootnoteText"/>
        <w:jc w:val="right"/>
        <w:rPr>
          <w:bCs/>
          <w:rtl/>
        </w:rPr>
      </w:pPr>
      <w:r w:rsidRPr="00727030">
        <w:rPr>
          <w:rFonts w:hint="cs"/>
          <w:bCs/>
          <w:rtl/>
        </w:rPr>
        <w:t>. سوره مبارکه شعرا، آیه 227.</w:t>
      </w:r>
      <w:r w:rsidRPr="00727030">
        <w:rPr>
          <w:rStyle w:val="FootnoteReference"/>
          <w:rFonts w:eastAsia="2  Lotus"/>
          <w:bCs/>
        </w:rPr>
        <w:footnoteRef/>
      </w:r>
      <w:r w:rsidRPr="00727030">
        <w:rPr>
          <w:bCs/>
        </w:rPr>
        <w:t xml:space="preserve"> </w:t>
      </w:r>
    </w:p>
  </w:footnote>
  <w:footnote w:id="11">
    <w:p w:rsidR="00CC6C7E" w:rsidRPr="00727030" w:rsidRDefault="00CC6C7E" w:rsidP="00CC6C7E">
      <w:pPr>
        <w:pStyle w:val="FootnoteText"/>
        <w:jc w:val="right"/>
        <w:rPr>
          <w:rFonts w:ascii="IRBadr" w:hAnsi="IRBadr"/>
          <w:bCs/>
        </w:rPr>
      </w:pPr>
      <w:r w:rsidRPr="00727030">
        <w:rPr>
          <w:rFonts w:ascii="IRBadr" w:hAnsi="IRBadr"/>
          <w:bCs/>
        </w:rPr>
        <w:t xml:space="preserve"> </w:t>
      </w:r>
      <w:r w:rsidRPr="00727030">
        <w:rPr>
          <w:rFonts w:ascii="IRBadr" w:hAnsi="IRBadr"/>
          <w:bCs/>
          <w:rtl/>
        </w:rPr>
        <w:t>سوره آل عمران، آیه 102</w:t>
      </w:r>
      <w:r w:rsidRPr="00727030">
        <w:rPr>
          <w:rFonts w:ascii="IRBadr" w:hAnsi="IRBadr"/>
          <w:bCs/>
        </w:rPr>
        <w:t>.</w:t>
      </w:r>
      <w:r w:rsidRPr="00727030">
        <w:rPr>
          <w:rStyle w:val="FootnoteReference"/>
          <w:rFonts w:ascii="IRBadr" w:eastAsia="2  Lotus" w:hAnsi="IRBadr"/>
          <w:bCs/>
        </w:rPr>
        <w:footnoteRef/>
      </w:r>
    </w:p>
  </w:footnote>
  <w:footnote w:id="12">
    <w:p w:rsidR="00CC6C7E" w:rsidRPr="00727030" w:rsidRDefault="00CC6C7E" w:rsidP="00CC6C7E">
      <w:pPr>
        <w:pStyle w:val="FootnoteText"/>
        <w:jc w:val="right"/>
        <w:rPr>
          <w:bCs/>
          <w:rtl/>
        </w:rPr>
      </w:pPr>
      <w:r w:rsidRPr="00727030">
        <w:rPr>
          <w:rFonts w:hint="cs"/>
          <w:bCs/>
          <w:rtl/>
        </w:rPr>
        <w:t>.</w:t>
      </w:r>
      <w:r w:rsidRPr="00727030">
        <w:rPr>
          <w:rFonts w:ascii="IRBadr" w:hAnsi="IRBadr"/>
          <w:bCs/>
          <w:rtl/>
        </w:rPr>
        <w:t xml:space="preserve"> سوره حشر، آیه 18</w:t>
      </w:r>
      <w:r w:rsidRPr="00727030">
        <w:rPr>
          <w:rStyle w:val="FootnoteReference"/>
          <w:rFonts w:eastAsia="2  Lotus"/>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0C68A9">
    <w:pPr>
      <w:tabs>
        <w:tab w:val="left" w:pos="1256"/>
        <w:tab w:val="left" w:pos="5696"/>
        <w:tab w:val="right" w:pos="9071"/>
      </w:tabs>
      <w:rPr>
        <w:b/>
        <w:bCs/>
        <w:sz w:val="32"/>
        <w:rtl/>
      </w:rPr>
    </w:pPr>
    <w:bookmarkStart w:id="16" w:name="OLE_LINK1"/>
    <w:bookmarkStart w:id="17" w:name="OLE_LINK2"/>
    <w:r>
      <w:rPr>
        <w:noProof/>
      </w:rPr>
      <w:drawing>
        <wp:anchor distT="0" distB="0" distL="114300" distR="114300" simplePos="0" relativeHeight="251659264" behindDoc="0" locked="0" layoutInCell="1" allowOverlap="1" wp14:anchorId="59FC8ADC" wp14:editId="4867ED3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sidR="000D5800">
      <w:rPr>
        <w:noProof/>
      </w:rPr>
      <mc:AlternateContent>
        <mc:Choice Requires="wps">
          <w:drawing>
            <wp:anchor distT="4294967292" distB="4294967292" distL="114300" distR="114300" simplePos="0" relativeHeight="251657216" behindDoc="0" locked="0" layoutInCell="1" allowOverlap="1" wp14:anchorId="56053CC3" wp14:editId="21F8EB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E9B5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CC6C7E">
      <w:rPr>
        <w:rFonts w:hint="cs"/>
        <w:b/>
        <w:bCs/>
        <w:sz w:val="32"/>
        <w:rtl/>
      </w:rPr>
      <w:t>618</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C68A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C06BF"/>
    <w:rsid w:val="003C318B"/>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23ECF"/>
    <w:rsid w:val="00530FD7"/>
    <w:rsid w:val="00570E12"/>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641B9"/>
    <w:rsid w:val="006962C7"/>
    <w:rsid w:val="0069696C"/>
    <w:rsid w:val="006A085A"/>
    <w:rsid w:val="006D0EE9"/>
    <w:rsid w:val="006D3A87"/>
    <w:rsid w:val="006F01B4"/>
    <w:rsid w:val="00727030"/>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C6C7E"/>
    <w:rsid w:val="00CE09B7"/>
    <w:rsid w:val="00CE31E6"/>
    <w:rsid w:val="00CE3B74"/>
    <w:rsid w:val="00CF42E2"/>
    <w:rsid w:val="00CF7916"/>
    <w:rsid w:val="00D1336B"/>
    <w:rsid w:val="00D158F3"/>
    <w:rsid w:val="00D25FD4"/>
    <w:rsid w:val="00D27922"/>
    <w:rsid w:val="00D36640"/>
    <w:rsid w:val="00D3665C"/>
    <w:rsid w:val="00D508CC"/>
    <w:rsid w:val="00D50F4B"/>
    <w:rsid w:val="00D60547"/>
    <w:rsid w:val="00D610A0"/>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 w:val="00FF77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C6C7E"/>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C6C7E"/>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8682-7F59-4EF6-ACF5-1B26ED09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TotalTime>
  <Pages>9</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2015-09-03T10:41:00Z</dcterms:created>
  <dcterms:modified xsi:type="dcterms:W3CDTF">2015-09-07T06:17:00Z</dcterms:modified>
</cp:coreProperties>
</file>