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8D" w:rsidRPr="0076498F" w:rsidRDefault="0076148D" w:rsidP="0006521F">
      <w:pPr>
        <w:pStyle w:val="Heading2"/>
        <w:jc w:val="both"/>
        <w:rPr>
          <w:rFonts w:ascii="IRBadr" w:hAnsi="IRBadr" w:cs="IRBadr"/>
          <w:rtl/>
        </w:rPr>
      </w:pPr>
      <w:bookmarkStart w:id="0" w:name="_Toc429115795"/>
      <w:bookmarkStart w:id="1" w:name="_GoBack"/>
      <w:r w:rsidRPr="0076498F">
        <w:rPr>
          <w:rFonts w:ascii="IRBadr" w:hAnsi="IRBadr" w:cs="IRBadr"/>
          <w:rtl/>
        </w:rPr>
        <w:t>فهرست مطالب</w:t>
      </w:r>
      <w:bookmarkEnd w:id="0"/>
    </w:p>
    <w:p w:rsidR="0076148D" w:rsidRPr="0076498F" w:rsidRDefault="0076148D" w:rsidP="0006521F">
      <w:pPr>
        <w:pStyle w:val="TOC2"/>
        <w:tabs>
          <w:tab w:val="right" w:leader="dot" w:pos="9350"/>
        </w:tabs>
        <w:bidi/>
        <w:jc w:val="both"/>
        <w:rPr>
          <w:rFonts w:ascii="IRBadr" w:hAnsi="IRBadr" w:cs="IRBadr"/>
          <w:noProof/>
          <w:szCs w:val="22"/>
        </w:rPr>
      </w:pPr>
      <w:r w:rsidRPr="0076498F">
        <w:rPr>
          <w:rFonts w:ascii="IRBadr" w:hAnsi="IRBadr" w:cs="IRBadr"/>
        </w:rPr>
        <w:fldChar w:fldCharType="begin"/>
      </w:r>
      <w:r w:rsidRPr="0076498F">
        <w:rPr>
          <w:rFonts w:ascii="IRBadr" w:hAnsi="IRBadr" w:cs="IRBadr"/>
        </w:rPr>
        <w:instrText xml:space="preserve"> TOC \o "1-3" \h \z \u </w:instrText>
      </w:r>
      <w:r w:rsidRPr="0076498F">
        <w:rPr>
          <w:rFonts w:ascii="IRBadr" w:hAnsi="IRBadr" w:cs="IRBadr"/>
        </w:rPr>
        <w:fldChar w:fldCharType="separate"/>
      </w:r>
      <w:hyperlink w:anchor="_Toc429115795" w:history="1">
        <w:r w:rsidRPr="0076498F">
          <w:rPr>
            <w:rStyle w:val="Hyperlink"/>
            <w:rFonts w:ascii="IRBadr" w:hAnsi="IRBadr" w:cs="IRBadr"/>
            <w:noProof/>
            <w:rtl/>
          </w:rPr>
          <w:t>فهرست مطالب</w:t>
        </w:r>
        <w:r w:rsidRPr="0076498F">
          <w:rPr>
            <w:rFonts w:ascii="IRBadr" w:hAnsi="IRBadr" w:cs="IRBadr"/>
            <w:noProof/>
            <w:webHidden/>
          </w:rPr>
          <w:tab/>
        </w:r>
        <w:r w:rsidRPr="0076498F">
          <w:rPr>
            <w:rStyle w:val="Hyperlink"/>
            <w:rFonts w:ascii="IRBadr" w:hAnsi="IRBadr" w:cs="IRBadr"/>
            <w:noProof/>
            <w:rtl/>
          </w:rPr>
          <w:fldChar w:fldCharType="begin"/>
        </w:r>
        <w:r w:rsidRPr="0076498F">
          <w:rPr>
            <w:rFonts w:ascii="IRBadr" w:hAnsi="IRBadr" w:cs="IRBadr"/>
            <w:noProof/>
            <w:webHidden/>
          </w:rPr>
          <w:instrText xml:space="preserve"> PAGEREF _Toc429115795 \h </w:instrText>
        </w:r>
        <w:r w:rsidRPr="0076498F">
          <w:rPr>
            <w:rStyle w:val="Hyperlink"/>
            <w:rFonts w:ascii="IRBadr" w:hAnsi="IRBadr" w:cs="IRBadr"/>
            <w:noProof/>
            <w:rtl/>
          </w:rPr>
        </w:r>
        <w:r w:rsidRPr="0076498F">
          <w:rPr>
            <w:rStyle w:val="Hyperlink"/>
            <w:rFonts w:ascii="IRBadr" w:hAnsi="IRBadr" w:cs="IRBadr"/>
            <w:noProof/>
            <w:rtl/>
          </w:rPr>
          <w:fldChar w:fldCharType="separate"/>
        </w:r>
        <w:r w:rsidRPr="0076498F">
          <w:rPr>
            <w:rFonts w:ascii="IRBadr" w:hAnsi="IRBadr" w:cs="IRBadr"/>
            <w:noProof/>
            <w:webHidden/>
          </w:rPr>
          <w:t>1</w:t>
        </w:r>
        <w:r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796" w:history="1">
        <w:r w:rsidR="0076148D" w:rsidRPr="0076498F">
          <w:rPr>
            <w:rStyle w:val="Hyperlink"/>
            <w:rFonts w:ascii="IRBadr" w:hAnsi="IRBadr" w:cs="IRBadr"/>
            <w:noProof/>
            <w:rtl/>
          </w:rPr>
          <w:t>خطبه اول</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_Toc429115796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2</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797" w:history="1">
        <w:r w:rsidR="0076148D" w:rsidRPr="0076498F">
          <w:rPr>
            <w:rStyle w:val="Hyperlink"/>
            <w:rFonts w:ascii="IRBadr" w:hAnsi="IRBadr" w:cs="IRBadr"/>
            <w:noProof/>
            <w:rtl/>
          </w:rPr>
          <w:t>مطالبی کلی پیرامون زندگی امام هادی (ع)</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_Toc429115797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2</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798" w:history="1">
        <w:r w:rsidR="0076148D" w:rsidRPr="0076498F">
          <w:rPr>
            <w:rStyle w:val="Hyperlink"/>
            <w:rFonts w:ascii="IRBadr" w:hAnsi="IRBadr" w:cs="IRBadr"/>
            <w:noProof/>
            <w:rtl/>
          </w:rPr>
          <w:t>امامت در سنین کودکی</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_Toc429115798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3</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799" w:history="1">
        <w:r w:rsidR="0076148D" w:rsidRPr="0076498F">
          <w:rPr>
            <w:rStyle w:val="Hyperlink"/>
            <w:rFonts w:ascii="IRBadr" w:hAnsi="IRBadr" w:cs="IRBadr"/>
            <w:noProof/>
            <w:rtl/>
          </w:rPr>
          <w:t>سابقه ولایت در کودکی در قرآن کریم</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_Toc429115799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3</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00" w:history="1">
        <w:r w:rsidR="0076148D" w:rsidRPr="0076498F">
          <w:rPr>
            <w:rStyle w:val="Hyperlink"/>
            <w:rFonts w:ascii="IRBadr" w:hAnsi="IRBadr" w:cs="IRBadr"/>
            <w:noProof/>
            <w:rtl/>
          </w:rPr>
          <w:t>ادله اثبات امامت امام جواد (ع)</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_Toc429115800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3</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01" w:history="1">
        <w:r w:rsidR="0076148D" w:rsidRPr="0076498F">
          <w:rPr>
            <w:rStyle w:val="Hyperlink"/>
            <w:rFonts w:ascii="IRBadr" w:hAnsi="IRBadr" w:cs="IRBadr"/>
            <w:noProof/>
            <w:rtl/>
          </w:rPr>
          <w:t>فرقه‌های انحرافی در امامت امام هادی (ع)</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_Toc429115801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4</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02" w:history="1">
        <w:r w:rsidR="0076148D" w:rsidRPr="0076498F">
          <w:rPr>
            <w:rStyle w:val="Hyperlink"/>
            <w:rFonts w:ascii="IRBadr" w:hAnsi="IRBadr" w:cs="IRBadr"/>
            <w:noProof/>
            <w:rtl/>
          </w:rPr>
          <w:t>فرقه‌های انحرافی میان شیعیان</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_Toc429115802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4</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03" w:history="1">
        <w:r w:rsidR="0076148D" w:rsidRPr="0076498F">
          <w:rPr>
            <w:rStyle w:val="Hyperlink"/>
            <w:rFonts w:ascii="IRBadr" w:hAnsi="IRBadr" w:cs="IRBadr"/>
            <w:noProof/>
            <w:rtl/>
          </w:rPr>
          <w:t>شهادت در صغر سن</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_Toc429115803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4</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04" w:history="1">
        <w:r w:rsidR="0076148D" w:rsidRPr="0076498F">
          <w:rPr>
            <w:rStyle w:val="Hyperlink"/>
            <w:rFonts w:ascii="IRBadr" w:hAnsi="IRBadr" w:cs="IRBadr"/>
            <w:noProof/>
            <w:rtl/>
          </w:rPr>
          <w:t>تزویر در رویارویی با امامان معصوم شیعیان</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_Toc429115804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5</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05" w:history="1">
        <w:r w:rsidR="0076148D" w:rsidRPr="0076498F">
          <w:rPr>
            <w:rStyle w:val="Hyperlink"/>
            <w:rFonts w:ascii="IRBadr" w:hAnsi="IRBadr" w:cs="IRBadr"/>
            <w:noProof/>
            <w:rtl/>
          </w:rPr>
          <w:t>سیره پاک و نورانی امام هادی (ع)</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_Toc429115805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5</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06" w:history="1">
        <w:r w:rsidR="0076148D" w:rsidRPr="0076498F">
          <w:rPr>
            <w:rStyle w:val="Hyperlink"/>
            <w:rFonts w:ascii="IRBadr" w:hAnsi="IRBadr" w:cs="IRBadr"/>
            <w:noProof/>
            <w:rtl/>
          </w:rPr>
          <w:t>ارتباط غیرحضوری امامان معصوم با مردم</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_Toc429115806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6</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07" w:history="1">
        <w:r w:rsidR="0076148D" w:rsidRPr="0076498F">
          <w:rPr>
            <w:rStyle w:val="Hyperlink"/>
            <w:rFonts w:ascii="IRBadr" w:hAnsi="IRBadr" w:cs="IRBadr"/>
            <w:noProof/>
            <w:rtl/>
          </w:rPr>
          <w:t>علاقه شیعیان به امام هادی (ع)</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_Toc429115807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6</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08" w:history="1">
        <w:r w:rsidR="0076148D" w:rsidRPr="0076498F">
          <w:rPr>
            <w:rStyle w:val="Hyperlink"/>
            <w:rFonts w:ascii="IRBadr" w:hAnsi="IRBadr" w:cs="IRBadr"/>
            <w:noProof/>
            <w:rtl/>
          </w:rPr>
          <w:t>امام هادی (ع) و مجلس بزم و شراب متوکل</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_Toc429115808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6</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09" w:history="1">
        <w:r w:rsidR="0076148D" w:rsidRPr="0076498F">
          <w:rPr>
            <w:rStyle w:val="Hyperlink"/>
            <w:rFonts w:ascii="IRBadr" w:hAnsi="IRBadr" w:cs="IRBadr"/>
            <w:noProof/>
            <w:rtl/>
          </w:rPr>
          <w:t>خطبه دوم</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_Toc429115809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7</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10" w:history="1">
        <w:r w:rsidR="0076148D" w:rsidRPr="0076498F">
          <w:rPr>
            <w:rStyle w:val="Hyperlink"/>
            <w:rFonts w:ascii="IRBadr" w:hAnsi="IRBadr" w:cs="IRBadr"/>
            <w:noProof/>
            <w:rtl/>
          </w:rPr>
          <w:t>تبریک ولادت امام باقر</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_Toc429115810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8</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11" w:history="1">
        <w:r w:rsidR="0076148D" w:rsidRPr="0076498F">
          <w:rPr>
            <w:rStyle w:val="Hyperlink"/>
            <w:rFonts w:ascii="IRBadr" w:hAnsi="IRBadr" w:cs="IRBadr"/>
            <w:noProof/>
            <w:rtl/>
          </w:rPr>
          <w:t>یادواره شهیدان دفاع مقدس</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_Toc429115811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8</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12" w:history="1">
        <w:r w:rsidR="0076148D" w:rsidRPr="0076498F">
          <w:rPr>
            <w:rStyle w:val="Hyperlink"/>
            <w:rFonts w:ascii="IRBadr" w:hAnsi="IRBadr" w:cs="IRBadr"/>
            <w:noProof/>
            <w:rtl/>
          </w:rPr>
          <w:t>مطالبی پیرامون ماه مبارک رجب</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_Toc429115812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8</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13" w:history="1">
        <w:r w:rsidR="0076148D" w:rsidRPr="0076498F">
          <w:rPr>
            <w:rStyle w:val="Hyperlink"/>
            <w:rFonts w:ascii="IRBadr" w:hAnsi="IRBadr" w:cs="IRBadr"/>
            <w:noProof/>
            <w:rtl/>
          </w:rPr>
          <w:t>حدیث داعی</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_Toc429115813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9</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14" w:history="1">
        <w:r w:rsidR="0076148D" w:rsidRPr="0076498F">
          <w:rPr>
            <w:rStyle w:val="Hyperlink"/>
            <w:rFonts w:ascii="IRBadr" w:hAnsi="IRBadr" w:cs="IRBadr"/>
            <w:noProof/>
            <w:rtl/>
          </w:rPr>
          <w:t>اعتکاف</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_Toc429115814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9</w:t>
        </w:r>
        <w:r w:rsidR="0076148D" w:rsidRPr="0076498F">
          <w:rPr>
            <w:rStyle w:val="Hyperlink"/>
            <w:rFonts w:ascii="IRBadr" w:hAnsi="IRBadr" w:cs="IRBadr"/>
            <w:noProof/>
            <w:rtl/>
          </w:rPr>
          <w:fldChar w:fldCharType="end"/>
        </w:r>
      </w:hyperlink>
    </w:p>
    <w:p w:rsidR="0076148D" w:rsidRPr="0076498F" w:rsidRDefault="00443D81" w:rsidP="0006521F">
      <w:pPr>
        <w:pStyle w:val="TOC2"/>
        <w:tabs>
          <w:tab w:val="right" w:leader="dot" w:pos="9350"/>
        </w:tabs>
        <w:bidi/>
        <w:jc w:val="both"/>
        <w:rPr>
          <w:rFonts w:ascii="IRBadr" w:hAnsi="IRBadr" w:cs="IRBadr"/>
          <w:noProof/>
          <w:szCs w:val="22"/>
        </w:rPr>
      </w:pPr>
      <w:hyperlink w:anchor="_Toc429115815" w:history="1">
        <w:r w:rsidR="0076148D" w:rsidRPr="0076498F">
          <w:rPr>
            <w:rStyle w:val="Hyperlink"/>
            <w:rFonts w:ascii="IRBadr" w:hAnsi="IRBadr" w:cs="IRBadr"/>
            <w:noProof/>
            <w:rtl/>
          </w:rPr>
          <w:t>دعا</w:t>
        </w:r>
        <w:r w:rsidR="0076148D" w:rsidRPr="0076498F">
          <w:rPr>
            <w:rFonts w:ascii="IRBadr" w:hAnsi="IRBadr" w:cs="IRBadr"/>
            <w:noProof/>
            <w:webHidden/>
          </w:rPr>
          <w:tab/>
        </w:r>
        <w:r w:rsidR="0076148D" w:rsidRPr="0076498F">
          <w:rPr>
            <w:rStyle w:val="Hyperlink"/>
            <w:rFonts w:ascii="IRBadr" w:hAnsi="IRBadr" w:cs="IRBadr"/>
            <w:noProof/>
            <w:rtl/>
          </w:rPr>
          <w:fldChar w:fldCharType="begin"/>
        </w:r>
        <w:r w:rsidR="0076148D" w:rsidRPr="0076498F">
          <w:rPr>
            <w:rFonts w:ascii="IRBadr" w:hAnsi="IRBadr" w:cs="IRBadr"/>
            <w:noProof/>
            <w:webHidden/>
          </w:rPr>
          <w:instrText xml:space="preserve"> PAGEREF _Toc429115815 \h </w:instrText>
        </w:r>
        <w:r w:rsidR="0076148D" w:rsidRPr="0076498F">
          <w:rPr>
            <w:rStyle w:val="Hyperlink"/>
            <w:rFonts w:ascii="IRBadr" w:hAnsi="IRBadr" w:cs="IRBadr"/>
            <w:noProof/>
            <w:rtl/>
          </w:rPr>
        </w:r>
        <w:r w:rsidR="0076148D" w:rsidRPr="0076498F">
          <w:rPr>
            <w:rStyle w:val="Hyperlink"/>
            <w:rFonts w:ascii="IRBadr" w:hAnsi="IRBadr" w:cs="IRBadr"/>
            <w:noProof/>
            <w:rtl/>
          </w:rPr>
          <w:fldChar w:fldCharType="separate"/>
        </w:r>
        <w:r w:rsidR="0076148D" w:rsidRPr="0076498F">
          <w:rPr>
            <w:rFonts w:ascii="IRBadr" w:hAnsi="IRBadr" w:cs="IRBadr"/>
            <w:noProof/>
            <w:webHidden/>
          </w:rPr>
          <w:t>9</w:t>
        </w:r>
        <w:r w:rsidR="0076148D" w:rsidRPr="0076498F">
          <w:rPr>
            <w:rStyle w:val="Hyperlink"/>
            <w:rFonts w:ascii="IRBadr" w:hAnsi="IRBadr" w:cs="IRBadr"/>
            <w:noProof/>
            <w:rtl/>
          </w:rPr>
          <w:fldChar w:fldCharType="end"/>
        </w:r>
      </w:hyperlink>
    </w:p>
    <w:p w:rsidR="0076148D" w:rsidRPr="0076498F" w:rsidRDefault="0076148D" w:rsidP="0006521F">
      <w:pPr>
        <w:bidi/>
        <w:jc w:val="both"/>
        <w:rPr>
          <w:rFonts w:ascii="IRBadr" w:hAnsi="IRBadr" w:cs="IRBadr"/>
          <w:rtl/>
        </w:rPr>
      </w:pPr>
      <w:r w:rsidRPr="0076498F">
        <w:rPr>
          <w:rFonts w:ascii="IRBadr" w:hAnsi="IRBadr" w:cs="IRBadr"/>
        </w:rPr>
        <w:fldChar w:fldCharType="end"/>
      </w:r>
    </w:p>
    <w:p w:rsidR="0076498F" w:rsidRDefault="0076498F" w:rsidP="0006521F">
      <w:pPr>
        <w:spacing w:after="0" w:line="240" w:lineRule="auto"/>
        <w:jc w:val="both"/>
        <w:rPr>
          <w:rFonts w:ascii="IRBadr" w:eastAsia="2  Lotus" w:hAnsi="IRBadr" w:cs="IRBadr"/>
          <w:bCs/>
          <w:sz w:val="42"/>
          <w:szCs w:val="42"/>
          <w:rtl/>
        </w:rPr>
      </w:pPr>
      <w:bookmarkStart w:id="2" w:name="_Toc429115796"/>
      <w:r>
        <w:rPr>
          <w:rFonts w:ascii="IRBadr" w:hAnsi="IRBadr" w:cs="IRBadr"/>
          <w:rtl/>
        </w:rPr>
        <w:br w:type="page"/>
      </w:r>
    </w:p>
    <w:p w:rsidR="009A09D2" w:rsidRPr="0076498F" w:rsidRDefault="009A09D2" w:rsidP="0006521F">
      <w:pPr>
        <w:pStyle w:val="Heading2"/>
        <w:jc w:val="both"/>
        <w:rPr>
          <w:rFonts w:ascii="IRBadr" w:hAnsi="IRBadr" w:cs="IRBadr"/>
          <w:rtl/>
        </w:rPr>
      </w:pPr>
      <w:r w:rsidRPr="0076498F">
        <w:rPr>
          <w:rFonts w:ascii="IRBadr" w:hAnsi="IRBadr" w:cs="IRBadr"/>
          <w:rtl/>
        </w:rPr>
        <w:lastRenderedPageBreak/>
        <w:t>خطبه اول</w:t>
      </w:r>
      <w:bookmarkEnd w:id="2"/>
    </w:p>
    <w:p w:rsidR="0076498F" w:rsidRDefault="009A09D2" w:rsidP="0006521F">
      <w:pPr>
        <w:bidi/>
        <w:jc w:val="both"/>
        <w:rPr>
          <w:rFonts w:ascii="IRBadr" w:hAnsi="IRBadr" w:cs="IRBadr" w:hint="cs"/>
          <w:b/>
          <w:bCs/>
          <w:sz w:val="28"/>
          <w:szCs w:val="28"/>
          <w:rtl/>
        </w:rPr>
      </w:pPr>
      <w:r w:rsidRPr="0076498F">
        <w:rPr>
          <w:rFonts w:ascii="IRBadr" w:hAnsi="IRBadr" w:cs="IRBadr"/>
          <w:sz w:val="28"/>
          <w:szCs w:val="28"/>
          <w:rtl/>
        </w:rPr>
        <w:t>اعوذ باللّه السمیع العلیم من الشیطان الرجیم بسم اللّه الرحمن الرحیم</w:t>
      </w:r>
      <w:r w:rsidRPr="0076498F">
        <w:rPr>
          <w:rFonts w:ascii="IRBadr" w:hAnsi="IRBadr" w:cs="IRBadr"/>
          <w:b/>
          <w:bCs/>
          <w:sz w:val="28"/>
          <w:szCs w:val="28"/>
          <w:rtl/>
        </w:rPr>
        <w:t xml:space="preserve"> الْحَمْدُ لِلَّهِ الَّذِی هَدَانَا لِهَذَا وَمَا کنَّا لِنَهْتَدِی لَوْلَا أَنْ هَدَانَا اللّه</w:t>
      </w:r>
      <w:r w:rsidRPr="0076498F">
        <w:rPr>
          <w:rFonts w:ascii="IRBadr" w:hAnsi="IRBadr" w:cs="IRBadr"/>
          <w:b/>
          <w:bCs/>
          <w:sz w:val="28"/>
          <w:szCs w:val="28"/>
          <w:vertAlign w:val="superscript"/>
          <w:rtl/>
        </w:rPr>
        <w:footnoteReference w:id="1"/>
      </w:r>
      <w:r w:rsidRPr="0076498F">
        <w:rPr>
          <w:rFonts w:ascii="IRBadr" w:hAnsi="IRBadr" w:cs="IRBadr"/>
          <w:b/>
          <w:bCs/>
          <w:sz w:val="28"/>
          <w:szCs w:val="28"/>
          <w:rtl/>
        </w:rPr>
        <w:t xml:space="preserve">؛ ثم الصلاة و السلام علی سَیِّدِنَا وَ نَبِیِّنَا أَبِی الْقَاسِمِ مُحَمَّدٍ وَ عَلی آله الأطیَّبینَ الأطهَرین لاسیُّما </w:t>
      </w:r>
      <w:r w:rsidR="00F02F5F" w:rsidRPr="0076498F">
        <w:rPr>
          <w:rFonts w:ascii="IRBadr" w:hAnsi="IRBadr" w:cs="IRBadr"/>
          <w:b/>
          <w:bCs/>
          <w:sz w:val="28"/>
          <w:szCs w:val="28"/>
          <w:rtl/>
        </w:rPr>
        <w:t>بقیة‌الله</w:t>
      </w:r>
      <w:r w:rsidRPr="0076498F">
        <w:rPr>
          <w:rFonts w:ascii="IRBadr" w:hAnsi="IRBadr" w:cs="IRBadr"/>
          <w:b/>
          <w:bCs/>
          <w:sz w:val="28"/>
          <w:szCs w:val="28"/>
          <w:rtl/>
        </w:rPr>
        <w:t xml:space="preserve"> فی الارضین.</w:t>
      </w:r>
    </w:p>
    <w:p w:rsidR="009A09D2" w:rsidRPr="0076498F" w:rsidRDefault="0061239F" w:rsidP="0006521F">
      <w:pPr>
        <w:bidi/>
        <w:jc w:val="both"/>
        <w:rPr>
          <w:rFonts w:ascii="IRBadr" w:hAnsi="IRBadr" w:cs="IRBadr"/>
          <w:b/>
          <w:bCs/>
          <w:sz w:val="28"/>
          <w:szCs w:val="28"/>
        </w:rPr>
      </w:pPr>
      <w:r w:rsidRPr="0076498F">
        <w:rPr>
          <w:rFonts w:ascii="IRBadr" w:hAnsi="IRBadr" w:cs="IRBadr"/>
          <w:sz w:val="28"/>
          <w:szCs w:val="28"/>
          <w:rtl/>
        </w:rPr>
        <w:t>اعوذ</w:t>
      </w:r>
      <w:r w:rsidR="009A09D2" w:rsidRPr="0076498F">
        <w:rPr>
          <w:rFonts w:ascii="IRBadr" w:hAnsi="IRBadr" w:cs="IRBadr"/>
          <w:sz w:val="28"/>
          <w:szCs w:val="28"/>
          <w:rtl/>
        </w:rPr>
        <w:t xml:space="preserve"> باللّه السمیع العلیم من الشیطان الرجیم بسم اللّه الرحمن الرحیم</w:t>
      </w:r>
      <w:r w:rsidR="009A09D2" w:rsidRPr="0076498F">
        <w:rPr>
          <w:rFonts w:ascii="IRBadr" w:hAnsi="IRBadr" w:cs="IRBadr"/>
          <w:b/>
          <w:bCs/>
          <w:sz w:val="28"/>
          <w:szCs w:val="28"/>
          <w:rtl/>
        </w:rPr>
        <w:t xml:space="preserve"> </w:t>
      </w:r>
      <w:r w:rsidR="009A09D2" w:rsidRPr="0076498F">
        <w:rPr>
          <w:rFonts w:ascii="IRBadr" w:hAnsi="IRBadr" w:cs="IRBadr"/>
          <w:bCs/>
          <w:sz w:val="28"/>
          <w:szCs w:val="28"/>
          <w:rtl/>
        </w:rPr>
        <w:t>«یا أَیهَا الَّذِینَ آمَنُوا اتَّقُوا اللَّهَ وَلْتَنْظُرْ نَفْسٌ مَا قَدَّمَتْ لِغَدٍ وَاتَّقُوا اللَّهَ إِنَّ اللَّهَ خَبِیرٌ بِمَا تَعْمَلُونَ»</w:t>
      </w:r>
      <w:r w:rsidR="009A09D2" w:rsidRPr="0076498F">
        <w:rPr>
          <w:rFonts w:ascii="IRBadr" w:hAnsi="IRBadr" w:cs="IRBadr"/>
          <w:bCs/>
          <w:sz w:val="28"/>
          <w:szCs w:val="28"/>
          <w:vertAlign w:val="superscript"/>
          <w:rtl/>
        </w:rPr>
        <w:footnoteReference w:id="2"/>
      </w:r>
      <w:r w:rsidR="009A09D2" w:rsidRPr="0076498F">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همه شما برادران و خواهران گرامی و خودم را در این جمعه مبارک و نخستین جمعه از ماه عزیز و گرامی رجب و همزمان با میلاد فرخنده حضرت امام باقر که </w:t>
      </w:r>
      <w:r w:rsidR="0006521F">
        <w:rPr>
          <w:rFonts w:ascii="IRBadr" w:hAnsi="IRBadr" w:cs="IRBadr"/>
          <w:sz w:val="28"/>
          <w:szCs w:val="28"/>
          <w:rtl/>
        </w:rPr>
        <w:t>بنا بر</w:t>
      </w:r>
      <w:r w:rsidRPr="0076498F">
        <w:rPr>
          <w:rFonts w:ascii="IRBadr" w:hAnsi="IRBadr" w:cs="IRBadr"/>
          <w:sz w:val="28"/>
          <w:szCs w:val="28"/>
          <w:rtl/>
        </w:rPr>
        <w:t xml:space="preserve"> قولی روز اول ماه رجب هست، به تقوا و پارسایی و پرهیز از آلودگی‌های روحی و اخلاقی، عمل به دستورات خداوند و ذکر و شکر و یاد خداوند در همه احوال سفارش و دعوت می‌کنم.</w:t>
      </w:r>
    </w:p>
    <w:p w:rsidR="009A09D2" w:rsidRPr="0076498F" w:rsidRDefault="009A09D2" w:rsidP="0006521F">
      <w:pPr>
        <w:pStyle w:val="Heading2"/>
        <w:jc w:val="both"/>
        <w:rPr>
          <w:rFonts w:ascii="IRBadr" w:hAnsi="IRBadr" w:cs="IRBadr"/>
          <w:rtl/>
        </w:rPr>
      </w:pPr>
      <w:bookmarkStart w:id="3" w:name="_Toc429115797"/>
      <w:r w:rsidRPr="0076498F">
        <w:rPr>
          <w:rFonts w:ascii="IRBadr" w:hAnsi="IRBadr" w:cs="IRBadr"/>
          <w:rtl/>
        </w:rPr>
        <w:t>مطالبی کلی پیرامون زندگی امام هادی (ع)</w:t>
      </w:r>
      <w:bookmarkEnd w:id="3"/>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سوم ماه رجب به روایتی سالگرد شهادت حضرت امام هادی (ع) است که این روز را به محضر تمامی عزیزان و عاشقان </w:t>
      </w:r>
      <w:r w:rsidR="00F02F5F" w:rsidRPr="0076498F">
        <w:rPr>
          <w:rFonts w:ascii="IRBadr" w:hAnsi="IRBadr" w:cs="IRBadr"/>
          <w:sz w:val="28"/>
          <w:szCs w:val="28"/>
          <w:rtl/>
        </w:rPr>
        <w:t>اهل‌بیت</w:t>
      </w:r>
      <w:r w:rsidRPr="0076498F">
        <w:rPr>
          <w:rFonts w:ascii="IRBadr" w:hAnsi="IRBadr" w:cs="IRBadr"/>
          <w:sz w:val="28"/>
          <w:szCs w:val="28"/>
          <w:rtl/>
        </w:rPr>
        <w:t xml:space="preserve"> عصمت و طهارت تسلیت عرض می‌کنیم. امام هادی (ع) به نقل تاریخ در سنه 212 هجری قمری به دنیا آمدند و در سنه 254 به شهادت رسیدند و در این میان عمر مبارکشان به حدود 42 سال می‌رسد. امامت امام هادی (ع) از سال 220 هجری قمری شروع شد که همزمان با شهادت امام جواد (ع) بود و محل زندگی امام هادی و امام حسن عسکری (ع) در </w:t>
      </w:r>
      <w:r w:rsidR="00F02F5F" w:rsidRPr="0076498F">
        <w:rPr>
          <w:rFonts w:ascii="IRBadr" w:hAnsi="IRBadr" w:cs="IRBadr"/>
          <w:sz w:val="28"/>
          <w:szCs w:val="28"/>
          <w:rtl/>
        </w:rPr>
        <w:t>سامرا</w:t>
      </w:r>
      <w:r w:rsidRPr="0076498F">
        <w:rPr>
          <w:rFonts w:ascii="IRBadr" w:hAnsi="IRBadr" w:cs="IRBadr"/>
          <w:sz w:val="28"/>
          <w:szCs w:val="28"/>
          <w:rtl/>
        </w:rPr>
        <w:t xml:space="preserve"> بود.</w:t>
      </w:r>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شهر سامرا شهری نظامی و لشکری بود که امام هادی و امام عسکری (ع) در آن شهر زندگی می‌کردند و به همین جهت به آن دو بزرگوار به امامین عسکریین معروف شدند. آن حضرت از سال 233 که جوان برومندی بودند در کنار پدر بزرگوارشان امام جواد (ع) در مدینه بودند، توسط متوکل به </w:t>
      </w:r>
      <w:r w:rsidR="00F02F5F" w:rsidRPr="0076498F">
        <w:rPr>
          <w:rFonts w:ascii="IRBadr" w:hAnsi="IRBadr" w:cs="IRBadr"/>
          <w:sz w:val="28"/>
          <w:szCs w:val="28"/>
          <w:rtl/>
        </w:rPr>
        <w:t>سامرا</w:t>
      </w:r>
      <w:r w:rsidRPr="0076498F">
        <w:rPr>
          <w:rFonts w:ascii="IRBadr" w:hAnsi="IRBadr" w:cs="IRBadr"/>
          <w:sz w:val="28"/>
          <w:szCs w:val="28"/>
          <w:rtl/>
        </w:rPr>
        <w:t xml:space="preserve"> احضار شدند و تا پایان عمر در </w:t>
      </w:r>
      <w:r w:rsidR="00F02F5F" w:rsidRPr="0076498F">
        <w:rPr>
          <w:rFonts w:ascii="IRBadr" w:hAnsi="IRBadr" w:cs="IRBadr"/>
          <w:sz w:val="28"/>
          <w:szCs w:val="28"/>
          <w:rtl/>
        </w:rPr>
        <w:t>سامرا</w:t>
      </w:r>
      <w:r w:rsidRPr="0076498F">
        <w:rPr>
          <w:rFonts w:ascii="IRBadr" w:hAnsi="IRBadr" w:cs="IRBadr"/>
          <w:sz w:val="28"/>
          <w:szCs w:val="28"/>
          <w:rtl/>
        </w:rPr>
        <w:t xml:space="preserve"> زندگی می‌کردند و </w:t>
      </w:r>
      <w:r w:rsidR="00F02F5F" w:rsidRPr="0076498F">
        <w:rPr>
          <w:rFonts w:ascii="IRBadr" w:hAnsi="IRBadr" w:cs="IRBadr"/>
          <w:sz w:val="28"/>
          <w:szCs w:val="28"/>
          <w:rtl/>
        </w:rPr>
        <w:t>پس‌ازآن</w:t>
      </w:r>
      <w:r w:rsidRPr="0076498F">
        <w:rPr>
          <w:rFonts w:ascii="IRBadr" w:hAnsi="IRBadr" w:cs="IRBadr"/>
          <w:sz w:val="28"/>
          <w:szCs w:val="28"/>
          <w:rtl/>
        </w:rPr>
        <w:t xml:space="preserve"> امام حسن عسکری (ع) نیز در این شهر به امامت رسیدند و جریان غیبت امام زمان (ع) نیز در این شهر اتفاق افتاد. زندگی مبارک امام هادی (ع) با </w:t>
      </w:r>
      <w:r w:rsidR="0006521F">
        <w:rPr>
          <w:rFonts w:ascii="IRBadr" w:hAnsi="IRBadr" w:cs="IRBadr" w:hint="cs"/>
          <w:sz w:val="28"/>
          <w:szCs w:val="28"/>
          <w:rtl/>
        </w:rPr>
        <w:t>هفت</w:t>
      </w:r>
      <w:r w:rsidRPr="0076498F">
        <w:rPr>
          <w:rFonts w:ascii="IRBadr" w:hAnsi="IRBadr" w:cs="IRBadr"/>
          <w:sz w:val="28"/>
          <w:szCs w:val="28"/>
          <w:rtl/>
        </w:rPr>
        <w:t xml:space="preserve"> خلیفه عباسی از جمله </w:t>
      </w:r>
      <w:r w:rsidR="0006521F" w:rsidRPr="0006521F">
        <w:rPr>
          <w:rFonts w:ascii="IRBadr" w:hAnsi="IRBadr" w:cs="IRBadr" w:hint="cs"/>
          <w:sz w:val="28"/>
          <w:szCs w:val="28"/>
          <w:rtl/>
        </w:rPr>
        <w:t>مأمون،</w:t>
      </w:r>
      <w:r w:rsidR="0006521F" w:rsidRPr="0006521F">
        <w:rPr>
          <w:rFonts w:ascii="IRBadr" w:hAnsi="IRBadr" w:cs="IRBadr"/>
          <w:sz w:val="28"/>
          <w:szCs w:val="28"/>
          <w:rtl/>
        </w:rPr>
        <w:t xml:space="preserve"> </w:t>
      </w:r>
      <w:r w:rsidR="0006521F" w:rsidRPr="0006521F">
        <w:rPr>
          <w:rFonts w:ascii="IRBadr" w:hAnsi="IRBadr" w:cs="IRBadr" w:hint="cs"/>
          <w:sz w:val="28"/>
          <w:szCs w:val="28"/>
          <w:rtl/>
        </w:rPr>
        <w:t>معتصم،</w:t>
      </w:r>
      <w:r w:rsidR="0006521F" w:rsidRPr="0006521F">
        <w:rPr>
          <w:rFonts w:ascii="IRBadr" w:hAnsi="IRBadr" w:cs="IRBadr"/>
          <w:sz w:val="28"/>
          <w:szCs w:val="28"/>
          <w:rtl/>
        </w:rPr>
        <w:t xml:space="preserve"> </w:t>
      </w:r>
      <w:r w:rsidR="0006521F" w:rsidRPr="0006521F">
        <w:rPr>
          <w:rFonts w:ascii="IRBadr" w:hAnsi="IRBadr" w:cs="IRBadr" w:hint="cs"/>
          <w:sz w:val="28"/>
          <w:szCs w:val="28"/>
          <w:rtl/>
        </w:rPr>
        <w:t>واثق،</w:t>
      </w:r>
      <w:r w:rsidR="0006521F" w:rsidRPr="0006521F">
        <w:rPr>
          <w:rFonts w:ascii="IRBadr" w:hAnsi="IRBadr" w:cs="IRBadr"/>
          <w:sz w:val="28"/>
          <w:szCs w:val="28"/>
          <w:rtl/>
        </w:rPr>
        <w:t xml:space="preserve"> </w:t>
      </w:r>
      <w:r w:rsidR="0006521F" w:rsidRPr="0006521F">
        <w:rPr>
          <w:rFonts w:ascii="IRBadr" w:hAnsi="IRBadr" w:cs="IRBadr" w:hint="cs"/>
          <w:sz w:val="28"/>
          <w:szCs w:val="28"/>
          <w:rtl/>
        </w:rPr>
        <w:t>متوکّل،</w:t>
      </w:r>
      <w:r w:rsidR="0006521F" w:rsidRPr="0006521F">
        <w:rPr>
          <w:rFonts w:ascii="IRBadr" w:hAnsi="IRBadr" w:cs="IRBadr"/>
          <w:sz w:val="28"/>
          <w:szCs w:val="28"/>
          <w:rtl/>
        </w:rPr>
        <w:t xml:space="preserve"> </w:t>
      </w:r>
      <w:r w:rsidR="0006521F" w:rsidRPr="0006521F">
        <w:rPr>
          <w:rFonts w:ascii="IRBadr" w:hAnsi="IRBadr" w:cs="IRBadr" w:hint="cs"/>
          <w:sz w:val="28"/>
          <w:szCs w:val="28"/>
          <w:rtl/>
        </w:rPr>
        <w:t>منتصر،</w:t>
      </w:r>
      <w:r w:rsidR="0006521F" w:rsidRPr="0006521F">
        <w:rPr>
          <w:rFonts w:ascii="IRBadr" w:hAnsi="IRBadr" w:cs="IRBadr"/>
          <w:sz w:val="28"/>
          <w:szCs w:val="28"/>
          <w:rtl/>
        </w:rPr>
        <w:t xml:space="preserve"> </w:t>
      </w:r>
      <w:r w:rsidR="0006521F" w:rsidRPr="0006521F">
        <w:rPr>
          <w:rFonts w:ascii="IRBadr" w:hAnsi="IRBadr" w:cs="IRBadr" w:hint="cs"/>
          <w:sz w:val="28"/>
          <w:szCs w:val="28"/>
          <w:rtl/>
        </w:rPr>
        <w:t>مستعین،</w:t>
      </w:r>
      <w:r w:rsidR="0006521F" w:rsidRPr="0006521F">
        <w:rPr>
          <w:rFonts w:ascii="IRBadr" w:hAnsi="IRBadr" w:cs="IRBadr"/>
          <w:sz w:val="28"/>
          <w:szCs w:val="28"/>
          <w:rtl/>
        </w:rPr>
        <w:t xml:space="preserve"> </w:t>
      </w:r>
      <w:r w:rsidR="0006521F" w:rsidRPr="0006521F">
        <w:rPr>
          <w:rFonts w:ascii="IRBadr" w:hAnsi="IRBadr" w:cs="IRBadr" w:hint="cs"/>
          <w:sz w:val="28"/>
          <w:szCs w:val="28"/>
          <w:rtl/>
        </w:rPr>
        <w:t>معتزّ</w:t>
      </w:r>
      <w:r w:rsidR="0006521F">
        <w:rPr>
          <w:rFonts w:ascii="IRBadr" w:hAnsi="IRBadr" w:cs="IRBadr" w:hint="cs"/>
          <w:sz w:val="28"/>
          <w:szCs w:val="28"/>
          <w:rtl/>
        </w:rPr>
        <w:t xml:space="preserve"> </w:t>
      </w:r>
      <w:r w:rsidRPr="0076498F">
        <w:rPr>
          <w:rFonts w:ascii="IRBadr" w:hAnsi="IRBadr" w:cs="IRBadr"/>
          <w:sz w:val="28"/>
          <w:szCs w:val="28"/>
          <w:rtl/>
        </w:rPr>
        <w:t>همزمان بود.</w:t>
      </w:r>
    </w:p>
    <w:p w:rsidR="009A09D2" w:rsidRPr="0076498F" w:rsidRDefault="009A09D2" w:rsidP="0006521F">
      <w:pPr>
        <w:pStyle w:val="Heading2"/>
        <w:jc w:val="both"/>
        <w:rPr>
          <w:rFonts w:ascii="IRBadr" w:hAnsi="IRBadr" w:cs="IRBadr"/>
          <w:rtl/>
        </w:rPr>
      </w:pPr>
      <w:bookmarkStart w:id="4" w:name="_Toc429115798"/>
      <w:r w:rsidRPr="0076498F">
        <w:rPr>
          <w:rFonts w:ascii="IRBadr" w:hAnsi="IRBadr" w:cs="IRBadr"/>
          <w:rtl/>
        </w:rPr>
        <w:lastRenderedPageBreak/>
        <w:t>امامت در سن</w:t>
      </w:r>
      <w:r w:rsidR="0061239F" w:rsidRPr="0076498F">
        <w:rPr>
          <w:rFonts w:ascii="IRBadr" w:hAnsi="IRBadr" w:cs="IRBadr"/>
          <w:rtl/>
        </w:rPr>
        <w:t>ین</w:t>
      </w:r>
      <w:r w:rsidRPr="0076498F">
        <w:rPr>
          <w:rFonts w:ascii="IRBadr" w:hAnsi="IRBadr" w:cs="IRBadr"/>
          <w:rtl/>
        </w:rPr>
        <w:t xml:space="preserve"> کودکی</w:t>
      </w:r>
      <w:bookmarkEnd w:id="4"/>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آشنایی با سیره و زندگی و رفتار پیشوایان معصوم در زندگی ما می‌تواند نقش بزرگی داشته باشد و از جهات مختلف قابل ارزیابی و بررسی است. </w:t>
      </w:r>
      <w:r w:rsidR="00F02F5F" w:rsidRPr="0076498F">
        <w:rPr>
          <w:rFonts w:ascii="IRBadr" w:hAnsi="IRBadr" w:cs="IRBadr"/>
          <w:sz w:val="28"/>
          <w:szCs w:val="28"/>
          <w:rtl/>
        </w:rPr>
        <w:t>همان‌طور</w:t>
      </w:r>
      <w:r w:rsidRPr="0076498F">
        <w:rPr>
          <w:rFonts w:ascii="IRBadr" w:hAnsi="IRBadr" w:cs="IRBadr"/>
          <w:sz w:val="28"/>
          <w:szCs w:val="28"/>
          <w:rtl/>
        </w:rPr>
        <w:t xml:space="preserve"> که می‌دانید در میان دوازده امام معصوم ما سه امام قبل از دوران بلوغ به امامت رسیدند که </w:t>
      </w:r>
      <w:r w:rsidR="0061239F" w:rsidRPr="0076498F">
        <w:rPr>
          <w:rFonts w:ascii="IRBadr" w:hAnsi="IRBadr" w:cs="IRBadr"/>
          <w:sz w:val="28"/>
          <w:szCs w:val="28"/>
          <w:rtl/>
        </w:rPr>
        <w:t>عبارت‌اند</w:t>
      </w:r>
      <w:r w:rsidRPr="0076498F">
        <w:rPr>
          <w:rFonts w:ascii="IRBadr" w:hAnsi="IRBadr" w:cs="IRBadr"/>
          <w:sz w:val="28"/>
          <w:szCs w:val="28"/>
          <w:rtl/>
        </w:rPr>
        <w:t xml:space="preserve"> از: امام جواد (ع) که در حدود 9 سالگی به امامت رسیدند، امام هادی (ع) که در 6 یا 8 سالگی به امامت رسیدند و </w:t>
      </w:r>
      <w:r w:rsidR="00F02F5F" w:rsidRPr="0076498F">
        <w:rPr>
          <w:rFonts w:ascii="IRBadr" w:hAnsi="IRBadr" w:cs="IRBadr"/>
          <w:sz w:val="28"/>
          <w:szCs w:val="28"/>
          <w:rtl/>
        </w:rPr>
        <w:t>همین‌طور</w:t>
      </w:r>
      <w:r w:rsidRPr="0076498F">
        <w:rPr>
          <w:rFonts w:ascii="IRBadr" w:hAnsi="IRBadr" w:cs="IRBadr"/>
          <w:sz w:val="28"/>
          <w:szCs w:val="28"/>
          <w:rtl/>
        </w:rPr>
        <w:t xml:space="preserve"> حضرت </w:t>
      </w:r>
      <w:r w:rsidR="00F02F5F" w:rsidRPr="0076498F">
        <w:rPr>
          <w:rFonts w:ascii="IRBadr" w:hAnsi="IRBadr" w:cs="IRBadr"/>
          <w:sz w:val="28"/>
          <w:szCs w:val="28"/>
          <w:rtl/>
        </w:rPr>
        <w:t>بقیة‌الله</w:t>
      </w:r>
      <w:r w:rsidRPr="0076498F">
        <w:rPr>
          <w:rFonts w:ascii="IRBadr" w:hAnsi="IRBadr" w:cs="IRBadr"/>
          <w:sz w:val="28"/>
          <w:szCs w:val="28"/>
          <w:rtl/>
        </w:rPr>
        <w:t xml:space="preserve"> الأعظم ارواحنا له الفداه که در سن 5 سالگی به امامت رسیدند. این داستان در بحث‌های اعتقادی مورد توجه قرار گرفته است زیرا در زمان امام جواد آن حضرت برای اولین بار بود که یک کودک 9 ساله کانون محور و امامت برای همه شیعیان در نقاط گوناگون بود و به دلیل سن کم ایشان اختلافاتی پدید آمد و گروهی از شیعیان به مذهب واقفیه که امام کاظم را آخرین امام می‌دانستند مراجعت کردند، عده‌ای به مذاهب دیگر گرویدند و چند انحراف در زمان این امام بزرگوار به وجود آمد.</w:t>
      </w:r>
    </w:p>
    <w:p w:rsidR="009A09D2" w:rsidRPr="0076498F" w:rsidRDefault="009A09D2" w:rsidP="0006521F">
      <w:pPr>
        <w:pStyle w:val="Heading2"/>
        <w:jc w:val="both"/>
        <w:rPr>
          <w:rFonts w:ascii="IRBadr" w:hAnsi="IRBadr" w:cs="IRBadr"/>
          <w:rtl/>
        </w:rPr>
      </w:pPr>
      <w:bookmarkStart w:id="5" w:name="_Toc429115799"/>
      <w:r w:rsidRPr="0076498F">
        <w:rPr>
          <w:rFonts w:ascii="IRBadr" w:hAnsi="IRBadr" w:cs="IRBadr"/>
          <w:rtl/>
        </w:rPr>
        <w:t>سابقه ولایت در کودکی در قرآن کریم</w:t>
      </w:r>
      <w:bookmarkEnd w:id="5"/>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قرآن کریم در چند مورد به ولایت در کودکی اشاره دارد آنجا که می‌فرماید: «</w:t>
      </w:r>
      <w:r w:rsidR="0061239F" w:rsidRPr="0076498F">
        <w:rPr>
          <w:rFonts w:ascii="IRBadr" w:hAnsi="IRBadr" w:cs="IRBadr"/>
          <w:b/>
          <w:bCs/>
          <w:szCs w:val="28"/>
          <w:rtl/>
        </w:rPr>
        <w:t>وَآتَینَاهُ الْحُکمَ صَبِیا</w:t>
      </w:r>
      <w:r w:rsidRPr="0076498F">
        <w:rPr>
          <w:rFonts w:ascii="IRBadr" w:hAnsi="IRBadr" w:cs="IRBadr"/>
          <w:sz w:val="28"/>
          <w:szCs w:val="28"/>
          <w:rtl/>
        </w:rPr>
        <w:t>»</w:t>
      </w:r>
      <w:r w:rsidRPr="0076498F">
        <w:rPr>
          <w:rStyle w:val="FootnoteReference"/>
          <w:rFonts w:ascii="IRBadr" w:hAnsi="IRBadr" w:cs="IRBadr"/>
          <w:sz w:val="28"/>
          <w:szCs w:val="28"/>
          <w:rtl/>
        </w:rPr>
        <w:footnoteReference w:id="3"/>
      </w:r>
      <w:r w:rsidRPr="0076498F">
        <w:rPr>
          <w:rFonts w:ascii="IRBadr" w:hAnsi="IRBadr" w:cs="IRBadr"/>
          <w:sz w:val="28"/>
          <w:szCs w:val="28"/>
          <w:rtl/>
        </w:rPr>
        <w:t>؛ ما به آن پیامبر مقام حکم و ولایت و رسالت را در کودکی سپردیم و این امانت بزرگ الهی که هدایت مردم و جامعه باشد در کودکی به آنان سپردیم. طبق بیان قرآن کریم امکان اینکه کسی در کودکی و سنین پایین زندگی با نگاه لطف خداوند متعال به مقام نبوت و رسالت یا به مقام امامت و ولایت و هدایت امت نائل شود.</w:t>
      </w:r>
    </w:p>
    <w:p w:rsidR="009A09D2" w:rsidRPr="0076498F" w:rsidRDefault="009A09D2" w:rsidP="0006521F">
      <w:pPr>
        <w:pStyle w:val="Heading2"/>
        <w:jc w:val="both"/>
        <w:rPr>
          <w:rFonts w:ascii="IRBadr" w:hAnsi="IRBadr" w:cs="IRBadr"/>
          <w:rtl/>
        </w:rPr>
      </w:pPr>
      <w:bookmarkStart w:id="6" w:name="_Toc429115800"/>
      <w:r w:rsidRPr="0076498F">
        <w:rPr>
          <w:rFonts w:ascii="IRBadr" w:hAnsi="IRBadr" w:cs="IRBadr"/>
          <w:rtl/>
        </w:rPr>
        <w:t>ادله اثبات امامت امام جواد (ع)</w:t>
      </w:r>
      <w:bookmarkEnd w:id="6"/>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 اما </w:t>
      </w:r>
      <w:r w:rsidR="00F02F5F" w:rsidRPr="0076498F">
        <w:rPr>
          <w:rFonts w:ascii="IRBadr" w:hAnsi="IRBadr" w:cs="IRBadr"/>
          <w:sz w:val="28"/>
          <w:szCs w:val="28"/>
          <w:rtl/>
        </w:rPr>
        <w:t>به‌تدریج</w:t>
      </w:r>
      <w:r w:rsidRPr="0076498F">
        <w:rPr>
          <w:rFonts w:ascii="IRBadr" w:hAnsi="IRBadr" w:cs="IRBadr"/>
          <w:sz w:val="28"/>
          <w:szCs w:val="28"/>
          <w:rtl/>
        </w:rPr>
        <w:t xml:space="preserve"> این انحرافات کنار رفت و شیعیان علاوه بر نصوصی که از امام رضا (ع) و ائمه قبلی رسیده بود و وصایایی که </w:t>
      </w:r>
      <w:r w:rsidR="0061239F" w:rsidRPr="0076498F">
        <w:rPr>
          <w:rFonts w:ascii="IRBadr" w:hAnsi="IRBadr" w:cs="IRBadr"/>
          <w:sz w:val="28"/>
          <w:szCs w:val="28"/>
          <w:rtl/>
        </w:rPr>
        <w:t>آن‌ها</w:t>
      </w:r>
      <w:r w:rsidRPr="0076498F">
        <w:rPr>
          <w:rFonts w:ascii="IRBadr" w:hAnsi="IRBadr" w:cs="IRBadr"/>
          <w:sz w:val="28"/>
          <w:szCs w:val="28"/>
          <w:rtl/>
        </w:rPr>
        <w:t xml:space="preserve"> کرده بودند، مشاهده معجزات، علم، دانش، فهم و کیاست امام جواد (ع) همه را قانع کرد که به اذن الهی و به قدرت خداوند متعال می‌شود در همان سن کودکی کسی به عالی‌ترین درجات معنوی و به مقام ولایت و امامت نائل شود. اصحاب بزرگوار و فداکار و دانشمند امام جواد (ع) در دفاع از حقانیت امام جواد و امکان امامت یک کودک و ولایت او بر امت اسلامی دفاع کردند و بخصوص در آن مناظره‌ها بر نبوت حضرت عیسی و حضرت یحیی بن زکریا که مقام نبوت و رسالت آنان در </w:t>
      </w:r>
      <w:r w:rsidR="0006521F">
        <w:rPr>
          <w:rFonts w:ascii="IRBadr" w:hAnsi="IRBadr" w:cs="IRBadr"/>
          <w:sz w:val="28"/>
          <w:szCs w:val="28"/>
          <w:rtl/>
        </w:rPr>
        <w:t>اوان</w:t>
      </w:r>
      <w:r w:rsidRPr="0076498F">
        <w:rPr>
          <w:rFonts w:ascii="IRBadr" w:hAnsi="IRBadr" w:cs="IRBadr"/>
          <w:sz w:val="28"/>
          <w:szCs w:val="28"/>
          <w:rtl/>
        </w:rPr>
        <w:t xml:space="preserve"> کودکی و قبل از دوره بزرگسالی به آنان سپرده شد.</w:t>
      </w:r>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در قرآن کریم و متون دینی ما سابقه نبوت در کودکی وارد شده است، در وصایای پیامبر و ائمه طاهرین و بخصوص در توصیه‌های امام رضا (ع) مقام امامت را به امام جواد (ع) سپرده بودند و مشاهده معجزات باهره و آیات الهی و کرامت‌های امام جواد (ع) </w:t>
      </w:r>
      <w:r w:rsidRPr="0076498F">
        <w:rPr>
          <w:rFonts w:ascii="IRBadr" w:hAnsi="IRBadr" w:cs="IRBadr"/>
          <w:sz w:val="28"/>
          <w:szCs w:val="28"/>
          <w:rtl/>
        </w:rPr>
        <w:lastRenderedPageBreak/>
        <w:t xml:space="preserve">جمع زیادی از شیعیان را قانع کرد که ایشان امام شیعیان است و </w:t>
      </w:r>
      <w:r w:rsidR="00F02F5F" w:rsidRPr="0076498F">
        <w:rPr>
          <w:rFonts w:ascii="IRBadr" w:hAnsi="IRBadr" w:cs="IRBadr"/>
          <w:sz w:val="28"/>
          <w:szCs w:val="28"/>
          <w:rtl/>
        </w:rPr>
        <w:t>به‌تدریج</w:t>
      </w:r>
      <w:r w:rsidRPr="0076498F">
        <w:rPr>
          <w:rFonts w:ascii="IRBadr" w:hAnsi="IRBadr" w:cs="IRBadr"/>
          <w:sz w:val="28"/>
          <w:szCs w:val="28"/>
          <w:rtl/>
        </w:rPr>
        <w:t xml:space="preserve"> از اختلافات کاسته شد و به همین جهت در زمان امام هادی (ع) برای دومین بار قضیه امامت در کودکی و سنین پایین عمر برای امام هادی (ع) مطرح شد اما در بار دوم ذهن شیعه و پیروان </w:t>
      </w:r>
      <w:r w:rsidR="00F02F5F" w:rsidRPr="0076498F">
        <w:rPr>
          <w:rFonts w:ascii="IRBadr" w:hAnsi="IRBadr" w:cs="IRBadr"/>
          <w:sz w:val="28"/>
          <w:szCs w:val="28"/>
          <w:rtl/>
        </w:rPr>
        <w:t>اهل‌بیت</w:t>
      </w:r>
      <w:r w:rsidRPr="0076498F">
        <w:rPr>
          <w:rFonts w:ascii="IRBadr" w:hAnsi="IRBadr" w:cs="IRBadr"/>
          <w:sz w:val="28"/>
          <w:szCs w:val="28"/>
          <w:rtl/>
        </w:rPr>
        <w:t xml:space="preserve"> برای پذیرش امامت و ولایت برای یک کودک آمادگی داشت.</w:t>
      </w:r>
    </w:p>
    <w:p w:rsidR="009A09D2" w:rsidRPr="0076498F" w:rsidRDefault="009A09D2" w:rsidP="0006521F">
      <w:pPr>
        <w:pStyle w:val="Heading2"/>
        <w:jc w:val="both"/>
        <w:rPr>
          <w:rFonts w:ascii="IRBadr" w:hAnsi="IRBadr" w:cs="IRBadr"/>
          <w:rtl/>
        </w:rPr>
      </w:pPr>
      <w:bookmarkStart w:id="7" w:name="_Toc429115801"/>
      <w:r w:rsidRPr="0076498F">
        <w:rPr>
          <w:rFonts w:ascii="IRBadr" w:hAnsi="IRBadr" w:cs="IRBadr"/>
          <w:rtl/>
        </w:rPr>
        <w:t>فرقه‌های انحرافی در امامت امام هادی (ع)</w:t>
      </w:r>
      <w:bookmarkEnd w:id="7"/>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امام هادی (ع) در سن کمتری از امام جواد (ع) به امامت رسیدند اما بعد از امام جواد با توصیه‌ای که فرموده بودند و با آن چهره علمی، عبادی، معنوی و عرفانی که در امام هادی (ع) مشاهده می‌شد همگان قانع شدند که او امام آنان است. پس از امام جواد (ع) اختلافاتی پدید آمد و فرقه‌های انحرافی پیدا شدند اما بعد از شهادت امام جواد (ع) و آغاز امامت امام هادی با اینکه ایشان در سن اندکی بودند اما چندان اختلافی دیده نمی‌شود. طبق نقل تاریخ عده‌ای در قم به موسی بن محمد برقع گرویدند اما خود این آقا یک انسان باتقوا، پارسا و وارسته بود؛ این امامت را تکذیب کرد و تأکید کرد که این حرف باطلی است و من دارای مقام امامت نیستم و امامت از آن امام هادی است. </w:t>
      </w:r>
      <w:r w:rsidR="00F02F5F" w:rsidRPr="0076498F">
        <w:rPr>
          <w:rFonts w:ascii="IRBadr" w:hAnsi="IRBadr" w:cs="IRBadr"/>
          <w:sz w:val="28"/>
          <w:szCs w:val="28"/>
          <w:rtl/>
        </w:rPr>
        <w:t>به‌هرحال</w:t>
      </w:r>
      <w:r w:rsidRPr="0076498F">
        <w:rPr>
          <w:rFonts w:ascii="IRBadr" w:hAnsi="IRBadr" w:cs="IRBadr"/>
          <w:sz w:val="28"/>
          <w:szCs w:val="28"/>
          <w:rtl/>
        </w:rPr>
        <w:t xml:space="preserve"> این قائله در قم با دین‌داری و پارسائی این شخصیت باتقوا ختم شد و به همین جهت در این زمان دیگر شاهد اختلاف میان شیعیان نیستیم.</w:t>
      </w:r>
    </w:p>
    <w:p w:rsidR="009A09D2" w:rsidRPr="0076498F" w:rsidRDefault="009A09D2" w:rsidP="0006521F">
      <w:pPr>
        <w:pStyle w:val="Heading2"/>
        <w:jc w:val="both"/>
        <w:rPr>
          <w:rFonts w:ascii="IRBadr" w:hAnsi="IRBadr" w:cs="IRBadr"/>
          <w:rtl/>
        </w:rPr>
      </w:pPr>
      <w:bookmarkStart w:id="8" w:name="_Toc429115802"/>
      <w:r w:rsidRPr="0076498F">
        <w:rPr>
          <w:rFonts w:ascii="IRBadr" w:hAnsi="IRBadr" w:cs="IRBadr"/>
          <w:rtl/>
        </w:rPr>
        <w:t>فرقه‌های انحرافی میان شیعیان</w:t>
      </w:r>
      <w:bookmarkEnd w:id="8"/>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در طول تاریخ بیش از 250 سال امامت شیعیان و جریان امامت ائمه دوازده‌گانه علاوه بر اختلافی که با ملحدان و غیر شیعیان دارند؛ قریب 12 انحراف در درون شیعیان و در درون مکتب </w:t>
      </w:r>
      <w:r w:rsidR="00F02F5F" w:rsidRPr="0076498F">
        <w:rPr>
          <w:rFonts w:ascii="IRBadr" w:hAnsi="IRBadr" w:cs="IRBadr"/>
          <w:sz w:val="28"/>
          <w:szCs w:val="28"/>
          <w:rtl/>
        </w:rPr>
        <w:t>اهل‌بیت</w:t>
      </w:r>
      <w:r w:rsidRPr="0076498F">
        <w:rPr>
          <w:rFonts w:ascii="IRBadr" w:hAnsi="IRBadr" w:cs="IRBadr"/>
          <w:sz w:val="28"/>
          <w:szCs w:val="28"/>
          <w:rtl/>
        </w:rPr>
        <w:t xml:space="preserve"> و زیر خیمه شیعیان پدید آمده است که یک یا دو خطوط از مسیر انحرافی در زمان امامت امام جواد به دلیل عدم آگاهی مردم به وجود آمد اما در زمان امامت امام هادی (ع) شیعیان این ذهنیت آماده را داشتند که امامت در کودکی را بپذیرند.</w:t>
      </w:r>
    </w:p>
    <w:p w:rsidR="009A09D2" w:rsidRPr="0076498F" w:rsidRDefault="009A09D2" w:rsidP="0006521F">
      <w:pPr>
        <w:pStyle w:val="Heading2"/>
        <w:jc w:val="both"/>
        <w:rPr>
          <w:rFonts w:ascii="IRBadr" w:hAnsi="IRBadr" w:cs="IRBadr"/>
          <w:rtl/>
        </w:rPr>
      </w:pPr>
      <w:bookmarkStart w:id="9" w:name="_Toc429115803"/>
      <w:r w:rsidRPr="0076498F">
        <w:rPr>
          <w:rFonts w:ascii="IRBadr" w:hAnsi="IRBadr" w:cs="IRBadr"/>
          <w:rtl/>
        </w:rPr>
        <w:t>شهادت در صغر سن</w:t>
      </w:r>
      <w:bookmarkEnd w:id="9"/>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چند تن از امامان متأخر شیعیان در سنین پایین به شهادت رسیدند و از دنیا رفتند که این نشانگر یک حلقه محاصره سختی بود که دستگاه بنی‌عباس بر ضد این خاندان طراحی کرده بود و دیوار محاصره‌ای که بر گرد خانه </w:t>
      </w:r>
      <w:r w:rsidR="00F02F5F" w:rsidRPr="0076498F">
        <w:rPr>
          <w:rFonts w:ascii="IRBadr" w:hAnsi="IRBadr" w:cs="IRBadr"/>
          <w:sz w:val="28"/>
          <w:szCs w:val="28"/>
          <w:rtl/>
        </w:rPr>
        <w:t>اهل‌بیت</w:t>
      </w:r>
      <w:r w:rsidRPr="0076498F">
        <w:rPr>
          <w:rFonts w:ascii="IRBadr" w:hAnsi="IRBadr" w:cs="IRBadr"/>
          <w:sz w:val="28"/>
          <w:szCs w:val="28"/>
          <w:rtl/>
        </w:rPr>
        <w:t xml:space="preserve"> و پیشوایان معصوم ما پدید آورده بود. یکی از مؤیداتی که شهادت سه امام معصوم امام جواد (ع)، امام هادی (ع) و امام عسکری را ثابت می‌کند این است که این سه بزرگوار در جوانی به شهادت رسیدند.</w:t>
      </w:r>
    </w:p>
    <w:p w:rsidR="009A09D2" w:rsidRPr="0076498F" w:rsidRDefault="009A09D2" w:rsidP="0006521F">
      <w:pPr>
        <w:pStyle w:val="Heading2"/>
        <w:jc w:val="both"/>
        <w:rPr>
          <w:rFonts w:ascii="IRBadr" w:hAnsi="IRBadr" w:cs="IRBadr"/>
          <w:rtl/>
        </w:rPr>
      </w:pPr>
      <w:bookmarkStart w:id="10" w:name="_Toc429115804"/>
      <w:r w:rsidRPr="0076498F">
        <w:rPr>
          <w:rFonts w:ascii="IRBadr" w:hAnsi="IRBadr" w:cs="IRBadr"/>
          <w:rtl/>
        </w:rPr>
        <w:lastRenderedPageBreak/>
        <w:t>تزویر در رویارویی با امامان معصوم شیعیان</w:t>
      </w:r>
      <w:bookmarkEnd w:id="10"/>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که دستگاه خلافت </w:t>
      </w:r>
      <w:r w:rsidR="00F02F5F" w:rsidRPr="0076498F">
        <w:rPr>
          <w:rFonts w:ascii="IRBadr" w:hAnsi="IRBadr" w:cs="IRBadr"/>
          <w:sz w:val="28"/>
          <w:szCs w:val="28"/>
          <w:rtl/>
        </w:rPr>
        <w:t>بنی‌عباس</w:t>
      </w:r>
      <w:r w:rsidRPr="0076498F">
        <w:rPr>
          <w:rFonts w:ascii="IRBadr" w:hAnsi="IRBadr" w:cs="IRBadr"/>
          <w:sz w:val="28"/>
          <w:szCs w:val="28"/>
          <w:rtl/>
        </w:rPr>
        <w:t xml:space="preserve"> که بیش از 500 سال بر جامعه و امت اسلامی حکومت کرد، هرچه به سمت جلو پیش می‌آمد، از تجارب خلافت بنی‌امیه و دستگاه پدران و پیشینیان خود درس می‌گرفتند. این درس بزرگ در تاریخ ثبت شده بود که رویارویی مستقیم و جنگ با خاندان پیامبر (ص) جز نکبت و ذلت برای یک دستگاه ستم‌پیشه چیز دیگری ندارد. به همین جهت از زمان مأمون در برابر امام رضا (ع) و </w:t>
      </w:r>
      <w:r w:rsidR="00F02F5F" w:rsidRPr="0076498F">
        <w:rPr>
          <w:rFonts w:ascii="IRBadr" w:hAnsi="IRBadr" w:cs="IRBadr"/>
          <w:sz w:val="28"/>
          <w:szCs w:val="28"/>
          <w:rtl/>
        </w:rPr>
        <w:t>پس‌ازآن</w:t>
      </w:r>
      <w:r w:rsidRPr="0076498F">
        <w:rPr>
          <w:rFonts w:ascii="IRBadr" w:hAnsi="IRBadr" w:cs="IRBadr"/>
          <w:sz w:val="28"/>
          <w:szCs w:val="28"/>
          <w:rtl/>
        </w:rPr>
        <w:t xml:space="preserve"> در برابر خلفای بعد از مأمون در برابر امام جواد (ع)، امام هادی (ع)، امام عسکری (ع) و حضرت </w:t>
      </w:r>
      <w:r w:rsidR="00F02F5F" w:rsidRPr="0076498F">
        <w:rPr>
          <w:rFonts w:ascii="IRBadr" w:hAnsi="IRBadr" w:cs="IRBadr"/>
          <w:sz w:val="28"/>
          <w:szCs w:val="28"/>
          <w:rtl/>
        </w:rPr>
        <w:t>بقیة‌الله</w:t>
      </w:r>
      <w:r w:rsidRPr="0076498F">
        <w:rPr>
          <w:rFonts w:ascii="IRBadr" w:hAnsi="IRBadr" w:cs="IRBadr"/>
          <w:sz w:val="28"/>
          <w:szCs w:val="28"/>
          <w:rtl/>
        </w:rPr>
        <w:t xml:space="preserve"> الأعظم ارواحنا له الفداه قرار خلفا بر این بود که با ریا، تزویر و حقه‌بازی ائمه را در محاصره قرار دهند و به نحوی شهادت آن پیشوایان پاک و مطهر ما را مخفی بدارند.</w:t>
      </w:r>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دستگاه عظیم و رفیع امامت و ولایت و خط پاک و نورانی </w:t>
      </w:r>
      <w:r w:rsidR="00F02F5F" w:rsidRPr="0076498F">
        <w:rPr>
          <w:rFonts w:ascii="IRBadr" w:hAnsi="IRBadr" w:cs="IRBadr"/>
          <w:sz w:val="28"/>
          <w:szCs w:val="28"/>
          <w:rtl/>
        </w:rPr>
        <w:t>اهل‌بیت</w:t>
      </w:r>
      <w:r w:rsidRPr="0076498F">
        <w:rPr>
          <w:rFonts w:ascii="IRBadr" w:hAnsi="IRBadr" w:cs="IRBadr"/>
          <w:sz w:val="28"/>
          <w:szCs w:val="28"/>
          <w:rtl/>
        </w:rPr>
        <w:t xml:space="preserve"> عصمت و طهارت در کنار نورافشانی اخلاقی و معنوی داعیه سیاسی و اجتماعی داشتند و همواره خلفا از هیمنه آنان، علم و دانش آنان و مقامات والای آنان در دل مؤمنین وحشت و هراس داشتند و این نکته نهایتاً آنان را به اینجا می‌کشاند که این عزیزان و بزرگواران را به شهادت برسانند.</w:t>
      </w:r>
    </w:p>
    <w:p w:rsidR="009A09D2" w:rsidRPr="0076498F" w:rsidRDefault="009A09D2" w:rsidP="0006521F">
      <w:pPr>
        <w:pStyle w:val="Heading2"/>
        <w:jc w:val="both"/>
        <w:rPr>
          <w:rFonts w:ascii="IRBadr" w:hAnsi="IRBadr" w:cs="IRBadr"/>
          <w:rtl/>
        </w:rPr>
      </w:pPr>
      <w:bookmarkStart w:id="11" w:name="_Toc429115805"/>
      <w:r w:rsidRPr="0076498F">
        <w:rPr>
          <w:rFonts w:ascii="IRBadr" w:hAnsi="IRBadr" w:cs="IRBadr"/>
          <w:rtl/>
        </w:rPr>
        <w:t>سیره پاک و نورانی امام هادی (ع)</w:t>
      </w:r>
      <w:bookmarkEnd w:id="11"/>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امام هادی (ع) در کنار پدر بزرگوارشان در مدینه به دنیا آمدند و در زمان معتصم عباسی به امامت رسیدند. معتصم عباسی شهر </w:t>
      </w:r>
      <w:r w:rsidR="00F02F5F" w:rsidRPr="0076498F">
        <w:rPr>
          <w:rFonts w:ascii="IRBadr" w:hAnsi="IRBadr" w:cs="IRBadr"/>
          <w:sz w:val="28"/>
          <w:szCs w:val="28"/>
          <w:rtl/>
        </w:rPr>
        <w:t>سامرا</w:t>
      </w:r>
      <w:r w:rsidRPr="0076498F">
        <w:rPr>
          <w:rFonts w:ascii="IRBadr" w:hAnsi="IRBadr" w:cs="IRBadr"/>
          <w:sz w:val="28"/>
          <w:szCs w:val="28"/>
          <w:rtl/>
        </w:rPr>
        <w:t xml:space="preserve"> را به عنوان اردوگاه و پایگاه نظامی تأسیس کرد و </w:t>
      </w:r>
      <w:r w:rsidR="00F02F5F" w:rsidRPr="0076498F">
        <w:rPr>
          <w:rFonts w:ascii="IRBadr" w:hAnsi="IRBadr" w:cs="IRBadr"/>
          <w:sz w:val="28"/>
          <w:szCs w:val="28"/>
          <w:rtl/>
        </w:rPr>
        <w:t>به‌تدریج</w:t>
      </w:r>
      <w:r w:rsidRPr="0076498F">
        <w:rPr>
          <w:rFonts w:ascii="IRBadr" w:hAnsi="IRBadr" w:cs="IRBadr"/>
          <w:sz w:val="28"/>
          <w:szCs w:val="28"/>
          <w:rtl/>
        </w:rPr>
        <w:t xml:space="preserve"> معتصم هم مقر خلافت را به </w:t>
      </w:r>
      <w:r w:rsidR="00F02F5F" w:rsidRPr="0076498F">
        <w:rPr>
          <w:rFonts w:ascii="IRBadr" w:hAnsi="IRBadr" w:cs="IRBadr"/>
          <w:sz w:val="28"/>
          <w:szCs w:val="28"/>
          <w:rtl/>
        </w:rPr>
        <w:t>سامرا</w:t>
      </w:r>
      <w:r w:rsidRPr="0076498F">
        <w:rPr>
          <w:rFonts w:ascii="IRBadr" w:hAnsi="IRBadr" w:cs="IRBadr"/>
          <w:sz w:val="28"/>
          <w:szCs w:val="28"/>
          <w:rtl/>
        </w:rPr>
        <w:t xml:space="preserve"> منتقل کرد. </w:t>
      </w:r>
      <w:r w:rsidR="00F02F5F" w:rsidRPr="0076498F">
        <w:rPr>
          <w:rFonts w:ascii="IRBadr" w:hAnsi="IRBadr" w:cs="IRBadr"/>
          <w:sz w:val="28"/>
          <w:szCs w:val="28"/>
          <w:rtl/>
        </w:rPr>
        <w:t>به‌تدریج</w:t>
      </w:r>
      <w:r w:rsidRPr="0076498F">
        <w:rPr>
          <w:rFonts w:ascii="IRBadr" w:hAnsi="IRBadr" w:cs="IRBadr"/>
          <w:sz w:val="28"/>
          <w:szCs w:val="28"/>
          <w:rtl/>
        </w:rPr>
        <w:t xml:space="preserve"> بخصوص بعد از جریان امام رضا (ع) تشیع در دنیا مطرح می‌شد و از میان امت اسلامی گروه‌های فراوانی دلداده مکتب نورانی </w:t>
      </w:r>
      <w:r w:rsidR="00F02F5F" w:rsidRPr="0076498F">
        <w:rPr>
          <w:rFonts w:ascii="IRBadr" w:hAnsi="IRBadr" w:cs="IRBadr"/>
          <w:sz w:val="28"/>
          <w:szCs w:val="28"/>
          <w:rtl/>
        </w:rPr>
        <w:t>اهل‌بیت</w:t>
      </w:r>
      <w:r w:rsidRPr="0076498F">
        <w:rPr>
          <w:rFonts w:ascii="IRBadr" w:hAnsi="IRBadr" w:cs="IRBadr"/>
          <w:sz w:val="28"/>
          <w:szCs w:val="28"/>
          <w:rtl/>
        </w:rPr>
        <w:t xml:space="preserve"> شده بودند و بخصوص در ایران آن زمان که گرچه غالباً به امامت اعتقاد نداشتند، اما آرام آران مسئله امامت و تشیع در نقاط مختلف ایران و دیگر نقاط عالم اسلام پیشرفت پیدا کرده بود و معمولاً در طول یک قرن و اندی از دوره حکومت بنی‌عباس معاصر چندین امام بزرگوار ما بود. پس از معتصم در زمان واثق که فرزند معتصم بود، به دلیل بسط و نفوذ معنوی و قلبی که امام هادی (ع) در قلوب مسلمانان پیدا کرده بود، متوکل آن حضرت را با ظاهری احترام‌آمیز در حقیقت به جهت تحت محاصره درآوردن امام هادی ایشان را به سامرا احضار کرد و آن حضرت تا پایان عمر در سامرا حضور داشتند. متوکل از میان خلفای </w:t>
      </w:r>
      <w:r w:rsidR="00F02F5F" w:rsidRPr="0076498F">
        <w:rPr>
          <w:rFonts w:ascii="IRBadr" w:hAnsi="IRBadr" w:cs="IRBadr"/>
          <w:sz w:val="28"/>
          <w:szCs w:val="28"/>
          <w:rtl/>
        </w:rPr>
        <w:t>بنی‌عباس</w:t>
      </w:r>
      <w:r w:rsidRPr="0076498F">
        <w:rPr>
          <w:rFonts w:ascii="IRBadr" w:hAnsi="IRBadr" w:cs="IRBadr"/>
          <w:sz w:val="28"/>
          <w:szCs w:val="28"/>
          <w:rtl/>
        </w:rPr>
        <w:t xml:space="preserve"> خلیفه‌ای مقتدر و </w:t>
      </w:r>
      <w:r w:rsidR="00F02F5F" w:rsidRPr="0076498F">
        <w:rPr>
          <w:rFonts w:ascii="IRBadr" w:hAnsi="IRBadr" w:cs="IRBadr"/>
          <w:sz w:val="28"/>
          <w:szCs w:val="28"/>
          <w:rtl/>
        </w:rPr>
        <w:t>ستم‌پیشه</w:t>
      </w:r>
      <w:r w:rsidRPr="0076498F">
        <w:rPr>
          <w:rFonts w:ascii="IRBadr" w:hAnsi="IRBadr" w:cs="IRBadr"/>
          <w:sz w:val="28"/>
          <w:szCs w:val="28"/>
          <w:rtl/>
        </w:rPr>
        <w:t xml:space="preserve"> بود که بیش از ده بار قبر </w:t>
      </w:r>
      <w:r w:rsidR="00F02F5F" w:rsidRPr="0076498F">
        <w:rPr>
          <w:rFonts w:ascii="IRBadr" w:hAnsi="IRBadr" w:cs="IRBadr"/>
          <w:sz w:val="28"/>
          <w:szCs w:val="28"/>
          <w:rtl/>
        </w:rPr>
        <w:t>اباعبدالله</w:t>
      </w:r>
      <w:r w:rsidRPr="0076498F">
        <w:rPr>
          <w:rFonts w:ascii="IRBadr" w:hAnsi="IRBadr" w:cs="IRBadr"/>
          <w:sz w:val="28"/>
          <w:szCs w:val="28"/>
          <w:rtl/>
        </w:rPr>
        <w:t xml:space="preserve"> الحسین (ع) را به آب بست، بقعه و بارگاه آنجا را تخریب کرد و بسیاری از شیعیان را از بین برد.</w:t>
      </w:r>
    </w:p>
    <w:p w:rsidR="009A09D2" w:rsidRPr="0076498F" w:rsidRDefault="009A09D2" w:rsidP="0006521F">
      <w:pPr>
        <w:pStyle w:val="Heading2"/>
        <w:jc w:val="both"/>
        <w:rPr>
          <w:rFonts w:ascii="IRBadr" w:hAnsi="IRBadr" w:cs="IRBadr"/>
          <w:rtl/>
        </w:rPr>
      </w:pPr>
      <w:bookmarkStart w:id="12" w:name="_Toc429115806"/>
      <w:r w:rsidRPr="0076498F">
        <w:rPr>
          <w:rFonts w:ascii="IRBadr" w:hAnsi="IRBadr" w:cs="IRBadr"/>
          <w:rtl/>
        </w:rPr>
        <w:lastRenderedPageBreak/>
        <w:t>ارتباط غیرحضوری امامان معصوم با مردم</w:t>
      </w:r>
      <w:bookmarkEnd w:id="12"/>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امام هادی (ع) از طریق نمایندگان خود شبکه‌ای ارتباطی در نقاط مختلف دنیا به وجود آورده بودند و تا آنجا که تاریخ نشان می‌دهد نمایندگانی در قم، ری، همدان، کوفه، مدینه و دیگر نقاط منصوب شده بود و احکام و حقوق شیعیان را به مردم منتقل می‌کردند که این خود مایه هراس دستگاه بنی‌امیه بود.</w:t>
      </w:r>
    </w:p>
    <w:p w:rsidR="009A09D2" w:rsidRPr="0076498F" w:rsidRDefault="009A09D2" w:rsidP="0006521F">
      <w:pPr>
        <w:pStyle w:val="Heading2"/>
        <w:jc w:val="both"/>
        <w:rPr>
          <w:rFonts w:ascii="IRBadr" w:hAnsi="IRBadr" w:cs="IRBadr"/>
          <w:rtl/>
        </w:rPr>
      </w:pPr>
      <w:bookmarkStart w:id="13" w:name="_Toc429115807"/>
      <w:r w:rsidRPr="0076498F">
        <w:rPr>
          <w:rFonts w:ascii="IRBadr" w:hAnsi="IRBadr" w:cs="IRBadr"/>
          <w:rtl/>
        </w:rPr>
        <w:t>علاقه شیعیان به امام هادی (ع)</w:t>
      </w:r>
      <w:bookmarkEnd w:id="13"/>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 زیارت جامعه کبیره یادگار آن امام بزرگوار به شیعیان است که امیدواریم محبان </w:t>
      </w:r>
      <w:r w:rsidR="00F02F5F" w:rsidRPr="0076498F">
        <w:rPr>
          <w:rFonts w:ascii="IRBadr" w:hAnsi="IRBadr" w:cs="IRBadr"/>
          <w:sz w:val="28"/>
          <w:szCs w:val="28"/>
          <w:rtl/>
        </w:rPr>
        <w:t>اهل‌بیت</w:t>
      </w:r>
      <w:r w:rsidRPr="0076498F">
        <w:rPr>
          <w:rFonts w:ascii="IRBadr" w:hAnsi="IRBadr" w:cs="IRBadr"/>
          <w:sz w:val="28"/>
          <w:szCs w:val="28"/>
          <w:rtl/>
        </w:rPr>
        <w:t xml:space="preserve"> مکتب امامت و ولایت را در آینه زیارت جامعه کبیره بیابند و آن را گم نکنند. نفوذ معنوی و اخلاقی امام هادی با همه ظلم و ستمی که بر سر و روی ایشان می‌بارید در جامعه زبانزد بود و حتی زمانی که وارد </w:t>
      </w:r>
      <w:r w:rsidR="00F02F5F" w:rsidRPr="0076498F">
        <w:rPr>
          <w:rFonts w:ascii="IRBadr" w:hAnsi="IRBadr" w:cs="IRBadr"/>
          <w:sz w:val="28"/>
          <w:szCs w:val="28"/>
          <w:rtl/>
        </w:rPr>
        <w:t>سامرا</w:t>
      </w:r>
      <w:r w:rsidRPr="0076498F">
        <w:rPr>
          <w:rFonts w:ascii="IRBadr" w:hAnsi="IRBadr" w:cs="IRBadr"/>
          <w:sz w:val="28"/>
          <w:szCs w:val="28"/>
          <w:rtl/>
        </w:rPr>
        <w:t xml:space="preserve"> می‌شدند مورد استقبال صمیمانه مردم قرار گرفتند. زمانی که از مدینه بیرون می‌آمدند مردم به شدت از فراق پیامبر و سلاله خود ناراحت بودند و اشک می‌ریختند. ما پیرو مکتبی هستیم که هرکدام از ستارگان این مکتب خورشیدهای فروزان علم و دانش و حکمت و اخلاق و معنویت هستند.</w:t>
      </w:r>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امام هادی (ع) گاهی ناگهان به دربار احضار می‌شدند و مأموران دولت مکرر به خانه آن حضرت می‌ریختند اما </w:t>
      </w:r>
      <w:r w:rsidR="00F02F5F" w:rsidRPr="0076498F">
        <w:rPr>
          <w:rFonts w:ascii="IRBadr" w:hAnsi="IRBadr" w:cs="IRBadr"/>
          <w:sz w:val="28"/>
          <w:szCs w:val="28"/>
          <w:rtl/>
        </w:rPr>
        <w:t>هیچ‌گاه</w:t>
      </w:r>
      <w:r w:rsidRPr="0076498F">
        <w:rPr>
          <w:rFonts w:ascii="IRBadr" w:hAnsi="IRBadr" w:cs="IRBadr"/>
          <w:sz w:val="28"/>
          <w:szCs w:val="28"/>
          <w:rtl/>
        </w:rPr>
        <w:t xml:space="preserve"> نشانه‌ای </w:t>
      </w:r>
      <w:r w:rsidR="0006521F">
        <w:rPr>
          <w:rFonts w:ascii="IRBadr" w:hAnsi="IRBadr" w:cs="IRBadr"/>
          <w:sz w:val="28"/>
          <w:szCs w:val="28"/>
          <w:rtl/>
        </w:rPr>
        <w:t>علیه</w:t>
      </w:r>
      <w:r w:rsidRPr="0076498F">
        <w:rPr>
          <w:rFonts w:ascii="IRBadr" w:hAnsi="IRBadr" w:cs="IRBadr"/>
          <w:sz w:val="28"/>
          <w:szCs w:val="28"/>
          <w:rtl/>
        </w:rPr>
        <w:t xml:space="preserve"> آن حضرت نمی‌یافتند. همیشه علم، دانش، کتاب، پرس‌وجو و اخلاق و معنویت مشاهده می‌کردند.</w:t>
      </w:r>
    </w:p>
    <w:p w:rsidR="009A09D2" w:rsidRPr="0076498F" w:rsidRDefault="009A09D2" w:rsidP="0006521F">
      <w:pPr>
        <w:pStyle w:val="Heading2"/>
        <w:jc w:val="both"/>
        <w:rPr>
          <w:rFonts w:ascii="IRBadr" w:hAnsi="IRBadr" w:cs="IRBadr"/>
          <w:rtl/>
        </w:rPr>
      </w:pPr>
      <w:bookmarkStart w:id="14" w:name="_Toc429115808"/>
      <w:r w:rsidRPr="0076498F">
        <w:rPr>
          <w:rFonts w:ascii="IRBadr" w:hAnsi="IRBadr" w:cs="IRBadr"/>
          <w:rtl/>
        </w:rPr>
        <w:t>امام هادی (ع) و مجلس بزم و شراب متوکل</w:t>
      </w:r>
      <w:bookmarkEnd w:id="14"/>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شبی متوکل مجلس شرب و شراب و مستی ترتیب داده بود و نیمه‌شب امام هادی (ع) را به مجلس شراب و مستی دعوت کرد و می‌خواست امام بزرگوار و سلاله پیامبر بزرگوار اسلام را به آلودگی بکشاند و حیثیت و اعتبار آن حضرت را پایین بیاورد. به نقل تاریخ امام هادی (ع) نیمه‌شب در مجلس حضور پیدا کردند و زمانی که وارد آن مجلس بزم و مستی متوکل و درباریان او شد دید از سراسر این مجلس گناه و معصیت خدا می‌بارد. متوکل می‌دانست که خون و رگ و پوست این خاندان از هر گناه و آلودگی و غذای حرامی دور است اما با کمال بی‌شرمی به حضرت پیشنهاد شرب خمر داد. صلابت و نفوذ امام چنان بود که </w:t>
      </w:r>
      <w:r w:rsidR="00F02F5F" w:rsidRPr="0076498F">
        <w:rPr>
          <w:rFonts w:ascii="IRBadr" w:hAnsi="IRBadr" w:cs="IRBadr"/>
          <w:sz w:val="28"/>
          <w:szCs w:val="28"/>
          <w:rtl/>
        </w:rPr>
        <w:t>بعدازاین</w:t>
      </w:r>
      <w:r w:rsidRPr="0076498F">
        <w:rPr>
          <w:rFonts w:ascii="IRBadr" w:hAnsi="IRBadr" w:cs="IRBadr"/>
          <w:sz w:val="28"/>
          <w:szCs w:val="28"/>
          <w:rtl/>
        </w:rPr>
        <w:t xml:space="preserve"> تعارف فرمودند ما </w:t>
      </w:r>
      <w:r w:rsidR="00F02F5F" w:rsidRPr="0076498F">
        <w:rPr>
          <w:rFonts w:ascii="IRBadr" w:hAnsi="IRBadr" w:cs="IRBadr"/>
          <w:sz w:val="28"/>
          <w:szCs w:val="28"/>
          <w:rtl/>
        </w:rPr>
        <w:t>اهل‌بیت</w:t>
      </w:r>
      <w:r w:rsidRPr="0076498F">
        <w:rPr>
          <w:rFonts w:ascii="IRBadr" w:hAnsi="IRBadr" w:cs="IRBadr"/>
          <w:sz w:val="28"/>
          <w:szCs w:val="28"/>
          <w:rtl/>
        </w:rPr>
        <w:t xml:space="preserve"> اهل این سخنان نیستیم اما اجازه بده که چند شعر برای تو بخوانم. امام هادی (ع) دوازده بیت در مجلس متوکل عباسی سرودند که باعث شد آن مجلس به مجلس عزا مبدل کرد و بساط عیش و نوش آنان را در هم پاشید. ابیات بسیار اخلاقی، معنوی و جذاب چنان تأثیری داشت که متوکل ظرف شراب را انداخت و گریه می‌کرد. بیتی از آن ابیات به این شرح است:</w:t>
      </w:r>
    </w:p>
    <w:p w:rsidR="009A09D2" w:rsidRPr="0076498F" w:rsidRDefault="009A09D2" w:rsidP="0006521F">
      <w:pPr>
        <w:bidi/>
        <w:spacing w:after="0" w:line="240" w:lineRule="auto"/>
        <w:jc w:val="both"/>
        <w:rPr>
          <w:rFonts w:ascii="IRBadr" w:hAnsi="IRBadr" w:cs="IRBadr"/>
          <w:sz w:val="28"/>
          <w:szCs w:val="28"/>
          <w:rtl/>
          <w:lang w:bidi="ar-SA"/>
        </w:rPr>
      </w:pPr>
      <w:r w:rsidRPr="0076498F">
        <w:rPr>
          <w:rFonts w:ascii="IRBadr" w:hAnsi="IRBadr" w:cs="IRBadr"/>
          <w:sz w:val="28"/>
          <w:szCs w:val="28"/>
          <w:rtl/>
        </w:rPr>
        <w:lastRenderedPageBreak/>
        <w:t>«</w:t>
      </w:r>
      <w:r w:rsidRPr="0076498F">
        <w:rPr>
          <w:rFonts w:ascii="IRBadr" w:hAnsi="IRBadr" w:cs="IRBadr"/>
          <w:b/>
          <w:bCs/>
          <w:sz w:val="28"/>
          <w:szCs w:val="28"/>
          <w:rtl/>
          <w:lang w:bidi="ar-SA"/>
        </w:rPr>
        <w:t>بَاتُوا عَلَ</w:t>
      </w:r>
      <w:r w:rsidR="0061239F" w:rsidRPr="0076498F">
        <w:rPr>
          <w:rFonts w:ascii="IRBadr" w:hAnsi="IRBadr" w:cs="IRBadr"/>
          <w:b/>
          <w:bCs/>
          <w:sz w:val="28"/>
          <w:szCs w:val="28"/>
          <w:rtl/>
          <w:lang w:bidi="ar-SA"/>
        </w:rPr>
        <w:t>ی</w:t>
      </w:r>
      <w:r w:rsidRPr="0076498F">
        <w:rPr>
          <w:rFonts w:ascii="IRBadr" w:hAnsi="IRBadr" w:cs="IRBadr"/>
          <w:b/>
          <w:bCs/>
          <w:sz w:val="28"/>
          <w:szCs w:val="28"/>
          <w:rtl/>
          <w:lang w:bidi="ar-SA"/>
        </w:rPr>
        <w:t xml:space="preserve"> قُلَلِ الْأَجْبَالِ تَحْرُسُهُمْ</w:t>
      </w:r>
      <w:r w:rsidR="0061239F" w:rsidRPr="0076498F">
        <w:rPr>
          <w:rFonts w:ascii="IRBadr" w:hAnsi="IRBadr" w:cs="IRBadr"/>
          <w:b/>
          <w:bCs/>
          <w:sz w:val="28"/>
          <w:szCs w:val="28"/>
          <w:rtl/>
          <w:lang w:bidi="ar-SA"/>
        </w:rPr>
        <w:t xml:space="preserve"> </w:t>
      </w:r>
      <w:r w:rsidR="00F02F5F" w:rsidRPr="0076498F">
        <w:rPr>
          <w:rFonts w:ascii="IRBadr" w:hAnsi="IRBadr" w:cs="IRBadr"/>
          <w:b/>
          <w:bCs/>
          <w:sz w:val="28"/>
          <w:szCs w:val="28"/>
          <w:rtl/>
          <w:lang w:bidi="ar-SA"/>
        </w:rPr>
        <w:tab/>
      </w:r>
      <w:r w:rsidRPr="0076498F">
        <w:rPr>
          <w:rFonts w:ascii="IRBadr" w:hAnsi="IRBadr" w:cs="IRBadr"/>
          <w:b/>
          <w:bCs/>
          <w:sz w:val="28"/>
          <w:szCs w:val="28"/>
          <w:rtl/>
          <w:lang w:bidi="ar-SA"/>
        </w:rPr>
        <w:t xml:space="preserve">غُلْبُ الرِّجَالِ فَلَمْ تَنْفَعْهُمُ </w:t>
      </w:r>
      <w:r w:rsidR="0061239F" w:rsidRPr="0076498F">
        <w:rPr>
          <w:rFonts w:ascii="IRBadr" w:hAnsi="IRBadr" w:cs="IRBadr"/>
          <w:b/>
          <w:bCs/>
          <w:sz w:val="28"/>
          <w:szCs w:val="28"/>
          <w:rtl/>
          <w:lang w:bidi="ar-SA"/>
        </w:rPr>
        <w:t>الْقُلَلُ</w:t>
      </w:r>
      <w:r w:rsidRPr="0076498F">
        <w:rPr>
          <w:rFonts w:ascii="IRBadr" w:hAnsi="IRBadr" w:cs="IRBadr"/>
          <w:sz w:val="28"/>
          <w:szCs w:val="28"/>
          <w:rtl/>
        </w:rPr>
        <w:t>»</w:t>
      </w:r>
      <w:r w:rsidRPr="0076498F">
        <w:rPr>
          <w:rStyle w:val="FootnoteReference"/>
          <w:rFonts w:ascii="IRBadr" w:hAnsi="IRBadr" w:cs="IRBadr"/>
          <w:sz w:val="28"/>
          <w:szCs w:val="28"/>
          <w:rtl/>
        </w:rPr>
        <w:footnoteReference w:id="4"/>
      </w:r>
      <w:r w:rsidRPr="0076498F">
        <w:rPr>
          <w:rFonts w:ascii="IRBadr" w:hAnsi="IRBadr" w:cs="IRBadr"/>
          <w:sz w:val="28"/>
          <w:szCs w:val="28"/>
          <w:rtl/>
        </w:rPr>
        <w:t xml:space="preserve">؛ </w:t>
      </w:r>
      <w:r w:rsidRPr="0076498F">
        <w:rPr>
          <w:rFonts w:ascii="IRBadr" w:hAnsi="IRBadr" w:cs="IRBadr"/>
          <w:sz w:val="28"/>
          <w:szCs w:val="28"/>
          <w:rtl/>
          <w:lang w:bidi="ar-SA"/>
        </w:rPr>
        <w:t xml:space="preserve">گردنکشان بر قله </w:t>
      </w:r>
      <w:r w:rsidR="0061239F" w:rsidRPr="0076498F">
        <w:rPr>
          <w:rFonts w:ascii="IRBadr" w:hAnsi="IRBadr" w:cs="IRBadr"/>
          <w:sz w:val="28"/>
          <w:szCs w:val="28"/>
          <w:rtl/>
          <w:lang w:bidi="ar-SA"/>
        </w:rPr>
        <w:t>ک</w:t>
      </w:r>
      <w:r w:rsidR="00F02F5F" w:rsidRPr="0076498F">
        <w:rPr>
          <w:rFonts w:ascii="IRBadr" w:hAnsi="IRBadr" w:cs="IRBadr"/>
          <w:sz w:val="28"/>
          <w:szCs w:val="28"/>
          <w:rtl/>
          <w:lang w:bidi="ar-SA"/>
        </w:rPr>
        <w:t>وهساران شب را به روز آوردند در</w:t>
      </w:r>
      <w:r w:rsidRPr="0076498F">
        <w:rPr>
          <w:rFonts w:ascii="IRBadr" w:hAnsi="IRBadr" w:cs="IRBadr"/>
          <w:sz w:val="28"/>
          <w:szCs w:val="28"/>
          <w:rtl/>
          <w:lang w:bidi="ar-SA"/>
        </w:rPr>
        <w:t>حال</w:t>
      </w:r>
      <w:r w:rsidR="0061239F" w:rsidRPr="0076498F">
        <w:rPr>
          <w:rFonts w:ascii="IRBadr" w:hAnsi="IRBadr" w:cs="IRBadr"/>
          <w:sz w:val="28"/>
          <w:szCs w:val="28"/>
          <w:rtl/>
          <w:lang w:bidi="ar-SA"/>
        </w:rPr>
        <w:t>ی</w:t>
      </w:r>
      <w:r w:rsidR="00F02F5F" w:rsidRPr="0076498F">
        <w:rPr>
          <w:rFonts w:ascii="IRBadr" w:hAnsi="IRBadr" w:cs="IRBadr"/>
          <w:sz w:val="28"/>
          <w:szCs w:val="28"/>
          <w:rtl/>
          <w:lang w:bidi="ar-SA"/>
        </w:rPr>
        <w:t>‌</w:t>
      </w:r>
      <w:r w:rsidR="0061239F" w:rsidRPr="0076498F">
        <w:rPr>
          <w:rFonts w:ascii="IRBadr" w:hAnsi="IRBadr" w:cs="IRBadr"/>
          <w:sz w:val="28"/>
          <w:szCs w:val="28"/>
          <w:rtl/>
          <w:lang w:bidi="ar-SA"/>
        </w:rPr>
        <w:t>ک</w:t>
      </w:r>
      <w:r w:rsidRPr="0076498F">
        <w:rPr>
          <w:rFonts w:ascii="IRBadr" w:hAnsi="IRBadr" w:cs="IRBadr"/>
          <w:sz w:val="28"/>
          <w:szCs w:val="28"/>
          <w:rtl/>
          <w:lang w:bidi="ar-SA"/>
        </w:rPr>
        <w:t>ه مردان نیرومند از آنان پاسدار</w:t>
      </w:r>
      <w:r w:rsidR="0061239F" w:rsidRPr="0076498F">
        <w:rPr>
          <w:rFonts w:ascii="IRBadr" w:hAnsi="IRBadr" w:cs="IRBadr"/>
          <w:sz w:val="28"/>
          <w:szCs w:val="28"/>
          <w:rtl/>
          <w:lang w:bidi="ar-SA"/>
        </w:rPr>
        <w:t>ی</w:t>
      </w:r>
      <w:r w:rsidRPr="0076498F">
        <w:rPr>
          <w:rFonts w:ascii="IRBadr" w:hAnsi="IRBadr" w:cs="IRBadr"/>
          <w:sz w:val="28"/>
          <w:szCs w:val="28"/>
          <w:rtl/>
          <w:lang w:bidi="ar-SA"/>
        </w:rPr>
        <w:t xml:space="preserve"> </w:t>
      </w:r>
      <w:r w:rsidR="0061239F" w:rsidRPr="0076498F">
        <w:rPr>
          <w:rFonts w:ascii="IRBadr" w:hAnsi="IRBadr" w:cs="IRBadr"/>
          <w:sz w:val="28"/>
          <w:szCs w:val="28"/>
          <w:rtl/>
          <w:lang w:bidi="ar-SA"/>
        </w:rPr>
        <w:t>می‌کردند</w:t>
      </w:r>
      <w:r w:rsidRPr="0076498F">
        <w:rPr>
          <w:rFonts w:ascii="IRBadr" w:hAnsi="IRBadr" w:cs="IRBadr"/>
          <w:sz w:val="28"/>
          <w:szCs w:val="28"/>
          <w:rtl/>
          <w:lang w:bidi="ar-SA"/>
        </w:rPr>
        <w:t>، ول</w:t>
      </w:r>
      <w:r w:rsidR="0061239F" w:rsidRPr="0076498F">
        <w:rPr>
          <w:rFonts w:ascii="IRBadr" w:hAnsi="IRBadr" w:cs="IRBadr"/>
          <w:sz w:val="28"/>
          <w:szCs w:val="28"/>
          <w:rtl/>
          <w:lang w:bidi="ar-SA"/>
        </w:rPr>
        <w:t>ی</w:t>
      </w:r>
      <w:r w:rsidRPr="0076498F">
        <w:rPr>
          <w:rFonts w:ascii="IRBadr" w:hAnsi="IRBadr" w:cs="IRBadr"/>
          <w:sz w:val="28"/>
          <w:szCs w:val="28"/>
          <w:rtl/>
          <w:lang w:bidi="ar-SA"/>
        </w:rPr>
        <w:t xml:space="preserve"> </w:t>
      </w:r>
      <w:r w:rsidR="0061239F" w:rsidRPr="0076498F">
        <w:rPr>
          <w:rFonts w:ascii="IRBadr" w:hAnsi="IRBadr" w:cs="IRBadr"/>
          <w:sz w:val="28"/>
          <w:szCs w:val="28"/>
          <w:rtl/>
          <w:lang w:bidi="ar-SA"/>
        </w:rPr>
        <w:t>قله‌ها</w:t>
      </w:r>
      <w:r w:rsidRPr="0076498F">
        <w:rPr>
          <w:rFonts w:ascii="IRBadr" w:hAnsi="IRBadr" w:cs="IRBadr"/>
          <w:sz w:val="28"/>
          <w:szCs w:val="28"/>
          <w:rtl/>
          <w:lang w:bidi="ar-SA"/>
        </w:rPr>
        <w:t xml:space="preserve"> نتوانستند آنان را از خطر مرگ برهانند</w:t>
      </w:r>
      <w:r w:rsidRPr="0076498F">
        <w:rPr>
          <w:rFonts w:ascii="IRBadr" w:hAnsi="IRBadr" w:cs="IRBadr"/>
          <w:sz w:val="28"/>
          <w:szCs w:val="28"/>
          <w:lang w:bidi="ar-SA"/>
        </w:rPr>
        <w:t>.</w:t>
      </w:r>
    </w:p>
    <w:p w:rsidR="009A09D2" w:rsidRPr="0076498F" w:rsidRDefault="009A09D2" w:rsidP="0006521F">
      <w:pPr>
        <w:bidi/>
        <w:spacing w:after="0" w:line="240" w:lineRule="auto"/>
        <w:jc w:val="both"/>
        <w:rPr>
          <w:rFonts w:ascii="IRBadr" w:hAnsi="IRBadr" w:cs="IRBadr"/>
          <w:sz w:val="28"/>
          <w:szCs w:val="28"/>
          <w:rtl/>
          <w:lang w:bidi="ar-SA"/>
        </w:rPr>
      </w:pPr>
      <w:r w:rsidRPr="0076498F">
        <w:rPr>
          <w:rFonts w:ascii="IRBadr" w:hAnsi="IRBadr" w:cs="IRBadr"/>
          <w:sz w:val="28"/>
          <w:szCs w:val="28"/>
          <w:rtl/>
          <w:lang w:bidi="ar-SA"/>
        </w:rPr>
        <w:t>آری ستم‌پیشگان و انسان‌های مغروری در دنیا بودند که در کاخ‌های بلند زندگی می‌کردند، نگهبانان زیادی از این ستم‌پیشگان حراست می‌کردند اما زمانی که پیام مرگ را دریافت کردند هیچ نگهبانی توانایی مقابله نداشت. سروش مرگ چه بزرگان و صاحب‌منصبان و ستم‌پیشگانی را به زمین افکند.</w:t>
      </w:r>
    </w:p>
    <w:p w:rsidR="009A09D2" w:rsidRPr="0076498F" w:rsidRDefault="009A09D2" w:rsidP="0006521F">
      <w:pPr>
        <w:bidi/>
        <w:spacing w:after="0" w:line="240" w:lineRule="auto"/>
        <w:jc w:val="both"/>
        <w:rPr>
          <w:rFonts w:ascii="IRBadr" w:hAnsi="IRBadr" w:cs="IRBadr"/>
          <w:color w:val="313131"/>
          <w:sz w:val="28"/>
          <w:szCs w:val="28"/>
          <w:rtl/>
        </w:rPr>
      </w:pPr>
      <w:r w:rsidRPr="0076498F">
        <w:rPr>
          <w:rFonts w:ascii="IRBadr" w:hAnsi="IRBadr" w:cs="IRBadr"/>
          <w:color w:val="313131"/>
          <w:sz w:val="28"/>
          <w:szCs w:val="28"/>
          <w:rtl/>
          <w:lang w:bidi="ar-SA"/>
        </w:rPr>
        <w:t>«</w:t>
      </w:r>
      <w:r w:rsidRPr="0076498F">
        <w:rPr>
          <w:rFonts w:ascii="IRBadr" w:hAnsi="IRBadr" w:cs="IRBadr"/>
          <w:b/>
          <w:bCs/>
          <w:sz w:val="28"/>
          <w:szCs w:val="28"/>
          <w:rtl/>
          <w:lang w:bidi="ar-SA"/>
        </w:rPr>
        <w:t>وَ اسْتَنْزَلُوا بَعْدَ عِزٍّ مِنْ مَعَاقِلِهِمْ</w:t>
      </w:r>
      <w:r w:rsidR="0061239F" w:rsidRPr="0076498F">
        <w:rPr>
          <w:rFonts w:ascii="IRBadr" w:hAnsi="IRBadr" w:cs="IRBadr"/>
          <w:b/>
          <w:bCs/>
          <w:sz w:val="28"/>
          <w:szCs w:val="28"/>
          <w:rtl/>
          <w:lang w:bidi="ar-SA"/>
        </w:rPr>
        <w:t xml:space="preserve"> </w:t>
      </w:r>
      <w:r w:rsidR="00F02F5F" w:rsidRPr="0076498F">
        <w:rPr>
          <w:rFonts w:ascii="IRBadr" w:hAnsi="IRBadr" w:cs="IRBadr"/>
          <w:b/>
          <w:bCs/>
          <w:sz w:val="28"/>
          <w:szCs w:val="28"/>
          <w:rtl/>
          <w:lang w:bidi="ar-SA"/>
        </w:rPr>
        <w:tab/>
      </w:r>
      <w:r w:rsidRPr="0076498F">
        <w:rPr>
          <w:rFonts w:ascii="IRBadr" w:hAnsi="IRBadr" w:cs="IRBadr"/>
          <w:b/>
          <w:bCs/>
          <w:sz w:val="28"/>
          <w:szCs w:val="28"/>
          <w:rtl/>
          <w:lang w:bidi="ar-SA"/>
        </w:rPr>
        <w:t>وَ اسْ</w:t>
      </w:r>
      <w:r w:rsidR="0061239F" w:rsidRPr="0076498F">
        <w:rPr>
          <w:rFonts w:ascii="IRBadr" w:hAnsi="IRBadr" w:cs="IRBadr"/>
          <w:b/>
          <w:bCs/>
          <w:sz w:val="28"/>
          <w:szCs w:val="28"/>
          <w:rtl/>
          <w:lang w:bidi="ar-SA"/>
        </w:rPr>
        <w:t>ک</w:t>
      </w:r>
      <w:r w:rsidRPr="0076498F">
        <w:rPr>
          <w:rFonts w:ascii="IRBadr" w:hAnsi="IRBadr" w:cs="IRBadr"/>
          <w:b/>
          <w:bCs/>
          <w:sz w:val="28"/>
          <w:szCs w:val="28"/>
          <w:rtl/>
          <w:lang w:bidi="ar-SA"/>
        </w:rPr>
        <w:t>نُوا حُفَراً یَا بِئْسَمَا نَزَلُوا</w:t>
      </w:r>
      <w:r w:rsidRPr="0076498F">
        <w:rPr>
          <w:rFonts w:ascii="IRBadr" w:hAnsi="IRBadr" w:cs="IRBadr"/>
          <w:color w:val="313131"/>
          <w:sz w:val="28"/>
          <w:szCs w:val="28"/>
          <w:rtl/>
          <w:lang w:bidi="ar-SA"/>
        </w:rPr>
        <w:t xml:space="preserve">»؛ آنان پس از </w:t>
      </w:r>
      <w:r w:rsidR="0061239F" w:rsidRPr="0076498F">
        <w:rPr>
          <w:rFonts w:ascii="IRBadr" w:hAnsi="IRBadr" w:cs="IRBadr"/>
          <w:color w:val="313131"/>
          <w:sz w:val="28"/>
          <w:szCs w:val="28"/>
          <w:rtl/>
          <w:lang w:bidi="ar-SA"/>
        </w:rPr>
        <w:t>مدت‌ها</w:t>
      </w:r>
      <w:r w:rsidRPr="0076498F">
        <w:rPr>
          <w:rFonts w:ascii="IRBadr" w:hAnsi="IRBadr" w:cs="IRBadr"/>
          <w:color w:val="313131"/>
          <w:sz w:val="28"/>
          <w:szCs w:val="28"/>
          <w:rtl/>
          <w:lang w:bidi="ar-SA"/>
        </w:rPr>
        <w:t xml:space="preserve"> عزت از </w:t>
      </w:r>
      <w:r w:rsidR="0061239F" w:rsidRPr="0076498F">
        <w:rPr>
          <w:rFonts w:ascii="IRBadr" w:hAnsi="IRBadr" w:cs="IRBadr"/>
          <w:color w:val="313131"/>
          <w:sz w:val="28"/>
          <w:szCs w:val="28"/>
          <w:rtl/>
          <w:lang w:bidi="ar-SA"/>
        </w:rPr>
        <w:t>جایگاه‌های</w:t>
      </w:r>
      <w:r w:rsidRPr="0076498F">
        <w:rPr>
          <w:rFonts w:ascii="IRBadr" w:hAnsi="IRBadr" w:cs="IRBadr"/>
          <w:color w:val="313131"/>
          <w:sz w:val="28"/>
          <w:szCs w:val="28"/>
          <w:rtl/>
          <w:lang w:bidi="ar-SA"/>
        </w:rPr>
        <w:t xml:space="preserve"> امن به زیر </w:t>
      </w:r>
      <w:r w:rsidR="0061239F" w:rsidRPr="0076498F">
        <w:rPr>
          <w:rFonts w:ascii="IRBadr" w:hAnsi="IRBadr" w:cs="IRBadr"/>
          <w:color w:val="313131"/>
          <w:sz w:val="28"/>
          <w:szCs w:val="28"/>
          <w:rtl/>
          <w:lang w:bidi="ar-SA"/>
        </w:rPr>
        <w:t>ک</w:t>
      </w:r>
      <w:r w:rsidRPr="0076498F">
        <w:rPr>
          <w:rFonts w:ascii="IRBadr" w:hAnsi="IRBadr" w:cs="IRBadr"/>
          <w:color w:val="313131"/>
          <w:sz w:val="28"/>
          <w:szCs w:val="28"/>
          <w:rtl/>
          <w:lang w:bidi="ar-SA"/>
        </w:rPr>
        <w:t xml:space="preserve">شیده شدند و در </w:t>
      </w:r>
      <w:r w:rsidR="0061239F" w:rsidRPr="0076498F">
        <w:rPr>
          <w:rFonts w:ascii="IRBadr" w:hAnsi="IRBadr" w:cs="IRBadr"/>
          <w:color w:val="313131"/>
          <w:sz w:val="28"/>
          <w:szCs w:val="28"/>
          <w:rtl/>
          <w:lang w:bidi="ar-SA"/>
        </w:rPr>
        <w:t>گودال‌ها</w:t>
      </w:r>
      <w:r w:rsidRPr="0076498F">
        <w:rPr>
          <w:rFonts w:ascii="IRBadr" w:hAnsi="IRBadr" w:cs="IRBadr"/>
          <w:color w:val="313131"/>
          <w:sz w:val="28"/>
          <w:szCs w:val="28"/>
          <w:rtl/>
          <w:lang w:bidi="ar-SA"/>
        </w:rPr>
        <w:t xml:space="preserve"> جایشان دادند. چه منزل و آرامگاه ناپسند</w:t>
      </w:r>
      <w:r w:rsidR="0061239F" w:rsidRPr="0076498F">
        <w:rPr>
          <w:rFonts w:ascii="IRBadr" w:hAnsi="IRBadr" w:cs="IRBadr"/>
          <w:color w:val="313131"/>
          <w:sz w:val="28"/>
          <w:szCs w:val="28"/>
          <w:rtl/>
          <w:lang w:bidi="ar-SA"/>
        </w:rPr>
        <w:t>ی</w:t>
      </w:r>
      <w:r w:rsidRPr="0076498F">
        <w:rPr>
          <w:rFonts w:ascii="IRBadr" w:hAnsi="IRBadr" w:cs="IRBadr"/>
          <w:color w:val="313131"/>
          <w:sz w:val="28"/>
          <w:szCs w:val="28"/>
          <w:rtl/>
        </w:rPr>
        <w:t>!</w:t>
      </w:r>
    </w:p>
    <w:p w:rsidR="009A09D2" w:rsidRPr="0076498F" w:rsidRDefault="009A09D2" w:rsidP="0006521F">
      <w:pPr>
        <w:bidi/>
        <w:spacing w:after="0" w:line="240" w:lineRule="auto"/>
        <w:jc w:val="both"/>
        <w:rPr>
          <w:rFonts w:ascii="IRBadr" w:hAnsi="IRBadr" w:cs="IRBadr"/>
          <w:color w:val="313131"/>
          <w:sz w:val="28"/>
          <w:szCs w:val="28"/>
          <w:rtl/>
        </w:rPr>
      </w:pPr>
      <w:r w:rsidRPr="0076498F">
        <w:rPr>
          <w:rFonts w:ascii="IRBadr" w:hAnsi="IRBadr" w:cs="IRBadr"/>
          <w:color w:val="313131"/>
          <w:sz w:val="28"/>
          <w:szCs w:val="28"/>
          <w:rtl/>
        </w:rPr>
        <w:t xml:space="preserve">مرگ آمد آنان را از تخت و کرسی بلند به پایین کشید و آنان را به قبر و زمین پستی به ودیعت قرارداد و در بد جا و مسکنی مأوی گزیدند. زمانی که آنان در قبر حضور داشتند منادی ندا داد کجاست آن تخت و تاج‌ها، کجاست آن </w:t>
      </w:r>
      <w:r w:rsidR="00F02F5F" w:rsidRPr="0076498F">
        <w:rPr>
          <w:rFonts w:ascii="IRBadr" w:hAnsi="IRBadr" w:cs="IRBadr"/>
          <w:color w:val="313131"/>
          <w:sz w:val="28"/>
          <w:szCs w:val="28"/>
          <w:rtl/>
        </w:rPr>
        <w:t>زروزیورها</w:t>
      </w:r>
      <w:r w:rsidRPr="0076498F">
        <w:rPr>
          <w:rFonts w:ascii="IRBadr" w:hAnsi="IRBadr" w:cs="IRBadr"/>
          <w:color w:val="313131"/>
          <w:sz w:val="28"/>
          <w:szCs w:val="28"/>
          <w:rtl/>
        </w:rPr>
        <w:t xml:space="preserve"> و کجاست آن تمتعات که شما را در لذت‌ها غرق می‌کرد. کجاست آن چهره‌ها که در جایگاه‌های خوب زندگی می‌کردند و اینک قبر آنان را به درون خود کشیده است و چهره‌های در ناز و نعمت اسیر کرم‌های زمین و قبر هستند. چقدر آشامیدند و خوردند و امروز خودشان غذای حیوانات و حشرات شدند. چه خانه‌ها و قصور و دربارهایی که برپا کردند و امروز همه آنان را نهادند و به سمت خدا رهسپار شدند. چه اموال و ذخایری که گنج کردند و جمع کردند و امروز آن اموال و ذخایر به دست دشمنان آنان قرار گرفته است.</w:t>
      </w:r>
    </w:p>
    <w:p w:rsidR="009A09D2" w:rsidRPr="0076498F" w:rsidRDefault="009A09D2" w:rsidP="0006521F">
      <w:pPr>
        <w:bidi/>
        <w:spacing w:after="0" w:line="240" w:lineRule="auto"/>
        <w:jc w:val="both"/>
        <w:rPr>
          <w:rFonts w:ascii="IRBadr" w:hAnsi="IRBadr" w:cs="IRBadr"/>
          <w:color w:val="313131"/>
          <w:sz w:val="28"/>
          <w:szCs w:val="28"/>
          <w:rtl/>
        </w:rPr>
      </w:pPr>
      <w:r w:rsidRPr="0076498F">
        <w:rPr>
          <w:rFonts w:ascii="IRBadr" w:hAnsi="IRBadr" w:cs="IRBadr"/>
          <w:color w:val="313131"/>
          <w:sz w:val="28"/>
          <w:szCs w:val="28"/>
          <w:rtl/>
        </w:rPr>
        <w:t xml:space="preserve">این ابیات بیدارکننده جمع درباریان متوکل و جمعی که در گناه و معصیت و ضد اخلاق غرق بودند و در تعفن و باتلاق‌های شهوانی غرق بودند را به گریه انداخت. امیدواریم این زندگی تابناک و این سیره‌های پاک و نورانی برای همه ما الهام‌بخش و درس‌آموز باشد و همگی بتوانیم از این مکتب پاک و نورانی یعنی مکتب </w:t>
      </w:r>
      <w:r w:rsidR="00F02F5F" w:rsidRPr="0076498F">
        <w:rPr>
          <w:rFonts w:ascii="IRBadr" w:hAnsi="IRBadr" w:cs="IRBadr"/>
          <w:color w:val="313131"/>
          <w:sz w:val="28"/>
          <w:szCs w:val="28"/>
          <w:rtl/>
        </w:rPr>
        <w:t>اهل‌بیت</w:t>
      </w:r>
      <w:r w:rsidRPr="0076498F">
        <w:rPr>
          <w:rFonts w:ascii="IRBadr" w:hAnsi="IRBadr" w:cs="IRBadr"/>
          <w:color w:val="313131"/>
          <w:sz w:val="28"/>
          <w:szCs w:val="28"/>
          <w:rtl/>
        </w:rPr>
        <w:t xml:space="preserve"> ان‌شاءالله درس زندگی و خودسازی و فعالیت و انجام وظایف اجتماعی را بیاموزیم.</w:t>
      </w:r>
    </w:p>
    <w:p w:rsidR="009A09D2" w:rsidRPr="0076498F" w:rsidRDefault="009A09D2" w:rsidP="0006521F">
      <w:pPr>
        <w:pStyle w:val="a"/>
        <w:bidi/>
        <w:rPr>
          <w:rFonts w:ascii="IRBadr" w:hAnsi="IRBadr" w:cs="IRBadr"/>
          <w:b/>
          <w:bCs/>
          <w:szCs w:val="28"/>
          <w:rtl/>
        </w:rPr>
      </w:pPr>
      <w:r w:rsidRPr="0076498F">
        <w:rPr>
          <w:rFonts w:ascii="IRBadr" w:hAnsi="IRBadr" w:cs="IRBadr"/>
          <w:b/>
          <w:bCs/>
          <w:szCs w:val="28"/>
          <w:rtl/>
        </w:rPr>
        <w:t>اعوذ بالله من الشیطان الرجیم بِسْمِ اللّهِ الرَّحْمَنِ الرَّحِ</w:t>
      </w:r>
      <w:r w:rsidR="0061239F" w:rsidRPr="0076498F">
        <w:rPr>
          <w:rFonts w:ascii="IRBadr" w:hAnsi="IRBadr" w:cs="IRBadr"/>
          <w:b/>
          <w:bCs/>
          <w:szCs w:val="28"/>
          <w:rtl/>
        </w:rPr>
        <w:t>ی</w:t>
      </w:r>
      <w:r w:rsidRPr="0076498F">
        <w:rPr>
          <w:rFonts w:ascii="IRBadr" w:hAnsi="IRBadr" w:cs="IRBadr"/>
          <w:b/>
          <w:bCs/>
          <w:szCs w:val="28"/>
          <w:rtl/>
        </w:rPr>
        <w:t>مِ إِنَّا أَعْطَ</w:t>
      </w:r>
      <w:r w:rsidR="0061239F" w:rsidRPr="0076498F">
        <w:rPr>
          <w:rFonts w:ascii="IRBadr" w:hAnsi="IRBadr" w:cs="IRBadr"/>
          <w:b/>
          <w:bCs/>
          <w:szCs w:val="28"/>
          <w:rtl/>
        </w:rPr>
        <w:t>ی</w:t>
      </w:r>
      <w:r w:rsidRPr="0076498F">
        <w:rPr>
          <w:rFonts w:ascii="IRBadr" w:hAnsi="IRBadr" w:cs="IRBadr"/>
          <w:b/>
          <w:bCs/>
          <w:szCs w:val="28"/>
          <w:rtl/>
        </w:rPr>
        <w:t>نَا</w:t>
      </w:r>
      <w:r w:rsidR="0061239F" w:rsidRPr="0076498F">
        <w:rPr>
          <w:rFonts w:ascii="IRBadr" w:hAnsi="IRBadr" w:cs="IRBadr"/>
          <w:b/>
          <w:bCs/>
          <w:szCs w:val="28"/>
          <w:rtl/>
        </w:rPr>
        <w:t>ک</w:t>
      </w:r>
      <w:r w:rsidRPr="0076498F">
        <w:rPr>
          <w:rFonts w:ascii="IRBadr" w:hAnsi="IRBadr" w:cs="IRBadr"/>
          <w:b/>
          <w:bCs/>
          <w:szCs w:val="28"/>
          <w:rtl/>
        </w:rPr>
        <w:t xml:space="preserve"> الْ</w:t>
      </w:r>
      <w:r w:rsidR="0061239F" w:rsidRPr="0076498F">
        <w:rPr>
          <w:rFonts w:ascii="IRBadr" w:hAnsi="IRBadr" w:cs="IRBadr"/>
          <w:b/>
          <w:bCs/>
          <w:szCs w:val="28"/>
          <w:rtl/>
        </w:rPr>
        <w:t>ک</w:t>
      </w:r>
      <w:r w:rsidRPr="0076498F">
        <w:rPr>
          <w:rFonts w:ascii="IRBadr" w:hAnsi="IRBadr" w:cs="IRBadr"/>
          <w:b/>
          <w:bCs/>
          <w:szCs w:val="28"/>
          <w:rtl/>
        </w:rPr>
        <w:t>وْثَرَ فَصَلِّ لِرَبِّ</w:t>
      </w:r>
      <w:r w:rsidR="0061239F" w:rsidRPr="0076498F">
        <w:rPr>
          <w:rFonts w:ascii="IRBadr" w:hAnsi="IRBadr" w:cs="IRBadr"/>
          <w:b/>
          <w:bCs/>
          <w:szCs w:val="28"/>
          <w:rtl/>
        </w:rPr>
        <w:t>ک</w:t>
      </w:r>
      <w:r w:rsidRPr="0076498F">
        <w:rPr>
          <w:rFonts w:ascii="IRBadr" w:hAnsi="IRBadr" w:cs="IRBadr"/>
          <w:b/>
          <w:bCs/>
          <w:szCs w:val="28"/>
          <w:rtl/>
        </w:rPr>
        <w:t xml:space="preserve"> وَانْحَرْ إِنَّ شَانِئَ</w:t>
      </w:r>
      <w:r w:rsidR="0061239F" w:rsidRPr="0076498F">
        <w:rPr>
          <w:rFonts w:ascii="IRBadr" w:hAnsi="IRBadr" w:cs="IRBadr"/>
          <w:b/>
          <w:bCs/>
          <w:szCs w:val="28"/>
          <w:rtl/>
        </w:rPr>
        <w:t>ک</w:t>
      </w:r>
      <w:r w:rsidRPr="0076498F">
        <w:rPr>
          <w:rFonts w:ascii="IRBadr" w:hAnsi="IRBadr" w:cs="IRBadr"/>
          <w:b/>
          <w:bCs/>
          <w:szCs w:val="28"/>
          <w:rtl/>
        </w:rPr>
        <w:t xml:space="preserve"> هُوَ الْأَبْتَرُ</w:t>
      </w:r>
      <w:r w:rsidRPr="0076498F">
        <w:rPr>
          <w:rStyle w:val="FootnoteReference"/>
          <w:rFonts w:ascii="IRBadr" w:eastAsia="2  Lotus" w:hAnsi="IRBadr" w:cs="IRBadr"/>
          <w:b/>
          <w:szCs w:val="28"/>
          <w:rtl/>
        </w:rPr>
        <w:footnoteReference w:id="5"/>
      </w:r>
    </w:p>
    <w:p w:rsidR="009A09D2" w:rsidRPr="0076498F" w:rsidRDefault="009A09D2" w:rsidP="0006521F">
      <w:pPr>
        <w:pStyle w:val="Heading2"/>
        <w:jc w:val="both"/>
        <w:rPr>
          <w:rFonts w:ascii="IRBadr" w:hAnsi="IRBadr" w:cs="IRBadr"/>
          <w:rtl/>
        </w:rPr>
      </w:pPr>
      <w:bookmarkStart w:id="15" w:name="_Toc429115809"/>
      <w:r w:rsidRPr="0076498F">
        <w:rPr>
          <w:rFonts w:ascii="IRBadr" w:hAnsi="IRBadr" w:cs="IRBadr"/>
          <w:rtl/>
        </w:rPr>
        <w:t>خطبه دوم</w:t>
      </w:r>
      <w:bookmarkEnd w:id="15"/>
    </w:p>
    <w:p w:rsidR="0006521F" w:rsidRDefault="009A09D2" w:rsidP="0006521F">
      <w:pPr>
        <w:bidi/>
        <w:jc w:val="both"/>
        <w:rPr>
          <w:rFonts w:ascii="IRBadr" w:hAnsi="IRBadr" w:cs="IRBadr" w:hint="cs"/>
          <w:b/>
          <w:bCs/>
          <w:sz w:val="28"/>
          <w:szCs w:val="28"/>
          <w:rtl/>
        </w:rPr>
      </w:pPr>
      <w:r w:rsidRPr="0006521F">
        <w:rPr>
          <w:rFonts w:ascii="IRBadr" w:hAnsi="IRBadr" w:cs="IRBadr"/>
          <w:sz w:val="28"/>
          <w:szCs w:val="28"/>
          <w:rtl/>
        </w:rPr>
        <w:t>اعوذ بالله السمیع العلیم من الشیطان الرجیم، بسم الله الرحمن الرحیم،</w:t>
      </w:r>
      <w:r w:rsidRPr="0076498F">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Pr="0076498F">
        <w:rPr>
          <w:rFonts w:ascii="IRBadr" w:hAnsi="IRBadr" w:cs="IRBadr"/>
          <w:b/>
          <w:bCs/>
          <w:sz w:val="28"/>
          <w:szCs w:val="28"/>
          <w:rtl/>
        </w:rPr>
        <w:lastRenderedPageBreak/>
        <w:t>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w:t>
      </w:r>
      <w:r w:rsidR="0006521F">
        <w:rPr>
          <w:rFonts w:ascii="IRBadr" w:hAnsi="IRBadr" w:cs="IRBadr"/>
          <w:b/>
          <w:bCs/>
          <w:sz w:val="28"/>
          <w:szCs w:val="28"/>
          <w:rtl/>
        </w:rPr>
        <w:t>ب العالمین صلواتک علیهم اجمعین.</w:t>
      </w:r>
    </w:p>
    <w:p w:rsidR="009A09D2" w:rsidRPr="0076498F" w:rsidRDefault="009A09D2" w:rsidP="0006521F">
      <w:pPr>
        <w:bidi/>
        <w:jc w:val="both"/>
        <w:rPr>
          <w:rFonts w:ascii="IRBadr" w:hAnsi="IRBadr" w:cs="IRBadr"/>
          <w:b/>
          <w:bCs/>
          <w:sz w:val="28"/>
          <w:szCs w:val="28"/>
          <w:rtl/>
        </w:rPr>
      </w:pPr>
      <w:r w:rsidRPr="0006521F">
        <w:rPr>
          <w:rFonts w:ascii="IRBadr" w:hAnsi="IRBadr" w:cs="IRBadr"/>
          <w:sz w:val="28"/>
          <w:szCs w:val="28"/>
          <w:rtl/>
        </w:rPr>
        <w:t>اعوذ باللّه السمیع العلیم من الشیطان الرجیم بسم اللّه الرحمن الرحیم</w:t>
      </w:r>
      <w:r w:rsidRPr="0076498F">
        <w:rPr>
          <w:rFonts w:ascii="IRBadr" w:hAnsi="IRBadr" w:cs="IRBadr"/>
          <w:b/>
          <w:bCs/>
          <w:sz w:val="28"/>
          <w:szCs w:val="28"/>
          <w:rtl/>
        </w:rPr>
        <w:t xml:space="preserve"> </w:t>
      </w:r>
      <w:r w:rsidRPr="0076498F">
        <w:rPr>
          <w:rFonts w:ascii="IRBadr" w:hAnsi="IRBadr" w:cs="IRBadr"/>
          <w:bCs/>
          <w:sz w:val="28"/>
          <w:szCs w:val="28"/>
          <w:rtl/>
        </w:rPr>
        <w:t>«یا أَیهَا الَّذِینَ آمَنُوا اتَّقُوا اللَّهَ حَقَّ تُقَاتِهِ وَلَا تَمُوتُنَّ إِلَّا وَأَنْتُمْ مُسْلِمُونَ»</w:t>
      </w:r>
      <w:r w:rsidRPr="0076498F">
        <w:rPr>
          <w:rStyle w:val="FootnoteReference"/>
          <w:rFonts w:ascii="IRBadr" w:hAnsi="IRBadr" w:cs="IRBadr"/>
          <w:sz w:val="28"/>
          <w:szCs w:val="28"/>
          <w:rtl/>
        </w:rPr>
        <w:footnoteReference w:id="6"/>
      </w:r>
      <w:r w:rsidRPr="0076498F">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بازهم همه خواهران و برادران گرامی و نمازگزاران بزرگوار و خودم را در اولین روز ماه عزیز و گرامی رجب و روز جمعه و اولین جمعه ماه و روز میلاد امام باقر و در آستانه ورود به این ماه بزرگ و گرامی به تقوا، پارسایی، پرهیز از آلودگی‌ها و گناهان و معصیت‌ها و یاد و ذکر خدا و بندگی خالصانه او سفارش و دعوت می‌کنم. خدایا ما را از بندگان وارسته و شایسته و خالص خودت و موفق به انجام وظایف و عبادات و اذکار و اوراد در این ماه‌های عزیز قرار بده.</w:t>
      </w:r>
    </w:p>
    <w:p w:rsidR="009A09D2" w:rsidRPr="0076498F" w:rsidRDefault="009A09D2" w:rsidP="0006521F">
      <w:pPr>
        <w:pStyle w:val="Heading2"/>
        <w:jc w:val="both"/>
        <w:rPr>
          <w:rFonts w:ascii="IRBadr" w:hAnsi="IRBadr" w:cs="IRBadr"/>
          <w:rtl/>
        </w:rPr>
      </w:pPr>
      <w:bookmarkStart w:id="16" w:name="_Toc429115810"/>
      <w:r w:rsidRPr="0076498F">
        <w:rPr>
          <w:rFonts w:ascii="IRBadr" w:hAnsi="IRBadr" w:cs="IRBadr"/>
          <w:rtl/>
        </w:rPr>
        <w:t>تبریک ولادت امام باقر</w:t>
      </w:r>
      <w:bookmarkEnd w:id="16"/>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ولادت امام </w:t>
      </w:r>
      <w:r w:rsidR="0006521F">
        <w:rPr>
          <w:rFonts w:ascii="IRBadr" w:hAnsi="IRBadr" w:cs="IRBadr"/>
          <w:sz w:val="28"/>
          <w:szCs w:val="28"/>
          <w:rtl/>
        </w:rPr>
        <w:t>محمدباقر</w:t>
      </w:r>
      <w:r w:rsidRPr="0076498F">
        <w:rPr>
          <w:rFonts w:ascii="IRBadr" w:hAnsi="IRBadr" w:cs="IRBadr"/>
          <w:sz w:val="28"/>
          <w:szCs w:val="28"/>
          <w:rtl/>
        </w:rPr>
        <w:t xml:space="preserve"> (ع) و شروع ماه مبارک رجب را به حضور شما نمازگزاران و خواهران و برادران بزرگوار تبریک و تهنیت عرض می‌کنم.</w:t>
      </w:r>
    </w:p>
    <w:p w:rsidR="009A09D2" w:rsidRPr="0076498F" w:rsidRDefault="009A09D2" w:rsidP="0006521F">
      <w:pPr>
        <w:pStyle w:val="Heading2"/>
        <w:jc w:val="both"/>
        <w:rPr>
          <w:rFonts w:ascii="IRBadr" w:hAnsi="IRBadr" w:cs="IRBadr"/>
          <w:rtl/>
        </w:rPr>
      </w:pPr>
      <w:bookmarkStart w:id="17" w:name="_Toc429115811"/>
      <w:r w:rsidRPr="0076498F">
        <w:rPr>
          <w:rFonts w:ascii="IRBadr" w:hAnsi="IRBadr" w:cs="IRBadr"/>
          <w:rtl/>
        </w:rPr>
        <w:t>یادواره شهیدان دفاع مقدس</w:t>
      </w:r>
      <w:bookmarkEnd w:id="17"/>
    </w:p>
    <w:p w:rsidR="009A09D2" w:rsidRPr="0076498F" w:rsidRDefault="009A09D2" w:rsidP="0006521F">
      <w:pPr>
        <w:bidi/>
        <w:jc w:val="both"/>
        <w:rPr>
          <w:rFonts w:ascii="IRBadr" w:hAnsi="IRBadr" w:cs="IRBadr"/>
          <w:sz w:val="28"/>
          <w:szCs w:val="28"/>
        </w:rPr>
      </w:pPr>
      <w:r w:rsidRPr="0076498F">
        <w:rPr>
          <w:rFonts w:ascii="IRBadr" w:hAnsi="IRBadr" w:cs="IRBadr"/>
          <w:sz w:val="28"/>
          <w:szCs w:val="28"/>
          <w:rtl/>
        </w:rPr>
        <w:t xml:space="preserve">شهادت امام هادی در روز سوم ماه رجب را تسلیت عرض می‌کنم و یاد و خاطره همه شهدای اسلام و شهیدان دفاع مقدس و شهیدانی که امروز سالگرد شهیدان </w:t>
      </w:r>
      <w:r w:rsidR="0061239F" w:rsidRPr="0076498F">
        <w:rPr>
          <w:rFonts w:ascii="IRBadr" w:hAnsi="IRBadr" w:cs="IRBadr"/>
          <w:sz w:val="28"/>
          <w:szCs w:val="28"/>
          <w:rtl/>
        </w:rPr>
        <w:t>آن‌هاست</w:t>
      </w:r>
      <w:r w:rsidRPr="0076498F">
        <w:rPr>
          <w:rFonts w:ascii="IRBadr" w:hAnsi="IRBadr" w:cs="IRBadr"/>
          <w:sz w:val="28"/>
          <w:szCs w:val="28"/>
          <w:rtl/>
        </w:rPr>
        <w:t xml:space="preserve"> از شهدای ارتش و سپاه از جمله شهید فلاحی و یاران ایشان را گرامی می‌داریم.</w:t>
      </w:r>
    </w:p>
    <w:p w:rsidR="009A09D2" w:rsidRPr="0076498F" w:rsidRDefault="009A09D2" w:rsidP="0006521F">
      <w:pPr>
        <w:pStyle w:val="Heading2"/>
        <w:jc w:val="both"/>
        <w:rPr>
          <w:rFonts w:ascii="IRBadr" w:hAnsi="IRBadr" w:cs="IRBadr"/>
          <w:rtl/>
        </w:rPr>
      </w:pPr>
      <w:bookmarkStart w:id="18" w:name="_Toc429115812"/>
      <w:r w:rsidRPr="0076498F">
        <w:rPr>
          <w:rFonts w:ascii="IRBadr" w:hAnsi="IRBadr" w:cs="IRBadr"/>
          <w:rtl/>
        </w:rPr>
        <w:t>مطالبی پیرامون ماه مبارک رجب</w:t>
      </w:r>
      <w:bookmarkEnd w:id="18"/>
    </w:p>
    <w:p w:rsidR="009A09D2" w:rsidRPr="0076498F" w:rsidRDefault="009A09D2" w:rsidP="0006521F">
      <w:pPr>
        <w:bidi/>
        <w:spacing w:line="240" w:lineRule="auto"/>
        <w:contextualSpacing/>
        <w:jc w:val="both"/>
        <w:rPr>
          <w:rFonts w:ascii="IRBadr" w:hAnsi="IRBadr" w:cs="IRBadr"/>
          <w:sz w:val="28"/>
          <w:szCs w:val="28"/>
          <w:rtl/>
        </w:rPr>
      </w:pPr>
      <w:r w:rsidRPr="0076498F">
        <w:rPr>
          <w:rFonts w:ascii="IRBadr" w:hAnsi="IRBadr" w:cs="IRBadr"/>
          <w:sz w:val="28"/>
          <w:szCs w:val="28"/>
          <w:rtl/>
        </w:rPr>
        <w:t xml:space="preserve">سه ماه مبارک رجب، شعبان و رمضان از بهترین فرصت‌های تهذیب نفس و اصلاح اخلاق برای امت اسلامی است و به جز دهه ذی‌الحجه که آن نیز دارای یک جایگاه ممتاز و درخشانی در طول سال دارد، این سه ماه از یک منزلت و جایگاه ویژه‌ای برخوردار است. این سه ماه از شیرین‌ترین فرصت‌ها برای بندگان خدا و اهل عبادت و راز و نیاز است و بنده خدمت همه دوستان، عزیزان، نمازگزاران و شنوندگان این سخن و بخصوص جوانان عزیز توصیه می‌کنم بیاییم از این فرصت‌های مغتنم الهی که مایه سعادت و </w:t>
      </w:r>
      <w:r w:rsidRPr="0076498F">
        <w:rPr>
          <w:rFonts w:ascii="IRBadr" w:hAnsi="IRBadr" w:cs="IRBadr"/>
          <w:sz w:val="28"/>
          <w:szCs w:val="28"/>
          <w:rtl/>
        </w:rPr>
        <w:lastRenderedPageBreak/>
        <w:t xml:space="preserve">رستگاری انسان و سرمایه کمال و </w:t>
      </w:r>
      <w:r w:rsidR="00F02F5F" w:rsidRPr="0076498F">
        <w:rPr>
          <w:rFonts w:ascii="IRBadr" w:hAnsi="IRBadr" w:cs="IRBadr"/>
          <w:sz w:val="28"/>
          <w:szCs w:val="28"/>
          <w:rtl/>
        </w:rPr>
        <w:t>اعتلا</w:t>
      </w:r>
      <w:r w:rsidRPr="0076498F">
        <w:rPr>
          <w:rFonts w:ascii="IRBadr" w:hAnsi="IRBadr" w:cs="IRBadr"/>
          <w:sz w:val="28"/>
          <w:szCs w:val="28"/>
          <w:rtl/>
        </w:rPr>
        <w:t xml:space="preserve"> و پیشرفت اخلاقی و معرفتی انسان است استفاده کنیم. به جوانان بزرگوار و عزیز عرض می‌کنم لذت عبادت و بهره‌مند شدن از این ماه‌ها در جوانی شیرین و </w:t>
      </w:r>
      <w:r w:rsidR="00F02F5F" w:rsidRPr="0076498F">
        <w:rPr>
          <w:rFonts w:ascii="IRBadr" w:hAnsi="IRBadr" w:cs="IRBadr"/>
          <w:sz w:val="28"/>
          <w:szCs w:val="28"/>
          <w:rtl/>
        </w:rPr>
        <w:t>معنا بخش</w:t>
      </w:r>
      <w:r w:rsidRPr="0076498F">
        <w:rPr>
          <w:rFonts w:ascii="IRBadr" w:hAnsi="IRBadr" w:cs="IRBadr"/>
          <w:sz w:val="28"/>
          <w:szCs w:val="28"/>
          <w:rtl/>
        </w:rPr>
        <w:t xml:space="preserve"> است. فرصت‌های </w:t>
      </w:r>
      <w:r w:rsidR="00F02F5F" w:rsidRPr="0076498F">
        <w:rPr>
          <w:rFonts w:ascii="IRBadr" w:hAnsi="IRBadr" w:cs="IRBadr"/>
          <w:sz w:val="28"/>
          <w:szCs w:val="28"/>
          <w:rtl/>
        </w:rPr>
        <w:t>گران‌بهای</w:t>
      </w:r>
      <w:r w:rsidRPr="0076498F">
        <w:rPr>
          <w:rFonts w:ascii="IRBadr" w:hAnsi="IRBadr" w:cs="IRBadr"/>
          <w:sz w:val="28"/>
          <w:szCs w:val="28"/>
          <w:rtl/>
        </w:rPr>
        <w:t xml:space="preserve"> رجب و شعبان و رمضان را باید در جوانی مورد اغتنام و بهره‌برداری قرارداد و باید به هوش باشیم که ماه‌های بندگی و عبادت خدا آن هم با روز جمعه که عید اولیاء الهی است آغاز شده است و دستورها و تأکیداتی در این خصوص وارد شده است.</w:t>
      </w:r>
    </w:p>
    <w:p w:rsidR="009A09D2" w:rsidRPr="0076498F" w:rsidRDefault="009A09D2" w:rsidP="0006521F">
      <w:pPr>
        <w:pStyle w:val="Heading2"/>
        <w:jc w:val="both"/>
        <w:rPr>
          <w:rFonts w:ascii="IRBadr" w:hAnsi="IRBadr" w:cs="IRBadr"/>
          <w:rtl/>
        </w:rPr>
      </w:pPr>
      <w:bookmarkStart w:id="19" w:name="_Toc429115813"/>
      <w:r w:rsidRPr="0076498F">
        <w:rPr>
          <w:rFonts w:ascii="IRBadr" w:hAnsi="IRBadr" w:cs="IRBadr"/>
          <w:rtl/>
        </w:rPr>
        <w:t>حدیث داعی</w:t>
      </w:r>
      <w:bookmarkEnd w:id="19"/>
    </w:p>
    <w:p w:rsidR="009A09D2" w:rsidRPr="0076498F" w:rsidRDefault="009A09D2" w:rsidP="0006521F">
      <w:pPr>
        <w:bidi/>
        <w:spacing w:after="0" w:line="240" w:lineRule="auto"/>
        <w:jc w:val="both"/>
        <w:rPr>
          <w:rFonts w:ascii="IRBadr" w:hAnsi="IRBadr" w:cs="IRBadr"/>
          <w:sz w:val="28"/>
          <w:szCs w:val="28"/>
          <w:rtl/>
        </w:rPr>
      </w:pPr>
      <w:r w:rsidRPr="0076498F">
        <w:rPr>
          <w:rFonts w:ascii="IRBadr" w:hAnsi="IRBadr" w:cs="IRBadr"/>
          <w:sz w:val="28"/>
          <w:szCs w:val="28"/>
          <w:rtl/>
        </w:rPr>
        <w:t xml:space="preserve">نبی مکرم اسلام حضرت محمد مصطفی (ص) فرموده است: خداوند متعال در آسمان هفتم خودش ملکی را گمارده است که نام او داعی است. </w:t>
      </w:r>
      <w:r w:rsidR="00F02F5F" w:rsidRPr="0076498F">
        <w:rPr>
          <w:rFonts w:ascii="IRBadr" w:hAnsi="IRBadr" w:cs="IRBadr"/>
          <w:sz w:val="28"/>
          <w:szCs w:val="28"/>
          <w:rtl/>
        </w:rPr>
        <w:t>هنگامی‌که</w:t>
      </w:r>
      <w:r w:rsidRPr="0076498F">
        <w:rPr>
          <w:rFonts w:ascii="IRBadr" w:hAnsi="IRBadr" w:cs="IRBadr"/>
          <w:sz w:val="28"/>
          <w:szCs w:val="28"/>
          <w:rtl/>
        </w:rPr>
        <w:t xml:space="preserve"> ماه رجب وارد می‌شود </w:t>
      </w:r>
      <w:r w:rsidR="0006521F">
        <w:rPr>
          <w:rFonts w:ascii="IRBadr" w:hAnsi="IRBadr" w:cs="IRBadr"/>
          <w:sz w:val="28"/>
          <w:szCs w:val="28"/>
          <w:rtl/>
        </w:rPr>
        <w:t>هر شب</w:t>
      </w:r>
      <w:r w:rsidRPr="0076498F">
        <w:rPr>
          <w:rFonts w:ascii="IRBadr" w:hAnsi="IRBadr" w:cs="IRBadr"/>
          <w:sz w:val="28"/>
          <w:szCs w:val="28"/>
          <w:rtl/>
        </w:rPr>
        <w:t xml:space="preserve"> تا صبح آن منادی الهی و پیک الهی ندا می‌دهد که «</w:t>
      </w:r>
      <w:r w:rsidR="0076148D" w:rsidRPr="0076498F">
        <w:rPr>
          <w:rStyle w:val="Strong"/>
          <w:rFonts w:ascii="IRBadr" w:hAnsi="IRBadr" w:cs="IRBadr"/>
          <w:sz w:val="28"/>
          <w:szCs w:val="28"/>
          <w:rtl/>
        </w:rPr>
        <w:t>طوبي للذّاكرين، طوبي للطّائعين</w:t>
      </w:r>
      <w:r w:rsidRPr="0076498F">
        <w:rPr>
          <w:rFonts w:ascii="IRBadr" w:hAnsi="IRBadr" w:cs="IRBadr"/>
          <w:sz w:val="28"/>
          <w:szCs w:val="28"/>
          <w:rtl/>
        </w:rPr>
        <w:t xml:space="preserve">»؛ خوشا به حال یاد کنندگان خدا. خوشا به حال کسانی که دستورات خداوند متعال را </w:t>
      </w:r>
      <w:r w:rsidR="0006521F">
        <w:rPr>
          <w:rFonts w:ascii="IRBadr" w:hAnsi="IRBadr" w:cs="IRBadr"/>
          <w:sz w:val="28"/>
          <w:szCs w:val="28"/>
          <w:rtl/>
        </w:rPr>
        <w:t>سرلوحه</w:t>
      </w:r>
      <w:r w:rsidRPr="0076498F">
        <w:rPr>
          <w:rFonts w:ascii="IRBadr" w:hAnsi="IRBadr" w:cs="IRBadr"/>
          <w:sz w:val="28"/>
          <w:szCs w:val="28"/>
          <w:rtl/>
        </w:rPr>
        <w:t xml:space="preserve"> زندگی فردی، خانوادگی و اجتماعی قرار دادند. سپس رسول گرامی اسلام نقل می‌کند که خداوند متعال فرمود: «</w:t>
      </w:r>
      <w:r w:rsidRPr="0076498F">
        <w:rPr>
          <w:rStyle w:val="Strong"/>
          <w:rFonts w:ascii="IRBadr" w:hAnsi="IRBadr" w:cs="IRBadr"/>
          <w:sz w:val="28"/>
          <w:szCs w:val="28"/>
          <w:rtl/>
        </w:rPr>
        <w:t>اَنَا جَل</w:t>
      </w:r>
      <w:r w:rsidR="0061239F" w:rsidRPr="0076498F">
        <w:rPr>
          <w:rStyle w:val="Strong"/>
          <w:rFonts w:ascii="IRBadr" w:hAnsi="IRBadr" w:cs="IRBadr"/>
          <w:sz w:val="28"/>
          <w:szCs w:val="28"/>
          <w:rtl/>
        </w:rPr>
        <w:t>ی</w:t>
      </w:r>
      <w:r w:rsidRPr="0076498F">
        <w:rPr>
          <w:rStyle w:val="Strong"/>
          <w:rFonts w:ascii="IRBadr" w:hAnsi="IRBadr" w:cs="IRBadr"/>
          <w:sz w:val="28"/>
          <w:szCs w:val="28"/>
          <w:rtl/>
        </w:rPr>
        <w:t>سُ مَن جالسَن</w:t>
      </w:r>
      <w:r w:rsidR="0061239F" w:rsidRPr="0076498F">
        <w:rPr>
          <w:rStyle w:val="Strong"/>
          <w:rFonts w:ascii="IRBadr" w:hAnsi="IRBadr" w:cs="IRBadr"/>
          <w:sz w:val="28"/>
          <w:szCs w:val="28"/>
          <w:rtl/>
        </w:rPr>
        <w:t>ی</w:t>
      </w:r>
      <w:r w:rsidRPr="0076498F">
        <w:rPr>
          <w:rStyle w:val="Strong"/>
          <w:rFonts w:ascii="IRBadr" w:hAnsi="IRBadr" w:cs="IRBadr"/>
          <w:sz w:val="28"/>
          <w:szCs w:val="28"/>
          <w:rtl/>
        </w:rPr>
        <w:t xml:space="preserve"> وَ مُط</w:t>
      </w:r>
      <w:r w:rsidR="0061239F" w:rsidRPr="0076498F">
        <w:rPr>
          <w:rStyle w:val="Strong"/>
          <w:rFonts w:ascii="IRBadr" w:hAnsi="IRBadr" w:cs="IRBadr"/>
          <w:sz w:val="28"/>
          <w:szCs w:val="28"/>
          <w:rtl/>
        </w:rPr>
        <w:t>ی</w:t>
      </w:r>
      <w:r w:rsidRPr="0076498F">
        <w:rPr>
          <w:rStyle w:val="Strong"/>
          <w:rFonts w:ascii="IRBadr" w:hAnsi="IRBadr" w:cs="IRBadr"/>
          <w:sz w:val="28"/>
          <w:szCs w:val="28"/>
          <w:rtl/>
        </w:rPr>
        <w:t>عُ مَن اَطاعَن</w:t>
      </w:r>
      <w:r w:rsidR="0061239F" w:rsidRPr="0076498F">
        <w:rPr>
          <w:rStyle w:val="Strong"/>
          <w:rFonts w:ascii="IRBadr" w:hAnsi="IRBadr" w:cs="IRBadr"/>
          <w:sz w:val="28"/>
          <w:szCs w:val="28"/>
          <w:rtl/>
        </w:rPr>
        <w:t>ی</w:t>
      </w:r>
      <w:r w:rsidRPr="0076498F">
        <w:rPr>
          <w:rStyle w:val="Strong"/>
          <w:rFonts w:ascii="IRBadr" w:hAnsi="IRBadr" w:cs="IRBadr"/>
          <w:sz w:val="28"/>
          <w:szCs w:val="28"/>
          <w:rtl/>
        </w:rPr>
        <w:t xml:space="preserve"> وَغافِرُ مَنِ اسْتَغْفَرَن</w:t>
      </w:r>
      <w:r w:rsidR="0061239F" w:rsidRPr="0076498F">
        <w:rPr>
          <w:rStyle w:val="Strong"/>
          <w:rFonts w:ascii="IRBadr" w:hAnsi="IRBadr" w:cs="IRBadr"/>
          <w:sz w:val="28"/>
          <w:szCs w:val="28"/>
          <w:rtl/>
        </w:rPr>
        <w:t>ی</w:t>
      </w:r>
      <w:r w:rsidRPr="0076498F">
        <w:rPr>
          <w:rFonts w:ascii="IRBadr" w:hAnsi="IRBadr" w:cs="IRBadr"/>
          <w:sz w:val="28"/>
          <w:szCs w:val="28"/>
          <w:rtl/>
        </w:rPr>
        <w:t>»</w:t>
      </w:r>
      <w:r w:rsidRPr="0076498F">
        <w:rPr>
          <w:rStyle w:val="FootnoteReference"/>
          <w:rFonts w:ascii="IRBadr" w:hAnsi="IRBadr" w:cs="IRBadr"/>
          <w:sz w:val="28"/>
          <w:szCs w:val="28"/>
        </w:rPr>
        <w:footnoteReference w:id="7"/>
      </w:r>
      <w:r w:rsidRPr="0076498F">
        <w:rPr>
          <w:rFonts w:ascii="IRBadr" w:hAnsi="IRBadr" w:cs="IRBadr"/>
          <w:sz w:val="28"/>
          <w:szCs w:val="28"/>
          <w:rtl/>
        </w:rPr>
        <w:t xml:space="preserve">؛ من </w:t>
      </w:r>
      <w:r w:rsidR="0076148D" w:rsidRPr="0076498F">
        <w:rPr>
          <w:rFonts w:ascii="IRBadr" w:hAnsi="IRBadr" w:cs="IRBadr"/>
          <w:sz w:val="28"/>
          <w:szCs w:val="28"/>
          <w:rtl/>
        </w:rPr>
        <w:t>هم‌نشین</w:t>
      </w:r>
      <w:r w:rsidRPr="0076498F">
        <w:rPr>
          <w:rFonts w:ascii="IRBadr" w:hAnsi="IRBadr" w:cs="IRBadr"/>
          <w:sz w:val="28"/>
          <w:szCs w:val="28"/>
          <w:rtl/>
        </w:rPr>
        <w:t xml:space="preserve"> کسانی هستم که در ماه رجب و ماه‌های </w:t>
      </w:r>
      <w:r w:rsidR="00F02F5F" w:rsidRPr="0076498F">
        <w:rPr>
          <w:rFonts w:ascii="IRBadr" w:hAnsi="IRBadr" w:cs="IRBadr"/>
          <w:sz w:val="28"/>
          <w:szCs w:val="28"/>
          <w:rtl/>
        </w:rPr>
        <w:t>پس‌ازآن</w:t>
      </w:r>
      <w:r w:rsidRPr="0076498F">
        <w:rPr>
          <w:rFonts w:ascii="IRBadr" w:hAnsi="IRBadr" w:cs="IRBadr"/>
          <w:sz w:val="28"/>
          <w:szCs w:val="28"/>
          <w:rtl/>
        </w:rPr>
        <w:t xml:space="preserve"> هم</w:t>
      </w:r>
      <w:r w:rsidR="0006521F">
        <w:rPr>
          <w:rFonts w:ascii="IRBadr" w:hAnsi="IRBadr" w:cs="IRBadr" w:hint="cs"/>
          <w:sz w:val="28"/>
          <w:szCs w:val="28"/>
          <w:rtl/>
        </w:rPr>
        <w:t>‌</w:t>
      </w:r>
      <w:r w:rsidRPr="0076498F">
        <w:rPr>
          <w:rFonts w:ascii="IRBadr" w:hAnsi="IRBadr" w:cs="IRBadr"/>
          <w:sz w:val="28"/>
          <w:szCs w:val="28"/>
          <w:rtl/>
        </w:rPr>
        <w:t>نشین من هستند. هرکس مرا اطاعت کند من مطیع او هستم و هرکسی که در این ماه‌ها به سمت من بیاید او را خواهم بخشید. من رحمت خود را در این ماه بر سر بنگان گسترده‌ام و ابر و سایه رحمت من مردم و بندگان را فراگرفته است پس به سمت من بیایید.</w:t>
      </w:r>
    </w:p>
    <w:p w:rsidR="009A09D2" w:rsidRPr="0076498F" w:rsidRDefault="009A09D2" w:rsidP="0006521F">
      <w:pPr>
        <w:pStyle w:val="Heading2"/>
        <w:jc w:val="both"/>
        <w:rPr>
          <w:rFonts w:ascii="IRBadr" w:hAnsi="IRBadr" w:cs="IRBadr"/>
          <w:rtl/>
        </w:rPr>
      </w:pPr>
      <w:bookmarkStart w:id="20" w:name="_Toc429115814"/>
      <w:r w:rsidRPr="0076498F">
        <w:rPr>
          <w:rFonts w:ascii="IRBadr" w:hAnsi="IRBadr" w:cs="IRBadr"/>
          <w:rtl/>
        </w:rPr>
        <w:t>اعتکاف</w:t>
      </w:r>
      <w:bookmarkEnd w:id="20"/>
    </w:p>
    <w:p w:rsidR="009A09D2" w:rsidRPr="0076498F" w:rsidRDefault="009A09D2" w:rsidP="0006521F">
      <w:pPr>
        <w:bidi/>
        <w:spacing w:after="0" w:line="240" w:lineRule="auto"/>
        <w:jc w:val="both"/>
        <w:rPr>
          <w:rFonts w:ascii="IRBadr" w:hAnsi="IRBadr" w:cs="IRBadr"/>
          <w:sz w:val="28"/>
          <w:szCs w:val="28"/>
          <w:rtl/>
        </w:rPr>
      </w:pPr>
      <w:r w:rsidRPr="0076498F">
        <w:rPr>
          <w:rFonts w:ascii="IRBadr" w:hAnsi="IRBadr" w:cs="IRBadr"/>
          <w:sz w:val="28"/>
          <w:szCs w:val="28"/>
          <w:rtl/>
        </w:rPr>
        <w:t>اعتکاف سنت اخلاقی، عبادی و معنوی است و امیدواریم امسال نیز همانند سال‌های گذشته به این امر خداپسندانه توجه شود و بخصوص جوانان عزیز در زندگی فردی، اجتماعی و تحصیلی و اخلاقی خود این ماه‌ها را مبدأ یک حرکت جدید اخلاقی قرار دهند.</w:t>
      </w:r>
    </w:p>
    <w:p w:rsidR="009A09D2" w:rsidRPr="0076498F" w:rsidRDefault="009A09D2" w:rsidP="0006521F">
      <w:pPr>
        <w:pStyle w:val="Heading2"/>
        <w:jc w:val="both"/>
        <w:rPr>
          <w:rFonts w:ascii="IRBadr" w:hAnsi="IRBadr" w:cs="IRBadr"/>
          <w:rtl/>
        </w:rPr>
      </w:pPr>
      <w:bookmarkStart w:id="21" w:name="_Toc429115815"/>
      <w:r w:rsidRPr="0076498F">
        <w:rPr>
          <w:rFonts w:ascii="IRBadr" w:hAnsi="IRBadr" w:cs="IRBadr"/>
          <w:rtl/>
        </w:rPr>
        <w:t>دعا</w:t>
      </w:r>
      <w:bookmarkEnd w:id="21"/>
    </w:p>
    <w:p w:rsidR="009A09D2" w:rsidRPr="0076498F" w:rsidRDefault="009A09D2" w:rsidP="0006521F">
      <w:pPr>
        <w:bidi/>
        <w:jc w:val="both"/>
        <w:rPr>
          <w:rFonts w:ascii="IRBadr" w:hAnsi="IRBadr" w:cs="IRBadr"/>
          <w:b/>
          <w:bCs/>
          <w:sz w:val="28"/>
          <w:szCs w:val="28"/>
          <w:rtl/>
        </w:rPr>
      </w:pPr>
      <w:r w:rsidRPr="0076498F">
        <w:rPr>
          <w:rFonts w:ascii="IRBadr" w:hAnsi="IRBadr" w:cs="IRBadr"/>
          <w:b/>
          <w:bCs/>
          <w:sz w:val="28"/>
          <w:szCs w:val="28"/>
          <w:rtl/>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9A09D2" w:rsidRPr="0076498F" w:rsidRDefault="009A09D2" w:rsidP="0006521F">
      <w:pPr>
        <w:bidi/>
        <w:jc w:val="both"/>
        <w:rPr>
          <w:rFonts w:ascii="IRBadr" w:hAnsi="IRBadr" w:cs="IRBadr"/>
          <w:sz w:val="28"/>
          <w:szCs w:val="28"/>
          <w:rtl/>
        </w:rPr>
      </w:pPr>
      <w:r w:rsidRPr="0076498F">
        <w:rPr>
          <w:rFonts w:ascii="IRBadr" w:hAnsi="IRBadr" w:cs="IRBadr"/>
          <w:sz w:val="28"/>
          <w:szCs w:val="28"/>
          <w:rtl/>
        </w:rPr>
        <w:t xml:space="preserve">خدایا دل‌های ما را به انوار ایمان و معرفت خودت منور بفرما به ما توفیق بهره‌مند شدن از فیوضات این ماه‌های عزیز و گرامی عنایت بفرما گناهان و قصورات ما را ببخش به ما وارستگی و پارسائی عنایت بفرما محبت و علاقه به خودت و لذت مناجات و راز و نیاز با خودت را در قلوب و کام‌های ما قرار بده خدایا مؤمنین و مؤمنات گذشتگان ما و شهدای </w:t>
      </w:r>
      <w:r w:rsidR="0006521F">
        <w:rPr>
          <w:rFonts w:ascii="IRBadr" w:hAnsi="IRBadr" w:cs="IRBadr"/>
          <w:sz w:val="28"/>
          <w:szCs w:val="28"/>
          <w:rtl/>
        </w:rPr>
        <w:t>والا قدر</w:t>
      </w:r>
      <w:r w:rsidRPr="0076498F">
        <w:rPr>
          <w:rFonts w:ascii="IRBadr" w:hAnsi="IRBadr" w:cs="IRBadr"/>
          <w:sz w:val="28"/>
          <w:szCs w:val="28"/>
          <w:rtl/>
        </w:rPr>
        <w:t xml:space="preserve"> ما و امام بزرگوار ما را با اولیاء خودت محشور بفرما خدایا گرفتاری گرفتاران و گرفتاری امت اسلامی را مرتفع بفرما خدمتگزاران به اسلام و همه دلسوزان </w:t>
      </w:r>
      <w:r w:rsidRPr="0076498F">
        <w:rPr>
          <w:rFonts w:ascii="IRBadr" w:hAnsi="IRBadr" w:cs="IRBadr"/>
          <w:sz w:val="28"/>
          <w:szCs w:val="28"/>
          <w:rtl/>
        </w:rPr>
        <w:lastRenderedPageBreak/>
        <w:t>برای این امت و ملت و مقام معظم رهبری را مؤید و محفوظ و منصور بدار سلام‌های خالصانه و مشتاقانه ما را به محضر حضرت امام باقر (ع)، امام هادی (ع) و بخصوص امام عصر (عج) ابلاغ بفرما قلب او را از ما خوشنود بدار بر فرج او تعجیل بفرما.</w:t>
      </w:r>
    </w:p>
    <w:p w:rsidR="009A09D2" w:rsidRPr="0076498F" w:rsidRDefault="009A09D2" w:rsidP="0006521F">
      <w:pPr>
        <w:pStyle w:val="a"/>
        <w:bidi/>
        <w:rPr>
          <w:rFonts w:ascii="IRBadr" w:hAnsi="IRBadr" w:cs="IRBadr"/>
          <w:b/>
          <w:szCs w:val="28"/>
          <w:rtl/>
        </w:rPr>
      </w:pPr>
      <w:r w:rsidRPr="0076498F">
        <w:rPr>
          <w:rFonts w:ascii="IRBadr" w:hAnsi="IRBadr" w:cs="IRBadr"/>
          <w:b/>
          <w:bCs/>
          <w:szCs w:val="28"/>
          <w:rtl/>
        </w:rPr>
        <w:t>بِسْمِ اللّهِ الرَّحْمَنِ الرَّحِیمِ قُلْ هُوَ اللَّهُ أَحَدٌ اللَّهُ الصَّمَدُ لَمْ یلِدْ وَلَمْ یولَدْ وَلَمْ یکن لَّهُ کفُوًا أَحَدٌ</w:t>
      </w:r>
      <w:r w:rsidRPr="0076498F">
        <w:rPr>
          <w:rStyle w:val="FootnoteReference"/>
          <w:rFonts w:ascii="IRBadr" w:eastAsia="2  Lotus" w:hAnsi="IRBadr" w:cs="IRBadr"/>
          <w:b/>
          <w:szCs w:val="28"/>
          <w:rtl/>
        </w:rPr>
        <w:footnoteReference w:id="8"/>
      </w:r>
    </w:p>
    <w:p w:rsidR="009A09D2" w:rsidRPr="0076498F" w:rsidRDefault="009A09D2" w:rsidP="0006521F">
      <w:pPr>
        <w:bidi/>
        <w:jc w:val="both"/>
        <w:rPr>
          <w:rFonts w:ascii="IRBadr" w:hAnsi="IRBadr" w:cs="IRBadr"/>
          <w:sz w:val="28"/>
          <w:szCs w:val="28"/>
          <w:rtl/>
        </w:rPr>
      </w:pPr>
    </w:p>
    <w:p w:rsidR="009A09D2" w:rsidRPr="0076498F" w:rsidRDefault="009A09D2" w:rsidP="0006521F">
      <w:pPr>
        <w:bidi/>
        <w:spacing w:after="0" w:line="240" w:lineRule="auto"/>
        <w:jc w:val="both"/>
        <w:rPr>
          <w:rFonts w:ascii="IRBadr" w:hAnsi="IRBadr" w:cs="IRBadr"/>
          <w:sz w:val="28"/>
          <w:szCs w:val="28"/>
          <w:rtl/>
        </w:rPr>
      </w:pPr>
    </w:p>
    <w:p w:rsidR="009A09D2" w:rsidRPr="0076498F" w:rsidRDefault="009A09D2" w:rsidP="0006521F">
      <w:pPr>
        <w:bidi/>
        <w:spacing w:after="0" w:line="240" w:lineRule="auto"/>
        <w:jc w:val="both"/>
        <w:rPr>
          <w:rFonts w:ascii="IRBadr" w:hAnsi="IRBadr" w:cs="IRBadr"/>
          <w:sz w:val="28"/>
          <w:szCs w:val="28"/>
        </w:rPr>
      </w:pPr>
    </w:p>
    <w:bookmarkEnd w:id="1"/>
    <w:p w:rsidR="00152670" w:rsidRPr="0076498F" w:rsidRDefault="00152670" w:rsidP="0006521F">
      <w:pPr>
        <w:jc w:val="both"/>
        <w:rPr>
          <w:rFonts w:ascii="IRBadr" w:hAnsi="IRBadr" w:cs="IRBadr"/>
          <w:rtl/>
        </w:rPr>
      </w:pPr>
    </w:p>
    <w:sectPr w:rsidR="00152670" w:rsidRPr="0076498F"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81" w:rsidRDefault="00443D81" w:rsidP="000D5800">
      <w:r>
        <w:separator/>
      </w:r>
    </w:p>
  </w:endnote>
  <w:endnote w:type="continuationSeparator" w:id="0">
    <w:p w:rsidR="00443D81" w:rsidRDefault="00443D8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9F" w:rsidRDefault="00612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6521F">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9F" w:rsidRDefault="00612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81" w:rsidRDefault="00443D81" w:rsidP="0006521F">
      <w:pPr>
        <w:bidi/>
      </w:pPr>
      <w:r>
        <w:separator/>
      </w:r>
    </w:p>
  </w:footnote>
  <w:footnote w:type="continuationSeparator" w:id="0">
    <w:p w:rsidR="00443D81" w:rsidRDefault="00443D81" w:rsidP="000D5800">
      <w:r>
        <w:continuationSeparator/>
      </w:r>
    </w:p>
  </w:footnote>
  <w:footnote w:id="1">
    <w:p w:rsidR="009A09D2" w:rsidRPr="0076148D" w:rsidRDefault="009A09D2" w:rsidP="009A09D2">
      <w:pPr>
        <w:pStyle w:val="FootnoteText"/>
        <w:bidi/>
        <w:jc w:val="both"/>
        <w:rPr>
          <w:rFonts w:ascii="IRBadr" w:hAnsi="IRBadr"/>
          <w:bCs/>
          <w:rtl/>
        </w:rPr>
      </w:pPr>
      <w:r w:rsidRPr="0076148D">
        <w:rPr>
          <w:rStyle w:val="FootnoteReference"/>
          <w:rFonts w:ascii="IRBadr" w:eastAsia="2  Lotus" w:hAnsi="IRBadr"/>
          <w:bCs/>
        </w:rPr>
        <w:footnoteRef/>
      </w:r>
      <w:r w:rsidRPr="0076148D">
        <w:rPr>
          <w:rFonts w:ascii="IRBadr" w:hAnsi="IRBadr"/>
          <w:bCs/>
          <w:rtl/>
        </w:rPr>
        <w:t>. سوره اعراف، آیه 43.</w:t>
      </w:r>
    </w:p>
  </w:footnote>
  <w:footnote w:id="2">
    <w:p w:rsidR="009A09D2" w:rsidRPr="0076148D" w:rsidRDefault="009A09D2" w:rsidP="009A09D2">
      <w:pPr>
        <w:pStyle w:val="FootnoteText"/>
        <w:jc w:val="right"/>
        <w:rPr>
          <w:rFonts w:ascii="IRBadr" w:hAnsi="IRBadr"/>
          <w:bCs/>
          <w:rtl/>
        </w:rPr>
      </w:pPr>
      <w:r w:rsidRPr="0076148D">
        <w:rPr>
          <w:rFonts w:ascii="IRBadr" w:hAnsi="IRBadr"/>
          <w:bCs/>
          <w:rtl/>
        </w:rPr>
        <w:t>. سوره حشر، آیه 18</w:t>
      </w:r>
      <w:r w:rsidRPr="0076148D">
        <w:rPr>
          <w:rStyle w:val="FootnoteReference"/>
          <w:rFonts w:ascii="IRBadr" w:eastAsia="2  Lotus" w:hAnsi="IRBadr"/>
          <w:bCs/>
        </w:rPr>
        <w:footnoteRef/>
      </w:r>
    </w:p>
  </w:footnote>
  <w:footnote w:id="3">
    <w:p w:rsidR="009A09D2" w:rsidRPr="0076148D" w:rsidRDefault="009A09D2" w:rsidP="009A09D2">
      <w:pPr>
        <w:pStyle w:val="FootnoteText"/>
        <w:jc w:val="right"/>
        <w:rPr>
          <w:rFonts w:ascii="IRBadr" w:hAnsi="IRBadr"/>
          <w:bCs/>
          <w:rtl/>
        </w:rPr>
      </w:pPr>
      <w:r w:rsidRPr="0076148D">
        <w:rPr>
          <w:rFonts w:ascii="IRBadr" w:hAnsi="IRBadr"/>
          <w:bCs/>
          <w:rtl/>
        </w:rPr>
        <w:t>. سوره مبارکه مریم، آیه 12.</w:t>
      </w:r>
      <w:r w:rsidRPr="0076148D">
        <w:rPr>
          <w:rStyle w:val="FootnoteReference"/>
          <w:rFonts w:ascii="IRBadr" w:eastAsia="2  Lotus" w:hAnsi="IRBadr"/>
          <w:bCs/>
        </w:rPr>
        <w:footnoteRef/>
      </w:r>
    </w:p>
  </w:footnote>
  <w:footnote w:id="4">
    <w:p w:rsidR="009A09D2" w:rsidRPr="0076148D" w:rsidRDefault="009A09D2" w:rsidP="009A09D2">
      <w:pPr>
        <w:pStyle w:val="FootnoteText"/>
        <w:jc w:val="right"/>
        <w:rPr>
          <w:rFonts w:ascii="IRBadr" w:hAnsi="IRBadr"/>
          <w:bCs/>
          <w:rtl/>
        </w:rPr>
      </w:pPr>
      <w:r w:rsidRPr="0076148D">
        <w:rPr>
          <w:rFonts w:ascii="IRBadr" w:hAnsi="IRBadr"/>
          <w:bCs/>
          <w:rtl/>
        </w:rPr>
        <w:t>. بحارالانوار، جلد 50، صفحه 213.</w:t>
      </w:r>
      <w:r w:rsidRPr="0076148D">
        <w:rPr>
          <w:rStyle w:val="FootnoteReference"/>
          <w:rFonts w:ascii="IRBadr" w:eastAsia="2  Lotus" w:hAnsi="IRBadr"/>
          <w:bCs/>
        </w:rPr>
        <w:footnoteRef/>
      </w:r>
    </w:p>
  </w:footnote>
  <w:footnote w:id="5">
    <w:p w:rsidR="009A09D2" w:rsidRPr="0076148D" w:rsidRDefault="009A09D2" w:rsidP="009A09D2">
      <w:pPr>
        <w:pStyle w:val="FootnoteText"/>
        <w:jc w:val="right"/>
        <w:rPr>
          <w:rFonts w:ascii="IRBadr" w:hAnsi="IRBadr"/>
          <w:bCs/>
          <w:rtl/>
        </w:rPr>
      </w:pPr>
      <w:r w:rsidRPr="0076148D">
        <w:rPr>
          <w:rFonts w:ascii="IRBadr" w:hAnsi="IRBadr"/>
          <w:bCs/>
          <w:rtl/>
        </w:rPr>
        <w:t>. سوره مبارکه کوثر.</w:t>
      </w:r>
      <w:r w:rsidRPr="0076148D">
        <w:rPr>
          <w:rStyle w:val="FootnoteReference"/>
          <w:rFonts w:ascii="IRBadr" w:eastAsia="2  Lotus" w:hAnsi="IRBadr"/>
          <w:bCs/>
        </w:rPr>
        <w:footnoteRef/>
      </w:r>
    </w:p>
  </w:footnote>
  <w:footnote w:id="6">
    <w:p w:rsidR="009A09D2" w:rsidRPr="0076148D" w:rsidRDefault="009A09D2" w:rsidP="009A09D2">
      <w:pPr>
        <w:pStyle w:val="FootnoteText"/>
        <w:jc w:val="right"/>
        <w:rPr>
          <w:rFonts w:ascii="IRBadr" w:hAnsi="IRBadr"/>
          <w:bCs/>
        </w:rPr>
      </w:pPr>
      <w:r w:rsidRPr="0076148D">
        <w:rPr>
          <w:rFonts w:ascii="IRBadr" w:hAnsi="IRBadr"/>
          <w:bCs/>
        </w:rPr>
        <w:t xml:space="preserve"> </w:t>
      </w:r>
      <w:r w:rsidRPr="0076148D">
        <w:rPr>
          <w:rFonts w:ascii="IRBadr" w:hAnsi="IRBadr"/>
          <w:bCs/>
          <w:rtl/>
        </w:rPr>
        <w:t>سوره آل عمران، آیه 102</w:t>
      </w:r>
      <w:r w:rsidRPr="0076148D">
        <w:rPr>
          <w:rFonts w:ascii="IRBadr" w:hAnsi="IRBadr"/>
          <w:bCs/>
        </w:rPr>
        <w:t>.</w:t>
      </w:r>
      <w:r w:rsidRPr="0076148D">
        <w:rPr>
          <w:rStyle w:val="FootnoteReference"/>
          <w:rFonts w:ascii="IRBadr" w:eastAsia="2  Lotus" w:hAnsi="IRBadr"/>
          <w:bCs/>
        </w:rPr>
        <w:footnoteRef/>
      </w:r>
    </w:p>
  </w:footnote>
  <w:footnote w:id="7">
    <w:p w:rsidR="009A09D2" w:rsidRPr="0076148D" w:rsidRDefault="009A09D2" w:rsidP="009A09D2">
      <w:pPr>
        <w:pStyle w:val="FootnoteText"/>
        <w:jc w:val="right"/>
        <w:rPr>
          <w:rFonts w:ascii="IRBadr" w:hAnsi="IRBadr"/>
          <w:bCs/>
          <w:rtl/>
        </w:rPr>
      </w:pPr>
      <w:r w:rsidRPr="0076148D">
        <w:rPr>
          <w:rFonts w:ascii="IRBadr" w:hAnsi="IRBadr"/>
          <w:bCs/>
          <w:rtl/>
        </w:rPr>
        <w:t>. اقبال الاعمال، جلد 2، صفحه 628.</w:t>
      </w:r>
      <w:r w:rsidRPr="0076148D">
        <w:rPr>
          <w:rStyle w:val="FootnoteReference"/>
          <w:rFonts w:ascii="IRBadr" w:eastAsia="2  Lotus" w:hAnsi="IRBadr"/>
          <w:bCs/>
        </w:rPr>
        <w:footnoteRef/>
      </w:r>
    </w:p>
  </w:footnote>
  <w:footnote w:id="8">
    <w:p w:rsidR="009A09D2" w:rsidRPr="0076148D" w:rsidRDefault="009A09D2" w:rsidP="009A09D2">
      <w:pPr>
        <w:pStyle w:val="FootnoteText"/>
        <w:jc w:val="right"/>
        <w:rPr>
          <w:rFonts w:ascii="IRBadr" w:hAnsi="IRBadr"/>
          <w:bCs/>
          <w:rtl/>
        </w:rPr>
      </w:pPr>
      <w:r w:rsidRPr="0076148D">
        <w:rPr>
          <w:rFonts w:ascii="IRBadr" w:hAnsi="IRBadr"/>
          <w:bCs/>
          <w:rtl/>
        </w:rPr>
        <w:t>. سوره مبارکه توحید.</w:t>
      </w:r>
      <w:r w:rsidRPr="0076148D">
        <w:rPr>
          <w:rStyle w:val="FootnoteReference"/>
          <w:rFonts w:ascii="IRBadr" w:eastAsia="2  Lotus" w:hAnsi="IRBadr"/>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9F" w:rsidRDefault="00612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0C68A9">
    <w:pPr>
      <w:tabs>
        <w:tab w:val="left" w:pos="1256"/>
        <w:tab w:val="left" w:pos="5696"/>
        <w:tab w:val="right" w:pos="9071"/>
      </w:tabs>
      <w:rPr>
        <w:b/>
        <w:bCs/>
        <w:sz w:val="32"/>
        <w:rtl/>
      </w:rPr>
    </w:pPr>
    <w:bookmarkStart w:id="22" w:name="OLE_LINK1"/>
    <w:bookmarkStart w:id="23" w:name="OLE_LINK2"/>
    <w:r>
      <w:rPr>
        <w:noProof/>
      </w:rPr>
      <w:drawing>
        <wp:anchor distT="0" distB="0" distL="114300" distR="114300" simplePos="0" relativeHeight="251659264" behindDoc="0" locked="0" layoutInCell="1" allowOverlap="1" wp14:anchorId="2883C9B7" wp14:editId="62DE354A">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bookmarkEnd w:id="23"/>
    <w:r w:rsidR="000D5800">
      <w:rPr>
        <w:noProof/>
      </w:rPr>
      <mc:AlternateContent>
        <mc:Choice Requires="wps">
          <w:drawing>
            <wp:anchor distT="4294967292" distB="4294967292" distL="114300" distR="114300" simplePos="0" relativeHeight="251657216" behindDoc="0" locked="0" layoutInCell="1" allowOverlap="1" wp14:anchorId="01AF407D" wp14:editId="3B499E6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E9B5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9A09D2">
      <w:rPr>
        <w:rFonts w:ascii="IranNastaliq" w:hAnsi="IranNastaliq" w:cs="IranNastaliq"/>
        <w:sz w:val="40"/>
        <w:szCs w:val="40"/>
      </w:rPr>
      <w:t>622</w:t>
    </w:r>
    <w:r w:rsidR="0061239F">
      <w:rPr>
        <w:rFonts w:ascii="IranNastaliq" w:hAnsi="IranNastaliq" w:cs="IranNastaliq"/>
        <w:sz w:val="40"/>
        <w:szCs w:val="40"/>
        <w:rtl/>
      </w:rPr>
      <w:t xml:space="preserve"> </w:t>
    </w:r>
    <w:r w:rsidR="000D5800" w:rsidRPr="008F2DF1">
      <w:rPr>
        <w:rFonts w:ascii="IranNastaliq" w:hAnsi="IranNastaliq" w:cs="IranNastaliq"/>
        <w:sz w:val="40"/>
        <w:szCs w:val="40"/>
        <w:rtl/>
      </w:rPr>
      <w:t>شماره ثبت:</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9F" w:rsidRDefault="00612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6521F"/>
    <w:rsid w:val="00080DFF"/>
    <w:rsid w:val="00085ED5"/>
    <w:rsid w:val="000A1A51"/>
    <w:rsid w:val="000C68A9"/>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040B"/>
    <w:rsid w:val="001712D6"/>
    <w:rsid w:val="00175784"/>
    <w:rsid w:val="001757C8"/>
    <w:rsid w:val="00177934"/>
    <w:rsid w:val="00192A6A"/>
    <w:rsid w:val="00197CDD"/>
    <w:rsid w:val="001C367D"/>
    <w:rsid w:val="001D24F8"/>
    <w:rsid w:val="001D542D"/>
    <w:rsid w:val="001E306E"/>
    <w:rsid w:val="001E3FB0"/>
    <w:rsid w:val="001E4FFF"/>
    <w:rsid w:val="001E776C"/>
    <w:rsid w:val="001F2E3E"/>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24678"/>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3D81"/>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92103"/>
    <w:rsid w:val="005941DD"/>
    <w:rsid w:val="005A545E"/>
    <w:rsid w:val="005A5862"/>
    <w:rsid w:val="005A58CA"/>
    <w:rsid w:val="005B0852"/>
    <w:rsid w:val="005C06AE"/>
    <w:rsid w:val="00610C18"/>
    <w:rsid w:val="00612385"/>
    <w:rsid w:val="0061239F"/>
    <w:rsid w:val="0061376C"/>
    <w:rsid w:val="00636EFA"/>
    <w:rsid w:val="006550D6"/>
    <w:rsid w:val="0066229C"/>
    <w:rsid w:val="006962C7"/>
    <w:rsid w:val="0069696C"/>
    <w:rsid w:val="006A085A"/>
    <w:rsid w:val="006D0EE9"/>
    <w:rsid w:val="006D3A87"/>
    <w:rsid w:val="006F01B4"/>
    <w:rsid w:val="00734D59"/>
    <w:rsid w:val="0073609B"/>
    <w:rsid w:val="007420A8"/>
    <w:rsid w:val="0075033E"/>
    <w:rsid w:val="00752745"/>
    <w:rsid w:val="0076148D"/>
    <w:rsid w:val="0076498F"/>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75007"/>
    <w:rsid w:val="00980643"/>
    <w:rsid w:val="009A09D2"/>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0914"/>
    <w:rsid w:val="00AA2342"/>
    <w:rsid w:val="00AD0304"/>
    <w:rsid w:val="00AD27BE"/>
    <w:rsid w:val="00AD7176"/>
    <w:rsid w:val="00AF0F1A"/>
    <w:rsid w:val="00B15027"/>
    <w:rsid w:val="00B20DB3"/>
    <w:rsid w:val="00B21CF4"/>
    <w:rsid w:val="00B24300"/>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5FD4"/>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2F5F"/>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A09D2"/>
    <w:pPr>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61239F"/>
    <w:pPr>
      <w:keepNext/>
      <w:keepLines/>
      <w:bidi/>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61239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A09D2"/>
    <w:pPr>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61239F"/>
    <w:pPr>
      <w:keepNext/>
      <w:keepLines/>
      <w:bidi/>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61239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FAC6-DCE1-4524-AD93-84D12C94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27</TotalTime>
  <Pages>10</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2015-09-04T02:46:00Z</dcterms:created>
  <dcterms:modified xsi:type="dcterms:W3CDTF">2015-09-07T06:47:00Z</dcterms:modified>
</cp:coreProperties>
</file>