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26" w:rsidRPr="00133777" w:rsidRDefault="001749C8" w:rsidP="00917C26">
      <w:pPr>
        <w:pStyle w:val="Heading1"/>
        <w:jc w:val="both"/>
      </w:pPr>
      <w:bookmarkStart w:id="0" w:name="_Toc428946975"/>
      <w:r w:rsidRPr="00133777">
        <w:rPr>
          <w:rtl/>
        </w:rPr>
        <w:t>فهرست مطا</w:t>
      </w:r>
      <w:bookmarkEnd w:id="0"/>
      <w:r w:rsidR="006B7C64" w:rsidRPr="00133777">
        <w:rPr>
          <w:rtl/>
        </w:rPr>
        <w:t>لب</w:t>
      </w:r>
      <w:r w:rsidR="00917C26" w:rsidRPr="00133777">
        <w:rPr>
          <w:sz w:val="28"/>
          <w:szCs w:val="28"/>
          <w:rtl/>
        </w:rPr>
        <w:fldChar w:fldCharType="begin"/>
      </w:r>
      <w:r w:rsidR="00917C26" w:rsidRPr="00133777">
        <w:rPr>
          <w:sz w:val="28"/>
          <w:szCs w:val="28"/>
          <w:rtl/>
        </w:rPr>
        <w:instrText xml:space="preserve"> </w:instrText>
      </w:r>
      <w:r w:rsidR="00917C26" w:rsidRPr="00133777">
        <w:rPr>
          <w:sz w:val="28"/>
          <w:szCs w:val="28"/>
        </w:rPr>
        <w:instrText>TOC</w:instrText>
      </w:r>
      <w:r w:rsidR="00917C26" w:rsidRPr="00133777">
        <w:rPr>
          <w:sz w:val="28"/>
          <w:szCs w:val="28"/>
          <w:rtl/>
        </w:rPr>
        <w:instrText xml:space="preserve"> \</w:instrText>
      </w:r>
      <w:r w:rsidR="00917C26" w:rsidRPr="00133777">
        <w:rPr>
          <w:sz w:val="28"/>
          <w:szCs w:val="28"/>
        </w:rPr>
        <w:instrText>o "1-3" \h \z \u</w:instrText>
      </w:r>
      <w:r w:rsidR="00917C26" w:rsidRPr="00133777">
        <w:rPr>
          <w:sz w:val="28"/>
          <w:szCs w:val="28"/>
          <w:rtl/>
        </w:rPr>
        <w:instrText xml:space="preserve"> </w:instrText>
      </w:r>
      <w:r w:rsidR="00917C26" w:rsidRPr="00133777">
        <w:rPr>
          <w:sz w:val="28"/>
          <w:szCs w:val="28"/>
          <w:rtl/>
        </w:rPr>
        <w:fldChar w:fldCharType="separate"/>
      </w:r>
      <w:hyperlink w:anchor="_Toc428946975" w:history="1"/>
    </w:p>
    <w:p w:rsidR="00917C26" w:rsidRPr="00133777" w:rsidRDefault="00F71198" w:rsidP="00917C2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946976" w:history="1"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="00917C26" w:rsidRPr="00133777">
          <w:rPr>
            <w:rFonts w:ascii="IRBadr" w:hAnsi="IRBadr" w:cs="IRBadr"/>
            <w:noProof/>
            <w:webHidden/>
            <w:sz w:val="28"/>
          </w:rPr>
          <w:tab/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917C26" w:rsidRPr="00133777">
          <w:rPr>
            <w:rFonts w:ascii="IRBadr" w:hAnsi="IRBadr" w:cs="IRBadr"/>
            <w:noProof/>
            <w:webHidden/>
            <w:sz w:val="28"/>
          </w:rPr>
          <w:instrText xml:space="preserve"> PAGEREF _Toc428946976 \h </w:instrText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917C26" w:rsidRPr="00133777">
          <w:rPr>
            <w:rFonts w:ascii="IRBadr" w:hAnsi="IRBadr" w:cs="IRBadr"/>
            <w:noProof/>
            <w:webHidden/>
            <w:sz w:val="28"/>
          </w:rPr>
          <w:t>2</w:t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917C26" w:rsidRPr="00133777" w:rsidRDefault="00F71198" w:rsidP="00917C2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946977" w:history="1"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t>رمضان ماه دعا ونیایش</w:t>
        </w:r>
        <w:r w:rsidR="00917C26" w:rsidRPr="00133777">
          <w:rPr>
            <w:rFonts w:ascii="IRBadr" w:hAnsi="IRBadr" w:cs="IRBadr"/>
            <w:noProof/>
            <w:webHidden/>
            <w:sz w:val="28"/>
          </w:rPr>
          <w:tab/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917C26" w:rsidRPr="00133777">
          <w:rPr>
            <w:rFonts w:ascii="IRBadr" w:hAnsi="IRBadr" w:cs="IRBadr"/>
            <w:noProof/>
            <w:webHidden/>
            <w:sz w:val="28"/>
          </w:rPr>
          <w:instrText xml:space="preserve"> PAGEREF _Toc428946977 \h </w:instrText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917C26" w:rsidRPr="00133777">
          <w:rPr>
            <w:rFonts w:ascii="IRBadr" w:hAnsi="IRBadr" w:cs="IRBadr"/>
            <w:noProof/>
            <w:webHidden/>
            <w:sz w:val="28"/>
          </w:rPr>
          <w:t>2</w:t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917C26" w:rsidRPr="00133777" w:rsidRDefault="00F71198" w:rsidP="00917C2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946978" w:history="1"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t>انسان وارسته و صالح در برابر خدا</w:t>
        </w:r>
        <w:r w:rsidR="00917C26" w:rsidRPr="00133777">
          <w:rPr>
            <w:rFonts w:ascii="IRBadr" w:hAnsi="IRBadr" w:cs="IRBadr"/>
            <w:noProof/>
            <w:webHidden/>
            <w:sz w:val="28"/>
          </w:rPr>
          <w:tab/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917C26" w:rsidRPr="00133777">
          <w:rPr>
            <w:rFonts w:ascii="IRBadr" w:hAnsi="IRBadr" w:cs="IRBadr"/>
            <w:noProof/>
            <w:webHidden/>
            <w:sz w:val="28"/>
          </w:rPr>
          <w:instrText xml:space="preserve"> PAGEREF _Toc428946978 \h </w:instrText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917C26" w:rsidRPr="00133777">
          <w:rPr>
            <w:rFonts w:ascii="IRBadr" w:hAnsi="IRBadr" w:cs="IRBadr"/>
            <w:noProof/>
            <w:webHidden/>
            <w:sz w:val="28"/>
          </w:rPr>
          <w:t>3</w:t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917C26" w:rsidRPr="00133777" w:rsidRDefault="00F71198" w:rsidP="00917C2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946979" w:history="1"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t>اوج عرفان و بندگی به درگاه خداوند</w:t>
        </w:r>
        <w:r w:rsidR="00917C26" w:rsidRPr="00133777">
          <w:rPr>
            <w:rFonts w:ascii="IRBadr" w:hAnsi="IRBadr" w:cs="IRBadr"/>
            <w:noProof/>
            <w:webHidden/>
            <w:sz w:val="28"/>
          </w:rPr>
          <w:tab/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917C26" w:rsidRPr="00133777">
          <w:rPr>
            <w:rFonts w:ascii="IRBadr" w:hAnsi="IRBadr" w:cs="IRBadr"/>
            <w:noProof/>
            <w:webHidden/>
            <w:sz w:val="28"/>
          </w:rPr>
          <w:instrText xml:space="preserve"> PAGEREF _Toc428946979 \h </w:instrText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917C26" w:rsidRPr="00133777">
          <w:rPr>
            <w:rFonts w:ascii="IRBadr" w:hAnsi="IRBadr" w:cs="IRBadr"/>
            <w:noProof/>
            <w:webHidden/>
            <w:sz w:val="28"/>
          </w:rPr>
          <w:t>3</w:t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917C26" w:rsidRPr="00133777" w:rsidRDefault="00F71198" w:rsidP="00917C2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946980" w:history="1"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917C26" w:rsidRPr="00133777">
          <w:rPr>
            <w:rFonts w:ascii="IRBadr" w:hAnsi="IRBadr" w:cs="IRBadr"/>
            <w:noProof/>
            <w:webHidden/>
            <w:sz w:val="28"/>
          </w:rPr>
          <w:tab/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917C26" w:rsidRPr="00133777">
          <w:rPr>
            <w:rFonts w:ascii="IRBadr" w:hAnsi="IRBadr" w:cs="IRBadr"/>
            <w:noProof/>
            <w:webHidden/>
            <w:sz w:val="28"/>
          </w:rPr>
          <w:instrText xml:space="preserve"> PAGEREF _Toc428946980 \h </w:instrText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917C26" w:rsidRPr="00133777">
          <w:rPr>
            <w:rFonts w:ascii="IRBadr" w:hAnsi="IRBadr" w:cs="IRBadr"/>
            <w:noProof/>
            <w:webHidden/>
            <w:sz w:val="28"/>
          </w:rPr>
          <w:t>4</w:t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917C26" w:rsidRPr="00133777" w:rsidRDefault="00F71198" w:rsidP="00917C2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946981" w:history="1"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t>فرازهایی ازسخنان امام علی(ع) در نهج</w:t>
        </w:r>
        <w:r w:rsidR="00917C26" w:rsidRPr="00133777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t>البلاغه</w:t>
        </w:r>
        <w:r w:rsidR="00917C26" w:rsidRPr="00133777">
          <w:rPr>
            <w:rFonts w:ascii="IRBadr" w:hAnsi="IRBadr" w:cs="IRBadr"/>
            <w:noProof/>
            <w:webHidden/>
            <w:sz w:val="28"/>
          </w:rPr>
          <w:tab/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917C26" w:rsidRPr="00133777">
          <w:rPr>
            <w:rFonts w:ascii="IRBadr" w:hAnsi="IRBadr" w:cs="IRBadr"/>
            <w:noProof/>
            <w:webHidden/>
            <w:sz w:val="28"/>
          </w:rPr>
          <w:instrText xml:space="preserve"> PAGEREF _Toc428946981 \h </w:instrText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917C26" w:rsidRPr="00133777">
          <w:rPr>
            <w:rFonts w:ascii="IRBadr" w:hAnsi="IRBadr" w:cs="IRBadr"/>
            <w:noProof/>
            <w:webHidden/>
            <w:sz w:val="28"/>
          </w:rPr>
          <w:t>4</w:t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917C26" w:rsidRPr="00133777" w:rsidRDefault="00F71198" w:rsidP="00917C2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946982" w:history="1"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t>هفته کتاب و کتاب</w:t>
        </w:r>
        <w:r w:rsidR="00917C26" w:rsidRPr="00133777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t>خوانی</w:t>
        </w:r>
        <w:r w:rsidR="00917C26" w:rsidRPr="00133777">
          <w:rPr>
            <w:rFonts w:ascii="IRBadr" w:hAnsi="IRBadr" w:cs="IRBadr"/>
            <w:noProof/>
            <w:webHidden/>
            <w:sz w:val="28"/>
          </w:rPr>
          <w:tab/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917C26" w:rsidRPr="00133777">
          <w:rPr>
            <w:rFonts w:ascii="IRBadr" w:hAnsi="IRBadr" w:cs="IRBadr"/>
            <w:noProof/>
            <w:webHidden/>
            <w:sz w:val="28"/>
          </w:rPr>
          <w:instrText xml:space="preserve"> PAGEREF _Toc428946982 \h </w:instrText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917C26" w:rsidRPr="00133777">
          <w:rPr>
            <w:rFonts w:ascii="IRBadr" w:hAnsi="IRBadr" w:cs="IRBadr"/>
            <w:noProof/>
            <w:webHidden/>
            <w:sz w:val="28"/>
          </w:rPr>
          <w:t>5</w:t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917C26" w:rsidRPr="00133777" w:rsidRDefault="00F71198" w:rsidP="00917C2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946983" w:history="1"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t>توجه به نسل جوان</w:t>
        </w:r>
        <w:r w:rsidR="00917C26" w:rsidRPr="00133777">
          <w:rPr>
            <w:rFonts w:ascii="IRBadr" w:hAnsi="IRBadr" w:cs="IRBadr"/>
            <w:noProof/>
            <w:webHidden/>
            <w:sz w:val="28"/>
          </w:rPr>
          <w:tab/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917C26" w:rsidRPr="00133777">
          <w:rPr>
            <w:rFonts w:ascii="IRBadr" w:hAnsi="IRBadr" w:cs="IRBadr"/>
            <w:noProof/>
            <w:webHidden/>
            <w:sz w:val="28"/>
          </w:rPr>
          <w:instrText xml:space="preserve"> PAGEREF _Toc428946983 \h </w:instrText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917C26" w:rsidRPr="00133777">
          <w:rPr>
            <w:rFonts w:ascii="IRBadr" w:hAnsi="IRBadr" w:cs="IRBadr"/>
            <w:noProof/>
            <w:webHidden/>
            <w:sz w:val="28"/>
          </w:rPr>
          <w:t>5</w:t>
        </w:r>
        <w:r w:rsidR="00917C26" w:rsidRPr="0013377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749C8" w:rsidRPr="00133777" w:rsidRDefault="00917C26" w:rsidP="00917C26">
      <w:pPr>
        <w:pStyle w:val="Heading1"/>
        <w:jc w:val="both"/>
        <w:rPr>
          <w:sz w:val="28"/>
          <w:szCs w:val="28"/>
          <w:rtl/>
        </w:rPr>
      </w:pPr>
      <w:r w:rsidRPr="00133777">
        <w:rPr>
          <w:sz w:val="28"/>
          <w:szCs w:val="28"/>
          <w:rtl/>
        </w:rPr>
        <w:fldChar w:fldCharType="end"/>
      </w:r>
      <w:r w:rsidR="001749C8" w:rsidRPr="00133777">
        <w:rPr>
          <w:sz w:val="28"/>
          <w:szCs w:val="28"/>
          <w:rtl/>
        </w:rPr>
        <w:br w:type="page"/>
      </w:r>
    </w:p>
    <w:p w:rsidR="001749C8" w:rsidRPr="00133777" w:rsidRDefault="001749C8" w:rsidP="00917C26">
      <w:pPr>
        <w:pStyle w:val="Heading1"/>
        <w:jc w:val="both"/>
        <w:rPr>
          <w:rtl/>
        </w:rPr>
      </w:pPr>
      <w:bookmarkStart w:id="1" w:name="_Toc428946976"/>
      <w:r w:rsidRPr="00133777">
        <w:rPr>
          <w:rtl/>
        </w:rPr>
        <w:lastRenderedPageBreak/>
        <w:t>خطبه اول</w:t>
      </w:r>
      <w:bookmarkEnd w:id="1"/>
    </w:p>
    <w:p w:rsidR="00133777" w:rsidRDefault="001749C8" w:rsidP="00917C26">
      <w:pPr>
        <w:bidi/>
        <w:spacing w:after="0" w:line="240" w:lineRule="auto"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133777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133777">
        <w:rPr>
          <w:rFonts w:ascii="IRBadr" w:hAnsi="IRBadr" w:cs="IRBadr"/>
          <w:b/>
          <w:bCs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133777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133777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1749C8" w:rsidRPr="00133777" w:rsidRDefault="00917C26" w:rsidP="00133777">
      <w:pPr>
        <w:bidi/>
        <w:spacing w:after="0"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133777">
        <w:rPr>
          <w:rFonts w:ascii="IRBadr" w:hAnsi="IRBadr" w:cs="IRBadr"/>
          <w:sz w:val="28"/>
          <w:szCs w:val="28"/>
          <w:rtl/>
        </w:rPr>
        <w:t>اعوذ</w:t>
      </w:r>
      <w:r w:rsidR="001749C8" w:rsidRPr="00133777">
        <w:rPr>
          <w:rFonts w:ascii="IRBadr" w:hAnsi="IRBadr" w:cs="IRBadr"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Pr="0013377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749C8" w:rsidRPr="00133777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="001749C8" w:rsidRPr="00133777">
        <w:rPr>
          <w:rStyle w:val="FootnoteReference"/>
          <w:rFonts w:ascii="IRBadr" w:hAnsi="IRBadr" w:cs="IRBadr"/>
          <w:sz w:val="28"/>
          <w:szCs w:val="28"/>
          <w:rtl/>
        </w:rPr>
        <w:footnoteReference w:id="2"/>
      </w:r>
    </w:p>
    <w:p w:rsidR="001749C8" w:rsidRPr="00133777" w:rsidRDefault="001749C8" w:rsidP="00917C26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133777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1749C8" w:rsidRPr="00133777" w:rsidRDefault="00DD5A30" w:rsidP="00917C26">
      <w:pPr>
        <w:pStyle w:val="Heading002"/>
        <w:spacing w:line="240" w:lineRule="auto"/>
        <w:jc w:val="both"/>
        <w:rPr>
          <w:rtl/>
        </w:rPr>
      </w:pPr>
      <w:r w:rsidRPr="00133777">
        <w:rPr>
          <w:rtl/>
          <w:lang w:bidi="fa-IR"/>
        </w:rPr>
        <w:t xml:space="preserve"> </w:t>
      </w:r>
      <w:r w:rsidR="001749C8" w:rsidRPr="00133777">
        <w:rPr>
          <w:rtl/>
        </w:rPr>
        <w:t xml:space="preserve">همه شما برادران و خواهران گرامی را به تقوای الهی و دوری از گناه دعوت و توصیه </w:t>
      </w:r>
      <w:r w:rsidR="00917C26" w:rsidRPr="00133777">
        <w:rPr>
          <w:rtl/>
        </w:rPr>
        <w:t>می‌کنم</w:t>
      </w:r>
      <w:r w:rsidR="001749C8" w:rsidRPr="00133777">
        <w:rPr>
          <w:rtl/>
        </w:rPr>
        <w:t xml:space="preserve"> و امیدوارم که خداوند ما را در راه عبادت و انجام فرایض دینی توفیق بدارد.</w:t>
      </w:r>
    </w:p>
    <w:p w:rsidR="001749C8" w:rsidRPr="00133777" w:rsidRDefault="001749C8" w:rsidP="00917C26">
      <w:pPr>
        <w:pStyle w:val="Heading1"/>
        <w:jc w:val="both"/>
        <w:rPr>
          <w:rtl/>
        </w:rPr>
      </w:pPr>
      <w:bookmarkStart w:id="2" w:name="_Toc428946977"/>
      <w:r w:rsidRPr="00133777">
        <w:rPr>
          <w:rtl/>
        </w:rPr>
        <w:t>رمضان ماه دعا و</w:t>
      </w:r>
      <w:r w:rsidR="00B33141" w:rsidRPr="00133777">
        <w:rPr>
          <w:rtl/>
        </w:rPr>
        <w:t xml:space="preserve"> </w:t>
      </w:r>
      <w:r w:rsidRPr="00133777">
        <w:rPr>
          <w:rtl/>
        </w:rPr>
        <w:t>نیایش</w:t>
      </w:r>
      <w:bookmarkEnd w:id="2"/>
    </w:p>
    <w:p w:rsidR="001749C8" w:rsidRPr="00133777" w:rsidRDefault="001749C8" w:rsidP="00B33141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133777">
        <w:rPr>
          <w:rFonts w:ascii="IRBadr" w:hAnsi="IRBadr" w:cs="IRBadr"/>
          <w:sz w:val="28"/>
          <w:szCs w:val="28"/>
          <w:rtl/>
        </w:rPr>
        <w:t xml:space="preserve">در ماه مبارک شعبان </w:t>
      </w:r>
      <w:r w:rsidR="00917C26" w:rsidRPr="00133777">
        <w:rPr>
          <w:rFonts w:ascii="IRBadr" w:hAnsi="IRBadr" w:cs="IRBadr"/>
          <w:sz w:val="28"/>
          <w:szCs w:val="28"/>
          <w:rtl/>
        </w:rPr>
        <w:t>انسان‌های</w:t>
      </w:r>
      <w:r w:rsidRPr="00133777">
        <w:rPr>
          <w:rFonts w:ascii="IRBadr" w:hAnsi="IRBadr" w:cs="IRBadr"/>
          <w:sz w:val="28"/>
          <w:szCs w:val="28"/>
          <w:rtl/>
        </w:rPr>
        <w:t xml:space="preserve"> وارسته و اهل دین خود را برای آماده شدن و ورود به ماه دعا و نیایش آماده </w:t>
      </w:r>
      <w:r w:rsidR="00917C26" w:rsidRPr="00133777">
        <w:rPr>
          <w:rFonts w:ascii="IRBadr" w:hAnsi="IRBadr" w:cs="IRBadr"/>
          <w:sz w:val="28"/>
          <w:szCs w:val="28"/>
          <w:rtl/>
        </w:rPr>
        <w:t>می‌کنند</w:t>
      </w:r>
      <w:r w:rsidRPr="00133777">
        <w:rPr>
          <w:rFonts w:ascii="IRBadr" w:hAnsi="IRBadr" w:cs="IRBadr"/>
          <w:sz w:val="28"/>
          <w:szCs w:val="28"/>
          <w:rtl/>
        </w:rPr>
        <w:t>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ماه</w:t>
      </w:r>
      <w:r w:rsidRPr="00133777">
        <w:rPr>
          <w:rFonts w:ascii="IRBadr" w:hAnsi="IRBadr" w:cs="IRBadr"/>
          <w:sz w:val="28"/>
          <w:szCs w:val="28"/>
          <w:rtl/>
        </w:rPr>
        <w:t xml:space="preserve"> رمضان ماه بندگی و عبادت خالصانه است و ماهی است که اولیاء خداوند در این ماه به تهذیب نفس و دوری از گناهان </w:t>
      </w:r>
      <w:r w:rsidR="00917C26" w:rsidRPr="00133777">
        <w:rPr>
          <w:rFonts w:ascii="IRBadr" w:hAnsi="IRBadr" w:cs="IRBadr"/>
          <w:sz w:val="28"/>
          <w:szCs w:val="28"/>
          <w:rtl/>
        </w:rPr>
        <w:t>می‌پردازند</w:t>
      </w:r>
      <w:r w:rsidRPr="00133777">
        <w:rPr>
          <w:rFonts w:ascii="IRBadr" w:hAnsi="IRBadr" w:cs="IRBadr"/>
          <w:sz w:val="28"/>
          <w:szCs w:val="28"/>
          <w:rtl/>
        </w:rPr>
        <w:t>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در</w:t>
      </w:r>
      <w:r w:rsidRPr="00133777">
        <w:rPr>
          <w:rFonts w:ascii="IRBadr" w:hAnsi="IRBadr" w:cs="IRBadr"/>
          <w:sz w:val="28"/>
          <w:szCs w:val="28"/>
          <w:rtl/>
        </w:rPr>
        <w:t xml:space="preserve"> روایات آمده است که اول ماه مبارک رمضان،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اول</w:t>
      </w:r>
      <w:r w:rsidRPr="00133777">
        <w:rPr>
          <w:rFonts w:ascii="IRBadr" w:hAnsi="IRBadr" w:cs="IRBadr"/>
          <w:sz w:val="28"/>
          <w:szCs w:val="28"/>
          <w:rtl/>
        </w:rPr>
        <w:t xml:space="preserve"> ماه سنه به عب</w:t>
      </w:r>
      <w:r w:rsidR="006B7C64" w:rsidRPr="00133777">
        <w:rPr>
          <w:rFonts w:ascii="IRBadr" w:hAnsi="IRBadr" w:cs="IRBadr"/>
          <w:sz w:val="28"/>
          <w:szCs w:val="28"/>
          <w:rtl/>
        </w:rPr>
        <w:t>ار</w:t>
      </w:r>
      <w:r w:rsidRPr="00133777">
        <w:rPr>
          <w:rFonts w:ascii="IRBadr" w:hAnsi="IRBadr" w:cs="IRBadr"/>
          <w:sz w:val="28"/>
          <w:szCs w:val="28"/>
          <w:rtl/>
        </w:rPr>
        <w:t>تی اول سال است اگر از نظر اخلاقی و معنوی این را قبول داشته باشیم ماه شعبان آخر سال است.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انسان</w:t>
      </w:r>
      <w:r w:rsidRPr="00133777">
        <w:rPr>
          <w:rFonts w:ascii="IRBadr" w:hAnsi="IRBadr" w:cs="IRBadr"/>
          <w:sz w:val="28"/>
          <w:szCs w:val="28"/>
          <w:rtl/>
        </w:rPr>
        <w:t xml:space="preserve"> با دعاهای شعبانیه به سراغ ماه رمضان </w:t>
      </w:r>
      <w:r w:rsidR="00917C26" w:rsidRPr="00133777">
        <w:rPr>
          <w:rFonts w:ascii="IRBadr" w:hAnsi="IRBadr" w:cs="IRBadr"/>
          <w:sz w:val="28"/>
          <w:szCs w:val="28"/>
          <w:rtl/>
        </w:rPr>
        <w:t>می‌رود</w:t>
      </w:r>
      <w:r w:rsidRPr="00133777">
        <w:rPr>
          <w:rFonts w:ascii="IRBadr" w:hAnsi="IRBadr" w:cs="IRBadr"/>
          <w:sz w:val="28"/>
          <w:szCs w:val="28"/>
          <w:rtl/>
        </w:rPr>
        <w:t>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برای</w:t>
      </w:r>
      <w:r w:rsidRPr="00133777">
        <w:rPr>
          <w:rFonts w:ascii="IRBadr" w:hAnsi="IRBadr" w:cs="IRBadr"/>
          <w:sz w:val="28"/>
          <w:szCs w:val="28"/>
          <w:rtl/>
        </w:rPr>
        <w:t xml:space="preserve"> آغاز ماه مبارک رمضان باید با تمام وجود با استقبال این ماه برویم و از آمدن ماه رحمت غافل نشویم.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نباید</w:t>
      </w:r>
      <w:r w:rsidRPr="00133777">
        <w:rPr>
          <w:rFonts w:ascii="IRBadr" w:hAnsi="IRBadr" w:cs="IRBadr"/>
          <w:sz w:val="28"/>
          <w:szCs w:val="28"/>
          <w:rtl/>
        </w:rPr>
        <w:t xml:space="preserve"> تصور این را </w:t>
      </w:r>
      <w:r w:rsidR="00917C26" w:rsidRPr="00133777">
        <w:rPr>
          <w:rFonts w:ascii="IRBadr" w:hAnsi="IRBadr" w:cs="IRBadr"/>
          <w:sz w:val="28"/>
          <w:szCs w:val="28"/>
          <w:rtl/>
        </w:rPr>
        <w:t>داشته</w:t>
      </w:r>
      <w:r w:rsidRPr="00133777">
        <w:rPr>
          <w:rFonts w:ascii="IRBadr" w:hAnsi="IRBadr" w:cs="IRBadr"/>
          <w:sz w:val="28"/>
          <w:szCs w:val="28"/>
          <w:rtl/>
        </w:rPr>
        <w:t xml:space="preserve"> باشیم که ماه رمضان،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ماه</w:t>
      </w:r>
      <w:r w:rsidRPr="00133777">
        <w:rPr>
          <w:rFonts w:ascii="IRBadr" w:hAnsi="IRBadr" w:cs="IRBadr"/>
          <w:sz w:val="28"/>
          <w:szCs w:val="28"/>
          <w:rtl/>
        </w:rPr>
        <w:t xml:space="preserve"> بی</w:t>
      </w:r>
      <w:r w:rsidR="006B7C64" w:rsidRPr="00133777">
        <w:rPr>
          <w:rFonts w:ascii="IRBadr" w:hAnsi="IRBadr" w:cs="IRBadr"/>
          <w:sz w:val="28"/>
          <w:szCs w:val="28"/>
          <w:rtl/>
          <w:cs/>
          <w:lang w:bidi="fa-IR"/>
        </w:rPr>
        <w:t>‎ارزشی</w:t>
      </w:r>
      <w:r w:rsidRPr="00133777">
        <w:rPr>
          <w:rFonts w:ascii="IRBadr" w:hAnsi="IRBadr" w:cs="IRBadr"/>
          <w:sz w:val="28"/>
          <w:szCs w:val="28"/>
          <w:rtl/>
        </w:rPr>
        <w:t xml:space="preserve"> است که این نشانه </w:t>
      </w:r>
      <w:r w:rsidR="00917C26" w:rsidRPr="00133777">
        <w:rPr>
          <w:rFonts w:ascii="IRBadr" w:hAnsi="IRBadr" w:cs="IRBadr"/>
          <w:sz w:val="28"/>
          <w:szCs w:val="28"/>
          <w:rtl/>
        </w:rPr>
        <w:t>کوته‌بینی</w:t>
      </w:r>
      <w:r w:rsidRPr="00133777">
        <w:rPr>
          <w:rFonts w:ascii="IRBadr" w:hAnsi="IRBadr" w:cs="IRBadr"/>
          <w:sz w:val="28"/>
          <w:szCs w:val="28"/>
          <w:rtl/>
          <w:lang w:bidi="fa-IR"/>
        </w:rPr>
        <w:t xml:space="preserve"> انسان است که نسبت به این ماه چنین تصوری داشته باشد.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زمینه</w:t>
      </w:r>
      <w:r w:rsidRPr="00133777">
        <w:rPr>
          <w:rFonts w:ascii="IRBadr" w:hAnsi="IRBadr" w:cs="IRBadr"/>
          <w:sz w:val="28"/>
          <w:szCs w:val="28"/>
          <w:rtl/>
        </w:rPr>
        <w:t xml:space="preserve"> ورود به ماه رمضان داشتن بصیرت و آگاهی و </w:t>
      </w:r>
      <w:r w:rsidR="00FA0E8A">
        <w:rPr>
          <w:rFonts w:ascii="IRBadr" w:hAnsi="IRBadr" w:cs="IRBadr"/>
          <w:sz w:val="28"/>
          <w:szCs w:val="28"/>
          <w:rtl/>
        </w:rPr>
        <w:t>ارزش‌گذاری</w:t>
      </w:r>
      <w:r w:rsidRPr="00133777">
        <w:rPr>
          <w:rFonts w:ascii="IRBadr" w:hAnsi="IRBadr" w:cs="IRBadr"/>
          <w:sz w:val="28"/>
          <w:szCs w:val="28"/>
          <w:rtl/>
        </w:rPr>
        <w:t xml:space="preserve"> برای این ماه است.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ماه</w:t>
      </w:r>
      <w:r w:rsidRPr="00133777">
        <w:rPr>
          <w:rFonts w:ascii="IRBadr" w:hAnsi="IRBadr" w:cs="IRBadr"/>
          <w:sz w:val="28"/>
          <w:szCs w:val="28"/>
          <w:rtl/>
        </w:rPr>
        <w:t xml:space="preserve"> شعبان،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ماهی</w:t>
      </w:r>
      <w:r w:rsidRPr="00133777">
        <w:rPr>
          <w:rFonts w:ascii="IRBadr" w:hAnsi="IRBadr" w:cs="IRBadr"/>
          <w:sz w:val="28"/>
          <w:szCs w:val="28"/>
          <w:rtl/>
        </w:rPr>
        <w:t xml:space="preserve"> است که انسان زمینه ورود به ماه رمضان را در خود ایجاد کند.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اگر</w:t>
      </w:r>
      <w:r w:rsidRPr="00133777">
        <w:rPr>
          <w:rFonts w:ascii="IRBadr" w:hAnsi="IRBadr" w:cs="IRBadr"/>
          <w:sz w:val="28"/>
          <w:szCs w:val="28"/>
          <w:rtl/>
        </w:rPr>
        <w:t xml:space="preserve"> با آمدن ماه رمضان در خود احساس سختی و مشقت کنیم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 xml:space="preserve">نشانه آن است که برای ورود به این ماه آماده </w:t>
      </w:r>
      <w:r w:rsidR="00917C26" w:rsidRPr="00133777">
        <w:rPr>
          <w:rFonts w:ascii="IRBadr" w:hAnsi="IRBadr" w:cs="IRBadr"/>
          <w:sz w:val="28"/>
          <w:szCs w:val="28"/>
          <w:rtl/>
        </w:rPr>
        <w:t>نشده‌ایم</w:t>
      </w:r>
      <w:r w:rsidRPr="00133777">
        <w:rPr>
          <w:rFonts w:ascii="IRBadr" w:hAnsi="IRBadr" w:cs="IRBadr"/>
          <w:sz w:val="28"/>
          <w:szCs w:val="28"/>
          <w:rtl/>
        </w:rPr>
        <w:t>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شب‌های</w:t>
      </w:r>
      <w:r w:rsidRPr="00133777">
        <w:rPr>
          <w:rFonts w:ascii="IRBadr" w:hAnsi="IRBadr" w:cs="IRBadr"/>
          <w:sz w:val="28"/>
          <w:szCs w:val="28"/>
          <w:rtl/>
        </w:rPr>
        <w:t xml:space="preserve"> ماه رمضان فرصت مغتنمی است که راه بندگی و عبادت خالصانه خود را به درگاه حق نشان دهیم و در </w:t>
      </w:r>
      <w:r w:rsidR="00FA0E8A">
        <w:rPr>
          <w:rFonts w:ascii="IRBadr" w:hAnsi="IRBadr" w:cs="IRBadr"/>
          <w:sz w:val="28"/>
          <w:szCs w:val="28"/>
          <w:rtl/>
        </w:rPr>
        <w:t>برابر</w:t>
      </w:r>
      <w:r w:rsidRPr="00133777">
        <w:rPr>
          <w:rFonts w:ascii="IRBadr" w:hAnsi="IRBadr" w:cs="IRBadr"/>
          <w:sz w:val="28"/>
          <w:szCs w:val="28"/>
          <w:rtl/>
        </w:rPr>
        <w:t xml:space="preserve"> این معبود ا</w:t>
      </w:r>
      <w:r w:rsidR="006B7C64" w:rsidRPr="00133777">
        <w:rPr>
          <w:rFonts w:ascii="IRBadr" w:hAnsi="IRBadr" w:cs="IRBadr"/>
          <w:sz w:val="28"/>
          <w:szCs w:val="28"/>
          <w:rtl/>
        </w:rPr>
        <w:t>ح</w:t>
      </w:r>
      <w:r w:rsidRPr="00133777">
        <w:rPr>
          <w:rFonts w:ascii="IRBadr" w:hAnsi="IRBadr" w:cs="IRBadr"/>
          <w:sz w:val="28"/>
          <w:szCs w:val="28"/>
          <w:rtl/>
        </w:rPr>
        <w:t>ساس بندگی داشته باشیم.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در</w:t>
      </w:r>
      <w:r w:rsidRPr="00133777">
        <w:rPr>
          <w:rFonts w:ascii="IRBadr" w:hAnsi="IRBadr" w:cs="IRBadr"/>
          <w:sz w:val="28"/>
          <w:szCs w:val="28"/>
          <w:rtl/>
        </w:rPr>
        <w:t xml:space="preserve"> مناجات شعبانیه ا</w:t>
      </w:r>
      <w:r w:rsidR="006B7C64" w:rsidRPr="00133777">
        <w:rPr>
          <w:rFonts w:ascii="IRBadr" w:hAnsi="IRBadr" w:cs="IRBadr"/>
          <w:sz w:val="28"/>
          <w:szCs w:val="28"/>
          <w:rtl/>
        </w:rPr>
        <w:t>ن</w:t>
      </w:r>
      <w:r w:rsidRPr="00133777">
        <w:rPr>
          <w:rFonts w:ascii="IRBadr" w:hAnsi="IRBadr" w:cs="IRBadr"/>
          <w:sz w:val="28"/>
          <w:szCs w:val="28"/>
          <w:rtl/>
        </w:rPr>
        <w:t xml:space="preserve">سان به خداوند متعال </w:t>
      </w:r>
      <w:r w:rsidR="00917C26" w:rsidRPr="00133777">
        <w:rPr>
          <w:rFonts w:ascii="IRBadr" w:hAnsi="IRBadr" w:cs="IRBadr"/>
          <w:sz w:val="28"/>
          <w:szCs w:val="28"/>
          <w:rtl/>
        </w:rPr>
        <w:t>می‌گوید</w:t>
      </w:r>
      <w:r w:rsidRPr="00133777">
        <w:rPr>
          <w:rFonts w:ascii="IRBadr" w:hAnsi="IRBadr" w:cs="IRBadr"/>
          <w:sz w:val="28"/>
          <w:szCs w:val="28"/>
          <w:rtl/>
        </w:rPr>
        <w:t>:</w:t>
      </w:r>
      <w:r w:rsidR="00917C26" w:rsidRPr="00133777">
        <w:rPr>
          <w:rFonts w:ascii="IRBadr" w:hAnsi="IRBadr" w:cs="IRBadr"/>
          <w:b/>
          <w:bCs/>
          <w:sz w:val="28"/>
          <w:rtl/>
        </w:rPr>
        <w:t xml:space="preserve"> «</w:t>
      </w:r>
      <w:r w:rsidR="00B33141" w:rsidRPr="00133777">
        <w:rPr>
          <w:rFonts w:ascii="IRBadr" w:hAnsi="IRBadr" w:cs="IRBadr"/>
          <w:b/>
          <w:bCs/>
          <w:sz w:val="28"/>
          <w:rtl/>
        </w:rPr>
        <w:t xml:space="preserve"> </w:t>
      </w:r>
      <w:r w:rsidR="00B33141" w:rsidRPr="00FA0E8A">
        <w:rPr>
          <w:rFonts w:ascii="IRBadr" w:hAnsi="IRBadr" w:cs="IRBadr"/>
          <w:b/>
          <w:bCs/>
          <w:sz w:val="28"/>
          <w:szCs w:val="28"/>
          <w:rtl/>
        </w:rPr>
        <w:t>إِلَهِي مَا أَظُنُّكَ تَرُدُّنِي فِي حَاجَةٍ قَدْ أَفْنَيْتُ عُمُرِي فِي طَلَبِهَا</w:t>
      </w:r>
      <w:r w:rsidR="00B33141" w:rsidRPr="00133777">
        <w:rPr>
          <w:rFonts w:ascii="IRBadr" w:hAnsi="IRBadr" w:cs="IRBadr"/>
          <w:b/>
          <w:bCs/>
          <w:sz w:val="28"/>
          <w:rtl/>
        </w:rPr>
        <w:t xml:space="preserve"> </w:t>
      </w:r>
      <w:r w:rsidRPr="00133777">
        <w:rPr>
          <w:rFonts w:ascii="IRBadr" w:hAnsi="IRBadr" w:cs="IRBadr"/>
          <w:b/>
          <w:bCs/>
          <w:sz w:val="28"/>
          <w:rtl/>
        </w:rPr>
        <w:t>»</w:t>
      </w:r>
      <w:r w:rsidR="00917C26" w:rsidRPr="00133777">
        <w:rPr>
          <w:rStyle w:val="FootnoteReference"/>
          <w:rFonts w:ascii="IRBadr" w:hAnsi="IRBadr" w:cs="IRBadr"/>
          <w:sz w:val="28"/>
          <w:szCs w:val="28"/>
          <w:rtl/>
        </w:rPr>
        <w:footnoteReference w:id="3"/>
      </w:r>
      <w:r w:rsidR="00917C26" w:rsidRPr="00133777">
        <w:rPr>
          <w:rFonts w:ascii="IRBadr" w:hAnsi="IRBadr" w:cs="IRBadr"/>
          <w:sz w:val="28"/>
          <w:szCs w:val="28"/>
          <w:rtl/>
        </w:rPr>
        <w:t>خ</w:t>
      </w:r>
      <w:r w:rsidRPr="00133777">
        <w:rPr>
          <w:rFonts w:ascii="IRBadr" w:hAnsi="IRBadr" w:cs="IRBadr"/>
          <w:sz w:val="28"/>
          <w:szCs w:val="28"/>
          <w:rtl/>
        </w:rPr>
        <w:t xml:space="preserve">دایا گمان </w:t>
      </w:r>
      <w:r w:rsidR="00917C26" w:rsidRPr="00133777">
        <w:rPr>
          <w:rFonts w:ascii="IRBadr" w:hAnsi="IRBadr" w:cs="IRBadr"/>
          <w:sz w:val="28"/>
          <w:szCs w:val="28"/>
          <w:rtl/>
        </w:rPr>
        <w:t>نمی‌کنم</w:t>
      </w:r>
      <w:r w:rsidRPr="00133777">
        <w:rPr>
          <w:rFonts w:ascii="IRBadr" w:hAnsi="IRBadr" w:cs="IRBadr"/>
          <w:sz w:val="28"/>
          <w:szCs w:val="28"/>
          <w:rtl/>
        </w:rPr>
        <w:t xml:space="preserve"> در حاجتی که عمر خود را صرف آن </w:t>
      </w:r>
      <w:r w:rsidR="00917C26" w:rsidRPr="00133777">
        <w:rPr>
          <w:rFonts w:ascii="IRBadr" w:hAnsi="IRBadr" w:cs="IRBadr"/>
          <w:sz w:val="28"/>
          <w:szCs w:val="28"/>
          <w:rtl/>
        </w:rPr>
        <w:t>کرده‌ام</w:t>
      </w:r>
      <w:r w:rsidRPr="00133777">
        <w:rPr>
          <w:rFonts w:ascii="IRBadr" w:hAnsi="IRBadr" w:cs="IRBadr"/>
          <w:sz w:val="28"/>
          <w:szCs w:val="28"/>
          <w:rtl/>
        </w:rPr>
        <w:t xml:space="preserve"> مرا نا امید برگردانی.</w:t>
      </w:r>
    </w:p>
    <w:p w:rsidR="001749C8" w:rsidRPr="00133777" w:rsidRDefault="001749C8" w:rsidP="00917C26">
      <w:pPr>
        <w:pStyle w:val="Heading1"/>
        <w:jc w:val="both"/>
        <w:rPr>
          <w:rtl/>
        </w:rPr>
      </w:pPr>
      <w:bookmarkStart w:id="3" w:name="_Toc428946978"/>
      <w:r w:rsidRPr="00133777">
        <w:rPr>
          <w:rtl/>
        </w:rPr>
        <w:lastRenderedPageBreak/>
        <w:t>انسان وارسته و صالح در برابر خدا</w:t>
      </w:r>
      <w:bookmarkEnd w:id="3"/>
    </w:p>
    <w:p w:rsidR="001749C8" w:rsidRPr="00133777" w:rsidRDefault="001749C8" w:rsidP="00917C2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133777">
        <w:rPr>
          <w:rFonts w:ascii="IRBadr" w:hAnsi="IRBadr" w:cs="IRBadr"/>
          <w:sz w:val="28"/>
          <w:szCs w:val="28"/>
          <w:rtl/>
        </w:rPr>
        <w:t>انسان شایسته و قابل کسی است که عمر خود را در راه خدا و بندگی او سپری کرده باشد.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انسان‌های</w:t>
      </w:r>
      <w:r w:rsidRPr="00133777">
        <w:rPr>
          <w:rFonts w:ascii="IRBadr" w:hAnsi="IRBadr" w:cs="IRBadr"/>
          <w:sz w:val="28"/>
          <w:szCs w:val="28"/>
          <w:rtl/>
        </w:rPr>
        <w:t xml:space="preserve"> کامل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>کسانی هستند که آغاز تکلیفشان در محضر خداست.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انسان</w:t>
      </w:r>
      <w:r w:rsidRPr="00133777">
        <w:rPr>
          <w:rFonts w:ascii="IRBadr" w:hAnsi="IRBadr" w:cs="IRBadr"/>
          <w:sz w:val="28"/>
          <w:szCs w:val="28"/>
          <w:rtl/>
        </w:rPr>
        <w:t xml:space="preserve"> صالح و وارسته عمری را در پیشگاه خداوند متعال به بندگی پرداخته است و طلب نیاز به درگاه او در جانش ریشه دوانده است.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جوانی</w:t>
      </w:r>
      <w:r w:rsidRPr="00133777">
        <w:rPr>
          <w:rFonts w:ascii="IRBadr" w:hAnsi="IRBadr" w:cs="IRBadr"/>
          <w:sz w:val="28"/>
          <w:szCs w:val="28"/>
          <w:rtl/>
        </w:rPr>
        <w:t xml:space="preserve"> فرصت مناسب برای </w:t>
      </w:r>
      <w:r w:rsidR="00917C26" w:rsidRPr="00133777">
        <w:rPr>
          <w:rFonts w:ascii="IRBadr" w:hAnsi="IRBadr" w:cs="IRBadr"/>
          <w:sz w:val="28"/>
          <w:szCs w:val="28"/>
          <w:rtl/>
        </w:rPr>
        <w:t>بهره‌گیری</w:t>
      </w:r>
      <w:r w:rsidRPr="00133777">
        <w:rPr>
          <w:rFonts w:ascii="IRBadr" w:hAnsi="IRBadr" w:cs="IRBadr"/>
          <w:sz w:val="28"/>
          <w:szCs w:val="28"/>
          <w:rtl/>
        </w:rPr>
        <w:t xml:space="preserve"> و ارتباط با خداوند است،</w:t>
      </w:r>
      <w:r w:rsidR="00BB3C93" w:rsidRPr="00133777">
        <w:rPr>
          <w:rFonts w:ascii="IRBadr" w:hAnsi="IRBadr" w:cs="IRBadr"/>
          <w:sz w:val="28"/>
          <w:szCs w:val="28"/>
          <w:rtl/>
        </w:rPr>
        <w:t xml:space="preserve"> فرص</w:t>
      </w:r>
      <w:r w:rsidR="00917C26" w:rsidRPr="00133777">
        <w:rPr>
          <w:rFonts w:ascii="IRBadr" w:hAnsi="IRBadr" w:cs="IRBadr"/>
          <w:sz w:val="28"/>
          <w:szCs w:val="28"/>
          <w:rtl/>
        </w:rPr>
        <w:t>تی</w:t>
      </w:r>
      <w:r w:rsidRPr="00133777">
        <w:rPr>
          <w:rFonts w:ascii="IRBadr" w:hAnsi="IRBadr" w:cs="IRBadr"/>
          <w:sz w:val="28"/>
          <w:szCs w:val="28"/>
          <w:rtl/>
        </w:rPr>
        <w:t xml:space="preserve"> است که جوان به دنبال مغفرت و طلب بخشش از خداوند باشد.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امید</w:t>
      </w:r>
      <w:r w:rsidRPr="00133777">
        <w:rPr>
          <w:rFonts w:ascii="IRBadr" w:hAnsi="IRBadr" w:cs="IRBadr"/>
          <w:sz w:val="28"/>
          <w:szCs w:val="28"/>
          <w:rtl/>
        </w:rPr>
        <w:t xml:space="preserve"> به خداوند به شرط آن است که انسان در </w:t>
      </w:r>
      <w:r w:rsidR="00917C26" w:rsidRPr="00133777">
        <w:rPr>
          <w:rFonts w:ascii="IRBadr" w:hAnsi="IRBadr" w:cs="IRBadr"/>
          <w:sz w:val="28"/>
          <w:szCs w:val="28"/>
          <w:rtl/>
        </w:rPr>
        <w:t>انجام</w:t>
      </w:r>
      <w:r w:rsidRPr="00133777">
        <w:rPr>
          <w:rFonts w:ascii="IRBadr" w:hAnsi="IRBadr" w:cs="IRBadr"/>
          <w:sz w:val="28"/>
          <w:szCs w:val="28"/>
          <w:rtl/>
        </w:rPr>
        <w:t xml:space="preserve"> کارهای سخت احساس ناامیدی نداشته باشد و با قلبی بیدار به سوی تقرب خداوند برود.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انسان</w:t>
      </w:r>
      <w:r w:rsidRPr="00133777">
        <w:rPr>
          <w:rFonts w:ascii="IRBadr" w:hAnsi="IRBadr" w:cs="IRBadr"/>
          <w:sz w:val="28"/>
          <w:szCs w:val="28"/>
          <w:rtl/>
        </w:rPr>
        <w:t xml:space="preserve"> به سوی حرکت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 xml:space="preserve">به طرف خداوند دو چیز را در خود باید داشته باشد یکی ترس از خداوند و عذاب الهی و دیگری داشتن </w:t>
      </w:r>
      <w:r w:rsidR="00FA0E8A">
        <w:rPr>
          <w:rFonts w:ascii="IRBadr" w:hAnsi="IRBadr" w:cs="IRBadr"/>
          <w:sz w:val="28"/>
          <w:szCs w:val="28"/>
          <w:rtl/>
        </w:rPr>
        <w:t>امید و</w:t>
      </w:r>
      <w:r w:rsidRPr="00133777">
        <w:rPr>
          <w:rFonts w:ascii="IRBadr" w:hAnsi="IRBadr" w:cs="IRBadr"/>
          <w:sz w:val="28"/>
          <w:szCs w:val="28"/>
          <w:rtl/>
        </w:rPr>
        <w:t xml:space="preserve"> توکل به خدا</w:t>
      </w:r>
      <w:r w:rsidR="00BB3C93" w:rsidRPr="00133777">
        <w:rPr>
          <w:rFonts w:ascii="IRBadr" w:hAnsi="IRBadr" w:cs="IRBadr"/>
          <w:sz w:val="28"/>
          <w:szCs w:val="28"/>
          <w:rtl/>
        </w:rPr>
        <w:t xml:space="preserve"> است</w:t>
      </w:r>
      <w:r w:rsidRPr="00133777">
        <w:rPr>
          <w:rFonts w:ascii="IRBadr" w:hAnsi="IRBadr" w:cs="IRBadr"/>
          <w:sz w:val="28"/>
          <w:szCs w:val="28"/>
          <w:rtl/>
        </w:rPr>
        <w:t>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انسان</w:t>
      </w:r>
      <w:r w:rsidR="00BB3C93" w:rsidRPr="00133777">
        <w:rPr>
          <w:rFonts w:ascii="IRBadr" w:hAnsi="IRBadr" w:cs="IRBadr"/>
          <w:sz w:val="28"/>
          <w:szCs w:val="28"/>
          <w:rtl/>
        </w:rPr>
        <w:t xml:space="preserve"> وارسته به هر دوی این نکات</w:t>
      </w:r>
      <w:r w:rsidRPr="00133777">
        <w:rPr>
          <w:rFonts w:ascii="IRBadr" w:hAnsi="IRBadr" w:cs="IRBadr"/>
          <w:sz w:val="28"/>
          <w:szCs w:val="28"/>
          <w:rtl/>
        </w:rPr>
        <w:t xml:space="preserve"> توجه </w:t>
      </w:r>
      <w:r w:rsidR="00917C26" w:rsidRPr="00133777">
        <w:rPr>
          <w:rFonts w:ascii="IRBadr" w:hAnsi="IRBadr" w:cs="IRBadr"/>
          <w:sz w:val="28"/>
          <w:szCs w:val="28"/>
          <w:rtl/>
        </w:rPr>
        <w:t>می‌کند</w:t>
      </w:r>
      <w:r w:rsidRPr="00133777">
        <w:rPr>
          <w:rFonts w:ascii="IRBadr" w:hAnsi="IRBadr" w:cs="IRBadr"/>
          <w:sz w:val="28"/>
          <w:szCs w:val="28"/>
          <w:rtl/>
        </w:rPr>
        <w:t xml:space="preserve"> و آن را در دل دارد.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اگر</w:t>
      </w:r>
      <w:r w:rsidRPr="00133777">
        <w:rPr>
          <w:rFonts w:ascii="IRBadr" w:hAnsi="IRBadr" w:cs="IRBadr"/>
          <w:sz w:val="28"/>
          <w:szCs w:val="28"/>
          <w:rtl/>
        </w:rPr>
        <w:t xml:space="preserve"> انسان ترس از خداوند و امید نداشته باشد به دام گناهان و </w:t>
      </w:r>
      <w:r w:rsidR="00FA0E8A">
        <w:rPr>
          <w:rFonts w:ascii="IRBadr" w:hAnsi="IRBadr" w:cs="IRBadr"/>
          <w:sz w:val="28"/>
          <w:szCs w:val="28"/>
          <w:rtl/>
        </w:rPr>
        <w:t>آلودگی‌ها</w:t>
      </w:r>
      <w:r w:rsidRPr="00133777">
        <w:rPr>
          <w:rFonts w:ascii="IRBadr" w:hAnsi="IRBadr" w:cs="IRBadr"/>
          <w:sz w:val="28"/>
          <w:szCs w:val="28"/>
          <w:rtl/>
        </w:rPr>
        <w:t xml:space="preserve"> </w:t>
      </w:r>
      <w:r w:rsidR="00917C26" w:rsidRPr="00133777">
        <w:rPr>
          <w:rFonts w:ascii="IRBadr" w:hAnsi="IRBadr" w:cs="IRBadr"/>
          <w:sz w:val="28"/>
          <w:szCs w:val="28"/>
          <w:rtl/>
        </w:rPr>
        <w:t>می‌افتد</w:t>
      </w:r>
      <w:r w:rsidRPr="00133777">
        <w:rPr>
          <w:rFonts w:ascii="IRBadr" w:hAnsi="IRBadr" w:cs="IRBadr"/>
          <w:sz w:val="28"/>
          <w:szCs w:val="28"/>
          <w:rtl/>
        </w:rPr>
        <w:t>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انسان</w:t>
      </w:r>
      <w:r w:rsidRPr="00133777">
        <w:rPr>
          <w:rFonts w:ascii="IRBadr" w:hAnsi="IRBadr" w:cs="IRBadr"/>
          <w:sz w:val="28"/>
          <w:szCs w:val="28"/>
          <w:rtl/>
        </w:rPr>
        <w:t xml:space="preserve"> با داشتن امید و ترس </w:t>
      </w:r>
      <w:r w:rsidR="00917C26" w:rsidRPr="00133777">
        <w:rPr>
          <w:rFonts w:ascii="IRBadr" w:hAnsi="IRBadr" w:cs="IRBadr"/>
          <w:sz w:val="28"/>
          <w:szCs w:val="28"/>
          <w:rtl/>
        </w:rPr>
        <w:t>می‌تواند</w:t>
      </w:r>
      <w:r w:rsidRPr="00133777">
        <w:rPr>
          <w:rFonts w:ascii="IRBadr" w:hAnsi="IRBadr" w:cs="IRBadr"/>
          <w:sz w:val="28"/>
          <w:szCs w:val="28"/>
          <w:rtl/>
        </w:rPr>
        <w:t xml:space="preserve"> با آرامش به سوی خدا حرکت کند.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در</w:t>
      </w:r>
      <w:r w:rsidRPr="00133777">
        <w:rPr>
          <w:rFonts w:ascii="IRBadr" w:hAnsi="IRBadr" w:cs="IRBadr"/>
          <w:sz w:val="28"/>
          <w:szCs w:val="28"/>
          <w:rtl/>
        </w:rPr>
        <w:t xml:space="preserve"> دعاها هم </w:t>
      </w:r>
      <w:r w:rsidR="00917C26" w:rsidRPr="00133777">
        <w:rPr>
          <w:rFonts w:ascii="IRBadr" w:hAnsi="IRBadr" w:cs="IRBadr"/>
          <w:sz w:val="28"/>
          <w:szCs w:val="28"/>
          <w:rtl/>
        </w:rPr>
        <w:t>این‌گونه</w:t>
      </w:r>
      <w:r w:rsidRPr="00133777">
        <w:rPr>
          <w:rFonts w:ascii="IRBadr" w:hAnsi="IRBadr" w:cs="IRBadr"/>
          <w:sz w:val="28"/>
          <w:szCs w:val="28"/>
          <w:rtl/>
        </w:rPr>
        <w:t xml:space="preserve"> است که به ما هم امید </w:t>
      </w:r>
      <w:r w:rsidR="00917C26" w:rsidRPr="00133777">
        <w:rPr>
          <w:rFonts w:ascii="IRBadr" w:hAnsi="IRBadr" w:cs="IRBadr"/>
          <w:sz w:val="28"/>
          <w:szCs w:val="28"/>
          <w:rtl/>
        </w:rPr>
        <w:t>می‌دهد</w:t>
      </w:r>
      <w:r w:rsidRPr="00133777">
        <w:rPr>
          <w:rFonts w:ascii="IRBadr" w:hAnsi="IRBadr" w:cs="IRBadr"/>
          <w:sz w:val="28"/>
          <w:szCs w:val="28"/>
          <w:rtl/>
        </w:rPr>
        <w:t xml:space="preserve"> و هم در ما احساس ترس از خدا را ایجاد </w:t>
      </w:r>
      <w:r w:rsidR="00917C26" w:rsidRPr="00133777">
        <w:rPr>
          <w:rFonts w:ascii="IRBadr" w:hAnsi="IRBadr" w:cs="IRBadr"/>
          <w:sz w:val="28"/>
          <w:szCs w:val="28"/>
          <w:rtl/>
        </w:rPr>
        <w:t>می‌کند</w:t>
      </w:r>
      <w:r w:rsidRPr="00133777">
        <w:rPr>
          <w:rFonts w:ascii="IRBadr" w:hAnsi="IRBadr" w:cs="IRBadr"/>
          <w:sz w:val="28"/>
          <w:szCs w:val="28"/>
          <w:rtl/>
        </w:rPr>
        <w:t>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گناه</w:t>
      </w:r>
      <w:r w:rsidRPr="00133777">
        <w:rPr>
          <w:rFonts w:ascii="IRBadr" w:hAnsi="IRBadr" w:cs="IRBadr"/>
          <w:sz w:val="28"/>
          <w:szCs w:val="28"/>
          <w:rtl/>
        </w:rPr>
        <w:t xml:space="preserve"> در محضر خدا شکستن حریم الهی است و بسیار زشت و قبیح است.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انسان</w:t>
      </w:r>
      <w:r w:rsidRPr="00133777">
        <w:rPr>
          <w:rFonts w:ascii="IRBadr" w:hAnsi="IRBadr" w:cs="IRBadr"/>
          <w:sz w:val="28"/>
          <w:szCs w:val="28"/>
          <w:rtl/>
        </w:rPr>
        <w:t xml:space="preserve"> از خدا </w:t>
      </w:r>
      <w:r w:rsidR="00917C26" w:rsidRPr="00133777">
        <w:rPr>
          <w:rFonts w:ascii="IRBadr" w:hAnsi="IRBadr" w:cs="IRBadr"/>
          <w:sz w:val="28"/>
          <w:szCs w:val="28"/>
          <w:rtl/>
        </w:rPr>
        <w:t>می‌خواهد</w:t>
      </w:r>
      <w:r w:rsidRPr="00133777">
        <w:rPr>
          <w:rFonts w:ascii="IRBadr" w:hAnsi="IRBadr" w:cs="IRBadr"/>
          <w:sz w:val="28"/>
          <w:szCs w:val="28"/>
          <w:rtl/>
        </w:rPr>
        <w:t>؛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اگر</w:t>
      </w:r>
      <w:r w:rsidRPr="00133777">
        <w:rPr>
          <w:rFonts w:ascii="IRBadr" w:hAnsi="IRBadr" w:cs="IRBadr"/>
          <w:sz w:val="28"/>
          <w:szCs w:val="28"/>
          <w:rtl/>
        </w:rPr>
        <w:t xml:space="preserve"> من به درگاه تو گناه کردم؛ حق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>تو و حق دیگران را پایمال کردم باز هم برای عفو و بخشش به درگاه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 xml:space="preserve">تو 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آمده‌ام </w:t>
      </w:r>
      <w:r w:rsidRPr="00133777">
        <w:rPr>
          <w:rFonts w:ascii="IRBadr" w:hAnsi="IRBadr" w:cs="IRBadr"/>
          <w:sz w:val="28"/>
          <w:szCs w:val="28"/>
          <w:rtl/>
        </w:rPr>
        <w:t xml:space="preserve">زیرا </w:t>
      </w:r>
      <w:r w:rsidR="00917C26" w:rsidRPr="00133777">
        <w:rPr>
          <w:rFonts w:ascii="IRBadr" w:hAnsi="IRBadr" w:cs="IRBadr"/>
          <w:sz w:val="28"/>
          <w:szCs w:val="28"/>
          <w:rtl/>
        </w:rPr>
        <w:t>می‌دانم</w:t>
      </w:r>
      <w:r w:rsidRPr="00133777">
        <w:rPr>
          <w:rFonts w:ascii="IRBadr" w:hAnsi="IRBadr" w:cs="IRBadr"/>
          <w:sz w:val="28"/>
          <w:szCs w:val="28"/>
          <w:rtl/>
        </w:rPr>
        <w:t xml:space="preserve"> که تو غفور و مهربان هستی.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اگر</w:t>
      </w:r>
      <w:r w:rsidRPr="00133777">
        <w:rPr>
          <w:rFonts w:ascii="IRBadr" w:hAnsi="IRBadr" w:cs="IRBadr"/>
          <w:sz w:val="28"/>
          <w:szCs w:val="28"/>
          <w:rtl/>
        </w:rPr>
        <w:t xml:space="preserve"> خدا انسان را مواخذه کند باز هم انسان برای عفو و بخشش به درگاه او متوسل </w:t>
      </w:r>
      <w:r w:rsidR="00917C26" w:rsidRPr="00133777">
        <w:rPr>
          <w:rFonts w:ascii="IRBadr" w:hAnsi="IRBadr" w:cs="IRBadr"/>
          <w:sz w:val="28"/>
          <w:szCs w:val="28"/>
          <w:rtl/>
        </w:rPr>
        <w:t>می‌شود</w:t>
      </w:r>
      <w:r w:rsidRPr="00133777">
        <w:rPr>
          <w:rFonts w:ascii="IRBadr" w:hAnsi="IRBadr" w:cs="IRBadr"/>
          <w:sz w:val="28"/>
          <w:szCs w:val="28"/>
          <w:rtl/>
        </w:rPr>
        <w:t>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اگر</w:t>
      </w:r>
      <w:r w:rsidRPr="00133777">
        <w:rPr>
          <w:rFonts w:ascii="IRBadr" w:hAnsi="IRBadr" w:cs="IRBadr"/>
          <w:sz w:val="28"/>
          <w:szCs w:val="28"/>
          <w:rtl/>
        </w:rPr>
        <w:t xml:space="preserve"> انسان به لطف </w:t>
      </w:r>
      <w:r w:rsidR="00917C26" w:rsidRPr="00133777">
        <w:rPr>
          <w:rFonts w:ascii="IRBadr" w:hAnsi="IRBadr" w:cs="IRBadr"/>
          <w:sz w:val="28"/>
          <w:szCs w:val="28"/>
          <w:rtl/>
        </w:rPr>
        <w:t>بی‌کران</w:t>
      </w:r>
      <w:r w:rsidRPr="00133777">
        <w:rPr>
          <w:rFonts w:ascii="IRBadr" w:hAnsi="IRBadr" w:cs="IRBadr"/>
          <w:sz w:val="28"/>
          <w:szCs w:val="28"/>
          <w:rtl/>
        </w:rPr>
        <w:t xml:space="preserve"> خداوند در هر شرایط و احوالاتی بنگرد باز هم </w:t>
      </w:r>
      <w:r w:rsidR="00917C26" w:rsidRPr="00133777">
        <w:rPr>
          <w:rFonts w:ascii="IRBadr" w:hAnsi="IRBadr" w:cs="IRBadr"/>
          <w:sz w:val="28"/>
          <w:szCs w:val="28"/>
          <w:rtl/>
        </w:rPr>
        <w:t>درهای</w:t>
      </w:r>
      <w:r w:rsidRPr="00133777">
        <w:rPr>
          <w:rFonts w:ascii="IRBadr" w:hAnsi="IRBadr" w:cs="IRBadr"/>
          <w:sz w:val="28"/>
          <w:szCs w:val="28"/>
          <w:rtl/>
        </w:rPr>
        <w:t xml:space="preserve"> رحمت او برای بندگان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>پرگناهش باز است زیرا داشتن دلی پر از گناه برای انسان باز هم در رحمت خدا برای او باز است.</w:t>
      </w:r>
    </w:p>
    <w:p w:rsidR="001749C8" w:rsidRPr="00133777" w:rsidRDefault="001749C8" w:rsidP="00917C26">
      <w:pPr>
        <w:pStyle w:val="Heading1"/>
        <w:jc w:val="both"/>
        <w:rPr>
          <w:rtl/>
        </w:rPr>
      </w:pPr>
      <w:bookmarkStart w:id="4" w:name="_Toc428946979"/>
      <w:r w:rsidRPr="00133777">
        <w:rPr>
          <w:rtl/>
        </w:rPr>
        <w:t>اوج عرفان و بندگی به درگاه خداوند</w:t>
      </w:r>
      <w:bookmarkEnd w:id="4"/>
    </w:p>
    <w:p w:rsidR="001749C8" w:rsidRPr="00133777" w:rsidRDefault="001749C8" w:rsidP="007C39D8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133777">
        <w:rPr>
          <w:rFonts w:ascii="IRBadr" w:hAnsi="IRBadr" w:cs="IRBadr"/>
          <w:sz w:val="28"/>
          <w:szCs w:val="28"/>
          <w:rtl/>
        </w:rPr>
        <w:t xml:space="preserve">در دعای کمیل آمده است: </w:t>
      </w:r>
      <w:r w:rsidRPr="00133777">
        <w:rPr>
          <w:rFonts w:ascii="IRBadr" w:hAnsi="IRBadr" w:cs="IRBadr"/>
          <w:b/>
          <w:bCs/>
          <w:sz w:val="28"/>
          <w:szCs w:val="28"/>
          <w:rtl/>
        </w:rPr>
        <w:t>«</w:t>
      </w:r>
      <w:r w:rsidR="00B33141" w:rsidRPr="00133777">
        <w:rPr>
          <w:rFonts w:ascii="IRBadr" w:hAnsi="IRBadr" w:cs="IRBadr"/>
          <w:b/>
          <w:bCs/>
          <w:sz w:val="28"/>
          <w:szCs w:val="28"/>
          <w:rtl/>
        </w:rPr>
        <w:t xml:space="preserve"> إِلَهِي إِنْ أَخَذْتَنِي بِجُرْمِي أَخَذْتُكَ بِعَفْوِكَ وَ إِنْ أَخَذْتَنِي بِذُنُوبِي أَخَذْتُكَ بِمَغْفِرَتِكَ وَ إِنْ أَدْخَلْتَنِي النَّارَ أَعْلَمْتُ أَهْلَهَا أَنِّي أُحِبُّك‏ </w:t>
      </w:r>
      <w:r w:rsidRPr="00133777">
        <w:rPr>
          <w:rFonts w:ascii="IRBadr" w:hAnsi="IRBadr" w:cs="IRBadr"/>
          <w:b/>
          <w:bCs/>
          <w:sz w:val="28"/>
          <w:szCs w:val="28"/>
          <w:rtl/>
        </w:rPr>
        <w:t>»</w:t>
      </w:r>
      <w:r w:rsidR="00917C26" w:rsidRPr="00133777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  <w:r w:rsidRPr="00133777">
        <w:rPr>
          <w:rFonts w:ascii="IRBadr" w:hAnsi="IRBadr" w:cs="IRBadr"/>
          <w:sz w:val="28"/>
          <w:szCs w:val="28"/>
          <w:rtl/>
        </w:rPr>
        <w:t>خدایا اگر مرا به جهنم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>و آتش دوزخ بکشانی باز هم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>من معشوق درگاه تو هستم.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در</w:t>
      </w:r>
      <w:r w:rsidRPr="00133777">
        <w:rPr>
          <w:rFonts w:ascii="IRBadr" w:hAnsi="IRBadr" w:cs="IRBadr"/>
          <w:sz w:val="28"/>
          <w:szCs w:val="28"/>
          <w:rtl/>
        </w:rPr>
        <w:t xml:space="preserve"> شرایط سخت روزگار اگر زندگی و دنیا به کام ما نباشد ما تمام عالم و حتی خداوند قهر 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می‌کنیم </w:t>
      </w:r>
      <w:r w:rsidRPr="00133777">
        <w:rPr>
          <w:rFonts w:ascii="IRBadr" w:hAnsi="IRBadr" w:cs="IRBadr"/>
          <w:sz w:val="28"/>
          <w:szCs w:val="28"/>
          <w:rtl/>
        </w:rPr>
        <w:t>و منت داریم که خدایا چرا این طور شده است.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خداوند</w:t>
      </w:r>
      <w:r w:rsidRPr="00133777">
        <w:rPr>
          <w:rFonts w:ascii="IRBadr" w:hAnsi="IRBadr" w:cs="IRBadr"/>
          <w:sz w:val="28"/>
          <w:szCs w:val="28"/>
          <w:rtl/>
        </w:rPr>
        <w:t xml:space="preserve"> </w:t>
      </w:r>
      <w:r w:rsidR="00917C26" w:rsidRPr="00133777">
        <w:rPr>
          <w:rFonts w:ascii="IRBadr" w:hAnsi="IRBadr" w:cs="IRBadr"/>
          <w:sz w:val="28"/>
          <w:szCs w:val="28"/>
          <w:rtl/>
        </w:rPr>
        <w:t>می‌فرماید</w:t>
      </w:r>
      <w:r w:rsidRPr="00133777">
        <w:rPr>
          <w:rFonts w:ascii="IRBadr" w:hAnsi="IRBadr" w:cs="IRBadr"/>
          <w:sz w:val="28"/>
          <w:szCs w:val="28"/>
          <w:rtl/>
        </w:rPr>
        <w:t>: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شما</w:t>
      </w:r>
      <w:r w:rsidRPr="00133777">
        <w:rPr>
          <w:rFonts w:ascii="IRBadr" w:hAnsi="IRBadr" w:cs="IRBadr"/>
          <w:sz w:val="28"/>
          <w:szCs w:val="28"/>
          <w:rtl/>
        </w:rPr>
        <w:t xml:space="preserve"> بر من منت نگذارید که مسلمان هستید خدا بر شما منت گذاشته است که راه مسلمانی و عبادت را به شما نشان داده است.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اوج</w:t>
      </w:r>
      <w:r w:rsidRPr="00133777">
        <w:rPr>
          <w:rFonts w:ascii="IRBadr" w:hAnsi="IRBadr" w:cs="IRBadr"/>
          <w:sz w:val="28"/>
          <w:szCs w:val="28"/>
          <w:rtl/>
        </w:rPr>
        <w:t xml:space="preserve"> عرفان و معرفت به درگاه الهی زمانی است که در تمام شرایط سختی باز هم به درگاه خدا امید داشته باشد این نشانه کمال روح و عرفان است.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داشتن</w:t>
      </w:r>
      <w:r w:rsidRPr="00133777">
        <w:rPr>
          <w:rFonts w:ascii="IRBadr" w:hAnsi="IRBadr" w:cs="IRBadr"/>
          <w:sz w:val="28"/>
          <w:szCs w:val="28"/>
          <w:rtl/>
        </w:rPr>
        <w:t xml:space="preserve"> عرفان و بندگی در برابر خدا به انسان احساس نشاط و شادابی روح </w:t>
      </w:r>
      <w:r w:rsidR="00917C26" w:rsidRPr="00133777">
        <w:rPr>
          <w:rFonts w:ascii="IRBadr" w:hAnsi="IRBadr" w:cs="IRBadr"/>
          <w:sz w:val="28"/>
          <w:szCs w:val="28"/>
          <w:rtl/>
        </w:rPr>
        <w:t>می‌دهد</w:t>
      </w:r>
      <w:r w:rsidRPr="00133777">
        <w:rPr>
          <w:rFonts w:ascii="IRBadr" w:hAnsi="IRBadr" w:cs="IRBadr"/>
          <w:sz w:val="28"/>
          <w:szCs w:val="28"/>
          <w:rtl/>
        </w:rPr>
        <w:t>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مناجات</w:t>
      </w:r>
      <w:r w:rsidRPr="00133777">
        <w:rPr>
          <w:rFonts w:ascii="IRBadr" w:hAnsi="IRBadr" w:cs="IRBadr"/>
          <w:sz w:val="28"/>
          <w:szCs w:val="28"/>
          <w:rtl/>
        </w:rPr>
        <w:t xml:space="preserve"> شعبانیه به انسان اوج </w:t>
      </w:r>
      <w:r w:rsidR="00917C26" w:rsidRPr="00133777">
        <w:rPr>
          <w:rFonts w:ascii="IRBadr" w:hAnsi="IRBadr" w:cs="IRBadr"/>
          <w:sz w:val="28"/>
          <w:szCs w:val="28"/>
          <w:rtl/>
        </w:rPr>
        <w:t>می‌دهد</w:t>
      </w:r>
      <w:r w:rsidRPr="00133777">
        <w:rPr>
          <w:rFonts w:ascii="IRBadr" w:hAnsi="IRBadr" w:cs="IRBadr"/>
          <w:sz w:val="28"/>
          <w:szCs w:val="28"/>
          <w:rtl/>
        </w:rPr>
        <w:t xml:space="preserve"> یعنی برای رسیدن به همه چیز آن را در جمال و زیبایی خدا </w:t>
      </w:r>
      <w:r w:rsidR="00917C26" w:rsidRPr="00133777">
        <w:rPr>
          <w:rFonts w:ascii="IRBadr" w:hAnsi="IRBadr" w:cs="IRBadr"/>
          <w:sz w:val="28"/>
          <w:szCs w:val="28"/>
          <w:rtl/>
        </w:rPr>
        <w:t>می‌داند</w:t>
      </w:r>
      <w:r w:rsidRPr="00133777">
        <w:rPr>
          <w:rFonts w:ascii="IRBadr" w:hAnsi="IRBadr" w:cs="IRBadr"/>
          <w:sz w:val="28"/>
          <w:szCs w:val="28"/>
          <w:rtl/>
        </w:rPr>
        <w:t>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انسان‌های</w:t>
      </w:r>
      <w:r w:rsidRPr="00133777">
        <w:rPr>
          <w:rFonts w:ascii="IRBadr" w:hAnsi="IRBadr" w:cs="IRBadr"/>
          <w:sz w:val="28"/>
          <w:szCs w:val="28"/>
          <w:rtl/>
        </w:rPr>
        <w:t xml:space="preserve"> عارف و خداجو حتی در دعاهای خود </w:t>
      </w:r>
      <w:r w:rsidR="00917C26" w:rsidRPr="00133777">
        <w:rPr>
          <w:rFonts w:ascii="IRBadr" w:hAnsi="IRBadr" w:cs="IRBadr"/>
          <w:sz w:val="28"/>
          <w:szCs w:val="28"/>
          <w:rtl/>
        </w:rPr>
        <w:t>می‌گویند</w:t>
      </w:r>
      <w:r w:rsidRPr="00133777">
        <w:rPr>
          <w:rFonts w:ascii="IRBadr" w:hAnsi="IRBadr" w:cs="IRBadr"/>
          <w:sz w:val="28"/>
          <w:szCs w:val="28"/>
          <w:rtl/>
        </w:rPr>
        <w:t xml:space="preserve"> که خدایا اگر ما را در جهنم ببری بازهم به درگاه تو تقرب </w:t>
      </w:r>
      <w:r w:rsidR="00917C26" w:rsidRPr="00133777">
        <w:rPr>
          <w:rFonts w:ascii="IRBadr" w:hAnsi="IRBadr" w:cs="IRBadr"/>
          <w:sz w:val="28"/>
          <w:szCs w:val="28"/>
          <w:rtl/>
        </w:rPr>
        <w:t>می‌جوییم</w:t>
      </w:r>
      <w:r w:rsidRPr="00133777">
        <w:rPr>
          <w:rFonts w:ascii="IRBadr" w:hAnsi="IRBadr" w:cs="IRBadr"/>
          <w:sz w:val="28"/>
          <w:szCs w:val="28"/>
          <w:rtl/>
        </w:rPr>
        <w:t>. حلقه وصل انسان به درگاه خداوند در داشتن امید است.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انسان</w:t>
      </w:r>
      <w:r w:rsidRPr="00133777">
        <w:rPr>
          <w:rFonts w:ascii="IRBadr" w:hAnsi="IRBadr" w:cs="IRBadr"/>
          <w:sz w:val="28"/>
          <w:szCs w:val="28"/>
          <w:rtl/>
        </w:rPr>
        <w:t xml:space="preserve"> اگر در تمام عمر از یاد خدا غافل باشد باز هم خداوند در امید و رحمتش را بر روی او </w:t>
      </w:r>
      <w:r w:rsidR="00917C26" w:rsidRPr="00133777">
        <w:rPr>
          <w:rFonts w:ascii="IRBadr" w:hAnsi="IRBadr" w:cs="IRBadr"/>
          <w:sz w:val="28"/>
          <w:szCs w:val="28"/>
          <w:rtl/>
        </w:rPr>
        <w:t>نمی‌بندد</w:t>
      </w:r>
      <w:r w:rsidRPr="00133777">
        <w:rPr>
          <w:rFonts w:ascii="IRBadr" w:hAnsi="IRBadr" w:cs="IRBadr"/>
          <w:sz w:val="28"/>
          <w:szCs w:val="28"/>
          <w:rtl/>
        </w:rPr>
        <w:t>.</w:t>
      </w:r>
      <w:r w:rsidRPr="00133777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7C39D8" w:rsidRPr="00133777">
        <w:rPr>
          <w:rFonts w:ascii="IRBadr" w:hAnsi="IRBadr" w:cs="IRBadr"/>
          <w:b/>
          <w:bCs/>
          <w:sz w:val="28"/>
          <w:szCs w:val="28"/>
          <w:rtl/>
        </w:rPr>
        <w:t xml:space="preserve"> قَدْ أَفْنَيْتُ عُمُرِي فِي شِرَّةِ السَّهْوِ عَنْكَ وَ أَبْلَيْتُ شَبَابِي فِي سَكْرَةِ التَّبَاعُدِ مِنْك‏ </w:t>
      </w:r>
      <w:r w:rsidRPr="00133777">
        <w:rPr>
          <w:rFonts w:ascii="IRBadr" w:hAnsi="IRBadr" w:cs="IRBadr"/>
          <w:b/>
          <w:bCs/>
          <w:sz w:val="28"/>
          <w:szCs w:val="28"/>
          <w:rtl/>
        </w:rPr>
        <w:t>»</w:t>
      </w:r>
      <w:r w:rsidR="00917C26" w:rsidRPr="0013377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17C26" w:rsidRPr="0013377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Pr="00133777">
        <w:rPr>
          <w:rFonts w:ascii="IRBadr" w:hAnsi="IRBadr" w:cs="IRBadr"/>
          <w:sz w:val="28"/>
          <w:szCs w:val="28"/>
          <w:rtl/>
        </w:rPr>
        <w:t xml:space="preserve">عزیزترین 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فرصت‌های </w:t>
      </w:r>
      <w:r w:rsidRPr="00133777">
        <w:rPr>
          <w:rFonts w:ascii="IRBadr" w:hAnsi="IRBadr" w:cs="IRBadr"/>
          <w:sz w:val="28"/>
          <w:szCs w:val="28"/>
          <w:rtl/>
        </w:rPr>
        <w:t>اتصال</w:t>
      </w:r>
      <w:r w:rsidR="00BB3C93" w:rsidRPr="00133777">
        <w:rPr>
          <w:rFonts w:ascii="IRBadr" w:hAnsi="IRBadr" w:cs="IRBadr"/>
          <w:sz w:val="28"/>
          <w:szCs w:val="28"/>
          <w:rtl/>
        </w:rPr>
        <w:t xml:space="preserve"> و ارتب</w:t>
      </w:r>
      <w:r w:rsidRPr="00133777">
        <w:rPr>
          <w:rFonts w:ascii="IRBadr" w:hAnsi="IRBadr" w:cs="IRBadr"/>
          <w:sz w:val="28"/>
          <w:szCs w:val="28"/>
          <w:rtl/>
        </w:rPr>
        <w:t xml:space="preserve">اط با خدا را </w:t>
      </w:r>
      <w:r w:rsidRPr="00133777">
        <w:rPr>
          <w:rFonts w:ascii="IRBadr" w:hAnsi="IRBadr" w:cs="IRBadr"/>
          <w:sz w:val="28"/>
          <w:szCs w:val="28"/>
          <w:rtl/>
        </w:rPr>
        <w:lastRenderedPageBreak/>
        <w:t>در دوری از تو سپری کردم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>اما باز هم تو مرا به د</w:t>
      </w:r>
      <w:r w:rsidR="00BB3C93" w:rsidRPr="00133777">
        <w:rPr>
          <w:rFonts w:ascii="IRBadr" w:hAnsi="IRBadr" w:cs="IRBadr"/>
          <w:sz w:val="28"/>
          <w:szCs w:val="28"/>
          <w:rtl/>
        </w:rPr>
        <w:t>ر</w:t>
      </w:r>
      <w:r w:rsidRPr="00133777">
        <w:rPr>
          <w:rFonts w:ascii="IRBadr" w:hAnsi="IRBadr" w:cs="IRBadr"/>
          <w:sz w:val="28"/>
          <w:szCs w:val="28"/>
          <w:rtl/>
        </w:rPr>
        <w:t>گاه خود خواندی.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امیدواریم</w:t>
      </w:r>
      <w:r w:rsidRPr="00133777">
        <w:rPr>
          <w:rFonts w:ascii="IRBadr" w:hAnsi="IRBadr" w:cs="IRBadr"/>
          <w:sz w:val="28"/>
          <w:szCs w:val="28"/>
          <w:rtl/>
        </w:rPr>
        <w:t xml:space="preserve"> که خداوند در تمام حالات ما را مورد لطف و کرم خود قرار دهد و با آغاز ماه مبارک رمضان بهترین استفاده را از این ماه ببریم.</w:t>
      </w:r>
    </w:p>
    <w:p w:rsidR="001749C8" w:rsidRPr="00133777" w:rsidRDefault="001749C8" w:rsidP="00917C26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133777">
        <w:rPr>
          <w:rFonts w:ascii="IRBadr" w:hAnsi="IRBadr" w:cs="IRBadr"/>
          <w:b/>
          <w:bCs/>
          <w:sz w:val="28"/>
          <w:szCs w:val="28"/>
          <w:rtl/>
        </w:rPr>
        <w:t>«بِسْمِ اللّهِ الرَّحْمَنِ الرَّحِیمِ، اِنَّا أَعْطَینَاک الْکوْثَرَ، فَصَلِّ لِرَبِّک وَانْحَرْ، إِنَّ شَانِئَک هُوَ الْأَبْتَرُ»</w:t>
      </w:r>
      <w:r w:rsidRPr="00133777">
        <w:rPr>
          <w:rStyle w:val="FootnoteReference"/>
          <w:rFonts w:ascii="IRBadr" w:hAnsi="IRBadr" w:cs="IRBadr"/>
          <w:b/>
          <w:sz w:val="28"/>
          <w:szCs w:val="28"/>
          <w:rtl/>
        </w:rPr>
        <w:footnoteReference w:id="6"/>
      </w:r>
    </w:p>
    <w:p w:rsidR="001749C8" w:rsidRPr="00133777" w:rsidRDefault="001749C8" w:rsidP="00917C26">
      <w:pPr>
        <w:pStyle w:val="Heading1"/>
        <w:jc w:val="both"/>
        <w:rPr>
          <w:rtl/>
        </w:rPr>
      </w:pPr>
      <w:bookmarkStart w:id="5" w:name="_Toc428946980"/>
      <w:r w:rsidRPr="00133777">
        <w:rPr>
          <w:rtl/>
        </w:rPr>
        <w:t>خطبه دوم</w:t>
      </w:r>
      <w:bookmarkEnd w:id="5"/>
    </w:p>
    <w:p w:rsidR="00FA0E8A" w:rsidRDefault="001749C8" w:rsidP="00917C26">
      <w:pPr>
        <w:bidi/>
        <w:spacing w:after="0" w:line="240" w:lineRule="auto"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FA0E8A">
        <w:rPr>
          <w:rFonts w:ascii="IRBadr" w:hAnsi="IRBadr" w:cs="IRBadr"/>
          <w:sz w:val="28"/>
          <w:szCs w:val="28"/>
          <w:rtl/>
        </w:rPr>
        <w:t>اعوذ بالله السمیع العلیم من الشیطان الرجیم، بسم الله الرحمن الرحیم،</w:t>
      </w:r>
      <w:r w:rsidRPr="00133777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</w:t>
      </w:r>
      <w:r w:rsidR="00FA0E8A">
        <w:rPr>
          <w:rFonts w:ascii="IRBadr" w:hAnsi="IRBadr" w:cs="IRBadr"/>
          <w:b/>
          <w:bCs/>
          <w:sz w:val="28"/>
          <w:szCs w:val="28"/>
          <w:rtl/>
        </w:rPr>
        <w:t>ب العالمین صلواتک علیهم اجمعین.</w:t>
      </w:r>
    </w:p>
    <w:p w:rsidR="001749C8" w:rsidRPr="00133777" w:rsidRDefault="001749C8" w:rsidP="00FA0E8A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FA0E8A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133777">
        <w:rPr>
          <w:rFonts w:ascii="IRBadr" w:hAnsi="IRBadr" w:cs="IRBadr"/>
          <w:b/>
          <w:bCs/>
          <w:sz w:val="28"/>
          <w:szCs w:val="28"/>
          <w:rtl/>
        </w:rPr>
        <w:t xml:space="preserve"> «یا أَیهَا الَّذِینَ آمَنُوا اتَّقُوا اللَّهَ وَقُولُوا قَوْلًا سَدِیدًا»</w:t>
      </w:r>
      <w:r w:rsidRPr="00133777">
        <w:rPr>
          <w:rStyle w:val="FootnoteReference"/>
          <w:rFonts w:ascii="IRBadr" w:hAnsi="IRBadr" w:cs="IRBadr"/>
          <w:b/>
          <w:sz w:val="28"/>
          <w:szCs w:val="28"/>
          <w:rtl/>
        </w:rPr>
        <w:footnoteReference w:id="7"/>
      </w:r>
      <w:r w:rsidRPr="00133777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1749C8" w:rsidRPr="00133777" w:rsidRDefault="001749C8" w:rsidP="00917C26">
      <w:pPr>
        <w:pStyle w:val="Heading1"/>
        <w:jc w:val="both"/>
        <w:rPr>
          <w:b/>
          <w:rtl/>
        </w:rPr>
      </w:pPr>
      <w:r w:rsidRPr="00133777">
        <w:rPr>
          <w:b/>
          <w:rtl/>
        </w:rPr>
        <w:t xml:space="preserve"> </w:t>
      </w:r>
      <w:bookmarkStart w:id="6" w:name="_Toc428946981"/>
      <w:r w:rsidRPr="00133777">
        <w:rPr>
          <w:rtl/>
        </w:rPr>
        <w:t>فرازهایی از</w:t>
      </w:r>
      <w:r w:rsidR="00BB3C93" w:rsidRPr="00133777">
        <w:rPr>
          <w:rtl/>
        </w:rPr>
        <w:t xml:space="preserve"> </w:t>
      </w:r>
      <w:r w:rsidRPr="00133777">
        <w:rPr>
          <w:rtl/>
        </w:rPr>
        <w:t xml:space="preserve">سخنان امام </w:t>
      </w:r>
      <w:r w:rsidR="00917C26" w:rsidRPr="00133777">
        <w:rPr>
          <w:rtl/>
        </w:rPr>
        <w:t>علی (</w:t>
      </w:r>
      <w:r w:rsidRPr="00133777">
        <w:rPr>
          <w:rtl/>
        </w:rPr>
        <w:t xml:space="preserve">ع) در </w:t>
      </w:r>
      <w:bookmarkEnd w:id="6"/>
      <w:r w:rsidR="00917C26" w:rsidRPr="00133777">
        <w:rPr>
          <w:rtl/>
        </w:rPr>
        <w:t>نهج‌البلاغه</w:t>
      </w:r>
    </w:p>
    <w:p w:rsidR="001749C8" w:rsidRPr="00133777" w:rsidRDefault="001749C8" w:rsidP="00971B64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133777">
        <w:rPr>
          <w:rFonts w:ascii="IRBadr" w:hAnsi="IRBadr" w:cs="IRBadr"/>
          <w:sz w:val="28"/>
          <w:szCs w:val="28"/>
          <w:rtl/>
        </w:rPr>
        <w:t xml:space="preserve">امام </w:t>
      </w:r>
      <w:r w:rsidR="00917C26" w:rsidRPr="00133777">
        <w:rPr>
          <w:rFonts w:ascii="IRBadr" w:hAnsi="IRBadr" w:cs="IRBadr"/>
          <w:sz w:val="28"/>
          <w:szCs w:val="28"/>
          <w:rtl/>
        </w:rPr>
        <w:t>علی (</w:t>
      </w:r>
      <w:r w:rsidRPr="00133777">
        <w:rPr>
          <w:rFonts w:ascii="IRBadr" w:hAnsi="IRBadr" w:cs="IRBadr"/>
          <w:sz w:val="28"/>
          <w:szCs w:val="28"/>
          <w:rtl/>
        </w:rPr>
        <w:t>ع</w:t>
      </w:r>
      <w:r w:rsidR="00917C26" w:rsidRPr="00133777">
        <w:rPr>
          <w:rFonts w:ascii="IRBadr" w:hAnsi="IRBadr" w:cs="IRBadr"/>
          <w:sz w:val="28"/>
          <w:szCs w:val="28"/>
          <w:rtl/>
        </w:rPr>
        <w:t>) م</w:t>
      </w:r>
      <w:r w:rsidR="00971B64" w:rsidRPr="00133777">
        <w:rPr>
          <w:rFonts w:ascii="IRBadr" w:hAnsi="IRBadr" w:cs="IRBadr"/>
          <w:sz w:val="28"/>
          <w:szCs w:val="28"/>
          <w:rtl/>
        </w:rPr>
        <w:t>ی</w:t>
      </w:r>
      <w:r w:rsidR="00971B64" w:rsidRPr="00133777">
        <w:rPr>
          <w:rFonts w:ascii="IRBadr" w:hAnsi="IRBadr" w:cs="IRBadr"/>
          <w:sz w:val="28"/>
          <w:szCs w:val="28"/>
          <w:rtl/>
          <w:cs/>
        </w:rPr>
        <w:t>‎فرماید</w:t>
      </w:r>
      <w:r w:rsidRPr="00133777">
        <w:rPr>
          <w:rFonts w:ascii="IRBadr" w:hAnsi="IRBadr" w:cs="IRBadr"/>
          <w:sz w:val="28"/>
          <w:szCs w:val="28"/>
          <w:rtl/>
        </w:rPr>
        <w:t>: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بندگان</w:t>
      </w:r>
      <w:r w:rsidRPr="00133777">
        <w:rPr>
          <w:rFonts w:ascii="IRBadr" w:hAnsi="IRBadr" w:cs="IRBadr"/>
          <w:sz w:val="28"/>
          <w:szCs w:val="28"/>
          <w:rtl/>
        </w:rPr>
        <w:t xml:space="preserve"> خدا تقوای الهی پیشه کنید قبل از آنکه روز میزان اعمال برسد.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اعمال</w:t>
      </w:r>
      <w:r w:rsidRPr="00133777">
        <w:rPr>
          <w:rFonts w:ascii="IRBadr" w:hAnsi="IRBadr" w:cs="IRBadr"/>
          <w:sz w:val="28"/>
          <w:szCs w:val="28"/>
          <w:rtl/>
        </w:rPr>
        <w:t xml:space="preserve"> خود را بسنجید قبل از آنکه روز محاسبه و </w:t>
      </w:r>
      <w:r w:rsidR="00FA0E8A">
        <w:rPr>
          <w:rFonts w:ascii="IRBadr" w:hAnsi="IRBadr" w:cs="IRBadr"/>
          <w:sz w:val="28"/>
          <w:szCs w:val="28"/>
          <w:rtl/>
        </w:rPr>
        <w:t>بازخواست</w:t>
      </w:r>
      <w:r w:rsidRPr="00133777">
        <w:rPr>
          <w:rFonts w:ascii="IRBadr" w:hAnsi="IRBadr" w:cs="IRBadr"/>
          <w:sz w:val="28"/>
          <w:szCs w:val="28"/>
          <w:rtl/>
        </w:rPr>
        <w:t xml:space="preserve"> فرا برسد.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قبل</w:t>
      </w:r>
      <w:r w:rsidRPr="00133777">
        <w:rPr>
          <w:rFonts w:ascii="IRBadr" w:hAnsi="IRBadr" w:cs="IRBadr"/>
          <w:sz w:val="28"/>
          <w:szCs w:val="28"/>
          <w:rtl/>
        </w:rPr>
        <w:t xml:space="preserve"> از آن </w:t>
      </w:r>
      <w:r w:rsidR="00917C26" w:rsidRPr="00133777">
        <w:rPr>
          <w:rFonts w:ascii="IRBadr" w:hAnsi="IRBadr" w:cs="IRBadr"/>
          <w:sz w:val="28"/>
          <w:szCs w:val="28"/>
          <w:rtl/>
        </w:rPr>
        <w:t>ک</w:t>
      </w:r>
      <w:r w:rsidRPr="00133777">
        <w:rPr>
          <w:rFonts w:ascii="IRBadr" w:hAnsi="IRBadr" w:cs="IRBadr"/>
          <w:sz w:val="28"/>
          <w:szCs w:val="28"/>
          <w:rtl/>
        </w:rPr>
        <w:t>ه فرصت</w:t>
      </w:r>
      <w:r w:rsidR="00971B64" w:rsidRPr="00133777">
        <w:rPr>
          <w:rFonts w:ascii="IRBadr" w:hAnsi="IRBadr" w:cs="IRBadr"/>
          <w:sz w:val="28"/>
          <w:szCs w:val="28"/>
          <w:rtl/>
          <w:cs/>
          <w:lang w:bidi="fa-IR"/>
        </w:rPr>
        <w:t>‎ها</w:t>
      </w:r>
      <w:r w:rsidRPr="00133777">
        <w:rPr>
          <w:rFonts w:ascii="IRBadr" w:hAnsi="IRBadr" w:cs="IRBadr"/>
          <w:sz w:val="28"/>
          <w:szCs w:val="28"/>
          <w:rtl/>
        </w:rPr>
        <w:t xml:space="preserve"> از شما گرفته شود به </w:t>
      </w:r>
      <w:r w:rsidR="00917C26" w:rsidRPr="00133777">
        <w:rPr>
          <w:rFonts w:ascii="IRBadr" w:hAnsi="IRBadr" w:cs="IRBadr"/>
          <w:sz w:val="28"/>
          <w:szCs w:val="28"/>
          <w:rtl/>
        </w:rPr>
        <w:t>مسابقه</w:t>
      </w:r>
      <w:r w:rsidRPr="00133777">
        <w:rPr>
          <w:rFonts w:ascii="IRBadr" w:hAnsi="IRBadr" w:cs="IRBadr"/>
          <w:sz w:val="28"/>
          <w:szCs w:val="28"/>
          <w:rtl/>
        </w:rPr>
        <w:t xml:space="preserve"> خ</w:t>
      </w:r>
      <w:r w:rsidR="00917C26" w:rsidRPr="00133777">
        <w:rPr>
          <w:rFonts w:ascii="IRBadr" w:hAnsi="IRBadr" w:cs="IRBadr"/>
          <w:sz w:val="28"/>
          <w:szCs w:val="28"/>
          <w:rtl/>
        </w:rPr>
        <w:t>ی</w:t>
      </w:r>
      <w:r w:rsidRPr="00133777">
        <w:rPr>
          <w:rFonts w:ascii="IRBadr" w:hAnsi="IRBadr" w:cs="IRBadr"/>
          <w:sz w:val="28"/>
          <w:szCs w:val="28"/>
          <w:rtl/>
        </w:rPr>
        <w:t>رات بشتاب</w:t>
      </w:r>
      <w:r w:rsidR="00917C26" w:rsidRPr="00133777">
        <w:rPr>
          <w:rFonts w:ascii="IRBadr" w:hAnsi="IRBadr" w:cs="IRBadr"/>
          <w:sz w:val="28"/>
          <w:szCs w:val="28"/>
          <w:rtl/>
        </w:rPr>
        <w:t>ی</w:t>
      </w:r>
      <w:r w:rsidRPr="00133777">
        <w:rPr>
          <w:rFonts w:ascii="IRBadr" w:hAnsi="IRBadr" w:cs="IRBadr"/>
          <w:sz w:val="28"/>
          <w:szCs w:val="28"/>
          <w:rtl/>
        </w:rPr>
        <w:t xml:space="preserve">د و قبل از </w:t>
      </w:r>
      <w:r w:rsidR="00FA0E8A">
        <w:rPr>
          <w:rFonts w:ascii="IRBadr" w:hAnsi="IRBadr" w:cs="IRBadr"/>
          <w:sz w:val="28"/>
          <w:szCs w:val="28"/>
          <w:rtl/>
        </w:rPr>
        <w:t>این‌که</w:t>
      </w:r>
      <w:r w:rsidRPr="00133777">
        <w:rPr>
          <w:rFonts w:ascii="IRBadr" w:hAnsi="IRBadr" w:cs="IRBadr"/>
          <w:sz w:val="28"/>
          <w:szCs w:val="28"/>
          <w:rtl/>
        </w:rPr>
        <w:t xml:space="preserve"> </w:t>
      </w:r>
      <w:r w:rsidR="00917C26" w:rsidRPr="00133777">
        <w:rPr>
          <w:rFonts w:ascii="IRBadr" w:hAnsi="IRBadr" w:cs="IRBadr"/>
          <w:sz w:val="28"/>
          <w:szCs w:val="28"/>
          <w:rtl/>
        </w:rPr>
        <w:t>عرصهٔ</w:t>
      </w:r>
      <w:r w:rsidRPr="00133777">
        <w:rPr>
          <w:rFonts w:ascii="IRBadr" w:hAnsi="IRBadr" w:cs="IRBadr"/>
          <w:sz w:val="28"/>
          <w:szCs w:val="28"/>
          <w:rtl/>
        </w:rPr>
        <w:t xml:space="preserve"> زندگی بر شما تنگ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>شود دعوت خدا را پاسخ گو</w:t>
      </w:r>
      <w:r w:rsidR="00917C26" w:rsidRPr="00133777">
        <w:rPr>
          <w:rFonts w:ascii="IRBadr" w:hAnsi="IRBadr" w:cs="IRBadr"/>
          <w:sz w:val="28"/>
          <w:szCs w:val="28"/>
          <w:rtl/>
        </w:rPr>
        <w:t>یی</w:t>
      </w:r>
      <w:r w:rsidRPr="00133777">
        <w:rPr>
          <w:rFonts w:ascii="IRBadr" w:hAnsi="IRBadr" w:cs="IRBadr"/>
          <w:sz w:val="28"/>
          <w:szCs w:val="28"/>
          <w:rtl/>
        </w:rPr>
        <w:t>د. بدان</w:t>
      </w:r>
      <w:r w:rsidR="00917C26" w:rsidRPr="00133777">
        <w:rPr>
          <w:rFonts w:ascii="IRBadr" w:hAnsi="IRBadr" w:cs="IRBadr"/>
          <w:sz w:val="28"/>
          <w:szCs w:val="28"/>
          <w:rtl/>
        </w:rPr>
        <w:t>ی</w:t>
      </w:r>
      <w:r w:rsidRPr="00133777">
        <w:rPr>
          <w:rFonts w:ascii="IRBadr" w:hAnsi="IRBadr" w:cs="IRBadr"/>
          <w:sz w:val="28"/>
          <w:szCs w:val="28"/>
          <w:rtl/>
        </w:rPr>
        <w:t xml:space="preserve">د بندگان؛ </w:t>
      </w:r>
      <w:r w:rsidR="00917C26" w:rsidRPr="00133777">
        <w:rPr>
          <w:rFonts w:ascii="IRBadr" w:hAnsi="IRBadr" w:cs="IRBadr"/>
          <w:sz w:val="28"/>
          <w:szCs w:val="28"/>
          <w:rtl/>
        </w:rPr>
        <w:t>ک</w:t>
      </w:r>
      <w:r w:rsidRPr="00133777">
        <w:rPr>
          <w:rFonts w:ascii="IRBadr" w:hAnsi="IRBadr" w:cs="IRBadr"/>
          <w:sz w:val="28"/>
          <w:szCs w:val="28"/>
          <w:rtl/>
        </w:rPr>
        <w:t xml:space="preserve">سی </w:t>
      </w:r>
      <w:r w:rsidR="00917C26" w:rsidRPr="00133777">
        <w:rPr>
          <w:rFonts w:ascii="IRBadr" w:hAnsi="IRBadr" w:cs="IRBadr"/>
          <w:sz w:val="28"/>
          <w:szCs w:val="28"/>
          <w:rtl/>
        </w:rPr>
        <w:t>ک</w:t>
      </w:r>
      <w:r w:rsidRPr="00133777">
        <w:rPr>
          <w:rFonts w:ascii="IRBadr" w:hAnsi="IRBadr" w:cs="IRBadr"/>
          <w:sz w:val="28"/>
          <w:szCs w:val="28"/>
          <w:rtl/>
        </w:rPr>
        <w:t xml:space="preserve">ه خدا او را </w:t>
      </w:r>
      <w:r w:rsidR="00917C26" w:rsidRPr="00133777">
        <w:rPr>
          <w:rFonts w:ascii="IRBadr" w:hAnsi="IRBadr" w:cs="IRBadr"/>
          <w:sz w:val="28"/>
          <w:szCs w:val="28"/>
          <w:rtl/>
        </w:rPr>
        <w:t>ک</w:t>
      </w:r>
      <w:r w:rsidRPr="00133777">
        <w:rPr>
          <w:rFonts w:ascii="IRBadr" w:hAnsi="IRBadr" w:cs="IRBadr"/>
          <w:sz w:val="28"/>
          <w:szCs w:val="28"/>
          <w:rtl/>
        </w:rPr>
        <w:t>م</w:t>
      </w:r>
      <w:r w:rsidR="00917C26" w:rsidRPr="00133777">
        <w:rPr>
          <w:rFonts w:ascii="IRBadr" w:hAnsi="IRBadr" w:cs="IRBadr"/>
          <w:sz w:val="28"/>
          <w:szCs w:val="28"/>
          <w:rtl/>
        </w:rPr>
        <w:t>ک</w:t>
      </w:r>
      <w:r w:rsidRPr="00133777">
        <w:rPr>
          <w:rFonts w:ascii="IRBadr" w:hAnsi="IRBadr" w:cs="IRBadr"/>
          <w:sz w:val="28"/>
          <w:szCs w:val="28"/>
          <w:rtl/>
        </w:rPr>
        <w:t xml:space="preserve"> ن</w:t>
      </w:r>
      <w:r w:rsidR="00917C26" w:rsidRPr="00133777">
        <w:rPr>
          <w:rFonts w:ascii="IRBadr" w:hAnsi="IRBadr" w:cs="IRBadr"/>
          <w:sz w:val="28"/>
          <w:szCs w:val="28"/>
          <w:rtl/>
        </w:rPr>
        <w:t>ک</w:t>
      </w:r>
      <w:r w:rsidRPr="00133777">
        <w:rPr>
          <w:rFonts w:ascii="IRBadr" w:hAnsi="IRBadr" w:cs="IRBadr"/>
          <w:sz w:val="28"/>
          <w:szCs w:val="28"/>
          <w:rtl/>
        </w:rPr>
        <w:t>رد تا خود واعظ خود باشد.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تلاش</w:t>
      </w:r>
      <w:r w:rsidRPr="00133777">
        <w:rPr>
          <w:rFonts w:ascii="IRBadr" w:hAnsi="IRBadr" w:cs="IRBadr"/>
          <w:sz w:val="28"/>
          <w:szCs w:val="28"/>
          <w:rtl/>
        </w:rPr>
        <w:t xml:space="preserve"> </w:t>
      </w:r>
      <w:r w:rsidR="00917C26" w:rsidRPr="00133777">
        <w:rPr>
          <w:rFonts w:ascii="IRBadr" w:hAnsi="IRBadr" w:cs="IRBadr"/>
          <w:sz w:val="28"/>
          <w:szCs w:val="28"/>
          <w:rtl/>
        </w:rPr>
        <w:t>ک</w:t>
      </w:r>
      <w:r w:rsidRPr="00133777">
        <w:rPr>
          <w:rFonts w:ascii="IRBadr" w:hAnsi="IRBadr" w:cs="IRBadr"/>
          <w:sz w:val="28"/>
          <w:szCs w:val="28"/>
          <w:rtl/>
        </w:rPr>
        <w:t>ن</w:t>
      </w:r>
      <w:r w:rsidR="00917C26" w:rsidRPr="00133777">
        <w:rPr>
          <w:rFonts w:ascii="IRBadr" w:hAnsi="IRBadr" w:cs="IRBadr"/>
          <w:sz w:val="28"/>
          <w:szCs w:val="28"/>
          <w:rtl/>
        </w:rPr>
        <w:t>ی</w:t>
      </w:r>
      <w:r w:rsidRPr="00133777">
        <w:rPr>
          <w:rFonts w:ascii="IRBadr" w:hAnsi="IRBadr" w:cs="IRBadr"/>
          <w:sz w:val="28"/>
          <w:szCs w:val="28"/>
          <w:rtl/>
        </w:rPr>
        <w:t>د در خودتان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>واعظی برانگ</w:t>
      </w:r>
      <w:r w:rsidR="00917C26" w:rsidRPr="00133777">
        <w:rPr>
          <w:rFonts w:ascii="IRBadr" w:hAnsi="IRBadr" w:cs="IRBadr"/>
          <w:sz w:val="28"/>
          <w:szCs w:val="28"/>
          <w:rtl/>
        </w:rPr>
        <w:t>ی</w:t>
      </w:r>
      <w:r w:rsidRPr="00133777">
        <w:rPr>
          <w:rFonts w:ascii="IRBadr" w:hAnsi="IRBadr" w:cs="IRBadr"/>
          <w:sz w:val="28"/>
          <w:szCs w:val="28"/>
          <w:rtl/>
        </w:rPr>
        <w:t>ز</w:t>
      </w:r>
      <w:r w:rsidR="00917C26" w:rsidRPr="00133777">
        <w:rPr>
          <w:rFonts w:ascii="IRBadr" w:hAnsi="IRBadr" w:cs="IRBadr"/>
          <w:sz w:val="28"/>
          <w:szCs w:val="28"/>
          <w:rtl/>
        </w:rPr>
        <w:t>ی</w:t>
      </w:r>
      <w:r w:rsidRPr="00133777">
        <w:rPr>
          <w:rFonts w:ascii="IRBadr" w:hAnsi="IRBadr" w:cs="IRBadr"/>
          <w:sz w:val="28"/>
          <w:szCs w:val="28"/>
          <w:rtl/>
        </w:rPr>
        <w:t>د و خود مراقب خو</w:t>
      </w:r>
      <w:r w:rsidR="00917C26" w:rsidRPr="00133777">
        <w:rPr>
          <w:rFonts w:ascii="IRBadr" w:hAnsi="IRBadr" w:cs="IRBadr"/>
          <w:sz w:val="28"/>
          <w:szCs w:val="28"/>
          <w:rtl/>
        </w:rPr>
        <w:t>ی</w:t>
      </w:r>
      <w:r w:rsidRPr="00133777">
        <w:rPr>
          <w:rFonts w:ascii="IRBadr" w:hAnsi="IRBadr" w:cs="IRBadr"/>
          <w:sz w:val="28"/>
          <w:szCs w:val="28"/>
          <w:rtl/>
        </w:rPr>
        <w:t>شتن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>باش</w:t>
      </w:r>
      <w:r w:rsidR="00917C26" w:rsidRPr="00133777">
        <w:rPr>
          <w:rFonts w:ascii="IRBadr" w:hAnsi="IRBadr" w:cs="IRBadr"/>
          <w:sz w:val="28"/>
          <w:szCs w:val="28"/>
          <w:rtl/>
        </w:rPr>
        <w:t>ی</w:t>
      </w:r>
      <w:r w:rsidRPr="00133777">
        <w:rPr>
          <w:rFonts w:ascii="IRBadr" w:hAnsi="IRBadr" w:cs="IRBadr"/>
          <w:sz w:val="28"/>
          <w:szCs w:val="28"/>
          <w:rtl/>
        </w:rPr>
        <w:t>د ام</w:t>
      </w:r>
      <w:r w:rsidR="00917C26" w:rsidRPr="00133777">
        <w:rPr>
          <w:rFonts w:ascii="IRBadr" w:hAnsi="IRBadr" w:cs="IRBadr"/>
          <w:sz w:val="28"/>
          <w:szCs w:val="28"/>
          <w:rtl/>
        </w:rPr>
        <w:t>ی</w:t>
      </w:r>
      <w:r w:rsidRPr="00133777">
        <w:rPr>
          <w:rFonts w:ascii="IRBadr" w:hAnsi="IRBadr" w:cs="IRBadr"/>
          <w:sz w:val="28"/>
          <w:szCs w:val="28"/>
          <w:rtl/>
        </w:rPr>
        <w:t>دوار</w:t>
      </w:r>
      <w:r w:rsidR="00917C26" w:rsidRPr="00133777">
        <w:rPr>
          <w:rFonts w:ascii="IRBadr" w:hAnsi="IRBadr" w:cs="IRBadr"/>
          <w:sz w:val="28"/>
          <w:szCs w:val="28"/>
          <w:rtl/>
        </w:rPr>
        <w:t>ی</w:t>
      </w:r>
      <w:r w:rsidRPr="00133777">
        <w:rPr>
          <w:rFonts w:ascii="IRBadr" w:hAnsi="IRBadr" w:cs="IRBadr"/>
          <w:sz w:val="28"/>
          <w:szCs w:val="28"/>
          <w:rtl/>
        </w:rPr>
        <w:t>م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>ا</w:t>
      </w:r>
      <w:r w:rsidR="00917C26" w:rsidRPr="00133777">
        <w:rPr>
          <w:rFonts w:ascii="IRBadr" w:hAnsi="IRBadr" w:cs="IRBadr"/>
          <w:sz w:val="28"/>
          <w:szCs w:val="28"/>
          <w:rtl/>
        </w:rPr>
        <w:t>ی</w:t>
      </w:r>
      <w:r w:rsidRPr="00133777">
        <w:rPr>
          <w:rFonts w:ascii="IRBadr" w:hAnsi="IRBadr" w:cs="IRBadr"/>
          <w:sz w:val="28"/>
          <w:szCs w:val="28"/>
          <w:rtl/>
        </w:rPr>
        <w:t>ن سخنان و ا</w:t>
      </w:r>
      <w:r w:rsidR="00917C26" w:rsidRPr="00133777">
        <w:rPr>
          <w:rFonts w:ascii="IRBadr" w:hAnsi="IRBadr" w:cs="IRBadr"/>
          <w:sz w:val="28"/>
          <w:szCs w:val="28"/>
          <w:rtl/>
        </w:rPr>
        <w:t>ی</w:t>
      </w:r>
      <w:r w:rsidRPr="00133777">
        <w:rPr>
          <w:rFonts w:ascii="IRBadr" w:hAnsi="IRBadr" w:cs="IRBadr"/>
          <w:sz w:val="28"/>
          <w:szCs w:val="28"/>
          <w:rtl/>
        </w:rPr>
        <w:t>ن موعظه</w:t>
      </w:r>
      <w:r w:rsidR="00971B64" w:rsidRPr="00133777">
        <w:rPr>
          <w:rFonts w:ascii="IRBadr" w:hAnsi="IRBadr" w:cs="IRBadr"/>
          <w:sz w:val="28"/>
          <w:szCs w:val="28"/>
          <w:rtl/>
          <w:cs/>
          <w:lang w:bidi="fa-IR"/>
        </w:rPr>
        <w:t>‎ها</w:t>
      </w:r>
      <w:r w:rsidRPr="00133777">
        <w:rPr>
          <w:rFonts w:ascii="IRBadr" w:hAnsi="IRBadr" w:cs="IRBadr"/>
          <w:sz w:val="28"/>
          <w:szCs w:val="28"/>
          <w:rtl/>
        </w:rPr>
        <w:t xml:space="preserve"> در قلوب و </w:t>
      </w:r>
      <w:r w:rsidR="00FA0E8A">
        <w:rPr>
          <w:rFonts w:ascii="IRBadr" w:hAnsi="IRBadr" w:cs="IRBadr"/>
          <w:sz w:val="28"/>
          <w:szCs w:val="28"/>
          <w:rtl/>
        </w:rPr>
        <w:t>دل‌های</w:t>
      </w:r>
      <w:r w:rsidRPr="00133777">
        <w:rPr>
          <w:rFonts w:ascii="IRBadr" w:hAnsi="IRBadr" w:cs="IRBadr"/>
          <w:sz w:val="28"/>
          <w:szCs w:val="28"/>
          <w:rtl/>
        </w:rPr>
        <w:t xml:space="preserve"> ما </w:t>
      </w:r>
      <w:r w:rsidR="00FA0E8A">
        <w:rPr>
          <w:rFonts w:ascii="IRBadr" w:hAnsi="IRBadr" w:cs="IRBadr"/>
          <w:sz w:val="28"/>
          <w:szCs w:val="28"/>
          <w:rtl/>
        </w:rPr>
        <w:t>منشأ</w:t>
      </w:r>
      <w:r w:rsidRPr="00133777">
        <w:rPr>
          <w:rFonts w:ascii="IRBadr" w:hAnsi="IRBadr" w:cs="IRBadr"/>
          <w:sz w:val="28"/>
          <w:szCs w:val="28"/>
          <w:rtl/>
        </w:rPr>
        <w:t xml:space="preserve"> تنبّه باشد.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در</w:t>
      </w:r>
      <w:r w:rsidRPr="00133777">
        <w:rPr>
          <w:rFonts w:ascii="IRBadr" w:hAnsi="IRBadr" w:cs="IRBadr"/>
          <w:sz w:val="28"/>
          <w:szCs w:val="28"/>
          <w:rtl/>
        </w:rPr>
        <w:t xml:space="preserve"> این خطبه قبل از اینکه به نکاتی در ورد مسائل مختلف بپ</w:t>
      </w:r>
      <w:r w:rsidR="00971B64" w:rsidRPr="00133777">
        <w:rPr>
          <w:rFonts w:ascii="IRBadr" w:hAnsi="IRBadr" w:cs="IRBadr"/>
          <w:sz w:val="28"/>
          <w:szCs w:val="28"/>
          <w:rtl/>
        </w:rPr>
        <w:t>ر</w:t>
      </w:r>
      <w:r w:rsidRPr="00133777">
        <w:rPr>
          <w:rFonts w:ascii="IRBadr" w:hAnsi="IRBadr" w:cs="IRBadr"/>
          <w:sz w:val="28"/>
          <w:szCs w:val="28"/>
          <w:rtl/>
        </w:rPr>
        <w:t>دازم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 xml:space="preserve">در ابتدا با قرار گرفتن در ماه شعبان میلاد با سعادت امام زمان (عج) را خدمت همه شما نمازگزاران تبریک و تهنیت عرض 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می‌کنم </w:t>
      </w:r>
      <w:r w:rsidRPr="00133777">
        <w:rPr>
          <w:rFonts w:ascii="IRBadr" w:hAnsi="IRBadr" w:cs="IRBadr"/>
          <w:sz w:val="28"/>
          <w:szCs w:val="28"/>
          <w:rtl/>
        </w:rPr>
        <w:t>و امیدواریم که در این ماه از برکات آن استفاده کنیم و بتوانیم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>راه رسیدن و تقرب به درگاه خدا را در خود ایجاد کنیم.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میلاد</w:t>
      </w:r>
      <w:r w:rsidRPr="00133777">
        <w:rPr>
          <w:rFonts w:ascii="IRBadr" w:hAnsi="IRBadr" w:cs="IRBadr"/>
          <w:sz w:val="28"/>
          <w:szCs w:val="28"/>
          <w:rtl/>
        </w:rPr>
        <w:t xml:space="preserve"> حضرت </w:t>
      </w:r>
      <w:r w:rsidR="00917C26" w:rsidRPr="00133777">
        <w:rPr>
          <w:rFonts w:ascii="IRBadr" w:hAnsi="IRBadr" w:cs="IRBadr"/>
          <w:sz w:val="28"/>
          <w:szCs w:val="28"/>
          <w:rtl/>
        </w:rPr>
        <w:t>حجت (</w:t>
      </w:r>
      <w:r w:rsidRPr="00133777">
        <w:rPr>
          <w:rFonts w:ascii="IRBadr" w:hAnsi="IRBadr" w:cs="IRBadr"/>
          <w:sz w:val="28"/>
          <w:szCs w:val="28"/>
          <w:rtl/>
        </w:rPr>
        <w:t>عج) برای ما شیعیان از جایگاه و ارزش بسیاری برخوردار است.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با</w:t>
      </w:r>
      <w:r w:rsidRPr="00133777">
        <w:rPr>
          <w:rFonts w:ascii="IRBadr" w:hAnsi="IRBadr" w:cs="IRBadr"/>
          <w:sz w:val="28"/>
          <w:szCs w:val="28"/>
          <w:rtl/>
        </w:rPr>
        <w:t xml:space="preserve"> برگزاری </w:t>
      </w:r>
      <w:r w:rsidR="00917C26" w:rsidRPr="00133777">
        <w:rPr>
          <w:rFonts w:ascii="IRBadr" w:hAnsi="IRBadr" w:cs="IRBadr"/>
          <w:sz w:val="28"/>
          <w:szCs w:val="28"/>
          <w:rtl/>
        </w:rPr>
        <w:t>جشن‌ها</w:t>
      </w:r>
      <w:r w:rsidRPr="00133777">
        <w:rPr>
          <w:rFonts w:ascii="IRBadr" w:hAnsi="IRBadr" w:cs="IRBadr"/>
          <w:sz w:val="28"/>
          <w:szCs w:val="28"/>
          <w:rtl/>
        </w:rPr>
        <w:t xml:space="preserve"> سعی کنیم </w:t>
      </w:r>
      <w:r w:rsidR="00FA0E8A">
        <w:rPr>
          <w:rFonts w:ascii="IRBadr" w:hAnsi="IRBadr" w:cs="IRBadr"/>
          <w:sz w:val="28"/>
          <w:szCs w:val="28"/>
          <w:rtl/>
        </w:rPr>
        <w:t>شئون</w:t>
      </w:r>
      <w:r w:rsidRPr="00133777">
        <w:rPr>
          <w:rFonts w:ascii="IRBadr" w:hAnsi="IRBadr" w:cs="IRBadr"/>
          <w:sz w:val="28"/>
          <w:szCs w:val="28"/>
          <w:rtl/>
        </w:rPr>
        <w:t xml:space="preserve"> اسلامی را رعایت کنیم و مبادا این </w:t>
      </w:r>
      <w:r w:rsidR="00917C26" w:rsidRPr="00133777">
        <w:rPr>
          <w:rFonts w:ascii="IRBadr" w:hAnsi="IRBadr" w:cs="IRBadr"/>
          <w:sz w:val="28"/>
          <w:szCs w:val="28"/>
          <w:rtl/>
        </w:rPr>
        <w:t>جشن‌ها</w:t>
      </w:r>
      <w:r w:rsidRPr="00133777">
        <w:rPr>
          <w:rFonts w:ascii="IRBadr" w:hAnsi="IRBadr" w:cs="IRBadr"/>
          <w:sz w:val="28"/>
          <w:szCs w:val="28"/>
          <w:rtl/>
        </w:rPr>
        <w:t xml:space="preserve"> باعث گناه و خطا در ما شود.</w:t>
      </w:r>
    </w:p>
    <w:p w:rsidR="001749C8" w:rsidRPr="00133777" w:rsidRDefault="001749C8" w:rsidP="00917C26">
      <w:pPr>
        <w:pStyle w:val="Heading1"/>
        <w:jc w:val="both"/>
        <w:rPr>
          <w:rtl/>
        </w:rPr>
      </w:pPr>
      <w:bookmarkStart w:id="7" w:name="_Toc428946982"/>
      <w:r w:rsidRPr="00133777">
        <w:rPr>
          <w:rtl/>
        </w:rPr>
        <w:lastRenderedPageBreak/>
        <w:t xml:space="preserve">هفته کتاب و </w:t>
      </w:r>
      <w:bookmarkEnd w:id="7"/>
      <w:r w:rsidR="00917C26" w:rsidRPr="00133777">
        <w:rPr>
          <w:rtl/>
        </w:rPr>
        <w:t>کتاب‌خوانی</w:t>
      </w:r>
    </w:p>
    <w:p w:rsidR="001749C8" w:rsidRPr="00133777" w:rsidRDefault="001749C8" w:rsidP="00917C2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133777">
        <w:rPr>
          <w:rFonts w:ascii="IRBadr" w:hAnsi="IRBadr" w:cs="IRBadr"/>
          <w:sz w:val="28"/>
          <w:szCs w:val="28"/>
          <w:rtl/>
        </w:rPr>
        <w:t xml:space="preserve">این هفته را گرامی </w:t>
      </w:r>
      <w:r w:rsidR="00917C26" w:rsidRPr="00133777">
        <w:rPr>
          <w:rFonts w:ascii="IRBadr" w:hAnsi="IRBadr" w:cs="IRBadr"/>
          <w:sz w:val="28"/>
          <w:szCs w:val="28"/>
          <w:rtl/>
        </w:rPr>
        <w:t>می‌داریم</w:t>
      </w:r>
      <w:r w:rsidRPr="00133777">
        <w:rPr>
          <w:rFonts w:ascii="IRBadr" w:hAnsi="IRBadr" w:cs="IRBadr"/>
          <w:sz w:val="28"/>
          <w:szCs w:val="28"/>
          <w:rtl/>
        </w:rPr>
        <w:t>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خوشبختانه</w:t>
      </w:r>
      <w:r w:rsidRPr="00133777">
        <w:rPr>
          <w:rFonts w:ascii="IRBadr" w:hAnsi="IRBadr" w:cs="IRBadr"/>
          <w:sz w:val="28"/>
          <w:szCs w:val="28"/>
          <w:rtl/>
        </w:rPr>
        <w:t xml:space="preserve"> ما در شهرمان تعداد زیادی مدارس در دوره راهنمایی،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ابتدایی</w:t>
      </w:r>
      <w:r w:rsidRPr="00133777">
        <w:rPr>
          <w:rFonts w:ascii="IRBadr" w:hAnsi="IRBadr" w:cs="IRBadr"/>
          <w:sz w:val="28"/>
          <w:szCs w:val="28"/>
          <w:rtl/>
        </w:rPr>
        <w:t xml:space="preserve"> و دبیرستان داریم.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معلمان</w:t>
      </w:r>
      <w:r w:rsidRPr="00133777">
        <w:rPr>
          <w:rFonts w:ascii="IRBadr" w:hAnsi="IRBadr" w:cs="IRBadr"/>
          <w:sz w:val="28"/>
          <w:szCs w:val="28"/>
          <w:rtl/>
        </w:rPr>
        <w:t xml:space="preserve"> و مدرسان در مدارس برای ارتقاء سطح علمی 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دانش‌آموزان </w:t>
      </w:r>
      <w:r w:rsidRPr="00133777">
        <w:rPr>
          <w:rFonts w:ascii="IRBadr" w:hAnsi="IRBadr" w:cs="IRBadr"/>
          <w:sz w:val="28"/>
          <w:szCs w:val="28"/>
          <w:rtl/>
        </w:rPr>
        <w:t xml:space="preserve">زحمات زیادی را </w:t>
      </w:r>
      <w:r w:rsidR="00917C26" w:rsidRPr="00133777">
        <w:rPr>
          <w:rFonts w:ascii="IRBadr" w:hAnsi="IRBadr" w:cs="IRBadr"/>
          <w:sz w:val="28"/>
          <w:szCs w:val="28"/>
          <w:rtl/>
        </w:rPr>
        <w:t>می‌کشند</w:t>
      </w:r>
      <w:r w:rsidRPr="00133777">
        <w:rPr>
          <w:rFonts w:ascii="IRBadr" w:hAnsi="IRBadr" w:cs="IRBadr"/>
          <w:sz w:val="28"/>
          <w:szCs w:val="28"/>
          <w:rtl/>
        </w:rPr>
        <w:t xml:space="preserve"> و از </w:t>
      </w:r>
      <w:r w:rsidR="00FA0E8A">
        <w:rPr>
          <w:rFonts w:ascii="IRBadr" w:hAnsi="IRBadr" w:cs="IRBadr"/>
          <w:sz w:val="28"/>
          <w:szCs w:val="28"/>
          <w:rtl/>
        </w:rPr>
        <w:t>آن‌ها</w:t>
      </w:r>
      <w:r w:rsidRPr="00133777">
        <w:rPr>
          <w:rFonts w:ascii="IRBadr" w:hAnsi="IRBadr" w:cs="IRBadr"/>
          <w:sz w:val="28"/>
          <w:szCs w:val="28"/>
          <w:rtl/>
        </w:rPr>
        <w:t xml:space="preserve"> تقدیر و تشکر </w:t>
      </w:r>
      <w:r w:rsidR="00917C26" w:rsidRPr="00133777">
        <w:rPr>
          <w:rFonts w:ascii="IRBadr" w:hAnsi="IRBadr" w:cs="IRBadr"/>
          <w:sz w:val="28"/>
          <w:szCs w:val="28"/>
          <w:rtl/>
        </w:rPr>
        <w:t>می‌کنیم</w:t>
      </w:r>
      <w:r w:rsidRPr="00133777">
        <w:rPr>
          <w:rFonts w:ascii="IRBadr" w:hAnsi="IRBadr" w:cs="IRBadr"/>
          <w:sz w:val="28"/>
          <w:szCs w:val="28"/>
          <w:rtl/>
        </w:rPr>
        <w:t>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در</w:t>
      </w:r>
      <w:r w:rsidRPr="00133777">
        <w:rPr>
          <w:rFonts w:ascii="IRBadr" w:hAnsi="IRBadr" w:cs="IRBadr"/>
          <w:sz w:val="28"/>
          <w:szCs w:val="28"/>
          <w:rtl/>
        </w:rPr>
        <w:t xml:space="preserve"> اینجا لازم است که مدارس از تجهیزات خوب علمی و آموزشی برخوردار باشد.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لازم</w:t>
      </w:r>
      <w:r w:rsidRPr="00133777">
        <w:rPr>
          <w:rFonts w:ascii="IRBadr" w:hAnsi="IRBadr" w:cs="IRBadr"/>
          <w:sz w:val="28"/>
          <w:szCs w:val="28"/>
          <w:rtl/>
        </w:rPr>
        <w:t xml:space="preserve"> است که والدین هم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>در بالا بردن علم فرزندان خود کوشا باشند و به مدرسان در این مورد کمک کنند.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خوشبختانه</w:t>
      </w:r>
      <w:r w:rsidRPr="00133777">
        <w:rPr>
          <w:rFonts w:ascii="IRBadr" w:hAnsi="IRBadr" w:cs="IRBadr"/>
          <w:sz w:val="28"/>
          <w:szCs w:val="28"/>
          <w:rtl/>
        </w:rPr>
        <w:t xml:space="preserve"> در سطح شهر اقدامات خوبی برای آموزش انجام شده است.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مسئولان</w:t>
      </w:r>
      <w:r w:rsidRPr="00133777">
        <w:rPr>
          <w:rFonts w:ascii="IRBadr" w:hAnsi="IRBadr" w:cs="IRBadr"/>
          <w:sz w:val="28"/>
          <w:szCs w:val="28"/>
          <w:rtl/>
        </w:rPr>
        <w:t xml:space="preserve"> هم سعی کنند </w:t>
      </w:r>
      <w:r w:rsidR="00917C26" w:rsidRPr="00133777">
        <w:rPr>
          <w:rFonts w:ascii="IRBadr" w:hAnsi="IRBadr" w:cs="IRBadr"/>
          <w:sz w:val="28"/>
          <w:szCs w:val="28"/>
          <w:rtl/>
        </w:rPr>
        <w:t>کتابخانه‌های</w:t>
      </w:r>
      <w:r w:rsidRPr="00133777">
        <w:rPr>
          <w:rFonts w:ascii="IRBadr" w:hAnsi="IRBadr" w:cs="IRBadr"/>
          <w:sz w:val="28"/>
          <w:szCs w:val="28"/>
          <w:rtl/>
        </w:rPr>
        <w:t xml:space="preserve"> بسیار مفیدی برای </w:t>
      </w:r>
      <w:r w:rsidR="00971B64" w:rsidRPr="00133777">
        <w:rPr>
          <w:rFonts w:ascii="IRBadr" w:hAnsi="IRBadr" w:cs="IRBadr"/>
          <w:sz w:val="28"/>
          <w:szCs w:val="28"/>
          <w:rtl/>
        </w:rPr>
        <w:t>دانش‌آ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موزان </w:t>
      </w:r>
      <w:r w:rsidRPr="00133777">
        <w:rPr>
          <w:rFonts w:ascii="IRBadr" w:hAnsi="IRBadr" w:cs="IRBadr"/>
          <w:sz w:val="28"/>
          <w:szCs w:val="28"/>
          <w:rtl/>
        </w:rPr>
        <w:t>ایجاد کنند.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در</w:t>
      </w:r>
      <w:r w:rsidRPr="00133777">
        <w:rPr>
          <w:rFonts w:ascii="IRBadr" w:hAnsi="IRBadr" w:cs="IRBadr"/>
          <w:sz w:val="28"/>
          <w:szCs w:val="28"/>
          <w:rtl/>
        </w:rPr>
        <w:t xml:space="preserve"> مورد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هزینه‌ها</w:t>
      </w:r>
      <w:r w:rsidRPr="00133777">
        <w:rPr>
          <w:rFonts w:ascii="IRBadr" w:hAnsi="IRBadr" w:cs="IRBadr"/>
          <w:sz w:val="28"/>
          <w:szCs w:val="28"/>
          <w:rtl/>
        </w:rPr>
        <w:t xml:space="preserve"> نیز مسئولان سعی کنند با یاری </w:t>
      </w:r>
      <w:r w:rsidR="00917C26" w:rsidRPr="00133777">
        <w:rPr>
          <w:rFonts w:ascii="IRBadr" w:hAnsi="IRBadr" w:cs="IRBadr"/>
          <w:sz w:val="28"/>
          <w:szCs w:val="28"/>
          <w:rtl/>
        </w:rPr>
        <w:t>خانواده‌ها</w:t>
      </w:r>
      <w:r w:rsidRPr="00133777">
        <w:rPr>
          <w:rFonts w:ascii="IRBadr" w:hAnsi="IRBadr" w:cs="IRBadr"/>
          <w:sz w:val="28"/>
          <w:szCs w:val="28"/>
          <w:rtl/>
        </w:rPr>
        <w:t xml:space="preserve"> از این همه در راستا و ساختن </w:t>
      </w:r>
      <w:r w:rsidR="00917C26" w:rsidRPr="00133777">
        <w:rPr>
          <w:rFonts w:ascii="IRBadr" w:hAnsi="IRBadr" w:cs="IRBadr"/>
          <w:sz w:val="28"/>
          <w:szCs w:val="28"/>
          <w:rtl/>
        </w:rPr>
        <w:t>کتابخانه‌ها</w:t>
      </w:r>
      <w:r w:rsidRPr="00133777">
        <w:rPr>
          <w:rFonts w:ascii="IRBadr" w:hAnsi="IRBadr" w:cs="IRBadr"/>
          <w:sz w:val="28"/>
          <w:szCs w:val="28"/>
          <w:rtl/>
        </w:rPr>
        <w:t xml:space="preserve"> کمک بگیرند.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جوانان </w:t>
      </w:r>
      <w:r w:rsidRPr="00133777">
        <w:rPr>
          <w:rFonts w:ascii="IRBadr" w:hAnsi="IRBadr" w:cs="IRBadr"/>
          <w:sz w:val="28"/>
          <w:szCs w:val="28"/>
          <w:rtl/>
        </w:rPr>
        <w:t xml:space="preserve">هم باید در راستای علمی و فرهنگی بسیار کوشا باشند و اگر </w:t>
      </w:r>
      <w:r w:rsidR="00917C26" w:rsidRPr="00133777">
        <w:rPr>
          <w:rFonts w:ascii="IRBadr" w:hAnsi="IRBadr" w:cs="IRBadr"/>
          <w:sz w:val="28"/>
          <w:szCs w:val="28"/>
          <w:rtl/>
        </w:rPr>
        <w:t>هزینه‌ای</w:t>
      </w:r>
      <w:r w:rsidRPr="00133777">
        <w:rPr>
          <w:rFonts w:ascii="IRBadr" w:hAnsi="IRBadr" w:cs="IRBadr"/>
          <w:sz w:val="28"/>
          <w:szCs w:val="28"/>
          <w:rtl/>
        </w:rPr>
        <w:t xml:space="preserve"> برای </w:t>
      </w:r>
      <w:r w:rsidR="00917C26" w:rsidRPr="00133777">
        <w:rPr>
          <w:rFonts w:ascii="IRBadr" w:hAnsi="IRBadr" w:cs="IRBadr"/>
          <w:sz w:val="28"/>
          <w:szCs w:val="28"/>
          <w:rtl/>
        </w:rPr>
        <w:t>کارهای</w:t>
      </w:r>
      <w:r w:rsidRPr="00133777">
        <w:rPr>
          <w:rFonts w:ascii="IRBadr" w:hAnsi="IRBadr" w:cs="IRBadr"/>
          <w:sz w:val="28"/>
          <w:szCs w:val="28"/>
          <w:rtl/>
        </w:rPr>
        <w:t xml:space="preserve"> غیر مفید خرج </w:t>
      </w:r>
      <w:r w:rsidR="00917C26" w:rsidRPr="00133777">
        <w:rPr>
          <w:rFonts w:ascii="IRBadr" w:hAnsi="IRBadr" w:cs="IRBadr"/>
          <w:sz w:val="28"/>
          <w:szCs w:val="28"/>
          <w:rtl/>
        </w:rPr>
        <w:t>می‌کنند</w:t>
      </w:r>
      <w:r w:rsidRPr="00133777">
        <w:rPr>
          <w:rFonts w:ascii="IRBadr" w:hAnsi="IRBadr" w:cs="IRBadr"/>
          <w:sz w:val="28"/>
          <w:szCs w:val="28"/>
          <w:rtl/>
        </w:rPr>
        <w:t xml:space="preserve"> سعی کنند از این </w:t>
      </w:r>
      <w:r w:rsidR="00917C26" w:rsidRPr="00133777">
        <w:rPr>
          <w:rFonts w:ascii="IRBadr" w:hAnsi="IRBadr" w:cs="IRBadr"/>
          <w:sz w:val="28"/>
          <w:szCs w:val="28"/>
          <w:rtl/>
        </w:rPr>
        <w:t>هزینه‌ها</w:t>
      </w:r>
      <w:r w:rsidRPr="00133777">
        <w:rPr>
          <w:rFonts w:ascii="IRBadr" w:hAnsi="IRBadr" w:cs="IRBadr"/>
          <w:sz w:val="28"/>
          <w:szCs w:val="28"/>
          <w:rtl/>
        </w:rPr>
        <w:t xml:space="preserve"> جلوگیری کنند و </w:t>
      </w:r>
      <w:r w:rsidR="00FA0E8A">
        <w:rPr>
          <w:rFonts w:ascii="IRBadr" w:hAnsi="IRBadr" w:cs="IRBadr"/>
          <w:sz w:val="28"/>
          <w:szCs w:val="28"/>
          <w:rtl/>
        </w:rPr>
        <w:t>آن‌ها</w:t>
      </w:r>
      <w:r w:rsidRPr="00133777">
        <w:rPr>
          <w:rFonts w:ascii="IRBadr" w:hAnsi="IRBadr" w:cs="IRBadr"/>
          <w:sz w:val="28"/>
          <w:szCs w:val="28"/>
          <w:rtl/>
        </w:rPr>
        <w:t xml:space="preserve"> را در امور فرهنگی خرج کنند.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="00FA0E8A">
        <w:rPr>
          <w:rFonts w:ascii="IRBadr" w:hAnsi="IRBadr" w:cs="IRBadr"/>
          <w:sz w:val="28"/>
          <w:szCs w:val="28"/>
          <w:rtl/>
        </w:rPr>
        <w:t>انشاءالله</w:t>
      </w:r>
      <w:r w:rsidRPr="00133777">
        <w:rPr>
          <w:rFonts w:ascii="IRBadr" w:hAnsi="IRBadr" w:cs="IRBadr"/>
          <w:sz w:val="28"/>
          <w:szCs w:val="28"/>
          <w:rtl/>
        </w:rPr>
        <w:t xml:space="preserve"> مسئولین هم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 xml:space="preserve">با </w:t>
      </w:r>
      <w:r w:rsidR="00917C26" w:rsidRPr="00133777">
        <w:rPr>
          <w:rFonts w:ascii="IRBadr" w:hAnsi="IRBadr" w:cs="IRBadr"/>
          <w:sz w:val="28"/>
          <w:szCs w:val="28"/>
          <w:rtl/>
        </w:rPr>
        <w:t>برنامه‌های</w:t>
      </w:r>
      <w:r w:rsidRPr="00133777">
        <w:rPr>
          <w:rFonts w:ascii="IRBadr" w:hAnsi="IRBadr" w:cs="IRBadr"/>
          <w:sz w:val="28"/>
          <w:szCs w:val="28"/>
          <w:rtl/>
        </w:rPr>
        <w:t xml:space="preserve"> مفید و مناسب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>بتوانند در این امر کمک بسیار مفیدی داشته باشند.</w:t>
      </w:r>
    </w:p>
    <w:p w:rsidR="001749C8" w:rsidRPr="00133777" w:rsidRDefault="001749C8" w:rsidP="00917C26">
      <w:pPr>
        <w:pStyle w:val="Heading1"/>
        <w:jc w:val="both"/>
        <w:rPr>
          <w:rtl/>
        </w:rPr>
      </w:pPr>
      <w:bookmarkStart w:id="8" w:name="_Toc428946983"/>
      <w:r w:rsidRPr="00133777">
        <w:rPr>
          <w:rtl/>
        </w:rPr>
        <w:t>توجه به نسل جوان</w:t>
      </w:r>
      <w:bookmarkEnd w:id="8"/>
    </w:p>
    <w:p w:rsidR="00550041" w:rsidRPr="00FA0E8A" w:rsidRDefault="001749C8" w:rsidP="00917C2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133777">
        <w:rPr>
          <w:rFonts w:ascii="IRBadr" w:hAnsi="IRBadr" w:cs="IRBadr"/>
          <w:sz w:val="28"/>
          <w:szCs w:val="28"/>
          <w:rtl/>
        </w:rPr>
        <w:t xml:space="preserve">از نوجوانان و جوانان </w:t>
      </w:r>
      <w:r w:rsidR="00917C26" w:rsidRPr="00133777">
        <w:rPr>
          <w:rFonts w:ascii="IRBadr" w:hAnsi="IRBadr" w:cs="IRBadr"/>
          <w:sz w:val="28"/>
          <w:szCs w:val="28"/>
          <w:rtl/>
        </w:rPr>
        <w:t>می‌خواهیم</w:t>
      </w:r>
      <w:r w:rsidRPr="00133777">
        <w:rPr>
          <w:rFonts w:ascii="IRBadr" w:hAnsi="IRBadr" w:cs="IRBadr"/>
          <w:sz w:val="28"/>
          <w:szCs w:val="28"/>
          <w:rtl/>
        </w:rPr>
        <w:t xml:space="preserve"> که از </w:t>
      </w:r>
      <w:r w:rsidR="00FA0E8A">
        <w:rPr>
          <w:rFonts w:ascii="IRBadr" w:hAnsi="IRBadr" w:cs="IRBadr"/>
          <w:sz w:val="28"/>
          <w:szCs w:val="28"/>
          <w:rtl/>
        </w:rPr>
        <w:t>آلودگی‌ها</w:t>
      </w:r>
      <w:r w:rsidRPr="00133777">
        <w:rPr>
          <w:rFonts w:ascii="IRBadr" w:hAnsi="IRBadr" w:cs="IRBadr"/>
          <w:sz w:val="28"/>
          <w:szCs w:val="28"/>
          <w:rtl/>
        </w:rPr>
        <w:t xml:space="preserve"> و </w:t>
      </w:r>
      <w:r w:rsidR="00FA0E8A">
        <w:rPr>
          <w:rFonts w:ascii="IRBadr" w:hAnsi="IRBadr" w:cs="IRBadr"/>
          <w:sz w:val="28"/>
          <w:szCs w:val="28"/>
          <w:rtl/>
        </w:rPr>
        <w:t>ناپاکی‌ها</w:t>
      </w:r>
      <w:r w:rsidRPr="00133777">
        <w:rPr>
          <w:rFonts w:ascii="IRBadr" w:hAnsi="IRBadr" w:cs="IRBadr"/>
          <w:sz w:val="28"/>
          <w:szCs w:val="28"/>
          <w:rtl/>
        </w:rPr>
        <w:t xml:space="preserve"> دور باشند.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برای</w:t>
      </w:r>
      <w:r w:rsidRPr="00133777">
        <w:rPr>
          <w:rFonts w:ascii="IRBadr" w:hAnsi="IRBadr" w:cs="IRBadr"/>
          <w:sz w:val="28"/>
          <w:szCs w:val="28"/>
          <w:rtl/>
        </w:rPr>
        <w:t xml:space="preserve"> داشتن </w:t>
      </w:r>
      <w:r w:rsidR="00917C26" w:rsidRPr="00133777">
        <w:rPr>
          <w:rFonts w:ascii="IRBadr" w:hAnsi="IRBadr" w:cs="IRBadr"/>
          <w:sz w:val="28"/>
          <w:szCs w:val="28"/>
          <w:rtl/>
        </w:rPr>
        <w:t>جامعه‌ای</w:t>
      </w:r>
      <w:r w:rsidRPr="00133777">
        <w:rPr>
          <w:rFonts w:ascii="IRBadr" w:hAnsi="IRBadr" w:cs="IRBadr"/>
          <w:sz w:val="28"/>
          <w:szCs w:val="28"/>
          <w:rtl/>
        </w:rPr>
        <w:t xml:space="preserve"> سالم نیاز است که نسل آینده را به خوبی تربیت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 xml:space="preserve">و روی </w:t>
      </w:r>
      <w:r w:rsidR="00FA0E8A">
        <w:rPr>
          <w:rFonts w:ascii="IRBadr" w:hAnsi="IRBadr" w:cs="IRBadr"/>
          <w:sz w:val="28"/>
          <w:szCs w:val="28"/>
          <w:rtl/>
        </w:rPr>
        <w:t>آن‌ها</w:t>
      </w:r>
      <w:r w:rsidRPr="00133777">
        <w:rPr>
          <w:rFonts w:ascii="IRBadr" w:hAnsi="IRBadr" w:cs="IRBadr"/>
          <w:sz w:val="28"/>
          <w:szCs w:val="28"/>
          <w:rtl/>
        </w:rPr>
        <w:t xml:space="preserve"> </w:t>
      </w:r>
      <w:r w:rsidR="00917C26" w:rsidRPr="00133777">
        <w:rPr>
          <w:rFonts w:ascii="IRBadr" w:hAnsi="IRBadr" w:cs="IRBadr"/>
          <w:sz w:val="28"/>
          <w:szCs w:val="28"/>
          <w:rtl/>
        </w:rPr>
        <w:t>سرمایه‌گذاری</w:t>
      </w:r>
      <w:r w:rsidRPr="00133777">
        <w:rPr>
          <w:rFonts w:ascii="IRBadr" w:hAnsi="IRBadr" w:cs="IRBadr"/>
          <w:sz w:val="28"/>
          <w:szCs w:val="28"/>
          <w:rtl/>
        </w:rPr>
        <w:t xml:space="preserve"> کنیم.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لازم</w:t>
      </w:r>
      <w:r w:rsidRPr="00133777">
        <w:rPr>
          <w:rFonts w:ascii="IRBadr" w:hAnsi="IRBadr" w:cs="IRBadr"/>
          <w:sz w:val="28"/>
          <w:szCs w:val="28"/>
          <w:rtl/>
        </w:rPr>
        <w:t xml:space="preserve"> است که مراکز خوب آموزشی و علمی مناسبی داشته باشیم.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توجه</w:t>
      </w:r>
      <w:r w:rsidRPr="00133777">
        <w:rPr>
          <w:rFonts w:ascii="IRBadr" w:hAnsi="IRBadr" w:cs="IRBadr"/>
          <w:sz w:val="28"/>
          <w:szCs w:val="28"/>
          <w:rtl/>
        </w:rPr>
        <w:t xml:space="preserve"> با مسائل فرهنگی جوانان از اهمیت بسیار زیادی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>برخوردار است.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در</w:t>
      </w:r>
      <w:r w:rsidRPr="00133777">
        <w:rPr>
          <w:rFonts w:ascii="IRBadr" w:hAnsi="IRBadr" w:cs="IRBadr"/>
          <w:sz w:val="28"/>
          <w:szCs w:val="28"/>
          <w:rtl/>
        </w:rPr>
        <w:t xml:space="preserve"> انجام کارهای فرهنگی </w:t>
      </w:r>
      <w:r w:rsidR="00917C26" w:rsidRPr="00133777">
        <w:rPr>
          <w:rFonts w:ascii="IRBadr" w:hAnsi="IRBadr" w:cs="IRBadr"/>
          <w:sz w:val="28"/>
          <w:szCs w:val="28"/>
          <w:rtl/>
        </w:rPr>
        <w:t>می‌توانیم</w:t>
      </w:r>
      <w:r w:rsidRPr="00133777">
        <w:rPr>
          <w:rFonts w:ascii="IRBadr" w:hAnsi="IRBadr" w:cs="IRBadr"/>
          <w:sz w:val="28"/>
          <w:szCs w:val="28"/>
          <w:rtl/>
        </w:rPr>
        <w:t xml:space="preserve"> اهداف و </w:t>
      </w:r>
      <w:r w:rsidR="00917C26" w:rsidRPr="00133777">
        <w:rPr>
          <w:rFonts w:ascii="IRBadr" w:hAnsi="IRBadr" w:cs="IRBadr"/>
          <w:sz w:val="28"/>
          <w:szCs w:val="28"/>
          <w:rtl/>
        </w:rPr>
        <w:t>برنامه‌های</w:t>
      </w:r>
      <w:r w:rsidRPr="00133777">
        <w:rPr>
          <w:rFonts w:ascii="IRBadr" w:hAnsi="IRBadr" w:cs="IRBadr"/>
          <w:sz w:val="28"/>
          <w:szCs w:val="28"/>
          <w:rtl/>
        </w:rPr>
        <w:t xml:space="preserve"> خود را به </w:t>
      </w:r>
      <w:r w:rsidR="00FA0E8A">
        <w:rPr>
          <w:rFonts w:ascii="IRBadr" w:hAnsi="IRBadr" w:cs="IRBadr"/>
          <w:sz w:val="28"/>
          <w:szCs w:val="28"/>
          <w:rtl/>
        </w:rPr>
        <w:t>آن‌ها</w:t>
      </w:r>
      <w:r w:rsidRPr="00133777">
        <w:rPr>
          <w:rFonts w:ascii="IRBadr" w:hAnsi="IRBadr" w:cs="IRBadr"/>
          <w:sz w:val="28"/>
          <w:szCs w:val="28"/>
          <w:rtl/>
        </w:rPr>
        <w:t xml:space="preserve"> منتقل کنیم.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باید</w:t>
      </w:r>
      <w:r w:rsidRPr="00133777">
        <w:rPr>
          <w:rFonts w:ascii="IRBadr" w:hAnsi="IRBadr" w:cs="IRBadr"/>
          <w:sz w:val="28"/>
          <w:szCs w:val="28"/>
          <w:rtl/>
        </w:rPr>
        <w:t xml:space="preserve"> توجه ما به مشکلاتی که نسل امروز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 xml:space="preserve">را تهدید </w:t>
      </w:r>
      <w:r w:rsidR="00917C26" w:rsidRPr="00133777">
        <w:rPr>
          <w:rFonts w:ascii="IRBadr" w:hAnsi="IRBadr" w:cs="IRBadr"/>
          <w:sz w:val="28"/>
          <w:szCs w:val="28"/>
          <w:rtl/>
        </w:rPr>
        <w:t>می‌کند</w:t>
      </w:r>
      <w:r w:rsidRPr="00133777">
        <w:rPr>
          <w:rFonts w:ascii="IRBadr" w:hAnsi="IRBadr" w:cs="IRBadr"/>
          <w:sz w:val="28"/>
          <w:szCs w:val="28"/>
          <w:rtl/>
        </w:rPr>
        <w:t xml:space="preserve"> باشد ممکن است که جوانان در این مشکلات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>به تباهی و فساد کشیده شوند.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دوران</w:t>
      </w:r>
      <w:r w:rsidRPr="00133777">
        <w:rPr>
          <w:rFonts w:ascii="IRBadr" w:hAnsi="IRBadr" w:cs="IRBadr"/>
          <w:sz w:val="28"/>
          <w:szCs w:val="28"/>
          <w:rtl/>
        </w:rPr>
        <w:t xml:space="preserve"> امروز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>با دوران قبل از انقلاب بسیار متفاوت است در آن دوران جوانان با بسیاری از کمبودها</w:t>
      </w:r>
      <w:r w:rsidR="00917C26" w:rsidRPr="00133777">
        <w:rPr>
          <w:rFonts w:ascii="IRBadr" w:hAnsi="IRBadr" w:cs="IRBadr"/>
          <w:sz w:val="28"/>
          <w:szCs w:val="28"/>
          <w:rtl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</w:rPr>
        <w:t xml:space="preserve">مواجه بودند و </w:t>
      </w:r>
      <w:r w:rsidR="00FA0E8A">
        <w:rPr>
          <w:rFonts w:ascii="IRBadr" w:hAnsi="IRBadr" w:cs="IRBadr"/>
          <w:sz w:val="28"/>
          <w:szCs w:val="28"/>
          <w:rtl/>
        </w:rPr>
        <w:t>نمی‌توانستند</w:t>
      </w:r>
      <w:r w:rsidRPr="00133777">
        <w:rPr>
          <w:rFonts w:ascii="IRBadr" w:hAnsi="IRBadr" w:cs="IRBadr"/>
          <w:sz w:val="28"/>
          <w:szCs w:val="28"/>
          <w:rtl/>
        </w:rPr>
        <w:t xml:space="preserve"> به درستی از نظر فرهنگ رشد کنند اما با آمدن انقلاب اوضاع </w:t>
      </w:r>
      <w:r w:rsidR="00FA0E8A">
        <w:rPr>
          <w:rFonts w:ascii="IRBadr" w:hAnsi="IRBadr" w:cs="IRBadr"/>
          <w:sz w:val="28"/>
          <w:szCs w:val="28"/>
          <w:rtl/>
        </w:rPr>
        <w:t>کاملاً</w:t>
      </w:r>
      <w:r w:rsidRPr="00133777">
        <w:rPr>
          <w:rFonts w:ascii="IRBadr" w:hAnsi="IRBadr" w:cs="IRBadr"/>
          <w:sz w:val="28"/>
          <w:szCs w:val="28"/>
          <w:rtl/>
        </w:rPr>
        <w:t xml:space="preserve"> فرق کرد الان در تمام کشور جوانان</w:t>
      </w:r>
      <w:r w:rsidRPr="00133777">
        <w:rPr>
          <w:rFonts w:ascii="IRBadr" w:hAnsi="IRBadr" w:cs="IRBadr"/>
          <w:rtl/>
          <w:lang w:bidi="fa-IR"/>
        </w:rPr>
        <w:t xml:space="preserve"> </w:t>
      </w:r>
      <w:r w:rsidRPr="00133777">
        <w:rPr>
          <w:rFonts w:ascii="IRBadr" w:hAnsi="IRBadr" w:cs="IRBadr"/>
          <w:sz w:val="28"/>
          <w:szCs w:val="28"/>
          <w:rtl/>
          <w:lang w:bidi="fa-IR"/>
        </w:rPr>
        <w:t xml:space="preserve">مستعد و </w:t>
      </w:r>
      <w:bookmarkStart w:id="9" w:name="_GoBack"/>
      <w:r w:rsidR="00917C26" w:rsidRPr="00133777">
        <w:rPr>
          <w:rFonts w:ascii="IRBadr" w:hAnsi="IRBadr" w:cs="IRBadr"/>
          <w:sz w:val="28"/>
          <w:szCs w:val="28"/>
          <w:rtl/>
        </w:rPr>
        <w:t>آماده‌ای</w:t>
      </w:r>
      <w:r w:rsidRPr="00133777">
        <w:rPr>
          <w:rFonts w:ascii="IRBadr" w:hAnsi="IRBadr" w:cs="IRBadr"/>
          <w:sz w:val="28"/>
          <w:szCs w:val="28"/>
          <w:rtl/>
        </w:rPr>
        <w:t xml:space="preserve"> داریم</w:t>
      </w:r>
      <w:r w:rsidRPr="00FA0E8A">
        <w:rPr>
          <w:rFonts w:ascii="IRBadr" w:hAnsi="IRBadr" w:cs="IRBadr"/>
          <w:sz w:val="28"/>
          <w:szCs w:val="28"/>
          <w:rtl/>
        </w:rPr>
        <w:t xml:space="preserve"> که با هوشیاری در ارتقاء فرهنگ تلاش </w:t>
      </w:r>
      <w:r w:rsidR="00917C26" w:rsidRPr="00FA0E8A">
        <w:rPr>
          <w:rFonts w:ascii="IRBadr" w:hAnsi="IRBadr" w:cs="IRBadr"/>
          <w:sz w:val="28"/>
          <w:szCs w:val="28"/>
          <w:rtl/>
        </w:rPr>
        <w:t>می‌کنند</w:t>
      </w:r>
      <w:r w:rsidRPr="00FA0E8A">
        <w:rPr>
          <w:rFonts w:ascii="IRBadr" w:hAnsi="IRBadr" w:cs="IRBadr"/>
          <w:sz w:val="28"/>
          <w:szCs w:val="28"/>
          <w:rtl/>
        </w:rPr>
        <w:t>.</w:t>
      </w:r>
      <w:r w:rsidR="00917C26" w:rsidRPr="00FA0E8A">
        <w:rPr>
          <w:rFonts w:ascii="IRBadr" w:hAnsi="IRBadr" w:cs="IRBadr"/>
          <w:sz w:val="28"/>
          <w:szCs w:val="28"/>
          <w:rtl/>
        </w:rPr>
        <w:t xml:space="preserve"> اگر</w:t>
      </w:r>
      <w:r w:rsidRPr="00FA0E8A">
        <w:rPr>
          <w:rFonts w:ascii="IRBadr" w:hAnsi="IRBadr" w:cs="IRBadr"/>
          <w:sz w:val="28"/>
          <w:szCs w:val="28"/>
          <w:rtl/>
        </w:rPr>
        <w:t xml:space="preserve"> درست حرکت کنیم </w:t>
      </w:r>
      <w:r w:rsidR="00FA0E8A" w:rsidRPr="00FA0E8A">
        <w:rPr>
          <w:rFonts w:ascii="IRBadr" w:hAnsi="IRBadr" w:cs="IRBadr"/>
          <w:sz w:val="28"/>
          <w:szCs w:val="28"/>
          <w:rtl/>
        </w:rPr>
        <w:t>قطعاً</w:t>
      </w:r>
      <w:r w:rsidRPr="00FA0E8A">
        <w:rPr>
          <w:rFonts w:ascii="IRBadr" w:hAnsi="IRBadr" w:cs="IRBadr"/>
          <w:sz w:val="28"/>
          <w:szCs w:val="28"/>
          <w:rtl/>
        </w:rPr>
        <w:t xml:space="preserve"> </w:t>
      </w:r>
      <w:r w:rsidR="00917C26" w:rsidRPr="00FA0E8A">
        <w:rPr>
          <w:rFonts w:ascii="IRBadr" w:hAnsi="IRBadr" w:cs="IRBadr"/>
          <w:sz w:val="28"/>
          <w:szCs w:val="28"/>
          <w:rtl/>
        </w:rPr>
        <w:t>جامعه‌ای</w:t>
      </w:r>
      <w:r w:rsidRPr="00FA0E8A">
        <w:rPr>
          <w:rFonts w:ascii="IRBadr" w:hAnsi="IRBadr" w:cs="IRBadr"/>
          <w:sz w:val="28"/>
          <w:szCs w:val="28"/>
          <w:rtl/>
        </w:rPr>
        <w:t xml:space="preserve"> روشن در آینده داریم.</w:t>
      </w:r>
    </w:p>
    <w:bookmarkEnd w:id="9"/>
    <w:p w:rsidR="001749C8" w:rsidRPr="00133777" w:rsidRDefault="001749C8" w:rsidP="00917C26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133777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1749C8" w:rsidRPr="00133777" w:rsidRDefault="001749C8" w:rsidP="00917C26">
      <w:pPr>
        <w:bidi/>
        <w:spacing w:after="0" w:line="240" w:lineRule="auto"/>
        <w:jc w:val="both"/>
        <w:rPr>
          <w:rFonts w:ascii="IRBadr" w:hAnsi="IRBadr" w:cs="IRBadr"/>
          <w:rtl/>
          <w:lang w:bidi="fa-IR"/>
        </w:rPr>
      </w:pPr>
    </w:p>
    <w:sectPr w:rsidR="001749C8" w:rsidRPr="00133777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98" w:rsidRDefault="00F71198" w:rsidP="000D5800">
      <w:r>
        <w:separator/>
      </w:r>
    </w:p>
  </w:endnote>
  <w:endnote w:type="continuationSeparator" w:id="0">
    <w:p w:rsidR="00F71198" w:rsidRDefault="00F7119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26" w:rsidRDefault="00917C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E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26" w:rsidRDefault="00917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98" w:rsidRDefault="00F71198" w:rsidP="00417158">
      <w:pPr>
        <w:bidi/>
      </w:pPr>
      <w:r>
        <w:separator/>
      </w:r>
    </w:p>
  </w:footnote>
  <w:footnote w:type="continuationSeparator" w:id="0">
    <w:p w:rsidR="00F71198" w:rsidRDefault="00F71198" w:rsidP="000D5800">
      <w:r>
        <w:continuationSeparator/>
      </w:r>
    </w:p>
  </w:footnote>
  <w:footnote w:id="1">
    <w:p w:rsidR="001749C8" w:rsidRPr="00B33141" w:rsidRDefault="001749C8" w:rsidP="001749C8">
      <w:pPr>
        <w:pStyle w:val="FootnoteText"/>
        <w:bidi/>
        <w:jc w:val="both"/>
        <w:rPr>
          <w:rFonts w:ascii="IRBadr" w:hAnsi="IRBadr" w:cs="IRBadr"/>
          <w:bCs/>
          <w:rtl/>
        </w:rPr>
      </w:pPr>
      <w:r w:rsidRPr="00B33141">
        <w:rPr>
          <w:rStyle w:val="FootnoteReference"/>
          <w:rFonts w:ascii="IRBadr" w:eastAsia="2  Lotus" w:hAnsi="IRBadr" w:cs="IRBadr"/>
          <w:bCs/>
        </w:rPr>
        <w:footnoteRef/>
      </w:r>
      <w:r w:rsidRPr="00B33141">
        <w:rPr>
          <w:rFonts w:ascii="IRBadr" w:hAnsi="IRBadr" w:cs="IRBadr"/>
          <w:bCs/>
          <w:rtl/>
        </w:rPr>
        <w:t xml:space="preserve">. </w:t>
      </w:r>
      <w:r w:rsidRPr="00B33141">
        <w:rPr>
          <w:rFonts w:ascii="IRBadr" w:hAnsi="IRBadr" w:cs="IRBadr" w:hint="cs"/>
          <w:bCs/>
          <w:rtl/>
        </w:rPr>
        <w:t xml:space="preserve">سوره </w:t>
      </w:r>
      <w:r w:rsidRPr="00B33141">
        <w:rPr>
          <w:rFonts w:ascii="IRBadr" w:hAnsi="IRBadr" w:cs="IRBadr"/>
          <w:bCs/>
          <w:rtl/>
        </w:rPr>
        <w:t>اعراف</w:t>
      </w:r>
      <w:r w:rsidRPr="00B33141">
        <w:rPr>
          <w:rFonts w:ascii="IRBadr" w:hAnsi="IRBadr" w:cs="IRBadr" w:hint="cs"/>
          <w:bCs/>
          <w:rtl/>
        </w:rPr>
        <w:t>،</w:t>
      </w:r>
      <w:r w:rsidRPr="00B33141">
        <w:rPr>
          <w:rFonts w:ascii="IRBadr" w:hAnsi="IRBadr" w:cs="IRBadr"/>
          <w:bCs/>
          <w:rtl/>
        </w:rPr>
        <w:t xml:space="preserve"> </w:t>
      </w:r>
      <w:r w:rsidRPr="00B33141">
        <w:rPr>
          <w:rFonts w:ascii="IRBadr" w:hAnsi="IRBadr" w:cs="IRBadr" w:hint="cs"/>
          <w:bCs/>
          <w:rtl/>
        </w:rPr>
        <w:t xml:space="preserve">آیه </w:t>
      </w:r>
      <w:r w:rsidRPr="00B33141">
        <w:rPr>
          <w:rFonts w:ascii="IRBadr" w:hAnsi="IRBadr" w:cs="IRBadr"/>
          <w:bCs/>
          <w:rtl/>
        </w:rPr>
        <w:t>43.</w:t>
      </w:r>
    </w:p>
  </w:footnote>
  <w:footnote w:id="2">
    <w:p w:rsidR="001749C8" w:rsidRPr="00B33141" w:rsidRDefault="001749C8" w:rsidP="001749C8">
      <w:pPr>
        <w:pStyle w:val="FootnoteText"/>
        <w:jc w:val="right"/>
        <w:rPr>
          <w:rFonts w:ascii="IRBadr" w:hAnsi="IRBadr" w:cs="IRBadr"/>
          <w:sz w:val="22"/>
          <w:szCs w:val="22"/>
        </w:rPr>
      </w:pPr>
      <w:r w:rsidRPr="00B33141">
        <w:rPr>
          <w:rFonts w:ascii="IRBadr" w:hAnsi="IRBadr" w:cs="IRBadr"/>
          <w:sz w:val="22"/>
          <w:szCs w:val="22"/>
        </w:rPr>
        <w:t xml:space="preserve"> </w:t>
      </w:r>
      <w:r w:rsidRPr="00B33141">
        <w:rPr>
          <w:rFonts w:ascii="IRBadr" w:hAnsi="IRBadr" w:cs="IRBadr"/>
          <w:sz w:val="22"/>
          <w:szCs w:val="22"/>
          <w:rtl/>
        </w:rPr>
        <w:t>سوره آل عمران، آیه 102</w:t>
      </w:r>
      <w:r w:rsidRPr="00B33141">
        <w:rPr>
          <w:rFonts w:ascii="IRBadr" w:hAnsi="IRBadr" w:cs="IRBadr"/>
          <w:sz w:val="22"/>
          <w:szCs w:val="22"/>
        </w:rPr>
        <w:t>.</w:t>
      </w:r>
      <w:r w:rsidRPr="00B33141">
        <w:rPr>
          <w:rStyle w:val="FootnoteReference"/>
          <w:rFonts w:ascii="IRBadr" w:eastAsia="2  Lotus" w:hAnsi="IRBadr" w:cs="IRBadr"/>
          <w:sz w:val="22"/>
          <w:szCs w:val="22"/>
        </w:rPr>
        <w:footnoteRef/>
      </w:r>
    </w:p>
  </w:footnote>
  <w:footnote w:id="3">
    <w:p w:rsidR="00917C26" w:rsidRDefault="00917C26" w:rsidP="00917C26">
      <w:pPr>
        <w:pStyle w:val="FootnoteText"/>
        <w:bidi/>
        <w:rPr>
          <w:rtl/>
        </w:rPr>
      </w:pPr>
      <w:r w:rsidRPr="00B33141">
        <w:rPr>
          <w:rStyle w:val="FootnoteReference"/>
          <w:rFonts w:ascii="IRBadr" w:hAnsi="IRBadr" w:cs="IRBadr"/>
        </w:rPr>
        <w:footnoteRef/>
      </w:r>
      <w:r w:rsidRPr="00B33141">
        <w:rPr>
          <w:rFonts w:ascii="IRBadr" w:hAnsi="IRBadr" w:cs="IRBadr"/>
          <w:rtl/>
        </w:rPr>
        <w:t>.</w:t>
      </w:r>
      <w:r w:rsidR="00B33141" w:rsidRPr="00B33141">
        <w:rPr>
          <w:rFonts w:ascii="IRBadr" w:hAnsi="IRBadr" w:cs="IRBadr"/>
          <w:rtl/>
        </w:rPr>
        <w:t>بحارالنوار،ج91،ص98</w:t>
      </w:r>
    </w:p>
  </w:footnote>
  <w:footnote w:id="4">
    <w:p w:rsidR="00917C26" w:rsidRDefault="00917C26" w:rsidP="00917C26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 w:rsidR="00B33141" w:rsidRPr="00B33141">
        <w:rPr>
          <w:rFonts w:ascii="IRBadr" w:hAnsi="IRBadr" w:cs="IRBadr"/>
          <w:rtl/>
        </w:rPr>
        <w:t>بحارالانوار،ج91،ص98</w:t>
      </w:r>
    </w:p>
  </w:footnote>
  <w:footnote w:id="5">
    <w:p w:rsidR="00917C26" w:rsidRDefault="00917C26" w:rsidP="00917C26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 w:rsidR="007C39D8" w:rsidRPr="007C39D8">
        <w:rPr>
          <w:rFonts w:ascii="IRBadr" w:hAnsi="IRBadr" w:cs="IRBadr"/>
          <w:rtl/>
        </w:rPr>
        <w:t xml:space="preserve"> </w:t>
      </w:r>
      <w:r w:rsidR="007C39D8" w:rsidRPr="00B33141">
        <w:rPr>
          <w:rFonts w:ascii="IRBadr" w:hAnsi="IRBadr" w:cs="IRBadr"/>
          <w:rtl/>
        </w:rPr>
        <w:t>بحارالانوار،ج91،ص98</w:t>
      </w:r>
    </w:p>
  </w:footnote>
  <w:footnote w:id="6">
    <w:p w:rsidR="001749C8" w:rsidRPr="009A3E30" w:rsidRDefault="001749C8" w:rsidP="001749C8">
      <w:pPr>
        <w:pStyle w:val="FootnoteText"/>
        <w:bidi/>
        <w:rPr>
          <w:rFonts w:ascii="IRBadr" w:hAnsi="IRBadr" w:cs="IRBadr"/>
          <w:rtl/>
        </w:rPr>
      </w:pPr>
      <w:r w:rsidRPr="009A3E30">
        <w:rPr>
          <w:rStyle w:val="FootnoteReference"/>
          <w:rFonts w:ascii="IRBadr" w:eastAsia="2  Lotus" w:hAnsi="IRBadr" w:cs="IRBadr"/>
        </w:rPr>
        <w:footnoteRef/>
      </w:r>
      <w:r w:rsidRPr="009A3E30">
        <w:rPr>
          <w:rFonts w:ascii="IRBadr" w:hAnsi="IRBadr" w:cs="IRBadr"/>
          <w:rtl/>
        </w:rPr>
        <w:t>.</w:t>
      </w:r>
      <w:r>
        <w:rPr>
          <w:rFonts w:ascii="IRBadr" w:hAnsi="IRBadr" w:cs="IRBadr"/>
          <w:rtl/>
        </w:rPr>
        <w:t xml:space="preserve"> سوره</w:t>
      </w:r>
      <w:r w:rsidRPr="009A3E30">
        <w:rPr>
          <w:rFonts w:ascii="IRBadr" w:hAnsi="IRBadr" w:cs="IRBadr"/>
          <w:rtl/>
        </w:rPr>
        <w:t xml:space="preserve"> کوثر</w:t>
      </w:r>
    </w:p>
  </w:footnote>
  <w:footnote w:id="7">
    <w:p w:rsidR="001749C8" w:rsidRPr="00B61646" w:rsidRDefault="001749C8" w:rsidP="001749C8">
      <w:pPr>
        <w:pStyle w:val="FootnoteText"/>
        <w:bidi/>
        <w:rPr>
          <w:rFonts w:ascii="IRBadr" w:hAnsi="IRBadr" w:cs="IRBadr"/>
          <w:b/>
          <w:bCs/>
          <w:sz w:val="22"/>
          <w:szCs w:val="22"/>
          <w:rtl/>
        </w:rPr>
      </w:pPr>
      <w:r w:rsidRPr="00B61646">
        <w:rPr>
          <w:rStyle w:val="FootnoteReference"/>
          <w:rFonts w:ascii="IRBadr" w:eastAsia="2  Lotus" w:hAnsi="IRBadr" w:cs="IRBadr"/>
          <w:sz w:val="22"/>
          <w:szCs w:val="22"/>
        </w:rPr>
        <w:footnoteRef/>
      </w:r>
      <w:r w:rsidRPr="00B61646">
        <w:rPr>
          <w:rFonts w:ascii="IRBadr" w:hAnsi="IRBadr" w:cs="IRBadr"/>
          <w:sz w:val="22"/>
          <w:szCs w:val="22"/>
          <w:rtl/>
        </w:rPr>
        <w:t>. سوره احزاب، آیه 70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26" w:rsidRDefault="00917C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1" w:rsidRPr="00550041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0" w:name="OLE_LINK1"/>
    <w:bookmarkStart w:id="11" w:name="OLE_LINK2"/>
    <w:r w:rsidRPr="001749C8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59264" behindDoc="0" locked="0" layoutInCell="1" allowOverlap="1" wp14:anchorId="6B75C94D" wp14:editId="20B87E9E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 w:rsidRPr="001749C8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60DE3F99" wp14:editId="493AC65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DAA1A8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1749C8" w:rsidRPr="001749C8">
      <w:rPr>
        <w:rFonts w:ascii="IRBadr" w:hAnsi="IRBadr" w:cs="IRBadr"/>
        <w:sz w:val="28"/>
        <w:szCs w:val="28"/>
      </w:rPr>
      <w:t>632</w: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26" w:rsidRDefault="00917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777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49C8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0E2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B7C64"/>
    <w:rsid w:val="006C00CC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39D8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17C26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71B64"/>
    <w:rsid w:val="00980643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A05E0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33141"/>
    <w:rsid w:val="00B46C60"/>
    <w:rsid w:val="00B51EE6"/>
    <w:rsid w:val="00B63F15"/>
    <w:rsid w:val="00B64DC5"/>
    <w:rsid w:val="00B82C2F"/>
    <w:rsid w:val="00BA2C59"/>
    <w:rsid w:val="00BA51A8"/>
    <w:rsid w:val="00BB2605"/>
    <w:rsid w:val="00BB3C93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71198"/>
    <w:rsid w:val="00FA05EE"/>
    <w:rsid w:val="00FA0E8A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17C26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17C26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customStyle="1" w:styleId="Heading002">
    <w:name w:val="Heading 002"/>
    <w:basedOn w:val="Normal"/>
    <w:next w:val="Normal"/>
    <w:autoRedefine/>
    <w:rsid w:val="001749C8"/>
    <w:pPr>
      <w:bidi/>
      <w:spacing w:after="0" w:line="360" w:lineRule="auto"/>
      <w:jc w:val="lowKashida"/>
    </w:pPr>
    <w:rPr>
      <w:rFonts w:ascii="IRBadr" w:eastAsia="Times New Roman" w:hAnsi="IRBadr" w:cs="IRBadr"/>
      <w:b/>
      <w:sz w:val="28"/>
      <w:szCs w:val="28"/>
    </w:rPr>
  </w:style>
  <w:style w:type="paragraph" w:customStyle="1" w:styleId="001">
    <w:name w:val="001"/>
    <w:basedOn w:val="Normal"/>
    <w:autoRedefine/>
    <w:rsid w:val="001749C8"/>
    <w:pPr>
      <w:bidi/>
      <w:spacing w:after="0" w:line="240" w:lineRule="auto"/>
      <w:jc w:val="lowKashida"/>
    </w:pPr>
    <w:rPr>
      <w:rFonts w:ascii="Times New Roman" w:eastAsia="Times New Roman" w:hAnsi="Times New Roman" w:cs="2  Lotus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17C26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17C26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customStyle="1" w:styleId="Heading002">
    <w:name w:val="Heading 002"/>
    <w:basedOn w:val="Normal"/>
    <w:next w:val="Normal"/>
    <w:autoRedefine/>
    <w:rsid w:val="001749C8"/>
    <w:pPr>
      <w:bidi/>
      <w:spacing w:after="0" w:line="360" w:lineRule="auto"/>
      <w:jc w:val="lowKashida"/>
    </w:pPr>
    <w:rPr>
      <w:rFonts w:ascii="IRBadr" w:eastAsia="Times New Roman" w:hAnsi="IRBadr" w:cs="IRBadr"/>
      <w:b/>
      <w:sz w:val="28"/>
      <w:szCs w:val="28"/>
    </w:rPr>
  </w:style>
  <w:style w:type="paragraph" w:customStyle="1" w:styleId="001">
    <w:name w:val="001"/>
    <w:basedOn w:val="Normal"/>
    <w:autoRedefine/>
    <w:rsid w:val="001749C8"/>
    <w:pPr>
      <w:bidi/>
      <w:spacing w:after="0" w:line="240" w:lineRule="auto"/>
      <w:jc w:val="lowKashida"/>
    </w:pPr>
    <w:rPr>
      <w:rFonts w:ascii="Times New Roman" w:eastAsia="Times New Roman" w:hAnsi="Times New Roman" w:cs="2  Lotus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CBCA-1F07-4FC1-80A2-DED3173D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229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16</cp:revision>
  <dcterms:created xsi:type="dcterms:W3CDTF">2015-07-29T09:19:00Z</dcterms:created>
  <dcterms:modified xsi:type="dcterms:W3CDTF">2015-09-07T09:13:00Z</dcterms:modified>
</cp:coreProperties>
</file>