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D0" w:rsidRPr="00E656B8" w:rsidRDefault="004011D0" w:rsidP="004011D0">
      <w:pPr>
        <w:pStyle w:val="11"/>
        <w:tabs>
          <w:tab w:val="right" w:leader="dot" w:pos="9016"/>
        </w:tabs>
        <w:rPr>
          <w:rFonts w:ascii="IRBadr" w:hAnsi="IRBadr"/>
          <w:noProof/>
          <w:rtl/>
        </w:rPr>
      </w:pPr>
      <w:r w:rsidRPr="00E656B8">
        <w:rPr>
          <w:rFonts w:ascii="IRBadr" w:hAnsi="IRBadr"/>
          <w:b/>
          <w:bCs/>
          <w:rtl/>
        </w:rPr>
        <w:fldChar w:fldCharType="begin"/>
      </w:r>
      <w:r w:rsidRPr="00E656B8">
        <w:rPr>
          <w:rFonts w:ascii="IRBadr" w:hAnsi="IRBadr"/>
          <w:b/>
          <w:bCs/>
          <w:rtl/>
        </w:rPr>
        <w:instrText xml:space="preserve"> </w:instrText>
      </w:r>
      <w:r w:rsidRPr="00E656B8">
        <w:rPr>
          <w:rFonts w:ascii="IRBadr" w:hAnsi="IRBadr"/>
          <w:b/>
          <w:bCs/>
        </w:rPr>
        <w:instrText>TOC</w:instrText>
      </w:r>
      <w:r w:rsidRPr="00E656B8">
        <w:rPr>
          <w:rFonts w:ascii="IRBadr" w:hAnsi="IRBadr"/>
          <w:b/>
          <w:bCs/>
          <w:rtl/>
        </w:rPr>
        <w:instrText xml:space="preserve"> \</w:instrText>
      </w:r>
      <w:r w:rsidRPr="00E656B8">
        <w:rPr>
          <w:rFonts w:ascii="IRBadr" w:hAnsi="IRBadr"/>
          <w:b/>
          <w:bCs/>
        </w:rPr>
        <w:instrText>o \h \z \u</w:instrText>
      </w:r>
      <w:r w:rsidRPr="00E656B8">
        <w:rPr>
          <w:rFonts w:ascii="IRBadr" w:hAnsi="IRBadr"/>
          <w:b/>
          <w:bCs/>
          <w:rtl/>
        </w:rPr>
        <w:instrText xml:space="preserve"> </w:instrText>
      </w:r>
      <w:r w:rsidRPr="00E656B8">
        <w:rPr>
          <w:rFonts w:ascii="IRBadr" w:hAnsi="IRBadr"/>
          <w:b/>
          <w:bCs/>
          <w:rtl/>
        </w:rPr>
        <w:fldChar w:fldCharType="separate"/>
      </w:r>
      <w:hyperlink w:anchor="_Toc476550846" w:history="1">
        <w:r w:rsidRPr="00E656B8">
          <w:rPr>
            <w:rStyle w:val="af0"/>
            <w:rFonts w:ascii="IRBadr" w:eastAsiaTheme="majorEastAsia" w:hAnsi="IRBadr"/>
            <w:b/>
            <w:bCs/>
            <w:noProof/>
            <w:rtl/>
          </w:rPr>
          <w:t>خطبه‌ی اول</w:t>
        </w:r>
        <w:r w:rsidRPr="00E656B8">
          <w:rPr>
            <w:rFonts w:ascii="IRBadr" w:hAnsi="IRBadr"/>
            <w:noProof/>
            <w:webHidden/>
            <w:rtl/>
          </w:rPr>
          <w:tab/>
        </w:r>
        <w:r w:rsidRPr="00E656B8">
          <w:rPr>
            <w:rStyle w:val="af0"/>
            <w:rFonts w:ascii="IRBadr" w:hAnsi="IRBadr"/>
            <w:noProof/>
            <w:rtl/>
          </w:rPr>
          <w:fldChar w:fldCharType="begin"/>
        </w:r>
        <w:r w:rsidRPr="00E656B8">
          <w:rPr>
            <w:rFonts w:ascii="IRBadr" w:hAnsi="IRBadr"/>
            <w:noProof/>
            <w:webHidden/>
            <w:rtl/>
          </w:rPr>
          <w:instrText xml:space="preserve"> </w:instrText>
        </w:r>
        <w:r w:rsidRPr="00E656B8">
          <w:rPr>
            <w:rFonts w:ascii="IRBadr" w:hAnsi="IRBadr"/>
            <w:noProof/>
            <w:webHidden/>
          </w:rPr>
          <w:instrText>PAGEREF</w:instrText>
        </w:r>
        <w:r w:rsidRPr="00E656B8">
          <w:rPr>
            <w:rFonts w:ascii="IRBadr" w:hAnsi="IRBadr"/>
            <w:noProof/>
            <w:webHidden/>
            <w:rtl/>
          </w:rPr>
          <w:instrText xml:space="preserve"> _</w:instrText>
        </w:r>
        <w:r w:rsidRPr="00E656B8">
          <w:rPr>
            <w:rFonts w:ascii="IRBadr" w:hAnsi="IRBadr"/>
            <w:noProof/>
            <w:webHidden/>
          </w:rPr>
          <w:instrText>Toc</w:instrText>
        </w:r>
        <w:r w:rsidRPr="00E656B8">
          <w:rPr>
            <w:rFonts w:ascii="IRBadr" w:hAnsi="IRBadr"/>
            <w:noProof/>
            <w:webHidden/>
            <w:rtl/>
          </w:rPr>
          <w:instrText xml:space="preserve">476550846 </w:instrText>
        </w:r>
        <w:r w:rsidRPr="00E656B8">
          <w:rPr>
            <w:rFonts w:ascii="IRBadr" w:hAnsi="IRBadr"/>
            <w:noProof/>
            <w:webHidden/>
          </w:rPr>
          <w:instrText>\h</w:instrText>
        </w:r>
        <w:r w:rsidRPr="00E656B8">
          <w:rPr>
            <w:rFonts w:ascii="IRBadr" w:hAnsi="IRBadr"/>
            <w:noProof/>
            <w:webHidden/>
            <w:rtl/>
          </w:rPr>
          <w:instrText xml:space="preserve"> </w:instrText>
        </w:r>
        <w:r w:rsidRPr="00E656B8">
          <w:rPr>
            <w:rStyle w:val="af0"/>
            <w:rFonts w:ascii="IRBadr" w:hAnsi="IRBadr"/>
            <w:noProof/>
            <w:rtl/>
          </w:rPr>
        </w:r>
        <w:r w:rsidRPr="00E656B8">
          <w:rPr>
            <w:rStyle w:val="af0"/>
            <w:rFonts w:ascii="IRBadr" w:hAnsi="IRBadr"/>
            <w:noProof/>
            <w:rtl/>
          </w:rPr>
          <w:fldChar w:fldCharType="separate"/>
        </w:r>
        <w:r w:rsidRPr="00E656B8">
          <w:rPr>
            <w:rFonts w:ascii="IRBadr" w:hAnsi="IRBadr"/>
            <w:noProof/>
            <w:webHidden/>
            <w:rtl/>
          </w:rPr>
          <w:t>2</w:t>
        </w:r>
        <w:r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47" w:history="1">
        <w:r w:rsidR="004011D0" w:rsidRPr="00E656B8">
          <w:rPr>
            <w:rStyle w:val="af0"/>
            <w:rFonts w:ascii="IRBadr" w:eastAsiaTheme="majorEastAsia" w:hAnsi="IRBadr"/>
            <w:b/>
            <w:bCs/>
            <w:noProof/>
            <w:rtl/>
          </w:rPr>
          <w:t>مروری بر دوران امام صادق علیه‌السلام</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476550847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2</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48" w:history="1">
        <w:r w:rsidR="00CC4AA9" w:rsidRPr="00E656B8">
          <w:rPr>
            <w:rStyle w:val="af0"/>
            <w:rFonts w:ascii="IRBadr" w:eastAsiaTheme="majorEastAsia" w:hAnsi="IRBadr"/>
            <w:b/>
            <w:bCs/>
            <w:noProof/>
            <w:rtl/>
          </w:rPr>
          <w:t>فضیلت‌های امام صادق علیه‌السلام</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476550848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4</w:t>
        </w:r>
        <w:r w:rsidR="004011D0" w:rsidRPr="00E656B8">
          <w:rPr>
            <w:rStyle w:val="af0"/>
            <w:rFonts w:ascii="IRBadr" w:hAnsi="IRBadr"/>
            <w:noProof/>
            <w:rtl/>
          </w:rPr>
          <w:fldChar w:fldCharType="end"/>
        </w:r>
      </w:hyperlink>
    </w:p>
    <w:p w:rsidR="004011D0" w:rsidRPr="00E656B8" w:rsidRDefault="008C2DE3" w:rsidP="004011D0">
      <w:pPr>
        <w:pStyle w:val="31"/>
        <w:tabs>
          <w:tab w:val="right" w:leader="dot" w:pos="9016"/>
        </w:tabs>
        <w:rPr>
          <w:rFonts w:ascii="IRBadr" w:hAnsi="IRBadr"/>
          <w:noProof/>
          <w:rtl/>
        </w:rPr>
      </w:pPr>
      <w:hyperlink w:anchor="_Toc476550849" w:history="1">
        <w:r w:rsidR="004011D0" w:rsidRPr="00E656B8">
          <w:rPr>
            <w:rStyle w:val="af0"/>
            <w:rFonts w:ascii="IRBadr" w:eastAsiaTheme="majorEastAsia" w:hAnsi="IRBadr"/>
            <w:b/>
            <w:bCs/>
            <w:noProof/>
            <w:rtl/>
          </w:rPr>
          <w:t>عملکرد ائمه علیهم‌السلام متناسب با شرایط جامعه</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476550849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4</w:t>
        </w:r>
        <w:r w:rsidR="004011D0" w:rsidRPr="00E656B8">
          <w:rPr>
            <w:rStyle w:val="af0"/>
            <w:rFonts w:ascii="IRBadr" w:hAnsi="IRBadr"/>
            <w:noProof/>
            <w:rtl/>
          </w:rPr>
          <w:fldChar w:fldCharType="end"/>
        </w:r>
      </w:hyperlink>
    </w:p>
    <w:p w:rsidR="004011D0" w:rsidRPr="00E656B8" w:rsidRDefault="008C2DE3" w:rsidP="004011D0">
      <w:pPr>
        <w:pStyle w:val="11"/>
        <w:tabs>
          <w:tab w:val="right" w:leader="dot" w:pos="9016"/>
        </w:tabs>
        <w:rPr>
          <w:rFonts w:ascii="IRBadr" w:hAnsi="IRBadr"/>
          <w:noProof/>
          <w:rtl/>
        </w:rPr>
      </w:pPr>
      <w:hyperlink w:anchor="_Toc476550850" w:history="1">
        <w:r w:rsidR="004011D0" w:rsidRPr="00E656B8">
          <w:rPr>
            <w:rStyle w:val="af0"/>
            <w:rFonts w:ascii="IRBadr" w:eastAsiaTheme="majorEastAsia" w:hAnsi="IRBadr"/>
            <w:b/>
            <w:bCs/>
            <w:noProof/>
            <w:rtl/>
          </w:rPr>
          <w:t>خطبه‌ی دوم</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476550850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6</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51" w:history="1">
        <w:r w:rsidR="004011D0" w:rsidRPr="00E656B8">
          <w:rPr>
            <w:rStyle w:val="af0"/>
            <w:rFonts w:ascii="IRBadr" w:hAnsi="IRBadr"/>
            <w:b/>
            <w:bCs/>
            <w:noProof/>
            <w:rtl/>
          </w:rPr>
          <w:t>شهادت امام صادق علیه‌السلام</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476550851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6</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52" w:history="1">
        <w:r w:rsidR="004011D0" w:rsidRPr="00E656B8">
          <w:rPr>
            <w:rStyle w:val="af0"/>
            <w:rFonts w:ascii="IRBadr" w:hAnsi="IRBadr"/>
            <w:b/>
            <w:bCs/>
            <w:noProof/>
            <w:rtl/>
          </w:rPr>
          <w:t>روز جهاد دانشگاهی</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476550852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6</w:t>
        </w:r>
        <w:r w:rsidR="004011D0" w:rsidRPr="00E656B8">
          <w:rPr>
            <w:rStyle w:val="af0"/>
            <w:rFonts w:ascii="IRBadr" w:hAnsi="IRBadr"/>
            <w:noProof/>
            <w:rtl/>
          </w:rPr>
          <w:fldChar w:fldCharType="end"/>
        </w:r>
      </w:hyperlink>
    </w:p>
    <w:p w:rsidR="004011D0" w:rsidRPr="00E656B8" w:rsidRDefault="008C2DE3" w:rsidP="004011D0">
      <w:pPr>
        <w:pStyle w:val="31"/>
        <w:tabs>
          <w:tab w:val="right" w:leader="dot" w:pos="9016"/>
        </w:tabs>
        <w:rPr>
          <w:rFonts w:ascii="IRBadr" w:hAnsi="IRBadr"/>
          <w:noProof/>
          <w:rtl/>
        </w:rPr>
      </w:pPr>
      <w:hyperlink w:anchor="_Toc476550853" w:history="1">
        <w:r w:rsidR="004011D0" w:rsidRPr="00E656B8">
          <w:rPr>
            <w:rStyle w:val="af0"/>
            <w:rFonts w:ascii="IRBadr" w:hAnsi="IRBadr"/>
            <w:b/>
            <w:bCs/>
            <w:noProof/>
            <w:rtl/>
          </w:rPr>
          <w:t>توسعه‌ی علم در ایران</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476550853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7</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54" w:history="1">
        <w:r w:rsidR="004011D0" w:rsidRPr="00E656B8">
          <w:rPr>
            <w:rStyle w:val="af0"/>
            <w:rFonts w:ascii="IRBadr" w:hAnsi="IRBadr"/>
            <w:b/>
            <w:bCs/>
            <w:noProof/>
            <w:rtl/>
          </w:rPr>
          <w:t>بزرگداشت روز خبرنگار</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476550854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7</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55" w:history="1">
        <w:r w:rsidR="004011D0" w:rsidRPr="00E656B8">
          <w:rPr>
            <w:rStyle w:val="af0"/>
            <w:rFonts w:ascii="IRBadr" w:hAnsi="IRBadr"/>
            <w:b/>
            <w:bCs/>
            <w:noProof/>
            <w:rtl/>
          </w:rPr>
          <w:t>روز صنایع کوچک</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476550855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8</w:t>
        </w:r>
        <w:r w:rsidR="004011D0" w:rsidRPr="00E656B8">
          <w:rPr>
            <w:rStyle w:val="af0"/>
            <w:rFonts w:ascii="IRBadr" w:hAnsi="IRBadr"/>
            <w:noProof/>
            <w:rtl/>
          </w:rPr>
          <w:fldChar w:fldCharType="end"/>
        </w:r>
      </w:hyperlink>
    </w:p>
    <w:p w:rsidR="004011D0" w:rsidRPr="00E656B8" w:rsidRDefault="008C2DE3" w:rsidP="004011D0">
      <w:pPr>
        <w:pStyle w:val="21"/>
        <w:tabs>
          <w:tab w:val="right" w:leader="dot" w:pos="9016"/>
        </w:tabs>
        <w:rPr>
          <w:rFonts w:ascii="IRBadr" w:hAnsi="IRBadr"/>
          <w:noProof/>
          <w:rtl/>
        </w:rPr>
      </w:pPr>
      <w:hyperlink w:anchor="_Toc476550856" w:history="1">
        <w:r w:rsidR="004011D0" w:rsidRPr="00E656B8">
          <w:rPr>
            <w:rStyle w:val="af0"/>
            <w:rFonts w:ascii="IRBadr" w:hAnsi="IRBadr"/>
            <w:b/>
            <w:bCs/>
            <w:noProof/>
            <w:rtl/>
          </w:rPr>
          <w:t>نکاتی در رابطه با برجام</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476550856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8</w:t>
        </w:r>
        <w:r w:rsidR="004011D0" w:rsidRPr="00E656B8">
          <w:rPr>
            <w:rStyle w:val="af0"/>
            <w:rFonts w:ascii="IRBadr" w:hAnsi="IRBadr"/>
            <w:noProof/>
            <w:rtl/>
          </w:rPr>
          <w:fldChar w:fldCharType="end"/>
        </w:r>
      </w:hyperlink>
    </w:p>
    <w:p w:rsidR="004011D0" w:rsidRPr="00E656B8" w:rsidRDefault="008C2DE3" w:rsidP="004011D0">
      <w:pPr>
        <w:pStyle w:val="31"/>
        <w:tabs>
          <w:tab w:val="right" w:leader="dot" w:pos="9016"/>
        </w:tabs>
        <w:rPr>
          <w:rFonts w:ascii="IRBadr" w:hAnsi="IRBadr"/>
          <w:noProof/>
          <w:rtl/>
        </w:rPr>
      </w:pPr>
      <w:hyperlink w:anchor="_Toc476550857" w:history="1">
        <w:r w:rsidR="004011D0" w:rsidRPr="00E656B8">
          <w:rPr>
            <w:rStyle w:val="af0"/>
            <w:rFonts w:ascii="IRBadr" w:hAnsi="IRBadr"/>
            <w:b/>
            <w:bCs/>
            <w:noProof/>
            <w:rtl/>
          </w:rPr>
          <w:t>برجام و نقاط قوت و ضعف</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476550857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8</w:t>
        </w:r>
        <w:r w:rsidR="004011D0" w:rsidRPr="00E656B8">
          <w:rPr>
            <w:rStyle w:val="af0"/>
            <w:rFonts w:ascii="IRBadr" w:hAnsi="IRBadr"/>
            <w:noProof/>
            <w:rtl/>
          </w:rPr>
          <w:fldChar w:fldCharType="end"/>
        </w:r>
      </w:hyperlink>
    </w:p>
    <w:p w:rsidR="004011D0" w:rsidRPr="00E656B8" w:rsidRDefault="008C2DE3" w:rsidP="004011D0">
      <w:pPr>
        <w:pStyle w:val="11"/>
        <w:tabs>
          <w:tab w:val="right" w:leader="dot" w:pos="9016"/>
        </w:tabs>
        <w:rPr>
          <w:rFonts w:ascii="IRBadr" w:hAnsi="IRBadr"/>
          <w:noProof/>
          <w:rtl/>
        </w:rPr>
      </w:pPr>
      <w:hyperlink w:anchor="_Toc476550858" w:history="1">
        <w:r w:rsidR="004011D0" w:rsidRPr="00E656B8">
          <w:rPr>
            <w:rStyle w:val="af0"/>
            <w:rFonts w:ascii="IRBadr" w:eastAsiaTheme="majorEastAsia" w:hAnsi="IRBadr"/>
            <w:b/>
            <w:bCs/>
            <w:noProof/>
            <w:rtl/>
          </w:rPr>
          <w:t>دعا</w:t>
        </w:r>
        <w:r w:rsidR="004011D0" w:rsidRPr="00E656B8">
          <w:rPr>
            <w:rFonts w:ascii="IRBadr" w:hAnsi="IRBadr"/>
            <w:noProof/>
            <w:webHidden/>
            <w:rtl/>
          </w:rPr>
          <w:tab/>
        </w:r>
        <w:r w:rsidR="004011D0" w:rsidRPr="00E656B8">
          <w:rPr>
            <w:rStyle w:val="af0"/>
            <w:rFonts w:ascii="IRBadr" w:hAnsi="IRBadr"/>
            <w:noProof/>
            <w:rtl/>
          </w:rPr>
          <w:fldChar w:fldCharType="begin"/>
        </w:r>
        <w:r w:rsidR="004011D0" w:rsidRPr="00E656B8">
          <w:rPr>
            <w:rFonts w:ascii="IRBadr" w:hAnsi="IRBadr"/>
            <w:noProof/>
            <w:webHidden/>
            <w:rtl/>
          </w:rPr>
          <w:instrText xml:space="preserve"> </w:instrText>
        </w:r>
        <w:r w:rsidR="004011D0" w:rsidRPr="00E656B8">
          <w:rPr>
            <w:rFonts w:ascii="IRBadr" w:hAnsi="IRBadr"/>
            <w:noProof/>
            <w:webHidden/>
          </w:rPr>
          <w:instrText>PAGEREF</w:instrText>
        </w:r>
        <w:r w:rsidR="004011D0" w:rsidRPr="00E656B8">
          <w:rPr>
            <w:rFonts w:ascii="IRBadr" w:hAnsi="IRBadr"/>
            <w:noProof/>
            <w:webHidden/>
            <w:rtl/>
          </w:rPr>
          <w:instrText xml:space="preserve"> _</w:instrText>
        </w:r>
        <w:r w:rsidR="004011D0" w:rsidRPr="00E656B8">
          <w:rPr>
            <w:rFonts w:ascii="IRBadr" w:hAnsi="IRBadr"/>
            <w:noProof/>
            <w:webHidden/>
          </w:rPr>
          <w:instrText>Toc</w:instrText>
        </w:r>
        <w:r w:rsidR="004011D0" w:rsidRPr="00E656B8">
          <w:rPr>
            <w:rFonts w:ascii="IRBadr" w:hAnsi="IRBadr"/>
            <w:noProof/>
            <w:webHidden/>
            <w:rtl/>
          </w:rPr>
          <w:instrText xml:space="preserve">476550858 </w:instrText>
        </w:r>
        <w:r w:rsidR="004011D0" w:rsidRPr="00E656B8">
          <w:rPr>
            <w:rFonts w:ascii="IRBadr" w:hAnsi="IRBadr"/>
            <w:noProof/>
            <w:webHidden/>
          </w:rPr>
          <w:instrText>\h</w:instrText>
        </w:r>
        <w:r w:rsidR="004011D0" w:rsidRPr="00E656B8">
          <w:rPr>
            <w:rFonts w:ascii="IRBadr" w:hAnsi="IRBadr"/>
            <w:noProof/>
            <w:webHidden/>
            <w:rtl/>
          </w:rPr>
          <w:instrText xml:space="preserve"> </w:instrText>
        </w:r>
        <w:r w:rsidR="004011D0" w:rsidRPr="00E656B8">
          <w:rPr>
            <w:rStyle w:val="af0"/>
            <w:rFonts w:ascii="IRBadr" w:hAnsi="IRBadr"/>
            <w:noProof/>
            <w:rtl/>
          </w:rPr>
        </w:r>
        <w:r w:rsidR="004011D0" w:rsidRPr="00E656B8">
          <w:rPr>
            <w:rStyle w:val="af0"/>
            <w:rFonts w:ascii="IRBadr" w:hAnsi="IRBadr"/>
            <w:noProof/>
            <w:rtl/>
          </w:rPr>
          <w:fldChar w:fldCharType="separate"/>
        </w:r>
        <w:r w:rsidR="004011D0" w:rsidRPr="00E656B8">
          <w:rPr>
            <w:rFonts w:ascii="IRBadr" w:hAnsi="IRBadr"/>
            <w:noProof/>
            <w:webHidden/>
            <w:rtl/>
          </w:rPr>
          <w:t>9</w:t>
        </w:r>
        <w:r w:rsidR="004011D0" w:rsidRPr="00E656B8">
          <w:rPr>
            <w:rStyle w:val="af0"/>
            <w:rFonts w:ascii="IRBadr" w:hAnsi="IRBadr"/>
            <w:noProof/>
            <w:rtl/>
          </w:rPr>
          <w:fldChar w:fldCharType="end"/>
        </w:r>
      </w:hyperlink>
    </w:p>
    <w:p w:rsidR="004011D0" w:rsidRPr="00E656B8" w:rsidRDefault="004011D0" w:rsidP="004011D0">
      <w:pPr>
        <w:rPr>
          <w:rFonts w:ascii="IRBadr" w:eastAsiaTheme="majorEastAsia" w:hAnsi="IRBadr"/>
          <w:b/>
          <w:bCs/>
          <w:color w:val="auto"/>
          <w:rtl/>
        </w:rPr>
      </w:pPr>
      <w:r w:rsidRPr="00E656B8">
        <w:rPr>
          <w:rFonts w:ascii="IRBadr" w:hAnsi="IRBadr"/>
          <w:b/>
          <w:bCs/>
          <w:rtl/>
        </w:rPr>
        <w:fldChar w:fldCharType="end"/>
      </w:r>
      <w:r w:rsidRPr="00E656B8">
        <w:rPr>
          <w:rFonts w:ascii="IRBadr" w:hAnsi="IRBadr"/>
          <w:b/>
          <w:bCs/>
          <w:color w:val="auto"/>
          <w:rtl/>
        </w:rPr>
        <w:br w:type="page"/>
      </w:r>
    </w:p>
    <w:p w:rsidR="004011D0" w:rsidRPr="00E656B8" w:rsidRDefault="004011D0" w:rsidP="004011D0">
      <w:pPr>
        <w:keepNext/>
        <w:keepLines/>
        <w:spacing w:before="240" w:after="0"/>
        <w:outlineLvl w:val="0"/>
        <w:rPr>
          <w:rFonts w:ascii="IRBadr" w:eastAsiaTheme="majorEastAsia" w:hAnsi="IRBadr"/>
          <w:b/>
          <w:bCs/>
          <w:color w:val="auto"/>
          <w:sz w:val="36"/>
          <w:szCs w:val="36"/>
          <w:rtl/>
        </w:rPr>
      </w:pPr>
      <w:bookmarkStart w:id="0" w:name="_Toc476550846"/>
      <w:r w:rsidRPr="00E656B8">
        <w:rPr>
          <w:rFonts w:ascii="IRBadr" w:eastAsiaTheme="majorEastAsia" w:hAnsi="IRBadr"/>
          <w:b/>
          <w:bCs/>
          <w:color w:val="auto"/>
          <w:sz w:val="36"/>
          <w:szCs w:val="36"/>
          <w:rtl/>
        </w:rPr>
        <w:lastRenderedPageBreak/>
        <w:t>خطبه‌ی اول</w:t>
      </w:r>
      <w:bookmarkEnd w:id="0"/>
    </w:p>
    <w:p w:rsidR="004011D0" w:rsidRPr="00E656B8" w:rsidRDefault="004011D0" w:rsidP="004011D0">
      <w:pPr>
        <w:rPr>
          <w:rFonts w:ascii="IRBadr" w:hAnsi="IRBadr"/>
          <w:b/>
          <w:bCs/>
          <w:color w:val="auto"/>
          <w:rtl/>
        </w:rPr>
      </w:pPr>
      <w:r w:rsidRPr="00E656B8">
        <w:rPr>
          <w:rFonts w:ascii="IRBadr" w:hAnsi="IRBadr"/>
          <w:b/>
          <w:bCs/>
          <w:color w:val="auto"/>
          <w:rtl/>
        </w:rPr>
        <w:t>السلام علیکم و رحمۀ الله</w:t>
      </w:r>
    </w:p>
    <w:p w:rsidR="004011D0" w:rsidRPr="00E656B8" w:rsidRDefault="004011D0" w:rsidP="00EA08AC">
      <w:pPr>
        <w:rPr>
          <w:rFonts w:ascii="IRBadr" w:hAnsi="IRBadr"/>
          <w:b/>
          <w:bCs/>
          <w:color w:val="auto"/>
          <w:rtl/>
        </w:rPr>
      </w:pPr>
      <w:r w:rsidRPr="00E656B8">
        <w:rPr>
          <w:rFonts w:ascii="IRBadr" w:hAnsi="IRBadr"/>
          <w:b/>
          <w:bCs/>
          <w:color w:val="auto"/>
          <w:rtl/>
        </w:rPr>
        <w:t xml:space="preserve">أَعُوذُ بِاللَّـهِ </w:t>
      </w:r>
      <w:r w:rsidR="00EA08AC" w:rsidRPr="00E656B8">
        <w:rPr>
          <w:rFonts w:ascii="IRBadr" w:hAnsi="IRBadr" w:hint="cs"/>
          <w:b/>
          <w:bCs/>
          <w:color w:val="auto"/>
          <w:rtl/>
        </w:rPr>
        <w:t>ال</w:t>
      </w:r>
      <w:r w:rsidRPr="00E656B8">
        <w:rPr>
          <w:rFonts w:ascii="IRBadr" w:hAnsi="IRBadr"/>
          <w:b/>
          <w:bCs/>
          <w:color w:val="auto"/>
          <w:rtl/>
        </w:rPr>
        <w:t>سمیع العلیم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4011D0" w:rsidRPr="00E656B8" w:rsidRDefault="004011D0" w:rsidP="004011D0">
      <w:pPr>
        <w:rPr>
          <w:rFonts w:ascii="IRBadr" w:hAnsi="IRBadr"/>
          <w:b/>
          <w:bCs/>
          <w:color w:val="auto"/>
        </w:rPr>
      </w:pPr>
      <w:r w:rsidRPr="00E656B8">
        <w:rPr>
          <w:rFonts w:ascii="IRBadr" w:hAnsi="IRBadr"/>
          <w:b/>
          <w:bCs/>
          <w:color w:val="auto"/>
          <w:rtl/>
        </w:rPr>
        <w:t>أَعُوذُ بِاللَّـهِ مِنَ الشَّيْطَانِ الرَّجِيمِ بِسْمِ اللَّـهِ الرَّحْمَـنِ الرَّحِيمِ (يَا أَيُّهَا الَّذِينَ آمَنُوا اتَّقُوا اللَّـهَ حَقَّ تُقَاتِهِ وَلَا تَمُوتُنَّ إِلَّا وَأَنتُم مُّسْلِمُونَ)</w:t>
      </w:r>
      <w:r w:rsidRPr="00E656B8">
        <w:rPr>
          <w:rFonts w:ascii="IRBadr" w:hAnsi="IRBadr"/>
          <w:b/>
          <w:bCs/>
          <w:color w:val="auto"/>
          <w:vertAlign w:val="superscript"/>
          <w:rtl/>
        </w:rPr>
        <w:t xml:space="preserve"> </w:t>
      </w:r>
      <w:r w:rsidRPr="00E656B8">
        <w:rPr>
          <w:rFonts w:ascii="IRBadr" w:hAnsi="IRBadr"/>
          <w:b/>
          <w:bCs/>
          <w:color w:val="auto"/>
          <w:vertAlign w:val="superscript"/>
          <w:rtl/>
        </w:rPr>
        <w:footnoteReference w:id="1"/>
      </w:r>
      <w:r w:rsidRPr="00E656B8">
        <w:rPr>
          <w:rFonts w:ascii="IRBadr" w:hAnsi="IRBadr"/>
          <w:color w:val="auto"/>
          <w:rtl/>
        </w:rPr>
        <w:t xml:space="preserve"> </w:t>
      </w:r>
      <w:r w:rsidRPr="00E656B8">
        <w:rPr>
          <w:rFonts w:ascii="IRBadr" w:hAnsi="IRBadr"/>
          <w:b/>
          <w:bCs/>
          <w:color w:val="auto"/>
          <w:rtl/>
        </w:rPr>
        <w:t xml:space="preserve">  عبادَالله اُوصیَکُم وَ نَفسیِ بِتَقوَی الله وَ مُلازِمَة امرِه وَ مُجانِبَة نَهیِه وَ تَجَهَزوا عِبادَالله فَقَد نُودِیَ فیکُم بِالرَحیل</w:t>
      </w:r>
      <w:r w:rsidRPr="00E656B8">
        <w:rPr>
          <w:rFonts w:ascii="IRBadr" w:hAnsi="IRBadr"/>
          <w:b/>
          <w:bCs/>
          <w:color w:val="auto"/>
          <w:vertAlign w:val="superscript"/>
          <w:rtl/>
        </w:rPr>
        <w:footnoteReference w:id="2"/>
      </w:r>
      <w:r w:rsidRPr="00E656B8">
        <w:rPr>
          <w:rFonts w:ascii="IRBadr" w:hAnsi="IRBadr"/>
          <w:b/>
          <w:bCs/>
          <w:color w:val="auto"/>
          <w:rtl/>
        </w:rPr>
        <w:t xml:space="preserve">  (وَ تَزَوَدوا فَإِنَّ خَیرَ الزاد التقوی)</w:t>
      </w:r>
      <w:r w:rsidRPr="00E656B8">
        <w:rPr>
          <w:rFonts w:ascii="IRBadr" w:hAnsi="IRBadr"/>
          <w:b/>
          <w:bCs/>
          <w:color w:val="auto"/>
          <w:vertAlign w:val="superscript"/>
          <w:rtl/>
        </w:rPr>
        <w:t xml:space="preserve"> </w:t>
      </w:r>
      <w:r w:rsidRPr="00E656B8">
        <w:rPr>
          <w:rFonts w:ascii="IRBadr" w:hAnsi="IRBadr"/>
          <w:b/>
          <w:bCs/>
          <w:color w:val="auto"/>
          <w:vertAlign w:val="superscript"/>
          <w:rtl/>
        </w:rPr>
        <w:footnoteReference w:id="3"/>
      </w:r>
    </w:p>
    <w:p w:rsidR="004011D0" w:rsidRPr="00E656B8" w:rsidRDefault="004011D0" w:rsidP="004011D0">
      <w:pPr>
        <w:rPr>
          <w:rFonts w:ascii="IRBadr" w:hAnsi="IRBadr"/>
          <w:color w:val="auto"/>
          <w:rtl/>
        </w:rPr>
      </w:pPr>
      <w:r w:rsidRPr="00E656B8">
        <w:rPr>
          <w:rFonts w:ascii="IRBadr" w:hAnsi="IRBadr"/>
          <w:color w:val="auto"/>
          <w:rtl/>
        </w:rPr>
        <w:t xml:space="preserve">    </w:t>
      </w:r>
      <w:r w:rsidRPr="00E656B8">
        <w:rPr>
          <w:rFonts w:ascii="IRBadr" w:hAnsi="IRBadr"/>
          <w:color w:val="auto"/>
        </w:rPr>
        <w:t xml:space="preserve">  </w:t>
      </w:r>
      <w:r w:rsidRPr="00E656B8">
        <w:rPr>
          <w:rFonts w:ascii="IRBadr" w:hAnsi="IRBadr"/>
          <w:color w:val="auto"/>
          <w:rtl/>
        </w:rPr>
        <w:t>همه‌ی شما</w:t>
      </w:r>
      <w:r w:rsidRPr="00E656B8">
        <w:rPr>
          <w:rFonts w:ascii="IRBadr" w:hAnsi="IRBadr"/>
          <w:color w:val="auto"/>
        </w:rPr>
        <w:t xml:space="preserve"> </w:t>
      </w:r>
      <w:r w:rsidRPr="00E656B8">
        <w:rPr>
          <w:rFonts w:ascii="IRBadr" w:hAnsi="IRBadr"/>
          <w:color w:val="auto"/>
          <w:rtl/>
        </w:rPr>
        <w:t xml:space="preserve"> و خودم را به پرهیزگاری و پارسایی و به فکر و ذکر در مرگ و قیامت و دوری از هواهای نفسانی سفارش می‌کنم، امیدوارم خداوند به همه‌ی ما توفیق پرهیزگاری و پارسایی و ذکر و شکر خود را در همه‌ی احوال عنایت فرمایید.</w:t>
      </w:r>
    </w:p>
    <w:p w:rsidR="004011D0" w:rsidRPr="00E656B8" w:rsidRDefault="004011D0" w:rsidP="004011D0">
      <w:pPr>
        <w:rPr>
          <w:rFonts w:ascii="IRBadr" w:hAnsi="IRBadr"/>
          <w:color w:val="auto"/>
          <w:rtl/>
        </w:rPr>
      </w:pPr>
      <w:r w:rsidRPr="00E656B8">
        <w:rPr>
          <w:rFonts w:ascii="IRBadr" w:hAnsi="IRBadr"/>
          <w:color w:val="auto"/>
          <w:rtl/>
        </w:rPr>
        <w:t>در آستانه‌ی شهادت امام صادق علیه‌السلام، ششمین اختر تابناک آسمان ولایت و امامت هستیم، ضمن عرض تسلیت به مناسبت این مصیبت بزرگ چند نکته در مورد این امام بزرگوار را با ذکر مقدمه‌ای عرض می‌کنم.</w:t>
      </w:r>
    </w:p>
    <w:p w:rsidR="004011D0" w:rsidRPr="00E656B8" w:rsidRDefault="004011D0" w:rsidP="004011D0">
      <w:pPr>
        <w:keepNext/>
        <w:keepLines/>
        <w:spacing w:before="40" w:after="0"/>
        <w:outlineLvl w:val="1"/>
        <w:rPr>
          <w:rFonts w:ascii="IRBadr" w:eastAsiaTheme="majorEastAsia" w:hAnsi="IRBadr"/>
          <w:b/>
          <w:bCs/>
          <w:color w:val="auto"/>
          <w:sz w:val="32"/>
          <w:szCs w:val="32"/>
          <w:rtl/>
        </w:rPr>
      </w:pPr>
      <w:bookmarkStart w:id="1" w:name="_Toc476550847"/>
      <w:r w:rsidRPr="00E656B8">
        <w:rPr>
          <w:rFonts w:ascii="IRBadr" w:eastAsiaTheme="majorEastAsia" w:hAnsi="IRBadr"/>
          <w:b/>
          <w:bCs/>
          <w:color w:val="auto"/>
          <w:sz w:val="32"/>
          <w:szCs w:val="32"/>
          <w:rtl/>
        </w:rPr>
        <w:t>مروری بر دوران امام صادق علیه‌السلام</w:t>
      </w:r>
      <w:bookmarkEnd w:id="1"/>
    </w:p>
    <w:p w:rsidR="004011D0" w:rsidRPr="00E656B8" w:rsidRDefault="004011D0" w:rsidP="00A15DB2">
      <w:pPr>
        <w:rPr>
          <w:rFonts w:ascii="IRBadr" w:hAnsi="IRBadr"/>
          <w:color w:val="auto"/>
          <w:rtl/>
        </w:rPr>
      </w:pPr>
      <w:r w:rsidRPr="00E656B8">
        <w:rPr>
          <w:rFonts w:ascii="IRBadr" w:hAnsi="IRBadr"/>
          <w:color w:val="auto"/>
          <w:rtl/>
        </w:rPr>
        <w:t xml:space="preserve">نقش امام صادق علیه‌السلام در تعالی مذهب اهل‌بیت و نشر و ارتقای فرهنگی آن نقش بی‌بدیل و ممتازی است. شرایطی برای امام صادق علیه‌السلام در آن عصر به وجود آمد که آن موجب شد از امام صادق علیه‌السلام میراثی بزرگ باقی بماند. در همین خطبه‌ها و در سال‌های قبل عرض کردم که </w:t>
      </w:r>
      <w:r w:rsidR="00EA08AC" w:rsidRPr="00E656B8">
        <w:rPr>
          <w:rFonts w:ascii="IRBadr" w:hAnsi="IRBadr" w:hint="cs"/>
          <w:color w:val="auto"/>
          <w:rtl/>
        </w:rPr>
        <w:t xml:space="preserve">از </w:t>
      </w:r>
      <w:r w:rsidRPr="00E656B8">
        <w:rPr>
          <w:rFonts w:ascii="IRBadr" w:hAnsi="IRBadr"/>
          <w:color w:val="auto"/>
          <w:rtl/>
        </w:rPr>
        <w:t xml:space="preserve">امام صادق علیه‌السلام روایاتی که باقی‌مانده است و علی‌القاعده ممکن است روایات و اخباری درگذر زمان و در طول تاریخ و به خاطر فشارها و اختناق‌هایی که وجود داشته است از بین رفته باشد و به دست ما نرسیده باشد؛ درباره‌ی امام صادق علیه‌السلام نیز همین‌طور اما </w:t>
      </w:r>
      <w:r w:rsidRPr="00E656B8">
        <w:rPr>
          <w:rFonts w:ascii="IRBadr" w:hAnsi="IRBadr"/>
          <w:color w:val="auto"/>
          <w:rtl/>
        </w:rPr>
        <w:lastRenderedPageBreak/>
        <w:t>آنچه از امام صادق علیه‌السلام باقی‌مانده است که در مسند امام صادق مرحوم آقای عطاردی روایات را جمع کرده است، کتابی 22 جلدی است که تمام اخبار و روایات امام صادق علیه‌السلام چه توسط راویان شیعه و چه توسط اهل سنت جمع‌آوری‌شده است. طبق آنچه در این کتاب جمع‌آوری‌شده است قریب 40000 حدیث و روایت و خبر و مناظره از امام صادق علیه‌السلام به دست ما رسیده است و امروز در اختیار ما است. آنچه از اهل سنت منقول است و در کتاب‌هایشان گفته‌اند تا 4 هزار نفر از امام صادق علیه‌السلام کسب فیض کرده‌اند و روایت نقل کرده‌اند و در علوم و شعب مختلف از امام صادق علیه‌السلام کسب علم کرده‌اند؛ از علوم فقه، اصول، تفسیر تا سایر علومی مثل نجوم و امثال این‌ها است. بیش از 2000 نام از روات و محدثین وجود دارد؛ اسم‌های این‌ها جمع شده است و در میان این 2000 شاگرد و روای و مخبر نام چند تن از روسای مذاهب چهارگانه وجود دارد. «</w:t>
      </w:r>
      <w:r w:rsidR="00CC4AA9" w:rsidRPr="00E656B8">
        <w:rPr>
          <w:rFonts w:ascii="IRBadr" w:hAnsi="IRBadr"/>
          <w:color w:val="auto"/>
          <w:rtl/>
        </w:rPr>
        <w:t>مالک بن انس</w:t>
      </w:r>
      <w:r w:rsidRPr="00E656B8">
        <w:rPr>
          <w:rFonts w:ascii="IRBadr" w:hAnsi="IRBadr"/>
          <w:color w:val="auto"/>
          <w:rtl/>
        </w:rPr>
        <w:t xml:space="preserve">» در مدینه شاگرد امام صادق علیه‌السلام بود؛ «ابوحنیفه» رئیس مذهب مهم دیگر از مذاهب اربعه در دو سالی که امام صادق علیه‌السلام در کوفه بودند شاگرد امام صادق علیه‌السلام بود. بسیاری دیگر از ائمه‌ی مذاهب و فقهای آن‌ها در </w:t>
      </w:r>
      <w:r w:rsidR="00EA08AC" w:rsidRPr="00E656B8">
        <w:rPr>
          <w:rFonts w:ascii="IRBadr" w:hAnsi="IRBadr" w:hint="cs"/>
          <w:color w:val="auto"/>
          <w:rtl/>
        </w:rPr>
        <w:t>این</w:t>
      </w:r>
      <w:r w:rsidRPr="00E656B8">
        <w:rPr>
          <w:rFonts w:ascii="IRBadr" w:hAnsi="IRBadr"/>
          <w:color w:val="auto"/>
          <w:rtl/>
        </w:rPr>
        <w:t xml:space="preserve"> لیست </w:t>
      </w:r>
      <w:r w:rsidR="00EA08AC" w:rsidRPr="00E656B8">
        <w:rPr>
          <w:rFonts w:ascii="IRBadr" w:hAnsi="IRBadr" w:hint="cs"/>
          <w:color w:val="auto"/>
          <w:rtl/>
        </w:rPr>
        <w:t xml:space="preserve">بوده و </w:t>
      </w:r>
      <w:r w:rsidRPr="00E656B8">
        <w:rPr>
          <w:rFonts w:ascii="IRBadr" w:hAnsi="IRBadr"/>
          <w:color w:val="auto"/>
          <w:rtl/>
        </w:rPr>
        <w:t>هم چهره‌های بزرگی مانند «</w:t>
      </w:r>
      <w:r w:rsidR="00CC4AA9" w:rsidRPr="00E656B8">
        <w:rPr>
          <w:rFonts w:ascii="IRBadr" w:hAnsi="IRBadr"/>
          <w:color w:val="auto"/>
          <w:rtl/>
        </w:rPr>
        <w:t>هشام بن حکم</w:t>
      </w:r>
      <w:r w:rsidRPr="00E656B8">
        <w:rPr>
          <w:rFonts w:ascii="IRBadr" w:hAnsi="IRBadr"/>
          <w:color w:val="auto"/>
          <w:rtl/>
        </w:rPr>
        <w:t xml:space="preserve">»، «زراره» و چهره‌های عظیمی که از استوانه‌های بزرگ شیعه </w:t>
      </w:r>
      <w:r w:rsidR="00CC4AA9" w:rsidRPr="00E656B8">
        <w:rPr>
          <w:rFonts w:ascii="IRBadr" w:hAnsi="IRBadr"/>
          <w:color w:val="auto"/>
          <w:rtl/>
        </w:rPr>
        <w:t>به‌حساب</w:t>
      </w:r>
      <w:r w:rsidRPr="00E656B8">
        <w:rPr>
          <w:rFonts w:ascii="IRBadr" w:hAnsi="IRBadr"/>
          <w:color w:val="auto"/>
          <w:rtl/>
        </w:rPr>
        <w:t xml:space="preserve"> می‌آیند</w:t>
      </w:r>
      <w:r w:rsidR="00EA08AC" w:rsidRPr="00E656B8">
        <w:rPr>
          <w:rFonts w:ascii="IRBadr" w:hAnsi="IRBadr" w:hint="cs"/>
          <w:color w:val="auto"/>
          <w:rtl/>
        </w:rPr>
        <w:t xml:space="preserve"> در لیست شاگردان بودند</w:t>
      </w:r>
      <w:r w:rsidRPr="00E656B8">
        <w:rPr>
          <w:rFonts w:ascii="IRBadr" w:hAnsi="IRBadr"/>
          <w:color w:val="auto"/>
          <w:rtl/>
        </w:rPr>
        <w:t xml:space="preserve">. پس در لیست امام صادق علیه‌السلام هم فهرستی بزرگ از فقها اهل سنت حضور دارند و هم فقهای شیعه هم بخش زیادی از آن‌ها از شاگردان امام صادق علیه‌السلام بوده‌اند. اگر این بحث ادامه یابد لیست بلندی از شاگردان، مباحث، احادیث، روایات، مناظرات و مواقف و مواعظ امام صادق علیه‌السلام وجود دارد که جهان را </w:t>
      </w:r>
      <w:r w:rsidR="00CC4AA9" w:rsidRPr="00E656B8">
        <w:rPr>
          <w:rFonts w:ascii="IRBadr" w:hAnsi="IRBadr"/>
          <w:color w:val="auto"/>
          <w:rtl/>
        </w:rPr>
        <w:t>پرکرده</w:t>
      </w:r>
      <w:r w:rsidRPr="00E656B8">
        <w:rPr>
          <w:rFonts w:ascii="IRBadr" w:hAnsi="IRBadr"/>
          <w:color w:val="auto"/>
          <w:rtl/>
        </w:rPr>
        <w:t xml:space="preserve"> است. عظیم‌ترین میراث علمی از امام صادق علیه‌السلام و امام باقر علیه‌السلام است. شرایط دوران امام صادق علیه‌السلام شرایطی بود که تراث و میراث علمی و فکری ایشان در صدر میراث سایر ائمه قرار می‌گیرد و این میراث منحصر در شیعه نیست و برادران </w:t>
      </w:r>
      <w:r w:rsidR="00CC4AA9" w:rsidRPr="00E656B8">
        <w:rPr>
          <w:rFonts w:ascii="IRBadr" w:hAnsi="IRBadr"/>
          <w:color w:val="auto"/>
          <w:rtl/>
        </w:rPr>
        <w:t>اهل سنت</w:t>
      </w:r>
      <w:r w:rsidRPr="00E656B8">
        <w:rPr>
          <w:rFonts w:ascii="IRBadr" w:hAnsi="IRBadr"/>
          <w:color w:val="auto"/>
          <w:rtl/>
        </w:rPr>
        <w:t xml:space="preserve"> نیز نقل کرده‌اند ولی در اینجا نقد جدی به برادران </w:t>
      </w:r>
      <w:r w:rsidR="00CC4AA9" w:rsidRPr="00E656B8">
        <w:rPr>
          <w:rFonts w:ascii="IRBadr" w:hAnsi="IRBadr"/>
          <w:color w:val="auto"/>
          <w:rtl/>
        </w:rPr>
        <w:t>اهل سنت</w:t>
      </w:r>
      <w:r w:rsidRPr="00E656B8">
        <w:rPr>
          <w:rFonts w:ascii="IRBadr" w:hAnsi="IRBadr"/>
          <w:color w:val="auto"/>
          <w:rtl/>
        </w:rPr>
        <w:t xml:space="preserve"> وجود دارد چراکه در میراث </w:t>
      </w:r>
      <w:r w:rsidR="00CC4AA9" w:rsidRPr="00E656B8">
        <w:rPr>
          <w:rFonts w:ascii="IRBadr" w:hAnsi="IRBadr"/>
          <w:color w:val="auto"/>
          <w:rtl/>
        </w:rPr>
        <w:t>اهل سنت</w:t>
      </w:r>
      <w:r w:rsidRPr="00E656B8">
        <w:rPr>
          <w:rFonts w:ascii="IRBadr" w:hAnsi="IRBadr"/>
          <w:color w:val="auto"/>
          <w:rtl/>
        </w:rPr>
        <w:t xml:space="preserve"> متناسب با جایگاهی که برای امام صادق علیه‌السلام است توجهی به دانش این امام بزرگوار نشده است. هم‌اکنون اگر کسی به کتب مرجع </w:t>
      </w:r>
      <w:r w:rsidR="00CC4AA9" w:rsidRPr="00E656B8">
        <w:rPr>
          <w:rFonts w:ascii="IRBadr" w:hAnsi="IRBadr"/>
          <w:color w:val="auto"/>
          <w:rtl/>
        </w:rPr>
        <w:t>اهل سنت</w:t>
      </w:r>
      <w:r w:rsidRPr="00E656B8">
        <w:rPr>
          <w:rFonts w:ascii="IRBadr" w:hAnsi="IRBadr"/>
          <w:color w:val="auto"/>
          <w:rtl/>
        </w:rPr>
        <w:t xml:space="preserve"> مراجعه کند </w:t>
      </w:r>
      <w:r w:rsidR="00CC4AA9" w:rsidRPr="00E656B8">
        <w:rPr>
          <w:rFonts w:ascii="IRBadr" w:hAnsi="IRBadr"/>
          <w:color w:val="auto"/>
          <w:rtl/>
        </w:rPr>
        <w:t>حتماً</w:t>
      </w:r>
      <w:r w:rsidRPr="00E656B8">
        <w:rPr>
          <w:rFonts w:ascii="IRBadr" w:hAnsi="IRBadr"/>
          <w:color w:val="auto"/>
          <w:rtl/>
        </w:rPr>
        <w:t xml:space="preserve"> تعداد زیادی از اقوال و احادیث امام صادق علیه‌السلام را خواهد دید ولی نسبت آن کم‌تر از اعتقاد خودشان است. سؤالی که از بزرگان </w:t>
      </w:r>
      <w:r w:rsidR="00CC4AA9" w:rsidRPr="00E656B8">
        <w:rPr>
          <w:rFonts w:ascii="IRBadr" w:hAnsi="IRBadr"/>
          <w:color w:val="auto"/>
          <w:rtl/>
        </w:rPr>
        <w:t>اهل سنت</w:t>
      </w:r>
      <w:r w:rsidRPr="00E656B8">
        <w:rPr>
          <w:rFonts w:ascii="IRBadr" w:hAnsi="IRBadr"/>
          <w:color w:val="auto"/>
          <w:rtl/>
        </w:rPr>
        <w:t xml:space="preserve"> وجود دارد و منصفان آن‌ها این را قبول دارند این است که شما در کتاب‌های خود خوانده‌اید که «</w:t>
      </w:r>
      <w:r w:rsidR="00CC4AA9" w:rsidRPr="00E656B8">
        <w:rPr>
          <w:rFonts w:ascii="IRBadr" w:hAnsi="IRBadr"/>
          <w:color w:val="auto"/>
          <w:rtl/>
        </w:rPr>
        <w:t>مالک بن انس</w:t>
      </w:r>
      <w:r w:rsidRPr="00E656B8">
        <w:rPr>
          <w:rFonts w:ascii="IRBadr" w:hAnsi="IRBadr"/>
          <w:color w:val="auto"/>
          <w:rtl/>
        </w:rPr>
        <w:t>» با همه‌ی بزرگی که داشت در محضر امام صادق علیه‌السلام زانو می‌زد و در کتاب‌های خود شما است که «</w:t>
      </w:r>
      <w:r w:rsidR="00CC4AA9" w:rsidRPr="00E656B8">
        <w:rPr>
          <w:rFonts w:ascii="IRBadr" w:hAnsi="IRBadr"/>
          <w:color w:val="auto"/>
          <w:rtl/>
        </w:rPr>
        <w:t>مالک بن انس</w:t>
      </w:r>
      <w:r w:rsidRPr="00E656B8">
        <w:rPr>
          <w:rFonts w:ascii="IRBadr" w:hAnsi="IRBadr"/>
          <w:color w:val="auto"/>
          <w:rtl/>
        </w:rPr>
        <w:t xml:space="preserve">» افتخار می‌کند که هرگاه که اراده می‌کردم به محضر امام صادق علیه‌السلام مشرف می‌شدم و امام صادق </w:t>
      </w:r>
      <w:r w:rsidRPr="00E656B8">
        <w:rPr>
          <w:rFonts w:ascii="IRBadr" w:hAnsi="IRBadr"/>
          <w:color w:val="auto"/>
          <w:rtl/>
        </w:rPr>
        <w:lastRenderedPageBreak/>
        <w:t xml:space="preserve">علیه‌السلام با احترام با من برخورد می‌کرد. خیلی افتخار می‌کند و به خود می‌بالد که امام صادق علیه‌السلام برای او حسابی </w:t>
      </w:r>
      <w:r w:rsidR="00CC4AA9" w:rsidRPr="00E656B8">
        <w:rPr>
          <w:rFonts w:ascii="IRBadr" w:hAnsi="IRBadr"/>
          <w:color w:val="auto"/>
          <w:rtl/>
        </w:rPr>
        <w:t>بازکرده</w:t>
      </w:r>
      <w:r w:rsidRPr="00E656B8">
        <w:rPr>
          <w:rFonts w:ascii="IRBadr" w:hAnsi="IRBadr"/>
          <w:color w:val="auto"/>
          <w:rtl/>
        </w:rPr>
        <w:t xml:space="preserve"> است. این را «</w:t>
      </w:r>
      <w:r w:rsidR="00CC4AA9" w:rsidRPr="00E656B8">
        <w:rPr>
          <w:rFonts w:ascii="IRBadr" w:hAnsi="IRBadr"/>
          <w:color w:val="auto"/>
          <w:rtl/>
        </w:rPr>
        <w:t>مالک بن انس</w:t>
      </w:r>
      <w:r w:rsidRPr="00E656B8">
        <w:rPr>
          <w:rFonts w:ascii="IRBadr" w:hAnsi="IRBadr"/>
          <w:color w:val="auto"/>
          <w:rtl/>
        </w:rPr>
        <w:t>» در آن غصه نقل می‌کند که با امام به حج مشرف شدند، در زمان احرام و وقتی‌که امام صادق علیه‌السلام می‌خواستند محرم شوند نمی‌توانست «لبیک» را ادا کند خیلی امام با تأنی هنگام محرم شدن «لبیک» را ادا می‌کرد و زمانی که می‌خواستند بگویند «لبیک» نفس حضرت می‌گ</w:t>
      </w:r>
      <w:r w:rsidR="00A15DB2" w:rsidRPr="00E656B8">
        <w:rPr>
          <w:rFonts w:ascii="IRBadr" w:hAnsi="IRBadr" w:hint="cs"/>
          <w:color w:val="auto"/>
          <w:rtl/>
        </w:rPr>
        <w:t>ر</w:t>
      </w:r>
      <w:r w:rsidRPr="00E656B8">
        <w:rPr>
          <w:rFonts w:ascii="IRBadr" w:hAnsi="IRBadr"/>
          <w:color w:val="auto"/>
          <w:rtl/>
        </w:rPr>
        <w:t>فت و متوقف می‌شد. «</w:t>
      </w:r>
      <w:r w:rsidR="00CC4AA9" w:rsidRPr="00E656B8">
        <w:rPr>
          <w:rFonts w:ascii="IRBadr" w:hAnsi="IRBadr"/>
          <w:color w:val="auto"/>
          <w:rtl/>
        </w:rPr>
        <w:t>مالک بن انس</w:t>
      </w:r>
      <w:r w:rsidR="00A15DB2" w:rsidRPr="00E656B8">
        <w:rPr>
          <w:rFonts w:ascii="IRBadr" w:hAnsi="IRBadr"/>
          <w:color w:val="auto"/>
          <w:rtl/>
        </w:rPr>
        <w:t>» می‌گوی</w:t>
      </w:r>
      <w:r w:rsidRPr="00E656B8">
        <w:rPr>
          <w:rFonts w:ascii="IRBadr" w:hAnsi="IRBadr"/>
          <w:color w:val="auto"/>
          <w:rtl/>
        </w:rPr>
        <w:t>د چرا شما این‌قدر در یک «لبیک» گفتن متوقف می‌شوید؟ امام صادق علیه‌السلام فرمودند که می‌ترسم که پاسخ خداوند پاسخ «لا لبیک» باشد، ترسم این است که «لبیک» من «لبیک» راستین نباشد و پاسخ راستینی از ناحیه‌ی خداوند نیاید. این حال عرفانی و معنوی امام صادق علیه‌السلام در میقات و هنگام احرام را «</w:t>
      </w:r>
      <w:r w:rsidR="00CC4AA9" w:rsidRPr="00E656B8">
        <w:rPr>
          <w:rFonts w:ascii="IRBadr" w:hAnsi="IRBadr"/>
          <w:color w:val="auto"/>
          <w:rtl/>
        </w:rPr>
        <w:t>مالک بن انس</w:t>
      </w:r>
      <w:r w:rsidRPr="00E656B8">
        <w:rPr>
          <w:rFonts w:ascii="IRBadr" w:hAnsi="IRBadr"/>
          <w:color w:val="auto"/>
          <w:rtl/>
        </w:rPr>
        <w:t xml:space="preserve">» که از بزرگان مذاهب </w:t>
      </w:r>
      <w:r w:rsidR="00CC4AA9" w:rsidRPr="00E656B8">
        <w:rPr>
          <w:rFonts w:ascii="IRBadr" w:hAnsi="IRBadr"/>
          <w:color w:val="auto"/>
          <w:rtl/>
        </w:rPr>
        <w:t>اهل سنت</w:t>
      </w:r>
      <w:r w:rsidRPr="00E656B8">
        <w:rPr>
          <w:rFonts w:ascii="IRBadr" w:hAnsi="IRBadr"/>
          <w:color w:val="auto"/>
          <w:rtl/>
        </w:rPr>
        <w:t xml:space="preserve"> است و همین الآن مذهب مالکی یک مذهب منتشر در کشور‌های اسلامی است او نقل می‌کند، او افتخار می‌کند که شاگرد امام صادق علیه‌السلام بوده است. نقل‌های «ابوحنیفه» هم کم نیست او می‌گویید </w:t>
      </w:r>
      <w:r w:rsidR="00A15DB2" w:rsidRPr="00E656B8">
        <w:rPr>
          <w:rFonts w:ascii="IRBadr" w:hAnsi="IRBadr" w:hint="cs"/>
          <w:color w:val="auto"/>
          <w:rtl/>
        </w:rPr>
        <w:t>اگ</w:t>
      </w:r>
      <w:r w:rsidRPr="00E656B8">
        <w:rPr>
          <w:rFonts w:ascii="IRBadr" w:hAnsi="IRBadr"/>
          <w:color w:val="auto"/>
          <w:rtl/>
        </w:rPr>
        <w:t>ر دو سالی که در خدمت امام صادق علیه‌السلام زانوی شاگردی می‌زدم، نبود من هلاک می‌شدم و بخش زیادی از دانش خود را من از ایشان گرفتم. شخصیتی با چنین جایگاه، که ائمه‌ی مذاهب شما این داوری را</w:t>
      </w:r>
      <w:r w:rsidR="00A15DB2" w:rsidRPr="00E656B8">
        <w:rPr>
          <w:rFonts w:ascii="IRBadr" w:hAnsi="IRBadr" w:hint="cs"/>
          <w:color w:val="auto"/>
          <w:rtl/>
        </w:rPr>
        <w:t xml:space="preserve"> </w:t>
      </w:r>
      <w:r w:rsidRPr="00E656B8">
        <w:rPr>
          <w:rFonts w:ascii="IRBadr" w:hAnsi="IRBadr"/>
          <w:color w:val="auto"/>
          <w:rtl/>
        </w:rPr>
        <w:t xml:space="preserve">دارند، این سخن ما نیست و سخن بزرگان مذهب شما است در کتاب‌های خود شما وجود دارد. شأن این امام بزرگوار با داوری‌ای که خود دارید، نه آنچه ما می‌گوییم این نیاز بود که در حدیث و تفسیر و کلام و فقه شما بیش از این </w:t>
      </w:r>
      <w:r w:rsidR="00CC4AA9" w:rsidRPr="00E656B8">
        <w:rPr>
          <w:rFonts w:ascii="IRBadr" w:hAnsi="IRBadr"/>
          <w:color w:val="auto"/>
          <w:rtl/>
        </w:rPr>
        <w:t>موردتوجه</w:t>
      </w:r>
      <w:r w:rsidRPr="00E656B8">
        <w:rPr>
          <w:rFonts w:ascii="IRBadr" w:hAnsi="IRBadr"/>
          <w:color w:val="auto"/>
          <w:rtl/>
        </w:rPr>
        <w:t xml:space="preserve"> قرار می‌گرفت. این گلایه‌ی علمی وجود دارد و من ندیدم که کسی پاسخ آن را بدهد و حداقل این است که باید امام صادق علیه‌السلام را در جایگاه یکی از بزرگ‌ترین عالمان دین و مراجع فکری امت به شمار بیاورند، به شمار می‌آورند ولی نه آن‌طور که ائمه‌ی مذاهب آن‌ها بیان می‌کنند و این نشان می‌دهد که دست‌های پلید سیاست حاکمان ظلم مانع از این شده است جریان اهل‌بیت در فکر اسلامی جایگاه خود را داشته باشد. امام صادق علیه‌السلام، امامی که در علم و دانش بزرگان مذاهب و علمای </w:t>
      </w:r>
      <w:r w:rsidR="00CC4AA9" w:rsidRPr="00E656B8">
        <w:rPr>
          <w:rFonts w:ascii="IRBadr" w:hAnsi="IRBadr"/>
          <w:color w:val="auto"/>
          <w:rtl/>
        </w:rPr>
        <w:t>اهل سنت</w:t>
      </w:r>
      <w:r w:rsidRPr="00E656B8">
        <w:rPr>
          <w:rFonts w:ascii="IRBadr" w:hAnsi="IRBadr"/>
          <w:color w:val="auto"/>
          <w:rtl/>
        </w:rPr>
        <w:t xml:space="preserve"> می‌گویند جهان از دانش امام صادق علیه‌السلام پر شد و علم او عالم را گرفت و بزرگان اسلام از او بهره بردند و در سال‌های متمادی بر کرسی تدریس و نقل خبر و پرورش شاگردان بر مسجدالنبی تکیه می‌زد. در فضیلت‌های اخلاقی برخی از بزرگان </w:t>
      </w:r>
      <w:r w:rsidR="00CC4AA9" w:rsidRPr="00E656B8">
        <w:rPr>
          <w:rFonts w:ascii="IRBadr" w:hAnsi="IRBadr"/>
          <w:color w:val="auto"/>
          <w:rtl/>
        </w:rPr>
        <w:t>اهل سنت</w:t>
      </w:r>
      <w:r w:rsidRPr="00E656B8">
        <w:rPr>
          <w:rFonts w:ascii="IRBadr" w:hAnsi="IRBadr"/>
          <w:color w:val="auto"/>
          <w:rtl/>
        </w:rPr>
        <w:t xml:space="preserve"> می‌گویند بر سلاله‌ی رسول خدا و در میان امت کسی بر عظمت امام صادق علیه‌السلام در عصر خود نبود.</w:t>
      </w:r>
    </w:p>
    <w:p w:rsidR="004011D0" w:rsidRPr="00E656B8" w:rsidRDefault="004011D0" w:rsidP="004011D0">
      <w:pPr>
        <w:keepNext/>
        <w:keepLines/>
        <w:spacing w:before="40" w:after="0"/>
        <w:outlineLvl w:val="1"/>
        <w:rPr>
          <w:rFonts w:ascii="IRBadr" w:eastAsiaTheme="majorEastAsia" w:hAnsi="IRBadr"/>
          <w:b/>
          <w:bCs/>
          <w:color w:val="auto"/>
          <w:sz w:val="32"/>
          <w:szCs w:val="32"/>
          <w:rtl/>
        </w:rPr>
      </w:pPr>
      <w:bookmarkStart w:id="2" w:name="_Toc476550848"/>
      <w:r w:rsidRPr="00E656B8">
        <w:rPr>
          <w:rFonts w:ascii="IRBadr" w:eastAsiaTheme="majorEastAsia" w:hAnsi="IRBadr"/>
          <w:b/>
          <w:bCs/>
          <w:color w:val="auto"/>
          <w:sz w:val="32"/>
          <w:szCs w:val="32"/>
          <w:rtl/>
        </w:rPr>
        <w:t>فضیلت‌های امام صادق علیه‌السلام:</w:t>
      </w:r>
      <w:bookmarkEnd w:id="2"/>
    </w:p>
    <w:p w:rsidR="004011D0" w:rsidRPr="00E656B8" w:rsidRDefault="004011D0" w:rsidP="004011D0">
      <w:pPr>
        <w:rPr>
          <w:rFonts w:ascii="IRBadr" w:hAnsi="IRBadr"/>
          <w:color w:val="auto"/>
          <w:rtl/>
        </w:rPr>
      </w:pPr>
      <w:r w:rsidRPr="00E656B8">
        <w:rPr>
          <w:rFonts w:ascii="IRBadr" w:hAnsi="IRBadr"/>
          <w:color w:val="auto"/>
          <w:rtl/>
        </w:rPr>
        <w:t>1ـ چند هزار شاگرد؛</w:t>
      </w:r>
    </w:p>
    <w:p w:rsidR="004011D0" w:rsidRPr="00E656B8" w:rsidRDefault="004011D0" w:rsidP="004011D0">
      <w:pPr>
        <w:rPr>
          <w:rFonts w:ascii="IRBadr" w:hAnsi="IRBadr"/>
          <w:color w:val="auto"/>
          <w:rtl/>
        </w:rPr>
      </w:pPr>
      <w:r w:rsidRPr="00E656B8">
        <w:rPr>
          <w:rFonts w:ascii="IRBadr" w:hAnsi="IRBadr"/>
          <w:color w:val="auto"/>
          <w:rtl/>
        </w:rPr>
        <w:lastRenderedPageBreak/>
        <w:t>2ـ روایات و احادیث و اخبار فراوان؛</w:t>
      </w:r>
    </w:p>
    <w:p w:rsidR="004011D0" w:rsidRPr="00E656B8" w:rsidRDefault="004011D0" w:rsidP="00A15DB2">
      <w:pPr>
        <w:rPr>
          <w:rFonts w:ascii="IRBadr" w:hAnsi="IRBadr"/>
          <w:color w:val="auto"/>
        </w:rPr>
      </w:pPr>
      <w:r w:rsidRPr="00E656B8">
        <w:rPr>
          <w:rFonts w:ascii="IRBadr" w:hAnsi="IRBadr"/>
          <w:color w:val="auto"/>
          <w:rtl/>
        </w:rPr>
        <w:t xml:space="preserve">3ـ  محتوای غنی فکری امام صادق علیه‌السلام در تمام حوزه‌های کلامی، تفسیری، فقهی و ... که امام حاضر </w:t>
      </w:r>
      <w:r w:rsidR="00CC4AA9" w:rsidRPr="00E656B8">
        <w:rPr>
          <w:rFonts w:ascii="IRBadr" w:hAnsi="IRBadr"/>
          <w:color w:val="auto"/>
          <w:rtl/>
        </w:rPr>
        <w:t>درصحنه</w:t>
      </w:r>
      <w:r w:rsidRPr="00E656B8">
        <w:rPr>
          <w:rFonts w:ascii="IRBadr" w:hAnsi="IRBadr"/>
          <w:color w:val="auto"/>
          <w:rtl/>
        </w:rPr>
        <w:t xml:space="preserve"> بود آن هم در عصری که افکار انحرافی در بیرون مرز‌های اسلامی روانه کشورهای اسلامی شده بود از یهود و مسیحیت، از یونان و سایر تمدن‌ها، امت اسلام نیاز به معیار و شخصیت داشت تا در تمام اختلافات و درگیری‌ها نظر حق را ابراز کند. امام صادق علیه‌السلام استوانه‌ی بزرگ الهی در میدان بزرگ اختلافات فرهنگی و تهاجم بزرگ فکری در بیرون از مرزهای اسلام است. این جایگاه امام صادق علیه‌السلام است این‌همه حدیث، خبر، روایت؛ برای ما پیروان اهل‌بیت مهم است که در کمتر مسئله‌ی کلامی، فقهی، تفسیری و ... مواجه می‌شویم که سخنی در آنجا از امام صادق علیه‌السلام نباشد. سایر ائمه این جامعیت را ندارند زیرا شرایط و اقتضائات متفاوت بوده است و اگر ما این میراث </w:t>
      </w:r>
      <w:r w:rsidR="00A15DB2" w:rsidRPr="00E656B8">
        <w:rPr>
          <w:rFonts w:ascii="IRBadr" w:hAnsi="IRBadr" w:hint="cs"/>
          <w:color w:val="auto"/>
          <w:rtl/>
        </w:rPr>
        <w:t>چهل</w:t>
      </w:r>
      <w:r w:rsidRPr="00E656B8">
        <w:rPr>
          <w:rFonts w:ascii="IRBadr" w:hAnsi="IRBadr"/>
          <w:color w:val="auto"/>
          <w:rtl/>
        </w:rPr>
        <w:t xml:space="preserve"> هزار حدیث و آن همه تراث و میراث فقهی، کلامی، تفسیری را از امام صادق علیه‌السلام را از پرونده‌ی دانش اهل‌بیت برداریم، </w:t>
      </w:r>
      <w:r w:rsidR="00CC4AA9" w:rsidRPr="00E656B8">
        <w:rPr>
          <w:rFonts w:ascii="IRBadr" w:hAnsi="IRBadr"/>
          <w:color w:val="auto"/>
          <w:rtl/>
        </w:rPr>
        <w:t>حتماً</w:t>
      </w:r>
      <w:r w:rsidRPr="00E656B8">
        <w:rPr>
          <w:rFonts w:ascii="IRBadr" w:hAnsi="IRBadr"/>
          <w:color w:val="auto"/>
          <w:rtl/>
        </w:rPr>
        <w:t xml:space="preserve"> تنزل پیدا می‌کند و 50 درصد پایین می‌آید و این سهم وافر امام صادق علیه‌السلام است. </w:t>
      </w:r>
    </w:p>
    <w:p w:rsidR="004011D0" w:rsidRPr="00E656B8" w:rsidRDefault="004011D0" w:rsidP="004011D0">
      <w:pPr>
        <w:keepNext/>
        <w:keepLines/>
        <w:spacing w:before="40" w:after="0"/>
        <w:outlineLvl w:val="2"/>
        <w:rPr>
          <w:rFonts w:ascii="IRBadr" w:eastAsiaTheme="majorEastAsia" w:hAnsi="IRBadr"/>
          <w:b/>
          <w:bCs/>
          <w:color w:val="auto"/>
          <w:rtl/>
        </w:rPr>
      </w:pPr>
      <w:bookmarkStart w:id="3" w:name="_Toc476550849"/>
      <w:r w:rsidRPr="00E656B8">
        <w:rPr>
          <w:rFonts w:ascii="IRBadr" w:eastAsiaTheme="majorEastAsia" w:hAnsi="IRBadr"/>
          <w:b/>
          <w:bCs/>
          <w:color w:val="auto"/>
          <w:rtl/>
        </w:rPr>
        <w:t>عملکرد ائمه علیهم‌السلام متناسب با شرایط جامعه</w:t>
      </w:r>
      <w:bookmarkEnd w:id="3"/>
    </w:p>
    <w:p w:rsidR="004011D0" w:rsidRPr="00E656B8" w:rsidRDefault="004011D0" w:rsidP="00E656B8">
      <w:pPr>
        <w:rPr>
          <w:rFonts w:ascii="IRBadr" w:hAnsi="IRBadr"/>
          <w:color w:val="auto"/>
          <w:rtl/>
        </w:rPr>
      </w:pPr>
      <w:r w:rsidRPr="00E656B8">
        <w:rPr>
          <w:rFonts w:ascii="IRBadr" w:hAnsi="IRBadr"/>
          <w:color w:val="auto"/>
          <w:rtl/>
        </w:rPr>
        <w:t xml:space="preserve">شهادت و ولادت امام صادق </w:t>
      </w:r>
      <w:bookmarkStart w:id="4" w:name="OLE_LINK3"/>
      <w:r w:rsidRPr="00E656B8">
        <w:rPr>
          <w:rFonts w:ascii="IRBadr" w:hAnsi="IRBadr"/>
          <w:color w:val="auto"/>
          <w:rtl/>
        </w:rPr>
        <w:t xml:space="preserve">علیه‌السلام </w:t>
      </w:r>
      <w:bookmarkEnd w:id="4"/>
      <w:r w:rsidRPr="00E656B8">
        <w:rPr>
          <w:rFonts w:ascii="IRBadr" w:hAnsi="IRBadr"/>
          <w:color w:val="auto"/>
          <w:rtl/>
        </w:rPr>
        <w:t xml:space="preserve">را گرامی می‌داریم و تبیین این چهره‌ی روشن و خورشید فروزان برای نسل جوان جزو راهبردهای اصولی امروز ما باید باشد، نسل ما با این فکر و امام صادق علیه‌السلام باید آشنا باشند. کار امام صادق علیه‌السلام متناسب با شرایط زمان خود بوده است و ائمه‌ی ما تفاوت عمده‌ای به لحاظ علم و دانش و اخلاق و رسالت ندارند و رسالت آن‌ها یکی است و اگر می‌بینیم که مواضع ائمه متفاوت است به خود آن‌ها بازنمی‌گردد و این‌طور نیست که بگوییم علم، فکر و شخصیت آن‌ها متفاوت هستند همه‌ی آن‌ها نور واحد هستند و همه پرتویی از نور پیامبر صلی‌الله‌علیه‌و‌آله‌وسلم است و اگر تفاوتی وجود دارد به خاطر شرایط متفاوت جامعه است، اوضاع‌واحوال فرهنگی، اجتماعی و سیاسی متفاوت بود که یکی امام علی علیه‌السلام می‌شود، </w:t>
      </w:r>
      <w:r w:rsidR="00E656B8" w:rsidRPr="00E656B8">
        <w:rPr>
          <w:rFonts w:ascii="IRBadr" w:hAnsi="IRBadr"/>
          <w:color w:val="auto"/>
          <w:rtl/>
        </w:rPr>
        <w:t>یکی امام حسن علیه‌السلام می‌شود</w:t>
      </w:r>
      <w:r w:rsidR="00E656B8" w:rsidRPr="00E656B8">
        <w:rPr>
          <w:rFonts w:ascii="IRBadr" w:hAnsi="IRBadr" w:hint="cs"/>
          <w:color w:val="auto"/>
          <w:rtl/>
        </w:rPr>
        <w:t>،</w:t>
      </w:r>
      <w:r w:rsidRPr="00E656B8">
        <w:rPr>
          <w:rFonts w:ascii="IRBadr" w:hAnsi="IRBadr"/>
          <w:color w:val="auto"/>
          <w:rtl/>
        </w:rPr>
        <w:t xml:space="preserve"> یکی امام حسین علیه‌السلام می‌شود تفاوت مشی آن‌ها به خاطر تفاوت زمانه است و واقعیت این است. در مراجع ممکن است که بگوییم فرق بین مرحوم حائری با آقای بروجردی و امام به خاطر دو چیز است: </w:t>
      </w:r>
    </w:p>
    <w:p w:rsidR="004011D0" w:rsidRPr="00E656B8" w:rsidRDefault="004011D0" w:rsidP="004011D0">
      <w:pPr>
        <w:rPr>
          <w:rFonts w:ascii="IRBadr" w:hAnsi="IRBadr"/>
          <w:color w:val="auto"/>
          <w:rtl/>
        </w:rPr>
      </w:pPr>
      <w:r w:rsidRPr="00E656B8">
        <w:rPr>
          <w:rFonts w:ascii="IRBadr" w:hAnsi="IRBadr"/>
          <w:color w:val="auto"/>
          <w:rtl/>
        </w:rPr>
        <w:t>1ـ شرایط؛</w:t>
      </w:r>
    </w:p>
    <w:p w:rsidR="004011D0" w:rsidRPr="00E656B8" w:rsidRDefault="00E656B8" w:rsidP="004011D0">
      <w:pPr>
        <w:rPr>
          <w:rFonts w:ascii="IRBadr" w:hAnsi="IRBadr"/>
          <w:color w:val="auto"/>
          <w:rtl/>
        </w:rPr>
      </w:pPr>
      <w:r w:rsidRPr="00E656B8">
        <w:rPr>
          <w:rFonts w:ascii="IRBadr" w:hAnsi="IRBadr"/>
          <w:color w:val="auto"/>
          <w:rtl/>
        </w:rPr>
        <w:t>2ـ تفاوت‌ها</w:t>
      </w:r>
      <w:r w:rsidR="004011D0" w:rsidRPr="00E656B8">
        <w:rPr>
          <w:rFonts w:ascii="IRBadr" w:hAnsi="IRBadr"/>
          <w:color w:val="auto"/>
          <w:rtl/>
        </w:rPr>
        <w:t>ی شخصی که با یکدیگر دارند.</w:t>
      </w:r>
    </w:p>
    <w:p w:rsidR="004011D0" w:rsidRPr="00E656B8" w:rsidRDefault="004011D0" w:rsidP="004011D0">
      <w:pPr>
        <w:rPr>
          <w:rFonts w:ascii="IRBadr" w:hAnsi="IRBadr"/>
          <w:color w:val="auto"/>
          <w:rtl/>
        </w:rPr>
      </w:pPr>
      <w:r w:rsidRPr="00E656B8">
        <w:rPr>
          <w:rFonts w:ascii="IRBadr" w:hAnsi="IRBadr"/>
          <w:color w:val="auto"/>
          <w:rtl/>
        </w:rPr>
        <w:lastRenderedPageBreak/>
        <w:t>ولی در مورد ائمه این‌طور نیست و</w:t>
      </w:r>
      <w:r w:rsidR="00E656B8" w:rsidRPr="00E656B8">
        <w:rPr>
          <w:rFonts w:ascii="IRBadr" w:hAnsi="IRBadr" w:hint="cs"/>
          <w:color w:val="auto"/>
          <w:rtl/>
        </w:rPr>
        <w:t xml:space="preserve"> تنها</w:t>
      </w:r>
      <w:r w:rsidRPr="00E656B8">
        <w:rPr>
          <w:rFonts w:ascii="IRBadr" w:hAnsi="IRBadr"/>
          <w:color w:val="auto"/>
          <w:rtl/>
        </w:rPr>
        <w:t xml:space="preserve"> به خاطر شرایط و تفاوت زمان و مکان است. امام صادق </w:t>
      </w:r>
      <w:bookmarkStart w:id="5" w:name="OLE_LINK4"/>
      <w:bookmarkStart w:id="6" w:name="OLE_LINK5"/>
      <w:r w:rsidRPr="00E656B8">
        <w:rPr>
          <w:rFonts w:ascii="IRBadr" w:hAnsi="IRBadr"/>
          <w:color w:val="auto"/>
          <w:rtl/>
        </w:rPr>
        <w:t xml:space="preserve">علیه‌السلام </w:t>
      </w:r>
      <w:bookmarkEnd w:id="5"/>
      <w:bookmarkEnd w:id="6"/>
      <w:r w:rsidRPr="00E656B8">
        <w:rPr>
          <w:rFonts w:ascii="IRBadr" w:hAnsi="IRBadr"/>
          <w:color w:val="auto"/>
          <w:rtl/>
        </w:rPr>
        <w:t>در شرایطی بود که نقش بی‌بدیلی را ایفا می‌کرد. پا گرفتن مذهب و اعتقاد نیاز به این دارد که چند هویت ایجاد شود:</w:t>
      </w:r>
    </w:p>
    <w:p w:rsidR="004011D0" w:rsidRPr="00E656B8" w:rsidRDefault="004011D0" w:rsidP="004011D0">
      <w:pPr>
        <w:rPr>
          <w:rFonts w:ascii="IRBadr" w:hAnsi="IRBadr"/>
          <w:color w:val="auto"/>
          <w:rtl/>
        </w:rPr>
      </w:pPr>
      <w:r w:rsidRPr="00E656B8">
        <w:rPr>
          <w:rFonts w:ascii="IRBadr" w:hAnsi="IRBadr"/>
          <w:color w:val="auto"/>
          <w:rtl/>
        </w:rPr>
        <w:t>1ـ هویت اعتقادی؛</w:t>
      </w:r>
    </w:p>
    <w:p w:rsidR="004011D0" w:rsidRPr="00E656B8" w:rsidRDefault="004011D0" w:rsidP="004011D0">
      <w:pPr>
        <w:rPr>
          <w:rFonts w:ascii="IRBadr" w:hAnsi="IRBadr"/>
          <w:color w:val="auto"/>
          <w:rtl/>
        </w:rPr>
      </w:pPr>
      <w:r w:rsidRPr="00E656B8">
        <w:rPr>
          <w:rFonts w:ascii="IRBadr" w:hAnsi="IRBadr"/>
          <w:color w:val="auto"/>
          <w:rtl/>
        </w:rPr>
        <w:t>2ـ هویت حماسی و انقلابی؛</w:t>
      </w:r>
    </w:p>
    <w:p w:rsidR="004011D0" w:rsidRPr="00E656B8" w:rsidRDefault="004011D0" w:rsidP="004011D0">
      <w:pPr>
        <w:rPr>
          <w:rFonts w:ascii="IRBadr" w:hAnsi="IRBadr"/>
          <w:color w:val="auto"/>
        </w:rPr>
      </w:pPr>
      <w:r w:rsidRPr="00E656B8">
        <w:rPr>
          <w:rFonts w:ascii="IRBadr" w:hAnsi="IRBadr"/>
          <w:color w:val="auto"/>
          <w:rtl/>
        </w:rPr>
        <w:t>3ـ هویت فرهنگی و علمی.</w:t>
      </w:r>
    </w:p>
    <w:p w:rsidR="004011D0" w:rsidRPr="00E656B8" w:rsidRDefault="004011D0" w:rsidP="004011D0">
      <w:pPr>
        <w:rPr>
          <w:rFonts w:ascii="IRBadr" w:hAnsi="IRBadr"/>
          <w:color w:val="auto"/>
          <w:rtl/>
        </w:rPr>
      </w:pPr>
      <w:r w:rsidRPr="00E656B8">
        <w:rPr>
          <w:rFonts w:ascii="IRBadr" w:hAnsi="IRBadr"/>
          <w:color w:val="auto"/>
          <w:rtl/>
        </w:rPr>
        <w:t xml:space="preserve">این سه بعد است که باید برای یک امام یک مکتب و اندیشه در جامعه شکل بگیرد و در مکتب اهل‌بیت قوام اعتقادی و پا گرفتن مبانی اعتقادی اهل‌بیت از امیرالمؤمنین علیه‌السلام شروع می‌شود و ادامه پیدا می‌کند. عاشورا، صحنه‌ای بود که پشتوانه‌ی یک حماسه‌ی شیرین بود تا در پرتوی حماسه بتواند فکر ریشه پیدا کند. این هویت شیعی تا زمان امام باقر علیه‌السلام و امام صادق علیه‌السلام پایه‌ریزی شده بود. نقش این دو امام و به‌ویژه امام صادق علیه‌السلام این بود که این هویت پایه را به فکر و فرهنگ منتشر و تفاسیر و فروعات مسائل و احکام و اخلاقیات و اعتقادات متصل کنند و این‌ها دست دهنده‌ی فرهنگ و علم شیعی بودند و تشیع در پرتوی این سه عامل هویت پیدا کرد.  </w:t>
      </w:r>
      <w:bookmarkStart w:id="7" w:name="OLE_LINK6"/>
      <w:r w:rsidRPr="00E656B8">
        <w:rPr>
          <w:rFonts w:ascii="IRBadr" w:hAnsi="IRBadr"/>
          <w:color w:val="auto"/>
          <w:rtl/>
        </w:rPr>
        <w:t xml:space="preserve">امام صادق علیه‌السلام </w:t>
      </w:r>
      <w:bookmarkEnd w:id="7"/>
      <w:r w:rsidRPr="00E656B8">
        <w:rPr>
          <w:rFonts w:ascii="IRBadr" w:hAnsi="IRBadr"/>
          <w:color w:val="auto"/>
          <w:rtl/>
        </w:rPr>
        <w:t>جایگاهی بزرگ دارد و ما باید همواره در برابر ائمه ادای حق و وظیفه کنیم، بالاترین حق بعد از خداوند و حق پیامبر صلی‌الله‌علیه‌و‌آله‌وسلم، مربوط به این ارواح طیبه است و در این میان امام صادق علیه‌السلام جایگاه رفیعی دارند. امیدواریم همه‌ی ما بتونیم در شهادت این امام بزرگوار به ساحت ایشان که با همه‌ی مشکلات فراوان سیاسی دست‌وپنجه نرم کرد و علم و دانش را در جهان منتشر کرد عرض ارادت داشته باشیم.</w:t>
      </w:r>
    </w:p>
    <w:p w:rsidR="004011D0" w:rsidRPr="00E656B8" w:rsidRDefault="004011D0" w:rsidP="00CC4AA9">
      <w:pPr>
        <w:rPr>
          <w:rFonts w:ascii="IRBadr" w:eastAsiaTheme="majorEastAsia" w:hAnsi="IRBadr"/>
          <w:b/>
          <w:bCs/>
          <w:color w:val="auto"/>
          <w:sz w:val="32"/>
          <w:szCs w:val="32"/>
          <w:rtl/>
        </w:rPr>
      </w:pPr>
      <w:r w:rsidRPr="00E656B8">
        <w:rPr>
          <w:rFonts w:ascii="IRBadr" w:hAnsi="IRBadr"/>
          <w:b/>
          <w:bCs/>
          <w:color w:val="auto"/>
          <w:rtl/>
        </w:rPr>
        <w:t xml:space="preserve"> (بِسْمِ اللَّـهِ الرَّحْمَـنِ الرَّحِيمِ إِنَّا أَعْطَيْنَاكَ الْكَوْثَرَ* فَصَلّ‏ لِرَبِّكَ وَ انحْرْ* إِنَّ شَانِئَكَ هُوَ الْأَبْترَ)</w:t>
      </w:r>
      <w:r w:rsidRPr="00E656B8">
        <w:rPr>
          <w:rFonts w:ascii="IRBadr" w:hAnsi="IRBadr"/>
          <w:b/>
          <w:bCs/>
          <w:color w:val="auto"/>
          <w:vertAlign w:val="superscript"/>
          <w:rtl/>
        </w:rPr>
        <w:t xml:space="preserve"> </w:t>
      </w:r>
      <w:r w:rsidRPr="00E656B8">
        <w:rPr>
          <w:rFonts w:ascii="IRBadr" w:hAnsi="IRBadr"/>
          <w:b/>
          <w:bCs/>
          <w:color w:val="auto"/>
          <w:vertAlign w:val="superscript"/>
          <w:rtl/>
        </w:rPr>
        <w:footnoteReference w:id="4"/>
      </w:r>
      <w:r w:rsidRPr="00E656B8">
        <w:rPr>
          <w:rFonts w:ascii="IRBadr" w:hAnsi="IRBadr"/>
          <w:b/>
          <w:bCs/>
          <w:color w:val="auto"/>
          <w:rtl/>
        </w:rPr>
        <w:t xml:space="preserve">  صدق الله العلی العظیم.</w:t>
      </w:r>
      <w:r w:rsidRPr="00E656B8">
        <w:rPr>
          <w:rFonts w:ascii="IRBadr" w:hAnsi="IRBadr"/>
          <w:b/>
          <w:bCs/>
          <w:color w:val="auto"/>
          <w:rtl/>
        </w:rPr>
        <w:br w:type="page"/>
      </w:r>
    </w:p>
    <w:p w:rsidR="004011D0" w:rsidRPr="00E656B8" w:rsidRDefault="004011D0" w:rsidP="00E656B8">
      <w:pPr>
        <w:pStyle w:val="1"/>
        <w:rPr>
          <w:rtl/>
        </w:rPr>
      </w:pPr>
      <w:bookmarkStart w:id="8" w:name="_Toc476550850"/>
      <w:r w:rsidRPr="00E656B8">
        <w:rPr>
          <w:rtl/>
        </w:rPr>
        <w:lastRenderedPageBreak/>
        <w:t>خطبه‌ی دوم</w:t>
      </w:r>
      <w:bookmarkEnd w:id="8"/>
    </w:p>
    <w:p w:rsidR="004011D0" w:rsidRPr="00E656B8" w:rsidRDefault="004011D0" w:rsidP="004011D0">
      <w:pPr>
        <w:rPr>
          <w:rFonts w:ascii="IRBadr" w:hAnsi="IRBadr"/>
          <w:b/>
          <w:bCs/>
          <w:color w:val="auto"/>
          <w:rtl/>
        </w:rPr>
      </w:pPr>
      <w:r w:rsidRPr="00E656B8">
        <w:rPr>
          <w:rFonts w:ascii="IRBadr" w:hAnsi="IRBadr"/>
          <w:b/>
          <w:bCs/>
          <w:color w:val="auto"/>
          <w:rtl/>
        </w:rPr>
        <w:t xml:space="preserve">أَعُوذُ بِاللَّـهِ </w:t>
      </w:r>
      <w:r w:rsidR="00E656B8" w:rsidRPr="00E656B8">
        <w:rPr>
          <w:rFonts w:ascii="IRBadr" w:hAnsi="IRBadr" w:hint="cs"/>
          <w:b/>
          <w:bCs/>
          <w:color w:val="auto"/>
          <w:rtl/>
        </w:rPr>
        <w:t>ال</w:t>
      </w:r>
      <w:r w:rsidRPr="00E656B8">
        <w:rPr>
          <w:rFonts w:ascii="IRBadr" w:hAnsi="IRBadr"/>
          <w:b/>
          <w:bCs/>
          <w:color w:val="auto"/>
          <w:rtl/>
        </w:rPr>
        <w:t>سمیع العلیم مِنَ الشَّيْطَانِ الرَّجِيمِ بِسْمِ اللَّـهِ الرَّحْمَـنِ الرَّحِيمِ نحمده علی ما کان و نستعینه من امرنا علی ما یکون و نومن به و نتوکل علیه و نستغفره و نستحدیف و نعوذ به من شرور انفسنا و سیئات اعمالنا و نصلی و نسلم علی سیدنا و نبینا و حبیب قلوبنا و طبیب نفوسنا و شفیع ذوبنا ابی القاسم محمد صلی الله علیه و آله‌ و سلم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حججک علی عبادک و امنائک فی بلادک ساسۀ العباد و ارکان البلاد و ابواب الایمان و امناء الرحمن و سلالۀ النبیین و صفوۀ المرسلین و عترۀ خیرۀ رب العالمین صلواتک علیهم اجمعین.</w:t>
      </w:r>
    </w:p>
    <w:p w:rsidR="00CC4AA9" w:rsidRPr="00E656B8" w:rsidRDefault="004011D0" w:rsidP="004011D0">
      <w:pPr>
        <w:rPr>
          <w:rFonts w:ascii="IRBadr" w:hAnsi="IRBadr"/>
          <w:color w:val="auto"/>
          <w:rtl/>
        </w:rPr>
      </w:pPr>
      <w:r w:rsidRPr="00E656B8">
        <w:rPr>
          <w:rFonts w:ascii="IRBadr" w:hAnsi="IRBadr"/>
          <w:b/>
          <w:bCs/>
          <w:color w:val="auto"/>
          <w:rtl/>
        </w:rPr>
        <w:t>أَعُوذُ بِاللَّـهِ سمیع العلیم مِنَ الشَّيْطَانِ الرَّجِيمِ بِسْمِ اللَّـهِ الرَّحْمَـنِ الرَّحِيمِ ( يَا أَيُّهَا الَّذِينَ آمَنُوا اتَّقُوا اللَّـهَ حَقَّ تُقَاتِهِ وَلَا تَمُوتُنَّ إِلَّا وَأَنتُم مُّسْلِمُونَ)</w:t>
      </w:r>
      <w:r w:rsidRPr="00E656B8">
        <w:rPr>
          <w:rFonts w:ascii="IRBadr" w:eastAsiaTheme="majorEastAsia" w:hAnsi="IRBadr"/>
          <w:b/>
          <w:bCs/>
          <w:color w:val="auto"/>
          <w:vertAlign w:val="superscript"/>
          <w:rtl/>
        </w:rPr>
        <w:t xml:space="preserve"> </w:t>
      </w:r>
      <w:r w:rsidRPr="00E656B8">
        <w:rPr>
          <w:rFonts w:ascii="IRBadr" w:eastAsiaTheme="majorEastAsia" w:hAnsi="IRBadr"/>
          <w:b/>
          <w:bCs/>
          <w:color w:val="auto"/>
          <w:vertAlign w:val="superscript"/>
          <w:rtl/>
        </w:rPr>
        <w:footnoteReference w:id="5"/>
      </w:r>
      <w:r w:rsidRPr="00E656B8">
        <w:rPr>
          <w:rFonts w:ascii="IRBadr" w:hAnsi="IRBadr"/>
          <w:b/>
          <w:bCs/>
          <w:color w:val="auto"/>
          <w:rtl/>
        </w:rPr>
        <w:t xml:space="preserve"> عبادَالله اُوصیَکُم وَ نَفسیِ بِتَقوَی الله.</w:t>
      </w:r>
      <w:r w:rsidRPr="00E656B8">
        <w:rPr>
          <w:rFonts w:ascii="IRBadr" w:hAnsi="IRBadr"/>
          <w:color w:val="auto"/>
          <w:rtl/>
        </w:rPr>
        <w:t xml:space="preserve"> </w:t>
      </w:r>
    </w:p>
    <w:p w:rsidR="004011D0" w:rsidRPr="00E656B8" w:rsidRDefault="004011D0" w:rsidP="004011D0">
      <w:pPr>
        <w:rPr>
          <w:rFonts w:ascii="IRBadr" w:hAnsi="IRBadr"/>
          <w:color w:val="auto"/>
          <w:rtl/>
        </w:rPr>
      </w:pPr>
      <w:r w:rsidRPr="00E656B8">
        <w:rPr>
          <w:rFonts w:ascii="IRBadr" w:hAnsi="IRBadr"/>
          <w:color w:val="auto"/>
          <w:rtl/>
        </w:rPr>
        <w:t xml:space="preserve">همه‌ی شما و برادران و خواهران </w:t>
      </w:r>
      <w:r w:rsidR="00CC4AA9" w:rsidRPr="00E656B8">
        <w:rPr>
          <w:rFonts w:ascii="IRBadr" w:hAnsi="IRBadr"/>
          <w:color w:val="auto"/>
          <w:rtl/>
        </w:rPr>
        <w:t>نمازگزار</w:t>
      </w:r>
      <w:r w:rsidRPr="00E656B8">
        <w:rPr>
          <w:rFonts w:ascii="IRBadr" w:hAnsi="IRBadr"/>
          <w:color w:val="auto"/>
          <w:rtl/>
        </w:rPr>
        <w:t xml:space="preserve"> و خودم را، به پارسایی و پرهیزگاری توصیه و سفارش می‌کنم. دنیایی که ما در آن زندگی می‌کنیم یک مهد موقت و جایی برای گذر است و نقطه‌ی عبور آدمیان است. همه‌ی کسانی که به این عالم </w:t>
      </w:r>
      <w:r w:rsidR="00CC4AA9" w:rsidRPr="00E656B8">
        <w:rPr>
          <w:rFonts w:ascii="IRBadr" w:hAnsi="IRBadr"/>
          <w:color w:val="auto"/>
          <w:rtl/>
        </w:rPr>
        <w:t>به‌عنوان</w:t>
      </w:r>
      <w:r w:rsidRPr="00E656B8">
        <w:rPr>
          <w:rFonts w:ascii="IRBadr" w:hAnsi="IRBadr"/>
          <w:color w:val="auto"/>
          <w:rtl/>
        </w:rPr>
        <w:t xml:space="preserve"> نقطه‌ی باقی نگاه کردند زیان کردند و کسانی که اینجا را جای عبور دانستند و سعی کردند زندگی پاکی را پیشه کنند و تقوای خدا را در همه‌ی شئون رعایت کردند به سعادت و رستگاری نائل شدند. تلاش کنید با سپاه شیطان و جنود اهریمن، در درون خود مبارزه کنیم و بر هواهای نفس خویش حاکم شویم، موج‌های سنگین غضب و شهوت ما را از </w:t>
      </w:r>
      <w:r w:rsidR="00CC4AA9" w:rsidRPr="00E656B8">
        <w:rPr>
          <w:rFonts w:ascii="IRBadr" w:hAnsi="IRBadr"/>
          <w:color w:val="auto"/>
          <w:rtl/>
        </w:rPr>
        <w:t>فرمان‌بری</w:t>
      </w:r>
      <w:r w:rsidRPr="00E656B8">
        <w:rPr>
          <w:rFonts w:ascii="IRBadr" w:hAnsi="IRBadr"/>
          <w:color w:val="auto"/>
          <w:rtl/>
        </w:rPr>
        <w:t xml:space="preserve"> خدا و رعایت اخلاق دور می‌دارد، بکوشیم با تقوا و اراده‌ی استوار بر موج‌های شیطان، شهوت و غضب در درون خود غلبه کنیم.</w:t>
      </w:r>
    </w:p>
    <w:p w:rsidR="004011D0" w:rsidRPr="00E656B8" w:rsidRDefault="004011D0" w:rsidP="00E656B8">
      <w:pPr>
        <w:pStyle w:val="2"/>
        <w:rPr>
          <w:szCs w:val="26"/>
          <w:rtl/>
        </w:rPr>
      </w:pPr>
      <w:bookmarkStart w:id="9" w:name="_Toc476550851"/>
      <w:r w:rsidRPr="00E656B8">
        <w:rPr>
          <w:rtl/>
        </w:rPr>
        <w:lastRenderedPageBreak/>
        <w:t>شهادت امام صادق علیه‌السلام</w:t>
      </w:r>
      <w:bookmarkEnd w:id="9"/>
    </w:p>
    <w:p w:rsidR="004011D0" w:rsidRPr="00E656B8" w:rsidRDefault="004011D0" w:rsidP="004011D0">
      <w:pPr>
        <w:rPr>
          <w:rFonts w:ascii="IRBadr" w:hAnsi="IRBadr"/>
          <w:color w:val="auto"/>
          <w:rtl/>
        </w:rPr>
      </w:pPr>
      <w:r w:rsidRPr="00E656B8">
        <w:rPr>
          <w:rFonts w:ascii="IRBadr" w:hAnsi="IRBadr"/>
          <w:color w:val="auto"/>
          <w:rtl/>
        </w:rPr>
        <w:t>شهادت پیشوای بزرگ مذهب اهل‌بیت</w:t>
      </w:r>
      <w:r w:rsidRPr="00E656B8">
        <w:rPr>
          <w:rFonts w:ascii="IRBadr" w:hAnsi="IRBadr"/>
          <w:color w:val="auto"/>
        </w:rPr>
        <w:t xml:space="preserve"> </w:t>
      </w:r>
      <w:r w:rsidRPr="00E656B8">
        <w:rPr>
          <w:rFonts w:ascii="IRBadr" w:hAnsi="IRBadr"/>
          <w:color w:val="auto"/>
          <w:rtl/>
        </w:rPr>
        <w:t xml:space="preserve">امام صادق علیه‌السلام را به امام عصر عج‌الله‌تعالی‌فرجه و به همه‌ی پیروان این مذهب پرافتخار و به همه‌ی مسلمانان و به شما نمازگزاران تسلیت عرض می‌کنم. </w:t>
      </w:r>
      <w:r w:rsidR="00CC4AA9" w:rsidRPr="00E656B8">
        <w:rPr>
          <w:rFonts w:ascii="IRBadr" w:hAnsi="IRBadr"/>
          <w:color w:val="auto"/>
          <w:rtl/>
        </w:rPr>
        <w:t>تأکید</w:t>
      </w:r>
      <w:r w:rsidRPr="00E656B8">
        <w:rPr>
          <w:rFonts w:ascii="IRBadr" w:hAnsi="IRBadr"/>
          <w:color w:val="auto"/>
          <w:rtl/>
        </w:rPr>
        <w:t xml:space="preserve"> بر </w:t>
      </w:r>
      <w:r w:rsidR="00CC4AA9" w:rsidRPr="00E656B8">
        <w:rPr>
          <w:rFonts w:ascii="IRBadr" w:hAnsi="IRBadr"/>
          <w:color w:val="auto"/>
          <w:rtl/>
        </w:rPr>
        <w:t>بزرگداشت</w:t>
      </w:r>
      <w:r w:rsidRPr="00E656B8">
        <w:rPr>
          <w:rFonts w:ascii="IRBadr" w:hAnsi="IRBadr"/>
          <w:color w:val="auto"/>
          <w:rtl/>
        </w:rPr>
        <w:t xml:space="preserve"> ایام شهادت این امام بزرگوار و ترتیب مراسم‌های گوناگون می‌کنم.</w:t>
      </w:r>
    </w:p>
    <w:p w:rsidR="004011D0" w:rsidRPr="00E656B8" w:rsidRDefault="004011D0" w:rsidP="00E656B8">
      <w:pPr>
        <w:pStyle w:val="2"/>
        <w:rPr>
          <w:rtl/>
        </w:rPr>
      </w:pPr>
      <w:bookmarkStart w:id="10" w:name="_Toc476550852"/>
      <w:r w:rsidRPr="00E656B8">
        <w:rPr>
          <w:rtl/>
        </w:rPr>
        <w:t>روز جهاد دانشگاهی</w:t>
      </w:r>
      <w:bookmarkEnd w:id="10"/>
    </w:p>
    <w:p w:rsidR="004011D0" w:rsidRPr="00E656B8" w:rsidRDefault="004011D0" w:rsidP="004011D0">
      <w:pPr>
        <w:rPr>
          <w:rFonts w:ascii="IRBadr" w:hAnsi="IRBadr"/>
          <w:color w:val="auto"/>
          <w:rtl/>
        </w:rPr>
      </w:pPr>
      <w:r w:rsidRPr="00E656B8">
        <w:rPr>
          <w:rFonts w:ascii="IRBadr" w:hAnsi="IRBadr"/>
          <w:color w:val="auto"/>
          <w:rtl/>
        </w:rPr>
        <w:t xml:space="preserve">روز جهاد دانشگاهی را به این نهاد انقلابی </w:t>
      </w:r>
      <w:r w:rsidR="00CC4AA9" w:rsidRPr="00E656B8">
        <w:rPr>
          <w:rFonts w:ascii="IRBadr" w:hAnsi="IRBadr"/>
          <w:color w:val="auto"/>
          <w:rtl/>
        </w:rPr>
        <w:t>تبریک</w:t>
      </w:r>
      <w:r w:rsidRPr="00E656B8">
        <w:rPr>
          <w:rFonts w:ascii="IRBadr" w:hAnsi="IRBadr"/>
          <w:color w:val="auto"/>
          <w:rtl/>
        </w:rPr>
        <w:t xml:space="preserve"> عرض می‌کنم و به مناسبت این نهادی که با شیوه‌های انقلابی وظیفه‌ی توسعه علم را دارد چند نکته را در این خصوص عرض می‌کنم.</w:t>
      </w:r>
    </w:p>
    <w:p w:rsidR="004011D0" w:rsidRPr="00E656B8" w:rsidRDefault="004011D0" w:rsidP="00E656B8">
      <w:pPr>
        <w:pStyle w:val="2"/>
        <w:rPr>
          <w:rtl/>
        </w:rPr>
      </w:pPr>
      <w:bookmarkStart w:id="11" w:name="_Toc476550853"/>
      <w:r w:rsidRPr="00E656B8">
        <w:rPr>
          <w:rtl/>
        </w:rPr>
        <w:t>توسعه‌ی علم در ایران</w:t>
      </w:r>
      <w:bookmarkEnd w:id="11"/>
    </w:p>
    <w:p w:rsidR="004011D0" w:rsidRPr="00E656B8" w:rsidRDefault="004011D0" w:rsidP="00E656B8">
      <w:pPr>
        <w:rPr>
          <w:rFonts w:ascii="IRBadr" w:hAnsi="IRBadr"/>
          <w:color w:val="auto"/>
          <w:rtl/>
        </w:rPr>
      </w:pPr>
      <w:r w:rsidRPr="00E656B8">
        <w:rPr>
          <w:rFonts w:ascii="IRBadr" w:hAnsi="IRBadr"/>
          <w:color w:val="auto"/>
          <w:rtl/>
        </w:rPr>
        <w:t xml:space="preserve">1ـ پیشرفت‌های علمی ایران </w:t>
      </w:r>
      <w:r w:rsidR="00CC4AA9" w:rsidRPr="00E656B8">
        <w:rPr>
          <w:rFonts w:ascii="IRBadr" w:hAnsi="IRBadr"/>
          <w:color w:val="auto"/>
          <w:rtl/>
        </w:rPr>
        <w:t>به‌رغم</w:t>
      </w:r>
      <w:r w:rsidRPr="00E656B8">
        <w:rPr>
          <w:rFonts w:ascii="IRBadr" w:hAnsi="IRBadr"/>
          <w:color w:val="auto"/>
          <w:rtl/>
        </w:rPr>
        <w:t xml:space="preserve"> همه‌ی تحریم‌ها و جنگ‌ها امروز خیره‌کننده است. بسیاری از ملت‌ها و روشنفکران از این پیشرفت علمی ایران توجه می‌کنند. آمارها و ارقام موجود است و بدون مبالغه سرعت شتاب علمی ما علی‌رغم همه‌ی مشکلات ملت ما و دانشگاه‌ها بر روی پا خود ایستادند و در فناوری‌های مختلف ارث بزرگ را به سپردند. یکی از این فناوری‌ها فناوری هسته‌ای است، نانو و بسیاری دیگر که مجال ذکر آن‌ها نیست. سیاست‌های علم و فناوری در چند ماه اخیر توسط مقام معظم رهبری ابلاغ شد و چشم‌اندازهای مهمی برای جایگاه علمی و فناوری ایران در منطقه و جهان </w:t>
      </w:r>
      <w:r w:rsidR="00CC4AA9" w:rsidRPr="00E656B8">
        <w:rPr>
          <w:rFonts w:ascii="IRBadr" w:hAnsi="IRBadr"/>
          <w:color w:val="auto"/>
          <w:rtl/>
        </w:rPr>
        <w:t>پیش‌بینی‌شده</w:t>
      </w:r>
      <w:r w:rsidRPr="00E656B8">
        <w:rPr>
          <w:rFonts w:ascii="IRBadr" w:hAnsi="IRBadr"/>
          <w:color w:val="auto"/>
          <w:rtl/>
        </w:rPr>
        <w:t xml:space="preserve"> است. امروز هم دانشگاه، </w:t>
      </w:r>
      <w:r w:rsidR="00CC4AA9" w:rsidRPr="00E656B8">
        <w:rPr>
          <w:rFonts w:ascii="IRBadr" w:hAnsi="IRBadr"/>
          <w:color w:val="auto"/>
          <w:rtl/>
        </w:rPr>
        <w:t>وزارتخانه</w:t>
      </w:r>
      <w:r w:rsidRPr="00E656B8">
        <w:rPr>
          <w:rFonts w:ascii="IRBadr" w:hAnsi="IRBadr"/>
          <w:color w:val="auto"/>
          <w:rtl/>
        </w:rPr>
        <w:t xml:space="preserve">، حوزه، آموزش و </w:t>
      </w:r>
      <w:r w:rsidR="00CC4AA9" w:rsidRPr="00E656B8">
        <w:rPr>
          <w:rFonts w:ascii="IRBadr" w:hAnsi="IRBadr"/>
          <w:color w:val="auto"/>
          <w:rtl/>
        </w:rPr>
        <w:t>پرورش</w:t>
      </w:r>
      <w:r w:rsidRPr="00E656B8">
        <w:rPr>
          <w:rFonts w:ascii="IRBadr" w:hAnsi="IRBadr"/>
          <w:color w:val="auto"/>
          <w:rtl/>
        </w:rPr>
        <w:t xml:space="preserve"> و نهادهایی مانند جهاد دانشگاهی باید عزم را جزم کنند که پیشرفت و شتاب علمی ادامه پیدا کند و در نقطه‌ای توقف نشود و سست نشویم. این‌ها موانع مهمی هستند که باید </w:t>
      </w:r>
      <w:r w:rsidR="00CC4AA9" w:rsidRPr="00E656B8">
        <w:rPr>
          <w:rFonts w:ascii="IRBadr" w:hAnsi="IRBadr"/>
          <w:color w:val="auto"/>
          <w:rtl/>
        </w:rPr>
        <w:t>موردتوجه</w:t>
      </w:r>
      <w:r w:rsidRPr="00E656B8">
        <w:rPr>
          <w:rFonts w:ascii="IRBadr" w:hAnsi="IRBadr"/>
          <w:color w:val="auto"/>
          <w:rtl/>
        </w:rPr>
        <w:t xml:space="preserve"> قرار گیرند و ما باید تلاش کنیم که ایران اسلامی نماد علم و دانش و تحقیق شود و این‌ راهبرد بزرگی است و همه باید تلاش کنند و در نقطه‌ای متوقف نشوند.</w:t>
      </w:r>
    </w:p>
    <w:p w:rsidR="004011D0" w:rsidRPr="00E656B8" w:rsidRDefault="004011D0" w:rsidP="004011D0">
      <w:pPr>
        <w:rPr>
          <w:rFonts w:ascii="IRBadr" w:hAnsi="IRBadr"/>
          <w:color w:val="auto"/>
          <w:rtl/>
        </w:rPr>
      </w:pPr>
      <w:r w:rsidRPr="00E656B8">
        <w:rPr>
          <w:rFonts w:ascii="IRBadr" w:hAnsi="IRBadr"/>
          <w:color w:val="auto"/>
          <w:rtl/>
        </w:rPr>
        <w:t xml:space="preserve">رهبری معظم سکان‌دار انقلاب در حوزه‌ی علم و دانش اهتمام ویژه‌ای دارند و بسیاری از پیشرفت‌های علمی با اشراف شخص ایشان محقق شده است. امروز هم سیاست‌ها را ابلاغ کردند، </w:t>
      </w:r>
      <w:r w:rsidR="00CC4AA9" w:rsidRPr="00E656B8">
        <w:rPr>
          <w:rFonts w:ascii="IRBadr" w:hAnsi="IRBadr"/>
          <w:color w:val="auto"/>
          <w:rtl/>
        </w:rPr>
        <w:t>هشدار</w:t>
      </w:r>
      <w:r w:rsidRPr="00E656B8">
        <w:rPr>
          <w:rFonts w:ascii="IRBadr" w:hAnsi="IRBadr"/>
          <w:color w:val="auto"/>
          <w:rtl/>
        </w:rPr>
        <w:t xml:space="preserve"> و اخطار می‌دهد، توجه می‌دهند. تمام نهادهای درگیر باید به گسترش علمی توجه کنند و استانی مانند استان ما یزد ظرفیت‌های علمی و فناوری خوبی دارد و باید موردتوجه باشند. انتظار می‌رود که دانشگاه‌های ماتحت تأثیر هیچ عامل منفی قرار نگیرند و مسیر پیشرفت </w:t>
      </w:r>
      <w:r w:rsidRPr="00E656B8">
        <w:rPr>
          <w:rFonts w:ascii="IRBadr" w:hAnsi="IRBadr"/>
          <w:color w:val="auto"/>
          <w:rtl/>
        </w:rPr>
        <w:lastRenderedPageBreak/>
        <w:t xml:space="preserve">علمی را ادامه دهند. انتظار ما از دانشگاه این و است و جهاد دانشگاهی هم نقش مهمی دارد؛ همین جهاد دانشگاهی در سلول‌های بنیادین و قلمروهای گوناگون افتخارات زیادی آفرید و این‌ها باید ادامه داشته باشد. دانشگاه ما باید با صنعت گره بخورد و فناوری‌ها رشد داشته باشد و البته در همه‌ی این‌ها ندای اسلامی و اندیشه‌ی تمدنی اسلامی باید تجلی پیدا کند به‌خصوص در حوزه‌ی علوم انسانی و اجتماعی که باید عالمانه و محققانه صورت بگیرد. کشور ما، استان ما و شهر ما به این صورت است. باید مسیر علمی رو به تعالی باشد. هم باید </w:t>
      </w:r>
      <w:r w:rsidR="00CC4AA9" w:rsidRPr="00E656B8">
        <w:rPr>
          <w:rFonts w:ascii="IRBadr" w:hAnsi="IRBadr"/>
          <w:color w:val="auto"/>
          <w:rtl/>
        </w:rPr>
        <w:t>خسته نباشید</w:t>
      </w:r>
      <w:r w:rsidRPr="00E656B8">
        <w:rPr>
          <w:rFonts w:ascii="IRBadr" w:hAnsi="IRBadr"/>
          <w:color w:val="auto"/>
          <w:rtl/>
        </w:rPr>
        <w:t xml:space="preserve"> گفت و هم تقدیر و تشکر کرد و هم اینکه از آموزش‌وپرورش تا دانشگاه تا حوزه و نهادی‌های مردمی و رسمی این سیاست بزرگ را </w:t>
      </w:r>
      <w:r w:rsidR="00CC4AA9" w:rsidRPr="00E656B8">
        <w:rPr>
          <w:rFonts w:ascii="IRBadr" w:hAnsi="IRBadr"/>
          <w:color w:val="auto"/>
          <w:rtl/>
        </w:rPr>
        <w:t>مدنظر</w:t>
      </w:r>
      <w:r w:rsidRPr="00E656B8">
        <w:rPr>
          <w:rFonts w:ascii="IRBadr" w:hAnsi="IRBadr"/>
          <w:color w:val="auto"/>
          <w:rtl/>
        </w:rPr>
        <w:t xml:space="preserve"> قرار دهند. ما در این مسیر علی‌رغم مشکلات طی کردیم که دنیا تعجب می‌کند. جلوی ورود فناوری‌ها و تئوری‌های علمی را در بسیاری از رشته‌ها بر روی ما بسته‌اند ولی مغز و تفکر ایرانی درهای بسته را شکافته و به جلو رفته است. یکی انرژی هسته‌ای است که جونان دانشگاهی ما باروحیه‌ی انقلابی پیش رفتند و در این راه شهید دادند. این خط باید استمرار پیدا کند.</w:t>
      </w:r>
    </w:p>
    <w:p w:rsidR="004011D0" w:rsidRPr="00E656B8" w:rsidRDefault="004011D0" w:rsidP="00E656B8">
      <w:pPr>
        <w:pStyle w:val="2"/>
        <w:rPr>
          <w:szCs w:val="26"/>
          <w:rtl/>
        </w:rPr>
      </w:pPr>
      <w:bookmarkStart w:id="12" w:name="_Toc476550854"/>
      <w:r w:rsidRPr="00E656B8">
        <w:rPr>
          <w:rtl/>
        </w:rPr>
        <w:t>بزرگداشت روز خبرنگار</w:t>
      </w:r>
      <w:bookmarkEnd w:id="12"/>
    </w:p>
    <w:p w:rsidR="004011D0" w:rsidRPr="00E656B8" w:rsidRDefault="004011D0" w:rsidP="004011D0">
      <w:pPr>
        <w:rPr>
          <w:rFonts w:ascii="IRBadr" w:hAnsi="IRBadr"/>
          <w:color w:val="auto"/>
          <w:rtl/>
        </w:rPr>
      </w:pPr>
      <w:r w:rsidRPr="00E656B8">
        <w:rPr>
          <w:rFonts w:ascii="IRBadr" w:hAnsi="IRBadr"/>
          <w:color w:val="auto"/>
          <w:rtl/>
        </w:rPr>
        <w:t xml:space="preserve">موضوع دوم روز خبرنگار است که یاد همه‌ی شهیدان و به‌ویژه شهید صارمی و همه‌ی شهیدان آگاهی بخشی و اطلاع‌رسانی را گرامی می‌داریم. همین‌طور یاد شهدای دانشگاه و حوزه و آموزش‌و‌پرورش، شهدای علم و دانش و شهدای هسته‌ای را گرامی می‌داریم. در قلمروی اطلاع‌رسانی چه در قالب روزنامه و مجله و سایت و فضای مجازی نکات واضعی وجود دارد که در اینجا باید مورد </w:t>
      </w:r>
      <w:r w:rsidR="00CC4AA9" w:rsidRPr="00E656B8">
        <w:rPr>
          <w:rFonts w:ascii="IRBadr" w:hAnsi="IRBadr"/>
          <w:color w:val="auto"/>
          <w:rtl/>
        </w:rPr>
        <w:t>تأکید</w:t>
      </w:r>
      <w:r w:rsidRPr="00E656B8">
        <w:rPr>
          <w:rFonts w:ascii="IRBadr" w:hAnsi="IRBadr"/>
          <w:color w:val="auto"/>
          <w:rtl/>
        </w:rPr>
        <w:t xml:space="preserve"> قرار گیرد. این روز را به همه‌ی خبرنگاران مکتوب و مجازی در کشور، استان و شهر تبریک می‌گوییم و از خدمات خالصانه‌ی آن‌ها تقدیر و تشکر می‌کنیم و ضمن این تقدیر و سپاس عرض می‌شود که اهمیت اطلاع‌رسانی به اهمیت انسانیت بسته است. رسالت آن رسالتی حساس است و مخاطرات آن‌هم زیاد است. خبرنگاری معتقد به نظام و اندیشه‌ی اسلامی است که در آن راستی و امانت‌داری موج می‌زند و این دو مهم‌ترین عنصر خبرنگاری و اطلاع‌رسانی است که در قالب رسانه یا روابط عمومی که در نهاد‌های مختلف است از آن‌ها هم باید تشکر کرد. انتظار می‌رود که خبرنگار، سایت، مجله، روابط عمومی اطلاع‌رسان‌ها امین و صادق باشند و حلقه‌های اتصال خوب بین مردم و نظام و حکومت باشند و حوزه‌ی گزارشگری، حوزه‌ی مهمی است، صداقت وامانت و در نقد و بررسی انصاف و دوری از هواهای نفس؛ این‌ها عنصرهایی است که به کار خبرنگاران </w:t>
      </w:r>
      <w:r w:rsidRPr="00E656B8">
        <w:rPr>
          <w:rFonts w:ascii="IRBadr" w:hAnsi="IRBadr"/>
          <w:color w:val="auto"/>
          <w:rtl/>
        </w:rPr>
        <w:lastRenderedPageBreak/>
        <w:t>و مدیران سایت‌ها و اصحاب رسانه است. صداقت، راستی، امانت‌داری و انصاف که پایه‌ی اطلاع‌رسانی درست است و نقد و بررسی درست مسائل با رعایت خطوط قرمزی که در نقد و بررسی وجود دارد.</w:t>
      </w:r>
    </w:p>
    <w:p w:rsidR="004011D0" w:rsidRPr="00E656B8" w:rsidRDefault="004011D0" w:rsidP="00E656B8">
      <w:pPr>
        <w:pStyle w:val="2"/>
        <w:rPr>
          <w:szCs w:val="26"/>
          <w:rtl/>
        </w:rPr>
      </w:pPr>
      <w:bookmarkStart w:id="13" w:name="_Toc476550855"/>
      <w:r w:rsidRPr="00E656B8">
        <w:rPr>
          <w:rtl/>
        </w:rPr>
        <w:t>روز صنایع کوچک</w:t>
      </w:r>
      <w:bookmarkEnd w:id="13"/>
    </w:p>
    <w:p w:rsidR="004011D0" w:rsidRPr="00E656B8" w:rsidRDefault="004011D0" w:rsidP="004011D0">
      <w:pPr>
        <w:rPr>
          <w:rFonts w:ascii="IRBadr" w:hAnsi="IRBadr"/>
          <w:color w:val="auto"/>
          <w:rtl/>
        </w:rPr>
      </w:pPr>
      <w:r w:rsidRPr="00E656B8">
        <w:rPr>
          <w:rFonts w:ascii="IRBadr" w:hAnsi="IRBadr"/>
          <w:color w:val="auto"/>
          <w:rtl/>
        </w:rPr>
        <w:t xml:space="preserve">روز صنایع کوچک داریم که به‌اختصار اشاره می‌کنم. صنایع کوچک از نقطه‌های مهم در اقتصاد کشور و اقتصاد مقاومتی است. صنعت کوچک یعنی صنعتی که بیشتر عدالت اجتماعی را تأمین می‌کند، زود به نتیجه می‌رسد، اشتغال‌زایی آسان و روانی دارد، خود‌اتکا و درون‌جوش است و در کنار صنایع بزرگ با همه‌ی ملاحظاتی که باید لحاظ شود توسعه‌ی صنایع کوچک باید جزو رسالت‌های ما باشد، مسئولین باید همکاری کنند، تسهیلات باید ارائه شود، ریل‌گذاری شود، مشاوره داده شود. صنایع کوچک می‌تواند ما در ظرف سال‌های </w:t>
      </w:r>
      <w:r w:rsidR="00CC4AA9" w:rsidRPr="00E656B8">
        <w:rPr>
          <w:rFonts w:ascii="IRBadr" w:hAnsi="IRBadr"/>
          <w:color w:val="auto"/>
          <w:rtl/>
        </w:rPr>
        <w:t>پیشرو</w:t>
      </w:r>
      <w:r w:rsidRPr="00E656B8">
        <w:rPr>
          <w:rFonts w:ascii="IRBadr" w:hAnsi="IRBadr"/>
          <w:color w:val="auto"/>
          <w:rtl/>
        </w:rPr>
        <w:t xml:space="preserve"> چند میلیون تحصیل‌کرده‌ی ارشد و دکتری داریم که اگر فکر نکنیم بی‌کار خواهند شد. راه‌حل این رشد اقتصاد مقاومتی و صنایع کوچک است. صنایع‌دستی است که در همین شهر ما زیلو و سرامیک ما می‌تواند خیلی اشتغالی بالاتر از امروز ایجاد کند و این نیاز به طراحی، مدیریت، تسهیلات دارد. از مسئولین تشکر و قدردانی داریم که ان‌شاءالله حمایت می‌کنند.</w:t>
      </w:r>
    </w:p>
    <w:p w:rsidR="004011D0" w:rsidRPr="00D16CFF" w:rsidRDefault="004011D0" w:rsidP="00D16CFF">
      <w:pPr>
        <w:pStyle w:val="2"/>
        <w:rPr>
          <w:szCs w:val="26"/>
          <w:rtl/>
        </w:rPr>
      </w:pPr>
      <w:bookmarkStart w:id="14" w:name="_Toc476550856"/>
      <w:r w:rsidRPr="00E656B8">
        <w:rPr>
          <w:rtl/>
        </w:rPr>
        <w:t>نکاتی در رابطه با برجام</w:t>
      </w:r>
      <w:bookmarkEnd w:id="14"/>
    </w:p>
    <w:p w:rsidR="004011D0" w:rsidRPr="00E656B8" w:rsidRDefault="004011D0" w:rsidP="004011D0">
      <w:pPr>
        <w:rPr>
          <w:rFonts w:ascii="IRBadr" w:hAnsi="IRBadr"/>
          <w:color w:val="auto"/>
          <w:rtl/>
        </w:rPr>
      </w:pPr>
      <w:r w:rsidRPr="00E656B8">
        <w:rPr>
          <w:rFonts w:ascii="IRBadr" w:hAnsi="IRBadr"/>
          <w:color w:val="auto"/>
          <w:rtl/>
        </w:rPr>
        <w:t xml:space="preserve">نکاتی باید یادآوری شود زیرا تکرار نکات در مورد برجام و مذاکرات امری مهم است زیرا با آینده‌ی کشور ما گره خورده است. بنده نکاتی را عرض می‌کنم: مبادا در ذهن کسی برود که گفتگو درزمینه‌ی هسته‌ای این ریشه در مقاومت ملت ما دارد. این حساس است زیرا یک بعد قضیه این است که کسانی به دیپلماسی و فنون مذاکره وارد صحنه بشوند و این البته اهمیت دارد و مهم است، اما پایه‌ی اساسی پیشرفت در دیپلماسی مقاومت و پایداری ملت در مواضع خود است. همان مقاومتی که در رفتار ملت ما و هدایت رهبری تجلی پیدا کرد است. این مقاومت و صبوری هم پشتوانه‌ی پیشرفت ما است و هم تضمین‌کننده‌ی عظمت ما است و اگر در این کوتاهی کنیم قطعاً در عرصه‌های دیگر شکست خواهیم خورد. ملت ما بر پای استوار خویش ایستاده است و این را می‌داند و رهبری ما </w:t>
      </w:r>
      <w:r w:rsidR="00CC4AA9" w:rsidRPr="00E656B8">
        <w:rPr>
          <w:rFonts w:ascii="IRBadr" w:hAnsi="IRBadr"/>
          <w:color w:val="auto"/>
          <w:rtl/>
        </w:rPr>
        <w:t>حمایتگر</w:t>
      </w:r>
      <w:r w:rsidRPr="00E656B8">
        <w:rPr>
          <w:rFonts w:ascii="IRBadr" w:hAnsi="IRBadr"/>
          <w:color w:val="auto"/>
          <w:rtl/>
        </w:rPr>
        <w:t xml:space="preserve"> این راه نورانی بودند. ملتی که منتظر شهید دادن باشد، ایثار و گذشت باشد این ملت می‌تواند ملت‌های بزرگ را نیز </w:t>
      </w:r>
      <w:r w:rsidR="00CC4AA9" w:rsidRPr="00E656B8">
        <w:rPr>
          <w:rFonts w:ascii="IRBadr" w:hAnsi="IRBadr"/>
          <w:color w:val="auto"/>
          <w:rtl/>
        </w:rPr>
        <w:t>به‌پای</w:t>
      </w:r>
      <w:r w:rsidRPr="00E656B8">
        <w:rPr>
          <w:rFonts w:ascii="IRBadr" w:hAnsi="IRBadr"/>
          <w:color w:val="auto"/>
          <w:rtl/>
        </w:rPr>
        <w:t xml:space="preserve"> تسلیم و مذاکره بکشاند. به همین دلیل است که امروز رهبری ما و ملت عزیز ما بر این </w:t>
      </w:r>
      <w:r w:rsidR="00CC4AA9" w:rsidRPr="00E656B8">
        <w:rPr>
          <w:rFonts w:ascii="IRBadr" w:hAnsi="IRBadr"/>
          <w:color w:val="auto"/>
          <w:rtl/>
        </w:rPr>
        <w:t>تأکیددارند</w:t>
      </w:r>
      <w:r w:rsidRPr="00E656B8">
        <w:rPr>
          <w:rFonts w:ascii="IRBadr" w:hAnsi="IRBadr"/>
          <w:color w:val="auto"/>
          <w:rtl/>
        </w:rPr>
        <w:t xml:space="preserve"> که ما مواضع انقلابی </w:t>
      </w:r>
      <w:r w:rsidRPr="00E656B8">
        <w:rPr>
          <w:rFonts w:ascii="IRBadr" w:hAnsi="IRBadr"/>
          <w:color w:val="auto"/>
          <w:rtl/>
        </w:rPr>
        <w:lastRenderedPageBreak/>
        <w:t>و حماسی خودمان را و دفاعمان را از حق و مقاومت اسلامی در دنیا بر روی آن ایستاده‌ایم و همه‌ی دنیا بدانند که بر روی اصول انقلابی خود ایستاده‌ایم و این ملت نیز در این راه خسته نیستند و نخواهند شد.</w:t>
      </w:r>
    </w:p>
    <w:p w:rsidR="004011D0" w:rsidRPr="00E656B8" w:rsidRDefault="004011D0" w:rsidP="00E656B8">
      <w:pPr>
        <w:pStyle w:val="2"/>
        <w:rPr>
          <w:rtl/>
        </w:rPr>
      </w:pPr>
      <w:bookmarkStart w:id="15" w:name="_Toc476550857"/>
      <w:r w:rsidRPr="00E656B8">
        <w:rPr>
          <w:rtl/>
        </w:rPr>
        <w:t>برجام و نقاط قوت و ضعف</w:t>
      </w:r>
      <w:bookmarkEnd w:id="15"/>
    </w:p>
    <w:p w:rsidR="004011D0" w:rsidRPr="00E656B8" w:rsidRDefault="004011D0" w:rsidP="00E52508">
      <w:pPr>
        <w:rPr>
          <w:rFonts w:ascii="IRBadr" w:hAnsi="IRBadr"/>
          <w:color w:val="auto"/>
          <w:rtl/>
        </w:rPr>
      </w:pPr>
      <w:r w:rsidRPr="00E656B8">
        <w:rPr>
          <w:rFonts w:ascii="IRBadr" w:hAnsi="IRBadr"/>
          <w:color w:val="auto"/>
          <w:rtl/>
        </w:rPr>
        <w:t xml:space="preserve">طبیعی است که باید در رسانه‌ها و در میان گرو‌ه‌ها و صاحبان فکر و تحلیل بررسی شود و نهایتاً با فکر و تحلیل و با لحاظ رهنمون‌های رهبری آن را ارزیابی کنند و شجاعانه نظر خود را اعلام کنند. دنیا نیز بداند که ایران برای بله یا نه شجاعت لازم را دارد. ملتی که 30 سال </w:t>
      </w:r>
      <w:r w:rsidR="00E52508">
        <w:rPr>
          <w:rFonts w:ascii="IRBadr" w:hAnsi="IRBadr" w:hint="cs"/>
          <w:color w:val="auto"/>
          <w:rtl/>
        </w:rPr>
        <w:t>آماده</w:t>
      </w:r>
      <w:r w:rsidRPr="00E656B8">
        <w:rPr>
          <w:rFonts w:ascii="IRBadr" w:hAnsi="IRBadr"/>
          <w:color w:val="auto"/>
          <w:rtl/>
        </w:rPr>
        <w:t xml:space="preserve"> است الآن نیز آماده است، ما اهل منطق، عقلانیت و ضوابط دقیق هستیم و جایی که لازم است دارای شجاعت هستیم. این مسیر هم به شکل منطقی و به‌دوراز تند‌روی‌ها و ذوق‌زدگی‌ها، افراط و با منطق چه در شکل مردمی و چه در شکل مراجع قانونی طی مسیر خواهد کرد. همین‌جا باید این را عرض کنم که برخی از یاوه‌ها که اسرائیلی‌ها می‌گویند روشن است و در خود آمریکا هم حرف‌های بی‌ربط برای مصرف داخلی خودشان می‌زنند، خودشان، آقای کلین و اوباما و ترامپ می‌دانند ایران چیست و این کشور و آن کشور متفرق و پراکنده نیست و کشوری منسجم است و هیچ کاری نمی‌توانند بکنند ولی </w:t>
      </w:r>
      <w:r w:rsidR="00CC4AA9" w:rsidRPr="00E656B8">
        <w:rPr>
          <w:rFonts w:ascii="IRBadr" w:hAnsi="IRBadr"/>
          <w:color w:val="auto"/>
          <w:rtl/>
        </w:rPr>
        <w:t>درعین‌حال</w:t>
      </w:r>
      <w:r w:rsidRPr="00E656B8">
        <w:rPr>
          <w:rFonts w:ascii="IRBadr" w:hAnsi="IRBadr"/>
          <w:color w:val="auto"/>
          <w:rtl/>
        </w:rPr>
        <w:t xml:space="preserve"> این یاوه‌ها را می‌گویند و این خلاف توقع است. برخی از اروپایی‌ها و آمریکا حرف‌های بی‌ربط می‌زنند و ما هم باید بامتانت و منطق و استواری در برابر این‌ها بایستیم، حرکات سنجیده و دور از ذوق‌زدگی داشته باشیم. در این مواقع ذوق‌زدگی بد است و آن‌ها را پررو می‌کند و آن‌ها هم باید بدانند که ما استواری و مقاومت را داریم و از همه‌ی این‌ها مهم‌تر این است که اگر ما با رعایت ارزش‌های الهی از آن عبور کنیم، اقتصاد مقاومتی، فرهنگ مقاومتی، پایه‌ریزی درست برنامه‌ای که ارز و منابع نفتی ما حرز ندانسته است در دوره‌های متعددی که ما داشتیم. ما باید از نفت آزادشویم و اقتصاد دانش‌بنیان، خود بنیان و بومی پایه‌ریزی کنیم در اینجا نگرانی خیلی زیاد است و من خیلی نگرانم که مثل منابع دیگری که داشتیم پول‌های نفت را در دست‌وبال بریزیم، تورم را بالا ببریم و </w:t>
      </w:r>
      <w:r w:rsidR="00CC4AA9" w:rsidRPr="00E656B8">
        <w:rPr>
          <w:rFonts w:ascii="IRBadr" w:hAnsi="IRBadr"/>
          <w:color w:val="auto"/>
          <w:rtl/>
        </w:rPr>
        <w:t>زیر سازهای</w:t>
      </w:r>
      <w:r w:rsidRPr="00E656B8">
        <w:rPr>
          <w:rFonts w:ascii="IRBadr" w:hAnsi="IRBadr"/>
          <w:color w:val="auto"/>
          <w:rtl/>
        </w:rPr>
        <w:t xml:space="preserve"> اقتصادی را تقویت نکنیم. در اینجا هم وظیفه‌ی مردم و هم وظیفه‌ی مسئولین بسیار سنگین است که ان‌شاءالله به آن توجه می‌شود و علی‌القاعده مسئولان با انسجام خود و با توجه به رهنمون‌های رهبری و توجه به آینده‌ی کشور تدابیر درستی بیندیشند تا ما اقتصاد درستی داشته باشیم و موج‌های بیرون نتوانند ما را متلاطم کنند و از خداوند در این راه کمک می‌خواهیم.</w:t>
      </w:r>
    </w:p>
    <w:p w:rsidR="004011D0" w:rsidRPr="00E656B8" w:rsidRDefault="004011D0" w:rsidP="00E656B8">
      <w:pPr>
        <w:pStyle w:val="2"/>
        <w:rPr>
          <w:sz w:val="32"/>
          <w:szCs w:val="32"/>
          <w:rtl/>
        </w:rPr>
      </w:pPr>
      <w:bookmarkStart w:id="16" w:name="_Toc476550858"/>
      <w:r w:rsidRPr="00E656B8">
        <w:rPr>
          <w:rtl/>
        </w:rPr>
        <w:lastRenderedPageBreak/>
        <w:t>دعا</w:t>
      </w:r>
      <w:bookmarkEnd w:id="16"/>
      <w:r w:rsidRPr="00E656B8">
        <w:rPr>
          <w:rtl/>
        </w:rPr>
        <w:t xml:space="preserve"> </w:t>
      </w:r>
    </w:p>
    <w:p w:rsidR="004011D0" w:rsidRPr="00E656B8" w:rsidRDefault="004011D0" w:rsidP="004011D0">
      <w:pPr>
        <w:rPr>
          <w:rFonts w:ascii="IRBadr" w:hAnsi="IRBadr"/>
          <w:b/>
          <w:bCs/>
          <w:color w:val="auto"/>
          <w:rtl/>
        </w:rPr>
      </w:pPr>
      <w:r w:rsidRPr="00E656B8">
        <w:rPr>
          <w:rFonts w:ascii="IRBadr" w:hAnsi="IRBadr"/>
          <w:b/>
          <w:bCs/>
          <w:color w:val="auto"/>
          <w:rtl/>
        </w:rPr>
        <w:t xml:space="preserve">نسئلک اللهم و ندعوک، باسمک العظیم الاعظم، الاعز الاجل الاکرم یا الله </w:t>
      </w:r>
    </w:p>
    <w:p w:rsidR="004011D0" w:rsidRPr="00E656B8" w:rsidRDefault="00E52508" w:rsidP="004011D0">
      <w:pPr>
        <w:rPr>
          <w:rFonts w:ascii="IRBadr" w:hAnsi="IRBadr"/>
          <w:b/>
          <w:bCs/>
          <w:color w:val="auto"/>
          <w:rtl/>
        </w:rPr>
      </w:pPr>
      <w:r>
        <w:rPr>
          <w:rFonts w:ascii="IRBadr" w:hAnsi="IRBadr"/>
          <w:b/>
          <w:bCs/>
          <w:color w:val="auto"/>
          <w:rtl/>
        </w:rPr>
        <w:t>اللهم ا</w:t>
      </w:r>
      <w:r w:rsidR="004011D0" w:rsidRPr="00E656B8">
        <w:rPr>
          <w:rFonts w:ascii="IRBadr" w:hAnsi="IRBadr"/>
          <w:b/>
          <w:bCs/>
          <w:color w:val="auto"/>
          <w:rtl/>
        </w:rPr>
        <w:t xml:space="preserve">رزقنا توفیق طاعه و بعد المعصیه و صدق </w:t>
      </w:r>
      <w:r>
        <w:rPr>
          <w:rFonts w:ascii="IRBadr" w:hAnsi="IRBadr" w:hint="cs"/>
          <w:b/>
          <w:bCs/>
          <w:color w:val="auto"/>
          <w:rtl/>
        </w:rPr>
        <w:t>ال</w:t>
      </w:r>
      <w:r w:rsidR="004011D0" w:rsidRPr="00E656B8">
        <w:rPr>
          <w:rFonts w:ascii="IRBadr" w:hAnsi="IRBadr"/>
          <w:b/>
          <w:bCs/>
          <w:color w:val="auto"/>
          <w:rtl/>
        </w:rPr>
        <w:t xml:space="preserve">نیه و عرفان الحرمه و اکرمنا بالهدی و </w:t>
      </w:r>
      <w:r>
        <w:rPr>
          <w:rFonts w:ascii="IRBadr" w:hAnsi="IRBadr" w:hint="cs"/>
          <w:b/>
          <w:bCs/>
          <w:color w:val="auto"/>
          <w:rtl/>
        </w:rPr>
        <w:t>ا</w:t>
      </w:r>
      <w:r w:rsidR="004011D0" w:rsidRPr="00E656B8">
        <w:rPr>
          <w:rFonts w:ascii="IRBadr" w:hAnsi="IRBadr"/>
          <w:b/>
          <w:bCs/>
          <w:color w:val="auto"/>
          <w:rtl/>
        </w:rPr>
        <w:t>لاستقامه</w:t>
      </w:r>
    </w:p>
    <w:p w:rsidR="004011D0" w:rsidRPr="00E656B8" w:rsidRDefault="004011D0" w:rsidP="00A92A2C">
      <w:pPr>
        <w:rPr>
          <w:rFonts w:ascii="IRBadr" w:hAnsi="IRBadr"/>
          <w:b/>
          <w:bCs/>
          <w:color w:val="auto"/>
          <w:rtl/>
        </w:rPr>
      </w:pPr>
      <w:r w:rsidRPr="00E656B8">
        <w:rPr>
          <w:rFonts w:ascii="IRBadr" w:hAnsi="IRBadr"/>
          <w:b/>
          <w:bCs/>
          <w:color w:val="auto"/>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A92A2C">
        <w:rPr>
          <w:rFonts w:ascii="IRBadr" w:hAnsi="IRBadr" w:hint="cs"/>
          <w:b/>
          <w:bCs/>
          <w:color w:val="000000"/>
          <w:rtl/>
        </w:rPr>
        <w:t>الموحدین؛</w:t>
      </w:r>
      <w:r w:rsidR="00A92A2C">
        <w:rPr>
          <w:rFonts w:ascii="IRBadr" w:hAnsi="IRBadr" w:hint="cs"/>
          <w:color w:val="000000"/>
          <w:rtl/>
        </w:rPr>
        <w:t xml:space="preserve"> </w:t>
      </w:r>
      <w:bookmarkStart w:id="17" w:name="_GoBack"/>
      <w:bookmarkEnd w:id="17"/>
      <w:r w:rsidRPr="00E656B8">
        <w:rPr>
          <w:rFonts w:ascii="IRBadr" w:hAnsi="IRBadr"/>
          <w:b/>
          <w:bCs/>
          <w:color w:val="auto"/>
          <w:rtl/>
        </w:rPr>
        <w:t>خدایا خدمتگزاران به اسلام،  مقام معظم رهبری و مراجع عظام را مؤید و منصور بدار؛ ارواح تابناک شهیدان و امام شهیدان و اموات و درگذشتگان و مراجع و علمای فقید و درگذشتگان این جمع را با اولیای خودت محشور بفرما؛ باران رحمت و برکاتت بر ما فرو بفرست؛ سلام ما را به محضر امام عصر علیه السلام ابلاغ بفرما؛ ما را از یاران او مقرر بفرما.</w:t>
      </w:r>
    </w:p>
    <w:p w:rsidR="004011D0" w:rsidRPr="00E656B8" w:rsidRDefault="004011D0" w:rsidP="004011D0">
      <w:pPr>
        <w:rPr>
          <w:rFonts w:ascii="IRBadr" w:hAnsi="IRBadr"/>
          <w:b/>
          <w:bCs/>
          <w:color w:val="auto"/>
        </w:rPr>
      </w:pPr>
      <w:r w:rsidRPr="00E656B8">
        <w:rPr>
          <w:rFonts w:ascii="IRBadr" w:hAnsi="IRBadr"/>
          <w:b/>
          <w:bCs/>
          <w:color w:val="auto"/>
          <w:rtl/>
        </w:rPr>
        <w:t>( بسْمِ اللَّهِ الرَّحْمَنِ الرَّحِيمِ قُلْ هُوَ اللَّهُ أَحَدٌ اللَّهُ الصَّمَدُ لَمْ يلِدْ وَلَمْ يولَدْ وَلَمْ يكُنْ لَهُ كُفُوًا أَحَدٌ)</w:t>
      </w:r>
    </w:p>
    <w:p w:rsidR="004011D0" w:rsidRPr="00E656B8" w:rsidRDefault="004011D0" w:rsidP="004011D0">
      <w:pPr>
        <w:rPr>
          <w:rFonts w:ascii="IRBadr" w:hAnsi="IRBadr"/>
          <w:color w:val="auto"/>
        </w:rPr>
      </w:pPr>
    </w:p>
    <w:p w:rsidR="00FB7121" w:rsidRPr="00E656B8" w:rsidRDefault="00FB7121" w:rsidP="004011D0">
      <w:pPr>
        <w:rPr>
          <w:rtl/>
        </w:rPr>
      </w:pPr>
    </w:p>
    <w:sectPr w:rsidR="00FB7121" w:rsidRPr="00E656B8"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E3" w:rsidRDefault="008C2DE3" w:rsidP="00C62D06">
      <w:pPr>
        <w:spacing w:after="0"/>
      </w:pPr>
      <w:r>
        <w:separator/>
      </w:r>
    </w:p>
  </w:endnote>
  <w:endnote w:type="continuationSeparator" w:id="0">
    <w:p w:rsidR="008C2DE3" w:rsidRDefault="008C2DE3"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4619A" w:rsidRDefault="00B4619A">
        <w:pPr>
          <w:pStyle w:val="a5"/>
          <w:jc w:val="center"/>
        </w:pPr>
        <w:r>
          <w:fldChar w:fldCharType="begin"/>
        </w:r>
        <w:r>
          <w:instrText>PAGE   \* MERGEFORMAT</w:instrText>
        </w:r>
        <w:r>
          <w:fldChar w:fldCharType="separate"/>
        </w:r>
        <w:r w:rsidR="00A92A2C" w:rsidRPr="00A92A2C">
          <w:rPr>
            <w:noProof/>
            <w:rtl/>
            <w:lang w:val="fa-IR"/>
          </w:rPr>
          <w:t>11</w:t>
        </w:r>
        <w:r>
          <w:rPr>
            <w:noProof/>
          </w:rPr>
          <w:fldChar w:fldCharType="end"/>
        </w:r>
      </w:p>
    </w:sdtContent>
  </w:sdt>
  <w:p w:rsidR="00B4619A" w:rsidRDefault="00B4619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E3" w:rsidRDefault="008C2DE3" w:rsidP="00C62D06">
      <w:pPr>
        <w:spacing w:after="0"/>
      </w:pPr>
      <w:r>
        <w:separator/>
      </w:r>
    </w:p>
  </w:footnote>
  <w:footnote w:type="continuationSeparator" w:id="0">
    <w:p w:rsidR="008C2DE3" w:rsidRDefault="008C2DE3" w:rsidP="00C62D06">
      <w:pPr>
        <w:spacing w:after="0"/>
      </w:pPr>
      <w:r>
        <w:continuationSeparator/>
      </w:r>
    </w:p>
  </w:footnote>
  <w:footnote w:id="1">
    <w:p w:rsidR="004011D0" w:rsidRPr="00366CCF" w:rsidRDefault="004011D0" w:rsidP="004011D0">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 w:id="2">
    <w:p w:rsidR="004011D0" w:rsidRPr="00366CCF" w:rsidRDefault="004011D0" w:rsidP="004011D0">
      <w:pPr>
        <w:pStyle w:val="a3"/>
        <w:rPr>
          <w:rtl/>
        </w:rPr>
      </w:pPr>
      <w:r w:rsidRPr="00366CCF">
        <w:rPr>
          <w:rStyle w:val="a7"/>
          <w:rFonts w:eastAsiaTheme="majorEastAsia"/>
        </w:rPr>
        <w:footnoteRef/>
      </w:r>
      <w:r w:rsidRPr="00366CCF">
        <w:rPr>
          <w:rFonts w:hint="cs"/>
          <w:rtl/>
        </w:rPr>
        <w:t>.</w:t>
      </w:r>
      <w:r w:rsidRPr="00366CCF">
        <w:t xml:space="preserve"> </w:t>
      </w:r>
      <w:r w:rsidRPr="00366CCF">
        <w:rPr>
          <w:rFonts w:hint="cs"/>
          <w:rtl/>
        </w:rPr>
        <w:t>نهج</w:t>
      </w:r>
      <w:r w:rsidRPr="00366CCF">
        <w:rPr>
          <w:rtl/>
        </w:rPr>
        <w:t xml:space="preserve"> </w:t>
      </w:r>
      <w:r w:rsidRPr="00366CCF">
        <w:rPr>
          <w:rFonts w:hint="cs"/>
          <w:rtl/>
        </w:rPr>
        <w:t>البلاغة،</w:t>
      </w:r>
      <w:r w:rsidRPr="00366CCF">
        <w:rPr>
          <w:rtl/>
        </w:rPr>
        <w:t xml:space="preserve"> </w:t>
      </w:r>
      <w:r w:rsidRPr="00366CCF">
        <w:rPr>
          <w:rFonts w:hint="cs"/>
          <w:rtl/>
        </w:rPr>
        <w:t>خطبه</w:t>
      </w:r>
      <w:r w:rsidRPr="00366CCF">
        <w:rPr>
          <w:rtl/>
        </w:rPr>
        <w:t xml:space="preserve"> 204</w:t>
      </w:r>
      <w:r w:rsidRPr="00366CCF">
        <w:rPr>
          <w:rFonts w:hint="cs"/>
          <w:rtl/>
        </w:rPr>
        <w:t>،</w:t>
      </w:r>
      <w:r w:rsidRPr="00366CCF">
        <w:rPr>
          <w:rtl/>
        </w:rPr>
        <w:t xml:space="preserve"> </w:t>
      </w:r>
      <w:r w:rsidRPr="00366CCF">
        <w:rPr>
          <w:rFonts w:hint="cs"/>
          <w:rtl/>
        </w:rPr>
        <w:t>ص</w:t>
      </w:r>
      <w:r w:rsidRPr="00366CCF">
        <w:rPr>
          <w:rtl/>
        </w:rPr>
        <w:t xml:space="preserve"> 234</w:t>
      </w:r>
      <w:r w:rsidRPr="00366CCF">
        <w:rPr>
          <w:rFonts w:hint="cs"/>
          <w:rtl/>
        </w:rPr>
        <w:t>.</w:t>
      </w:r>
    </w:p>
  </w:footnote>
  <w:footnote w:id="3">
    <w:p w:rsidR="004011D0" w:rsidRPr="00366CCF" w:rsidRDefault="004011D0" w:rsidP="004011D0">
      <w:pPr>
        <w:pStyle w:val="a3"/>
        <w:rPr>
          <w:rtl/>
        </w:rPr>
      </w:pPr>
      <w:r w:rsidRPr="00366CCF">
        <w:rPr>
          <w:rFonts w:hint="cs"/>
          <w:rtl/>
        </w:rPr>
        <w:t>2. سوره‌ی بقره‌ُ، آیه‌ی 197.</w:t>
      </w:r>
      <w:r w:rsidRPr="00366CCF">
        <w:t xml:space="preserve"> </w:t>
      </w:r>
    </w:p>
  </w:footnote>
  <w:footnote w:id="4">
    <w:p w:rsidR="004011D0" w:rsidRPr="00366CCF" w:rsidRDefault="004011D0" w:rsidP="004011D0">
      <w:pPr>
        <w:pStyle w:val="a3"/>
        <w:rPr>
          <w:rtl/>
        </w:rPr>
      </w:pPr>
      <w:r w:rsidRPr="00366CCF">
        <w:rPr>
          <w:rStyle w:val="a7"/>
          <w:rFonts w:eastAsiaTheme="majorEastAsia"/>
        </w:rPr>
        <w:footnoteRef/>
      </w:r>
      <w:r w:rsidRPr="00366CCF">
        <w:rPr>
          <w:rFonts w:hint="cs"/>
          <w:rtl/>
        </w:rPr>
        <w:t>. سوره‌ی کوثر، آیات 1تا 5.</w:t>
      </w:r>
      <w:r w:rsidRPr="00366CCF">
        <w:t xml:space="preserve"> </w:t>
      </w:r>
    </w:p>
  </w:footnote>
  <w:footnote w:id="5">
    <w:p w:rsidR="004011D0" w:rsidRPr="00366CCF" w:rsidRDefault="004011D0" w:rsidP="004011D0">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4619A" w:rsidRPr="00D1713C" w:rsidRDefault="00B4619A" w:rsidP="004011D0">
    <w:pPr>
      <w:tabs>
        <w:tab w:val="left" w:pos="1256"/>
        <w:tab w:val="left" w:pos="5696"/>
        <w:tab w:val="right" w:pos="9071"/>
      </w:tabs>
      <w:ind w:left="-705"/>
      <w:jc w:val="center"/>
      <w:rPr>
        <w:rFonts w:ascii="IRBadr" w:hAnsi="IRBadr" w:cs="IRBadr"/>
        <w:b/>
        <w:bCs/>
        <w:sz w:val="18"/>
        <w:szCs w:val="14"/>
        <w:rtl/>
      </w:rPr>
    </w:pPr>
    <w:r w:rsidRPr="00D1713C">
      <w:rPr>
        <w:rFonts w:ascii="IRBadr" w:hAnsi="IRBadr" w:cs="IRBadr"/>
        <w:i/>
        <w:iCs/>
        <w:sz w:val="26"/>
        <w:szCs w:val="26"/>
        <w:rtl/>
      </w:rPr>
      <w:t xml:space="preserve">                                    </w:t>
    </w:r>
    <w:r w:rsidRPr="00D1713C">
      <w:rPr>
        <w:rFonts w:ascii="IRBadr" w:hAnsi="IRBadr" w:cs="IRBadr"/>
        <w:sz w:val="26"/>
        <w:szCs w:val="26"/>
        <w:rtl/>
      </w:rPr>
      <w:t>خطبه</w:t>
    </w:r>
    <w:r>
      <w:rPr>
        <w:rFonts w:ascii="IRBadr" w:hAnsi="IRBadr" w:cs="IRBadr" w:hint="cs"/>
        <w:sz w:val="26"/>
        <w:szCs w:val="26"/>
        <w:rtl/>
      </w:rPr>
      <w:t>‌</w:t>
    </w:r>
    <w:r w:rsidRPr="00D1713C">
      <w:rPr>
        <w:rFonts w:ascii="IRBadr" w:hAnsi="IRBadr" w:cs="IRBadr"/>
        <w:sz w:val="26"/>
        <w:szCs w:val="26"/>
        <w:rtl/>
      </w:rPr>
      <w:t>های نماز جمعه آیت</w:t>
    </w:r>
    <w:r>
      <w:rPr>
        <w:rFonts w:ascii="IRBadr" w:hAnsi="IRBadr" w:cs="IRBadr" w:hint="cs"/>
        <w:sz w:val="26"/>
        <w:szCs w:val="26"/>
        <w:rtl/>
      </w:rPr>
      <w:t>‌</w:t>
    </w:r>
    <w:r w:rsidRPr="00D1713C">
      <w:rPr>
        <w:rFonts w:ascii="IRBadr" w:hAnsi="IRBadr" w:cs="IRBadr"/>
        <w:sz w:val="26"/>
        <w:szCs w:val="26"/>
        <w:rtl/>
      </w:rPr>
      <w:t xml:space="preserve">الله اعرافی              </w:t>
    </w:r>
    <w:r>
      <w:rPr>
        <w:rFonts w:ascii="IRBadr" w:hAnsi="IRBadr" w:cs="IRBadr"/>
        <w:sz w:val="26"/>
        <w:szCs w:val="26"/>
        <w:rtl/>
      </w:rPr>
      <w:t xml:space="preserve">                          شماره</w:t>
    </w:r>
    <w:r w:rsidRPr="00D1713C">
      <w:rPr>
        <w:rFonts w:ascii="IRBadr" w:hAnsi="IRBadr" w:cs="IRBadr"/>
        <w:sz w:val="26"/>
        <w:szCs w:val="26"/>
        <w:rtl/>
      </w:rPr>
      <w:t>:</w:t>
    </w:r>
    <w:r>
      <w:rPr>
        <w:rFonts w:ascii="IRBadr" w:hAnsi="IRBadr" w:cs="IRBadr" w:hint="cs"/>
        <w:sz w:val="26"/>
        <w:szCs w:val="26"/>
        <w:rtl/>
      </w:rPr>
      <w:t xml:space="preserve"> </w:t>
    </w:r>
    <w:r w:rsidR="004011D0">
      <w:rPr>
        <w:rFonts w:ascii="IRBadr" w:hAnsi="IRBadr" w:cs="IRBadr" w:hint="cs"/>
        <w:sz w:val="26"/>
        <w:szCs w:val="26"/>
        <w:rtl/>
      </w:rPr>
      <w:t>6341</w:t>
    </w:r>
    <w:r w:rsidRPr="00D1713C">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3B11"/>
    <w:rsid w:val="000D782F"/>
    <w:rsid w:val="000E1B41"/>
    <w:rsid w:val="000E483A"/>
    <w:rsid w:val="000F085B"/>
    <w:rsid w:val="000F302A"/>
    <w:rsid w:val="000F558D"/>
    <w:rsid w:val="000F58E2"/>
    <w:rsid w:val="000F6C73"/>
    <w:rsid w:val="001010B2"/>
    <w:rsid w:val="00105E6F"/>
    <w:rsid w:val="00111001"/>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737E8"/>
    <w:rsid w:val="00177026"/>
    <w:rsid w:val="001801E0"/>
    <w:rsid w:val="00183C98"/>
    <w:rsid w:val="00190424"/>
    <w:rsid w:val="0019078C"/>
    <w:rsid w:val="00195876"/>
    <w:rsid w:val="001973EB"/>
    <w:rsid w:val="001A5B6F"/>
    <w:rsid w:val="001C4600"/>
    <w:rsid w:val="001C554B"/>
    <w:rsid w:val="001C67AB"/>
    <w:rsid w:val="001D2D12"/>
    <w:rsid w:val="001D4E27"/>
    <w:rsid w:val="001E5436"/>
    <w:rsid w:val="001F10A1"/>
    <w:rsid w:val="001F24AF"/>
    <w:rsid w:val="001F43FD"/>
    <w:rsid w:val="00200A6C"/>
    <w:rsid w:val="00214828"/>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16B79"/>
    <w:rsid w:val="00335B83"/>
    <w:rsid w:val="003469BE"/>
    <w:rsid w:val="00355660"/>
    <w:rsid w:val="003616C5"/>
    <w:rsid w:val="00362820"/>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011D0"/>
    <w:rsid w:val="0041192E"/>
    <w:rsid w:val="00413E5C"/>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25EE"/>
    <w:rsid w:val="004B4182"/>
    <w:rsid w:val="004B6BDB"/>
    <w:rsid w:val="004B7643"/>
    <w:rsid w:val="004C49BD"/>
    <w:rsid w:val="004C70AD"/>
    <w:rsid w:val="004C7240"/>
    <w:rsid w:val="004F1E2A"/>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7721A"/>
    <w:rsid w:val="00583910"/>
    <w:rsid w:val="00593C3B"/>
    <w:rsid w:val="005B142A"/>
    <w:rsid w:val="005E4A06"/>
    <w:rsid w:val="005F3F2A"/>
    <w:rsid w:val="005F564C"/>
    <w:rsid w:val="005F6C87"/>
    <w:rsid w:val="0060158D"/>
    <w:rsid w:val="006028BC"/>
    <w:rsid w:val="006106C6"/>
    <w:rsid w:val="0062021A"/>
    <w:rsid w:val="00621822"/>
    <w:rsid w:val="00622530"/>
    <w:rsid w:val="0062593D"/>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012"/>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0479"/>
    <w:rsid w:val="00831F83"/>
    <w:rsid w:val="00833BF1"/>
    <w:rsid w:val="00837827"/>
    <w:rsid w:val="00840906"/>
    <w:rsid w:val="008435D6"/>
    <w:rsid w:val="0085783E"/>
    <w:rsid w:val="008621FE"/>
    <w:rsid w:val="00866BA4"/>
    <w:rsid w:val="0087485A"/>
    <w:rsid w:val="008816F4"/>
    <w:rsid w:val="00886B7B"/>
    <w:rsid w:val="00897F3D"/>
    <w:rsid w:val="008A020E"/>
    <w:rsid w:val="008A4F09"/>
    <w:rsid w:val="008B02A6"/>
    <w:rsid w:val="008B18C7"/>
    <w:rsid w:val="008C04C0"/>
    <w:rsid w:val="008C2DE3"/>
    <w:rsid w:val="008D0CB4"/>
    <w:rsid w:val="008D357F"/>
    <w:rsid w:val="008D5C95"/>
    <w:rsid w:val="008E38CD"/>
    <w:rsid w:val="008F6734"/>
    <w:rsid w:val="00913DF1"/>
    <w:rsid w:val="009348DF"/>
    <w:rsid w:val="00940798"/>
    <w:rsid w:val="00941725"/>
    <w:rsid w:val="00951D07"/>
    <w:rsid w:val="009552C2"/>
    <w:rsid w:val="00963F6B"/>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9F71C5"/>
    <w:rsid w:val="00A006CD"/>
    <w:rsid w:val="00A123D4"/>
    <w:rsid w:val="00A15DB2"/>
    <w:rsid w:val="00A176BF"/>
    <w:rsid w:val="00A2284B"/>
    <w:rsid w:val="00A26F37"/>
    <w:rsid w:val="00A31E41"/>
    <w:rsid w:val="00A339A2"/>
    <w:rsid w:val="00A34AC2"/>
    <w:rsid w:val="00A3614D"/>
    <w:rsid w:val="00A41AA9"/>
    <w:rsid w:val="00A51520"/>
    <w:rsid w:val="00A709CC"/>
    <w:rsid w:val="00A761F9"/>
    <w:rsid w:val="00A92A2C"/>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19A"/>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71DEB"/>
    <w:rsid w:val="00C8152C"/>
    <w:rsid w:val="00C933EF"/>
    <w:rsid w:val="00CA6849"/>
    <w:rsid w:val="00CA6BD1"/>
    <w:rsid w:val="00CA77DE"/>
    <w:rsid w:val="00CB7658"/>
    <w:rsid w:val="00CC4AA9"/>
    <w:rsid w:val="00CC6473"/>
    <w:rsid w:val="00CC68C9"/>
    <w:rsid w:val="00CD12AC"/>
    <w:rsid w:val="00CE6812"/>
    <w:rsid w:val="00CE69F2"/>
    <w:rsid w:val="00CF0339"/>
    <w:rsid w:val="00CF1441"/>
    <w:rsid w:val="00CF2553"/>
    <w:rsid w:val="00CF793A"/>
    <w:rsid w:val="00D16CFF"/>
    <w:rsid w:val="00D1713C"/>
    <w:rsid w:val="00D2600A"/>
    <w:rsid w:val="00D27494"/>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309D"/>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52508"/>
    <w:rsid w:val="00E6273F"/>
    <w:rsid w:val="00E656B8"/>
    <w:rsid w:val="00E6716E"/>
    <w:rsid w:val="00E73320"/>
    <w:rsid w:val="00E80CE9"/>
    <w:rsid w:val="00E953AD"/>
    <w:rsid w:val="00E96317"/>
    <w:rsid w:val="00EA08AC"/>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4B30"/>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E656B8"/>
    <w:pPr>
      <w:keepNext/>
      <w:keepLines/>
      <w:spacing w:before="400" w:after="0"/>
      <w:outlineLvl w:val="0"/>
    </w:pPr>
    <w:rPr>
      <w:rFonts w:ascii="IRBadr" w:eastAsia="2  Lotus" w:hAnsi="IRBadr" w:cs="IRBadr"/>
      <w:bCs/>
      <w:sz w:val="36"/>
      <w:szCs w:val="44"/>
    </w:rPr>
  </w:style>
  <w:style w:type="paragraph" w:styleId="2">
    <w:name w:val="heading 2"/>
    <w:basedOn w:val="a"/>
    <w:next w:val="a"/>
    <w:link w:val="20"/>
    <w:uiPriority w:val="9"/>
    <w:unhideWhenUsed/>
    <w:qFormat/>
    <w:rsid w:val="00E656B8"/>
    <w:pPr>
      <w:keepNext/>
      <w:keepLines/>
      <w:spacing w:before="200" w:after="0"/>
      <w:outlineLvl w:val="1"/>
    </w:pPr>
    <w:rPr>
      <w:rFonts w:asciiTheme="majorHAnsi" w:eastAsiaTheme="majorEastAsia" w:hAnsiTheme="majorHAnsi"/>
      <w:b/>
      <w:bCs/>
      <w:sz w:val="26"/>
      <w:szCs w:val="40"/>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E656B8"/>
    <w:rPr>
      <w:rFonts w:eastAsia="2  Lotus"/>
      <w:bCs/>
      <w:color w:val="000000" w:themeColor="text1"/>
      <w:sz w:val="36"/>
      <w:szCs w:val="44"/>
    </w:rPr>
  </w:style>
  <w:style w:type="character" w:customStyle="1" w:styleId="20">
    <w:name w:val="عنوان 2 نویسه"/>
    <w:basedOn w:val="a0"/>
    <w:link w:val="2"/>
    <w:uiPriority w:val="9"/>
    <w:rsid w:val="00E656B8"/>
    <w:rPr>
      <w:rFonts w:asciiTheme="majorHAnsi" w:eastAsiaTheme="majorEastAsia" w:hAnsiTheme="majorHAnsi" w:cs="2  Badr"/>
      <w:b/>
      <w:bCs/>
      <w:color w:val="000000" w:themeColor="text1"/>
      <w:sz w:val="26"/>
      <w:szCs w:val="40"/>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8A85-4CB4-4934-8D19-1D074397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280</TotalTime>
  <Pages>1</Pages>
  <Words>3198</Words>
  <Characters>18230</Characters>
  <Application>Microsoft Office Word</Application>
  <DocSecurity>0</DocSecurity>
  <Lines>151</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yusof</dc:creator>
  <cp:lastModifiedBy>M.Asnad</cp:lastModifiedBy>
  <cp:revision>17</cp:revision>
  <dcterms:created xsi:type="dcterms:W3CDTF">2016-09-25T05:00:00Z</dcterms:created>
  <dcterms:modified xsi:type="dcterms:W3CDTF">2017-07-04T06:51:00Z</dcterms:modified>
</cp:coreProperties>
</file>