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C" w:rsidRPr="003A4E9D" w:rsidRDefault="0025355C" w:rsidP="0025355C">
      <w:pPr>
        <w:spacing w:after="200" w:line="276" w:lineRule="auto"/>
        <w:ind w:firstLine="0"/>
        <w:contextualSpacing w:val="0"/>
        <w:jc w:val="left"/>
        <w:rPr>
          <w:rFonts w:ascii="IRBadr" w:hAnsi="IRBadr"/>
          <w:noProof/>
          <w:color w:val="auto"/>
        </w:rPr>
      </w:pPr>
      <w:r w:rsidRPr="003A4E9D">
        <w:rPr>
          <w:rFonts w:ascii="IRBadr" w:hAnsi="IRBadr"/>
          <w:color w:val="auto"/>
          <w:rtl/>
        </w:rPr>
        <w:fldChar w:fldCharType="begin"/>
      </w:r>
      <w:r w:rsidRPr="003A4E9D">
        <w:rPr>
          <w:rFonts w:ascii="IRBadr" w:hAnsi="IRBadr"/>
          <w:color w:val="auto"/>
          <w:rtl/>
        </w:rPr>
        <w:instrText xml:space="preserve"> </w:instrText>
      </w:r>
      <w:r w:rsidRPr="003A4E9D">
        <w:rPr>
          <w:rFonts w:ascii="IRBadr" w:hAnsi="IRBadr"/>
          <w:color w:val="auto"/>
        </w:rPr>
        <w:instrText>TOC</w:instrText>
      </w:r>
      <w:r w:rsidRPr="003A4E9D">
        <w:rPr>
          <w:rFonts w:ascii="IRBadr" w:hAnsi="IRBadr"/>
          <w:color w:val="auto"/>
          <w:rtl/>
        </w:rPr>
        <w:instrText xml:space="preserve"> \</w:instrText>
      </w:r>
      <w:r w:rsidRPr="003A4E9D">
        <w:rPr>
          <w:rFonts w:ascii="IRBadr" w:hAnsi="IRBadr"/>
          <w:color w:val="auto"/>
        </w:rPr>
        <w:instrText>o \h \z \u</w:instrText>
      </w:r>
      <w:r w:rsidRPr="003A4E9D">
        <w:rPr>
          <w:rFonts w:ascii="IRBadr" w:hAnsi="IRBadr"/>
          <w:color w:val="auto"/>
          <w:rtl/>
        </w:rPr>
        <w:instrText xml:space="preserve"> </w:instrText>
      </w:r>
      <w:r w:rsidRPr="003A4E9D">
        <w:rPr>
          <w:rFonts w:ascii="IRBadr" w:hAnsi="IRBadr"/>
          <w:color w:val="auto"/>
          <w:rtl/>
        </w:rPr>
        <w:fldChar w:fldCharType="separate"/>
      </w:r>
    </w:p>
    <w:p w:rsidR="0025355C" w:rsidRPr="003A4E9D" w:rsidRDefault="00F133DC" w:rsidP="0025355C">
      <w:pPr>
        <w:pStyle w:val="11"/>
        <w:tabs>
          <w:tab w:val="right" w:leader="dot" w:pos="9350"/>
        </w:tabs>
        <w:rPr>
          <w:rFonts w:ascii="IRBadr" w:eastAsiaTheme="minorEastAsia" w:hAnsi="IRBadr"/>
          <w:noProof/>
          <w:color w:val="auto"/>
          <w:sz w:val="22"/>
          <w:szCs w:val="22"/>
          <w:lang w:bidi="ar-SA"/>
        </w:rPr>
      </w:pPr>
      <w:hyperlink w:anchor="_Toc485269819" w:history="1">
        <w:r w:rsidR="0025355C" w:rsidRPr="003A4E9D">
          <w:rPr>
            <w:rStyle w:val="af0"/>
            <w:rFonts w:ascii="IRBadr" w:hAnsi="IRBadr"/>
            <w:noProof/>
            <w:color w:val="auto"/>
            <w:rtl/>
          </w:rPr>
          <w:t>خطبه‌ی اول</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_Toc485269819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3</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20" w:history="1">
        <w:r w:rsidR="0025355C" w:rsidRPr="003A4E9D">
          <w:rPr>
            <w:rStyle w:val="af0"/>
            <w:rFonts w:ascii="IRBadr" w:hAnsi="IRBadr"/>
            <w:noProof/>
            <w:color w:val="auto"/>
            <w:rtl/>
          </w:rPr>
          <w:t>فرهنگ اموي واژگوني فرهنگ نبوي</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_Toc485269820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3</w:t>
        </w:r>
        <w:r w:rsidR="0025355C" w:rsidRPr="003A4E9D">
          <w:rPr>
            <w:rFonts w:ascii="IRBadr" w:hAnsi="IRBadr"/>
            <w:noProof/>
            <w:webHidden/>
            <w:color w:val="auto"/>
          </w:rPr>
          <w:fldChar w:fldCharType="end"/>
        </w:r>
      </w:hyperlink>
    </w:p>
    <w:p w:rsidR="0025355C" w:rsidRPr="003A4E9D" w:rsidRDefault="00F133DC" w:rsidP="0025355C">
      <w:pPr>
        <w:pStyle w:val="31"/>
        <w:tabs>
          <w:tab w:val="right" w:leader="dot" w:pos="9350"/>
        </w:tabs>
        <w:rPr>
          <w:rFonts w:ascii="IRBadr" w:eastAsiaTheme="minorEastAsia" w:hAnsi="IRBadr"/>
          <w:noProof/>
          <w:color w:val="auto"/>
          <w:sz w:val="22"/>
          <w:szCs w:val="22"/>
          <w:lang w:bidi="ar-SA"/>
        </w:rPr>
      </w:pPr>
      <w:hyperlink w:anchor="_Toc485269821" w:history="1">
        <w:r w:rsidR="0025355C" w:rsidRPr="003A4E9D">
          <w:rPr>
            <w:rStyle w:val="af0"/>
            <w:rFonts w:ascii="IRBadr" w:hAnsi="IRBadr"/>
            <w:noProof/>
            <w:color w:val="auto"/>
            <w:rtl/>
          </w:rPr>
          <w:t>فرهنگ اموي</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_Toc485269821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3</w:t>
        </w:r>
        <w:r w:rsidR="0025355C" w:rsidRPr="003A4E9D">
          <w:rPr>
            <w:rFonts w:ascii="IRBadr" w:hAnsi="IRBadr"/>
            <w:noProof/>
            <w:webHidden/>
            <w:color w:val="auto"/>
          </w:rPr>
          <w:fldChar w:fldCharType="end"/>
        </w:r>
      </w:hyperlink>
    </w:p>
    <w:p w:rsidR="0025355C" w:rsidRPr="003A4E9D" w:rsidRDefault="00F133DC" w:rsidP="0025355C">
      <w:pPr>
        <w:pStyle w:val="31"/>
        <w:tabs>
          <w:tab w:val="right" w:leader="dot" w:pos="9350"/>
        </w:tabs>
        <w:rPr>
          <w:rFonts w:ascii="IRBadr" w:eastAsiaTheme="minorEastAsia" w:hAnsi="IRBadr"/>
          <w:noProof/>
          <w:color w:val="auto"/>
          <w:sz w:val="22"/>
          <w:szCs w:val="22"/>
          <w:lang w:bidi="ar-SA"/>
        </w:rPr>
      </w:pPr>
      <w:hyperlink w:anchor="_Toc485269822" w:history="1">
        <w:r w:rsidR="0025355C" w:rsidRPr="003A4E9D">
          <w:rPr>
            <w:rStyle w:val="af0"/>
            <w:rFonts w:ascii="IRBadr" w:hAnsi="IRBadr"/>
            <w:noProof/>
            <w:color w:val="auto"/>
            <w:rtl/>
          </w:rPr>
          <w:t>مشخصه‌هاي فرهنگ اموي</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_Toc485269822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4</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3327"/>
          <w:tab w:val="right" w:leader="dot" w:pos="9350"/>
        </w:tabs>
        <w:rPr>
          <w:rFonts w:ascii="IRBadr" w:eastAsiaTheme="minorEastAsia" w:hAnsi="IRBadr"/>
          <w:noProof/>
          <w:color w:val="auto"/>
          <w:sz w:val="22"/>
          <w:szCs w:val="22"/>
          <w:lang w:bidi="ar-SA"/>
        </w:rPr>
      </w:pPr>
      <w:hyperlink w:anchor="_Toc485269823" w:history="1">
        <w:r w:rsidR="0025355C" w:rsidRPr="003A4E9D">
          <w:rPr>
            <w:rStyle w:val="af0"/>
            <w:rFonts w:ascii="IRBadr" w:hAnsi="IRBadr"/>
            <w:noProof/>
            <w:color w:val="auto"/>
            <w:rtl/>
          </w:rPr>
          <w:t>تبديل خلافت به سلطنت</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_Toc485269823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5</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3110"/>
          <w:tab w:val="right" w:leader="dot" w:pos="9350"/>
        </w:tabs>
        <w:rPr>
          <w:rFonts w:ascii="IRBadr" w:eastAsiaTheme="minorEastAsia" w:hAnsi="IRBadr"/>
          <w:noProof/>
          <w:color w:val="auto"/>
          <w:sz w:val="22"/>
          <w:szCs w:val="22"/>
          <w:lang w:bidi="ar-SA"/>
        </w:rPr>
      </w:pPr>
      <w:hyperlink w:anchor="_Toc485269824" w:history="1">
        <w:r w:rsidR="0025355C" w:rsidRPr="003A4E9D">
          <w:rPr>
            <w:rStyle w:val="af0"/>
            <w:rFonts w:ascii="IRBadr" w:hAnsi="IRBadr"/>
            <w:noProof/>
            <w:color w:val="auto"/>
            <w:rtl/>
          </w:rPr>
          <w:t>بيعت بی‌حساب‌وکتاب</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_Toc485269824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5</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4171"/>
          <w:tab w:val="right" w:leader="dot" w:pos="9350"/>
        </w:tabs>
        <w:rPr>
          <w:rFonts w:ascii="IRBadr" w:eastAsiaTheme="minorEastAsia" w:hAnsi="IRBadr"/>
          <w:noProof/>
          <w:color w:val="auto"/>
          <w:sz w:val="22"/>
          <w:szCs w:val="22"/>
          <w:lang w:bidi="ar-SA"/>
        </w:rPr>
      </w:pPr>
      <w:hyperlink w:anchor="_Toc485269825" w:history="1">
        <w:r w:rsidR="0025355C" w:rsidRPr="003A4E9D">
          <w:rPr>
            <w:rStyle w:val="af0"/>
            <w:rFonts w:ascii="IRBadr" w:hAnsi="IRBadr"/>
            <w:noProof/>
            <w:color w:val="auto"/>
            <w:rtl/>
          </w:rPr>
          <w:t>عدم لزوم شرایط خاص براي حاكم</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_Toc485269825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5</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3643"/>
          <w:tab w:val="right" w:leader="dot" w:pos="9350"/>
        </w:tabs>
        <w:rPr>
          <w:rFonts w:ascii="IRBadr" w:eastAsiaTheme="minorEastAsia" w:hAnsi="IRBadr"/>
          <w:noProof/>
          <w:color w:val="auto"/>
          <w:sz w:val="22"/>
          <w:szCs w:val="22"/>
          <w:lang w:bidi="ar-SA"/>
        </w:rPr>
      </w:pPr>
      <w:hyperlink w:anchor="_Toc485269826" w:history="1">
        <w:r w:rsidR="0025355C" w:rsidRPr="003A4E9D">
          <w:rPr>
            <w:rStyle w:val="af0"/>
            <w:rFonts w:ascii="IRBadr" w:hAnsi="IRBadr"/>
            <w:noProof/>
            <w:color w:val="auto"/>
            <w:rtl/>
          </w:rPr>
          <w:t>اطاعت بي‌چون چرا از حاكم</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_Toc485269826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6</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5240"/>
          <w:tab w:val="right" w:leader="dot" w:pos="9350"/>
        </w:tabs>
        <w:rPr>
          <w:rFonts w:ascii="IRBadr" w:eastAsiaTheme="minorEastAsia" w:hAnsi="IRBadr"/>
          <w:noProof/>
          <w:color w:val="auto"/>
          <w:sz w:val="22"/>
          <w:szCs w:val="22"/>
          <w:lang w:bidi="ar-SA"/>
        </w:rPr>
      </w:pPr>
      <w:hyperlink w:anchor="_Toc485269827" w:history="1">
        <w:r w:rsidR="0025355C" w:rsidRPr="003A4E9D">
          <w:rPr>
            <w:rStyle w:val="af0"/>
            <w:rFonts w:ascii="IRBadr" w:hAnsi="IRBadr"/>
            <w:noProof/>
            <w:color w:val="auto"/>
            <w:rtl/>
          </w:rPr>
          <w:t>كنار گذاشتن فرهنگ امربه‌معروف و نهي از منكر</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_Toc485269827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7</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2428"/>
          <w:tab w:val="right" w:leader="dot" w:pos="9350"/>
        </w:tabs>
        <w:rPr>
          <w:rFonts w:ascii="IRBadr" w:eastAsiaTheme="minorEastAsia" w:hAnsi="IRBadr"/>
          <w:noProof/>
          <w:color w:val="auto"/>
          <w:sz w:val="22"/>
          <w:szCs w:val="22"/>
          <w:lang w:bidi="ar-SA"/>
        </w:rPr>
      </w:pPr>
      <w:hyperlink w:anchor="_Toc485269828" w:history="1">
        <w:r w:rsidR="0025355C" w:rsidRPr="003A4E9D">
          <w:rPr>
            <w:rStyle w:val="af0"/>
            <w:rFonts w:ascii="IRBadr" w:hAnsi="IRBadr"/>
            <w:noProof/>
            <w:color w:val="auto"/>
            <w:rtl/>
          </w:rPr>
          <w:t>اجتهاد بي‌پايه</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_Toc485269828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7</w:t>
        </w:r>
        <w:r w:rsidR="0025355C" w:rsidRPr="003A4E9D">
          <w:rPr>
            <w:rFonts w:ascii="IRBadr" w:hAnsi="IRBadr"/>
            <w:noProof/>
            <w:webHidden/>
            <w:color w:val="auto"/>
          </w:rPr>
          <w:fldChar w:fldCharType="end"/>
        </w:r>
      </w:hyperlink>
    </w:p>
    <w:p w:rsidR="0025355C" w:rsidRPr="003A4E9D" w:rsidRDefault="00F133DC" w:rsidP="0025355C">
      <w:pPr>
        <w:pStyle w:val="41"/>
        <w:numPr>
          <w:ilvl w:val="0"/>
          <w:numId w:val="17"/>
        </w:numPr>
        <w:tabs>
          <w:tab w:val="left" w:pos="4450"/>
          <w:tab w:val="right" w:leader="dot" w:pos="9350"/>
        </w:tabs>
        <w:rPr>
          <w:rFonts w:ascii="IRBadr" w:eastAsiaTheme="minorEastAsia" w:hAnsi="IRBadr"/>
          <w:noProof/>
          <w:color w:val="auto"/>
          <w:sz w:val="22"/>
          <w:szCs w:val="22"/>
          <w:lang w:bidi="ar-SA"/>
        </w:rPr>
      </w:pPr>
      <w:hyperlink w:anchor="_Toc485269829" w:history="1">
        <w:r w:rsidR="0025355C" w:rsidRPr="003A4E9D">
          <w:rPr>
            <w:rStyle w:val="af0"/>
            <w:rFonts w:ascii="IRBadr" w:hAnsi="IRBadr"/>
            <w:noProof/>
            <w:color w:val="auto"/>
            <w:rtl/>
          </w:rPr>
          <w:t>صب و لعن خاندان پيامبر گرامي اسلام</w:t>
        </w:r>
        <w:r w:rsidR="002877BF" w:rsidRPr="003A4E9D">
          <w:rPr>
            <w:rStyle w:val="af0"/>
            <w:rFonts w:ascii="IRBadr" w:hAnsi="IRBadr" w:hint="cs"/>
            <w:noProof/>
            <w:color w:val="auto"/>
            <w:rtl/>
          </w:rPr>
          <w:t>...</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_Toc485269829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7</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0" w:history="1">
        <w:r w:rsidR="0025355C" w:rsidRPr="003A4E9D">
          <w:rPr>
            <w:rStyle w:val="af0"/>
            <w:rFonts w:ascii="IRBadr" w:hAnsi="IRBadr"/>
            <w:noProof/>
            <w:color w:val="auto"/>
            <w:rtl/>
          </w:rPr>
          <w:t>روضه</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_Toc485269830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8</w:t>
        </w:r>
        <w:r w:rsidR="0025355C" w:rsidRPr="003A4E9D">
          <w:rPr>
            <w:rFonts w:ascii="IRBadr" w:hAnsi="IRBadr"/>
            <w:noProof/>
            <w:webHidden/>
            <w:color w:val="auto"/>
          </w:rPr>
          <w:fldChar w:fldCharType="end"/>
        </w:r>
      </w:hyperlink>
    </w:p>
    <w:p w:rsidR="0025355C" w:rsidRPr="003A4E9D" w:rsidRDefault="00F133DC" w:rsidP="0025355C">
      <w:pPr>
        <w:pStyle w:val="11"/>
        <w:tabs>
          <w:tab w:val="right" w:leader="dot" w:pos="9350"/>
        </w:tabs>
        <w:rPr>
          <w:rFonts w:ascii="IRBadr" w:eastAsiaTheme="minorEastAsia" w:hAnsi="IRBadr"/>
          <w:noProof/>
          <w:color w:val="auto"/>
          <w:sz w:val="22"/>
          <w:szCs w:val="22"/>
          <w:lang w:bidi="ar-SA"/>
        </w:rPr>
      </w:pPr>
      <w:hyperlink w:anchor="_Toc485269831" w:history="1">
        <w:r w:rsidR="0025355C" w:rsidRPr="003A4E9D">
          <w:rPr>
            <w:rStyle w:val="af0"/>
            <w:rFonts w:ascii="IRBadr" w:eastAsia="2  Lotus" w:hAnsi="IRBadr"/>
            <w:bCs/>
            <w:noProof/>
            <w:color w:val="auto"/>
            <w:rtl/>
          </w:rPr>
          <w:t>خطبه‌ی دوم</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_Toc485269831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9</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2" w:history="1">
        <w:r w:rsidR="0025355C" w:rsidRPr="003A4E9D">
          <w:rPr>
            <w:rStyle w:val="af0"/>
            <w:rFonts w:ascii="IRBadr" w:hAnsi="IRBadr"/>
            <w:noProof/>
            <w:color w:val="auto"/>
            <w:rtl/>
          </w:rPr>
          <w:t>امام حسين علیه‌السلام و توصيه‌ي به تقوا در طول مسير</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_Toc485269832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9</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3" w:history="1">
        <w:r w:rsidR="0025355C" w:rsidRPr="003A4E9D">
          <w:rPr>
            <w:rStyle w:val="af0"/>
            <w:rFonts w:ascii="IRBadr" w:hAnsi="IRBadr"/>
            <w:noProof/>
            <w:color w:val="auto"/>
            <w:rtl/>
          </w:rPr>
          <w:t>گراميداشت شهادت سردار همداني به دست گروهك داعش</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_Toc485269833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9</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4" w:history="1">
        <w:r w:rsidR="0025355C" w:rsidRPr="003A4E9D">
          <w:rPr>
            <w:rStyle w:val="af0"/>
            <w:rFonts w:ascii="IRBadr" w:hAnsi="IRBadr"/>
            <w:noProof/>
            <w:color w:val="auto"/>
            <w:rtl/>
          </w:rPr>
          <w:t>توصيه‌هايي به هيئت‌هاي عزاداري</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_Toc485269834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10</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5" w:history="1">
        <w:r w:rsidR="0025355C" w:rsidRPr="003A4E9D">
          <w:rPr>
            <w:rStyle w:val="af0"/>
            <w:rFonts w:ascii="IRBadr" w:hAnsi="IRBadr"/>
            <w:noProof/>
            <w:color w:val="auto"/>
            <w:rtl/>
          </w:rPr>
          <w:t>هفته‌ي امربه‌معروف و نهي از منكر</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_Toc485269835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10</w:t>
        </w:r>
        <w:r w:rsidR="0025355C" w:rsidRPr="003A4E9D">
          <w:rPr>
            <w:rFonts w:ascii="IRBadr" w:hAnsi="IRBadr"/>
            <w:noProof/>
            <w:webHidden/>
            <w:color w:val="auto"/>
          </w:rPr>
          <w:fldChar w:fldCharType="end"/>
        </w:r>
      </w:hyperlink>
    </w:p>
    <w:p w:rsidR="0025355C" w:rsidRPr="003A4E9D" w:rsidRDefault="00F133DC" w:rsidP="0025355C">
      <w:pPr>
        <w:pStyle w:val="31"/>
        <w:tabs>
          <w:tab w:val="right" w:leader="dot" w:pos="9350"/>
        </w:tabs>
        <w:rPr>
          <w:rFonts w:ascii="IRBadr" w:eastAsiaTheme="minorEastAsia" w:hAnsi="IRBadr"/>
          <w:noProof/>
          <w:color w:val="auto"/>
          <w:sz w:val="22"/>
          <w:szCs w:val="22"/>
          <w:lang w:bidi="ar-SA"/>
        </w:rPr>
      </w:pPr>
      <w:hyperlink w:anchor="_Toc485269836" w:history="1">
        <w:r w:rsidR="0025355C" w:rsidRPr="003A4E9D">
          <w:rPr>
            <w:rStyle w:val="af0"/>
            <w:rFonts w:ascii="IRBadr" w:hAnsi="IRBadr"/>
            <w:noProof/>
            <w:color w:val="auto"/>
            <w:rtl/>
          </w:rPr>
          <w:t>نقش مردم در امربه‌معروف و نهي از منكر</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_Toc485269836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11</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7" w:history="1">
        <w:r w:rsidR="0025355C" w:rsidRPr="003A4E9D">
          <w:rPr>
            <w:rStyle w:val="af0"/>
            <w:rFonts w:ascii="IRBadr" w:hAnsi="IRBadr"/>
            <w:noProof/>
            <w:color w:val="auto"/>
            <w:rtl/>
          </w:rPr>
          <w:t>هفته‌ي ورزش و تربیت‌بدنی</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_Toc485269837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11</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8" w:history="1">
        <w:r w:rsidR="0025355C" w:rsidRPr="003A4E9D">
          <w:rPr>
            <w:rStyle w:val="af0"/>
            <w:rFonts w:ascii="IRBadr" w:hAnsi="IRBadr"/>
            <w:noProof/>
            <w:color w:val="auto"/>
            <w:rtl/>
          </w:rPr>
          <w:t>روز صادرات</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_Toc485269838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11</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39" w:history="1">
        <w:r w:rsidR="0025355C" w:rsidRPr="003A4E9D">
          <w:rPr>
            <w:rStyle w:val="af0"/>
            <w:rFonts w:ascii="IRBadr" w:hAnsi="IRBadr"/>
            <w:noProof/>
            <w:color w:val="auto"/>
            <w:rtl/>
          </w:rPr>
          <w:t>اهميت سخنان رهبري در مورد مقوله‌ي نفوذ</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_Toc485269839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11</w:t>
        </w:r>
        <w:r w:rsidR="0025355C" w:rsidRPr="003A4E9D">
          <w:rPr>
            <w:rFonts w:ascii="IRBadr" w:hAnsi="IRBadr"/>
            <w:noProof/>
            <w:webHidden/>
            <w:color w:val="auto"/>
          </w:rPr>
          <w:fldChar w:fldCharType="end"/>
        </w:r>
      </w:hyperlink>
    </w:p>
    <w:p w:rsidR="0025355C" w:rsidRPr="003A4E9D" w:rsidRDefault="00F133DC" w:rsidP="0025355C">
      <w:pPr>
        <w:pStyle w:val="31"/>
        <w:tabs>
          <w:tab w:val="right" w:leader="dot" w:pos="9350"/>
        </w:tabs>
        <w:rPr>
          <w:rFonts w:ascii="IRBadr" w:eastAsiaTheme="minorEastAsia" w:hAnsi="IRBadr"/>
          <w:noProof/>
          <w:color w:val="auto"/>
          <w:sz w:val="22"/>
          <w:szCs w:val="22"/>
          <w:lang w:bidi="ar-SA"/>
        </w:rPr>
      </w:pPr>
      <w:hyperlink w:anchor="_Toc485269840" w:history="1">
        <w:r w:rsidR="0025355C" w:rsidRPr="003A4E9D">
          <w:rPr>
            <w:rStyle w:val="af0"/>
            <w:rFonts w:ascii="IRBadr" w:hAnsi="IRBadr"/>
            <w:noProof/>
            <w:color w:val="auto"/>
            <w:rtl/>
          </w:rPr>
          <w:t>آثار عدم همراهي مردم با ولايت</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_Toc485269840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11</w:t>
        </w:r>
        <w:r w:rsidR="0025355C" w:rsidRPr="003A4E9D">
          <w:rPr>
            <w:rFonts w:ascii="IRBadr" w:hAnsi="IRBadr"/>
            <w:noProof/>
            <w:webHidden/>
            <w:color w:val="auto"/>
          </w:rPr>
          <w:fldChar w:fldCharType="end"/>
        </w:r>
      </w:hyperlink>
    </w:p>
    <w:p w:rsidR="0025355C" w:rsidRPr="003A4E9D" w:rsidRDefault="00F133DC" w:rsidP="0025355C">
      <w:pPr>
        <w:pStyle w:val="31"/>
        <w:tabs>
          <w:tab w:val="right" w:leader="dot" w:pos="9350"/>
        </w:tabs>
        <w:rPr>
          <w:rFonts w:ascii="IRBadr" w:eastAsiaTheme="minorEastAsia" w:hAnsi="IRBadr"/>
          <w:noProof/>
          <w:color w:val="auto"/>
          <w:sz w:val="22"/>
          <w:szCs w:val="22"/>
          <w:lang w:bidi="ar-SA"/>
        </w:rPr>
      </w:pPr>
      <w:hyperlink w:anchor="_Toc485269841" w:history="1">
        <w:r w:rsidR="0025355C" w:rsidRPr="003A4E9D">
          <w:rPr>
            <w:rStyle w:val="af0"/>
            <w:rFonts w:ascii="IRBadr" w:hAnsi="IRBadr"/>
            <w:noProof/>
            <w:color w:val="auto"/>
            <w:rtl/>
          </w:rPr>
          <w:t>راه‌هاي مقابله با تفكر انقلاب اسلامي</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_Toc485269841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12</w:t>
        </w:r>
        <w:r w:rsidR="0025355C" w:rsidRPr="003A4E9D">
          <w:rPr>
            <w:rFonts w:ascii="IRBadr" w:hAnsi="IRBadr"/>
            <w:noProof/>
            <w:webHidden/>
            <w:color w:val="auto"/>
          </w:rPr>
          <w:fldChar w:fldCharType="end"/>
        </w:r>
      </w:hyperlink>
    </w:p>
    <w:p w:rsidR="0025355C" w:rsidRPr="003A4E9D" w:rsidRDefault="00F133DC" w:rsidP="0025355C">
      <w:pPr>
        <w:pStyle w:val="21"/>
        <w:tabs>
          <w:tab w:val="right" w:leader="dot" w:pos="9350"/>
        </w:tabs>
        <w:rPr>
          <w:rFonts w:ascii="IRBadr" w:eastAsiaTheme="minorEastAsia" w:hAnsi="IRBadr"/>
          <w:noProof/>
          <w:color w:val="auto"/>
          <w:sz w:val="22"/>
          <w:szCs w:val="22"/>
          <w:lang w:bidi="ar-SA"/>
        </w:rPr>
      </w:pPr>
      <w:hyperlink w:anchor="_Toc485269842" w:history="1">
        <w:r w:rsidR="0025355C" w:rsidRPr="003A4E9D">
          <w:rPr>
            <w:rStyle w:val="af0"/>
            <w:rFonts w:ascii="IRBadr" w:eastAsia="Times New Roman" w:hAnsi="IRBadr"/>
            <w:b/>
            <w:bCs/>
            <w:noProof/>
            <w:color w:val="auto"/>
            <w:rtl/>
          </w:rPr>
          <w:t>دعا</w:t>
        </w:r>
        <w:r w:rsidR="0025355C" w:rsidRPr="003A4E9D">
          <w:rPr>
            <w:rFonts w:ascii="IRBadr" w:hAnsi="IRBadr"/>
            <w:noProof/>
            <w:webHidden/>
            <w:color w:val="auto"/>
          </w:rPr>
          <w:tab/>
        </w:r>
        <w:r w:rsidR="0025355C" w:rsidRPr="003A4E9D">
          <w:rPr>
            <w:rFonts w:ascii="IRBadr" w:hAnsi="IRBadr"/>
            <w:noProof/>
            <w:webHidden/>
            <w:color w:val="auto"/>
          </w:rPr>
          <w:fldChar w:fldCharType="begin"/>
        </w:r>
        <w:r w:rsidR="0025355C" w:rsidRPr="003A4E9D">
          <w:rPr>
            <w:rFonts w:ascii="IRBadr" w:hAnsi="IRBadr"/>
            <w:noProof/>
            <w:webHidden/>
            <w:color w:val="auto"/>
          </w:rPr>
          <w:instrText xml:space="preserve"> PAGEREF _Toc485269842 \h </w:instrText>
        </w:r>
        <w:r w:rsidR="0025355C" w:rsidRPr="003A4E9D">
          <w:rPr>
            <w:rFonts w:ascii="IRBadr" w:hAnsi="IRBadr"/>
            <w:noProof/>
            <w:webHidden/>
            <w:color w:val="auto"/>
          </w:rPr>
        </w:r>
        <w:r w:rsidR="0025355C" w:rsidRPr="003A4E9D">
          <w:rPr>
            <w:rFonts w:ascii="IRBadr" w:hAnsi="IRBadr"/>
            <w:noProof/>
            <w:webHidden/>
            <w:color w:val="auto"/>
          </w:rPr>
          <w:fldChar w:fldCharType="separate"/>
        </w:r>
        <w:r w:rsidR="0025355C" w:rsidRPr="003A4E9D">
          <w:rPr>
            <w:rFonts w:ascii="IRBadr" w:hAnsi="IRBadr"/>
            <w:noProof/>
            <w:webHidden/>
            <w:color w:val="auto"/>
          </w:rPr>
          <w:t>13</w:t>
        </w:r>
        <w:r w:rsidR="0025355C" w:rsidRPr="003A4E9D">
          <w:rPr>
            <w:rFonts w:ascii="IRBadr" w:hAnsi="IRBadr"/>
            <w:noProof/>
            <w:webHidden/>
            <w:color w:val="auto"/>
          </w:rPr>
          <w:fldChar w:fldCharType="end"/>
        </w:r>
      </w:hyperlink>
    </w:p>
    <w:p w:rsidR="00452B84" w:rsidRPr="003A4E9D" w:rsidRDefault="0025355C" w:rsidP="003A4E9D">
      <w:pPr>
        <w:spacing w:after="200" w:line="276" w:lineRule="auto"/>
        <w:ind w:firstLine="0"/>
        <w:contextualSpacing w:val="0"/>
        <w:jc w:val="left"/>
        <w:rPr>
          <w:b/>
          <w:rtl/>
        </w:rPr>
      </w:pPr>
      <w:r w:rsidRPr="003A4E9D">
        <w:rPr>
          <w:rFonts w:ascii="IRBadr" w:hAnsi="IRBadr"/>
          <w:color w:val="auto"/>
          <w:rtl/>
        </w:rPr>
        <w:fldChar w:fldCharType="end"/>
      </w:r>
      <w:bookmarkStart w:id="0" w:name="_Toc485269819"/>
      <w:r w:rsidR="00452B84" w:rsidRPr="003A4E9D">
        <w:rPr>
          <w:rtl/>
        </w:rPr>
        <w:t>خطبه‌ی اول</w:t>
      </w:r>
      <w:bookmarkEnd w:id="0"/>
    </w:p>
    <w:p w:rsidR="006D2981" w:rsidRPr="003A4E9D" w:rsidRDefault="006D2981" w:rsidP="006D2981">
      <w:pPr>
        <w:ind w:firstLine="0"/>
        <w:rPr>
          <w:rFonts w:ascii="IRBadr" w:hAnsi="IRBadr"/>
          <w:b/>
          <w:bCs/>
          <w:color w:val="auto"/>
          <w:rtl/>
        </w:rPr>
      </w:pPr>
      <w:r w:rsidRPr="003A4E9D">
        <w:rPr>
          <w:rFonts w:ascii="IRBadr" w:hAnsi="IRBadr"/>
          <w:b/>
          <w:bCs/>
          <w:color w:val="auto"/>
          <w:rtl/>
        </w:rPr>
        <w:t>أَعُوذُ بِاللَّـهِ مِنَ الشَّيْطَانِ الرَّجِيمِ بِسْمِ اللَّـهِ الرَّحْمَـنِ الرَّحِيمِ</w:t>
      </w:r>
      <w:r w:rsidRPr="003A4E9D">
        <w:rPr>
          <w:rFonts w:ascii="IRBadr" w:hAnsi="IRBadr"/>
          <w:color w:val="auto"/>
          <w:rtl/>
        </w:rPr>
        <w:t xml:space="preserve">. </w:t>
      </w:r>
      <w:r w:rsidRPr="003A4E9D">
        <w:rPr>
          <w:rFonts w:ascii="IRBadr" w:hAnsi="IRBadr"/>
          <w:b/>
          <w:bCs/>
          <w:color w:val="auto"/>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3A4E9D" w:rsidRDefault="006D2981" w:rsidP="006D2981">
      <w:pPr>
        <w:ind w:firstLine="0"/>
        <w:rPr>
          <w:rFonts w:ascii="IRBadr" w:hAnsi="IRBadr"/>
          <w:b/>
          <w:bCs/>
          <w:color w:val="auto"/>
          <w:rtl/>
        </w:rPr>
      </w:pPr>
      <w:r w:rsidRPr="003A4E9D">
        <w:rPr>
          <w:rFonts w:ascii="IRBadr" w:hAnsi="IRBadr"/>
          <w:b/>
          <w:bCs/>
          <w:color w:val="auto"/>
          <w:rtl/>
        </w:rPr>
        <w:t>أَعُوذُ بِاللَّـهِ مِنَ الشَّيْطَانِ الرَّجِيمِ بِسْمِ اللَّـهِ الرَّحْمَـنِ الرَّحِيمِ (يَا أَيُّهَا الَّذِينَ آمَنُوا اتَّقُوا اللَّـهَ حَقَّ تُقَاتِهِ وَلَا تَمُوتُنَّ إِلَّا وَأَنتُم مُّسْلِمُونَ)</w:t>
      </w:r>
      <w:r w:rsidRPr="003A4E9D">
        <w:rPr>
          <w:rFonts w:ascii="IRBadr" w:hAnsi="IRBadr"/>
          <w:b/>
          <w:bCs/>
          <w:color w:val="auto"/>
          <w:vertAlign w:val="superscript"/>
          <w:rtl/>
        </w:rPr>
        <w:footnoteReference w:id="1"/>
      </w:r>
      <w:r w:rsidRPr="003A4E9D">
        <w:rPr>
          <w:rFonts w:ascii="IRBadr" w:hAnsi="IRBadr"/>
          <w:color w:val="auto"/>
          <w:rtl/>
        </w:rPr>
        <w:t xml:space="preserve"> </w:t>
      </w:r>
      <w:r w:rsidRPr="003A4E9D">
        <w:rPr>
          <w:rFonts w:ascii="IRBadr" w:hAnsi="IRBadr"/>
          <w:b/>
          <w:bCs/>
          <w:color w:val="auto"/>
          <w:rtl/>
        </w:rPr>
        <w:t>عبادَالله اُوصیَکُم وَ نَفسیِ بِتَقوَی الله وَ مُلازِمَة امرِه وَ مُجانِبَة نَهیِه وَ تَجَهَزوا عِبادَالله فَقَد نُودِیَ فیکُم بِالرَحیل</w:t>
      </w:r>
      <w:r w:rsidRPr="003A4E9D">
        <w:rPr>
          <w:rFonts w:ascii="IRBadr" w:hAnsi="IRBadr"/>
          <w:b/>
          <w:bCs/>
          <w:color w:val="auto"/>
          <w:vertAlign w:val="superscript"/>
          <w:rtl/>
        </w:rPr>
        <w:footnoteReference w:id="2"/>
      </w:r>
      <w:r w:rsidRPr="003A4E9D">
        <w:rPr>
          <w:rFonts w:ascii="IRBadr" w:hAnsi="IRBadr"/>
          <w:b/>
          <w:bCs/>
          <w:color w:val="auto"/>
          <w:rtl/>
        </w:rPr>
        <w:t xml:space="preserve"> (وَ تَزَوَدوا فَإِنَّ خَیرَ الزاد التقوی)</w:t>
      </w:r>
      <w:r w:rsidRPr="003A4E9D">
        <w:rPr>
          <w:rFonts w:ascii="IRBadr" w:hAnsi="IRBadr"/>
          <w:b/>
          <w:bCs/>
          <w:color w:val="auto"/>
          <w:vertAlign w:val="superscript"/>
          <w:rtl/>
        </w:rPr>
        <w:footnoteReference w:id="3"/>
      </w:r>
    </w:p>
    <w:p w:rsidR="00DD2088" w:rsidRPr="003A4E9D" w:rsidRDefault="006D2981" w:rsidP="00DD2088">
      <w:pPr>
        <w:spacing w:after="160" w:line="256" w:lineRule="auto"/>
        <w:ind w:firstLine="0"/>
        <w:rPr>
          <w:rFonts w:ascii="IRBadr" w:hAnsi="IRBadr"/>
          <w:color w:val="auto"/>
          <w:rtl/>
        </w:rPr>
      </w:pPr>
      <w:r w:rsidRPr="003A4E9D">
        <w:rPr>
          <w:rFonts w:ascii="IRBadr" w:hAnsi="IRBadr"/>
          <w:color w:val="auto"/>
          <w:rtl/>
        </w:rPr>
        <w:t xml:space="preserve">همه شما </w:t>
      </w:r>
      <w:r w:rsidR="00713673" w:rsidRPr="003A4E9D">
        <w:rPr>
          <w:rFonts w:ascii="IRBadr" w:hAnsi="IRBadr"/>
          <w:color w:val="auto"/>
          <w:rtl/>
        </w:rPr>
        <w:t>نمازگزاران</w:t>
      </w:r>
      <w:r w:rsidRPr="003A4E9D">
        <w:rPr>
          <w:rFonts w:ascii="IRBadr" w:hAnsi="IRBadr"/>
          <w:color w:val="auto"/>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5821C8" w:rsidRPr="003A4E9D" w:rsidRDefault="005821C8" w:rsidP="005821C8">
      <w:pPr>
        <w:pStyle w:val="2"/>
        <w:rPr>
          <w:rFonts w:ascii="IRBadr" w:hAnsi="IRBadr"/>
          <w:color w:val="auto"/>
          <w:rtl/>
        </w:rPr>
      </w:pPr>
      <w:bookmarkStart w:id="1" w:name="_Toc485269820"/>
      <w:r w:rsidRPr="003A4E9D">
        <w:rPr>
          <w:rFonts w:ascii="IRBadr" w:hAnsi="IRBadr"/>
          <w:color w:val="auto"/>
          <w:rtl/>
        </w:rPr>
        <w:t xml:space="preserve">فرهنگ اموي </w:t>
      </w:r>
      <w:r w:rsidR="00713673" w:rsidRPr="003A4E9D">
        <w:rPr>
          <w:rFonts w:ascii="IRBadr" w:hAnsi="IRBadr"/>
          <w:color w:val="auto"/>
          <w:rtl/>
        </w:rPr>
        <w:t>و</w:t>
      </w:r>
      <w:r w:rsidRPr="003A4E9D">
        <w:rPr>
          <w:rFonts w:ascii="IRBadr" w:hAnsi="IRBadr"/>
          <w:color w:val="auto"/>
          <w:rtl/>
        </w:rPr>
        <w:t>اژگوني فرهنگ نبوي</w:t>
      </w:r>
      <w:bookmarkEnd w:id="1"/>
    </w:p>
    <w:p w:rsidR="00B13026" w:rsidRPr="003A4E9D" w:rsidRDefault="00B13026" w:rsidP="00B13026">
      <w:pPr>
        <w:rPr>
          <w:rFonts w:ascii="IRBadr" w:hAnsi="IRBadr"/>
          <w:color w:val="auto"/>
          <w:rtl/>
        </w:rPr>
      </w:pPr>
      <w:r w:rsidRPr="003A4E9D">
        <w:rPr>
          <w:rFonts w:ascii="IRBadr" w:hAnsi="IRBadr"/>
          <w:color w:val="auto"/>
          <w:rtl/>
        </w:rPr>
        <w:t xml:space="preserve">در دهه‌ي عاشورا و ايام سوگواري سالار شهيدان قرار داريم؛ گرچه بحث ما در رابطه با سبك كار و تجارت و زندگي بود؛ اما امروز به مناسبت اين دهه و در آستانه‌ي عاشوراي حسيني، </w:t>
      </w:r>
      <w:r w:rsidR="00713673" w:rsidRPr="003A4E9D">
        <w:rPr>
          <w:rFonts w:ascii="IRBadr" w:hAnsi="IRBadr"/>
          <w:color w:val="auto"/>
          <w:rtl/>
        </w:rPr>
        <w:t>به‌جز</w:t>
      </w:r>
      <w:r w:rsidRPr="003A4E9D">
        <w:rPr>
          <w:rFonts w:ascii="IRBadr" w:hAnsi="IRBadr"/>
          <w:color w:val="auto"/>
          <w:rtl/>
        </w:rPr>
        <w:t xml:space="preserve"> از سيد و سالار شهيدان سخن گفتن، روا نيست. بحثي كه در اين خطبه تقديم محضر شما مي‌كنم مربوط به فرهنگ اموي </w:t>
      </w:r>
      <w:r w:rsidR="00713673" w:rsidRPr="003A4E9D">
        <w:rPr>
          <w:rFonts w:ascii="IRBadr" w:hAnsi="IRBadr"/>
          <w:color w:val="auto"/>
          <w:rtl/>
        </w:rPr>
        <w:t>و</w:t>
      </w:r>
      <w:r w:rsidRPr="003A4E9D">
        <w:rPr>
          <w:rFonts w:ascii="IRBadr" w:hAnsi="IRBadr"/>
          <w:color w:val="auto"/>
          <w:rtl/>
        </w:rPr>
        <w:t xml:space="preserve">اژگوني فرهنگ نبوي و علوي </w:t>
      </w:r>
      <w:r w:rsidRPr="003A4E9D">
        <w:rPr>
          <w:rFonts w:ascii="IRBadr" w:hAnsi="IRBadr"/>
          <w:color w:val="auto"/>
          <w:rtl/>
        </w:rPr>
        <w:lastRenderedPageBreak/>
        <w:t xml:space="preserve">است. </w:t>
      </w:r>
      <w:r w:rsidR="00713673" w:rsidRPr="003A4E9D">
        <w:rPr>
          <w:rFonts w:ascii="IRBadr" w:hAnsi="IRBadr"/>
          <w:color w:val="auto"/>
          <w:rtl/>
        </w:rPr>
        <w:t>آنچه</w:t>
      </w:r>
      <w:r w:rsidRPr="003A4E9D">
        <w:rPr>
          <w:rFonts w:ascii="IRBadr" w:hAnsi="IRBadr"/>
          <w:color w:val="auto"/>
          <w:rtl/>
        </w:rPr>
        <w:t xml:space="preserve"> امام حسين </w:t>
      </w:r>
      <w:r w:rsidR="00713673" w:rsidRPr="003A4E9D">
        <w:rPr>
          <w:rFonts w:ascii="IRBadr" w:hAnsi="IRBadr"/>
          <w:color w:val="auto"/>
          <w:rtl/>
        </w:rPr>
        <w:t>علیه‌السلام</w:t>
      </w:r>
      <w:r w:rsidR="005821C8" w:rsidRPr="003A4E9D">
        <w:rPr>
          <w:rFonts w:ascii="IRBadr" w:hAnsi="IRBadr"/>
          <w:color w:val="auto"/>
          <w:rtl/>
        </w:rPr>
        <w:t xml:space="preserve"> را</w:t>
      </w:r>
      <w:r w:rsidRPr="003A4E9D">
        <w:rPr>
          <w:rFonts w:ascii="IRBadr" w:hAnsi="IRBadr"/>
          <w:color w:val="auto"/>
          <w:rtl/>
        </w:rPr>
        <w:t xml:space="preserve"> به قتلگاه آورد و حضرت را به آفرينش حماسه‌ي بزرگي واداشت و آماده‌ي تحمل </w:t>
      </w:r>
      <w:r w:rsidR="00713673" w:rsidRPr="003A4E9D">
        <w:rPr>
          <w:rFonts w:ascii="IRBadr" w:hAnsi="IRBadr"/>
          <w:color w:val="auto"/>
          <w:rtl/>
        </w:rPr>
        <w:t>آن‌همه</w:t>
      </w:r>
      <w:r w:rsidRPr="003A4E9D">
        <w:rPr>
          <w:rFonts w:ascii="IRBadr" w:hAnsi="IRBadr"/>
          <w:color w:val="auto"/>
          <w:rtl/>
        </w:rPr>
        <w:t xml:space="preserve"> مصائب و سختي‌ها كرد، دگرگوني در فرهنگ اسلامي و فرهنگ جامعه بود. ما مي‌توانيم بگوييم آل </w:t>
      </w:r>
      <w:r w:rsidR="00713673" w:rsidRPr="003A4E9D">
        <w:rPr>
          <w:rFonts w:ascii="IRBadr" w:hAnsi="IRBadr"/>
          <w:color w:val="auto"/>
          <w:rtl/>
        </w:rPr>
        <w:t>ابوسفیان</w:t>
      </w:r>
      <w:r w:rsidRPr="003A4E9D">
        <w:rPr>
          <w:rFonts w:ascii="IRBadr" w:hAnsi="IRBadr"/>
          <w:color w:val="auto"/>
          <w:rtl/>
        </w:rPr>
        <w:t xml:space="preserve"> و معاويه و يزيد و دودمان بني‌اميه سرآغاز واژگون</w:t>
      </w:r>
      <w:r w:rsidR="005821C8" w:rsidRPr="003A4E9D">
        <w:rPr>
          <w:rFonts w:ascii="IRBadr" w:hAnsi="IRBadr"/>
          <w:color w:val="auto"/>
          <w:rtl/>
        </w:rPr>
        <w:t xml:space="preserve"> كردن تمام فرهنگ اسلامي بودند. قصه يك ق</w:t>
      </w:r>
      <w:r w:rsidRPr="003A4E9D">
        <w:rPr>
          <w:rFonts w:ascii="IRBadr" w:hAnsi="IRBadr"/>
          <w:color w:val="auto"/>
          <w:rtl/>
        </w:rPr>
        <w:t xml:space="preserve">صه‌ي كوچكي نبود. داستان اين بود كه تمام هويت اسلام، تمام حقيقت اسلام، دچار تحريف </w:t>
      </w:r>
      <w:r w:rsidR="00713673" w:rsidRPr="003A4E9D">
        <w:rPr>
          <w:rFonts w:ascii="IRBadr" w:hAnsi="IRBadr"/>
          <w:color w:val="auto"/>
          <w:rtl/>
        </w:rPr>
        <w:t>و</w:t>
      </w:r>
      <w:r w:rsidRPr="003A4E9D">
        <w:rPr>
          <w:rFonts w:ascii="IRBadr" w:hAnsi="IRBadr"/>
          <w:color w:val="auto"/>
          <w:rtl/>
        </w:rPr>
        <w:t xml:space="preserve">اژگوني و دگرگوني شده بود. </w:t>
      </w:r>
    </w:p>
    <w:p w:rsidR="005821C8" w:rsidRPr="003A4E9D" w:rsidRDefault="005821C8" w:rsidP="005821C8">
      <w:pPr>
        <w:pStyle w:val="3"/>
        <w:rPr>
          <w:rFonts w:ascii="IRBadr" w:hAnsi="IRBadr"/>
          <w:color w:val="auto"/>
          <w:rtl/>
        </w:rPr>
      </w:pPr>
      <w:bookmarkStart w:id="2" w:name="_Toc485269821"/>
      <w:r w:rsidRPr="003A4E9D">
        <w:rPr>
          <w:rFonts w:ascii="IRBadr" w:hAnsi="IRBadr"/>
          <w:color w:val="auto"/>
          <w:rtl/>
        </w:rPr>
        <w:t>فرهنگ اموي</w:t>
      </w:r>
      <w:bookmarkEnd w:id="2"/>
    </w:p>
    <w:p w:rsidR="005821C8" w:rsidRPr="003A4E9D" w:rsidRDefault="00B13026" w:rsidP="00B13026">
      <w:pPr>
        <w:rPr>
          <w:rFonts w:ascii="IRBadr" w:hAnsi="IRBadr"/>
          <w:color w:val="auto"/>
          <w:rtl/>
        </w:rPr>
      </w:pPr>
      <w:r w:rsidRPr="003A4E9D">
        <w:rPr>
          <w:rFonts w:ascii="IRBadr" w:hAnsi="IRBadr"/>
          <w:color w:val="auto"/>
          <w:rtl/>
        </w:rPr>
        <w:t xml:space="preserve">فرهنگ بني‌اميه يعني فرهنگ تحريف اسلام، دگرگون كردن ارزش‌هاي اسلامي </w:t>
      </w:r>
      <w:r w:rsidR="00713673" w:rsidRPr="003A4E9D">
        <w:rPr>
          <w:rFonts w:ascii="IRBadr" w:hAnsi="IRBadr"/>
          <w:color w:val="auto"/>
          <w:rtl/>
        </w:rPr>
        <w:t>و</w:t>
      </w:r>
      <w:r w:rsidRPr="003A4E9D">
        <w:rPr>
          <w:rFonts w:ascii="IRBadr" w:hAnsi="IRBadr"/>
          <w:color w:val="auto"/>
          <w:rtl/>
        </w:rPr>
        <w:t xml:space="preserve">اژگون كردن همه‌ي معيارهايي كه پيامبر خدا صلي الله عليه و آله آن را پايه‌ريزي كرده بودند. اين واقعيتي بود كه امام حسين </w:t>
      </w:r>
      <w:r w:rsidR="00713673" w:rsidRPr="003A4E9D">
        <w:rPr>
          <w:rFonts w:ascii="IRBadr" w:hAnsi="IRBadr"/>
          <w:color w:val="auto"/>
          <w:rtl/>
        </w:rPr>
        <w:t>علیه‌السلام</w:t>
      </w:r>
      <w:r w:rsidRPr="003A4E9D">
        <w:rPr>
          <w:rFonts w:ascii="IRBadr" w:hAnsi="IRBadr"/>
          <w:color w:val="auto"/>
          <w:rtl/>
        </w:rPr>
        <w:t xml:space="preserve"> با آن مواجه بود. يعني شرايط زمانه طوري پيش رفته بود كه فقط با يك اتفاق فوق‌العاده عظيم و بزرگ مي‌شد جلوي سيل مهاجم و بنيان برافكن را گرفت. اين فرهنگ ابوسفياني و معاويه‌اي و بني‌اميه‌اي، يك شتابي گرفته بود و </w:t>
      </w:r>
      <w:r w:rsidR="00713673" w:rsidRPr="003A4E9D">
        <w:rPr>
          <w:rFonts w:ascii="IRBadr" w:hAnsi="IRBadr"/>
          <w:color w:val="auto"/>
          <w:rtl/>
        </w:rPr>
        <w:t>باقدرت</w:t>
      </w:r>
      <w:r w:rsidRPr="003A4E9D">
        <w:rPr>
          <w:rFonts w:ascii="IRBadr" w:hAnsi="IRBadr"/>
          <w:color w:val="auto"/>
          <w:rtl/>
        </w:rPr>
        <w:t xml:space="preserve"> و پول و خلافتي كه در دست داشتند و با حاكميتي كه معاويه </w:t>
      </w:r>
      <w:r w:rsidR="00713673" w:rsidRPr="003A4E9D">
        <w:rPr>
          <w:rFonts w:ascii="IRBadr" w:hAnsi="IRBadr"/>
          <w:color w:val="auto"/>
          <w:rtl/>
        </w:rPr>
        <w:t>پیداکرده</w:t>
      </w:r>
      <w:r w:rsidRPr="003A4E9D">
        <w:rPr>
          <w:rFonts w:ascii="IRBadr" w:hAnsi="IRBadr"/>
          <w:color w:val="auto"/>
          <w:rtl/>
        </w:rPr>
        <w:t xml:space="preserve"> بود، طوري قدرت </w:t>
      </w:r>
      <w:r w:rsidR="00713673" w:rsidRPr="003A4E9D">
        <w:rPr>
          <w:rFonts w:ascii="IRBadr" w:hAnsi="IRBadr"/>
          <w:color w:val="auto"/>
          <w:rtl/>
        </w:rPr>
        <w:t>پیداکرده</w:t>
      </w:r>
      <w:r w:rsidRPr="003A4E9D">
        <w:rPr>
          <w:rFonts w:ascii="IRBadr" w:hAnsi="IRBadr"/>
          <w:color w:val="auto"/>
          <w:rtl/>
        </w:rPr>
        <w:t xml:space="preserve"> بود كه همه‌ي مقدرات جامعه دست آن‌ها بود و همه‌ي ارزش‌ها و معيارهاي اسلامي هم در حال دگرگوني بود. اين آن واقعيتي بود كه امام حسين </w:t>
      </w:r>
      <w:r w:rsidR="00713673" w:rsidRPr="003A4E9D">
        <w:rPr>
          <w:rFonts w:ascii="IRBadr" w:hAnsi="IRBadr"/>
          <w:color w:val="auto"/>
          <w:rtl/>
        </w:rPr>
        <w:t>علیه‌السلام</w:t>
      </w:r>
      <w:r w:rsidRPr="003A4E9D">
        <w:rPr>
          <w:rFonts w:ascii="IRBadr" w:hAnsi="IRBadr"/>
          <w:color w:val="auto"/>
          <w:rtl/>
        </w:rPr>
        <w:t xml:space="preserve"> با آن مواجه بود. اسم اين را مي‌گذاريم فرهنگ اموي </w:t>
      </w:r>
      <w:r w:rsidR="00713673" w:rsidRPr="003A4E9D">
        <w:rPr>
          <w:rFonts w:ascii="IRBadr" w:hAnsi="IRBadr"/>
          <w:color w:val="auto"/>
          <w:rtl/>
        </w:rPr>
        <w:t>و</w:t>
      </w:r>
      <w:r w:rsidRPr="003A4E9D">
        <w:rPr>
          <w:rFonts w:ascii="IRBadr" w:hAnsi="IRBadr"/>
          <w:color w:val="auto"/>
          <w:rtl/>
        </w:rPr>
        <w:t xml:space="preserve"> </w:t>
      </w:r>
      <w:r w:rsidR="00713673" w:rsidRPr="003A4E9D">
        <w:rPr>
          <w:rFonts w:ascii="IRBadr" w:hAnsi="IRBadr"/>
          <w:color w:val="auto"/>
          <w:rtl/>
        </w:rPr>
        <w:t>زیرورو</w:t>
      </w:r>
      <w:r w:rsidRPr="003A4E9D">
        <w:rPr>
          <w:rFonts w:ascii="IRBadr" w:hAnsi="IRBadr"/>
          <w:color w:val="auto"/>
          <w:rtl/>
        </w:rPr>
        <w:t xml:space="preserve"> شدن همه‌ي ارزش‌ها و فرهنگ پيامبر خدا و اسلام ناب. </w:t>
      </w:r>
    </w:p>
    <w:p w:rsidR="005821C8" w:rsidRPr="003A4E9D" w:rsidRDefault="005821C8" w:rsidP="005D1ECE">
      <w:pPr>
        <w:rPr>
          <w:rFonts w:ascii="IRBadr" w:hAnsi="IRBadr"/>
          <w:b/>
          <w:bCs/>
          <w:color w:val="auto"/>
          <w:rtl/>
        </w:rPr>
      </w:pPr>
      <w:r w:rsidRPr="003A4E9D">
        <w:rPr>
          <w:rFonts w:ascii="IRBadr" w:hAnsi="IRBadr"/>
          <w:b/>
          <w:bCs/>
          <w:color w:val="auto"/>
          <w:rtl/>
        </w:rPr>
        <w:t>دو مطلب مهم عاشورا</w:t>
      </w:r>
    </w:p>
    <w:p w:rsidR="00B13026" w:rsidRPr="003A4E9D" w:rsidRDefault="00B13026" w:rsidP="00B13026">
      <w:pPr>
        <w:rPr>
          <w:rFonts w:ascii="IRBadr" w:hAnsi="IRBadr"/>
          <w:color w:val="auto"/>
          <w:rtl/>
        </w:rPr>
      </w:pPr>
      <w:r w:rsidRPr="003A4E9D">
        <w:rPr>
          <w:rFonts w:ascii="IRBadr" w:hAnsi="IRBadr"/>
          <w:color w:val="auto"/>
          <w:rtl/>
        </w:rPr>
        <w:t xml:space="preserve">اين واقعيتي بود كه امام حسين </w:t>
      </w:r>
      <w:r w:rsidR="00713673" w:rsidRPr="003A4E9D">
        <w:rPr>
          <w:rFonts w:ascii="IRBadr" w:hAnsi="IRBadr"/>
          <w:color w:val="auto"/>
          <w:rtl/>
        </w:rPr>
        <w:t>علیه‌السلام</w:t>
      </w:r>
      <w:r w:rsidRPr="003A4E9D">
        <w:rPr>
          <w:rFonts w:ascii="IRBadr" w:hAnsi="IRBadr"/>
          <w:color w:val="auto"/>
          <w:rtl/>
        </w:rPr>
        <w:t xml:space="preserve"> در مقابل آن قرار داشت. اين واقعيت هم يك حادثه‌ي كوچكي باشد كه در كناري باشد، نبود. يك جرياني بود كه همه‌ي امت را در </w:t>
      </w:r>
      <w:r w:rsidR="00713673" w:rsidRPr="003A4E9D">
        <w:rPr>
          <w:rFonts w:ascii="IRBadr" w:hAnsi="IRBadr"/>
          <w:color w:val="auto"/>
          <w:rtl/>
        </w:rPr>
        <w:t>برمی‌گرفت</w:t>
      </w:r>
      <w:r w:rsidRPr="003A4E9D">
        <w:rPr>
          <w:rFonts w:ascii="IRBadr" w:hAnsi="IRBadr"/>
          <w:color w:val="auto"/>
          <w:rtl/>
        </w:rPr>
        <w:t xml:space="preserve">. به يك معنا بحث شيعه و سني و </w:t>
      </w:r>
      <w:r w:rsidR="00713673" w:rsidRPr="003A4E9D">
        <w:rPr>
          <w:rFonts w:ascii="IRBadr" w:hAnsi="IRBadr"/>
          <w:color w:val="auto"/>
          <w:rtl/>
        </w:rPr>
        <w:t>این‌وآن</w:t>
      </w:r>
      <w:r w:rsidRPr="003A4E9D">
        <w:rPr>
          <w:rFonts w:ascii="IRBadr" w:hAnsi="IRBadr"/>
          <w:color w:val="auto"/>
          <w:rtl/>
        </w:rPr>
        <w:t xml:space="preserve"> نبود. ما معتقد هستيم عاشورا تشيع را احيا كرد و در آن شكي نيست. جلوي نابودي آن را گرفت. اما يك قضيه‌ي بزرگ‌تري در عاشورا وجود دارد كه </w:t>
      </w:r>
      <w:r w:rsidR="00713673" w:rsidRPr="003A4E9D">
        <w:rPr>
          <w:rFonts w:ascii="IRBadr" w:hAnsi="IRBadr"/>
          <w:color w:val="auto"/>
          <w:rtl/>
        </w:rPr>
        <w:t>آن‌هم</w:t>
      </w:r>
      <w:r w:rsidRPr="003A4E9D">
        <w:rPr>
          <w:rFonts w:ascii="IRBadr" w:hAnsi="IRBadr"/>
          <w:color w:val="auto"/>
          <w:rtl/>
        </w:rPr>
        <w:t xml:space="preserve"> اين است كه عاشورا جلوي </w:t>
      </w:r>
      <w:r w:rsidR="00713673" w:rsidRPr="003A4E9D">
        <w:rPr>
          <w:rFonts w:ascii="IRBadr" w:hAnsi="IRBadr"/>
          <w:color w:val="auto"/>
          <w:rtl/>
        </w:rPr>
        <w:t>اضمحلال</w:t>
      </w:r>
      <w:r w:rsidRPr="003A4E9D">
        <w:rPr>
          <w:rFonts w:ascii="IRBadr" w:hAnsi="IRBadr"/>
          <w:color w:val="auto"/>
          <w:rtl/>
        </w:rPr>
        <w:t xml:space="preserve"> همه‌ي امت و تمام اسلام و حداقل‌هاي اسلام را هم گرفت. اين دو مطلب در عاشورا هست. يك پيام عاشورا احيا مكتب </w:t>
      </w:r>
      <w:r w:rsidR="00713673" w:rsidRPr="003A4E9D">
        <w:rPr>
          <w:rFonts w:ascii="IRBadr" w:hAnsi="IRBadr"/>
          <w:color w:val="auto"/>
          <w:rtl/>
        </w:rPr>
        <w:t>اهل‌بیت</w:t>
      </w:r>
      <w:r w:rsidRPr="003A4E9D">
        <w:rPr>
          <w:rFonts w:ascii="IRBadr" w:hAnsi="IRBadr"/>
          <w:color w:val="auto"/>
          <w:rtl/>
        </w:rPr>
        <w:t xml:space="preserve"> بود. در </w:t>
      </w:r>
      <w:r w:rsidR="0025355C" w:rsidRPr="003A4E9D">
        <w:rPr>
          <w:rFonts w:ascii="IRBadr" w:hAnsi="IRBadr"/>
          <w:color w:val="auto"/>
          <w:rtl/>
        </w:rPr>
        <w:t>یک‌زمان‌هایی</w:t>
      </w:r>
      <w:r w:rsidRPr="003A4E9D">
        <w:rPr>
          <w:rFonts w:ascii="IRBadr" w:hAnsi="IRBadr"/>
          <w:color w:val="auto"/>
          <w:rtl/>
        </w:rPr>
        <w:t xml:space="preserve"> اين مكتب به مويي بند شد. يكي بعد از پيامبر خدا، </w:t>
      </w:r>
      <w:r w:rsidR="0025355C" w:rsidRPr="003A4E9D">
        <w:rPr>
          <w:rFonts w:ascii="IRBadr" w:hAnsi="IRBadr"/>
          <w:color w:val="auto"/>
          <w:rtl/>
        </w:rPr>
        <w:t>فاطمه‌ي زهرا سلام الله عليها قرب</w:t>
      </w:r>
      <w:r w:rsidRPr="003A4E9D">
        <w:rPr>
          <w:rFonts w:ascii="IRBadr" w:hAnsi="IRBadr"/>
          <w:color w:val="auto"/>
          <w:rtl/>
        </w:rPr>
        <w:t xml:space="preserve">اني بود كه جلوي پاره شدن اين موي باريك از مكتب را گرفت و كار فاطمه بود. يكي هم در عصر امام حسين </w:t>
      </w:r>
      <w:r w:rsidR="00713673" w:rsidRPr="003A4E9D">
        <w:rPr>
          <w:rFonts w:ascii="IRBadr" w:hAnsi="IRBadr"/>
          <w:color w:val="auto"/>
          <w:rtl/>
        </w:rPr>
        <w:t>علیه‌السلام</w:t>
      </w:r>
      <w:r w:rsidRPr="003A4E9D">
        <w:rPr>
          <w:rFonts w:ascii="IRBadr" w:hAnsi="IRBadr"/>
          <w:color w:val="auto"/>
          <w:rtl/>
        </w:rPr>
        <w:t xml:space="preserve">، سيد و سالار شهيدان در سخت‌ترين </w:t>
      </w:r>
      <w:r w:rsidRPr="003A4E9D">
        <w:rPr>
          <w:rFonts w:ascii="IRBadr" w:hAnsi="IRBadr"/>
          <w:color w:val="auto"/>
          <w:rtl/>
        </w:rPr>
        <w:lastRenderedPageBreak/>
        <w:t xml:space="preserve">شرايطي كه اگر قيام نمي‌كرد، نامي از مكتب </w:t>
      </w:r>
      <w:r w:rsidR="00713673" w:rsidRPr="003A4E9D">
        <w:rPr>
          <w:rFonts w:ascii="IRBadr" w:hAnsi="IRBadr"/>
          <w:color w:val="auto"/>
          <w:rtl/>
        </w:rPr>
        <w:t>اهل‌بیت</w:t>
      </w:r>
      <w:r w:rsidRPr="003A4E9D">
        <w:rPr>
          <w:rFonts w:ascii="IRBadr" w:hAnsi="IRBadr"/>
          <w:color w:val="auto"/>
          <w:rtl/>
        </w:rPr>
        <w:t xml:space="preserve"> نمي‌ماند، </w:t>
      </w:r>
      <w:r w:rsidR="0025355C" w:rsidRPr="003A4E9D">
        <w:rPr>
          <w:rFonts w:ascii="IRBadr" w:hAnsi="IRBadr"/>
          <w:color w:val="auto"/>
          <w:rtl/>
        </w:rPr>
        <w:t>برخاست</w:t>
      </w:r>
      <w:r w:rsidRPr="003A4E9D">
        <w:rPr>
          <w:rFonts w:ascii="IRBadr" w:hAnsi="IRBadr"/>
          <w:color w:val="auto"/>
          <w:rtl/>
        </w:rPr>
        <w:t xml:space="preserve"> و </w:t>
      </w:r>
      <w:r w:rsidR="0025355C" w:rsidRPr="003A4E9D">
        <w:rPr>
          <w:rFonts w:ascii="IRBadr" w:hAnsi="IRBadr"/>
          <w:color w:val="auto"/>
          <w:rtl/>
        </w:rPr>
        <w:t>جان‌فشانی</w:t>
      </w:r>
      <w:r w:rsidRPr="003A4E9D">
        <w:rPr>
          <w:rFonts w:ascii="IRBadr" w:hAnsi="IRBadr"/>
          <w:color w:val="auto"/>
          <w:rtl/>
        </w:rPr>
        <w:t xml:space="preserve"> كرد و مكتب و مذهب را نجات داد. </w:t>
      </w:r>
      <w:r w:rsidR="0025355C" w:rsidRPr="003A4E9D">
        <w:rPr>
          <w:rFonts w:ascii="IRBadr" w:hAnsi="IRBadr"/>
          <w:color w:val="auto"/>
          <w:rtl/>
        </w:rPr>
        <w:t>این‌یک</w:t>
      </w:r>
      <w:r w:rsidRPr="003A4E9D">
        <w:rPr>
          <w:rFonts w:ascii="IRBadr" w:hAnsi="IRBadr"/>
          <w:color w:val="auto"/>
          <w:rtl/>
        </w:rPr>
        <w:t xml:space="preserve"> چهره‌ي عاشورا است. احياي مكتب </w:t>
      </w:r>
      <w:r w:rsidR="00713673" w:rsidRPr="003A4E9D">
        <w:rPr>
          <w:rFonts w:ascii="IRBadr" w:hAnsi="IRBadr"/>
          <w:color w:val="auto"/>
          <w:rtl/>
        </w:rPr>
        <w:t>اهل‌بیت</w:t>
      </w:r>
      <w:r w:rsidRPr="003A4E9D">
        <w:rPr>
          <w:rFonts w:ascii="IRBadr" w:hAnsi="IRBadr"/>
          <w:color w:val="auto"/>
          <w:rtl/>
        </w:rPr>
        <w:t xml:space="preserve"> در سخت‌ترين شرايط تاريخ. </w:t>
      </w:r>
    </w:p>
    <w:p w:rsidR="005D1ECE" w:rsidRPr="003A4E9D" w:rsidRDefault="005D1ECE" w:rsidP="005D1ECE">
      <w:pPr>
        <w:rPr>
          <w:rFonts w:ascii="IRBadr" w:hAnsi="IRBadr"/>
          <w:b/>
          <w:bCs/>
          <w:color w:val="auto"/>
          <w:rtl/>
        </w:rPr>
      </w:pPr>
      <w:r w:rsidRPr="003A4E9D">
        <w:rPr>
          <w:rFonts w:ascii="IRBadr" w:hAnsi="IRBadr"/>
          <w:b/>
          <w:bCs/>
          <w:color w:val="auto"/>
          <w:rtl/>
        </w:rPr>
        <w:t xml:space="preserve">عاشورا و عدم </w:t>
      </w:r>
      <w:r w:rsidR="00713673" w:rsidRPr="003A4E9D">
        <w:rPr>
          <w:rFonts w:ascii="IRBadr" w:hAnsi="IRBadr"/>
          <w:b/>
          <w:bCs/>
          <w:color w:val="auto"/>
          <w:rtl/>
        </w:rPr>
        <w:t>اضمحلال</w:t>
      </w:r>
      <w:r w:rsidRPr="003A4E9D">
        <w:rPr>
          <w:rFonts w:ascii="IRBadr" w:hAnsi="IRBadr"/>
          <w:b/>
          <w:bCs/>
          <w:color w:val="auto"/>
          <w:rtl/>
        </w:rPr>
        <w:t xml:space="preserve"> اسلام ناب</w:t>
      </w:r>
    </w:p>
    <w:p w:rsidR="005D1ECE" w:rsidRPr="003A4E9D" w:rsidRDefault="00B13026" w:rsidP="003A4E9D">
      <w:pPr>
        <w:rPr>
          <w:rFonts w:ascii="IRBadr" w:hAnsi="IRBadr"/>
          <w:color w:val="auto"/>
          <w:rtl/>
        </w:rPr>
      </w:pPr>
      <w:r w:rsidRPr="003A4E9D">
        <w:rPr>
          <w:rFonts w:ascii="IRBadr" w:hAnsi="IRBadr"/>
          <w:color w:val="auto"/>
          <w:rtl/>
        </w:rPr>
        <w:t xml:space="preserve">اما </w:t>
      </w:r>
      <w:r w:rsidR="00713673" w:rsidRPr="003A4E9D">
        <w:rPr>
          <w:rFonts w:ascii="IRBadr" w:hAnsi="IRBadr"/>
          <w:color w:val="auto"/>
          <w:rtl/>
        </w:rPr>
        <w:t>آنچه</w:t>
      </w:r>
      <w:r w:rsidRPr="003A4E9D">
        <w:rPr>
          <w:rFonts w:ascii="IRBadr" w:hAnsi="IRBadr"/>
          <w:color w:val="auto"/>
          <w:rtl/>
        </w:rPr>
        <w:t xml:space="preserve"> امروز بنده مي‌خواهم عرض كنم چهره‌ي دوم عاشوراست. يعني اگر عاشورا را در اين زنجيره‌ي تاريخ اسلام برداريم، خواهيم ديد كه تمام اسلام از ميان مي‌رفت. همه‌ي هويت اسلام نسخ مي‌شد. البته </w:t>
      </w:r>
      <w:r w:rsidR="0025355C" w:rsidRPr="003A4E9D">
        <w:rPr>
          <w:rFonts w:ascii="IRBadr" w:hAnsi="IRBadr"/>
          <w:color w:val="auto"/>
          <w:rtl/>
        </w:rPr>
        <w:t>این‌که</w:t>
      </w:r>
      <w:r w:rsidRPr="003A4E9D">
        <w:rPr>
          <w:rFonts w:ascii="IRBadr" w:hAnsi="IRBadr"/>
          <w:color w:val="auto"/>
          <w:rtl/>
        </w:rPr>
        <w:t xml:space="preserve"> به نقطه‌اي هم مي‌رسيد كه ظواهر را هم كنار مي‌</w:t>
      </w:r>
      <w:r w:rsidR="003A4E9D" w:rsidRPr="003A4E9D">
        <w:rPr>
          <w:rFonts w:ascii="IRBadr" w:hAnsi="IRBadr" w:hint="cs"/>
          <w:color w:val="auto"/>
          <w:rtl/>
        </w:rPr>
        <w:t>زد</w:t>
      </w:r>
      <w:r w:rsidRPr="003A4E9D">
        <w:rPr>
          <w:rFonts w:ascii="IRBadr" w:hAnsi="IRBadr"/>
          <w:color w:val="auto"/>
          <w:rtl/>
        </w:rPr>
        <w:t xml:space="preserve">، اين هم احتمال </w:t>
      </w:r>
      <w:r w:rsidR="0025355C" w:rsidRPr="003A4E9D">
        <w:rPr>
          <w:rFonts w:ascii="IRBadr" w:hAnsi="IRBadr"/>
          <w:color w:val="auto"/>
          <w:rtl/>
        </w:rPr>
        <w:t>داشت</w:t>
      </w:r>
      <w:r w:rsidRPr="003A4E9D">
        <w:rPr>
          <w:rFonts w:ascii="IRBadr" w:hAnsi="IRBadr"/>
          <w:color w:val="auto"/>
          <w:rtl/>
        </w:rPr>
        <w:t>؛ ولي اگر به اين هم نمي‌رسيد همه‌ي ارزش‌هاي اسلام نسخ</w:t>
      </w:r>
      <w:r w:rsidR="00713673" w:rsidRPr="003A4E9D">
        <w:rPr>
          <w:rFonts w:ascii="IRBadr" w:hAnsi="IRBadr"/>
          <w:color w:val="auto"/>
          <w:rtl/>
        </w:rPr>
        <w:t xml:space="preserve"> مي‌شد. اين فرهنگ اموي بود. </w:t>
      </w:r>
      <w:r w:rsidRPr="003A4E9D">
        <w:rPr>
          <w:rFonts w:ascii="IRBadr" w:hAnsi="IRBadr"/>
          <w:color w:val="auto"/>
          <w:rtl/>
        </w:rPr>
        <w:t xml:space="preserve">حسين </w:t>
      </w:r>
      <w:r w:rsidR="00713673" w:rsidRPr="003A4E9D">
        <w:rPr>
          <w:rFonts w:ascii="IRBadr" w:hAnsi="IRBadr"/>
          <w:color w:val="auto"/>
          <w:rtl/>
        </w:rPr>
        <w:t>علیه‌السلام</w:t>
      </w:r>
      <w:r w:rsidRPr="003A4E9D">
        <w:rPr>
          <w:rFonts w:ascii="IRBadr" w:hAnsi="IRBadr"/>
          <w:color w:val="auto"/>
          <w:rtl/>
        </w:rPr>
        <w:t xml:space="preserve"> غير از كار اول، به فكر كار دوم هم بود. تمام مسلماناني كه امروز وجود دارند، جز اقليت‌هاي ناصبي و اموي همه مديون امام حسين</w:t>
      </w:r>
      <w:r w:rsidR="00713673" w:rsidRPr="003A4E9D">
        <w:rPr>
          <w:rFonts w:ascii="IRBadr" w:hAnsi="IRBadr"/>
          <w:color w:val="auto"/>
          <w:rtl/>
        </w:rPr>
        <w:t xml:space="preserve"> علیه‌السلام</w:t>
      </w:r>
      <w:r w:rsidRPr="003A4E9D">
        <w:rPr>
          <w:rFonts w:ascii="IRBadr" w:hAnsi="IRBadr"/>
          <w:color w:val="auto"/>
          <w:rtl/>
        </w:rPr>
        <w:t xml:space="preserve"> هستند. </w:t>
      </w:r>
      <w:r w:rsidR="0025355C" w:rsidRPr="003A4E9D">
        <w:rPr>
          <w:rFonts w:ascii="IRBadr" w:hAnsi="IRBadr"/>
          <w:color w:val="auto"/>
          <w:rtl/>
        </w:rPr>
        <w:t>چراکه</w:t>
      </w:r>
      <w:r w:rsidRPr="003A4E9D">
        <w:rPr>
          <w:rFonts w:ascii="IRBadr" w:hAnsi="IRBadr"/>
          <w:color w:val="auto"/>
          <w:rtl/>
        </w:rPr>
        <w:t xml:space="preserve"> اگر آن حركت نبود تمام اسلام نسخ و نابود مي‌شد. </w:t>
      </w:r>
    </w:p>
    <w:p w:rsidR="005D1ECE" w:rsidRPr="003A4E9D" w:rsidRDefault="005D1ECE" w:rsidP="005D1ECE">
      <w:pPr>
        <w:pStyle w:val="3"/>
        <w:rPr>
          <w:rFonts w:ascii="IRBadr" w:hAnsi="IRBadr"/>
          <w:color w:val="auto"/>
          <w:rtl/>
        </w:rPr>
      </w:pPr>
      <w:bookmarkStart w:id="3" w:name="_Toc485269822"/>
      <w:r w:rsidRPr="003A4E9D">
        <w:rPr>
          <w:rFonts w:ascii="IRBadr" w:hAnsi="IRBadr"/>
          <w:color w:val="auto"/>
          <w:rtl/>
        </w:rPr>
        <w:t>مشخصه‌هاي فرهنگ اموي</w:t>
      </w:r>
      <w:bookmarkEnd w:id="3"/>
    </w:p>
    <w:p w:rsidR="00B13026" w:rsidRPr="003A4E9D" w:rsidRDefault="00B13026" w:rsidP="00B13026">
      <w:pPr>
        <w:rPr>
          <w:rFonts w:ascii="IRBadr" w:hAnsi="IRBadr"/>
          <w:color w:val="auto"/>
          <w:rtl/>
        </w:rPr>
      </w:pPr>
      <w:r w:rsidRPr="003A4E9D">
        <w:rPr>
          <w:rFonts w:ascii="IRBadr" w:hAnsi="IRBadr"/>
          <w:color w:val="auto"/>
          <w:rtl/>
        </w:rPr>
        <w:t>اين فرهنگ اموي چيست؟ كه امام حسين</w:t>
      </w:r>
      <w:r w:rsidR="00713673" w:rsidRPr="003A4E9D">
        <w:rPr>
          <w:rFonts w:ascii="IRBadr" w:hAnsi="IRBadr"/>
          <w:color w:val="auto"/>
          <w:rtl/>
        </w:rPr>
        <w:t xml:space="preserve"> علیه‌السلام</w:t>
      </w:r>
      <w:r w:rsidRPr="003A4E9D">
        <w:rPr>
          <w:rFonts w:ascii="IRBadr" w:hAnsi="IRBadr"/>
          <w:color w:val="auto"/>
          <w:rtl/>
        </w:rPr>
        <w:t xml:space="preserve"> در برابر اين سيل مهاجم قد برافراشت و عاشورا سدي در برابر هجوم اموي شد كه تمام اركان و عناصر جامعه را گرفته بود. اين فرهنگ اموي چه مشخصه‌اي داشت؟ اين مقدمه‌ي عرض بنده بود. عاشورا دو چهره دارد. يكي احياي مذهب </w:t>
      </w:r>
      <w:r w:rsidR="00713673" w:rsidRPr="003A4E9D">
        <w:rPr>
          <w:rFonts w:ascii="IRBadr" w:hAnsi="IRBadr"/>
          <w:color w:val="auto"/>
          <w:rtl/>
        </w:rPr>
        <w:t>اهل‌بیت</w:t>
      </w:r>
      <w:r w:rsidRPr="003A4E9D">
        <w:rPr>
          <w:rFonts w:ascii="IRBadr" w:hAnsi="IRBadr"/>
          <w:color w:val="auto"/>
          <w:rtl/>
        </w:rPr>
        <w:t xml:space="preserve"> و دو جلوگيري از انحراف كلان از انديشه‌ي اسلامي. يعني </w:t>
      </w:r>
      <w:r w:rsidR="00713673" w:rsidRPr="003A4E9D">
        <w:rPr>
          <w:rFonts w:ascii="IRBadr" w:hAnsi="IRBadr"/>
          <w:color w:val="auto"/>
          <w:rtl/>
        </w:rPr>
        <w:t>آنچه</w:t>
      </w:r>
      <w:r w:rsidRPr="003A4E9D">
        <w:rPr>
          <w:rFonts w:ascii="IRBadr" w:hAnsi="IRBadr"/>
          <w:color w:val="auto"/>
          <w:rtl/>
        </w:rPr>
        <w:t xml:space="preserve"> بني‌اميه به دنبال آن بودند. بني‌اميه از زمان خلفا </w:t>
      </w:r>
      <w:r w:rsidR="0025355C" w:rsidRPr="003A4E9D">
        <w:rPr>
          <w:rFonts w:ascii="IRBadr" w:hAnsi="IRBadr"/>
          <w:color w:val="auto"/>
          <w:rtl/>
        </w:rPr>
        <w:t>نفوذ</w:t>
      </w:r>
      <w:r w:rsidRPr="003A4E9D">
        <w:rPr>
          <w:rFonts w:ascii="IRBadr" w:hAnsi="IRBadr"/>
          <w:color w:val="auto"/>
          <w:rtl/>
        </w:rPr>
        <w:t xml:space="preserve"> كردند و زمينه‌هايي پيدا كردند و جلو آمدند تا به قله يعني خلافت معاويه بود رسيد و بعد هم </w:t>
      </w:r>
      <w:r w:rsidR="0025355C" w:rsidRPr="003A4E9D">
        <w:rPr>
          <w:rFonts w:ascii="IRBadr" w:hAnsi="IRBadr"/>
          <w:color w:val="auto"/>
          <w:rtl/>
        </w:rPr>
        <w:t>ولایت‌عهدی</w:t>
      </w:r>
      <w:r w:rsidRPr="003A4E9D">
        <w:rPr>
          <w:rFonts w:ascii="IRBadr" w:hAnsi="IRBadr"/>
          <w:color w:val="auto"/>
          <w:rtl/>
        </w:rPr>
        <w:t xml:space="preserve"> و حكومت يزيد. اين اوج آن دسيسه بود كه امام حسين</w:t>
      </w:r>
      <w:r w:rsidR="00713673" w:rsidRPr="003A4E9D">
        <w:rPr>
          <w:rFonts w:ascii="IRBadr" w:hAnsi="IRBadr"/>
          <w:color w:val="auto"/>
          <w:rtl/>
        </w:rPr>
        <w:t xml:space="preserve"> علیه‌السلام</w:t>
      </w:r>
      <w:r w:rsidRPr="003A4E9D">
        <w:rPr>
          <w:rFonts w:ascii="IRBadr" w:hAnsi="IRBadr"/>
          <w:color w:val="auto"/>
          <w:rtl/>
        </w:rPr>
        <w:t xml:space="preserve"> اين دسيسه را </w:t>
      </w:r>
      <w:r w:rsidR="0025355C" w:rsidRPr="003A4E9D">
        <w:rPr>
          <w:rFonts w:ascii="IRBadr" w:hAnsi="IRBadr"/>
          <w:color w:val="auto"/>
          <w:rtl/>
        </w:rPr>
        <w:t>فروریخت</w:t>
      </w:r>
      <w:r w:rsidRPr="003A4E9D">
        <w:rPr>
          <w:rFonts w:ascii="IRBadr" w:hAnsi="IRBadr"/>
          <w:color w:val="auto"/>
          <w:rtl/>
        </w:rPr>
        <w:t xml:space="preserve">. گرچه باز ادامه پيدا كرد؛ اما جلوي آن واژگوني كلي فرهنگي گرفته شد. </w:t>
      </w:r>
    </w:p>
    <w:p w:rsidR="00B13026" w:rsidRPr="003A4E9D" w:rsidRDefault="00B13026" w:rsidP="00B13026">
      <w:pPr>
        <w:rPr>
          <w:rFonts w:ascii="IRBadr" w:hAnsi="IRBadr"/>
          <w:color w:val="auto"/>
          <w:rtl/>
        </w:rPr>
      </w:pPr>
      <w:r w:rsidRPr="003A4E9D">
        <w:rPr>
          <w:rFonts w:ascii="IRBadr" w:hAnsi="IRBadr"/>
          <w:color w:val="auto"/>
          <w:rtl/>
        </w:rPr>
        <w:t xml:space="preserve">اين فرهنگ چه بود. </w:t>
      </w:r>
      <w:r w:rsidR="00713673" w:rsidRPr="003A4E9D">
        <w:rPr>
          <w:rFonts w:ascii="IRBadr" w:hAnsi="IRBadr"/>
          <w:color w:val="auto"/>
          <w:rtl/>
        </w:rPr>
        <w:t>آنچه</w:t>
      </w:r>
      <w:r w:rsidRPr="003A4E9D">
        <w:rPr>
          <w:rFonts w:ascii="IRBadr" w:hAnsi="IRBadr"/>
          <w:color w:val="auto"/>
          <w:rtl/>
        </w:rPr>
        <w:t xml:space="preserve"> من نوشته‌ام، مشخصات فرهنگ اموي است. به دو سه مورد از </w:t>
      </w:r>
      <w:r w:rsidR="0025355C" w:rsidRPr="003A4E9D">
        <w:rPr>
          <w:rFonts w:ascii="IRBadr" w:hAnsi="IRBadr"/>
          <w:color w:val="auto"/>
          <w:rtl/>
        </w:rPr>
        <w:t>آن‌که</w:t>
      </w:r>
      <w:r w:rsidRPr="003A4E9D">
        <w:rPr>
          <w:rFonts w:ascii="IRBadr" w:hAnsi="IRBadr"/>
          <w:color w:val="auto"/>
          <w:rtl/>
        </w:rPr>
        <w:t xml:space="preserve"> مهم است را عرض مي‌كنم. اين فرهنگ، برخي از ويژگي‌هايي كه عرض مي‌كنم حتي برخي از علماي اهل سنت اين‌ها را ذكر كرده‌اند. برخي از مورخان اهل سنت به اين عناصر </w:t>
      </w:r>
      <w:r w:rsidR="0025355C" w:rsidRPr="003A4E9D">
        <w:rPr>
          <w:rFonts w:ascii="IRBadr" w:hAnsi="IRBadr"/>
          <w:color w:val="auto"/>
          <w:rtl/>
        </w:rPr>
        <w:t>اشاره‌کرده‌اند</w:t>
      </w:r>
      <w:r w:rsidRPr="003A4E9D">
        <w:rPr>
          <w:rFonts w:ascii="IRBadr" w:hAnsi="IRBadr"/>
          <w:color w:val="auto"/>
          <w:rtl/>
        </w:rPr>
        <w:t xml:space="preserve">. اشاره به </w:t>
      </w:r>
      <w:r w:rsidR="0025355C" w:rsidRPr="003A4E9D">
        <w:rPr>
          <w:rFonts w:ascii="IRBadr" w:hAnsi="IRBadr"/>
          <w:color w:val="auto"/>
          <w:rtl/>
        </w:rPr>
        <w:t>این‌که</w:t>
      </w:r>
      <w:r w:rsidRPr="003A4E9D">
        <w:rPr>
          <w:rFonts w:ascii="IRBadr" w:hAnsi="IRBadr"/>
          <w:color w:val="auto"/>
          <w:rtl/>
        </w:rPr>
        <w:t xml:space="preserve"> در مسير جريان اسلامي يك سير و موج مخربي آمد كه نگراني اين بود كه همه‌ي اسلام دگرگون شود و چيزي از حقيقت اسلام باقي نماند. اين را برخي از اهل سنت هم گفته‌اند. حتي كساني كه دوره‌ي خلافت را قبول دارند. خليفه‌ي اول و دوم را مي‌گويند </w:t>
      </w:r>
      <w:r w:rsidR="0025355C" w:rsidRPr="003A4E9D">
        <w:rPr>
          <w:rFonts w:ascii="IRBadr" w:hAnsi="IRBadr"/>
          <w:color w:val="auto"/>
          <w:rtl/>
        </w:rPr>
        <w:t>یک‌چیزهایی</w:t>
      </w:r>
      <w:r w:rsidRPr="003A4E9D">
        <w:rPr>
          <w:rFonts w:ascii="IRBadr" w:hAnsi="IRBadr"/>
          <w:color w:val="auto"/>
          <w:rtl/>
        </w:rPr>
        <w:t xml:space="preserve"> را </w:t>
      </w:r>
      <w:r w:rsidRPr="003A4E9D">
        <w:rPr>
          <w:rFonts w:ascii="IRBadr" w:hAnsi="IRBadr"/>
          <w:color w:val="auto"/>
          <w:rtl/>
        </w:rPr>
        <w:lastRenderedPageBreak/>
        <w:t xml:space="preserve">رعايت مي‌كردند؛ ولي به اينجا كه مي‌رسند مي‌گويند </w:t>
      </w:r>
      <w:r w:rsidR="0025355C" w:rsidRPr="003A4E9D">
        <w:rPr>
          <w:rFonts w:ascii="IRBadr" w:hAnsi="IRBadr"/>
          <w:color w:val="auto"/>
          <w:rtl/>
        </w:rPr>
        <w:t>این‌یک</w:t>
      </w:r>
      <w:r w:rsidRPr="003A4E9D">
        <w:rPr>
          <w:rFonts w:ascii="IRBadr" w:hAnsi="IRBadr"/>
          <w:color w:val="auto"/>
          <w:rtl/>
        </w:rPr>
        <w:t xml:space="preserve"> سيلي بود كه همه‌ي اسلام را از بين مي‌برد. ويژگي‌هاي فرهنگ اموري را در اينجا عرض مي‌كنم.</w:t>
      </w:r>
    </w:p>
    <w:p w:rsidR="005D1ECE" w:rsidRPr="003A4E9D" w:rsidRDefault="005D1ECE" w:rsidP="005D1ECE">
      <w:pPr>
        <w:pStyle w:val="4"/>
        <w:numPr>
          <w:ilvl w:val="0"/>
          <w:numId w:val="16"/>
        </w:numPr>
        <w:rPr>
          <w:rFonts w:cs="2  Badr"/>
          <w:rtl/>
        </w:rPr>
      </w:pPr>
      <w:bookmarkStart w:id="4" w:name="_Toc485269823"/>
      <w:r w:rsidRPr="003A4E9D">
        <w:rPr>
          <w:rFonts w:cs="2  Badr"/>
          <w:rtl/>
        </w:rPr>
        <w:t>تبديل خلافت به سلطنت</w:t>
      </w:r>
      <w:bookmarkEnd w:id="4"/>
    </w:p>
    <w:p w:rsidR="00B13026" w:rsidRPr="003A4E9D" w:rsidRDefault="00B13026" w:rsidP="00B13026">
      <w:pPr>
        <w:rPr>
          <w:rFonts w:ascii="IRBadr" w:hAnsi="IRBadr"/>
          <w:color w:val="auto"/>
          <w:rtl/>
        </w:rPr>
      </w:pPr>
      <w:r w:rsidRPr="003A4E9D">
        <w:rPr>
          <w:rFonts w:ascii="IRBadr" w:hAnsi="IRBadr"/>
          <w:color w:val="auto"/>
          <w:rtl/>
        </w:rPr>
        <w:t xml:space="preserve">دو اتفاق در تاريخ اسلام اتفاق افتاد كه يكي از آن‌ها تبديل امامت به خلافت بود كه به اين كاري نداريم؛ ولي كار دومي كه به دست بني‌اميه رقم خورد و بني‌اميه و بني‌مروان و بني‌عباس ادامه دادند خلافت تبديل به پادشاهي و سلطنت شد. چيزهايي كه در خلافت حفظ مي‌كردند كه آن‌ها هم از ميان برداشته شد. پايه‌گذار و از عناصر اصلي تبديل امام به </w:t>
      </w:r>
      <w:r w:rsidR="0025355C" w:rsidRPr="003A4E9D">
        <w:rPr>
          <w:rFonts w:ascii="IRBadr" w:hAnsi="IRBadr"/>
          <w:color w:val="auto"/>
          <w:rtl/>
        </w:rPr>
        <w:t>خلافت</w:t>
      </w:r>
      <w:r w:rsidRPr="003A4E9D">
        <w:rPr>
          <w:rFonts w:ascii="IRBadr" w:hAnsi="IRBadr"/>
          <w:color w:val="auto"/>
          <w:rtl/>
        </w:rPr>
        <w:t xml:space="preserve"> و بخصوص خلافت به سلطنت و پادشاهي و موروثي </w:t>
      </w:r>
      <w:r w:rsidR="0025355C" w:rsidRPr="003A4E9D">
        <w:rPr>
          <w:rFonts w:ascii="IRBadr" w:hAnsi="IRBadr"/>
          <w:color w:val="auto"/>
          <w:rtl/>
        </w:rPr>
        <w:t>بی ملاک</w:t>
      </w:r>
      <w:r w:rsidRPr="003A4E9D">
        <w:rPr>
          <w:rFonts w:ascii="IRBadr" w:hAnsi="IRBadr"/>
          <w:color w:val="auto"/>
          <w:rtl/>
        </w:rPr>
        <w:t xml:space="preserve">، بني‌اميه بودند. يعني ابوسفيان و معاويه و اين‌ها تئوريسين‌هاي خلافت هم نبودند؛ بلكه نظريه‌پرداز سلطنت بودند. ملوكيت، پادشاهي. </w:t>
      </w:r>
      <w:r w:rsidR="0025355C" w:rsidRPr="003A4E9D">
        <w:rPr>
          <w:rFonts w:ascii="IRBadr" w:hAnsi="IRBadr"/>
          <w:color w:val="auto"/>
          <w:rtl/>
        </w:rPr>
        <w:t>پادشاهی</w:t>
      </w:r>
      <w:r w:rsidRPr="003A4E9D">
        <w:rPr>
          <w:rFonts w:ascii="IRBadr" w:hAnsi="IRBadr"/>
          <w:color w:val="auto"/>
          <w:rtl/>
        </w:rPr>
        <w:t xml:space="preserve"> كه جز به يك فرد، </w:t>
      </w:r>
      <w:r w:rsidR="00713673" w:rsidRPr="003A4E9D">
        <w:rPr>
          <w:rFonts w:ascii="IRBadr" w:hAnsi="IRBadr"/>
          <w:color w:val="auto"/>
          <w:rtl/>
        </w:rPr>
        <w:t>آن‌هم</w:t>
      </w:r>
      <w:r w:rsidRPr="003A4E9D">
        <w:rPr>
          <w:rFonts w:ascii="IRBadr" w:hAnsi="IRBadr"/>
          <w:color w:val="auto"/>
          <w:rtl/>
        </w:rPr>
        <w:t xml:space="preserve"> بدون هيچ معيار و ملاكي ارزش نمي‌دهد و اصل را هم حكومت و مالكيت مردم مي‌داند. اين فرهنگ اموي است. جمله‌اي كه در برخي از تواريخ </w:t>
      </w:r>
      <w:r w:rsidR="0025355C" w:rsidRPr="003A4E9D">
        <w:rPr>
          <w:rFonts w:ascii="IRBadr" w:hAnsi="IRBadr"/>
          <w:color w:val="auto"/>
          <w:rtl/>
        </w:rPr>
        <w:t>نقل‌شده</w:t>
      </w:r>
      <w:r w:rsidRPr="003A4E9D">
        <w:rPr>
          <w:rFonts w:ascii="IRBadr" w:hAnsi="IRBadr"/>
          <w:color w:val="auto"/>
          <w:rtl/>
        </w:rPr>
        <w:t xml:space="preserve">، در عهد عثمان اين بود كه ابوسفيان گفت: چيزي كه مي‌خواستيم به دست ما آمد و اين را مانند توپ </w:t>
      </w:r>
      <w:r w:rsidR="0025355C" w:rsidRPr="003A4E9D">
        <w:rPr>
          <w:rFonts w:ascii="IRBadr" w:hAnsi="IRBadr"/>
          <w:color w:val="auto"/>
          <w:rtl/>
        </w:rPr>
        <w:t>دست‌به‌دست</w:t>
      </w:r>
      <w:r w:rsidRPr="003A4E9D">
        <w:rPr>
          <w:rFonts w:ascii="IRBadr" w:hAnsi="IRBadr"/>
          <w:color w:val="auto"/>
          <w:rtl/>
        </w:rPr>
        <w:t xml:space="preserve"> كنيد. چيزي كه ما مي‌خواستيم وحي خدا و رسالت آسماني نيست؛ اين ملوكيت و ثروت و سرمايه و چپاول مردم و زير پا گذاشتن همه‌ي ارزش‌ها براي حاكميت شخصي است. اين فرهنگ اموي است.</w:t>
      </w:r>
    </w:p>
    <w:p w:rsidR="005D1ECE" w:rsidRPr="003A4E9D" w:rsidRDefault="005D1ECE" w:rsidP="005D1ECE">
      <w:pPr>
        <w:pStyle w:val="4"/>
        <w:numPr>
          <w:ilvl w:val="0"/>
          <w:numId w:val="16"/>
        </w:numPr>
        <w:rPr>
          <w:rFonts w:cs="2  Badr"/>
          <w:rtl/>
        </w:rPr>
      </w:pPr>
      <w:bookmarkStart w:id="5" w:name="_Toc485269824"/>
      <w:r w:rsidRPr="003A4E9D">
        <w:rPr>
          <w:rFonts w:cs="2  Badr"/>
          <w:rtl/>
        </w:rPr>
        <w:t xml:space="preserve">بيعت </w:t>
      </w:r>
      <w:r w:rsidR="0025355C" w:rsidRPr="003A4E9D">
        <w:rPr>
          <w:rFonts w:cs="2  Badr"/>
          <w:rtl/>
        </w:rPr>
        <w:t>بی‌حساب‌وکتاب</w:t>
      </w:r>
      <w:bookmarkEnd w:id="5"/>
    </w:p>
    <w:p w:rsidR="00B13026" w:rsidRPr="003A4E9D" w:rsidRDefault="00B13026" w:rsidP="0025355C">
      <w:pPr>
        <w:rPr>
          <w:rFonts w:ascii="IRBadr" w:hAnsi="IRBadr"/>
          <w:color w:val="auto"/>
          <w:rtl/>
        </w:rPr>
      </w:pPr>
      <w:r w:rsidRPr="003A4E9D">
        <w:rPr>
          <w:rFonts w:ascii="IRBadr" w:hAnsi="IRBadr"/>
          <w:color w:val="auto"/>
          <w:rtl/>
        </w:rPr>
        <w:t xml:space="preserve">دوم </w:t>
      </w:r>
      <w:r w:rsidR="0025355C" w:rsidRPr="003A4E9D">
        <w:rPr>
          <w:rFonts w:ascii="IRBadr" w:hAnsi="IRBadr"/>
          <w:color w:val="auto"/>
          <w:rtl/>
        </w:rPr>
        <w:t>این‌که</w:t>
      </w:r>
      <w:r w:rsidRPr="003A4E9D">
        <w:rPr>
          <w:rFonts w:ascii="IRBadr" w:hAnsi="IRBadr"/>
          <w:color w:val="auto"/>
          <w:rtl/>
        </w:rPr>
        <w:t xml:space="preserve"> اين‌ها بيعتي را به هر شكلي كه باشد، مبناي حكومت مي‌دانستند. بيعتي كه با ده نفر هم مي‌تواند محقق شود. بعد هم بيعتي كه </w:t>
      </w:r>
      <w:r w:rsidR="0025355C" w:rsidRPr="003A4E9D">
        <w:rPr>
          <w:rFonts w:ascii="IRBadr" w:hAnsi="IRBadr"/>
          <w:color w:val="auto"/>
          <w:rtl/>
        </w:rPr>
        <w:t>به‌زور</w:t>
      </w:r>
      <w:r w:rsidRPr="003A4E9D">
        <w:rPr>
          <w:rFonts w:ascii="IRBadr" w:hAnsi="IRBadr"/>
          <w:color w:val="auto"/>
          <w:rtl/>
        </w:rPr>
        <w:t xml:space="preserve"> هم مي‌توان گرفت. بعد هم با يك بيعت آبكي و </w:t>
      </w:r>
      <w:r w:rsidR="0025355C" w:rsidRPr="003A4E9D">
        <w:rPr>
          <w:rFonts w:ascii="IRBadr" w:hAnsi="IRBadr"/>
          <w:color w:val="auto"/>
          <w:rtl/>
        </w:rPr>
        <w:t>بی‌حساب‌وکتاب</w:t>
      </w:r>
      <w:r w:rsidRPr="003A4E9D">
        <w:rPr>
          <w:rFonts w:ascii="IRBadr" w:hAnsi="IRBadr"/>
          <w:color w:val="auto"/>
          <w:rtl/>
        </w:rPr>
        <w:t xml:space="preserve">، همه‌ي امت مي‌گويند بايد پيرو ما شويد. اين حرفي است كه امروز داعش و </w:t>
      </w:r>
      <w:r w:rsidR="0025355C" w:rsidRPr="003A4E9D">
        <w:rPr>
          <w:rFonts w:ascii="IRBadr" w:hAnsi="IRBadr"/>
          <w:color w:val="auto"/>
          <w:rtl/>
        </w:rPr>
        <w:t>متعصبان</w:t>
      </w:r>
      <w:r w:rsidRPr="003A4E9D">
        <w:rPr>
          <w:rFonts w:ascii="IRBadr" w:hAnsi="IRBadr"/>
          <w:color w:val="auto"/>
          <w:rtl/>
        </w:rPr>
        <w:t xml:space="preserve"> امروز هم مي‌زنند. چهار نفر انسان ناآگاه، با اكراه و زور اگر بيعت كردند اين فرد بدون هيچ قيد و شرطي خليفه‌ي امت است. اين هم </w:t>
      </w:r>
      <w:r w:rsidR="0025355C" w:rsidRPr="003A4E9D">
        <w:rPr>
          <w:rFonts w:ascii="IRBadr" w:hAnsi="IRBadr"/>
          <w:color w:val="auto"/>
          <w:rtl/>
        </w:rPr>
        <w:t>تئوری</w:t>
      </w:r>
      <w:r w:rsidRPr="003A4E9D">
        <w:rPr>
          <w:rFonts w:ascii="IRBadr" w:hAnsi="IRBadr"/>
          <w:color w:val="auto"/>
          <w:rtl/>
        </w:rPr>
        <w:t xml:space="preserve"> بود كه از قبل ريخته شده بود و بني‌اميه به اوج رساند. بيعت را </w:t>
      </w:r>
      <w:r w:rsidR="0025355C" w:rsidRPr="003A4E9D">
        <w:rPr>
          <w:rFonts w:ascii="IRBadr" w:hAnsi="IRBadr"/>
          <w:color w:val="auto"/>
          <w:rtl/>
        </w:rPr>
        <w:t>به‌جایی</w:t>
      </w:r>
      <w:r w:rsidRPr="003A4E9D">
        <w:rPr>
          <w:rFonts w:ascii="IRBadr" w:hAnsi="IRBadr"/>
          <w:color w:val="auto"/>
          <w:rtl/>
        </w:rPr>
        <w:t xml:space="preserve"> رس</w:t>
      </w:r>
      <w:r w:rsidR="0025355C" w:rsidRPr="003A4E9D">
        <w:rPr>
          <w:rFonts w:ascii="IRBadr" w:hAnsi="IRBadr"/>
          <w:color w:val="auto"/>
          <w:rtl/>
        </w:rPr>
        <w:t>اند ‌که</w:t>
      </w:r>
      <w:r w:rsidRPr="003A4E9D">
        <w:rPr>
          <w:rFonts w:ascii="IRBadr" w:hAnsi="IRBadr"/>
          <w:color w:val="auto"/>
          <w:rtl/>
        </w:rPr>
        <w:t xml:space="preserve"> معاويه با زور و تهديد از مردم بيعت مي‌گيرد و صلح امام حسن</w:t>
      </w:r>
      <w:r w:rsidR="00713673" w:rsidRPr="003A4E9D">
        <w:rPr>
          <w:rFonts w:ascii="IRBadr" w:hAnsi="IRBadr"/>
          <w:color w:val="auto"/>
          <w:rtl/>
        </w:rPr>
        <w:t xml:space="preserve"> علیه‌السلام</w:t>
      </w:r>
      <w:r w:rsidRPr="003A4E9D">
        <w:rPr>
          <w:rFonts w:ascii="IRBadr" w:hAnsi="IRBadr"/>
          <w:color w:val="auto"/>
          <w:rtl/>
        </w:rPr>
        <w:t xml:space="preserve"> را زير پا مي‌گذارد و بعد هم مي‌گويد اين خليفه‌اي است كه بايد همه از آن اطاعت كنند. اين هم اصل دوم است كه بيعتي است كه پايه ندارد. بيعتي كه افراد كم و </w:t>
      </w:r>
      <w:r w:rsidR="0025355C" w:rsidRPr="003A4E9D">
        <w:rPr>
          <w:rFonts w:ascii="IRBadr" w:hAnsi="IRBadr"/>
          <w:color w:val="auto"/>
          <w:rtl/>
        </w:rPr>
        <w:t>احیاناً</w:t>
      </w:r>
      <w:r w:rsidRPr="003A4E9D">
        <w:rPr>
          <w:rFonts w:ascii="IRBadr" w:hAnsi="IRBadr"/>
          <w:color w:val="auto"/>
          <w:rtl/>
        </w:rPr>
        <w:t xml:space="preserve"> با زور و </w:t>
      </w:r>
      <w:r w:rsidR="0025355C" w:rsidRPr="003A4E9D">
        <w:rPr>
          <w:rFonts w:ascii="IRBadr" w:hAnsi="IRBadr"/>
          <w:color w:val="auto"/>
          <w:rtl/>
        </w:rPr>
        <w:t>بی‌حساب‌وکتاب</w:t>
      </w:r>
      <w:r w:rsidRPr="003A4E9D">
        <w:rPr>
          <w:rFonts w:ascii="IRBadr" w:hAnsi="IRBadr"/>
          <w:color w:val="auto"/>
          <w:rtl/>
        </w:rPr>
        <w:t xml:space="preserve"> و بعد هم همه را با آن مي‌سنجد. </w:t>
      </w:r>
      <w:r w:rsidRPr="003A4E9D">
        <w:rPr>
          <w:rFonts w:ascii="IRBadr" w:hAnsi="IRBadr"/>
          <w:color w:val="auto"/>
          <w:rtl/>
        </w:rPr>
        <w:lastRenderedPageBreak/>
        <w:t xml:space="preserve">شما اين </w:t>
      </w:r>
      <w:r w:rsidR="0025355C" w:rsidRPr="003A4E9D">
        <w:rPr>
          <w:rFonts w:ascii="IRBadr" w:hAnsi="IRBadr"/>
          <w:color w:val="auto"/>
          <w:rtl/>
        </w:rPr>
        <w:t>تئوری</w:t>
      </w:r>
      <w:r w:rsidRPr="003A4E9D">
        <w:rPr>
          <w:rFonts w:ascii="IRBadr" w:hAnsi="IRBadr"/>
          <w:color w:val="auto"/>
          <w:rtl/>
        </w:rPr>
        <w:t xml:space="preserve"> را با امامت معصومانه‌ي تشيع يا با انديشه‌ي </w:t>
      </w:r>
      <w:r w:rsidR="0025355C" w:rsidRPr="003A4E9D">
        <w:rPr>
          <w:rFonts w:ascii="IRBadr" w:hAnsi="IRBadr"/>
          <w:color w:val="auto"/>
          <w:rtl/>
        </w:rPr>
        <w:t>ولایت‌فقیه</w:t>
      </w:r>
      <w:r w:rsidRPr="003A4E9D">
        <w:rPr>
          <w:rFonts w:ascii="IRBadr" w:hAnsi="IRBadr"/>
          <w:color w:val="auto"/>
          <w:rtl/>
        </w:rPr>
        <w:t xml:space="preserve"> كه مبتني بر </w:t>
      </w:r>
      <w:r w:rsidR="0025355C" w:rsidRPr="003A4E9D">
        <w:rPr>
          <w:rFonts w:ascii="IRBadr" w:hAnsi="IRBadr"/>
          <w:color w:val="auto"/>
          <w:rtl/>
        </w:rPr>
        <w:t>شرایط</w:t>
      </w:r>
      <w:r w:rsidRPr="003A4E9D">
        <w:rPr>
          <w:rFonts w:ascii="IRBadr" w:hAnsi="IRBadr"/>
          <w:color w:val="auto"/>
          <w:rtl/>
        </w:rPr>
        <w:t xml:space="preserve"> و </w:t>
      </w:r>
      <w:r w:rsidR="0025355C" w:rsidRPr="003A4E9D">
        <w:rPr>
          <w:rFonts w:ascii="IRBadr" w:hAnsi="IRBadr"/>
          <w:color w:val="auto"/>
          <w:rtl/>
        </w:rPr>
        <w:t>حساب‌وکتاب</w:t>
      </w:r>
      <w:r w:rsidRPr="003A4E9D">
        <w:rPr>
          <w:rFonts w:ascii="IRBadr" w:hAnsi="IRBadr"/>
          <w:color w:val="auto"/>
          <w:rtl/>
        </w:rPr>
        <w:t xml:space="preserve"> است مقايسه كنيد.</w:t>
      </w:r>
    </w:p>
    <w:p w:rsidR="005D1ECE" w:rsidRPr="003A4E9D" w:rsidRDefault="005D1ECE" w:rsidP="005D1ECE">
      <w:pPr>
        <w:pStyle w:val="4"/>
        <w:numPr>
          <w:ilvl w:val="0"/>
          <w:numId w:val="16"/>
        </w:numPr>
        <w:rPr>
          <w:rFonts w:cs="2  Badr"/>
          <w:rtl/>
        </w:rPr>
      </w:pPr>
      <w:bookmarkStart w:id="6" w:name="_Toc485269825"/>
      <w:r w:rsidRPr="003A4E9D">
        <w:rPr>
          <w:rFonts w:cs="2  Badr"/>
          <w:rtl/>
        </w:rPr>
        <w:t xml:space="preserve">عدم لزوم </w:t>
      </w:r>
      <w:r w:rsidR="0025355C" w:rsidRPr="003A4E9D">
        <w:rPr>
          <w:rFonts w:cs="2  Badr"/>
          <w:rtl/>
        </w:rPr>
        <w:t>شرایط</w:t>
      </w:r>
      <w:r w:rsidRPr="003A4E9D">
        <w:rPr>
          <w:rFonts w:cs="2  Badr"/>
          <w:rtl/>
        </w:rPr>
        <w:t xml:space="preserve"> خاص براي حاكم</w:t>
      </w:r>
      <w:bookmarkEnd w:id="6"/>
    </w:p>
    <w:p w:rsidR="00B13026" w:rsidRPr="003A4E9D" w:rsidRDefault="00B13026" w:rsidP="000A42E8">
      <w:pPr>
        <w:rPr>
          <w:rFonts w:ascii="IRBadr" w:hAnsi="IRBadr"/>
          <w:color w:val="auto"/>
          <w:rtl/>
        </w:rPr>
      </w:pPr>
      <w:r w:rsidRPr="003A4E9D">
        <w:rPr>
          <w:rFonts w:ascii="IRBadr" w:hAnsi="IRBadr"/>
          <w:color w:val="auto"/>
          <w:rtl/>
        </w:rPr>
        <w:t xml:space="preserve">اصل سوم اين است كه در حاكم </w:t>
      </w:r>
      <w:r w:rsidR="0025355C" w:rsidRPr="003A4E9D">
        <w:rPr>
          <w:rFonts w:ascii="IRBadr" w:hAnsi="IRBadr"/>
          <w:color w:val="auto"/>
          <w:rtl/>
        </w:rPr>
        <w:t>شرایط</w:t>
      </w:r>
      <w:r w:rsidRPr="003A4E9D">
        <w:rPr>
          <w:rFonts w:ascii="IRBadr" w:hAnsi="IRBadr"/>
          <w:color w:val="auto"/>
          <w:rtl/>
        </w:rPr>
        <w:t xml:space="preserve"> خاصي لازم نيست. حاكم صد شرط دارد. علم، دانش، تقوا، اخلاق، جايگاه معنوي همه‌ي اين‌ها كنار برود. كار هم </w:t>
      </w:r>
      <w:r w:rsidR="0025355C" w:rsidRPr="003A4E9D">
        <w:rPr>
          <w:rFonts w:ascii="IRBadr" w:hAnsi="IRBadr"/>
          <w:color w:val="auto"/>
          <w:rtl/>
        </w:rPr>
        <w:t>به‌جایی</w:t>
      </w:r>
      <w:r w:rsidRPr="003A4E9D">
        <w:rPr>
          <w:rFonts w:ascii="IRBadr" w:hAnsi="IRBadr"/>
          <w:color w:val="auto"/>
          <w:rtl/>
        </w:rPr>
        <w:t xml:space="preserve"> مي‌رسد كه در همان مدينه امام اعلام كرد. اين از اولين سخنان امام حسين</w:t>
      </w:r>
      <w:r w:rsidR="00713673" w:rsidRPr="003A4E9D">
        <w:rPr>
          <w:rFonts w:ascii="IRBadr" w:hAnsi="IRBadr"/>
          <w:color w:val="auto"/>
          <w:rtl/>
        </w:rPr>
        <w:t xml:space="preserve"> علیه‌السلام</w:t>
      </w:r>
      <w:r w:rsidRPr="003A4E9D">
        <w:rPr>
          <w:rFonts w:ascii="IRBadr" w:hAnsi="IRBadr"/>
          <w:color w:val="auto"/>
          <w:rtl/>
        </w:rPr>
        <w:t xml:space="preserve"> در مدينه بعد از مرگ معاويه است كه حضرت در همان جلسه، به وليد بن عتبه مي‌فرمايد: ما خانداني هستيم با اين پايگاه وحي  آسماني و دانش و يزيد مردي فاسد و بي‌اعتناي به همه‌ي ارزش‌هاي اسلام، بعد هم مي‌فرمايد: </w:t>
      </w:r>
      <w:r w:rsidR="000A42E8" w:rsidRPr="003A4E9D">
        <w:rPr>
          <w:rFonts w:ascii="IRBadr" w:hAnsi="IRBadr"/>
          <w:color w:val="auto"/>
          <w:rtl/>
        </w:rPr>
        <w:t>فمثلي لا يبايع لمثله‏</w:t>
      </w:r>
      <w:r w:rsidRPr="003A4E9D">
        <w:rPr>
          <w:rFonts w:ascii="IRBadr" w:hAnsi="IRBadr"/>
          <w:color w:val="auto"/>
          <w:rtl/>
        </w:rPr>
        <w:t>.</w:t>
      </w:r>
      <w:r w:rsidR="000A42E8" w:rsidRPr="003A4E9D">
        <w:rPr>
          <w:rStyle w:val="a7"/>
          <w:rFonts w:ascii="IRBadr" w:hAnsi="IRBadr"/>
          <w:color w:val="auto"/>
          <w:rtl/>
        </w:rPr>
        <w:footnoteReference w:id="4"/>
      </w:r>
      <w:r w:rsidRPr="003A4E9D">
        <w:rPr>
          <w:rFonts w:ascii="IRBadr" w:hAnsi="IRBadr"/>
          <w:color w:val="auto"/>
          <w:rtl/>
        </w:rPr>
        <w:t xml:space="preserve"> </w:t>
      </w:r>
      <w:r w:rsidR="0025355C" w:rsidRPr="003A4E9D">
        <w:rPr>
          <w:rFonts w:ascii="IRBadr" w:hAnsi="IRBadr"/>
          <w:color w:val="auto"/>
          <w:rtl/>
        </w:rPr>
        <w:t>الآن</w:t>
      </w:r>
      <w:r w:rsidRPr="003A4E9D">
        <w:rPr>
          <w:rFonts w:ascii="IRBadr" w:hAnsi="IRBadr"/>
          <w:color w:val="auto"/>
          <w:rtl/>
        </w:rPr>
        <w:t xml:space="preserve"> كار </w:t>
      </w:r>
      <w:r w:rsidR="0025355C" w:rsidRPr="003A4E9D">
        <w:rPr>
          <w:rFonts w:ascii="IRBadr" w:hAnsi="IRBadr"/>
          <w:color w:val="auto"/>
          <w:rtl/>
        </w:rPr>
        <w:t>به‌جایی</w:t>
      </w:r>
      <w:r w:rsidRPr="003A4E9D">
        <w:rPr>
          <w:rFonts w:ascii="IRBadr" w:hAnsi="IRBadr"/>
          <w:color w:val="auto"/>
          <w:rtl/>
        </w:rPr>
        <w:t xml:space="preserve"> رسيده كه آن </w:t>
      </w:r>
      <w:r w:rsidR="0025355C" w:rsidRPr="003A4E9D">
        <w:rPr>
          <w:rFonts w:ascii="IRBadr" w:hAnsi="IRBadr"/>
          <w:color w:val="auto"/>
          <w:rtl/>
        </w:rPr>
        <w:t>تئوری</w:t>
      </w:r>
      <w:r w:rsidRPr="003A4E9D">
        <w:rPr>
          <w:rFonts w:ascii="IRBadr" w:hAnsi="IRBadr"/>
          <w:color w:val="auto"/>
          <w:rtl/>
        </w:rPr>
        <w:t xml:space="preserve"> و نظريه‌ي خلافت و پادشاهي و بيعت </w:t>
      </w:r>
      <w:r w:rsidR="0025355C" w:rsidRPr="003A4E9D">
        <w:rPr>
          <w:rFonts w:ascii="IRBadr" w:hAnsi="IRBadr"/>
          <w:color w:val="auto"/>
          <w:rtl/>
        </w:rPr>
        <w:t>بی‌حساب‌وکتاب</w:t>
      </w:r>
      <w:r w:rsidRPr="003A4E9D">
        <w:rPr>
          <w:rFonts w:ascii="IRBadr" w:hAnsi="IRBadr"/>
          <w:color w:val="auto"/>
          <w:rtl/>
        </w:rPr>
        <w:t xml:space="preserve"> و بدون شرط در حاكم، كه از دل آن يزيد بيرون آمد است. مي‌فرمايد: </w:t>
      </w:r>
      <w:r w:rsidR="000A42E8" w:rsidRPr="003A4E9D">
        <w:rPr>
          <w:rFonts w:ascii="IRBadr" w:hAnsi="IRBadr"/>
          <w:color w:val="auto"/>
          <w:rtl/>
        </w:rPr>
        <w:t xml:space="preserve">فمثلي لا يبايع لمثله‏. </w:t>
      </w:r>
      <w:r w:rsidRPr="003A4E9D">
        <w:rPr>
          <w:rFonts w:ascii="IRBadr" w:hAnsi="IRBadr"/>
          <w:color w:val="auto"/>
          <w:rtl/>
        </w:rPr>
        <w:t xml:space="preserve">اين خط اولي است كه حضرت در مدينه نوشت و اين نخستين شعاري است كه امام در مدينه نوشت كه آينده را ترسيم مي‌كند. مي‌فرمايد: كار </w:t>
      </w:r>
      <w:r w:rsidR="0025355C" w:rsidRPr="003A4E9D">
        <w:rPr>
          <w:rFonts w:ascii="IRBadr" w:hAnsi="IRBadr"/>
          <w:color w:val="auto"/>
          <w:rtl/>
        </w:rPr>
        <w:t>به‌جایی</w:t>
      </w:r>
      <w:r w:rsidRPr="003A4E9D">
        <w:rPr>
          <w:rFonts w:ascii="IRBadr" w:hAnsi="IRBadr"/>
          <w:color w:val="auto"/>
          <w:rtl/>
        </w:rPr>
        <w:t xml:space="preserve"> رسيده كه از آن </w:t>
      </w:r>
      <w:r w:rsidR="0025355C" w:rsidRPr="003A4E9D">
        <w:rPr>
          <w:rFonts w:ascii="IRBadr" w:hAnsi="IRBadr"/>
          <w:color w:val="auto"/>
          <w:rtl/>
        </w:rPr>
        <w:t>تئوری‌های</w:t>
      </w:r>
      <w:r w:rsidRPr="003A4E9D">
        <w:rPr>
          <w:rFonts w:ascii="IRBadr" w:hAnsi="IRBadr"/>
          <w:color w:val="auto"/>
          <w:rtl/>
        </w:rPr>
        <w:t xml:space="preserve"> اموي كه بيعت را </w:t>
      </w:r>
      <w:r w:rsidR="0025355C" w:rsidRPr="003A4E9D">
        <w:rPr>
          <w:rFonts w:ascii="IRBadr" w:hAnsi="IRBadr"/>
          <w:color w:val="auto"/>
          <w:rtl/>
        </w:rPr>
        <w:t>این‌طور</w:t>
      </w:r>
      <w:r w:rsidRPr="003A4E9D">
        <w:rPr>
          <w:rFonts w:ascii="IRBadr" w:hAnsi="IRBadr"/>
          <w:color w:val="auto"/>
          <w:rtl/>
        </w:rPr>
        <w:t xml:space="preserve"> معنا كردند؛ حاكم را بدون قيد و شرط قبول مي‌كنند؛ خلافت تبديل به پادشاهي شد، از دل آن معاويه و بعد يزيد بيرون مي‌آيد. </w:t>
      </w:r>
      <w:r w:rsidR="000A42E8" w:rsidRPr="003A4E9D">
        <w:rPr>
          <w:rFonts w:ascii="IRBadr" w:hAnsi="IRBadr"/>
          <w:color w:val="auto"/>
          <w:rtl/>
        </w:rPr>
        <w:t xml:space="preserve">فمثلي لا يبايع لمثله‏. </w:t>
      </w:r>
      <w:r w:rsidRPr="003A4E9D">
        <w:rPr>
          <w:rFonts w:ascii="IRBadr" w:hAnsi="IRBadr"/>
          <w:color w:val="auto"/>
          <w:rtl/>
        </w:rPr>
        <w:t xml:space="preserve">اين شعار اول امام در مدينه است. مانند من كه از اين دودمان پاك </w:t>
      </w:r>
      <w:r w:rsidR="0025355C" w:rsidRPr="003A4E9D">
        <w:rPr>
          <w:rFonts w:ascii="IRBadr" w:hAnsi="IRBadr"/>
          <w:color w:val="auto"/>
          <w:rtl/>
        </w:rPr>
        <w:t>بر خواسته‌ام</w:t>
      </w:r>
      <w:r w:rsidRPr="003A4E9D">
        <w:rPr>
          <w:rFonts w:ascii="IRBadr" w:hAnsi="IRBadr"/>
          <w:color w:val="auto"/>
          <w:rtl/>
        </w:rPr>
        <w:t>، هرگز با اين شخصي كه هيچ معيار مشروعيتي را ندارد، بيعت نمي‌كنم. اگر مشروعيت خدايي بگوييم اين دودمان در برابر پيامبر خدا بودند. اگر مشروعيت مردمي هم بگوييم بيعت و شرايطي در اين شخص نيست. به هيچ منطقي اين حكومت مشروعيت ندارد. اين هم عنصر ديگري در فرهنگ اموي است.</w:t>
      </w:r>
    </w:p>
    <w:p w:rsidR="005D1ECE" w:rsidRPr="003A4E9D" w:rsidRDefault="005D1ECE" w:rsidP="005D1ECE">
      <w:pPr>
        <w:pStyle w:val="4"/>
        <w:numPr>
          <w:ilvl w:val="0"/>
          <w:numId w:val="16"/>
        </w:numPr>
        <w:rPr>
          <w:rFonts w:cs="2  Badr"/>
          <w:rtl/>
        </w:rPr>
      </w:pPr>
      <w:bookmarkStart w:id="7" w:name="_Toc485269826"/>
      <w:r w:rsidRPr="003A4E9D">
        <w:rPr>
          <w:rFonts w:cs="2  Badr"/>
          <w:rtl/>
        </w:rPr>
        <w:t>اطاعت بي‌چون چرا از حاكم</w:t>
      </w:r>
      <w:bookmarkEnd w:id="7"/>
    </w:p>
    <w:p w:rsidR="005D1ECE" w:rsidRPr="003A4E9D" w:rsidRDefault="00B13026" w:rsidP="00B13026">
      <w:pPr>
        <w:rPr>
          <w:rFonts w:ascii="IRBadr" w:hAnsi="IRBadr"/>
          <w:color w:val="auto"/>
          <w:rtl/>
        </w:rPr>
      </w:pPr>
      <w:r w:rsidRPr="003A4E9D">
        <w:rPr>
          <w:rFonts w:ascii="IRBadr" w:hAnsi="IRBadr"/>
          <w:color w:val="auto"/>
          <w:rtl/>
        </w:rPr>
        <w:t xml:space="preserve">عنصر و </w:t>
      </w:r>
      <w:r w:rsidR="0025355C" w:rsidRPr="003A4E9D">
        <w:rPr>
          <w:rFonts w:ascii="IRBadr" w:hAnsi="IRBadr"/>
          <w:color w:val="auto"/>
          <w:rtl/>
        </w:rPr>
        <w:t>مؤلفه‌ی</w:t>
      </w:r>
      <w:r w:rsidRPr="003A4E9D">
        <w:rPr>
          <w:rFonts w:ascii="IRBadr" w:hAnsi="IRBadr"/>
          <w:color w:val="auto"/>
          <w:rtl/>
        </w:rPr>
        <w:t xml:space="preserve"> چهارم در فرهنگ اموي كه بسيار مهم است و برخي از آن‌ها صدها شاهد تاريخي دارد، اين است كه اگر كسي خليفه و حاكم شد، به هر قيمتي بايد از آن اطاعت كرد. ولو كان فاسقا و فاجرا و ظالما. در </w:t>
      </w:r>
      <w:r w:rsidR="0025355C" w:rsidRPr="003A4E9D">
        <w:rPr>
          <w:rFonts w:ascii="IRBadr" w:hAnsi="IRBadr"/>
          <w:color w:val="auto"/>
          <w:rtl/>
        </w:rPr>
        <w:t>مؤلفه‌های</w:t>
      </w:r>
      <w:r w:rsidRPr="003A4E9D">
        <w:rPr>
          <w:rFonts w:ascii="IRBadr" w:hAnsi="IRBadr"/>
          <w:color w:val="auto"/>
          <w:rtl/>
        </w:rPr>
        <w:t xml:space="preserve"> قبل مي‌گفت كه با يك بيعت </w:t>
      </w:r>
      <w:r w:rsidR="0025355C" w:rsidRPr="003A4E9D">
        <w:rPr>
          <w:rFonts w:ascii="IRBadr" w:hAnsi="IRBadr"/>
          <w:color w:val="auto"/>
          <w:rtl/>
        </w:rPr>
        <w:t>بی‌حساب‌وکتاب</w:t>
      </w:r>
      <w:r w:rsidRPr="003A4E9D">
        <w:rPr>
          <w:rFonts w:ascii="IRBadr" w:hAnsi="IRBadr"/>
          <w:color w:val="auto"/>
          <w:rtl/>
        </w:rPr>
        <w:t xml:space="preserve">، بدون مشروعيت خدايي و مردمي و بدون داشتن حداقل دانش و تقوا، </w:t>
      </w:r>
      <w:r w:rsidRPr="003A4E9D">
        <w:rPr>
          <w:rFonts w:ascii="IRBadr" w:hAnsi="IRBadr"/>
          <w:color w:val="auto"/>
          <w:rtl/>
        </w:rPr>
        <w:lastRenderedPageBreak/>
        <w:t xml:space="preserve">انسان‌ها مي‌توانند جانشين و زعيم مردم شوند. حرف چهارم هم اين بود كه اگر كسي آمد به هر دليلي زعيم جامعه شد، اين از هر قيدي آزاد است. </w:t>
      </w:r>
      <w:r w:rsidR="0025355C" w:rsidRPr="003A4E9D">
        <w:rPr>
          <w:rFonts w:ascii="IRBadr" w:hAnsi="IRBadr"/>
          <w:color w:val="auto"/>
          <w:rtl/>
        </w:rPr>
        <w:t>متأسفانه</w:t>
      </w:r>
      <w:r w:rsidRPr="003A4E9D">
        <w:rPr>
          <w:rFonts w:ascii="IRBadr" w:hAnsi="IRBadr"/>
          <w:color w:val="auto"/>
          <w:rtl/>
        </w:rPr>
        <w:t xml:space="preserve"> اين فتواي گروه‌هايي فرقه‌ها هم شده است كه خيلي خطرناك است.  رواياتي جعل شده و در كتبي آمده و به پيامبر اكرم نسبت داده شده است كه اگر كسي خليفه شد، هر ظلم و جنايتي هم كه كند شما بايد اطاعت كنيد. </w:t>
      </w:r>
      <w:r w:rsidR="0025355C" w:rsidRPr="003A4E9D">
        <w:rPr>
          <w:rFonts w:ascii="IRBadr" w:hAnsi="IRBadr"/>
          <w:color w:val="auto"/>
          <w:rtl/>
        </w:rPr>
        <w:t>این‌یک</w:t>
      </w:r>
      <w:r w:rsidRPr="003A4E9D">
        <w:rPr>
          <w:rFonts w:ascii="IRBadr" w:hAnsi="IRBadr"/>
          <w:color w:val="auto"/>
          <w:rtl/>
        </w:rPr>
        <w:t xml:space="preserve"> نظريه‌اي شد كه خيلي از فقها هم به اين فتوا دادند و براي آن روايت درست كردند و اين بلاي جان امت شد. در طول تاريخ اموي و مرواني و عباسي، </w:t>
      </w:r>
      <w:r w:rsidR="0025355C" w:rsidRPr="003A4E9D">
        <w:rPr>
          <w:rFonts w:ascii="IRBadr" w:hAnsi="IRBadr"/>
          <w:color w:val="auto"/>
          <w:rtl/>
        </w:rPr>
        <w:t>قدم‌به‌قدم</w:t>
      </w:r>
      <w:r w:rsidRPr="003A4E9D">
        <w:rPr>
          <w:rFonts w:ascii="IRBadr" w:hAnsi="IRBadr"/>
          <w:color w:val="auto"/>
          <w:rtl/>
        </w:rPr>
        <w:t xml:space="preserve"> تاريخ را ورق بزنيد كه حاكماني جائر، سفاك، بي‌رحم بدون هيچ شرطي از </w:t>
      </w:r>
      <w:r w:rsidR="0025355C" w:rsidRPr="003A4E9D">
        <w:rPr>
          <w:rFonts w:ascii="IRBadr" w:hAnsi="IRBadr"/>
          <w:color w:val="auto"/>
          <w:rtl/>
        </w:rPr>
        <w:t>شرایط</w:t>
      </w:r>
      <w:r w:rsidRPr="003A4E9D">
        <w:rPr>
          <w:rFonts w:ascii="IRBadr" w:hAnsi="IRBadr"/>
          <w:color w:val="auto"/>
          <w:rtl/>
        </w:rPr>
        <w:t xml:space="preserve"> حاكم، پادشاه شدند و بعد هم وعاظ هم گفتند كه بايد از اين‌ها اطاعت كرد. هر كاري كه كرد حق اعتراض و نقدي براي شما نيست. </w:t>
      </w:r>
    </w:p>
    <w:p w:rsidR="00B13026" w:rsidRPr="003A4E9D" w:rsidRDefault="00B13026" w:rsidP="00B13026">
      <w:pPr>
        <w:rPr>
          <w:rFonts w:ascii="IRBadr" w:hAnsi="IRBadr"/>
          <w:color w:val="auto"/>
          <w:rtl/>
        </w:rPr>
      </w:pPr>
      <w:r w:rsidRPr="003A4E9D">
        <w:rPr>
          <w:rFonts w:ascii="IRBadr" w:hAnsi="IRBadr"/>
          <w:color w:val="auto"/>
          <w:rtl/>
        </w:rPr>
        <w:t xml:space="preserve">اين هم </w:t>
      </w:r>
      <w:r w:rsidR="0025355C" w:rsidRPr="003A4E9D">
        <w:rPr>
          <w:rFonts w:ascii="IRBadr" w:hAnsi="IRBadr"/>
          <w:color w:val="auto"/>
          <w:rtl/>
        </w:rPr>
        <w:t>تئوری</w:t>
      </w:r>
      <w:r w:rsidRPr="003A4E9D">
        <w:rPr>
          <w:rFonts w:ascii="IRBadr" w:hAnsi="IRBadr"/>
          <w:color w:val="auto"/>
          <w:rtl/>
        </w:rPr>
        <w:t xml:space="preserve"> ديگري است كه خدا مي‌داند كه اگر امام حسين</w:t>
      </w:r>
      <w:r w:rsidR="00713673" w:rsidRPr="003A4E9D">
        <w:rPr>
          <w:rFonts w:ascii="IRBadr" w:hAnsi="IRBadr"/>
          <w:color w:val="auto"/>
          <w:rtl/>
        </w:rPr>
        <w:t xml:space="preserve"> علیه‌السلام</w:t>
      </w:r>
      <w:r w:rsidRPr="003A4E9D">
        <w:rPr>
          <w:rFonts w:ascii="IRBadr" w:hAnsi="IRBadr"/>
          <w:color w:val="auto"/>
          <w:rtl/>
        </w:rPr>
        <w:t xml:space="preserve"> قيام نمي‌كرد</w:t>
      </w:r>
      <w:r w:rsidR="005D1ECE" w:rsidRPr="003A4E9D">
        <w:rPr>
          <w:rFonts w:ascii="IRBadr" w:hAnsi="IRBadr"/>
          <w:color w:val="auto"/>
          <w:rtl/>
        </w:rPr>
        <w:t xml:space="preserve">، چنان اين </w:t>
      </w:r>
      <w:r w:rsidR="0025355C" w:rsidRPr="003A4E9D">
        <w:rPr>
          <w:rFonts w:ascii="IRBadr" w:hAnsi="IRBadr"/>
          <w:color w:val="auto"/>
          <w:rtl/>
        </w:rPr>
        <w:t>تئوری</w:t>
      </w:r>
      <w:r w:rsidR="005D1ECE" w:rsidRPr="003A4E9D">
        <w:rPr>
          <w:rFonts w:ascii="IRBadr" w:hAnsi="IRBadr"/>
          <w:color w:val="auto"/>
          <w:rtl/>
        </w:rPr>
        <w:t xml:space="preserve"> قالب مي‌شد كه ط</w:t>
      </w:r>
      <w:r w:rsidRPr="003A4E9D">
        <w:rPr>
          <w:rFonts w:ascii="IRBadr" w:hAnsi="IRBadr"/>
          <w:color w:val="auto"/>
          <w:rtl/>
        </w:rPr>
        <w:t>ومار اسلام را در هم مي‌پيچيد. امام حسين</w:t>
      </w:r>
      <w:r w:rsidR="00713673" w:rsidRPr="003A4E9D">
        <w:rPr>
          <w:rFonts w:ascii="IRBadr" w:hAnsi="IRBadr"/>
          <w:color w:val="auto"/>
          <w:rtl/>
        </w:rPr>
        <w:t xml:space="preserve"> علیه‌السلام</w:t>
      </w:r>
      <w:r w:rsidRPr="003A4E9D">
        <w:rPr>
          <w:rFonts w:ascii="IRBadr" w:hAnsi="IRBadr"/>
          <w:color w:val="auto"/>
          <w:rtl/>
        </w:rPr>
        <w:t xml:space="preserve"> جلوي اين سيل مهاجم را گرفت و اگر نگرفته بود، همه‌ي امت اسلام، واژگون شده بود. اين واژگوني بعد هم ادامه پيدا كرد ولي نه </w:t>
      </w:r>
      <w:r w:rsidR="0025355C" w:rsidRPr="003A4E9D">
        <w:rPr>
          <w:rFonts w:ascii="IRBadr" w:hAnsi="IRBadr"/>
          <w:color w:val="auto"/>
          <w:rtl/>
        </w:rPr>
        <w:t>این‌قدر</w:t>
      </w:r>
      <w:r w:rsidRPr="003A4E9D">
        <w:rPr>
          <w:rFonts w:ascii="IRBadr" w:hAnsi="IRBadr"/>
          <w:color w:val="auto"/>
          <w:rtl/>
        </w:rPr>
        <w:t xml:space="preserve"> كه از اسلام چيزي نماند. اسلام مبارز، اسلام عدالت‌خواه، اسلامي كه پيامبر الگ</w:t>
      </w:r>
      <w:r w:rsidR="00713673" w:rsidRPr="003A4E9D">
        <w:rPr>
          <w:rFonts w:ascii="IRBadr" w:hAnsi="IRBadr"/>
          <w:color w:val="auto"/>
          <w:rtl/>
        </w:rPr>
        <w:t>و</w:t>
      </w:r>
      <w:r w:rsidRPr="003A4E9D">
        <w:rPr>
          <w:rFonts w:ascii="IRBadr" w:hAnsi="IRBadr"/>
          <w:color w:val="auto"/>
          <w:rtl/>
        </w:rPr>
        <w:t xml:space="preserve"> اسوه‌‌ي آن بود، به اسلامي مبدل شد كه مي‌گويد معاويه و يزيد و خلفاي جور كه نه مشروعيت الهي دارند و نه بيعت درستي وجود دارد نه </w:t>
      </w:r>
      <w:r w:rsidR="0025355C" w:rsidRPr="003A4E9D">
        <w:rPr>
          <w:rFonts w:ascii="IRBadr" w:hAnsi="IRBadr"/>
          <w:color w:val="auto"/>
          <w:rtl/>
        </w:rPr>
        <w:t>شرایطی</w:t>
      </w:r>
      <w:r w:rsidRPr="003A4E9D">
        <w:rPr>
          <w:rFonts w:ascii="IRBadr" w:hAnsi="IRBadr"/>
          <w:color w:val="auto"/>
          <w:rtl/>
        </w:rPr>
        <w:t xml:space="preserve"> در آن‌ها هست، هر كاري كردند درست است. براي اين روايت درست كردند. براي اين وعاظ و سلاطين فتوا دادند. نتيجه حاكميت اين </w:t>
      </w:r>
      <w:r w:rsidR="0025355C" w:rsidRPr="003A4E9D">
        <w:rPr>
          <w:rFonts w:ascii="IRBadr" w:hAnsi="IRBadr"/>
          <w:color w:val="auto"/>
          <w:rtl/>
        </w:rPr>
        <w:t>تئوری</w:t>
      </w:r>
      <w:r w:rsidRPr="003A4E9D">
        <w:rPr>
          <w:rFonts w:ascii="IRBadr" w:hAnsi="IRBadr"/>
          <w:color w:val="auto"/>
          <w:rtl/>
        </w:rPr>
        <w:t xml:space="preserve"> غلط، و در عصر معاويه به اوج خود رسيد و نتيجه‌ي اين </w:t>
      </w:r>
      <w:r w:rsidR="0025355C" w:rsidRPr="003A4E9D">
        <w:rPr>
          <w:rFonts w:ascii="IRBadr" w:hAnsi="IRBadr"/>
          <w:color w:val="auto"/>
          <w:rtl/>
        </w:rPr>
        <w:t>تئوری‌ها</w:t>
      </w:r>
      <w:r w:rsidRPr="003A4E9D">
        <w:rPr>
          <w:rFonts w:ascii="IRBadr" w:hAnsi="IRBadr"/>
          <w:color w:val="auto"/>
          <w:rtl/>
        </w:rPr>
        <w:t xml:space="preserve"> يزيد شد. </w:t>
      </w:r>
      <w:r w:rsidR="0025355C" w:rsidRPr="003A4E9D">
        <w:rPr>
          <w:rFonts w:ascii="IRBadr" w:hAnsi="IRBadr"/>
          <w:color w:val="auto"/>
          <w:rtl/>
        </w:rPr>
        <w:t>تئوری</w:t>
      </w:r>
      <w:r w:rsidRPr="003A4E9D">
        <w:rPr>
          <w:rFonts w:ascii="IRBadr" w:hAnsi="IRBadr"/>
          <w:color w:val="auto"/>
          <w:rtl/>
        </w:rPr>
        <w:t xml:space="preserve"> كه امامت به خلافت، خلافت به پادشاهي تبديل مي‌شود و پادشاهي با بيعتي </w:t>
      </w:r>
      <w:r w:rsidR="0025355C" w:rsidRPr="003A4E9D">
        <w:rPr>
          <w:rFonts w:ascii="IRBadr" w:hAnsi="IRBadr"/>
          <w:color w:val="auto"/>
          <w:rtl/>
        </w:rPr>
        <w:t>بی‌حساب‌وکتاب</w:t>
      </w:r>
      <w:r w:rsidRPr="003A4E9D">
        <w:rPr>
          <w:rFonts w:ascii="IRBadr" w:hAnsi="IRBadr"/>
          <w:color w:val="auto"/>
          <w:rtl/>
        </w:rPr>
        <w:t xml:space="preserve"> ولو بيعتي با زور جبر پيدا مي‌شود؛ </w:t>
      </w:r>
      <w:r w:rsidR="0025355C" w:rsidRPr="003A4E9D">
        <w:rPr>
          <w:rFonts w:ascii="IRBadr" w:hAnsi="IRBadr"/>
          <w:color w:val="auto"/>
          <w:rtl/>
        </w:rPr>
        <w:t>شرایط</w:t>
      </w:r>
      <w:r w:rsidRPr="003A4E9D">
        <w:rPr>
          <w:rFonts w:ascii="IRBadr" w:hAnsi="IRBadr"/>
          <w:color w:val="auto"/>
          <w:rtl/>
        </w:rPr>
        <w:t xml:space="preserve"> در حاكم، مهم نيست و بعد حاكم هر كاري كه كرد بايد از او اطاعت كرد. </w:t>
      </w:r>
    </w:p>
    <w:p w:rsidR="005D1ECE" w:rsidRPr="003A4E9D" w:rsidRDefault="00B13026" w:rsidP="00B13026">
      <w:pPr>
        <w:rPr>
          <w:rFonts w:ascii="IRBadr" w:hAnsi="IRBadr"/>
          <w:color w:val="auto"/>
          <w:rtl/>
        </w:rPr>
      </w:pPr>
      <w:r w:rsidRPr="003A4E9D">
        <w:rPr>
          <w:rFonts w:ascii="IRBadr" w:hAnsi="IRBadr"/>
          <w:color w:val="auto"/>
          <w:rtl/>
        </w:rPr>
        <w:t xml:space="preserve">برادران و خواهران گرامي؛ در عاشوراي حسيني به اين بايد توجه كرد كه امام در برابر اين واژگوني كلان، در برابر اين سيل مهاجم اموي ايستاد. اين فرهنگ اموي، مي‌گفت خلافت يعني پادشاهي؛ مي‌گفت بيعت با چهار پنج نفر ولو با زور و اكراه. مي‌گفت ادامه‌ي حاكميت بر مردم، نياز نيست ريشه در </w:t>
      </w:r>
      <w:r w:rsidR="0025355C" w:rsidRPr="003A4E9D">
        <w:rPr>
          <w:rFonts w:ascii="IRBadr" w:hAnsi="IRBadr"/>
          <w:color w:val="auto"/>
          <w:rtl/>
        </w:rPr>
        <w:t>شرایط</w:t>
      </w:r>
      <w:r w:rsidRPr="003A4E9D">
        <w:rPr>
          <w:rFonts w:ascii="IRBadr" w:hAnsi="IRBadr"/>
          <w:color w:val="auto"/>
          <w:rtl/>
        </w:rPr>
        <w:t xml:space="preserve"> الهي و آسماني داشته باشد. اين رشته‌هاي حاكميت را از وحي، قطع كردند. نوعي </w:t>
      </w:r>
      <w:r w:rsidR="0025355C" w:rsidRPr="003A4E9D">
        <w:rPr>
          <w:rFonts w:ascii="IRBadr" w:hAnsi="IRBadr"/>
          <w:color w:val="auto"/>
          <w:rtl/>
        </w:rPr>
        <w:t>سکولاریسمی</w:t>
      </w:r>
      <w:r w:rsidRPr="003A4E9D">
        <w:rPr>
          <w:rFonts w:ascii="IRBadr" w:hAnsi="IRBadr"/>
          <w:color w:val="auto"/>
          <w:rtl/>
        </w:rPr>
        <w:t xml:space="preserve"> كه در آن مردم هم نبودند. نه خدا وجود داشت و نه مردم. بعد هم تبعيت از هر ظالمي به حدي كه برخي فتوا داده‌اند كه اگر حاكم قدرت را به دست گرفت، فقط اگر اعلام كفر كرد مي‌توان عليه او قيام كرد. ديگر نه </w:t>
      </w:r>
      <w:r w:rsidR="0025355C" w:rsidRPr="003A4E9D">
        <w:rPr>
          <w:rFonts w:ascii="IRBadr" w:hAnsi="IRBadr"/>
          <w:color w:val="auto"/>
          <w:rtl/>
        </w:rPr>
        <w:t>امربه‌معروف</w:t>
      </w:r>
      <w:r w:rsidRPr="003A4E9D">
        <w:rPr>
          <w:rFonts w:ascii="IRBadr" w:hAnsi="IRBadr"/>
          <w:color w:val="auto"/>
          <w:rtl/>
        </w:rPr>
        <w:t xml:space="preserve"> و نه نهي از منكر لازم است. </w:t>
      </w:r>
    </w:p>
    <w:p w:rsidR="005D1ECE" w:rsidRPr="003A4E9D" w:rsidRDefault="005D1ECE" w:rsidP="005D1ECE">
      <w:pPr>
        <w:pStyle w:val="4"/>
        <w:numPr>
          <w:ilvl w:val="0"/>
          <w:numId w:val="16"/>
        </w:numPr>
        <w:rPr>
          <w:rFonts w:cs="2  Badr"/>
          <w:rtl/>
        </w:rPr>
      </w:pPr>
      <w:bookmarkStart w:id="8" w:name="_Toc485269827"/>
      <w:r w:rsidRPr="003A4E9D">
        <w:rPr>
          <w:rFonts w:cs="2  Badr"/>
          <w:rtl/>
        </w:rPr>
        <w:lastRenderedPageBreak/>
        <w:t xml:space="preserve">كنار گذاشتن فرهنگ </w:t>
      </w:r>
      <w:r w:rsidR="0025355C" w:rsidRPr="003A4E9D">
        <w:rPr>
          <w:rFonts w:cs="2  Badr"/>
          <w:rtl/>
        </w:rPr>
        <w:t>امربه‌معروف</w:t>
      </w:r>
      <w:r w:rsidRPr="003A4E9D">
        <w:rPr>
          <w:rFonts w:cs="2  Badr"/>
          <w:rtl/>
        </w:rPr>
        <w:t xml:space="preserve"> و نهي از منكر</w:t>
      </w:r>
      <w:bookmarkEnd w:id="8"/>
    </w:p>
    <w:p w:rsidR="00B13026" w:rsidRPr="003A4E9D" w:rsidRDefault="0025355C" w:rsidP="00B13026">
      <w:pPr>
        <w:rPr>
          <w:rFonts w:ascii="IRBadr" w:hAnsi="IRBadr"/>
          <w:color w:val="auto"/>
          <w:rtl/>
        </w:rPr>
      </w:pPr>
      <w:r w:rsidRPr="003A4E9D">
        <w:rPr>
          <w:rFonts w:ascii="IRBadr" w:hAnsi="IRBadr"/>
          <w:color w:val="auto"/>
          <w:rtl/>
        </w:rPr>
        <w:t>مؤلفه‌ی</w:t>
      </w:r>
      <w:r w:rsidR="00B13026" w:rsidRPr="003A4E9D">
        <w:rPr>
          <w:rFonts w:ascii="IRBadr" w:hAnsi="IRBadr"/>
          <w:color w:val="auto"/>
          <w:rtl/>
        </w:rPr>
        <w:t xml:space="preserve"> بعدي اين فرهنگ اموي، كنار گذاشتن فرهنگ </w:t>
      </w:r>
      <w:r w:rsidRPr="003A4E9D">
        <w:rPr>
          <w:rFonts w:ascii="IRBadr" w:hAnsi="IRBadr"/>
          <w:color w:val="auto"/>
          <w:rtl/>
        </w:rPr>
        <w:t>امربه‌معروف</w:t>
      </w:r>
      <w:r w:rsidR="00B13026" w:rsidRPr="003A4E9D">
        <w:rPr>
          <w:rFonts w:ascii="IRBadr" w:hAnsi="IRBadr"/>
          <w:color w:val="auto"/>
          <w:rtl/>
        </w:rPr>
        <w:t xml:space="preserve"> و نهي از منكر بود. در اثر همين </w:t>
      </w:r>
      <w:r w:rsidRPr="003A4E9D">
        <w:rPr>
          <w:rFonts w:ascii="IRBadr" w:hAnsi="IRBadr"/>
          <w:color w:val="auto"/>
          <w:rtl/>
        </w:rPr>
        <w:t>تئوری‌هایی</w:t>
      </w:r>
      <w:r w:rsidR="00B13026" w:rsidRPr="003A4E9D">
        <w:rPr>
          <w:rFonts w:ascii="IRBadr" w:hAnsi="IRBadr"/>
          <w:color w:val="auto"/>
          <w:rtl/>
        </w:rPr>
        <w:t xml:space="preserve"> كه گفتيم. كسي </w:t>
      </w:r>
      <w:r w:rsidRPr="003A4E9D">
        <w:rPr>
          <w:rFonts w:ascii="IRBadr" w:hAnsi="IRBadr"/>
          <w:color w:val="auto"/>
          <w:rtl/>
        </w:rPr>
        <w:t>امربه‌معروف</w:t>
      </w:r>
      <w:r w:rsidR="00B13026" w:rsidRPr="003A4E9D">
        <w:rPr>
          <w:rFonts w:ascii="IRBadr" w:hAnsi="IRBadr"/>
          <w:color w:val="auto"/>
          <w:rtl/>
        </w:rPr>
        <w:t xml:space="preserve"> و نهي از منكر نكند. جلوي حاكم بايد تسليم بود. </w:t>
      </w:r>
    </w:p>
    <w:p w:rsidR="005D1ECE" w:rsidRPr="003A4E9D" w:rsidRDefault="005D1ECE" w:rsidP="005D1ECE">
      <w:pPr>
        <w:pStyle w:val="4"/>
        <w:numPr>
          <w:ilvl w:val="0"/>
          <w:numId w:val="16"/>
        </w:numPr>
        <w:rPr>
          <w:rFonts w:cs="2  Badr"/>
          <w:rtl/>
        </w:rPr>
      </w:pPr>
      <w:bookmarkStart w:id="9" w:name="_Toc485269828"/>
      <w:r w:rsidRPr="003A4E9D">
        <w:rPr>
          <w:rFonts w:cs="2  Badr"/>
          <w:rtl/>
        </w:rPr>
        <w:t>اجتهاد بي‌پايه</w:t>
      </w:r>
      <w:bookmarkEnd w:id="9"/>
    </w:p>
    <w:p w:rsidR="00B13026" w:rsidRPr="003A4E9D" w:rsidRDefault="0025355C" w:rsidP="00B13026">
      <w:pPr>
        <w:rPr>
          <w:rFonts w:ascii="IRBadr" w:hAnsi="IRBadr"/>
          <w:color w:val="auto"/>
          <w:rtl/>
        </w:rPr>
      </w:pPr>
      <w:r w:rsidRPr="003A4E9D">
        <w:rPr>
          <w:rFonts w:ascii="IRBadr" w:hAnsi="IRBadr"/>
          <w:color w:val="auto"/>
          <w:rtl/>
        </w:rPr>
        <w:t>مؤلفه‌ی</w:t>
      </w:r>
      <w:r w:rsidR="00B13026" w:rsidRPr="003A4E9D">
        <w:rPr>
          <w:rFonts w:ascii="IRBadr" w:hAnsi="IRBadr"/>
          <w:color w:val="auto"/>
          <w:rtl/>
        </w:rPr>
        <w:t xml:space="preserve"> ديگر اين فرهنگ اموي اجتهاد بي‌پايه بود. </w:t>
      </w:r>
      <w:r w:rsidRPr="003A4E9D">
        <w:rPr>
          <w:rFonts w:ascii="IRBadr" w:hAnsi="IRBadr"/>
          <w:color w:val="auto"/>
          <w:rtl/>
        </w:rPr>
        <w:t>هرکسی</w:t>
      </w:r>
      <w:r w:rsidR="00B13026" w:rsidRPr="003A4E9D">
        <w:rPr>
          <w:rFonts w:ascii="IRBadr" w:hAnsi="IRBadr"/>
          <w:color w:val="auto"/>
          <w:rtl/>
        </w:rPr>
        <w:t xml:space="preserve"> هر غلطي مي‌خواست مي‌كرد و مي‌گفتند كه اجتهاد كرده است. در تاريخ است كه معاويه </w:t>
      </w:r>
      <w:r w:rsidRPr="003A4E9D">
        <w:rPr>
          <w:rFonts w:ascii="IRBadr" w:hAnsi="IRBadr"/>
          <w:color w:val="auto"/>
          <w:rtl/>
        </w:rPr>
        <w:t>برخلاف</w:t>
      </w:r>
      <w:r w:rsidR="00B13026" w:rsidRPr="003A4E9D">
        <w:rPr>
          <w:rFonts w:ascii="IRBadr" w:hAnsi="IRBadr"/>
          <w:color w:val="auto"/>
          <w:rtl/>
        </w:rPr>
        <w:t xml:space="preserve"> نظر پيامبر خدا نظر داد. بعد هم پرسيده شد كه غصه چيست؟ گفت: نظر من هم اين است. ما قرآن مي‌گوييم. پيامبر مي‌گوييم. اصول ثابت و ارزش‌هاي بنيادي در دين داريم. اين‌ها اصول بينات اسلام است. همه‌ي اين‌ها را زير شعار اجتهاد غلط، كنار گذاشتند. از اسلام چه ماند؟ هرچه ميل آن‌ها بود با شعار اجتهاد تغيير مي‌دادند. </w:t>
      </w:r>
    </w:p>
    <w:p w:rsidR="005D1ECE" w:rsidRPr="003A4E9D" w:rsidRDefault="005D1ECE" w:rsidP="005D1ECE">
      <w:pPr>
        <w:pStyle w:val="4"/>
        <w:numPr>
          <w:ilvl w:val="0"/>
          <w:numId w:val="16"/>
        </w:numPr>
        <w:rPr>
          <w:rFonts w:cs="2  Badr"/>
          <w:rtl/>
        </w:rPr>
      </w:pPr>
      <w:bookmarkStart w:id="10" w:name="_Toc485269829"/>
      <w:r w:rsidRPr="003A4E9D">
        <w:rPr>
          <w:rFonts w:cs="2  Badr"/>
          <w:rtl/>
        </w:rPr>
        <w:t>صب و لعن خاندان پيامبر گرامي اسلام</w:t>
      </w:r>
      <w:bookmarkEnd w:id="10"/>
    </w:p>
    <w:p w:rsidR="00B13026" w:rsidRPr="003A4E9D" w:rsidRDefault="00B13026" w:rsidP="005D1ECE">
      <w:pPr>
        <w:rPr>
          <w:rFonts w:ascii="IRBadr" w:hAnsi="IRBadr"/>
          <w:color w:val="auto"/>
          <w:rtl/>
        </w:rPr>
      </w:pPr>
      <w:r w:rsidRPr="003A4E9D">
        <w:rPr>
          <w:rFonts w:ascii="IRBadr" w:hAnsi="IRBadr"/>
          <w:color w:val="auto"/>
          <w:rtl/>
        </w:rPr>
        <w:t xml:space="preserve">عنصر ديگر پايه‌گذار صب و لعن خاندان پيامبر خدا صلي الله عليه و آله بود. صب را فرهنگ عمومي جامعه كردند. نكته‌ي ديگر قضا و قدر بود. همين حرف مزخرفي كه آل سعود وابسته، در اين فاجعه‌ي غم‌بار گفتند كه قضا و قدر بوده است. </w:t>
      </w:r>
      <w:r w:rsidR="0025355C" w:rsidRPr="003A4E9D">
        <w:rPr>
          <w:rFonts w:ascii="IRBadr" w:hAnsi="IRBadr"/>
          <w:color w:val="auto"/>
          <w:rtl/>
        </w:rPr>
        <w:t>این‌قدر</w:t>
      </w:r>
      <w:r w:rsidRPr="003A4E9D">
        <w:rPr>
          <w:rFonts w:ascii="IRBadr" w:hAnsi="IRBadr"/>
          <w:color w:val="auto"/>
          <w:rtl/>
        </w:rPr>
        <w:t xml:space="preserve"> شما نادان هستيد كه قضا و قدر، در عرض ساير علل طبيعي وجهي ندارد. شما يك مقدار درك عقلي و فلسفي نداريد. اين شعار قضا و قدر كه وارثان خاندان بني‌اميه امروز مي‌دهند، پايه‌گذارش همين‌ها بودند. هر كاري مي‌كردند مي‌گفتند قضا و قدر بود. عجيب است كه مي‌گويند: پيامبر خدا خليفه تعيين كرد و او </w:t>
      </w:r>
      <w:r w:rsidR="0025355C" w:rsidRPr="003A4E9D">
        <w:rPr>
          <w:rFonts w:ascii="IRBadr" w:hAnsi="IRBadr"/>
          <w:color w:val="auto"/>
          <w:rtl/>
        </w:rPr>
        <w:t>این‌طور</w:t>
      </w:r>
      <w:r w:rsidRPr="003A4E9D">
        <w:rPr>
          <w:rFonts w:ascii="IRBadr" w:hAnsi="IRBadr"/>
          <w:color w:val="auto"/>
          <w:rtl/>
        </w:rPr>
        <w:t xml:space="preserve"> مي‌گويد: بله پيامبر </w:t>
      </w:r>
      <w:r w:rsidR="0025355C" w:rsidRPr="003A4E9D">
        <w:rPr>
          <w:rFonts w:ascii="IRBadr" w:hAnsi="IRBadr"/>
          <w:color w:val="auto"/>
          <w:rtl/>
        </w:rPr>
        <w:t>این‌طور</w:t>
      </w:r>
      <w:r w:rsidRPr="003A4E9D">
        <w:rPr>
          <w:rFonts w:ascii="IRBadr" w:hAnsi="IRBadr"/>
          <w:color w:val="auto"/>
          <w:rtl/>
        </w:rPr>
        <w:t xml:space="preserve"> تعيين كرد ولي قضا و قدر خدا چيز ديگري بود. اف بر تو با اين فهم تو نسبت به اسلام. </w:t>
      </w:r>
    </w:p>
    <w:p w:rsidR="00B13026" w:rsidRPr="003A4E9D" w:rsidRDefault="00B13026" w:rsidP="005D1ECE">
      <w:pPr>
        <w:rPr>
          <w:rFonts w:ascii="IRBadr" w:hAnsi="IRBadr"/>
          <w:color w:val="auto"/>
          <w:rtl/>
        </w:rPr>
      </w:pPr>
      <w:r w:rsidRPr="003A4E9D">
        <w:rPr>
          <w:rFonts w:ascii="IRBadr" w:hAnsi="IRBadr"/>
          <w:color w:val="auto"/>
          <w:rtl/>
        </w:rPr>
        <w:t>برادران و خواهران؛ همه‌ي كساني كه در اين روزها زير پرچم امام حسين</w:t>
      </w:r>
      <w:r w:rsidR="00713673" w:rsidRPr="003A4E9D">
        <w:rPr>
          <w:rFonts w:ascii="IRBadr" w:hAnsi="IRBadr"/>
          <w:color w:val="auto"/>
          <w:rtl/>
        </w:rPr>
        <w:t xml:space="preserve"> علیه‌السلام</w:t>
      </w:r>
      <w:r w:rsidRPr="003A4E9D">
        <w:rPr>
          <w:rFonts w:ascii="IRBadr" w:hAnsi="IRBadr"/>
          <w:color w:val="auto"/>
          <w:rtl/>
        </w:rPr>
        <w:t xml:space="preserve"> ابراز عشق مي‌كنيد؛ عاشورا يعني هم احياي مذهب و بالاتر از آن يعني مقابله‌ِي با فرهنگ اموي است. همان فرهنگي كه امروز آل سعود و اين‌ها زير سايه‌ي آمريكا به آن دامن مي‌زنند و ترويج مي‌دهند. اين خيلي غلط است كه ما عاشورا را غصه‌ي گذشته بدانيم. عاشورا غصه‌ي امروز ماست. همان انديشه‌هايي كه امام براي آن به شهادت رسيد، امروز مي‌بينيم كه بين امت اسلام انتشار مي‌يابد و دشمنان اسلام آن را تقويت مي‌كنند. اين عاشوراي امام حسين</w:t>
      </w:r>
      <w:r w:rsidR="00713673" w:rsidRPr="003A4E9D">
        <w:rPr>
          <w:rFonts w:ascii="IRBadr" w:hAnsi="IRBadr"/>
          <w:color w:val="auto"/>
          <w:rtl/>
        </w:rPr>
        <w:t xml:space="preserve"> علیه‌السلام</w:t>
      </w:r>
      <w:r w:rsidRPr="003A4E9D">
        <w:rPr>
          <w:rFonts w:ascii="IRBadr" w:hAnsi="IRBadr"/>
          <w:color w:val="auto"/>
          <w:rtl/>
        </w:rPr>
        <w:t xml:space="preserve"> است. خدايا به عظمت امام حسين</w:t>
      </w:r>
      <w:r w:rsidR="00713673" w:rsidRPr="003A4E9D">
        <w:rPr>
          <w:rFonts w:ascii="IRBadr" w:hAnsi="IRBadr"/>
          <w:color w:val="auto"/>
          <w:rtl/>
        </w:rPr>
        <w:t xml:space="preserve"> علیه‌السلام </w:t>
      </w:r>
      <w:r w:rsidRPr="003A4E9D">
        <w:rPr>
          <w:rFonts w:ascii="IRBadr" w:hAnsi="IRBadr"/>
          <w:color w:val="auto"/>
          <w:rtl/>
        </w:rPr>
        <w:t>، ما را حسيني قرار بده و حسيني بميران.</w:t>
      </w:r>
    </w:p>
    <w:p w:rsidR="005D1ECE" w:rsidRPr="003A4E9D" w:rsidRDefault="005D1ECE" w:rsidP="005D1ECE">
      <w:pPr>
        <w:pStyle w:val="2"/>
        <w:rPr>
          <w:rFonts w:ascii="IRBadr" w:hAnsi="IRBadr"/>
          <w:color w:val="auto"/>
          <w:sz w:val="28"/>
          <w:rtl/>
        </w:rPr>
      </w:pPr>
      <w:bookmarkStart w:id="11" w:name="_Toc485269830"/>
      <w:r w:rsidRPr="003A4E9D">
        <w:rPr>
          <w:rFonts w:ascii="IRBadr" w:hAnsi="IRBadr"/>
          <w:color w:val="auto"/>
          <w:rtl/>
        </w:rPr>
        <w:lastRenderedPageBreak/>
        <w:t>روضه</w:t>
      </w:r>
      <w:bookmarkEnd w:id="11"/>
    </w:p>
    <w:p w:rsidR="00713673" w:rsidRPr="003A4E9D" w:rsidRDefault="000A42E8" w:rsidP="000A42E8">
      <w:pPr>
        <w:rPr>
          <w:rFonts w:ascii="IRBadr" w:hAnsi="IRBadr"/>
          <w:b/>
          <w:bCs/>
          <w:color w:val="auto"/>
        </w:rPr>
      </w:pPr>
      <w:r w:rsidRPr="003A4E9D">
        <w:rPr>
          <w:rFonts w:ascii="IRBadr" w:hAnsi="IRBadr"/>
          <w:b/>
          <w:bCs/>
          <w:color w:val="auto"/>
          <w:rtl/>
        </w:rPr>
        <w:t>السَّلَامُ عَلَيْكَ يَا أَبَا عَبْدِ اللَّهِ وَ عَلَى الْأَرْوَاحِ الَّتِي حَلَّتْ بِفِنَائِك</w:t>
      </w:r>
      <w:r w:rsidRPr="003A4E9D">
        <w:rPr>
          <w:rFonts w:ascii="IRBadr" w:hAnsi="IRBadr"/>
          <w:color w:val="auto"/>
        </w:rPr>
        <w:t xml:space="preserve"> .</w:t>
      </w:r>
      <w:r w:rsidRPr="003A4E9D">
        <w:rPr>
          <w:rFonts w:ascii="IRBadr" w:hAnsi="IRBadr"/>
          <w:color w:val="auto"/>
          <w:rtl/>
        </w:rPr>
        <w:t>‏</w:t>
      </w:r>
      <w:r w:rsidR="00B13026" w:rsidRPr="003A4E9D">
        <w:rPr>
          <w:rFonts w:ascii="IRBadr" w:hAnsi="IRBadr"/>
          <w:color w:val="auto"/>
          <w:rtl/>
        </w:rPr>
        <w:t xml:space="preserve">در داستان عاشورا، همه و نكته به نكته‌ي آن </w:t>
      </w:r>
      <w:r w:rsidR="0025355C" w:rsidRPr="003A4E9D">
        <w:rPr>
          <w:rFonts w:ascii="IRBadr" w:hAnsi="IRBadr"/>
          <w:color w:val="auto"/>
          <w:rtl/>
        </w:rPr>
        <w:t>جان‌سوز</w:t>
      </w:r>
      <w:r w:rsidR="00B13026" w:rsidRPr="003A4E9D">
        <w:rPr>
          <w:rFonts w:ascii="IRBadr" w:hAnsi="IRBadr"/>
          <w:color w:val="auto"/>
          <w:rtl/>
        </w:rPr>
        <w:t xml:space="preserve"> است؛ اما گوشه‌هايي </w:t>
      </w:r>
      <w:r w:rsidR="0025355C" w:rsidRPr="003A4E9D">
        <w:rPr>
          <w:rFonts w:ascii="IRBadr" w:hAnsi="IRBadr"/>
          <w:color w:val="auto"/>
          <w:rtl/>
        </w:rPr>
        <w:t>جان‌سوزتر</w:t>
      </w:r>
      <w:r w:rsidR="00B13026" w:rsidRPr="003A4E9D">
        <w:rPr>
          <w:rFonts w:ascii="IRBadr" w:hAnsi="IRBadr"/>
          <w:color w:val="auto"/>
          <w:rtl/>
        </w:rPr>
        <w:t xml:space="preserve"> است. صبح عاشورا، اهل خيام و زنان و بچه‌ها، هنوز اميد دارند؛ اما صبح كه شروع مي‌شود اميدها </w:t>
      </w:r>
      <w:r w:rsidR="0025355C" w:rsidRPr="003A4E9D">
        <w:rPr>
          <w:rFonts w:ascii="IRBadr" w:hAnsi="IRBadr"/>
          <w:color w:val="auto"/>
          <w:rtl/>
        </w:rPr>
        <w:t>لحظه‌به‌لحظه</w:t>
      </w:r>
      <w:r w:rsidR="00B13026" w:rsidRPr="003A4E9D">
        <w:rPr>
          <w:rFonts w:ascii="IRBadr" w:hAnsi="IRBadr"/>
          <w:color w:val="auto"/>
          <w:rtl/>
        </w:rPr>
        <w:t xml:space="preserve"> كاهش مي‌يابد و كم مي‌َشود. </w:t>
      </w:r>
      <w:r w:rsidR="0025355C" w:rsidRPr="003A4E9D">
        <w:rPr>
          <w:rFonts w:ascii="IRBadr" w:hAnsi="IRBadr"/>
          <w:color w:val="auto"/>
          <w:rtl/>
        </w:rPr>
        <w:t>وقتی‌که</w:t>
      </w:r>
      <w:r w:rsidR="00B13026" w:rsidRPr="003A4E9D">
        <w:rPr>
          <w:rFonts w:ascii="IRBadr" w:hAnsi="IRBadr"/>
          <w:color w:val="auto"/>
          <w:rtl/>
        </w:rPr>
        <w:t xml:space="preserve"> </w:t>
      </w:r>
      <w:r w:rsidR="0025355C" w:rsidRPr="003A4E9D">
        <w:rPr>
          <w:rFonts w:ascii="IRBadr" w:hAnsi="IRBadr"/>
          <w:color w:val="auto"/>
          <w:rtl/>
        </w:rPr>
        <w:t>علی‌اکبر</w:t>
      </w:r>
      <w:r w:rsidR="00B13026" w:rsidRPr="003A4E9D">
        <w:rPr>
          <w:rFonts w:ascii="IRBadr" w:hAnsi="IRBadr"/>
          <w:color w:val="auto"/>
          <w:rtl/>
        </w:rPr>
        <w:t xml:space="preserve"> به شهادت مي‌رسد، طاق اميد ضربه مي‌خورد. </w:t>
      </w:r>
      <w:r w:rsidR="0025355C" w:rsidRPr="003A4E9D">
        <w:rPr>
          <w:rFonts w:ascii="IRBadr" w:hAnsi="IRBadr"/>
          <w:color w:val="auto"/>
          <w:rtl/>
        </w:rPr>
        <w:t>وقتی‌که</w:t>
      </w:r>
      <w:r w:rsidR="00B13026" w:rsidRPr="003A4E9D">
        <w:rPr>
          <w:rFonts w:ascii="IRBadr" w:hAnsi="IRBadr"/>
          <w:color w:val="auto"/>
          <w:rtl/>
        </w:rPr>
        <w:t xml:space="preserve"> حضرت عباس به شهادت مي‌رسد بخش زيادي از اميدها بر باد مي‌رود. هرچند اميدها كم مي‌شود اما روزنه‌اي اميدي باز وجود دارد. مي‌دانيد كي اميد فرزندان و زنان نااميد شد. </w:t>
      </w:r>
      <w:r w:rsidR="0025355C" w:rsidRPr="003A4E9D">
        <w:rPr>
          <w:rFonts w:ascii="IRBadr" w:hAnsi="IRBadr"/>
          <w:color w:val="auto"/>
          <w:rtl/>
        </w:rPr>
        <w:t>وقتی‌که</w:t>
      </w:r>
      <w:r w:rsidR="00B13026" w:rsidRPr="003A4E9D">
        <w:rPr>
          <w:rFonts w:ascii="IRBadr" w:hAnsi="IRBadr"/>
          <w:color w:val="auto"/>
          <w:rtl/>
        </w:rPr>
        <w:t xml:space="preserve"> صداي اسب را شنيدند و بيرون آمدند و ديدند كه اسب تنها آمده است. اين نشانه‌اي اين بود كه كار امام حسين</w:t>
      </w:r>
      <w:r w:rsidR="00713673" w:rsidRPr="003A4E9D">
        <w:rPr>
          <w:rFonts w:ascii="IRBadr" w:hAnsi="IRBadr"/>
          <w:color w:val="auto"/>
          <w:rtl/>
        </w:rPr>
        <w:t xml:space="preserve"> علیه‌السلام</w:t>
      </w:r>
      <w:r w:rsidR="00B13026" w:rsidRPr="003A4E9D">
        <w:rPr>
          <w:rFonts w:ascii="IRBadr" w:hAnsi="IRBadr"/>
          <w:color w:val="auto"/>
          <w:rtl/>
        </w:rPr>
        <w:t xml:space="preserve"> به پايان رسيده است. در تاريخ هست كه زنان بچه‌ها با سرعت بر سر قتلگاه آمدند. كي همه‌ي اميدها به پايان رسيد؟ </w:t>
      </w:r>
      <w:r w:rsidR="0025355C" w:rsidRPr="003A4E9D">
        <w:rPr>
          <w:rFonts w:ascii="IRBadr" w:hAnsi="IRBadr"/>
          <w:color w:val="auto"/>
          <w:rtl/>
        </w:rPr>
        <w:t>وقتی‌که</w:t>
      </w:r>
      <w:r w:rsidR="00B13026" w:rsidRPr="003A4E9D">
        <w:rPr>
          <w:rFonts w:ascii="IRBadr" w:hAnsi="IRBadr"/>
          <w:color w:val="auto"/>
          <w:rtl/>
        </w:rPr>
        <w:t xml:space="preserve"> ديدند شمر بر سينه‌ي حسين نشسته و شمشير به دست، در حال سر بريدن حسين است. </w:t>
      </w:r>
      <w:r w:rsidRPr="003A4E9D">
        <w:rPr>
          <w:rFonts w:ascii="IRBadr" w:hAnsi="IRBadr"/>
          <w:b/>
          <w:bCs/>
          <w:color w:val="auto"/>
          <w:rtl/>
        </w:rPr>
        <w:t>وَ سَيَعْلَمُ الَّذينَ ظَلَمُوا أَيَّ مُنْقَلَبٍ يَنْقَلِبُون</w:t>
      </w:r>
      <w:r w:rsidR="00713673" w:rsidRPr="003A4E9D">
        <w:rPr>
          <w:rStyle w:val="a7"/>
          <w:rFonts w:ascii="IRBadr" w:hAnsi="IRBadr"/>
          <w:b/>
          <w:bCs/>
          <w:color w:val="auto"/>
          <w:rtl/>
        </w:rPr>
        <w:footnoteReference w:id="5"/>
      </w:r>
    </w:p>
    <w:p w:rsidR="006D2981" w:rsidRPr="003A4E9D" w:rsidRDefault="000A42E8" w:rsidP="000A42E8">
      <w:pPr>
        <w:rPr>
          <w:rFonts w:ascii="IRBadr" w:hAnsi="IRBadr"/>
          <w:b/>
          <w:bCs/>
          <w:color w:val="auto"/>
        </w:rPr>
      </w:pPr>
      <w:r w:rsidRPr="003A4E9D">
        <w:rPr>
          <w:rFonts w:ascii="IRBadr" w:hAnsi="IRBadr"/>
          <w:color w:val="auto"/>
          <w:rtl/>
        </w:rPr>
        <w:t xml:space="preserve">‏ </w:t>
      </w:r>
      <w:r w:rsidR="00DD2088" w:rsidRPr="003A4E9D">
        <w:rPr>
          <w:rFonts w:ascii="IRBadr" w:hAnsi="IRBadr"/>
          <w:b/>
          <w:bCs/>
          <w:color w:val="auto"/>
          <w:rtl/>
        </w:rPr>
        <w:t>(</w:t>
      </w:r>
      <w:r w:rsidR="006D2981" w:rsidRPr="003A4E9D">
        <w:rPr>
          <w:rFonts w:ascii="IRBadr" w:hAnsi="IRBadr"/>
          <w:b/>
          <w:bCs/>
          <w:color w:val="auto"/>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6D2981" w:rsidRPr="003A4E9D">
        <w:rPr>
          <w:rFonts w:ascii="IRBadr" w:hAnsi="IRBadr"/>
          <w:b/>
          <w:bCs/>
          <w:color w:val="auto"/>
          <w:vertAlign w:val="superscript"/>
          <w:rtl/>
        </w:rPr>
        <w:footnoteReference w:id="6"/>
      </w:r>
    </w:p>
    <w:p w:rsidR="006D2981" w:rsidRPr="003A4E9D" w:rsidRDefault="006D2981" w:rsidP="006D2981">
      <w:pPr>
        <w:ind w:firstLine="0"/>
        <w:jc w:val="lowKashida"/>
        <w:rPr>
          <w:rFonts w:ascii="IRBadr" w:hAnsi="IRBadr"/>
          <w:color w:val="auto"/>
          <w:rtl/>
        </w:rPr>
      </w:pPr>
      <w:r w:rsidRPr="003A4E9D">
        <w:rPr>
          <w:rFonts w:ascii="IRBadr" w:hAnsi="IRBadr"/>
          <w:color w:val="auto"/>
          <w:rtl/>
        </w:rPr>
        <w:t>صدق الله العلی العظیم.</w:t>
      </w:r>
    </w:p>
    <w:p w:rsidR="00DD2088" w:rsidRPr="003A4E9D" w:rsidRDefault="00DD2088" w:rsidP="006D2981">
      <w:pPr>
        <w:bidi w:val="0"/>
        <w:spacing w:after="160" w:line="256" w:lineRule="auto"/>
        <w:ind w:firstLine="0"/>
        <w:jc w:val="left"/>
        <w:rPr>
          <w:rFonts w:ascii="IRBadr" w:eastAsia="2  Lotus" w:hAnsi="IRBadr"/>
          <w:bCs/>
          <w:color w:val="auto"/>
          <w:rtl/>
        </w:rPr>
      </w:pPr>
    </w:p>
    <w:p w:rsidR="00DD2088" w:rsidRPr="003A4E9D" w:rsidRDefault="00DD2088" w:rsidP="00DD2088">
      <w:pPr>
        <w:bidi w:val="0"/>
        <w:spacing w:after="160" w:line="256" w:lineRule="auto"/>
        <w:ind w:firstLine="0"/>
        <w:jc w:val="left"/>
        <w:rPr>
          <w:rFonts w:ascii="IRBadr" w:eastAsia="2  Lotus" w:hAnsi="IRBadr"/>
          <w:bCs/>
          <w:color w:val="auto"/>
          <w:rtl/>
        </w:rPr>
      </w:pPr>
    </w:p>
    <w:p w:rsidR="006D2981" w:rsidRPr="003A4E9D" w:rsidRDefault="006D2981" w:rsidP="00DD2088">
      <w:pPr>
        <w:bidi w:val="0"/>
        <w:spacing w:after="160" w:line="256" w:lineRule="auto"/>
        <w:ind w:firstLine="0"/>
        <w:jc w:val="left"/>
        <w:rPr>
          <w:rFonts w:ascii="IRBadr" w:eastAsia="2  Lotus" w:hAnsi="IRBadr"/>
          <w:bCs/>
          <w:color w:val="auto"/>
        </w:rPr>
      </w:pPr>
      <w:r w:rsidRPr="003A4E9D">
        <w:rPr>
          <w:rFonts w:ascii="IRBadr" w:eastAsia="2  Lotus" w:hAnsi="IRBadr"/>
          <w:bCs/>
          <w:color w:val="auto"/>
          <w:rtl/>
        </w:rPr>
        <w:br w:type="page"/>
      </w:r>
      <w:bookmarkStart w:id="12" w:name="_Toc453944348"/>
    </w:p>
    <w:p w:rsidR="006D2981" w:rsidRPr="003A4E9D" w:rsidRDefault="006D2981" w:rsidP="006D2981">
      <w:pPr>
        <w:keepNext/>
        <w:keepLines/>
        <w:spacing w:before="400" w:after="0"/>
        <w:ind w:firstLine="0"/>
        <w:jc w:val="left"/>
        <w:outlineLvl w:val="0"/>
        <w:rPr>
          <w:rFonts w:ascii="IRBadr" w:eastAsia="2  Lotus" w:hAnsi="IRBadr"/>
          <w:bCs/>
          <w:color w:val="auto"/>
          <w:sz w:val="36"/>
          <w:szCs w:val="36"/>
          <w:rtl/>
        </w:rPr>
      </w:pPr>
      <w:bookmarkStart w:id="13" w:name="_Toc455456061"/>
      <w:bookmarkStart w:id="14" w:name="_Toc458247304"/>
      <w:bookmarkStart w:id="15" w:name="_Toc485269831"/>
      <w:r w:rsidRPr="003A4E9D">
        <w:rPr>
          <w:rFonts w:ascii="IRBadr" w:eastAsia="2  Lotus" w:hAnsi="IRBadr"/>
          <w:bCs/>
          <w:color w:val="auto"/>
          <w:sz w:val="36"/>
          <w:szCs w:val="36"/>
          <w:rtl/>
        </w:rPr>
        <w:lastRenderedPageBreak/>
        <w:t>خطبه‌ی دوم</w:t>
      </w:r>
      <w:bookmarkEnd w:id="12"/>
      <w:bookmarkEnd w:id="13"/>
      <w:bookmarkEnd w:id="14"/>
      <w:bookmarkEnd w:id="15"/>
    </w:p>
    <w:p w:rsidR="006D2981" w:rsidRPr="003A4E9D" w:rsidRDefault="006D2981" w:rsidP="006D2981">
      <w:pPr>
        <w:ind w:firstLine="0"/>
        <w:jc w:val="lowKashida"/>
        <w:rPr>
          <w:rFonts w:ascii="IRBadr" w:hAnsi="IRBadr"/>
          <w:color w:val="auto"/>
          <w:rtl/>
        </w:rPr>
      </w:pPr>
      <w:r w:rsidRPr="003A4E9D">
        <w:rPr>
          <w:rFonts w:ascii="IRBadr" w:hAnsi="IRBadr"/>
          <w:color w:val="auto"/>
          <w:rtl/>
        </w:rPr>
        <w:t>أَعُوذُ بِاللَّـهِ مِنَ الشَّيْطَانِ الرَّجِيمِ بِسْمِ اللَّـهِ الرَّحْمَـنِ الرَّحِيمِ</w:t>
      </w:r>
      <w:r w:rsidRPr="003A4E9D">
        <w:rPr>
          <w:rFonts w:ascii="IRBadr" w:hAnsi="IRBadr"/>
          <w:b/>
          <w:bCs/>
          <w:color w:val="auto"/>
          <w:rtl/>
        </w:rPr>
        <w:t xml:space="preserve"> </w:t>
      </w:r>
      <w:r w:rsidRPr="003A4E9D">
        <w:rPr>
          <w:rFonts w:ascii="IRBadr" w:hAnsi="IRBadr"/>
          <w:color w:val="auto"/>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B13026" w:rsidRPr="003A4E9D" w:rsidRDefault="006D2981" w:rsidP="005D1ECE">
      <w:pPr>
        <w:spacing w:after="160" w:line="256" w:lineRule="auto"/>
        <w:ind w:firstLine="0"/>
        <w:jc w:val="lowKashida"/>
        <w:rPr>
          <w:rFonts w:ascii="IRBadr" w:hAnsi="IRBadr"/>
          <w:color w:val="auto"/>
          <w:rtl/>
        </w:rPr>
      </w:pPr>
      <w:r w:rsidRPr="003A4E9D">
        <w:rPr>
          <w:rFonts w:ascii="IRBadr" w:hAnsi="IRBadr"/>
          <w:b/>
          <w:bCs/>
          <w:color w:val="auto"/>
          <w:rtl/>
        </w:rPr>
        <w:t>أَعُوذُ بِاللَّـهِ مِنَ الشَّيْطَانِ الرَّجِيمِ بِسْمِ اللَّـهِ الرَّحْمَـنِ الرَّحِيمِ يَا أَيُّهَا الَّذِينَ آمَنُوا اتَّقُوا اللَّـهَ حَقَّ تُقَاتِهِ وَلَا تَمُوتُنَّ إِلَّا وَأَنتُم مُّسْلِمُونَ</w:t>
      </w:r>
      <w:r w:rsidRPr="003A4E9D">
        <w:rPr>
          <w:rFonts w:ascii="IRBadr" w:hAnsi="IRBadr"/>
          <w:b/>
          <w:bCs/>
          <w:color w:val="auto"/>
          <w:vertAlign w:val="superscript"/>
          <w:rtl/>
        </w:rPr>
        <w:footnoteReference w:id="7"/>
      </w:r>
      <w:r w:rsidRPr="003A4E9D">
        <w:rPr>
          <w:rFonts w:ascii="IRBadr" w:hAnsi="IRBadr"/>
          <w:b/>
          <w:bCs/>
          <w:color w:val="auto"/>
          <w:rtl/>
        </w:rPr>
        <w:t>عبادَالله اُوصیَکُم وَ نَفسیِ بِتَقوَی الله</w:t>
      </w:r>
      <w:r w:rsidRPr="003A4E9D">
        <w:rPr>
          <w:rFonts w:ascii="IRBadr" w:hAnsi="IRBadr"/>
          <w:color w:val="auto"/>
          <w:rtl/>
        </w:rPr>
        <w:t xml:space="preserve">  </w:t>
      </w:r>
      <w:r w:rsidR="00B13026" w:rsidRPr="003A4E9D">
        <w:rPr>
          <w:rFonts w:ascii="IRBadr" w:hAnsi="IRBadr"/>
          <w:color w:val="auto"/>
          <w:rtl/>
        </w:rPr>
        <w:t>همه‌ي شما و خود را به تقواي الهي توصيه مي‌كنم</w:t>
      </w:r>
    </w:p>
    <w:p w:rsidR="005D1ECE" w:rsidRPr="003A4E9D" w:rsidRDefault="005D1ECE" w:rsidP="005D1ECE">
      <w:pPr>
        <w:pStyle w:val="2"/>
        <w:rPr>
          <w:rFonts w:ascii="IRBadr" w:hAnsi="IRBadr"/>
          <w:color w:val="auto"/>
          <w:rtl/>
        </w:rPr>
      </w:pPr>
      <w:bookmarkStart w:id="16" w:name="_Toc485269832"/>
      <w:r w:rsidRPr="003A4E9D">
        <w:rPr>
          <w:rFonts w:ascii="IRBadr" w:hAnsi="IRBadr"/>
          <w:color w:val="auto"/>
          <w:rtl/>
        </w:rPr>
        <w:t xml:space="preserve">امام حسين </w:t>
      </w:r>
      <w:r w:rsidR="00713673" w:rsidRPr="003A4E9D">
        <w:rPr>
          <w:rFonts w:ascii="IRBadr" w:hAnsi="IRBadr"/>
          <w:color w:val="auto"/>
          <w:rtl/>
        </w:rPr>
        <w:t>علیه‌السلام</w:t>
      </w:r>
      <w:r w:rsidRPr="003A4E9D">
        <w:rPr>
          <w:rFonts w:ascii="IRBadr" w:hAnsi="IRBadr"/>
          <w:color w:val="auto"/>
          <w:rtl/>
        </w:rPr>
        <w:t xml:space="preserve"> و توصيه‌ي به تقوا در طول مسير</w:t>
      </w:r>
      <w:bookmarkEnd w:id="16"/>
      <w:r w:rsidRPr="003A4E9D">
        <w:rPr>
          <w:rFonts w:ascii="IRBadr" w:hAnsi="IRBadr"/>
          <w:color w:val="auto"/>
          <w:rtl/>
        </w:rPr>
        <w:t xml:space="preserve"> </w:t>
      </w:r>
    </w:p>
    <w:p w:rsidR="00B13026" w:rsidRPr="003A4E9D" w:rsidRDefault="00B13026" w:rsidP="003A4E9D">
      <w:pPr>
        <w:spacing w:after="160" w:line="256" w:lineRule="auto"/>
        <w:ind w:firstLine="0"/>
        <w:jc w:val="lowKashida"/>
        <w:rPr>
          <w:rFonts w:ascii="IRBadr" w:hAnsi="IRBadr"/>
          <w:color w:val="auto"/>
          <w:rtl/>
        </w:rPr>
      </w:pPr>
      <w:r w:rsidRPr="003A4E9D">
        <w:rPr>
          <w:rFonts w:ascii="IRBadr" w:hAnsi="IRBadr"/>
          <w:color w:val="auto"/>
          <w:rtl/>
        </w:rPr>
        <w:t xml:space="preserve">سيد و سالار شهيدان، در طول اين سفر و در مواضع مختلف، مردم را موعظه و نصيحت كردند و به تقواي الهي </w:t>
      </w:r>
      <w:r w:rsidR="0025355C" w:rsidRPr="003A4E9D">
        <w:rPr>
          <w:rFonts w:ascii="IRBadr" w:hAnsi="IRBadr"/>
          <w:color w:val="auto"/>
          <w:rtl/>
        </w:rPr>
        <w:t>فراخواندند</w:t>
      </w:r>
      <w:r w:rsidRPr="003A4E9D">
        <w:rPr>
          <w:rFonts w:ascii="IRBadr" w:hAnsi="IRBadr"/>
          <w:color w:val="auto"/>
          <w:rtl/>
        </w:rPr>
        <w:t xml:space="preserve">. در روز عاشورا در دو سه موضع، همه را به تقواي الهي دعوت كردند. صبح عاشورا، آن صبح روز خونين و صبحي كه زمين به آسمان وصل شده بود و خالص‌ترين انسان‌ها براي </w:t>
      </w:r>
      <w:r w:rsidR="0025355C" w:rsidRPr="003A4E9D">
        <w:rPr>
          <w:rFonts w:ascii="IRBadr" w:hAnsi="IRBadr"/>
          <w:color w:val="auto"/>
          <w:rtl/>
        </w:rPr>
        <w:t>جان‌فشانی</w:t>
      </w:r>
      <w:r w:rsidRPr="003A4E9D">
        <w:rPr>
          <w:rFonts w:ascii="IRBadr" w:hAnsi="IRBadr"/>
          <w:color w:val="auto"/>
          <w:rtl/>
        </w:rPr>
        <w:t xml:space="preserve">، </w:t>
      </w:r>
      <w:r w:rsidR="0025355C" w:rsidRPr="003A4E9D">
        <w:rPr>
          <w:rFonts w:ascii="IRBadr" w:hAnsi="IRBadr"/>
          <w:color w:val="auto"/>
          <w:rtl/>
        </w:rPr>
        <w:t>آماده‌شده</w:t>
      </w:r>
      <w:r w:rsidRPr="003A4E9D">
        <w:rPr>
          <w:rFonts w:ascii="IRBadr" w:hAnsi="IRBadr"/>
          <w:color w:val="auto"/>
          <w:rtl/>
        </w:rPr>
        <w:t xml:space="preserve"> بودند. صبح عجيبي بود. صبحي كه تمام حق در برابر همه‌ي باطل جمع شده بودند. در گوشه‌هايي از تاريخ، دنيا و آخرت به هم خيلي به هم نزديك مي‌شوند. اصحاب امام حسين</w:t>
      </w:r>
      <w:r w:rsidR="00713673" w:rsidRPr="003A4E9D">
        <w:rPr>
          <w:rFonts w:ascii="IRBadr" w:hAnsi="IRBadr"/>
          <w:color w:val="auto"/>
          <w:rtl/>
        </w:rPr>
        <w:t xml:space="preserve"> علیه‌السلام</w:t>
      </w:r>
      <w:r w:rsidRPr="003A4E9D">
        <w:rPr>
          <w:rFonts w:ascii="IRBadr" w:hAnsi="IRBadr"/>
          <w:color w:val="auto"/>
          <w:rtl/>
        </w:rPr>
        <w:t xml:space="preserve"> در آستانه‌ي آخرت بودند. طبق برخي از روايات درهاي آن عالم باز شد و حجاب‌ها كنار روفت و منازل خود را ديدند. امام، صبح عاشورا نصيحت مي‌كند و </w:t>
      </w:r>
      <w:r w:rsidR="0025355C" w:rsidRPr="003A4E9D">
        <w:rPr>
          <w:rFonts w:ascii="IRBadr" w:hAnsi="IRBadr"/>
          <w:color w:val="auto"/>
          <w:rtl/>
        </w:rPr>
        <w:t>بازهم</w:t>
      </w:r>
      <w:r w:rsidRPr="003A4E9D">
        <w:rPr>
          <w:rFonts w:ascii="IRBadr" w:hAnsi="IRBadr"/>
          <w:color w:val="auto"/>
          <w:rtl/>
        </w:rPr>
        <w:t xml:space="preserve"> فرياد تقوا. </w:t>
      </w:r>
      <w:r w:rsidR="003A4E9D">
        <w:rPr>
          <w:rFonts w:ascii="IRBadr" w:hAnsi="IRBadr" w:hint="cs"/>
          <w:color w:val="auto"/>
          <w:rtl/>
        </w:rPr>
        <w:t>«</w:t>
      </w:r>
      <w:r w:rsidR="00713673" w:rsidRPr="003A4E9D">
        <w:rPr>
          <w:rFonts w:ascii="IRBadr" w:hAnsi="IRBadr"/>
          <w:b/>
          <w:bCs/>
          <w:color w:val="auto"/>
          <w:rtl/>
        </w:rPr>
        <w:t>اتقوا اللّه، و كونوا من الدنيا على حذر</w:t>
      </w:r>
      <w:r w:rsidR="003A4E9D" w:rsidRPr="003A4E9D">
        <w:rPr>
          <w:rFonts w:ascii="IRBadr" w:hAnsi="IRBadr" w:hint="cs"/>
          <w:b/>
          <w:bCs/>
          <w:color w:val="auto"/>
          <w:rtl/>
        </w:rPr>
        <w:t>»</w:t>
      </w:r>
      <w:r w:rsidR="00713673" w:rsidRPr="003A4E9D">
        <w:rPr>
          <w:rFonts w:ascii="IRBadr" w:hAnsi="IRBadr"/>
          <w:b/>
          <w:bCs/>
          <w:color w:val="auto"/>
        </w:rPr>
        <w:t xml:space="preserve"> </w:t>
      </w:r>
      <w:r w:rsidR="00713673" w:rsidRPr="003A4E9D">
        <w:rPr>
          <w:rStyle w:val="a7"/>
          <w:rFonts w:ascii="IRBadr" w:hAnsi="IRBadr"/>
          <w:color w:val="auto"/>
        </w:rPr>
        <w:footnoteReference w:id="8"/>
      </w:r>
      <w:r w:rsidRPr="003A4E9D">
        <w:rPr>
          <w:rFonts w:ascii="IRBadr" w:hAnsi="IRBadr"/>
          <w:color w:val="auto"/>
          <w:rtl/>
        </w:rPr>
        <w:t xml:space="preserve">مردم، از اين دنيا در ترس و حذر باشيد. اين دنيا احوال دگرگون دارد. اين دنيا </w:t>
      </w:r>
      <w:r w:rsidR="0025355C" w:rsidRPr="003A4E9D">
        <w:rPr>
          <w:rFonts w:ascii="IRBadr" w:hAnsi="IRBadr"/>
          <w:color w:val="auto"/>
          <w:rtl/>
        </w:rPr>
        <w:t>قابل‌اعتماد</w:t>
      </w:r>
      <w:r w:rsidRPr="003A4E9D">
        <w:rPr>
          <w:rFonts w:ascii="IRBadr" w:hAnsi="IRBadr"/>
          <w:color w:val="auto"/>
          <w:rtl/>
        </w:rPr>
        <w:t xml:space="preserve"> نيست. اين دنيا در حال گذر است. در صبحگاه روز حماسي عاشورا باز امام آن صحابي بزرگ خود را به تقوا دعوت مي‌كند. هم آن‌هايي كه در آستانه‌ي آخرت هستند، تمام وجود خود را آماده كردند تا قرباني كنند، به آن‌ها هم مي‌گويد: اتقوا الله. اين خطاب، براي ما نيز هست. تقواي خدا فرياد بيداري و </w:t>
      </w:r>
      <w:r w:rsidRPr="003A4E9D">
        <w:rPr>
          <w:rFonts w:ascii="IRBadr" w:hAnsi="IRBadr"/>
          <w:color w:val="auto"/>
          <w:rtl/>
        </w:rPr>
        <w:lastRenderedPageBreak/>
        <w:t xml:space="preserve">رهايي از نفس و آمادگي براي </w:t>
      </w:r>
      <w:r w:rsidR="0025355C" w:rsidRPr="003A4E9D">
        <w:rPr>
          <w:rFonts w:ascii="IRBadr" w:hAnsi="IRBadr"/>
          <w:color w:val="auto"/>
          <w:rtl/>
        </w:rPr>
        <w:t>انجام‌وظیفه</w:t>
      </w:r>
      <w:r w:rsidRPr="003A4E9D">
        <w:rPr>
          <w:rFonts w:ascii="IRBadr" w:hAnsi="IRBadr"/>
          <w:color w:val="auto"/>
          <w:rtl/>
        </w:rPr>
        <w:t xml:space="preserve"> است. </w:t>
      </w:r>
      <w:r w:rsidR="003A4E9D">
        <w:rPr>
          <w:rFonts w:ascii="IRBadr" w:hAnsi="IRBadr" w:hint="cs"/>
          <w:color w:val="auto"/>
          <w:rtl/>
        </w:rPr>
        <w:t>«</w:t>
      </w:r>
      <w:r w:rsidR="003A4E9D" w:rsidRPr="003A4E9D">
        <w:rPr>
          <w:rFonts w:ascii="IRBadr" w:hAnsi="IRBadr"/>
          <w:b/>
          <w:bCs/>
          <w:color w:val="auto"/>
          <w:rtl/>
        </w:rPr>
        <w:t>اتقوا اللّه، و كونوا من الدنيا على حذر</w:t>
      </w:r>
      <w:r w:rsidR="003A4E9D">
        <w:rPr>
          <w:rFonts w:ascii="IRBadr" w:hAnsi="IRBadr" w:hint="cs"/>
          <w:color w:val="auto"/>
          <w:rtl/>
        </w:rPr>
        <w:t>»</w:t>
      </w:r>
      <w:r w:rsidRPr="003A4E9D">
        <w:rPr>
          <w:rFonts w:ascii="IRBadr" w:hAnsi="IRBadr"/>
          <w:color w:val="auto"/>
          <w:rtl/>
        </w:rPr>
        <w:t xml:space="preserve">. اين سخنان امام حسين </w:t>
      </w:r>
      <w:r w:rsidR="00713673" w:rsidRPr="003A4E9D">
        <w:rPr>
          <w:rFonts w:ascii="IRBadr" w:hAnsi="IRBadr"/>
          <w:color w:val="auto"/>
          <w:rtl/>
        </w:rPr>
        <w:t>علیه‌السلام</w:t>
      </w:r>
      <w:r w:rsidRPr="003A4E9D">
        <w:rPr>
          <w:rFonts w:ascii="IRBadr" w:hAnsi="IRBadr"/>
          <w:color w:val="auto"/>
          <w:rtl/>
        </w:rPr>
        <w:t xml:space="preserve"> در روز عاشوراست. خدا ما را به شنيدن پيام تقواي عاشورا موفق بدار.</w:t>
      </w:r>
    </w:p>
    <w:p w:rsidR="005D1ECE" w:rsidRPr="003A4E9D" w:rsidRDefault="00202C2C" w:rsidP="005D1ECE">
      <w:pPr>
        <w:pStyle w:val="2"/>
        <w:rPr>
          <w:rFonts w:ascii="IRBadr" w:hAnsi="IRBadr"/>
          <w:color w:val="auto"/>
          <w:rtl/>
        </w:rPr>
      </w:pPr>
      <w:bookmarkStart w:id="17" w:name="_Toc485269833"/>
      <w:r w:rsidRPr="003A4E9D">
        <w:rPr>
          <w:rFonts w:ascii="IRBadr" w:hAnsi="IRBadr"/>
          <w:color w:val="auto"/>
          <w:rtl/>
        </w:rPr>
        <w:t xml:space="preserve">گراميداشت </w:t>
      </w:r>
      <w:r w:rsidR="005D1ECE" w:rsidRPr="003A4E9D">
        <w:rPr>
          <w:rFonts w:ascii="IRBadr" w:hAnsi="IRBadr"/>
          <w:color w:val="auto"/>
          <w:rtl/>
        </w:rPr>
        <w:t>شهادت سردار همداني به دست گروهك داعش</w:t>
      </w:r>
      <w:bookmarkEnd w:id="17"/>
    </w:p>
    <w:p w:rsidR="00B13026" w:rsidRPr="003A4E9D" w:rsidRDefault="00B13026" w:rsidP="00940BAB">
      <w:pPr>
        <w:spacing w:after="160" w:line="256" w:lineRule="auto"/>
        <w:ind w:firstLine="0"/>
        <w:jc w:val="lowKashida"/>
        <w:rPr>
          <w:rFonts w:ascii="IRBadr" w:hAnsi="IRBadr"/>
          <w:color w:val="auto"/>
          <w:rtl/>
        </w:rPr>
      </w:pPr>
      <w:r w:rsidRPr="003A4E9D">
        <w:rPr>
          <w:rFonts w:ascii="IRBadr" w:hAnsi="IRBadr"/>
          <w:color w:val="auto"/>
          <w:rtl/>
        </w:rPr>
        <w:t>ايام سوگواري امام حسين</w:t>
      </w:r>
      <w:r w:rsidR="00713673" w:rsidRPr="003A4E9D">
        <w:rPr>
          <w:rFonts w:ascii="IRBadr" w:hAnsi="IRBadr"/>
          <w:color w:val="auto"/>
          <w:rtl/>
        </w:rPr>
        <w:t xml:space="preserve"> علیه‌السلام</w:t>
      </w:r>
      <w:r w:rsidRPr="003A4E9D">
        <w:rPr>
          <w:rFonts w:ascii="IRBadr" w:hAnsi="IRBadr"/>
          <w:color w:val="auto"/>
          <w:rtl/>
        </w:rPr>
        <w:t xml:space="preserve"> را تسليت عرض مي‌كنم. شهادت شهيدان، </w:t>
      </w:r>
      <w:r w:rsidR="0025355C" w:rsidRPr="003A4E9D">
        <w:rPr>
          <w:rFonts w:ascii="IRBadr" w:hAnsi="IRBadr"/>
          <w:color w:val="auto"/>
          <w:rtl/>
        </w:rPr>
        <w:t>به‌ویژه</w:t>
      </w:r>
      <w:r w:rsidRPr="003A4E9D">
        <w:rPr>
          <w:rFonts w:ascii="IRBadr" w:hAnsi="IRBadr"/>
          <w:color w:val="auto"/>
          <w:rtl/>
        </w:rPr>
        <w:t xml:space="preserve"> سردار همداني، سردار بزرگ اسلام كه در جبهه‌ي دفاع از حرم زينب </w:t>
      </w:r>
      <w:r w:rsidR="0025355C" w:rsidRPr="003A4E9D">
        <w:rPr>
          <w:rFonts w:ascii="IRBadr" w:hAnsi="IRBadr"/>
          <w:color w:val="auto"/>
          <w:rtl/>
        </w:rPr>
        <w:t>کبرا</w:t>
      </w:r>
      <w:r w:rsidRPr="003A4E9D">
        <w:rPr>
          <w:rFonts w:ascii="IRBadr" w:hAnsi="IRBadr"/>
          <w:color w:val="auto"/>
          <w:rtl/>
        </w:rPr>
        <w:t xml:space="preserve"> و دفاع از خاندان پيامبر و انقلاب اسلامي به شهادت رسيد</w:t>
      </w:r>
      <w:r w:rsidR="007F43DB" w:rsidRPr="003A4E9D">
        <w:rPr>
          <w:rFonts w:ascii="IRBadr" w:hAnsi="IRBadr"/>
          <w:color w:val="auto"/>
          <w:rtl/>
        </w:rPr>
        <w:t>. شهداي انقلاب، شهداي دفاع مقدس، شهداي مقاومت، شهداي مدافع از حرم و شهداي بين‌الملل اسلامي در يمن و بحرين و همه‌ي نقاط اسلامي، ياد و خاطره‌ي آن‌ها را گرامي مي‌داريم و اميدواريم كه خداوند همه‌ي اين شهدا و امام شهيدان، با سالار شهيدان محشور بفرمايد.</w:t>
      </w:r>
    </w:p>
    <w:p w:rsidR="007F43DB" w:rsidRPr="003A4E9D" w:rsidRDefault="007F43DB" w:rsidP="00940BAB">
      <w:pPr>
        <w:spacing w:after="160" w:line="256" w:lineRule="auto"/>
        <w:ind w:firstLine="0"/>
        <w:jc w:val="lowKashida"/>
        <w:rPr>
          <w:rFonts w:ascii="IRBadr" w:hAnsi="IRBadr"/>
          <w:color w:val="auto"/>
          <w:rtl/>
        </w:rPr>
      </w:pPr>
      <w:r w:rsidRPr="003A4E9D">
        <w:rPr>
          <w:rFonts w:ascii="IRBadr" w:hAnsi="IRBadr"/>
          <w:color w:val="auto"/>
          <w:rtl/>
        </w:rPr>
        <w:t>چند مطلب را فهرست‌وار عرض مي‌كنم.</w:t>
      </w:r>
    </w:p>
    <w:p w:rsidR="00202C2C" w:rsidRPr="003A4E9D" w:rsidRDefault="00202C2C" w:rsidP="00202C2C">
      <w:pPr>
        <w:pStyle w:val="2"/>
        <w:rPr>
          <w:rFonts w:ascii="IRBadr" w:hAnsi="IRBadr"/>
          <w:color w:val="auto"/>
          <w:rtl/>
        </w:rPr>
      </w:pPr>
      <w:bookmarkStart w:id="18" w:name="_Toc485269834"/>
      <w:r w:rsidRPr="003A4E9D">
        <w:rPr>
          <w:rFonts w:ascii="IRBadr" w:hAnsi="IRBadr"/>
          <w:color w:val="auto"/>
          <w:rtl/>
        </w:rPr>
        <w:t>توصيه‌هايي به هيئت‌هاي عزاداري</w:t>
      </w:r>
      <w:bookmarkEnd w:id="18"/>
    </w:p>
    <w:p w:rsidR="007F43DB" w:rsidRPr="003A4E9D" w:rsidRDefault="007F43DB" w:rsidP="007F43DB">
      <w:pPr>
        <w:spacing w:after="160" w:line="256" w:lineRule="auto"/>
        <w:ind w:firstLine="0"/>
        <w:jc w:val="lowKashida"/>
        <w:rPr>
          <w:rFonts w:ascii="IRBadr" w:hAnsi="IRBadr"/>
          <w:color w:val="auto"/>
          <w:rtl/>
        </w:rPr>
      </w:pPr>
      <w:r w:rsidRPr="003A4E9D">
        <w:rPr>
          <w:rFonts w:ascii="IRBadr" w:hAnsi="IRBadr"/>
          <w:color w:val="auto"/>
          <w:rtl/>
        </w:rPr>
        <w:t xml:space="preserve">در ايام سوگواري شهادت امام حسين </w:t>
      </w:r>
      <w:r w:rsidR="00713673" w:rsidRPr="003A4E9D">
        <w:rPr>
          <w:rFonts w:ascii="IRBadr" w:hAnsi="IRBadr"/>
          <w:color w:val="auto"/>
          <w:rtl/>
        </w:rPr>
        <w:t>علیه‌السلام</w:t>
      </w:r>
      <w:r w:rsidRPr="003A4E9D">
        <w:rPr>
          <w:rFonts w:ascii="IRBadr" w:hAnsi="IRBadr"/>
          <w:color w:val="auto"/>
          <w:rtl/>
        </w:rPr>
        <w:t xml:space="preserve"> بايد تقدير و تشكر كرد از همه‌ي جوانان و شورآفرينان حسيني. همه‌ي هيئت‌ها و مداحان و اهل منبر و مردم عزيز و جوانان شريف و زنان و مرداني كه در احياي عاشورا، سر از پا نمي‌شناسند. آفرين بر اين ملتي كه عاشورا را همواره زنده نگه داشته‌اند. در طول قرن‌ها ملت ايران، پرچم‌دار عاشورا بوده است و اين سال‌ها هم </w:t>
      </w:r>
      <w:r w:rsidR="0025355C" w:rsidRPr="003A4E9D">
        <w:rPr>
          <w:rFonts w:ascii="IRBadr" w:hAnsi="IRBadr"/>
          <w:color w:val="auto"/>
          <w:rtl/>
        </w:rPr>
        <w:t>روزبه‌روز</w:t>
      </w:r>
      <w:r w:rsidRPr="003A4E9D">
        <w:rPr>
          <w:rFonts w:ascii="IRBadr" w:hAnsi="IRBadr"/>
          <w:color w:val="auto"/>
          <w:rtl/>
        </w:rPr>
        <w:t xml:space="preserve"> بر شكوه عاشورا افزوده‌ايد. خدا به شما جزاي خير دهد. اين بهترين آزمايش براي شماست. در زمان انقلاب، دفاع مقدس، امروز شما حقيقت عاشورا و شعار عاشورا را زنده نگه داشته‌ايد. امسال هم به فضل الهي عاشورا در ايران و جهان، به بركت شما زنده‌تر شده و خواهد شد. در هفته‌ي قبل هم در قم عرض كردم كه بنده به دليل ارتباطي كه با كشورهاي مختلف دارم، </w:t>
      </w:r>
      <w:r w:rsidR="0025355C" w:rsidRPr="003A4E9D">
        <w:rPr>
          <w:rFonts w:ascii="IRBadr" w:hAnsi="IRBadr"/>
          <w:color w:val="auto"/>
          <w:rtl/>
        </w:rPr>
        <w:t>هرسال</w:t>
      </w:r>
      <w:r w:rsidRPr="003A4E9D">
        <w:rPr>
          <w:rFonts w:ascii="IRBadr" w:hAnsi="IRBadr"/>
          <w:color w:val="auto"/>
          <w:rtl/>
        </w:rPr>
        <w:t xml:space="preserve"> پرونده‌ي عاشورا را دنبال مي‌كنم. </w:t>
      </w:r>
      <w:r w:rsidR="0025355C" w:rsidRPr="003A4E9D">
        <w:rPr>
          <w:rFonts w:ascii="IRBadr" w:hAnsi="IRBadr"/>
          <w:color w:val="auto"/>
          <w:rtl/>
        </w:rPr>
        <w:t>هرسال</w:t>
      </w:r>
      <w:r w:rsidRPr="003A4E9D">
        <w:rPr>
          <w:rFonts w:ascii="IRBadr" w:hAnsi="IRBadr"/>
          <w:color w:val="auto"/>
          <w:rtl/>
        </w:rPr>
        <w:t xml:space="preserve"> به بركت انقلاب و شهدا و مقاومت شما، پرچم عاشورا در سراسر جهان سرافرازتر است. اين افتخار براي شما مردم ايران است.در همه‌ي عالم، امروز، پرچم امام حسين</w:t>
      </w:r>
      <w:r w:rsidR="00713673" w:rsidRPr="003A4E9D">
        <w:rPr>
          <w:rFonts w:ascii="IRBadr" w:hAnsi="IRBadr"/>
          <w:color w:val="auto"/>
          <w:rtl/>
        </w:rPr>
        <w:t xml:space="preserve"> علیه‌السلام</w:t>
      </w:r>
      <w:r w:rsidRPr="003A4E9D">
        <w:rPr>
          <w:rFonts w:ascii="IRBadr" w:hAnsi="IRBadr"/>
          <w:color w:val="auto"/>
          <w:rtl/>
        </w:rPr>
        <w:t xml:space="preserve"> را به اهتزاز </w:t>
      </w:r>
      <w:r w:rsidR="0025355C" w:rsidRPr="003A4E9D">
        <w:rPr>
          <w:rFonts w:ascii="IRBadr" w:hAnsi="IRBadr"/>
          <w:color w:val="auto"/>
          <w:rtl/>
        </w:rPr>
        <w:t>درآوردند</w:t>
      </w:r>
      <w:r w:rsidRPr="003A4E9D">
        <w:rPr>
          <w:rFonts w:ascii="IRBadr" w:hAnsi="IRBadr"/>
          <w:color w:val="auto"/>
          <w:rtl/>
        </w:rPr>
        <w:t xml:space="preserve">. برخي كه ادعاي ولايت مي‌كنند ولي از عاشورا و انقلاب اسلامي فاصله دارند، دروغ مي‌گويند و نادان هستند. عاشورا با انقلاب اسلامي زنده </w:t>
      </w:r>
      <w:r w:rsidRPr="003A4E9D">
        <w:rPr>
          <w:rFonts w:ascii="IRBadr" w:hAnsi="IRBadr"/>
          <w:color w:val="auto"/>
          <w:rtl/>
        </w:rPr>
        <w:lastRenderedPageBreak/>
        <w:t xml:space="preserve">شد. موج عشق به كربلا به بركت انقلاب و شهدا زنده شد. از همه بايد تشكر كرد و </w:t>
      </w:r>
      <w:r w:rsidR="0025355C" w:rsidRPr="003A4E9D">
        <w:rPr>
          <w:rFonts w:ascii="IRBadr" w:hAnsi="IRBadr"/>
          <w:color w:val="auto"/>
          <w:rtl/>
        </w:rPr>
        <w:t>تأکید</w:t>
      </w:r>
      <w:r w:rsidRPr="003A4E9D">
        <w:rPr>
          <w:rFonts w:ascii="IRBadr" w:hAnsi="IRBadr"/>
          <w:color w:val="auto"/>
          <w:rtl/>
        </w:rPr>
        <w:t xml:space="preserve"> مي‌كنم كه در عزاداري‌ها نظم را رعايت كنيد. وحدت و انسجام هيئت‌ها در شهر و محلات. سوم نظافت و آراستگي در ذبح و مسائل مرتبط با آن. چهارم اطعام فقرا. اطعام خود را جهت‌دار كنيد تا فقرا بهره‌مند شوند. در غذا و ساير امور مانند ازدواج و امثال اين‌ها. مهم‌تر از اين‌ها اين است كه عاشورا را حماسي و عرفاني قرار دهيد. عاشورا </w:t>
      </w:r>
      <w:r w:rsidR="00D3633C" w:rsidRPr="003A4E9D">
        <w:rPr>
          <w:rFonts w:ascii="IRBadr" w:hAnsi="IRBadr"/>
          <w:color w:val="auto"/>
          <w:rtl/>
        </w:rPr>
        <w:t xml:space="preserve">بايد روح بدهد. عاشورا بايد به عاشوراي امروز متصل شود. عاشوراي جداي از ولايت و رهبري عاشورا نيست. درست خواندن مسائل سالار شهيدان. دور شدن از خرافات و </w:t>
      </w:r>
      <w:r w:rsidR="0025355C" w:rsidRPr="003A4E9D">
        <w:rPr>
          <w:rFonts w:ascii="IRBadr" w:hAnsi="IRBadr"/>
          <w:color w:val="auto"/>
          <w:rtl/>
        </w:rPr>
        <w:t>موهومات</w:t>
      </w:r>
      <w:r w:rsidR="00D3633C" w:rsidRPr="003A4E9D">
        <w:rPr>
          <w:rFonts w:ascii="IRBadr" w:hAnsi="IRBadr"/>
          <w:color w:val="auto"/>
          <w:rtl/>
        </w:rPr>
        <w:t xml:space="preserve"> چيزهايي است كه متناسب شئون خاندان پيامبر نيست. اين‌ها توصيه‌هايي است كه همه عمل مي‌كنند. بنده هم از هيئت‌ها و كساني كه ايجاد نظم مي‌كنيد و ايجاد حماسه مي‌كنيد، تشكر مي‌كنم و اميدوارم خداي متعال از شما قبول كند.</w:t>
      </w:r>
    </w:p>
    <w:p w:rsidR="00202C2C" w:rsidRPr="003A4E9D" w:rsidRDefault="00202C2C" w:rsidP="00202C2C">
      <w:pPr>
        <w:pStyle w:val="2"/>
        <w:rPr>
          <w:rFonts w:ascii="IRBadr" w:hAnsi="IRBadr"/>
          <w:color w:val="auto"/>
          <w:rtl/>
        </w:rPr>
      </w:pPr>
      <w:bookmarkStart w:id="19" w:name="_Toc485269835"/>
      <w:r w:rsidRPr="003A4E9D">
        <w:rPr>
          <w:rFonts w:ascii="IRBadr" w:hAnsi="IRBadr"/>
          <w:color w:val="auto"/>
          <w:rtl/>
        </w:rPr>
        <w:t xml:space="preserve">هفته‌ي </w:t>
      </w:r>
      <w:r w:rsidR="0025355C" w:rsidRPr="003A4E9D">
        <w:rPr>
          <w:rFonts w:ascii="IRBadr" w:hAnsi="IRBadr"/>
          <w:color w:val="auto"/>
          <w:rtl/>
        </w:rPr>
        <w:t>امربه‌معروف</w:t>
      </w:r>
      <w:r w:rsidRPr="003A4E9D">
        <w:rPr>
          <w:rFonts w:ascii="IRBadr" w:hAnsi="IRBadr"/>
          <w:color w:val="auto"/>
          <w:rtl/>
        </w:rPr>
        <w:t xml:space="preserve"> و</w:t>
      </w:r>
      <w:r w:rsidR="0025355C" w:rsidRPr="003A4E9D">
        <w:rPr>
          <w:rFonts w:ascii="IRBadr" w:hAnsi="IRBadr"/>
          <w:color w:val="auto"/>
          <w:rtl/>
        </w:rPr>
        <w:t xml:space="preserve"> </w:t>
      </w:r>
      <w:r w:rsidRPr="003A4E9D">
        <w:rPr>
          <w:rFonts w:ascii="IRBadr" w:hAnsi="IRBadr"/>
          <w:color w:val="auto"/>
          <w:rtl/>
        </w:rPr>
        <w:t>نهي از منكر</w:t>
      </w:r>
      <w:bookmarkEnd w:id="19"/>
    </w:p>
    <w:p w:rsidR="00202C2C" w:rsidRPr="003A4E9D" w:rsidRDefault="00D3633C" w:rsidP="007F43DB">
      <w:pPr>
        <w:spacing w:after="160" w:line="256" w:lineRule="auto"/>
        <w:ind w:firstLine="0"/>
        <w:jc w:val="lowKashida"/>
        <w:rPr>
          <w:rFonts w:ascii="IRBadr" w:hAnsi="IRBadr"/>
          <w:color w:val="auto"/>
          <w:rtl/>
        </w:rPr>
      </w:pPr>
      <w:r w:rsidRPr="003A4E9D">
        <w:rPr>
          <w:rFonts w:ascii="IRBadr" w:hAnsi="IRBadr"/>
          <w:color w:val="auto"/>
          <w:rtl/>
        </w:rPr>
        <w:t xml:space="preserve">نكته‌ي دوم، هفته‌ي </w:t>
      </w:r>
      <w:r w:rsidR="0025355C" w:rsidRPr="003A4E9D">
        <w:rPr>
          <w:rFonts w:ascii="IRBadr" w:hAnsi="IRBadr"/>
          <w:color w:val="auto"/>
          <w:rtl/>
        </w:rPr>
        <w:t>امربه‌معروف</w:t>
      </w:r>
      <w:r w:rsidRPr="003A4E9D">
        <w:rPr>
          <w:rFonts w:ascii="IRBadr" w:hAnsi="IRBadr"/>
          <w:color w:val="auto"/>
          <w:rtl/>
        </w:rPr>
        <w:t xml:space="preserve"> و نهي از منكر است. عاشورا يعني </w:t>
      </w:r>
      <w:r w:rsidR="0025355C" w:rsidRPr="003A4E9D">
        <w:rPr>
          <w:rFonts w:ascii="IRBadr" w:hAnsi="IRBadr"/>
          <w:color w:val="auto"/>
          <w:rtl/>
        </w:rPr>
        <w:t>امربه‌معروف</w:t>
      </w:r>
      <w:r w:rsidRPr="003A4E9D">
        <w:rPr>
          <w:rFonts w:ascii="IRBadr" w:hAnsi="IRBadr"/>
          <w:color w:val="auto"/>
          <w:rtl/>
        </w:rPr>
        <w:t xml:space="preserve"> و نهي از منكر. امام حسين </w:t>
      </w:r>
      <w:r w:rsidR="00713673" w:rsidRPr="003A4E9D">
        <w:rPr>
          <w:rFonts w:ascii="IRBadr" w:hAnsi="IRBadr"/>
          <w:color w:val="auto"/>
          <w:rtl/>
        </w:rPr>
        <w:t>علیه‌السلام</w:t>
      </w:r>
      <w:r w:rsidRPr="003A4E9D">
        <w:rPr>
          <w:rFonts w:ascii="IRBadr" w:hAnsi="IRBadr"/>
          <w:color w:val="auto"/>
          <w:rtl/>
        </w:rPr>
        <w:t xml:space="preserve"> از مدينه كه حركت مي‌كنند، در مدينه فرياد </w:t>
      </w:r>
      <w:r w:rsidR="0025355C" w:rsidRPr="003A4E9D">
        <w:rPr>
          <w:rFonts w:ascii="IRBadr" w:hAnsi="IRBadr"/>
          <w:color w:val="auto"/>
          <w:rtl/>
        </w:rPr>
        <w:t>امربه‌معروف</w:t>
      </w:r>
      <w:r w:rsidRPr="003A4E9D">
        <w:rPr>
          <w:rFonts w:ascii="IRBadr" w:hAnsi="IRBadr"/>
          <w:color w:val="auto"/>
          <w:rtl/>
        </w:rPr>
        <w:t xml:space="preserve"> و نهي از منكر؛ در ميانه‌ي راه فرياد </w:t>
      </w:r>
      <w:r w:rsidR="0025355C" w:rsidRPr="003A4E9D">
        <w:rPr>
          <w:rFonts w:ascii="IRBadr" w:hAnsi="IRBadr"/>
          <w:color w:val="auto"/>
          <w:rtl/>
        </w:rPr>
        <w:t>امربه‌معروف</w:t>
      </w:r>
      <w:r w:rsidRPr="003A4E9D">
        <w:rPr>
          <w:rFonts w:ascii="IRBadr" w:hAnsi="IRBadr"/>
          <w:color w:val="auto"/>
          <w:rtl/>
        </w:rPr>
        <w:t xml:space="preserve"> و نهي از منكر؛ در مكه صداي بلند </w:t>
      </w:r>
      <w:r w:rsidR="0025355C" w:rsidRPr="003A4E9D">
        <w:rPr>
          <w:rFonts w:ascii="IRBadr" w:hAnsi="IRBadr"/>
          <w:color w:val="auto"/>
          <w:rtl/>
        </w:rPr>
        <w:t>امربه‌معروف</w:t>
      </w:r>
      <w:r w:rsidRPr="003A4E9D">
        <w:rPr>
          <w:rFonts w:ascii="IRBadr" w:hAnsi="IRBadr"/>
          <w:color w:val="auto"/>
          <w:rtl/>
        </w:rPr>
        <w:t xml:space="preserve"> و نهي از منكر را شما مي‌شنويد. در ميانه‌ي راه به سمت كوفه </w:t>
      </w:r>
      <w:r w:rsidR="0025355C" w:rsidRPr="003A4E9D">
        <w:rPr>
          <w:rFonts w:ascii="IRBadr" w:hAnsi="IRBadr"/>
          <w:color w:val="auto"/>
          <w:rtl/>
        </w:rPr>
        <w:t>باز همین‌طور</w:t>
      </w:r>
      <w:r w:rsidRPr="003A4E9D">
        <w:rPr>
          <w:rFonts w:ascii="IRBadr" w:hAnsi="IRBadr"/>
          <w:color w:val="auto"/>
          <w:rtl/>
        </w:rPr>
        <w:t xml:space="preserve"> و به سمت كربلا و در روز عاشورا و بعد هم پيام‌آوران عاشورا. در </w:t>
      </w:r>
      <w:r w:rsidR="0025355C" w:rsidRPr="003A4E9D">
        <w:rPr>
          <w:rFonts w:ascii="IRBadr" w:hAnsi="IRBadr"/>
          <w:color w:val="auto"/>
          <w:rtl/>
        </w:rPr>
        <w:t>جای‌جای</w:t>
      </w:r>
      <w:r w:rsidRPr="003A4E9D">
        <w:rPr>
          <w:rFonts w:ascii="IRBadr" w:hAnsi="IRBadr"/>
          <w:color w:val="auto"/>
          <w:rtl/>
        </w:rPr>
        <w:t xml:space="preserve"> اين حركت مي‌بينيد يك شعار مشترك برافراشته شده كه آن </w:t>
      </w:r>
      <w:r w:rsidR="0025355C" w:rsidRPr="003A4E9D">
        <w:rPr>
          <w:rFonts w:ascii="IRBadr" w:hAnsi="IRBadr"/>
          <w:color w:val="auto"/>
          <w:rtl/>
        </w:rPr>
        <w:t>امربه‌معروف</w:t>
      </w:r>
      <w:r w:rsidRPr="003A4E9D">
        <w:rPr>
          <w:rFonts w:ascii="IRBadr" w:hAnsi="IRBadr"/>
          <w:color w:val="auto"/>
          <w:rtl/>
        </w:rPr>
        <w:t xml:space="preserve"> و نهي از منكر است. در برابر همه‌ي مفاسد، با اصول و ضوابطي كه شرع تعيين كرده است. اگر همه‌ي ما اهل اين باشيم كه تذكر بدهيم، در برابر منكر اخم كنيم؛ همين خيلي از مشكلات را رفع مي‌كند. امروز بنيان زندگي معنوي و خانوادگي ما در معرض تهديد است. پيام عاشورا احياي </w:t>
      </w:r>
      <w:r w:rsidR="0025355C" w:rsidRPr="003A4E9D">
        <w:rPr>
          <w:rFonts w:ascii="IRBadr" w:hAnsi="IRBadr"/>
          <w:color w:val="auto"/>
          <w:rtl/>
        </w:rPr>
        <w:t>امربه‌معروف</w:t>
      </w:r>
      <w:r w:rsidRPr="003A4E9D">
        <w:rPr>
          <w:rFonts w:ascii="IRBadr" w:hAnsi="IRBadr"/>
          <w:color w:val="auto"/>
          <w:rtl/>
        </w:rPr>
        <w:t xml:space="preserve"> و نهي از منكر است. يك بخشي بر عهده‌ي نيروي انتظامي و ستاد </w:t>
      </w:r>
      <w:r w:rsidR="0025355C" w:rsidRPr="003A4E9D">
        <w:rPr>
          <w:rFonts w:ascii="IRBadr" w:hAnsi="IRBadr"/>
          <w:color w:val="auto"/>
          <w:rtl/>
        </w:rPr>
        <w:t>امربه‌معروف</w:t>
      </w:r>
      <w:r w:rsidRPr="003A4E9D">
        <w:rPr>
          <w:rFonts w:ascii="IRBadr" w:hAnsi="IRBadr"/>
          <w:color w:val="auto"/>
          <w:rtl/>
        </w:rPr>
        <w:t xml:space="preserve"> و نهي از منكر و بسيج و دستگاه‌ها هست كه بايد انجام دهند؛ اما اصل فرهنگ </w:t>
      </w:r>
      <w:r w:rsidR="0025355C" w:rsidRPr="003A4E9D">
        <w:rPr>
          <w:rFonts w:ascii="IRBadr" w:hAnsi="IRBadr"/>
          <w:color w:val="auto"/>
          <w:rtl/>
        </w:rPr>
        <w:t>امربه‌معروف</w:t>
      </w:r>
      <w:r w:rsidRPr="003A4E9D">
        <w:rPr>
          <w:rFonts w:ascii="IRBadr" w:hAnsi="IRBadr"/>
          <w:color w:val="auto"/>
          <w:rtl/>
        </w:rPr>
        <w:t xml:space="preserve"> و نهي از منكر دست شما، جامعه و مردم است. </w:t>
      </w:r>
    </w:p>
    <w:p w:rsidR="00202C2C" w:rsidRPr="003A4E9D" w:rsidRDefault="00202C2C" w:rsidP="00202C2C">
      <w:pPr>
        <w:pStyle w:val="3"/>
        <w:rPr>
          <w:rFonts w:ascii="IRBadr" w:hAnsi="IRBadr"/>
          <w:color w:val="auto"/>
          <w:rtl/>
        </w:rPr>
      </w:pPr>
      <w:bookmarkStart w:id="20" w:name="_Toc485269836"/>
      <w:r w:rsidRPr="003A4E9D">
        <w:rPr>
          <w:rFonts w:ascii="IRBadr" w:hAnsi="IRBadr"/>
          <w:color w:val="auto"/>
          <w:rtl/>
        </w:rPr>
        <w:lastRenderedPageBreak/>
        <w:t xml:space="preserve">نقش مردم در </w:t>
      </w:r>
      <w:r w:rsidR="0025355C" w:rsidRPr="003A4E9D">
        <w:rPr>
          <w:rFonts w:ascii="IRBadr" w:hAnsi="IRBadr"/>
          <w:color w:val="auto"/>
          <w:rtl/>
        </w:rPr>
        <w:t>امربه‌معروف</w:t>
      </w:r>
      <w:r w:rsidRPr="003A4E9D">
        <w:rPr>
          <w:rFonts w:ascii="IRBadr" w:hAnsi="IRBadr"/>
          <w:color w:val="auto"/>
          <w:rtl/>
        </w:rPr>
        <w:t xml:space="preserve"> و نهي از منكر</w:t>
      </w:r>
      <w:bookmarkEnd w:id="20"/>
    </w:p>
    <w:p w:rsidR="00D3633C" w:rsidRPr="003A4E9D" w:rsidRDefault="00D3633C" w:rsidP="007F43DB">
      <w:pPr>
        <w:spacing w:after="160" w:line="256" w:lineRule="auto"/>
        <w:ind w:firstLine="0"/>
        <w:jc w:val="lowKashida"/>
        <w:rPr>
          <w:rFonts w:ascii="IRBadr" w:hAnsi="IRBadr"/>
          <w:color w:val="auto"/>
          <w:rtl/>
        </w:rPr>
      </w:pPr>
      <w:r w:rsidRPr="003A4E9D">
        <w:rPr>
          <w:rFonts w:ascii="IRBadr" w:hAnsi="IRBadr"/>
          <w:color w:val="auto"/>
          <w:rtl/>
        </w:rPr>
        <w:t xml:space="preserve">اگر همه اراده كنند و گفتن و نصيحت را مبنا قرار دهند، خيلي از مشكلات حل مي‌َشود. همه‌ي معروف‌ها و منكرات كه بخشي به حجاب و عفاف است كه خيلي مهم است. بخشي مربوط به ادارات و مسئولان است. هفته‌ي </w:t>
      </w:r>
      <w:r w:rsidR="0025355C" w:rsidRPr="003A4E9D">
        <w:rPr>
          <w:rFonts w:ascii="IRBadr" w:hAnsi="IRBadr"/>
          <w:color w:val="auto"/>
          <w:rtl/>
        </w:rPr>
        <w:t>امربه‌معروف</w:t>
      </w:r>
      <w:r w:rsidRPr="003A4E9D">
        <w:rPr>
          <w:rFonts w:ascii="IRBadr" w:hAnsi="IRBadr"/>
          <w:color w:val="auto"/>
          <w:rtl/>
        </w:rPr>
        <w:t xml:space="preserve"> و نهي از منكر را گرامي مي‌داريم و اميدواريم كه همه در پرتو عاشورا، فرهنگ </w:t>
      </w:r>
      <w:r w:rsidR="0025355C" w:rsidRPr="003A4E9D">
        <w:rPr>
          <w:rFonts w:ascii="IRBadr" w:hAnsi="IRBadr"/>
          <w:color w:val="auto"/>
          <w:rtl/>
        </w:rPr>
        <w:t>امربه‌معروف</w:t>
      </w:r>
      <w:r w:rsidRPr="003A4E9D">
        <w:rPr>
          <w:rFonts w:ascii="IRBadr" w:hAnsi="IRBadr"/>
          <w:color w:val="auto"/>
          <w:rtl/>
        </w:rPr>
        <w:t xml:space="preserve"> و نهي از منكر را احيا كنند. عاشورا را بايد گرامي داشت. </w:t>
      </w:r>
      <w:r w:rsidR="0025355C" w:rsidRPr="003A4E9D">
        <w:rPr>
          <w:rFonts w:ascii="IRBadr" w:hAnsi="IRBadr"/>
          <w:color w:val="auto"/>
          <w:rtl/>
        </w:rPr>
        <w:t>امربه‌معروف</w:t>
      </w:r>
      <w:r w:rsidRPr="003A4E9D">
        <w:rPr>
          <w:rFonts w:ascii="IRBadr" w:hAnsi="IRBadr"/>
          <w:color w:val="auto"/>
          <w:rtl/>
        </w:rPr>
        <w:t xml:space="preserve"> را بايد احيا كرد. عاشورا با انواع شكل‌ها، مهم‌ترين شكل آن اين است كه </w:t>
      </w:r>
      <w:r w:rsidR="0025355C" w:rsidRPr="003A4E9D">
        <w:rPr>
          <w:rFonts w:ascii="IRBadr" w:hAnsi="IRBadr"/>
          <w:color w:val="auto"/>
          <w:rtl/>
        </w:rPr>
        <w:t>امربه‌معروف</w:t>
      </w:r>
      <w:r w:rsidRPr="003A4E9D">
        <w:rPr>
          <w:rFonts w:ascii="IRBadr" w:hAnsi="IRBadr"/>
          <w:color w:val="auto"/>
          <w:rtl/>
        </w:rPr>
        <w:t xml:space="preserve"> به بدنه‌ي آن وارد شود. شما امروز در اينجا همايش شيرخوارگان حسيني را داشتيد. از همه‌ي خانواده‌ها تشكر مي‌كنم؛ ولي اصل مسئله اين است كه به </w:t>
      </w:r>
      <w:r w:rsidR="0025355C" w:rsidRPr="003A4E9D">
        <w:rPr>
          <w:rFonts w:ascii="IRBadr" w:hAnsi="IRBadr"/>
          <w:color w:val="auto"/>
          <w:rtl/>
        </w:rPr>
        <w:t>امربه‌معروف</w:t>
      </w:r>
      <w:r w:rsidRPr="003A4E9D">
        <w:rPr>
          <w:rFonts w:ascii="IRBadr" w:hAnsi="IRBadr"/>
          <w:color w:val="auto"/>
          <w:rtl/>
        </w:rPr>
        <w:t xml:space="preserve"> و نهي از منكر برسيم.</w:t>
      </w:r>
    </w:p>
    <w:p w:rsidR="00202C2C" w:rsidRPr="003A4E9D" w:rsidRDefault="00202C2C" w:rsidP="00202C2C">
      <w:pPr>
        <w:pStyle w:val="2"/>
        <w:rPr>
          <w:rFonts w:ascii="IRBadr" w:hAnsi="IRBadr"/>
          <w:color w:val="auto"/>
          <w:rtl/>
        </w:rPr>
      </w:pPr>
      <w:bookmarkStart w:id="21" w:name="_Toc485269837"/>
      <w:r w:rsidRPr="003A4E9D">
        <w:rPr>
          <w:rFonts w:ascii="IRBadr" w:hAnsi="IRBadr"/>
          <w:color w:val="auto"/>
          <w:rtl/>
        </w:rPr>
        <w:t xml:space="preserve">هفته‌ي ورزش و </w:t>
      </w:r>
      <w:r w:rsidR="0025355C" w:rsidRPr="003A4E9D">
        <w:rPr>
          <w:rFonts w:ascii="IRBadr" w:hAnsi="IRBadr"/>
          <w:color w:val="auto"/>
          <w:rtl/>
        </w:rPr>
        <w:t>تربیت‌بدنی</w:t>
      </w:r>
      <w:bookmarkEnd w:id="21"/>
    </w:p>
    <w:p w:rsidR="00D3633C" w:rsidRPr="003A4E9D" w:rsidRDefault="00D3633C" w:rsidP="007F43DB">
      <w:pPr>
        <w:spacing w:after="160" w:line="256" w:lineRule="auto"/>
        <w:ind w:firstLine="0"/>
        <w:jc w:val="lowKashida"/>
        <w:rPr>
          <w:rFonts w:ascii="IRBadr" w:hAnsi="IRBadr"/>
          <w:color w:val="auto"/>
          <w:rtl/>
        </w:rPr>
      </w:pPr>
      <w:r w:rsidRPr="003A4E9D">
        <w:rPr>
          <w:rFonts w:ascii="IRBadr" w:hAnsi="IRBadr"/>
          <w:color w:val="auto"/>
          <w:rtl/>
        </w:rPr>
        <w:t xml:space="preserve">هفته‌ي </w:t>
      </w:r>
      <w:r w:rsidR="0025355C" w:rsidRPr="003A4E9D">
        <w:rPr>
          <w:rFonts w:ascii="IRBadr" w:hAnsi="IRBadr"/>
          <w:color w:val="auto"/>
          <w:rtl/>
        </w:rPr>
        <w:t>تربیت‌بدنی</w:t>
      </w:r>
      <w:r w:rsidRPr="003A4E9D">
        <w:rPr>
          <w:rFonts w:ascii="IRBadr" w:hAnsi="IRBadr"/>
          <w:color w:val="auto"/>
          <w:rtl/>
        </w:rPr>
        <w:t xml:space="preserve"> </w:t>
      </w:r>
      <w:r w:rsidR="00713673" w:rsidRPr="003A4E9D">
        <w:rPr>
          <w:rFonts w:ascii="IRBadr" w:hAnsi="IRBadr"/>
          <w:color w:val="auto"/>
          <w:rtl/>
        </w:rPr>
        <w:t>و</w:t>
      </w:r>
      <w:r w:rsidRPr="003A4E9D">
        <w:rPr>
          <w:rFonts w:ascii="IRBadr" w:hAnsi="IRBadr"/>
          <w:color w:val="auto"/>
          <w:rtl/>
        </w:rPr>
        <w:t xml:space="preserve">رزش را گرامي مي‌داريم. </w:t>
      </w:r>
      <w:r w:rsidR="0025355C" w:rsidRPr="003A4E9D">
        <w:rPr>
          <w:rFonts w:ascii="IRBadr" w:hAnsi="IRBadr"/>
          <w:color w:val="auto"/>
          <w:rtl/>
        </w:rPr>
        <w:t>طبعاً</w:t>
      </w:r>
      <w:r w:rsidR="002A7D2F" w:rsidRPr="003A4E9D">
        <w:rPr>
          <w:rFonts w:ascii="IRBadr" w:hAnsi="IRBadr"/>
          <w:color w:val="auto"/>
          <w:rtl/>
        </w:rPr>
        <w:t xml:space="preserve"> مقوله‌ِي </w:t>
      </w:r>
      <w:r w:rsidR="0025355C" w:rsidRPr="003A4E9D">
        <w:rPr>
          <w:rFonts w:ascii="IRBadr" w:hAnsi="IRBadr"/>
          <w:color w:val="auto"/>
          <w:rtl/>
        </w:rPr>
        <w:t>تربیت‌بدنی</w:t>
      </w:r>
      <w:r w:rsidR="002A7D2F" w:rsidRPr="003A4E9D">
        <w:rPr>
          <w:rFonts w:ascii="IRBadr" w:hAnsi="IRBadr"/>
          <w:color w:val="auto"/>
          <w:rtl/>
        </w:rPr>
        <w:t xml:space="preserve"> </w:t>
      </w:r>
      <w:r w:rsidR="00713673" w:rsidRPr="003A4E9D">
        <w:rPr>
          <w:rFonts w:ascii="IRBadr" w:hAnsi="IRBadr"/>
          <w:color w:val="auto"/>
          <w:rtl/>
        </w:rPr>
        <w:t>و</w:t>
      </w:r>
      <w:r w:rsidR="002A7D2F" w:rsidRPr="003A4E9D">
        <w:rPr>
          <w:rFonts w:ascii="IRBadr" w:hAnsi="IRBadr"/>
          <w:color w:val="auto"/>
          <w:rtl/>
        </w:rPr>
        <w:t xml:space="preserve">رزش با رعايت اخلاق اسلامي و فرهنگ عمومي اهميت دارد كه بايد مسئولان ما و مردم به آن توجه كنند. </w:t>
      </w:r>
    </w:p>
    <w:p w:rsidR="00202C2C" w:rsidRPr="003A4E9D" w:rsidRDefault="00202C2C" w:rsidP="00202C2C">
      <w:pPr>
        <w:pStyle w:val="2"/>
        <w:rPr>
          <w:rFonts w:ascii="IRBadr" w:hAnsi="IRBadr"/>
          <w:color w:val="auto"/>
          <w:rtl/>
        </w:rPr>
      </w:pPr>
      <w:bookmarkStart w:id="22" w:name="_Toc485269838"/>
      <w:r w:rsidRPr="003A4E9D">
        <w:rPr>
          <w:rFonts w:ascii="IRBadr" w:hAnsi="IRBadr"/>
          <w:color w:val="auto"/>
          <w:rtl/>
        </w:rPr>
        <w:t>روز صادرات</w:t>
      </w:r>
      <w:bookmarkEnd w:id="22"/>
    </w:p>
    <w:p w:rsidR="002A7D2F" w:rsidRPr="003A4E9D" w:rsidRDefault="002A7D2F" w:rsidP="007F43DB">
      <w:pPr>
        <w:spacing w:after="160" w:line="256" w:lineRule="auto"/>
        <w:ind w:firstLine="0"/>
        <w:jc w:val="lowKashida"/>
        <w:rPr>
          <w:rFonts w:ascii="IRBadr" w:hAnsi="IRBadr"/>
          <w:color w:val="auto"/>
          <w:rtl/>
        </w:rPr>
      </w:pPr>
      <w:r w:rsidRPr="003A4E9D">
        <w:rPr>
          <w:rFonts w:ascii="IRBadr" w:hAnsi="IRBadr"/>
          <w:color w:val="auto"/>
          <w:rtl/>
        </w:rPr>
        <w:t>مناسبت صادرات هست كه در ضمن بحث بعدي آن را عرض خواهم كرد.</w:t>
      </w:r>
    </w:p>
    <w:p w:rsidR="00202C2C" w:rsidRPr="003A4E9D" w:rsidRDefault="00202C2C" w:rsidP="00202C2C">
      <w:pPr>
        <w:pStyle w:val="2"/>
        <w:rPr>
          <w:rFonts w:ascii="IRBadr" w:hAnsi="IRBadr"/>
          <w:color w:val="auto"/>
          <w:rtl/>
        </w:rPr>
      </w:pPr>
      <w:bookmarkStart w:id="23" w:name="_Toc485269839"/>
      <w:r w:rsidRPr="003A4E9D">
        <w:rPr>
          <w:rFonts w:ascii="IRBadr" w:hAnsi="IRBadr"/>
          <w:color w:val="auto"/>
          <w:rtl/>
        </w:rPr>
        <w:t>اهميت سخنان رهبري در مورد مقوله‌ي نفوذ</w:t>
      </w:r>
      <w:bookmarkEnd w:id="23"/>
    </w:p>
    <w:p w:rsidR="00202C2C" w:rsidRPr="003A4E9D" w:rsidRDefault="002A7D2F" w:rsidP="00256CA6">
      <w:pPr>
        <w:spacing w:after="160" w:line="256" w:lineRule="auto"/>
        <w:ind w:firstLine="0"/>
        <w:jc w:val="lowKashida"/>
        <w:rPr>
          <w:rFonts w:ascii="IRBadr" w:hAnsi="IRBadr"/>
          <w:color w:val="auto"/>
          <w:rtl/>
        </w:rPr>
      </w:pPr>
      <w:r w:rsidRPr="003A4E9D">
        <w:rPr>
          <w:rFonts w:ascii="IRBadr" w:hAnsi="IRBadr"/>
          <w:color w:val="auto"/>
          <w:rtl/>
        </w:rPr>
        <w:t xml:space="preserve">اما سخن اخيري كه بايد به آن توجه كنيم اين است كه ما در طول يك سال اخير، درگير قصه‌ي برجام و مذاكرات بوديم. اين قصه با همه‌ي </w:t>
      </w:r>
      <w:r w:rsidR="0025355C" w:rsidRPr="003A4E9D">
        <w:rPr>
          <w:rFonts w:ascii="IRBadr" w:hAnsi="IRBadr"/>
          <w:color w:val="auto"/>
          <w:rtl/>
        </w:rPr>
        <w:t>فرازوفرودها</w:t>
      </w:r>
      <w:r w:rsidRPr="003A4E9D">
        <w:rPr>
          <w:rFonts w:ascii="IRBadr" w:hAnsi="IRBadr"/>
          <w:color w:val="auto"/>
          <w:rtl/>
        </w:rPr>
        <w:t xml:space="preserve"> و قوت و ضعف‌ها به نحوي پشت سر گذاشته شد. همه‌ي دنيا به نحوي در آزمون </w:t>
      </w:r>
      <w:r w:rsidR="0025355C" w:rsidRPr="003A4E9D">
        <w:rPr>
          <w:rFonts w:ascii="IRBadr" w:hAnsi="IRBadr"/>
          <w:color w:val="auto"/>
          <w:rtl/>
        </w:rPr>
        <w:t>قرارگرفته‌اند</w:t>
      </w:r>
      <w:r w:rsidRPr="003A4E9D">
        <w:rPr>
          <w:rFonts w:ascii="IRBadr" w:hAnsi="IRBadr"/>
          <w:color w:val="auto"/>
          <w:rtl/>
        </w:rPr>
        <w:t xml:space="preserve">. </w:t>
      </w:r>
      <w:r w:rsidR="00713673" w:rsidRPr="003A4E9D">
        <w:rPr>
          <w:rFonts w:ascii="IRBadr" w:hAnsi="IRBadr"/>
          <w:color w:val="auto"/>
          <w:rtl/>
        </w:rPr>
        <w:t>آنچه</w:t>
      </w:r>
      <w:r w:rsidRPr="003A4E9D">
        <w:rPr>
          <w:rFonts w:ascii="IRBadr" w:hAnsi="IRBadr"/>
          <w:color w:val="auto"/>
          <w:rtl/>
        </w:rPr>
        <w:t xml:space="preserve"> امروز ما بايد به آن توجه داشته باشيم، مجموعه‌اي است كه رهبري معظم به آن </w:t>
      </w:r>
      <w:r w:rsidR="0025355C" w:rsidRPr="003A4E9D">
        <w:rPr>
          <w:rFonts w:ascii="IRBadr" w:hAnsi="IRBadr"/>
          <w:color w:val="auto"/>
          <w:rtl/>
        </w:rPr>
        <w:t>تأکید</w:t>
      </w:r>
      <w:r w:rsidRPr="003A4E9D">
        <w:rPr>
          <w:rFonts w:ascii="IRBadr" w:hAnsi="IRBadr"/>
          <w:color w:val="auto"/>
          <w:rtl/>
        </w:rPr>
        <w:t xml:space="preserve"> كردند. اين را نبايد به شوخي گرفت. اين منظومه‌ي فكري رهبري در اين چند ماه اخير، نفوذ بيگانه است. اين را مسئولان نبايد </w:t>
      </w:r>
      <w:r w:rsidR="0025355C" w:rsidRPr="003A4E9D">
        <w:rPr>
          <w:rFonts w:ascii="IRBadr" w:hAnsi="IRBadr"/>
          <w:color w:val="auto"/>
          <w:rtl/>
        </w:rPr>
        <w:t>به‌سادگی</w:t>
      </w:r>
      <w:r w:rsidRPr="003A4E9D">
        <w:rPr>
          <w:rFonts w:ascii="IRBadr" w:hAnsi="IRBadr"/>
          <w:color w:val="auto"/>
          <w:rtl/>
        </w:rPr>
        <w:t xml:space="preserve"> از كنار آن عبور كنند. جامعه و كشور نبايد آن را </w:t>
      </w:r>
      <w:r w:rsidR="0025355C" w:rsidRPr="003A4E9D">
        <w:rPr>
          <w:rFonts w:ascii="IRBadr" w:hAnsi="IRBadr"/>
          <w:color w:val="auto"/>
          <w:rtl/>
        </w:rPr>
        <w:t>دست‌کم</w:t>
      </w:r>
      <w:r w:rsidRPr="003A4E9D">
        <w:rPr>
          <w:rFonts w:ascii="IRBadr" w:hAnsi="IRBadr"/>
          <w:color w:val="auto"/>
          <w:rtl/>
        </w:rPr>
        <w:t xml:space="preserve"> بگيرد. مي‌دانيد اين نفوذ يعني </w:t>
      </w:r>
      <w:r w:rsidRPr="003A4E9D">
        <w:rPr>
          <w:rFonts w:ascii="IRBadr" w:hAnsi="IRBadr"/>
          <w:color w:val="auto"/>
          <w:rtl/>
        </w:rPr>
        <w:lastRenderedPageBreak/>
        <w:t xml:space="preserve">چه؟ معناي نفوذ اين است كه غربي‌ها با تجربه‌هاي چند قرني كه دارند و با تجربه‌هايي كه در طول اين سال‌ها اندوخته‌اند، </w:t>
      </w:r>
      <w:r w:rsidR="0025355C" w:rsidRPr="003A4E9D">
        <w:rPr>
          <w:rFonts w:ascii="IRBadr" w:hAnsi="IRBadr"/>
          <w:color w:val="auto"/>
          <w:rtl/>
        </w:rPr>
        <w:t>درصدد</w:t>
      </w:r>
      <w:r w:rsidRPr="003A4E9D">
        <w:rPr>
          <w:rFonts w:ascii="IRBadr" w:hAnsi="IRBadr"/>
          <w:color w:val="auto"/>
          <w:rtl/>
        </w:rPr>
        <w:t xml:space="preserve"> اين هستند كه دژ مستحكم انقلاب اسلامي را واژگون كنند و بشكنند. </w:t>
      </w:r>
    </w:p>
    <w:p w:rsidR="00202C2C" w:rsidRPr="003A4E9D" w:rsidRDefault="00202C2C" w:rsidP="00202C2C">
      <w:pPr>
        <w:pStyle w:val="3"/>
        <w:rPr>
          <w:rFonts w:ascii="IRBadr" w:hAnsi="IRBadr"/>
          <w:color w:val="auto"/>
          <w:rtl/>
        </w:rPr>
      </w:pPr>
      <w:bookmarkStart w:id="24" w:name="_Toc485269840"/>
      <w:r w:rsidRPr="003A4E9D">
        <w:rPr>
          <w:rFonts w:ascii="IRBadr" w:hAnsi="IRBadr"/>
          <w:color w:val="auto"/>
          <w:rtl/>
        </w:rPr>
        <w:t>آثار عدم همراهي مردم با ولايت</w:t>
      </w:r>
      <w:bookmarkEnd w:id="24"/>
    </w:p>
    <w:p w:rsidR="00202C2C" w:rsidRPr="003A4E9D" w:rsidRDefault="002A7D2F" w:rsidP="000A42E8">
      <w:pPr>
        <w:spacing w:after="160" w:line="256" w:lineRule="auto"/>
        <w:ind w:firstLine="0"/>
        <w:jc w:val="lowKashida"/>
        <w:rPr>
          <w:rFonts w:ascii="IRBadr" w:hAnsi="IRBadr"/>
          <w:color w:val="auto"/>
          <w:rtl/>
        </w:rPr>
      </w:pPr>
      <w:r w:rsidRPr="003A4E9D">
        <w:rPr>
          <w:rFonts w:ascii="IRBadr" w:hAnsi="IRBadr"/>
          <w:color w:val="auto"/>
          <w:rtl/>
        </w:rPr>
        <w:t xml:space="preserve">اين‌ها را نبايد جناحي تفسير كرد. روشنفكران و حوزويان و دانشگاهيان و همه‌ي ما نبايد سخني كه رهبري در جايگاه نگهباني از ملت و انقلاب مي‌فرمايند را در غالب‌هاي تنگ خود بريزيم. اين سخنان، ابعاد مهم تاريخي دارد. اگر امروز گوش نكنيم، ضربه‌ي آن را خواهيم خورد. امام حسين </w:t>
      </w:r>
      <w:r w:rsidR="00713673" w:rsidRPr="003A4E9D">
        <w:rPr>
          <w:rFonts w:ascii="IRBadr" w:hAnsi="IRBadr"/>
          <w:color w:val="auto"/>
          <w:rtl/>
        </w:rPr>
        <w:t>علیه‌السلام</w:t>
      </w:r>
      <w:r w:rsidRPr="003A4E9D">
        <w:rPr>
          <w:rFonts w:ascii="IRBadr" w:hAnsi="IRBadr"/>
          <w:color w:val="auto"/>
          <w:rtl/>
        </w:rPr>
        <w:t xml:space="preserve"> در مدينه فرمودند. فرمودند: </w:t>
      </w:r>
      <w:r w:rsidR="000A42E8" w:rsidRPr="003A4E9D">
        <w:rPr>
          <w:rFonts w:ascii="IRBadr" w:hAnsi="IRBadr"/>
          <w:color w:val="auto"/>
          <w:rtl/>
        </w:rPr>
        <w:t xml:space="preserve">فمثلي لا يبايع لمثله‏. </w:t>
      </w:r>
      <w:r w:rsidRPr="003A4E9D">
        <w:rPr>
          <w:rFonts w:ascii="IRBadr" w:hAnsi="IRBadr"/>
          <w:color w:val="auto"/>
          <w:rtl/>
        </w:rPr>
        <w:t xml:space="preserve">يا در جاي ديگر فرمودند: من از جدم شنيدم كه فرمود: خلافت بر آل </w:t>
      </w:r>
      <w:r w:rsidR="00713673" w:rsidRPr="003A4E9D">
        <w:rPr>
          <w:rFonts w:ascii="IRBadr" w:hAnsi="IRBadr"/>
          <w:color w:val="auto"/>
          <w:rtl/>
        </w:rPr>
        <w:t>ابوسفیان</w:t>
      </w:r>
      <w:r w:rsidRPr="003A4E9D">
        <w:rPr>
          <w:rFonts w:ascii="IRBadr" w:hAnsi="IRBadr"/>
          <w:color w:val="auto"/>
          <w:rtl/>
        </w:rPr>
        <w:t xml:space="preserve"> حرام است. اما شما مردم گوش نكرديد. نتيجه‌ي آن يزيد شد. رهبري چيزي كه مي‌گويد يعني اين. تجربه‌ي ما اين است. ملت ما در طول اين سال‌ها نه دنياي او برتر از كشورهاي منطقه است بلكه در جاهايي پيشرفته‌تر است. در كجاي اين منطقه سراغ داريد كه دانشمندان جوانشان به قله‌ي انرژي هسته‌اي رسيده باشند. كدام از كشورهاي منطقه هست كه در مسائل علمي </w:t>
      </w:r>
      <w:r w:rsidR="0025355C" w:rsidRPr="003A4E9D">
        <w:rPr>
          <w:rFonts w:ascii="IRBadr" w:hAnsi="IRBadr"/>
          <w:color w:val="auto"/>
          <w:rtl/>
        </w:rPr>
        <w:t>این‌قدر</w:t>
      </w:r>
      <w:r w:rsidRPr="003A4E9D">
        <w:rPr>
          <w:rFonts w:ascii="IRBadr" w:hAnsi="IRBadr"/>
          <w:color w:val="auto"/>
          <w:rtl/>
        </w:rPr>
        <w:t xml:space="preserve"> پيشرفته باشند. مشكلاتي كه كشورهاي منطقه دارند بيشتر از ماست. افغانستان، پاكستان و همين تركيه كه مقداري پيشرفته‌تر است را مقايسه كنيد. دنياي آن‌ها از شما بهتر نيست </w:t>
      </w:r>
      <w:r w:rsidR="00256CA6" w:rsidRPr="003A4E9D">
        <w:rPr>
          <w:rFonts w:ascii="IRBadr" w:hAnsi="IRBadr"/>
          <w:color w:val="auto"/>
          <w:rtl/>
        </w:rPr>
        <w:t xml:space="preserve">و در برخي مسائل مانند امنيت و اقتصاد و مسائل علمي بدتر از شما هستند. آخرتي هم كه ندارند. گوش به فرمان اربابان ظالم دنيا هستند. اين‌ها به بركت شهداي انقلاب، امام و رهبري است كه </w:t>
      </w:r>
      <w:r w:rsidR="0025355C" w:rsidRPr="003A4E9D">
        <w:rPr>
          <w:rFonts w:ascii="IRBadr" w:hAnsi="IRBadr"/>
          <w:color w:val="auto"/>
          <w:rtl/>
        </w:rPr>
        <w:t>به‌دست‌آمده</w:t>
      </w:r>
      <w:r w:rsidR="00256CA6" w:rsidRPr="003A4E9D">
        <w:rPr>
          <w:rFonts w:ascii="IRBadr" w:hAnsi="IRBadr"/>
          <w:color w:val="auto"/>
          <w:rtl/>
        </w:rPr>
        <w:t xml:space="preserve"> است. اين براي آن‌ها </w:t>
      </w:r>
      <w:r w:rsidR="0025355C" w:rsidRPr="003A4E9D">
        <w:rPr>
          <w:rFonts w:ascii="IRBadr" w:hAnsi="IRBadr"/>
          <w:color w:val="auto"/>
          <w:rtl/>
        </w:rPr>
        <w:t>قابل‌تحمل</w:t>
      </w:r>
      <w:r w:rsidR="00256CA6" w:rsidRPr="003A4E9D">
        <w:rPr>
          <w:rFonts w:ascii="IRBadr" w:hAnsi="IRBadr"/>
          <w:color w:val="auto"/>
          <w:rtl/>
        </w:rPr>
        <w:t xml:space="preserve"> نيست. اين مدل دنياي امروز را تغيير مي‌دهد. اين پيام خيلي مهمي براي همه‌ي عالم دارد و مي‌خواهند كه آن را از بين ببرند.</w:t>
      </w:r>
    </w:p>
    <w:p w:rsidR="00202C2C" w:rsidRPr="003A4E9D" w:rsidRDefault="00202C2C" w:rsidP="00202C2C">
      <w:pPr>
        <w:pStyle w:val="3"/>
        <w:rPr>
          <w:rFonts w:ascii="IRBadr" w:hAnsi="IRBadr"/>
          <w:color w:val="auto"/>
          <w:rtl/>
        </w:rPr>
      </w:pPr>
      <w:bookmarkStart w:id="25" w:name="_Toc485269841"/>
      <w:r w:rsidRPr="003A4E9D">
        <w:rPr>
          <w:rFonts w:ascii="IRBadr" w:hAnsi="IRBadr"/>
          <w:color w:val="auto"/>
          <w:rtl/>
        </w:rPr>
        <w:t>راه‌هاي مقابله با تفكر انقلاب اسلامي</w:t>
      </w:r>
      <w:bookmarkEnd w:id="25"/>
      <w:r w:rsidRPr="003A4E9D">
        <w:rPr>
          <w:rFonts w:ascii="IRBadr" w:hAnsi="IRBadr"/>
          <w:color w:val="auto"/>
          <w:rtl/>
        </w:rPr>
        <w:t xml:space="preserve"> </w:t>
      </w:r>
    </w:p>
    <w:p w:rsidR="002A7D2F" w:rsidRPr="003A4E9D" w:rsidRDefault="00256CA6" w:rsidP="00202C2C">
      <w:pPr>
        <w:spacing w:after="160" w:line="256" w:lineRule="auto"/>
        <w:ind w:firstLine="0"/>
        <w:jc w:val="lowKashida"/>
        <w:rPr>
          <w:rFonts w:ascii="IRBadr" w:hAnsi="IRBadr"/>
          <w:color w:val="auto"/>
          <w:rtl/>
        </w:rPr>
      </w:pPr>
      <w:r w:rsidRPr="003A4E9D">
        <w:rPr>
          <w:rFonts w:ascii="IRBadr" w:hAnsi="IRBadr"/>
          <w:color w:val="auto"/>
          <w:rtl/>
        </w:rPr>
        <w:t xml:space="preserve">يك راه آل سعود و داعش است كه همه دست خودشان است و در آنجا طراحي شده است. اما راه مهم‌تر اين است كه در اين ملت نفوذ كنند. جوان ما را از انديشه‌ي اسلامي و ارزش‌هاي اسلامي و انقلاب اسلامي، تهي كنند. اشاره فرمودند: مهم‌ترين سنگ بناي نفوذ حالا برجام بهانه مي‌شود و اين را درست مي‌كنند تا ذهن و اعتماد جامعه را تخريب كنند. </w:t>
      </w:r>
      <w:r w:rsidR="0025355C" w:rsidRPr="003A4E9D">
        <w:rPr>
          <w:rFonts w:ascii="IRBadr" w:hAnsi="IRBadr"/>
          <w:color w:val="auto"/>
          <w:rtl/>
        </w:rPr>
        <w:t>قطعاً</w:t>
      </w:r>
      <w:r w:rsidRPr="003A4E9D">
        <w:rPr>
          <w:rFonts w:ascii="IRBadr" w:hAnsi="IRBadr"/>
          <w:color w:val="auto"/>
          <w:rtl/>
        </w:rPr>
        <w:t xml:space="preserve"> ملت ما تسليم نمي‌شود. ملت ما فريب ناداني‌ها را نخواهد خورد. فريب ظلم و ستم‌ها را نخواهد </w:t>
      </w:r>
      <w:r w:rsidRPr="003A4E9D">
        <w:rPr>
          <w:rFonts w:ascii="IRBadr" w:hAnsi="IRBadr"/>
          <w:color w:val="auto"/>
          <w:rtl/>
        </w:rPr>
        <w:lastRenderedPageBreak/>
        <w:t xml:space="preserve">خورد. اين ملت با همه‌ي سختي‌ها </w:t>
      </w:r>
      <w:r w:rsidR="0025355C" w:rsidRPr="003A4E9D">
        <w:rPr>
          <w:rFonts w:ascii="IRBadr" w:hAnsi="IRBadr"/>
          <w:color w:val="auto"/>
          <w:rtl/>
        </w:rPr>
        <w:t>دست‌وپنجه</w:t>
      </w:r>
      <w:r w:rsidRPr="003A4E9D">
        <w:rPr>
          <w:rFonts w:ascii="IRBadr" w:hAnsi="IRBadr"/>
          <w:color w:val="auto"/>
          <w:rtl/>
        </w:rPr>
        <w:t xml:space="preserve"> نرم مي‌كند و گوش به اين وادادگي‌ها نخواهد خورد. در همين روزها مهم‌ترين تجربه‌هاي موشكي خود را به نمايش گذاشتند و تجربه‌ي مهمي را نمايش دادند. ملت ما محكم ايستاده است. مهم‌ترين مسئله‌ي كشور، نفوذ است. نفوذ اعتقادي، فرهنگي، اقتصادي است كه </w:t>
      </w:r>
      <w:r w:rsidR="0025355C" w:rsidRPr="003A4E9D">
        <w:rPr>
          <w:rFonts w:ascii="IRBadr" w:hAnsi="IRBadr"/>
          <w:color w:val="auto"/>
          <w:rtl/>
        </w:rPr>
        <w:t>شاه‌بیت</w:t>
      </w:r>
      <w:r w:rsidRPr="003A4E9D">
        <w:rPr>
          <w:rFonts w:ascii="IRBadr" w:hAnsi="IRBadr"/>
          <w:color w:val="auto"/>
          <w:rtl/>
        </w:rPr>
        <w:t xml:space="preserve"> فرمايشات ايشان است و مي‌خواهم كه اين را شوخي تلقي نكنيد. خطر امروز وادادگي و ضعف است. اقتصاد بر اساس خام‌فروشي و تجملات است. خطر امروز اين است كه از آرمان مقاومت اسلامي عقب بنشينيم. اگر از سوريه و جاهاي ديگر عقب بنشينيم، به سراغ ما مي‌آيند. شما ملت امروز در دنيا حرف داريد. اتحاديه‌هاي جهاني راه مي‌اندازيد. آن‌ها مي‌خواهند اين دژ را بشكنند. بي‌تر</w:t>
      </w:r>
      <w:r w:rsidR="0025355C" w:rsidRPr="003A4E9D">
        <w:rPr>
          <w:rFonts w:ascii="IRBadr" w:hAnsi="IRBadr"/>
          <w:color w:val="auto"/>
          <w:rtl/>
        </w:rPr>
        <w:t>د</w:t>
      </w:r>
      <w:r w:rsidRPr="003A4E9D">
        <w:rPr>
          <w:rFonts w:ascii="IRBadr" w:hAnsi="IRBadr"/>
          <w:color w:val="auto"/>
          <w:rtl/>
        </w:rPr>
        <w:t xml:space="preserve">يد ملت ما با تكيه بر فرهنگ عاشورا در برابر فرهنگ اموي و تسليم شدن در برابر دشمنان و ضعف و زبوني خواهد ايستاد و با همه‌ي وجود اين را به نمايش خواهد گذاشت. </w:t>
      </w:r>
      <w:r w:rsidR="005821C8" w:rsidRPr="003A4E9D">
        <w:rPr>
          <w:rFonts w:ascii="IRBadr" w:hAnsi="IRBadr"/>
          <w:color w:val="auto"/>
          <w:rtl/>
        </w:rPr>
        <w:t xml:space="preserve">اگر از خود ضعف و سستي نشان دهيم و تسليم حرف‌هاي پوچ شويم؛ ذوق‌زده شويم و ذره‌اي كوتاه بياييم، تجربه‌اي اين‌ها اين است كه به احدي در عالم رحم نمي‌كنند. آن‌ها آن وضعي كه در دنيا ايجاد كردند مال خود اين‌هاست. خوني كه در يمن ريخته مي‌شود مال اين‌هاست. فاجعه‌ي منا مال خود اين‌هاست. اگر در ما نفوذ كنند و ما تحليل درستي نداشته باشيم، روزگار سختي خواهيم داشت. ملت ما بيدار و </w:t>
      </w:r>
      <w:r w:rsidR="0025355C" w:rsidRPr="003A4E9D">
        <w:rPr>
          <w:rFonts w:ascii="IRBadr" w:hAnsi="IRBadr"/>
          <w:color w:val="auto"/>
          <w:rtl/>
        </w:rPr>
        <w:t>درصحنه</w:t>
      </w:r>
      <w:r w:rsidR="005821C8" w:rsidRPr="003A4E9D">
        <w:rPr>
          <w:rFonts w:ascii="IRBadr" w:hAnsi="IRBadr"/>
          <w:color w:val="auto"/>
          <w:rtl/>
        </w:rPr>
        <w:t xml:space="preserve"> خواهد بود و از فرمان رهبري اطاعت خواهد كرد و در برابر همه‌ي انحرافات خواهد ايستاد.</w:t>
      </w:r>
    </w:p>
    <w:p w:rsidR="005821C8" w:rsidRPr="003A4E9D" w:rsidRDefault="005821C8" w:rsidP="00256CA6">
      <w:pPr>
        <w:spacing w:after="160" w:line="256" w:lineRule="auto"/>
        <w:ind w:firstLine="0"/>
        <w:jc w:val="lowKashida"/>
        <w:rPr>
          <w:rFonts w:ascii="IRBadr" w:hAnsi="IRBadr"/>
          <w:color w:val="auto"/>
          <w:rtl/>
        </w:rPr>
      </w:pPr>
      <w:r w:rsidRPr="003A4E9D">
        <w:rPr>
          <w:rFonts w:ascii="IRBadr" w:hAnsi="IRBadr"/>
          <w:color w:val="auto"/>
          <w:rtl/>
        </w:rPr>
        <w:t xml:space="preserve">در پايان، ضمن تقدير و تشكر مجدد از همه‌ي هيئت‌ها و عزاداري‌ها، به دليل </w:t>
      </w:r>
      <w:r w:rsidR="0025355C" w:rsidRPr="003A4E9D">
        <w:rPr>
          <w:rFonts w:ascii="IRBadr" w:hAnsi="IRBadr"/>
          <w:color w:val="auto"/>
          <w:rtl/>
        </w:rPr>
        <w:t>این‌که</w:t>
      </w:r>
      <w:r w:rsidRPr="003A4E9D">
        <w:rPr>
          <w:rFonts w:ascii="IRBadr" w:hAnsi="IRBadr"/>
          <w:color w:val="auto"/>
          <w:rtl/>
        </w:rPr>
        <w:t xml:space="preserve"> سفر لازمي كه دارم </w:t>
      </w:r>
      <w:r w:rsidR="0025355C" w:rsidRPr="003A4E9D">
        <w:rPr>
          <w:rFonts w:ascii="IRBadr" w:hAnsi="IRBadr"/>
          <w:color w:val="auto"/>
          <w:rtl/>
        </w:rPr>
        <w:t>هرسال</w:t>
      </w:r>
      <w:r w:rsidRPr="003A4E9D">
        <w:rPr>
          <w:rFonts w:ascii="IRBadr" w:hAnsi="IRBadr"/>
          <w:color w:val="auto"/>
          <w:rtl/>
        </w:rPr>
        <w:t xml:space="preserve"> در عزاداري‌ها شركت مي‌كردم و از زوار حجاج هم ديدن مي‌رفتم كه امسال در </w:t>
      </w:r>
      <w:r w:rsidR="0025355C" w:rsidRPr="003A4E9D">
        <w:rPr>
          <w:rFonts w:ascii="IRBadr" w:hAnsi="IRBadr"/>
          <w:color w:val="auto"/>
          <w:rtl/>
        </w:rPr>
        <w:t>هیچ‌کدام</w:t>
      </w:r>
      <w:r w:rsidRPr="003A4E9D">
        <w:rPr>
          <w:rFonts w:ascii="IRBadr" w:hAnsi="IRBadr"/>
          <w:color w:val="auto"/>
          <w:rtl/>
        </w:rPr>
        <w:t xml:space="preserve"> از مراسم‌ها توفيق شركت ندارم و </w:t>
      </w:r>
      <w:r w:rsidR="0025355C" w:rsidRPr="003A4E9D">
        <w:rPr>
          <w:rFonts w:ascii="IRBadr" w:hAnsi="IRBadr"/>
          <w:color w:val="auto"/>
          <w:rtl/>
        </w:rPr>
        <w:t>ازاین‌جهت</w:t>
      </w:r>
      <w:r w:rsidRPr="003A4E9D">
        <w:rPr>
          <w:rFonts w:ascii="IRBadr" w:hAnsi="IRBadr"/>
          <w:color w:val="auto"/>
          <w:rtl/>
        </w:rPr>
        <w:t xml:space="preserve"> از حجاج و عزاداران، عذرخواهي مي‌كنم و التماس دعا دارم.</w:t>
      </w:r>
    </w:p>
    <w:p w:rsidR="00540613" w:rsidRPr="003A4E9D"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26" w:name="_Toc455456071"/>
      <w:bookmarkStart w:id="27" w:name="_Toc453944356"/>
      <w:bookmarkStart w:id="28" w:name="_Toc458247314"/>
      <w:bookmarkStart w:id="29" w:name="_Toc485269842"/>
      <w:r w:rsidRPr="003A4E9D">
        <w:rPr>
          <w:rFonts w:ascii="IRBadr" w:eastAsia="Times New Roman" w:hAnsi="IRBadr"/>
          <w:b/>
          <w:bCs/>
          <w:color w:val="auto"/>
          <w:sz w:val="36"/>
          <w:szCs w:val="36"/>
          <w:rtl/>
        </w:rPr>
        <w:t>دعا</w:t>
      </w:r>
      <w:bookmarkEnd w:id="26"/>
      <w:bookmarkEnd w:id="27"/>
      <w:bookmarkEnd w:id="28"/>
      <w:bookmarkEnd w:id="29"/>
      <w:r w:rsidRPr="003A4E9D">
        <w:rPr>
          <w:rFonts w:ascii="IRBadr" w:eastAsia="Times New Roman" w:hAnsi="IRBadr"/>
          <w:b/>
          <w:bCs/>
          <w:color w:val="auto"/>
          <w:sz w:val="36"/>
          <w:szCs w:val="36"/>
          <w:rtl/>
        </w:rPr>
        <w:t xml:space="preserve"> </w:t>
      </w:r>
    </w:p>
    <w:p w:rsidR="00540613" w:rsidRPr="003A4E9D" w:rsidRDefault="00540613" w:rsidP="00540613">
      <w:pPr>
        <w:spacing w:after="0"/>
        <w:ind w:firstLine="0"/>
        <w:jc w:val="lowKashida"/>
        <w:rPr>
          <w:rFonts w:ascii="IRBadr" w:hAnsi="IRBadr"/>
          <w:color w:val="auto"/>
          <w:rtl/>
        </w:rPr>
      </w:pPr>
      <w:r w:rsidRPr="003A4E9D">
        <w:rPr>
          <w:rFonts w:ascii="IRBadr" w:hAnsi="IRBadr"/>
          <w:color w:val="auto"/>
          <w:rtl/>
        </w:rPr>
        <w:t xml:space="preserve">نسئلک اللهم و ندعوک، باسمک العظیم الاعظم، الاعز الاجل الاکرم یا الله </w:t>
      </w:r>
    </w:p>
    <w:p w:rsidR="00540613" w:rsidRPr="003A4E9D" w:rsidRDefault="00540613" w:rsidP="00872358">
      <w:pPr>
        <w:ind w:firstLine="0"/>
        <w:jc w:val="lowKashida"/>
        <w:rPr>
          <w:rFonts w:ascii="IRBadr" w:hAnsi="IRBadr"/>
          <w:color w:val="auto"/>
          <w:rtl/>
        </w:rPr>
      </w:pPr>
      <w:r w:rsidRPr="003A4E9D">
        <w:rPr>
          <w:rFonts w:ascii="IRBadr" w:hAnsi="IRBadr"/>
          <w:color w:val="auto"/>
          <w:rtl/>
        </w:rPr>
        <w:t xml:space="preserve">خدایا </w:t>
      </w:r>
      <w:r w:rsidR="0025355C" w:rsidRPr="003A4E9D">
        <w:rPr>
          <w:rFonts w:ascii="IRBadr" w:hAnsi="IRBadr"/>
          <w:color w:val="auto"/>
          <w:rtl/>
        </w:rPr>
        <w:t>دل‌های</w:t>
      </w:r>
      <w:r w:rsidRPr="003A4E9D">
        <w:rPr>
          <w:rFonts w:ascii="IRBadr" w:hAnsi="IRBadr"/>
          <w:color w:val="auto"/>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bookmarkStart w:id="30" w:name="_GoBack"/>
      <w:r w:rsidR="00872358" w:rsidRPr="00872358">
        <w:rPr>
          <w:rFonts w:ascii="IRBadr" w:hAnsi="IRBadr" w:hint="cs"/>
          <w:color w:val="000000"/>
          <w:rtl/>
        </w:rPr>
        <w:t>الموحدین؛</w:t>
      </w:r>
      <w:r w:rsidR="00872358">
        <w:rPr>
          <w:rFonts w:ascii="IRBadr" w:hAnsi="IRBadr" w:hint="cs"/>
          <w:color w:val="000000"/>
          <w:rtl/>
        </w:rPr>
        <w:t xml:space="preserve"> </w:t>
      </w:r>
      <w:bookmarkEnd w:id="30"/>
      <w:r w:rsidRPr="003A4E9D">
        <w:rPr>
          <w:rFonts w:ascii="IRBadr" w:hAnsi="IRBadr"/>
          <w:color w:val="auto"/>
          <w:rtl/>
        </w:rPr>
        <w:t xml:space="preserve">خدایا خدمتگزاران به اسلام و مقام معظم رهبری و مراجع عظام را مؤید و منصور بدار؛ ارواح تابناک شهیدان و امام شهیدان و اموات و درگذشتگان </w:t>
      </w:r>
      <w:r w:rsidRPr="003A4E9D">
        <w:rPr>
          <w:rFonts w:ascii="IRBadr" w:hAnsi="IRBadr"/>
          <w:color w:val="auto"/>
          <w:rtl/>
        </w:rPr>
        <w:lastRenderedPageBreak/>
        <w:t>و مراجع و علمای فقید ما و درگذشتگان این جمع را با اولیای خودت محشور بفرما؛ باران رحمت و برکاتت بر ما فرو بفرست؛ سلام ما را به محضر امام عصر</w:t>
      </w:r>
      <w:r w:rsidR="00713673" w:rsidRPr="003A4E9D">
        <w:rPr>
          <w:rFonts w:ascii="IRBadr" w:hAnsi="IRBadr"/>
          <w:color w:val="auto"/>
          <w:rtl/>
        </w:rPr>
        <w:t xml:space="preserve"> علیه‌السلام</w:t>
      </w:r>
      <w:r w:rsidRPr="003A4E9D">
        <w:rPr>
          <w:rFonts w:ascii="IRBadr" w:hAnsi="IRBadr"/>
          <w:color w:val="auto"/>
          <w:rtl/>
        </w:rPr>
        <w:t xml:space="preserve"> ابلاغ بفرما؛ ما را از یاران او مقرر بفرما.</w:t>
      </w:r>
    </w:p>
    <w:p w:rsidR="00FB7121" w:rsidRPr="003A4E9D" w:rsidRDefault="00FB7121" w:rsidP="002D3292">
      <w:pPr>
        <w:pStyle w:val="af4"/>
        <w:rPr>
          <w:rFonts w:ascii="IRBadr" w:hAnsi="IRBadr" w:cs="2  Badr"/>
        </w:rPr>
      </w:pPr>
    </w:p>
    <w:sectPr w:rsidR="00FB7121" w:rsidRPr="003A4E9D" w:rsidSect="0060158D">
      <w:headerReference w:type="default" r:id="rId8"/>
      <w:footerReference w:type="even" r:id="rId9"/>
      <w:footerReference w:type="default" r:id="rId10"/>
      <w:footnotePr>
        <w:numRestart w:val="eachPage"/>
      </w:footnotePr>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DC" w:rsidRDefault="00F133DC" w:rsidP="00C62D06">
      <w:pPr>
        <w:spacing w:after="0"/>
      </w:pPr>
      <w:r>
        <w:separator/>
      </w:r>
    </w:p>
  </w:endnote>
  <w:endnote w:type="continuationSeparator" w:id="0">
    <w:p w:rsidR="00F133DC" w:rsidRDefault="00F133D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5C" w:rsidRDefault="0025355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25355C" w:rsidRDefault="0025355C">
        <w:pPr>
          <w:pStyle w:val="a5"/>
          <w:jc w:val="center"/>
        </w:pPr>
        <w:r>
          <w:fldChar w:fldCharType="begin"/>
        </w:r>
        <w:r>
          <w:instrText>PAGE   \* MERGEFORMAT</w:instrText>
        </w:r>
        <w:r>
          <w:fldChar w:fldCharType="separate"/>
        </w:r>
        <w:r w:rsidR="00872358" w:rsidRPr="00872358">
          <w:rPr>
            <w:noProof/>
            <w:rtl/>
            <w:lang w:val="fa-IR"/>
          </w:rPr>
          <w:t>16</w:t>
        </w:r>
        <w:r>
          <w:rPr>
            <w:noProof/>
          </w:rPr>
          <w:fldChar w:fldCharType="end"/>
        </w:r>
      </w:p>
    </w:sdtContent>
  </w:sdt>
  <w:p w:rsidR="0025355C" w:rsidRPr="00DD2088" w:rsidRDefault="0025355C"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DC" w:rsidRDefault="00F133DC" w:rsidP="00C62D06">
      <w:pPr>
        <w:spacing w:after="0"/>
      </w:pPr>
      <w:r>
        <w:separator/>
      </w:r>
    </w:p>
  </w:footnote>
  <w:footnote w:type="continuationSeparator" w:id="0">
    <w:p w:rsidR="00F133DC" w:rsidRDefault="00F133DC" w:rsidP="00C62D06">
      <w:pPr>
        <w:spacing w:after="0"/>
      </w:pPr>
      <w:r>
        <w:continuationSeparator/>
      </w:r>
    </w:p>
  </w:footnote>
  <w:footnote w:id="1">
    <w:p w:rsidR="0025355C" w:rsidRPr="002877BF" w:rsidRDefault="0025355C" w:rsidP="006D2981">
      <w:pPr>
        <w:pStyle w:val="a3"/>
        <w:ind w:firstLine="0"/>
        <w:jc w:val="left"/>
        <w:rPr>
          <w:rFonts w:ascii="IRBadr" w:hAnsi="IRBadr" w:cs="IRBadr"/>
          <w:color w:val="auto"/>
          <w:rtl/>
        </w:rPr>
      </w:pPr>
      <w:r w:rsidRPr="002877BF">
        <w:rPr>
          <w:rStyle w:val="a7"/>
          <w:rFonts w:ascii="IRBadr" w:eastAsiaTheme="majorEastAsia" w:hAnsi="IRBadr" w:cs="IRBadr"/>
          <w:color w:val="auto"/>
          <w:vertAlign w:val="baseline"/>
        </w:rPr>
        <w:footnoteRef/>
      </w:r>
      <w:r w:rsidRPr="002877BF">
        <w:rPr>
          <w:rFonts w:ascii="IRBadr" w:hAnsi="IRBadr" w:cs="IRBadr"/>
          <w:color w:val="auto"/>
          <w:rtl/>
        </w:rPr>
        <w:t>. سوره‌ی آل عمران، آیه‌ی 102.</w:t>
      </w:r>
      <w:r w:rsidRPr="002877BF">
        <w:rPr>
          <w:rFonts w:ascii="IRBadr" w:hAnsi="IRBadr" w:cs="IRBadr"/>
          <w:color w:val="auto"/>
        </w:rPr>
        <w:t xml:space="preserve"> </w:t>
      </w:r>
    </w:p>
  </w:footnote>
  <w:footnote w:id="2">
    <w:p w:rsidR="0025355C" w:rsidRPr="002877BF" w:rsidRDefault="0025355C" w:rsidP="006D2981">
      <w:pPr>
        <w:pStyle w:val="a3"/>
        <w:ind w:firstLine="0"/>
        <w:jc w:val="left"/>
        <w:rPr>
          <w:rFonts w:ascii="IRBadr" w:hAnsi="IRBadr" w:cs="IRBadr"/>
          <w:color w:val="auto"/>
          <w:rtl/>
        </w:rPr>
      </w:pPr>
      <w:r w:rsidRPr="002877BF">
        <w:rPr>
          <w:rStyle w:val="a7"/>
          <w:rFonts w:ascii="IRBadr" w:eastAsiaTheme="majorEastAsia" w:hAnsi="IRBadr" w:cs="IRBadr"/>
          <w:color w:val="auto"/>
          <w:vertAlign w:val="baseline"/>
        </w:rPr>
        <w:footnoteRef/>
      </w:r>
      <w:r w:rsidRPr="002877BF">
        <w:rPr>
          <w:rFonts w:ascii="IRBadr" w:hAnsi="IRBadr" w:cs="IRBadr"/>
          <w:color w:val="auto"/>
          <w:rtl/>
        </w:rPr>
        <w:t>.</w:t>
      </w:r>
      <w:r w:rsidRPr="002877BF">
        <w:rPr>
          <w:rFonts w:ascii="IRBadr" w:hAnsi="IRBadr" w:cs="IRBadr"/>
          <w:color w:val="auto"/>
        </w:rPr>
        <w:t xml:space="preserve"> </w:t>
      </w:r>
      <w:r w:rsidRPr="002877BF">
        <w:rPr>
          <w:rFonts w:ascii="IRBadr" w:hAnsi="IRBadr" w:cs="IRBadr"/>
          <w:color w:val="auto"/>
          <w:rtl/>
        </w:rPr>
        <w:t>نهج البلاغة، خطبه 204، ص 234.</w:t>
      </w:r>
    </w:p>
  </w:footnote>
  <w:footnote w:id="3">
    <w:p w:rsidR="0025355C" w:rsidRPr="002877BF" w:rsidRDefault="0025355C" w:rsidP="006D2981">
      <w:pPr>
        <w:pStyle w:val="a3"/>
        <w:ind w:firstLine="0"/>
        <w:jc w:val="left"/>
        <w:rPr>
          <w:rFonts w:ascii="IRBadr" w:hAnsi="IRBadr" w:cs="IRBadr"/>
          <w:color w:val="auto"/>
          <w:rtl/>
        </w:rPr>
      </w:pPr>
      <w:r w:rsidRPr="002877BF">
        <w:rPr>
          <w:rFonts w:ascii="IRBadr" w:hAnsi="IRBadr" w:cs="IRBadr"/>
          <w:color w:val="auto"/>
          <w:rtl/>
        </w:rPr>
        <w:t>2. سوره‌ی بقره‌ُ، آیه‌ی 197.</w:t>
      </w:r>
      <w:r w:rsidRPr="002877BF">
        <w:rPr>
          <w:rFonts w:ascii="IRBadr" w:hAnsi="IRBadr" w:cs="IRBadr"/>
          <w:color w:val="auto"/>
        </w:rPr>
        <w:t xml:space="preserve"> </w:t>
      </w:r>
    </w:p>
  </w:footnote>
  <w:footnote w:id="4">
    <w:p w:rsidR="0025355C" w:rsidRPr="002877BF" w:rsidRDefault="0025355C">
      <w:pPr>
        <w:pStyle w:val="a3"/>
        <w:rPr>
          <w:rFonts w:ascii="IRBadr" w:hAnsi="IRBadr" w:cs="IRBadr"/>
          <w:color w:val="auto"/>
        </w:rPr>
      </w:pPr>
      <w:r w:rsidRPr="002877BF">
        <w:rPr>
          <w:rStyle w:val="a7"/>
          <w:rFonts w:ascii="IRBadr" w:hAnsi="IRBadr" w:cs="IRBadr"/>
          <w:color w:val="auto"/>
          <w:vertAlign w:val="baseline"/>
        </w:rPr>
        <w:footnoteRef/>
      </w:r>
      <w:r w:rsidRPr="002877BF">
        <w:rPr>
          <w:rFonts w:ascii="IRBadr" w:hAnsi="IRBadr" w:cs="IRBadr"/>
          <w:color w:val="auto"/>
          <w:rtl/>
        </w:rPr>
        <w:t>. موسوعه‌ي كربلا، ج 1، ص 411.</w:t>
      </w:r>
    </w:p>
  </w:footnote>
  <w:footnote w:id="5">
    <w:p w:rsidR="0025355C" w:rsidRPr="002877BF" w:rsidRDefault="0025355C" w:rsidP="00713673">
      <w:pPr>
        <w:pStyle w:val="a3"/>
        <w:ind w:firstLine="0"/>
        <w:rPr>
          <w:rFonts w:ascii="IRBadr" w:hAnsi="IRBadr" w:cs="IRBadr"/>
          <w:color w:val="auto"/>
          <w:rtl/>
        </w:rPr>
      </w:pPr>
      <w:r w:rsidRPr="002877BF">
        <w:rPr>
          <w:rStyle w:val="a7"/>
          <w:rFonts w:ascii="IRBadr" w:hAnsi="IRBadr" w:cs="IRBadr"/>
          <w:color w:val="auto"/>
          <w:vertAlign w:val="baseline"/>
        </w:rPr>
        <w:footnoteRef/>
      </w:r>
      <w:r w:rsidRPr="002877BF">
        <w:rPr>
          <w:rFonts w:ascii="IRBadr" w:hAnsi="IRBadr" w:cs="IRBadr"/>
          <w:color w:val="auto"/>
          <w:rtl/>
        </w:rPr>
        <w:t>. سوره‌ي شعرا، آيه‌ي 227.</w:t>
      </w:r>
    </w:p>
  </w:footnote>
  <w:footnote w:id="6">
    <w:p w:rsidR="0025355C" w:rsidRPr="002877BF" w:rsidRDefault="002877BF" w:rsidP="002877BF">
      <w:pPr>
        <w:pStyle w:val="a3"/>
        <w:ind w:firstLine="0"/>
        <w:jc w:val="left"/>
        <w:rPr>
          <w:rFonts w:ascii="IRBadr" w:hAnsi="IRBadr" w:cs="IRBadr"/>
          <w:color w:val="auto"/>
          <w:rtl/>
        </w:rPr>
      </w:pPr>
      <w:r>
        <w:rPr>
          <w:rStyle w:val="a7"/>
        </w:rPr>
        <w:footnoteRef/>
      </w:r>
      <w:r w:rsidR="0025355C" w:rsidRPr="002877BF">
        <w:rPr>
          <w:rStyle w:val="a7"/>
          <w:rFonts w:ascii="IRBadr" w:eastAsiaTheme="majorEastAsia" w:hAnsi="IRBadr" w:cs="IRBadr"/>
          <w:color w:val="auto"/>
          <w:vertAlign w:val="baseline"/>
        </w:rPr>
        <w:footnoteRef/>
      </w:r>
      <w:r w:rsidR="0025355C" w:rsidRPr="002877BF">
        <w:rPr>
          <w:rFonts w:ascii="IRBadr" w:hAnsi="IRBadr" w:cs="IRBadr"/>
          <w:color w:val="auto"/>
          <w:rtl/>
        </w:rPr>
        <w:t>.</w:t>
      </w:r>
      <w:r>
        <w:rPr>
          <w:rFonts w:ascii="IRBadr" w:hAnsi="IRBadr" w:cs="IRBadr" w:hint="cs"/>
          <w:color w:val="auto"/>
          <w:rtl/>
        </w:rPr>
        <w:t xml:space="preserve"> </w:t>
      </w:r>
      <w:r w:rsidR="0025355C" w:rsidRPr="002877BF">
        <w:rPr>
          <w:rFonts w:ascii="IRBadr" w:hAnsi="IRBadr" w:cs="IRBadr"/>
          <w:color w:val="auto"/>
          <w:rtl/>
        </w:rPr>
        <w:t>سوره‌ی فیل، آیات 1تا 5.</w:t>
      </w:r>
      <w:r w:rsidR="0025355C" w:rsidRPr="002877BF">
        <w:rPr>
          <w:rFonts w:ascii="IRBadr" w:hAnsi="IRBadr" w:cs="IRBadr"/>
          <w:color w:val="auto"/>
        </w:rPr>
        <w:t xml:space="preserve"> </w:t>
      </w:r>
    </w:p>
  </w:footnote>
  <w:footnote w:id="7">
    <w:p w:rsidR="0025355C" w:rsidRPr="002877BF" w:rsidRDefault="0025355C" w:rsidP="006D2981">
      <w:pPr>
        <w:pStyle w:val="a3"/>
        <w:ind w:firstLine="0"/>
        <w:jc w:val="left"/>
        <w:rPr>
          <w:rFonts w:ascii="IRBadr" w:hAnsi="IRBadr" w:cs="IRBadr"/>
          <w:color w:val="auto"/>
          <w:rtl/>
        </w:rPr>
      </w:pPr>
      <w:r w:rsidRPr="002877BF">
        <w:rPr>
          <w:rStyle w:val="a7"/>
          <w:rFonts w:ascii="IRBadr" w:eastAsiaTheme="majorEastAsia" w:hAnsi="IRBadr" w:cs="IRBadr"/>
          <w:color w:val="auto"/>
          <w:vertAlign w:val="baseline"/>
        </w:rPr>
        <w:footnoteRef/>
      </w:r>
      <w:r w:rsidRPr="002877BF">
        <w:rPr>
          <w:rFonts w:ascii="IRBadr" w:hAnsi="IRBadr" w:cs="IRBadr"/>
          <w:color w:val="auto"/>
          <w:rtl/>
        </w:rPr>
        <w:t>. سوره‌ی آل عمران، آیه‌ی 102.</w:t>
      </w:r>
      <w:r w:rsidRPr="002877BF">
        <w:rPr>
          <w:rFonts w:ascii="IRBadr" w:hAnsi="IRBadr" w:cs="IRBadr"/>
          <w:color w:val="auto"/>
        </w:rPr>
        <w:t xml:space="preserve"> </w:t>
      </w:r>
    </w:p>
  </w:footnote>
  <w:footnote w:id="8">
    <w:p w:rsidR="0025355C" w:rsidRPr="002877BF" w:rsidRDefault="0025355C" w:rsidP="00713673">
      <w:pPr>
        <w:pStyle w:val="a3"/>
        <w:ind w:firstLine="0"/>
        <w:rPr>
          <w:rFonts w:ascii="IRBadr" w:hAnsi="IRBadr" w:cs="IRBadr"/>
          <w:color w:val="auto"/>
          <w:rtl/>
        </w:rPr>
      </w:pPr>
      <w:r w:rsidRPr="002877BF">
        <w:rPr>
          <w:rStyle w:val="a7"/>
          <w:rFonts w:ascii="IRBadr" w:hAnsi="IRBadr" w:cs="IRBadr"/>
          <w:color w:val="auto"/>
          <w:vertAlign w:val="baseline"/>
        </w:rPr>
        <w:footnoteRef/>
      </w:r>
      <w:r w:rsidRPr="002877BF">
        <w:rPr>
          <w:rFonts w:ascii="IRBadr" w:hAnsi="IRBadr" w:cs="IRBadr"/>
          <w:color w:val="auto"/>
          <w:rtl/>
        </w:rPr>
        <w:t>. سيرة الأئمة الاث</w:t>
      </w:r>
      <w:r w:rsidR="003A4E9D">
        <w:rPr>
          <w:rFonts w:ascii="IRBadr" w:hAnsi="IRBadr" w:cs="IRBadr"/>
          <w:color w:val="auto"/>
          <w:rtl/>
        </w:rPr>
        <w:t>ني عشر(ع)، هاشم معروف ،ج‏3، ص14</w:t>
      </w:r>
      <w:r w:rsidR="003A4E9D">
        <w:rPr>
          <w:rFonts w:ascii="IRBadr" w:hAnsi="IRBadr" w:cs="IRBadr" w:hint="cs"/>
          <w:color w:val="auto"/>
          <w:rtl/>
        </w:rPr>
        <w:t xml:space="preserve">؛ </w:t>
      </w:r>
      <w:r w:rsidR="003A4E9D" w:rsidRPr="003A4E9D">
        <w:rPr>
          <w:rFonts w:ascii="IRBadr" w:hAnsi="IRBadr" w:cs="IRBadr"/>
          <w:color w:val="auto"/>
          <w:rtl/>
        </w:rPr>
        <w:t>تاريخ دمشق : ج 14 ص 218 ، كفاية الطالب : ص 429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5C" w:rsidRPr="00DD2088" w:rsidRDefault="0025355C" w:rsidP="0060158D">
    <w:pPr>
      <w:tabs>
        <w:tab w:val="left" w:pos="1256"/>
        <w:tab w:val="left" w:pos="5696"/>
        <w:tab w:val="right" w:pos="9071"/>
      </w:tabs>
      <w:rPr>
        <w:rFonts w:ascii="IRBadr" w:hAnsi="IRBadr" w:cs="IRBadr"/>
        <w:sz w:val="40"/>
        <w:szCs w:val="40"/>
        <w:rtl/>
      </w:rPr>
    </w:pPr>
    <w:bookmarkStart w:id="31" w:name="OLE_LINK1"/>
    <w:bookmarkStart w:id="32"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1"/>
    <w:bookmarkEnd w:id="32"/>
    <w:r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25355C" w:rsidRDefault="0025355C" w:rsidP="00550E33">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3A4E9D">
      <w:rPr>
        <w:rFonts w:ascii="IRBadr" w:hAnsi="IRBadr" w:cs="IRBadr" w:hint="cs"/>
        <w:i/>
        <w:iCs/>
        <w:sz w:val="26"/>
        <w:szCs w:val="26"/>
        <w:rtl/>
      </w:rPr>
      <w:t xml:space="preserve">                                                  </w:t>
    </w:r>
    <w:r w:rsidRPr="00DD2088">
      <w:rPr>
        <w:rFonts w:ascii="IRBadr" w:hAnsi="IRBadr" w:cs="IRBadr"/>
        <w:i/>
        <w:iCs/>
        <w:sz w:val="26"/>
        <w:szCs w:val="26"/>
        <w:rtl/>
      </w:rPr>
      <w:t xml:space="preserve"> </w:t>
    </w:r>
    <w:r w:rsidRPr="00DD2088">
      <w:rPr>
        <w:rFonts w:ascii="IRBadr" w:hAnsi="IRBadr" w:cs="IRBadr"/>
        <w:sz w:val="26"/>
        <w:szCs w:val="26"/>
        <w:rtl/>
      </w:rPr>
      <w:t>خطبه های نماز جمعه آیت الله اعرافی                                  شماره :</w:t>
    </w:r>
    <w:r>
      <w:rPr>
        <w:rFonts w:ascii="IRBadr" w:hAnsi="IRBadr" w:cs="IRBadr"/>
        <w:sz w:val="26"/>
        <w:szCs w:val="26"/>
        <w:rtl/>
      </w:rPr>
      <w:t xml:space="preserve"> </w:t>
    </w:r>
    <w:r>
      <w:rPr>
        <w:rFonts w:ascii="IRBadr" w:hAnsi="IRBadr" w:cs="IRBadr" w:hint="cs"/>
        <w:sz w:val="26"/>
        <w:szCs w:val="26"/>
        <w:rtl/>
      </w:rPr>
      <w:t xml:space="preserve"> 6344</w:t>
    </w:r>
  </w:p>
  <w:p w:rsidR="0025355C" w:rsidRPr="00DD2088" w:rsidRDefault="0025355C"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AAB"/>
    <w:multiLevelType w:val="hybridMultilevel"/>
    <w:tmpl w:val="F2A6661E"/>
    <w:lvl w:ilvl="0" w:tplc="457AA978">
      <w:start w:val="1"/>
      <w:numFmt w:val="decimal"/>
      <w:lvlText w:val="%1."/>
      <w:lvlJc w:val="left"/>
      <w:pPr>
        <w:ind w:left="1484" w:hanging="360"/>
      </w:pPr>
      <w:rPr>
        <w:rFonts w:ascii="2  Badr" w:eastAsia="Calibri" w:hAnsi="2  Badr" w:cs="2  Badr" w:hint="default"/>
        <w:i/>
        <w:color w:val="0000FF" w:themeColor="hyperlink"/>
        <w:sz w:val="28"/>
        <w:u w:val="single"/>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9479F8"/>
    <w:multiLevelType w:val="hybridMultilevel"/>
    <w:tmpl w:val="3D0660F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6"/>
  </w:num>
  <w:num w:numId="10">
    <w:abstractNumId w:val="5"/>
  </w:num>
  <w:num w:numId="11">
    <w:abstractNumId w:val="3"/>
  </w:num>
  <w:num w:numId="12">
    <w:abstractNumId w:val="1"/>
  </w:num>
  <w:num w:numId="13">
    <w:abstractNumId w:val="10"/>
  </w:num>
  <w:num w:numId="14">
    <w:abstractNumId w:val="11"/>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65B8C"/>
    <w:rsid w:val="000814B6"/>
    <w:rsid w:val="00084034"/>
    <w:rsid w:val="00096807"/>
    <w:rsid w:val="000968FE"/>
    <w:rsid w:val="000A0B7B"/>
    <w:rsid w:val="000A42E8"/>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02C2C"/>
    <w:rsid w:val="0021654D"/>
    <w:rsid w:val="00220103"/>
    <w:rsid w:val="002266C5"/>
    <w:rsid w:val="00242482"/>
    <w:rsid w:val="00246452"/>
    <w:rsid w:val="00246790"/>
    <w:rsid w:val="00247781"/>
    <w:rsid w:val="0025355C"/>
    <w:rsid w:val="00253BA8"/>
    <w:rsid w:val="002550C1"/>
    <w:rsid w:val="00256CA6"/>
    <w:rsid w:val="002603D6"/>
    <w:rsid w:val="00261C73"/>
    <w:rsid w:val="00267FBC"/>
    <w:rsid w:val="00280820"/>
    <w:rsid w:val="0028103E"/>
    <w:rsid w:val="00282DEF"/>
    <w:rsid w:val="002877BF"/>
    <w:rsid w:val="002A5F7A"/>
    <w:rsid w:val="002A713B"/>
    <w:rsid w:val="002A7D2F"/>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4E9D"/>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4F7736"/>
    <w:rsid w:val="005023D4"/>
    <w:rsid w:val="00510B64"/>
    <w:rsid w:val="00512BE0"/>
    <w:rsid w:val="00524BC0"/>
    <w:rsid w:val="00527671"/>
    <w:rsid w:val="00530084"/>
    <w:rsid w:val="00532CD5"/>
    <w:rsid w:val="00537067"/>
    <w:rsid w:val="00537E1C"/>
    <w:rsid w:val="00537FA7"/>
    <w:rsid w:val="00540613"/>
    <w:rsid w:val="00550E33"/>
    <w:rsid w:val="00551201"/>
    <w:rsid w:val="00554939"/>
    <w:rsid w:val="00557EDA"/>
    <w:rsid w:val="00565427"/>
    <w:rsid w:val="005721C2"/>
    <w:rsid w:val="00575A34"/>
    <w:rsid w:val="005821C8"/>
    <w:rsid w:val="00583910"/>
    <w:rsid w:val="00593C3B"/>
    <w:rsid w:val="005B142A"/>
    <w:rsid w:val="005D1ECE"/>
    <w:rsid w:val="005E4A06"/>
    <w:rsid w:val="005F3F2A"/>
    <w:rsid w:val="005F564C"/>
    <w:rsid w:val="005F6C87"/>
    <w:rsid w:val="0060158D"/>
    <w:rsid w:val="006028BC"/>
    <w:rsid w:val="006106C6"/>
    <w:rsid w:val="0061686D"/>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F0234"/>
    <w:rsid w:val="006F1565"/>
    <w:rsid w:val="006F4480"/>
    <w:rsid w:val="007134A9"/>
    <w:rsid w:val="00713673"/>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7F43DB"/>
    <w:rsid w:val="00805D97"/>
    <w:rsid w:val="008069F6"/>
    <w:rsid w:val="008165AD"/>
    <w:rsid w:val="008166CB"/>
    <w:rsid w:val="008264DA"/>
    <w:rsid w:val="00831F83"/>
    <w:rsid w:val="00833BF1"/>
    <w:rsid w:val="00837827"/>
    <w:rsid w:val="00840906"/>
    <w:rsid w:val="008435D6"/>
    <w:rsid w:val="0085783E"/>
    <w:rsid w:val="008621FE"/>
    <w:rsid w:val="00866BA4"/>
    <w:rsid w:val="00872358"/>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BAB"/>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3026"/>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3633C"/>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088"/>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EF3404"/>
    <w:rsid w:val="00F04494"/>
    <w:rsid w:val="00F05B79"/>
    <w:rsid w:val="00F12CBE"/>
    <w:rsid w:val="00F133DC"/>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5D1ECE"/>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5D1ECE"/>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564A-4B3B-4677-999A-260EFC7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149</TotalTime>
  <Pages>1</Pages>
  <Words>4063</Words>
  <Characters>23164</Characters>
  <Application>Microsoft Office Word</Application>
  <DocSecurity>0</DocSecurity>
  <Lines>193</Lines>
  <Paragraphs>54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15</cp:revision>
  <dcterms:created xsi:type="dcterms:W3CDTF">2016-09-25T05:00:00Z</dcterms:created>
  <dcterms:modified xsi:type="dcterms:W3CDTF">2017-07-04T06:52:00Z</dcterms:modified>
</cp:coreProperties>
</file>