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73" w:rsidRPr="00A60AF4" w:rsidRDefault="00A13773" w:rsidP="00A13773">
      <w:pPr>
        <w:spacing w:after="200" w:line="276" w:lineRule="auto"/>
        <w:ind w:firstLine="0"/>
        <w:contextualSpacing w:val="0"/>
        <w:jc w:val="left"/>
        <w:rPr>
          <w:rFonts w:ascii="IRBadr" w:hAnsi="IRBadr"/>
          <w:noProof/>
        </w:rPr>
      </w:pPr>
      <w:r w:rsidRPr="00A60AF4">
        <w:rPr>
          <w:rFonts w:ascii="IRBadr" w:eastAsia="2  Lotus" w:hAnsi="IRBadr"/>
          <w:bCs/>
          <w:color w:val="000000"/>
          <w:rtl/>
        </w:rPr>
        <w:fldChar w:fldCharType="begin"/>
      </w:r>
      <w:r w:rsidRPr="00A60AF4">
        <w:rPr>
          <w:rFonts w:ascii="IRBadr" w:eastAsia="2  Lotus" w:hAnsi="IRBadr"/>
          <w:bCs/>
          <w:color w:val="000000"/>
          <w:rtl/>
        </w:rPr>
        <w:instrText xml:space="preserve"> </w:instrText>
      </w:r>
      <w:r w:rsidRPr="00A60AF4">
        <w:rPr>
          <w:rFonts w:ascii="IRBadr" w:eastAsia="2  Lotus" w:hAnsi="IRBadr"/>
          <w:bCs/>
          <w:color w:val="000000"/>
        </w:rPr>
        <w:instrText>TOC</w:instrText>
      </w:r>
      <w:r w:rsidRPr="00A60AF4">
        <w:rPr>
          <w:rFonts w:ascii="IRBadr" w:eastAsia="2  Lotus" w:hAnsi="IRBadr"/>
          <w:bCs/>
          <w:color w:val="000000"/>
          <w:rtl/>
        </w:rPr>
        <w:instrText xml:space="preserve"> \</w:instrText>
      </w:r>
      <w:r w:rsidRPr="00A60AF4">
        <w:rPr>
          <w:rFonts w:ascii="IRBadr" w:eastAsia="2  Lotus" w:hAnsi="IRBadr"/>
          <w:bCs/>
          <w:color w:val="000000"/>
        </w:rPr>
        <w:instrText>o \h \z \u</w:instrText>
      </w:r>
      <w:r w:rsidRPr="00A60AF4">
        <w:rPr>
          <w:rFonts w:ascii="IRBadr" w:eastAsia="2  Lotus" w:hAnsi="IRBadr"/>
          <w:bCs/>
          <w:color w:val="000000"/>
          <w:rtl/>
        </w:rPr>
        <w:instrText xml:space="preserve"> </w:instrText>
      </w:r>
      <w:r w:rsidRPr="00A60AF4">
        <w:rPr>
          <w:rFonts w:ascii="IRBadr" w:eastAsia="2  Lotus" w:hAnsi="IRBadr"/>
          <w:bCs/>
          <w:color w:val="000000"/>
          <w:rtl/>
        </w:rPr>
        <w:fldChar w:fldCharType="separate"/>
      </w:r>
    </w:p>
    <w:p w:rsidR="00A13773" w:rsidRPr="00A60AF4" w:rsidRDefault="007E10E1" w:rsidP="00A13773">
      <w:pPr>
        <w:pStyle w:val="11"/>
        <w:tabs>
          <w:tab w:val="right" w:leader="dot" w:pos="9350"/>
        </w:tabs>
        <w:rPr>
          <w:rFonts w:ascii="IRBadr" w:eastAsiaTheme="minorEastAsia" w:hAnsi="IRBadr"/>
          <w:noProof/>
          <w:color w:val="auto"/>
          <w:lang w:bidi="ar-SA"/>
        </w:rPr>
      </w:pPr>
      <w:hyperlink w:anchor="_Toc485528135" w:history="1">
        <w:r w:rsidR="00A13773" w:rsidRPr="00A60AF4">
          <w:rPr>
            <w:rStyle w:val="af0"/>
            <w:rFonts w:ascii="IRBadr" w:eastAsia="2  Lotus" w:hAnsi="IRBadr"/>
            <w:bCs/>
            <w:noProof/>
            <w:rtl/>
          </w:rPr>
          <w:t>خطبه‌ی اول</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_Toc485528135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3</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36" w:history="1">
        <w:r w:rsidR="00A13773" w:rsidRPr="00A60AF4">
          <w:rPr>
            <w:rStyle w:val="af0"/>
            <w:rFonts w:ascii="IRBadr" w:hAnsi="IRBadr"/>
            <w:noProof/>
            <w:rtl/>
          </w:rPr>
          <w:t>مديريت وقت و زمان از نگاه اسلام</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_Toc485528136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3</w:t>
        </w:r>
        <w:r w:rsidR="00A13773" w:rsidRPr="00A60AF4">
          <w:rPr>
            <w:rFonts w:ascii="IRBadr" w:hAnsi="IRBadr"/>
            <w:noProof/>
            <w:webHidden/>
          </w:rPr>
          <w:fldChar w:fldCharType="end"/>
        </w:r>
      </w:hyperlink>
    </w:p>
    <w:p w:rsidR="00A13773" w:rsidRPr="00A60AF4" w:rsidRDefault="007E10E1" w:rsidP="00A13773">
      <w:pPr>
        <w:pStyle w:val="31"/>
        <w:tabs>
          <w:tab w:val="right" w:leader="dot" w:pos="9350"/>
        </w:tabs>
        <w:rPr>
          <w:rFonts w:ascii="IRBadr" w:eastAsiaTheme="minorEastAsia" w:hAnsi="IRBadr"/>
          <w:noProof/>
          <w:color w:val="auto"/>
          <w:lang w:bidi="ar-SA"/>
        </w:rPr>
      </w:pPr>
      <w:hyperlink w:anchor="_Toc485528137" w:history="1">
        <w:r w:rsidR="00A13773" w:rsidRPr="00A60AF4">
          <w:rPr>
            <w:rStyle w:val="af0"/>
            <w:rFonts w:ascii="IRBadr" w:hAnsi="IRBadr"/>
            <w:noProof/>
            <w:rtl/>
          </w:rPr>
          <w:t>وقت، بالاترين سرمايه‌ي انساني</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_Toc485528137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3</w:t>
        </w:r>
        <w:r w:rsidR="00A13773" w:rsidRPr="00A60AF4">
          <w:rPr>
            <w:rFonts w:ascii="IRBadr" w:hAnsi="IRBadr"/>
            <w:noProof/>
            <w:webHidden/>
          </w:rPr>
          <w:fldChar w:fldCharType="end"/>
        </w:r>
      </w:hyperlink>
    </w:p>
    <w:p w:rsidR="00A13773" w:rsidRPr="00A60AF4" w:rsidRDefault="007E10E1" w:rsidP="00A13773">
      <w:pPr>
        <w:pStyle w:val="31"/>
        <w:tabs>
          <w:tab w:val="right" w:leader="dot" w:pos="9350"/>
        </w:tabs>
        <w:rPr>
          <w:rFonts w:ascii="IRBadr" w:eastAsiaTheme="minorEastAsia" w:hAnsi="IRBadr"/>
          <w:noProof/>
          <w:color w:val="auto"/>
          <w:lang w:bidi="ar-SA"/>
        </w:rPr>
      </w:pPr>
      <w:hyperlink w:anchor="_Toc485528138" w:history="1">
        <w:r w:rsidR="00A13773" w:rsidRPr="00A60AF4">
          <w:rPr>
            <w:rStyle w:val="af0"/>
            <w:rFonts w:ascii="IRBadr" w:hAnsi="IRBadr"/>
            <w:noProof/>
            <w:rtl/>
          </w:rPr>
          <w:t>اهميت وقت‌شناسي</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_Toc485528138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4</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39" w:history="1">
        <w:r w:rsidR="00A13773" w:rsidRPr="00A60AF4">
          <w:rPr>
            <w:rStyle w:val="af0"/>
            <w:rFonts w:ascii="IRBadr" w:hAnsi="IRBadr"/>
            <w:noProof/>
            <w:rtl/>
          </w:rPr>
          <w:t>نكات مهم در مديريت زمان از نگاه روايات</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_Toc485528139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5</w:t>
        </w:r>
        <w:r w:rsidR="00A13773" w:rsidRPr="00A60AF4">
          <w:rPr>
            <w:rFonts w:ascii="IRBadr" w:hAnsi="IRBadr"/>
            <w:noProof/>
            <w:webHidden/>
          </w:rPr>
          <w:fldChar w:fldCharType="end"/>
        </w:r>
      </w:hyperlink>
    </w:p>
    <w:p w:rsidR="00A13773" w:rsidRPr="00A60AF4" w:rsidRDefault="007E10E1" w:rsidP="00A13773">
      <w:pPr>
        <w:pStyle w:val="31"/>
        <w:tabs>
          <w:tab w:val="left" w:pos="3455"/>
          <w:tab w:val="right" w:leader="dot" w:pos="9350"/>
        </w:tabs>
        <w:rPr>
          <w:rFonts w:ascii="IRBadr" w:eastAsiaTheme="minorEastAsia" w:hAnsi="IRBadr"/>
          <w:noProof/>
          <w:color w:val="auto"/>
          <w:lang w:bidi="ar-SA"/>
        </w:rPr>
      </w:pPr>
      <w:hyperlink w:anchor="_Toc485528140" w:history="1">
        <w:r w:rsidR="00A13773" w:rsidRPr="00A60AF4">
          <w:rPr>
            <w:rStyle w:val="af0"/>
            <w:rFonts w:ascii="IRBadr" w:hAnsi="IRBadr"/>
            <w:noProof/>
            <w:rtl/>
          </w:rPr>
          <w:t>1.</w:t>
        </w:r>
        <w:r w:rsidR="00A13773" w:rsidRPr="00A60AF4">
          <w:rPr>
            <w:rFonts w:ascii="IRBadr" w:eastAsiaTheme="minorEastAsia" w:hAnsi="IRBadr" w:hint="cs"/>
            <w:noProof/>
            <w:color w:val="auto"/>
            <w:rtl/>
            <w:lang w:bidi="ar-SA"/>
          </w:rPr>
          <w:t xml:space="preserve"> </w:t>
        </w:r>
        <w:r w:rsidR="00A13773" w:rsidRPr="00A60AF4">
          <w:rPr>
            <w:rStyle w:val="af0"/>
            <w:rFonts w:ascii="IRBadr" w:hAnsi="IRBadr"/>
            <w:noProof/>
            <w:rtl/>
          </w:rPr>
          <w:t>مديريت خود و مديريت زمان</w:t>
        </w:r>
        <w:r w:rsidR="00A13773" w:rsidRPr="00A60AF4">
          <w:rPr>
            <w:rStyle w:val="af0"/>
            <w:rFonts w:ascii="IRBadr" w:hAnsi="IRBadr" w:hint="cs"/>
            <w:noProof/>
            <w:rtl/>
          </w:rPr>
          <w:t>....</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_Toc485528140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5</w:t>
        </w:r>
        <w:r w:rsidR="00A13773" w:rsidRPr="00A60AF4">
          <w:rPr>
            <w:rFonts w:ascii="IRBadr" w:hAnsi="IRBadr"/>
            <w:noProof/>
            <w:webHidden/>
          </w:rPr>
          <w:fldChar w:fldCharType="end"/>
        </w:r>
      </w:hyperlink>
    </w:p>
    <w:p w:rsidR="00A13773" w:rsidRPr="00A60AF4" w:rsidRDefault="007E10E1" w:rsidP="00A13773">
      <w:pPr>
        <w:pStyle w:val="31"/>
        <w:tabs>
          <w:tab w:val="left" w:pos="4155"/>
          <w:tab w:val="right" w:leader="dot" w:pos="9350"/>
        </w:tabs>
        <w:rPr>
          <w:rFonts w:ascii="IRBadr" w:eastAsiaTheme="minorEastAsia" w:hAnsi="IRBadr"/>
          <w:noProof/>
          <w:color w:val="auto"/>
          <w:lang w:bidi="ar-SA"/>
        </w:rPr>
      </w:pPr>
      <w:hyperlink w:anchor="_Toc485528141" w:history="1">
        <w:r w:rsidR="00A13773" w:rsidRPr="00A60AF4">
          <w:rPr>
            <w:rStyle w:val="af0"/>
            <w:rFonts w:ascii="IRBadr" w:hAnsi="IRBadr"/>
            <w:noProof/>
            <w:rtl/>
          </w:rPr>
          <w:t>2.</w:t>
        </w:r>
        <w:r w:rsidR="00A13773" w:rsidRPr="00A60AF4">
          <w:rPr>
            <w:rFonts w:ascii="IRBadr" w:eastAsiaTheme="minorEastAsia" w:hAnsi="IRBadr" w:hint="cs"/>
            <w:noProof/>
            <w:color w:val="auto"/>
            <w:rtl/>
            <w:lang w:bidi="ar-SA"/>
          </w:rPr>
          <w:t xml:space="preserve"> </w:t>
        </w:r>
        <w:r w:rsidR="00A13773" w:rsidRPr="00A60AF4">
          <w:rPr>
            <w:rStyle w:val="af0"/>
            <w:rFonts w:ascii="IRBadr" w:hAnsi="IRBadr"/>
            <w:noProof/>
            <w:rtl/>
          </w:rPr>
          <w:t>رعايت تعادل و توازن و مديريت زمان</w:t>
        </w:r>
        <w:r w:rsidR="00A13773" w:rsidRPr="00A60AF4">
          <w:rPr>
            <w:rStyle w:val="af0"/>
            <w:rFonts w:ascii="IRBadr" w:hAnsi="IRBadr" w:hint="cs"/>
            <w:noProof/>
            <w:rtl/>
          </w:rPr>
          <w:t>......</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_Toc485528141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6</w:t>
        </w:r>
        <w:r w:rsidR="00A13773" w:rsidRPr="00A60AF4">
          <w:rPr>
            <w:rFonts w:ascii="IRBadr" w:hAnsi="IRBadr"/>
            <w:noProof/>
            <w:webHidden/>
          </w:rPr>
          <w:fldChar w:fldCharType="end"/>
        </w:r>
      </w:hyperlink>
    </w:p>
    <w:p w:rsidR="00A13773" w:rsidRPr="00A60AF4" w:rsidRDefault="007E10E1" w:rsidP="00A13773">
      <w:pPr>
        <w:pStyle w:val="31"/>
        <w:tabs>
          <w:tab w:val="left" w:pos="3724"/>
          <w:tab w:val="right" w:leader="dot" w:pos="9350"/>
        </w:tabs>
        <w:rPr>
          <w:rFonts w:ascii="IRBadr" w:eastAsiaTheme="minorEastAsia" w:hAnsi="IRBadr"/>
          <w:noProof/>
          <w:color w:val="auto"/>
          <w:lang w:bidi="ar-SA"/>
        </w:rPr>
      </w:pPr>
      <w:hyperlink w:anchor="_Toc485528142" w:history="1">
        <w:r w:rsidR="00A13773" w:rsidRPr="00A60AF4">
          <w:rPr>
            <w:rStyle w:val="af0"/>
            <w:rFonts w:ascii="IRBadr" w:hAnsi="IRBadr"/>
            <w:noProof/>
            <w:rtl/>
          </w:rPr>
          <w:t>3.</w:t>
        </w:r>
        <w:r w:rsidR="00A13773" w:rsidRPr="00A60AF4">
          <w:rPr>
            <w:rFonts w:ascii="IRBadr" w:eastAsiaTheme="minorEastAsia" w:hAnsi="IRBadr" w:hint="cs"/>
            <w:noProof/>
            <w:color w:val="auto"/>
            <w:rtl/>
            <w:lang w:bidi="ar-SA"/>
          </w:rPr>
          <w:t xml:space="preserve"> </w:t>
        </w:r>
        <w:r w:rsidR="00A13773" w:rsidRPr="00A60AF4">
          <w:rPr>
            <w:rStyle w:val="af0"/>
            <w:rFonts w:ascii="IRBadr" w:hAnsi="IRBadr"/>
            <w:noProof/>
            <w:rtl/>
          </w:rPr>
          <w:t>خانواده و جامعه و مديريت زمان</w:t>
        </w:r>
        <w:r w:rsidR="00A13773" w:rsidRPr="00A60AF4">
          <w:rPr>
            <w:rStyle w:val="af0"/>
            <w:rFonts w:ascii="IRBadr" w:hAnsi="IRBadr" w:hint="cs"/>
            <w:noProof/>
            <w:rtl/>
          </w:rPr>
          <w:t>.....</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_Toc485528142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6</w:t>
        </w:r>
        <w:r w:rsidR="00A13773" w:rsidRPr="00A60AF4">
          <w:rPr>
            <w:rFonts w:ascii="IRBadr" w:hAnsi="IRBadr"/>
            <w:noProof/>
            <w:webHidden/>
          </w:rPr>
          <w:fldChar w:fldCharType="end"/>
        </w:r>
      </w:hyperlink>
    </w:p>
    <w:p w:rsidR="00A13773" w:rsidRPr="00A60AF4" w:rsidRDefault="007E10E1" w:rsidP="00A13773">
      <w:pPr>
        <w:pStyle w:val="31"/>
        <w:tabs>
          <w:tab w:val="left" w:pos="2684"/>
          <w:tab w:val="right" w:leader="dot" w:pos="9350"/>
        </w:tabs>
        <w:rPr>
          <w:rFonts w:ascii="IRBadr" w:eastAsiaTheme="minorEastAsia" w:hAnsi="IRBadr"/>
          <w:noProof/>
          <w:color w:val="auto"/>
          <w:lang w:bidi="ar-SA"/>
        </w:rPr>
      </w:pPr>
      <w:hyperlink w:anchor="_Toc485528143" w:history="1">
        <w:r w:rsidR="00A13773" w:rsidRPr="00A60AF4">
          <w:rPr>
            <w:rStyle w:val="af0"/>
            <w:rFonts w:ascii="IRBadr" w:hAnsi="IRBadr"/>
            <w:noProof/>
            <w:rtl/>
          </w:rPr>
          <w:t>4.</w:t>
        </w:r>
        <w:r w:rsidR="00A13773" w:rsidRPr="00A60AF4">
          <w:rPr>
            <w:rFonts w:ascii="IRBadr" w:eastAsiaTheme="minorEastAsia" w:hAnsi="IRBadr" w:hint="cs"/>
            <w:noProof/>
            <w:color w:val="auto"/>
            <w:rtl/>
            <w:lang w:bidi="ar-SA"/>
          </w:rPr>
          <w:t xml:space="preserve"> </w:t>
        </w:r>
        <w:r w:rsidR="00A13773" w:rsidRPr="00A60AF4">
          <w:rPr>
            <w:rStyle w:val="af0"/>
            <w:rFonts w:ascii="IRBadr" w:hAnsi="IRBadr"/>
            <w:noProof/>
            <w:rtl/>
          </w:rPr>
          <w:t>نظم و مديريت زمان</w:t>
        </w:r>
        <w:r w:rsidR="00A13773" w:rsidRPr="00A60AF4">
          <w:rPr>
            <w:rStyle w:val="af0"/>
            <w:rFonts w:ascii="IRBadr" w:hAnsi="IRBadr" w:hint="cs"/>
            <w:noProof/>
            <w:rtl/>
          </w:rPr>
          <w:t>....</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_Toc485528143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6</w:t>
        </w:r>
        <w:r w:rsidR="00A13773" w:rsidRPr="00A60AF4">
          <w:rPr>
            <w:rFonts w:ascii="IRBadr" w:hAnsi="IRBadr"/>
            <w:noProof/>
            <w:webHidden/>
          </w:rPr>
          <w:fldChar w:fldCharType="end"/>
        </w:r>
      </w:hyperlink>
    </w:p>
    <w:p w:rsidR="00A13773" w:rsidRPr="00A60AF4" w:rsidRDefault="007E10E1" w:rsidP="00A13773">
      <w:pPr>
        <w:pStyle w:val="31"/>
        <w:tabs>
          <w:tab w:val="left" w:pos="3682"/>
          <w:tab w:val="right" w:leader="dot" w:pos="9350"/>
        </w:tabs>
        <w:rPr>
          <w:rFonts w:ascii="IRBadr" w:eastAsiaTheme="minorEastAsia" w:hAnsi="IRBadr"/>
          <w:noProof/>
          <w:color w:val="auto"/>
          <w:lang w:bidi="ar-SA"/>
        </w:rPr>
      </w:pPr>
      <w:hyperlink w:anchor="_Toc485528144" w:history="1">
        <w:r w:rsidR="00A13773" w:rsidRPr="00A60AF4">
          <w:rPr>
            <w:rStyle w:val="af0"/>
            <w:rFonts w:ascii="IRBadr" w:hAnsi="IRBadr"/>
            <w:noProof/>
            <w:rtl/>
          </w:rPr>
          <w:t>5.</w:t>
        </w:r>
        <w:r w:rsidR="00A13773" w:rsidRPr="00A60AF4">
          <w:rPr>
            <w:rFonts w:ascii="IRBadr" w:eastAsiaTheme="minorEastAsia" w:hAnsi="IRBadr" w:hint="cs"/>
            <w:noProof/>
            <w:color w:val="auto"/>
            <w:rtl/>
            <w:lang w:bidi="ar-SA"/>
          </w:rPr>
          <w:t xml:space="preserve"> </w:t>
        </w:r>
        <w:r w:rsidR="00A13773" w:rsidRPr="00A60AF4">
          <w:rPr>
            <w:rStyle w:val="af0"/>
            <w:rFonts w:ascii="IRBadr" w:hAnsi="IRBadr"/>
            <w:noProof/>
            <w:rtl/>
          </w:rPr>
          <w:t>عبادت و نيايش و مديريت زمان</w:t>
        </w:r>
        <w:r w:rsidR="00A13773" w:rsidRPr="00A60AF4">
          <w:rPr>
            <w:rStyle w:val="af0"/>
            <w:rFonts w:ascii="IRBadr" w:hAnsi="IRBadr" w:hint="cs"/>
            <w:noProof/>
            <w:rtl/>
          </w:rPr>
          <w:t>....</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_Toc485528144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7</w:t>
        </w:r>
        <w:r w:rsidR="00A13773" w:rsidRPr="00A60AF4">
          <w:rPr>
            <w:rFonts w:ascii="IRBadr" w:hAnsi="IRBadr"/>
            <w:noProof/>
            <w:webHidden/>
          </w:rPr>
          <w:fldChar w:fldCharType="end"/>
        </w:r>
      </w:hyperlink>
    </w:p>
    <w:p w:rsidR="00A13773" w:rsidRPr="00A60AF4" w:rsidRDefault="007E10E1" w:rsidP="00A13773">
      <w:pPr>
        <w:pStyle w:val="11"/>
        <w:tabs>
          <w:tab w:val="right" w:leader="dot" w:pos="9350"/>
        </w:tabs>
        <w:rPr>
          <w:rFonts w:ascii="IRBadr" w:eastAsiaTheme="minorEastAsia" w:hAnsi="IRBadr"/>
          <w:noProof/>
          <w:color w:val="auto"/>
          <w:lang w:bidi="ar-SA"/>
        </w:rPr>
      </w:pPr>
      <w:hyperlink w:anchor="_Toc485528145" w:history="1">
        <w:r w:rsidR="00A13773" w:rsidRPr="00A60AF4">
          <w:rPr>
            <w:rStyle w:val="af0"/>
            <w:rFonts w:ascii="IRBadr" w:eastAsia="2  Lotus" w:hAnsi="IRBadr"/>
            <w:bCs/>
            <w:noProof/>
            <w:rtl/>
          </w:rPr>
          <w:t>خطبه‌ی دوم</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_Toc485528145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8</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46" w:history="1">
        <w:r w:rsidR="00A13773" w:rsidRPr="00A60AF4">
          <w:rPr>
            <w:rStyle w:val="af0"/>
            <w:rFonts w:ascii="IRBadr" w:hAnsi="IRBadr"/>
            <w:noProof/>
            <w:rtl/>
          </w:rPr>
          <w:t>پايان ماه بندگي خدا</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_Toc485528146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8</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47" w:history="1">
        <w:r w:rsidR="00A13773" w:rsidRPr="00A60AF4">
          <w:rPr>
            <w:rStyle w:val="af0"/>
            <w:rFonts w:ascii="IRBadr" w:hAnsi="IRBadr"/>
            <w:noProof/>
            <w:rtl/>
          </w:rPr>
          <w:t>تشكر از روزه‌داران و شركت‌كنندگان در جمعه و جماعات</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_Toc485528147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9</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48" w:history="1">
        <w:r w:rsidR="00A13773" w:rsidRPr="00A60AF4">
          <w:rPr>
            <w:rStyle w:val="af0"/>
            <w:rFonts w:ascii="IRBadr" w:hAnsi="IRBadr"/>
            <w:noProof/>
            <w:rtl/>
          </w:rPr>
          <w:t>آل سعود و مظلوميت مردم يمن</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_Toc485528148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9</w:t>
        </w:r>
        <w:r w:rsidR="00A13773" w:rsidRPr="00A60AF4">
          <w:rPr>
            <w:rFonts w:ascii="IRBadr" w:hAnsi="IRBadr"/>
            <w:noProof/>
            <w:webHidden/>
          </w:rPr>
          <w:fldChar w:fldCharType="end"/>
        </w:r>
      </w:hyperlink>
    </w:p>
    <w:p w:rsidR="00A13773" w:rsidRPr="00A60AF4" w:rsidRDefault="007E10E1" w:rsidP="00A13773">
      <w:pPr>
        <w:pStyle w:val="31"/>
        <w:tabs>
          <w:tab w:val="right" w:leader="dot" w:pos="9350"/>
        </w:tabs>
        <w:rPr>
          <w:rFonts w:ascii="IRBadr" w:eastAsiaTheme="minorEastAsia" w:hAnsi="IRBadr"/>
          <w:noProof/>
          <w:color w:val="auto"/>
          <w:lang w:bidi="ar-SA"/>
        </w:rPr>
      </w:pPr>
      <w:hyperlink w:anchor="_Toc485528149" w:history="1">
        <w:r w:rsidR="00A13773" w:rsidRPr="00A60AF4">
          <w:rPr>
            <w:rStyle w:val="af0"/>
            <w:rFonts w:ascii="IRBadr" w:hAnsi="IRBadr"/>
            <w:noProof/>
            <w:rtl/>
          </w:rPr>
          <w:t>نقش جامعه‌ي بين‌المللي در برابر آل سعود</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_Toc485528149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9</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50" w:history="1">
        <w:r w:rsidR="00A13773" w:rsidRPr="00A60AF4">
          <w:rPr>
            <w:rStyle w:val="af0"/>
            <w:rFonts w:ascii="IRBadr" w:hAnsi="IRBadr"/>
            <w:noProof/>
            <w:rtl/>
          </w:rPr>
          <w:t>اهميت و جايگاه شوراي نگهبان</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_Toc485528150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10</w:t>
        </w:r>
        <w:r w:rsidR="00A13773" w:rsidRPr="00A60AF4">
          <w:rPr>
            <w:rFonts w:ascii="IRBadr" w:hAnsi="IRBadr"/>
            <w:noProof/>
            <w:webHidden/>
          </w:rPr>
          <w:fldChar w:fldCharType="end"/>
        </w:r>
      </w:hyperlink>
    </w:p>
    <w:p w:rsidR="00A13773" w:rsidRPr="00A60AF4" w:rsidRDefault="007E10E1" w:rsidP="00A13773">
      <w:pPr>
        <w:pStyle w:val="31"/>
        <w:tabs>
          <w:tab w:val="right" w:leader="dot" w:pos="9350"/>
        </w:tabs>
        <w:rPr>
          <w:rFonts w:ascii="IRBadr" w:eastAsiaTheme="minorEastAsia" w:hAnsi="IRBadr"/>
          <w:noProof/>
          <w:color w:val="auto"/>
          <w:lang w:bidi="ar-SA"/>
        </w:rPr>
      </w:pPr>
      <w:hyperlink w:anchor="_Toc485528151" w:history="1">
        <w:r w:rsidR="00A13773" w:rsidRPr="00A60AF4">
          <w:rPr>
            <w:rStyle w:val="af0"/>
            <w:rFonts w:ascii="IRBadr" w:hAnsi="IRBadr"/>
            <w:noProof/>
            <w:rtl/>
          </w:rPr>
          <w:t>عدم بهانه‌گيري به جايگاه شوراي نگهبان</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_Toc485528151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10</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52" w:history="1">
        <w:r w:rsidR="00A13773" w:rsidRPr="00A60AF4">
          <w:rPr>
            <w:rStyle w:val="af0"/>
            <w:rFonts w:ascii="IRBadr" w:hAnsi="IRBadr"/>
            <w:noProof/>
            <w:rtl/>
          </w:rPr>
          <w:t>نكاتي در رابطه با مذاكرات هسته‌اي</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_Toc485528152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11</w:t>
        </w:r>
        <w:r w:rsidR="00A13773" w:rsidRPr="00A60AF4">
          <w:rPr>
            <w:rFonts w:ascii="IRBadr" w:hAnsi="IRBadr"/>
            <w:noProof/>
            <w:webHidden/>
          </w:rPr>
          <w:fldChar w:fldCharType="end"/>
        </w:r>
      </w:hyperlink>
    </w:p>
    <w:p w:rsidR="00A13773" w:rsidRPr="00A60AF4" w:rsidRDefault="007E10E1" w:rsidP="00A13773">
      <w:pPr>
        <w:pStyle w:val="31"/>
        <w:tabs>
          <w:tab w:val="right" w:leader="dot" w:pos="9350"/>
        </w:tabs>
        <w:rPr>
          <w:rFonts w:ascii="IRBadr" w:eastAsiaTheme="minorEastAsia" w:hAnsi="IRBadr"/>
          <w:noProof/>
          <w:color w:val="auto"/>
          <w:lang w:bidi="ar-SA"/>
        </w:rPr>
      </w:pPr>
      <w:hyperlink w:anchor="_Toc485528153" w:history="1">
        <w:r w:rsidR="00A13773" w:rsidRPr="00A60AF4">
          <w:rPr>
            <w:rStyle w:val="af0"/>
            <w:rFonts w:ascii="IRBadr" w:hAnsi="IRBadr"/>
            <w:noProof/>
            <w:rtl/>
          </w:rPr>
          <w:t>قدرداني از تيم مذاکره‌کننده</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_Toc485528153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11</w:t>
        </w:r>
        <w:r w:rsidR="00A13773" w:rsidRPr="00A60AF4">
          <w:rPr>
            <w:rFonts w:ascii="IRBadr" w:hAnsi="IRBadr"/>
            <w:noProof/>
            <w:webHidden/>
          </w:rPr>
          <w:fldChar w:fldCharType="end"/>
        </w:r>
      </w:hyperlink>
    </w:p>
    <w:p w:rsidR="00A13773" w:rsidRPr="00A60AF4" w:rsidRDefault="007E10E1" w:rsidP="00A13773">
      <w:pPr>
        <w:pStyle w:val="31"/>
        <w:tabs>
          <w:tab w:val="right" w:leader="dot" w:pos="9350"/>
        </w:tabs>
        <w:rPr>
          <w:rFonts w:ascii="IRBadr" w:eastAsiaTheme="minorEastAsia" w:hAnsi="IRBadr"/>
          <w:noProof/>
          <w:color w:val="auto"/>
          <w:lang w:bidi="ar-SA"/>
        </w:rPr>
      </w:pPr>
      <w:hyperlink w:anchor="_Toc485528154" w:history="1">
        <w:r w:rsidR="00A13773" w:rsidRPr="00A60AF4">
          <w:rPr>
            <w:rStyle w:val="af0"/>
            <w:rFonts w:ascii="IRBadr" w:hAnsi="IRBadr"/>
            <w:noProof/>
            <w:rtl/>
          </w:rPr>
          <w:t>سرمايه‌هاي پشتوانه‌ي مذاكرات</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_Toc485528154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11</w:t>
        </w:r>
        <w:r w:rsidR="00A13773" w:rsidRPr="00A60AF4">
          <w:rPr>
            <w:rFonts w:ascii="IRBadr" w:hAnsi="IRBadr"/>
            <w:noProof/>
            <w:webHidden/>
          </w:rPr>
          <w:fldChar w:fldCharType="end"/>
        </w:r>
      </w:hyperlink>
    </w:p>
    <w:p w:rsidR="00A13773" w:rsidRPr="00A60AF4" w:rsidRDefault="007E10E1" w:rsidP="00A13773">
      <w:pPr>
        <w:pStyle w:val="31"/>
        <w:tabs>
          <w:tab w:val="right" w:leader="dot" w:pos="9350"/>
        </w:tabs>
        <w:rPr>
          <w:rFonts w:ascii="IRBadr" w:eastAsiaTheme="minorEastAsia" w:hAnsi="IRBadr"/>
          <w:noProof/>
          <w:color w:val="auto"/>
          <w:lang w:bidi="ar-SA"/>
        </w:rPr>
      </w:pPr>
      <w:hyperlink w:anchor="_Toc485528155" w:history="1">
        <w:r w:rsidR="00A13773" w:rsidRPr="00A60AF4">
          <w:rPr>
            <w:rStyle w:val="af0"/>
            <w:rFonts w:ascii="IRBadr" w:hAnsi="IRBadr"/>
            <w:noProof/>
            <w:rtl/>
          </w:rPr>
          <w:t>ظالمانه بودن محدوديت‌هاي پذیرفته‌شده در مذاكرات</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_Toc485528155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11</w:t>
        </w:r>
        <w:r w:rsidR="00A13773" w:rsidRPr="00A60AF4">
          <w:rPr>
            <w:rFonts w:ascii="IRBadr" w:hAnsi="IRBadr"/>
            <w:noProof/>
            <w:webHidden/>
          </w:rPr>
          <w:fldChar w:fldCharType="end"/>
        </w:r>
      </w:hyperlink>
    </w:p>
    <w:p w:rsidR="00A13773" w:rsidRPr="00A60AF4" w:rsidRDefault="007E10E1" w:rsidP="00A13773">
      <w:pPr>
        <w:pStyle w:val="31"/>
        <w:tabs>
          <w:tab w:val="right" w:leader="dot" w:pos="9350"/>
        </w:tabs>
        <w:rPr>
          <w:rFonts w:ascii="IRBadr" w:eastAsiaTheme="minorEastAsia" w:hAnsi="IRBadr"/>
          <w:noProof/>
          <w:color w:val="auto"/>
          <w:lang w:bidi="ar-SA"/>
        </w:rPr>
      </w:pPr>
      <w:hyperlink w:anchor="_Toc485528156" w:history="1">
        <w:r w:rsidR="00A13773" w:rsidRPr="00A60AF4">
          <w:rPr>
            <w:rStyle w:val="af0"/>
            <w:rFonts w:ascii="IRBadr" w:hAnsi="IRBadr"/>
            <w:noProof/>
            <w:rtl/>
          </w:rPr>
          <w:t>كوتاه نيامدن ملت از آرمان‌هاي امام و شهدا</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_Toc485528156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12</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57" w:history="1">
        <w:r w:rsidR="00A13773" w:rsidRPr="00A60AF4">
          <w:rPr>
            <w:rStyle w:val="af0"/>
            <w:rFonts w:ascii="IRBadr" w:hAnsi="IRBadr"/>
            <w:noProof/>
            <w:rtl/>
          </w:rPr>
          <w:t>حفظ دست‌آوردهاي ماه مبارك رمضان در طول سال</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_Toc485528157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12</w:t>
        </w:r>
        <w:r w:rsidR="00A13773" w:rsidRPr="00A60AF4">
          <w:rPr>
            <w:rFonts w:ascii="IRBadr" w:hAnsi="IRBadr"/>
            <w:noProof/>
            <w:webHidden/>
          </w:rPr>
          <w:fldChar w:fldCharType="end"/>
        </w:r>
      </w:hyperlink>
    </w:p>
    <w:p w:rsidR="00A13773" w:rsidRPr="00A60AF4" w:rsidRDefault="007E10E1" w:rsidP="00A13773">
      <w:pPr>
        <w:pStyle w:val="21"/>
        <w:tabs>
          <w:tab w:val="right" w:leader="dot" w:pos="9350"/>
        </w:tabs>
        <w:rPr>
          <w:rFonts w:ascii="IRBadr" w:eastAsiaTheme="minorEastAsia" w:hAnsi="IRBadr"/>
          <w:noProof/>
          <w:color w:val="auto"/>
          <w:lang w:bidi="ar-SA"/>
        </w:rPr>
      </w:pPr>
      <w:hyperlink w:anchor="_Toc485528158" w:history="1">
        <w:r w:rsidR="00A13773" w:rsidRPr="00A60AF4">
          <w:rPr>
            <w:rStyle w:val="af0"/>
            <w:rFonts w:ascii="IRBadr" w:eastAsia="Times New Roman" w:hAnsi="IRBadr"/>
            <w:b/>
            <w:bCs/>
            <w:noProof/>
            <w:rtl/>
          </w:rPr>
          <w:t>دعا</w:t>
        </w:r>
        <w:r w:rsidR="00A13773" w:rsidRPr="00A60AF4">
          <w:rPr>
            <w:rFonts w:ascii="IRBadr" w:hAnsi="IRBadr"/>
            <w:noProof/>
            <w:webHidden/>
          </w:rPr>
          <w:tab/>
        </w:r>
        <w:r w:rsidR="00A13773" w:rsidRPr="00A60AF4">
          <w:rPr>
            <w:rFonts w:ascii="IRBadr" w:hAnsi="IRBadr"/>
            <w:noProof/>
            <w:webHidden/>
          </w:rPr>
          <w:fldChar w:fldCharType="begin"/>
        </w:r>
        <w:r w:rsidR="00A13773" w:rsidRPr="00A60AF4">
          <w:rPr>
            <w:rFonts w:ascii="IRBadr" w:hAnsi="IRBadr"/>
            <w:noProof/>
            <w:webHidden/>
          </w:rPr>
          <w:instrText xml:space="preserve"> PAGEREF _Toc485528158 \h </w:instrText>
        </w:r>
        <w:r w:rsidR="00A13773" w:rsidRPr="00A60AF4">
          <w:rPr>
            <w:rFonts w:ascii="IRBadr" w:hAnsi="IRBadr"/>
            <w:noProof/>
            <w:webHidden/>
          </w:rPr>
        </w:r>
        <w:r w:rsidR="00A13773" w:rsidRPr="00A60AF4">
          <w:rPr>
            <w:rFonts w:ascii="IRBadr" w:hAnsi="IRBadr"/>
            <w:noProof/>
            <w:webHidden/>
          </w:rPr>
          <w:fldChar w:fldCharType="separate"/>
        </w:r>
        <w:r w:rsidR="00A13773" w:rsidRPr="00A60AF4">
          <w:rPr>
            <w:rFonts w:ascii="IRBadr" w:hAnsi="IRBadr"/>
            <w:noProof/>
            <w:webHidden/>
          </w:rPr>
          <w:t>12</w:t>
        </w:r>
        <w:r w:rsidR="00A13773" w:rsidRPr="00A60AF4">
          <w:rPr>
            <w:rFonts w:ascii="IRBadr" w:hAnsi="IRBadr"/>
            <w:noProof/>
            <w:webHidden/>
          </w:rPr>
          <w:fldChar w:fldCharType="end"/>
        </w:r>
      </w:hyperlink>
    </w:p>
    <w:p w:rsidR="00A60AF4" w:rsidRDefault="00A13773" w:rsidP="00A60AF4">
      <w:pPr>
        <w:spacing w:after="200" w:line="276" w:lineRule="auto"/>
        <w:ind w:firstLine="0"/>
        <w:contextualSpacing w:val="0"/>
        <w:jc w:val="left"/>
        <w:rPr>
          <w:rFonts w:ascii="IRBadr" w:eastAsia="2  Lotus" w:hAnsi="IRBadr"/>
          <w:bCs/>
          <w:color w:val="000000"/>
          <w:sz w:val="36"/>
          <w:szCs w:val="36"/>
          <w:rtl/>
        </w:rPr>
      </w:pPr>
      <w:r w:rsidRPr="00A60AF4">
        <w:rPr>
          <w:rFonts w:ascii="IRBadr" w:eastAsia="2  Lotus" w:hAnsi="IRBadr"/>
          <w:bCs/>
          <w:color w:val="000000"/>
          <w:rtl/>
        </w:rPr>
        <w:fldChar w:fldCharType="end"/>
      </w:r>
      <w:bookmarkStart w:id="0" w:name="_Toc485528135"/>
    </w:p>
    <w:p w:rsidR="00A60AF4" w:rsidRDefault="00A60AF4">
      <w:pPr>
        <w:bidi w:val="0"/>
        <w:spacing w:after="200" w:line="276" w:lineRule="auto"/>
        <w:ind w:firstLine="0"/>
        <w:contextualSpacing w:val="0"/>
        <w:jc w:val="left"/>
        <w:rPr>
          <w:rFonts w:ascii="IRBadr" w:eastAsia="2  Lotus" w:hAnsi="IRBadr"/>
          <w:bCs/>
          <w:color w:val="000000"/>
          <w:sz w:val="36"/>
          <w:szCs w:val="36"/>
          <w:rtl/>
        </w:rPr>
      </w:pPr>
      <w:r>
        <w:rPr>
          <w:rFonts w:ascii="IRBadr" w:eastAsia="2  Lotus" w:hAnsi="IRBadr"/>
          <w:bCs/>
          <w:color w:val="000000"/>
          <w:sz w:val="36"/>
          <w:szCs w:val="36"/>
          <w:rtl/>
        </w:rPr>
        <w:br w:type="page"/>
      </w:r>
    </w:p>
    <w:p w:rsidR="00452B84" w:rsidRPr="00A60AF4" w:rsidRDefault="00452B84" w:rsidP="00A60AF4">
      <w:pPr>
        <w:spacing w:after="200" w:line="276" w:lineRule="auto"/>
        <w:ind w:firstLine="0"/>
        <w:contextualSpacing w:val="0"/>
        <w:jc w:val="left"/>
        <w:rPr>
          <w:rFonts w:ascii="IRBadr" w:hAnsi="IRBadr"/>
          <w:b/>
          <w:bCs/>
          <w:color w:val="000000"/>
          <w:rtl/>
        </w:rPr>
      </w:pPr>
      <w:r w:rsidRPr="00A60AF4">
        <w:rPr>
          <w:rFonts w:ascii="IRBadr" w:eastAsia="2  Lotus" w:hAnsi="IRBadr"/>
          <w:bCs/>
          <w:color w:val="000000"/>
          <w:sz w:val="36"/>
          <w:szCs w:val="36"/>
          <w:rtl/>
        </w:rPr>
        <w:lastRenderedPageBreak/>
        <w:t xml:space="preserve">خطبه‌ی </w:t>
      </w:r>
      <w:r w:rsidRPr="00A60AF4">
        <w:rPr>
          <w:rFonts w:ascii="IRBadr" w:eastAsia="2  Lotus" w:hAnsi="IRBadr" w:hint="cs"/>
          <w:bCs/>
          <w:color w:val="000000"/>
          <w:sz w:val="36"/>
          <w:szCs w:val="36"/>
          <w:rtl/>
        </w:rPr>
        <w:t>اول</w:t>
      </w:r>
      <w:bookmarkEnd w:id="0"/>
    </w:p>
    <w:p w:rsidR="006D2981" w:rsidRPr="00A60AF4" w:rsidRDefault="006D2981" w:rsidP="006D2981">
      <w:pPr>
        <w:ind w:firstLine="0"/>
        <w:rPr>
          <w:rFonts w:ascii="IRBadr" w:hAnsi="IRBadr"/>
          <w:b/>
          <w:bCs/>
          <w:color w:val="000000"/>
          <w:rtl/>
        </w:rPr>
      </w:pPr>
      <w:r w:rsidRPr="00A60AF4">
        <w:rPr>
          <w:rFonts w:ascii="IRBadr" w:hAnsi="IRBadr"/>
          <w:b/>
          <w:bCs/>
          <w:color w:val="000000"/>
          <w:rtl/>
        </w:rPr>
        <w:t>أَعُوذُ بِاللَّـهِ مِنَ الشَّيْطَانِ الرَّجِيمِ بِسْمِ اللَّـهِ الرَّحْمَـنِ الرَّحِيمِ</w:t>
      </w:r>
      <w:r w:rsidRPr="00A60AF4">
        <w:rPr>
          <w:rFonts w:ascii="IRBadr" w:hAnsi="IRBadr"/>
          <w:color w:val="000000"/>
          <w:rtl/>
        </w:rPr>
        <w:t xml:space="preserve">. </w:t>
      </w:r>
      <w:r w:rsidRPr="00A60AF4">
        <w:rPr>
          <w:rFonts w:ascii="IRBadr" w:hAnsi="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A60AF4" w:rsidRDefault="006D2981" w:rsidP="006D2981">
      <w:pPr>
        <w:ind w:firstLine="0"/>
        <w:rPr>
          <w:rFonts w:ascii="IRBadr" w:hAnsi="IRBadr"/>
          <w:b/>
          <w:bCs/>
          <w:color w:val="000000"/>
          <w:rtl/>
        </w:rPr>
      </w:pPr>
      <w:r w:rsidRPr="00A60AF4">
        <w:rPr>
          <w:rFonts w:ascii="IRBadr" w:hAnsi="IRBadr"/>
          <w:b/>
          <w:bCs/>
          <w:color w:val="000000"/>
          <w:rtl/>
        </w:rPr>
        <w:t xml:space="preserve">أَعُوذُ بِاللَّـهِ مِنَ الشَّيْطَانِ الرَّجِيمِ بِسْمِ اللَّـهِ الرَّحْمَـنِ الرَّحِيمِ </w:t>
      </w:r>
      <w:r w:rsidRPr="00A60AF4">
        <w:rPr>
          <w:rFonts w:ascii="IRBadr" w:hAnsi="IRBadr" w:hint="cs"/>
          <w:b/>
          <w:bCs/>
          <w:color w:val="000000"/>
          <w:rtl/>
        </w:rPr>
        <w:t>(</w:t>
      </w:r>
      <w:r w:rsidRPr="00A60AF4">
        <w:rPr>
          <w:rFonts w:ascii="IRBadr" w:hAnsi="IRBadr"/>
          <w:b/>
          <w:bCs/>
          <w:color w:val="000000"/>
          <w:rtl/>
        </w:rPr>
        <w:t>يَا أَيُّهَا الَّذِينَ آمَنُوا اتَّقُوا اللَّـهَ حَقَّ تُقَاتِهِ وَلَا تَمُوتُنَّ إِلَّا وَأَنتُم مُّسْلِمُونَ</w:t>
      </w:r>
      <w:r w:rsidRPr="00A60AF4">
        <w:rPr>
          <w:rFonts w:ascii="IRBadr" w:hAnsi="IRBadr" w:hint="cs"/>
          <w:b/>
          <w:bCs/>
          <w:color w:val="000000"/>
          <w:rtl/>
        </w:rPr>
        <w:t>)</w:t>
      </w:r>
      <w:r w:rsidRPr="00A60AF4">
        <w:rPr>
          <w:rFonts w:ascii="IRBadr" w:hAnsi="IRBadr"/>
          <w:b/>
          <w:bCs/>
          <w:color w:val="000000"/>
          <w:vertAlign w:val="superscript"/>
          <w:rtl/>
        </w:rPr>
        <w:footnoteReference w:id="1"/>
      </w:r>
      <w:r w:rsidRPr="00A60AF4">
        <w:rPr>
          <w:rFonts w:ascii="IRBadr" w:hAnsi="IRBadr"/>
          <w:color w:val="000000"/>
          <w:rtl/>
        </w:rPr>
        <w:t xml:space="preserve"> </w:t>
      </w:r>
      <w:r w:rsidRPr="00A60AF4">
        <w:rPr>
          <w:rFonts w:ascii="IRBadr" w:hAnsi="IRBadr"/>
          <w:b/>
          <w:bCs/>
          <w:color w:val="000000"/>
          <w:rtl/>
        </w:rPr>
        <w:t>عبادَالله اُوصیَکُم وَ نَفسیِ بِتَقوَی الله وَ مُلازِمَة امرِه وَ مُجانِبَة نَهیِه وَ تَجَهَزوا عِبادَالله فَقَد نُودِیَ فیکُم بِالرَحیل</w:t>
      </w:r>
      <w:r w:rsidRPr="00A60AF4">
        <w:rPr>
          <w:rFonts w:ascii="IRBadr" w:hAnsi="IRBadr"/>
          <w:b/>
          <w:bCs/>
          <w:color w:val="000000"/>
          <w:vertAlign w:val="superscript"/>
          <w:rtl/>
        </w:rPr>
        <w:footnoteReference w:id="2"/>
      </w:r>
      <w:r w:rsidRPr="00A60AF4">
        <w:rPr>
          <w:rFonts w:ascii="IRBadr" w:hAnsi="IRBadr"/>
          <w:b/>
          <w:bCs/>
          <w:color w:val="000000"/>
          <w:rtl/>
        </w:rPr>
        <w:t xml:space="preserve"> </w:t>
      </w:r>
      <w:r w:rsidRPr="00A60AF4">
        <w:rPr>
          <w:rFonts w:ascii="IRBadr" w:hAnsi="IRBadr" w:hint="cs"/>
          <w:b/>
          <w:bCs/>
          <w:color w:val="000000"/>
          <w:rtl/>
        </w:rPr>
        <w:t>(</w:t>
      </w:r>
      <w:r w:rsidRPr="00A60AF4">
        <w:rPr>
          <w:rFonts w:ascii="IRBadr" w:hAnsi="IRBadr"/>
          <w:b/>
          <w:bCs/>
          <w:color w:val="000000"/>
          <w:rtl/>
        </w:rPr>
        <w:t>وَ تَزَوَدوا فَإِنَّ خَیرَ الزاد التقوی</w:t>
      </w:r>
      <w:r w:rsidRPr="00A60AF4">
        <w:rPr>
          <w:rFonts w:ascii="IRBadr" w:hAnsi="IRBadr" w:hint="cs"/>
          <w:b/>
          <w:bCs/>
          <w:color w:val="000000"/>
          <w:rtl/>
        </w:rPr>
        <w:t>)</w:t>
      </w:r>
      <w:r w:rsidRPr="00A60AF4">
        <w:rPr>
          <w:rFonts w:ascii="IRBadr" w:hAnsi="IRBadr"/>
          <w:b/>
          <w:bCs/>
          <w:color w:val="000000"/>
          <w:vertAlign w:val="superscript"/>
          <w:rtl/>
        </w:rPr>
        <w:footnoteReference w:id="3"/>
      </w:r>
    </w:p>
    <w:p w:rsidR="00DD2088" w:rsidRPr="00A60AF4" w:rsidRDefault="006D2981" w:rsidP="00DD2088">
      <w:pPr>
        <w:spacing w:after="160" w:line="256" w:lineRule="auto"/>
        <w:ind w:firstLine="0"/>
        <w:rPr>
          <w:rFonts w:ascii="IRBadr" w:hAnsi="IRBadr"/>
          <w:color w:val="000000"/>
          <w:rtl/>
        </w:rPr>
      </w:pPr>
      <w:r w:rsidRPr="00A60AF4">
        <w:rPr>
          <w:rFonts w:ascii="IRBadr" w:hAnsi="IRBadr"/>
          <w:color w:val="000000"/>
          <w:rtl/>
        </w:rPr>
        <w:t xml:space="preserve">همه شما </w:t>
      </w:r>
      <w:r w:rsidR="008C51D4" w:rsidRPr="00A60AF4">
        <w:rPr>
          <w:rFonts w:ascii="IRBadr" w:hAnsi="IRBadr"/>
          <w:color w:val="000000"/>
          <w:rtl/>
        </w:rPr>
        <w:t>نمازگزاران</w:t>
      </w:r>
      <w:r w:rsidRPr="00A60AF4">
        <w:rPr>
          <w:rFonts w:ascii="IRBadr" w:hAnsi="IRBadr"/>
          <w:color w:val="000000"/>
          <w:rtl/>
        </w:rPr>
        <w:t xml:space="preserve"> گرامی، برادران و خواهران ارجمند و خودم را </w:t>
      </w:r>
      <w:r w:rsidR="00743982" w:rsidRPr="00A60AF4">
        <w:rPr>
          <w:rFonts w:ascii="IRBadr" w:hAnsi="IRBadr" w:hint="cs"/>
          <w:color w:val="000000"/>
          <w:rtl/>
        </w:rPr>
        <w:t xml:space="preserve">در اين ماه نيايش و ستايش خداوند </w:t>
      </w:r>
      <w:r w:rsidRPr="00A60AF4">
        <w:rPr>
          <w:rFonts w:ascii="IRBadr" w:hAnsi="IRBadr"/>
          <w:color w:val="000000"/>
          <w:rtl/>
        </w:rPr>
        <w:t>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0976AE" w:rsidRPr="00A60AF4" w:rsidRDefault="000976AE" w:rsidP="000976AE">
      <w:pPr>
        <w:pStyle w:val="2"/>
        <w:rPr>
          <w:rtl/>
        </w:rPr>
      </w:pPr>
      <w:bookmarkStart w:id="1" w:name="_Toc485528136"/>
      <w:r w:rsidRPr="00A60AF4">
        <w:rPr>
          <w:rFonts w:hint="cs"/>
          <w:rtl/>
        </w:rPr>
        <w:t>مديريت وقت و زمان از نگاه اسلام</w:t>
      </w:r>
      <w:bookmarkEnd w:id="1"/>
    </w:p>
    <w:p w:rsidR="000976AE" w:rsidRPr="00A60AF4" w:rsidRDefault="00743982" w:rsidP="001577DB">
      <w:pPr>
        <w:spacing w:after="160" w:line="256" w:lineRule="auto"/>
        <w:ind w:firstLine="0"/>
        <w:rPr>
          <w:rFonts w:ascii="IRBadr" w:hAnsi="IRBadr"/>
          <w:color w:val="000000"/>
          <w:rtl/>
        </w:rPr>
      </w:pPr>
      <w:r w:rsidRPr="00A60AF4">
        <w:rPr>
          <w:rFonts w:ascii="IRBadr" w:hAnsi="IRBadr" w:hint="cs"/>
          <w:color w:val="000000"/>
          <w:rtl/>
        </w:rPr>
        <w:t xml:space="preserve">در اين خطبه، </w:t>
      </w:r>
      <w:r w:rsidR="008C51D4" w:rsidRPr="00A60AF4">
        <w:rPr>
          <w:rFonts w:ascii="IRBadr" w:hAnsi="IRBadr" w:hint="cs"/>
          <w:color w:val="000000"/>
          <w:rtl/>
        </w:rPr>
        <w:t>چندجمله‌ای</w:t>
      </w:r>
      <w:r w:rsidRPr="00A60AF4">
        <w:rPr>
          <w:rFonts w:ascii="IRBadr" w:hAnsi="IRBadr" w:hint="cs"/>
          <w:color w:val="000000"/>
          <w:rtl/>
        </w:rPr>
        <w:t xml:space="preserve"> پيرامون مديريت وقت و استفاده‌ي از زمان، خدمت شما نكاتي را عرض مي‌كنم. دو خطبه‌ي ماه مبارك، پيرامون دوستي و ضوابط و شرايط دوستي بود. يك خطبه در باب جواني و فرصت بي‌بديل جواني بود. اين آخرين خطبه‌ي ماه مبارك هم </w:t>
      </w:r>
      <w:r w:rsidR="008C51D4" w:rsidRPr="00A60AF4">
        <w:rPr>
          <w:rFonts w:ascii="IRBadr" w:hAnsi="IRBadr" w:hint="cs"/>
          <w:color w:val="000000"/>
          <w:rtl/>
        </w:rPr>
        <w:t>چندجمله‌ای</w:t>
      </w:r>
      <w:r w:rsidRPr="00A60AF4">
        <w:rPr>
          <w:rFonts w:ascii="IRBadr" w:hAnsi="IRBadr" w:hint="cs"/>
          <w:color w:val="000000"/>
          <w:rtl/>
        </w:rPr>
        <w:t xml:space="preserve"> پيرامون مديرت زمان و وقت هست. </w:t>
      </w:r>
    </w:p>
    <w:p w:rsidR="000976AE" w:rsidRPr="00A60AF4" w:rsidRDefault="000976AE" w:rsidP="000976AE">
      <w:pPr>
        <w:pStyle w:val="3"/>
        <w:rPr>
          <w:rtl/>
        </w:rPr>
      </w:pPr>
      <w:bookmarkStart w:id="2" w:name="_Toc485528137"/>
      <w:r w:rsidRPr="00A60AF4">
        <w:rPr>
          <w:rFonts w:hint="cs"/>
          <w:rtl/>
        </w:rPr>
        <w:lastRenderedPageBreak/>
        <w:t>وقت، بالاترين سرمايه‌ي انساني</w:t>
      </w:r>
      <w:bookmarkEnd w:id="2"/>
    </w:p>
    <w:p w:rsidR="000976AE" w:rsidRPr="00A60AF4" w:rsidRDefault="00743982" w:rsidP="001577DB">
      <w:pPr>
        <w:spacing w:after="160" w:line="256" w:lineRule="auto"/>
        <w:ind w:firstLine="0"/>
        <w:rPr>
          <w:rFonts w:ascii="IRBadr" w:hAnsi="IRBadr"/>
          <w:color w:val="000000"/>
          <w:rtl/>
        </w:rPr>
      </w:pPr>
      <w:r w:rsidRPr="00A60AF4">
        <w:rPr>
          <w:rFonts w:ascii="IRBadr" w:hAnsi="IRBadr" w:hint="cs"/>
          <w:color w:val="000000"/>
          <w:rtl/>
        </w:rPr>
        <w:t xml:space="preserve">اين مقدمه را همه مي‌دانيم كه </w:t>
      </w:r>
      <w:r w:rsidR="008C51D4" w:rsidRPr="00A60AF4">
        <w:rPr>
          <w:rFonts w:ascii="IRBadr" w:hAnsi="IRBadr" w:hint="cs"/>
          <w:color w:val="000000"/>
          <w:rtl/>
        </w:rPr>
        <w:t>وقتی‌که</w:t>
      </w:r>
      <w:r w:rsidRPr="00A60AF4">
        <w:rPr>
          <w:rFonts w:ascii="IRBadr" w:hAnsi="IRBadr" w:hint="cs"/>
          <w:color w:val="000000"/>
          <w:rtl/>
        </w:rPr>
        <w:t xml:space="preserve"> صحبت از وقت و زمان مي‌شود، ساعات و دقايقي كه روزهاي ما را تشكيل مي‌دهد؛ روزهايي كه هفته‌ها را تشكيل مي‌دهد؛ هفته‌هايي كه ماه را تشكيل مي‌دهد و ماه‌هايي كه سال را تشكيل مي‌دهد، </w:t>
      </w:r>
      <w:r w:rsidR="008C51D4" w:rsidRPr="00A60AF4">
        <w:rPr>
          <w:rFonts w:ascii="IRBadr" w:hAnsi="IRBadr" w:hint="cs"/>
          <w:color w:val="000000"/>
          <w:rtl/>
        </w:rPr>
        <w:t>درواقع</w:t>
      </w:r>
      <w:r w:rsidRPr="00A60AF4">
        <w:rPr>
          <w:rFonts w:ascii="IRBadr" w:hAnsi="IRBadr" w:hint="cs"/>
          <w:color w:val="000000"/>
          <w:rtl/>
        </w:rPr>
        <w:t xml:space="preserve"> سخن از اصل حيات و عمر خود مي‌كنيم. بحث زمان و ساعت و وقت و استفاده‌ي درست از اين ساعات و ثانيه‌ها، يعني اصل وجود و حيات ماست. البته فصل نوجواني و جواني، فصل بسيار مهمي است ولي ساير فصل‌هاي زندگي هم اهميت خاص خود را دارد. بنابراين وقتي صحبت از زمان و وقت كه مي‌َشود يعني اصل وجود ما. بالاترين سرمايه‌ي سعادت ما. بالاترين نعمتي كه خداوند به ما عنايت كرده است. اصل وجود ما و حيات ما بالاترين نعمت است. بقيه‌ي نعمت‌ها درجه‌ي دو محسوب مي‌شود. اضافه‌ي به زندگي و عمر ما مي‌شود. ساعت و وقت و زمان، ركن اصلي حيات ماست. ذات وجود و حيات ما به ساعت و زمان </w:t>
      </w:r>
      <w:r w:rsidR="008C51D4" w:rsidRPr="00A60AF4">
        <w:rPr>
          <w:rFonts w:ascii="IRBadr" w:hAnsi="IRBadr" w:hint="cs"/>
          <w:color w:val="000000"/>
          <w:rtl/>
        </w:rPr>
        <w:t>گره‌خورده</w:t>
      </w:r>
      <w:r w:rsidRPr="00A60AF4">
        <w:rPr>
          <w:rFonts w:ascii="IRBadr" w:hAnsi="IRBadr" w:hint="cs"/>
          <w:color w:val="000000"/>
          <w:rtl/>
        </w:rPr>
        <w:t xml:space="preserve"> است. </w:t>
      </w:r>
    </w:p>
    <w:p w:rsidR="000976AE" w:rsidRPr="00A60AF4" w:rsidRDefault="000976AE" w:rsidP="000976AE">
      <w:pPr>
        <w:pStyle w:val="3"/>
        <w:rPr>
          <w:rtl/>
        </w:rPr>
      </w:pPr>
      <w:bookmarkStart w:id="3" w:name="_Toc485528138"/>
      <w:r w:rsidRPr="00A60AF4">
        <w:rPr>
          <w:rFonts w:hint="cs"/>
          <w:rtl/>
        </w:rPr>
        <w:t>اهميت وقت‌شناسي</w:t>
      </w:r>
      <w:bookmarkEnd w:id="3"/>
    </w:p>
    <w:p w:rsidR="000976AE" w:rsidRPr="00A60AF4" w:rsidRDefault="00A60AF4" w:rsidP="00A60AF4">
      <w:pPr>
        <w:spacing w:after="160" w:line="256" w:lineRule="auto"/>
        <w:ind w:firstLine="0"/>
        <w:rPr>
          <w:rFonts w:ascii="IRBadr" w:hAnsi="IRBadr"/>
          <w:color w:val="000000"/>
          <w:rtl/>
        </w:rPr>
      </w:pPr>
      <w:r>
        <w:rPr>
          <w:rFonts w:ascii="IRBadr" w:hAnsi="IRBadr" w:hint="cs"/>
          <w:color w:val="000000"/>
          <w:rtl/>
        </w:rPr>
        <w:t>همه‌ي كمالات و سعادت‌ ما در گرو</w:t>
      </w:r>
      <w:r w:rsidR="00743982" w:rsidRPr="00A60AF4">
        <w:rPr>
          <w:rFonts w:ascii="IRBadr" w:hAnsi="IRBadr" w:hint="cs"/>
          <w:color w:val="000000"/>
          <w:rtl/>
        </w:rPr>
        <w:t xml:space="preserve"> اين ثانيه‌ها و دقايق و ساعت‌ها </w:t>
      </w:r>
      <w:r>
        <w:rPr>
          <w:rFonts w:ascii="IRBadr" w:hAnsi="IRBadr" w:hint="cs"/>
          <w:color w:val="000000"/>
          <w:rtl/>
        </w:rPr>
        <w:t xml:space="preserve">است که </w:t>
      </w:r>
      <w:r w:rsidR="00743982" w:rsidRPr="00A60AF4">
        <w:rPr>
          <w:rFonts w:ascii="IRBadr" w:hAnsi="IRBadr" w:hint="cs"/>
          <w:color w:val="000000"/>
          <w:rtl/>
        </w:rPr>
        <w:t>در جاي خود مصرف شود</w:t>
      </w:r>
      <w:r>
        <w:rPr>
          <w:rFonts w:ascii="IRBadr" w:hAnsi="IRBadr" w:hint="cs"/>
          <w:color w:val="000000"/>
          <w:rtl/>
        </w:rPr>
        <w:t xml:space="preserve"> و</w:t>
      </w:r>
      <w:r w:rsidR="00743982" w:rsidRPr="00A60AF4">
        <w:rPr>
          <w:rFonts w:ascii="IRBadr" w:hAnsi="IRBadr" w:hint="cs"/>
          <w:color w:val="000000"/>
          <w:rtl/>
        </w:rPr>
        <w:t xml:space="preserve"> درست مصرف شود</w:t>
      </w:r>
      <w:r>
        <w:rPr>
          <w:rFonts w:ascii="IRBadr" w:hAnsi="IRBadr" w:hint="cs"/>
          <w:color w:val="000000"/>
          <w:rtl/>
        </w:rPr>
        <w:t>، درست مديريت شود،</w:t>
      </w:r>
      <w:r w:rsidR="00743982" w:rsidRPr="00A60AF4">
        <w:rPr>
          <w:rFonts w:ascii="IRBadr" w:hAnsi="IRBadr" w:hint="cs"/>
          <w:color w:val="000000"/>
          <w:rtl/>
        </w:rPr>
        <w:t xml:space="preserve"> درست تقسيم شود. اگر </w:t>
      </w:r>
      <w:r w:rsidR="00331026" w:rsidRPr="00A60AF4">
        <w:rPr>
          <w:rFonts w:ascii="IRBadr" w:hAnsi="IRBadr" w:hint="cs"/>
          <w:color w:val="000000"/>
          <w:rtl/>
        </w:rPr>
        <w:t xml:space="preserve">اين مديرت را كسي داشت، يعني خود را به قله‌ي سعادت رسانده است. بدترين آسيب زندگي بشر اين است كه كنترل زمان و وقت را از دست بدهد. بهترين فرصت براي دانش‌اندوزي، مهارت‌آموزي، خدمت به خلق، تلاش در راه خدا اين را هرز از دست بدهد. اين بدترين آسيب است. </w:t>
      </w:r>
      <w:r w:rsidR="008C51D4" w:rsidRPr="00A60AF4">
        <w:rPr>
          <w:rFonts w:ascii="IRBadr" w:hAnsi="IRBadr" w:hint="cs"/>
          <w:color w:val="000000"/>
          <w:rtl/>
        </w:rPr>
        <w:t>متأسفانه</w:t>
      </w:r>
      <w:r w:rsidR="00331026" w:rsidRPr="00A60AF4">
        <w:rPr>
          <w:rFonts w:ascii="IRBadr" w:hAnsi="IRBadr" w:hint="cs"/>
          <w:color w:val="000000"/>
          <w:rtl/>
        </w:rPr>
        <w:t xml:space="preserve"> اين از مشكلات مهمي است كه غالب ما به آن مبتلا هستيم. خواهش مي‌كنم كه هر يك از شما، يك هفته‌ي گذشته‌ي خود را مرور كنيد و ببينيد آيا بهتر </w:t>
      </w:r>
      <w:r w:rsidR="008C51D4" w:rsidRPr="00A60AF4">
        <w:rPr>
          <w:rFonts w:ascii="IRBadr" w:hAnsi="IRBadr" w:hint="cs"/>
          <w:color w:val="000000"/>
          <w:rtl/>
        </w:rPr>
        <w:t>از</w:t>
      </w:r>
      <w:r>
        <w:rPr>
          <w:rFonts w:ascii="IRBadr" w:hAnsi="IRBadr" w:hint="cs"/>
          <w:color w:val="000000"/>
          <w:rtl/>
        </w:rPr>
        <w:t xml:space="preserve"> </w:t>
      </w:r>
      <w:r w:rsidR="008C51D4" w:rsidRPr="00A60AF4">
        <w:rPr>
          <w:rFonts w:ascii="IRBadr" w:hAnsi="IRBadr" w:hint="cs"/>
          <w:color w:val="000000"/>
          <w:rtl/>
        </w:rPr>
        <w:t>آنچه</w:t>
      </w:r>
      <w:r w:rsidR="00331026" w:rsidRPr="00A60AF4">
        <w:rPr>
          <w:rFonts w:ascii="IRBadr" w:hAnsi="IRBadr" w:hint="cs"/>
          <w:color w:val="000000"/>
          <w:rtl/>
        </w:rPr>
        <w:t xml:space="preserve"> از آن </w:t>
      </w:r>
      <w:r w:rsidR="008C51D4" w:rsidRPr="00A60AF4">
        <w:rPr>
          <w:rFonts w:ascii="IRBadr" w:hAnsi="IRBadr" w:hint="cs"/>
          <w:color w:val="000000"/>
          <w:rtl/>
        </w:rPr>
        <w:t>استفاده‌شده</w:t>
      </w:r>
      <w:r w:rsidR="00331026" w:rsidRPr="00A60AF4">
        <w:rPr>
          <w:rFonts w:ascii="IRBadr" w:hAnsi="IRBadr" w:hint="cs"/>
          <w:color w:val="000000"/>
          <w:rtl/>
        </w:rPr>
        <w:t xml:space="preserve">، مي‌شد مورد بهره‌برداري قرار داد؟ همه بايد بگوييم بله بهتر هم مي‌َشد. </w:t>
      </w:r>
      <w:r w:rsidR="008C51D4" w:rsidRPr="00A60AF4">
        <w:rPr>
          <w:rFonts w:ascii="IRBadr" w:hAnsi="IRBadr" w:hint="cs"/>
          <w:color w:val="000000"/>
          <w:rtl/>
        </w:rPr>
        <w:t>تقریباً</w:t>
      </w:r>
      <w:r w:rsidR="00331026" w:rsidRPr="00A60AF4">
        <w:rPr>
          <w:rFonts w:ascii="IRBadr" w:hAnsi="IRBadr" w:hint="cs"/>
          <w:color w:val="000000"/>
          <w:rtl/>
        </w:rPr>
        <w:t xml:space="preserve"> عمده‌ي بشر در اين آسيب قرار دارند كه بخشي از زمان و وقت و عمر آن‌ها يعني همان ساعت و دقيقه و روز خود را در غير آن اولويت‌ها مصرف مي‌َشود. درست مورد بهره‌برداري قرار نمي‌گيرد. اين بالاترين حسرت را به دنبال دارد. حالا </w:t>
      </w:r>
      <w:r w:rsidR="008C51D4" w:rsidRPr="00A60AF4">
        <w:rPr>
          <w:rFonts w:ascii="IRBadr" w:hAnsi="IRBadr" w:hint="cs"/>
          <w:color w:val="000000"/>
          <w:rtl/>
        </w:rPr>
        <w:t>یک‌وقتی</w:t>
      </w:r>
      <w:r w:rsidR="00331026" w:rsidRPr="00A60AF4">
        <w:rPr>
          <w:rFonts w:ascii="IRBadr" w:hAnsi="IRBadr" w:hint="cs"/>
          <w:color w:val="000000"/>
          <w:rtl/>
        </w:rPr>
        <w:t xml:space="preserve"> كسي بد استفاده مي‌كند، آن مورد سخن ما نيست كه كسي ساعت و روز و عمر خود را در گناه و تباهي استفاده كند. همين كسي كه درست زمان خود را اداره نمي‌كند. درست استفاده نمي‌كند اين از مصيبت‌هاي بشري است. در همه‌ي جهات هم </w:t>
      </w:r>
      <w:r w:rsidR="008C51D4" w:rsidRPr="00A60AF4">
        <w:rPr>
          <w:rFonts w:ascii="IRBadr" w:hAnsi="IRBadr" w:hint="cs"/>
          <w:color w:val="000000"/>
          <w:rtl/>
        </w:rPr>
        <w:t>قابل‌تصور</w:t>
      </w:r>
      <w:r w:rsidR="00331026" w:rsidRPr="00A60AF4">
        <w:rPr>
          <w:rFonts w:ascii="IRBadr" w:hAnsi="IRBadr" w:hint="cs"/>
          <w:color w:val="000000"/>
          <w:rtl/>
        </w:rPr>
        <w:t xml:space="preserve"> است.</w:t>
      </w:r>
    </w:p>
    <w:p w:rsidR="000976AE" w:rsidRPr="00A60AF4" w:rsidRDefault="000976AE" w:rsidP="000976AE">
      <w:pPr>
        <w:spacing w:after="160" w:line="256" w:lineRule="auto"/>
        <w:ind w:firstLine="0"/>
        <w:rPr>
          <w:rFonts w:ascii="IRBadr" w:hAnsi="IRBadr"/>
          <w:b/>
          <w:bCs/>
          <w:color w:val="000000"/>
          <w:rtl/>
        </w:rPr>
      </w:pPr>
      <w:r w:rsidRPr="00A60AF4">
        <w:rPr>
          <w:rFonts w:ascii="IRBadr" w:hAnsi="IRBadr" w:hint="cs"/>
          <w:b/>
          <w:bCs/>
          <w:color w:val="000000"/>
          <w:rtl/>
        </w:rPr>
        <w:lastRenderedPageBreak/>
        <w:t xml:space="preserve">ظرفيت‌هاي بزرگ انساني </w:t>
      </w:r>
    </w:p>
    <w:p w:rsidR="00743982" w:rsidRPr="00A60AF4" w:rsidRDefault="008C51D4" w:rsidP="000976AE">
      <w:pPr>
        <w:spacing w:after="160" w:line="256" w:lineRule="auto"/>
        <w:ind w:firstLine="0"/>
        <w:rPr>
          <w:rFonts w:ascii="IRBadr" w:hAnsi="IRBadr"/>
          <w:color w:val="000000"/>
          <w:rtl/>
        </w:rPr>
      </w:pPr>
      <w:r w:rsidRPr="00A60AF4">
        <w:rPr>
          <w:rFonts w:ascii="IRBadr" w:hAnsi="IRBadr" w:hint="cs"/>
          <w:color w:val="000000"/>
          <w:rtl/>
        </w:rPr>
        <w:t>آن‌قدر</w:t>
      </w:r>
      <w:r w:rsidR="00331026" w:rsidRPr="00A60AF4">
        <w:rPr>
          <w:rFonts w:ascii="IRBadr" w:hAnsi="IRBadr" w:hint="cs"/>
          <w:color w:val="000000"/>
          <w:rtl/>
        </w:rPr>
        <w:t xml:space="preserve"> انسان داراي ظرفيت و استعداد است كه </w:t>
      </w:r>
      <w:r w:rsidRPr="00A60AF4">
        <w:rPr>
          <w:rFonts w:ascii="IRBadr" w:hAnsi="IRBadr" w:hint="cs"/>
          <w:color w:val="000000"/>
          <w:rtl/>
        </w:rPr>
        <w:t>قابل‌تصور</w:t>
      </w:r>
      <w:r w:rsidR="00331026" w:rsidRPr="00A60AF4">
        <w:rPr>
          <w:rFonts w:ascii="IRBadr" w:hAnsi="IRBadr" w:hint="cs"/>
          <w:color w:val="000000"/>
          <w:rtl/>
        </w:rPr>
        <w:t xml:space="preserve"> نيست. يكي از سخت‌ترين كارها در انسان اين است كه در سنين 60 الي 70 سالگي بخواهد يك زبان جديد را ياد بگيرد يا پيچيده‌ترين معادله‌ي رياضي يا قوانين فلسفي را ياد بگيرد، اين‌ها </w:t>
      </w:r>
      <w:r w:rsidRPr="00A60AF4">
        <w:rPr>
          <w:rFonts w:ascii="IRBadr" w:hAnsi="IRBadr" w:hint="cs"/>
          <w:color w:val="000000"/>
          <w:rtl/>
        </w:rPr>
        <w:t>عمدتاً</w:t>
      </w:r>
      <w:r w:rsidR="00331026" w:rsidRPr="00A60AF4">
        <w:rPr>
          <w:rFonts w:ascii="IRBadr" w:hAnsi="IRBadr" w:hint="cs"/>
          <w:color w:val="000000"/>
          <w:rtl/>
        </w:rPr>
        <w:t xml:space="preserve"> براي جواني است. زبان غير مادري را مي‌خواهد ياد بگيرد يا مي‌خواهد قوانين علمي و فلسفي پيچيده را ياد بگيرد، متعلق به جواني است. يكي از روان‌شناسان مي‌گويد: انسان در 70 سالگي مي‌تواند چند زبان و قوانين عملي و فلسفي را مي‌تواند ياد بگيرد. اين يعني مغز بشر حتي در دوران پيري و فرسوده‌گي </w:t>
      </w:r>
      <w:r w:rsidRPr="00A60AF4">
        <w:rPr>
          <w:rFonts w:ascii="IRBadr" w:hAnsi="IRBadr" w:hint="cs"/>
          <w:color w:val="000000"/>
          <w:rtl/>
        </w:rPr>
        <w:t>این‌قدر</w:t>
      </w:r>
      <w:r w:rsidR="00331026" w:rsidRPr="00A60AF4">
        <w:rPr>
          <w:rFonts w:ascii="IRBadr" w:hAnsi="IRBadr" w:hint="cs"/>
          <w:color w:val="000000"/>
          <w:rtl/>
        </w:rPr>
        <w:t xml:space="preserve"> قدرت دارد. استعدادها و توانايي‌هاي بشر، بي‌اندازه است. انسان، جلوه‌ي خداست. مظهر اسماي الهي است. قدرت‌هاي ما بي‌حد و </w:t>
      </w:r>
      <w:r w:rsidR="003E6D56" w:rsidRPr="00A60AF4">
        <w:rPr>
          <w:rFonts w:ascii="IRBadr" w:hAnsi="IRBadr" w:hint="cs"/>
          <w:color w:val="000000"/>
          <w:rtl/>
        </w:rPr>
        <w:t>حصر</w:t>
      </w:r>
      <w:r w:rsidR="00331026" w:rsidRPr="00A60AF4">
        <w:rPr>
          <w:rFonts w:ascii="IRBadr" w:hAnsi="IRBadr" w:hint="cs"/>
          <w:color w:val="000000"/>
          <w:rtl/>
        </w:rPr>
        <w:t xml:space="preserve"> است. گاهي انسان‌ها در دقايق قبل خواب خود، چه استفاده‌هايي مي‌كنند. مقام معظم رهبري فرمودند</w:t>
      </w:r>
      <w:r w:rsidR="000976AE" w:rsidRPr="00A60AF4">
        <w:rPr>
          <w:rFonts w:ascii="IRBadr" w:hAnsi="IRBadr" w:hint="cs"/>
          <w:color w:val="000000"/>
          <w:rtl/>
        </w:rPr>
        <w:t>:</w:t>
      </w:r>
      <w:r w:rsidR="00331026" w:rsidRPr="00A60AF4">
        <w:rPr>
          <w:rFonts w:ascii="IRBadr" w:hAnsi="IRBadr" w:hint="cs"/>
          <w:color w:val="000000"/>
          <w:rtl/>
        </w:rPr>
        <w:t xml:space="preserve"> من اين چند كتاب را چند لحظه‌ قبل از خواب طي چند سال مطالعه كردم. وقت انسان، بالاترين سرمايه‌ي وجودي ماست و </w:t>
      </w:r>
      <w:r w:rsidRPr="00A60AF4">
        <w:rPr>
          <w:rFonts w:ascii="IRBadr" w:hAnsi="IRBadr" w:hint="cs"/>
          <w:color w:val="000000"/>
          <w:rtl/>
        </w:rPr>
        <w:t>متأسفانه</w:t>
      </w:r>
      <w:r w:rsidR="00331026" w:rsidRPr="00A60AF4">
        <w:rPr>
          <w:rFonts w:ascii="IRBadr" w:hAnsi="IRBadr" w:hint="cs"/>
          <w:color w:val="000000"/>
          <w:rtl/>
        </w:rPr>
        <w:t xml:space="preserve"> اين وقت، درست استفاده نمي‌شود. به تنبلي و كسالت و </w:t>
      </w:r>
      <w:r w:rsidR="003E6D56" w:rsidRPr="00A60AF4">
        <w:rPr>
          <w:rFonts w:ascii="IRBadr" w:hAnsi="IRBadr" w:hint="cs"/>
          <w:color w:val="000000"/>
          <w:rtl/>
        </w:rPr>
        <w:t>بی‌برنامگی</w:t>
      </w:r>
      <w:r w:rsidR="00331026" w:rsidRPr="00A60AF4">
        <w:rPr>
          <w:rFonts w:ascii="IRBadr" w:hAnsi="IRBadr" w:hint="cs"/>
          <w:color w:val="000000"/>
          <w:rtl/>
        </w:rPr>
        <w:t xml:space="preserve"> مبتلا مي‌شود و </w:t>
      </w:r>
      <w:r w:rsidR="003E6D56" w:rsidRPr="00A60AF4">
        <w:rPr>
          <w:rFonts w:ascii="IRBadr" w:hAnsi="IRBadr" w:hint="cs"/>
          <w:color w:val="000000"/>
          <w:rtl/>
        </w:rPr>
        <w:t>یک‌زمانی</w:t>
      </w:r>
      <w:r w:rsidR="00331026" w:rsidRPr="00A60AF4">
        <w:rPr>
          <w:rFonts w:ascii="IRBadr" w:hAnsi="IRBadr" w:hint="cs"/>
          <w:color w:val="000000"/>
          <w:rtl/>
        </w:rPr>
        <w:t xml:space="preserve"> مي‌بيند كه يك هفته گذشته و دست او خالي است. يك سال مي‌گذرد و مي‌بيند دستش خالي است. حسرت بزرگ </w:t>
      </w:r>
      <w:r w:rsidR="001577DB" w:rsidRPr="00A60AF4">
        <w:rPr>
          <w:rFonts w:ascii="IRBadr" w:hAnsi="IRBadr" w:hint="cs"/>
          <w:color w:val="000000"/>
          <w:rtl/>
        </w:rPr>
        <w:t xml:space="preserve">زماني است كه پايان خط اين مسابقه </w:t>
      </w:r>
      <w:r w:rsidR="003E6D56" w:rsidRPr="00A60AF4">
        <w:rPr>
          <w:rFonts w:ascii="IRBadr" w:hAnsi="IRBadr" w:hint="cs"/>
          <w:color w:val="000000"/>
          <w:rtl/>
        </w:rPr>
        <w:t>فرابرسد</w:t>
      </w:r>
      <w:r w:rsidR="001577DB" w:rsidRPr="00A60AF4">
        <w:rPr>
          <w:rFonts w:ascii="IRBadr" w:hAnsi="IRBadr" w:hint="cs"/>
          <w:color w:val="000000"/>
          <w:rtl/>
        </w:rPr>
        <w:t xml:space="preserve">. زماني كه </w:t>
      </w:r>
      <w:r w:rsidR="003E6D56" w:rsidRPr="00A60AF4">
        <w:rPr>
          <w:rFonts w:ascii="IRBadr" w:hAnsi="IRBadr" w:hint="cs"/>
          <w:color w:val="000000"/>
          <w:rtl/>
        </w:rPr>
        <w:t>عزرائیل</w:t>
      </w:r>
      <w:r w:rsidR="001577DB" w:rsidRPr="00A60AF4">
        <w:rPr>
          <w:rFonts w:ascii="IRBadr" w:hAnsi="IRBadr" w:hint="cs"/>
          <w:color w:val="000000"/>
          <w:rtl/>
        </w:rPr>
        <w:t xml:space="preserve"> آمده و دست انسان از همه‌ي اقدامات خالي است. مي‌بيند كه دستش خالي است و چه ساعت‌ها و هفته‌ها و روزها و چه فرصت‌هاي بي‌نظيري كه مي‌شد آن را نقد كرد در عبا</w:t>
      </w:r>
      <w:r w:rsidR="000976AE" w:rsidRPr="00A60AF4">
        <w:rPr>
          <w:rFonts w:ascii="IRBadr" w:hAnsi="IRBadr" w:hint="cs"/>
          <w:color w:val="000000"/>
          <w:rtl/>
        </w:rPr>
        <w:t>دت در علم و در خدمت از دست رفت.</w:t>
      </w:r>
      <w:r w:rsidR="001577DB" w:rsidRPr="00A60AF4">
        <w:rPr>
          <w:rFonts w:ascii="IRBadr" w:hAnsi="IRBadr" w:hint="cs"/>
          <w:color w:val="000000"/>
          <w:rtl/>
        </w:rPr>
        <w:t xml:space="preserve"> در اين منزل‌هاي ميان راه هم خداوند يك فرصت‌هايي قرار داده تا انسان خودش را بازسازي كند؛ ولي يك منزل پاياني است كه در آن سوت پايان خيلي‌ها مي‌بينند كه </w:t>
      </w:r>
      <w:r w:rsidR="003E6D56" w:rsidRPr="00A60AF4">
        <w:rPr>
          <w:rFonts w:ascii="IRBadr" w:hAnsi="IRBadr" w:hint="cs"/>
          <w:color w:val="000000"/>
          <w:rtl/>
        </w:rPr>
        <w:t>وا‌مانده‌اند</w:t>
      </w:r>
      <w:r w:rsidR="001577DB" w:rsidRPr="00A60AF4">
        <w:rPr>
          <w:rFonts w:ascii="IRBadr" w:hAnsi="IRBadr" w:hint="cs"/>
          <w:color w:val="000000"/>
          <w:rtl/>
        </w:rPr>
        <w:t xml:space="preserve">. سرمايه‌ي ساعت‌ها و روزها و هفته‌ها را مفت </w:t>
      </w:r>
      <w:r w:rsidR="003E6D56" w:rsidRPr="00A60AF4">
        <w:rPr>
          <w:rFonts w:ascii="IRBadr" w:hAnsi="IRBadr" w:hint="cs"/>
          <w:color w:val="000000"/>
          <w:rtl/>
        </w:rPr>
        <w:t>ازدست‌داده‌اند</w:t>
      </w:r>
      <w:r w:rsidR="001577DB" w:rsidRPr="00A60AF4">
        <w:rPr>
          <w:rFonts w:ascii="IRBadr" w:hAnsi="IRBadr" w:hint="cs"/>
          <w:color w:val="000000"/>
          <w:rtl/>
        </w:rPr>
        <w:t xml:space="preserve">. </w:t>
      </w:r>
      <w:r w:rsidR="003E6D56" w:rsidRPr="00A60AF4">
        <w:rPr>
          <w:rFonts w:ascii="IRBadr" w:hAnsi="IRBadr" w:hint="cs"/>
          <w:color w:val="000000"/>
          <w:rtl/>
        </w:rPr>
        <w:t>این‌همه</w:t>
      </w:r>
      <w:r w:rsidR="001577DB" w:rsidRPr="00A60AF4">
        <w:rPr>
          <w:rFonts w:ascii="IRBadr" w:hAnsi="IRBadr" w:hint="cs"/>
          <w:color w:val="000000"/>
          <w:rtl/>
        </w:rPr>
        <w:t xml:space="preserve"> سرمايه، استعداد، فرصت</w:t>
      </w:r>
      <w:r w:rsidR="000976AE" w:rsidRPr="00A60AF4">
        <w:rPr>
          <w:rFonts w:ascii="IRBadr" w:hAnsi="IRBadr" w:hint="cs"/>
          <w:color w:val="000000"/>
          <w:rtl/>
        </w:rPr>
        <w:t>؛</w:t>
      </w:r>
      <w:r w:rsidR="001577DB" w:rsidRPr="00A60AF4">
        <w:rPr>
          <w:rFonts w:ascii="IRBadr" w:hAnsi="IRBadr" w:hint="cs"/>
          <w:color w:val="000000"/>
          <w:rtl/>
        </w:rPr>
        <w:t xml:space="preserve"> اما همه‌ي اين‌ها به بطالت و غفلت سپري شد. اين بالاترين رنج انسان در پايان اين مسابقه است. امروز روز آخر ماه مبارك رمضان است. امروز و امشب را مي‌شود رمضان را يك بازنگري كنيم كه سحرهاي ما چگونه بود؟ روزهاي ما چگونه بود؟ آيا درست به خدا وصل شديم؟ آيا در خدمت به خلق، تلاش كرديم؟ چون يك بخش رمضان، ربيع فقرا و خدمت به نيازمندان است. مسئولين و مردم روزه‌دار ما، مسجدي‌هاي ما، نمازگزاران ما چقدر به خدا نزديك‌تر شدند؟ چقدر از وقت‌ها استفاده كرديم؟ مصيبت بزرگ بشر، از دست دادن گران‌بهاترين سرمايه، يعني خود وجود است. چون وجود ما همين زمان است. در </w:t>
      </w:r>
      <w:r w:rsidR="001577DB" w:rsidRPr="00A60AF4">
        <w:rPr>
          <w:rFonts w:ascii="IRBadr" w:hAnsi="IRBadr" w:hint="cs"/>
          <w:color w:val="000000"/>
          <w:rtl/>
        </w:rPr>
        <w:lastRenderedPageBreak/>
        <w:t xml:space="preserve">روايات ما كه فرصت نيست به آن‌ها بپردازيم شايد ده بيست روايت داريم كه بسيار زيبا، هر يك </w:t>
      </w:r>
      <w:r w:rsidR="003E6D56" w:rsidRPr="00A60AF4">
        <w:rPr>
          <w:rFonts w:ascii="IRBadr" w:hAnsi="IRBadr" w:hint="cs"/>
          <w:color w:val="000000"/>
          <w:rtl/>
        </w:rPr>
        <w:t>ازاین‌رو</w:t>
      </w:r>
      <w:r w:rsidR="001577DB" w:rsidRPr="00A60AF4">
        <w:rPr>
          <w:rFonts w:ascii="IRBadr" w:hAnsi="IRBadr" w:hint="cs"/>
          <w:color w:val="000000"/>
          <w:rtl/>
        </w:rPr>
        <w:t>ايات تابلويي است ناظر به تقسيم ساعات زندگي كه اين وقت را درست تقسيم كنيم.</w:t>
      </w:r>
    </w:p>
    <w:p w:rsidR="000976AE" w:rsidRPr="00A60AF4" w:rsidRDefault="000976AE" w:rsidP="000976AE">
      <w:pPr>
        <w:pStyle w:val="2"/>
        <w:rPr>
          <w:rtl/>
        </w:rPr>
      </w:pPr>
      <w:bookmarkStart w:id="4" w:name="_Toc485528139"/>
      <w:r w:rsidRPr="00A60AF4">
        <w:rPr>
          <w:rFonts w:hint="cs"/>
          <w:rtl/>
        </w:rPr>
        <w:t>نكات مهم در مديريت زمان از نگاه روايات</w:t>
      </w:r>
      <w:bookmarkEnd w:id="4"/>
    </w:p>
    <w:p w:rsidR="00743982" w:rsidRPr="00A60AF4" w:rsidRDefault="001577DB" w:rsidP="00FC6EFB">
      <w:pPr>
        <w:spacing w:after="160" w:line="256" w:lineRule="auto"/>
        <w:ind w:firstLine="0"/>
        <w:rPr>
          <w:rFonts w:ascii="IRBadr" w:hAnsi="IRBadr"/>
          <w:color w:val="000000"/>
          <w:rtl/>
        </w:rPr>
      </w:pPr>
      <w:r w:rsidRPr="00A60AF4">
        <w:rPr>
          <w:rFonts w:ascii="IRBadr" w:hAnsi="IRBadr" w:hint="cs"/>
          <w:color w:val="000000"/>
          <w:rtl/>
        </w:rPr>
        <w:t xml:space="preserve">از پيامبر خدا صلي الله عليه و آله، از </w:t>
      </w:r>
      <w:r w:rsidR="003E6D56" w:rsidRPr="00A60AF4">
        <w:rPr>
          <w:rFonts w:ascii="IRBadr" w:hAnsi="IRBadr" w:hint="cs"/>
          <w:color w:val="000000"/>
          <w:rtl/>
        </w:rPr>
        <w:t>امیرالمؤمنین</w:t>
      </w:r>
      <w:r w:rsidRPr="00A60AF4">
        <w:rPr>
          <w:rFonts w:ascii="IRBadr" w:hAnsi="IRBadr" w:hint="cs"/>
          <w:color w:val="000000"/>
          <w:rtl/>
        </w:rPr>
        <w:t xml:space="preserve"> و از بقيه‌ي </w:t>
      </w:r>
      <w:r w:rsidR="003E6D56" w:rsidRPr="00A60AF4">
        <w:rPr>
          <w:rFonts w:ascii="IRBadr" w:hAnsi="IRBadr" w:hint="cs"/>
          <w:color w:val="000000"/>
          <w:rtl/>
        </w:rPr>
        <w:t>امامان</w:t>
      </w:r>
      <w:r w:rsidRPr="00A60AF4">
        <w:rPr>
          <w:rFonts w:ascii="IRBadr" w:hAnsi="IRBadr" w:hint="cs"/>
          <w:color w:val="000000"/>
          <w:rtl/>
        </w:rPr>
        <w:t xml:space="preserve"> معصوم</w:t>
      </w:r>
      <w:r w:rsidR="000976AE" w:rsidRPr="00A60AF4">
        <w:rPr>
          <w:rFonts w:ascii="IRBadr" w:hAnsi="IRBadr" w:hint="cs"/>
          <w:color w:val="000000"/>
          <w:rtl/>
        </w:rPr>
        <w:t xml:space="preserve"> </w:t>
      </w:r>
      <w:r w:rsidR="003E6D56" w:rsidRPr="00A60AF4">
        <w:rPr>
          <w:rFonts w:ascii="IRBadr" w:hAnsi="IRBadr" w:hint="cs"/>
          <w:color w:val="000000"/>
          <w:rtl/>
        </w:rPr>
        <w:t>علیهم‌السلام</w:t>
      </w:r>
      <w:r w:rsidRPr="00A60AF4">
        <w:rPr>
          <w:rFonts w:ascii="IRBadr" w:hAnsi="IRBadr" w:hint="cs"/>
          <w:color w:val="000000"/>
          <w:rtl/>
        </w:rPr>
        <w:t xml:space="preserve"> روايات زيادي </w:t>
      </w:r>
      <w:r w:rsidR="003E6D56" w:rsidRPr="00A60AF4">
        <w:rPr>
          <w:rFonts w:ascii="IRBadr" w:hAnsi="IRBadr" w:hint="cs"/>
          <w:color w:val="000000"/>
          <w:rtl/>
        </w:rPr>
        <w:t>نقل‌شده</w:t>
      </w:r>
      <w:r w:rsidRPr="00A60AF4">
        <w:rPr>
          <w:rFonts w:ascii="IRBadr" w:hAnsi="IRBadr" w:hint="cs"/>
          <w:color w:val="000000"/>
          <w:rtl/>
        </w:rPr>
        <w:t xml:space="preserve"> است كه ساعات خود را </w:t>
      </w:r>
      <w:r w:rsidR="003E6D56" w:rsidRPr="00A60AF4">
        <w:rPr>
          <w:rFonts w:ascii="IRBadr" w:hAnsi="IRBadr" w:hint="cs"/>
          <w:color w:val="000000"/>
          <w:rtl/>
        </w:rPr>
        <w:t>این‌طور</w:t>
      </w:r>
      <w:r w:rsidRPr="00A60AF4">
        <w:rPr>
          <w:rFonts w:ascii="IRBadr" w:hAnsi="IRBadr" w:hint="cs"/>
          <w:color w:val="000000"/>
          <w:rtl/>
        </w:rPr>
        <w:t xml:space="preserve"> تقسيم كنيد: گاهي مي‌گويند چهار بخش و گاهي سه بخش و گاهي بيشتر و گاهي كمتر؛ كه در كتب شيعه و سني آمده است كه فرصت پرداختن به آن روايات نيست. اما چند نكته را در همين </w:t>
      </w:r>
      <w:r w:rsidR="003E6D56" w:rsidRPr="00A60AF4">
        <w:rPr>
          <w:rFonts w:ascii="IRBadr" w:hAnsi="IRBadr" w:hint="cs"/>
          <w:color w:val="000000"/>
          <w:rtl/>
        </w:rPr>
        <w:t>زمینه</w:t>
      </w:r>
      <w:r w:rsidRPr="00A60AF4">
        <w:rPr>
          <w:rFonts w:ascii="IRBadr" w:hAnsi="IRBadr" w:hint="cs"/>
          <w:color w:val="000000"/>
          <w:rtl/>
        </w:rPr>
        <w:t xml:space="preserve"> با استفاده‌ِي از روايات محضر شما عرض مي‌كنم. </w:t>
      </w:r>
      <w:r w:rsidR="003E6D56" w:rsidRPr="00A60AF4">
        <w:rPr>
          <w:rFonts w:ascii="IRBadr" w:hAnsi="IRBadr" w:hint="cs"/>
          <w:color w:val="000000"/>
          <w:rtl/>
        </w:rPr>
        <w:t>آنچه</w:t>
      </w:r>
      <w:r w:rsidR="00FC6EFB" w:rsidRPr="00A60AF4">
        <w:rPr>
          <w:rFonts w:ascii="IRBadr" w:hAnsi="IRBadr" w:hint="cs"/>
          <w:color w:val="000000"/>
          <w:rtl/>
        </w:rPr>
        <w:t xml:space="preserve"> از این روایات و تجربه‌ي بشري استفاده مي‌َشود، عرض مي‌كنم. </w:t>
      </w:r>
    </w:p>
    <w:p w:rsidR="000976AE" w:rsidRPr="00A60AF4" w:rsidRDefault="000976AE" w:rsidP="000976AE">
      <w:pPr>
        <w:pStyle w:val="3"/>
        <w:numPr>
          <w:ilvl w:val="0"/>
          <w:numId w:val="16"/>
        </w:numPr>
        <w:rPr>
          <w:rtl/>
        </w:rPr>
      </w:pPr>
      <w:bookmarkStart w:id="5" w:name="_Toc485528140"/>
      <w:r w:rsidRPr="00A60AF4">
        <w:rPr>
          <w:rFonts w:hint="cs"/>
          <w:rtl/>
        </w:rPr>
        <w:t>مديريت خود و مديريت زمان</w:t>
      </w:r>
      <w:bookmarkEnd w:id="5"/>
    </w:p>
    <w:p w:rsidR="00FC6EFB" w:rsidRPr="00A60AF4" w:rsidRDefault="00FC6EFB" w:rsidP="00FC6EFB">
      <w:pPr>
        <w:spacing w:after="160" w:line="256" w:lineRule="auto"/>
        <w:ind w:firstLine="0"/>
        <w:rPr>
          <w:rFonts w:ascii="IRBadr" w:hAnsi="IRBadr"/>
          <w:color w:val="000000"/>
          <w:rtl/>
        </w:rPr>
      </w:pPr>
      <w:r w:rsidRPr="00A60AF4">
        <w:rPr>
          <w:rFonts w:ascii="IRBadr" w:hAnsi="IRBadr" w:hint="cs"/>
          <w:color w:val="000000"/>
          <w:rtl/>
        </w:rPr>
        <w:t xml:space="preserve">اول </w:t>
      </w:r>
      <w:r w:rsidR="003E6D56" w:rsidRPr="00A60AF4">
        <w:rPr>
          <w:rFonts w:ascii="IRBadr" w:hAnsi="IRBadr" w:hint="cs"/>
          <w:color w:val="000000"/>
          <w:rtl/>
        </w:rPr>
        <w:t>این‌که</w:t>
      </w:r>
      <w:r w:rsidRPr="00A60AF4">
        <w:rPr>
          <w:rFonts w:ascii="IRBadr" w:hAnsi="IRBadr" w:hint="cs"/>
          <w:color w:val="000000"/>
          <w:rtl/>
        </w:rPr>
        <w:t xml:space="preserve"> در استفاده‌ي از وقت، مهم‌ترين مدير كسي است كه خود را مديريت كند.  وقت و زمان خويش را مديريت كند. مهم‌ترين مديريت بشر، اداره‌ي خويش است كه انسان بتواند خود را درست مديريت كند. من هم در </w:t>
      </w:r>
      <w:r w:rsidR="003E6D56" w:rsidRPr="00A60AF4">
        <w:rPr>
          <w:rFonts w:ascii="IRBadr" w:hAnsi="IRBadr" w:hint="cs"/>
          <w:color w:val="000000"/>
          <w:rtl/>
        </w:rPr>
        <w:t>دو خطبه‌ی</w:t>
      </w:r>
      <w:r w:rsidRPr="00A60AF4">
        <w:rPr>
          <w:rFonts w:ascii="IRBadr" w:hAnsi="IRBadr" w:hint="cs"/>
          <w:color w:val="000000"/>
          <w:rtl/>
        </w:rPr>
        <w:t xml:space="preserve"> دوستي عرض كردم و هم در خطبه‌ي پيرامون جواني. بالاترين مديريت‌هاي انسان، مديريت خويشتن است؛ چون اصل انسان من و تو هستيم. اگر من و تو درست زمان را شناختيم، درست خود را اداره كرديم، يعني انسان درست اداره مي‌شود. اداره‌ي آدم و عالم و اداره و هر ساختاري به اين است كه يك انسان هوشيار مديري داشته باشد. مهم‌ترين جلوه‌ي مديريت اين است كه خود را بتواند مديريت كند. اگر يك مسئولي خود را درست اداره كرد، يعني سازمان او درست كار مي‌كند. خودمديريتي يك نكته‌ي بسيار مهمي است. جوانان عزيز و خواهران و برادران، تلاش كنيد مدير خود باشيد. در درون ما غضب و شهوت و فطرت و تقاضاها و نيازهاي بي‌حد و </w:t>
      </w:r>
      <w:r w:rsidR="003E6D56" w:rsidRPr="00A60AF4">
        <w:rPr>
          <w:rFonts w:ascii="IRBadr" w:hAnsi="IRBadr" w:hint="cs"/>
          <w:color w:val="000000"/>
          <w:rtl/>
        </w:rPr>
        <w:t>حصری</w:t>
      </w:r>
      <w:r w:rsidRPr="00A60AF4">
        <w:rPr>
          <w:rFonts w:ascii="IRBadr" w:hAnsi="IRBadr" w:hint="cs"/>
          <w:color w:val="000000"/>
          <w:rtl/>
        </w:rPr>
        <w:t xml:space="preserve"> وجود دارد. يك انسان قوي مي‌</w:t>
      </w:r>
      <w:r w:rsidR="00995E19" w:rsidRPr="00A60AF4">
        <w:rPr>
          <w:rFonts w:ascii="IRBadr" w:hAnsi="IRBadr" w:hint="cs"/>
          <w:color w:val="000000"/>
          <w:rtl/>
        </w:rPr>
        <w:t xml:space="preserve">تواند اين‌ها را درست تنظيم كند. </w:t>
      </w:r>
      <w:r w:rsidR="003E6D56" w:rsidRPr="00A60AF4">
        <w:rPr>
          <w:rFonts w:ascii="IRBadr" w:hAnsi="IRBadr" w:hint="cs"/>
          <w:color w:val="000000"/>
          <w:rtl/>
        </w:rPr>
        <w:t>به‌وقت</w:t>
      </w:r>
      <w:r w:rsidR="00995E19" w:rsidRPr="00A60AF4">
        <w:rPr>
          <w:rFonts w:ascii="IRBadr" w:hAnsi="IRBadr" w:hint="cs"/>
          <w:color w:val="000000"/>
          <w:rtl/>
        </w:rPr>
        <w:t xml:space="preserve">، درس بخواند؛ كار كند؛ تفريح كند؛ به خانه‌ِي خود برسد. مديريت شما سخت‌ترين كار است. چون اين دنياي درون ما، يك دنياي شلوغي است. انسان بايد بتواند به اين شلوغي درون خود، نظم دهد. خواسته‌ها و تمايلات خود را نظم عقلي و معنوي دهد. اين مهم‌ترين نقطه‌ي قوت انسان اين است كه خود را مديريت كند. </w:t>
      </w:r>
    </w:p>
    <w:p w:rsidR="000976AE" w:rsidRPr="00A60AF4" w:rsidRDefault="000976AE" w:rsidP="000976AE">
      <w:pPr>
        <w:pStyle w:val="3"/>
        <w:numPr>
          <w:ilvl w:val="0"/>
          <w:numId w:val="16"/>
        </w:numPr>
        <w:rPr>
          <w:rtl/>
        </w:rPr>
      </w:pPr>
      <w:bookmarkStart w:id="6" w:name="_Toc485528141"/>
      <w:r w:rsidRPr="00A60AF4">
        <w:rPr>
          <w:rFonts w:hint="cs"/>
          <w:rtl/>
        </w:rPr>
        <w:lastRenderedPageBreak/>
        <w:t>رعايت تعادل و توازن و مديريت زمان</w:t>
      </w:r>
      <w:bookmarkEnd w:id="6"/>
    </w:p>
    <w:p w:rsidR="00995E19" w:rsidRPr="00A60AF4" w:rsidRDefault="00995E19" w:rsidP="00995E19">
      <w:pPr>
        <w:spacing w:after="160" w:line="256" w:lineRule="auto"/>
        <w:ind w:firstLine="0"/>
        <w:rPr>
          <w:rFonts w:ascii="IRBadr" w:hAnsi="IRBadr"/>
          <w:color w:val="000000"/>
          <w:rtl/>
        </w:rPr>
      </w:pPr>
      <w:r w:rsidRPr="00A60AF4">
        <w:rPr>
          <w:rFonts w:ascii="IRBadr" w:hAnsi="IRBadr" w:hint="cs"/>
          <w:color w:val="000000"/>
          <w:rtl/>
        </w:rPr>
        <w:t xml:space="preserve">دومين نكته </w:t>
      </w:r>
      <w:r w:rsidR="00B056A3">
        <w:rPr>
          <w:rFonts w:ascii="IRBadr" w:hAnsi="IRBadr" w:hint="cs"/>
          <w:color w:val="000000"/>
          <w:rtl/>
        </w:rPr>
        <w:t xml:space="preserve">که </w:t>
      </w:r>
      <w:r w:rsidR="003E6D56" w:rsidRPr="00A60AF4">
        <w:rPr>
          <w:rFonts w:ascii="IRBadr" w:hAnsi="IRBadr" w:hint="cs"/>
          <w:color w:val="000000"/>
          <w:rtl/>
        </w:rPr>
        <w:t>از</w:t>
      </w:r>
      <w:r w:rsidR="00B056A3">
        <w:rPr>
          <w:rFonts w:ascii="IRBadr" w:hAnsi="IRBadr" w:hint="cs"/>
          <w:color w:val="000000"/>
          <w:rtl/>
        </w:rPr>
        <w:t xml:space="preserve"> </w:t>
      </w:r>
      <w:r w:rsidR="003E6D56" w:rsidRPr="00A60AF4">
        <w:rPr>
          <w:rFonts w:ascii="IRBadr" w:hAnsi="IRBadr" w:hint="cs"/>
          <w:color w:val="000000"/>
          <w:rtl/>
        </w:rPr>
        <w:t>این</w:t>
      </w:r>
      <w:r w:rsidR="00B056A3">
        <w:rPr>
          <w:rFonts w:ascii="IRBadr" w:hAnsi="IRBadr" w:hint="cs"/>
          <w:color w:val="000000"/>
          <w:rtl/>
        </w:rPr>
        <w:t xml:space="preserve"> </w:t>
      </w:r>
      <w:r w:rsidR="003E6D56" w:rsidRPr="00A60AF4">
        <w:rPr>
          <w:rFonts w:ascii="IRBadr" w:hAnsi="IRBadr" w:hint="cs"/>
          <w:color w:val="000000"/>
          <w:rtl/>
        </w:rPr>
        <w:t>‌رو</w:t>
      </w:r>
      <w:r w:rsidRPr="00A60AF4">
        <w:rPr>
          <w:rFonts w:ascii="IRBadr" w:hAnsi="IRBadr" w:hint="cs"/>
          <w:color w:val="000000"/>
          <w:rtl/>
        </w:rPr>
        <w:t xml:space="preserve">ايات استفاده مي‌شود اين است كه كسي بتواند در پاسخ به نيازهاي خود، تعادل و توازن را رعايت كند. اين خيلي جاي تحقيق دارد. گاهي انسان‌ها به استراحت و تفريح مي‌افتند و عمر خود را در اين راه مي‌گذراند. گاهي انسان‌هايي هستند كه استراحت و تفريح را كنار مي‌گذارند. گاهي انسان‌ها فقط به خود مي‌رسند و به خانه و جامعه‌ي خود كاري ندارند. گاهي كسي غرق در خانه و جامعه مي‌َشود و خود را فراموش مي‌كند. اين تعادل و توازن در پاسخ دادن به نيازها در برنامه‌ريزي زمان و وقت خيلي مهم است. چندين روايت در اينجا هست. يكي از توازن‌ها توازن در پاسخ به نيازهاي مادي و معنوي است. برخي كه دنيا را كنار مي‌گذارند و تنهايي را مي‌گزيند. اين منطق غلطي است كه دنيا را كنار گذاشته و به عبادت مي‌پردازد. روايات زيادي هست كه اين منطق اسلام نيست. از </w:t>
      </w:r>
      <w:r w:rsidR="003E6D56" w:rsidRPr="00A60AF4">
        <w:rPr>
          <w:rFonts w:ascii="IRBadr" w:hAnsi="IRBadr" w:hint="cs"/>
          <w:color w:val="000000"/>
          <w:rtl/>
        </w:rPr>
        <w:t>آن‌طرف</w:t>
      </w:r>
      <w:r w:rsidRPr="00A60AF4">
        <w:rPr>
          <w:rFonts w:ascii="IRBadr" w:hAnsi="IRBadr" w:hint="cs"/>
          <w:color w:val="000000"/>
          <w:rtl/>
        </w:rPr>
        <w:t xml:space="preserve"> هم انسان‌هاي زيادي هستند كه در زندگي، برنامه‌ي عبادي و توجه به خدا را ندارند يا بسيار كم است. امام در عهد خود مي‌فرمايد: بهترين وقت خود را براي نماز بگذار. تعادل اين دو بسيار مهم است كه انس</w:t>
      </w:r>
      <w:r w:rsidR="003E6D56" w:rsidRPr="00A60AF4">
        <w:rPr>
          <w:rFonts w:ascii="IRBadr" w:hAnsi="IRBadr" w:hint="cs"/>
          <w:color w:val="000000"/>
          <w:rtl/>
        </w:rPr>
        <w:t>آن‌هم</w:t>
      </w:r>
      <w:r w:rsidRPr="00A60AF4">
        <w:rPr>
          <w:rFonts w:ascii="IRBadr" w:hAnsi="IRBadr" w:hint="cs"/>
          <w:color w:val="000000"/>
          <w:rtl/>
        </w:rPr>
        <w:t xml:space="preserve"> به نياز مادي خود برسد و اين نكته‌اي كه روايات به آن </w:t>
      </w:r>
      <w:r w:rsidR="003E6D56" w:rsidRPr="00A60AF4">
        <w:rPr>
          <w:rFonts w:ascii="IRBadr" w:hAnsi="IRBadr" w:hint="cs"/>
          <w:color w:val="000000"/>
          <w:rtl/>
        </w:rPr>
        <w:t>تأکید</w:t>
      </w:r>
      <w:r w:rsidRPr="00A60AF4">
        <w:rPr>
          <w:rFonts w:ascii="IRBadr" w:hAnsi="IRBadr" w:hint="cs"/>
          <w:color w:val="000000"/>
          <w:rtl/>
        </w:rPr>
        <w:t xml:space="preserve"> دارد ساعاتي را براي خلوت بين خود و خدا قرار دهيم. آن ساعات را </w:t>
      </w:r>
      <w:r w:rsidR="003E6D56" w:rsidRPr="00A60AF4">
        <w:rPr>
          <w:rFonts w:ascii="IRBadr" w:hAnsi="IRBadr" w:hint="cs"/>
          <w:color w:val="000000"/>
          <w:rtl/>
        </w:rPr>
        <w:t>غنیمت</w:t>
      </w:r>
      <w:r w:rsidRPr="00A60AF4">
        <w:rPr>
          <w:rFonts w:ascii="IRBadr" w:hAnsi="IRBadr" w:hint="cs"/>
          <w:color w:val="000000"/>
          <w:rtl/>
        </w:rPr>
        <w:t xml:space="preserve"> بشماريم و آن لحظه‌هاي مناجات را در زندگي گم نكنيم. كسي كه سحر ندارد و راز و نيازي ندارد و زيارت عارفانه ندارد، اصل حيات خود را </w:t>
      </w:r>
      <w:r w:rsidR="003E6D56" w:rsidRPr="00A60AF4">
        <w:rPr>
          <w:rFonts w:ascii="IRBadr" w:hAnsi="IRBadr" w:hint="cs"/>
          <w:color w:val="000000"/>
          <w:rtl/>
        </w:rPr>
        <w:t>گم‌کرده</w:t>
      </w:r>
      <w:r w:rsidRPr="00A60AF4">
        <w:rPr>
          <w:rFonts w:ascii="IRBadr" w:hAnsi="IRBadr" w:hint="cs"/>
          <w:color w:val="000000"/>
          <w:rtl/>
        </w:rPr>
        <w:t xml:space="preserve"> است. </w:t>
      </w:r>
      <w:r w:rsidR="003E6D56" w:rsidRPr="00A60AF4">
        <w:rPr>
          <w:rFonts w:ascii="IRBadr" w:hAnsi="IRBadr" w:hint="cs"/>
          <w:color w:val="000000"/>
          <w:rtl/>
        </w:rPr>
        <w:t>آن‌وقت</w:t>
      </w:r>
      <w:r w:rsidRPr="00A60AF4">
        <w:rPr>
          <w:rFonts w:ascii="IRBadr" w:hAnsi="IRBadr" w:hint="cs"/>
          <w:color w:val="000000"/>
          <w:rtl/>
        </w:rPr>
        <w:t xml:space="preserve"> در هزار چاه مي‌افتد. به دنياي خود برس ولي آخرت را نيز فراموش نكن. </w:t>
      </w:r>
    </w:p>
    <w:p w:rsidR="000976AE" w:rsidRPr="00A60AF4" w:rsidRDefault="000976AE" w:rsidP="008C51D4">
      <w:pPr>
        <w:pStyle w:val="3"/>
        <w:numPr>
          <w:ilvl w:val="0"/>
          <w:numId w:val="16"/>
        </w:numPr>
        <w:rPr>
          <w:rtl/>
        </w:rPr>
      </w:pPr>
      <w:bookmarkStart w:id="7" w:name="_Toc485528142"/>
      <w:r w:rsidRPr="00A60AF4">
        <w:rPr>
          <w:rFonts w:hint="cs"/>
          <w:rtl/>
        </w:rPr>
        <w:t>خانواده و جامعه</w:t>
      </w:r>
      <w:r w:rsidR="008C51D4" w:rsidRPr="00A60AF4">
        <w:rPr>
          <w:rFonts w:hint="cs"/>
          <w:rtl/>
        </w:rPr>
        <w:t xml:space="preserve"> و مديريت زمان</w:t>
      </w:r>
      <w:bookmarkEnd w:id="7"/>
    </w:p>
    <w:p w:rsidR="001E01F9" w:rsidRPr="00A60AF4" w:rsidRDefault="00995E19" w:rsidP="00995E19">
      <w:pPr>
        <w:spacing w:after="160" w:line="256" w:lineRule="auto"/>
        <w:ind w:firstLine="0"/>
        <w:rPr>
          <w:rFonts w:ascii="IRBadr" w:hAnsi="IRBadr"/>
          <w:color w:val="000000"/>
          <w:rtl/>
        </w:rPr>
      </w:pPr>
      <w:r w:rsidRPr="00A60AF4">
        <w:rPr>
          <w:rFonts w:ascii="IRBadr" w:hAnsi="IRBadr" w:hint="cs"/>
          <w:color w:val="000000"/>
          <w:rtl/>
        </w:rPr>
        <w:t xml:space="preserve">نكته‌ي ديگري كه در روايات به آن </w:t>
      </w:r>
      <w:r w:rsidR="003E6D56" w:rsidRPr="00A60AF4">
        <w:rPr>
          <w:rFonts w:ascii="IRBadr" w:hAnsi="IRBadr" w:hint="cs"/>
          <w:color w:val="000000"/>
          <w:rtl/>
        </w:rPr>
        <w:t>تأکید</w:t>
      </w:r>
      <w:r w:rsidRPr="00A60AF4">
        <w:rPr>
          <w:rFonts w:ascii="IRBadr" w:hAnsi="IRBadr" w:hint="cs"/>
          <w:color w:val="000000"/>
          <w:rtl/>
        </w:rPr>
        <w:t xml:space="preserve"> شده، خانواده و جامعه است. انسان كسي است كه در كنار مسائل فردي خود، وقتي را هم به خانواده‌ي خود اختصاص دهد و در كنار آن، وقتي را هم به خدمت به جامعه اختصاص مي‌دهد. اين اختصاص مسئولي ندارد، آن‌ها كار و وظيفه‌ي آن‌هاست. هنر انسان اين است كه طوري زندگي و ساعات خود را تقسيم كرده كه جاي عبادت او محكم محفوظ است. جاي رسيدگي به مسائل خانواده، محفوظ است. </w:t>
      </w:r>
      <w:r w:rsidR="003E6D56" w:rsidRPr="00A60AF4">
        <w:rPr>
          <w:rFonts w:ascii="IRBadr" w:hAnsi="IRBadr" w:hint="cs"/>
          <w:color w:val="000000"/>
          <w:rtl/>
        </w:rPr>
        <w:t>یک‌بخشی</w:t>
      </w:r>
      <w:r w:rsidRPr="00A60AF4">
        <w:rPr>
          <w:rFonts w:ascii="IRBadr" w:hAnsi="IRBadr" w:hint="cs"/>
          <w:color w:val="000000"/>
          <w:rtl/>
        </w:rPr>
        <w:t xml:space="preserve"> هم براي اين است كه به خدمت مردم بپردازد. </w:t>
      </w:r>
      <w:r w:rsidR="001E01F9" w:rsidRPr="00A60AF4">
        <w:rPr>
          <w:rFonts w:ascii="IRBadr" w:hAnsi="IRBadr" w:hint="cs"/>
          <w:color w:val="000000"/>
          <w:rtl/>
        </w:rPr>
        <w:t xml:space="preserve">همين كارهاي </w:t>
      </w:r>
      <w:r w:rsidR="003E6D56" w:rsidRPr="00A60AF4">
        <w:rPr>
          <w:rFonts w:ascii="IRBadr" w:hAnsi="IRBadr" w:hint="cs"/>
          <w:color w:val="000000"/>
          <w:rtl/>
        </w:rPr>
        <w:t>مؤسسات</w:t>
      </w:r>
      <w:r w:rsidR="001E01F9" w:rsidRPr="00A60AF4">
        <w:rPr>
          <w:rFonts w:ascii="IRBadr" w:hAnsi="IRBadr" w:hint="cs"/>
          <w:color w:val="000000"/>
          <w:rtl/>
        </w:rPr>
        <w:t xml:space="preserve"> خيريه، در قالب‌هاي رسمي و </w:t>
      </w:r>
      <w:r w:rsidR="003E6D56" w:rsidRPr="00A60AF4">
        <w:rPr>
          <w:rFonts w:ascii="IRBadr" w:hAnsi="IRBadr" w:hint="cs"/>
          <w:color w:val="000000"/>
          <w:rtl/>
        </w:rPr>
        <w:t>غیررسمی</w:t>
      </w:r>
      <w:r w:rsidR="001E01F9" w:rsidRPr="00A60AF4">
        <w:rPr>
          <w:rFonts w:ascii="IRBadr" w:hAnsi="IRBadr" w:hint="cs"/>
          <w:color w:val="000000"/>
          <w:rtl/>
        </w:rPr>
        <w:t xml:space="preserve"> مصداق </w:t>
      </w:r>
      <w:r w:rsidR="001E01F9" w:rsidRPr="00A60AF4">
        <w:rPr>
          <w:rFonts w:ascii="IRBadr" w:hAnsi="IRBadr" w:hint="cs"/>
          <w:color w:val="000000"/>
          <w:rtl/>
        </w:rPr>
        <w:lastRenderedPageBreak/>
        <w:t xml:space="preserve">آن است. يك نگاه جامع انسان اين است كه به خود، خانه، جامعه توجه كند. </w:t>
      </w:r>
      <w:r w:rsidR="003E6D56" w:rsidRPr="00A60AF4">
        <w:rPr>
          <w:rFonts w:ascii="IRBadr" w:hAnsi="IRBadr" w:hint="cs"/>
          <w:color w:val="000000"/>
          <w:rtl/>
        </w:rPr>
        <w:t>یک‌طرف</w:t>
      </w:r>
      <w:r w:rsidR="001E01F9" w:rsidRPr="00A60AF4">
        <w:rPr>
          <w:rFonts w:ascii="IRBadr" w:hAnsi="IRBadr" w:hint="cs"/>
          <w:color w:val="000000"/>
          <w:rtl/>
        </w:rPr>
        <w:t xml:space="preserve"> به يك سمت نيافتد. اين هم يكي از نكات مهمي است كه در اين روايات آمده است. </w:t>
      </w:r>
    </w:p>
    <w:p w:rsidR="000976AE" w:rsidRPr="00A60AF4" w:rsidRDefault="000976AE" w:rsidP="000976AE">
      <w:pPr>
        <w:pStyle w:val="3"/>
        <w:numPr>
          <w:ilvl w:val="0"/>
          <w:numId w:val="16"/>
        </w:numPr>
        <w:rPr>
          <w:rtl/>
        </w:rPr>
      </w:pPr>
      <w:bookmarkStart w:id="8" w:name="_Toc485528143"/>
      <w:r w:rsidRPr="00A60AF4">
        <w:rPr>
          <w:rFonts w:hint="cs"/>
          <w:rtl/>
        </w:rPr>
        <w:t>نظم و مديريت زمان</w:t>
      </w:r>
      <w:bookmarkEnd w:id="8"/>
    </w:p>
    <w:p w:rsidR="008C51D4" w:rsidRPr="00A60AF4" w:rsidRDefault="001E01F9" w:rsidP="003E6D56">
      <w:pPr>
        <w:spacing w:after="160" w:line="256" w:lineRule="auto"/>
        <w:ind w:firstLine="0"/>
        <w:rPr>
          <w:rFonts w:ascii="IRBadr" w:hAnsi="IRBadr"/>
          <w:color w:val="000000"/>
          <w:rtl/>
        </w:rPr>
      </w:pPr>
      <w:r w:rsidRPr="00A60AF4">
        <w:rPr>
          <w:rFonts w:ascii="IRBadr" w:hAnsi="IRBadr" w:hint="cs"/>
          <w:color w:val="000000"/>
          <w:rtl/>
        </w:rPr>
        <w:t xml:space="preserve">آسيب‌هايي كه انسان در تنظيم ساعات خود دارد، زياد است. چون يك نكته‌ي مهم ديگر اين است كه نظم در كار باشد. كار با به عقب </w:t>
      </w:r>
      <w:r w:rsidR="003E6D56" w:rsidRPr="00A60AF4">
        <w:rPr>
          <w:rFonts w:ascii="IRBadr" w:hAnsi="IRBadr" w:hint="cs"/>
          <w:color w:val="000000"/>
          <w:rtl/>
        </w:rPr>
        <w:t>نیندازیم</w:t>
      </w:r>
      <w:r w:rsidRPr="00A60AF4">
        <w:rPr>
          <w:rFonts w:ascii="IRBadr" w:hAnsi="IRBadr" w:hint="cs"/>
          <w:color w:val="000000"/>
          <w:rtl/>
        </w:rPr>
        <w:t xml:space="preserve">. ممكن است كسي ده كار انجام دهد؛ ولي جاي كار او دقيقي است.  اين انسان موفقي است. </w:t>
      </w:r>
      <w:r w:rsidR="003E6D56" w:rsidRPr="00A60AF4">
        <w:rPr>
          <w:rFonts w:ascii="IRBadr" w:hAnsi="IRBadr" w:hint="cs"/>
          <w:color w:val="000000"/>
          <w:rtl/>
        </w:rPr>
        <w:t>این‌که</w:t>
      </w:r>
      <w:r w:rsidRPr="00A60AF4">
        <w:rPr>
          <w:rFonts w:ascii="IRBadr" w:hAnsi="IRBadr" w:hint="cs"/>
          <w:color w:val="000000"/>
          <w:rtl/>
        </w:rPr>
        <w:t xml:space="preserve"> كسي در </w:t>
      </w:r>
      <w:r w:rsidR="003E6D56" w:rsidRPr="00A60AF4">
        <w:rPr>
          <w:rFonts w:ascii="IRBadr" w:hAnsi="IRBadr" w:hint="cs"/>
          <w:color w:val="000000"/>
          <w:rtl/>
        </w:rPr>
        <w:t>یک‌لحظه</w:t>
      </w:r>
      <w:r w:rsidRPr="00A60AF4">
        <w:rPr>
          <w:rFonts w:ascii="IRBadr" w:hAnsi="IRBadr" w:hint="cs"/>
          <w:color w:val="000000"/>
          <w:rtl/>
        </w:rPr>
        <w:t xml:space="preserve"> به چند چيز فكر كند و فكر </w:t>
      </w:r>
      <w:r w:rsidR="003E6D56" w:rsidRPr="00A60AF4">
        <w:rPr>
          <w:rFonts w:ascii="IRBadr" w:hAnsi="IRBadr" w:hint="cs"/>
          <w:color w:val="000000"/>
          <w:rtl/>
        </w:rPr>
        <w:t>به‌هم‌ریخته</w:t>
      </w:r>
      <w:r w:rsidRPr="00A60AF4">
        <w:rPr>
          <w:rFonts w:ascii="IRBadr" w:hAnsi="IRBadr" w:hint="cs"/>
          <w:color w:val="000000"/>
          <w:rtl/>
        </w:rPr>
        <w:t xml:space="preserve"> داشته باشد، و ساعت را </w:t>
      </w:r>
      <w:r w:rsidR="003E6D56" w:rsidRPr="00A60AF4">
        <w:rPr>
          <w:rFonts w:ascii="IRBadr" w:hAnsi="IRBadr" w:hint="cs"/>
          <w:color w:val="000000"/>
          <w:rtl/>
        </w:rPr>
        <w:t>رعایت</w:t>
      </w:r>
      <w:r w:rsidRPr="00A60AF4">
        <w:rPr>
          <w:rFonts w:ascii="IRBadr" w:hAnsi="IRBadr" w:hint="cs"/>
          <w:color w:val="000000"/>
          <w:rtl/>
        </w:rPr>
        <w:t xml:space="preserve"> نكند، اين‌ها آسيب‌هاي زمان‌شناسي و وقت انسان است. شهيد اين ماه فرمود: </w:t>
      </w:r>
      <w:r w:rsidR="00A13773" w:rsidRPr="00A60AF4">
        <w:rPr>
          <w:rFonts w:ascii="IRBadr" w:hAnsi="IRBadr" w:hint="cs"/>
          <w:color w:val="000000"/>
          <w:rtl/>
        </w:rPr>
        <w:t xml:space="preserve">( </w:t>
      </w:r>
      <w:r w:rsidR="003E6D56" w:rsidRPr="00A60AF4">
        <w:rPr>
          <w:rFonts w:ascii="IRBadr" w:hAnsi="IRBadr"/>
          <w:b/>
          <w:bCs/>
          <w:color w:val="000000"/>
          <w:rtl/>
        </w:rPr>
        <w:t>وَ نَظْمِ أَمْرِكُم</w:t>
      </w:r>
      <w:r w:rsidR="003E6D56" w:rsidRPr="00A60AF4">
        <w:rPr>
          <w:rFonts w:ascii="IRBadr" w:hAnsi="IRBadr"/>
          <w:color w:val="000000"/>
          <w:rtl/>
        </w:rPr>
        <w:t>‏</w:t>
      </w:r>
      <w:r w:rsidR="00A13773" w:rsidRPr="00A60AF4">
        <w:rPr>
          <w:rFonts w:ascii="IRBadr" w:hAnsi="IRBadr" w:hint="cs"/>
          <w:color w:val="000000"/>
          <w:rtl/>
        </w:rPr>
        <w:t>)</w:t>
      </w:r>
      <w:r w:rsidR="003E6D56" w:rsidRPr="00A60AF4">
        <w:rPr>
          <w:rFonts w:ascii="IRBadr" w:hAnsi="IRBadr"/>
          <w:color w:val="000000"/>
        </w:rPr>
        <w:t xml:space="preserve"> </w:t>
      </w:r>
      <w:r w:rsidR="003E6D56" w:rsidRPr="00A60AF4">
        <w:rPr>
          <w:rStyle w:val="a7"/>
          <w:rFonts w:ascii="IRBadr" w:hAnsi="IRBadr"/>
          <w:color w:val="000000"/>
        </w:rPr>
        <w:footnoteReference w:id="4"/>
      </w:r>
      <w:r w:rsidRPr="00A60AF4">
        <w:rPr>
          <w:rFonts w:ascii="IRBadr" w:hAnsi="IRBadr" w:hint="cs"/>
          <w:color w:val="000000"/>
          <w:rtl/>
        </w:rPr>
        <w:t xml:space="preserve">بي‌نظمي از </w:t>
      </w:r>
      <w:r w:rsidR="003E6D56" w:rsidRPr="00A60AF4">
        <w:rPr>
          <w:rFonts w:ascii="IRBadr" w:hAnsi="IRBadr" w:hint="cs"/>
          <w:color w:val="000000"/>
          <w:rtl/>
        </w:rPr>
        <w:t>آسیب‌های</w:t>
      </w:r>
      <w:r w:rsidRPr="00A60AF4">
        <w:rPr>
          <w:rFonts w:ascii="IRBadr" w:hAnsi="IRBadr" w:hint="cs"/>
          <w:color w:val="000000"/>
          <w:rtl/>
        </w:rPr>
        <w:t xml:space="preserve"> امروز جامعه است. </w:t>
      </w:r>
      <w:r w:rsidR="008C51D4" w:rsidRPr="00A60AF4">
        <w:rPr>
          <w:rFonts w:ascii="IRBadr" w:hAnsi="IRBadr" w:hint="cs"/>
          <w:color w:val="000000"/>
          <w:rtl/>
        </w:rPr>
        <w:t>متأسفانه</w:t>
      </w:r>
      <w:r w:rsidRPr="00A60AF4">
        <w:rPr>
          <w:rFonts w:ascii="IRBadr" w:hAnsi="IRBadr" w:hint="cs"/>
          <w:color w:val="000000"/>
          <w:rtl/>
        </w:rPr>
        <w:t xml:space="preserve"> در كشور و كلاس‌هاي درس حوزه، دانشگاه، شوراها و جلسات مهم كشوري </w:t>
      </w:r>
      <w:r w:rsidR="003E6D56" w:rsidRPr="00A60AF4">
        <w:rPr>
          <w:rFonts w:ascii="IRBadr" w:hAnsi="IRBadr" w:hint="cs"/>
          <w:color w:val="000000"/>
          <w:rtl/>
        </w:rPr>
        <w:t>به‌وقت</w:t>
      </w:r>
      <w:r w:rsidRPr="00A60AF4">
        <w:rPr>
          <w:rFonts w:ascii="IRBadr" w:hAnsi="IRBadr" w:hint="cs"/>
          <w:color w:val="000000"/>
          <w:rtl/>
        </w:rPr>
        <w:t xml:space="preserve"> تشكيل نمي‌شود. من عضو برخي از شوراها در طول اين سال‌ها در كشور بوده‌ام كه وقت‌هاي زيادي از من </w:t>
      </w:r>
      <w:r w:rsidR="003E6D56" w:rsidRPr="00A60AF4">
        <w:rPr>
          <w:rFonts w:ascii="IRBadr" w:hAnsi="IRBadr" w:hint="cs"/>
          <w:color w:val="000000"/>
          <w:rtl/>
        </w:rPr>
        <w:t>ضایع‌شده</w:t>
      </w:r>
      <w:r w:rsidRPr="00A60AF4">
        <w:rPr>
          <w:rFonts w:ascii="IRBadr" w:hAnsi="IRBadr" w:hint="cs"/>
          <w:color w:val="000000"/>
          <w:rtl/>
        </w:rPr>
        <w:t xml:space="preserve"> كه </w:t>
      </w:r>
      <w:r w:rsidR="003E6D56" w:rsidRPr="00A60AF4">
        <w:rPr>
          <w:rFonts w:ascii="IRBadr" w:hAnsi="IRBadr" w:hint="cs"/>
          <w:color w:val="000000"/>
          <w:rtl/>
        </w:rPr>
        <w:t>به‌وقت</w:t>
      </w:r>
      <w:r w:rsidRPr="00A60AF4">
        <w:rPr>
          <w:rFonts w:ascii="IRBadr" w:hAnsi="IRBadr" w:hint="cs"/>
          <w:color w:val="000000"/>
          <w:rtl/>
        </w:rPr>
        <w:t xml:space="preserve"> تشكيل نشده است. بي‌نظمي و </w:t>
      </w:r>
      <w:r w:rsidR="003E6D56" w:rsidRPr="00A60AF4">
        <w:rPr>
          <w:rFonts w:ascii="IRBadr" w:hAnsi="IRBadr" w:hint="cs"/>
          <w:color w:val="000000"/>
          <w:rtl/>
        </w:rPr>
        <w:t>وقت‌نشناس</w:t>
      </w:r>
      <w:r w:rsidRPr="00A60AF4">
        <w:rPr>
          <w:rFonts w:ascii="IRBadr" w:hAnsi="IRBadr" w:hint="cs"/>
          <w:color w:val="000000"/>
          <w:rtl/>
        </w:rPr>
        <w:t xml:space="preserve"> بودن و </w:t>
      </w:r>
      <w:r w:rsidR="003E6D56" w:rsidRPr="00A60AF4">
        <w:rPr>
          <w:rFonts w:ascii="IRBadr" w:hAnsi="IRBadr" w:hint="cs"/>
          <w:color w:val="000000"/>
          <w:rtl/>
        </w:rPr>
        <w:t>تأخیر</w:t>
      </w:r>
      <w:r w:rsidRPr="00A60AF4">
        <w:rPr>
          <w:rFonts w:ascii="IRBadr" w:hAnsi="IRBadr" w:hint="cs"/>
          <w:color w:val="000000"/>
          <w:rtl/>
        </w:rPr>
        <w:t xml:space="preserve"> انداختن از سر موقع، به عقب انداختن اين‌ها آسيب‌هاي زمان‌شناسي است. كسالت و تنبلي، بي‌حالي و سستي، خواب زياد، اوقات فراغت </w:t>
      </w:r>
      <w:r w:rsidR="003E6D56" w:rsidRPr="00A60AF4">
        <w:rPr>
          <w:rFonts w:ascii="IRBadr" w:hAnsi="IRBadr" w:hint="cs"/>
          <w:color w:val="000000"/>
          <w:rtl/>
        </w:rPr>
        <w:t>بیش‌ازحد</w:t>
      </w:r>
      <w:r w:rsidRPr="00A60AF4">
        <w:rPr>
          <w:rFonts w:ascii="IRBadr" w:hAnsi="IRBadr" w:hint="cs"/>
          <w:color w:val="000000"/>
          <w:rtl/>
        </w:rPr>
        <w:t xml:space="preserve">، از آفت‌هاي ما </w:t>
      </w:r>
      <w:r w:rsidR="003E6D56" w:rsidRPr="00A60AF4">
        <w:rPr>
          <w:rFonts w:ascii="IRBadr" w:hAnsi="IRBadr" w:hint="cs"/>
          <w:color w:val="000000"/>
          <w:rtl/>
        </w:rPr>
        <w:t>به‌ویژه</w:t>
      </w:r>
      <w:r w:rsidRPr="00A60AF4">
        <w:rPr>
          <w:rFonts w:ascii="IRBadr" w:hAnsi="IRBadr" w:hint="cs"/>
          <w:color w:val="000000"/>
          <w:rtl/>
        </w:rPr>
        <w:t xml:space="preserve"> جوانان است. </w:t>
      </w:r>
      <w:r w:rsidR="003E6D56" w:rsidRPr="00A60AF4">
        <w:rPr>
          <w:rFonts w:ascii="IRBadr" w:hAnsi="IRBadr" w:hint="cs"/>
          <w:color w:val="000000"/>
          <w:rtl/>
        </w:rPr>
        <w:t>ازاین‌رو</w:t>
      </w:r>
      <w:r w:rsidRPr="00A60AF4">
        <w:rPr>
          <w:rFonts w:ascii="IRBadr" w:hAnsi="IRBadr" w:hint="cs"/>
          <w:color w:val="000000"/>
          <w:rtl/>
        </w:rPr>
        <w:t xml:space="preserve"> كه ما اگر بخواهيم در مسير آخرت درست پيش برويم، توجه به ارزش زمان و وقت </w:t>
      </w:r>
      <w:r w:rsidR="003E6D56" w:rsidRPr="00A60AF4">
        <w:rPr>
          <w:rFonts w:ascii="IRBadr" w:hAnsi="IRBadr" w:hint="cs"/>
          <w:color w:val="000000"/>
          <w:rtl/>
        </w:rPr>
        <w:t>اولاً</w:t>
      </w:r>
      <w:r w:rsidRPr="00A60AF4">
        <w:rPr>
          <w:rFonts w:ascii="IRBadr" w:hAnsi="IRBadr" w:hint="cs"/>
          <w:color w:val="000000"/>
          <w:rtl/>
        </w:rPr>
        <w:t xml:space="preserve">؛ تقسيم درست كارها دوما؛ توجه به همه‌ي نيازها در يك قالب مشروع و درست </w:t>
      </w:r>
      <w:r w:rsidR="003E6D56" w:rsidRPr="00A60AF4">
        <w:rPr>
          <w:rFonts w:ascii="IRBadr" w:hAnsi="IRBadr" w:hint="cs"/>
          <w:color w:val="000000"/>
          <w:rtl/>
        </w:rPr>
        <w:t>سوم</w:t>
      </w:r>
      <w:r w:rsidRPr="00A60AF4">
        <w:rPr>
          <w:rFonts w:ascii="IRBadr" w:hAnsi="IRBadr" w:hint="cs"/>
          <w:color w:val="000000"/>
          <w:rtl/>
        </w:rPr>
        <w:t xml:space="preserve"> و پرهيز از بي‌نظمي چهارم و پرهيز از كسالت و بطالت پنجم و شناخت اولويت‌هاي كاري شش. انسان اولويت‌ها را تشخيص دهد. </w:t>
      </w:r>
      <w:r w:rsidR="003E6D56" w:rsidRPr="00A60AF4">
        <w:rPr>
          <w:rFonts w:ascii="IRBadr" w:hAnsi="IRBadr" w:hint="cs"/>
          <w:color w:val="000000"/>
          <w:rtl/>
        </w:rPr>
        <w:t>نهایتاً</w:t>
      </w:r>
      <w:r w:rsidRPr="00A60AF4">
        <w:rPr>
          <w:rFonts w:ascii="IRBadr" w:hAnsi="IRBadr" w:hint="cs"/>
          <w:color w:val="000000"/>
          <w:rtl/>
        </w:rPr>
        <w:t xml:space="preserve"> برنامه‌ريزي دقيق. انسان بايد كارهاي روز خود را براي هفته، ماه و سال بايد برنامه داشته باشد. سبك زندگي اسلامي يعني </w:t>
      </w:r>
      <w:r w:rsidR="003E6D56" w:rsidRPr="00A60AF4">
        <w:rPr>
          <w:rFonts w:ascii="IRBadr" w:hAnsi="IRBadr" w:hint="cs"/>
          <w:color w:val="000000"/>
          <w:rtl/>
        </w:rPr>
        <w:t>این‌که</w:t>
      </w:r>
      <w:r w:rsidRPr="00A60AF4">
        <w:rPr>
          <w:rFonts w:ascii="IRBadr" w:hAnsi="IRBadr" w:hint="cs"/>
          <w:color w:val="000000"/>
          <w:rtl/>
        </w:rPr>
        <w:t xml:space="preserve"> ما از اين سبك </w:t>
      </w:r>
      <w:r w:rsidR="003E6D56" w:rsidRPr="00A60AF4">
        <w:rPr>
          <w:rFonts w:ascii="IRBadr" w:hAnsi="IRBadr" w:hint="cs"/>
          <w:color w:val="000000"/>
          <w:rtl/>
        </w:rPr>
        <w:t>فاصله‌داریم</w:t>
      </w:r>
      <w:r w:rsidRPr="00A60AF4">
        <w:rPr>
          <w:rFonts w:ascii="IRBadr" w:hAnsi="IRBadr" w:hint="cs"/>
          <w:color w:val="000000"/>
          <w:rtl/>
        </w:rPr>
        <w:t xml:space="preserve">. </w:t>
      </w:r>
    </w:p>
    <w:p w:rsidR="008C51D4" w:rsidRPr="00A60AF4" w:rsidRDefault="008C51D4" w:rsidP="008C51D4">
      <w:pPr>
        <w:pStyle w:val="3"/>
        <w:numPr>
          <w:ilvl w:val="0"/>
          <w:numId w:val="16"/>
        </w:numPr>
        <w:rPr>
          <w:rtl/>
        </w:rPr>
      </w:pPr>
      <w:bookmarkStart w:id="9" w:name="_Toc485528144"/>
      <w:r w:rsidRPr="00A60AF4">
        <w:rPr>
          <w:rFonts w:hint="cs"/>
          <w:rtl/>
        </w:rPr>
        <w:t>عبادت و نيايش و مديريت زمان</w:t>
      </w:r>
      <w:bookmarkEnd w:id="9"/>
    </w:p>
    <w:p w:rsidR="00995E19" w:rsidRPr="00A60AF4" w:rsidRDefault="008C51D4" w:rsidP="00B056A3">
      <w:pPr>
        <w:spacing w:after="160" w:line="256" w:lineRule="auto"/>
        <w:ind w:firstLine="0"/>
        <w:rPr>
          <w:rFonts w:ascii="IRBadr" w:hAnsi="IRBadr"/>
          <w:color w:val="000000"/>
          <w:rtl/>
        </w:rPr>
      </w:pPr>
      <w:r w:rsidRPr="00A60AF4">
        <w:rPr>
          <w:rFonts w:ascii="IRBadr" w:hAnsi="IRBadr" w:hint="cs"/>
          <w:color w:val="000000"/>
          <w:rtl/>
        </w:rPr>
        <w:t>متأسفانه</w:t>
      </w:r>
      <w:r w:rsidR="001E01F9" w:rsidRPr="00A60AF4">
        <w:rPr>
          <w:rFonts w:ascii="IRBadr" w:hAnsi="IRBadr" w:hint="cs"/>
          <w:color w:val="000000"/>
          <w:rtl/>
        </w:rPr>
        <w:t xml:space="preserve"> ما در نظم و بهره‌گيري از زمان و بهره‌وري از فرصت عمر، خيلي اشكال داريم والا اين </w:t>
      </w:r>
      <w:r w:rsidR="003E6D56" w:rsidRPr="00A60AF4">
        <w:rPr>
          <w:rFonts w:ascii="IRBadr" w:hAnsi="IRBadr" w:hint="cs"/>
          <w:color w:val="000000"/>
          <w:rtl/>
        </w:rPr>
        <w:t>استعدادي</w:t>
      </w:r>
      <w:r w:rsidR="001E01F9" w:rsidRPr="00A60AF4">
        <w:rPr>
          <w:rFonts w:ascii="IRBadr" w:hAnsi="IRBadr" w:hint="cs"/>
          <w:color w:val="000000"/>
          <w:rtl/>
        </w:rPr>
        <w:t xml:space="preserve"> كه م</w:t>
      </w:r>
      <w:r w:rsidR="003D1AC3" w:rsidRPr="00A60AF4">
        <w:rPr>
          <w:rFonts w:ascii="IRBadr" w:hAnsi="IRBadr" w:hint="cs"/>
          <w:color w:val="000000"/>
          <w:rtl/>
        </w:rPr>
        <w:t xml:space="preserve">ا در جامعه دارند؛ اين ظرفيت‌هاي بي‌كراني كه در اختيار ما قرار دارد، اگر با مديريت درست زمان و </w:t>
      </w:r>
      <w:r w:rsidR="003E6D56" w:rsidRPr="00A60AF4">
        <w:rPr>
          <w:rFonts w:ascii="IRBadr" w:hAnsi="IRBadr" w:hint="cs"/>
          <w:color w:val="000000"/>
          <w:rtl/>
        </w:rPr>
        <w:t>بهره‌وری</w:t>
      </w:r>
      <w:r w:rsidR="003D1AC3" w:rsidRPr="00A60AF4">
        <w:rPr>
          <w:rFonts w:ascii="IRBadr" w:hAnsi="IRBadr" w:hint="cs"/>
          <w:color w:val="000000"/>
          <w:rtl/>
        </w:rPr>
        <w:t xml:space="preserve"> صحيح باشد، </w:t>
      </w:r>
      <w:r w:rsidR="003D1AC3" w:rsidRPr="00A60AF4">
        <w:rPr>
          <w:rFonts w:ascii="IRBadr" w:hAnsi="IRBadr" w:hint="cs"/>
          <w:color w:val="000000"/>
          <w:rtl/>
        </w:rPr>
        <w:lastRenderedPageBreak/>
        <w:t>عالم را مي‌توان تغيير داد. در اين زمان‌شناسي و اين نكاتي كه گفته شد، نكته‌ي مهم اين است كه فلسفه‌ي اصل</w:t>
      </w:r>
      <w:r w:rsidR="008D4C8C" w:rsidRPr="00A60AF4">
        <w:rPr>
          <w:rFonts w:ascii="IRBadr" w:hAnsi="IRBadr" w:hint="cs"/>
          <w:color w:val="000000"/>
          <w:rtl/>
        </w:rPr>
        <w:t xml:space="preserve">ي زندگي، </w:t>
      </w:r>
      <w:r w:rsidR="00B056A3">
        <w:rPr>
          <w:rFonts w:ascii="IRBadr" w:hAnsi="IRBadr" w:hint="cs"/>
          <w:color w:val="000000"/>
          <w:rtl/>
        </w:rPr>
        <w:t>«</w:t>
      </w:r>
      <w:r w:rsidR="00A13773" w:rsidRPr="00A60AF4">
        <w:rPr>
          <w:rFonts w:ascii="IRBadr" w:hAnsi="IRBadr"/>
          <w:b/>
          <w:bCs/>
          <w:color w:val="000000"/>
          <w:rtl/>
        </w:rPr>
        <w:t>وَ ما خَلَقْتُ الْجِنَّ وَ الْإِنْسَ إِلاَّ لِيَعْبُدُون</w:t>
      </w:r>
      <w:r w:rsidR="00B056A3">
        <w:rPr>
          <w:rFonts w:ascii="IRBadr" w:hAnsi="IRBadr" w:hint="cs"/>
          <w:b/>
          <w:bCs/>
          <w:color w:val="000000"/>
          <w:rtl/>
        </w:rPr>
        <w:t>»</w:t>
      </w:r>
      <w:r w:rsidR="00A13773" w:rsidRPr="00A60AF4">
        <w:rPr>
          <w:rFonts w:ascii="IRBadr" w:hAnsi="IRBadr"/>
          <w:color w:val="000000"/>
          <w:rtl/>
        </w:rPr>
        <w:t>‏</w:t>
      </w:r>
      <w:r w:rsidR="00A13773" w:rsidRPr="00A60AF4">
        <w:rPr>
          <w:rStyle w:val="a7"/>
          <w:rFonts w:ascii="IRBadr" w:hAnsi="IRBadr"/>
          <w:color w:val="000000"/>
          <w:rtl/>
        </w:rPr>
        <w:footnoteReference w:id="5"/>
      </w:r>
      <w:r w:rsidR="00A13773" w:rsidRPr="00A60AF4">
        <w:rPr>
          <w:rFonts w:ascii="IRBadr" w:hAnsi="IRBadr" w:hint="cs"/>
          <w:color w:val="000000"/>
          <w:rtl/>
        </w:rPr>
        <w:t xml:space="preserve"> </w:t>
      </w:r>
      <w:r w:rsidR="008D4C8C" w:rsidRPr="00A60AF4">
        <w:rPr>
          <w:rFonts w:ascii="IRBadr" w:hAnsi="IRBadr" w:hint="cs"/>
          <w:color w:val="000000"/>
          <w:rtl/>
        </w:rPr>
        <w:t xml:space="preserve">است. فلسفه‌ي اصلي اين است كه ما به بلنداي آسمان عبوديت خدا برسيم. آن قله را بايد در همه‌ي كارها در نظر بگيريم. سهم قرآن، دعا، عبادت را قرباني چيزهاي ديگر نكنيم. كارها فشار مي‌آورد، اولين و آخرين جايي را كه زير پا مي‌گذاريم اين است كه دين را بشناسيم؛ عبادت كنيم. خدا را بپرستيم. نماز، قرآن و دعا را در خانه براي فرزندان خود ترغيب كنيم. اولين چيزي كه كنار گذاشته مي‌شود، اين‌هاست. اين يعني </w:t>
      </w:r>
      <w:r w:rsidR="003E6D56" w:rsidRPr="00A60AF4">
        <w:rPr>
          <w:rFonts w:ascii="IRBadr" w:hAnsi="IRBadr" w:hint="cs"/>
          <w:color w:val="000000"/>
          <w:rtl/>
        </w:rPr>
        <w:t>این‌که</w:t>
      </w:r>
      <w:r w:rsidR="008D4C8C" w:rsidRPr="00A60AF4">
        <w:rPr>
          <w:rFonts w:ascii="IRBadr" w:hAnsi="IRBadr" w:hint="cs"/>
          <w:color w:val="000000"/>
          <w:rtl/>
        </w:rPr>
        <w:t xml:space="preserve"> اولويت را نشناختيم. اين يعني به پيام رمضان را كه عبادت و ذكر و دعاست، توجه نكرديم. خدايا ما در استفاده‌ي درست از وقت و عمر ما يار و ياور باش و ما را از همه‌ي خطرات و آفات در اين زمينه مصون بدار.</w:t>
      </w:r>
    </w:p>
    <w:p w:rsidR="006D2981" w:rsidRPr="00A60AF4" w:rsidRDefault="00DD2088" w:rsidP="00A13773">
      <w:pPr>
        <w:spacing w:after="160" w:line="256" w:lineRule="auto"/>
        <w:ind w:firstLine="0"/>
        <w:rPr>
          <w:rFonts w:ascii="IRBadr" w:hAnsi="IRBadr"/>
          <w:b/>
          <w:bCs/>
          <w:color w:val="000000"/>
        </w:rPr>
      </w:pPr>
      <w:r w:rsidRPr="00A60AF4">
        <w:rPr>
          <w:rFonts w:ascii="IRBadr" w:hAnsi="IRBadr" w:hint="cs"/>
          <w:b/>
          <w:bCs/>
          <w:color w:val="000000"/>
          <w:rtl/>
        </w:rPr>
        <w:t>(</w:t>
      </w:r>
      <w:r w:rsidR="006D2981" w:rsidRPr="00A60AF4">
        <w:rPr>
          <w:rFonts w:ascii="IRBadr" w:hAnsi="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00A13773" w:rsidRPr="00A60AF4">
        <w:rPr>
          <w:rFonts w:ascii="IRBadr" w:hAnsi="IRBadr" w:hint="cs"/>
          <w:b/>
          <w:bCs/>
          <w:color w:val="000000"/>
          <w:rtl/>
        </w:rPr>
        <w:t>)</w:t>
      </w:r>
      <w:r w:rsidR="006D2981" w:rsidRPr="00A60AF4">
        <w:rPr>
          <w:rFonts w:ascii="IRBadr" w:hAnsi="IRBadr"/>
          <w:b/>
          <w:bCs/>
          <w:color w:val="000000"/>
          <w:vertAlign w:val="superscript"/>
          <w:rtl/>
        </w:rPr>
        <w:footnoteReference w:id="6"/>
      </w:r>
    </w:p>
    <w:p w:rsidR="006D2981" w:rsidRPr="00A60AF4" w:rsidRDefault="006D2981" w:rsidP="006D2981">
      <w:pPr>
        <w:ind w:firstLine="0"/>
        <w:jc w:val="lowKashida"/>
        <w:rPr>
          <w:rFonts w:ascii="IRBadr" w:hAnsi="IRBadr"/>
          <w:color w:val="000000"/>
          <w:rtl/>
        </w:rPr>
      </w:pPr>
      <w:r w:rsidRPr="00A60AF4">
        <w:rPr>
          <w:rFonts w:ascii="IRBadr" w:hAnsi="IRBadr"/>
          <w:color w:val="000000"/>
          <w:rtl/>
        </w:rPr>
        <w:t>صدق الله العلی العظیم.</w:t>
      </w:r>
    </w:p>
    <w:p w:rsidR="00DD2088" w:rsidRPr="00A60AF4" w:rsidRDefault="00DD2088" w:rsidP="006D2981">
      <w:pPr>
        <w:bidi w:val="0"/>
        <w:spacing w:after="160" w:line="256" w:lineRule="auto"/>
        <w:ind w:firstLine="0"/>
        <w:jc w:val="left"/>
        <w:rPr>
          <w:rFonts w:ascii="IRBadr" w:eastAsia="2  Lotus" w:hAnsi="IRBadr"/>
          <w:bCs/>
          <w:color w:val="000000"/>
          <w:rtl/>
        </w:rPr>
      </w:pPr>
    </w:p>
    <w:p w:rsidR="00DD2088" w:rsidRPr="00A60AF4" w:rsidRDefault="00DD2088" w:rsidP="00DD2088">
      <w:pPr>
        <w:bidi w:val="0"/>
        <w:spacing w:after="160" w:line="256" w:lineRule="auto"/>
        <w:ind w:firstLine="0"/>
        <w:jc w:val="left"/>
        <w:rPr>
          <w:rFonts w:ascii="IRBadr" w:eastAsia="2  Lotus" w:hAnsi="IRBadr"/>
          <w:bCs/>
          <w:color w:val="000000"/>
          <w:rtl/>
        </w:rPr>
      </w:pPr>
    </w:p>
    <w:p w:rsidR="006D2981" w:rsidRPr="00A60AF4" w:rsidRDefault="006D2981" w:rsidP="00DD2088">
      <w:pPr>
        <w:bidi w:val="0"/>
        <w:spacing w:after="160" w:line="256" w:lineRule="auto"/>
        <w:ind w:firstLine="0"/>
        <w:jc w:val="left"/>
        <w:rPr>
          <w:rFonts w:ascii="IRBadr" w:eastAsia="2  Lotus" w:hAnsi="IRBadr"/>
          <w:bCs/>
          <w:color w:val="000000"/>
        </w:rPr>
      </w:pPr>
      <w:r w:rsidRPr="00A60AF4">
        <w:rPr>
          <w:rFonts w:ascii="IRBadr" w:eastAsia="2  Lotus" w:hAnsi="IRBadr"/>
          <w:bCs/>
          <w:color w:val="000000"/>
          <w:rtl/>
        </w:rPr>
        <w:br w:type="page"/>
      </w:r>
      <w:bookmarkStart w:id="10" w:name="_Toc453944348"/>
    </w:p>
    <w:p w:rsidR="006D2981" w:rsidRPr="00A60AF4" w:rsidRDefault="006D2981" w:rsidP="006D2981">
      <w:pPr>
        <w:keepNext/>
        <w:keepLines/>
        <w:spacing w:before="400" w:after="0"/>
        <w:ind w:firstLine="0"/>
        <w:jc w:val="left"/>
        <w:outlineLvl w:val="0"/>
        <w:rPr>
          <w:rFonts w:ascii="IRBadr" w:eastAsia="2  Lotus" w:hAnsi="IRBadr"/>
          <w:bCs/>
          <w:color w:val="000000"/>
          <w:sz w:val="36"/>
          <w:szCs w:val="36"/>
          <w:rtl/>
        </w:rPr>
      </w:pPr>
      <w:bookmarkStart w:id="11" w:name="_Toc455456061"/>
      <w:bookmarkStart w:id="12" w:name="_Toc458247304"/>
      <w:bookmarkStart w:id="13" w:name="_Toc485528145"/>
      <w:r w:rsidRPr="00A60AF4">
        <w:rPr>
          <w:rFonts w:ascii="IRBadr" w:eastAsia="2  Lotus" w:hAnsi="IRBadr"/>
          <w:bCs/>
          <w:color w:val="000000"/>
          <w:sz w:val="36"/>
          <w:szCs w:val="36"/>
          <w:rtl/>
        </w:rPr>
        <w:lastRenderedPageBreak/>
        <w:t>خطبه‌ی دوم</w:t>
      </w:r>
      <w:bookmarkEnd w:id="10"/>
      <w:bookmarkEnd w:id="11"/>
      <w:bookmarkEnd w:id="12"/>
      <w:bookmarkEnd w:id="13"/>
    </w:p>
    <w:p w:rsidR="006D2981" w:rsidRPr="00A60AF4" w:rsidRDefault="006D2981" w:rsidP="006D2981">
      <w:pPr>
        <w:ind w:firstLine="0"/>
        <w:jc w:val="lowKashida"/>
        <w:rPr>
          <w:rFonts w:ascii="IRBadr" w:hAnsi="IRBadr"/>
          <w:color w:val="000000"/>
          <w:rtl/>
        </w:rPr>
      </w:pPr>
      <w:r w:rsidRPr="00A60AF4">
        <w:rPr>
          <w:rFonts w:ascii="IRBadr" w:hAnsi="IRBadr"/>
          <w:color w:val="000000"/>
          <w:rtl/>
        </w:rPr>
        <w:t>أَعُوذُ بِاللَّـهِ مِنَ الشَّيْطَانِ الرَّجِيمِ بِسْمِ اللَّـهِ الرَّحْمَـنِ الرَّحِيمِ</w:t>
      </w:r>
      <w:r w:rsidRPr="00A60AF4">
        <w:rPr>
          <w:rFonts w:ascii="IRBadr" w:hAnsi="IRBadr"/>
          <w:b/>
          <w:bCs/>
          <w:color w:val="000000"/>
          <w:rtl/>
        </w:rPr>
        <w:t xml:space="preserve"> </w:t>
      </w:r>
      <w:r w:rsidRPr="00A60AF4">
        <w:rPr>
          <w:rFonts w:ascii="IRBadr" w:hAnsi="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6D2981" w:rsidRPr="00A60AF4" w:rsidRDefault="006D2981" w:rsidP="008D4C8C">
      <w:pPr>
        <w:spacing w:after="160" w:line="256" w:lineRule="auto"/>
        <w:ind w:firstLine="0"/>
        <w:jc w:val="lowKashida"/>
        <w:rPr>
          <w:rFonts w:ascii="IRBadr" w:hAnsi="IRBadr"/>
          <w:color w:val="000000"/>
          <w:rtl/>
        </w:rPr>
      </w:pPr>
      <w:r w:rsidRPr="00A60AF4">
        <w:rPr>
          <w:rFonts w:ascii="IRBadr" w:hAnsi="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A60AF4">
        <w:rPr>
          <w:rFonts w:ascii="IRBadr" w:hAnsi="IRBadr"/>
          <w:b/>
          <w:bCs/>
          <w:color w:val="000000"/>
          <w:vertAlign w:val="superscript"/>
          <w:rtl/>
        </w:rPr>
        <w:footnoteReference w:id="7"/>
      </w:r>
      <w:r w:rsidRPr="00A60AF4">
        <w:rPr>
          <w:rFonts w:ascii="IRBadr" w:hAnsi="IRBadr"/>
          <w:b/>
          <w:bCs/>
          <w:color w:val="000000"/>
          <w:rtl/>
        </w:rPr>
        <w:t>عبادَالله اُوصیَکُم وَ نَفسیِ بِتَقوَی الله</w:t>
      </w:r>
      <w:r w:rsidRPr="00A60AF4">
        <w:rPr>
          <w:rFonts w:ascii="IRBadr" w:hAnsi="IRBadr"/>
          <w:color w:val="000000"/>
          <w:rtl/>
        </w:rPr>
        <w:t xml:space="preserve">  </w:t>
      </w:r>
      <w:r w:rsidR="003E6D56" w:rsidRPr="00A60AF4">
        <w:rPr>
          <w:rFonts w:ascii="IRBadr" w:hAnsi="IRBadr" w:hint="cs"/>
          <w:color w:val="000000"/>
          <w:rtl/>
        </w:rPr>
        <w:t>بازهم</w:t>
      </w:r>
      <w:r w:rsidR="008D4C8C" w:rsidRPr="00A60AF4">
        <w:rPr>
          <w:rFonts w:ascii="IRBadr" w:hAnsi="IRBadr" w:hint="cs"/>
          <w:color w:val="000000"/>
          <w:rtl/>
        </w:rPr>
        <w:t xml:space="preserve"> در آخرين جمعه‌ و آخرين فرصت‌هاي ماه مبارك رمضان، خود و شما را به تقواي الهي و استفاده‌ي از پيام ماه مبارك رمضان، به امتدادبخشي به پيام ماه مبارك رمضان در طول سال، سفارش و دعوت مي‌كنم. اميدواريم خداوند، حقيقت پيام ماه رمضان را در همه‌ي سال، در رفتار و سبك زندگي ما حفظ بفرمايد و ماندگار بسازد. </w:t>
      </w:r>
    </w:p>
    <w:p w:rsidR="008C51D4" w:rsidRPr="00A60AF4" w:rsidRDefault="008C51D4" w:rsidP="008C51D4">
      <w:pPr>
        <w:pStyle w:val="2"/>
        <w:rPr>
          <w:rtl/>
        </w:rPr>
      </w:pPr>
      <w:bookmarkStart w:id="14" w:name="_Toc485528146"/>
      <w:r w:rsidRPr="00A60AF4">
        <w:rPr>
          <w:rFonts w:hint="cs"/>
          <w:rtl/>
        </w:rPr>
        <w:t>پايان ماه بندگي خدا</w:t>
      </w:r>
      <w:bookmarkEnd w:id="14"/>
    </w:p>
    <w:p w:rsidR="008D4C8C" w:rsidRPr="00A60AF4" w:rsidRDefault="008D4C8C" w:rsidP="006F6E27">
      <w:pPr>
        <w:spacing w:after="160" w:line="256" w:lineRule="auto"/>
        <w:ind w:firstLine="0"/>
        <w:jc w:val="lowKashida"/>
        <w:rPr>
          <w:rFonts w:ascii="IRBadr" w:hAnsi="IRBadr"/>
          <w:color w:val="000000"/>
          <w:rtl/>
        </w:rPr>
      </w:pPr>
      <w:r w:rsidRPr="00A60AF4">
        <w:rPr>
          <w:rFonts w:ascii="IRBadr" w:hAnsi="IRBadr" w:hint="cs"/>
          <w:color w:val="000000"/>
          <w:rtl/>
        </w:rPr>
        <w:t xml:space="preserve">در پايان ماه مبارك رمضان هستيم. دوستان عزيز، نمازگزاران و روزه‌داران گرامي را به خواندن دعاي چهل و پنجم صحيفه در وداع ماه مبارك رمضان، توصيه مي‌كنم. به خواندن دعاي وداعي كه در اواخر مفاتيح مرحوم شيخ عباس قمي به نقل از كافي آمده، توصيه مي‌كنم. توجه به گذشته‌ي ماه مبارك رمضان و عزم بر ادامه‌ي تقواي الهي، توصيه مي‌كنم. ماهي از دست ما رفت كه امام سجاد </w:t>
      </w:r>
      <w:r w:rsidR="003E6D56" w:rsidRPr="00A60AF4">
        <w:rPr>
          <w:rFonts w:ascii="IRBadr" w:hAnsi="IRBadr" w:hint="cs"/>
          <w:color w:val="000000"/>
          <w:rtl/>
        </w:rPr>
        <w:t>علیه‌السلام</w:t>
      </w:r>
      <w:r w:rsidRPr="00A60AF4">
        <w:rPr>
          <w:rFonts w:ascii="IRBadr" w:hAnsi="IRBadr" w:hint="cs"/>
          <w:color w:val="000000"/>
          <w:rtl/>
        </w:rPr>
        <w:t xml:space="preserve"> </w:t>
      </w:r>
      <w:r w:rsidR="003E6D56" w:rsidRPr="00A60AF4">
        <w:rPr>
          <w:rFonts w:ascii="IRBadr" w:hAnsi="IRBadr" w:hint="cs"/>
          <w:color w:val="000000"/>
          <w:rtl/>
        </w:rPr>
        <w:t>آن‌طور</w:t>
      </w:r>
      <w:r w:rsidRPr="00A60AF4">
        <w:rPr>
          <w:rFonts w:ascii="IRBadr" w:hAnsi="IRBadr" w:hint="cs"/>
          <w:color w:val="000000"/>
          <w:rtl/>
        </w:rPr>
        <w:t xml:space="preserve"> به آن سلام داد. درود خدا بر تو اي ماهي كه ماه خدا بودي. اي ماهي كه عيد اولياء الهي بودي. درود خدا بر تو اي رمضان كه بهترين </w:t>
      </w:r>
      <w:r w:rsidR="003E6D56" w:rsidRPr="00A60AF4">
        <w:rPr>
          <w:rFonts w:ascii="IRBadr" w:hAnsi="IRBadr" w:hint="cs"/>
          <w:color w:val="000000"/>
          <w:rtl/>
        </w:rPr>
        <w:t>هم‌نشین‌ها</w:t>
      </w:r>
      <w:r w:rsidR="006F6E27" w:rsidRPr="00A60AF4">
        <w:rPr>
          <w:rFonts w:ascii="IRBadr" w:hAnsi="IRBadr" w:hint="cs"/>
          <w:color w:val="000000"/>
          <w:rtl/>
        </w:rPr>
        <w:t xml:space="preserve"> بودي. </w:t>
      </w:r>
      <w:r w:rsidR="003E6D56" w:rsidRPr="00A60AF4">
        <w:rPr>
          <w:rFonts w:ascii="IRBadr" w:hAnsi="IRBadr" w:hint="cs"/>
          <w:color w:val="000000"/>
          <w:rtl/>
        </w:rPr>
        <w:t>هم‌نشین</w:t>
      </w:r>
      <w:r w:rsidR="006F6E27" w:rsidRPr="00A60AF4">
        <w:rPr>
          <w:rFonts w:ascii="IRBadr" w:hAnsi="IRBadr" w:hint="cs"/>
          <w:color w:val="000000"/>
          <w:rtl/>
        </w:rPr>
        <w:t xml:space="preserve"> عزيزي كه قدر تو بلند است و فقدان تو دردناك. اي ماه عزيزي كه فقدان تو براي ما دردآور است. اي ماه و دوستي كه آمدنت، شوق و سرور برانگيخت و رفتنت ما را به غم و وحشت انداخت. اين همسايه‌ي عزيزي كه دل‌ها بر پناه </w:t>
      </w:r>
      <w:r w:rsidR="006F6E27" w:rsidRPr="00A60AF4">
        <w:rPr>
          <w:rFonts w:ascii="IRBadr" w:hAnsi="IRBadr" w:hint="cs"/>
          <w:color w:val="000000"/>
          <w:rtl/>
        </w:rPr>
        <w:lastRenderedPageBreak/>
        <w:t xml:space="preserve">تو آرام گرفت و گناهان، دشوار شد. سلام بر تو اي رمضان، اي ماهي كه تو ما را بر شيطان‌ها پيروز كردي. سلام بر تو اي رفيق و دوستي كه راه‌هاي خير و نيكي را به روي ما گشودي. سلام بر تو اي ماه باشكوه. تو </w:t>
      </w:r>
      <w:r w:rsidR="003E6D56" w:rsidRPr="00A60AF4">
        <w:rPr>
          <w:rFonts w:ascii="IRBadr" w:hAnsi="IRBadr" w:hint="cs"/>
          <w:color w:val="000000"/>
          <w:rtl/>
        </w:rPr>
        <w:t>باشکوه</w:t>
      </w:r>
      <w:r w:rsidR="006F6E27" w:rsidRPr="00A60AF4">
        <w:rPr>
          <w:rFonts w:ascii="IRBadr" w:hAnsi="IRBadr" w:hint="cs"/>
          <w:color w:val="000000"/>
          <w:rtl/>
        </w:rPr>
        <w:t xml:space="preserve"> معنوي، ما را هدايت كردي. امروز در پايان اين خط مسابقه، برندگان احساس خوشي دارند و بازندگان، در حسرت هستند. شب و روز عيد فطر و نماز آن، پايان يك مسابقه است و عيد برندگان مسابقه‌ي </w:t>
      </w:r>
      <w:r w:rsidR="003E6D56" w:rsidRPr="00A60AF4">
        <w:rPr>
          <w:rFonts w:ascii="IRBadr" w:hAnsi="IRBadr" w:hint="cs"/>
          <w:color w:val="000000"/>
          <w:rtl/>
        </w:rPr>
        <w:t>قرآن‌خوانان</w:t>
      </w:r>
      <w:r w:rsidR="006F6E27" w:rsidRPr="00A60AF4">
        <w:rPr>
          <w:rFonts w:ascii="IRBadr" w:hAnsi="IRBadr" w:hint="cs"/>
          <w:color w:val="000000"/>
          <w:rtl/>
        </w:rPr>
        <w:t xml:space="preserve"> و روزه‌گيران و سحرخيزان و خدمت‌ به خلق است. اميدواريم كه خداوند اين عيد را بر همه‌ي ما مبارك قرار بدهد و ما را از همه‌ي آسيب‌ها مصون و محفوظ بدارد. </w:t>
      </w:r>
    </w:p>
    <w:p w:rsidR="008C51D4" w:rsidRPr="00A60AF4" w:rsidRDefault="008C51D4" w:rsidP="008C51D4">
      <w:pPr>
        <w:pStyle w:val="2"/>
        <w:rPr>
          <w:rtl/>
        </w:rPr>
      </w:pPr>
      <w:bookmarkStart w:id="15" w:name="_Toc485528147"/>
      <w:r w:rsidRPr="00A60AF4">
        <w:rPr>
          <w:rFonts w:hint="cs"/>
          <w:rtl/>
        </w:rPr>
        <w:t>تشكر از روزه‌داران و شركت‌كنندگان در جمعه و جماعات</w:t>
      </w:r>
      <w:bookmarkEnd w:id="15"/>
    </w:p>
    <w:p w:rsidR="006F6E27" w:rsidRPr="00A60AF4" w:rsidRDefault="003E6D56" w:rsidP="008C51D4">
      <w:pPr>
        <w:spacing w:after="160" w:line="256" w:lineRule="auto"/>
        <w:ind w:firstLine="0"/>
        <w:jc w:val="lowKashida"/>
        <w:rPr>
          <w:rFonts w:ascii="IRBadr" w:hAnsi="IRBadr"/>
          <w:color w:val="000000"/>
          <w:rtl/>
        </w:rPr>
      </w:pPr>
      <w:r w:rsidRPr="00A60AF4">
        <w:rPr>
          <w:rFonts w:ascii="IRBadr" w:hAnsi="IRBadr" w:hint="cs"/>
          <w:color w:val="000000"/>
          <w:rtl/>
        </w:rPr>
        <w:t>طبعاً</w:t>
      </w:r>
      <w:r w:rsidR="006F6E27" w:rsidRPr="00A60AF4">
        <w:rPr>
          <w:rFonts w:ascii="IRBadr" w:hAnsi="IRBadr" w:hint="cs"/>
          <w:color w:val="000000"/>
          <w:rtl/>
        </w:rPr>
        <w:t xml:space="preserve"> بايد از نمازگزاران، روزه‌داران، احياگران مساجد، ائمه‌ي محترم جماعات، روحانيت محترم، هيئت‌هاي امنا، همه‌ي كساني كه حدود 200 مسجد را در اين منطقه رونق بخشيدند و همه‌ي كساني كه هزاران مسجد را در اين كشور، جاي عبادت و نيايش خدا قرار داند، تشكر كرد. همه‌ي كساني كه در جمعه‌ها و روز قدس شركت كردند و از خداي متعال براي همه‌ي اين‌ها اجر مضاعف درخواست مي‌كنيم و </w:t>
      </w:r>
      <w:r w:rsidRPr="00A60AF4">
        <w:rPr>
          <w:rFonts w:ascii="IRBadr" w:hAnsi="IRBadr" w:hint="cs"/>
          <w:color w:val="000000"/>
          <w:rtl/>
        </w:rPr>
        <w:t>ان‌شاءالله</w:t>
      </w:r>
      <w:r w:rsidR="006F6E27" w:rsidRPr="00A60AF4">
        <w:rPr>
          <w:rFonts w:ascii="IRBadr" w:hAnsi="IRBadr" w:hint="cs"/>
          <w:color w:val="000000"/>
          <w:rtl/>
        </w:rPr>
        <w:t xml:space="preserve"> اين خط نوراني، پس از ماه مبارك نيز استمرار پيدا كند. چند نكته است كه فهرست‌وار عرض مي‌كنم.</w:t>
      </w:r>
    </w:p>
    <w:p w:rsidR="008C51D4" w:rsidRPr="00A60AF4" w:rsidRDefault="008C51D4" w:rsidP="008C51D4">
      <w:pPr>
        <w:pStyle w:val="2"/>
        <w:rPr>
          <w:rtl/>
        </w:rPr>
      </w:pPr>
      <w:bookmarkStart w:id="16" w:name="_Toc485528148"/>
      <w:r w:rsidRPr="00A60AF4">
        <w:rPr>
          <w:rFonts w:hint="cs"/>
          <w:rtl/>
        </w:rPr>
        <w:t>آل سعود و مظلوميت مردم يمن</w:t>
      </w:r>
      <w:bookmarkEnd w:id="16"/>
    </w:p>
    <w:p w:rsidR="008C51D4" w:rsidRPr="00A60AF4" w:rsidRDefault="006F6E27" w:rsidP="00B056A3">
      <w:pPr>
        <w:spacing w:after="160" w:line="256" w:lineRule="auto"/>
        <w:ind w:firstLine="0"/>
        <w:jc w:val="lowKashida"/>
        <w:rPr>
          <w:rFonts w:ascii="IRBadr" w:hAnsi="IRBadr"/>
          <w:color w:val="000000"/>
          <w:rtl/>
        </w:rPr>
      </w:pPr>
      <w:r w:rsidRPr="00A60AF4">
        <w:rPr>
          <w:rFonts w:ascii="IRBadr" w:hAnsi="IRBadr" w:hint="cs"/>
          <w:color w:val="000000"/>
          <w:rtl/>
        </w:rPr>
        <w:t xml:space="preserve"> اين هفته با عنو</w:t>
      </w:r>
      <w:r w:rsidR="00B056A3">
        <w:rPr>
          <w:rFonts w:ascii="IRBadr" w:hAnsi="IRBadr" w:hint="cs"/>
          <w:color w:val="000000"/>
          <w:rtl/>
        </w:rPr>
        <w:t>ا</w:t>
      </w:r>
      <w:r w:rsidR="003E6D56" w:rsidRPr="00A60AF4">
        <w:rPr>
          <w:rFonts w:ascii="IRBadr" w:hAnsi="IRBadr" w:hint="cs"/>
          <w:color w:val="000000"/>
          <w:rtl/>
        </w:rPr>
        <w:t>ن</w:t>
      </w:r>
      <w:r w:rsidR="00B056A3">
        <w:rPr>
          <w:rFonts w:ascii="IRBadr" w:hAnsi="IRBadr" w:hint="cs"/>
          <w:color w:val="000000"/>
          <w:rtl/>
        </w:rPr>
        <w:t xml:space="preserve"> </w:t>
      </w:r>
      <w:r w:rsidR="003E6D56" w:rsidRPr="00A60AF4">
        <w:rPr>
          <w:rFonts w:ascii="IRBadr" w:hAnsi="IRBadr" w:hint="cs"/>
          <w:color w:val="000000"/>
          <w:rtl/>
        </w:rPr>
        <w:t>‌هم</w:t>
      </w:r>
      <w:r w:rsidRPr="00A60AF4">
        <w:rPr>
          <w:rFonts w:ascii="IRBadr" w:hAnsi="IRBadr" w:hint="cs"/>
          <w:color w:val="000000"/>
          <w:rtl/>
        </w:rPr>
        <w:t xml:space="preserve">راهي و همدلي با مردم مظلوم يمن </w:t>
      </w:r>
      <w:r w:rsidR="003E6D56" w:rsidRPr="00A60AF4">
        <w:rPr>
          <w:rFonts w:ascii="IRBadr" w:hAnsi="IRBadr" w:hint="cs"/>
          <w:color w:val="000000"/>
          <w:rtl/>
        </w:rPr>
        <w:t>انتخاب‌شده</w:t>
      </w:r>
      <w:r w:rsidRPr="00A60AF4">
        <w:rPr>
          <w:rFonts w:ascii="IRBadr" w:hAnsi="IRBadr" w:hint="cs"/>
          <w:color w:val="000000"/>
          <w:rtl/>
        </w:rPr>
        <w:t xml:space="preserve"> و كمك‌هايي كه در جمعه و عيد، جمع مي‌شود بخشي براي كمك به مظلومان يمن است. يمن مظلوم مانند پاره‌هاي ديگري از جهان اسلام، در آتش مي‌سوزد. </w:t>
      </w:r>
      <w:r w:rsidR="008C51D4" w:rsidRPr="00A60AF4">
        <w:rPr>
          <w:rFonts w:ascii="IRBadr" w:hAnsi="IRBadr" w:hint="cs"/>
          <w:color w:val="000000"/>
          <w:rtl/>
        </w:rPr>
        <w:t>متأسفانه</w:t>
      </w:r>
      <w:r w:rsidRPr="00A60AF4">
        <w:rPr>
          <w:rFonts w:ascii="IRBadr" w:hAnsi="IRBadr" w:hint="cs"/>
          <w:color w:val="000000"/>
          <w:rtl/>
        </w:rPr>
        <w:t xml:space="preserve"> آل سعود، گذشته‌ي </w:t>
      </w:r>
      <w:r w:rsidR="003E6D56" w:rsidRPr="00A60AF4">
        <w:rPr>
          <w:rFonts w:ascii="IRBadr" w:hAnsi="IRBadr" w:hint="cs"/>
          <w:color w:val="000000"/>
          <w:rtl/>
        </w:rPr>
        <w:t>شکست‌خورده‌ی</w:t>
      </w:r>
      <w:r w:rsidRPr="00A60AF4">
        <w:rPr>
          <w:rFonts w:ascii="IRBadr" w:hAnsi="IRBadr" w:hint="cs"/>
          <w:color w:val="000000"/>
          <w:rtl/>
        </w:rPr>
        <w:t xml:space="preserve"> خود را در همراهي با صدام را فراموش كرده است. </w:t>
      </w:r>
      <w:r w:rsidR="008C51D4" w:rsidRPr="00A60AF4">
        <w:rPr>
          <w:rFonts w:ascii="IRBadr" w:hAnsi="IRBadr" w:hint="cs"/>
          <w:color w:val="000000"/>
          <w:rtl/>
        </w:rPr>
        <w:t>آن‌قدر</w:t>
      </w:r>
      <w:r w:rsidRPr="00A60AF4">
        <w:rPr>
          <w:rFonts w:ascii="IRBadr" w:hAnsi="IRBadr" w:hint="cs"/>
          <w:color w:val="000000"/>
          <w:rtl/>
        </w:rPr>
        <w:t xml:space="preserve"> از صدام حمايت كرديد. همين درنده به جان خود شما افتاد. </w:t>
      </w:r>
      <w:r w:rsidR="003E6D56" w:rsidRPr="00A60AF4">
        <w:rPr>
          <w:rFonts w:ascii="IRBadr" w:hAnsi="IRBadr" w:hint="cs"/>
          <w:color w:val="000000"/>
          <w:rtl/>
        </w:rPr>
        <w:t>آن‌همه</w:t>
      </w:r>
      <w:r w:rsidRPr="00A60AF4">
        <w:rPr>
          <w:rFonts w:ascii="IRBadr" w:hAnsi="IRBadr" w:hint="cs"/>
          <w:color w:val="000000"/>
          <w:rtl/>
        </w:rPr>
        <w:t xml:space="preserve"> پول و امكانات را داديد تا به ايران تجاوز كنند و در آخر شكست خوردند. تسليم شدند. ديديد كه چه وحشي‌گري كردند. شما همين وحشي‌گري را در يمن و بحرين انجام مي‌دهيد. اين مصيبت بزرگي است كه </w:t>
      </w:r>
      <w:r w:rsidR="000E36B7" w:rsidRPr="00A60AF4">
        <w:rPr>
          <w:rFonts w:ascii="IRBadr" w:hAnsi="IRBadr" w:hint="cs"/>
          <w:color w:val="000000"/>
          <w:rtl/>
        </w:rPr>
        <w:t xml:space="preserve">شما </w:t>
      </w:r>
      <w:r w:rsidR="003E6D56" w:rsidRPr="00A60AF4">
        <w:rPr>
          <w:rFonts w:ascii="IRBadr" w:hAnsi="IRBadr" w:hint="cs"/>
          <w:color w:val="000000"/>
          <w:rtl/>
        </w:rPr>
        <w:t>تولیدکننده‌ی</w:t>
      </w:r>
      <w:r w:rsidR="000E36B7" w:rsidRPr="00A60AF4">
        <w:rPr>
          <w:rFonts w:ascii="IRBadr" w:hAnsi="IRBadr" w:hint="cs"/>
          <w:color w:val="000000"/>
          <w:rtl/>
        </w:rPr>
        <w:t xml:space="preserve"> فكر افراطي تندروي خشني شده‌ايد كه </w:t>
      </w:r>
      <w:r w:rsidR="003E6D56" w:rsidRPr="00A60AF4">
        <w:rPr>
          <w:rFonts w:ascii="IRBadr" w:hAnsi="IRBadr" w:hint="cs"/>
          <w:color w:val="000000"/>
          <w:rtl/>
        </w:rPr>
        <w:t>این‌طور</w:t>
      </w:r>
      <w:r w:rsidR="000E36B7" w:rsidRPr="00A60AF4">
        <w:rPr>
          <w:rFonts w:ascii="IRBadr" w:hAnsi="IRBadr" w:hint="cs"/>
          <w:color w:val="000000"/>
          <w:rtl/>
        </w:rPr>
        <w:t xml:space="preserve"> امت اسلام را در فتنه‌ها </w:t>
      </w:r>
      <w:r w:rsidR="003E6D56" w:rsidRPr="00A60AF4">
        <w:rPr>
          <w:rFonts w:ascii="IRBadr" w:hAnsi="IRBadr" w:hint="cs"/>
          <w:color w:val="000000"/>
          <w:rtl/>
        </w:rPr>
        <w:t>فروبرده است</w:t>
      </w:r>
      <w:r w:rsidR="000E36B7" w:rsidRPr="00A60AF4">
        <w:rPr>
          <w:rFonts w:ascii="IRBadr" w:hAnsi="IRBadr" w:hint="cs"/>
          <w:color w:val="000000"/>
          <w:rtl/>
        </w:rPr>
        <w:t xml:space="preserve">. اين گناه </w:t>
      </w:r>
      <w:r w:rsidR="003E6D56" w:rsidRPr="00A60AF4">
        <w:rPr>
          <w:rFonts w:ascii="IRBadr" w:hAnsi="IRBadr" w:hint="cs"/>
          <w:color w:val="000000"/>
          <w:rtl/>
        </w:rPr>
        <w:t>غیرقابل‌بخشش</w:t>
      </w:r>
      <w:r w:rsidR="000E36B7" w:rsidRPr="00A60AF4">
        <w:rPr>
          <w:rFonts w:ascii="IRBadr" w:hAnsi="IRBadr" w:hint="cs"/>
          <w:color w:val="000000"/>
          <w:rtl/>
        </w:rPr>
        <w:t xml:space="preserve"> است. حكومت‌هايي كه هيچ مايه و پايه‌اي از آزادي و حقوق الهي </w:t>
      </w:r>
      <w:r w:rsidR="000E36B7" w:rsidRPr="00A60AF4">
        <w:rPr>
          <w:rFonts w:ascii="IRBadr" w:hAnsi="IRBadr" w:hint="cs"/>
          <w:color w:val="000000"/>
          <w:rtl/>
        </w:rPr>
        <w:lastRenderedPageBreak/>
        <w:t xml:space="preserve">و انساني و بشري ندارند. حكومتي كه غرق در فساد و فحشا هستند، پشتيبان يك جاني ديگري شدند كه يك كشوري را به آتش بكشند. كودكان و زنان يمني، چه گناهي كرده‌اند كه به خاطر منافع شيطاني </w:t>
      </w:r>
      <w:r w:rsidR="003E6D56" w:rsidRPr="00A60AF4">
        <w:rPr>
          <w:rFonts w:ascii="IRBadr" w:hAnsi="IRBadr" w:hint="cs"/>
          <w:color w:val="000000"/>
          <w:rtl/>
        </w:rPr>
        <w:t>این‌طور</w:t>
      </w:r>
      <w:r w:rsidR="000E36B7" w:rsidRPr="00A60AF4">
        <w:rPr>
          <w:rFonts w:ascii="IRBadr" w:hAnsi="IRBadr" w:hint="cs"/>
          <w:color w:val="000000"/>
          <w:rtl/>
        </w:rPr>
        <w:t xml:space="preserve"> به جان آن‌ها افتاده‌ايد. </w:t>
      </w:r>
      <w:r w:rsidR="003E6D56" w:rsidRPr="00A60AF4">
        <w:rPr>
          <w:rFonts w:ascii="IRBadr" w:hAnsi="IRBadr" w:hint="cs"/>
          <w:color w:val="000000"/>
          <w:rtl/>
        </w:rPr>
        <w:t>آن‌هم</w:t>
      </w:r>
      <w:r w:rsidR="000E36B7" w:rsidRPr="00A60AF4">
        <w:rPr>
          <w:rFonts w:ascii="IRBadr" w:hAnsi="IRBadr" w:hint="cs"/>
          <w:color w:val="000000"/>
          <w:rtl/>
        </w:rPr>
        <w:t xml:space="preserve"> صريح و آشكار با هواپيما، </w:t>
      </w:r>
      <w:r w:rsidR="003E6D56" w:rsidRPr="00A60AF4">
        <w:rPr>
          <w:rFonts w:ascii="IRBadr" w:hAnsi="IRBadr" w:hint="cs"/>
          <w:color w:val="000000"/>
          <w:rtl/>
        </w:rPr>
        <w:t>این‌طور</w:t>
      </w:r>
      <w:r w:rsidR="000E36B7" w:rsidRPr="00A60AF4">
        <w:rPr>
          <w:rFonts w:ascii="IRBadr" w:hAnsi="IRBadr" w:hint="cs"/>
          <w:color w:val="000000"/>
          <w:rtl/>
        </w:rPr>
        <w:t xml:space="preserve"> يك كشور را تخريب مي‌كنيد. بدانيد كه اين عاقبت ندارد. اين را شما در جاي ديگر تجربه كرده‌ايد. گاهي مستقيم و گاهي </w:t>
      </w:r>
      <w:r w:rsidR="003E6D56" w:rsidRPr="00A60AF4">
        <w:rPr>
          <w:rFonts w:ascii="IRBadr" w:hAnsi="IRBadr" w:hint="cs"/>
          <w:color w:val="000000"/>
          <w:rtl/>
        </w:rPr>
        <w:t>غیرمستقیم</w:t>
      </w:r>
      <w:r w:rsidR="000E36B7" w:rsidRPr="00A60AF4">
        <w:rPr>
          <w:rFonts w:ascii="IRBadr" w:hAnsi="IRBadr" w:hint="cs"/>
          <w:color w:val="000000"/>
          <w:rtl/>
        </w:rPr>
        <w:t xml:space="preserve"> </w:t>
      </w:r>
      <w:r w:rsidR="003E6D56" w:rsidRPr="00A60AF4">
        <w:rPr>
          <w:rFonts w:ascii="IRBadr" w:hAnsi="IRBadr" w:hint="cs"/>
          <w:color w:val="000000"/>
          <w:rtl/>
        </w:rPr>
        <w:t>واردشده‌اید</w:t>
      </w:r>
      <w:r w:rsidR="000E36B7" w:rsidRPr="00A60AF4">
        <w:rPr>
          <w:rFonts w:ascii="IRBadr" w:hAnsi="IRBadr" w:hint="cs"/>
          <w:color w:val="000000"/>
          <w:rtl/>
        </w:rPr>
        <w:t xml:space="preserve"> و </w:t>
      </w:r>
      <w:r w:rsidR="003E6D56" w:rsidRPr="00A60AF4">
        <w:rPr>
          <w:rFonts w:ascii="IRBadr" w:hAnsi="IRBadr" w:hint="cs"/>
          <w:color w:val="000000"/>
          <w:rtl/>
        </w:rPr>
        <w:t>شکست‌خورده‌اید</w:t>
      </w:r>
      <w:r w:rsidR="000E36B7" w:rsidRPr="00A60AF4">
        <w:rPr>
          <w:rFonts w:ascii="IRBadr" w:hAnsi="IRBadr" w:hint="cs"/>
          <w:color w:val="000000"/>
          <w:rtl/>
        </w:rPr>
        <w:t xml:space="preserve">. اين اشتباه است. شما كه ادعاي خدمت حرمين را داريد اين پيام حرمين نيست كه </w:t>
      </w:r>
      <w:r w:rsidR="003E6D56" w:rsidRPr="00A60AF4">
        <w:rPr>
          <w:rFonts w:ascii="IRBadr" w:hAnsi="IRBadr" w:hint="cs"/>
          <w:color w:val="000000"/>
          <w:rtl/>
        </w:rPr>
        <w:t>این‌طور</w:t>
      </w:r>
      <w:r w:rsidR="000E36B7" w:rsidRPr="00A60AF4">
        <w:rPr>
          <w:rFonts w:ascii="IRBadr" w:hAnsi="IRBadr" w:hint="cs"/>
          <w:color w:val="000000"/>
          <w:rtl/>
        </w:rPr>
        <w:t xml:space="preserve"> مسلمانان را بكشيد. </w:t>
      </w:r>
    </w:p>
    <w:p w:rsidR="008C51D4" w:rsidRPr="00A60AF4" w:rsidRDefault="008C51D4" w:rsidP="008C51D4">
      <w:pPr>
        <w:pStyle w:val="3"/>
        <w:rPr>
          <w:rtl/>
        </w:rPr>
      </w:pPr>
      <w:bookmarkStart w:id="17" w:name="_Toc485528149"/>
      <w:r w:rsidRPr="00A60AF4">
        <w:rPr>
          <w:rFonts w:hint="cs"/>
          <w:rtl/>
        </w:rPr>
        <w:t>نقش جامعه‌ي بين‌المللي در برابر آل سعود</w:t>
      </w:r>
      <w:bookmarkEnd w:id="17"/>
    </w:p>
    <w:p w:rsidR="006F6E27" w:rsidRPr="00A60AF4" w:rsidRDefault="000E36B7" w:rsidP="003E6D56">
      <w:pPr>
        <w:spacing w:after="160" w:line="256" w:lineRule="auto"/>
        <w:ind w:firstLine="0"/>
        <w:jc w:val="lowKashida"/>
        <w:rPr>
          <w:rFonts w:ascii="IRBadr" w:hAnsi="IRBadr"/>
          <w:color w:val="000000"/>
          <w:rtl/>
        </w:rPr>
      </w:pPr>
      <w:r w:rsidRPr="00A60AF4">
        <w:rPr>
          <w:rFonts w:ascii="IRBadr" w:hAnsi="IRBadr" w:hint="cs"/>
          <w:color w:val="000000"/>
          <w:rtl/>
        </w:rPr>
        <w:t xml:space="preserve">مجامع بين‌المللي روسياهي را براي خود گذاشته‌اند كه </w:t>
      </w:r>
      <w:r w:rsidR="003E6D56" w:rsidRPr="00A60AF4">
        <w:rPr>
          <w:rFonts w:ascii="IRBadr" w:hAnsi="IRBadr" w:hint="cs"/>
          <w:color w:val="000000"/>
          <w:rtl/>
        </w:rPr>
        <w:t>قابل‌قبول</w:t>
      </w:r>
      <w:r w:rsidRPr="00A60AF4">
        <w:rPr>
          <w:rFonts w:ascii="IRBadr" w:hAnsi="IRBadr" w:hint="cs"/>
          <w:color w:val="000000"/>
          <w:rtl/>
        </w:rPr>
        <w:t xml:space="preserve"> نيست. شما يا ساكت هستيد يا متجاوز هستيد. در دفاع مقدس ما </w:t>
      </w:r>
      <w:r w:rsidR="003E6D56" w:rsidRPr="00A60AF4">
        <w:rPr>
          <w:rFonts w:ascii="IRBadr" w:hAnsi="IRBadr" w:hint="cs"/>
          <w:color w:val="000000"/>
          <w:rtl/>
        </w:rPr>
        <w:t>آن‌طور</w:t>
      </w:r>
      <w:r w:rsidRPr="00A60AF4">
        <w:rPr>
          <w:rFonts w:ascii="IRBadr" w:hAnsi="IRBadr" w:hint="cs"/>
          <w:color w:val="000000"/>
          <w:rtl/>
        </w:rPr>
        <w:t xml:space="preserve"> بوديد و </w:t>
      </w:r>
      <w:r w:rsidR="003E6D56" w:rsidRPr="00A60AF4">
        <w:rPr>
          <w:rFonts w:ascii="IRBadr" w:hAnsi="IRBadr" w:hint="cs"/>
          <w:color w:val="000000"/>
          <w:rtl/>
        </w:rPr>
        <w:t>الآن هم</w:t>
      </w:r>
      <w:r w:rsidRPr="00A60AF4">
        <w:rPr>
          <w:rFonts w:ascii="IRBadr" w:hAnsi="IRBadr" w:hint="cs"/>
          <w:color w:val="000000"/>
          <w:rtl/>
        </w:rPr>
        <w:t xml:space="preserve"> </w:t>
      </w:r>
      <w:r w:rsidR="003E6D56" w:rsidRPr="00A60AF4">
        <w:rPr>
          <w:rFonts w:ascii="IRBadr" w:hAnsi="IRBadr" w:hint="cs"/>
          <w:color w:val="000000"/>
          <w:rtl/>
        </w:rPr>
        <w:t>همین‌طور</w:t>
      </w:r>
      <w:r w:rsidRPr="00A60AF4">
        <w:rPr>
          <w:rFonts w:ascii="IRBadr" w:hAnsi="IRBadr" w:hint="cs"/>
          <w:color w:val="000000"/>
          <w:rtl/>
        </w:rPr>
        <w:t xml:space="preserve"> هستيد. اين وضع تداوم پيدا نمي‌كند. اين را بدانيد كه ملت يمن، بر عهد و روي پاي خود ايستاده است. اين آرزوهاي شما را به ياس تبديل مي‌كند و اميدواريم كه شما بيدار شويد و از اين‌ها </w:t>
      </w:r>
      <w:r w:rsidR="003E6D56" w:rsidRPr="00A60AF4">
        <w:rPr>
          <w:rFonts w:ascii="IRBadr" w:hAnsi="IRBadr" w:hint="cs"/>
          <w:color w:val="000000"/>
          <w:rtl/>
        </w:rPr>
        <w:t>دست‌بردارید</w:t>
      </w:r>
      <w:r w:rsidRPr="00A60AF4">
        <w:rPr>
          <w:rFonts w:ascii="IRBadr" w:hAnsi="IRBadr" w:hint="cs"/>
          <w:color w:val="000000"/>
          <w:rtl/>
        </w:rPr>
        <w:t xml:space="preserve">. شما به سمت اسرائيل رفته‌ايد كه مسلمانان يمن را بكشيد. به خاطر </w:t>
      </w:r>
      <w:r w:rsidR="003E6D56" w:rsidRPr="00A60AF4">
        <w:rPr>
          <w:rFonts w:ascii="IRBadr" w:hAnsi="IRBadr" w:hint="cs"/>
          <w:color w:val="000000"/>
          <w:rtl/>
        </w:rPr>
        <w:t>این‌که</w:t>
      </w:r>
      <w:r w:rsidRPr="00A60AF4">
        <w:rPr>
          <w:rFonts w:ascii="IRBadr" w:hAnsi="IRBadr" w:hint="cs"/>
          <w:color w:val="000000"/>
          <w:rtl/>
        </w:rPr>
        <w:t xml:space="preserve"> در ايران، </w:t>
      </w:r>
      <w:r w:rsidR="003E6D56" w:rsidRPr="00A60AF4">
        <w:rPr>
          <w:rFonts w:ascii="IRBadr" w:hAnsi="IRBadr" w:hint="cs"/>
          <w:color w:val="000000"/>
          <w:rtl/>
        </w:rPr>
        <w:t>کینه‌دارید</w:t>
      </w:r>
      <w:r w:rsidRPr="00A60AF4">
        <w:rPr>
          <w:rFonts w:ascii="IRBadr" w:hAnsi="IRBadr" w:hint="cs"/>
          <w:color w:val="000000"/>
          <w:rtl/>
        </w:rPr>
        <w:t>. اين كار غلطي است و ماندگار نيست. البته بدترين گناه شما اين است كه القاعده و داعش را ساخته‌ايد. اين‌ها دست‌پرورده‌هاي شما و آمريكا و اسرائيل هستند.  البته اين‌ها به سمت خود شما هم برمي‌گردد. آغوش باز ايران به روي شما گشاده است. منطق را رعايت كنيد و روي يك اصول، حركت كنيد. ملت ما بر اساس وظيفه‌ي ديني خود، حامي مردم يمن است. ما حمايت معنوي،‌مادي در حدي كه در توان ما باشد، انجام مي‌دهيم و همه‌ي اين متجاوز</w:t>
      </w:r>
      <w:r w:rsidR="003E6D56" w:rsidRPr="00A60AF4">
        <w:rPr>
          <w:rFonts w:ascii="IRBadr" w:hAnsi="IRBadr" w:hint="cs"/>
          <w:color w:val="000000"/>
          <w:rtl/>
        </w:rPr>
        <w:t>ان ‌هم</w:t>
      </w:r>
      <w:r w:rsidRPr="00A60AF4">
        <w:rPr>
          <w:rFonts w:ascii="IRBadr" w:hAnsi="IRBadr" w:hint="cs"/>
          <w:color w:val="000000"/>
          <w:rtl/>
        </w:rPr>
        <w:t xml:space="preserve"> بدانند كه در پايان اين خط، يمن و بحرين و ملت‌هاي مظلوم </w:t>
      </w:r>
      <w:r w:rsidR="003E6D56" w:rsidRPr="00A60AF4">
        <w:rPr>
          <w:rFonts w:ascii="IRBadr" w:hAnsi="IRBadr" w:hint="cs"/>
          <w:color w:val="000000"/>
          <w:rtl/>
        </w:rPr>
        <w:t>ان‌شاءالله</w:t>
      </w:r>
      <w:r w:rsidRPr="00A60AF4">
        <w:rPr>
          <w:rFonts w:ascii="IRBadr" w:hAnsi="IRBadr" w:hint="cs"/>
          <w:color w:val="000000"/>
          <w:rtl/>
        </w:rPr>
        <w:t xml:space="preserve"> پيروز ميدان است. </w:t>
      </w:r>
    </w:p>
    <w:p w:rsidR="008C51D4" w:rsidRPr="00A60AF4" w:rsidRDefault="008C51D4" w:rsidP="008C51D4">
      <w:pPr>
        <w:pStyle w:val="2"/>
        <w:rPr>
          <w:rtl/>
        </w:rPr>
      </w:pPr>
      <w:bookmarkStart w:id="18" w:name="_Toc485528150"/>
      <w:r w:rsidRPr="00A60AF4">
        <w:rPr>
          <w:rFonts w:hint="cs"/>
          <w:rtl/>
        </w:rPr>
        <w:t>اهميت و جايگاه شوراي نگهبان</w:t>
      </w:r>
      <w:bookmarkEnd w:id="18"/>
    </w:p>
    <w:p w:rsidR="008C51D4" w:rsidRPr="00A60AF4" w:rsidRDefault="000E36B7" w:rsidP="006F6E27">
      <w:pPr>
        <w:spacing w:after="160" w:line="256" w:lineRule="auto"/>
        <w:ind w:firstLine="0"/>
        <w:jc w:val="lowKashida"/>
        <w:rPr>
          <w:rFonts w:ascii="IRBadr" w:hAnsi="IRBadr"/>
          <w:color w:val="000000"/>
          <w:rtl/>
        </w:rPr>
      </w:pPr>
      <w:r w:rsidRPr="00A60AF4">
        <w:rPr>
          <w:rFonts w:ascii="IRBadr" w:hAnsi="IRBadr" w:hint="cs"/>
          <w:color w:val="000000"/>
          <w:rtl/>
        </w:rPr>
        <w:t xml:space="preserve">موضوع دوم سالگرد </w:t>
      </w:r>
      <w:r w:rsidR="003E6D56" w:rsidRPr="00A60AF4">
        <w:rPr>
          <w:rFonts w:ascii="IRBadr" w:hAnsi="IRBadr" w:hint="cs"/>
          <w:color w:val="000000"/>
          <w:rtl/>
        </w:rPr>
        <w:t>تأسیس</w:t>
      </w:r>
      <w:r w:rsidRPr="00A60AF4">
        <w:rPr>
          <w:rFonts w:ascii="IRBadr" w:hAnsi="IRBadr" w:hint="cs"/>
          <w:color w:val="000000"/>
          <w:rtl/>
        </w:rPr>
        <w:t xml:space="preserve"> شوراي نگهبان است كه اين روز را گرامي مي‌داريم. </w:t>
      </w:r>
      <w:r w:rsidR="003E6D56" w:rsidRPr="00A60AF4">
        <w:rPr>
          <w:rFonts w:ascii="IRBadr" w:hAnsi="IRBadr" w:hint="cs"/>
          <w:color w:val="000000"/>
          <w:rtl/>
        </w:rPr>
        <w:t>همان‌طور</w:t>
      </w:r>
      <w:r w:rsidRPr="00A60AF4">
        <w:rPr>
          <w:rFonts w:ascii="IRBadr" w:hAnsi="IRBadr" w:hint="cs"/>
          <w:color w:val="000000"/>
          <w:rtl/>
        </w:rPr>
        <w:t xml:space="preserve"> كه مي‌دانيد در همه‌ي قوانين جهاني و كشورها، يك نهاد با نام‌هاي مختلف و جايگاه‌هاي متفاوت براي حراست از اصول قانون اساسي و مباني اصلي كشور، وجود دارد. در ك</w:t>
      </w:r>
      <w:r w:rsidR="00204587" w:rsidRPr="00A60AF4">
        <w:rPr>
          <w:rFonts w:ascii="IRBadr" w:hAnsi="IRBadr" w:hint="cs"/>
          <w:color w:val="000000"/>
          <w:rtl/>
        </w:rPr>
        <w:t xml:space="preserve">شور ما هم در دوره‌ي سابق، نهادي </w:t>
      </w:r>
      <w:r w:rsidR="003E6D56" w:rsidRPr="00A60AF4">
        <w:rPr>
          <w:rFonts w:ascii="IRBadr" w:hAnsi="IRBadr" w:hint="cs"/>
          <w:color w:val="000000"/>
          <w:rtl/>
        </w:rPr>
        <w:t>پیش‌بینی</w:t>
      </w:r>
      <w:r w:rsidR="00204587" w:rsidRPr="00A60AF4">
        <w:rPr>
          <w:rFonts w:ascii="IRBadr" w:hAnsi="IRBadr" w:hint="cs"/>
          <w:color w:val="000000"/>
          <w:rtl/>
        </w:rPr>
        <w:t xml:space="preserve"> شد كه </w:t>
      </w:r>
      <w:r w:rsidR="003E6D56" w:rsidRPr="00A60AF4">
        <w:rPr>
          <w:rFonts w:ascii="IRBadr" w:hAnsi="IRBadr" w:hint="cs"/>
          <w:color w:val="000000"/>
          <w:rtl/>
        </w:rPr>
        <w:t>هیچ‌وقت</w:t>
      </w:r>
      <w:r w:rsidR="00204587" w:rsidRPr="00A60AF4">
        <w:rPr>
          <w:rFonts w:ascii="IRBadr" w:hAnsi="IRBadr" w:hint="cs"/>
          <w:color w:val="000000"/>
          <w:rtl/>
        </w:rPr>
        <w:t xml:space="preserve"> اجازه‌ي فعال شدن را به آن ندادند و چهره‌ِي شيخ </w:t>
      </w:r>
      <w:r w:rsidR="003E6D56" w:rsidRPr="00A60AF4">
        <w:rPr>
          <w:rFonts w:ascii="IRBadr" w:hAnsi="IRBadr" w:hint="cs"/>
          <w:color w:val="000000"/>
          <w:rtl/>
        </w:rPr>
        <w:t>فضل‌الله</w:t>
      </w:r>
      <w:r w:rsidR="00204587" w:rsidRPr="00A60AF4">
        <w:rPr>
          <w:rFonts w:ascii="IRBadr" w:hAnsi="IRBadr" w:hint="cs"/>
          <w:color w:val="000000"/>
          <w:rtl/>
        </w:rPr>
        <w:t xml:space="preserve"> هم در همين راه به شهادت رسيد. در عصر انقلاب اسلامي هم شوراي </w:t>
      </w:r>
      <w:r w:rsidR="00204587" w:rsidRPr="00A60AF4">
        <w:rPr>
          <w:rFonts w:ascii="IRBadr" w:hAnsi="IRBadr" w:hint="cs"/>
          <w:color w:val="000000"/>
          <w:rtl/>
        </w:rPr>
        <w:lastRenderedPageBreak/>
        <w:t xml:space="preserve">نگهبان </w:t>
      </w:r>
      <w:r w:rsidR="003E6D56" w:rsidRPr="00A60AF4">
        <w:rPr>
          <w:rFonts w:ascii="IRBadr" w:hAnsi="IRBadr" w:hint="cs"/>
          <w:color w:val="000000"/>
          <w:rtl/>
        </w:rPr>
        <w:t>تأسیس</w:t>
      </w:r>
      <w:r w:rsidR="00204587" w:rsidRPr="00A60AF4">
        <w:rPr>
          <w:rFonts w:ascii="IRBadr" w:hAnsi="IRBadr" w:hint="cs"/>
          <w:color w:val="000000"/>
          <w:rtl/>
        </w:rPr>
        <w:t xml:space="preserve"> شد كه يك نقطه‌ي </w:t>
      </w:r>
      <w:r w:rsidR="003E6D56" w:rsidRPr="00A60AF4">
        <w:rPr>
          <w:rFonts w:ascii="IRBadr" w:hAnsi="IRBadr" w:hint="cs"/>
          <w:color w:val="000000"/>
          <w:rtl/>
        </w:rPr>
        <w:t>اتکا</w:t>
      </w:r>
      <w:r w:rsidR="00204587" w:rsidRPr="00A60AF4">
        <w:rPr>
          <w:rFonts w:ascii="IRBadr" w:hAnsi="IRBadr" w:hint="cs"/>
          <w:color w:val="000000"/>
          <w:rtl/>
        </w:rPr>
        <w:t xml:space="preserve"> براي صيانت از اصول قانون اساسي در قانون‌گذاري و انتخابات است و همين‌طور در رعايت قوانين اسلام. امام خيلي روي اين </w:t>
      </w:r>
      <w:r w:rsidR="003E6D56" w:rsidRPr="00A60AF4">
        <w:rPr>
          <w:rFonts w:ascii="IRBadr" w:hAnsi="IRBadr" w:hint="cs"/>
          <w:color w:val="000000"/>
          <w:rtl/>
        </w:rPr>
        <w:t>تأکید</w:t>
      </w:r>
      <w:r w:rsidR="00204587" w:rsidRPr="00A60AF4">
        <w:rPr>
          <w:rFonts w:ascii="IRBadr" w:hAnsi="IRBadr" w:hint="cs"/>
          <w:color w:val="000000"/>
          <w:rtl/>
        </w:rPr>
        <w:t xml:space="preserve"> داشته‌اند. امام البته گاهي تذكراتي هم به شوراي نگهبان </w:t>
      </w:r>
      <w:r w:rsidR="003E6D56" w:rsidRPr="00A60AF4">
        <w:rPr>
          <w:rFonts w:ascii="IRBadr" w:hAnsi="IRBadr" w:hint="cs"/>
          <w:color w:val="000000"/>
          <w:rtl/>
        </w:rPr>
        <w:t>داده‌اند که</w:t>
      </w:r>
      <w:r w:rsidR="00204587" w:rsidRPr="00A60AF4">
        <w:rPr>
          <w:rFonts w:ascii="IRBadr" w:hAnsi="IRBadr" w:hint="cs"/>
          <w:color w:val="000000"/>
          <w:rtl/>
        </w:rPr>
        <w:t xml:space="preserve"> آن‌ها هم مهم است. اما همواره امام </w:t>
      </w:r>
      <w:r w:rsidR="003E6D56" w:rsidRPr="00A60AF4">
        <w:rPr>
          <w:rFonts w:ascii="IRBadr" w:hAnsi="IRBadr" w:hint="cs"/>
          <w:color w:val="000000"/>
          <w:rtl/>
        </w:rPr>
        <w:t>تأکید</w:t>
      </w:r>
      <w:r w:rsidR="00204587" w:rsidRPr="00A60AF4">
        <w:rPr>
          <w:rFonts w:ascii="IRBadr" w:hAnsi="IRBadr" w:hint="cs"/>
          <w:color w:val="000000"/>
          <w:rtl/>
        </w:rPr>
        <w:t xml:space="preserve"> داشته‌اند كه جايگاه شوراي نگهبان </w:t>
      </w:r>
      <w:r w:rsidR="003E6D56" w:rsidRPr="00A60AF4">
        <w:rPr>
          <w:rFonts w:ascii="IRBadr" w:hAnsi="IRBadr" w:hint="cs"/>
          <w:color w:val="000000"/>
          <w:rtl/>
        </w:rPr>
        <w:t>به‌عنوان</w:t>
      </w:r>
      <w:r w:rsidR="00204587" w:rsidRPr="00A60AF4">
        <w:rPr>
          <w:rFonts w:ascii="IRBadr" w:hAnsi="IRBadr" w:hint="cs"/>
          <w:color w:val="000000"/>
          <w:rtl/>
        </w:rPr>
        <w:t xml:space="preserve"> پشتوانه‌ي اسلاميت نظام و پاسداري از قانون اساسي، بايد حفظ شود. اين از ميراث‌هاي بزرگ امام است. نبايد ما شوراي نگهبان را تضعيف كنيم. شوراي نگهبان، </w:t>
      </w:r>
      <w:r w:rsidR="003E6D56" w:rsidRPr="00A60AF4">
        <w:rPr>
          <w:rFonts w:ascii="IRBadr" w:hAnsi="IRBadr" w:hint="cs"/>
          <w:color w:val="000000"/>
          <w:rtl/>
        </w:rPr>
        <w:t>مأموریت‌های</w:t>
      </w:r>
      <w:r w:rsidR="00204587" w:rsidRPr="00A60AF4">
        <w:rPr>
          <w:rFonts w:ascii="IRBadr" w:hAnsi="IRBadr" w:hint="cs"/>
          <w:color w:val="000000"/>
          <w:rtl/>
        </w:rPr>
        <w:t xml:space="preserve"> متعددي دارد كه صيانت از قانون اساسي، صيانت از قوانين و مقررات اسلامي و صيانت از صحت انتخابات از </w:t>
      </w:r>
      <w:r w:rsidR="003E6D56" w:rsidRPr="00A60AF4">
        <w:rPr>
          <w:rFonts w:ascii="IRBadr" w:hAnsi="IRBadr" w:hint="cs"/>
          <w:color w:val="000000"/>
          <w:rtl/>
        </w:rPr>
        <w:t>مأموریت‌های</w:t>
      </w:r>
      <w:r w:rsidR="00204587" w:rsidRPr="00A60AF4">
        <w:rPr>
          <w:rFonts w:ascii="IRBadr" w:hAnsi="IRBadr" w:hint="cs"/>
          <w:color w:val="000000"/>
          <w:rtl/>
        </w:rPr>
        <w:t xml:space="preserve"> شوراي نگهبان است. جايي كه حقوق‌دان‌هاي منتخب مجلس و فقهاي منتخب رهبري حضور دارند و به اين وظائف مي‌پردازند. </w:t>
      </w:r>
    </w:p>
    <w:p w:rsidR="008C51D4" w:rsidRPr="00A60AF4" w:rsidRDefault="008C51D4" w:rsidP="008C51D4">
      <w:pPr>
        <w:pStyle w:val="3"/>
        <w:rPr>
          <w:rtl/>
        </w:rPr>
      </w:pPr>
      <w:bookmarkStart w:id="19" w:name="_Toc485528151"/>
      <w:r w:rsidRPr="00A60AF4">
        <w:rPr>
          <w:rFonts w:hint="cs"/>
          <w:rtl/>
        </w:rPr>
        <w:t>عدم بهانه‌گيري به جايگاه شوراي نگهبان</w:t>
      </w:r>
      <w:bookmarkEnd w:id="19"/>
    </w:p>
    <w:p w:rsidR="000E36B7" w:rsidRPr="00A60AF4" w:rsidRDefault="00204587" w:rsidP="00B056A3">
      <w:pPr>
        <w:spacing w:after="160" w:line="256" w:lineRule="auto"/>
        <w:ind w:firstLine="0"/>
        <w:jc w:val="lowKashida"/>
        <w:rPr>
          <w:rFonts w:ascii="IRBadr" w:hAnsi="IRBadr"/>
          <w:color w:val="000000"/>
          <w:rtl/>
        </w:rPr>
      </w:pPr>
      <w:r w:rsidRPr="00A60AF4">
        <w:rPr>
          <w:rFonts w:ascii="IRBadr" w:hAnsi="IRBadr" w:hint="cs"/>
          <w:color w:val="000000"/>
          <w:rtl/>
        </w:rPr>
        <w:t xml:space="preserve">بهانه‌گيري‌هاي بي‌جا، در اعمال وظائف شوراي نگهبان، شايسته نيست. ما كشوري هستيم كه انتخابات متعددي </w:t>
      </w:r>
      <w:r w:rsidR="003E6D56" w:rsidRPr="00A60AF4">
        <w:rPr>
          <w:rFonts w:ascii="IRBadr" w:hAnsi="IRBadr" w:hint="cs"/>
          <w:color w:val="000000"/>
          <w:rtl/>
        </w:rPr>
        <w:t>برگزارشده</w:t>
      </w:r>
      <w:r w:rsidRPr="00A60AF4">
        <w:rPr>
          <w:rFonts w:ascii="IRBadr" w:hAnsi="IRBadr" w:hint="cs"/>
          <w:color w:val="000000"/>
          <w:rtl/>
        </w:rPr>
        <w:t xml:space="preserve"> و جناح‌هاي مختلف آمده‌اند. اين نشان مي‌دهد كه شوراي نگهبان، سينه‌ي بازي داشته و همه‌ي صداها را شنيده و همه‌ي جهات را رعايت كرده است. جاهايي هم محكم ايستاده و بايد آن را پذيرفت. ماندگاري دموكراسي و آراء مردم به اين است كه انتخابات قانوني باشد و همه‌ي دنيا هم همين‌طور است. در آمريكا هم همين‌طور است. يك نهادي پشتوانه‌ي قانون است. ممكن است كه گروهي يا شخصي نقدي داشته باشد كه در همه‌ي عالم </w:t>
      </w:r>
      <w:r w:rsidR="003E6D56" w:rsidRPr="00A60AF4">
        <w:rPr>
          <w:rFonts w:ascii="IRBadr" w:hAnsi="IRBadr" w:hint="cs"/>
          <w:color w:val="000000"/>
          <w:rtl/>
        </w:rPr>
        <w:t>این‌طور</w:t>
      </w:r>
      <w:r w:rsidRPr="00A60AF4">
        <w:rPr>
          <w:rFonts w:ascii="IRBadr" w:hAnsi="IRBadr" w:hint="cs"/>
          <w:color w:val="000000"/>
          <w:rtl/>
        </w:rPr>
        <w:t xml:space="preserve"> است. وقتي قاضي يك حكمي را صادر مي‌كند ممكن است كسي اشكالي داشته باشد. اين جايگاه، </w:t>
      </w:r>
      <w:r w:rsidR="003E6D56" w:rsidRPr="00A60AF4">
        <w:rPr>
          <w:rFonts w:ascii="IRBadr" w:hAnsi="IRBadr" w:hint="cs"/>
          <w:color w:val="000000"/>
          <w:rtl/>
        </w:rPr>
        <w:t>ذاتاً</w:t>
      </w:r>
      <w:r w:rsidRPr="00A60AF4">
        <w:rPr>
          <w:rFonts w:ascii="IRBadr" w:hAnsi="IRBadr" w:hint="cs"/>
          <w:color w:val="000000"/>
          <w:rtl/>
        </w:rPr>
        <w:t xml:space="preserve"> مهم است و براي </w:t>
      </w:r>
      <w:r w:rsidR="003E6D56" w:rsidRPr="00A60AF4">
        <w:rPr>
          <w:rFonts w:ascii="IRBadr" w:hAnsi="IRBadr" w:hint="cs"/>
          <w:color w:val="000000"/>
          <w:rtl/>
        </w:rPr>
        <w:t>این‌که</w:t>
      </w:r>
      <w:r w:rsidRPr="00A60AF4">
        <w:rPr>
          <w:rFonts w:ascii="IRBadr" w:hAnsi="IRBadr" w:hint="cs"/>
          <w:color w:val="000000"/>
          <w:rtl/>
        </w:rPr>
        <w:t xml:space="preserve"> كشور پيش برود، لازم است كه اين جايگاه محفوظ بماند. اگر اين جايگاه نباشد، </w:t>
      </w:r>
      <w:r w:rsidR="003E6D56" w:rsidRPr="00A60AF4">
        <w:rPr>
          <w:rFonts w:ascii="IRBadr" w:hAnsi="IRBadr" w:hint="cs"/>
          <w:color w:val="000000"/>
          <w:rtl/>
        </w:rPr>
        <w:t>آن‌وقت</w:t>
      </w:r>
      <w:r w:rsidRPr="00A60AF4">
        <w:rPr>
          <w:rFonts w:ascii="IRBadr" w:hAnsi="IRBadr" w:hint="cs"/>
          <w:color w:val="000000"/>
          <w:rtl/>
        </w:rPr>
        <w:t xml:space="preserve"> طراحي‌هايي خواهد شد كه قوانين كشور به سمت ضد اسلام حركت كند. تا </w:t>
      </w:r>
      <w:r w:rsidR="003E6D56" w:rsidRPr="00A60AF4">
        <w:rPr>
          <w:rFonts w:ascii="IRBadr" w:hAnsi="IRBadr" w:hint="cs"/>
          <w:color w:val="000000"/>
          <w:rtl/>
        </w:rPr>
        <w:t>این‌که</w:t>
      </w:r>
      <w:r w:rsidRPr="00A60AF4">
        <w:rPr>
          <w:rFonts w:ascii="IRBadr" w:hAnsi="IRBadr" w:hint="cs"/>
          <w:color w:val="000000"/>
          <w:rtl/>
        </w:rPr>
        <w:t xml:space="preserve"> </w:t>
      </w:r>
      <w:r w:rsidR="003E6D56" w:rsidRPr="00A60AF4">
        <w:rPr>
          <w:rFonts w:ascii="IRBadr" w:hAnsi="IRBadr" w:hint="cs"/>
          <w:color w:val="000000"/>
          <w:rtl/>
        </w:rPr>
        <w:t>انتخابات</w:t>
      </w:r>
      <w:r w:rsidRPr="00A60AF4">
        <w:rPr>
          <w:rFonts w:ascii="IRBadr" w:hAnsi="IRBadr" w:hint="cs"/>
          <w:color w:val="000000"/>
          <w:rtl/>
        </w:rPr>
        <w:t xml:space="preserve"> به سمت ضد منافع مردم حركت كند. اين جايگاه مهمي است كه بايد از آن صيانت كرد و </w:t>
      </w:r>
      <w:r w:rsidR="003E6D56" w:rsidRPr="00A60AF4">
        <w:rPr>
          <w:rFonts w:ascii="IRBadr" w:hAnsi="IRBadr" w:hint="cs"/>
          <w:color w:val="000000"/>
          <w:rtl/>
        </w:rPr>
        <w:t>همین‌جا</w:t>
      </w:r>
      <w:r w:rsidRPr="00A60AF4">
        <w:rPr>
          <w:rFonts w:ascii="IRBadr" w:hAnsi="IRBadr" w:hint="cs"/>
          <w:color w:val="000000"/>
          <w:rtl/>
        </w:rPr>
        <w:t xml:space="preserve"> بايد از همه‌ي كساني كه همراه و همپاي اين نهاد هستند، در مركز و مناطق استان‌ها و شهرها، تشكر مي‌كنيم. </w:t>
      </w:r>
    </w:p>
    <w:p w:rsidR="00204587" w:rsidRPr="00A60AF4" w:rsidRDefault="00204587" w:rsidP="006F6E27">
      <w:pPr>
        <w:spacing w:after="160" w:line="256" w:lineRule="auto"/>
        <w:ind w:firstLine="0"/>
        <w:jc w:val="lowKashida"/>
        <w:rPr>
          <w:rFonts w:ascii="IRBadr" w:hAnsi="IRBadr"/>
          <w:color w:val="000000"/>
          <w:rtl/>
        </w:rPr>
      </w:pPr>
      <w:r w:rsidRPr="00A60AF4">
        <w:rPr>
          <w:rFonts w:ascii="IRBadr" w:hAnsi="IRBadr" w:hint="cs"/>
          <w:color w:val="000000"/>
          <w:rtl/>
        </w:rPr>
        <w:t xml:space="preserve">امسال هم دو انتخابات مهم در پيش داريم. ما بايد روي مشي قانون جلو برويم تا انتخابات سالم بماند و دو انتخابات مهم، امسال هست كه بايد با رعايت </w:t>
      </w:r>
      <w:r w:rsidR="006C0AB7" w:rsidRPr="00A60AF4">
        <w:rPr>
          <w:rFonts w:ascii="IRBadr" w:hAnsi="IRBadr" w:hint="cs"/>
          <w:color w:val="000000"/>
          <w:rtl/>
        </w:rPr>
        <w:t xml:space="preserve">ارزش‌هاي متعالي اسلام، گفتمان انقلاب اسلامي و در مسيري كه قانون، با نظارت شوراي نگهبان تعيين كرده، حركت كنيم. همه به قانون تن بدهيم تا راه اداره‌ي كشور درست تنظيم شود. </w:t>
      </w:r>
    </w:p>
    <w:p w:rsidR="008C51D4" w:rsidRPr="00A60AF4" w:rsidRDefault="008C51D4" w:rsidP="008C51D4">
      <w:pPr>
        <w:pStyle w:val="2"/>
        <w:rPr>
          <w:rtl/>
        </w:rPr>
      </w:pPr>
      <w:bookmarkStart w:id="20" w:name="_Toc485528152"/>
      <w:r w:rsidRPr="00A60AF4">
        <w:rPr>
          <w:rFonts w:hint="cs"/>
          <w:rtl/>
        </w:rPr>
        <w:lastRenderedPageBreak/>
        <w:t>نكاتي در رابطه با مذاكرات هسته‌اي</w:t>
      </w:r>
      <w:bookmarkEnd w:id="20"/>
    </w:p>
    <w:p w:rsidR="008C51D4" w:rsidRPr="00A60AF4" w:rsidRDefault="006C0AB7" w:rsidP="006F6E27">
      <w:pPr>
        <w:spacing w:after="160" w:line="256" w:lineRule="auto"/>
        <w:ind w:firstLine="0"/>
        <w:jc w:val="lowKashida"/>
        <w:rPr>
          <w:rFonts w:ascii="IRBadr" w:hAnsi="IRBadr"/>
          <w:color w:val="000000"/>
          <w:rtl/>
        </w:rPr>
      </w:pPr>
      <w:r w:rsidRPr="00A60AF4">
        <w:rPr>
          <w:rFonts w:ascii="IRBadr" w:hAnsi="IRBadr" w:hint="cs"/>
          <w:color w:val="000000"/>
          <w:rtl/>
        </w:rPr>
        <w:t xml:space="preserve">نكته‌ي ديگر هم در خصوص مذاكرات است. در اينجا چند نكته را بايد عرض كنم. </w:t>
      </w:r>
    </w:p>
    <w:p w:rsidR="008C51D4" w:rsidRPr="00A60AF4" w:rsidRDefault="008C51D4" w:rsidP="008C51D4">
      <w:pPr>
        <w:pStyle w:val="3"/>
        <w:rPr>
          <w:rtl/>
        </w:rPr>
      </w:pPr>
      <w:bookmarkStart w:id="21" w:name="_Toc485528153"/>
      <w:r w:rsidRPr="00A60AF4">
        <w:rPr>
          <w:rFonts w:hint="cs"/>
          <w:rtl/>
        </w:rPr>
        <w:t xml:space="preserve">قدرداني از تيم </w:t>
      </w:r>
      <w:r w:rsidR="003E6D56" w:rsidRPr="00A60AF4">
        <w:rPr>
          <w:rFonts w:hint="cs"/>
          <w:rtl/>
        </w:rPr>
        <w:t>مذاکره‌کننده</w:t>
      </w:r>
      <w:bookmarkEnd w:id="21"/>
    </w:p>
    <w:p w:rsidR="006C0AB7" w:rsidRPr="00A60AF4" w:rsidRDefault="003E6D56" w:rsidP="006F6E27">
      <w:pPr>
        <w:spacing w:after="160" w:line="256" w:lineRule="auto"/>
        <w:ind w:firstLine="0"/>
        <w:jc w:val="lowKashida"/>
        <w:rPr>
          <w:rFonts w:ascii="IRBadr" w:hAnsi="IRBadr"/>
          <w:color w:val="000000"/>
          <w:rtl/>
        </w:rPr>
      </w:pPr>
      <w:r w:rsidRPr="00A60AF4">
        <w:rPr>
          <w:rFonts w:ascii="IRBadr" w:hAnsi="IRBadr" w:hint="cs"/>
          <w:color w:val="000000"/>
          <w:rtl/>
        </w:rPr>
        <w:t>اولاً</w:t>
      </w:r>
      <w:r w:rsidR="006C0AB7" w:rsidRPr="00A60AF4">
        <w:rPr>
          <w:rFonts w:ascii="IRBadr" w:hAnsi="IRBadr" w:hint="cs"/>
          <w:color w:val="000000"/>
          <w:rtl/>
        </w:rPr>
        <w:t xml:space="preserve"> بايد از تيم </w:t>
      </w:r>
      <w:r w:rsidRPr="00A60AF4">
        <w:rPr>
          <w:rFonts w:ascii="IRBadr" w:hAnsi="IRBadr" w:hint="cs"/>
          <w:color w:val="000000"/>
          <w:rtl/>
        </w:rPr>
        <w:t>مذاکره‌کننده</w:t>
      </w:r>
      <w:r w:rsidR="006C0AB7" w:rsidRPr="00A60AF4">
        <w:rPr>
          <w:rFonts w:ascii="IRBadr" w:hAnsi="IRBadr" w:hint="cs"/>
          <w:color w:val="000000"/>
          <w:rtl/>
        </w:rPr>
        <w:t xml:space="preserve"> تشكر كرد كه پنجه در پنجه در قدرت‌هاي بزرگ و برخي از قدرت‌هاي خون‌آشام جهان انداخت و در حد بسيار بالايي مقابل زورگويي‌هاي آن‌ها مقاومت كرد. تدبير و هوشمندي و درايت اين‌ها، توجه به </w:t>
      </w:r>
      <w:r w:rsidR="008C51D4" w:rsidRPr="00A60AF4">
        <w:rPr>
          <w:rFonts w:ascii="IRBadr" w:hAnsi="IRBadr" w:hint="cs"/>
          <w:color w:val="000000"/>
          <w:rtl/>
        </w:rPr>
        <w:t>آنچه</w:t>
      </w:r>
      <w:r w:rsidR="006C0AB7" w:rsidRPr="00A60AF4">
        <w:rPr>
          <w:rFonts w:ascii="IRBadr" w:hAnsi="IRBadr" w:hint="cs"/>
          <w:color w:val="000000"/>
          <w:rtl/>
        </w:rPr>
        <w:t xml:space="preserve"> رهبري فرمود، كار دشواري بود و بايد از اين تيم، تقدير و تشكر كرد. </w:t>
      </w:r>
    </w:p>
    <w:p w:rsidR="008C51D4" w:rsidRPr="00A60AF4" w:rsidRDefault="008C51D4" w:rsidP="008C51D4">
      <w:pPr>
        <w:pStyle w:val="3"/>
        <w:rPr>
          <w:rtl/>
        </w:rPr>
      </w:pPr>
      <w:bookmarkStart w:id="22" w:name="_Toc485528154"/>
      <w:r w:rsidRPr="00A60AF4">
        <w:rPr>
          <w:rFonts w:hint="cs"/>
          <w:rtl/>
        </w:rPr>
        <w:t>سرمايه‌هاي پشتوانه‌ي مذاكرات</w:t>
      </w:r>
      <w:bookmarkEnd w:id="22"/>
    </w:p>
    <w:p w:rsidR="008C51D4" w:rsidRPr="00A60AF4" w:rsidRDefault="006C0AB7" w:rsidP="006C0AB7">
      <w:pPr>
        <w:spacing w:after="160" w:line="256" w:lineRule="auto"/>
        <w:ind w:firstLine="0"/>
        <w:jc w:val="lowKashida"/>
        <w:rPr>
          <w:rFonts w:ascii="IRBadr" w:hAnsi="IRBadr"/>
          <w:color w:val="000000"/>
          <w:rtl/>
        </w:rPr>
      </w:pPr>
      <w:r w:rsidRPr="00A60AF4">
        <w:rPr>
          <w:rFonts w:ascii="IRBadr" w:hAnsi="IRBadr" w:hint="cs"/>
          <w:color w:val="000000"/>
          <w:rtl/>
        </w:rPr>
        <w:t xml:space="preserve">نكته‌ي دوم اين است كه ملت ما اين را مي‌دانند همه هم در دنيا مي‌دانند كه سرمايه‌ي مذاكره‌ي ما چند چيز است. فكر نكنيم گفتمان و مذاكره و گفتگو، يك ركني بسيار مهم است؛ اما پشتوانه‌اي دارد كه بايد همه آن را مهم بدانند. اول گفتمان انقلاب اسلامي، امام و شهدا و </w:t>
      </w:r>
      <w:r w:rsidR="003E6D56" w:rsidRPr="00A60AF4">
        <w:rPr>
          <w:rFonts w:ascii="IRBadr" w:hAnsi="IRBadr" w:hint="cs"/>
          <w:color w:val="000000"/>
          <w:rtl/>
        </w:rPr>
        <w:t>به‌ویژه</w:t>
      </w:r>
      <w:r w:rsidRPr="00A60AF4">
        <w:rPr>
          <w:rFonts w:ascii="IRBadr" w:hAnsi="IRBadr" w:hint="cs"/>
          <w:color w:val="000000"/>
          <w:rtl/>
        </w:rPr>
        <w:t xml:space="preserve"> شهداي سرافراز هسته‌اي است. دوم پيشرفت‌هاي علمي و فناوري ما اگر اين‌ها نبود كه روز اول نمي‌گذاشتند ما قدمي از قدم برداريم. اين </w:t>
      </w:r>
      <w:r w:rsidR="003E6D56" w:rsidRPr="00A60AF4">
        <w:rPr>
          <w:rFonts w:ascii="IRBadr" w:hAnsi="IRBadr" w:hint="cs"/>
          <w:color w:val="000000"/>
          <w:rtl/>
        </w:rPr>
        <w:t>جهان خواران</w:t>
      </w:r>
      <w:r w:rsidRPr="00A60AF4">
        <w:rPr>
          <w:rFonts w:ascii="IRBadr" w:hAnsi="IRBadr" w:hint="cs"/>
          <w:color w:val="000000"/>
          <w:rtl/>
        </w:rPr>
        <w:t xml:space="preserve">، اگر اجازه داشتند از روز اول نمي‌گذاشتند قدمي از قدم برداريم. امروز هم اگر راه پيدا كنند، </w:t>
      </w:r>
      <w:r w:rsidR="003E6D56" w:rsidRPr="00A60AF4">
        <w:rPr>
          <w:rFonts w:ascii="IRBadr" w:hAnsi="IRBadr" w:hint="cs"/>
          <w:color w:val="000000"/>
          <w:rtl/>
        </w:rPr>
        <w:t>قدم‌به‌قدم</w:t>
      </w:r>
      <w:r w:rsidRPr="00A60AF4">
        <w:rPr>
          <w:rFonts w:ascii="IRBadr" w:hAnsi="IRBadr" w:hint="cs"/>
          <w:color w:val="000000"/>
          <w:rtl/>
        </w:rPr>
        <w:t xml:space="preserve"> جلو مي‌آيند. حالا آن شخص ناآگاه غاصب در اسرائيل، با خود دعواي دروني دارند كه مي‌گويند چرا اين كار را كردند كه چرا اين كار شد و آن كار نشد. اگر راه براي آن‌ها باز بود، آمريكا و انگليس همراه اسرائيل، همه يك حرف را مي‌زدند. عزت و افتخار ما را نمي‌خواهند. پيشرفت‌هاي علمي و دانشمندان عزيز و شهداي ما، سرمايه‌ي ما بودند. صبوري اين ملت بزرگ، ملتي كه در برابر اين </w:t>
      </w:r>
      <w:r w:rsidR="003E6D56" w:rsidRPr="00A60AF4">
        <w:rPr>
          <w:rFonts w:ascii="IRBadr" w:hAnsi="IRBadr" w:hint="cs"/>
          <w:color w:val="000000"/>
          <w:rtl/>
        </w:rPr>
        <w:t>هجمه‌ها</w:t>
      </w:r>
      <w:r w:rsidRPr="00A60AF4">
        <w:rPr>
          <w:rFonts w:ascii="IRBadr" w:hAnsi="IRBadr" w:hint="cs"/>
          <w:color w:val="000000"/>
          <w:rtl/>
        </w:rPr>
        <w:t xml:space="preserve"> و تحريم‌ها ايستادگي كرد، اين ملت سرمايه‌ي ما و شماست. اين ملت را داشته باشيد، </w:t>
      </w:r>
      <w:r w:rsidR="003E6D56" w:rsidRPr="00A60AF4">
        <w:rPr>
          <w:rFonts w:ascii="IRBadr" w:hAnsi="IRBadr" w:hint="cs"/>
          <w:color w:val="000000"/>
          <w:rtl/>
        </w:rPr>
        <w:t>همه‌چیز</w:t>
      </w:r>
      <w:r w:rsidRPr="00A60AF4">
        <w:rPr>
          <w:rFonts w:ascii="IRBadr" w:hAnsi="IRBadr" w:hint="cs"/>
          <w:color w:val="000000"/>
          <w:rtl/>
        </w:rPr>
        <w:t xml:space="preserve"> را داريد. اين جامعه‌ي بزرگ جوان و بانشاط و مقاوم در برابر طوفان‌هاي در برابر بلا داشته باشيم، </w:t>
      </w:r>
      <w:r w:rsidR="003E6D56" w:rsidRPr="00A60AF4">
        <w:rPr>
          <w:rFonts w:ascii="IRBadr" w:hAnsi="IRBadr" w:hint="cs"/>
          <w:color w:val="000000"/>
          <w:rtl/>
        </w:rPr>
        <w:t>همه‌چیز</w:t>
      </w:r>
      <w:r w:rsidRPr="00A60AF4">
        <w:rPr>
          <w:rFonts w:ascii="IRBadr" w:hAnsi="IRBadr" w:hint="cs"/>
          <w:color w:val="000000"/>
          <w:rtl/>
        </w:rPr>
        <w:t xml:space="preserve"> داريم. به اين‌ها خدمت كنيم، به </w:t>
      </w:r>
      <w:r w:rsidR="003E6D56" w:rsidRPr="00A60AF4">
        <w:rPr>
          <w:rFonts w:ascii="IRBadr" w:hAnsi="IRBadr" w:hint="cs"/>
          <w:color w:val="000000"/>
          <w:rtl/>
        </w:rPr>
        <w:t>پابرهنگان</w:t>
      </w:r>
      <w:r w:rsidRPr="00A60AF4">
        <w:rPr>
          <w:rFonts w:ascii="IRBadr" w:hAnsi="IRBadr" w:hint="cs"/>
          <w:color w:val="000000"/>
          <w:rtl/>
        </w:rPr>
        <w:t xml:space="preserve"> و </w:t>
      </w:r>
      <w:r w:rsidR="003E6D56" w:rsidRPr="00A60AF4">
        <w:rPr>
          <w:rFonts w:ascii="IRBadr" w:hAnsi="IRBadr" w:hint="cs"/>
          <w:color w:val="000000"/>
          <w:rtl/>
        </w:rPr>
        <w:t>مستضعفان</w:t>
      </w:r>
      <w:r w:rsidRPr="00A60AF4">
        <w:rPr>
          <w:rFonts w:ascii="IRBadr" w:hAnsi="IRBadr" w:hint="cs"/>
          <w:color w:val="000000"/>
          <w:rtl/>
        </w:rPr>
        <w:t xml:space="preserve"> توجه كنيم، اين‌ها سرمايه‌ي ما هستند. آمادگي دفاعي ما، سپاه و ارتش ما آمادگي‌هاي دفاعي ما، پيشرفت‌هاي مقاومت، در لبنان و سوريه و نقاط ديگر، پشتوانه‌ي ماست. </w:t>
      </w:r>
      <w:r w:rsidR="003E6D56" w:rsidRPr="00A60AF4">
        <w:rPr>
          <w:rFonts w:ascii="IRBadr" w:hAnsi="IRBadr" w:hint="cs"/>
          <w:color w:val="000000"/>
          <w:rtl/>
        </w:rPr>
        <w:t>نهایتاً</w:t>
      </w:r>
      <w:r w:rsidRPr="00A60AF4">
        <w:rPr>
          <w:rFonts w:ascii="IRBadr" w:hAnsi="IRBadr" w:hint="cs"/>
          <w:color w:val="000000"/>
          <w:rtl/>
        </w:rPr>
        <w:t xml:space="preserve"> رهبري </w:t>
      </w:r>
      <w:r w:rsidRPr="00A60AF4">
        <w:rPr>
          <w:rFonts w:ascii="IRBadr" w:hAnsi="IRBadr" w:hint="cs"/>
          <w:color w:val="000000"/>
          <w:rtl/>
        </w:rPr>
        <w:lastRenderedPageBreak/>
        <w:t xml:space="preserve">هوشمند و فرزانه‌ي ما كه مديريت كلان كار دست ايشان است؛ گرچه در جزئيات مسير قانوني خود را بايد طي كند. اين‌ها سرمايه‌هاي ماست كه بايد قدر دانسته شود. </w:t>
      </w:r>
    </w:p>
    <w:p w:rsidR="008C51D4" w:rsidRPr="00A60AF4" w:rsidRDefault="008C51D4" w:rsidP="008C51D4">
      <w:pPr>
        <w:pStyle w:val="3"/>
        <w:rPr>
          <w:rtl/>
        </w:rPr>
      </w:pPr>
      <w:bookmarkStart w:id="23" w:name="_Toc485528155"/>
      <w:r w:rsidRPr="00A60AF4">
        <w:rPr>
          <w:rFonts w:hint="cs"/>
          <w:rtl/>
        </w:rPr>
        <w:t xml:space="preserve">ظالمانه بودن محدوديت‌هاي </w:t>
      </w:r>
      <w:r w:rsidR="003E6D56" w:rsidRPr="00A60AF4">
        <w:rPr>
          <w:rFonts w:hint="cs"/>
          <w:rtl/>
        </w:rPr>
        <w:t>پذیرفته‌شده</w:t>
      </w:r>
      <w:r w:rsidRPr="00A60AF4">
        <w:rPr>
          <w:rFonts w:hint="cs"/>
          <w:rtl/>
        </w:rPr>
        <w:t xml:space="preserve"> در مذاكرات</w:t>
      </w:r>
      <w:bookmarkEnd w:id="23"/>
    </w:p>
    <w:p w:rsidR="00EF6EEF" w:rsidRPr="00A60AF4" w:rsidRDefault="006C0AB7" w:rsidP="006C0AB7">
      <w:pPr>
        <w:spacing w:after="160" w:line="256" w:lineRule="auto"/>
        <w:ind w:firstLine="0"/>
        <w:jc w:val="lowKashida"/>
        <w:rPr>
          <w:rFonts w:ascii="IRBadr" w:hAnsi="IRBadr"/>
          <w:color w:val="000000"/>
          <w:rtl/>
        </w:rPr>
      </w:pPr>
      <w:r w:rsidRPr="00A60AF4">
        <w:rPr>
          <w:rFonts w:ascii="IRBadr" w:hAnsi="IRBadr" w:hint="cs"/>
          <w:color w:val="000000"/>
          <w:rtl/>
        </w:rPr>
        <w:t xml:space="preserve">غرب هم اگر بخواهد بگويد سلاح هسته‌اي نسازيد، ما از اول هم نمي‌خواستيم بسازيم. آن محدوديتي را هم كه تحميل كرديد، </w:t>
      </w:r>
      <w:r w:rsidR="003E6D56" w:rsidRPr="00A60AF4">
        <w:rPr>
          <w:rFonts w:ascii="IRBadr" w:hAnsi="IRBadr" w:hint="cs"/>
          <w:color w:val="000000"/>
          <w:rtl/>
        </w:rPr>
        <w:t>آن‌هم</w:t>
      </w:r>
      <w:r w:rsidRPr="00A60AF4">
        <w:rPr>
          <w:rFonts w:ascii="IRBadr" w:hAnsi="IRBadr" w:hint="cs"/>
          <w:color w:val="000000"/>
          <w:rtl/>
        </w:rPr>
        <w:t xml:space="preserve"> ظالمانه است. ما بر اساس تاكتيكي كه داشته‌ايم </w:t>
      </w:r>
      <w:r w:rsidR="00EF6EEF" w:rsidRPr="00A60AF4">
        <w:rPr>
          <w:rFonts w:ascii="IRBadr" w:hAnsi="IRBadr" w:hint="cs"/>
          <w:color w:val="000000"/>
          <w:rtl/>
        </w:rPr>
        <w:t xml:space="preserve">براي اطمينان دنيا آن‌ را پذيرفته‌ايم؛ و الا </w:t>
      </w:r>
      <w:r w:rsidR="003E6D56" w:rsidRPr="00A60AF4">
        <w:rPr>
          <w:rFonts w:ascii="IRBadr" w:hAnsi="IRBadr" w:hint="cs"/>
          <w:color w:val="000000"/>
          <w:rtl/>
        </w:rPr>
        <w:t>آن‌هم</w:t>
      </w:r>
      <w:r w:rsidR="00EF6EEF" w:rsidRPr="00A60AF4">
        <w:rPr>
          <w:rFonts w:ascii="IRBadr" w:hAnsi="IRBadr" w:hint="cs"/>
          <w:color w:val="000000"/>
          <w:rtl/>
        </w:rPr>
        <w:t xml:space="preserve"> ظالمانه است. اين را همه بدانند. والا آن چند محدوديت هم حق ما نيست. سلاح هسته‌اي را گفتيد كه ما گفتيم نمي‌سازيم. شما مي‌گوييد بايد مطمئن شويم كه شديد. ما امروز مدعي آمريكا و قدرت‌هاي اتمي هستيم كه نبايد شما سلاح اتمي داشته باشيد. شما بايد از سلاح‌هاي </w:t>
      </w:r>
      <w:r w:rsidR="003E6D56" w:rsidRPr="00A60AF4">
        <w:rPr>
          <w:rFonts w:ascii="IRBadr" w:hAnsi="IRBadr" w:hint="cs"/>
          <w:color w:val="000000"/>
          <w:rtl/>
        </w:rPr>
        <w:t>کشتارجمعی</w:t>
      </w:r>
      <w:r w:rsidR="00EF6EEF" w:rsidRPr="00A60AF4">
        <w:rPr>
          <w:rFonts w:ascii="IRBadr" w:hAnsi="IRBadr" w:hint="cs"/>
          <w:color w:val="000000"/>
          <w:rtl/>
        </w:rPr>
        <w:t xml:space="preserve"> برداريد. ايران پيشگام اين حركت است. ايران امروز يك قدرت بزرگ منطقه‌اي و بين‌المللي است. ما </w:t>
      </w:r>
      <w:r w:rsidR="003E6D56" w:rsidRPr="00A60AF4">
        <w:rPr>
          <w:rFonts w:ascii="IRBadr" w:hAnsi="IRBadr" w:hint="cs"/>
          <w:color w:val="000000"/>
          <w:rtl/>
        </w:rPr>
        <w:t>ازاین‌پس</w:t>
      </w:r>
      <w:r w:rsidR="00EF6EEF" w:rsidRPr="00A60AF4">
        <w:rPr>
          <w:rFonts w:ascii="IRBadr" w:hAnsi="IRBadr" w:hint="cs"/>
          <w:color w:val="000000"/>
          <w:rtl/>
        </w:rPr>
        <w:t xml:space="preserve"> مدعيان شما هستيم. شما بايد كوتاه بياييد و از تخريب و جنگ و كشتار </w:t>
      </w:r>
      <w:r w:rsidR="003E6D56" w:rsidRPr="00A60AF4">
        <w:rPr>
          <w:rFonts w:ascii="IRBadr" w:hAnsi="IRBadr" w:hint="cs"/>
          <w:color w:val="000000"/>
          <w:rtl/>
        </w:rPr>
        <w:t>دست‌بردارید</w:t>
      </w:r>
      <w:r w:rsidR="00EF6EEF" w:rsidRPr="00A60AF4">
        <w:rPr>
          <w:rFonts w:ascii="IRBadr" w:hAnsi="IRBadr" w:hint="cs"/>
          <w:color w:val="000000"/>
          <w:rtl/>
        </w:rPr>
        <w:t xml:space="preserve">. </w:t>
      </w:r>
    </w:p>
    <w:p w:rsidR="008C51D4" w:rsidRPr="00A60AF4" w:rsidRDefault="008C51D4" w:rsidP="008C51D4">
      <w:pPr>
        <w:pStyle w:val="3"/>
        <w:rPr>
          <w:rtl/>
        </w:rPr>
      </w:pPr>
      <w:bookmarkStart w:id="24" w:name="_Toc485528156"/>
      <w:r w:rsidRPr="00A60AF4">
        <w:rPr>
          <w:rFonts w:hint="cs"/>
          <w:rtl/>
        </w:rPr>
        <w:t>كوتاه نيامدن ملت از آرمان‌هاي امام و شهدا</w:t>
      </w:r>
      <w:bookmarkEnd w:id="24"/>
    </w:p>
    <w:p w:rsidR="006C0AB7" w:rsidRPr="00A60AF4" w:rsidRDefault="003E6D56" w:rsidP="006C0AB7">
      <w:pPr>
        <w:spacing w:after="160" w:line="256" w:lineRule="auto"/>
        <w:ind w:firstLine="0"/>
        <w:jc w:val="lowKashida"/>
        <w:rPr>
          <w:rFonts w:ascii="IRBadr" w:hAnsi="IRBadr"/>
          <w:color w:val="000000"/>
          <w:rtl/>
        </w:rPr>
      </w:pPr>
      <w:r w:rsidRPr="00A60AF4">
        <w:rPr>
          <w:rFonts w:ascii="IRBadr" w:hAnsi="IRBadr" w:hint="cs"/>
          <w:color w:val="000000"/>
          <w:rtl/>
        </w:rPr>
        <w:t>طبعاً</w:t>
      </w:r>
      <w:r w:rsidR="00EF6EEF" w:rsidRPr="00A60AF4">
        <w:rPr>
          <w:rFonts w:ascii="IRBadr" w:hAnsi="IRBadr" w:hint="cs"/>
          <w:color w:val="000000"/>
          <w:rtl/>
        </w:rPr>
        <w:t xml:space="preserve"> مراحلي كه بايد طي شود، با تقدير و تشكري كه عرض شد، بايد مسير قانوني آن طي شود. نظارت بر تعهدات انسان‌هاي غير متعهد و قدرت‌هاي غير متعهد بسيار مهم است. دقت و هوشياري لازم است. ما ضمن </w:t>
      </w:r>
      <w:r w:rsidRPr="00A60AF4">
        <w:rPr>
          <w:rFonts w:ascii="IRBadr" w:hAnsi="IRBadr" w:hint="cs"/>
          <w:color w:val="000000"/>
          <w:rtl/>
        </w:rPr>
        <w:t>این‌که</w:t>
      </w:r>
      <w:r w:rsidR="00EF6EEF" w:rsidRPr="00A60AF4">
        <w:rPr>
          <w:rFonts w:ascii="IRBadr" w:hAnsi="IRBadr" w:hint="cs"/>
          <w:color w:val="000000"/>
          <w:rtl/>
        </w:rPr>
        <w:t xml:space="preserve"> بايد تشكر كنيم، بايد </w:t>
      </w:r>
      <w:r w:rsidRPr="00A60AF4">
        <w:rPr>
          <w:rFonts w:ascii="IRBadr" w:hAnsi="IRBadr" w:hint="cs"/>
          <w:color w:val="000000"/>
          <w:rtl/>
        </w:rPr>
        <w:t>نقطه‌ضعف</w:t>
      </w:r>
      <w:r w:rsidR="00EF6EEF" w:rsidRPr="00A60AF4">
        <w:rPr>
          <w:rFonts w:ascii="IRBadr" w:hAnsi="IRBadr" w:hint="cs"/>
          <w:color w:val="000000"/>
          <w:rtl/>
        </w:rPr>
        <w:t xml:space="preserve"> از خود نشان ندهيم. ذوق‌زدگي بيجا نداشته باشيم. آمادگي لازم را داشته باشيم. </w:t>
      </w:r>
      <w:r w:rsidRPr="00A60AF4">
        <w:rPr>
          <w:rFonts w:ascii="IRBadr" w:hAnsi="IRBadr" w:hint="cs"/>
          <w:color w:val="000000"/>
          <w:rtl/>
        </w:rPr>
        <w:t>حتماً</w:t>
      </w:r>
      <w:r w:rsidR="00EF6EEF" w:rsidRPr="00A60AF4">
        <w:rPr>
          <w:rFonts w:ascii="IRBadr" w:hAnsi="IRBadr" w:hint="cs"/>
          <w:color w:val="000000"/>
          <w:rtl/>
        </w:rPr>
        <w:t xml:space="preserve"> دنيا در برابر اراده‌ي ملت بايد كوتاه بيايد. اراده‌ي اين ملت بالاتر از هر چيز است. اين را هم بدانند كه ملت ايران، به خاطر يك گفتگو كه بايد مراحل خود را طي كند، شما را مي‌شناسد. اسرائيل را مي‌شناسد. پشتيباني‌هاي شما را مي‌شناسد. ما قرار نيست كه از آرمان‌هاي امام و شهدا كوتاه بياييم و </w:t>
      </w:r>
      <w:r w:rsidRPr="00A60AF4">
        <w:rPr>
          <w:rFonts w:ascii="IRBadr" w:hAnsi="IRBadr" w:hint="cs"/>
          <w:color w:val="000000"/>
          <w:rtl/>
        </w:rPr>
        <w:t>ان‌شاءالله</w:t>
      </w:r>
      <w:r w:rsidR="00EF6EEF" w:rsidRPr="00A60AF4">
        <w:rPr>
          <w:rFonts w:ascii="IRBadr" w:hAnsi="IRBadr" w:hint="cs"/>
          <w:color w:val="000000"/>
          <w:rtl/>
        </w:rPr>
        <w:t xml:space="preserve"> بر مسير اسلام و راه نوراني قرآن، ادامه خواهيم داد. </w:t>
      </w:r>
    </w:p>
    <w:p w:rsidR="00EF6EEF" w:rsidRPr="00A60AF4" w:rsidRDefault="003E6D56" w:rsidP="006C0AB7">
      <w:pPr>
        <w:spacing w:after="160" w:line="256" w:lineRule="auto"/>
        <w:ind w:firstLine="0"/>
        <w:jc w:val="lowKashida"/>
        <w:rPr>
          <w:rFonts w:ascii="IRBadr" w:hAnsi="IRBadr"/>
          <w:color w:val="000000"/>
          <w:rtl/>
        </w:rPr>
      </w:pPr>
      <w:r w:rsidRPr="00A60AF4">
        <w:rPr>
          <w:rFonts w:ascii="IRBadr" w:hAnsi="IRBadr" w:hint="cs"/>
          <w:color w:val="000000"/>
          <w:rtl/>
        </w:rPr>
        <w:t>حتماً</w:t>
      </w:r>
      <w:r w:rsidR="00EF6EEF" w:rsidRPr="00A60AF4">
        <w:rPr>
          <w:rFonts w:ascii="IRBadr" w:hAnsi="IRBadr" w:hint="cs"/>
          <w:color w:val="000000"/>
          <w:rtl/>
        </w:rPr>
        <w:t xml:space="preserve"> ملت ما قدردان خادمان خود خواهد بود و </w:t>
      </w:r>
      <w:r w:rsidRPr="00A60AF4">
        <w:rPr>
          <w:rFonts w:ascii="IRBadr" w:hAnsi="IRBadr" w:hint="cs"/>
          <w:color w:val="000000"/>
          <w:rtl/>
        </w:rPr>
        <w:t>قطعاً</w:t>
      </w:r>
      <w:r w:rsidR="00EF6EEF" w:rsidRPr="00A60AF4">
        <w:rPr>
          <w:rFonts w:ascii="IRBadr" w:hAnsi="IRBadr" w:hint="cs"/>
          <w:color w:val="000000"/>
          <w:rtl/>
        </w:rPr>
        <w:t xml:space="preserve"> ما بر خطوط قرمز و رعايت كرامت و عزت كشور و خط و مشي‌هاي اساسي كه رهبري ترسيم كردند، </w:t>
      </w:r>
      <w:r w:rsidRPr="00A60AF4">
        <w:rPr>
          <w:rFonts w:ascii="IRBadr" w:hAnsi="IRBadr" w:hint="cs"/>
          <w:color w:val="000000"/>
          <w:rtl/>
        </w:rPr>
        <w:t>تأکیدداریم</w:t>
      </w:r>
      <w:r w:rsidR="00EF6EEF" w:rsidRPr="00A60AF4">
        <w:rPr>
          <w:rFonts w:ascii="IRBadr" w:hAnsi="IRBadr" w:hint="cs"/>
          <w:color w:val="000000"/>
          <w:rtl/>
        </w:rPr>
        <w:t xml:space="preserve"> و بدبينانه به ناقضين حقوق بشر و پيمان‌شكنان نگاه مي‌كنيم؛ </w:t>
      </w:r>
      <w:r w:rsidR="00EF6EEF" w:rsidRPr="00A60AF4">
        <w:rPr>
          <w:rFonts w:ascii="IRBadr" w:hAnsi="IRBadr" w:hint="cs"/>
          <w:color w:val="000000"/>
          <w:rtl/>
        </w:rPr>
        <w:lastRenderedPageBreak/>
        <w:t xml:space="preserve">اما ملت ايران انقلابي عاقل است. انقلابي كه با حكمت و عقل، عمل مي‌كند. در ساير مسائل منطقه هم فكر مي‌كنيم كه گفتمان انقلاب اسلامي و دكترين و تئوري‌هايي كه ما براي اداره و حل مسائل منطقه داريم، </w:t>
      </w:r>
      <w:r w:rsidRPr="00A60AF4">
        <w:rPr>
          <w:rFonts w:ascii="IRBadr" w:hAnsi="IRBadr" w:hint="cs"/>
          <w:color w:val="000000"/>
          <w:rtl/>
        </w:rPr>
        <w:t>قابل‌توجه</w:t>
      </w:r>
      <w:r w:rsidR="00EF6EEF" w:rsidRPr="00A60AF4">
        <w:rPr>
          <w:rFonts w:ascii="IRBadr" w:hAnsi="IRBadr" w:hint="cs"/>
          <w:color w:val="000000"/>
          <w:rtl/>
        </w:rPr>
        <w:t xml:space="preserve"> است و بايد به آن برگشت و روزي بيش از اين بايد قدرت‌هاي دنيا در برابر اراده‌ي ملت‌ها كوتاه بيايند و </w:t>
      </w:r>
      <w:r w:rsidRPr="00A60AF4">
        <w:rPr>
          <w:rFonts w:ascii="IRBadr" w:hAnsi="IRBadr" w:hint="cs"/>
          <w:color w:val="000000"/>
          <w:rtl/>
        </w:rPr>
        <w:t>ان‌شاءالله</w:t>
      </w:r>
      <w:r w:rsidR="00EF6EEF" w:rsidRPr="00A60AF4">
        <w:rPr>
          <w:rFonts w:ascii="IRBadr" w:hAnsi="IRBadr" w:hint="cs"/>
          <w:color w:val="000000"/>
          <w:rtl/>
        </w:rPr>
        <w:t xml:space="preserve"> آن روز دير نخواهد بود.</w:t>
      </w:r>
    </w:p>
    <w:p w:rsidR="008C51D4" w:rsidRPr="00A60AF4" w:rsidRDefault="008C51D4" w:rsidP="008C51D4">
      <w:pPr>
        <w:pStyle w:val="2"/>
        <w:rPr>
          <w:rtl/>
        </w:rPr>
      </w:pPr>
      <w:bookmarkStart w:id="25" w:name="_Toc485528157"/>
      <w:r w:rsidRPr="00A60AF4">
        <w:rPr>
          <w:rFonts w:hint="cs"/>
          <w:rtl/>
        </w:rPr>
        <w:t>حفظ دست‌آوردهاي ماه مبارك رمضان در طول سال</w:t>
      </w:r>
      <w:bookmarkEnd w:id="25"/>
    </w:p>
    <w:p w:rsidR="00EF6EEF" w:rsidRPr="00A60AF4" w:rsidRDefault="00EF6EEF" w:rsidP="006C0AB7">
      <w:pPr>
        <w:spacing w:after="160" w:line="256" w:lineRule="auto"/>
        <w:ind w:firstLine="0"/>
        <w:jc w:val="lowKashida"/>
        <w:rPr>
          <w:rFonts w:ascii="IRBadr" w:hAnsi="IRBadr"/>
          <w:color w:val="000000"/>
          <w:rtl/>
        </w:rPr>
      </w:pPr>
      <w:r w:rsidRPr="00A60AF4">
        <w:rPr>
          <w:rFonts w:ascii="IRBadr" w:hAnsi="IRBadr" w:hint="cs"/>
          <w:color w:val="000000"/>
          <w:rtl/>
        </w:rPr>
        <w:t xml:space="preserve">در پايان، بر نماز عيد فطر، اداي فطره، صله‌ي ارحام و حفظ پيام‌هاي مهم ماه مبارك رمضان، در طول سال و رونق </w:t>
      </w:r>
      <w:r w:rsidR="003E6D56" w:rsidRPr="00A60AF4">
        <w:rPr>
          <w:rFonts w:ascii="IRBadr" w:hAnsi="IRBadr" w:hint="cs"/>
          <w:color w:val="000000"/>
          <w:rtl/>
        </w:rPr>
        <w:t>روزافزون</w:t>
      </w:r>
      <w:r w:rsidRPr="00A60AF4">
        <w:rPr>
          <w:rFonts w:ascii="IRBadr" w:hAnsi="IRBadr" w:hint="cs"/>
          <w:color w:val="000000"/>
          <w:rtl/>
        </w:rPr>
        <w:t xml:space="preserve"> مساجد و برنامه‌هاي عبادي و فرهنگي و تلاش همه‌ي ما براي </w:t>
      </w:r>
      <w:r w:rsidR="003E6D56" w:rsidRPr="00A60AF4">
        <w:rPr>
          <w:rFonts w:ascii="IRBadr" w:hAnsi="IRBadr" w:hint="cs"/>
          <w:color w:val="000000"/>
          <w:rtl/>
        </w:rPr>
        <w:t>این‌که</w:t>
      </w:r>
      <w:r w:rsidRPr="00A60AF4">
        <w:rPr>
          <w:rFonts w:ascii="IRBadr" w:hAnsi="IRBadr" w:hint="cs"/>
          <w:color w:val="000000"/>
          <w:rtl/>
        </w:rPr>
        <w:t xml:space="preserve"> مشكلات جامعه كاهش پيدا كند، </w:t>
      </w:r>
      <w:r w:rsidR="003E6D56" w:rsidRPr="00A60AF4">
        <w:rPr>
          <w:rFonts w:ascii="IRBadr" w:hAnsi="IRBadr" w:hint="cs"/>
          <w:color w:val="000000"/>
          <w:rtl/>
        </w:rPr>
        <w:t>تأکید</w:t>
      </w:r>
      <w:r w:rsidRPr="00A60AF4">
        <w:rPr>
          <w:rFonts w:ascii="IRBadr" w:hAnsi="IRBadr" w:hint="cs"/>
          <w:color w:val="000000"/>
          <w:rtl/>
        </w:rPr>
        <w:t xml:space="preserve"> مي‌كنم. مسئولين بايد خدمت كنند. نسبت به مسائل فرهنگي بايد دقت كنند. حجاب و عفاف را بايد پاس داشت. آسيب‌هايي كه در چند خطبه‌ي گذشته گفته شد، زنگ خطرهاي بزرگي است كه همه بايد در برابر آن‌ها حساس باشيم. </w:t>
      </w:r>
    </w:p>
    <w:p w:rsidR="00540613" w:rsidRPr="00A60AF4" w:rsidRDefault="00540613" w:rsidP="00540613">
      <w:pPr>
        <w:keepNext/>
        <w:keepLines/>
        <w:spacing w:before="200" w:after="0"/>
        <w:ind w:firstLine="0"/>
        <w:jc w:val="left"/>
        <w:outlineLvl w:val="1"/>
        <w:rPr>
          <w:rFonts w:ascii="IRBadr" w:eastAsia="Times New Roman" w:hAnsi="IRBadr"/>
          <w:b/>
          <w:bCs/>
          <w:color w:val="auto"/>
          <w:sz w:val="36"/>
          <w:szCs w:val="36"/>
          <w:rtl/>
        </w:rPr>
      </w:pPr>
      <w:bookmarkStart w:id="26" w:name="_Toc455456071"/>
      <w:bookmarkStart w:id="27" w:name="_Toc453944356"/>
      <w:bookmarkStart w:id="28" w:name="_Toc458247314"/>
      <w:bookmarkStart w:id="29" w:name="_Toc485528158"/>
      <w:r w:rsidRPr="00A60AF4">
        <w:rPr>
          <w:rFonts w:ascii="IRBadr" w:eastAsia="Times New Roman" w:hAnsi="IRBadr"/>
          <w:b/>
          <w:bCs/>
          <w:color w:val="auto"/>
          <w:sz w:val="36"/>
          <w:szCs w:val="36"/>
          <w:rtl/>
        </w:rPr>
        <w:t>دعا</w:t>
      </w:r>
      <w:bookmarkEnd w:id="26"/>
      <w:bookmarkEnd w:id="27"/>
      <w:bookmarkEnd w:id="28"/>
      <w:bookmarkEnd w:id="29"/>
      <w:r w:rsidRPr="00A60AF4">
        <w:rPr>
          <w:rFonts w:ascii="IRBadr" w:eastAsia="Times New Roman" w:hAnsi="IRBadr"/>
          <w:b/>
          <w:bCs/>
          <w:color w:val="auto"/>
          <w:sz w:val="36"/>
          <w:szCs w:val="36"/>
          <w:rtl/>
        </w:rPr>
        <w:t xml:space="preserve"> </w:t>
      </w:r>
    </w:p>
    <w:p w:rsidR="00540613" w:rsidRPr="00A60AF4" w:rsidRDefault="00540613" w:rsidP="00540613">
      <w:pPr>
        <w:spacing w:after="0"/>
        <w:ind w:firstLine="0"/>
        <w:jc w:val="lowKashida"/>
        <w:rPr>
          <w:rFonts w:ascii="IRBadr" w:hAnsi="IRBadr"/>
          <w:color w:val="000000"/>
          <w:rtl/>
        </w:rPr>
      </w:pPr>
      <w:r w:rsidRPr="00A60AF4">
        <w:rPr>
          <w:rFonts w:ascii="IRBadr" w:hAnsi="IRBadr"/>
          <w:color w:val="000000"/>
          <w:rtl/>
        </w:rPr>
        <w:t xml:space="preserve">نسئلک اللهم و ندعوک، باسمک العظیم الاعظم، الاعز الاجل الاکرم یا الله </w:t>
      </w:r>
    </w:p>
    <w:p w:rsidR="00540613" w:rsidRPr="00A60AF4" w:rsidRDefault="00540613" w:rsidP="00B056A3">
      <w:pPr>
        <w:ind w:firstLine="0"/>
        <w:jc w:val="lowKashida"/>
        <w:rPr>
          <w:rFonts w:ascii="IRBadr" w:hAnsi="IRBadr"/>
          <w:color w:val="000000"/>
          <w:rtl/>
        </w:rPr>
      </w:pPr>
      <w:r w:rsidRPr="00A60AF4">
        <w:rPr>
          <w:rFonts w:ascii="IRBadr" w:hAnsi="IRBadr"/>
          <w:color w:val="000000"/>
          <w:rtl/>
        </w:rPr>
        <w:t xml:space="preserve">خدایا </w:t>
      </w:r>
      <w:r w:rsidR="003E6D56" w:rsidRPr="00A60AF4">
        <w:rPr>
          <w:rFonts w:ascii="IRBadr" w:hAnsi="IRBadr"/>
          <w:color w:val="000000"/>
          <w:rtl/>
        </w:rPr>
        <w:t>دل‌های</w:t>
      </w:r>
      <w:r w:rsidRPr="00A60AF4">
        <w:rPr>
          <w:rFonts w:ascii="IRBadr" w:hAnsi="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DF63BF" w:rsidRPr="00A60AF4">
        <w:rPr>
          <w:rFonts w:ascii="IRBadr" w:hAnsi="IRBadr" w:hint="cs"/>
          <w:color w:val="000000"/>
          <w:rtl/>
        </w:rPr>
        <w:t xml:space="preserve">الموحدین؛ </w:t>
      </w:r>
      <w:r w:rsidRPr="00A60AF4">
        <w:rPr>
          <w:rFonts w:ascii="IRBadr" w:hAnsi="IRBadr"/>
          <w:color w:val="000000"/>
          <w:rtl/>
        </w:rPr>
        <w:t>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B056A3">
        <w:rPr>
          <w:rFonts w:ascii="IRBadr" w:hAnsi="IRBadr" w:hint="cs"/>
          <w:color w:val="000000"/>
          <w:rtl/>
        </w:rPr>
        <w:t>(ع</w:t>
      </w:r>
      <w:bookmarkStart w:id="30" w:name="_GoBack"/>
      <w:bookmarkEnd w:id="30"/>
      <w:r w:rsidR="00B056A3">
        <w:rPr>
          <w:rFonts w:ascii="IRBadr" w:hAnsi="IRBadr" w:hint="cs"/>
          <w:color w:val="000000"/>
          <w:rtl/>
        </w:rPr>
        <w:t>)</w:t>
      </w:r>
      <w:r w:rsidRPr="00A60AF4">
        <w:rPr>
          <w:rFonts w:ascii="IRBadr" w:hAnsi="IRBadr"/>
          <w:color w:val="000000"/>
          <w:rtl/>
        </w:rPr>
        <w:t xml:space="preserve"> ابلاغ بفرما؛ ما را از یاران او مقرر بفرما.</w:t>
      </w:r>
    </w:p>
    <w:sectPr w:rsidR="00540613" w:rsidRPr="00A60AF4"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E1" w:rsidRDefault="007E10E1" w:rsidP="00C62D06">
      <w:pPr>
        <w:spacing w:after="0"/>
      </w:pPr>
      <w:r>
        <w:separator/>
      </w:r>
    </w:p>
  </w:endnote>
  <w:endnote w:type="continuationSeparator" w:id="0">
    <w:p w:rsidR="007E10E1" w:rsidRDefault="007E10E1"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B056A3" w:rsidRPr="00B056A3">
          <w:rPr>
            <w:noProof/>
            <w:rtl/>
            <w:lang w:val="fa-IR"/>
          </w:rPr>
          <w:t>16</w:t>
        </w:r>
        <w:r>
          <w:rPr>
            <w:noProof/>
          </w:rPr>
          <w:fldChar w:fldCharType="end"/>
        </w:r>
      </w:p>
    </w:sdtContent>
  </w:sdt>
  <w:p w:rsidR="00F916E9" w:rsidRPr="00DD2088" w:rsidRDefault="00F916E9" w:rsidP="0060158D">
    <w:pPr>
      <w:pStyle w:val="a5"/>
      <w:ind w:left="-988" w:right="-709"/>
      <w:jc w:val="left"/>
      <w:rPr>
        <w:rFonts w:ascii="IRBadr" w:hAnsi="IRBadr" w:cs="IRBad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E1" w:rsidRDefault="007E10E1" w:rsidP="00C62D06">
      <w:pPr>
        <w:spacing w:after="0"/>
      </w:pPr>
      <w:r>
        <w:separator/>
      </w:r>
    </w:p>
  </w:footnote>
  <w:footnote w:type="continuationSeparator" w:id="0">
    <w:p w:rsidR="007E10E1" w:rsidRDefault="007E10E1" w:rsidP="00C62D06">
      <w:pPr>
        <w:spacing w:after="0"/>
      </w:pPr>
      <w:r>
        <w:continuationSeparator/>
      </w:r>
    </w:p>
  </w:footnote>
  <w:footnote w:id="1">
    <w:p w:rsidR="006D2981" w:rsidRPr="00A13773" w:rsidRDefault="006D2981" w:rsidP="006D2981">
      <w:pPr>
        <w:pStyle w:val="a3"/>
        <w:ind w:firstLine="0"/>
        <w:jc w:val="left"/>
        <w:rPr>
          <w:rFonts w:ascii="IRBadr" w:hAnsi="IRBadr" w:cs="IRBadr"/>
          <w:rtl/>
        </w:rPr>
      </w:pPr>
      <w:r w:rsidRPr="00A13773">
        <w:rPr>
          <w:rStyle w:val="a7"/>
          <w:rFonts w:ascii="IRBadr" w:eastAsiaTheme="majorEastAsia" w:hAnsi="IRBadr" w:cs="IRBadr"/>
          <w:vertAlign w:val="baseline"/>
        </w:rPr>
        <w:footnoteRef/>
      </w:r>
      <w:r w:rsidRPr="00A13773">
        <w:rPr>
          <w:rFonts w:ascii="IRBadr" w:hAnsi="IRBadr" w:cs="IRBadr"/>
          <w:rtl/>
        </w:rPr>
        <w:t>. سوره‌ی آل عمران، آیه‌ی 102.</w:t>
      </w:r>
      <w:r w:rsidRPr="00A13773">
        <w:rPr>
          <w:rFonts w:ascii="IRBadr" w:hAnsi="IRBadr" w:cs="IRBadr"/>
        </w:rPr>
        <w:t xml:space="preserve"> </w:t>
      </w:r>
    </w:p>
  </w:footnote>
  <w:footnote w:id="2">
    <w:p w:rsidR="006D2981" w:rsidRPr="00A13773" w:rsidRDefault="006D2981" w:rsidP="006D2981">
      <w:pPr>
        <w:pStyle w:val="a3"/>
        <w:ind w:firstLine="0"/>
        <w:jc w:val="left"/>
        <w:rPr>
          <w:rFonts w:ascii="IRBadr" w:hAnsi="IRBadr" w:cs="IRBadr"/>
          <w:rtl/>
        </w:rPr>
      </w:pPr>
      <w:r w:rsidRPr="00A13773">
        <w:rPr>
          <w:rStyle w:val="a7"/>
          <w:rFonts w:ascii="IRBadr" w:eastAsiaTheme="majorEastAsia" w:hAnsi="IRBadr" w:cs="IRBadr"/>
          <w:vertAlign w:val="baseline"/>
        </w:rPr>
        <w:footnoteRef/>
      </w:r>
      <w:r w:rsidRPr="00A13773">
        <w:rPr>
          <w:rFonts w:ascii="IRBadr" w:hAnsi="IRBadr" w:cs="IRBadr"/>
          <w:rtl/>
        </w:rPr>
        <w:t>.</w:t>
      </w:r>
      <w:r w:rsidRPr="00A13773">
        <w:rPr>
          <w:rFonts w:ascii="IRBadr" w:hAnsi="IRBadr" w:cs="IRBadr"/>
        </w:rPr>
        <w:t xml:space="preserve"> </w:t>
      </w:r>
      <w:r w:rsidRPr="00A13773">
        <w:rPr>
          <w:rFonts w:ascii="IRBadr" w:hAnsi="IRBadr" w:cs="IRBadr"/>
          <w:rtl/>
        </w:rPr>
        <w:t>نهج البلاغة، خطبه 204، ص 234.</w:t>
      </w:r>
    </w:p>
  </w:footnote>
  <w:footnote w:id="3">
    <w:p w:rsidR="006D2981" w:rsidRPr="00A13773" w:rsidRDefault="006D2981" w:rsidP="006D2981">
      <w:pPr>
        <w:pStyle w:val="a3"/>
        <w:ind w:firstLine="0"/>
        <w:jc w:val="left"/>
        <w:rPr>
          <w:rFonts w:ascii="IRBadr" w:hAnsi="IRBadr" w:cs="IRBadr"/>
          <w:rtl/>
        </w:rPr>
      </w:pPr>
      <w:r w:rsidRPr="00A13773">
        <w:rPr>
          <w:rFonts w:ascii="IRBadr" w:hAnsi="IRBadr" w:cs="IRBadr"/>
          <w:rtl/>
        </w:rPr>
        <w:t>2. سوره‌ی بقره‌ُ، آیه‌ی 197.</w:t>
      </w:r>
      <w:r w:rsidRPr="00A13773">
        <w:rPr>
          <w:rFonts w:ascii="IRBadr" w:hAnsi="IRBadr" w:cs="IRBadr"/>
        </w:rPr>
        <w:t xml:space="preserve"> </w:t>
      </w:r>
    </w:p>
  </w:footnote>
  <w:footnote w:id="4">
    <w:p w:rsidR="003E6D56" w:rsidRPr="00A13773" w:rsidRDefault="003E6D56" w:rsidP="003E6D56">
      <w:pPr>
        <w:pStyle w:val="a3"/>
        <w:ind w:firstLine="0"/>
        <w:rPr>
          <w:rFonts w:ascii="IRBadr" w:hAnsi="IRBadr" w:cs="IRBadr"/>
        </w:rPr>
      </w:pPr>
      <w:r w:rsidRPr="00A13773">
        <w:rPr>
          <w:rStyle w:val="a7"/>
          <w:rFonts w:ascii="IRBadr" w:hAnsi="IRBadr" w:cs="IRBadr"/>
          <w:vertAlign w:val="baseline"/>
        </w:rPr>
        <w:footnoteRef/>
      </w:r>
      <w:r w:rsidRPr="00A13773">
        <w:rPr>
          <w:rFonts w:ascii="IRBadr" w:hAnsi="IRBadr" w:cs="IRBadr"/>
          <w:rtl/>
        </w:rPr>
        <w:t xml:space="preserve">. نهج‌البلاغه، وصيت حضرت امير عليه‌السلام به امام حسن و امام حسين عليهماالسلام، ص </w:t>
      </w:r>
      <w:r w:rsidR="00A13773" w:rsidRPr="00A13773">
        <w:rPr>
          <w:rFonts w:ascii="IRBadr" w:hAnsi="IRBadr" w:cs="IRBadr"/>
          <w:rtl/>
        </w:rPr>
        <w:t>422.</w:t>
      </w:r>
    </w:p>
  </w:footnote>
  <w:footnote w:id="5">
    <w:p w:rsidR="00A13773" w:rsidRPr="00A13773" w:rsidRDefault="00A13773" w:rsidP="00A13773">
      <w:pPr>
        <w:pStyle w:val="a3"/>
        <w:ind w:firstLine="0"/>
        <w:rPr>
          <w:rFonts w:ascii="IRBadr" w:hAnsi="IRBadr" w:cs="IRBadr"/>
        </w:rPr>
      </w:pPr>
      <w:r w:rsidRPr="00A13773">
        <w:rPr>
          <w:rStyle w:val="a7"/>
          <w:rFonts w:ascii="IRBadr" w:hAnsi="IRBadr" w:cs="IRBadr"/>
          <w:vertAlign w:val="baseline"/>
        </w:rPr>
        <w:footnoteRef/>
      </w:r>
      <w:r w:rsidRPr="00A13773">
        <w:rPr>
          <w:rFonts w:ascii="IRBadr" w:hAnsi="IRBadr" w:cs="IRBadr"/>
          <w:rtl/>
        </w:rPr>
        <w:t>. سوره‌ي ذاريات، آيه‌ي 56.</w:t>
      </w:r>
    </w:p>
  </w:footnote>
  <w:footnote w:id="6">
    <w:p w:rsidR="006D2981" w:rsidRPr="00A13773" w:rsidRDefault="006D2981" w:rsidP="006D2981">
      <w:pPr>
        <w:pStyle w:val="a3"/>
        <w:ind w:firstLine="0"/>
        <w:jc w:val="left"/>
        <w:rPr>
          <w:rFonts w:ascii="IRBadr" w:hAnsi="IRBadr" w:cs="IRBadr"/>
          <w:rtl/>
        </w:rPr>
      </w:pPr>
      <w:r w:rsidRPr="00A13773">
        <w:rPr>
          <w:rStyle w:val="a7"/>
          <w:rFonts w:ascii="IRBadr" w:eastAsiaTheme="majorEastAsia" w:hAnsi="IRBadr" w:cs="IRBadr"/>
          <w:vertAlign w:val="baseline"/>
        </w:rPr>
        <w:footnoteRef/>
      </w:r>
      <w:r w:rsidRPr="00A13773">
        <w:rPr>
          <w:rFonts w:ascii="IRBadr" w:hAnsi="IRBadr" w:cs="IRBadr"/>
          <w:rtl/>
        </w:rPr>
        <w:t>. سوره‌ی فیل، آیات 1تا 5.</w:t>
      </w:r>
      <w:r w:rsidRPr="00A13773">
        <w:rPr>
          <w:rFonts w:ascii="IRBadr" w:hAnsi="IRBadr" w:cs="IRBadr"/>
        </w:rPr>
        <w:t xml:space="preserve"> </w:t>
      </w:r>
    </w:p>
  </w:footnote>
  <w:footnote w:id="7">
    <w:p w:rsidR="006D2981" w:rsidRPr="00A13773" w:rsidRDefault="006D2981" w:rsidP="006D2981">
      <w:pPr>
        <w:pStyle w:val="a3"/>
        <w:ind w:firstLine="0"/>
        <w:jc w:val="left"/>
        <w:rPr>
          <w:rFonts w:ascii="IRBadr" w:hAnsi="IRBadr" w:cs="IRBadr"/>
          <w:rtl/>
        </w:rPr>
      </w:pPr>
      <w:r w:rsidRPr="00A13773">
        <w:rPr>
          <w:rStyle w:val="a7"/>
          <w:rFonts w:ascii="IRBadr" w:eastAsiaTheme="majorEastAsia" w:hAnsi="IRBadr" w:cs="IRBadr"/>
          <w:vertAlign w:val="baseline"/>
        </w:rPr>
        <w:footnoteRef/>
      </w:r>
      <w:r w:rsidRPr="00A13773">
        <w:rPr>
          <w:rFonts w:ascii="IRBadr" w:hAnsi="IRBadr" w:cs="IRBadr"/>
          <w:rtl/>
        </w:rPr>
        <w:t>. سوره‌ی آل عمران، آیه‌ی 102.</w:t>
      </w:r>
      <w:r w:rsidRPr="00A13773">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DD2088" w:rsidRDefault="00F916E9" w:rsidP="0060158D">
    <w:pPr>
      <w:tabs>
        <w:tab w:val="left" w:pos="1256"/>
        <w:tab w:val="left" w:pos="5696"/>
        <w:tab w:val="right" w:pos="9071"/>
      </w:tabs>
      <w:rPr>
        <w:rFonts w:ascii="IRBadr" w:hAnsi="IRBadr" w:cs="IRBadr"/>
        <w:sz w:val="40"/>
        <w:szCs w:val="40"/>
        <w:rtl/>
      </w:rPr>
    </w:pPr>
    <w:bookmarkStart w:id="31" w:name="OLE_LINK1"/>
    <w:bookmarkStart w:id="32" w:name="OLE_LINK2"/>
    <w:r w:rsidRPr="00DD208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1"/>
    <w:bookmarkEnd w:id="32"/>
    <w:r w:rsidR="0016071C" w:rsidRPr="00DD208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DD2088" w:rsidRDefault="001C554B" w:rsidP="00FC6EFB">
    <w:pPr>
      <w:tabs>
        <w:tab w:val="left" w:pos="1256"/>
        <w:tab w:val="left" w:pos="5696"/>
        <w:tab w:val="right" w:pos="9071"/>
      </w:tabs>
      <w:ind w:left="-705"/>
      <w:jc w:val="center"/>
      <w:rPr>
        <w:rFonts w:ascii="IRBadr" w:hAnsi="IRBadr" w:cs="IRBadr"/>
        <w:sz w:val="26"/>
        <w:szCs w:val="26"/>
        <w:rtl/>
      </w:rPr>
    </w:pPr>
    <w:r w:rsidRPr="00DD2088">
      <w:rPr>
        <w:rFonts w:ascii="IRBadr" w:hAnsi="IRBadr" w:cs="IRBadr"/>
        <w:i/>
        <w:iCs/>
        <w:sz w:val="26"/>
        <w:szCs w:val="26"/>
        <w:rtl/>
      </w:rPr>
      <w:t xml:space="preserve">                                    </w:t>
    </w:r>
    <w:r w:rsidR="00F916E9" w:rsidRPr="00DD2088">
      <w:rPr>
        <w:rFonts w:ascii="IRBadr" w:hAnsi="IRBadr" w:cs="IRBadr"/>
        <w:sz w:val="26"/>
        <w:szCs w:val="26"/>
        <w:rtl/>
      </w:rPr>
      <w:t xml:space="preserve">خطبه های نماز جمعه آیت الله اعرافی          </w:t>
    </w:r>
    <w:r w:rsidRPr="00DD2088">
      <w:rPr>
        <w:rFonts w:ascii="IRBadr" w:hAnsi="IRBadr" w:cs="IRBadr"/>
        <w:sz w:val="26"/>
        <w:szCs w:val="26"/>
        <w:rtl/>
      </w:rPr>
      <w:t xml:space="preserve">                              شماره :</w:t>
    </w:r>
    <w:r w:rsidR="00DD2088">
      <w:rPr>
        <w:rFonts w:ascii="IRBadr" w:hAnsi="IRBadr" w:cs="IRBadr"/>
        <w:sz w:val="26"/>
        <w:szCs w:val="26"/>
        <w:rtl/>
      </w:rPr>
      <w:t xml:space="preserve"> </w:t>
    </w:r>
    <w:r w:rsidR="00DD2088">
      <w:rPr>
        <w:rFonts w:ascii="IRBadr" w:hAnsi="IRBadr" w:cs="IRBadr" w:hint="cs"/>
        <w:sz w:val="26"/>
        <w:szCs w:val="26"/>
        <w:rtl/>
      </w:rPr>
      <w:t xml:space="preserve"> </w:t>
    </w:r>
    <w:r w:rsidR="00FC6EFB">
      <w:rPr>
        <w:rFonts w:ascii="IRBadr" w:hAnsi="IRBadr" w:cs="IRBadr"/>
        <w:sz w:val="26"/>
        <w:szCs w:val="26"/>
      </w:rPr>
      <w:t>6355</w:t>
    </w:r>
  </w:p>
  <w:p w:rsidR="00F916E9" w:rsidRPr="00DD2088" w:rsidRDefault="00F916E9" w:rsidP="002D3292">
    <w:pPr>
      <w:tabs>
        <w:tab w:val="left" w:pos="1256"/>
        <w:tab w:val="left" w:pos="5696"/>
        <w:tab w:val="right" w:pos="9071"/>
      </w:tabs>
      <w:ind w:left="-705"/>
      <w:jc w:val="center"/>
      <w:rPr>
        <w:rFonts w:ascii="IRBadr" w:hAnsi="IRBadr" w:cs="IRBadr"/>
        <w:b/>
        <w:bCs/>
        <w:sz w:val="18"/>
        <w:szCs w:val="14"/>
        <w:rtl/>
      </w:rPr>
    </w:pPr>
    <w:r w:rsidRPr="00DD2088">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C5288"/>
    <w:multiLevelType w:val="hybridMultilevel"/>
    <w:tmpl w:val="4AE0E3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976AE"/>
    <w:rsid w:val="000A0B7B"/>
    <w:rsid w:val="000A7CCB"/>
    <w:rsid w:val="000B2F62"/>
    <w:rsid w:val="000B5ADA"/>
    <w:rsid w:val="000C2406"/>
    <w:rsid w:val="000C47DF"/>
    <w:rsid w:val="000C4C09"/>
    <w:rsid w:val="000C4C64"/>
    <w:rsid w:val="000C722D"/>
    <w:rsid w:val="000D782F"/>
    <w:rsid w:val="000E1B41"/>
    <w:rsid w:val="000E1DB6"/>
    <w:rsid w:val="000E36B7"/>
    <w:rsid w:val="000E483A"/>
    <w:rsid w:val="000F085B"/>
    <w:rsid w:val="000F302A"/>
    <w:rsid w:val="000F558D"/>
    <w:rsid w:val="000F58E2"/>
    <w:rsid w:val="000F6C73"/>
    <w:rsid w:val="001010B2"/>
    <w:rsid w:val="00105E6F"/>
    <w:rsid w:val="001113E1"/>
    <w:rsid w:val="0011425F"/>
    <w:rsid w:val="00117497"/>
    <w:rsid w:val="0012555C"/>
    <w:rsid w:val="0013166F"/>
    <w:rsid w:val="00136114"/>
    <w:rsid w:val="0013696B"/>
    <w:rsid w:val="001407F9"/>
    <w:rsid w:val="001409EE"/>
    <w:rsid w:val="001448ED"/>
    <w:rsid w:val="00155CA5"/>
    <w:rsid w:val="001577DB"/>
    <w:rsid w:val="0016071C"/>
    <w:rsid w:val="0016106F"/>
    <w:rsid w:val="00161445"/>
    <w:rsid w:val="001709E7"/>
    <w:rsid w:val="001801E0"/>
    <w:rsid w:val="00183C98"/>
    <w:rsid w:val="00190424"/>
    <w:rsid w:val="0019078C"/>
    <w:rsid w:val="001973EB"/>
    <w:rsid w:val="001A5B6F"/>
    <w:rsid w:val="001C4600"/>
    <w:rsid w:val="001C554B"/>
    <w:rsid w:val="001C67AB"/>
    <w:rsid w:val="001D2D12"/>
    <w:rsid w:val="001D4E27"/>
    <w:rsid w:val="001E01F9"/>
    <w:rsid w:val="001E5436"/>
    <w:rsid w:val="001F10A1"/>
    <w:rsid w:val="001F24AF"/>
    <w:rsid w:val="001F43FD"/>
    <w:rsid w:val="00200A6C"/>
    <w:rsid w:val="00204587"/>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1026"/>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AC3"/>
    <w:rsid w:val="003D1C68"/>
    <w:rsid w:val="003D25D4"/>
    <w:rsid w:val="003D40E7"/>
    <w:rsid w:val="003E368A"/>
    <w:rsid w:val="003E6D56"/>
    <w:rsid w:val="003F70DF"/>
    <w:rsid w:val="004006C5"/>
    <w:rsid w:val="00400FA9"/>
    <w:rsid w:val="0041192E"/>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4182"/>
    <w:rsid w:val="004B6BDB"/>
    <w:rsid w:val="004B7643"/>
    <w:rsid w:val="004C49BD"/>
    <w:rsid w:val="004C70AD"/>
    <w:rsid w:val="004C7240"/>
    <w:rsid w:val="004F1E2A"/>
    <w:rsid w:val="004F7736"/>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93C3B"/>
    <w:rsid w:val="005A17D9"/>
    <w:rsid w:val="005B142A"/>
    <w:rsid w:val="005E4A06"/>
    <w:rsid w:val="005F3F2A"/>
    <w:rsid w:val="005F564C"/>
    <w:rsid w:val="005F6C87"/>
    <w:rsid w:val="0060158D"/>
    <w:rsid w:val="006028BC"/>
    <w:rsid w:val="006106C6"/>
    <w:rsid w:val="0061686D"/>
    <w:rsid w:val="0062021A"/>
    <w:rsid w:val="00621822"/>
    <w:rsid w:val="00622530"/>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0AB7"/>
    <w:rsid w:val="006C2496"/>
    <w:rsid w:val="006C2B06"/>
    <w:rsid w:val="006C5B81"/>
    <w:rsid w:val="006C65F0"/>
    <w:rsid w:val="006D126B"/>
    <w:rsid w:val="006D2981"/>
    <w:rsid w:val="006D48A6"/>
    <w:rsid w:val="006D6F09"/>
    <w:rsid w:val="006F0234"/>
    <w:rsid w:val="006F1565"/>
    <w:rsid w:val="006F4480"/>
    <w:rsid w:val="006F6E27"/>
    <w:rsid w:val="007134A9"/>
    <w:rsid w:val="007266D2"/>
    <w:rsid w:val="0074398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0E1"/>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21FE"/>
    <w:rsid w:val="00866BA4"/>
    <w:rsid w:val="0087485A"/>
    <w:rsid w:val="008816F4"/>
    <w:rsid w:val="00897F3D"/>
    <w:rsid w:val="008A020E"/>
    <w:rsid w:val="008A4F09"/>
    <w:rsid w:val="008B02A6"/>
    <w:rsid w:val="008B18C7"/>
    <w:rsid w:val="008C04C0"/>
    <w:rsid w:val="008C51D4"/>
    <w:rsid w:val="008D0CB4"/>
    <w:rsid w:val="008D357F"/>
    <w:rsid w:val="008D4C8C"/>
    <w:rsid w:val="008D5C95"/>
    <w:rsid w:val="008E38CD"/>
    <w:rsid w:val="008F6734"/>
    <w:rsid w:val="00913DF1"/>
    <w:rsid w:val="009348DF"/>
    <w:rsid w:val="00940BAB"/>
    <w:rsid w:val="00941725"/>
    <w:rsid w:val="009552C2"/>
    <w:rsid w:val="00964CA9"/>
    <w:rsid w:val="00972F00"/>
    <w:rsid w:val="009735F5"/>
    <w:rsid w:val="00973624"/>
    <w:rsid w:val="00975E4E"/>
    <w:rsid w:val="009817C6"/>
    <w:rsid w:val="00982F30"/>
    <w:rsid w:val="00985172"/>
    <w:rsid w:val="00995E19"/>
    <w:rsid w:val="009A6774"/>
    <w:rsid w:val="009B24E4"/>
    <w:rsid w:val="009B2714"/>
    <w:rsid w:val="009B5387"/>
    <w:rsid w:val="009D3477"/>
    <w:rsid w:val="009D75A0"/>
    <w:rsid w:val="009E4F41"/>
    <w:rsid w:val="009E6DE9"/>
    <w:rsid w:val="00A006CD"/>
    <w:rsid w:val="00A123D4"/>
    <w:rsid w:val="00A13773"/>
    <w:rsid w:val="00A176BF"/>
    <w:rsid w:val="00A2284B"/>
    <w:rsid w:val="00A26F37"/>
    <w:rsid w:val="00A31E41"/>
    <w:rsid w:val="00A339A2"/>
    <w:rsid w:val="00A34AC2"/>
    <w:rsid w:val="00A3614D"/>
    <w:rsid w:val="00A41AA9"/>
    <w:rsid w:val="00A51520"/>
    <w:rsid w:val="00A60AF4"/>
    <w:rsid w:val="00A709CC"/>
    <w:rsid w:val="00A761F9"/>
    <w:rsid w:val="00A973EB"/>
    <w:rsid w:val="00AA7A83"/>
    <w:rsid w:val="00AB033C"/>
    <w:rsid w:val="00AB293E"/>
    <w:rsid w:val="00AB4693"/>
    <w:rsid w:val="00AC213E"/>
    <w:rsid w:val="00AC6BBB"/>
    <w:rsid w:val="00AD6A5C"/>
    <w:rsid w:val="00AF260F"/>
    <w:rsid w:val="00AF377C"/>
    <w:rsid w:val="00B0321D"/>
    <w:rsid w:val="00B056A3"/>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4043"/>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088"/>
    <w:rsid w:val="00DD2229"/>
    <w:rsid w:val="00DD37CE"/>
    <w:rsid w:val="00DD7533"/>
    <w:rsid w:val="00DF63BF"/>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EF6EEF"/>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C6EFB"/>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2E71-0753-4DCB-9834-25781EE3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265</TotalTime>
  <Pages>1</Pages>
  <Words>3942</Words>
  <Characters>22473</Characters>
  <Application>Microsoft Office Word</Application>
  <DocSecurity>0</DocSecurity>
  <Lines>187</Lines>
  <Paragraphs>52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16</cp:revision>
  <dcterms:created xsi:type="dcterms:W3CDTF">2016-09-25T05:00:00Z</dcterms:created>
  <dcterms:modified xsi:type="dcterms:W3CDTF">2017-07-05T07:04:00Z</dcterms:modified>
</cp:coreProperties>
</file>