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79" w:rsidRPr="00FC45EF" w:rsidRDefault="00DD5A30" w:rsidP="00FC45EF">
      <w:pPr>
        <w:pStyle w:val="Heading1"/>
      </w:pPr>
      <w:r w:rsidRPr="00FC45EF">
        <w:rPr>
          <w:rtl/>
        </w:rPr>
        <w:t xml:space="preserve"> </w:t>
      </w:r>
      <w:bookmarkStart w:id="0" w:name="_Toc429439413"/>
      <w:r w:rsidR="00A9687A" w:rsidRPr="00FC45EF">
        <w:rPr>
          <w:rtl/>
        </w:rPr>
        <w:t>فهرست مطالب:</w:t>
      </w:r>
      <w:bookmarkEnd w:id="0"/>
      <w:r w:rsidR="00F17F79" w:rsidRPr="00FC45EF">
        <w:rPr>
          <w:rFonts w:eastAsiaTheme="minorEastAsia"/>
          <w:b/>
          <w:noProof/>
          <w:rtl/>
        </w:rPr>
        <w:fldChar w:fldCharType="begin"/>
      </w:r>
      <w:r w:rsidR="00F17F79" w:rsidRPr="00FC45EF">
        <w:rPr>
          <w:rFonts w:eastAsiaTheme="minorEastAsia"/>
          <w:b/>
          <w:noProof/>
          <w:rtl/>
        </w:rPr>
        <w:instrText xml:space="preserve"> </w:instrText>
      </w:r>
      <w:r w:rsidR="00F17F79" w:rsidRPr="00FC45EF">
        <w:rPr>
          <w:rFonts w:eastAsiaTheme="minorEastAsia"/>
          <w:b/>
          <w:noProof/>
        </w:rPr>
        <w:instrText>TOC</w:instrText>
      </w:r>
      <w:r w:rsidR="00F17F79" w:rsidRPr="00FC45EF">
        <w:rPr>
          <w:rFonts w:eastAsiaTheme="minorEastAsia"/>
          <w:b/>
          <w:noProof/>
          <w:rtl/>
        </w:rPr>
        <w:instrText xml:space="preserve"> \</w:instrText>
      </w:r>
      <w:r w:rsidR="00F17F79" w:rsidRPr="00FC45EF">
        <w:rPr>
          <w:rFonts w:eastAsiaTheme="minorEastAsia"/>
          <w:b/>
          <w:noProof/>
        </w:rPr>
        <w:instrText>o "1-3" \h \z \u</w:instrText>
      </w:r>
      <w:r w:rsidR="00F17F79" w:rsidRPr="00FC45EF">
        <w:rPr>
          <w:rFonts w:eastAsiaTheme="minorEastAsia"/>
          <w:b/>
          <w:noProof/>
          <w:rtl/>
        </w:rPr>
        <w:instrText xml:space="preserve"> </w:instrText>
      </w:r>
      <w:r w:rsidR="00F17F79" w:rsidRPr="00FC45EF">
        <w:rPr>
          <w:rFonts w:eastAsiaTheme="minorEastAsia"/>
          <w:b/>
          <w:noProof/>
          <w:rtl/>
        </w:rPr>
        <w:fldChar w:fldCharType="separate"/>
      </w:r>
      <w:hyperlink w:anchor="_Toc429439413" w:history="1"/>
    </w:p>
    <w:p w:rsidR="00F17F79" w:rsidRPr="00FC45EF" w:rsidRDefault="00B7281A" w:rsidP="00FC45EF">
      <w:pPr>
        <w:pStyle w:val="TOC1"/>
        <w:rPr>
          <w:rFonts w:ascii="IRBadr" w:hAnsi="IRBadr" w:cs="IRBadr"/>
          <w:b w:val="0"/>
          <w:bCs w:val="0"/>
          <w:sz w:val="28"/>
          <w:lang w:bidi="ar-SA"/>
        </w:rPr>
      </w:pPr>
      <w:hyperlink w:anchor="_Toc429439414" w:history="1">
        <w:r w:rsidR="00F17F79" w:rsidRPr="00FC45EF">
          <w:rPr>
            <w:rStyle w:val="Hyperlink"/>
            <w:rFonts w:ascii="IRBadr" w:hAnsi="IRBadr" w:cs="IRBadr"/>
            <w:b w:val="0"/>
            <w:bCs w:val="0"/>
            <w:sz w:val="28"/>
            <w:rtl/>
          </w:rPr>
          <w:t>خطبه اول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ab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begin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instrText xml:space="preserve"> PAGEREF _Toc429439414 \h </w:instrTex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separate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>2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end"/>
        </w:r>
      </w:hyperlink>
    </w:p>
    <w:p w:rsidR="00F17F79" w:rsidRPr="00FC45EF" w:rsidRDefault="00B7281A" w:rsidP="00FC45EF">
      <w:pPr>
        <w:pStyle w:val="TOC1"/>
        <w:rPr>
          <w:rFonts w:ascii="IRBadr" w:hAnsi="IRBadr" w:cs="IRBadr"/>
          <w:b w:val="0"/>
          <w:bCs w:val="0"/>
          <w:sz w:val="28"/>
          <w:lang w:bidi="ar-SA"/>
        </w:rPr>
      </w:pPr>
      <w:hyperlink w:anchor="_Toc429439415" w:history="1">
        <w:r w:rsidR="00F17F79" w:rsidRPr="00FC45EF">
          <w:rPr>
            <w:rStyle w:val="Hyperlink"/>
            <w:rFonts w:ascii="IRBadr" w:hAnsi="IRBadr" w:cs="IRBadr"/>
            <w:b w:val="0"/>
            <w:bCs w:val="0"/>
            <w:sz w:val="28"/>
            <w:rtl/>
          </w:rPr>
          <w:t>مقام حضرت فاطمه زهرا (س)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ab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begin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instrText xml:space="preserve"> PAGEREF _Toc429439415 \h </w:instrTex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separate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>2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end"/>
        </w:r>
      </w:hyperlink>
    </w:p>
    <w:p w:rsidR="00F17F79" w:rsidRPr="00FC45EF" w:rsidRDefault="00B7281A" w:rsidP="00FC45EF">
      <w:pPr>
        <w:pStyle w:val="TOC1"/>
        <w:rPr>
          <w:rFonts w:ascii="IRBadr" w:hAnsi="IRBadr" w:cs="IRBadr"/>
          <w:b w:val="0"/>
          <w:bCs w:val="0"/>
          <w:sz w:val="28"/>
          <w:lang w:bidi="ar-SA"/>
        </w:rPr>
      </w:pPr>
      <w:hyperlink w:anchor="_Toc429439416" w:history="1">
        <w:r w:rsidR="00F17F79" w:rsidRPr="00FC45EF">
          <w:rPr>
            <w:rStyle w:val="Hyperlink"/>
            <w:rFonts w:ascii="IRBadr" w:hAnsi="IRBadr" w:cs="IRBadr"/>
            <w:b w:val="0"/>
            <w:bCs w:val="0"/>
            <w:sz w:val="28"/>
            <w:rtl/>
          </w:rPr>
          <w:t>روایت امام حسن (ع) در مورد حضرت زهرا (س)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ab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begin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instrText xml:space="preserve"> PAGEREF _Toc429439416 \h </w:instrTex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separate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>3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end"/>
        </w:r>
      </w:hyperlink>
    </w:p>
    <w:p w:rsidR="00F17F79" w:rsidRPr="00FC45EF" w:rsidRDefault="00B7281A" w:rsidP="00FC45EF">
      <w:pPr>
        <w:pStyle w:val="TOC1"/>
        <w:rPr>
          <w:rFonts w:ascii="IRBadr" w:hAnsi="IRBadr" w:cs="IRBadr"/>
          <w:b w:val="0"/>
          <w:bCs w:val="0"/>
          <w:sz w:val="28"/>
          <w:lang w:bidi="ar-SA"/>
        </w:rPr>
      </w:pPr>
      <w:hyperlink w:anchor="_Toc429439417" w:history="1">
        <w:r w:rsidR="00F17F79" w:rsidRPr="00FC45EF">
          <w:rPr>
            <w:rStyle w:val="Hyperlink"/>
            <w:rFonts w:ascii="IRBadr" w:hAnsi="IRBadr" w:cs="IRBadr"/>
            <w:b w:val="0"/>
            <w:bCs w:val="0"/>
            <w:sz w:val="28"/>
            <w:rtl/>
          </w:rPr>
          <w:t>زندگی فاطمه (س) در عبادت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ab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begin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instrText xml:space="preserve"> PAGEREF _Toc429439417 \h </w:instrTex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separate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>4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end"/>
        </w:r>
      </w:hyperlink>
    </w:p>
    <w:p w:rsidR="00F17F79" w:rsidRPr="00FC45EF" w:rsidRDefault="00B7281A" w:rsidP="00FC45EF">
      <w:pPr>
        <w:pStyle w:val="TOC1"/>
        <w:rPr>
          <w:rFonts w:ascii="IRBadr" w:hAnsi="IRBadr" w:cs="IRBadr"/>
          <w:b w:val="0"/>
          <w:bCs w:val="0"/>
          <w:sz w:val="28"/>
          <w:lang w:bidi="ar-SA"/>
        </w:rPr>
      </w:pPr>
      <w:hyperlink w:anchor="_Toc429439418" w:history="1">
        <w:r w:rsidR="00F17F79" w:rsidRPr="00FC45EF">
          <w:rPr>
            <w:rStyle w:val="Hyperlink"/>
            <w:rFonts w:ascii="IRBadr" w:hAnsi="IRBadr" w:cs="IRBadr"/>
            <w:b w:val="0"/>
            <w:bCs w:val="0"/>
            <w:sz w:val="28"/>
            <w:rtl/>
          </w:rPr>
          <w:t>خطبه دوم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ab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begin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instrText xml:space="preserve"> PAGEREF _Toc429439418 \h </w:instrTex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separate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>5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end"/>
        </w:r>
      </w:hyperlink>
    </w:p>
    <w:p w:rsidR="00F17F79" w:rsidRPr="00FC45EF" w:rsidRDefault="00B7281A" w:rsidP="00FC45EF">
      <w:pPr>
        <w:pStyle w:val="TOC1"/>
        <w:rPr>
          <w:rFonts w:ascii="IRBadr" w:hAnsi="IRBadr" w:cs="IRBadr"/>
          <w:b w:val="0"/>
          <w:bCs w:val="0"/>
          <w:sz w:val="28"/>
          <w:lang w:bidi="ar-SA"/>
        </w:rPr>
      </w:pPr>
      <w:hyperlink w:anchor="_Toc429439419" w:history="1">
        <w:r w:rsidR="00F17F79" w:rsidRPr="00FC45EF">
          <w:rPr>
            <w:rStyle w:val="Hyperlink"/>
            <w:rFonts w:ascii="IRBadr" w:hAnsi="IRBadr" w:cs="IRBadr"/>
            <w:b w:val="0"/>
            <w:bCs w:val="0"/>
            <w:sz w:val="28"/>
            <w:rtl/>
          </w:rPr>
          <w:t>هفته دولت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ab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begin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instrText xml:space="preserve"> PAGEREF _Toc429439419 \h </w:instrTex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separate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>5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end"/>
        </w:r>
      </w:hyperlink>
    </w:p>
    <w:p w:rsidR="00F17F79" w:rsidRPr="00FC45EF" w:rsidRDefault="00B7281A" w:rsidP="00FC45EF">
      <w:pPr>
        <w:pStyle w:val="TOC1"/>
        <w:rPr>
          <w:rFonts w:ascii="IRBadr" w:hAnsi="IRBadr" w:cs="IRBadr"/>
          <w:b w:val="0"/>
          <w:bCs w:val="0"/>
          <w:sz w:val="28"/>
          <w:lang w:bidi="ar-SA"/>
        </w:rPr>
      </w:pPr>
      <w:hyperlink w:anchor="_Toc429439420" w:history="1">
        <w:r w:rsidR="00F17F79" w:rsidRPr="00FC45EF">
          <w:rPr>
            <w:rStyle w:val="Hyperlink"/>
            <w:rFonts w:ascii="IRBadr" w:hAnsi="IRBadr" w:cs="IRBadr"/>
            <w:b w:val="0"/>
            <w:bCs w:val="0"/>
            <w:sz w:val="28"/>
            <w:rtl/>
          </w:rPr>
          <w:t>هفته دولت و مسئولان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ab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begin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instrText xml:space="preserve"> PAGEREF _Toc429439420 \h </w:instrTex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separate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>6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end"/>
        </w:r>
      </w:hyperlink>
    </w:p>
    <w:p w:rsidR="00F17F79" w:rsidRPr="00FC45EF" w:rsidRDefault="00B7281A" w:rsidP="00FC45EF">
      <w:pPr>
        <w:pStyle w:val="TOC1"/>
        <w:rPr>
          <w:rFonts w:ascii="IRBadr" w:hAnsi="IRBadr" w:cs="IRBadr"/>
          <w:b w:val="0"/>
          <w:bCs w:val="0"/>
          <w:sz w:val="28"/>
          <w:lang w:bidi="ar-SA"/>
        </w:rPr>
      </w:pPr>
      <w:hyperlink w:anchor="_Toc429439421" w:history="1">
        <w:r w:rsidR="00F17F79" w:rsidRPr="00FC45EF">
          <w:rPr>
            <w:rStyle w:val="Hyperlink"/>
            <w:rFonts w:ascii="IRBadr" w:hAnsi="IRBadr" w:cs="IRBadr"/>
            <w:b w:val="0"/>
            <w:bCs w:val="0"/>
            <w:sz w:val="28"/>
            <w:rtl/>
          </w:rPr>
          <w:t>روز پزشک و داروسازی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ab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begin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instrText xml:space="preserve"> PAGEREF _Toc429439421 \h </w:instrTex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separate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>6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end"/>
        </w:r>
      </w:hyperlink>
    </w:p>
    <w:p w:rsidR="00F17F79" w:rsidRPr="00FC45EF" w:rsidRDefault="00B7281A" w:rsidP="00FC45EF">
      <w:pPr>
        <w:pStyle w:val="TOC1"/>
        <w:rPr>
          <w:rFonts w:ascii="IRBadr" w:hAnsi="IRBadr" w:cs="IRBadr"/>
          <w:b w:val="0"/>
          <w:bCs w:val="0"/>
          <w:sz w:val="28"/>
          <w:lang w:bidi="ar-SA"/>
        </w:rPr>
      </w:pPr>
      <w:hyperlink w:anchor="_Toc429439422" w:history="1">
        <w:r w:rsidR="00F17F79" w:rsidRPr="00FC45EF">
          <w:rPr>
            <w:rStyle w:val="Hyperlink"/>
            <w:rFonts w:ascii="IRBadr" w:hAnsi="IRBadr" w:cs="IRBadr"/>
            <w:b w:val="0"/>
            <w:bCs w:val="0"/>
            <w:sz w:val="28"/>
            <w:rtl/>
          </w:rPr>
          <w:t>هفته جهانی مساجد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ab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begin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instrText xml:space="preserve"> PAGEREF _Toc429439422 \h </w:instrTex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separate"/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t>7</w:t>
        </w:r>
        <w:r w:rsidR="00F17F79" w:rsidRPr="00FC45EF">
          <w:rPr>
            <w:rFonts w:ascii="IRBadr" w:hAnsi="IRBadr" w:cs="IRBadr"/>
            <w:b w:val="0"/>
            <w:bCs w:val="0"/>
            <w:webHidden/>
            <w:sz w:val="28"/>
          </w:rPr>
          <w:fldChar w:fldCharType="end"/>
        </w:r>
      </w:hyperlink>
    </w:p>
    <w:p w:rsidR="00DE56BC" w:rsidRPr="00FC45EF" w:rsidRDefault="00F17F79" w:rsidP="00FC45EF">
      <w:pPr>
        <w:pStyle w:val="Heading1"/>
        <w:rPr>
          <w:rtl/>
          <w:lang w:bidi="ar-SA"/>
        </w:rPr>
      </w:pPr>
      <w:r w:rsidRPr="00FC45EF">
        <w:rPr>
          <w:rFonts w:eastAsiaTheme="minorEastAsia"/>
          <w:b/>
          <w:noProof/>
          <w:rtl/>
        </w:rPr>
        <w:fldChar w:fldCharType="end"/>
      </w:r>
      <w:r w:rsidR="00DE56BC" w:rsidRPr="00FC45EF">
        <w:rPr>
          <w:rtl/>
        </w:rPr>
        <w:br w:type="page"/>
      </w:r>
      <w:r w:rsidRPr="00FC45EF">
        <w:rPr>
          <w:lang w:bidi="ar-SA"/>
        </w:rPr>
        <w:lastRenderedPageBreak/>
        <w:t xml:space="preserve"> </w:t>
      </w:r>
      <w:bookmarkStart w:id="1" w:name="_Toc429430249"/>
      <w:bookmarkStart w:id="2" w:name="_Toc429439414"/>
      <w:r w:rsidR="00DE56BC" w:rsidRPr="00FC45EF">
        <w:rPr>
          <w:rtl/>
        </w:rPr>
        <w:t>خطبه اول</w:t>
      </w:r>
      <w:bookmarkEnd w:id="1"/>
      <w:bookmarkEnd w:id="2"/>
    </w:p>
    <w:p w:rsidR="00DE56BC" w:rsidRPr="00FC45EF" w:rsidRDefault="00DE56BC" w:rsidP="00FC45EF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C45EF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FC45EF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FC45EF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FC45EF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FC45EF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Pr="00FC45EF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77979" w:rsidRPr="00FC45EF" w:rsidRDefault="00D77979" w:rsidP="00FC45EF">
      <w:pPr>
        <w:pStyle w:val="Heading1"/>
      </w:pPr>
      <w:bookmarkStart w:id="3" w:name="_Toc429430250"/>
      <w:bookmarkStart w:id="4" w:name="_Toc429439415"/>
      <w:r w:rsidRPr="00FC45EF">
        <w:rPr>
          <w:rtl/>
        </w:rPr>
        <w:t>مقام حضرت فاطمه زهرا (س)</w:t>
      </w:r>
      <w:bookmarkEnd w:id="3"/>
      <w:bookmarkEnd w:id="4"/>
    </w:p>
    <w:p w:rsidR="00D77979" w:rsidRPr="00FC45EF" w:rsidRDefault="00DE56BC" w:rsidP="00FC45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در ادامه خطبه هفته قبل که پیرامون شخصیت </w:t>
      </w:r>
      <w:r w:rsidR="00DB33E0" w:rsidRPr="00FC45EF">
        <w:rPr>
          <w:rFonts w:ascii="IRBadr" w:hAnsi="IRBadr" w:cs="IRBadr"/>
          <w:sz w:val="28"/>
          <w:szCs w:val="28"/>
          <w:rtl/>
          <w:lang w:bidi="fa-IR"/>
        </w:rPr>
        <w:t>گران‌قدر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DB33E0" w:rsidRPr="00FC45EF">
        <w:rPr>
          <w:rFonts w:ascii="IRBadr" w:hAnsi="IRBadr" w:cs="IRBadr"/>
          <w:sz w:val="28"/>
          <w:szCs w:val="28"/>
          <w:rtl/>
          <w:lang w:bidi="fa-IR"/>
        </w:rPr>
        <w:t>عظیم‌الشأن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صدیقه طاهره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فاطمه زهرا (س) نکات دیگری را عرض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می‌نمایم</w:t>
      </w:r>
      <w:r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. </w:t>
      </w:r>
      <w:r w:rsidR="00EB6A06">
        <w:rPr>
          <w:rFonts w:ascii="IRBadr" w:hAnsi="IRBadr" w:cs="IRBadr"/>
          <w:sz w:val="28"/>
          <w:szCs w:val="28"/>
          <w:rtl/>
          <w:lang w:bidi="fa-IR"/>
        </w:rPr>
        <w:t>برحسب</w:t>
      </w:r>
      <w:r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 آن روایتی که حضرت فرمودند: ثلثی از نور تجلی خدا، </w:t>
      </w:r>
      <w:r w:rsidR="00DB33E0" w:rsidRPr="00FC45EF">
        <w:rPr>
          <w:rFonts w:ascii="IRBadr" w:hAnsi="IRBadr" w:cs="IRBadr"/>
          <w:sz w:val="28"/>
          <w:szCs w:val="28"/>
          <w:rtl/>
          <w:lang w:bidi="fa-IR"/>
        </w:rPr>
        <w:t>یک‌سوم</w:t>
      </w:r>
      <w:r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 آن رسول خدا (ص) است و </w:t>
      </w:r>
      <w:r w:rsidR="00DB33E0" w:rsidRPr="00FC45EF">
        <w:rPr>
          <w:rFonts w:ascii="IRBadr" w:hAnsi="IRBadr" w:cs="IRBadr"/>
          <w:sz w:val="28"/>
          <w:szCs w:val="28"/>
          <w:rtl/>
          <w:lang w:bidi="fa-IR"/>
        </w:rPr>
        <w:t>یک‌سوم</w:t>
      </w:r>
      <w:r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 فاطمه ز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هرا (س) و </w:t>
      </w:r>
      <w:r w:rsidR="00DB33E0" w:rsidRPr="00FC45EF">
        <w:rPr>
          <w:rFonts w:ascii="IRBadr" w:hAnsi="IRBadr" w:cs="IRBadr"/>
          <w:sz w:val="28"/>
          <w:szCs w:val="28"/>
          <w:rtl/>
          <w:lang w:bidi="fa-IR"/>
        </w:rPr>
        <w:t>یک‌سوم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آن سایر ائمه و اولیای الهی و بعضی روایات دیگری که این مضامین را دارد. مجموعاً نشان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 که مقام و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مرتبهٔ</w:t>
      </w:r>
      <w:r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 ولایی و معنوی و عرف</w:t>
      </w:r>
      <w:r w:rsidR="00DB33E0" w:rsidRPr="00FC45EF">
        <w:rPr>
          <w:rFonts w:ascii="IRBadr" w:hAnsi="IRBadr" w:cs="IRBadr"/>
          <w:sz w:val="28"/>
          <w:szCs w:val="28"/>
          <w:rtl/>
          <w:cs/>
          <w:lang w:bidi="fa-IR"/>
        </w:rPr>
        <w:t>انی حضرت زهرا (س) از ائمه</w:t>
      </w:r>
      <w:r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 کم نیست. </w:t>
      </w:r>
      <w:r w:rsidR="00192274" w:rsidRPr="00FC45EF">
        <w:rPr>
          <w:rFonts w:ascii="IRBadr" w:hAnsi="IRBadr" w:cs="IRBadr"/>
          <w:sz w:val="28"/>
          <w:szCs w:val="28"/>
          <w:rtl/>
          <w:lang w:bidi="fa-IR"/>
        </w:rPr>
        <w:t xml:space="preserve">فاطمه زهرا (س) </w:t>
      </w:r>
      <w:r w:rsidR="00EB6A06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192274" w:rsidRPr="00FC45EF">
        <w:rPr>
          <w:rFonts w:ascii="IRBadr" w:hAnsi="IRBadr" w:cs="IRBadr"/>
          <w:sz w:val="28"/>
          <w:szCs w:val="28"/>
          <w:rtl/>
          <w:lang w:bidi="fa-IR"/>
        </w:rPr>
        <w:t xml:space="preserve"> عصمت، ولایت، قرب به بارگاه خداوند، عزت، عظمت معنوی و عرفانی کمتر از ائمه و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پله‌ای</w:t>
      </w:r>
      <w:r w:rsidR="00192274" w:rsidRPr="00FC45E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پایین‌تر از ائمه</w:t>
      </w:r>
      <w:r w:rsidR="00192274" w:rsidRPr="00FC45EF">
        <w:rPr>
          <w:rFonts w:ascii="IRBadr" w:hAnsi="IRBadr" w:cs="IRBadr"/>
          <w:sz w:val="28"/>
          <w:szCs w:val="28"/>
          <w:rtl/>
          <w:lang w:bidi="fa-IR"/>
        </w:rPr>
        <w:t xml:space="preserve"> (ص) نیست.</w:t>
      </w:r>
    </w:p>
    <w:p w:rsidR="00D77979" w:rsidRPr="00FC45EF" w:rsidRDefault="00192274" w:rsidP="00FC45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اگر ظاهر بعضی از اخبار و احادیث را بگیریم باید بگوییم که از جهاتی فاطمه زهرا (س) بالاتر است و این چیزی است که از مجموع روایاتی که هم شیعه و بعضی از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را اهل تسنن نقل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نتیجه بگیریم که مقام و موقعیت معنوی و باطنی حضرت زهرا (س) اگر بیش از ائمه نباشد چیزی کمتر نیست. تردیدی نیست که فاطمه زهرا (س) مقام و منزلتی بالاتر نسبت به انبیاء سلف، پیامبران پیشین و نسبت به زنان بزرگ تاریخ دارد و این اساس معرفتی است که ما باید نسبت به این بانوی بزرگوار و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نمونهٔ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عالم و بشریت و فخر عالم بشریت داشته باشیم. 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اگر بگوییم که معرفت به مقام و موقعیت فاطمه زهرا (س) محبت به این بانوی عزیز و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گران‌قدر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چه مقامات و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موقعیت‌هایی</w:t>
      </w:r>
      <w:r w:rsidR="00D77979" w:rsidRPr="00FC45EF">
        <w:rPr>
          <w:rFonts w:ascii="IRBadr" w:hAnsi="IRBadr" w:cs="IRBadr"/>
          <w:sz w:val="28"/>
          <w:szCs w:val="28"/>
          <w:rtl/>
          <w:lang w:bidi="fa-IR"/>
        </w:rPr>
        <w:t xml:space="preserve"> برای انسان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="00D77979" w:rsidRPr="00FC45EF">
        <w:rPr>
          <w:rFonts w:ascii="IRBadr" w:hAnsi="IRBadr" w:cs="IRBadr"/>
          <w:sz w:val="28"/>
          <w:szCs w:val="28"/>
          <w:rtl/>
          <w:lang w:bidi="fa-IR"/>
        </w:rPr>
        <w:t xml:space="preserve"> گزاف نیست،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D77979" w:rsidRPr="00FC45EF">
        <w:rPr>
          <w:rFonts w:ascii="IRBadr" w:hAnsi="IRBadr" w:cs="IRBadr"/>
          <w:sz w:val="28"/>
          <w:szCs w:val="28"/>
          <w:rtl/>
          <w:lang w:bidi="fa-IR"/>
        </w:rPr>
        <w:t xml:space="preserve"> واقعیت عالم است.</w:t>
      </w:r>
    </w:p>
    <w:p w:rsidR="00DE56BC" w:rsidRPr="00FC45EF" w:rsidRDefault="00EB6A06" w:rsidP="00FC45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 در کتاب </w:t>
      </w:r>
      <w:r>
        <w:rPr>
          <w:rFonts w:ascii="IRBadr" w:hAnsi="IRBadr" w:cs="IRBadr" w:hint="cs"/>
          <w:sz w:val="28"/>
          <w:szCs w:val="28"/>
          <w:rtl/>
          <w:lang w:bidi="fa-IR"/>
        </w:rPr>
        <w:t>بحارالانوار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مرحوم علامه مجلسی و بعضی از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کتب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دیگر اگر مراجعه کنیم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می‌بینیم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که عایشه چه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فضیلت‌هایی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از فاطمه زهرا (س) </w:t>
      </w:r>
      <w:r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است. اگر تاریخ را ورق بزنید هیچ تردیدی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نمی‌کنید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یکی از کسانی که با خاندان علوی دودمان رسول خدا (ص) و </w:t>
      </w:r>
      <w:r>
        <w:rPr>
          <w:rFonts w:ascii="IRBadr" w:hAnsi="IRBadr" w:cs="IRBadr"/>
          <w:sz w:val="28"/>
          <w:szCs w:val="28"/>
          <w:rtl/>
          <w:lang w:bidi="fa-IR"/>
        </w:rPr>
        <w:t>بابیت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رفیع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(ع) و فرزندان نورانی او سر سازش نداشت عایشه بود. اما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وقتی به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کتاب‌های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اهل 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تسنن مراجعه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می‌کنید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ده‌ها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روایت از عایشه در شأن فاطمه (س) </w:t>
      </w:r>
      <w:r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است. عایشه نقل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که رسول خدا (ص) چگونه به فاطمه (س) علاقه داشت و عایشه نقل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که از حضرت سؤال کردند: شما دختران و فرزندان دیگری هم دارید و اقربا و نزدیکان دیگری هم دارید؟ این چه سری است که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 xml:space="preserve"> به فاطمه عشق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می‌ورزید</w:t>
      </w:r>
      <w:r w:rsidR="00C74373" w:rsidRPr="00FC45EF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551EA8" w:rsidRPr="00FC45EF" w:rsidRDefault="00C74373" w:rsidP="00FC45EF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حضرت </w:t>
      </w:r>
      <w:r w:rsidR="00BA18E3" w:rsidRPr="00FC45EF">
        <w:rPr>
          <w:rFonts w:ascii="IRBadr" w:hAnsi="IRBadr" w:cs="IRBadr"/>
          <w:sz w:val="28"/>
          <w:szCs w:val="28"/>
          <w:rtl/>
        </w:rPr>
        <w:t>می‌فرمود</w:t>
      </w:r>
      <w:r w:rsidRPr="00FC45EF">
        <w:rPr>
          <w:rFonts w:ascii="IRBadr" w:hAnsi="IRBadr" w:cs="IRBadr"/>
          <w:sz w:val="28"/>
          <w:szCs w:val="28"/>
          <w:rtl/>
        </w:rPr>
        <w:t>: من از فاطمه (س)</w:t>
      </w:r>
      <w:r w:rsidR="00BA18E3" w:rsidRPr="00FC45EF">
        <w:rPr>
          <w:rFonts w:ascii="IRBadr" w:hAnsi="IRBadr" w:cs="IRBadr"/>
          <w:sz w:val="28"/>
          <w:szCs w:val="28"/>
          <w:rtl/>
        </w:rPr>
        <w:t xml:space="preserve"> </w:t>
      </w:r>
      <w:r w:rsidRPr="00FC45EF">
        <w:rPr>
          <w:rFonts w:ascii="IRBadr" w:hAnsi="IRBadr" w:cs="IRBadr"/>
          <w:sz w:val="28"/>
          <w:szCs w:val="28"/>
          <w:rtl/>
        </w:rPr>
        <w:t xml:space="preserve">بوی بهشت را استشمام </w:t>
      </w:r>
      <w:r w:rsidR="00BA18E3" w:rsidRPr="00FC45EF">
        <w:rPr>
          <w:rFonts w:ascii="IRBadr" w:hAnsi="IRBadr" w:cs="IRBadr"/>
          <w:sz w:val="28"/>
          <w:szCs w:val="28"/>
          <w:rtl/>
        </w:rPr>
        <w:t>می‌کنم</w:t>
      </w:r>
      <w:r w:rsidRPr="00FC45EF">
        <w:rPr>
          <w:rFonts w:ascii="IRBadr" w:hAnsi="IRBadr" w:cs="IRBadr"/>
          <w:sz w:val="28"/>
          <w:szCs w:val="28"/>
          <w:rtl/>
        </w:rPr>
        <w:t xml:space="preserve">. فاطمه (س) جایگاهی دارد که دیگران ندارند، این اشاره به روایتی است که نور خدا در بهشت تجلی کرد و </w:t>
      </w:r>
      <w:r w:rsidR="00EB6A06">
        <w:rPr>
          <w:rFonts w:ascii="IRBadr" w:hAnsi="IRBadr" w:cs="IRBadr"/>
          <w:sz w:val="28"/>
          <w:szCs w:val="28"/>
          <w:rtl/>
        </w:rPr>
        <w:t>پس‌ازآن</w:t>
      </w:r>
      <w:r w:rsidRPr="00FC45EF">
        <w:rPr>
          <w:rFonts w:ascii="IRBadr" w:hAnsi="IRBadr" w:cs="IRBadr"/>
          <w:sz w:val="28"/>
          <w:szCs w:val="28"/>
          <w:rtl/>
        </w:rPr>
        <w:t xml:space="preserve"> نور به سه پاره تقسیم شد؛ یک پاره آن در فاطمه زهرا (س) </w:t>
      </w:r>
      <w:r w:rsidR="007F3A01" w:rsidRPr="00FC45EF">
        <w:rPr>
          <w:rFonts w:ascii="IRBadr" w:hAnsi="IRBadr" w:cs="IRBadr"/>
          <w:sz w:val="28"/>
          <w:szCs w:val="28"/>
          <w:rtl/>
        </w:rPr>
        <w:t>جلوه‌گر</w:t>
      </w:r>
      <w:r w:rsidRPr="00FC45EF">
        <w:rPr>
          <w:rFonts w:ascii="IRBadr" w:hAnsi="IRBadr" w:cs="IRBadr"/>
          <w:sz w:val="28"/>
          <w:szCs w:val="28"/>
          <w:rtl/>
        </w:rPr>
        <w:t xml:space="preserve"> و منعکس شد، یکی از آن </w:t>
      </w:r>
      <w:r w:rsidR="00BA18E3" w:rsidRPr="00FC45EF">
        <w:rPr>
          <w:rFonts w:ascii="IRBadr" w:hAnsi="IRBadr" w:cs="IRBadr"/>
          <w:sz w:val="28"/>
          <w:szCs w:val="28"/>
          <w:rtl/>
        </w:rPr>
        <w:t>صحابه‌های</w:t>
      </w:r>
      <w:r w:rsidRPr="00FC45EF">
        <w:rPr>
          <w:rFonts w:ascii="IRBadr" w:hAnsi="IRBadr" w:cs="IRBadr"/>
          <w:sz w:val="28"/>
          <w:szCs w:val="28"/>
          <w:rtl/>
        </w:rPr>
        <w:t xml:space="preserve"> پیامبر (ص) نقل </w:t>
      </w:r>
      <w:r w:rsidR="00BA18E3" w:rsidRPr="00FC45EF">
        <w:rPr>
          <w:rFonts w:ascii="IRBadr" w:hAnsi="IRBadr" w:cs="IRBadr"/>
          <w:sz w:val="28"/>
          <w:szCs w:val="28"/>
          <w:rtl/>
        </w:rPr>
        <w:t>می‌کنند</w:t>
      </w:r>
      <w:r w:rsidRPr="00FC45EF">
        <w:rPr>
          <w:rFonts w:ascii="IRBadr" w:hAnsi="IRBadr" w:cs="IRBadr"/>
          <w:sz w:val="28"/>
          <w:szCs w:val="28"/>
          <w:rtl/>
        </w:rPr>
        <w:t xml:space="preserve">: در </w:t>
      </w:r>
      <w:r w:rsidR="00EB6A06">
        <w:rPr>
          <w:rFonts w:ascii="IRBadr" w:hAnsi="IRBadr" w:cs="IRBadr"/>
          <w:sz w:val="28"/>
          <w:szCs w:val="28"/>
          <w:rtl/>
        </w:rPr>
        <w:t>یک‌فاصله</w:t>
      </w:r>
      <w:r w:rsidRPr="00FC45EF">
        <w:rPr>
          <w:rFonts w:ascii="IRBadr" w:hAnsi="IRBadr" w:cs="IRBadr"/>
          <w:sz w:val="28"/>
          <w:szCs w:val="28"/>
          <w:rtl/>
        </w:rPr>
        <w:t xml:space="preserve"> </w:t>
      </w:r>
      <w:r w:rsidR="00EB6A06">
        <w:rPr>
          <w:rFonts w:ascii="IRBadr" w:hAnsi="IRBadr" w:cs="IRBadr"/>
          <w:sz w:val="28"/>
          <w:szCs w:val="28"/>
          <w:rtl/>
        </w:rPr>
        <w:t>هشت‌ماهه‌ای</w:t>
      </w:r>
      <w:r w:rsidRPr="00FC45EF">
        <w:rPr>
          <w:rFonts w:ascii="IRBadr" w:hAnsi="IRBadr" w:cs="IRBadr"/>
          <w:sz w:val="28"/>
          <w:szCs w:val="28"/>
          <w:rtl/>
        </w:rPr>
        <w:t xml:space="preserve"> که رسول گرامی اسلام (ص) در مدینه مقیم بودند </w:t>
      </w:r>
      <w:r w:rsidR="00EB6A06">
        <w:rPr>
          <w:rFonts w:ascii="IRBadr" w:hAnsi="IRBadr" w:cs="IRBadr"/>
          <w:sz w:val="28"/>
          <w:szCs w:val="28"/>
          <w:rtl/>
        </w:rPr>
        <w:t>هرروز</w:t>
      </w:r>
      <w:r w:rsidRPr="00FC45EF">
        <w:rPr>
          <w:rFonts w:ascii="IRBadr" w:hAnsi="IRBadr" w:cs="IRBadr"/>
          <w:sz w:val="28"/>
          <w:szCs w:val="28"/>
          <w:rtl/>
        </w:rPr>
        <w:t xml:space="preserve"> صبح رسول خدا (ص) در خانه فاطمه زهرا (س) </w:t>
      </w:r>
      <w:r w:rsidR="00BA18E3" w:rsidRPr="00FC45EF">
        <w:rPr>
          <w:rFonts w:ascii="IRBadr" w:hAnsi="IRBadr" w:cs="IRBadr"/>
          <w:sz w:val="28"/>
          <w:szCs w:val="28"/>
          <w:rtl/>
        </w:rPr>
        <w:t>می‌ایستاد</w:t>
      </w:r>
      <w:r w:rsidRPr="00FC45EF">
        <w:rPr>
          <w:rFonts w:ascii="IRBadr" w:hAnsi="IRBadr" w:cs="IRBadr"/>
          <w:sz w:val="28"/>
          <w:szCs w:val="28"/>
          <w:rtl/>
        </w:rPr>
        <w:t xml:space="preserve"> و </w:t>
      </w:r>
      <w:r w:rsidR="00BA18E3" w:rsidRPr="00FC45EF">
        <w:rPr>
          <w:rFonts w:ascii="IRBadr" w:hAnsi="IRBadr" w:cs="IRBadr"/>
          <w:sz w:val="28"/>
          <w:szCs w:val="28"/>
          <w:rtl/>
        </w:rPr>
        <w:t>می‌فرمود</w:t>
      </w:r>
      <w:r w:rsidRPr="00FC45EF">
        <w:rPr>
          <w:rFonts w:ascii="IRBadr" w:hAnsi="IRBadr" w:cs="IRBadr"/>
          <w:b/>
          <w:bCs/>
          <w:sz w:val="28"/>
          <w:szCs w:val="28"/>
          <w:rtl/>
        </w:rPr>
        <w:t>:</w:t>
      </w:r>
      <w:r w:rsidR="00F17F79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«السَّلَامُ</w:t>
      </w:r>
      <w:r w:rsidR="00F17F79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عَلَیکمْ</w:t>
      </w:r>
      <w:r w:rsidR="00F17F79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17F79" w:rsidRPr="00FC45EF">
        <w:rPr>
          <w:rFonts w:ascii="IRBadr" w:hAnsi="IRBadr" w:cs="IRBadr"/>
          <w:b/>
          <w:bCs/>
          <w:sz w:val="28"/>
          <w:szCs w:val="28"/>
          <w:rtl/>
        </w:rPr>
        <w:t xml:space="preserve">ا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أَهْلَ</w:t>
      </w:r>
      <w:r w:rsidR="00F17F79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بَیتِ</w:t>
      </w:r>
      <w:r w:rsidR="00F17F79" w:rsidRPr="00FC45EF">
        <w:rPr>
          <w:rFonts w:ascii="IRBadr" w:hAnsi="IRBadr" w:cs="IRBadr"/>
          <w:b/>
          <w:bCs/>
          <w:sz w:val="28"/>
          <w:szCs w:val="28"/>
          <w:rtl/>
        </w:rPr>
        <w:t xml:space="preserve"> النُّبُوَّة»</w:t>
      </w:r>
      <w:r w:rsidR="00F17F79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551EA8" w:rsidRPr="00FC45EF" w:rsidRDefault="00551EA8" w:rsidP="00B120B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مقامات فاطمه زهرا (س) است که زندگی او برای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در ابعاد مختلف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می‌توانند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الگو باشد. در حدیثی که حسن بصیری یکی از بزرگان اهل تسنن نقل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0C5EB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120BB" w:rsidRPr="00B120BB">
        <w:rPr>
          <w:rFonts w:hint="cs"/>
          <w:rtl/>
        </w:rPr>
        <w:t xml:space="preserve"> </w:t>
      </w:r>
      <w:r w:rsidR="00B120BB" w:rsidRPr="00B120BB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B120BB" w:rsidRPr="00B120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20BB" w:rsidRPr="00B120BB">
        <w:rPr>
          <w:rFonts w:ascii="IRBadr" w:hAnsi="IRBadr" w:cs="IRBadr" w:hint="cs"/>
          <w:b/>
          <w:bCs/>
          <w:sz w:val="28"/>
          <w:szCs w:val="28"/>
          <w:rtl/>
        </w:rPr>
        <w:t>كَانَ</w:t>
      </w:r>
      <w:r w:rsidR="00B120BB" w:rsidRPr="00B120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20BB" w:rsidRPr="00B120BB">
        <w:rPr>
          <w:rFonts w:ascii="IRBadr" w:hAnsi="IRBadr" w:cs="IRBadr" w:hint="cs"/>
          <w:b/>
          <w:bCs/>
          <w:sz w:val="28"/>
          <w:szCs w:val="28"/>
          <w:rtl/>
        </w:rPr>
        <w:t>فِي</w:t>
      </w:r>
      <w:r w:rsidR="00B120BB" w:rsidRPr="00B120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20BB" w:rsidRPr="00B120BB">
        <w:rPr>
          <w:rFonts w:ascii="IRBadr" w:hAnsi="IRBadr" w:cs="IRBadr" w:hint="cs"/>
          <w:b/>
          <w:bCs/>
          <w:sz w:val="28"/>
          <w:szCs w:val="28"/>
          <w:rtl/>
        </w:rPr>
        <w:t>هَذِهِ</w:t>
      </w:r>
      <w:r w:rsidR="00B120BB" w:rsidRPr="00B120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20BB" w:rsidRPr="00B120BB">
        <w:rPr>
          <w:rFonts w:ascii="IRBadr" w:hAnsi="IRBadr" w:cs="IRBadr" w:hint="cs"/>
          <w:b/>
          <w:bCs/>
          <w:sz w:val="28"/>
          <w:szCs w:val="28"/>
          <w:rtl/>
        </w:rPr>
        <w:t>الْأُمَّةِ</w:t>
      </w:r>
      <w:r w:rsidR="00B120BB" w:rsidRPr="00B120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20BB" w:rsidRPr="00B120BB">
        <w:rPr>
          <w:rFonts w:ascii="IRBadr" w:hAnsi="IRBadr" w:cs="IRBadr" w:hint="cs"/>
          <w:b/>
          <w:bCs/>
          <w:sz w:val="28"/>
          <w:szCs w:val="28"/>
          <w:rtl/>
        </w:rPr>
        <w:t>أَعْبَدَ</w:t>
      </w:r>
      <w:r w:rsidR="00B120BB" w:rsidRPr="00B120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20BB" w:rsidRPr="00B120BB">
        <w:rPr>
          <w:rFonts w:ascii="IRBadr" w:hAnsi="IRBadr" w:cs="IRBadr" w:hint="cs"/>
          <w:b/>
          <w:bCs/>
          <w:sz w:val="28"/>
          <w:szCs w:val="28"/>
          <w:rtl/>
        </w:rPr>
        <w:t>مِنْ</w:t>
      </w:r>
      <w:r w:rsidR="00B120BB" w:rsidRPr="00B120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20BB" w:rsidRPr="00B120BB">
        <w:rPr>
          <w:rFonts w:ascii="IRBadr" w:hAnsi="IRBadr" w:cs="IRBadr" w:hint="cs"/>
          <w:b/>
          <w:bCs/>
          <w:sz w:val="28"/>
          <w:szCs w:val="28"/>
          <w:rtl/>
        </w:rPr>
        <w:t>فَاطِمَة</w:t>
      </w:r>
      <w:r w:rsidR="00B120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C5EB0">
        <w:rPr>
          <w:rFonts w:ascii="IRBadr" w:hAnsi="IRBadr" w:cs="IRBadr"/>
          <w:b/>
          <w:bCs/>
          <w:sz w:val="28"/>
          <w:szCs w:val="28"/>
          <w:rtl/>
        </w:rPr>
        <w:t>»</w:t>
      </w:r>
      <w:r w:rsidR="00F93459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در میان امت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عابدتر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از فاطمه (س) کسی پیدا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نمی‌شد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51EA8" w:rsidRPr="00FC45EF" w:rsidRDefault="000C5EB0" w:rsidP="00D141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«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كَانَتْ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تَقُومُ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حَتَّى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تَوَرَّمَ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قَدَمَاهَا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F93459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="001A6013" w:rsidRPr="00FC45EF">
        <w:rPr>
          <w:rFonts w:ascii="IRBadr" w:hAnsi="IRBadr" w:cs="IRBadr"/>
          <w:sz w:val="28"/>
          <w:szCs w:val="28"/>
          <w:rtl/>
          <w:lang w:bidi="fa-IR"/>
        </w:rPr>
        <w:t xml:space="preserve"> به عبادت ایستاده بود که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قدم‌های</w:t>
      </w:r>
      <w:r w:rsidR="001A6013" w:rsidRPr="00FC45EF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EB6A06">
        <w:rPr>
          <w:rFonts w:ascii="IRBadr" w:hAnsi="IRBadr" w:cs="IRBadr"/>
          <w:sz w:val="28"/>
          <w:szCs w:val="28"/>
          <w:rtl/>
          <w:lang w:bidi="fa-IR"/>
        </w:rPr>
        <w:t>ورم‌کرده</w:t>
      </w:r>
      <w:r w:rsidR="001A6013" w:rsidRPr="00FC45EF">
        <w:rPr>
          <w:rFonts w:ascii="IRBadr" w:hAnsi="IRBadr" w:cs="IRBadr"/>
          <w:sz w:val="28"/>
          <w:szCs w:val="28"/>
          <w:rtl/>
          <w:lang w:bidi="fa-IR"/>
        </w:rPr>
        <w:t xml:space="preserve"> بود. این چیزی است که درباره حضرت رسول خدا (ص) هم </w:t>
      </w:r>
      <w:r w:rsidR="00EB6A06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="001A6013" w:rsidRPr="00FC45E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D77979" w:rsidRPr="00FC45EF" w:rsidRDefault="00D77979" w:rsidP="00FC45EF">
      <w:pPr>
        <w:pStyle w:val="Heading1"/>
        <w:rPr>
          <w:rtl/>
        </w:rPr>
      </w:pPr>
      <w:bookmarkStart w:id="5" w:name="_Toc429430251"/>
      <w:bookmarkStart w:id="6" w:name="_Toc429439416"/>
      <w:r w:rsidRPr="00FC45EF">
        <w:rPr>
          <w:rtl/>
        </w:rPr>
        <w:t>روایت امام حسن (ع) در مورد حضرت زهرا (س)</w:t>
      </w:r>
      <w:bookmarkEnd w:id="5"/>
      <w:bookmarkEnd w:id="6"/>
    </w:p>
    <w:p w:rsidR="001A6013" w:rsidRPr="00FC45EF" w:rsidRDefault="001A6013" w:rsidP="00F91ECA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در روایتی که یکی از </w:t>
      </w:r>
      <w:r w:rsidR="00BA18E3" w:rsidRPr="00FC45EF">
        <w:rPr>
          <w:rFonts w:ascii="IRBadr" w:hAnsi="IRBadr" w:cs="IRBadr"/>
          <w:sz w:val="28"/>
          <w:szCs w:val="28"/>
          <w:rtl/>
        </w:rPr>
        <w:t>نقل‌هایش</w:t>
      </w:r>
      <w:r w:rsidRPr="00FC45EF">
        <w:rPr>
          <w:rFonts w:ascii="IRBadr" w:hAnsi="IRBadr" w:cs="IRBadr"/>
          <w:sz w:val="28"/>
          <w:szCs w:val="28"/>
          <w:rtl/>
        </w:rPr>
        <w:t xml:space="preserve"> از امام حسن (ع) است آمده است: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«</w:t>
      </w:r>
      <w:r w:rsidR="00D14106" w:rsidRPr="00D14106">
        <w:rPr>
          <w:rFonts w:hint="cs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رَأَيْتُ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أُمِّي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فَاطِمَةَ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قَامَتْ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فِي</w:t>
      </w:r>
      <w:r w:rsidR="00D14106" w:rsidRPr="00D1410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14106" w:rsidRPr="00D14106">
        <w:rPr>
          <w:rFonts w:ascii="IRBadr" w:hAnsi="IRBadr" w:cs="IRBadr" w:hint="cs"/>
          <w:b/>
          <w:bCs/>
          <w:sz w:val="28"/>
          <w:szCs w:val="28"/>
          <w:rtl/>
        </w:rPr>
        <w:t>مِحْرَابِهَا</w:t>
      </w:r>
      <w:r w:rsidR="00F17F79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لَيْلَةَ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الْجُمُعَةِ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فَلَمْ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تَزَلْ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رَاكِعَةً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سَاجِدَة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C45EF">
        <w:rPr>
          <w:rFonts w:ascii="IRBadr" w:hAnsi="IRBadr" w:cs="IRBadr"/>
          <w:b/>
          <w:bCs/>
          <w:sz w:val="28"/>
          <w:szCs w:val="28"/>
          <w:rtl/>
        </w:rPr>
        <w:t>»</w:t>
      </w:r>
      <w:r w:rsidR="00F17F79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C45EF">
        <w:rPr>
          <w:rFonts w:ascii="IRBadr" w:hAnsi="IRBadr" w:cs="IRBadr"/>
          <w:sz w:val="28"/>
          <w:szCs w:val="28"/>
          <w:rtl/>
        </w:rPr>
        <w:t xml:space="preserve">من خود ناظر بودم شب جمعه که </w:t>
      </w:r>
      <w:r w:rsidR="00BA18E3" w:rsidRPr="00FC45EF">
        <w:rPr>
          <w:rFonts w:ascii="IRBadr" w:hAnsi="IRBadr" w:cs="IRBadr"/>
          <w:sz w:val="28"/>
          <w:szCs w:val="28"/>
          <w:rtl/>
        </w:rPr>
        <w:t>می‌رسید</w:t>
      </w:r>
      <w:r w:rsidRPr="00FC45EF">
        <w:rPr>
          <w:rFonts w:ascii="IRBadr" w:hAnsi="IRBadr" w:cs="IRBadr"/>
          <w:sz w:val="28"/>
          <w:szCs w:val="28"/>
          <w:rtl/>
        </w:rPr>
        <w:t xml:space="preserve"> مادرم را در اتاق </w:t>
      </w:r>
      <w:r w:rsidR="00BA18E3" w:rsidRPr="00FC45EF">
        <w:rPr>
          <w:rFonts w:ascii="IRBadr" w:hAnsi="IRBadr" w:cs="IRBadr"/>
          <w:sz w:val="28"/>
          <w:szCs w:val="28"/>
          <w:rtl/>
        </w:rPr>
        <w:t>می‌دیدم</w:t>
      </w:r>
      <w:r w:rsidRPr="00FC45EF">
        <w:rPr>
          <w:rFonts w:ascii="IRBadr" w:hAnsi="IRBadr" w:cs="IRBadr"/>
          <w:sz w:val="28"/>
          <w:szCs w:val="28"/>
          <w:rtl/>
          <w:cs/>
        </w:rPr>
        <w:t xml:space="preserve"> که به محراب </w:t>
      </w:r>
      <w:r w:rsidR="00BA18E3" w:rsidRPr="00FC45EF">
        <w:rPr>
          <w:rFonts w:ascii="IRBadr" w:hAnsi="IRBadr" w:cs="IRBadr"/>
          <w:sz w:val="28"/>
          <w:szCs w:val="28"/>
          <w:rtl/>
        </w:rPr>
        <w:t>می‌ایستاد</w:t>
      </w:r>
      <w:r w:rsidRPr="00FC45EF">
        <w:rPr>
          <w:rFonts w:ascii="IRBadr" w:hAnsi="IRBadr" w:cs="IRBadr"/>
          <w:sz w:val="28"/>
          <w:szCs w:val="28"/>
          <w:rtl/>
          <w:cs/>
        </w:rPr>
        <w:t xml:space="preserve">.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«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فَلَمْ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تَزَلْ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رَاكِعَةً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سَاجِدَةً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حَتَّى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انْفَجَرَ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عَمُودُ</w:t>
      </w:r>
      <w:r w:rsidR="00F91ECA" w:rsidRPr="00F91E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91ECA" w:rsidRPr="00F91ECA">
        <w:rPr>
          <w:rFonts w:ascii="IRBadr" w:hAnsi="IRBadr" w:cs="IRBadr" w:hint="cs"/>
          <w:b/>
          <w:bCs/>
          <w:sz w:val="28"/>
          <w:szCs w:val="28"/>
          <w:rtl/>
        </w:rPr>
        <w:t>الصُّبْح‏</w:t>
      </w:r>
      <w:r w:rsidR="00F91ECA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»</w:t>
      </w:r>
      <w:r w:rsidR="00F17F79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F17F79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C45EF">
        <w:rPr>
          <w:rFonts w:ascii="IRBadr" w:hAnsi="IRBadr" w:cs="IRBadr"/>
          <w:sz w:val="28"/>
          <w:szCs w:val="28"/>
          <w:rtl/>
          <w:cs/>
        </w:rPr>
        <w:t xml:space="preserve">تمام شب را به رکوع و سجود، راز و نیاز، نیایش در بارگاه خدا سپری </w:t>
      </w:r>
      <w:r w:rsidR="00BA18E3" w:rsidRPr="00FC45EF">
        <w:rPr>
          <w:rFonts w:ascii="IRBadr" w:hAnsi="IRBadr" w:cs="IRBadr"/>
          <w:sz w:val="28"/>
          <w:szCs w:val="28"/>
          <w:rtl/>
        </w:rPr>
        <w:t>می‌کرد</w:t>
      </w:r>
      <w:r w:rsidRPr="00FC45EF">
        <w:rPr>
          <w:rFonts w:ascii="IRBadr" w:hAnsi="IRBadr" w:cs="IRBadr"/>
          <w:sz w:val="28"/>
          <w:szCs w:val="28"/>
          <w:rtl/>
          <w:cs/>
        </w:rPr>
        <w:t xml:space="preserve"> تا روشنایی نور روز آشکار و نمایان شد. </w:t>
      </w:r>
      <w:r w:rsidR="00BA18E3" w:rsidRPr="00FC45EF">
        <w:rPr>
          <w:rFonts w:ascii="IRBadr" w:hAnsi="IRBadr" w:cs="IRBadr"/>
          <w:sz w:val="28"/>
          <w:szCs w:val="28"/>
          <w:rtl/>
        </w:rPr>
        <w:t>(</w:t>
      </w:r>
      <w:r w:rsidR="007F3A01" w:rsidRPr="00FC45EF">
        <w:rPr>
          <w:rFonts w:ascii="IRBadr" w:hAnsi="IRBadr" w:cs="IRBadr"/>
          <w:sz w:val="28"/>
          <w:szCs w:val="28"/>
          <w:rtl/>
          <w:cs/>
        </w:rPr>
        <w:t>البته</w:t>
      </w:r>
      <w:r w:rsidRPr="00FC45EF">
        <w:rPr>
          <w:rFonts w:ascii="IRBadr" w:hAnsi="IRBadr" w:cs="IRBadr"/>
          <w:sz w:val="28"/>
          <w:szCs w:val="28"/>
          <w:rtl/>
          <w:cs/>
        </w:rPr>
        <w:t xml:space="preserve"> در بغضی روایت شب جمعه </w:t>
      </w:r>
      <w:r w:rsidRPr="00FC45EF">
        <w:rPr>
          <w:rFonts w:ascii="IRBadr" w:hAnsi="IRBadr" w:cs="IRBadr"/>
          <w:sz w:val="28"/>
          <w:szCs w:val="28"/>
          <w:rtl/>
        </w:rPr>
        <w:t>قید و در بعضی روایات قید شب جمعه را ندارد.)</w:t>
      </w:r>
    </w:p>
    <w:p w:rsidR="001A6013" w:rsidRPr="00FC45EF" w:rsidRDefault="001A6013" w:rsidP="00FC45EF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lastRenderedPageBreak/>
        <w:t xml:space="preserve">در ادامه این روایت آمده که </w:t>
      </w:r>
      <w:r w:rsidR="00BA18E3" w:rsidRPr="00FC45EF">
        <w:rPr>
          <w:rFonts w:ascii="IRBadr" w:hAnsi="IRBadr" w:cs="IRBadr"/>
          <w:sz w:val="28"/>
          <w:szCs w:val="28"/>
          <w:rtl/>
        </w:rPr>
        <w:t>می‌دیدم</w:t>
      </w:r>
      <w:r w:rsidRPr="00FC45EF">
        <w:rPr>
          <w:rFonts w:ascii="IRBadr" w:hAnsi="IRBadr" w:cs="IRBadr"/>
          <w:sz w:val="28"/>
          <w:szCs w:val="28"/>
          <w:rtl/>
        </w:rPr>
        <w:t xml:space="preserve"> همراه با این راز و نیاز برای دیگران دعا </w:t>
      </w:r>
      <w:r w:rsidR="00BA18E3" w:rsidRPr="00FC45EF">
        <w:rPr>
          <w:rFonts w:ascii="IRBadr" w:hAnsi="IRBadr" w:cs="IRBadr"/>
          <w:sz w:val="28"/>
          <w:szCs w:val="28"/>
          <w:rtl/>
        </w:rPr>
        <w:t>می‌کرد</w:t>
      </w:r>
      <w:r w:rsidRPr="00FC45EF">
        <w:rPr>
          <w:rFonts w:ascii="IRBadr" w:hAnsi="IRBadr" w:cs="IRBadr"/>
          <w:sz w:val="28"/>
          <w:szCs w:val="28"/>
          <w:rtl/>
        </w:rPr>
        <w:t xml:space="preserve"> و دعای فاطمه (س) برای جامعه برای امت، مردم و همسایگان است.</w:t>
      </w:r>
      <w:r w:rsidR="000978CD" w:rsidRPr="00FC45EF">
        <w:rPr>
          <w:rFonts w:ascii="IRBadr" w:hAnsi="IRBadr" w:cs="IRBadr"/>
          <w:sz w:val="28"/>
          <w:szCs w:val="28"/>
          <w:rtl/>
        </w:rPr>
        <w:t xml:space="preserve"> صبح از ایشان سؤال کردم که شما از سر شب تا صبح عبادت </w:t>
      </w:r>
      <w:r w:rsidR="00BA18E3" w:rsidRPr="00FC45EF">
        <w:rPr>
          <w:rFonts w:ascii="IRBadr" w:hAnsi="IRBadr" w:cs="IRBadr"/>
          <w:sz w:val="28"/>
          <w:szCs w:val="28"/>
          <w:rtl/>
        </w:rPr>
        <w:t>می‌کردی</w:t>
      </w:r>
      <w:r w:rsidR="000978CD" w:rsidRPr="00FC45EF">
        <w:rPr>
          <w:rFonts w:ascii="IRBadr" w:hAnsi="IRBadr" w:cs="IRBadr"/>
          <w:sz w:val="28"/>
          <w:szCs w:val="28"/>
          <w:rtl/>
        </w:rPr>
        <w:t xml:space="preserve"> و هر وقت </w:t>
      </w:r>
      <w:r w:rsidR="007F3A01" w:rsidRPr="00FC45EF">
        <w:rPr>
          <w:rFonts w:ascii="IRBadr" w:hAnsi="IRBadr" w:cs="IRBadr"/>
          <w:sz w:val="28"/>
          <w:szCs w:val="28"/>
          <w:rtl/>
        </w:rPr>
        <w:t>خواسته‌ای</w:t>
      </w:r>
      <w:r w:rsidR="000978CD" w:rsidRPr="00FC45EF">
        <w:rPr>
          <w:rFonts w:ascii="IRBadr" w:hAnsi="IRBadr" w:cs="IRBadr"/>
          <w:sz w:val="28"/>
          <w:szCs w:val="28"/>
          <w:rtl/>
        </w:rPr>
        <w:t xml:space="preserve"> از خدا داشتید خواسته تو برای دیگران بود.</w:t>
      </w:r>
      <w:r w:rsidR="00D77979" w:rsidRPr="00FC45EF">
        <w:rPr>
          <w:rFonts w:ascii="IRBadr" w:hAnsi="IRBadr" w:cs="IRBadr"/>
          <w:sz w:val="28"/>
          <w:szCs w:val="28"/>
          <w:rtl/>
        </w:rPr>
        <w:t xml:space="preserve"> به امام حسن (ع) </w:t>
      </w:r>
      <w:r w:rsidR="00BA18E3" w:rsidRPr="00FC45EF">
        <w:rPr>
          <w:rFonts w:ascii="IRBadr" w:hAnsi="IRBadr" w:cs="IRBadr"/>
          <w:sz w:val="28"/>
          <w:szCs w:val="28"/>
          <w:rtl/>
        </w:rPr>
        <w:t>می‌فرمود</w:t>
      </w:r>
      <w:r w:rsidR="00D77979" w:rsidRPr="00FC45EF">
        <w:rPr>
          <w:rFonts w:ascii="IRBadr" w:hAnsi="IRBadr" w:cs="IRBadr"/>
          <w:sz w:val="28"/>
          <w:szCs w:val="28"/>
          <w:rtl/>
        </w:rPr>
        <w:t xml:space="preserve">: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«</w:t>
      </w:r>
      <w:r w:rsidR="00F17F79" w:rsidRPr="00FC45EF">
        <w:rPr>
          <w:rFonts w:ascii="IRBadr" w:hAnsi="IRBadr" w:cs="IRBadr"/>
          <w:b/>
          <w:bCs/>
          <w:sz w:val="28"/>
          <w:szCs w:val="28"/>
          <w:rtl/>
        </w:rPr>
        <w:t>الْجَارَ ثُمَّ الدَّار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»</w:t>
      </w:r>
      <w:r w:rsidR="00F17F79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D77979" w:rsidRPr="00FC45EF">
        <w:rPr>
          <w:rFonts w:ascii="IRBadr" w:hAnsi="IRBadr" w:cs="IRBadr"/>
          <w:sz w:val="28"/>
          <w:szCs w:val="28"/>
          <w:rtl/>
        </w:rPr>
        <w:t xml:space="preserve"> اول همسایه بعد خود.</w:t>
      </w:r>
    </w:p>
    <w:p w:rsidR="0029372F" w:rsidRPr="00FC45EF" w:rsidRDefault="0029372F" w:rsidP="00FC45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این روح بلند اوست که خواب را از چشم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، آن قرب به بارگاه خدا و آن مقام و معنویت و عرفانی است که فاطمه (س) را از شب تا صبح بیدار نگه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می‌دارد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درس بزرگ اجتماعی و ع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بادتی است که در سیره ائمه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سیرهٔ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این بانوی بزرگوار وجود دارد. فاطمه (س) در قضیه فدک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به خاطر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مسئله آن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را به میان نکشاند.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قصهٔ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فدک یک نماد، نشانه و سمبلی بود که فاطمه (س) آن را در برابر جائران و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ستم‌پیشگان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علم کرد و با آن علم جامعه را بیدار کرد. این فاطمه (س)</w:t>
      </w:r>
      <w:r w:rsidR="002D4867" w:rsidRPr="00FC45EF">
        <w:rPr>
          <w:rFonts w:ascii="IRBadr" w:hAnsi="IRBadr" w:cs="IRBadr"/>
          <w:sz w:val="28"/>
          <w:szCs w:val="28"/>
          <w:rtl/>
          <w:lang w:bidi="fa-IR"/>
        </w:rPr>
        <w:t xml:space="preserve"> اس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>ت که در شأن او «هل اتی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»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نازل شد. در ارتباط با دیگران روایات دیگری آمده است که یکی از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را باز عایشه نقل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0C5EB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F93459" w:rsidRPr="00FC45EF">
        <w:rPr>
          <w:rFonts w:ascii="IRBadr" w:hAnsi="IRBadr" w:cs="IRBadr"/>
          <w:b/>
          <w:bCs/>
          <w:sz w:val="28"/>
          <w:szCs w:val="28"/>
          <w:rtl/>
        </w:rPr>
        <w:t>ما رأيتُ قطُّ أحداً أفضلَ مِن فاطمةَ غيرَ أبيها</w:t>
      </w:r>
      <w:r w:rsidR="000C5EB0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2C328F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9"/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کسی را </w:t>
      </w:r>
      <w:r w:rsidR="007F3A01" w:rsidRPr="00FC45EF">
        <w:rPr>
          <w:rFonts w:ascii="IRBadr" w:hAnsi="IRBadr" w:cs="IRBadr"/>
          <w:sz w:val="28"/>
          <w:szCs w:val="28"/>
          <w:rtl/>
          <w:lang w:bidi="fa-IR"/>
        </w:rPr>
        <w:t>راست‌گوتر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از فاطمه (س) </w:t>
      </w:r>
      <w:r w:rsidR="002D4867" w:rsidRPr="00FC45EF">
        <w:rPr>
          <w:rFonts w:ascii="IRBadr" w:hAnsi="IRBadr" w:cs="IRBadr"/>
          <w:sz w:val="28"/>
          <w:szCs w:val="28"/>
          <w:rtl/>
          <w:lang w:bidi="fa-IR"/>
        </w:rPr>
        <w:t>جز پدر فاطمه (س) ندیدم.</w:t>
      </w:r>
    </w:p>
    <w:p w:rsidR="002D4867" w:rsidRPr="00FC45EF" w:rsidRDefault="002D4867" w:rsidP="00FC45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45EF">
        <w:rPr>
          <w:rFonts w:ascii="IRBadr" w:hAnsi="IRBadr" w:cs="IRBadr"/>
          <w:sz w:val="28"/>
          <w:szCs w:val="28"/>
          <w:rtl/>
          <w:lang w:bidi="fa-IR"/>
        </w:rPr>
        <w:t>تلاشی که فاطمه (س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)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در خانه داشت و آن حمایتی که از رسول خدا (ص)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، حضوری که گاهی </w:t>
      </w:r>
      <w:r w:rsidR="00EB6A06">
        <w:rPr>
          <w:rFonts w:ascii="IRBadr" w:hAnsi="IRBadr" w:cs="IRBadr"/>
          <w:sz w:val="28"/>
          <w:szCs w:val="28"/>
          <w:rtl/>
          <w:lang w:bidi="fa-IR"/>
        </w:rPr>
        <w:t>درصحنه‌های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جنگ برای پرستاری داشت؛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نمادها و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نمونه‌هایی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است که یک زندگی الگو و اسوه را به ما نشان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. اسلام این الگو را برای زن و برای همه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نشان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15072" w:rsidRPr="00FC45EF" w:rsidRDefault="00415072" w:rsidP="00FC45EF">
      <w:pPr>
        <w:pStyle w:val="Heading1"/>
        <w:rPr>
          <w:rtl/>
        </w:rPr>
      </w:pPr>
      <w:bookmarkStart w:id="7" w:name="_Toc429430252"/>
      <w:bookmarkStart w:id="8" w:name="_Toc429439417"/>
      <w:r w:rsidRPr="00FC45EF">
        <w:rPr>
          <w:rtl/>
        </w:rPr>
        <w:t>زندگی فاطمه (س) در عبادت</w:t>
      </w:r>
      <w:bookmarkEnd w:id="7"/>
      <w:bookmarkEnd w:id="8"/>
    </w:p>
    <w:p w:rsidR="002D4867" w:rsidRPr="00FC45EF" w:rsidRDefault="00BA18E3" w:rsidP="006B21B2">
      <w:pPr>
        <w:pStyle w:val="NormalWeb"/>
        <w:bidi/>
        <w:jc w:val="both"/>
        <w:rPr>
          <w:rFonts w:ascii="IRBadr" w:hAnsi="IRBadr" w:cs="IRBadr"/>
          <w:color w:val="242887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>این‌ها</w:t>
      </w:r>
      <w:r w:rsidR="002D4867" w:rsidRPr="00FC45EF">
        <w:rPr>
          <w:rFonts w:ascii="IRBadr" w:hAnsi="IRBadr" w:cs="IRBadr"/>
          <w:sz w:val="28"/>
          <w:szCs w:val="28"/>
          <w:rtl/>
        </w:rPr>
        <w:t xml:space="preserve"> </w:t>
      </w:r>
      <w:r w:rsidRPr="00FC45EF">
        <w:rPr>
          <w:rFonts w:ascii="IRBadr" w:hAnsi="IRBadr" w:cs="IRBadr"/>
          <w:sz w:val="28"/>
          <w:szCs w:val="28"/>
          <w:rtl/>
        </w:rPr>
        <w:t>قسمت‌هایی</w:t>
      </w:r>
      <w:r w:rsidR="002D4867" w:rsidRPr="00FC45EF">
        <w:rPr>
          <w:rFonts w:ascii="IRBadr" w:hAnsi="IRBadr" w:cs="IRBadr"/>
          <w:sz w:val="28"/>
          <w:szCs w:val="28"/>
          <w:rtl/>
        </w:rPr>
        <w:t xml:space="preserve"> از زندگی فاطمه (س) در عمل، عبادت، دعا و ارتباطش با جامعه بود که اگر این </w:t>
      </w:r>
      <w:r w:rsidRPr="00FC45EF">
        <w:rPr>
          <w:rFonts w:ascii="IRBadr" w:hAnsi="IRBadr" w:cs="IRBadr"/>
          <w:sz w:val="28"/>
          <w:szCs w:val="28"/>
          <w:rtl/>
        </w:rPr>
        <w:t>نکته‌ها</w:t>
      </w:r>
      <w:r w:rsidR="002D4867" w:rsidRPr="00FC45EF">
        <w:rPr>
          <w:rFonts w:ascii="IRBadr" w:hAnsi="IRBadr" w:cs="IRBadr"/>
          <w:sz w:val="28"/>
          <w:szCs w:val="28"/>
          <w:rtl/>
        </w:rPr>
        <w:t xml:space="preserve"> را کنار هم بگذاریم یک چهره و الگوی بسیار متعالی و یک اسوه بزرگ الهی را برای بشر در همه اعصار ترسیم </w:t>
      </w:r>
      <w:r w:rsidRPr="00FC45EF">
        <w:rPr>
          <w:rFonts w:ascii="IRBadr" w:hAnsi="IRBadr" w:cs="IRBadr"/>
          <w:sz w:val="28"/>
          <w:szCs w:val="28"/>
          <w:rtl/>
        </w:rPr>
        <w:t>می‌کند</w:t>
      </w:r>
      <w:r w:rsidR="002D4867" w:rsidRPr="00FC45EF">
        <w:rPr>
          <w:rFonts w:ascii="IRBadr" w:hAnsi="IRBadr" w:cs="IRBadr"/>
          <w:sz w:val="28"/>
          <w:szCs w:val="28"/>
          <w:rtl/>
        </w:rPr>
        <w:t xml:space="preserve"> و </w:t>
      </w:r>
      <w:r w:rsidR="0075419C">
        <w:rPr>
          <w:rFonts w:ascii="IRBadr" w:hAnsi="IRBadr" w:cs="IRBadr"/>
          <w:sz w:val="28"/>
          <w:szCs w:val="28"/>
          <w:rtl/>
        </w:rPr>
        <w:t>آنچه</w:t>
      </w:r>
      <w:r w:rsidR="002D4867" w:rsidRPr="00FC45EF">
        <w:rPr>
          <w:rFonts w:ascii="IRBadr" w:hAnsi="IRBadr" w:cs="IRBadr"/>
          <w:sz w:val="28"/>
          <w:szCs w:val="28"/>
          <w:rtl/>
        </w:rPr>
        <w:t xml:space="preserve"> داغ و سوز ما را نسبت به فاطمه زهرا (س) زیاد </w:t>
      </w:r>
      <w:r w:rsidRPr="00FC45EF">
        <w:rPr>
          <w:rFonts w:ascii="IRBadr" w:hAnsi="IRBadr" w:cs="IRBadr"/>
          <w:sz w:val="28"/>
          <w:szCs w:val="28"/>
          <w:rtl/>
        </w:rPr>
        <w:t>می‌کند</w:t>
      </w:r>
      <w:r w:rsidR="002D4867" w:rsidRPr="00FC45EF">
        <w:rPr>
          <w:rFonts w:ascii="IRBadr" w:hAnsi="IRBadr" w:cs="IRBadr"/>
          <w:sz w:val="28"/>
          <w:szCs w:val="28"/>
          <w:rtl/>
        </w:rPr>
        <w:t xml:space="preserve"> آن ظلم و ستم است که به چنین شخصیتی روا داشته شد. شخصیتی که در یک روایت ام السلمه نقل </w:t>
      </w:r>
      <w:r w:rsidRPr="00FC45EF">
        <w:rPr>
          <w:rFonts w:ascii="IRBadr" w:hAnsi="IRBadr" w:cs="IRBadr"/>
          <w:sz w:val="28"/>
          <w:szCs w:val="28"/>
          <w:rtl/>
        </w:rPr>
        <w:t>می‌کند</w:t>
      </w:r>
      <w:r w:rsidR="002D4867" w:rsidRPr="00FC45EF">
        <w:rPr>
          <w:rFonts w:ascii="IRBadr" w:hAnsi="IRBadr" w:cs="IRBadr"/>
          <w:sz w:val="28"/>
          <w:szCs w:val="28"/>
          <w:rtl/>
        </w:rPr>
        <w:t>: شبی را که بعد از رسول خدا (ص) به صبح رسانده بود از فاطمه زهرا (س) سؤال کردم که</w:t>
      </w:r>
      <w:r w:rsidR="002D4867" w:rsidRPr="00FC45EF">
        <w:rPr>
          <w:rFonts w:ascii="IRBadr" w:hAnsi="IRBadr" w:cs="IRBadr"/>
          <w:b/>
          <w:bCs/>
          <w:sz w:val="28"/>
          <w:szCs w:val="28"/>
          <w:rtl/>
        </w:rPr>
        <w:t>:</w:t>
      </w:r>
      <w:r w:rsidRPr="00FC45EF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6B21B2" w:rsidRPr="006B21B2">
        <w:rPr>
          <w:rFonts w:hint="cs"/>
          <w:rtl/>
        </w:rPr>
        <w:t xml:space="preserve"> </w:t>
      </w:r>
      <w:r w:rsidR="006B21B2" w:rsidRPr="006B21B2">
        <w:rPr>
          <w:rFonts w:ascii="IRBadr" w:hAnsi="IRBadr" w:cs="IRBadr" w:hint="cs"/>
          <w:b/>
          <w:bCs/>
          <w:sz w:val="28"/>
          <w:szCs w:val="28"/>
          <w:rtl/>
        </w:rPr>
        <w:t>كَيْفَ</w:t>
      </w:r>
      <w:r w:rsidR="006B21B2" w:rsidRPr="006B21B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B21B2" w:rsidRPr="006B21B2">
        <w:rPr>
          <w:rFonts w:ascii="IRBadr" w:hAnsi="IRBadr" w:cs="IRBadr" w:hint="cs"/>
          <w:b/>
          <w:bCs/>
          <w:sz w:val="28"/>
          <w:szCs w:val="28"/>
          <w:rtl/>
        </w:rPr>
        <w:t>أَصْبَحْت‏</w:t>
      </w:r>
      <w:r w:rsidR="006B21B2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C45EF">
        <w:rPr>
          <w:rFonts w:ascii="IRBadr" w:hAnsi="IRBadr" w:cs="IRBadr"/>
          <w:b/>
          <w:bCs/>
          <w:sz w:val="28"/>
          <w:szCs w:val="28"/>
          <w:rtl/>
        </w:rPr>
        <w:t>»</w:t>
      </w:r>
      <w:r w:rsidR="00DE2F54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FC45EF">
        <w:rPr>
          <w:rFonts w:ascii="IRBadr" w:hAnsi="IRBadr" w:cs="IRBadr"/>
          <w:sz w:val="28"/>
          <w:szCs w:val="28"/>
          <w:rtl/>
        </w:rPr>
        <w:t xml:space="preserve"> </w:t>
      </w:r>
      <w:r w:rsidR="000F2AB4" w:rsidRPr="00FC45EF">
        <w:rPr>
          <w:rFonts w:ascii="IRBadr" w:hAnsi="IRBadr" w:cs="IRBadr"/>
          <w:sz w:val="28"/>
          <w:szCs w:val="28"/>
          <w:rtl/>
        </w:rPr>
        <w:t xml:space="preserve">فاطمه زهرا (س) پاسخ داد: آیا روا بود دختری با این پاکی و یادگاری با این طهارت و با آن مقام و مناقب در یک فرصت کوتاه </w:t>
      </w:r>
      <w:r w:rsidR="00F93459" w:rsidRPr="00FC45EF">
        <w:rPr>
          <w:rFonts w:ascii="IRBadr" w:hAnsi="IRBadr" w:cs="IRBadr"/>
          <w:sz w:val="28"/>
          <w:szCs w:val="28"/>
          <w:rtl/>
        </w:rPr>
        <w:t>این‌گونه</w:t>
      </w:r>
      <w:r w:rsidR="000F2AB4" w:rsidRPr="00FC45EF">
        <w:rPr>
          <w:rFonts w:ascii="IRBadr" w:hAnsi="IRBadr" w:cs="IRBadr"/>
          <w:sz w:val="28"/>
          <w:szCs w:val="28"/>
          <w:rtl/>
        </w:rPr>
        <w:t xml:space="preserve"> مورد </w:t>
      </w:r>
      <w:r w:rsidR="00F93459" w:rsidRPr="00FC45EF">
        <w:rPr>
          <w:rFonts w:ascii="IRBadr" w:hAnsi="IRBadr" w:cs="IRBadr"/>
          <w:sz w:val="28"/>
          <w:szCs w:val="28"/>
          <w:rtl/>
        </w:rPr>
        <w:t>بی‌مهری</w:t>
      </w:r>
      <w:r w:rsidR="000F2AB4" w:rsidRPr="00FC45EF">
        <w:rPr>
          <w:rFonts w:ascii="IRBadr" w:hAnsi="IRBadr" w:cs="IRBadr"/>
          <w:sz w:val="28"/>
          <w:szCs w:val="28"/>
          <w:rtl/>
        </w:rPr>
        <w:t xml:space="preserve"> و </w:t>
      </w:r>
      <w:r w:rsidR="00F93459" w:rsidRPr="00FC45EF">
        <w:rPr>
          <w:rFonts w:ascii="IRBadr" w:hAnsi="IRBadr" w:cs="IRBadr"/>
          <w:sz w:val="28"/>
          <w:szCs w:val="28"/>
          <w:rtl/>
        </w:rPr>
        <w:t>بی‌وفایی</w:t>
      </w:r>
      <w:r w:rsidR="000F2AB4" w:rsidRPr="00FC45EF">
        <w:rPr>
          <w:rFonts w:ascii="IRBadr" w:hAnsi="IRBadr" w:cs="IRBadr"/>
          <w:sz w:val="28"/>
          <w:szCs w:val="28"/>
          <w:rtl/>
        </w:rPr>
        <w:t xml:space="preserve"> قرار گیرد. باز </w:t>
      </w:r>
      <w:r w:rsidRPr="00FC45EF">
        <w:rPr>
          <w:rFonts w:ascii="IRBadr" w:hAnsi="IRBadr" w:cs="IRBadr"/>
          <w:sz w:val="28"/>
          <w:szCs w:val="28"/>
          <w:rtl/>
        </w:rPr>
        <w:t>می‌فرماید</w:t>
      </w:r>
      <w:r w:rsidR="000F2AB4" w:rsidRPr="00FC45EF">
        <w:rPr>
          <w:rFonts w:ascii="IRBadr" w:hAnsi="IRBadr" w:cs="IRBadr"/>
          <w:b/>
          <w:bCs/>
          <w:sz w:val="28"/>
          <w:szCs w:val="28"/>
          <w:rtl/>
        </w:rPr>
        <w:t>:</w:t>
      </w:r>
      <w:r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C5EB0">
        <w:rPr>
          <w:rFonts w:ascii="IRBadr" w:hAnsi="IRBadr" w:cs="IRBadr"/>
          <w:b/>
          <w:bCs/>
          <w:sz w:val="28"/>
          <w:szCs w:val="28"/>
          <w:rtl/>
        </w:rPr>
        <w:t>«</w:t>
      </w:r>
      <w:r w:rsidR="001C2E6F" w:rsidRPr="001C2E6F">
        <w:rPr>
          <w:rFonts w:ascii="IRBadr" w:hAnsi="IRBadr" w:cs="IRBadr" w:hint="cs"/>
          <w:b/>
          <w:bCs/>
          <w:sz w:val="28"/>
          <w:szCs w:val="28"/>
          <w:rtl/>
        </w:rPr>
        <w:t>أَصْبَحْتُ</w:t>
      </w:r>
      <w:r w:rsidR="001C2E6F" w:rsidRPr="001C2E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C2E6F" w:rsidRPr="001C2E6F">
        <w:rPr>
          <w:rFonts w:ascii="IRBadr" w:hAnsi="IRBadr" w:cs="IRBadr" w:hint="cs"/>
          <w:b/>
          <w:bCs/>
          <w:sz w:val="28"/>
          <w:szCs w:val="28"/>
          <w:rtl/>
        </w:rPr>
        <w:t>بَيْنَ</w:t>
      </w:r>
      <w:r w:rsidR="001C2E6F" w:rsidRPr="001C2E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C2E6F" w:rsidRPr="001C2E6F">
        <w:rPr>
          <w:rFonts w:ascii="IRBadr" w:hAnsi="IRBadr" w:cs="IRBadr" w:hint="cs"/>
          <w:b/>
          <w:bCs/>
          <w:sz w:val="28"/>
          <w:szCs w:val="28"/>
          <w:rtl/>
        </w:rPr>
        <w:t>كَمَدٍ</w:t>
      </w:r>
      <w:r w:rsidR="001C2E6F" w:rsidRPr="001C2E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C2E6F" w:rsidRPr="001C2E6F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1C2E6F" w:rsidRPr="001C2E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C2E6F" w:rsidRPr="001C2E6F">
        <w:rPr>
          <w:rFonts w:ascii="IRBadr" w:hAnsi="IRBadr" w:cs="IRBadr" w:hint="cs"/>
          <w:b/>
          <w:bCs/>
          <w:sz w:val="28"/>
          <w:szCs w:val="28"/>
          <w:rtl/>
        </w:rPr>
        <w:t>كَرْب‏</w:t>
      </w:r>
      <w:r w:rsidR="001C2E6F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C328F" w:rsidRPr="00FC45EF">
        <w:rPr>
          <w:rFonts w:ascii="IRBadr" w:hAnsi="IRBadr" w:cs="IRBadr"/>
          <w:b/>
          <w:bCs/>
          <w:sz w:val="28"/>
          <w:szCs w:val="28"/>
          <w:rtl/>
        </w:rPr>
        <w:t>‏</w:t>
      </w:r>
      <w:r w:rsidR="000C5EB0">
        <w:rPr>
          <w:rFonts w:ascii="IRBadr" w:hAnsi="IRBadr" w:cs="IRBadr"/>
          <w:b/>
          <w:bCs/>
          <w:sz w:val="28"/>
          <w:szCs w:val="28"/>
          <w:rtl/>
        </w:rPr>
        <w:t>»</w:t>
      </w:r>
      <w:r w:rsidR="002C328F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0F2AB4" w:rsidRPr="00FC45EF">
        <w:rPr>
          <w:rFonts w:ascii="IRBadr" w:hAnsi="IRBadr" w:cs="IRBadr"/>
          <w:sz w:val="28"/>
          <w:szCs w:val="28"/>
          <w:rtl/>
        </w:rPr>
        <w:t xml:space="preserve"> بین غم و اندوه و سختی و دشواری شب را به صبح رساندم.</w:t>
      </w:r>
    </w:p>
    <w:p w:rsidR="000F2AB4" w:rsidRPr="00FC45EF" w:rsidRDefault="000F2AB4" w:rsidP="001C2E6F">
      <w:pPr>
        <w:pStyle w:val="NormalWeb"/>
        <w:bidi/>
        <w:jc w:val="both"/>
        <w:rPr>
          <w:rFonts w:ascii="IRBadr" w:hAnsi="IRBadr" w:cs="IRBadr"/>
          <w:color w:val="242887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lastRenderedPageBreak/>
        <w:t xml:space="preserve">از </w:t>
      </w:r>
      <w:r w:rsidR="00F93459" w:rsidRPr="00FC45EF">
        <w:rPr>
          <w:rFonts w:ascii="IRBadr" w:hAnsi="IRBadr" w:cs="IRBadr"/>
          <w:sz w:val="28"/>
          <w:szCs w:val="28"/>
          <w:rtl/>
        </w:rPr>
        <w:t>یک‌سو</w:t>
      </w:r>
      <w:r w:rsidRPr="00FC45EF">
        <w:rPr>
          <w:rFonts w:ascii="IRBadr" w:hAnsi="IRBadr" w:cs="IRBadr"/>
          <w:sz w:val="28"/>
          <w:szCs w:val="28"/>
          <w:rtl/>
        </w:rPr>
        <w:t xml:space="preserve"> نگاه </w:t>
      </w:r>
      <w:r w:rsidR="00BA18E3" w:rsidRPr="00FC45EF">
        <w:rPr>
          <w:rFonts w:ascii="IRBadr" w:hAnsi="IRBadr" w:cs="IRBadr"/>
          <w:sz w:val="28"/>
          <w:szCs w:val="28"/>
          <w:rtl/>
        </w:rPr>
        <w:t>می‌کنم</w:t>
      </w:r>
      <w:r w:rsidRPr="00FC45EF">
        <w:rPr>
          <w:rFonts w:ascii="IRBadr" w:hAnsi="IRBadr" w:cs="IRBadr"/>
          <w:sz w:val="28"/>
          <w:szCs w:val="28"/>
          <w:rtl/>
        </w:rPr>
        <w:t xml:space="preserve"> که جای رسول خدا (ص) در بین ما خالی است و از سوی دیگر وصی رسول خدا (ص) را </w:t>
      </w:r>
      <w:r w:rsidR="00BA18E3" w:rsidRPr="00FC45EF">
        <w:rPr>
          <w:rFonts w:ascii="IRBadr" w:hAnsi="IRBadr" w:cs="IRBadr"/>
          <w:sz w:val="28"/>
          <w:szCs w:val="28"/>
          <w:rtl/>
        </w:rPr>
        <w:t>می‌بینم</w:t>
      </w:r>
      <w:r w:rsidRPr="00FC45EF">
        <w:rPr>
          <w:rFonts w:ascii="IRBadr" w:hAnsi="IRBadr" w:cs="IRBadr"/>
          <w:sz w:val="28"/>
          <w:szCs w:val="28"/>
          <w:rtl/>
        </w:rPr>
        <w:t xml:space="preserve"> که او را با ظلم و ستم به مسجد کشاندند.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«</w:t>
      </w:r>
      <w:r w:rsidR="001C2E6F" w:rsidRPr="001C2E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C2E6F" w:rsidRPr="001C2E6F">
        <w:rPr>
          <w:rFonts w:ascii="IRBadr" w:hAnsi="IRBadr" w:cs="IRBadr" w:hint="cs"/>
          <w:b/>
          <w:bCs/>
          <w:sz w:val="28"/>
          <w:szCs w:val="28"/>
          <w:rtl/>
        </w:rPr>
        <w:t>هُتِكَ</w:t>
      </w:r>
      <w:r w:rsidR="001C2E6F" w:rsidRPr="001C2E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C2E6F" w:rsidRPr="001C2E6F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1C2E6F" w:rsidRPr="001C2E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C2E6F" w:rsidRPr="001C2E6F">
        <w:rPr>
          <w:rFonts w:ascii="IRBadr" w:hAnsi="IRBadr" w:cs="IRBadr" w:hint="cs"/>
          <w:b/>
          <w:bCs/>
          <w:sz w:val="28"/>
          <w:szCs w:val="28"/>
          <w:rtl/>
        </w:rPr>
        <w:t>اللَّهِ</w:t>
      </w:r>
      <w:r w:rsidR="001C2E6F" w:rsidRPr="001C2E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C2E6F" w:rsidRPr="001C2E6F">
        <w:rPr>
          <w:rFonts w:ascii="IRBadr" w:hAnsi="IRBadr" w:cs="IRBadr" w:hint="cs"/>
          <w:b/>
          <w:bCs/>
          <w:sz w:val="28"/>
          <w:szCs w:val="28"/>
          <w:rtl/>
        </w:rPr>
        <w:t>حِجَابُه‏</w:t>
      </w:r>
      <w:r w:rsidR="001C2E6F" w:rsidRPr="00FC45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18E3" w:rsidRPr="00FC45EF">
        <w:rPr>
          <w:rFonts w:ascii="IRBadr" w:hAnsi="IRBadr" w:cs="IRBadr"/>
          <w:b/>
          <w:bCs/>
          <w:sz w:val="28"/>
          <w:szCs w:val="28"/>
          <w:rtl/>
        </w:rPr>
        <w:t>»</w:t>
      </w:r>
      <w:r w:rsidR="00DE2F54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2"/>
      </w:r>
      <w:r w:rsidRPr="00FC45EF">
        <w:rPr>
          <w:rFonts w:ascii="IRBadr" w:hAnsi="IRBadr" w:cs="IRBadr"/>
          <w:sz w:val="28"/>
          <w:szCs w:val="28"/>
          <w:rtl/>
        </w:rPr>
        <w:t xml:space="preserve"> به خدا قسم رسول خدا (ص) و وصی رسول خدا (ص) هتک شد. بعد </w:t>
      </w:r>
      <w:r w:rsidR="00BA18E3" w:rsidRPr="00FC45EF">
        <w:rPr>
          <w:rFonts w:ascii="IRBadr" w:hAnsi="IRBadr" w:cs="IRBadr"/>
          <w:sz w:val="28"/>
          <w:szCs w:val="28"/>
          <w:rtl/>
        </w:rPr>
        <w:t>می‌فرماید</w:t>
      </w:r>
      <w:r w:rsidRPr="00FC45EF">
        <w:rPr>
          <w:rFonts w:ascii="IRBadr" w:hAnsi="IRBadr" w:cs="IRBadr"/>
          <w:sz w:val="28"/>
          <w:szCs w:val="28"/>
          <w:rtl/>
        </w:rPr>
        <w:t>: کسی که امامتش را برخلاف فرمان خدا، امامتی که خدا در قرآن پایه آن را نهاده بود و امامتی که سنت رسول خدا (ص) و حق خاندان رسالت بود از او پس گرفتند.</w:t>
      </w:r>
    </w:p>
    <w:p w:rsidR="00415072" w:rsidRPr="00FC45EF" w:rsidRDefault="000F2AB4" w:rsidP="00FC45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حضرت فاطمه زهرا (س) در همین ایامی که </w:t>
      </w:r>
      <w:r w:rsidR="00F93459" w:rsidRPr="00FC45EF">
        <w:rPr>
          <w:rFonts w:ascii="IRBadr" w:hAnsi="IRBadr" w:cs="IRBadr"/>
          <w:sz w:val="28"/>
          <w:szCs w:val="28"/>
          <w:rtl/>
          <w:lang w:bidi="fa-IR"/>
        </w:rPr>
        <w:t>باقی‌مانده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بود اگر </w:t>
      </w:r>
      <w:r w:rsidR="00F93459" w:rsidRPr="00FC45EF">
        <w:rPr>
          <w:rFonts w:ascii="IRBadr" w:hAnsi="IRBadr" w:cs="IRBadr"/>
          <w:sz w:val="28"/>
          <w:szCs w:val="28"/>
          <w:rtl/>
          <w:lang w:bidi="fa-IR"/>
        </w:rPr>
        <w:t>هیچ‌چیز</w:t>
      </w:r>
      <w:r w:rsidRPr="00FC45EF">
        <w:rPr>
          <w:rFonts w:ascii="IRBadr" w:hAnsi="IRBadr" w:cs="IRBadr"/>
          <w:sz w:val="28"/>
          <w:szCs w:val="28"/>
          <w:rtl/>
          <w:lang w:bidi="fa-IR"/>
        </w:rPr>
        <w:t xml:space="preserve"> دیگری هم نبود یاد رسول خدا (ص) او را از پا درآورد.</w:t>
      </w:r>
      <w:r w:rsidR="00415072" w:rsidRPr="00FC45EF">
        <w:rPr>
          <w:rFonts w:ascii="IRBadr" w:hAnsi="IRBadr" w:cs="IRBadr"/>
          <w:sz w:val="28"/>
          <w:szCs w:val="28"/>
          <w:rtl/>
          <w:lang w:bidi="fa-IR"/>
        </w:rPr>
        <w:t xml:space="preserve"> در روایتی آمده که امیرالمؤمنین نقل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15072" w:rsidRPr="00FC45EF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F93459" w:rsidRPr="00FC45EF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="00415072" w:rsidRPr="00FC45EF">
        <w:rPr>
          <w:rFonts w:ascii="IRBadr" w:hAnsi="IRBadr" w:cs="IRBadr"/>
          <w:sz w:val="28"/>
          <w:szCs w:val="28"/>
          <w:rtl/>
          <w:lang w:bidi="fa-IR"/>
        </w:rPr>
        <w:t xml:space="preserve"> حضرت محمد (ص) را غسل دادم لباس و پیراهن پیامبر (ص) در نزد من بود و روزهای بعد از رحلت رسول (ص) </w:t>
      </w:r>
      <w:r w:rsidR="00F93459" w:rsidRPr="00FC45EF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="00415072" w:rsidRPr="00FC45EF">
        <w:rPr>
          <w:rFonts w:ascii="IRBadr" w:hAnsi="IRBadr" w:cs="IRBadr"/>
          <w:sz w:val="28"/>
          <w:szCs w:val="28"/>
          <w:rtl/>
          <w:lang w:bidi="fa-IR"/>
        </w:rPr>
        <w:t xml:space="preserve"> حضرت فاطمه (ص) </w:t>
      </w:r>
      <w:r w:rsidR="00F93459" w:rsidRPr="00FC45EF">
        <w:rPr>
          <w:rFonts w:ascii="IRBadr" w:hAnsi="IRBadr" w:cs="IRBadr"/>
          <w:sz w:val="28"/>
          <w:szCs w:val="28"/>
          <w:rtl/>
          <w:lang w:bidi="fa-IR"/>
        </w:rPr>
        <w:t>دل‌تنگ</w:t>
      </w:r>
      <w:r w:rsidR="00415072" w:rsidRPr="00FC45E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415072"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 آن پیراهن را از من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می‌خواست</w:t>
      </w:r>
      <w:r w:rsidR="00415072"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 و هرگاه پیراهن را به او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می‌دادم</w:t>
      </w:r>
      <w:r w:rsidR="00415072" w:rsidRPr="00FC45EF">
        <w:rPr>
          <w:rFonts w:ascii="IRBadr" w:hAnsi="IRBadr" w:cs="IRBadr"/>
          <w:sz w:val="28"/>
          <w:szCs w:val="28"/>
          <w:rtl/>
          <w:cs/>
          <w:lang w:bidi="fa-IR"/>
        </w:rPr>
        <w:t xml:space="preserve"> حضرت از حال </w:t>
      </w:r>
      <w:r w:rsidR="00BA18E3" w:rsidRPr="00FC45EF">
        <w:rPr>
          <w:rFonts w:ascii="IRBadr" w:hAnsi="IRBadr" w:cs="IRBadr"/>
          <w:sz w:val="28"/>
          <w:szCs w:val="28"/>
          <w:rtl/>
          <w:lang w:bidi="fa-IR"/>
        </w:rPr>
        <w:t>می‌رفت</w:t>
      </w:r>
      <w:r w:rsidR="00415072" w:rsidRPr="00FC45EF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415072" w:rsidRPr="00895709" w:rsidRDefault="00415072" w:rsidP="00895709">
      <w:pPr>
        <w:pStyle w:val="NormalWeb"/>
        <w:bidi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غم پیامبر (ص) و غم مظلومیت علی (ع) همراه فاطمه (س) بود تا زمانی که میان </w:t>
      </w:r>
      <w:r w:rsidR="00F93459" w:rsidRPr="00FC45EF">
        <w:rPr>
          <w:rFonts w:ascii="IRBadr" w:hAnsi="IRBadr" w:cs="IRBadr"/>
          <w:sz w:val="28"/>
          <w:szCs w:val="28"/>
          <w:rtl/>
        </w:rPr>
        <w:t>درودیوار</w:t>
      </w:r>
      <w:r w:rsidRPr="00FC45EF">
        <w:rPr>
          <w:rFonts w:ascii="IRBadr" w:hAnsi="IRBadr" w:cs="IRBadr"/>
          <w:sz w:val="28"/>
          <w:szCs w:val="28"/>
          <w:rtl/>
        </w:rPr>
        <w:t xml:space="preserve"> صدا زد </w:t>
      </w:r>
      <w:r w:rsidR="000C5EB0">
        <w:rPr>
          <w:rFonts w:ascii="IRBadr" w:hAnsi="IRBadr" w:cs="IRBadr"/>
          <w:b/>
          <w:bCs/>
          <w:sz w:val="28"/>
          <w:szCs w:val="28"/>
          <w:rtl/>
        </w:rPr>
        <w:t>«</w:t>
      </w:r>
      <w:r w:rsidR="00895709" w:rsidRPr="00895709">
        <w:rPr>
          <w:rFonts w:ascii="IRBadr" w:hAnsi="IRBadr" w:cs="IRBadr"/>
          <w:b/>
          <w:bCs/>
          <w:sz w:val="28"/>
          <w:szCs w:val="28"/>
          <w:rtl/>
        </w:rPr>
        <w:t>يَا فِضَّةُ! إِلَيْكِ‏ فَخُذِينِي‏</w:t>
      </w:r>
      <w:r w:rsidR="0089570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1C2E6F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FC45EF" w:rsidRPr="00895709">
        <w:rPr>
          <w:rFonts w:ascii="IRBadr" w:hAnsi="IRBadr" w:cs="IRBadr" w:hint="cs"/>
          <w:sz w:val="28"/>
          <w:szCs w:val="28"/>
          <w:rtl/>
        </w:rPr>
        <w:t xml:space="preserve"> </w:t>
      </w:r>
      <w:r w:rsidRPr="00FC45EF">
        <w:rPr>
          <w:rFonts w:ascii="IRBadr" w:hAnsi="IRBadr" w:cs="IRBadr"/>
          <w:sz w:val="28"/>
          <w:szCs w:val="28"/>
          <w:rtl/>
        </w:rPr>
        <w:t>فضه بیا که فرزندم را سقط کردند.</w:t>
      </w:r>
    </w:p>
    <w:p w:rsidR="00DE56BC" w:rsidRPr="00FC45EF" w:rsidRDefault="00DE56BC" w:rsidP="00FC45EF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FC45EF">
        <w:rPr>
          <w:rFonts w:ascii="IRBadr" w:hAnsi="IRBadr" w:cs="IRBadr"/>
          <w:b/>
          <w:bCs/>
          <w:sz w:val="28"/>
          <w:szCs w:val="28"/>
          <w:rtl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4"/>
      </w:r>
    </w:p>
    <w:p w:rsidR="00DE56BC" w:rsidRPr="00FC45EF" w:rsidRDefault="00DE56BC" w:rsidP="00FC45EF">
      <w:pPr>
        <w:pStyle w:val="Heading1"/>
        <w:rPr>
          <w:rtl/>
        </w:rPr>
      </w:pPr>
      <w:bookmarkStart w:id="9" w:name="_Toc429430253"/>
      <w:bookmarkStart w:id="10" w:name="_Toc429439418"/>
      <w:r w:rsidRPr="00FC45EF">
        <w:rPr>
          <w:rtl/>
        </w:rPr>
        <w:t>خطبه دوم</w:t>
      </w:r>
      <w:bookmarkEnd w:id="9"/>
      <w:bookmarkEnd w:id="10"/>
    </w:p>
    <w:p w:rsidR="00DE56BC" w:rsidRPr="00FC45EF" w:rsidRDefault="00DE56BC" w:rsidP="00FC45EF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C45EF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FC45EF">
        <w:rPr>
          <w:rFonts w:ascii="IRBadr" w:hAnsi="IRBadr" w:cs="IRBadr"/>
          <w:b/>
          <w:bCs/>
          <w:sz w:val="28"/>
          <w:szCs w:val="28"/>
          <w:rtl/>
        </w:rPr>
        <w:lastRenderedPageBreak/>
        <w:t>اعوذ باللّه السمیع العلیم من الشیطان الرجیم بسم اللّه الرحمن الرحیم «یا أَیهَا الَّذِینَ آمَنُوا اتَّقُوا اللَّهَ حَقَّ تُقَاتِهِ وَلَا تَمُوتُنَّ إِلَّا وَأَنْتُمْ مُسْلِمُونَ»</w:t>
      </w:r>
      <w:r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5"/>
      </w:r>
      <w:r w:rsidRPr="00FC45EF">
        <w:rPr>
          <w:rFonts w:ascii="IRBadr" w:hAnsi="IRBadr" w:cs="IRBadr"/>
          <w:b/>
          <w:bCs/>
          <w:sz w:val="28"/>
          <w:szCs w:val="28"/>
        </w:rPr>
        <w:t xml:space="preserve"> </w:t>
      </w:r>
      <w:r w:rsidRPr="00FC45EF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415072" w:rsidRPr="00FC45EF" w:rsidRDefault="00415072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در پایان ایام فاطمیه هستیم، این ایام سوگواری و شهادت حضرت زهرا (س) را تسلیت عرض </w:t>
      </w:r>
      <w:r w:rsidR="00BA18E3" w:rsidRPr="00FC45EF">
        <w:rPr>
          <w:rFonts w:ascii="IRBadr" w:hAnsi="IRBadr" w:cs="IRBadr"/>
          <w:sz w:val="28"/>
          <w:szCs w:val="28"/>
          <w:rtl/>
        </w:rPr>
        <w:t>می‌کنم</w:t>
      </w:r>
      <w:r w:rsidRPr="00FC45EF">
        <w:rPr>
          <w:rFonts w:ascii="IRBadr" w:hAnsi="IRBadr" w:cs="IRBadr"/>
          <w:sz w:val="28"/>
          <w:szCs w:val="28"/>
          <w:rtl/>
        </w:rPr>
        <w:t xml:space="preserve"> و امید است که مردان </w:t>
      </w:r>
      <w:r w:rsidR="000C5EB0">
        <w:rPr>
          <w:rFonts w:ascii="IRBadr" w:hAnsi="IRBadr" w:cs="IRBadr"/>
          <w:sz w:val="28"/>
          <w:szCs w:val="28"/>
          <w:rtl/>
        </w:rPr>
        <w:t>وزنان</w:t>
      </w:r>
      <w:r w:rsidRPr="00FC45EF">
        <w:rPr>
          <w:rFonts w:ascii="IRBadr" w:hAnsi="IRBadr" w:cs="IRBadr"/>
          <w:sz w:val="28"/>
          <w:szCs w:val="28"/>
          <w:rtl/>
        </w:rPr>
        <w:t xml:space="preserve"> ما بخصوص دختران جوان ما با آشنایی و انس بیشتر با فاطمه زهرا (س) زندگی خود را بسازند.</w:t>
      </w:r>
    </w:p>
    <w:p w:rsidR="0051755D" w:rsidRPr="00FC45EF" w:rsidRDefault="0051755D" w:rsidP="00FC45EF">
      <w:pPr>
        <w:pStyle w:val="Heading1"/>
        <w:rPr>
          <w:rtl/>
        </w:rPr>
      </w:pPr>
      <w:bookmarkStart w:id="11" w:name="_Toc429430254"/>
      <w:bookmarkStart w:id="12" w:name="_Toc429439419"/>
      <w:r w:rsidRPr="00FC45EF">
        <w:rPr>
          <w:rtl/>
        </w:rPr>
        <w:t>هفته دولت</w:t>
      </w:r>
      <w:bookmarkEnd w:id="11"/>
      <w:bookmarkEnd w:id="12"/>
    </w:p>
    <w:p w:rsidR="00415072" w:rsidRPr="00FC45EF" w:rsidRDefault="00415072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همچنین هفته دولت را پیش </w:t>
      </w:r>
      <w:r w:rsidR="000C5EB0">
        <w:rPr>
          <w:rFonts w:ascii="IRBadr" w:hAnsi="IRBadr" w:cs="IRBadr"/>
          <w:sz w:val="28"/>
          <w:szCs w:val="28"/>
          <w:rtl/>
        </w:rPr>
        <w:t>روداریم</w:t>
      </w:r>
      <w:r w:rsidRPr="00FC45EF">
        <w:rPr>
          <w:rFonts w:ascii="IRBadr" w:hAnsi="IRBadr" w:cs="IRBadr"/>
          <w:sz w:val="28"/>
          <w:szCs w:val="28"/>
          <w:rtl/>
        </w:rPr>
        <w:t xml:space="preserve"> و سالگرد شهادت دو دولتمرد عزیز و فداکار مرحوم شهید رجایی و باهنر، یاد و </w:t>
      </w:r>
      <w:r w:rsidR="00BA18E3" w:rsidRPr="00FC45EF">
        <w:rPr>
          <w:rFonts w:ascii="IRBadr" w:hAnsi="IRBadr" w:cs="IRBadr"/>
          <w:sz w:val="28"/>
          <w:szCs w:val="28"/>
          <w:rtl/>
        </w:rPr>
        <w:t>خاطرهٔ</w:t>
      </w:r>
      <w:r w:rsidRPr="00FC45EF">
        <w:rPr>
          <w:rFonts w:ascii="IRBadr" w:hAnsi="IRBadr" w:cs="IRBadr"/>
          <w:sz w:val="28"/>
          <w:szCs w:val="28"/>
          <w:rtl/>
        </w:rPr>
        <w:t xml:space="preserve"> این دو شهید و همه شهدای اسلام را گرامی </w:t>
      </w:r>
      <w:r w:rsidR="00BA18E3" w:rsidRPr="00FC45EF">
        <w:rPr>
          <w:rFonts w:ascii="IRBadr" w:hAnsi="IRBadr" w:cs="IRBadr"/>
          <w:sz w:val="28"/>
          <w:szCs w:val="28"/>
          <w:rtl/>
        </w:rPr>
        <w:t>می‌داریم</w:t>
      </w:r>
      <w:r w:rsidRPr="00FC45EF">
        <w:rPr>
          <w:rFonts w:ascii="IRBadr" w:hAnsi="IRBadr" w:cs="IRBadr"/>
          <w:sz w:val="28"/>
          <w:szCs w:val="28"/>
          <w:rtl/>
        </w:rPr>
        <w:t xml:space="preserve">. شهید رجایی </w:t>
      </w:r>
      <w:r w:rsidR="00F93459" w:rsidRPr="00FC45EF">
        <w:rPr>
          <w:rFonts w:ascii="IRBadr" w:hAnsi="IRBadr" w:cs="IRBadr"/>
          <w:sz w:val="28"/>
          <w:szCs w:val="28"/>
          <w:rtl/>
        </w:rPr>
        <w:t>رئیس‌جمهوری</w:t>
      </w:r>
      <w:r w:rsidRPr="00FC45EF">
        <w:rPr>
          <w:rFonts w:ascii="IRBadr" w:hAnsi="IRBadr" w:cs="IRBadr"/>
          <w:sz w:val="28"/>
          <w:szCs w:val="28"/>
          <w:rtl/>
        </w:rPr>
        <w:t xml:space="preserve"> که از </w:t>
      </w:r>
      <w:r w:rsidR="00F93459" w:rsidRPr="00FC45EF">
        <w:rPr>
          <w:rFonts w:ascii="IRBadr" w:hAnsi="IRBadr" w:cs="IRBadr"/>
          <w:sz w:val="28"/>
          <w:szCs w:val="28"/>
          <w:rtl/>
        </w:rPr>
        <w:t>دست‌فروشی</w:t>
      </w:r>
      <w:r w:rsidRPr="00FC45EF">
        <w:rPr>
          <w:rFonts w:ascii="IRBadr" w:hAnsi="IRBadr" w:cs="IRBadr"/>
          <w:sz w:val="28"/>
          <w:szCs w:val="28"/>
          <w:rtl/>
        </w:rPr>
        <w:t xml:space="preserve"> به ریاست جمهوری رسید. </w:t>
      </w:r>
      <w:r w:rsidR="00F93459" w:rsidRPr="00FC45EF">
        <w:rPr>
          <w:rFonts w:ascii="IRBadr" w:hAnsi="IRBadr" w:cs="IRBadr"/>
          <w:sz w:val="28"/>
          <w:szCs w:val="28"/>
          <w:rtl/>
        </w:rPr>
        <w:t>رئیس‌جمهوری</w:t>
      </w:r>
      <w:r w:rsidRPr="00FC45EF">
        <w:rPr>
          <w:rFonts w:ascii="IRBadr" w:hAnsi="IRBadr" w:cs="IRBadr"/>
          <w:sz w:val="28"/>
          <w:szCs w:val="28"/>
          <w:rtl/>
        </w:rPr>
        <w:t xml:space="preserve"> که در دوره دارا بودن مقام و موقعیت والای سیاسی و اجتماعی باز خود را خادم و در خدمت مردم </w:t>
      </w:r>
      <w:r w:rsidR="00BA18E3" w:rsidRPr="00FC45EF">
        <w:rPr>
          <w:rFonts w:ascii="IRBadr" w:hAnsi="IRBadr" w:cs="IRBadr"/>
          <w:sz w:val="28"/>
          <w:szCs w:val="28"/>
          <w:rtl/>
        </w:rPr>
        <w:t>می‌دید</w:t>
      </w:r>
      <w:r w:rsidRPr="00FC45EF">
        <w:rPr>
          <w:rFonts w:ascii="IRBadr" w:hAnsi="IRBadr" w:cs="IRBadr"/>
          <w:sz w:val="28"/>
          <w:szCs w:val="28"/>
          <w:rtl/>
        </w:rPr>
        <w:t>.</w:t>
      </w:r>
    </w:p>
    <w:p w:rsidR="00415072" w:rsidRPr="00FC45EF" w:rsidRDefault="00BA18E3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>آن‌ها</w:t>
      </w:r>
      <w:r w:rsidR="00415072" w:rsidRPr="00FC45EF">
        <w:rPr>
          <w:rFonts w:ascii="IRBadr" w:hAnsi="IRBadr" w:cs="IRBadr"/>
          <w:sz w:val="28"/>
          <w:szCs w:val="28"/>
          <w:rtl/>
        </w:rPr>
        <w:t xml:space="preserve"> الگویی هستند برای دولتمردان و مسئولان و کسانی که خدا به </w:t>
      </w:r>
      <w:r w:rsidRPr="00FC45EF">
        <w:rPr>
          <w:rFonts w:ascii="IRBadr" w:hAnsi="IRBadr" w:cs="IRBadr"/>
          <w:sz w:val="28"/>
          <w:szCs w:val="28"/>
          <w:rtl/>
        </w:rPr>
        <w:t>آن‌ها</w:t>
      </w:r>
      <w:r w:rsidR="00415072" w:rsidRPr="00FC45EF">
        <w:rPr>
          <w:rFonts w:ascii="IRBadr" w:hAnsi="IRBadr" w:cs="IRBadr"/>
          <w:sz w:val="28"/>
          <w:szCs w:val="28"/>
          <w:rtl/>
        </w:rPr>
        <w:t xml:space="preserve"> توفیقی داده است که به این مردم خدمت کنند. امیدوارم که دولتمردان و مسئولان در بازسازی معنوی خود و در نزدیک شدن به این الگوهای ارزشمندی که با الگوی حکومت و زمامداری امیرالمؤمنین نزدیک بود تلاش کنند.</w:t>
      </w:r>
    </w:p>
    <w:p w:rsidR="0051755D" w:rsidRPr="00FC45EF" w:rsidRDefault="0051755D" w:rsidP="00FC45EF">
      <w:pPr>
        <w:pStyle w:val="Heading1"/>
        <w:rPr>
          <w:rtl/>
        </w:rPr>
      </w:pPr>
      <w:bookmarkStart w:id="13" w:name="_Toc429430255"/>
      <w:bookmarkStart w:id="14" w:name="_Toc429439420"/>
      <w:r w:rsidRPr="00FC45EF">
        <w:rPr>
          <w:rtl/>
        </w:rPr>
        <w:t>هفته دولت و مسئولان</w:t>
      </w:r>
      <w:bookmarkEnd w:id="13"/>
      <w:bookmarkEnd w:id="14"/>
    </w:p>
    <w:p w:rsidR="0051755D" w:rsidRPr="00FC45EF" w:rsidRDefault="0051755D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هفته دولت </w:t>
      </w:r>
      <w:r w:rsidR="00F93459" w:rsidRPr="00FC45EF">
        <w:rPr>
          <w:rFonts w:ascii="IRBadr" w:hAnsi="IRBadr" w:cs="IRBadr"/>
          <w:sz w:val="28"/>
          <w:szCs w:val="28"/>
          <w:rtl/>
        </w:rPr>
        <w:t>یک‌طرف</w:t>
      </w:r>
      <w:r w:rsidRPr="00FC45EF">
        <w:rPr>
          <w:rFonts w:ascii="IRBadr" w:hAnsi="IRBadr" w:cs="IRBadr"/>
          <w:sz w:val="28"/>
          <w:szCs w:val="28"/>
          <w:rtl/>
        </w:rPr>
        <w:t xml:space="preserve"> آن وظیفه مردم است که باید با خدمات و </w:t>
      </w:r>
      <w:r w:rsidR="00BA18E3" w:rsidRPr="00FC45EF">
        <w:rPr>
          <w:rFonts w:ascii="IRBadr" w:hAnsi="IRBadr" w:cs="IRBadr"/>
          <w:sz w:val="28"/>
          <w:szCs w:val="28"/>
          <w:rtl/>
        </w:rPr>
        <w:t>فعالیت‌هایی</w:t>
      </w:r>
      <w:r w:rsidRPr="00FC45EF">
        <w:rPr>
          <w:rFonts w:ascii="IRBadr" w:hAnsi="IRBadr" w:cs="IRBadr"/>
          <w:sz w:val="28"/>
          <w:szCs w:val="28"/>
          <w:rtl/>
        </w:rPr>
        <w:t xml:space="preserve"> که مسئولان نظام انجام </w:t>
      </w:r>
      <w:r w:rsidR="00BA18E3" w:rsidRPr="00FC45EF">
        <w:rPr>
          <w:rFonts w:ascii="IRBadr" w:hAnsi="IRBadr" w:cs="IRBadr"/>
          <w:sz w:val="28"/>
          <w:szCs w:val="28"/>
          <w:rtl/>
        </w:rPr>
        <w:t>می‌دهند</w:t>
      </w:r>
      <w:r w:rsidRPr="00FC45EF">
        <w:rPr>
          <w:rFonts w:ascii="IRBadr" w:hAnsi="IRBadr" w:cs="IRBadr"/>
          <w:sz w:val="28"/>
          <w:szCs w:val="28"/>
          <w:rtl/>
        </w:rPr>
        <w:t xml:space="preserve"> آشنا شوند و </w:t>
      </w:r>
      <w:r w:rsidR="00F93459" w:rsidRPr="00FC45EF">
        <w:rPr>
          <w:rFonts w:ascii="IRBadr" w:hAnsi="IRBadr" w:cs="IRBadr"/>
          <w:sz w:val="28"/>
          <w:szCs w:val="28"/>
          <w:rtl/>
        </w:rPr>
        <w:t>یک‌طرف</w:t>
      </w:r>
      <w:r w:rsidRPr="00FC45EF">
        <w:rPr>
          <w:rFonts w:ascii="IRBadr" w:hAnsi="IRBadr" w:cs="IRBadr"/>
          <w:sz w:val="28"/>
          <w:szCs w:val="28"/>
          <w:rtl/>
        </w:rPr>
        <w:t xml:space="preserve"> آن موقعیتی است که </w:t>
      </w:r>
      <w:r w:rsidR="00F93459" w:rsidRPr="00FC45EF">
        <w:rPr>
          <w:rFonts w:ascii="IRBadr" w:hAnsi="IRBadr" w:cs="IRBadr"/>
          <w:sz w:val="28"/>
          <w:szCs w:val="28"/>
          <w:rtl/>
        </w:rPr>
        <w:t>دولت‌مردان</w:t>
      </w:r>
      <w:r w:rsidRPr="00FC45EF">
        <w:rPr>
          <w:rFonts w:ascii="IRBadr" w:hAnsi="IRBadr" w:cs="IRBadr"/>
          <w:sz w:val="28"/>
          <w:szCs w:val="28"/>
          <w:rtl/>
        </w:rPr>
        <w:t xml:space="preserve"> و مسئولان و مدیران ما خود را به آن الگوهای ارزشی الهی، مردمی و انسانی </w:t>
      </w:r>
      <w:r w:rsidR="00F93459" w:rsidRPr="00FC45EF">
        <w:rPr>
          <w:rFonts w:ascii="IRBadr" w:hAnsi="IRBadr" w:cs="IRBadr"/>
          <w:sz w:val="28"/>
          <w:szCs w:val="28"/>
          <w:rtl/>
        </w:rPr>
        <w:t>نزدیک‌تر</w:t>
      </w:r>
      <w:r w:rsidRPr="00FC45EF">
        <w:rPr>
          <w:rFonts w:ascii="IRBadr" w:hAnsi="IRBadr" w:cs="IRBadr"/>
          <w:sz w:val="28"/>
          <w:szCs w:val="28"/>
          <w:rtl/>
        </w:rPr>
        <w:t xml:space="preserve"> کنند و اشکالاتی که در کارشان است بازسازی کنند و عزم و اهتمام بیشتری را برای خدمت به مردم پیشه کنند. امیدواریم که این هفته دولت موقعیتی باشد برای عزم و جزم بهتر و بیشتر برای بازسازی نهادهایی باشد که در خدمت مردم هستند.</w:t>
      </w:r>
    </w:p>
    <w:p w:rsidR="0051755D" w:rsidRPr="00FC45EF" w:rsidRDefault="0051755D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این ایام و هفته دولت هماهنگ شده با موقعیتی که قوه مجریه </w:t>
      </w:r>
      <w:r w:rsidR="000C5EB0">
        <w:rPr>
          <w:rFonts w:ascii="IRBadr" w:hAnsi="IRBadr" w:cs="IRBadr"/>
          <w:sz w:val="28"/>
          <w:szCs w:val="28"/>
          <w:rtl/>
        </w:rPr>
        <w:t>بارأیی</w:t>
      </w:r>
      <w:r w:rsidRPr="00FC45EF">
        <w:rPr>
          <w:rFonts w:ascii="IRBadr" w:hAnsi="IRBadr" w:cs="IRBadr"/>
          <w:sz w:val="28"/>
          <w:szCs w:val="28"/>
          <w:rtl/>
        </w:rPr>
        <w:t xml:space="preserve"> که از مجلس گرفتند دولت جدید مستقر </w:t>
      </w:r>
      <w:r w:rsidR="00BA18E3" w:rsidRPr="00FC45EF">
        <w:rPr>
          <w:rFonts w:ascii="IRBadr" w:hAnsi="IRBadr" w:cs="IRBadr"/>
          <w:sz w:val="28"/>
          <w:szCs w:val="28"/>
          <w:rtl/>
        </w:rPr>
        <w:t>می‌شود</w:t>
      </w:r>
      <w:r w:rsidRPr="00FC45EF">
        <w:rPr>
          <w:rFonts w:ascii="IRBadr" w:hAnsi="IRBadr" w:cs="IRBadr"/>
          <w:sz w:val="28"/>
          <w:szCs w:val="28"/>
          <w:rtl/>
        </w:rPr>
        <w:t xml:space="preserve"> و امید است که دولت جدید بر اساس همان عهد و پیمانی که </w:t>
      </w:r>
      <w:r w:rsidR="000C5EB0">
        <w:rPr>
          <w:rFonts w:ascii="IRBadr" w:hAnsi="IRBadr" w:cs="IRBadr"/>
          <w:sz w:val="28"/>
          <w:szCs w:val="28"/>
          <w:rtl/>
        </w:rPr>
        <w:t>باخدا</w:t>
      </w:r>
      <w:r w:rsidRPr="00FC45EF">
        <w:rPr>
          <w:rFonts w:ascii="IRBadr" w:hAnsi="IRBadr" w:cs="IRBadr"/>
          <w:sz w:val="28"/>
          <w:szCs w:val="28"/>
          <w:rtl/>
        </w:rPr>
        <w:t xml:space="preserve"> و با </w:t>
      </w:r>
      <w:r w:rsidR="000C5EB0">
        <w:rPr>
          <w:rFonts w:ascii="IRBadr" w:hAnsi="IRBadr" w:cs="IRBadr"/>
          <w:sz w:val="28"/>
          <w:szCs w:val="28"/>
          <w:rtl/>
        </w:rPr>
        <w:t>مردم‌دارند</w:t>
      </w:r>
      <w:r w:rsidRPr="00FC45EF">
        <w:rPr>
          <w:rFonts w:ascii="IRBadr" w:hAnsi="IRBadr" w:cs="IRBadr"/>
          <w:sz w:val="28"/>
          <w:szCs w:val="28"/>
          <w:rtl/>
        </w:rPr>
        <w:t xml:space="preserve"> و بر اساس </w:t>
      </w:r>
      <w:r w:rsidR="0075419C">
        <w:rPr>
          <w:rFonts w:ascii="IRBadr" w:hAnsi="IRBadr" w:cs="IRBadr"/>
          <w:sz w:val="28"/>
          <w:szCs w:val="28"/>
          <w:rtl/>
        </w:rPr>
        <w:t>آنچه</w:t>
      </w:r>
      <w:r w:rsidRPr="00FC45EF">
        <w:rPr>
          <w:rFonts w:ascii="IRBadr" w:hAnsi="IRBadr" w:cs="IRBadr"/>
          <w:sz w:val="28"/>
          <w:szCs w:val="28"/>
          <w:rtl/>
        </w:rPr>
        <w:t xml:space="preserve"> از یک دولتمرد در نظام اسلامی انتظار </w:t>
      </w:r>
      <w:r w:rsidR="00BA18E3" w:rsidRPr="00FC45EF">
        <w:rPr>
          <w:rFonts w:ascii="IRBadr" w:hAnsi="IRBadr" w:cs="IRBadr"/>
          <w:sz w:val="28"/>
          <w:szCs w:val="28"/>
          <w:rtl/>
        </w:rPr>
        <w:t>می‌رود</w:t>
      </w:r>
      <w:r w:rsidRPr="00FC45EF">
        <w:rPr>
          <w:rFonts w:ascii="IRBadr" w:hAnsi="IRBadr" w:cs="IRBadr"/>
          <w:sz w:val="28"/>
          <w:szCs w:val="28"/>
          <w:rtl/>
        </w:rPr>
        <w:t xml:space="preserve"> در اصلاح </w:t>
      </w:r>
      <w:r w:rsidR="00BA18E3" w:rsidRPr="00FC45EF">
        <w:rPr>
          <w:rFonts w:ascii="IRBadr" w:hAnsi="IRBadr" w:cs="IRBadr"/>
          <w:sz w:val="28"/>
          <w:szCs w:val="28"/>
          <w:rtl/>
        </w:rPr>
        <w:t>ضعف‌ها</w:t>
      </w:r>
      <w:r w:rsidRPr="00FC45EF">
        <w:rPr>
          <w:rFonts w:ascii="IRBadr" w:hAnsi="IRBadr" w:cs="IRBadr"/>
          <w:sz w:val="28"/>
          <w:szCs w:val="28"/>
          <w:rtl/>
        </w:rPr>
        <w:t xml:space="preserve"> و </w:t>
      </w:r>
      <w:r w:rsidR="00BA18E3" w:rsidRPr="00FC45EF">
        <w:rPr>
          <w:rFonts w:ascii="IRBadr" w:hAnsi="IRBadr" w:cs="IRBadr"/>
          <w:sz w:val="28"/>
          <w:szCs w:val="28"/>
          <w:rtl/>
        </w:rPr>
        <w:t>کاستی‌های</w:t>
      </w:r>
      <w:r w:rsidRPr="00FC45EF">
        <w:rPr>
          <w:rFonts w:ascii="IRBadr" w:hAnsi="IRBadr" w:cs="IRBadr"/>
          <w:sz w:val="28"/>
          <w:szCs w:val="28"/>
          <w:rtl/>
        </w:rPr>
        <w:t xml:space="preserve"> گذشته، ارتقاء فعالیت، همدلی و هماهنگی برای حل مشکلات مردم و در پیگیری </w:t>
      </w:r>
      <w:r w:rsidR="00BA18E3" w:rsidRPr="00FC45EF">
        <w:rPr>
          <w:rFonts w:ascii="IRBadr" w:hAnsi="IRBadr" w:cs="IRBadr"/>
          <w:sz w:val="28"/>
          <w:szCs w:val="28"/>
          <w:rtl/>
        </w:rPr>
        <w:t>برنامه‌های</w:t>
      </w:r>
      <w:r w:rsidRPr="00FC45EF">
        <w:rPr>
          <w:rFonts w:ascii="IRBadr" w:hAnsi="IRBadr" w:cs="IRBadr"/>
          <w:sz w:val="28"/>
          <w:szCs w:val="28"/>
          <w:rtl/>
        </w:rPr>
        <w:t xml:space="preserve"> </w:t>
      </w:r>
      <w:r w:rsidR="00F93459" w:rsidRPr="00FC45EF">
        <w:rPr>
          <w:rFonts w:ascii="IRBadr" w:hAnsi="IRBadr" w:cs="IRBadr"/>
          <w:sz w:val="28"/>
          <w:szCs w:val="28"/>
          <w:rtl/>
        </w:rPr>
        <w:t>جدی‌تر</w:t>
      </w:r>
      <w:r w:rsidRPr="00FC45EF">
        <w:rPr>
          <w:rFonts w:ascii="IRBadr" w:hAnsi="IRBadr" w:cs="IRBadr"/>
          <w:sz w:val="28"/>
          <w:szCs w:val="28"/>
          <w:rtl/>
        </w:rPr>
        <w:t xml:space="preserve"> برای بهبود و ارتقاء فرهنگ و معنویت در جامعه، </w:t>
      </w:r>
      <w:r w:rsidR="00F93459" w:rsidRPr="00FC45EF">
        <w:rPr>
          <w:rFonts w:ascii="IRBadr" w:hAnsi="IRBadr" w:cs="IRBadr"/>
          <w:sz w:val="28"/>
          <w:szCs w:val="28"/>
          <w:rtl/>
        </w:rPr>
        <w:t>برنامه‌ریزی</w:t>
      </w:r>
      <w:r w:rsidRPr="00FC45EF">
        <w:rPr>
          <w:rFonts w:ascii="IRBadr" w:hAnsi="IRBadr" w:cs="IRBadr"/>
          <w:sz w:val="28"/>
          <w:szCs w:val="28"/>
          <w:rtl/>
        </w:rPr>
        <w:t xml:space="preserve"> درست و جامع و دقیق داشته باشد.</w:t>
      </w:r>
    </w:p>
    <w:p w:rsidR="00E00BB8" w:rsidRPr="00FC45EF" w:rsidRDefault="00E00BB8" w:rsidP="00FC45EF">
      <w:pPr>
        <w:pStyle w:val="Heading1"/>
        <w:rPr>
          <w:rtl/>
        </w:rPr>
      </w:pPr>
      <w:bookmarkStart w:id="15" w:name="_Toc429430256"/>
      <w:bookmarkStart w:id="16" w:name="_Toc429439421"/>
      <w:r w:rsidRPr="00FC45EF">
        <w:rPr>
          <w:rtl/>
        </w:rPr>
        <w:lastRenderedPageBreak/>
        <w:t>روز پزشک و داروسازی</w:t>
      </w:r>
      <w:bookmarkEnd w:id="15"/>
      <w:bookmarkEnd w:id="16"/>
    </w:p>
    <w:p w:rsidR="0051755D" w:rsidRPr="00FC45EF" w:rsidRDefault="0051755D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نکته دیگر </w:t>
      </w:r>
      <w:r w:rsidR="00F93459" w:rsidRPr="00FC45EF">
        <w:rPr>
          <w:rFonts w:ascii="IRBadr" w:hAnsi="IRBadr" w:cs="IRBadr"/>
          <w:sz w:val="28"/>
          <w:szCs w:val="28"/>
          <w:rtl/>
        </w:rPr>
        <w:t>این‌که</w:t>
      </w:r>
      <w:r w:rsidRPr="00FC45EF">
        <w:rPr>
          <w:rFonts w:ascii="IRBadr" w:hAnsi="IRBadr" w:cs="IRBadr"/>
          <w:sz w:val="28"/>
          <w:szCs w:val="28"/>
          <w:rtl/>
        </w:rPr>
        <w:t xml:space="preserve"> در هفته دولت در پیش </w:t>
      </w:r>
      <w:r w:rsidR="000C5EB0">
        <w:rPr>
          <w:rFonts w:ascii="IRBadr" w:hAnsi="IRBadr" w:cs="IRBadr"/>
          <w:sz w:val="28"/>
          <w:szCs w:val="28"/>
          <w:rtl/>
        </w:rPr>
        <w:t>روداریم</w:t>
      </w:r>
      <w:r w:rsidRPr="00FC45EF">
        <w:rPr>
          <w:rFonts w:ascii="IRBadr" w:hAnsi="IRBadr" w:cs="IRBadr"/>
          <w:sz w:val="28"/>
          <w:szCs w:val="28"/>
          <w:rtl/>
        </w:rPr>
        <w:t xml:space="preserve"> هم روز پزشک و هم روز داروسازی را در پیش </w:t>
      </w:r>
      <w:r w:rsidR="000C5EB0">
        <w:rPr>
          <w:rFonts w:ascii="IRBadr" w:hAnsi="IRBadr" w:cs="IRBadr"/>
          <w:sz w:val="28"/>
          <w:szCs w:val="28"/>
          <w:rtl/>
        </w:rPr>
        <w:t>روداریم</w:t>
      </w:r>
      <w:r w:rsidRPr="00FC45EF">
        <w:rPr>
          <w:rFonts w:ascii="IRBadr" w:hAnsi="IRBadr" w:cs="IRBadr"/>
          <w:sz w:val="28"/>
          <w:szCs w:val="28"/>
          <w:rtl/>
        </w:rPr>
        <w:t xml:space="preserve"> و این روز را به پزشکان و </w:t>
      </w:r>
      <w:r w:rsidR="00F93459" w:rsidRPr="00FC45EF">
        <w:rPr>
          <w:rFonts w:ascii="IRBadr" w:hAnsi="IRBadr" w:cs="IRBadr"/>
          <w:sz w:val="28"/>
          <w:szCs w:val="28"/>
          <w:rtl/>
        </w:rPr>
        <w:t>داروسازان</w:t>
      </w:r>
      <w:r w:rsidRPr="00FC45EF">
        <w:rPr>
          <w:rFonts w:ascii="IRBadr" w:hAnsi="IRBadr" w:cs="IRBadr"/>
          <w:sz w:val="28"/>
          <w:szCs w:val="28"/>
          <w:rtl/>
        </w:rPr>
        <w:t xml:space="preserve"> تبریک </w:t>
      </w:r>
      <w:r w:rsidR="00BA18E3" w:rsidRPr="00FC45EF">
        <w:rPr>
          <w:rFonts w:ascii="IRBadr" w:hAnsi="IRBadr" w:cs="IRBadr"/>
          <w:sz w:val="28"/>
          <w:szCs w:val="28"/>
          <w:rtl/>
        </w:rPr>
        <w:t>می‌گوییم</w:t>
      </w:r>
      <w:r w:rsidRPr="00FC45EF">
        <w:rPr>
          <w:rFonts w:ascii="IRBadr" w:hAnsi="IRBadr" w:cs="IRBadr"/>
          <w:sz w:val="28"/>
          <w:szCs w:val="28"/>
          <w:rtl/>
        </w:rPr>
        <w:t xml:space="preserve">. کار نظام پزشکی یک کار مهمی است که روابط مردم را با پزشکان تصحیح و تسهیل </w:t>
      </w:r>
      <w:r w:rsidR="00BA18E3" w:rsidRPr="00FC45EF">
        <w:rPr>
          <w:rFonts w:ascii="IRBadr" w:hAnsi="IRBadr" w:cs="IRBadr"/>
          <w:sz w:val="28"/>
          <w:szCs w:val="28"/>
          <w:rtl/>
        </w:rPr>
        <w:t>می‌کند</w:t>
      </w:r>
      <w:r w:rsidRPr="00FC45EF">
        <w:rPr>
          <w:rFonts w:ascii="IRBadr" w:hAnsi="IRBadr" w:cs="IRBadr"/>
          <w:sz w:val="28"/>
          <w:szCs w:val="28"/>
          <w:rtl/>
        </w:rPr>
        <w:t xml:space="preserve"> و اگر مشکلی در ارتباط مردم وجود دارد با مراجعه </w:t>
      </w:r>
      <w:r w:rsidR="000C5EB0">
        <w:rPr>
          <w:rFonts w:ascii="IRBadr" w:hAnsi="IRBadr" w:cs="IRBadr"/>
          <w:sz w:val="28"/>
          <w:szCs w:val="28"/>
          <w:rtl/>
        </w:rPr>
        <w:t>به‌نظام</w:t>
      </w:r>
      <w:r w:rsidRPr="00FC45EF">
        <w:rPr>
          <w:rFonts w:ascii="IRBadr" w:hAnsi="IRBadr" w:cs="IRBadr"/>
          <w:sz w:val="28"/>
          <w:szCs w:val="28"/>
          <w:rtl/>
        </w:rPr>
        <w:t xml:space="preserve"> پزشکی </w:t>
      </w:r>
      <w:r w:rsidR="00BA18E3" w:rsidRPr="00FC45EF">
        <w:rPr>
          <w:rFonts w:ascii="IRBadr" w:hAnsi="IRBadr" w:cs="IRBadr"/>
          <w:sz w:val="28"/>
          <w:szCs w:val="28"/>
          <w:rtl/>
        </w:rPr>
        <w:t>آن‌ها</w:t>
      </w:r>
      <w:r w:rsidRPr="00FC45EF">
        <w:rPr>
          <w:rFonts w:ascii="IRBadr" w:hAnsi="IRBadr" w:cs="IRBadr"/>
          <w:sz w:val="28"/>
          <w:szCs w:val="28"/>
          <w:rtl/>
        </w:rPr>
        <w:t xml:space="preserve"> را حل </w:t>
      </w:r>
      <w:r w:rsidR="00BA18E3" w:rsidRPr="00FC45EF">
        <w:rPr>
          <w:rFonts w:ascii="IRBadr" w:hAnsi="IRBadr" w:cs="IRBadr"/>
          <w:sz w:val="28"/>
          <w:szCs w:val="28"/>
          <w:rtl/>
        </w:rPr>
        <w:t>می‌کنند</w:t>
      </w:r>
      <w:r w:rsidRPr="00FC45EF">
        <w:rPr>
          <w:rFonts w:ascii="IRBadr" w:hAnsi="IRBadr" w:cs="IRBadr"/>
          <w:sz w:val="28"/>
          <w:szCs w:val="28"/>
          <w:rtl/>
        </w:rPr>
        <w:t>.</w:t>
      </w:r>
    </w:p>
    <w:p w:rsidR="00E00BB8" w:rsidRPr="00FC45EF" w:rsidRDefault="00E00BB8" w:rsidP="009E6E6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در اینجا عرض </w:t>
      </w:r>
      <w:r w:rsidR="00BA18E3" w:rsidRPr="00FC45EF">
        <w:rPr>
          <w:rFonts w:ascii="IRBadr" w:hAnsi="IRBadr" w:cs="IRBadr"/>
          <w:sz w:val="28"/>
          <w:szCs w:val="28"/>
          <w:rtl/>
        </w:rPr>
        <w:t>می‌کنم</w:t>
      </w:r>
      <w:r w:rsidRPr="00FC45EF">
        <w:rPr>
          <w:rFonts w:ascii="IRBadr" w:hAnsi="IRBadr" w:cs="IRBadr"/>
          <w:sz w:val="28"/>
          <w:szCs w:val="28"/>
          <w:rtl/>
        </w:rPr>
        <w:t xml:space="preserve"> که </w:t>
      </w:r>
      <w:r w:rsidR="00F93459" w:rsidRPr="00FC45EF">
        <w:rPr>
          <w:rFonts w:ascii="IRBadr" w:hAnsi="IRBadr" w:cs="IRBadr"/>
          <w:sz w:val="28"/>
          <w:szCs w:val="28"/>
          <w:rtl/>
        </w:rPr>
        <w:t>امیرالمؤمنین</w:t>
      </w:r>
      <w:r w:rsidRPr="00FC45EF">
        <w:rPr>
          <w:rFonts w:ascii="IRBadr" w:hAnsi="IRBadr" w:cs="IRBadr"/>
          <w:sz w:val="28"/>
          <w:szCs w:val="28"/>
          <w:rtl/>
        </w:rPr>
        <w:t xml:space="preserve"> (ع) فرمود: کسی که پزشک شد </w:t>
      </w:r>
      <w:r w:rsidR="000C5EB0">
        <w:rPr>
          <w:rFonts w:ascii="IRBadr" w:hAnsi="IRBadr" w:cs="IRBadr"/>
          <w:b/>
          <w:bCs/>
          <w:sz w:val="28"/>
          <w:szCs w:val="28"/>
          <w:rtl/>
        </w:rPr>
        <w:t>«</w:t>
      </w:r>
      <w:r w:rsidR="009E6E6A" w:rsidRPr="009E6E6A">
        <w:rPr>
          <w:rFonts w:hint="cs"/>
          <w:rtl/>
        </w:rPr>
        <w:t xml:space="preserve"> </w:t>
      </w:r>
      <w:r w:rsidR="009E6E6A" w:rsidRPr="009E6E6A">
        <w:rPr>
          <w:rFonts w:ascii="IRBadr" w:hAnsi="IRBadr" w:cs="IRBadr" w:hint="cs"/>
          <w:b/>
          <w:bCs/>
          <w:sz w:val="28"/>
          <w:szCs w:val="28"/>
          <w:rtl/>
        </w:rPr>
        <w:t>مَنْ</w:t>
      </w:r>
      <w:r w:rsidR="009E6E6A" w:rsidRPr="009E6E6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E6E6A" w:rsidRPr="009E6E6A">
        <w:rPr>
          <w:rFonts w:ascii="IRBadr" w:hAnsi="IRBadr" w:cs="IRBadr" w:hint="cs"/>
          <w:b/>
          <w:bCs/>
          <w:sz w:val="28"/>
          <w:szCs w:val="28"/>
          <w:rtl/>
        </w:rPr>
        <w:t>تَطَبَّبَ</w:t>
      </w:r>
      <w:r w:rsidR="009E6E6A" w:rsidRPr="009E6E6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E6E6A" w:rsidRPr="009E6E6A">
        <w:rPr>
          <w:rFonts w:ascii="IRBadr" w:hAnsi="IRBadr" w:cs="IRBadr" w:hint="cs"/>
          <w:b/>
          <w:bCs/>
          <w:sz w:val="28"/>
          <w:szCs w:val="28"/>
          <w:rtl/>
        </w:rPr>
        <w:t>فَلْيَتَّقِ</w:t>
      </w:r>
      <w:r w:rsidR="009E6E6A" w:rsidRPr="009E6E6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E6E6A" w:rsidRPr="009E6E6A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9E6E6A" w:rsidRPr="009E6E6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E6E6A" w:rsidRPr="009E6E6A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9E6E6A" w:rsidRPr="009E6E6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E6E6A" w:rsidRPr="009E6E6A">
        <w:rPr>
          <w:rFonts w:ascii="IRBadr" w:hAnsi="IRBadr" w:cs="IRBadr" w:hint="cs"/>
          <w:b/>
          <w:bCs/>
          <w:sz w:val="28"/>
          <w:szCs w:val="28"/>
          <w:rtl/>
        </w:rPr>
        <w:t>لْيَنْصَحْ</w:t>
      </w:r>
      <w:r w:rsidR="009E6E6A" w:rsidRPr="009E6E6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E6E6A" w:rsidRPr="009E6E6A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9E6E6A" w:rsidRPr="009E6E6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E6E6A" w:rsidRPr="009E6E6A">
        <w:rPr>
          <w:rFonts w:ascii="IRBadr" w:hAnsi="IRBadr" w:cs="IRBadr" w:hint="cs"/>
          <w:b/>
          <w:bCs/>
          <w:sz w:val="28"/>
          <w:szCs w:val="28"/>
          <w:rtl/>
        </w:rPr>
        <w:t>لْيَجْتَهِدْ</w:t>
      </w:r>
      <w:r w:rsidR="009E6E6A" w:rsidRPr="009E6E6A">
        <w:rPr>
          <w:rFonts w:ascii="IRBadr" w:hAnsi="IRBadr" w:cs="IRBadr"/>
          <w:b/>
          <w:bCs/>
          <w:sz w:val="28"/>
          <w:szCs w:val="28"/>
          <w:rtl/>
        </w:rPr>
        <w:t>.</w:t>
      </w:r>
      <w:r w:rsidR="009E6E6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C5EB0">
        <w:rPr>
          <w:rFonts w:ascii="IRBadr" w:hAnsi="IRBadr" w:cs="IRBadr"/>
          <w:b/>
          <w:bCs/>
          <w:sz w:val="28"/>
          <w:szCs w:val="28"/>
          <w:rtl/>
        </w:rPr>
        <w:t>»</w:t>
      </w:r>
      <w:r w:rsidR="003364E3" w:rsidRPr="00FC45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6"/>
      </w:r>
      <w:r w:rsidRPr="00FC45EF">
        <w:rPr>
          <w:rFonts w:ascii="IRBadr" w:hAnsi="IRBadr" w:cs="IRBadr"/>
          <w:sz w:val="28"/>
          <w:szCs w:val="28"/>
          <w:rtl/>
        </w:rPr>
        <w:t xml:space="preserve"> تقوای خدا را پیشه کند و خیرخواه مردم باشد و برای حل مشکلات مردم کوشش و تلاش کند. پزشکی در تاریخ ما از </w:t>
      </w:r>
      <w:r w:rsidR="00BA18E3" w:rsidRPr="00FC45EF">
        <w:rPr>
          <w:rFonts w:ascii="IRBadr" w:hAnsi="IRBadr" w:cs="IRBadr"/>
          <w:sz w:val="28"/>
          <w:szCs w:val="28"/>
          <w:rtl/>
        </w:rPr>
        <w:t>رشته‌های</w:t>
      </w:r>
      <w:r w:rsidRPr="00FC45EF">
        <w:rPr>
          <w:rFonts w:ascii="IRBadr" w:hAnsi="IRBadr" w:cs="IRBadr"/>
          <w:sz w:val="28"/>
          <w:szCs w:val="28"/>
          <w:rtl/>
        </w:rPr>
        <w:t xml:space="preserve"> بسیار برازنده و قوی بوده است. بوعلی سینا آن حکیم و فرزانه و نابغه بزرگ شرق و کشور ما یک پزشک بود که کتاب پزشکی او تا </w:t>
      </w:r>
      <w:r w:rsidR="00BA18E3" w:rsidRPr="00FC45EF">
        <w:rPr>
          <w:rFonts w:ascii="IRBadr" w:hAnsi="IRBadr" w:cs="IRBadr"/>
          <w:sz w:val="28"/>
          <w:szCs w:val="28"/>
          <w:rtl/>
        </w:rPr>
        <w:t>قرن‌ها</w:t>
      </w:r>
      <w:r w:rsidRPr="00FC45EF">
        <w:rPr>
          <w:rFonts w:ascii="IRBadr" w:hAnsi="IRBadr" w:cs="IRBadr"/>
          <w:sz w:val="28"/>
          <w:szCs w:val="28"/>
          <w:rtl/>
        </w:rPr>
        <w:t xml:space="preserve"> در دنیا حرف اول را </w:t>
      </w:r>
      <w:r w:rsidR="00BA18E3" w:rsidRPr="00FC45EF">
        <w:rPr>
          <w:rFonts w:ascii="IRBadr" w:hAnsi="IRBadr" w:cs="IRBadr"/>
          <w:sz w:val="28"/>
          <w:szCs w:val="28"/>
          <w:rtl/>
        </w:rPr>
        <w:t>می‌زد</w:t>
      </w:r>
      <w:r w:rsidRPr="00FC45EF">
        <w:rPr>
          <w:rFonts w:ascii="IRBadr" w:hAnsi="IRBadr" w:cs="IRBadr"/>
          <w:sz w:val="28"/>
          <w:szCs w:val="28"/>
          <w:rtl/>
        </w:rPr>
        <w:t xml:space="preserve"> و تا یکی دو قرن قبل در دنیای غرب متن قانون جزء کتب درسی </w:t>
      </w:r>
      <w:r w:rsidR="00BA18E3" w:rsidRPr="00FC45EF">
        <w:rPr>
          <w:rFonts w:ascii="IRBadr" w:hAnsi="IRBadr" w:cs="IRBadr"/>
          <w:sz w:val="28"/>
          <w:szCs w:val="28"/>
          <w:rtl/>
        </w:rPr>
        <w:t>دانشگاه‌های</w:t>
      </w:r>
      <w:r w:rsidRPr="00FC45EF">
        <w:rPr>
          <w:rFonts w:ascii="IRBadr" w:hAnsi="IRBadr" w:cs="IRBadr"/>
          <w:sz w:val="28"/>
          <w:szCs w:val="28"/>
          <w:rtl/>
        </w:rPr>
        <w:t xml:space="preserve"> غرب بود یا کسانی مانند زکریای رازی و </w:t>
      </w:r>
      <w:r w:rsidR="00BA18E3" w:rsidRPr="00FC45EF">
        <w:rPr>
          <w:rFonts w:ascii="IRBadr" w:hAnsi="IRBadr" w:cs="IRBadr"/>
          <w:sz w:val="28"/>
          <w:szCs w:val="28"/>
          <w:rtl/>
        </w:rPr>
        <w:t>چهره‌های</w:t>
      </w:r>
      <w:r w:rsidRPr="00FC45EF">
        <w:rPr>
          <w:rFonts w:ascii="IRBadr" w:hAnsi="IRBadr" w:cs="IRBadr"/>
          <w:sz w:val="28"/>
          <w:szCs w:val="28"/>
          <w:rtl/>
        </w:rPr>
        <w:t xml:space="preserve"> بزرگی که پزشکانی بودند که در عین </w:t>
      </w:r>
      <w:r w:rsidR="00F93459" w:rsidRPr="00FC45EF">
        <w:rPr>
          <w:rFonts w:ascii="IRBadr" w:hAnsi="IRBadr" w:cs="IRBadr"/>
          <w:sz w:val="28"/>
          <w:szCs w:val="28"/>
          <w:rtl/>
        </w:rPr>
        <w:t>بهره‌مند</w:t>
      </w:r>
      <w:r w:rsidRPr="00FC45EF">
        <w:rPr>
          <w:rFonts w:ascii="IRBadr" w:hAnsi="IRBadr" w:cs="IRBadr"/>
          <w:sz w:val="28"/>
          <w:szCs w:val="28"/>
          <w:rtl/>
        </w:rPr>
        <w:t xml:space="preserve"> بودن از دانش پزشکی و تلاش برای بهداشت و درمان مردم الگوهای اخلاقی بودند.</w:t>
      </w:r>
    </w:p>
    <w:p w:rsidR="00E00BB8" w:rsidRPr="00FC45EF" w:rsidRDefault="00E00BB8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امروز هم پزشکان ما که در فرهنگی با این بزرگی و عظمت پرورش یافتند. خود را باید در دامن فرهنگ علمی بدانند در آن فرهنگی که بوعلی سینا، خواجه نصیر و زکریای رازی بود و باید علم </w:t>
      </w:r>
      <w:r w:rsidR="00BA18E3" w:rsidRPr="00FC45EF">
        <w:rPr>
          <w:rFonts w:ascii="IRBadr" w:hAnsi="IRBadr" w:cs="IRBadr"/>
          <w:sz w:val="28"/>
          <w:szCs w:val="28"/>
          <w:rtl/>
        </w:rPr>
        <w:t>آن‌ها</w:t>
      </w:r>
      <w:r w:rsidRPr="00FC45EF">
        <w:rPr>
          <w:rFonts w:ascii="IRBadr" w:hAnsi="IRBadr" w:cs="IRBadr"/>
          <w:sz w:val="28"/>
          <w:szCs w:val="28"/>
          <w:rtl/>
        </w:rPr>
        <w:t xml:space="preserve"> </w:t>
      </w:r>
      <w:r w:rsidR="00F93459" w:rsidRPr="00FC45EF">
        <w:rPr>
          <w:rFonts w:ascii="IRBadr" w:hAnsi="IRBadr" w:cs="IRBadr"/>
          <w:sz w:val="28"/>
          <w:szCs w:val="28"/>
          <w:rtl/>
        </w:rPr>
        <w:t>بااخلاق</w:t>
      </w:r>
      <w:r w:rsidRPr="00FC45EF">
        <w:rPr>
          <w:rFonts w:ascii="IRBadr" w:hAnsi="IRBadr" w:cs="IRBadr"/>
          <w:sz w:val="28"/>
          <w:szCs w:val="28"/>
          <w:rtl/>
        </w:rPr>
        <w:t xml:space="preserve"> </w:t>
      </w:r>
      <w:r w:rsidR="00F93459" w:rsidRPr="00FC45EF">
        <w:rPr>
          <w:rFonts w:ascii="IRBadr" w:hAnsi="IRBadr" w:cs="IRBadr"/>
          <w:sz w:val="28"/>
          <w:szCs w:val="28"/>
          <w:rtl/>
        </w:rPr>
        <w:t>خداخواهی</w:t>
      </w:r>
      <w:r w:rsidRPr="00FC45EF">
        <w:rPr>
          <w:rFonts w:ascii="IRBadr" w:hAnsi="IRBadr" w:cs="IRBadr"/>
          <w:sz w:val="28"/>
          <w:szCs w:val="28"/>
          <w:rtl/>
        </w:rPr>
        <w:t xml:space="preserve"> و </w:t>
      </w:r>
      <w:r w:rsidR="00F93459" w:rsidRPr="00FC45EF">
        <w:rPr>
          <w:rFonts w:ascii="IRBadr" w:hAnsi="IRBadr" w:cs="IRBadr"/>
          <w:sz w:val="28"/>
          <w:szCs w:val="28"/>
          <w:rtl/>
        </w:rPr>
        <w:t>باتقوا</w:t>
      </w:r>
      <w:r w:rsidRPr="00FC45EF">
        <w:rPr>
          <w:rFonts w:ascii="IRBadr" w:hAnsi="IRBadr" w:cs="IRBadr"/>
          <w:sz w:val="28"/>
          <w:szCs w:val="28"/>
          <w:rtl/>
        </w:rPr>
        <w:t xml:space="preserve"> و پارسایی همراه باشد. این انتظار از پزشکان </w:t>
      </w:r>
      <w:r w:rsidR="00565606" w:rsidRPr="00FC45EF">
        <w:rPr>
          <w:rFonts w:ascii="IRBadr" w:hAnsi="IRBadr" w:cs="IRBadr"/>
          <w:sz w:val="28"/>
          <w:szCs w:val="28"/>
          <w:rtl/>
        </w:rPr>
        <w:t xml:space="preserve">و از بهداشت و درمان </w:t>
      </w:r>
      <w:r w:rsidR="00BA18E3" w:rsidRPr="00FC45EF">
        <w:rPr>
          <w:rFonts w:ascii="IRBadr" w:hAnsi="IRBadr" w:cs="IRBadr"/>
          <w:sz w:val="28"/>
          <w:szCs w:val="28"/>
          <w:rtl/>
        </w:rPr>
        <w:t>می‌رود</w:t>
      </w:r>
      <w:r w:rsidR="00565606" w:rsidRPr="00FC45EF">
        <w:rPr>
          <w:rFonts w:ascii="IRBadr" w:hAnsi="IRBadr" w:cs="IRBadr"/>
          <w:sz w:val="28"/>
          <w:szCs w:val="28"/>
          <w:rtl/>
        </w:rPr>
        <w:t xml:space="preserve"> که </w:t>
      </w:r>
      <w:r w:rsidR="00F93459" w:rsidRPr="00FC45EF">
        <w:rPr>
          <w:rFonts w:ascii="IRBadr" w:hAnsi="IRBadr" w:cs="IRBadr"/>
          <w:sz w:val="28"/>
          <w:szCs w:val="28"/>
          <w:rtl/>
        </w:rPr>
        <w:t>همان‌طور</w:t>
      </w:r>
      <w:r w:rsidR="00565606" w:rsidRPr="00FC45EF">
        <w:rPr>
          <w:rFonts w:ascii="IRBadr" w:hAnsi="IRBadr" w:cs="IRBadr"/>
          <w:sz w:val="28"/>
          <w:szCs w:val="28"/>
          <w:rtl/>
        </w:rPr>
        <w:t xml:space="preserve"> که برای کسی که صاحب سرمایه است دلسوزی </w:t>
      </w:r>
      <w:r w:rsidR="00BA18E3" w:rsidRPr="00FC45EF">
        <w:rPr>
          <w:rFonts w:ascii="IRBadr" w:hAnsi="IRBadr" w:cs="IRBadr"/>
          <w:sz w:val="28"/>
          <w:szCs w:val="28"/>
          <w:rtl/>
        </w:rPr>
        <w:t>می‌کند</w:t>
      </w:r>
      <w:r w:rsidR="00565606" w:rsidRPr="00FC45EF">
        <w:rPr>
          <w:rFonts w:ascii="IRBadr" w:hAnsi="IRBadr" w:cs="IRBadr"/>
          <w:sz w:val="28"/>
          <w:szCs w:val="28"/>
          <w:rtl/>
        </w:rPr>
        <w:t xml:space="preserve"> همان نگاه و دلسوزی و </w:t>
      </w:r>
      <w:r w:rsidR="00F93459" w:rsidRPr="00FC45EF">
        <w:rPr>
          <w:rFonts w:ascii="IRBadr" w:hAnsi="IRBadr" w:cs="IRBadr"/>
          <w:sz w:val="28"/>
          <w:szCs w:val="28"/>
          <w:rtl/>
        </w:rPr>
        <w:t>خیرخواهی</w:t>
      </w:r>
      <w:r w:rsidR="00565606" w:rsidRPr="00FC45EF">
        <w:rPr>
          <w:rFonts w:ascii="IRBadr" w:hAnsi="IRBadr" w:cs="IRBadr"/>
          <w:sz w:val="28"/>
          <w:szCs w:val="28"/>
          <w:rtl/>
        </w:rPr>
        <w:t xml:space="preserve"> را برای آن خانواده مستمند که </w:t>
      </w:r>
      <w:r w:rsidR="000C5EB0">
        <w:rPr>
          <w:rFonts w:ascii="IRBadr" w:hAnsi="IRBadr" w:cs="IRBadr"/>
          <w:sz w:val="28"/>
          <w:szCs w:val="28"/>
          <w:rtl/>
        </w:rPr>
        <w:t>مبتلابه</w:t>
      </w:r>
      <w:r w:rsidR="00565606" w:rsidRPr="00FC45EF">
        <w:rPr>
          <w:rFonts w:ascii="IRBadr" w:hAnsi="IRBadr" w:cs="IRBadr"/>
          <w:sz w:val="28"/>
          <w:szCs w:val="28"/>
          <w:rtl/>
        </w:rPr>
        <w:t xml:space="preserve"> گرفتاری شده و نیاز به دارو و جراحی دارد داشته باشد و اگر </w:t>
      </w:r>
      <w:r w:rsidR="000C5EB0">
        <w:rPr>
          <w:rFonts w:ascii="IRBadr" w:hAnsi="IRBadr" w:cs="IRBadr"/>
          <w:sz w:val="28"/>
          <w:szCs w:val="28"/>
          <w:rtl/>
        </w:rPr>
        <w:t>غیرازاین</w:t>
      </w:r>
      <w:r w:rsidR="00565606" w:rsidRPr="00FC45EF">
        <w:rPr>
          <w:rFonts w:ascii="IRBadr" w:hAnsi="IRBadr" w:cs="IRBadr"/>
          <w:sz w:val="28"/>
          <w:szCs w:val="28"/>
          <w:rtl/>
        </w:rPr>
        <w:t xml:space="preserve"> باشد مایه غضب خداست.</w:t>
      </w:r>
    </w:p>
    <w:p w:rsidR="000C73A6" w:rsidRPr="00FC45EF" w:rsidRDefault="00565606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C45EF">
        <w:rPr>
          <w:rFonts w:ascii="IRBadr" w:hAnsi="IRBadr" w:cs="IRBadr"/>
          <w:sz w:val="28"/>
          <w:szCs w:val="28"/>
          <w:rtl/>
        </w:rPr>
        <w:t>تاریخ ما در علم پزشکی تاریخ غنی است که امیدواریم در بازسازی</w:t>
      </w:r>
      <w:r w:rsidR="000C73A6" w:rsidRPr="00FC45EF">
        <w:rPr>
          <w:rFonts w:ascii="IRBadr" w:hAnsi="IRBadr" w:cs="IRBadr"/>
          <w:sz w:val="28"/>
          <w:szCs w:val="28"/>
          <w:rtl/>
        </w:rPr>
        <w:t xml:space="preserve"> و اصلاح خود و درمانگاه به جامعه دقت بیشتری کنند و ما شاهد این باشیم که همه مردم </w:t>
      </w:r>
      <w:r w:rsidR="000C5EB0">
        <w:rPr>
          <w:rFonts w:ascii="IRBadr" w:hAnsi="IRBadr" w:cs="IRBadr"/>
          <w:sz w:val="28"/>
          <w:szCs w:val="28"/>
          <w:rtl/>
        </w:rPr>
        <w:t>به‌صورت</w:t>
      </w:r>
      <w:r w:rsidR="000C73A6" w:rsidRPr="00FC45EF">
        <w:rPr>
          <w:rFonts w:ascii="IRBadr" w:hAnsi="IRBadr" w:cs="IRBadr"/>
          <w:sz w:val="28"/>
          <w:szCs w:val="28"/>
          <w:rtl/>
        </w:rPr>
        <w:t xml:space="preserve"> متعادل و متوازن بتوانند از خدمات و برکات متخصصان </w:t>
      </w:r>
      <w:r w:rsidR="00F93459" w:rsidRPr="00FC45EF">
        <w:rPr>
          <w:rFonts w:ascii="IRBadr" w:hAnsi="IRBadr" w:cs="IRBadr"/>
          <w:sz w:val="28"/>
          <w:szCs w:val="28"/>
          <w:rtl/>
        </w:rPr>
        <w:t>بهره‌مند</w:t>
      </w:r>
      <w:r w:rsidR="000C73A6" w:rsidRPr="00FC45EF">
        <w:rPr>
          <w:rFonts w:ascii="IRBadr" w:hAnsi="IRBadr" w:cs="IRBadr"/>
          <w:sz w:val="28"/>
          <w:szCs w:val="28"/>
          <w:rtl/>
        </w:rPr>
        <w:t xml:space="preserve"> شوند.</w:t>
      </w:r>
    </w:p>
    <w:p w:rsidR="00A9687A" w:rsidRPr="00FC45EF" w:rsidRDefault="00A9687A" w:rsidP="00FC45EF">
      <w:pPr>
        <w:pStyle w:val="Heading1"/>
        <w:rPr>
          <w:rtl/>
        </w:rPr>
      </w:pPr>
      <w:bookmarkStart w:id="17" w:name="_Toc429430257"/>
      <w:bookmarkStart w:id="18" w:name="_Toc429439422"/>
      <w:r w:rsidRPr="00FC45EF">
        <w:rPr>
          <w:rtl/>
        </w:rPr>
        <w:t>هفته جهانی مساجد</w:t>
      </w:r>
      <w:bookmarkEnd w:id="17"/>
      <w:bookmarkEnd w:id="18"/>
    </w:p>
    <w:p w:rsidR="00565606" w:rsidRPr="00FC45EF" w:rsidRDefault="000C73A6" w:rsidP="00FC45EF">
      <w:pPr>
        <w:bidi/>
        <w:jc w:val="both"/>
        <w:rPr>
          <w:rFonts w:ascii="IRBadr" w:hAnsi="IRBadr" w:cs="IRBadr"/>
          <w:sz w:val="28"/>
          <w:szCs w:val="28"/>
        </w:rPr>
      </w:pPr>
      <w:r w:rsidRPr="00FC45EF">
        <w:rPr>
          <w:rFonts w:ascii="IRBadr" w:hAnsi="IRBadr" w:cs="IRBadr"/>
          <w:sz w:val="28"/>
          <w:szCs w:val="28"/>
          <w:rtl/>
        </w:rPr>
        <w:t xml:space="preserve">همچنین سازمان کنفرانس اسلامی این هفته را </w:t>
      </w:r>
      <w:r w:rsidR="00F93459" w:rsidRPr="00FC45EF">
        <w:rPr>
          <w:rFonts w:ascii="IRBadr" w:hAnsi="IRBadr" w:cs="IRBadr"/>
          <w:sz w:val="28"/>
          <w:szCs w:val="28"/>
          <w:rtl/>
        </w:rPr>
        <w:t>به‌عنوان</w:t>
      </w:r>
      <w:r w:rsidRPr="00FC45EF">
        <w:rPr>
          <w:rFonts w:ascii="IRBadr" w:hAnsi="IRBadr" w:cs="IRBadr"/>
          <w:sz w:val="28"/>
          <w:szCs w:val="28"/>
          <w:rtl/>
        </w:rPr>
        <w:t xml:space="preserve"> هفته جهانی مساجد </w:t>
      </w:r>
      <w:r w:rsidR="00F93459" w:rsidRPr="00FC45EF">
        <w:rPr>
          <w:rFonts w:ascii="IRBadr" w:hAnsi="IRBadr" w:cs="IRBadr"/>
          <w:sz w:val="28"/>
          <w:szCs w:val="28"/>
          <w:rtl/>
        </w:rPr>
        <w:t>به‌عنوان</w:t>
      </w:r>
      <w:r w:rsidRPr="00FC45EF">
        <w:rPr>
          <w:rFonts w:ascii="IRBadr" w:hAnsi="IRBadr" w:cs="IRBadr"/>
          <w:sz w:val="28"/>
          <w:szCs w:val="28"/>
          <w:rtl/>
        </w:rPr>
        <w:t xml:space="preserve"> یک روز جهانی اعلام کردند. </w:t>
      </w:r>
      <w:r w:rsidR="000C5EB0">
        <w:rPr>
          <w:rFonts w:ascii="IRBadr" w:hAnsi="IRBadr" w:cs="IRBadr"/>
          <w:sz w:val="28"/>
          <w:szCs w:val="28"/>
          <w:rtl/>
        </w:rPr>
        <w:t>همه‌کسانی</w:t>
      </w:r>
      <w:r w:rsidRPr="00FC45EF">
        <w:rPr>
          <w:rFonts w:ascii="IRBadr" w:hAnsi="IRBadr" w:cs="IRBadr"/>
          <w:sz w:val="28"/>
          <w:szCs w:val="28"/>
          <w:rtl/>
        </w:rPr>
        <w:t xml:space="preserve"> که در این شهر اهل کار خیر هستند به مسجد هم توجه کنند. به بهداشت، بازسازی مساجد و هم </w:t>
      </w:r>
      <w:r w:rsidR="00F93459" w:rsidRPr="00FC45EF">
        <w:rPr>
          <w:rFonts w:ascii="IRBadr" w:hAnsi="IRBadr" w:cs="IRBadr"/>
          <w:sz w:val="28"/>
          <w:szCs w:val="28"/>
          <w:rtl/>
        </w:rPr>
        <w:t>این‌که</w:t>
      </w:r>
      <w:r w:rsidRPr="00FC45EF">
        <w:rPr>
          <w:rFonts w:ascii="IRBadr" w:hAnsi="IRBadr" w:cs="IRBadr"/>
          <w:sz w:val="28"/>
          <w:szCs w:val="28"/>
          <w:rtl/>
        </w:rPr>
        <w:t xml:space="preserve"> مساجد دارای کتابخانه دارای کانون فرهنگی و هم جایگاهی باشد که جوان و نوجوان امروز ما محور کار تبلیغی و تربیتی قرار دهند. جوانانی که مواجه با انواع </w:t>
      </w:r>
      <w:r w:rsidR="00BA18E3" w:rsidRPr="00FC45EF">
        <w:rPr>
          <w:rFonts w:ascii="IRBadr" w:hAnsi="IRBadr" w:cs="IRBadr"/>
          <w:sz w:val="28"/>
          <w:szCs w:val="28"/>
          <w:rtl/>
        </w:rPr>
        <w:t>هجوم‌های</w:t>
      </w:r>
      <w:r w:rsidRPr="00FC45EF">
        <w:rPr>
          <w:rFonts w:ascii="IRBadr" w:hAnsi="IRBadr" w:cs="IRBadr"/>
          <w:sz w:val="28"/>
          <w:szCs w:val="28"/>
          <w:rtl/>
        </w:rPr>
        <w:t xml:space="preserve"> فکری و انواع سؤال و </w:t>
      </w:r>
      <w:r w:rsidR="00BA18E3" w:rsidRPr="00FC45EF">
        <w:rPr>
          <w:rFonts w:ascii="IRBadr" w:hAnsi="IRBadr" w:cs="IRBadr"/>
          <w:sz w:val="28"/>
          <w:szCs w:val="28"/>
          <w:rtl/>
        </w:rPr>
        <w:t>پرسش‌هاست</w:t>
      </w:r>
      <w:r w:rsidRPr="00FC45EF">
        <w:rPr>
          <w:rFonts w:ascii="IRBadr" w:hAnsi="IRBadr" w:cs="IRBadr"/>
          <w:sz w:val="28"/>
          <w:szCs w:val="28"/>
          <w:rtl/>
        </w:rPr>
        <w:t xml:space="preserve">، مساجد باید پاسخگوی </w:t>
      </w:r>
      <w:r w:rsidR="00BA18E3" w:rsidRPr="00FC45EF">
        <w:rPr>
          <w:rFonts w:ascii="IRBadr" w:hAnsi="IRBadr" w:cs="IRBadr"/>
          <w:sz w:val="28"/>
          <w:szCs w:val="28"/>
          <w:rtl/>
        </w:rPr>
        <w:t>آن‌ها</w:t>
      </w:r>
      <w:r w:rsidRPr="00FC45EF">
        <w:rPr>
          <w:rFonts w:ascii="IRBadr" w:hAnsi="IRBadr" w:cs="IRBadr"/>
          <w:sz w:val="28"/>
          <w:szCs w:val="28"/>
          <w:rtl/>
        </w:rPr>
        <w:t xml:space="preserve"> باشد ما باید تلاش کنیم مساجدمان را </w:t>
      </w:r>
      <w:r w:rsidR="000C5EB0">
        <w:rPr>
          <w:rFonts w:ascii="IRBadr" w:hAnsi="IRBadr" w:cs="IRBadr"/>
          <w:sz w:val="28"/>
          <w:szCs w:val="28"/>
          <w:rtl/>
        </w:rPr>
        <w:t>ازلحاظ</w:t>
      </w:r>
      <w:r w:rsidRPr="00FC45EF">
        <w:rPr>
          <w:rFonts w:ascii="IRBadr" w:hAnsi="IRBadr" w:cs="IRBadr"/>
          <w:sz w:val="28"/>
          <w:szCs w:val="28"/>
          <w:rtl/>
        </w:rPr>
        <w:t xml:space="preserve"> ظاهری و </w:t>
      </w:r>
      <w:r w:rsidR="000C5EB0">
        <w:rPr>
          <w:rFonts w:ascii="IRBadr" w:hAnsi="IRBadr" w:cs="IRBadr"/>
          <w:sz w:val="28"/>
          <w:szCs w:val="28"/>
          <w:rtl/>
        </w:rPr>
        <w:t>ازلحاظ</w:t>
      </w:r>
      <w:r w:rsidRPr="00FC45EF">
        <w:rPr>
          <w:rFonts w:ascii="IRBadr" w:hAnsi="IRBadr" w:cs="IRBadr"/>
          <w:sz w:val="28"/>
          <w:szCs w:val="28"/>
          <w:rtl/>
        </w:rPr>
        <w:t xml:space="preserve"> اخلاقی، معنوی و فرهنگی آباد کنیم. روحانی و </w:t>
      </w:r>
      <w:r w:rsidR="00F93459" w:rsidRPr="00FC45EF">
        <w:rPr>
          <w:rFonts w:ascii="IRBadr" w:hAnsi="IRBadr" w:cs="IRBadr"/>
          <w:sz w:val="28"/>
          <w:szCs w:val="28"/>
          <w:rtl/>
        </w:rPr>
        <w:t>هیئت‌امنای</w:t>
      </w:r>
      <w:r w:rsidRPr="00FC45EF">
        <w:rPr>
          <w:rFonts w:ascii="IRBadr" w:hAnsi="IRBadr" w:cs="IRBadr"/>
          <w:sz w:val="28"/>
          <w:szCs w:val="28"/>
          <w:rtl/>
        </w:rPr>
        <w:t xml:space="preserve"> مسجد و همسایگان مسجد و اهل خیر و متمکنان </w:t>
      </w:r>
      <w:r w:rsidRPr="00FC45EF">
        <w:rPr>
          <w:rFonts w:ascii="IRBadr" w:hAnsi="IRBadr" w:cs="IRBadr"/>
          <w:sz w:val="28"/>
          <w:szCs w:val="28"/>
          <w:rtl/>
        </w:rPr>
        <w:lastRenderedPageBreak/>
        <w:t xml:space="preserve">هر محیط باید تلاش کنند که مسجد </w:t>
      </w:r>
      <w:r w:rsidR="00F93459" w:rsidRPr="00FC45EF">
        <w:rPr>
          <w:rFonts w:ascii="IRBadr" w:hAnsi="IRBadr" w:cs="IRBadr"/>
          <w:sz w:val="28"/>
          <w:szCs w:val="28"/>
          <w:rtl/>
        </w:rPr>
        <w:t>پررونق</w:t>
      </w:r>
      <w:r w:rsidRPr="00FC45EF">
        <w:rPr>
          <w:rFonts w:ascii="IRBadr" w:hAnsi="IRBadr" w:cs="IRBadr"/>
          <w:sz w:val="28"/>
          <w:szCs w:val="28"/>
          <w:rtl/>
        </w:rPr>
        <w:t xml:space="preserve"> و </w:t>
      </w:r>
      <w:r w:rsidR="00F93459" w:rsidRPr="00FC45EF">
        <w:rPr>
          <w:rFonts w:ascii="IRBadr" w:hAnsi="IRBadr" w:cs="IRBadr"/>
          <w:sz w:val="28"/>
          <w:szCs w:val="28"/>
          <w:rtl/>
        </w:rPr>
        <w:t>پرجمعیت</w:t>
      </w:r>
      <w:r w:rsidR="00BA18E3" w:rsidRPr="00FC45EF">
        <w:rPr>
          <w:rFonts w:ascii="IRBadr" w:hAnsi="IRBadr" w:cs="IRBadr"/>
          <w:sz w:val="28"/>
          <w:szCs w:val="28"/>
          <w:rtl/>
        </w:rPr>
        <w:t xml:space="preserve"> </w:t>
      </w:r>
      <w:r w:rsidRPr="00FC45EF">
        <w:rPr>
          <w:rFonts w:ascii="IRBadr" w:hAnsi="IRBadr" w:cs="IRBadr"/>
          <w:sz w:val="28"/>
          <w:szCs w:val="28"/>
          <w:rtl/>
        </w:rPr>
        <w:t xml:space="preserve">و </w:t>
      </w:r>
      <w:r w:rsidR="000C5EB0">
        <w:rPr>
          <w:rFonts w:ascii="IRBadr" w:hAnsi="IRBadr" w:cs="IRBadr"/>
          <w:sz w:val="28"/>
          <w:szCs w:val="28"/>
          <w:rtl/>
        </w:rPr>
        <w:t>آن‌هم</w:t>
      </w:r>
      <w:r w:rsidRPr="00FC45EF">
        <w:rPr>
          <w:rFonts w:ascii="IRBadr" w:hAnsi="IRBadr" w:cs="IRBadr"/>
          <w:sz w:val="28"/>
          <w:szCs w:val="28"/>
          <w:rtl/>
        </w:rPr>
        <w:t xml:space="preserve"> جمعیت جوان و دارای برنامه فرهنگی باشد. این </w:t>
      </w:r>
      <w:r w:rsidR="00BA18E3" w:rsidRPr="00FC45EF">
        <w:rPr>
          <w:rFonts w:ascii="IRBadr" w:hAnsi="IRBadr" w:cs="IRBadr"/>
          <w:sz w:val="28"/>
          <w:szCs w:val="28"/>
          <w:rtl/>
        </w:rPr>
        <w:t>برنامه‌ها</w:t>
      </w:r>
      <w:r w:rsidRPr="00FC45EF">
        <w:rPr>
          <w:rFonts w:ascii="IRBadr" w:hAnsi="IRBadr" w:cs="IRBadr"/>
          <w:sz w:val="28"/>
          <w:szCs w:val="28"/>
          <w:rtl/>
        </w:rPr>
        <w:t xml:space="preserve"> باید سرخط و سرلوحه ما در مساجد باشد و در کنار مسجد باید به مراکز دیگر فرهنگی هم توجه کنیم.</w:t>
      </w:r>
    </w:p>
    <w:p w:rsidR="00DE56BC" w:rsidRPr="00FC45EF" w:rsidRDefault="00DE56BC" w:rsidP="00FC45EF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19" w:name="_GoBack"/>
      <w:r w:rsidRPr="00FC45EF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19"/>
      <w:r w:rsidRPr="00FC45EF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DE56BC" w:rsidRPr="00FC45EF" w:rsidRDefault="00DE56BC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DE56BC" w:rsidRPr="00FC45EF" w:rsidRDefault="00DE56BC" w:rsidP="00FC45EF">
      <w:pPr>
        <w:bidi/>
        <w:jc w:val="both"/>
        <w:rPr>
          <w:rFonts w:ascii="IRBadr" w:hAnsi="IRBadr" w:cs="IRBadr"/>
          <w:sz w:val="28"/>
          <w:szCs w:val="28"/>
        </w:rPr>
      </w:pPr>
    </w:p>
    <w:p w:rsidR="00DE56BC" w:rsidRPr="00FC45EF" w:rsidRDefault="00DE56BC" w:rsidP="00FC45EF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FC45EF" w:rsidRDefault="00550041" w:rsidP="00FC45EF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FC45EF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1A" w:rsidRDefault="00B7281A" w:rsidP="000D5800">
      <w:r>
        <w:separator/>
      </w:r>
    </w:p>
  </w:endnote>
  <w:endnote w:type="continuationSeparator" w:id="0">
    <w:p w:rsidR="00B7281A" w:rsidRDefault="00B7281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B0" w:rsidRDefault="000C5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1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B0" w:rsidRDefault="000C5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1A" w:rsidRDefault="00B7281A" w:rsidP="00417158">
      <w:pPr>
        <w:bidi/>
      </w:pPr>
      <w:r>
        <w:separator/>
      </w:r>
    </w:p>
  </w:footnote>
  <w:footnote w:type="continuationSeparator" w:id="0">
    <w:p w:rsidR="00B7281A" w:rsidRDefault="00B7281A" w:rsidP="000D5800">
      <w:r>
        <w:continuationSeparator/>
      </w:r>
    </w:p>
  </w:footnote>
  <w:footnote w:id="1">
    <w:p w:rsidR="00DE56BC" w:rsidRPr="00F17F79" w:rsidRDefault="00DE56BC" w:rsidP="00DE56BC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F17F79">
        <w:rPr>
          <w:rStyle w:val="FootnoteReference"/>
          <w:rFonts w:ascii="IRBadr" w:eastAsia="2  Lotus" w:hAnsi="IRBadr" w:cs="IRBadr"/>
          <w:b/>
        </w:rPr>
        <w:footnoteRef/>
      </w:r>
      <w:r w:rsidRPr="00F17F79">
        <w:rPr>
          <w:rFonts w:ascii="IRBadr" w:hAnsi="IRBadr" w:cs="IRBadr"/>
          <w:b/>
          <w:rtl/>
        </w:rPr>
        <w:t xml:space="preserve">. </w:t>
      </w:r>
      <w:r w:rsidRPr="00F17F79">
        <w:rPr>
          <w:rFonts w:ascii="IRBadr" w:hAnsi="IRBadr" w:cs="IRBadr" w:hint="cs"/>
          <w:b/>
          <w:rtl/>
        </w:rPr>
        <w:t xml:space="preserve">سوره </w:t>
      </w:r>
      <w:r w:rsidRPr="00F17F79">
        <w:rPr>
          <w:rFonts w:ascii="IRBadr" w:hAnsi="IRBadr" w:cs="IRBadr"/>
          <w:b/>
          <w:rtl/>
        </w:rPr>
        <w:t>اعراف</w:t>
      </w:r>
      <w:r w:rsidRPr="00F17F79">
        <w:rPr>
          <w:rFonts w:ascii="IRBadr" w:hAnsi="IRBadr" w:cs="IRBadr" w:hint="cs"/>
          <w:b/>
          <w:rtl/>
        </w:rPr>
        <w:t>،</w:t>
      </w:r>
      <w:r w:rsidRPr="00F17F79">
        <w:rPr>
          <w:rFonts w:ascii="IRBadr" w:hAnsi="IRBadr" w:cs="IRBadr"/>
          <w:b/>
          <w:rtl/>
        </w:rPr>
        <w:t xml:space="preserve"> </w:t>
      </w:r>
      <w:r w:rsidRPr="00F17F79">
        <w:rPr>
          <w:rFonts w:ascii="IRBadr" w:hAnsi="IRBadr" w:cs="IRBadr" w:hint="cs"/>
          <w:b/>
          <w:rtl/>
        </w:rPr>
        <w:t xml:space="preserve">آیه </w:t>
      </w:r>
      <w:r w:rsidRPr="00F17F79">
        <w:rPr>
          <w:rFonts w:ascii="IRBadr" w:hAnsi="IRBadr" w:cs="IRBadr"/>
          <w:b/>
          <w:rtl/>
        </w:rPr>
        <w:t>43.</w:t>
      </w:r>
    </w:p>
  </w:footnote>
  <w:footnote w:id="2">
    <w:p w:rsidR="00DE56BC" w:rsidRDefault="00DE56BC" w:rsidP="00DE56BC">
      <w:pPr>
        <w:pStyle w:val="FootnoteText"/>
        <w:jc w:val="right"/>
        <w:rPr>
          <w:rtl/>
        </w:rPr>
      </w:pPr>
      <w:r w:rsidRPr="00F17F79">
        <w:rPr>
          <w:rFonts w:hint="cs"/>
          <w:b/>
          <w:rtl/>
        </w:rPr>
        <w:t>.</w:t>
      </w:r>
      <w:r w:rsidRPr="00F17F79">
        <w:rPr>
          <w:rFonts w:ascii="IRBadr" w:hAnsi="IRBadr" w:cs="IRBadr"/>
          <w:b/>
          <w:rtl/>
        </w:rPr>
        <w:t xml:space="preserve"> سوره حشر، آیه 18</w:t>
      </w:r>
      <w:r>
        <w:rPr>
          <w:rStyle w:val="FootnoteReference"/>
          <w:rFonts w:eastAsia="2  Lotus"/>
        </w:rPr>
        <w:footnoteRef/>
      </w:r>
    </w:p>
  </w:footnote>
  <w:footnote w:id="3">
    <w:p w:rsidR="00F17F79" w:rsidRPr="00F17F79" w:rsidRDefault="00F17F79" w:rsidP="00F17F79">
      <w:pPr>
        <w:pStyle w:val="FootnoteText"/>
        <w:jc w:val="right"/>
        <w:rPr>
          <w:rFonts w:ascii="IRBadr" w:hAnsi="IRBadr" w:cs="IRBadr"/>
          <w:rtl/>
        </w:rPr>
      </w:pPr>
      <w:r w:rsidRPr="00F17F79">
        <w:rPr>
          <w:rFonts w:ascii="IRBadr" w:hAnsi="IRBadr" w:cs="IRBadr"/>
          <w:rtl/>
        </w:rPr>
        <w:t>. تفس</w:t>
      </w:r>
      <w:r w:rsidR="00BA18E3">
        <w:rPr>
          <w:rFonts w:ascii="IRBadr" w:hAnsi="IRBadr" w:cs="IRBadr"/>
          <w:rtl/>
        </w:rPr>
        <w:t>ی</w:t>
      </w:r>
      <w:r w:rsidRPr="00F17F79">
        <w:rPr>
          <w:rFonts w:ascii="IRBadr" w:hAnsi="IRBadr" w:cs="IRBadr"/>
          <w:rtl/>
        </w:rPr>
        <w:t>ر الع</w:t>
      </w:r>
      <w:r w:rsidR="00BA18E3">
        <w:rPr>
          <w:rFonts w:ascii="IRBadr" w:hAnsi="IRBadr" w:cs="IRBadr"/>
          <w:rtl/>
        </w:rPr>
        <w:t>ی</w:t>
      </w:r>
      <w:r w:rsidRPr="00F17F79">
        <w:rPr>
          <w:rFonts w:ascii="IRBadr" w:hAnsi="IRBadr" w:cs="IRBadr"/>
          <w:rtl/>
        </w:rPr>
        <w:t>اش</w:t>
      </w:r>
      <w:r w:rsidR="00BA18E3">
        <w:rPr>
          <w:rFonts w:ascii="IRBadr" w:hAnsi="IRBadr" w:cs="IRBadr"/>
          <w:rtl/>
        </w:rPr>
        <w:t>ی</w:t>
      </w:r>
      <w:r w:rsidRPr="00F17F79">
        <w:rPr>
          <w:rFonts w:ascii="IRBadr" w:hAnsi="IRBadr" w:cs="IRBadr"/>
          <w:rtl/>
        </w:rPr>
        <w:t xml:space="preserve">، </w:t>
      </w:r>
      <w:r w:rsidR="00BA18E3">
        <w:rPr>
          <w:rFonts w:ascii="IRBadr" w:hAnsi="IRBadr" w:cs="IRBadr"/>
          <w:rtl/>
        </w:rPr>
        <w:t>ج 1</w:t>
      </w:r>
      <w:r w:rsidRPr="00F17F79">
        <w:rPr>
          <w:rFonts w:ascii="IRBadr" w:hAnsi="IRBadr" w:cs="IRBadr"/>
          <w:rtl/>
        </w:rPr>
        <w:t>، ص 210</w:t>
      </w:r>
      <w:r w:rsidR="00BA18E3">
        <w:rPr>
          <w:rFonts w:ascii="IRBadr" w:hAnsi="IRBadr" w:cs="IRBadr"/>
          <w:rtl/>
        </w:rPr>
        <w:t xml:space="preserve"> </w:t>
      </w:r>
      <w:r w:rsidRPr="00F17F79">
        <w:rPr>
          <w:rStyle w:val="FootnoteReference"/>
          <w:rFonts w:ascii="IRBadr" w:hAnsi="IRBadr" w:cs="IRBadr"/>
        </w:rPr>
        <w:footnoteRef/>
      </w:r>
    </w:p>
  </w:footnote>
  <w:footnote w:id="4">
    <w:p w:rsidR="00F93459" w:rsidRPr="00F93459" w:rsidRDefault="00D8248A" w:rsidP="00D8248A">
      <w:pPr>
        <w:pStyle w:val="FootnoteText"/>
        <w:jc w:val="righ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. بحار الأنوار</w:t>
      </w:r>
      <w:r w:rsidR="00F93459" w:rsidRPr="00F93459">
        <w:rPr>
          <w:rFonts w:ascii="IRBadr" w:hAnsi="IRBadr" w:cs="IRBadr"/>
          <w:rtl/>
        </w:rPr>
        <w:t>، ج‏43، ص 84</w:t>
      </w:r>
      <w:r w:rsidR="000C5EB0">
        <w:rPr>
          <w:rFonts w:ascii="IRBadr" w:hAnsi="IRBadr" w:cs="IRBadr"/>
          <w:rtl/>
        </w:rPr>
        <w:t xml:space="preserve"> </w:t>
      </w:r>
      <w:r w:rsidR="00F93459" w:rsidRPr="00F93459">
        <w:rPr>
          <w:rStyle w:val="FootnoteReference"/>
          <w:rFonts w:ascii="IRBadr" w:hAnsi="IRBadr" w:cs="IRBadr"/>
        </w:rPr>
        <w:footnoteRef/>
      </w:r>
    </w:p>
  </w:footnote>
  <w:footnote w:id="5">
    <w:p w:rsidR="00F93459" w:rsidRPr="00F93459" w:rsidRDefault="00F93459" w:rsidP="003843BD">
      <w:pPr>
        <w:pStyle w:val="FootnoteText"/>
        <w:jc w:val="right"/>
        <w:rPr>
          <w:rFonts w:ascii="IRBadr" w:hAnsi="IRBadr" w:cs="IRBadr"/>
          <w:rtl/>
        </w:rPr>
      </w:pPr>
      <w:r w:rsidRPr="00F93459">
        <w:rPr>
          <w:rFonts w:ascii="IRBadr" w:hAnsi="IRBadr" w:cs="IRBadr"/>
          <w:rtl/>
        </w:rPr>
        <w:t>. بحار الأنوار، ج‏43، ص 84</w:t>
      </w:r>
      <w:r w:rsidR="000C5EB0">
        <w:rPr>
          <w:rFonts w:ascii="IRBadr" w:hAnsi="IRBadr" w:cs="IRBadr"/>
          <w:rtl/>
        </w:rPr>
        <w:t xml:space="preserve"> </w:t>
      </w:r>
      <w:r w:rsidRPr="00F93459">
        <w:rPr>
          <w:rStyle w:val="FootnoteReference"/>
          <w:rFonts w:ascii="IRBadr" w:hAnsi="IRBadr" w:cs="IRBadr"/>
        </w:rPr>
        <w:footnoteRef/>
      </w:r>
    </w:p>
  </w:footnote>
  <w:footnote w:id="6">
    <w:p w:rsidR="00F17F79" w:rsidRPr="00F17F79" w:rsidRDefault="00F17F79" w:rsidP="003843BD">
      <w:pPr>
        <w:pStyle w:val="FootnoteText"/>
        <w:jc w:val="right"/>
        <w:rPr>
          <w:rFonts w:ascii="IRBadr" w:hAnsi="IRBadr" w:cs="IRBadr"/>
          <w:rtl/>
        </w:rPr>
      </w:pPr>
      <w:r w:rsidRPr="00F17F79">
        <w:rPr>
          <w:rFonts w:ascii="IRBadr" w:hAnsi="IRBadr" w:cs="IRBadr"/>
          <w:rtl/>
        </w:rPr>
        <w:t xml:space="preserve">. بحار الأنوار، </w:t>
      </w:r>
      <w:r w:rsidR="00BA18E3">
        <w:rPr>
          <w:rFonts w:ascii="IRBadr" w:hAnsi="IRBadr" w:cs="IRBadr"/>
          <w:rtl/>
        </w:rPr>
        <w:t>ج 86</w:t>
      </w:r>
      <w:r w:rsidRPr="00F17F79">
        <w:rPr>
          <w:rFonts w:ascii="IRBadr" w:hAnsi="IRBadr" w:cs="IRBadr"/>
          <w:rtl/>
        </w:rPr>
        <w:t>، ص 313</w:t>
      </w:r>
      <w:r w:rsidR="00BA18E3">
        <w:rPr>
          <w:rFonts w:ascii="IRBadr" w:hAnsi="IRBadr" w:cs="IRBadr"/>
          <w:rtl/>
        </w:rPr>
        <w:t xml:space="preserve"> </w:t>
      </w:r>
      <w:r w:rsidRPr="00F17F79">
        <w:rPr>
          <w:rStyle w:val="FootnoteReference"/>
          <w:rFonts w:ascii="IRBadr" w:hAnsi="IRBadr" w:cs="IRBadr"/>
        </w:rPr>
        <w:footnoteRef/>
      </w:r>
    </w:p>
  </w:footnote>
  <w:footnote w:id="7">
    <w:p w:rsidR="00F17F79" w:rsidRPr="00F17F79" w:rsidRDefault="00F17F79" w:rsidP="00F17F79">
      <w:pPr>
        <w:pStyle w:val="FootnoteText"/>
        <w:jc w:val="right"/>
        <w:rPr>
          <w:rFonts w:ascii="IRBadr" w:hAnsi="IRBadr" w:cs="IRBadr"/>
          <w:rtl/>
        </w:rPr>
      </w:pPr>
      <w:r w:rsidRPr="00F17F79">
        <w:rPr>
          <w:rFonts w:ascii="IRBadr" w:hAnsi="IRBadr" w:cs="IRBadr"/>
          <w:rtl/>
        </w:rPr>
        <w:t>. همان</w:t>
      </w:r>
      <w:r w:rsidRPr="00F17F79">
        <w:rPr>
          <w:rStyle w:val="FootnoteReference"/>
          <w:rFonts w:ascii="IRBadr" w:hAnsi="IRBadr" w:cs="IRBadr"/>
        </w:rPr>
        <w:footnoteRef/>
      </w:r>
    </w:p>
  </w:footnote>
  <w:footnote w:id="8">
    <w:p w:rsidR="00F17F79" w:rsidRDefault="00F17F79" w:rsidP="00F17F79">
      <w:pPr>
        <w:pStyle w:val="FootnoteText"/>
        <w:jc w:val="right"/>
        <w:rPr>
          <w:rtl/>
        </w:rPr>
      </w:pPr>
      <w:r w:rsidRPr="00F17F79">
        <w:rPr>
          <w:rFonts w:ascii="IRBadr" w:hAnsi="IRBadr" w:cs="IRBadr"/>
          <w:rtl/>
        </w:rPr>
        <w:t>. همان</w:t>
      </w:r>
      <w:r>
        <w:rPr>
          <w:rStyle w:val="FootnoteReference"/>
        </w:rPr>
        <w:footnoteRef/>
      </w:r>
    </w:p>
  </w:footnote>
  <w:footnote w:id="9">
    <w:p w:rsidR="002C328F" w:rsidRPr="002C328F" w:rsidRDefault="002C328F" w:rsidP="002C328F">
      <w:pPr>
        <w:pStyle w:val="FootnoteText"/>
        <w:jc w:val="right"/>
        <w:rPr>
          <w:rFonts w:ascii="IRBadr" w:hAnsi="IRBadr" w:cs="IRBadr"/>
          <w:rtl/>
        </w:rPr>
      </w:pPr>
      <w:r w:rsidRPr="002C328F">
        <w:rPr>
          <w:rFonts w:ascii="IRBadr" w:hAnsi="IRBadr" w:cs="IRBadr"/>
          <w:rtl/>
        </w:rPr>
        <w:t>.</w:t>
      </w:r>
      <w:r w:rsidRPr="002C328F">
        <w:rPr>
          <w:rFonts w:hint="cs"/>
          <w:rtl/>
        </w:rPr>
        <w:t xml:space="preserve"> </w:t>
      </w:r>
      <w:r w:rsidRPr="002C328F">
        <w:rPr>
          <w:rFonts w:ascii="IRBadr" w:hAnsi="IRBadr" w:cs="IRBadr" w:hint="cs"/>
          <w:rtl/>
        </w:rPr>
        <w:t>عوالم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العلوم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و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المعارف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والأحوال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من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الآيات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و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الأخبار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و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الأقوال</w:t>
      </w:r>
      <w:r w:rsidRPr="002C328F">
        <w:rPr>
          <w:rFonts w:ascii="IRBadr" w:hAnsi="IRBadr" w:cs="IRBadr"/>
          <w:rtl/>
        </w:rPr>
        <w:t xml:space="preserve"> (</w:t>
      </w:r>
      <w:r w:rsidRPr="002C328F">
        <w:rPr>
          <w:rFonts w:ascii="IRBadr" w:hAnsi="IRBadr" w:cs="IRBadr" w:hint="cs"/>
          <w:rtl/>
        </w:rPr>
        <w:t>مستدرك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سيدة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النساء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إلى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الإمام</w:t>
      </w:r>
      <w:r w:rsidRPr="002C328F">
        <w:rPr>
          <w:rFonts w:ascii="IRBadr" w:hAnsi="IRBadr" w:cs="IRBadr"/>
          <w:rtl/>
        </w:rPr>
        <w:t xml:space="preserve"> </w:t>
      </w:r>
      <w:r w:rsidRPr="002C328F">
        <w:rPr>
          <w:rFonts w:ascii="IRBadr" w:hAnsi="IRBadr" w:cs="IRBadr" w:hint="cs"/>
          <w:rtl/>
        </w:rPr>
        <w:t>الجواد</w:t>
      </w:r>
      <w:r>
        <w:rPr>
          <w:rFonts w:ascii="IRBadr" w:hAnsi="IRBadr" w:cs="IRBadr" w:hint="cs"/>
          <w:rtl/>
        </w:rPr>
        <w:t xml:space="preserve">، </w:t>
      </w:r>
      <w:r w:rsidRPr="002C328F">
        <w:rPr>
          <w:rFonts w:ascii="IRBadr" w:hAnsi="IRBadr" w:cs="IRBadr" w:hint="cs"/>
          <w:rtl/>
        </w:rPr>
        <w:t>ج‏</w:t>
      </w:r>
      <w:r w:rsidRPr="002C328F">
        <w:rPr>
          <w:rFonts w:ascii="IRBadr" w:hAnsi="IRBadr" w:cs="IRBadr"/>
          <w:rtl/>
        </w:rPr>
        <w:t>11-</w:t>
      </w:r>
      <w:r w:rsidRPr="002C328F">
        <w:rPr>
          <w:rFonts w:ascii="IRBadr" w:hAnsi="IRBadr" w:cs="IRBadr" w:hint="cs"/>
          <w:rtl/>
        </w:rPr>
        <w:t>قسم</w:t>
      </w:r>
      <w:r w:rsidRPr="002C328F">
        <w:rPr>
          <w:rFonts w:ascii="IRBadr" w:hAnsi="IRBadr" w:cs="IRBadr"/>
          <w:rtl/>
        </w:rPr>
        <w:t>-1-</w:t>
      </w:r>
      <w:r>
        <w:rPr>
          <w:rFonts w:ascii="IRBadr" w:hAnsi="IRBadr" w:cs="IRBadr" w:hint="cs"/>
          <w:rtl/>
        </w:rPr>
        <w:t>فاطمة،</w:t>
      </w:r>
      <w:r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 xml:space="preserve">ص </w:t>
      </w:r>
      <w:r w:rsidRPr="002C328F">
        <w:rPr>
          <w:rFonts w:ascii="IRBadr" w:hAnsi="IRBadr" w:cs="IRBadr"/>
          <w:rtl/>
        </w:rPr>
        <w:t>143</w:t>
      </w:r>
      <w:r w:rsidR="000C5EB0">
        <w:rPr>
          <w:rFonts w:ascii="IRBadr" w:hAnsi="IRBadr" w:cs="IRBadr"/>
          <w:rtl/>
        </w:rPr>
        <w:t xml:space="preserve"> </w:t>
      </w:r>
      <w:r w:rsidRPr="002C328F">
        <w:rPr>
          <w:rStyle w:val="FootnoteReference"/>
          <w:rFonts w:ascii="IRBadr" w:hAnsi="IRBadr" w:cs="IRBadr"/>
        </w:rPr>
        <w:footnoteRef/>
      </w:r>
    </w:p>
  </w:footnote>
  <w:footnote w:id="10">
    <w:p w:rsidR="00DE2F54" w:rsidRPr="00DE2F54" w:rsidRDefault="00DE2F54" w:rsidP="00DE2F54">
      <w:pPr>
        <w:pStyle w:val="FootnoteText"/>
        <w:jc w:val="right"/>
        <w:rPr>
          <w:rFonts w:ascii="IRBadr" w:hAnsi="IRBadr" w:cs="IRBadr"/>
          <w:rtl/>
        </w:rPr>
      </w:pPr>
      <w:r w:rsidRPr="00DE2F54">
        <w:rPr>
          <w:rFonts w:ascii="IRBadr" w:hAnsi="IRBadr" w:cs="IRBadr"/>
          <w:rtl/>
        </w:rPr>
        <w:t>. تفس</w:t>
      </w:r>
      <w:r w:rsidR="00BA18E3">
        <w:rPr>
          <w:rFonts w:ascii="IRBadr" w:hAnsi="IRBadr" w:cs="IRBadr"/>
          <w:rtl/>
        </w:rPr>
        <w:t>ی</w:t>
      </w:r>
      <w:r w:rsidRPr="00DE2F54">
        <w:rPr>
          <w:rFonts w:ascii="IRBadr" w:hAnsi="IRBadr" w:cs="IRBadr"/>
          <w:rtl/>
        </w:rPr>
        <w:t>ر القم</w:t>
      </w:r>
      <w:r w:rsidR="00BA18E3">
        <w:rPr>
          <w:rFonts w:ascii="IRBadr" w:hAnsi="IRBadr" w:cs="IRBadr"/>
          <w:rtl/>
        </w:rPr>
        <w:t>ی</w:t>
      </w:r>
      <w:r w:rsidRPr="00DE2F54">
        <w:rPr>
          <w:rFonts w:ascii="IRBadr" w:hAnsi="IRBadr" w:cs="IRBadr"/>
          <w:rtl/>
        </w:rPr>
        <w:t xml:space="preserve">، </w:t>
      </w:r>
      <w:r w:rsidR="00BA18E3">
        <w:rPr>
          <w:rFonts w:ascii="IRBadr" w:hAnsi="IRBadr" w:cs="IRBadr"/>
          <w:rtl/>
        </w:rPr>
        <w:t>ج 2</w:t>
      </w:r>
      <w:r w:rsidRPr="00DE2F54">
        <w:rPr>
          <w:rFonts w:ascii="IRBadr" w:hAnsi="IRBadr" w:cs="IRBadr"/>
          <w:rtl/>
        </w:rPr>
        <w:t>، ص 134</w:t>
      </w:r>
      <w:r w:rsidR="00BA18E3">
        <w:rPr>
          <w:rFonts w:ascii="IRBadr" w:hAnsi="IRBadr" w:cs="IRBadr"/>
          <w:rtl/>
        </w:rPr>
        <w:t xml:space="preserve"> </w:t>
      </w:r>
      <w:r w:rsidRPr="00DE2F54">
        <w:rPr>
          <w:rStyle w:val="FootnoteReference"/>
          <w:rFonts w:ascii="IRBadr" w:hAnsi="IRBadr" w:cs="IRBadr"/>
        </w:rPr>
        <w:footnoteRef/>
      </w:r>
    </w:p>
  </w:footnote>
  <w:footnote w:id="11">
    <w:p w:rsidR="002C328F" w:rsidRPr="00FC45EF" w:rsidRDefault="00EB6A06" w:rsidP="00EB6A06">
      <w:pPr>
        <w:pStyle w:val="FootnoteText"/>
        <w:jc w:val="righ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. بحار الأنو</w:t>
      </w:r>
      <w:r w:rsidR="002C328F" w:rsidRPr="00FC45EF">
        <w:rPr>
          <w:rFonts w:ascii="IRBadr" w:hAnsi="IRBadr" w:cs="IRBadr"/>
          <w:rtl/>
        </w:rPr>
        <w:t>ر)</w:t>
      </w:r>
      <w:r w:rsidR="00FC45EF" w:rsidRPr="00FC45EF">
        <w:rPr>
          <w:rFonts w:ascii="IRBadr" w:hAnsi="IRBadr" w:cs="IRBadr"/>
          <w:rtl/>
        </w:rPr>
        <w:t xml:space="preserve">، </w:t>
      </w:r>
      <w:r w:rsidR="002C328F" w:rsidRPr="00FC45EF">
        <w:rPr>
          <w:rFonts w:ascii="IRBadr" w:hAnsi="IRBadr" w:cs="IRBadr"/>
          <w:rtl/>
        </w:rPr>
        <w:t>ج</w:t>
      </w:r>
      <w:r w:rsidR="00FC45EF" w:rsidRPr="00FC45EF">
        <w:rPr>
          <w:rFonts w:ascii="IRBadr" w:hAnsi="IRBadr" w:cs="IRBadr"/>
          <w:rtl/>
        </w:rPr>
        <w:t xml:space="preserve"> </w:t>
      </w:r>
      <w:r w:rsidR="002C328F" w:rsidRPr="00FC45EF">
        <w:rPr>
          <w:rFonts w:ascii="IRBadr" w:hAnsi="IRBadr" w:cs="IRBadr"/>
          <w:rtl/>
        </w:rPr>
        <w:t>‏43</w:t>
      </w:r>
      <w:r w:rsidR="00FC45EF" w:rsidRPr="00FC45EF">
        <w:rPr>
          <w:rFonts w:ascii="IRBadr" w:hAnsi="IRBadr" w:cs="IRBadr"/>
          <w:rtl/>
        </w:rPr>
        <w:t>، ص</w:t>
      </w:r>
      <w:r w:rsidR="002C328F" w:rsidRPr="00FC45EF">
        <w:rPr>
          <w:rFonts w:ascii="IRBadr" w:hAnsi="IRBadr" w:cs="IRBadr"/>
          <w:rtl/>
        </w:rPr>
        <w:t xml:space="preserve"> 156</w:t>
      </w:r>
      <w:r w:rsidR="000C5EB0">
        <w:rPr>
          <w:rFonts w:ascii="IRBadr" w:hAnsi="IRBadr" w:cs="IRBadr"/>
          <w:rtl/>
        </w:rPr>
        <w:t xml:space="preserve"> </w:t>
      </w:r>
      <w:r w:rsidR="002C328F" w:rsidRPr="00FC45EF">
        <w:rPr>
          <w:rStyle w:val="FootnoteReference"/>
          <w:rFonts w:ascii="IRBadr" w:hAnsi="IRBadr" w:cs="IRBadr"/>
        </w:rPr>
        <w:footnoteRef/>
      </w:r>
    </w:p>
  </w:footnote>
  <w:footnote w:id="12">
    <w:p w:rsidR="00DE2F54" w:rsidRPr="00DE2F54" w:rsidRDefault="00DE2F54" w:rsidP="00EB6A06">
      <w:pPr>
        <w:pStyle w:val="FootnoteText"/>
        <w:jc w:val="right"/>
        <w:rPr>
          <w:rFonts w:ascii="IRBadr" w:hAnsi="IRBadr" w:cs="IRBadr"/>
          <w:rtl/>
        </w:rPr>
      </w:pPr>
      <w:r w:rsidRPr="00DE2F54">
        <w:rPr>
          <w:rFonts w:ascii="IRBadr" w:hAnsi="IRBadr" w:cs="IRBadr"/>
          <w:rtl/>
        </w:rPr>
        <w:t xml:space="preserve">. بحار الأنوار، </w:t>
      </w:r>
      <w:r w:rsidR="00BA18E3">
        <w:rPr>
          <w:rFonts w:ascii="IRBadr" w:hAnsi="IRBadr" w:cs="IRBadr"/>
          <w:rtl/>
        </w:rPr>
        <w:t>ج 43</w:t>
      </w:r>
      <w:r w:rsidRPr="00DE2F54">
        <w:rPr>
          <w:rFonts w:ascii="IRBadr" w:hAnsi="IRBadr" w:cs="IRBadr"/>
          <w:rtl/>
        </w:rPr>
        <w:t>، ص 156</w:t>
      </w:r>
      <w:r w:rsidR="00BA18E3">
        <w:rPr>
          <w:rFonts w:ascii="IRBadr" w:hAnsi="IRBadr" w:cs="IRBadr"/>
          <w:rtl/>
        </w:rPr>
        <w:t xml:space="preserve"> </w:t>
      </w:r>
      <w:r w:rsidRPr="00DE2F54">
        <w:rPr>
          <w:rStyle w:val="FootnoteReference"/>
          <w:rFonts w:ascii="IRBadr" w:hAnsi="IRBadr" w:cs="IRBadr"/>
        </w:rPr>
        <w:footnoteRef/>
      </w:r>
    </w:p>
  </w:footnote>
  <w:footnote w:id="13">
    <w:p w:rsidR="00895709" w:rsidRPr="00895709" w:rsidRDefault="00895709" w:rsidP="00EB6A06">
      <w:pPr>
        <w:pStyle w:val="FootnoteText"/>
        <w:jc w:val="right"/>
        <w:rPr>
          <w:rFonts w:ascii="IRBadr" w:hAnsi="IRBadr" w:cs="IRBadr"/>
        </w:rPr>
      </w:pPr>
      <w:r w:rsidRPr="00895709">
        <w:rPr>
          <w:rFonts w:ascii="IRBadr" w:hAnsi="IRBadr" w:cs="IRBadr"/>
          <w:rtl/>
        </w:rPr>
        <w:t xml:space="preserve"> بحار الأنوار، ج ‏30، ص 294</w:t>
      </w:r>
      <w:r w:rsidRPr="00895709">
        <w:rPr>
          <w:rFonts w:ascii="IRBadr" w:hAnsi="IRBadr" w:cs="IRBadr"/>
        </w:rPr>
        <w:t>.</w:t>
      </w:r>
      <w:r w:rsidRPr="00895709">
        <w:rPr>
          <w:rStyle w:val="FootnoteReference"/>
          <w:rFonts w:ascii="IRBadr" w:hAnsi="IRBadr" w:cs="IRBadr"/>
        </w:rPr>
        <w:footnoteRef/>
      </w:r>
    </w:p>
  </w:footnote>
  <w:footnote w:id="14">
    <w:p w:rsidR="00DE56BC" w:rsidRDefault="00DE56BC" w:rsidP="00DE56BC">
      <w:pPr>
        <w:pStyle w:val="FootnoteText"/>
        <w:jc w:val="right"/>
        <w:rPr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 xml:space="preserve">. سوره </w:t>
      </w:r>
      <w:r w:rsidR="00DE2F54">
        <w:rPr>
          <w:rFonts w:ascii="IRBadr" w:hAnsi="IRBadr" w:cs="IRBadr" w:hint="cs"/>
          <w:sz w:val="22"/>
          <w:szCs w:val="22"/>
          <w:rtl/>
        </w:rPr>
        <w:t>و</w:t>
      </w:r>
      <w:r w:rsidRPr="00E25EA9">
        <w:rPr>
          <w:rFonts w:ascii="IRBadr" w:hAnsi="IRBadr" w:cs="IRBadr"/>
          <w:sz w:val="22"/>
          <w:szCs w:val="22"/>
          <w:rtl/>
        </w:rPr>
        <w:t>العصر</w:t>
      </w:r>
      <w:r>
        <w:rPr>
          <w:rStyle w:val="FootnoteReference"/>
          <w:rFonts w:eastAsia="2  Lotus"/>
        </w:rPr>
        <w:footnoteRef/>
      </w:r>
    </w:p>
  </w:footnote>
  <w:footnote w:id="15">
    <w:p w:rsidR="00DE56BC" w:rsidRPr="007B185F" w:rsidRDefault="00DE56BC" w:rsidP="00DE56BC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0C5EB0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  <w:footnote w:id="16">
    <w:p w:rsidR="003364E3" w:rsidRPr="003364E3" w:rsidRDefault="007E7270" w:rsidP="007E7270">
      <w:pPr>
        <w:pStyle w:val="FootnoteText"/>
        <w:jc w:val="righ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 xml:space="preserve">. </w:t>
      </w:r>
      <w:r>
        <w:rPr>
          <w:rFonts w:ascii="IRBadr" w:hAnsi="IRBadr" w:cs="IRBadr" w:hint="cs"/>
          <w:rtl/>
        </w:rPr>
        <w:t>بحارالانوار</w:t>
      </w:r>
      <w:r w:rsidR="003364E3" w:rsidRPr="003364E3">
        <w:rPr>
          <w:rFonts w:ascii="IRBadr" w:hAnsi="IRBadr" w:cs="IRBadr"/>
          <w:rtl/>
        </w:rPr>
        <w:t>، ج</w:t>
      </w:r>
      <w:r>
        <w:rPr>
          <w:rFonts w:ascii="IRBadr" w:hAnsi="IRBadr" w:cs="IRBadr" w:hint="cs"/>
          <w:rtl/>
        </w:rPr>
        <w:t>59</w:t>
      </w:r>
      <w:r w:rsidR="003364E3" w:rsidRPr="003364E3">
        <w:rPr>
          <w:rFonts w:ascii="IRBadr" w:hAnsi="IRBadr" w:cs="IRBadr"/>
          <w:rtl/>
        </w:rPr>
        <w:t>،</w:t>
      </w:r>
      <w:r>
        <w:rPr>
          <w:rFonts w:ascii="IRBadr" w:hAnsi="IRBadr" w:cs="IRBadr" w:hint="cs"/>
          <w:rtl/>
        </w:rPr>
        <w:t>ص74</w:t>
      </w:r>
      <w:r w:rsidR="003364E3" w:rsidRPr="003364E3">
        <w:rPr>
          <w:rStyle w:val="FootnoteReference"/>
          <w:rFonts w:ascii="IRBadr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B0" w:rsidRDefault="000C5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DE56BC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20" w:name="OLE_LINK1"/>
    <w:bookmarkStart w:id="21" w:name="OLE_LINK2"/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892D47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DE56BC" w:rsidRPr="00D8248A">
      <w:rPr>
        <w:rFonts w:ascii="IRBadr" w:hAnsi="IRBadr" w:cs="IRBadr"/>
        <w:sz w:val="28"/>
        <w:szCs w:val="28"/>
      </w:rPr>
      <w:t>656</w:t>
    </w:r>
    <w:r w:rsidR="00DE56BC" w:rsidRPr="00D8248A">
      <w:rPr>
        <w:rFonts w:ascii="IRBadr" w:hAnsi="IRBadr" w:cs="IRBadr"/>
        <w:sz w:val="28"/>
        <w:szCs w:val="28"/>
        <w:rtl/>
      </w:rPr>
      <w:t xml:space="preserve"> شماره ثبت</w:t>
    </w:r>
    <w:r w:rsidR="00DE56BC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B0" w:rsidRDefault="000C5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23EFF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978CD"/>
    <w:rsid w:val="000A1A51"/>
    <w:rsid w:val="000A2DA3"/>
    <w:rsid w:val="000A6BD3"/>
    <w:rsid w:val="000B7AA0"/>
    <w:rsid w:val="000C1255"/>
    <w:rsid w:val="000C4923"/>
    <w:rsid w:val="000C5EB0"/>
    <w:rsid w:val="000C73A6"/>
    <w:rsid w:val="000D02AF"/>
    <w:rsid w:val="000D16F1"/>
    <w:rsid w:val="000D2D0D"/>
    <w:rsid w:val="000D5800"/>
    <w:rsid w:val="000F1897"/>
    <w:rsid w:val="000F1F64"/>
    <w:rsid w:val="000F2AB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274"/>
    <w:rsid w:val="00192A6A"/>
    <w:rsid w:val="001956E7"/>
    <w:rsid w:val="00197CDD"/>
    <w:rsid w:val="00197FD1"/>
    <w:rsid w:val="001A561C"/>
    <w:rsid w:val="001A6013"/>
    <w:rsid w:val="001A6E44"/>
    <w:rsid w:val="001A7E44"/>
    <w:rsid w:val="001C2E6F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372F"/>
    <w:rsid w:val="00297263"/>
    <w:rsid w:val="002A3BA7"/>
    <w:rsid w:val="002A4D00"/>
    <w:rsid w:val="002A6624"/>
    <w:rsid w:val="002C328F"/>
    <w:rsid w:val="002C56FD"/>
    <w:rsid w:val="002D1674"/>
    <w:rsid w:val="002D4867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364E3"/>
    <w:rsid w:val="00340BA3"/>
    <w:rsid w:val="00360E11"/>
    <w:rsid w:val="00366400"/>
    <w:rsid w:val="0036674B"/>
    <w:rsid w:val="003843BD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072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1755D"/>
    <w:rsid w:val="005309B9"/>
    <w:rsid w:val="00530FD7"/>
    <w:rsid w:val="0053269B"/>
    <w:rsid w:val="00550041"/>
    <w:rsid w:val="00551EA8"/>
    <w:rsid w:val="00555F18"/>
    <w:rsid w:val="00565606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1B2"/>
    <w:rsid w:val="006B2B69"/>
    <w:rsid w:val="006C00CC"/>
    <w:rsid w:val="006C5FEE"/>
    <w:rsid w:val="006D3A87"/>
    <w:rsid w:val="006F01B4"/>
    <w:rsid w:val="006F3688"/>
    <w:rsid w:val="00734D59"/>
    <w:rsid w:val="0073609B"/>
    <w:rsid w:val="007448A1"/>
    <w:rsid w:val="00746284"/>
    <w:rsid w:val="0075033E"/>
    <w:rsid w:val="007526A0"/>
    <w:rsid w:val="00752745"/>
    <w:rsid w:val="0075419C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270"/>
    <w:rsid w:val="007E7FA7"/>
    <w:rsid w:val="007F0721"/>
    <w:rsid w:val="007F3A0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22BF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709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E6E6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87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20BB"/>
    <w:rsid w:val="00B15027"/>
    <w:rsid w:val="00B21CF4"/>
    <w:rsid w:val="00B22800"/>
    <w:rsid w:val="00B24300"/>
    <w:rsid w:val="00B46C60"/>
    <w:rsid w:val="00B51EE6"/>
    <w:rsid w:val="00B63F15"/>
    <w:rsid w:val="00B64DC5"/>
    <w:rsid w:val="00B7281A"/>
    <w:rsid w:val="00B82C2F"/>
    <w:rsid w:val="00BA18E3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BF4DF4"/>
    <w:rsid w:val="00C15A85"/>
    <w:rsid w:val="00C160AF"/>
    <w:rsid w:val="00C22299"/>
    <w:rsid w:val="00C22DB4"/>
    <w:rsid w:val="00C24E6B"/>
    <w:rsid w:val="00C25609"/>
    <w:rsid w:val="00C262D7"/>
    <w:rsid w:val="00C26607"/>
    <w:rsid w:val="00C544CB"/>
    <w:rsid w:val="00C60D75"/>
    <w:rsid w:val="00C64CEA"/>
    <w:rsid w:val="00C73012"/>
    <w:rsid w:val="00C74373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4106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77979"/>
    <w:rsid w:val="00D8248A"/>
    <w:rsid w:val="00D847F0"/>
    <w:rsid w:val="00DA2BC6"/>
    <w:rsid w:val="00DB28BB"/>
    <w:rsid w:val="00DB33E0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2F54"/>
    <w:rsid w:val="00DE56BC"/>
    <w:rsid w:val="00DE7635"/>
    <w:rsid w:val="00DF55FF"/>
    <w:rsid w:val="00DF5706"/>
    <w:rsid w:val="00DF6A80"/>
    <w:rsid w:val="00E00BB8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B6A0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17F79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1ECA"/>
    <w:rsid w:val="00F93459"/>
    <w:rsid w:val="00FA05EE"/>
    <w:rsid w:val="00FB0E46"/>
    <w:rsid w:val="00FC0862"/>
    <w:rsid w:val="00FC45EF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C45EF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C45E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7F79"/>
    <w:pPr>
      <w:tabs>
        <w:tab w:val="right" w:leader="dot" w:pos="9350"/>
      </w:tabs>
      <w:bidi/>
      <w:spacing w:after="0" w:line="240" w:lineRule="auto"/>
      <w:jc w:val="both"/>
    </w:pPr>
    <w:rPr>
      <w:rFonts w:ascii="Calibri" w:eastAsiaTheme="minorEastAsia" w:hAnsi="Calibri" w:cs="2  Badr"/>
      <w:b/>
      <w:bCs/>
      <w:noProof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F9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C45EF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C45E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7F79"/>
    <w:pPr>
      <w:tabs>
        <w:tab w:val="right" w:leader="dot" w:pos="9350"/>
      </w:tabs>
      <w:bidi/>
      <w:spacing w:after="0" w:line="240" w:lineRule="auto"/>
      <w:jc w:val="both"/>
    </w:pPr>
    <w:rPr>
      <w:rFonts w:ascii="Calibri" w:eastAsiaTheme="minorEastAsia" w:hAnsi="Calibri" w:cs="2  Badr"/>
      <w:b/>
      <w:bCs/>
      <w:noProof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F9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E1BB-BA27-435F-A613-BF9107B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384</TotalTime>
  <Pages>8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24</cp:revision>
  <dcterms:created xsi:type="dcterms:W3CDTF">2015-07-29T09:19:00Z</dcterms:created>
  <dcterms:modified xsi:type="dcterms:W3CDTF">2015-09-10T05:10:00Z</dcterms:modified>
</cp:coreProperties>
</file>