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04775019"/>
        <w:docPartObj>
          <w:docPartGallery w:val="Table of Contents"/>
          <w:docPartUnique/>
        </w:docPartObj>
      </w:sdtPr>
      <w:sdtEndPr>
        <w:rPr>
          <w:b/>
          <w:noProof/>
        </w:rPr>
      </w:sdtEndPr>
      <w:sdtContent>
        <w:p w:rsidR="00814844" w:rsidRDefault="002D0855" w:rsidP="002D0855">
          <w:pPr>
            <w:pStyle w:val="TOCHeading"/>
          </w:pPr>
          <w:r>
            <w:rPr>
              <w:rFonts w:hint="cs"/>
              <w:rtl/>
            </w:rPr>
            <w:t>فهرست</w:t>
          </w:r>
        </w:p>
        <w:p w:rsidR="00814844" w:rsidRDefault="00814844" w:rsidP="00814844">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52710798" w:history="1">
            <w:r w:rsidRPr="00213FF5">
              <w:rPr>
                <w:rStyle w:val="Hyperlink"/>
                <w:noProof/>
                <w:rtl/>
              </w:rPr>
              <w:t>مقدمه:</w:t>
            </w:r>
            <w:r>
              <w:rPr>
                <w:noProof/>
                <w:webHidden/>
              </w:rPr>
              <w:tab/>
            </w:r>
            <w:r>
              <w:rPr>
                <w:noProof/>
                <w:webHidden/>
              </w:rPr>
              <w:fldChar w:fldCharType="begin"/>
            </w:r>
            <w:r>
              <w:rPr>
                <w:noProof/>
                <w:webHidden/>
              </w:rPr>
              <w:instrText xml:space="preserve"> PAGEREF _Toc52710798 \h </w:instrText>
            </w:r>
            <w:r>
              <w:rPr>
                <w:noProof/>
                <w:webHidden/>
              </w:rPr>
            </w:r>
            <w:r>
              <w:rPr>
                <w:noProof/>
                <w:webHidden/>
              </w:rPr>
              <w:fldChar w:fldCharType="separate"/>
            </w:r>
            <w:r>
              <w:rPr>
                <w:noProof/>
                <w:webHidden/>
              </w:rPr>
              <w:t>2</w:t>
            </w:r>
            <w:r>
              <w:rPr>
                <w:noProof/>
                <w:webHidden/>
              </w:rPr>
              <w:fldChar w:fldCharType="end"/>
            </w:r>
          </w:hyperlink>
        </w:p>
        <w:p w:rsidR="00814844" w:rsidRDefault="00FB5A14" w:rsidP="00814844">
          <w:pPr>
            <w:pStyle w:val="TOC2"/>
            <w:tabs>
              <w:tab w:val="right" w:leader="dot" w:pos="9350"/>
            </w:tabs>
            <w:rPr>
              <w:rFonts w:asciiTheme="minorHAnsi" w:hAnsiTheme="minorHAnsi" w:cstheme="minorBidi"/>
              <w:noProof/>
              <w:sz w:val="22"/>
              <w:szCs w:val="22"/>
              <w:lang w:bidi="ar-SA"/>
            </w:rPr>
          </w:pPr>
          <w:hyperlink w:anchor="_Toc52710799" w:history="1">
            <w:r w:rsidR="00814844" w:rsidRPr="00213FF5">
              <w:rPr>
                <w:rStyle w:val="Hyperlink"/>
                <w:noProof/>
                <w:rtl/>
              </w:rPr>
              <w:t>مناقشه هفتم:</w:t>
            </w:r>
            <w:r w:rsidR="00814844">
              <w:rPr>
                <w:noProof/>
                <w:webHidden/>
              </w:rPr>
              <w:tab/>
            </w:r>
            <w:r w:rsidR="00814844">
              <w:rPr>
                <w:noProof/>
                <w:webHidden/>
              </w:rPr>
              <w:fldChar w:fldCharType="begin"/>
            </w:r>
            <w:r w:rsidR="00814844">
              <w:rPr>
                <w:noProof/>
                <w:webHidden/>
              </w:rPr>
              <w:instrText xml:space="preserve"> PAGEREF _Toc52710799 \h </w:instrText>
            </w:r>
            <w:r w:rsidR="00814844">
              <w:rPr>
                <w:noProof/>
                <w:webHidden/>
              </w:rPr>
            </w:r>
            <w:r w:rsidR="00814844">
              <w:rPr>
                <w:noProof/>
                <w:webHidden/>
              </w:rPr>
              <w:fldChar w:fldCharType="separate"/>
            </w:r>
            <w:r w:rsidR="00814844">
              <w:rPr>
                <w:noProof/>
                <w:webHidden/>
              </w:rPr>
              <w:t>3</w:t>
            </w:r>
            <w:r w:rsidR="00814844">
              <w:rPr>
                <w:noProof/>
                <w:webHidden/>
              </w:rPr>
              <w:fldChar w:fldCharType="end"/>
            </w:r>
          </w:hyperlink>
        </w:p>
        <w:p w:rsidR="00814844" w:rsidRDefault="00FB5A14" w:rsidP="00814844">
          <w:pPr>
            <w:pStyle w:val="TOC2"/>
            <w:tabs>
              <w:tab w:val="right" w:leader="dot" w:pos="9350"/>
            </w:tabs>
            <w:rPr>
              <w:rFonts w:asciiTheme="minorHAnsi" w:hAnsiTheme="minorHAnsi" w:cstheme="minorBidi"/>
              <w:noProof/>
              <w:sz w:val="22"/>
              <w:szCs w:val="22"/>
              <w:lang w:bidi="ar-SA"/>
            </w:rPr>
          </w:pPr>
          <w:hyperlink w:anchor="_Toc52710800" w:history="1">
            <w:r w:rsidR="00814844" w:rsidRPr="00213FF5">
              <w:rPr>
                <w:rStyle w:val="Hyperlink"/>
                <w:noProof/>
                <w:rtl/>
              </w:rPr>
              <w:t>مناقشه هشتم:</w:t>
            </w:r>
            <w:r w:rsidR="00814844">
              <w:rPr>
                <w:noProof/>
                <w:webHidden/>
              </w:rPr>
              <w:tab/>
            </w:r>
            <w:r w:rsidR="00814844">
              <w:rPr>
                <w:noProof/>
                <w:webHidden/>
              </w:rPr>
              <w:fldChar w:fldCharType="begin"/>
            </w:r>
            <w:r w:rsidR="00814844">
              <w:rPr>
                <w:noProof/>
                <w:webHidden/>
              </w:rPr>
              <w:instrText xml:space="preserve"> PAGEREF _Toc52710800 \h </w:instrText>
            </w:r>
            <w:r w:rsidR="00814844">
              <w:rPr>
                <w:noProof/>
                <w:webHidden/>
              </w:rPr>
            </w:r>
            <w:r w:rsidR="00814844">
              <w:rPr>
                <w:noProof/>
                <w:webHidden/>
              </w:rPr>
              <w:fldChar w:fldCharType="separate"/>
            </w:r>
            <w:r w:rsidR="00814844">
              <w:rPr>
                <w:noProof/>
                <w:webHidden/>
              </w:rPr>
              <w:t>3</w:t>
            </w:r>
            <w:r w:rsidR="00814844">
              <w:rPr>
                <w:noProof/>
                <w:webHidden/>
              </w:rPr>
              <w:fldChar w:fldCharType="end"/>
            </w:r>
          </w:hyperlink>
        </w:p>
        <w:p w:rsidR="00814844" w:rsidRDefault="00FB5A14" w:rsidP="00814844">
          <w:pPr>
            <w:pStyle w:val="TOC1"/>
            <w:tabs>
              <w:tab w:val="right" w:leader="dot" w:pos="9350"/>
            </w:tabs>
            <w:rPr>
              <w:rFonts w:asciiTheme="minorHAnsi" w:hAnsiTheme="minorHAnsi" w:cstheme="minorBidi"/>
              <w:noProof/>
              <w:sz w:val="22"/>
              <w:szCs w:val="22"/>
              <w:lang w:bidi="ar-SA"/>
            </w:rPr>
          </w:pPr>
          <w:hyperlink w:anchor="_Toc52710801" w:history="1">
            <w:r w:rsidR="00814844" w:rsidRPr="00213FF5">
              <w:rPr>
                <w:rStyle w:val="Hyperlink"/>
                <w:noProof/>
                <w:rtl/>
              </w:rPr>
              <w:t>دل</w:t>
            </w:r>
            <w:r w:rsidR="00814844" w:rsidRPr="00213FF5">
              <w:rPr>
                <w:rStyle w:val="Hyperlink"/>
                <w:rFonts w:hint="cs"/>
                <w:noProof/>
                <w:rtl/>
              </w:rPr>
              <w:t>ی</w:t>
            </w:r>
            <w:r w:rsidR="00814844" w:rsidRPr="00213FF5">
              <w:rPr>
                <w:rStyle w:val="Hyperlink"/>
                <w:rFonts w:hint="eastAsia"/>
                <w:noProof/>
                <w:rtl/>
              </w:rPr>
              <w:t>ل</w:t>
            </w:r>
            <w:r w:rsidR="00814844" w:rsidRPr="00213FF5">
              <w:rPr>
                <w:rStyle w:val="Hyperlink"/>
                <w:noProof/>
                <w:rtl/>
              </w:rPr>
              <w:t xml:space="preserve"> چهارم</w:t>
            </w:r>
            <w:r w:rsidR="00814844">
              <w:rPr>
                <w:noProof/>
                <w:webHidden/>
              </w:rPr>
              <w:tab/>
            </w:r>
            <w:r w:rsidR="00814844">
              <w:rPr>
                <w:noProof/>
                <w:webHidden/>
              </w:rPr>
              <w:fldChar w:fldCharType="begin"/>
            </w:r>
            <w:r w:rsidR="00814844">
              <w:rPr>
                <w:noProof/>
                <w:webHidden/>
              </w:rPr>
              <w:instrText xml:space="preserve"> PAGEREF _Toc52710801 \h </w:instrText>
            </w:r>
            <w:r w:rsidR="00814844">
              <w:rPr>
                <w:noProof/>
                <w:webHidden/>
              </w:rPr>
            </w:r>
            <w:r w:rsidR="00814844">
              <w:rPr>
                <w:noProof/>
                <w:webHidden/>
              </w:rPr>
              <w:fldChar w:fldCharType="separate"/>
            </w:r>
            <w:r w:rsidR="00814844">
              <w:rPr>
                <w:noProof/>
                <w:webHidden/>
              </w:rPr>
              <w:t>3</w:t>
            </w:r>
            <w:r w:rsidR="00814844">
              <w:rPr>
                <w:noProof/>
                <w:webHidden/>
              </w:rPr>
              <w:fldChar w:fldCharType="end"/>
            </w:r>
          </w:hyperlink>
        </w:p>
        <w:p w:rsidR="00814844" w:rsidRDefault="00FB5A14" w:rsidP="00814844">
          <w:pPr>
            <w:pStyle w:val="TOC2"/>
            <w:tabs>
              <w:tab w:val="right" w:leader="dot" w:pos="9350"/>
            </w:tabs>
            <w:rPr>
              <w:rFonts w:asciiTheme="minorHAnsi" w:hAnsiTheme="minorHAnsi" w:cstheme="minorBidi"/>
              <w:noProof/>
              <w:sz w:val="22"/>
              <w:szCs w:val="22"/>
              <w:lang w:bidi="ar-SA"/>
            </w:rPr>
          </w:pPr>
          <w:hyperlink w:anchor="_Toc52710802" w:history="1">
            <w:r w:rsidR="00814844" w:rsidRPr="00213FF5">
              <w:rPr>
                <w:rStyle w:val="Hyperlink"/>
                <w:noProof/>
                <w:rtl/>
              </w:rPr>
              <w:t>مناقشه اول:</w:t>
            </w:r>
            <w:r w:rsidR="00814844">
              <w:rPr>
                <w:noProof/>
                <w:webHidden/>
              </w:rPr>
              <w:tab/>
            </w:r>
            <w:r w:rsidR="00814844">
              <w:rPr>
                <w:noProof/>
                <w:webHidden/>
              </w:rPr>
              <w:fldChar w:fldCharType="begin"/>
            </w:r>
            <w:r w:rsidR="00814844">
              <w:rPr>
                <w:noProof/>
                <w:webHidden/>
              </w:rPr>
              <w:instrText xml:space="preserve"> PAGEREF _Toc52710802 \h </w:instrText>
            </w:r>
            <w:r w:rsidR="00814844">
              <w:rPr>
                <w:noProof/>
                <w:webHidden/>
              </w:rPr>
            </w:r>
            <w:r w:rsidR="00814844">
              <w:rPr>
                <w:noProof/>
                <w:webHidden/>
              </w:rPr>
              <w:fldChar w:fldCharType="separate"/>
            </w:r>
            <w:r w:rsidR="00814844">
              <w:rPr>
                <w:noProof/>
                <w:webHidden/>
              </w:rPr>
              <w:t>4</w:t>
            </w:r>
            <w:r w:rsidR="00814844">
              <w:rPr>
                <w:noProof/>
                <w:webHidden/>
              </w:rPr>
              <w:fldChar w:fldCharType="end"/>
            </w:r>
          </w:hyperlink>
        </w:p>
        <w:p w:rsidR="00814844" w:rsidRDefault="00FB5A14" w:rsidP="00814844">
          <w:pPr>
            <w:pStyle w:val="TOC2"/>
            <w:tabs>
              <w:tab w:val="right" w:leader="dot" w:pos="9350"/>
            </w:tabs>
            <w:rPr>
              <w:rFonts w:asciiTheme="minorHAnsi" w:hAnsiTheme="minorHAnsi" w:cstheme="minorBidi"/>
              <w:noProof/>
              <w:sz w:val="22"/>
              <w:szCs w:val="22"/>
              <w:lang w:bidi="ar-SA"/>
            </w:rPr>
          </w:pPr>
          <w:hyperlink w:anchor="_Toc52710803" w:history="1">
            <w:r w:rsidR="00814844" w:rsidRPr="00213FF5">
              <w:rPr>
                <w:rStyle w:val="Hyperlink"/>
                <w:noProof/>
                <w:rtl/>
              </w:rPr>
              <w:t>مناقشه دوم:</w:t>
            </w:r>
            <w:r w:rsidR="00814844">
              <w:rPr>
                <w:noProof/>
                <w:webHidden/>
              </w:rPr>
              <w:tab/>
            </w:r>
            <w:r w:rsidR="00814844">
              <w:rPr>
                <w:noProof/>
                <w:webHidden/>
              </w:rPr>
              <w:fldChar w:fldCharType="begin"/>
            </w:r>
            <w:r w:rsidR="00814844">
              <w:rPr>
                <w:noProof/>
                <w:webHidden/>
              </w:rPr>
              <w:instrText xml:space="preserve"> PAGEREF _Toc52710803 \h </w:instrText>
            </w:r>
            <w:r w:rsidR="00814844">
              <w:rPr>
                <w:noProof/>
                <w:webHidden/>
              </w:rPr>
            </w:r>
            <w:r w:rsidR="00814844">
              <w:rPr>
                <w:noProof/>
                <w:webHidden/>
              </w:rPr>
              <w:fldChar w:fldCharType="separate"/>
            </w:r>
            <w:r w:rsidR="00814844">
              <w:rPr>
                <w:noProof/>
                <w:webHidden/>
              </w:rPr>
              <w:t>5</w:t>
            </w:r>
            <w:r w:rsidR="00814844">
              <w:rPr>
                <w:noProof/>
                <w:webHidden/>
              </w:rPr>
              <w:fldChar w:fldCharType="end"/>
            </w:r>
          </w:hyperlink>
        </w:p>
        <w:p w:rsidR="00814844" w:rsidRDefault="00FB5A14" w:rsidP="00814844">
          <w:pPr>
            <w:pStyle w:val="TOC2"/>
            <w:tabs>
              <w:tab w:val="right" w:leader="dot" w:pos="9350"/>
            </w:tabs>
            <w:rPr>
              <w:rFonts w:asciiTheme="minorHAnsi" w:hAnsiTheme="minorHAnsi" w:cstheme="minorBidi"/>
              <w:noProof/>
              <w:sz w:val="22"/>
              <w:szCs w:val="22"/>
              <w:lang w:bidi="ar-SA"/>
            </w:rPr>
          </w:pPr>
          <w:hyperlink w:anchor="_Toc52710804" w:history="1">
            <w:r w:rsidR="00814844" w:rsidRPr="00213FF5">
              <w:rPr>
                <w:rStyle w:val="Hyperlink"/>
                <w:noProof/>
                <w:rtl/>
              </w:rPr>
              <w:t>مناقشه سوم:</w:t>
            </w:r>
            <w:r w:rsidR="00814844">
              <w:rPr>
                <w:noProof/>
                <w:webHidden/>
              </w:rPr>
              <w:tab/>
            </w:r>
            <w:r w:rsidR="00814844">
              <w:rPr>
                <w:noProof/>
                <w:webHidden/>
              </w:rPr>
              <w:fldChar w:fldCharType="begin"/>
            </w:r>
            <w:r w:rsidR="00814844">
              <w:rPr>
                <w:noProof/>
                <w:webHidden/>
              </w:rPr>
              <w:instrText xml:space="preserve"> PAGEREF _Toc52710804 \h </w:instrText>
            </w:r>
            <w:r w:rsidR="00814844">
              <w:rPr>
                <w:noProof/>
                <w:webHidden/>
              </w:rPr>
            </w:r>
            <w:r w:rsidR="00814844">
              <w:rPr>
                <w:noProof/>
                <w:webHidden/>
              </w:rPr>
              <w:fldChar w:fldCharType="separate"/>
            </w:r>
            <w:r w:rsidR="00814844">
              <w:rPr>
                <w:noProof/>
                <w:webHidden/>
              </w:rPr>
              <w:t>6</w:t>
            </w:r>
            <w:r w:rsidR="00814844">
              <w:rPr>
                <w:noProof/>
                <w:webHidden/>
              </w:rPr>
              <w:fldChar w:fldCharType="end"/>
            </w:r>
          </w:hyperlink>
        </w:p>
        <w:p w:rsidR="00814844" w:rsidRDefault="00814844" w:rsidP="00814844">
          <w:r>
            <w:rPr>
              <w:b/>
              <w:bCs/>
              <w:noProof/>
            </w:rPr>
            <w:fldChar w:fldCharType="end"/>
          </w:r>
        </w:p>
      </w:sdtContent>
    </w:sdt>
    <w:p w:rsidR="00814844" w:rsidRDefault="00814844" w:rsidP="00CD3A02">
      <w:pPr>
        <w:rPr>
          <w:rtl/>
        </w:rPr>
      </w:pPr>
    </w:p>
    <w:p w:rsidR="00814844" w:rsidRDefault="00814844">
      <w:pPr>
        <w:bidi w:val="0"/>
        <w:spacing w:after="0"/>
        <w:ind w:firstLine="0"/>
        <w:jc w:val="left"/>
        <w:rPr>
          <w:rtl/>
        </w:rPr>
      </w:pPr>
      <w:r>
        <w:rPr>
          <w:rtl/>
        </w:rPr>
        <w:br w:type="page"/>
      </w:r>
    </w:p>
    <w:p w:rsidR="00A12E3B" w:rsidRPr="00012D8B" w:rsidRDefault="00A12E3B" w:rsidP="00A12E3B">
      <w:pPr>
        <w:jc w:val="center"/>
        <w:rPr>
          <w:rtl/>
        </w:rPr>
      </w:pPr>
      <w:bookmarkStart w:id="0" w:name="_Toc52629501"/>
      <w:r w:rsidRPr="00012D8B">
        <w:rPr>
          <w:rFonts w:hint="cs"/>
          <w:rtl/>
        </w:rPr>
        <w:lastRenderedPageBreak/>
        <w:t>بسم الله الرحمن الرحیم</w:t>
      </w:r>
    </w:p>
    <w:p w:rsidR="00A12E3B" w:rsidRPr="00012D8B" w:rsidRDefault="00A12E3B" w:rsidP="00A12E3B">
      <w:pPr>
        <w:pStyle w:val="Heading1"/>
        <w:rPr>
          <w:rtl/>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012D8B">
        <w:rPr>
          <w:rFonts w:hint="cs"/>
          <w:rtl/>
        </w:rPr>
        <w:t xml:space="preserve">موضوع: </w:t>
      </w:r>
      <w:r w:rsidRPr="00012D8B">
        <w:rPr>
          <w:rFonts w:hint="cs"/>
          <w:color w:val="auto"/>
          <w:rtl/>
        </w:rPr>
        <w:t>فقه / نکاح</w:t>
      </w:r>
      <w:bookmarkEnd w:id="1"/>
      <w:bookmarkEnd w:id="2"/>
      <w:bookmarkEnd w:id="3"/>
      <w:bookmarkEnd w:id="4"/>
      <w:bookmarkEnd w:id="5"/>
      <w:bookmarkEnd w:id="6"/>
      <w:bookmarkEnd w:id="7"/>
      <w:bookmarkEnd w:id="8"/>
    </w:p>
    <w:p w:rsidR="00A12E3B" w:rsidRPr="00012D8B" w:rsidRDefault="00A12E3B" w:rsidP="00A12E3B">
      <w:pPr>
        <w:pStyle w:val="Heading2"/>
        <w:rPr>
          <w:rFonts w:ascii="Traditional Arabic" w:hAnsi="Traditional Arabic" w:cs="Traditional Arabic"/>
          <w:rtl/>
        </w:rPr>
      </w:pPr>
      <w:bookmarkStart w:id="9" w:name="_Toc43811893"/>
      <w:r w:rsidRPr="00012D8B">
        <w:rPr>
          <w:rFonts w:ascii="Traditional Arabic" w:hAnsi="Traditional Arabic" w:cs="Traditional Arabic" w:hint="cs"/>
          <w:rtl/>
        </w:rPr>
        <w:t>اشاره</w:t>
      </w:r>
      <w:bookmarkEnd w:id="9"/>
    </w:p>
    <w:bookmarkEnd w:id="0"/>
    <w:p w:rsidR="00BB59A5" w:rsidRDefault="00BB59A5" w:rsidP="00CD3A02">
      <w:pPr>
        <w:rPr>
          <w:rtl/>
        </w:rPr>
      </w:pPr>
      <w:r>
        <w:rPr>
          <w:rFonts w:hint="cs"/>
          <w:rtl/>
        </w:rPr>
        <w:t>دلیل سوم برای جو</w:t>
      </w:r>
      <w:r w:rsidR="002D0855">
        <w:rPr>
          <w:rFonts w:hint="cs"/>
          <w:rtl/>
        </w:rPr>
        <w:t>از</w:t>
      </w:r>
      <w:r w:rsidR="00DA7EFE">
        <w:rPr>
          <w:rFonts w:hint="cs"/>
          <w:rtl/>
        </w:rPr>
        <w:t xml:space="preserve"> </w:t>
      </w:r>
      <w:r w:rsidR="002D0855">
        <w:rPr>
          <w:rFonts w:hint="cs"/>
          <w:rtl/>
        </w:rPr>
        <w:t>نظر</w:t>
      </w:r>
      <w:r>
        <w:rPr>
          <w:rFonts w:hint="cs"/>
          <w:rtl/>
        </w:rPr>
        <w:t xml:space="preserve"> به وجه و کفین اجنبیه عبارت از خبر جابر بود که دلالت </w:t>
      </w:r>
      <w:r w:rsidR="002D0855">
        <w:rPr>
          <w:rFonts w:hint="cs"/>
          <w:rtl/>
        </w:rPr>
        <w:t>نسبتاً</w:t>
      </w:r>
      <w:r>
        <w:rPr>
          <w:rFonts w:hint="cs"/>
          <w:rtl/>
        </w:rPr>
        <w:t xml:space="preserve"> واضحی داشت بر اینکه نظر به وجه اجنبیه جایز است و با عدم قول به فصل یا با اولویت و </w:t>
      </w:r>
      <w:r w:rsidR="002D0855">
        <w:rPr>
          <w:rFonts w:hint="cs"/>
          <w:rtl/>
        </w:rPr>
        <w:t>فحوا</w:t>
      </w:r>
      <w:r>
        <w:rPr>
          <w:rFonts w:hint="cs"/>
          <w:rtl/>
        </w:rPr>
        <w:t xml:space="preserve"> از وجه به کفین تعدی </w:t>
      </w:r>
      <w:r w:rsidR="002D0855">
        <w:rPr>
          <w:rFonts w:hint="cs"/>
          <w:rtl/>
        </w:rPr>
        <w:t>می‌شد</w:t>
      </w:r>
      <w:r>
        <w:rPr>
          <w:rFonts w:hint="cs"/>
          <w:rtl/>
        </w:rPr>
        <w:t xml:space="preserve">. این دلالت محل حدود شش مناقشه </w:t>
      </w:r>
      <w:r w:rsidR="002D0855">
        <w:rPr>
          <w:rFonts w:hint="cs"/>
          <w:rtl/>
        </w:rPr>
        <w:t>قرارگرفته</w:t>
      </w:r>
      <w:r>
        <w:rPr>
          <w:rFonts w:hint="cs"/>
          <w:rtl/>
        </w:rPr>
        <w:t xml:space="preserve"> بود. ابتدا مناقشه سندی بود و بعد مناقشات دلالی بود که ملاحظه فرمودید. آخرین مناقشه در دلالت روایت این بود که ممکن است کسی بگوید نگاهی که جابر </w:t>
      </w:r>
      <w:r w:rsidR="002D0855">
        <w:rPr>
          <w:rFonts w:hint="cs"/>
          <w:rtl/>
        </w:rPr>
        <w:t>به‌صورت</w:t>
      </w:r>
      <w:r>
        <w:rPr>
          <w:rFonts w:hint="cs"/>
          <w:rtl/>
        </w:rPr>
        <w:t xml:space="preserve"> حضرت داشت مربوط به قبل نزول آیات حجاب است و با نزول آیات حجاب در حقیقت حکم جدید آمد و جوازی که قبل بود برداشته شد.</w:t>
      </w:r>
    </w:p>
    <w:p w:rsidR="00BB59A5" w:rsidRDefault="00BB59A5" w:rsidP="00CD3A02">
      <w:pPr>
        <w:rPr>
          <w:rtl/>
        </w:rPr>
      </w:pPr>
      <w:r>
        <w:rPr>
          <w:rFonts w:hint="cs"/>
          <w:rtl/>
        </w:rPr>
        <w:t xml:space="preserve">پاسخی که </w:t>
      </w:r>
      <w:r w:rsidR="002D0855">
        <w:rPr>
          <w:rFonts w:hint="cs"/>
          <w:rtl/>
        </w:rPr>
        <w:t>داده‌شده</w:t>
      </w:r>
      <w:r>
        <w:rPr>
          <w:rFonts w:hint="cs"/>
          <w:rtl/>
        </w:rPr>
        <w:t xml:space="preserve"> بود این بود که اصل عدم نسخ است و </w:t>
      </w:r>
      <w:r w:rsidR="002D0855">
        <w:rPr>
          <w:rFonts w:hint="cs"/>
          <w:rtl/>
        </w:rPr>
        <w:t>مادامی‌که</w:t>
      </w:r>
      <w:r>
        <w:rPr>
          <w:rFonts w:hint="cs"/>
          <w:rtl/>
        </w:rPr>
        <w:t xml:space="preserve"> راه جمعی بین دو دلیل وجود داشته باشد باید جمع کرد و نسبت بین روایت جابر و آیات حجاب عام و خاص یا مطلق و مقید است. از سوی دیگر تقدم خاص و مقید بر عام مشکلی ندارد. حتی اگر حکم حجاب بعد </w:t>
      </w:r>
      <w:r w:rsidR="002D0855">
        <w:rPr>
          <w:rFonts w:hint="cs"/>
          <w:rtl/>
        </w:rPr>
        <w:t>نازل‌شده</w:t>
      </w:r>
      <w:r>
        <w:rPr>
          <w:rFonts w:hint="cs"/>
          <w:rtl/>
        </w:rPr>
        <w:t xml:space="preserve"> باشد این روایت و دلالتش محفوظ است و مقید و مخصص اطلاقات حجاب </w:t>
      </w:r>
      <w:r w:rsidR="002D0855">
        <w:rPr>
          <w:rFonts w:hint="cs"/>
          <w:rtl/>
        </w:rPr>
        <w:t>می‌شود</w:t>
      </w:r>
      <w:r>
        <w:rPr>
          <w:rFonts w:hint="cs"/>
          <w:rtl/>
        </w:rPr>
        <w:t>.</w:t>
      </w:r>
    </w:p>
    <w:p w:rsidR="00BB59A5" w:rsidRDefault="002D0855" w:rsidP="00DE5097">
      <w:pPr>
        <w:rPr>
          <w:rtl/>
        </w:rPr>
      </w:pPr>
      <w:r>
        <w:rPr>
          <w:rFonts w:hint="cs"/>
          <w:rtl/>
        </w:rPr>
        <w:t>نکته‌ای</w:t>
      </w:r>
      <w:r w:rsidR="00BB59A5">
        <w:rPr>
          <w:rFonts w:hint="cs"/>
          <w:rtl/>
        </w:rPr>
        <w:t xml:space="preserve"> که در اینجا مناسب است توجه شود این است که در خود روایت قرائنی وجود دارد که تا حدی نشان </w:t>
      </w:r>
      <w:r>
        <w:rPr>
          <w:rFonts w:hint="cs"/>
          <w:rtl/>
        </w:rPr>
        <w:t>می‌دهد</w:t>
      </w:r>
      <w:r w:rsidR="00BB59A5">
        <w:rPr>
          <w:rFonts w:hint="cs"/>
          <w:rtl/>
        </w:rPr>
        <w:t xml:space="preserve"> که این قصه بعد نزول آیات حجاب و تشریع حجاب است. دلیل آن هم این است که قرائنی است</w:t>
      </w:r>
      <w:r w:rsidR="00D45EB2">
        <w:rPr>
          <w:rtl/>
        </w:rPr>
        <w:t>؛ و</w:t>
      </w:r>
      <w:r w:rsidR="00C95B86">
        <w:rPr>
          <w:rFonts w:hint="cs"/>
          <w:rtl/>
        </w:rPr>
        <w:t xml:space="preserve"> آن این است که حضرت فرمود:</w:t>
      </w:r>
      <w:r w:rsidR="006D66B8" w:rsidRPr="006D66B8">
        <w:rPr>
          <w:rtl/>
        </w:rPr>
        <w:t xml:space="preserve"> </w:t>
      </w:r>
      <w:r w:rsidR="006D66B8">
        <w:rPr>
          <w:rFonts w:hint="cs"/>
          <w:rtl/>
        </w:rPr>
        <w:t>«</w:t>
      </w:r>
      <w:r w:rsidR="006D66B8" w:rsidRPr="006D66B8">
        <w:rPr>
          <w:color w:val="008000"/>
          <w:rtl/>
        </w:rPr>
        <w:t xml:space="preserve">أَدْخُلُ أَنَا وَ مَنْ مَعِي فَقَالَتْ يَا رَسُولَ اللَّهِ لَيْسَ عَلَيَّ قِنَاعٌ فَقَالَ يَا فَاطِمَةُ خُذِي فَضْلَ مِلْحَفَتِكِ فَقَنِّعِي </w:t>
      </w:r>
      <w:r w:rsidR="006D66B8" w:rsidRPr="00DE5097">
        <w:rPr>
          <w:color w:val="008000"/>
          <w:rtl/>
        </w:rPr>
        <w:t>بِهِ رَأْسَك‏</w:t>
      </w:r>
      <w:r w:rsidR="00DE5097" w:rsidRPr="00DE5097">
        <w:rPr>
          <w:rFonts w:hint="cs"/>
          <w:color w:val="008000"/>
          <w:rtl/>
        </w:rPr>
        <w:t xml:space="preserve"> </w:t>
      </w:r>
      <w:r w:rsidR="00DE5097" w:rsidRPr="00DE5097">
        <w:rPr>
          <w:color w:val="008000"/>
          <w:rtl/>
        </w:rPr>
        <w:t>ِ إِذَالَمْ يَكُنْ مَحْرَماً قَالَ الْوَجْهُ وَ الْكَفَّانِ وَ الْقَدَمَان</w:t>
      </w:r>
      <w:r w:rsidR="00DE5097" w:rsidRPr="00DE5097">
        <w:rPr>
          <w:rtl/>
        </w:rPr>
        <w:t>‏</w:t>
      </w:r>
      <w:r w:rsidR="006D66B8">
        <w:rPr>
          <w:rFonts w:hint="cs"/>
          <w:rtl/>
        </w:rPr>
        <w:t>»</w:t>
      </w:r>
      <w:bookmarkStart w:id="10" w:name="_GoBack"/>
      <w:bookmarkEnd w:id="10"/>
      <w:r w:rsidR="006D66B8">
        <w:rPr>
          <w:rStyle w:val="FootnoteReference"/>
          <w:rtl/>
        </w:rPr>
        <w:footnoteReference w:id="1"/>
      </w:r>
      <w:r w:rsidR="00BB59A5">
        <w:rPr>
          <w:rFonts w:hint="cs"/>
          <w:rtl/>
        </w:rPr>
        <w:t>. این اشعاری</w:t>
      </w:r>
      <w:r w:rsidR="00C95B86">
        <w:rPr>
          <w:rFonts w:hint="cs"/>
          <w:rtl/>
        </w:rPr>
        <w:t xml:space="preserve"> ا</w:t>
      </w:r>
      <w:r w:rsidR="00BB59A5">
        <w:rPr>
          <w:rFonts w:hint="cs"/>
          <w:rtl/>
        </w:rPr>
        <w:t xml:space="preserve">ست به اینکه قصه حجاب تشریع شده بود و لازم بود موی سر را بپوشانند و به همین دلیل است که حضرت زهرا </w:t>
      </w:r>
      <w:r>
        <w:rPr>
          <w:rFonts w:hint="cs"/>
          <w:rtl/>
        </w:rPr>
        <w:t>می‌گویند</w:t>
      </w:r>
      <w:r w:rsidR="00BB59A5">
        <w:rPr>
          <w:rFonts w:hint="cs"/>
          <w:rtl/>
        </w:rPr>
        <w:t xml:space="preserve"> قناع ندارم و پیامبر </w:t>
      </w:r>
      <w:r>
        <w:rPr>
          <w:rFonts w:hint="cs"/>
          <w:rtl/>
        </w:rPr>
        <w:t>می‌فرمایند</w:t>
      </w:r>
      <w:r w:rsidR="00C95B86">
        <w:rPr>
          <w:rFonts w:hint="cs"/>
          <w:rtl/>
        </w:rPr>
        <w:t xml:space="preserve"> «</w:t>
      </w:r>
      <w:r w:rsidR="00C95B86" w:rsidRPr="006D66B8">
        <w:rPr>
          <w:color w:val="008000"/>
          <w:rtl/>
        </w:rPr>
        <w:t>خُذِي فَضْلَ مِلْحَفَتِكِ فَقَنِّعِي بِهِ رَأْسَك</w:t>
      </w:r>
      <w:r w:rsidR="00C95B86" w:rsidRPr="006D66B8">
        <w:rPr>
          <w:rtl/>
        </w:rPr>
        <w:t>‏</w:t>
      </w:r>
      <w:r w:rsidR="00C95B86">
        <w:rPr>
          <w:rFonts w:hint="cs"/>
          <w:rtl/>
        </w:rPr>
        <w:t>»</w:t>
      </w:r>
      <w:r w:rsidR="00C95B86">
        <w:rPr>
          <w:rFonts w:hint="cs"/>
          <w:rtl/>
        </w:rPr>
        <w:t>. بی‌</w:t>
      </w:r>
      <w:r w:rsidR="00BB59A5">
        <w:rPr>
          <w:rFonts w:hint="cs"/>
          <w:rtl/>
        </w:rPr>
        <w:t xml:space="preserve">اشعار نیست که قصه حجاب تشریع شده بوده است. دلیل نیست زیرا ممکن است قبل تشریع هم تقیدی </w:t>
      </w:r>
      <w:r w:rsidR="00C95B86">
        <w:rPr>
          <w:rFonts w:hint="cs"/>
          <w:rtl/>
        </w:rPr>
        <w:t>داشته‌اند</w:t>
      </w:r>
      <w:r w:rsidR="00BB59A5">
        <w:rPr>
          <w:rFonts w:hint="cs"/>
          <w:rtl/>
        </w:rPr>
        <w:t xml:space="preserve"> ولی تعبیری که لیس علی قناع بعد حضرت </w:t>
      </w:r>
      <w:r>
        <w:rPr>
          <w:rFonts w:hint="cs"/>
          <w:rtl/>
        </w:rPr>
        <w:t>می‌گویند</w:t>
      </w:r>
      <w:r w:rsidR="00BB59A5">
        <w:rPr>
          <w:rFonts w:hint="cs"/>
          <w:rtl/>
        </w:rPr>
        <w:t xml:space="preserve"> </w:t>
      </w:r>
      <w:r w:rsidR="00C95B86">
        <w:rPr>
          <w:rFonts w:hint="cs"/>
          <w:rtl/>
        </w:rPr>
        <w:t>«</w:t>
      </w:r>
      <w:r w:rsidR="00C95B86" w:rsidRPr="006D66B8">
        <w:rPr>
          <w:color w:val="008000"/>
          <w:rtl/>
        </w:rPr>
        <w:t>خُذِي فَضْلَ مِلْحَفَتِكِ فَقَنِّعِي بِهِ رَأْسَك</w:t>
      </w:r>
      <w:r w:rsidR="00C95B86" w:rsidRPr="006D66B8">
        <w:rPr>
          <w:rtl/>
        </w:rPr>
        <w:t>‏</w:t>
      </w:r>
      <w:r w:rsidR="00C95B86">
        <w:rPr>
          <w:rFonts w:hint="cs"/>
          <w:rtl/>
        </w:rPr>
        <w:t>»</w:t>
      </w:r>
      <w:r w:rsidR="00BB59A5">
        <w:rPr>
          <w:rFonts w:hint="cs"/>
          <w:rtl/>
        </w:rPr>
        <w:t xml:space="preserve"> ظهور در این شاید داشته باشد که حکم حجاب تشریع شده بوده است. از این جهت بعید نیست بگوییم بعد حکم حجاب بوده است.</w:t>
      </w:r>
    </w:p>
    <w:p w:rsidR="00BB59A5" w:rsidRDefault="00BB59A5" w:rsidP="00BB59A5">
      <w:pPr>
        <w:rPr>
          <w:rtl/>
        </w:rPr>
      </w:pPr>
      <w:r>
        <w:rPr>
          <w:rFonts w:hint="cs"/>
          <w:rtl/>
        </w:rPr>
        <w:t xml:space="preserve">حکم حجاب هم در آیات </w:t>
      </w:r>
      <w:r w:rsidR="002D0855">
        <w:rPr>
          <w:rFonts w:hint="cs"/>
          <w:rtl/>
        </w:rPr>
        <w:t>ظاهراً</w:t>
      </w:r>
      <w:r>
        <w:rPr>
          <w:rFonts w:hint="cs"/>
          <w:rtl/>
        </w:rPr>
        <w:t xml:space="preserve"> در سال 4</w:t>
      </w:r>
      <w:r w:rsidR="00D45EB2">
        <w:rPr>
          <w:rtl/>
        </w:rPr>
        <w:t xml:space="preserve"> و</w:t>
      </w:r>
      <w:r>
        <w:rPr>
          <w:rFonts w:hint="cs"/>
          <w:rtl/>
        </w:rPr>
        <w:t xml:space="preserve"> 5 هجری </w:t>
      </w:r>
      <w:r w:rsidR="002D0855">
        <w:rPr>
          <w:rFonts w:hint="cs"/>
          <w:rtl/>
        </w:rPr>
        <w:t>نازل‌شده</w:t>
      </w:r>
      <w:r>
        <w:rPr>
          <w:rFonts w:hint="cs"/>
          <w:rtl/>
        </w:rPr>
        <w:t xml:space="preserve"> است و از این جهت چون در اواسط هجرت است خیلی ن</w:t>
      </w:r>
      <w:r w:rsidR="002D0855">
        <w:rPr>
          <w:rFonts w:hint="cs"/>
          <w:rtl/>
        </w:rPr>
        <w:t>می‌شود</w:t>
      </w:r>
      <w:r>
        <w:rPr>
          <w:rFonts w:hint="cs"/>
          <w:rtl/>
        </w:rPr>
        <w:t xml:space="preserve"> از آن چیزی به دست آورد که قبل یا بعد بوده است. اگر </w:t>
      </w:r>
      <w:r w:rsidR="002D0855">
        <w:rPr>
          <w:rFonts w:hint="cs"/>
          <w:rtl/>
        </w:rPr>
        <w:t>زودتر</w:t>
      </w:r>
      <w:r>
        <w:rPr>
          <w:rFonts w:hint="cs"/>
          <w:rtl/>
        </w:rPr>
        <w:t xml:space="preserve"> بود ممکن است گفته شود به چشم </w:t>
      </w:r>
      <w:r w:rsidR="002D0855">
        <w:rPr>
          <w:rFonts w:hint="cs"/>
          <w:rtl/>
        </w:rPr>
        <w:t>می‌آید</w:t>
      </w:r>
      <w:r>
        <w:rPr>
          <w:rFonts w:hint="cs"/>
          <w:rtl/>
        </w:rPr>
        <w:t xml:space="preserve"> که قصه بعد بوده است</w:t>
      </w:r>
      <w:r w:rsidR="00D45EB2">
        <w:rPr>
          <w:rtl/>
        </w:rPr>
        <w:t xml:space="preserve">؛ </w:t>
      </w:r>
      <w:r>
        <w:rPr>
          <w:rFonts w:hint="cs"/>
          <w:rtl/>
        </w:rPr>
        <w:t xml:space="preserve">اما چون وسط </w:t>
      </w:r>
      <w:r w:rsidR="00080C63">
        <w:rPr>
          <w:rFonts w:hint="cs"/>
          <w:rtl/>
        </w:rPr>
        <w:t>دوره مدینه است از این جهت با آن قرائن ن</w:t>
      </w:r>
      <w:r w:rsidR="002D0855">
        <w:rPr>
          <w:rFonts w:hint="cs"/>
          <w:rtl/>
        </w:rPr>
        <w:t>می‌شود</w:t>
      </w:r>
      <w:r w:rsidR="00080C63">
        <w:rPr>
          <w:rFonts w:hint="cs"/>
          <w:rtl/>
        </w:rPr>
        <w:t xml:space="preserve"> تعیین کرد که قبل یا بعد بوده اما از این تعابیر </w:t>
      </w:r>
      <w:r w:rsidR="002D0855">
        <w:rPr>
          <w:rFonts w:hint="cs"/>
          <w:rtl/>
        </w:rPr>
        <w:t>می‌شود</w:t>
      </w:r>
      <w:r w:rsidR="00080C63">
        <w:rPr>
          <w:rFonts w:hint="cs"/>
          <w:rtl/>
        </w:rPr>
        <w:t xml:space="preserve"> استشعار کرد که </w:t>
      </w:r>
      <w:r w:rsidR="002D0855">
        <w:rPr>
          <w:rFonts w:hint="cs"/>
          <w:rtl/>
        </w:rPr>
        <w:t>این‌ها</w:t>
      </w:r>
      <w:r w:rsidR="00080C63">
        <w:rPr>
          <w:rFonts w:hint="cs"/>
          <w:rtl/>
        </w:rPr>
        <w:t xml:space="preserve"> بعد آیه حجاب بوده و لذا تقییدش </w:t>
      </w:r>
      <w:r w:rsidR="002D0855">
        <w:rPr>
          <w:rFonts w:hint="cs"/>
          <w:rtl/>
        </w:rPr>
        <w:t>واضح‌تر</w:t>
      </w:r>
      <w:r w:rsidR="00080C63">
        <w:rPr>
          <w:rFonts w:hint="cs"/>
          <w:rtl/>
        </w:rPr>
        <w:t xml:space="preserve"> </w:t>
      </w:r>
      <w:r w:rsidR="002D0855">
        <w:rPr>
          <w:rFonts w:hint="cs"/>
          <w:rtl/>
        </w:rPr>
        <w:t>می‌شود</w:t>
      </w:r>
      <w:r w:rsidR="00D45EB2">
        <w:rPr>
          <w:rtl/>
        </w:rPr>
        <w:t xml:space="preserve">؛ </w:t>
      </w:r>
      <w:r w:rsidR="00080C63">
        <w:rPr>
          <w:rFonts w:hint="cs"/>
          <w:rtl/>
        </w:rPr>
        <w:t xml:space="preserve">زیرا </w:t>
      </w:r>
      <w:r w:rsidR="002D0855">
        <w:rPr>
          <w:rFonts w:hint="cs"/>
          <w:rtl/>
        </w:rPr>
        <w:t>علی‌رغم</w:t>
      </w:r>
      <w:r w:rsidR="00080C63">
        <w:rPr>
          <w:rFonts w:hint="cs"/>
          <w:rtl/>
        </w:rPr>
        <w:t xml:space="preserve"> اینکه تقیید خاص و مقید نسبت به عام حتی قبل ورود عام جایز است و نه نص، اما ممکن است </w:t>
      </w:r>
      <w:r w:rsidR="00C95B86">
        <w:rPr>
          <w:rFonts w:hint="cs"/>
          <w:rtl/>
        </w:rPr>
        <w:t>شبهه‌ای</w:t>
      </w:r>
      <w:r w:rsidR="00080C63">
        <w:rPr>
          <w:rFonts w:hint="cs"/>
          <w:rtl/>
        </w:rPr>
        <w:t xml:space="preserve"> به چشم بیاید که این جواز مطلق ممکن است بوده باشد و بعد این جواز برداشته شده است. لذا شبهه نسخ باقی </w:t>
      </w:r>
      <w:r w:rsidR="002D0855">
        <w:rPr>
          <w:rFonts w:hint="cs"/>
          <w:rtl/>
        </w:rPr>
        <w:t>می‌ماند</w:t>
      </w:r>
      <w:r w:rsidR="00080C63">
        <w:rPr>
          <w:rFonts w:hint="cs"/>
          <w:rtl/>
        </w:rPr>
        <w:t>. عقلائی نیست که مقید بر مطلق مقدم باشد.</w:t>
      </w:r>
    </w:p>
    <w:p w:rsidR="00080C63" w:rsidRDefault="00080C63" w:rsidP="00BB59A5">
      <w:pPr>
        <w:rPr>
          <w:rtl/>
        </w:rPr>
      </w:pPr>
      <w:r>
        <w:rPr>
          <w:rFonts w:hint="cs"/>
          <w:rtl/>
        </w:rPr>
        <w:lastRenderedPageBreak/>
        <w:t xml:space="preserve">در تکمیل اشکال و مناقشه دو نکته را عرض کردیم. یکی اینکه شاهدی در روایت هست که اشعار دارد که قصه بعد نزول آیات حجاب است و این موجب </w:t>
      </w:r>
      <w:r w:rsidR="002D0855">
        <w:rPr>
          <w:rFonts w:hint="cs"/>
          <w:rtl/>
        </w:rPr>
        <w:t>می‌شود</w:t>
      </w:r>
      <w:r>
        <w:rPr>
          <w:rFonts w:hint="cs"/>
          <w:rtl/>
        </w:rPr>
        <w:t xml:space="preserve"> که </w:t>
      </w:r>
      <w:r w:rsidR="00C95B86">
        <w:rPr>
          <w:rFonts w:hint="cs"/>
          <w:rtl/>
        </w:rPr>
        <w:t>شبهه‌ای</w:t>
      </w:r>
      <w:r>
        <w:rPr>
          <w:rFonts w:hint="cs"/>
          <w:rtl/>
        </w:rPr>
        <w:t xml:space="preserve"> که ن</w:t>
      </w:r>
      <w:r w:rsidR="002D0855">
        <w:rPr>
          <w:rFonts w:hint="cs"/>
          <w:rtl/>
        </w:rPr>
        <w:t>می‌شود</w:t>
      </w:r>
      <w:r>
        <w:rPr>
          <w:rFonts w:hint="cs"/>
          <w:rtl/>
        </w:rPr>
        <w:t xml:space="preserve"> قاطعانه آن را نفی کرد </w:t>
      </w:r>
      <w:r w:rsidR="002D0855">
        <w:rPr>
          <w:rFonts w:hint="cs"/>
          <w:rtl/>
        </w:rPr>
        <w:t>درصورتی‌که</w:t>
      </w:r>
      <w:r>
        <w:rPr>
          <w:rFonts w:hint="cs"/>
          <w:rtl/>
        </w:rPr>
        <w:t xml:space="preserve"> قبل باشد دفع شود. گرچه تقدم مقید و مخصص درست است اما در این نوع موارد ممکن است خیلی عقلائی نباشد و نسخ را هم عقلا بپسندند. این ششمین اشکالی بود که به دلالت روایت وارد شده بود.</w:t>
      </w:r>
    </w:p>
    <w:p w:rsidR="00080C63" w:rsidRDefault="00080C63" w:rsidP="00814844">
      <w:pPr>
        <w:pStyle w:val="Heading2"/>
        <w:rPr>
          <w:rtl/>
        </w:rPr>
      </w:pPr>
      <w:bookmarkStart w:id="11" w:name="_Toc52710799"/>
      <w:r>
        <w:rPr>
          <w:rFonts w:hint="cs"/>
          <w:rtl/>
        </w:rPr>
        <w:t>مناقشه هفتم:</w:t>
      </w:r>
      <w:bookmarkEnd w:id="11"/>
    </w:p>
    <w:p w:rsidR="00080C63" w:rsidRDefault="00080C63" w:rsidP="00C95B86">
      <w:pPr>
        <w:rPr>
          <w:rtl/>
        </w:rPr>
      </w:pPr>
      <w:r>
        <w:rPr>
          <w:rFonts w:hint="cs"/>
          <w:rtl/>
        </w:rPr>
        <w:t xml:space="preserve">گاهی در ذیل مناقشات قبلی </w:t>
      </w:r>
      <w:r w:rsidR="002D0855">
        <w:rPr>
          <w:rFonts w:hint="cs"/>
          <w:rtl/>
        </w:rPr>
        <w:t>قرارگرفته</w:t>
      </w:r>
      <w:r>
        <w:rPr>
          <w:rFonts w:hint="cs"/>
          <w:rtl/>
        </w:rPr>
        <w:t xml:space="preserve"> و ممکن است جدا در نظر گرفته شود اینکه فعل فاطمه زهرا معارض است با آن روایاتی که در باب همین حجاب آمده از جمله اینکه </w:t>
      </w:r>
      <w:r w:rsidR="00C95B86">
        <w:rPr>
          <w:rFonts w:hint="cs"/>
          <w:rtl/>
        </w:rPr>
        <w:t>«</w:t>
      </w:r>
      <w:r w:rsidR="00C95B86" w:rsidRPr="00C95B86">
        <w:rPr>
          <w:color w:val="008000"/>
          <w:rtl/>
        </w:rPr>
        <w:t>خَيْرٌ لِلنِّسَاءِ أَنْ لَا يَرَيْنَ الرِّجَالَ وَ لَا يَرَاهُنَّ الرِّجَال</w:t>
      </w:r>
      <w:r w:rsidR="00C95B86" w:rsidRPr="00C95B86">
        <w:rPr>
          <w:rtl/>
        </w:rPr>
        <w:t>‏</w:t>
      </w:r>
      <w:r w:rsidR="00C95B86">
        <w:rPr>
          <w:rFonts w:hint="cs"/>
          <w:rtl/>
        </w:rPr>
        <w:t>»</w:t>
      </w:r>
      <w:r w:rsidR="00C95B86">
        <w:rPr>
          <w:rStyle w:val="FootnoteReference"/>
          <w:rtl/>
        </w:rPr>
        <w:footnoteReference w:id="2"/>
      </w:r>
      <w:r>
        <w:rPr>
          <w:rFonts w:hint="cs"/>
          <w:rtl/>
        </w:rPr>
        <w:t xml:space="preserve">. معارضه دارد. جواب این است که این معارضه </w:t>
      </w:r>
      <w:r w:rsidR="00C95B86">
        <w:rPr>
          <w:rFonts w:hint="cs"/>
          <w:rtl/>
        </w:rPr>
        <w:t>ابتدائاً</w:t>
      </w:r>
      <w:r>
        <w:rPr>
          <w:rFonts w:hint="cs"/>
          <w:rtl/>
        </w:rPr>
        <w:t xml:space="preserve"> وجود دارد اما در خود آن روایات </w:t>
      </w:r>
      <w:r w:rsidR="002D0855">
        <w:rPr>
          <w:rFonts w:hint="cs"/>
          <w:rtl/>
        </w:rPr>
        <w:t>بحث‌های</w:t>
      </w:r>
      <w:r>
        <w:rPr>
          <w:rFonts w:hint="cs"/>
          <w:rtl/>
        </w:rPr>
        <w:t xml:space="preserve"> مفصلی بود و به آن وضوحی که بگوییم حکم تحریمی افاده </w:t>
      </w:r>
      <w:r w:rsidR="002D0855">
        <w:rPr>
          <w:rFonts w:hint="cs"/>
          <w:rtl/>
        </w:rPr>
        <w:t>می‌کند</w:t>
      </w:r>
      <w:r>
        <w:rPr>
          <w:rFonts w:hint="cs"/>
          <w:rtl/>
        </w:rPr>
        <w:t xml:space="preserve"> نبود. حتی ممکن است بگوییم اینجا شکل مقید است </w:t>
      </w:r>
      <w:r w:rsidR="002D0855">
        <w:rPr>
          <w:rFonts w:hint="cs"/>
          <w:rtl/>
        </w:rPr>
        <w:t>درجایی</w:t>
      </w:r>
      <w:r>
        <w:rPr>
          <w:rFonts w:hint="cs"/>
          <w:rtl/>
        </w:rPr>
        <w:t xml:space="preserve"> که زنی و بانویی است که ارتباط دیگران با او ازهر </w:t>
      </w:r>
      <w:r w:rsidR="002D0855">
        <w:rPr>
          <w:rFonts w:hint="cs"/>
          <w:rtl/>
        </w:rPr>
        <w:t>شائبه‌ای</w:t>
      </w:r>
      <w:r>
        <w:rPr>
          <w:rFonts w:hint="cs"/>
          <w:rtl/>
        </w:rPr>
        <w:t xml:space="preserve"> منزه است مانعی ندارد و امکان جمع هم دارد. علاوه بر اینکه آن روایات خودش محل بحث بود به وجوه مفصلی که ملاحظه کردید.</w:t>
      </w:r>
    </w:p>
    <w:p w:rsidR="00080C63" w:rsidRDefault="00080C63" w:rsidP="00814844">
      <w:pPr>
        <w:pStyle w:val="Heading2"/>
        <w:rPr>
          <w:rtl/>
        </w:rPr>
      </w:pPr>
      <w:bookmarkStart w:id="12" w:name="_Toc52710800"/>
      <w:r>
        <w:rPr>
          <w:rFonts w:hint="cs"/>
          <w:rtl/>
        </w:rPr>
        <w:t>مناقشه هشتم:</w:t>
      </w:r>
      <w:bookmarkEnd w:id="12"/>
    </w:p>
    <w:p w:rsidR="00080C63" w:rsidRDefault="00080C63" w:rsidP="00BB59A5">
      <w:pPr>
        <w:rPr>
          <w:rtl/>
        </w:rPr>
      </w:pPr>
      <w:r>
        <w:rPr>
          <w:rFonts w:hint="cs"/>
          <w:rtl/>
        </w:rPr>
        <w:t xml:space="preserve">نکته دیگر در ادامه </w:t>
      </w:r>
      <w:r w:rsidR="002D0855">
        <w:rPr>
          <w:rFonts w:hint="cs"/>
          <w:rtl/>
        </w:rPr>
        <w:t>بحث‌های</w:t>
      </w:r>
      <w:r>
        <w:rPr>
          <w:rFonts w:hint="cs"/>
          <w:rtl/>
        </w:rPr>
        <w:t xml:space="preserve"> سابق اینکه تفکیک دلالت و فقرات هم گفتیم امکان دارد و بگوییم این قطعه آخر روایت </w:t>
      </w:r>
      <w:r w:rsidR="002D0855">
        <w:rPr>
          <w:rFonts w:hint="cs"/>
          <w:rtl/>
        </w:rPr>
        <w:t>نمی‌فهمیم</w:t>
      </w:r>
      <w:r>
        <w:rPr>
          <w:rFonts w:hint="cs"/>
          <w:rtl/>
        </w:rPr>
        <w:t xml:space="preserve"> یا اشکال در آن </w:t>
      </w:r>
      <w:r w:rsidR="002D0855">
        <w:rPr>
          <w:rFonts w:hint="cs"/>
          <w:rtl/>
        </w:rPr>
        <w:t>می‌بینیم</w:t>
      </w:r>
      <w:r>
        <w:rPr>
          <w:rFonts w:hint="cs"/>
          <w:rtl/>
        </w:rPr>
        <w:t xml:space="preserve">. این تفکیک در روایت امر رایجی در فقرات روایت است الا اینکه کسی بگوید در یک روایت اگر سه یا چهار جهت از اموری که قابل دفاع و توجیه نیست جمع شد این موجب </w:t>
      </w:r>
      <w:r w:rsidR="002D0855">
        <w:rPr>
          <w:rFonts w:hint="cs"/>
          <w:rtl/>
        </w:rPr>
        <w:t>می‌شود</w:t>
      </w:r>
      <w:r>
        <w:rPr>
          <w:rFonts w:hint="cs"/>
          <w:rtl/>
        </w:rPr>
        <w:t xml:space="preserve"> که اصل و کلیت روایت محل تردید قرار گیرد. این سخن دیگری است. مناقشات </w:t>
      </w:r>
      <w:r w:rsidR="002D0855">
        <w:rPr>
          <w:rFonts w:hint="cs"/>
          <w:rtl/>
        </w:rPr>
        <w:t>چندگانه</w:t>
      </w:r>
      <w:r>
        <w:rPr>
          <w:rFonts w:hint="cs"/>
          <w:rtl/>
        </w:rPr>
        <w:t xml:space="preserve"> که اینجا بود اگر در کنار هم قرار گیرد دلالت را متزلزل </w:t>
      </w:r>
      <w:r w:rsidR="002D0855">
        <w:rPr>
          <w:rFonts w:hint="cs"/>
          <w:rtl/>
        </w:rPr>
        <w:t>می‌کند</w:t>
      </w:r>
      <w:r>
        <w:rPr>
          <w:rFonts w:hint="cs"/>
          <w:rtl/>
        </w:rPr>
        <w:t xml:space="preserve"> و امکان تفکیک نیست. پس مناقشات قبلی را </w:t>
      </w:r>
      <w:r w:rsidR="002D0855">
        <w:rPr>
          <w:rFonts w:hint="cs"/>
          <w:rtl/>
        </w:rPr>
        <w:t>هرکدام</w:t>
      </w:r>
      <w:r>
        <w:rPr>
          <w:rFonts w:hint="cs"/>
          <w:rtl/>
        </w:rPr>
        <w:t xml:space="preserve"> جواب </w:t>
      </w:r>
      <w:r w:rsidR="002D0855">
        <w:rPr>
          <w:rFonts w:hint="cs"/>
          <w:rtl/>
        </w:rPr>
        <w:t>می‌دهیم</w:t>
      </w:r>
      <w:r>
        <w:rPr>
          <w:rFonts w:hint="cs"/>
          <w:rtl/>
        </w:rPr>
        <w:t xml:space="preserve"> اما در حالت </w:t>
      </w:r>
      <w:r w:rsidR="002D0855">
        <w:rPr>
          <w:rFonts w:hint="cs"/>
          <w:rtl/>
        </w:rPr>
        <w:t>جداجدا</w:t>
      </w:r>
      <w:r>
        <w:rPr>
          <w:rFonts w:hint="cs"/>
          <w:rtl/>
        </w:rPr>
        <w:t xml:space="preserve">. اگر </w:t>
      </w:r>
      <w:r w:rsidR="002D0855">
        <w:rPr>
          <w:rFonts w:hint="cs"/>
          <w:rtl/>
        </w:rPr>
        <w:t>این‌ها</w:t>
      </w:r>
      <w:r>
        <w:rPr>
          <w:rFonts w:hint="cs"/>
          <w:rtl/>
        </w:rPr>
        <w:t xml:space="preserve"> را کنار هم بچینیم کلیت روایت </w:t>
      </w:r>
      <w:r w:rsidR="002D0855">
        <w:rPr>
          <w:rFonts w:hint="cs"/>
          <w:rtl/>
        </w:rPr>
        <w:t>موردتردید</w:t>
      </w:r>
      <w:r>
        <w:rPr>
          <w:rFonts w:hint="cs"/>
          <w:rtl/>
        </w:rPr>
        <w:t xml:space="preserve"> قرار </w:t>
      </w:r>
      <w:r w:rsidR="002D0855">
        <w:rPr>
          <w:rFonts w:hint="cs"/>
          <w:rtl/>
        </w:rPr>
        <w:t>می‌گیرد</w:t>
      </w:r>
      <w:r>
        <w:rPr>
          <w:rFonts w:hint="cs"/>
          <w:rtl/>
        </w:rPr>
        <w:t xml:space="preserve"> و مورد اعتماد نیست. پس مجموعه اشکالاتی که در روایت وجود دارد ممکن است کسی بگوید ما را در کلیت روایت مردد </w:t>
      </w:r>
      <w:r w:rsidR="002D0855">
        <w:rPr>
          <w:rFonts w:hint="cs"/>
          <w:rtl/>
        </w:rPr>
        <w:t>می‌کند</w:t>
      </w:r>
      <w:r>
        <w:rPr>
          <w:rFonts w:hint="cs"/>
          <w:rtl/>
        </w:rPr>
        <w:t xml:space="preserve"> و امکان تفکیک نیست که اینجا را قبول داریم و آنجا را نداریم. این هم مناقشه دیگری است که ممکن است در جمع </w:t>
      </w:r>
      <w:r w:rsidR="002D0855">
        <w:rPr>
          <w:rFonts w:hint="cs"/>
          <w:rtl/>
        </w:rPr>
        <w:t>قبلی‌ها</w:t>
      </w:r>
      <w:r>
        <w:rPr>
          <w:rFonts w:hint="cs"/>
          <w:rtl/>
        </w:rPr>
        <w:t xml:space="preserve"> گفته شود.</w:t>
      </w:r>
    </w:p>
    <w:p w:rsidR="00080C63" w:rsidRDefault="00080C63" w:rsidP="00BB59A5">
      <w:pPr>
        <w:rPr>
          <w:rtl/>
        </w:rPr>
      </w:pPr>
      <w:r>
        <w:rPr>
          <w:rFonts w:hint="cs"/>
          <w:rtl/>
        </w:rPr>
        <w:t xml:space="preserve">پاسخ این است که کبرای کلی درست است و ممکن است در یک روایت که چند مضمون را در بردارد چند شبهه بیاید کلیت آن را مخدوش کند و نگذارد ما </w:t>
      </w:r>
      <w:r w:rsidR="002D0855">
        <w:rPr>
          <w:rFonts w:hint="cs"/>
          <w:rtl/>
        </w:rPr>
        <w:t>این‌ها</w:t>
      </w:r>
      <w:r>
        <w:rPr>
          <w:rFonts w:hint="cs"/>
          <w:rtl/>
        </w:rPr>
        <w:t xml:space="preserve"> را از هم تفکیک کنیم اما اینجا در این حد نیست. </w:t>
      </w:r>
      <w:r w:rsidR="002D0855">
        <w:rPr>
          <w:rFonts w:hint="cs"/>
          <w:rtl/>
        </w:rPr>
        <w:t>هیچ‌کدام</w:t>
      </w:r>
      <w:r>
        <w:rPr>
          <w:rFonts w:hint="cs"/>
          <w:rtl/>
        </w:rPr>
        <w:t xml:space="preserve"> از </w:t>
      </w:r>
      <w:r w:rsidR="002D0855">
        <w:rPr>
          <w:rFonts w:hint="cs"/>
          <w:rtl/>
        </w:rPr>
        <w:t>این‌ها</w:t>
      </w:r>
      <w:r>
        <w:rPr>
          <w:rFonts w:hint="cs"/>
          <w:rtl/>
        </w:rPr>
        <w:t xml:space="preserve"> </w:t>
      </w:r>
      <w:r w:rsidR="002D0855">
        <w:rPr>
          <w:rFonts w:hint="cs"/>
          <w:rtl/>
        </w:rPr>
        <w:t>شبهه‌های</w:t>
      </w:r>
      <w:r>
        <w:rPr>
          <w:rFonts w:hint="cs"/>
          <w:rtl/>
        </w:rPr>
        <w:t xml:space="preserve"> قوی و </w:t>
      </w:r>
      <w:r w:rsidR="002D0855">
        <w:rPr>
          <w:rFonts w:hint="cs"/>
          <w:rtl/>
        </w:rPr>
        <w:t>ثابت‌شده</w:t>
      </w:r>
      <w:r>
        <w:rPr>
          <w:rFonts w:hint="cs"/>
          <w:rtl/>
        </w:rPr>
        <w:t xml:space="preserve"> نبود و اگر هم باشد یکی </w:t>
      </w:r>
      <w:r w:rsidR="002D0855">
        <w:rPr>
          <w:rFonts w:hint="cs"/>
          <w:rtl/>
        </w:rPr>
        <w:t>دوتایش</w:t>
      </w:r>
      <w:r>
        <w:rPr>
          <w:rFonts w:hint="cs"/>
          <w:rtl/>
        </w:rPr>
        <w:t xml:space="preserve"> مهم بود و لذا اهمیت چندانی نداشت.</w:t>
      </w:r>
    </w:p>
    <w:p w:rsidR="00080C63" w:rsidRDefault="00080C63" w:rsidP="00BB59A5">
      <w:pPr>
        <w:rPr>
          <w:rtl/>
        </w:rPr>
      </w:pPr>
      <w:r>
        <w:rPr>
          <w:rFonts w:hint="cs"/>
          <w:rtl/>
        </w:rPr>
        <w:t xml:space="preserve">پس در </w:t>
      </w:r>
      <w:r w:rsidR="002D0855">
        <w:rPr>
          <w:rFonts w:hint="cs"/>
          <w:rtl/>
        </w:rPr>
        <w:t>جمع‌بندی</w:t>
      </w:r>
      <w:r>
        <w:rPr>
          <w:rFonts w:hint="cs"/>
          <w:rtl/>
        </w:rPr>
        <w:t xml:space="preserve"> روایت سوم مناقشات را ملاحظه فرمودید و </w:t>
      </w:r>
      <w:r w:rsidR="002D0855">
        <w:rPr>
          <w:rFonts w:hint="cs"/>
          <w:rtl/>
        </w:rPr>
        <w:t>مهم‌ترین</w:t>
      </w:r>
      <w:r>
        <w:rPr>
          <w:rFonts w:hint="cs"/>
          <w:rtl/>
        </w:rPr>
        <w:t xml:space="preserve"> مشکل سندی بود و بقیه قابل پاسخ بود. اگر کسی مبانی مثل کافی را بپذیرد ممکن است این روایت را هم بپذیرد اما مناقشه سندی هنوز هم باقی است</w:t>
      </w:r>
      <w:r w:rsidR="00D45EB2">
        <w:rPr>
          <w:rtl/>
        </w:rPr>
        <w:t xml:space="preserve">؛ </w:t>
      </w:r>
      <w:r>
        <w:rPr>
          <w:rFonts w:hint="cs"/>
          <w:rtl/>
        </w:rPr>
        <w:t xml:space="preserve">اما </w:t>
      </w:r>
      <w:r w:rsidR="002D0855">
        <w:rPr>
          <w:rFonts w:hint="cs"/>
          <w:rtl/>
        </w:rPr>
        <w:t>به‌عنوان</w:t>
      </w:r>
      <w:r>
        <w:rPr>
          <w:rFonts w:hint="cs"/>
          <w:rtl/>
        </w:rPr>
        <w:t xml:space="preserve"> دلالت چون اشکالاتش رفع شد و سندش هم یک مشکل داشت </w:t>
      </w:r>
      <w:r w:rsidR="002D0855">
        <w:rPr>
          <w:rFonts w:hint="cs"/>
          <w:rtl/>
        </w:rPr>
        <w:t>می‌تواند</w:t>
      </w:r>
      <w:r>
        <w:rPr>
          <w:rFonts w:hint="cs"/>
          <w:rtl/>
        </w:rPr>
        <w:t xml:space="preserve"> در کنار ادله دیگر کمک کند. </w:t>
      </w:r>
      <w:r w:rsidR="002D0855">
        <w:rPr>
          <w:rFonts w:hint="cs"/>
          <w:rtl/>
        </w:rPr>
        <w:t>به‌تنهایی</w:t>
      </w:r>
      <w:r>
        <w:rPr>
          <w:rFonts w:hint="cs"/>
          <w:rtl/>
        </w:rPr>
        <w:t xml:space="preserve"> ن</w:t>
      </w:r>
      <w:r w:rsidR="002D0855">
        <w:rPr>
          <w:rFonts w:hint="cs"/>
          <w:rtl/>
        </w:rPr>
        <w:t>می‌تواند</w:t>
      </w:r>
      <w:r>
        <w:rPr>
          <w:rFonts w:hint="cs"/>
          <w:rtl/>
        </w:rPr>
        <w:t>.</w:t>
      </w:r>
    </w:p>
    <w:p w:rsidR="00080C63" w:rsidRDefault="00080C63" w:rsidP="00814844">
      <w:pPr>
        <w:pStyle w:val="Heading1"/>
        <w:rPr>
          <w:rtl/>
        </w:rPr>
      </w:pPr>
      <w:bookmarkStart w:id="13" w:name="_Toc52710801"/>
      <w:r>
        <w:rPr>
          <w:rFonts w:hint="cs"/>
          <w:rtl/>
        </w:rPr>
        <w:lastRenderedPageBreak/>
        <w:t>دلیل چهارم</w:t>
      </w:r>
      <w:bookmarkEnd w:id="13"/>
    </w:p>
    <w:p w:rsidR="00080C63" w:rsidRPr="00C95B86" w:rsidRDefault="00080C63" w:rsidP="00C95B86">
      <w:pPr>
        <w:rPr>
          <w:rtl/>
        </w:rPr>
      </w:pPr>
      <w:r>
        <w:rPr>
          <w:rFonts w:hint="cs"/>
          <w:rtl/>
        </w:rPr>
        <w:t>چهارمین دلیل برای جو</w:t>
      </w:r>
      <w:r w:rsidR="002D0855">
        <w:rPr>
          <w:rFonts w:hint="cs"/>
          <w:rtl/>
        </w:rPr>
        <w:t>از</w:t>
      </w:r>
      <w:r w:rsidR="00C95B86">
        <w:rPr>
          <w:rFonts w:hint="cs"/>
          <w:rtl/>
        </w:rPr>
        <w:t xml:space="preserve"> </w:t>
      </w:r>
      <w:r w:rsidR="002D0855">
        <w:rPr>
          <w:rFonts w:hint="cs"/>
          <w:rtl/>
        </w:rPr>
        <w:t>نظر</w:t>
      </w:r>
      <w:r>
        <w:rPr>
          <w:rFonts w:hint="cs"/>
          <w:rtl/>
        </w:rPr>
        <w:t xml:space="preserve"> به وجه و کفین اجنبیه مرسله مروک ابن عبید است. این روایت در دو کتاب از کتب متقدمین آمده یکی در کافی شریف </w:t>
      </w:r>
      <w:r w:rsidRPr="00C95B86">
        <w:rPr>
          <w:rFonts w:hint="cs"/>
          <w:rtl/>
        </w:rPr>
        <w:t xml:space="preserve">و دیگری در خصال مرحوم صدوق است با دو سندی که در این دو آمده است: در کافی سند </w:t>
      </w:r>
      <w:r w:rsidR="002D0855" w:rsidRPr="00C95B86">
        <w:rPr>
          <w:rFonts w:hint="cs"/>
          <w:rtl/>
        </w:rPr>
        <w:t>این‌طور</w:t>
      </w:r>
      <w:r w:rsidRPr="00C95B86">
        <w:rPr>
          <w:rFonts w:hint="cs"/>
          <w:rtl/>
        </w:rPr>
        <w:t xml:space="preserve"> است:</w:t>
      </w:r>
      <w:r w:rsidR="00C95B86" w:rsidRPr="00C95B86">
        <w:rPr>
          <w:rFonts w:hint="cs"/>
          <w:rtl/>
        </w:rPr>
        <w:t xml:space="preserve"> </w:t>
      </w:r>
      <w:r w:rsidRPr="00C95B86">
        <w:rPr>
          <w:rFonts w:hint="cs"/>
          <w:rtl/>
        </w:rPr>
        <w:t xml:space="preserve">مُحَمَّدُ بْنُ يَحْيَى عَنْ أَحْمَدَ بْنِ مُحَمَّدِ بْنِ عِيسَى عَنْ مَرْوَكِ بْنِ عُبَيْدٍ عَنْ بَعْضِ أَصْحَابِنَا عَنْ أَبِي عَبْدِ اللَّهِ ع قَالَ: </w:t>
      </w:r>
      <w:r w:rsidR="00C95B86">
        <w:rPr>
          <w:rFonts w:hint="cs"/>
          <w:rtl/>
        </w:rPr>
        <w:t>«</w:t>
      </w:r>
      <w:r w:rsidRPr="00C95B86">
        <w:rPr>
          <w:rFonts w:hint="cs"/>
          <w:color w:val="008000"/>
          <w:rtl/>
        </w:rPr>
        <w:t>قُلْتُ لَهُ مَا يَحِلُ‏ لِلرَّجُلِ‏ أَنْ‏ يَرَى‏ مِنَ الْمَرْأَةِ إِذَا لَمْ يَكُنْ مَحْرَماً قَالَ الْوَجْهُ وَ الْكَفَّانِ وَ الْقَدَمَانِ</w:t>
      </w:r>
      <w:r w:rsidR="00C95B86">
        <w:rPr>
          <w:rFonts w:hint="cs"/>
          <w:sz w:val="30"/>
          <w:szCs w:val="30"/>
          <w:rtl/>
        </w:rPr>
        <w:t>»</w:t>
      </w:r>
      <w:r w:rsidRPr="00C95B86">
        <w:rPr>
          <w:rFonts w:hint="cs"/>
          <w:sz w:val="30"/>
          <w:szCs w:val="30"/>
          <w:rtl/>
        </w:rPr>
        <w:t>.</w:t>
      </w:r>
      <w:r w:rsidRPr="00C95B86">
        <w:rPr>
          <w:rStyle w:val="FootnoteReference"/>
          <w:sz w:val="30"/>
          <w:szCs w:val="30"/>
          <w:rtl/>
        </w:rPr>
        <w:footnoteReference w:id="3"/>
      </w:r>
    </w:p>
    <w:p w:rsidR="00E33DA6" w:rsidRDefault="002D0855" w:rsidP="00BB59A5">
      <w:pPr>
        <w:rPr>
          <w:rtl/>
        </w:rPr>
      </w:pPr>
      <w:r w:rsidRPr="00C95B86">
        <w:rPr>
          <w:rFonts w:hint="cs"/>
          <w:rtl/>
        </w:rPr>
        <w:t>ازنظر</w:t>
      </w:r>
      <w:r w:rsidR="00080C63" w:rsidRPr="00C95B86">
        <w:rPr>
          <w:rFonts w:hint="cs"/>
          <w:rtl/>
        </w:rPr>
        <w:t xml:space="preserve"> سند روایت دو سند دارد یکی در کافی یکی در خصال. در کافی </w:t>
      </w:r>
      <w:r w:rsidRPr="00C95B86">
        <w:rPr>
          <w:rFonts w:hint="cs"/>
          <w:rtl/>
        </w:rPr>
        <w:t>همین‌طور</w:t>
      </w:r>
      <w:r w:rsidR="00080C63" w:rsidRPr="00C95B86">
        <w:rPr>
          <w:rFonts w:hint="cs"/>
          <w:rtl/>
        </w:rPr>
        <w:t xml:space="preserve"> </w:t>
      </w:r>
      <w:r w:rsidR="00080C63">
        <w:rPr>
          <w:rFonts w:hint="cs"/>
          <w:rtl/>
        </w:rPr>
        <w:t xml:space="preserve">است که </w:t>
      </w:r>
      <w:r w:rsidR="00E33DA6">
        <w:rPr>
          <w:rFonts w:hint="cs"/>
          <w:rtl/>
        </w:rPr>
        <w:t xml:space="preserve">محمد ابن یحیی العطار معتبر است احمد ابن محمد ابن عیسی اشعری قمی است که معتبر است مروک ابن عبید هم که توثیق شده. کل سند درست است. سند دیگری هم در خصال است. محمد ابن حسن ابن احمد ابن ولید که </w:t>
      </w:r>
      <w:r>
        <w:rPr>
          <w:rFonts w:hint="cs"/>
          <w:rtl/>
        </w:rPr>
        <w:t>کاملاً</w:t>
      </w:r>
      <w:r w:rsidR="00E33DA6">
        <w:rPr>
          <w:rFonts w:hint="cs"/>
          <w:rtl/>
        </w:rPr>
        <w:t xml:space="preserve"> موثق است. محمد ابن حسن ابن صفار است که توثیق شده. احمد ابن محمد است که همان ابن عیسی است عن مروک ابن عبید عن بعض اصحابنا. این هم سند خصال است. سند مرحوم کلینی و صدوق </w:t>
      </w:r>
      <w:r>
        <w:rPr>
          <w:rFonts w:hint="cs"/>
          <w:rtl/>
        </w:rPr>
        <w:t>تفاوت‌هایی</w:t>
      </w:r>
      <w:r w:rsidR="00E33DA6">
        <w:rPr>
          <w:rFonts w:hint="cs"/>
          <w:rtl/>
        </w:rPr>
        <w:t xml:space="preserve"> </w:t>
      </w:r>
      <w:r>
        <w:rPr>
          <w:rFonts w:hint="cs"/>
          <w:rtl/>
        </w:rPr>
        <w:t>باهم</w:t>
      </w:r>
      <w:r w:rsidR="00E33DA6">
        <w:rPr>
          <w:rFonts w:hint="cs"/>
          <w:rtl/>
        </w:rPr>
        <w:t xml:space="preserve"> دارند اما هر دو به مروک ابن عبید </w:t>
      </w:r>
      <w:r>
        <w:rPr>
          <w:rFonts w:hint="cs"/>
          <w:rtl/>
        </w:rPr>
        <w:t>می‌رسند</w:t>
      </w:r>
      <w:r w:rsidR="00E33DA6">
        <w:rPr>
          <w:rFonts w:hint="cs"/>
          <w:rtl/>
        </w:rPr>
        <w:t xml:space="preserve"> و هر دو در هر دو سند معتبرند الا جنبه ارسالی که وجود دارد. در وسائل هم روایت باب 109 از ابواب مقدمات نکاح </w:t>
      </w:r>
      <w:r w:rsidR="00D45EB2">
        <w:rPr>
          <w:rtl/>
        </w:rPr>
        <w:t>حد</w:t>
      </w:r>
      <w:r w:rsidR="00D45EB2">
        <w:rPr>
          <w:rFonts w:hint="cs"/>
          <w:rtl/>
        </w:rPr>
        <w:t>ی</w:t>
      </w:r>
      <w:r w:rsidR="00D45EB2">
        <w:rPr>
          <w:rFonts w:hint="eastAsia"/>
          <w:rtl/>
        </w:rPr>
        <w:t>ث</w:t>
      </w:r>
      <w:r w:rsidR="00D45EB2">
        <w:rPr>
          <w:rtl/>
        </w:rPr>
        <w:t xml:space="preserve"> 2</w:t>
      </w:r>
      <w:r w:rsidR="00E33DA6">
        <w:rPr>
          <w:rFonts w:hint="cs"/>
          <w:rtl/>
        </w:rPr>
        <w:t>.</w:t>
      </w:r>
    </w:p>
    <w:p w:rsidR="00080C63" w:rsidRDefault="00E33DA6" w:rsidP="00BB59A5">
      <w:pPr>
        <w:rPr>
          <w:rtl/>
        </w:rPr>
      </w:pPr>
      <w:r>
        <w:rPr>
          <w:rFonts w:hint="cs"/>
          <w:rtl/>
        </w:rPr>
        <w:t xml:space="preserve">این روایت از </w:t>
      </w:r>
      <w:r w:rsidR="002D0855">
        <w:rPr>
          <w:rFonts w:hint="cs"/>
          <w:rtl/>
        </w:rPr>
        <w:t>ادله‌ای</w:t>
      </w:r>
      <w:r>
        <w:rPr>
          <w:rFonts w:hint="cs"/>
          <w:rtl/>
        </w:rPr>
        <w:t xml:space="preserve"> است که از قدیم مورد استدلال بوده به خاطر دلالت واضح و صراحتی که در حکم دارد. مناقش</w:t>
      </w:r>
      <w:r w:rsidR="002D0855">
        <w:rPr>
          <w:rFonts w:hint="cs"/>
          <w:rtl/>
        </w:rPr>
        <w:t>ا</w:t>
      </w:r>
      <w:r>
        <w:rPr>
          <w:rFonts w:hint="cs"/>
          <w:rtl/>
        </w:rPr>
        <w:t>تی وجود دارد:</w:t>
      </w:r>
    </w:p>
    <w:p w:rsidR="00E33DA6" w:rsidRDefault="00E33DA6" w:rsidP="00814844">
      <w:pPr>
        <w:pStyle w:val="Heading2"/>
        <w:rPr>
          <w:rtl/>
        </w:rPr>
      </w:pPr>
      <w:bookmarkStart w:id="14" w:name="_Toc52710802"/>
      <w:r>
        <w:rPr>
          <w:rFonts w:hint="cs"/>
          <w:rtl/>
        </w:rPr>
        <w:t>مناقشه اول:</w:t>
      </w:r>
      <w:bookmarkEnd w:id="14"/>
    </w:p>
    <w:p w:rsidR="00E33DA6" w:rsidRDefault="00E33DA6" w:rsidP="00E33DA6">
      <w:pPr>
        <w:rPr>
          <w:rtl/>
        </w:rPr>
      </w:pPr>
      <w:r>
        <w:rPr>
          <w:rFonts w:hint="cs"/>
          <w:rtl/>
        </w:rPr>
        <w:t xml:space="preserve">اشکال ارسال در سند کافی و خصال که هر دو کافی عن بعض اصحابنا نقل </w:t>
      </w:r>
      <w:r w:rsidR="002D0855">
        <w:rPr>
          <w:rFonts w:hint="cs"/>
          <w:rtl/>
        </w:rPr>
        <w:t>می‌کند</w:t>
      </w:r>
      <w:r>
        <w:rPr>
          <w:rFonts w:hint="cs"/>
          <w:rtl/>
        </w:rPr>
        <w:t xml:space="preserve"> و موجب </w:t>
      </w:r>
      <w:r w:rsidR="002D0855">
        <w:rPr>
          <w:rFonts w:hint="cs"/>
          <w:rtl/>
        </w:rPr>
        <w:t>می‌شود</w:t>
      </w:r>
      <w:r>
        <w:rPr>
          <w:rFonts w:hint="cs"/>
          <w:rtl/>
        </w:rPr>
        <w:t xml:space="preserve"> ارسال داشته باشد. این اشکال سندی است که ن</w:t>
      </w:r>
      <w:r w:rsidR="002D0855">
        <w:rPr>
          <w:rFonts w:hint="cs"/>
          <w:rtl/>
        </w:rPr>
        <w:t>می‌شود</w:t>
      </w:r>
      <w:r>
        <w:rPr>
          <w:rFonts w:hint="cs"/>
          <w:rtl/>
        </w:rPr>
        <w:t xml:space="preserve"> کاریش کرد الا اینکه کسی بگوید هر چه در کافی آمده مورد اعتماد است که این هم به این کلیت و وضوح نیست و حتی اگر کسی بگوید هر آنچه در کافی آمده </w:t>
      </w:r>
      <w:r w:rsidR="002D0855">
        <w:rPr>
          <w:rFonts w:hint="cs"/>
          <w:rtl/>
        </w:rPr>
        <w:t>موردقبولم</w:t>
      </w:r>
      <w:r>
        <w:rPr>
          <w:rFonts w:hint="cs"/>
          <w:rtl/>
        </w:rPr>
        <w:t xml:space="preserve"> هست این را ن</w:t>
      </w:r>
      <w:r w:rsidR="002D0855">
        <w:rPr>
          <w:rFonts w:hint="cs"/>
          <w:rtl/>
        </w:rPr>
        <w:t>می‌تواند</w:t>
      </w:r>
      <w:r>
        <w:rPr>
          <w:rFonts w:hint="cs"/>
          <w:rtl/>
        </w:rPr>
        <w:t xml:space="preserve"> به مرسلات سرایت دهد زیرا اگر بگوید هر چه در کافی است </w:t>
      </w:r>
      <w:r w:rsidR="002D0855">
        <w:rPr>
          <w:rFonts w:hint="cs"/>
          <w:rtl/>
        </w:rPr>
        <w:t>موردقبول</w:t>
      </w:r>
      <w:r>
        <w:rPr>
          <w:rFonts w:hint="cs"/>
          <w:rtl/>
        </w:rPr>
        <w:t xml:space="preserve"> من است این دو موردش را </w:t>
      </w:r>
      <w:r w:rsidR="002D0855">
        <w:rPr>
          <w:rFonts w:hint="cs"/>
          <w:rtl/>
        </w:rPr>
        <w:t>می‌تواند</w:t>
      </w:r>
      <w:r>
        <w:rPr>
          <w:rFonts w:hint="cs"/>
          <w:rtl/>
        </w:rPr>
        <w:t xml:space="preserve"> بپذیرد و شمول پیدا کند یکی آنجا که سند درست است که بحثی نداریم و یکی آنجا که نام روات آمده و بین </w:t>
      </w:r>
      <w:r w:rsidR="00C95B86">
        <w:rPr>
          <w:rFonts w:hint="cs"/>
          <w:rtl/>
        </w:rPr>
        <w:t>آن‌ها</w:t>
      </w:r>
      <w:r>
        <w:rPr>
          <w:rFonts w:hint="cs"/>
          <w:rtl/>
        </w:rPr>
        <w:t xml:space="preserve"> </w:t>
      </w:r>
      <w:r w:rsidR="00C95B86">
        <w:rPr>
          <w:rFonts w:hint="cs"/>
          <w:rtl/>
        </w:rPr>
        <w:t>کسانی‌اند</w:t>
      </w:r>
      <w:r>
        <w:rPr>
          <w:rFonts w:hint="cs"/>
          <w:rtl/>
        </w:rPr>
        <w:t xml:space="preserve"> که لم یرد فیهم توثیق و لا تضعیف آن وقت </w:t>
      </w:r>
      <w:r w:rsidR="002D0855">
        <w:rPr>
          <w:rFonts w:hint="cs"/>
          <w:rtl/>
        </w:rPr>
        <w:t>می‌گوید</w:t>
      </w:r>
      <w:r>
        <w:rPr>
          <w:rFonts w:hint="cs"/>
          <w:rtl/>
        </w:rPr>
        <w:t xml:space="preserve"> همین ورود در کافی</w:t>
      </w:r>
      <w:r w:rsidR="00C95B86">
        <w:rPr>
          <w:rFonts w:hint="cs"/>
          <w:rtl/>
        </w:rPr>
        <w:t>،</w:t>
      </w:r>
      <w:r>
        <w:rPr>
          <w:rFonts w:hint="cs"/>
          <w:rtl/>
        </w:rPr>
        <w:t xml:space="preserve"> </w:t>
      </w:r>
      <w:r w:rsidR="002D0855">
        <w:rPr>
          <w:rFonts w:hint="cs"/>
          <w:rtl/>
        </w:rPr>
        <w:t>کافی است</w:t>
      </w:r>
      <w:r>
        <w:rPr>
          <w:rFonts w:hint="cs"/>
          <w:rtl/>
        </w:rPr>
        <w:t xml:space="preserve"> اما همین آقایان اگر با روایتی در کافی مواجه شوند که در سندش افرادی </w:t>
      </w:r>
      <w:r w:rsidR="002D0855">
        <w:rPr>
          <w:rtl/>
        </w:rPr>
        <w:t>قرارگرفته‌اند</w:t>
      </w:r>
      <w:r>
        <w:rPr>
          <w:rFonts w:hint="cs"/>
          <w:rtl/>
        </w:rPr>
        <w:t xml:space="preserve"> که </w:t>
      </w:r>
      <w:r w:rsidR="002D0855">
        <w:rPr>
          <w:rtl/>
        </w:rPr>
        <w:t>تضع</w:t>
      </w:r>
      <w:r w:rsidR="002D0855">
        <w:rPr>
          <w:rFonts w:hint="cs"/>
          <w:rtl/>
        </w:rPr>
        <w:t>ی</w:t>
      </w:r>
      <w:r w:rsidR="002D0855">
        <w:rPr>
          <w:rFonts w:hint="eastAsia"/>
          <w:rtl/>
        </w:rPr>
        <w:t>ف‌شده‌اند</w:t>
      </w:r>
      <w:r>
        <w:rPr>
          <w:rFonts w:hint="cs"/>
          <w:rtl/>
        </w:rPr>
        <w:t xml:space="preserve"> </w:t>
      </w:r>
      <w:r w:rsidR="002D0855">
        <w:rPr>
          <w:rFonts w:hint="cs"/>
          <w:rtl/>
        </w:rPr>
        <w:t>علی‌القاعده</w:t>
      </w:r>
      <w:r>
        <w:rPr>
          <w:rFonts w:hint="cs"/>
          <w:rtl/>
        </w:rPr>
        <w:t xml:space="preserve"> </w:t>
      </w:r>
      <w:r w:rsidR="002D0855">
        <w:rPr>
          <w:rFonts w:hint="cs"/>
          <w:rtl/>
        </w:rPr>
        <w:t>نمی‌پذیرد</w:t>
      </w:r>
      <w:r>
        <w:rPr>
          <w:rFonts w:hint="cs"/>
          <w:rtl/>
        </w:rPr>
        <w:t xml:space="preserve"> و بیش از این جمله مرحوم کلینی برد ندارد که حتی روایتی که </w:t>
      </w:r>
      <w:r w:rsidR="002D0855">
        <w:rPr>
          <w:rFonts w:hint="cs"/>
          <w:rtl/>
        </w:rPr>
        <w:t>راوی‌اش</w:t>
      </w:r>
      <w:r>
        <w:rPr>
          <w:rFonts w:hint="cs"/>
          <w:rtl/>
        </w:rPr>
        <w:t xml:space="preserve"> ضعیف است را بگوید قبول </w:t>
      </w:r>
      <w:r w:rsidR="002D0855">
        <w:rPr>
          <w:rFonts w:hint="cs"/>
          <w:rtl/>
        </w:rPr>
        <w:t>می‌کنم</w:t>
      </w:r>
      <w:r>
        <w:rPr>
          <w:rFonts w:hint="cs"/>
          <w:rtl/>
        </w:rPr>
        <w:t>. این یک تقریر از آن بحث است. اگر کسی با این نگاه روایات کافی را بپذیرد مرسلات را ن</w:t>
      </w:r>
      <w:r w:rsidR="002D0855">
        <w:rPr>
          <w:rFonts w:hint="cs"/>
          <w:rtl/>
        </w:rPr>
        <w:t>می‌تواند</w:t>
      </w:r>
      <w:r>
        <w:rPr>
          <w:rFonts w:hint="cs"/>
          <w:rtl/>
        </w:rPr>
        <w:t xml:space="preserve"> بپذیرد. حتی اگر نام این شخصی که ذکر نشد </w:t>
      </w:r>
      <w:r w:rsidR="002D0855">
        <w:rPr>
          <w:rFonts w:hint="cs"/>
          <w:rtl/>
        </w:rPr>
        <w:t>می‌آمد</w:t>
      </w:r>
      <w:r>
        <w:rPr>
          <w:rFonts w:hint="cs"/>
          <w:rtl/>
        </w:rPr>
        <w:t xml:space="preserve"> در فهرست افراد تضعیف شده بود و این شاید راهی برای دفعش نیست و اشکال باقی </w:t>
      </w:r>
      <w:r w:rsidR="002D0855">
        <w:rPr>
          <w:rFonts w:hint="cs"/>
          <w:rtl/>
        </w:rPr>
        <w:t>می‌ماند</w:t>
      </w:r>
      <w:r>
        <w:rPr>
          <w:rFonts w:hint="cs"/>
          <w:rtl/>
        </w:rPr>
        <w:t xml:space="preserve">. مگر اینکه کسی در توثیق کافی کار به رجال و سند نداشته باشد بلکه بگوید مضامین با </w:t>
      </w:r>
      <w:r w:rsidR="002D0855">
        <w:rPr>
          <w:rFonts w:hint="cs"/>
          <w:rtl/>
        </w:rPr>
        <w:t>قطع‌نظر</w:t>
      </w:r>
      <w:r>
        <w:rPr>
          <w:rFonts w:hint="cs"/>
          <w:rtl/>
        </w:rPr>
        <w:t xml:space="preserve"> از سند مورد اعتماد ایشان بوده و مضامین وجه معتبری داشته. این هم اگر کسی بگوید درست نیست زیرا اعتماد ایشان به این مضامین اگر از باب تواتر یا استفاضه مفید اطمینان </w:t>
      </w:r>
      <w:r>
        <w:rPr>
          <w:rFonts w:hint="cs"/>
          <w:rtl/>
        </w:rPr>
        <w:lastRenderedPageBreak/>
        <w:t xml:space="preserve">بوده قبول اما </w:t>
      </w:r>
      <w:r w:rsidR="002D0855">
        <w:rPr>
          <w:rFonts w:hint="cs"/>
          <w:rtl/>
        </w:rPr>
        <w:t>غیرازآن</w:t>
      </w:r>
      <w:r>
        <w:rPr>
          <w:rFonts w:hint="cs"/>
          <w:rtl/>
        </w:rPr>
        <w:t xml:space="preserve"> هرچه بوده روی </w:t>
      </w:r>
      <w:r w:rsidR="002D0855">
        <w:rPr>
          <w:rFonts w:hint="cs"/>
          <w:rtl/>
        </w:rPr>
        <w:t>مبانی‌اش</w:t>
      </w:r>
      <w:r>
        <w:rPr>
          <w:rFonts w:hint="cs"/>
          <w:rtl/>
        </w:rPr>
        <w:t xml:space="preserve"> بوده و وجوه استدلالی ایشان بوده است و شاید اگر مبانی را دقیق بدانیم نپذیریم</w:t>
      </w:r>
      <w:r w:rsidR="00D45EB2">
        <w:rPr>
          <w:rtl/>
        </w:rPr>
        <w:t xml:space="preserve">؛ </w:t>
      </w:r>
      <w:r>
        <w:rPr>
          <w:rFonts w:hint="cs"/>
          <w:rtl/>
        </w:rPr>
        <w:t xml:space="preserve">بنابراین عرض ما </w:t>
      </w:r>
      <w:r w:rsidR="002D0855">
        <w:rPr>
          <w:rFonts w:hint="cs"/>
          <w:rtl/>
        </w:rPr>
        <w:t>به‌عبارت‌دیگر</w:t>
      </w:r>
      <w:r>
        <w:rPr>
          <w:rFonts w:hint="cs"/>
          <w:rtl/>
        </w:rPr>
        <w:t xml:space="preserve"> این است</w:t>
      </w:r>
      <w:r w:rsidR="001D135B">
        <w:rPr>
          <w:rFonts w:hint="cs"/>
          <w:rtl/>
        </w:rPr>
        <w:t xml:space="preserve"> </w:t>
      </w:r>
      <w:r>
        <w:rPr>
          <w:rFonts w:hint="cs"/>
          <w:rtl/>
        </w:rPr>
        <w:t xml:space="preserve">که اعتماد کسانی که نسبت به کافی </w:t>
      </w:r>
      <w:r w:rsidR="002D0855">
        <w:rPr>
          <w:rFonts w:hint="cs"/>
          <w:rtl/>
        </w:rPr>
        <w:t>به‌طور</w:t>
      </w:r>
      <w:r w:rsidR="001D135B">
        <w:rPr>
          <w:rFonts w:hint="cs"/>
          <w:rtl/>
        </w:rPr>
        <w:t xml:space="preserve"> خاص تأکید دارند </w:t>
      </w:r>
      <w:r w:rsidR="002D0855">
        <w:rPr>
          <w:rFonts w:hint="cs"/>
          <w:rtl/>
        </w:rPr>
        <w:t>می‌تواند</w:t>
      </w:r>
      <w:r w:rsidR="001D135B">
        <w:rPr>
          <w:rFonts w:hint="cs"/>
          <w:rtl/>
        </w:rPr>
        <w:t xml:space="preserve"> بر دو وجه باشد:</w:t>
      </w:r>
    </w:p>
    <w:p w:rsidR="001D135B" w:rsidRDefault="001D135B" w:rsidP="001D135B">
      <w:pPr>
        <w:pStyle w:val="ListParagraph"/>
        <w:numPr>
          <w:ilvl w:val="0"/>
          <w:numId w:val="23"/>
        </w:numPr>
      </w:pPr>
      <w:r>
        <w:rPr>
          <w:rFonts w:hint="cs"/>
          <w:rtl/>
        </w:rPr>
        <w:t xml:space="preserve">اینکه اعتماد </w:t>
      </w:r>
      <w:r w:rsidR="00C95B86">
        <w:rPr>
          <w:rFonts w:hint="cs"/>
          <w:rtl/>
        </w:rPr>
        <w:t>آن‌ها</w:t>
      </w:r>
      <w:r>
        <w:rPr>
          <w:rFonts w:hint="cs"/>
          <w:rtl/>
        </w:rPr>
        <w:t xml:space="preserve"> بر اساس این است که روات را توثیق </w:t>
      </w:r>
      <w:r w:rsidR="002D0855">
        <w:rPr>
          <w:rFonts w:hint="cs"/>
          <w:rtl/>
        </w:rPr>
        <w:t>می‌کنند</w:t>
      </w:r>
      <w:r>
        <w:rPr>
          <w:rFonts w:hint="cs"/>
          <w:rtl/>
        </w:rPr>
        <w:t>. این یک نوع تحلیل است.</w:t>
      </w:r>
    </w:p>
    <w:p w:rsidR="001D135B" w:rsidRDefault="001D135B" w:rsidP="001D135B">
      <w:pPr>
        <w:pStyle w:val="ListParagraph"/>
        <w:numPr>
          <w:ilvl w:val="0"/>
          <w:numId w:val="23"/>
        </w:numPr>
      </w:pPr>
      <w:r>
        <w:rPr>
          <w:rFonts w:hint="cs"/>
          <w:rtl/>
        </w:rPr>
        <w:t xml:space="preserve">من کار به روات ندارم و این مضامین برای من </w:t>
      </w:r>
      <w:r w:rsidR="002D0855">
        <w:rPr>
          <w:rFonts w:hint="cs"/>
          <w:rtl/>
        </w:rPr>
        <w:t>ثابت‌شده</w:t>
      </w:r>
      <w:r>
        <w:rPr>
          <w:rFonts w:hint="cs"/>
          <w:rtl/>
        </w:rPr>
        <w:t xml:space="preserve"> است.</w:t>
      </w:r>
    </w:p>
    <w:p w:rsidR="001D135B" w:rsidRDefault="001D135B" w:rsidP="001D135B">
      <w:pPr>
        <w:rPr>
          <w:rtl/>
        </w:rPr>
      </w:pPr>
      <w:r>
        <w:rPr>
          <w:rFonts w:hint="cs"/>
          <w:rtl/>
        </w:rPr>
        <w:t xml:space="preserve">اگر اولی باشد مانع ندارد و روات را توثیق </w:t>
      </w:r>
      <w:r w:rsidR="002D0855">
        <w:rPr>
          <w:rFonts w:hint="cs"/>
          <w:rtl/>
        </w:rPr>
        <w:t>می‌کند</w:t>
      </w:r>
      <w:r>
        <w:rPr>
          <w:rFonts w:hint="cs"/>
          <w:rtl/>
        </w:rPr>
        <w:t xml:space="preserve"> و </w:t>
      </w:r>
      <w:r w:rsidR="00C95B86">
        <w:rPr>
          <w:rFonts w:hint="cs"/>
          <w:rtl/>
        </w:rPr>
        <w:t>آن‌ها</w:t>
      </w:r>
      <w:r>
        <w:rPr>
          <w:rFonts w:hint="cs"/>
          <w:rtl/>
        </w:rPr>
        <w:t xml:space="preserve"> که لم یرد فیهم توثیق و لا تضعیف با شهادت ایشان ثقه </w:t>
      </w:r>
      <w:r w:rsidR="002D0855">
        <w:rPr>
          <w:rFonts w:hint="cs"/>
          <w:rtl/>
        </w:rPr>
        <w:t>می‌شوند</w:t>
      </w:r>
      <w:r w:rsidR="00D45EB2">
        <w:rPr>
          <w:rtl/>
        </w:rPr>
        <w:t xml:space="preserve">؛ </w:t>
      </w:r>
      <w:r>
        <w:rPr>
          <w:rFonts w:hint="cs"/>
          <w:rtl/>
        </w:rPr>
        <w:t xml:space="preserve">اما در آنجا که معارض دارد تعارض پیدا </w:t>
      </w:r>
      <w:r w:rsidR="002D0855">
        <w:rPr>
          <w:rFonts w:hint="cs"/>
          <w:rtl/>
        </w:rPr>
        <w:t>می‌کند</w:t>
      </w:r>
      <w:r>
        <w:rPr>
          <w:rFonts w:hint="cs"/>
          <w:rtl/>
        </w:rPr>
        <w:t xml:space="preserve"> و شامل مرسلات ن</w:t>
      </w:r>
      <w:r w:rsidR="002D0855">
        <w:rPr>
          <w:rFonts w:hint="cs"/>
          <w:rtl/>
        </w:rPr>
        <w:t>می‌شود</w:t>
      </w:r>
      <w:r>
        <w:rPr>
          <w:rFonts w:hint="cs"/>
          <w:rtl/>
        </w:rPr>
        <w:t xml:space="preserve">. وجه دوم اینکه بگوییم مضامین را من تأیید </w:t>
      </w:r>
      <w:r w:rsidR="002D0855">
        <w:rPr>
          <w:rFonts w:hint="cs"/>
          <w:rtl/>
        </w:rPr>
        <w:t>می‌کنم</w:t>
      </w:r>
      <w:r>
        <w:rPr>
          <w:rFonts w:hint="cs"/>
          <w:rtl/>
        </w:rPr>
        <w:t xml:space="preserve">. این هم محل خدشه است زیرا </w:t>
      </w:r>
      <w:r w:rsidR="002D0855">
        <w:rPr>
          <w:rFonts w:hint="cs"/>
          <w:rtl/>
        </w:rPr>
        <w:t>نمی‌دانیم</w:t>
      </w:r>
      <w:r>
        <w:rPr>
          <w:rFonts w:hint="cs"/>
          <w:rtl/>
        </w:rPr>
        <w:t xml:space="preserve"> که چرا مضامین را تأیید </w:t>
      </w:r>
      <w:r w:rsidR="002D0855">
        <w:rPr>
          <w:rFonts w:hint="cs"/>
          <w:rtl/>
        </w:rPr>
        <w:t>می‌کند</w:t>
      </w:r>
      <w:r>
        <w:rPr>
          <w:rFonts w:hint="cs"/>
          <w:rtl/>
        </w:rPr>
        <w:t xml:space="preserve"> اگر به دلیل یک تواتر یا استفاضه مفید للاطمینان </w:t>
      </w:r>
      <w:r w:rsidR="002D0855">
        <w:rPr>
          <w:rFonts w:hint="cs"/>
          <w:rtl/>
        </w:rPr>
        <w:t>نوعاً</w:t>
      </w:r>
      <w:r>
        <w:rPr>
          <w:rFonts w:hint="cs"/>
          <w:rtl/>
        </w:rPr>
        <w:t xml:space="preserve"> باشد عیبی ندارد اما بعید است در همه روایات </w:t>
      </w:r>
      <w:r w:rsidR="002D0855">
        <w:rPr>
          <w:rFonts w:hint="cs"/>
          <w:rtl/>
        </w:rPr>
        <w:t>این‌طور</w:t>
      </w:r>
      <w:r>
        <w:rPr>
          <w:rFonts w:hint="cs"/>
          <w:rtl/>
        </w:rPr>
        <w:t xml:space="preserve"> باشد</w:t>
      </w:r>
      <w:r w:rsidR="00D45EB2">
        <w:rPr>
          <w:rtl/>
        </w:rPr>
        <w:t xml:space="preserve">؛ </w:t>
      </w:r>
      <w:r>
        <w:rPr>
          <w:rFonts w:hint="cs"/>
          <w:rtl/>
        </w:rPr>
        <w:t xml:space="preserve">اما اصل نظریه چه با تفسیر اول چه دوم محل تردید جدی است </w:t>
      </w:r>
      <w:r w:rsidR="002D0855">
        <w:rPr>
          <w:rFonts w:hint="cs"/>
          <w:rtl/>
        </w:rPr>
        <w:t>به‌ویژه</w:t>
      </w:r>
      <w:r>
        <w:rPr>
          <w:rFonts w:hint="cs"/>
          <w:rtl/>
        </w:rPr>
        <w:t xml:space="preserve"> تفسیر دوم محل تردید است و تفسیر اول که محل تردید است ن</w:t>
      </w:r>
      <w:r w:rsidR="002D0855">
        <w:rPr>
          <w:rFonts w:hint="cs"/>
          <w:rtl/>
        </w:rPr>
        <w:t>می‌شود</w:t>
      </w:r>
      <w:r>
        <w:rPr>
          <w:rFonts w:hint="cs"/>
          <w:rtl/>
        </w:rPr>
        <w:t xml:space="preserve"> مورد اعتماد باشد و مرسلات را ن</w:t>
      </w:r>
      <w:r w:rsidR="002D0855">
        <w:rPr>
          <w:rFonts w:hint="cs"/>
          <w:rtl/>
        </w:rPr>
        <w:t>می‌تواند</w:t>
      </w:r>
      <w:r>
        <w:rPr>
          <w:rFonts w:hint="cs"/>
          <w:rtl/>
        </w:rPr>
        <w:t xml:space="preserve"> مورد اعتماد کند.</w:t>
      </w:r>
    </w:p>
    <w:p w:rsidR="001D135B" w:rsidRDefault="002D0855" w:rsidP="001D135B">
      <w:pPr>
        <w:rPr>
          <w:rtl/>
        </w:rPr>
      </w:pPr>
      <w:r>
        <w:rPr>
          <w:rFonts w:hint="cs"/>
          <w:rtl/>
        </w:rPr>
        <w:t>سؤال</w:t>
      </w:r>
      <w:r w:rsidR="001D135B">
        <w:rPr>
          <w:rFonts w:hint="cs"/>
          <w:rtl/>
        </w:rPr>
        <w:t>: اگر تفسیر اول باشد که کسی بگوید قبول روات کافی مبتنی ر این است که راوی تضعیف نشده باشد و یا ارسالی نباشد این خیلی لطفی ندارد و خیلی چیزی دست ما ن</w:t>
      </w:r>
      <w:r>
        <w:rPr>
          <w:rFonts w:hint="cs"/>
          <w:rtl/>
        </w:rPr>
        <w:t>می‌دهد</w:t>
      </w:r>
      <w:r w:rsidR="001D135B">
        <w:rPr>
          <w:rFonts w:hint="cs"/>
          <w:rtl/>
        </w:rPr>
        <w:t>. پس نظر خاص و جدایی نیست.</w:t>
      </w:r>
    </w:p>
    <w:p w:rsidR="001D135B" w:rsidRDefault="001D135B" w:rsidP="001D135B">
      <w:pPr>
        <w:rPr>
          <w:rtl/>
        </w:rPr>
      </w:pPr>
      <w:r>
        <w:rPr>
          <w:rFonts w:hint="cs"/>
          <w:rtl/>
        </w:rPr>
        <w:t xml:space="preserve">جواب: چرا. اگر همین را بپذیریم شاید </w:t>
      </w:r>
      <w:r w:rsidR="002D0855">
        <w:rPr>
          <w:rFonts w:hint="cs"/>
          <w:rtl/>
        </w:rPr>
        <w:t>ده‌ها</w:t>
      </w:r>
      <w:r>
        <w:rPr>
          <w:rFonts w:hint="cs"/>
          <w:rtl/>
        </w:rPr>
        <w:t xml:space="preserve"> راوی که </w:t>
      </w:r>
      <w:r w:rsidR="002D0855">
        <w:rPr>
          <w:rFonts w:hint="cs"/>
          <w:rtl/>
        </w:rPr>
        <w:t>مجهول‌اند</w:t>
      </w:r>
      <w:r>
        <w:rPr>
          <w:rFonts w:hint="cs"/>
          <w:rtl/>
        </w:rPr>
        <w:t xml:space="preserve"> </w:t>
      </w:r>
      <w:r w:rsidR="002D0855">
        <w:rPr>
          <w:rFonts w:hint="cs"/>
          <w:rtl/>
        </w:rPr>
        <w:t>با همین</w:t>
      </w:r>
      <w:r>
        <w:rPr>
          <w:rFonts w:hint="cs"/>
          <w:rtl/>
        </w:rPr>
        <w:t xml:space="preserve"> شهادت ثقه بشوند. </w:t>
      </w:r>
      <w:r w:rsidR="002D0855">
        <w:rPr>
          <w:rFonts w:hint="cs"/>
          <w:rtl/>
        </w:rPr>
        <w:t>طبعاً</w:t>
      </w:r>
      <w:r>
        <w:rPr>
          <w:rFonts w:hint="cs"/>
          <w:rtl/>
        </w:rPr>
        <w:t xml:space="preserve"> در مورد کسانی که جای دیگر </w:t>
      </w:r>
      <w:r w:rsidR="002D0855">
        <w:rPr>
          <w:rFonts w:hint="cs"/>
          <w:rtl/>
        </w:rPr>
        <w:t>تضعیف‌شده‌اند</w:t>
      </w:r>
      <w:r>
        <w:rPr>
          <w:rFonts w:hint="cs"/>
          <w:rtl/>
        </w:rPr>
        <w:t xml:space="preserve"> اثری ندارد </w:t>
      </w:r>
      <w:r w:rsidR="002D0855">
        <w:rPr>
          <w:rFonts w:hint="cs"/>
          <w:rtl/>
        </w:rPr>
        <w:t>مثل‌اینکه</w:t>
      </w:r>
      <w:r>
        <w:rPr>
          <w:rFonts w:hint="cs"/>
          <w:rtl/>
        </w:rPr>
        <w:t xml:space="preserve"> شیخ </w:t>
      </w:r>
      <w:r w:rsidR="002D0855">
        <w:rPr>
          <w:rFonts w:hint="cs"/>
          <w:rtl/>
        </w:rPr>
        <w:t>می‌گوید</w:t>
      </w:r>
      <w:r>
        <w:rPr>
          <w:rFonts w:hint="cs"/>
          <w:rtl/>
        </w:rPr>
        <w:t xml:space="preserve"> ثقه نجاشی </w:t>
      </w:r>
      <w:r w:rsidR="002D0855">
        <w:rPr>
          <w:rFonts w:hint="cs"/>
          <w:rtl/>
        </w:rPr>
        <w:t>می‌گوید</w:t>
      </w:r>
      <w:r>
        <w:rPr>
          <w:rFonts w:hint="cs"/>
          <w:rtl/>
        </w:rPr>
        <w:t xml:space="preserve"> ضعیف. بیش از آن بعید است بردی داشته باشد</w:t>
      </w:r>
      <w:r w:rsidR="00D45EB2">
        <w:rPr>
          <w:rtl/>
        </w:rPr>
        <w:t xml:space="preserve">؛ </w:t>
      </w:r>
      <w:r>
        <w:rPr>
          <w:rFonts w:hint="cs"/>
          <w:rtl/>
        </w:rPr>
        <w:t xml:space="preserve">اما تفسیر دوم </w:t>
      </w:r>
      <w:r w:rsidR="002D0855">
        <w:rPr>
          <w:rFonts w:hint="cs"/>
          <w:rtl/>
        </w:rPr>
        <w:t>می‌گوید</w:t>
      </w:r>
      <w:r>
        <w:rPr>
          <w:rFonts w:hint="cs"/>
          <w:rtl/>
        </w:rPr>
        <w:t xml:space="preserve"> مضامین مورد وثوق من است و نوعی استفاضه و تواتر و امثال </w:t>
      </w:r>
      <w:r w:rsidR="002D0855">
        <w:rPr>
          <w:rFonts w:hint="cs"/>
          <w:rtl/>
        </w:rPr>
        <w:t>این‌ها</w:t>
      </w:r>
      <w:r>
        <w:rPr>
          <w:rFonts w:hint="cs"/>
          <w:rtl/>
        </w:rPr>
        <w:t xml:space="preserve"> دارد.</w:t>
      </w:r>
    </w:p>
    <w:p w:rsidR="001D135B" w:rsidRDefault="002D0855" w:rsidP="001D135B">
      <w:pPr>
        <w:rPr>
          <w:rtl/>
        </w:rPr>
      </w:pPr>
      <w:r>
        <w:rPr>
          <w:rFonts w:hint="cs"/>
          <w:rtl/>
        </w:rPr>
        <w:t>سؤال</w:t>
      </w:r>
      <w:r w:rsidR="001D135B">
        <w:rPr>
          <w:rFonts w:hint="cs"/>
          <w:rtl/>
        </w:rPr>
        <w:t xml:space="preserve">: </w:t>
      </w:r>
      <w:r>
        <w:rPr>
          <w:rFonts w:hint="cs"/>
          <w:rtl/>
        </w:rPr>
        <w:t>ظاهراً</w:t>
      </w:r>
      <w:r w:rsidR="001D135B">
        <w:rPr>
          <w:rFonts w:hint="cs"/>
          <w:rtl/>
        </w:rPr>
        <w:t xml:space="preserve"> نگاه اول نباشد زیرا رجال کلینی را مثل رجال کامل الزیارات مطرح ن</w:t>
      </w:r>
      <w:r>
        <w:rPr>
          <w:rFonts w:hint="cs"/>
          <w:rtl/>
        </w:rPr>
        <w:t>می‌کنند</w:t>
      </w:r>
      <w:r w:rsidR="001D135B">
        <w:rPr>
          <w:rFonts w:hint="cs"/>
          <w:rtl/>
        </w:rPr>
        <w:t xml:space="preserve"> که توثیق کنند.</w:t>
      </w:r>
    </w:p>
    <w:p w:rsidR="001D135B" w:rsidRDefault="001D135B" w:rsidP="001D135B">
      <w:pPr>
        <w:rPr>
          <w:rtl/>
        </w:rPr>
      </w:pPr>
      <w:r>
        <w:rPr>
          <w:rFonts w:hint="cs"/>
          <w:rtl/>
        </w:rPr>
        <w:t xml:space="preserve">جواب: متن کافی </w:t>
      </w:r>
      <w:r w:rsidR="002D0855">
        <w:rPr>
          <w:rFonts w:hint="cs"/>
          <w:rtl/>
        </w:rPr>
        <w:t>الآن</w:t>
      </w:r>
      <w:r>
        <w:rPr>
          <w:rFonts w:hint="cs"/>
          <w:rtl/>
        </w:rPr>
        <w:t xml:space="preserve"> یادم نیست ابتدایش چیست. کار نهایی راجع به آن انجام ندادیم. شما </w:t>
      </w:r>
      <w:r w:rsidR="002D0855">
        <w:rPr>
          <w:rFonts w:hint="cs"/>
          <w:rtl/>
        </w:rPr>
        <w:t>می‌گویید</w:t>
      </w:r>
      <w:r>
        <w:rPr>
          <w:rFonts w:hint="cs"/>
          <w:rtl/>
        </w:rPr>
        <w:t xml:space="preserve"> اگر باشد تفسیر دوم است اما اگر تفسیر دوم باشد خیلی </w:t>
      </w:r>
      <w:r w:rsidR="002D0855">
        <w:rPr>
          <w:rFonts w:hint="cs"/>
          <w:rtl/>
        </w:rPr>
        <w:t>متزلزل‌تر</w:t>
      </w:r>
      <w:r>
        <w:rPr>
          <w:rFonts w:hint="cs"/>
          <w:rtl/>
        </w:rPr>
        <w:t xml:space="preserve"> است. </w:t>
      </w:r>
      <w:r w:rsidR="002D0855">
        <w:rPr>
          <w:rFonts w:hint="cs"/>
          <w:rtl/>
        </w:rPr>
        <w:t>هرکدام</w:t>
      </w:r>
      <w:r>
        <w:rPr>
          <w:rFonts w:hint="cs"/>
          <w:rtl/>
        </w:rPr>
        <w:t xml:space="preserve"> وجوهی دارد که باید در جای خودش بحث کرد.</w:t>
      </w:r>
    </w:p>
    <w:p w:rsidR="001D135B" w:rsidRDefault="001D135B" w:rsidP="001D135B">
      <w:pPr>
        <w:rPr>
          <w:rtl/>
        </w:rPr>
      </w:pPr>
      <w:r>
        <w:rPr>
          <w:rFonts w:hint="cs"/>
          <w:rtl/>
        </w:rPr>
        <w:t xml:space="preserve">این مناقشه اول است که به نظر وارد است که مشکل سندی که در روایت قبلی بود اینجا هم </w:t>
      </w:r>
      <w:r w:rsidR="002D0855">
        <w:rPr>
          <w:rFonts w:hint="cs"/>
          <w:rtl/>
        </w:rPr>
        <w:t>قابل‌حل</w:t>
      </w:r>
      <w:r>
        <w:rPr>
          <w:rFonts w:hint="cs"/>
          <w:rtl/>
        </w:rPr>
        <w:t xml:space="preserve"> نیست.</w:t>
      </w:r>
    </w:p>
    <w:p w:rsidR="001D135B" w:rsidRDefault="001D135B" w:rsidP="00814844">
      <w:pPr>
        <w:pStyle w:val="Heading2"/>
        <w:rPr>
          <w:rtl/>
        </w:rPr>
      </w:pPr>
      <w:bookmarkStart w:id="15" w:name="_Toc52710803"/>
      <w:r>
        <w:rPr>
          <w:rFonts w:hint="cs"/>
          <w:rtl/>
        </w:rPr>
        <w:t>مناقشه دوم:</w:t>
      </w:r>
      <w:bookmarkEnd w:id="15"/>
    </w:p>
    <w:p w:rsidR="001D135B" w:rsidRDefault="001D135B" w:rsidP="00C95B86">
      <w:pPr>
        <w:rPr>
          <w:rtl/>
        </w:rPr>
      </w:pPr>
      <w:r>
        <w:rPr>
          <w:rFonts w:hint="cs"/>
          <w:rtl/>
        </w:rPr>
        <w:t>مثل اسداء الرغاب تأکید دارند که یری در اینجا یری عمدی و اختیاری نیست.</w:t>
      </w:r>
      <w:r w:rsidR="00C95B86">
        <w:rPr>
          <w:rFonts w:hint="cs"/>
          <w:rtl/>
        </w:rPr>
        <w:t xml:space="preserve"> «</w:t>
      </w:r>
      <w:r w:rsidR="00C95B86" w:rsidRPr="00C95B86">
        <w:rPr>
          <w:rFonts w:hint="cs"/>
          <w:color w:val="008000"/>
          <w:rtl/>
        </w:rPr>
        <w:t>مَا يَحِلُ‏ لِلرَّجُلِ‏ أَنْ‏ يَرَى‏</w:t>
      </w:r>
      <w:r w:rsidR="00C95B86">
        <w:rPr>
          <w:rFonts w:hint="cs"/>
          <w:color w:val="008000"/>
          <w:rtl/>
        </w:rPr>
        <w:t xml:space="preserve"> مِنَ الْمَرْأَةِ</w:t>
      </w:r>
      <w:r w:rsidR="00C95B86">
        <w:rPr>
          <w:rFonts w:hint="cs"/>
          <w:rtl/>
        </w:rPr>
        <w:t xml:space="preserve">» </w:t>
      </w:r>
      <w:r>
        <w:rPr>
          <w:rFonts w:hint="cs"/>
          <w:rtl/>
        </w:rPr>
        <w:t xml:space="preserve">ان یری وقتی با بحث ما ارتباط پیدا </w:t>
      </w:r>
      <w:r w:rsidR="002D0855">
        <w:rPr>
          <w:rFonts w:hint="cs"/>
          <w:rtl/>
        </w:rPr>
        <w:t>می‌کند</w:t>
      </w:r>
      <w:r>
        <w:rPr>
          <w:rFonts w:hint="cs"/>
          <w:rtl/>
        </w:rPr>
        <w:t xml:space="preserve"> که ان یری یعنی </w:t>
      </w:r>
      <w:r w:rsidR="00C95B86">
        <w:rPr>
          <w:rFonts w:hint="cs"/>
          <w:rtl/>
        </w:rPr>
        <w:t>رؤیت</w:t>
      </w:r>
      <w:r>
        <w:rPr>
          <w:rFonts w:hint="cs"/>
          <w:rtl/>
        </w:rPr>
        <w:t xml:space="preserve"> اختیاری مستمر و ایشان با رفت و </w:t>
      </w:r>
      <w:r w:rsidR="00C95B86">
        <w:rPr>
          <w:rFonts w:hint="cs"/>
          <w:rtl/>
        </w:rPr>
        <w:t>برگشت‌های</w:t>
      </w:r>
      <w:r>
        <w:rPr>
          <w:rFonts w:hint="cs"/>
          <w:rtl/>
        </w:rPr>
        <w:t xml:space="preserve"> زیاد و شواهد فراوان </w:t>
      </w:r>
      <w:r w:rsidR="002D0855">
        <w:rPr>
          <w:rFonts w:hint="cs"/>
          <w:rtl/>
        </w:rPr>
        <w:t>می‌گوید</w:t>
      </w:r>
      <w:r>
        <w:rPr>
          <w:rFonts w:hint="cs"/>
          <w:rtl/>
        </w:rPr>
        <w:t xml:space="preserve"> افعالی که چیزی را به فاعل نسبت </w:t>
      </w:r>
      <w:r w:rsidR="002D0855">
        <w:rPr>
          <w:rFonts w:hint="cs"/>
          <w:rtl/>
        </w:rPr>
        <w:t>می‌دهد</w:t>
      </w:r>
      <w:r>
        <w:rPr>
          <w:rFonts w:hint="cs"/>
          <w:rtl/>
        </w:rPr>
        <w:t xml:space="preserve"> ظهور در </w:t>
      </w:r>
      <w:r w:rsidR="00C95B86">
        <w:rPr>
          <w:rFonts w:hint="cs"/>
          <w:rtl/>
        </w:rPr>
        <w:t>رؤیت</w:t>
      </w:r>
      <w:r>
        <w:rPr>
          <w:rFonts w:hint="cs"/>
          <w:rtl/>
        </w:rPr>
        <w:t xml:space="preserve"> و فعل اختیاری ندارد. وقتی </w:t>
      </w:r>
      <w:r w:rsidR="002D0855">
        <w:rPr>
          <w:rFonts w:hint="cs"/>
          <w:rtl/>
        </w:rPr>
        <w:t>می‌گوید</w:t>
      </w:r>
      <w:r>
        <w:rPr>
          <w:rFonts w:hint="cs"/>
          <w:rtl/>
        </w:rPr>
        <w:t xml:space="preserve"> اکل ضرب فعلی را وقتی به فاعل نسبت </w:t>
      </w:r>
      <w:r w:rsidR="002D0855">
        <w:rPr>
          <w:rFonts w:hint="cs"/>
          <w:rtl/>
        </w:rPr>
        <w:t>می‌دهد</w:t>
      </w:r>
      <w:r>
        <w:rPr>
          <w:rFonts w:hint="cs"/>
          <w:rtl/>
        </w:rPr>
        <w:t xml:space="preserve"> فعل ظهور در امر اختیاری ندارد و </w:t>
      </w:r>
      <w:r w:rsidR="002D0855">
        <w:rPr>
          <w:rFonts w:hint="cs"/>
          <w:rtl/>
        </w:rPr>
        <w:t>می‌تواند</w:t>
      </w:r>
      <w:r>
        <w:rPr>
          <w:rFonts w:hint="cs"/>
          <w:rtl/>
        </w:rPr>
        <w:t xml:space="preserve"> بر امر اتفاقی هم منطبق شود.</w:t>
      </w:r>
    </w:p>
    <w:p w:rsidR="00970CA4" w:rsidRDefault="002D0855" w:rsidP="001D135B">
      <w:pPr>
        <w:rPr>
          <w:rtl/>
        </w:rPr>
      </w:pPr>
      <w:r>
        <w:rPr>
          <w:rFonts w:hint="cs"/>
          <w:rtl/>
        </w:rPr>
        <w:t>سؤال</w:t>
      </w:r>
      <w:r w:rsidR="00970CA4">
        <w:rPr>
          <w:rFonts w:hint="cs"/>
          <w:rtl/>
        </w:rPr>
        <w:t>: مشترک است؟</w:t>
      </w:r>
    </w:p>
    <w:p w:rsidR="00970CA4" w:rsidRDefault="00970CA4" w:rsidP="001D135B">
      <w:pPr>
        <w:rPr>
          <w:rtl/>
        </w:rPr>
      </w:pPr>
      <w:r>
        <w:rPr>
          <w:rFonts w:hint="cs"/>
          <w:rtl/>
        </w:rPr>
        <w:t xml:space="preserve">جواب: جواب ایشان چند تاست که یکی این است که اگر مشترک باشد اطلاق دارد. ایشان </w:t>
      </w:r>
      <w:r w:rsidR="002D0855">
        <w:rPr>
          <w:rFonts w:hint="cs"/>
          <w:rtl/>
        </w:rPr>
        <w:t>می‌گوید</w:t>
      </w:r>
      <w:r>
        <w:rPr>
          <w:rFonts w:hint="cs"/>
          <w:rtl/>
        </w:rPr>
        <w:t xml:space="preserve"> </w:t>
      </w:r>
      <w:r w:rsidR="002D0855">
        <w:rPr>
          <w:rFonts w:hint="cs"/>
          <w:rtl/>
        </w:rPr>
        <w:t>علی‌القاعده</w:t>
      </w:r>
      <w:r>
        <w:rPr>
          <w:rFonts w:hint="cs"/>
          <w:rtl/>
        </w:rPr>
        <w:t xml:space="preserve"> مشترک است ولی ظهور افعال در نسبت دادن مبادی به فاعل در فعل اختیاری نیست بلکه</w:t>
      </w:r>
      <w:r>
        <w:rPr>
          <w:rFonts w:hint="cs"/>
          <w:rtl/>
        </w:rPr>
        <w:lastRenderedPageBreak/>
        <w:t xml:space="preserve"> اعم است. </w:t>
      </w:r>
      <w:r w:rsidR="002D0855">
        <w:rPr>
          <w:rFonts w:hint="cs"/>
          <w:rtl/>
        </w:rPr>
        <w:t>می‌تواند</w:t>
      </w:r>
      <w:r>
        <w:rPr>
          <w:rFonts w:hint="cs"/>
          <w:rtl/>
        </w:rPr>
        <w:t xml:space="preserve"> اختیاری باشد </w:t>
      </w:r>
      <w:r w:rsidR="002D0855">
        <w:rPr>
          <w:rFonts w:hint="cs"/>
          <w:rtl/>
        </w:rPr>
        <w:t>می‌تواند</w:t>
      </w:r>
      <w:r>
        <w:rPr>
          <w:rFonts w:hint="cs"/>
          <w:rtl/>
        </w:rPr>
        <w:t xml:space="preserve"> غیر اختیاری باشد و در اینجا با توجه به شواهد و قرائن وسیعی که ایشان آورده که نگاه به وجه و کفین جایز نیست این ان یری باید بر </w:t>
      </w:r>
      <w:r w:rsidR="00C95B86">
        <w:rPr>
          <w:rFonts w:hint="cs"/>
          <w:rtl/>
        </w:rPr>
        <w:t>رؤیت</w:t>
      </w:r>
      <w:r>
        <w:rPr>
          <w:rFonts w:hint="cs"/>
          <w:rtl/>
        </w:rPr>
        <w:t xml:space="preserve"> و نظر اتفاقی و </w:t>
      </w:r>
      <w:r w:rsidR="002D0855">
        <w:rPr>
          <w:rFonts w:hint="cs"/>
          <w:rtl/>
        </w:rPr>
        <w:t>غیرعمدی</w:t>
      </w:r>
      <w:r>
        <w:rPr>
          <w:rFonts w:hint="cs"/>
          <w:rtl/>
        </w:rPr>
        <w:t xml:space="preserve"> حمل شود. این نگاه اتفاقی یا نظره اولی نظره ای است که اشکالی ندارد اما نظره عمدی و ثانیه نه. نوسانی هم در کلام ایشان از این حیث است که مقصود نظره غیر اختیاری است یا نظره اولی است که به نحوی اختیاری است و </w:t>
      </w:r>
      <w:r w:rsidR="002D0855">
        <w:rPr>
          <w:rFonts w:hint="cs"/>
          <w:rtl/>
        </w:rPr>
        <w:t>می‌توانسته</w:t>
      </w:r>
      <w:r>
        <w:rPr>
          <w:rFonts w:hint="cs"/>
          <w:rtl/>
        </w:rPr>
        <w:t xml:space="preserve"> کاری کند که نظره اولی هم محقق نشود. ایشان </w:t>
      </w:r>
      <w:r w:rsidR="002D0855">
        <w:rPr>
          <w:rFonts w:hint="cs"/>
          <w:rtl/>
        </w:rPr>
        <w:t>درواقع</w:t>
      </w:r>
      <w:r>
        <w:rPr>
          <w:rFonts w:hint="cs"/>
          <w:rtl/>
        </w:rPr>
        <w:t xml:space="preserve"> با این بیانی که ما عرض </w:t>
      </w:r>
      <w:r w:rsidR="002D0855">
        <w:rPr>
          <w:rFonts w:hint="cs"/>
          <w:rtl/>
        </w:rPr>
        <w:t>می‌کنیم</w:t>
      </w:r>
      <w:r>
        <w:rPr>
          <w:rFonts w:hint="cs"/>
          <w:rtl/>
        </w:rPr>
        <w:t xml:space="preserve"> </w:t>
      </w:r>
      <w:r w:rsidR="002D0855">
        <w:rPr>
          <w:rFonts w:hint="cs"/>
          <w:rtl/>
        </w:rPr>
        <w:t>می‌گویند</w:t>
      </w:r>
      <w:r>
        <w:rPr>
          <w:rFonts w:hint="cs"/>
          <w:rtl/>
        </w:rPr>
        <w:t xml:space="preserve"> یا این نظره نظره عمدی و غیر اختیاری است و یا نظره اولاست و با قرائن و شواهدی که در حرمت نظر و عدم جو</w:t>
      </w:r>
      <w:r w:rsidR="002D0855">
        <w:rPr>
          <w:rFonts w:hint="cs"/>
          <w:rtl/>
        </w:rPr>
        <w:t>از</w:t>
      </w:r>
      <w:r w:rsidR="00C95B86">
        <w:rPr>
          <w:rFonts w:hint="cs"/>
          <w:rtl/>
        </w:rPr>
        <w:t xml:space="preserve"> </w:t>
      </w:r>
      <w:r w:rsidR="002D0855">
        <w:rPr>
          <w:rFonts w:hint="cs"/>
          <w:rtl/>
        </w:rPr>
        <w:t>نظر</w:t>
      </w:r>
      <w:r>
        <w:rPr>
          <w:rFonts w:hint="cs"/>
          <w:rtl/>
        </w:rPr>
        <w:t xml:space="preserve"> گفتیم باید بر نظره اولی و اتفاقیه و </w:t>
      </w:r>
      <w:r w:rsidR="002D0855">
        <w:rPr>
          <w:rFonts w:hint="cs"/>
          <w:rtl/>
        </w:rPr>
        <w:t>غیرعمدی</w:t>
      </w:r>
      <w:r>
        <w:rPr>
          <w:rFonts w:hint="cs"/>
          <w:rtl/>
        </w:rPr>
        <w:t>ه حمل کنیم. خیلی داد سخن در این بحث داده است.</w:t>
      </w:r>
    </w:p>
    <w:p w:rsidR="00970CA4" w:rsidRDefault="00970CA4" w:rsidP="001D135B">
      <w:pPr>
        <w:rPr>
          <w:rtl/>
        </w:rPr>
      </w:pPr>
      <w:r>
        <w:rPr>
          <w:rFonts w:hint="cs"/>
          <w:rtl/>
        </w:rPr>
        <w:t xml:space="preserve">پاسخ هم به این بیان </w:t>
      </w:r>
      <w:r w:rsidR="002D0855">
        <w:rPr>
          <w:rFonts w:hint="cs"/>
          <w:rtl/>
        </w:rPr>
        <w:t>می‌شود</w:t>
      </w:r>
      <w:r>
        <w:rPr>
          <w:rFonts w:hint="cs"/>
          <w:rtl/>
        </w:rPr>
        <w:t xml:space="preserve"> داد که </w:t>
      </w:r>
      <w:r w:rsidR="002D0855">
        <w:rPr>
          <w:rFonts w:hint="cs"/>
          <w:rtl/>
        </w:rPr>
        <w:t>اولاً</w:t>
      </w:r>
      <w:r>
        <w:rPr>
          <w:rFonts w:hint="cs"/>
          <w:rtl/>
        </w:rPr>
        <w:t xml:space="preserve"> ظهور اولیه این افعال در اختیاری است و انکار این انکار شیئی بدیهی است. وقتی </w:t>
      </w:r>
      <w:r w:rsidR="002D0855">
        <w:rPr>
          <w:rFonts w:hint="cs"/>
          <w:rtl/>
        </w:rPr>
        <w:t>می‌گوید</w:t>
      </w:r>
      <w:r w:rsidR="00C95B86">
        <w:rPr>
          <w:rFonts w:hint="cs"/>
          <w:rtl/>
        </w:rPr>
        <w:t xml:space="preserve"> رفت</w:t>
      </w:r>
      <w:r w:rsidR="00DE5097">
        <w:rPr>
          <w:rFonts w:hint="cs"/>
          <w:rtl/>
        </w:rPr>
        <w:t>،</w:t>
      </w:r>
      <w:r w:rsidR="00C95B86">
        <w:rPr>
          <w:rFonts w:hint="cs"/>
          <w:rtl/>
        </w:rPr>
        <w:t xml:space="preserve"> آمد</w:t>
      </w:r>
      <w:r w:rsidR="00DE5097">
        <w:rPr>
          <w:rFonts w:hint="cs"/>
          <w:rtl/>
        </w:rPr>
        <w:t>،</w:t>
      </w:r>
      <w:r w:rsidR="00C95B86">
        <w:rPr>
          <w:rFonts w:hint="cs"/>
          <w:rtl/>
        </w:rPr>
        <w:t xml:space="preserve"> خورد</w:t>
      </w:r>
      <w:r w:rsidR="00DE5097">
        <w:rPr>
          <w:rFonts w:hint="cs"/>
          <w:rtl/>
        </w:rPr>
        <w:t>،</w:t>
      </w:r>
      <w:r w:rsidR="00C95B86">
        <w:rPr>
          <w:rFonts w:hint="cs"/>
          <w:rtl/>
        </w:rPr>
        <w:t xml:space="preserve"> آ</w:t>
      </w:r>
      <w:r>
        <w:rPr>
          <w:rFonts w:hint="cs"/>
          <w:rtl/>
        </w:rPr>
        <w:t>شامید</w:t>
      </w:r>
      <w:r w:rsidR="00DE5097">
        <w:rPr>
          <w:rFonts w:hint="cs"/>
          <w:rtl/>
        </w:rPr>
        <w:t>،</w:t>
      </w:r>
      <w:r>
        <w:rPr>
          <w:rFonts w:hint="cs"/>
          <w:rtl/>
        </w:rPr>
        <w:t xml:space="preserve"> زد و ... هر چه در افعال مبدأی را به فاعلی نسبت دهیم ظاهرش این است که فعل عن اختیار صادر شده و نه عن اتفاق و </w:t>
      </w:r>
      <w:r w:rsidR="002D0855">
        <w:rPr>
          <w:rFonts w:hint="cs"/>
          <w:rtl/>
        </w:rPr>
        <w:t>غیرعمدی</w:t>
      </w:r>
      <w:r>
        <w:rPr>
          <w:rFonts w:hint="cs"/>
          <w:rtl/>
        </w:rPr>
        <w:t xml:space="preserve"> و خطایی</w:t>
      </w:r>
      <w:r w:rsidR="00D45EB2">
        <w:rPr>
          <w:rtl/>
        </w:rPr>
        <w:t>؛ و</w:t>
      </w:r>
      <w:r>
        <w:rPr>
          <w:rFonts w:hint="cs"/>
          <w:rtl/>
        </w:rPr>
        <w:t xml:space="preserve"> اگر شما این احتمال را بخواهید بیاورید وقتی کتاب را که درباره کسی سخن </w:t>
      </w:r>
      <w:r w:rsidR="002D0855">
        <w:rPr>
          <w:rFonts w:hint="cs"/>
          <w:rtl/>
        </w:rPr>
        <w:t>می‌گوید</w:t>
      </w:r>
      <w:r>
        <w:rPr>
          <w:rFonts w:hint="cs"/>
          <w:rtl/>
        </w:rPr>
        <w:t xml:space="preserve"> </w:t>
      </w:r>
      <w:r w:rsidR="00DE5097">
        <w:rPr>
          <w:rFonts w:hint="cs"/>
          <w:rtl/>
        </w:rPr>
        <w:t>می‌خوانید</w:t>
      </w:r>
      <w:r>
        <w:rPr>
          <w:rFonts w:hint="cs"/>
          <w:rtl/>
        </w:rPr>
        <w:t xml:space="preserve"> در </w:t>
      </w:r>
      <w:r w:rsidR="00DE5097">
        <w:rPr>
          <w:rFonts w:hint="cs"/>
          <w:rtl/>
        </w:rPr>
        <w:t>همه‌اش</w:t>
      </w:r>
      <w:r>
        <w:rPr>
          <w:rFonts w:hint="cs"/>
          <w:rtl/>
        </w:rPr>
        <w:t xml:space="preserve"> احتمال اینکه </w:t>
      </w:r>
      <w:r w:rsidR="002D0855">
        <w:rPr>
          <w:rFonts w:hint="cs"/>
          <w:rtl/>
        </w:rPr>
        <w:t>غیرعمدی</w:t>
      </w:r>
      <w:r>
        <w:rPr>
          <w:rFonts w:hint="cs"/>
          <w:rtl/>
        </w:rPr>
        <w:t xml:space="preserve"> باشد بیاید به هم </w:t>
      </w:r>
      <w:r w:rsidR="002D0855">
        <w:rPr>
          <w:rFonts w:hint="cs"/>
          <w:rtl/>
        </w:rPr>
        <w:t>می‌ریزد</w:t>
      </w:r>
      <w:r>
        <w:rPr>
          <w:rFonts w:hint="cs"/>
          <w:rtl/>
        </w:rPr>
        <w:t xml:space="preserve">. روال طبیعی وقتی </w:t>
      </w:r>
      <w:r w:rsidR="00814844">
        <w:rPr>
          <w:rFonts w:hint="cs"/>
          <w:rtl/>
        </w:rPr>
        <w:t xml:space="preserve">گزارشی </w:t>
      </w:r>
      <w:r w:rsidR="002D0855">
        <w:rPr>
          <w:rFonts w:hint="cs"/>
          <w:rtl/>
        </w:rPr>
        <w:t>از کارهای</w:t>
      </w:r>
      <w:r w:rsidR="00814844">
        <w:rPr>
          <w:rFonts w:hint="cs"/>
          <w:rtl/>
        </w:rPr>
        <w:t xml:space="preserve"> کسی </w:t>
      </w:r>
      <w:r w:rsidR="002D0855">
        <w:rPr>
          <w:rFonts w:hint="cs"/>
          <w:rtl/>
        </w:rPr>
        <w:t>می‌دهد</w:t>
      </w:r>
      <w:r w:rsidR="00814844">
        <w:rPr>
          <w:rFonts w:hint="cs"/>
          <w:rtl/>
        </w:rPr>
        <w:t xml:space="preserve"> ظاهر </w:t>
      </w:r>
      <w:r w:rsidR="002D0855">
        <w:rPr>
          <w:rFonts w:hint="cs"/>
          <w:rtl/>
        </w:rPr>
        <w:t>اولیه‌اش</w:t>
      </w:r>
      <w:r w:rsidR="00814844">
        <w:rPr>
          <w:rFonts w:hint="cs"/>
          <w:rtl/>
        </w:rPr>
        <w:t xml:space="preserve"> این است که اختیاری بوده الا اینکه قرینه باشد که غیر اختیاری است. فقها و </w:t>
      </w:r>
      <w:r w:rsidR="002D0855">
        <w:rPr>
          <w:rFonts w:hint="cs"/>
          <w:rtl/>
        </w:rPr>
        <w:t>این‌ها</w:t>
      </w:r>
      <w:r w:rsidR="00814844">
        <w:rPr>
          <w:rFonts w:hint="cs"/>
          <w:rtl/>
        </w:rPr>
        <w:t xml:space="preserve"> هم بر اساس همین مشی </w:t>
      </w:r>
      <w:r w:rsidR="002D0855">
        <w:rPr>
          <w:rFonts w:hint="cs"/>
          <w:rtl/>
        </w:rPr>
        <w:t>می‌کنند</w:t>
      </w:r>
      <w:r w:rsidR="00814844">
        <w:rPr>
          <w:rFonts w:hint="cs"/>
          <w:rtl/>
        </w:rPr>
        <w:t xml:space="preserve"> و خود ایشان وقتی به فقه برود این همه جاهایی که افعال در روایات آمده و مبادی را به فاعل نسبت داده </w:t>
      </w:r>
      <w:r w:rsidR="00DE5097">
        <w:rPr>
          <w:rFonts w:hint="cs"/>
          <w:rtl/>
        </w:rPr>
        <w:t>حتماً</w:t>
      </w:r>
      <w:r w:rsidR="00814844">
        <w:rPr>
          <w:rFonts w:hint="cs"/>
          <w:rtl/>
        </w:rPr>
        <w:t xml:space="preserve"> </w:t>
      </w:r>
      <w:r w:rsidR="002D0855">
        <w:rPr>
          <w:rFonts w:hint="cs"/>
          <w:rtl/>
        </w:rPr>
        <w:t>این‌ها</w:t>
      </w:r>
      <w:r w:rsidR="00814844">
        <w:rPr>
          <w:rFonts w:hint="cs"/>
          <w:rtl/>
        </w:rPr>
        <w:t xml:space="preserve"> را بر افعال اختیاری حمل </w:t>
      </w:r>
      <w:r w:rsidR="002D0855">
        <w:rPr>
          <w:rFonts w:hint="cs"/>
          <w:rtl/>
        </w:rPr>
        <w:t>می‌کند</w:t>
      </w:r>
      <w:r w:rsidR="00814844">
        <w:rPr>
          <w:rFonts w:hint="cs"/>
          <w:rtl/>
        </w:rPr>
        <w:t xml:space="preserve">. این </w:t>
      </w:r>
      <w:r w:rsidR="002D0855">
        <w:rPr>
          <w:rFonts w:hint="cs"/>
          <w:rtl/>
        </w:rPr>
        <w:t>اولاً</w:t>
      </w:r>
      <w:r w:rsidR="00814844">
        <w:rPr>
          <w:rFonts w:hint="cs"/>
          <w:rtl/>
        </w:rPr>
        <w:t>.</w:t>
      </w:r>
    </w:p>
    <w:p w:rsidR="00814844" w:rsidRDefault="00DE5097" w:rsidP="001D135B">
      <w:pPr>
        <w:rPr>
          <w:rtl/>
        </w:rPr>
      </w:pPr>
      <w:r>
        <w:rPr>
          <w:rFonts w:hint="cs"/>
          <w:rtl/>
        </w:rPr>
        <w:t>ثانیاً</w:t>
      </w:r>
      <w:r w:rsidR="00814844">
        <w:rPr>
          <w:rFonts w:hint="cs"/>
          <w:rtl/>
        </w:rPr>
        <w:t xml:space="preserve"> </w:t>
      </w:r>
      <w:r>
        <w:rPr>
          <w:rFonts w:hint="cs"/>
          <w:rtl/>
        </w:rPr>
        <w:t>حداکثر</w:t>
      </w:r>
      <w:r w:rsidR="00814844">
        <w:rPr>
          <w:rFonts w:hint="cs"/>
          <w:rtl/>
        </w:rPr>
        <w:t xml:space="preserve"> چیزی که ایشان </w:t>
      </w:r>
      <w:r w:rsidR="002D0855">
        <w:rPr>
          <w:rFonts w:hint="cs"/>
          <w:rtl/>
        </w:rPr>
        <w:t>می‌تواند</w:t>
      </w:r>
      <w:r w:rsidR="00814844">
        <w:rPr>
          <w:rFonts w:hint="cs"/>
          <w:rtl/>
        </w:rPr>
        <w:t xml:space="preserve"> بگوید این است که </w:t>
      </w:r>
      <w:r w:rsidR="002D0855">
        <w:rPr>
          <w:rFonts w:hint="cs"/>
          <w:rtl/>
        </w:rPr>
        <w:t>این‌ها</w:t>
      </w:r>
      <w:r w:rsidR="00814844">
        <w:rPr>
          <w:rFonts w:hint="cs"/>
          <w:rtl/>
        </w:rPr>
        <w:t xml:space="preserve"> ظهور در اختیاری ندارند اما اینکه ظهور در غیر اختیاری دارند این بعید است. </w:t>
      </w:r>
      <w:r w:rsidR="002D0855">
        <w:rPr>
          <w:rFonts w:hint="cs"/>
          <w:rtl/>
        </w:rPr>
        <w:t>این‌ها</w:t>
      </w:r>
      <w:r w:rsidR="00814844">
        <w:rPr>
          <w:rFonts w:hint="cs"/>
          <w:rtl/>
        </w:rPr>
        <w:t xml:space="preserve"> ظهور در جامع دارند اعم از اینکه غیر اختیاری و اختیاری باشد. </w:t>
      </w:r>
      <w:r>
        <w:rPr>
          <w:rFonts w:hint="cs"/>
          <w:rtl/>
        </w:rPr>
        <w:t>حداکثر</w:t>
      </w:r>
      <w:r w:rsidR="00814844">
        <w:rPr>
          <w:rFonts w:hint="cs"/>
          <w:rtl/>
        </w:rPr>
        <w:t xml:space="preserve"> که </w:t>
      </w:r>
      <w:r w:rsidR="002D0855">
        <w:rPr>
          <w:rFonts w:hint="cs"/>
          <w:rtl/>
        </w:rPr>
        <w:t>می‌شود</w:t>
      </w:r>
      <w:r w:rsidR="00814844">
        <w:rPr>
          <w:rFonts w:hint="cs"/>
          <w:rtl/>
        </w:rPr>
        <w:t xml:space="preserve"> تا حدی پذیرفت این استعمال در جامع است و اگر جامع هم باشد مشکلی ندارد برای اینکه شامل وجه اختیاری و </w:t>
      </w:r>
      <w:r w:rsidR="00C95B86">
        <w:rPr>
          <w:rFonts w:hint="cs"/>
          <w:rtl/>
        </w:rPr>
        <w:t>رؤیت</w:t>
      </w:r>
      <w:r w:rsidR="00814844">
        <w:rPr>
          <w:rFonts w:hint="cs"/>
          <w:rtl/>
        </w:rPr>
        <w:t xml:space="preserve"> و نظر اتفاقی هم </w:t>
      </w:r>
      <w:r w:rsidR="002D0855">
        <w:rPr>
          <w:rFonts w:hint="cs"/>
          <w:rtl/>
        </w:rPr>
        <w:t>می‌شود</w:t>
      </w:r>
      <w:r w:rsidR="00814844">
        <w:rPr>
          <w:rFonts w:hint="cs"/>
          <w:rtl/>
        </w:rPr>
        <w:t xml:space="preserve"> و همین برای ما کافی است. روایت که </w:t>
      </w:r>
      <w:r w:rsidR="002D0855">
        <w:rPr>
          <w:rFonts w:hint="cs"/>
          <w:rtl/>
        </w:rPr>
        <w:t>می‌گوید</w:t>
      </w:r>
      <w:r w:rsidR="00814844">
        <w:rPr>
          <w:rFonts w:hint="cs"/>
          <w:rtl/>
        </w:rPr>
        <w:t xml:space="preserve"> ما یحل للرجل ان یری؟ این شامل هم اتفاقی </w:t>
      </w:r>
      <w:r w:rsidR="002D0855">
        <w:rPr>
          <w:rFonts w:hint="cs"/>
          <w:rtl/>
        </w:rPr>
        <w:t>غیرعمدی</w:t>
      </w:r>
      <w:r w:rsidR="00814844">
        <w:rPr>
          <w:rFonts w:hint="cs"/>
          <w:rtl/>
        </w:rPr>
        <w:t xml:space="preserve"> و هم شامل عمدی </w:t>
      </w:r>
      <w:r w:rsidR="002D0855">
        <w:rPr>
          <w:rFonts w:hint="cs"/>
          <w:rtl/>
        </w:rPr>
        <w:t>می‌شود</w:t>
      </w:r>
      <w:r w:rsidR="00814844">
        <w:rPr>
          <w:rFonts w:hint="cs"/>
          <w:rtl/>
        </w:rPr>
        <w:t xml:space="preserve">. </w:t>
      </w:r>
      <w:r w:rsidR="002D0855">
        <w:rPr>
          <w:rFonts w:hint="cs"/>
          <w:rtl/>
        </w:rPr>
        <w:t>همین‌که</w:t>
      </w:r>
      <w:r w:rsidR="00814844">
        <w:rPr>
          <w:rFonts w:hint="cs"/>
          <w:rtl/>
        </w:rPr>
        <w:t xml:space="preserve"> شمول نسبت </w:t>
      </w:r>
      <w:r w:rsidR="002D0855">
        <w:rPr>
          <w:rFonts w:hint="cs"/>
          <w:rtl/>
        </w:rPr>
        <w:t>به‌عمد</w:t>
      </w:r>
      <w:r w:rsidR="00814844">
        <w:rPr>
          <w:rFonts w:hint="cs"/>
          <w:rtl/>
        </w:rPr>
        <w:t xml:space="preserve"> دارد کافی است</w:t>
      </w:r>
      <w:r w:rsidR="00D45EB2">
        <w:rPr>
          <w:rtl/>
        </w:rPr>
        <w:t xml:space="preserve">؛ </w:t>
      </w:r>
      <w:r w:rsidR="00814844">
        <w:rPr>
          <w:rFonts w:hint="cs"/>
          <w:rtl/>
        </w:rPr>
        <w:t xml:space="preserve">اما اینکه کسی بگوید فقط مقصود غیر اختیاری و </w:t>
      </w:r>
      <w:r w:rsidR="002D0855">
        <w:rPr>
          <w:rFonts w:hint="cs"/>
          <w:rtl/>
        </w:rPr>
        <w:t>غیرعمدی</w:t>
      </w:r>
      <w:r w:rsidR="00814844">
        <w:rPr>
          <w:rFonts w:hint="cs"/>
          <w:rtl/>
        </w:rPr>
        <w:t xml:space="preserve"> است خیلی بعید است.</w:t>
      </w:r>
    </w:p>
    <w:p w:rsidR="00814844" w:rsidRDefault="00814844" w:rsidP="00814844">
      <w:pPr>
        <w:pStyle w:val="Heading2"/>
        <w:rPr>
          <w:rtl/>
        </w:rPr>
      </w:pPr>
      <w:bookmarkStart w:id="16" w:name="_Toc52710804"/>
      <w:r>
        <w:rPr>
          <w:rFonts w:hint="cs"/>
          <w:rtl/>
        </w:rPr>
        <w:t>مناقشه سوم:</w:t>
      </w:r>
      <w:bookmarkEnd w:id="16"/>
    </w:p>
    <w:p w:rsidR="00814844" w:rsidRDefault="00814844" w:rsidP="001D135B">
      <w:pPr>
        <w:rPr>
          <w:rtl/>
        </w:rPr>
      </w:pPr>
      <w:r>
        <w:rPr>
          <w:rFonts w:hint="cs"/>
          <w:rtl/>
        </w:rPr>
        <w:t xml:space="preserve">در روایت </w:t>
      </w:r>
      <w:r w:rsidR="002D0855">
        <w:rPr>
          <w:rFonts w:hint="cs"/>
          <w:rtl/>
        </w:rPr>
        <w:t>می‌گوید</w:t>
      </w:r>
      <w:r>
        <w:rPr>
          <w:rFonts w:hint="cs"/>
          <w:rtl/>
        </w:rPr>
        <w:t xml:space="preserve"> الوجه و الکفان والقدمان که حرف </w:t>
      </w:r>
      <w:r w:rsidR="00DE5097">
        <w:rPr>
          <w:rFonts w:hint="cs"/>
          <w:rtl/>
        </w:rPr>
        <w:t>تازه‌ای</w:t>
      </w:r>
      <w:r>
        <w:rPr>
          <w:rFonts w:hint="cs"/>
          <w:rtl/>
        </w:rPr>
        <w:t xml:space="preserve"> است. افزودن قدمین در اقوال نیست شاید خلاف اجماع باشد و </w:t>
      </w:r>
      <w:r w:rsidR="00DE5097">
        <w:rPr>
          <w:rFonts w:hint="cs"/>
          <w:rtl/>
        </w:rPr>
        <w:t>لااقل</w:t>
      </w:r>
      <w:r>
        <w:rPr>
          <w:rFonts w:hint="cs"/>
          <w:rtl/>
        </w:rPr>
        <w:t xml:space="preserve"> اکثر </w:t>
      </w:r>
      <w:r w:rsidR="00DE5097">
        <w:rPr>
          <w:rFonts w:hint="cs"/>
          <w:rtl/>
        </w:rPr>
        <w:t>نگفته‌اند</w:t>
      </w:r>
      <w:r>
        <w:rPr>
          <w:rFonts w:hint="cs"/>
          <w:rtl/>
        </w:rPr>
        <w:t xml:space="preserve"> و موجب </w:t>
      </w:r>
      <w:r w:rsidR="002D0855">
        <w:rPr>
          <w:rFonts w:hint="cs"/>
          <w:rtl/>
        </w:rPr>
        <w:t>می‌شود</w:t>
      </w:r>
      <w:r>
        <w:rPr>
          <w:rFonts w:hint="cs"/>
          <w:rtl/>
        </w:rPr>
        <w:t xml:space="preserve"> نشود به روایت اعتماد کرد.</w:t>
      </w:r>
    </w:p>
    <w:p w:rsidR="00814844" w:rsidRDefault="00814844" w:rsidP="001D135B">
      <w:pPr>
        <w:rPr>
          <w:rtl/>
        </w:rPr>
      </w:pPr>
      <w:r>
        <w:rPr>
          <w:rFonts w:hint="cs"/>
          <w:rtl/>
        </w:rPr>
        <w:t xml:space="preserve">جواب: اینکه نفی قدمین اجماعی باشد محل بحث است و استثناء قدمین </w:t>
      </w:r>
      <w:r w:rsidR="00DE5097">
        <w:rPr>
          <w:rFonts w:hint="cs"/>
          <w:rtl/>
        </w:rPr>
        <w:t>فی‌الجمله</w:t>
      </w:r>
      <w:r>
        <w:rPr>
          <w:rFonts w:hint="cs"/>
          <w:rtl/>
        </w:rPr>
        <w:t xml:space="preserve"> قائل داشته است و </w:t>
      </w:r>
      <w:r w:rsidR="002D0855">
        <w:rPr>
          <w:rFonts w:hint="cs"/>
          <w:rtl/>
        </w:rPr>
        <w:t>این‌طور</w:t>
      </w:r>
      <w:r>
        <w:rPr>
          <w:rFonts w:hint="cs"/>
          <w:rtl/>
        </w:rPr>
        <w:t xml:space="preserve"> نیست </w:t>
      </w:r>
      <w:r w:rsidR="00DE5097">
        <w:rPr>
          <w:rFonts w:hint="cs"/>
          <w:rtl/>
        </w:rPr>
        <w:t>مطلقاً</w:t>
      </w:r>
      <w:r>
        <w:rPr>
          <w:rFonts w:hint="cs"/>
          <w:rtl/>
        </w:rPr>
        <w:t xml:space="preserve"> قائل نداشته باشد. بله اکثریت وجه و کفین </w:t>
      </w:r>
      <w:r w:rsidR="002D0855">
        <w:rPr>
          <w:rFonts w:hint="cs"/>
          <w:rtl/>
        </w:rPr>
        <w:t>می‌گویند</w:t>
      </w:r>
      <w:r w:rsidR="00D45EB2">
        <w:rPr>
          <w:rtl/>
        </w:rPr>
        <w:t xml:space="preserve">؛ </w:t>
      </w:r>
      <w:r>
        <w:rPr>
          <w:rFonts w:hint="cs"/>
          <w:rtl/>
        </w:rPr>
        <w:t>بنابراین اجماع معتبری بر عدم استثناء کفین منعقد باشد محل تردید است.</w:t>
      </w:r>
    </w:p>
    <w:p w:rsidR="00814844" w:rsidRDefault="00DE5097" w:rsidP="001D135B">
      <w:pPr>
        <w:rPr>
          <w:rtl/>
        </w:rPr>
      </w:pPr>
      <w:r>
        <w:rPr>
          <w:rFonts w:hint="cs"/>
          <w:rtl/>
        </w:rPr>
        <w:t>ثانیاً</w:t>
      </w:r>
      <w:r w:rsidR="00814844">
        <w:rPr>
          <w:rFonts w:hint="cs"/>
          <w:rtl/>
        </w:rPr>
        <w:t xml:space="preserve"> تفکیک در فقرات دلالت هم جایز است. اگر روایت </w:t>
      </w:r>
      <w:r w:rsidR="002D0855">
        <w:rPr>
          <w:rFonts w:hint="cs"/>
          <w:rtl/>
        </w:rPr>
        <w:t>می‌گوید</w:t>
      </w:r>
      <w:r w:rsidR="00814844">
        <w:rPr>
          <w:rFonts w:hint="cs"/>
          <w:rtl/>
        </w:rPr>
        <w:t xml:space="preserve"> وجه و کفان و قدمان و به دلیلی قدمان </w:t>
      </w:r>
      <w:r w:rsidR="002D0855">
        <w:rPr>
          <w:rFonts w:hint="cs"/>
          <w:rtl/>
        </w:rPr>
        <w:t>موردقبول</w:t>
      </w:r>
      <w:r w:rsidR="00814844">
        <w:rPr>
          <w:rFonts w:hint="cs"/>
          <w:rtl/>
        </w:rPr>
        <w:t xml:space="preserve"> قرار نگرفت اجماعی بر خلافش بود دلیل ن</w:t>
      </w:r>
      <w:r w:rsidR="002D0855">
        <w:rPr>
          <w:rFonts w:hint="cs"/>
          <w:rtl/>
        </w:rPr>
        <w:t>می‌شود</w:t>
      </w:r>
      <w:r w:rsidR="00814844">
        <w:rPr>
          <w:rFonts w:hint="cs"/>
          <w:rtl/>
        </w:rPr>
        <w:t xml:space="preserve"> کل روایت را کنار بگذاریم. قدمان را کنار </w:t>
      </w:r>
      <w:r w:rsidR="002D0855">
        <w:rPr>
          <w:rFonts w:hint="cs"/>
          <w:rtl/>
        </w:rPr>
        <w:t>می‌گذاریم</w:t>
      </w:r>
      <w:r w:rsidR="00814844">
        <w:rPr>
          <w:rFonts w:hint="cs"/>
          <w:rtl/>
        </w:rPr>
        <w:t xml:space="preserve"> و بقیه </w:t>
      </w:r>
      <w:r w:rsidR="002D0855">
        <w:rPr>
          <w:rFonts w:hint="cs"/>
          <w:rtl/>
        </w:rPr>
        <w:t>سرهایش</w:t>
      </w:r>
      <w:r w:rsidR="00814844">
        <w:rPr>
          <w:rFonts w:hint="cs"/>
          <w:rtl/>
        </w:rPr>
        <w:t xml:space="preserve"> محفوظ است.</w:t>
      </w:r>
    </w:p>
    <w:p w:rsidR="00814844" w:rsidRDefault="002D0855" w:rsidP="001D135B">
      <w:pPr>
        <w:rPr>
          <w:rtl/>
        </w:rPr>
      </w:pPr>
      <w:r>
        <w:rPr>
          <w:rFonts w:hint="cs"/>
          <w:rtl/>
        </w:rPr>
        <w:t>سؤال</w:t>
      </w:r>
      <w:r w:rsidR="00814844">
        <w:rPr>
          <w:rFonts w:hint="cs"/>
          <w:rtl/>
        </w:rPr>
        <w:t xml:space="preserve">: قدمان را </w:t>
      </w:r>
      <w:r>
        <w:rPr>
          <w:rFonts w:hint="cs"/>
          <w:rtl/>
        </w:rPr>
        <w:t>می‌شود</w:t>
      </w:r>
      <w:r w:rsidR="00814844">
        <w:rPr>
          <w:rFonts w:hint="cs"/>
          <w:rtl/>
        </w:rPr>
        <w:t xml:space="preserve"> قرینه گرفت که نگاه </w:t>
      </w:r>
      <w:r>
        <w:rPr>
          <w:rFonts w:hint="cs"/>
          <w:rtl/>
        </w:rPr>
        <w:t>غیرعمدی</w:t>
      </w:r>
      <w:r w:rsidR="00814844">
        <w:rPr>
          <w:rFonts w:hint="cs"/>
          <w:rtl/>
        </w:rPr>
        <w:t xml:space="preserve"> است که حرمت داشته و حالا </w:t>
      </w:r>
      <w:r>
        <w:rPr>
          <w:rFonts w:hint="cs"/>
          <w:rtl/>
        </w:rPr>
        <w:t>سؤال</w:t>
      </w:r>
      <w:r w:rsidR="00814844">
        <w:rPr>
          <w:rFonts w:hint="cs"/>
          <w:rtl/>
        </w:rPr>
        <w:t xml:space="preserve"> </w:t>
      </w:r>
      <w:r>
        <w:rPr>
          <w:rFonts w:hint="cs"/>
          <w:rtl/>
        </w:rPr>
        <w:t>می‌کنند</w:t>
      </w:r>
      <w:r w:rsidR="00814844">
        <w:rPr>
          <w:rFonts w:hint="cs"/>
          <w:rtl/>
        </w:rPr>
        <w:t>.</w:t>
      </w:r>
    </w:p>
    <w:p w:rsidR="00814844" w:rsidRDefault="00814844" w:rsidP="001D135B">
      <w:pPr>
        <w:rPr>
          <w:rtl/>
        </w:rPr>
      </w:pPr>
      <w:r>
        <w:rPr>
          <w:rFonts w:hint="cs"/>
          <w:rtl/>
        </w:rPr>
        <w:t xml:space="preserve">جواب: نه این قرینیت را ندارد. به ذهن </w:t>
      </w:r>
      <w:r w:rsidR="002D0855">
        <w:rPr>
          <w:rFonts w:hint="cs"/>
          <w:rtl/>
        </w:rPr>
        <w:t>می‌آید</w:t>
      </w:r>
      <w:r>
        <w:rPr>
          <w:rFonts w:hint="cs"/>
          <w:rtl/>
        </w:rPr>
        <w:t xml:space="preserve"> ولی ظاهر عبارت این نیست. </w:t>
      </w:r>
      <w:r w:rsidR="002D0855">
        <w:rPr>
          <w:rFonts w:hint="cs"/>
          <w:rtl/>
        </w:rPr>
        <w:t>به‌خصوص</w:t>
      </w:r>
      <w:r>
        <w:rPr>
          <w:rFonts w:hint="cs"/>
          <w:rtl/>
        </w:rPr>
        <w:t xml:space="preserve"> که در روایت دارد اذا لم یکن محرما. خود اینکه </w:t>
      </w:r>
      <w:r w:rsidR="002D0855">
        <w:rPr>
          <w:rFonts w:hint="cs"/>
          <w:rtl/>
        </w:rPr>
        <w:t>می‌گوید</w:t>
      </w:r>
      <w:r>
        <w:rPr>
          <w:rFonts w:hint="cs"/>
          <w:rtl/>
        </w:rPr>
        <w:t xml:space="preserve"> اذا لم یکن محرما یعنی توجه دارد به مرزی که بین مرزی که بین محرم و غیر محرم است و همه </w:t>
      </w:r>
      <w:r w:rsidR="002D0855">
        <w:rPr>
          <w:rFonts w:hint="cs"/>
          <w:rtl/>
        </w:rPr>
        <w:t>این‌ها</w:t>
      </w:r>
      <w:r>
        <w:rPr>
          <w:rFonts w:hint="cs"/>
          <w:rtl/>
        </w:rPr>
        <w:t xml:space="preserve"> در امور اختیاری است نه غیر اختیاری.</w:t>
      </w:r>
    </w:p>
    <w:p w:rsidR="00814844" w:rsidRDefault="002D0855" w:rsidP="001D135B">
      <w:pPr>
        <w:rPr>
          <w:rtl/>
        </w:rPr>
      </w:pPr>
      <w:r>
        <w:rPr>
          <w:rFonts w:hint="cs"/>
          <w:rtl/>
        </w:rPr>
        <w:lastRenderedPageBreak/>
        <w:t>سؤال</w:t>
      </w:r>
      <w:r w:rsidR="00814844">
        <w:rPr>
          <w:rFonts w:hint="cs"/>
          <w:rtl/>
        </w:rPr>
        <w:t xml:space="preserve">: هر سه مورد یک فقره حساب </w:t>
      </w:r>
      <w:r>
        <w:rPr>
          <w:rFonts w:hint="cs"/>
          <w:rtl/>
        </w:rPr>
        <w:t>می‌شود</w:t>
      </w:r>
      <w:r w:rsidR="00814844">
        <w:rPr>
          <w:rFonts w:hint="cs"/>
          <w:rtl/>
        </w:rPr>
        <w:t xml:space="preserve">. چند جمله باشد </w:t>
      </w:r>
      <w:r>
        <w:rPr>
          <w:rFonts w:hint="cs"/>
          <w:rtl/>
        </w:rPr>
        <w:t>می‌شود</w:t>
      </w:r>
      <w:r w:rsidR="00814844">
        <w:rPr>
          <w:rFonts w:hint="cs"/>
          <w:rtl/>
        </w:rPr>
        <w:t xml:space="preserve"> تفکیک کرد ولی اینجا یک بسته است.</w:t>
      </w:r>
    </w:p>
    <w:p w:rsidR="00814844" w:rsidRDefault="00814844" w:rsidP="001D135B">
      <w:pPr>
        <w:rPr>
          <w:rtl/>
        </w:rPr>
      </w:pPr>
      <w:r>
        <w:rPr>
          <w:rFonts w:hint="cs"/>
          <w:rtl/>
        </w:rPr>
        <w:t xml:space="preserve">جواب: عطف شده معنایش این نیست که یک بسته باشد. از این قبیل ما فراوان داریم که به شکل عطف هم آمده ولی یکی را </w:t>
      </w:r>
      <w:r w:rsidR="002D0855">
        <w:rPr>
          <w:rFonts w:hint="cs"/>
          <w:rtl/>
        </w:rPr>
        <w:t>می‌پذیرند</w:t>
      </w:r>
      <w:r>
        <w:rPr>
          <w:rFonts w:hint="cs"/>
          <w:rtl/>
        </w:rPr>
        <w:t xml:space="preserve"> </w:t>
      </w:r>
      <w:r w:rsidR="002D0855">
        <w:rPr>
          <w:rFonts w:hint="cs"/>
          <w:rtl/>
        </w:rPr>
        <w:t>و دیگری</w:t>
      </w:r>
      <w:r>
        <w:rPr>
          <w:rFonts w:hint="cs"/>
          <w:rtl/>
        </w:rPr>
        <w:t xml:space="preserve"> را نه. مهم این است که خود قدمان را باید بحث کرد. اجماع معتبری وجود ندارد. این سه مناقشه در روایت است که مثل روایت قبلی مناقشه سندی دارد ولی از لحاظ روایت اشکالی ندارد.</w:t>
      </w:r>
    </w:p>
    <w:p w:rsidR="00080C63" w:rsidRPr="00CD3A02" w:rsidRDefault="00080C63" w:rsidP="00BB59A5"/>
    <w:sectPr w:rsidR="00080C63" w:rsidRPr="00CD3A02"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A14" w:rsidRDefault="00FB5A14" w:rsidP="004D5B1F">
      <w:r>
        <w:separator/>
      </w:r>
    </w:p>
  </w:endnote>
  <w:endnote w:type="continuationSeparator" w:id="0">
    <w:p w:rsidR="00FB5A14" w:rsidRDefault="00FB5A14"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EB2" w:rsidRDefault="00D45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CD3A02" w:rsidRDefault="00CD3A02" w:rsidP="004D5B1F">
        <w:pPr>
          <w:pStyle w:val="Footer"/>
        </w:pPr>
        <w:r>
          <w:fldChar w:fldCharType="begin"/>
        </w:r>
        <w:r>
          <w:instrText xml:space="preserve"> PAGE   \* MERGEFORMAT </w:instrText>
        </w:r>
        <w:r>
          <w:fldChar w:fldCharType="separate"/>
        </w:r>
        <w:r w:rsidR="00003F52">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EB2" w:rsidRDefault="00D45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A14" w:rsidRDefault="00FB5A14" w:rsidP="004D5B1F">
      <w:r>
        <w:separator/>
      </w:r>
    </w:p>
  </w:footnote>
  <w:footnote w:type="continuationSeparator" w:id="0">
    <w:p w:rsidR="00FB5A14" w:rsidRDefault="00FB5A14" w:rsidP="004D5B1F">
      <w:r>
        <w:continuationSeparator/>
      </w:r>
    </w:p>
  </w:footnote>
  <w:footnote w:id="1">
    <w:p w:rsidR="006D66B8" w:rsidRDefault="006D66B8" w:rsidP="006D66B8">
      <w:pPr>
        <w:pStyle w:val="FootnoteText"/>
        <w:rPr>
          <w:rFonts w:hint="cs"/>
          <w:rtl/>
        </w:rPr>
      </w:pPr>
      <w:r>
        <w:rPr>
          <w:rStyle w:val="FootnoteReference"/>
        </w:rPr>
        <w:footnoteRef/>
      </w:r>
      <w:r>
        <w:rPr>
          <w:rFonts w:hint="cs"/>
          <w:rtl/>
        </w:rPr>
        <w:t>.</w:t>
      </w:r>
      <w:r w:rsidRPr="006D66B8">
        <w:rPr>
          <w:rtl/>
        </w:rPr>
        <w:t xml:space="preserve"> الكافي (ط - الإسلامية)، ج‏5، ص: 528</w:t>
      </w:r>
      <w:r>
        <w:rPr>
          <w:rFonts w:hint="cs"/>
          <w:rtl/>
        </w:rPr>
        <w:t>.</w:t>
      </w:r>
    </w:p>
  </w:footnote>
  <w:footnote w:id="2">
    <w:p w:rsidR="00C95B86" w:rsidRDefault="00C95B86" w:rsidP="00C95B86">
      <w:pPr>
        <w:pStyle w:val="FootnoteText"/>
        <w:rPr>
          <w:rFonts w:hint="cs"/>
          <w:rtl/>
        </w:rPr>
      </w:pPr>
      <w:r>
        <w:rPr>
          <w:rStyle w:val="FootnoteReference"/>
        </w:rPr>
        <w:footnoteRef/>
      </w:r>
      <w:r>
        <w:rPr>
          <w:rFonts w:hint="cs"/>
          <w:rtl/>
        </w:rPr>
        <w:t>.</w:t>
      </w:r>
      <w:r w:rsidRPr="00C95B86">
        <w:rPr>
          <w:rtl/>
        </w:rPr>
        <w:t xml:space="preserve"> وسائل الشيعة، ج‏20، ص: 67</w:t>
      </w:r>
      <w:r>
        <w:rPr>
          <w:rFonts w:hint="cs"/>
          <w:rtl/>
        </w:rPr>
        <w:t>.</w:t>
      </w:r>
    </w:p>
  </w:footnote>
  <w:footnote w:id="3">
    <w:p w:rsidR="00080C63" w:rsidRPr="00080C63" w:rsidRDefault="00080C63" w:rsidP="00080C63">
      <w:pPr>
        <w:pStyle w:val="FootnoteText"/>
      </w:pPr>
      <w:r>
        <w:rPr>
          <w:rStyle w:val="FootnoteReference"/>
        </w:rPr>
        <w:footnoteRef/>
      </w:r>
      <w:r>
        <w:rPr>
          <w:rtl/>
        </w:rPr>
        <w:t xml:space="preserve"> </w:t>
      </w:r>
      <w:r w:rsidRPr="00080C63">
        <w:rPr>
          <w:rFonts w:hint="cs"/>
          <w:rtl/>
        </w:rPr>
        <w:t xml:space="preserve">الكافي (ط - الإسلامية) / ج‏5 / 521 / باب ما يحل النظر إليه من المرأة </w:t>
      </w:r>
      <w:r w:rsidR="00D45EB2">
        <w:rPr>
          <w:rtl/>
        </w:rPr>
        <w:t>...</w:t>
      </w:r>
      <w:r w:rsidRPr="00080C63">
        <w:rPr>
          <w:rFonts w:hint="cs"/>
          <w:rtl/>
        </w:rPr>
        <w:t xml:space="preserve"> ص: 520</w:t>
      </w:r>
    </w:p>
    <w:p w:rsidR="00080C63" w:rsidRDefault="00080C6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EB2" w:rsidRDefault="00D45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02" w:rsidRDefault="00CD3A02" w:rsidP="002D0855">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962EE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962EE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Pr>
        <w:rFonts w:ascii="Adobe Arabic" w:hAnsi="Adobe Arabic" w:cs="Adobe Arabic" w:hint="cs"/>
        <w:b/>
        <w:bCs/>
        <w:sz w:val="24"/>
        <w:szCs w:val="24"/>
        <w:rtl/>
      </w:rPr>
      <w:t>1</w:t>
    </w:r>
    <w:r w:rsidR="002D0855">
      <w:rPr>
        <w:rFonts w:ascii="Adobe Arabic" w:hAnsi="Adobe Arabic" w:cs="Adobe Arabic" w:hint="cs"/>
        <w:b/>
        <w:bCs/>
        <w:sz w:val="24"/>
        <w:szCs w:val="24"/>
        <w:rtl/>
      </w:rPr>
      <w:t>3</w:t>
    </w:r>
    <w:r w:rsidRPr="00012D8B">
      <w:rPr>
        <w:rFonts w:ascii="Adobe Arabic" w:hAnsi="Adobe Arabic" w:cs="Adobe Arabic" w:hint="cs"/>
        <w:b/>
        <w:bCs/>
        <w:sz w:val="24"/>
        <w:szCs w:val="24"/>
        <w:rtl/>
      </w:rPr>
      <w:t>/</w:t>
    </w:r>
    <w:r>
      <w:rPr>
        <w:rFonts w:ascii="Adobe Arabic" w:hAnsi="Adobe Arabic" w:cs="Adobe Arabic" w:hint="cs"/>
        <w:b/>
        <w:bCs/>
        <w:sz w:val="24"/>
        <w:szCs w:val="24"/>
        <w:rtl/>
      </w:rPr>
      <w:t>07</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CD3A02" w:rsidRPr="00012D8B" w:rsidRDefault="00CD3A02" w:rsidP="002D0855">
    <w:pPr>
      <w:ind w:firstLine="0"/>
      <w:rPr>
        <w:rFonts w:ascii="Adobe Arabic" w:hAnsi="Adobe Arabic" w:cs="Adobe Arabic"/>
        <w:b/>
        <w:bCs/>
        <w:sz w:val="24"/>
        <w:szCs w:val="24"/>
        <w:rtl/>
      </w:rPr>
    </w:pPr>
    <w:r w:rsidRPr="00012D8B">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sidR="00962EE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نگاه</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962EE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5</w:t>
    </w:r>
    <w:r w:rsidR="002D0855">
      <w:rPr>
        <w:rFonts w:ascii="Adobe Arabic" w:hAnsi="Adobe Arabic" w:cs="Adobe Arabic" w:hint="cs"/>
        <w:b/>
        <w:bCs/>
        <w:sz w:val="24"/>
        <w:szCs w:val="24"/>
        <w:rtl/>
      </w:rPr>
      <w:t>6</w:t>
    </w:r>
  </w:p>
  <w:p w:rsidR="00CD3A02" w:rsidRPr="00873379" w:rsidRDefault="00CD3A02"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EB2" w:rsidRDefault="00D45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13"/>
  </w:num>
  <w:num w:numId="3">
    <w:abstractNumId w:val="19"/>
  </w:num>
  <w:num w:numId="4">
    <w:abstractNumId w:val="20"/>
  </w:num>
  <w:num w:numId="5">
    <w:abstractNumId w:val="9"/>
  </w:num>
  <w:num w:numId="6">
    <w:abstractNumId w:val="1"/>
  </w:num>
  <w:num w:numId="7">
    <w:abstractNumId w:val="14"/>
  </w:num>
  <w:num w:numId="8">
    <w:abstractNumId w:val="21"/>
  </w:num>
  <w:num w:numId="9">
    <w:abstractNumId w:val="4"/>
  </w:num>
  <w:num w:numId="10">
    <w:abstractNumId w:val="18"/>
  </w:num>
  <w:num w:numId="11">
    <w:abstractNumId w:val="2"/>
  </w:num>
  <w:num w:numId="12">
    <w:abstractNumId w:val="5"/>
  </w:num>
  <w:num w:numId="13">
    <w:abstractNumId w:val="6"/>
  </w:num>
  <w:num w:numId="14">
    <w:abstractNumId w:val="8"/>
  </w:num>
  <w:num w:numId="15">
    <w:abstractNumId w:val="16"/>
  </w:num>
  <w:num w:numId="16">
    <w:abstractNumId w:val="0"/>
  </w:num>
  <w:num w:numId="17">
    <w:abstractNumId w:val="11"/>
  </w:num>
  <w:num w:numId="18">
    <w:abstractNumId w:val="17"/>
  </w:num>
  <w:num w:numId="19">
    <w:abstractNumId w:val="10"/>
  </w:num>
  <w:num w:numId="20">
    <w:abstractNumId w:val="22"/>
  </w:num>
  <w:num w:numId="21">
    <w:abstractNumId w:val="15"/>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3F52"/>
    <w:rsid w:val="00006B4E"/>
    <w:rsid w:val="00007060"/>
    <w:rsid w:val="00012D8B"/>
    <w:rsid w:val="0001531D"/>
    <w:rsid w:val="000155F1"/>
    <w:rsid w:val="00016341"/>
    <w:rsid w:val="00021077"/>
    <w:rsid w:val="000228A2"/>
    <w:rsid w:val="000235B0"/>
    <w:rsid w:val="0002361F"/>
    <w:rsid w:val="0002610F"/>
    <w:rsid w:val="0002624A"/>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45B4"/>
    <w:rsid w:val="000557B2"/>
    <w:rsid w:val="00055CAA"/>
    <w:rsid w:val="00062431"/>
    <w:rsid w:val="0006363E"/>
    <w:rsid w:val="00063C6A"/>
    <w:rsid w:val="00063C89"/>
    <w:rsid w:val="000737FE"/>
    <w:rsid w:val="00074168"/>
    <w:rsid w:val="00080C63"/>
    <w:rsid w:val="00080DFF"/>
    <w:rsid w:val="00085ED5"/>
    <w:rsid w:val="00086A9B"/>
    <w:rsid w:val="000904E2"/>
    <w:rsid w:val="00090B78"/>
    <w:rsid w:val="000916B0"/>
    <w:rsid w:val="000922FB"/>
    <w:rsid w:val="000923AF"/>
    <w:rsid w:val="000932AF"/>
    <w:rsid w:val="000A00EA"/>
    <w:rsid w:val="000A08CA"/>
    <w:rsid w:val="000A1A51"/>
    <w:rsid w:val="000A3778"/>
    <w:rsid w:val="000A3A93"/>
    <w:rsid w:val="000A74D1"/>
    <w:rsid w:val="000B065D"/>
    <w:rsid w:val="000B2996"/>
    <w:rsid w:val="000B3B7C"/>
    <w:rsid w:val="000C43F6"/>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C6"/>
    <w:rsid w:val="001064B8"/>
    <w:rsid w:val="00111B76"/>
    <w:rsid w:val="00111BCE"/>
    <w:rsid w:val="00114A21"/>
    <w:rsid w:val="00114C37"/>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4959"/>
    <w:rsid w:val="00185851"/>
    <w:rsid w:val="00185F16"/>
    <w:rsid w:val="00187738"/>
    <w:rsid w:val="00192A6A"/>
    <w:rsid w:val="0019566B"/>
    <w:rsid w:val="00196082"/>
    <w:rsid w:val="00196E78"/>
    <w:rsid w:val="00197CDD"/>
    <w:rsid w:val="001A1AFD"/>
    <w:rsid w:val="001A2091"/>
    <w:rsid w:val="001B1572"/>
    <w:rsid w:val="001B37B2"/>
    <w:rsid w:val="001B4AC9"/>
    <w:rsid w:val="001B6473"/>
    <w:rsid w:val="001C0DD2"/>
    <w:rsid w:val="001C23C5"/>
    <w:rsid w:val="001C2B8F"/>
    <w:rsid w:val="001C367D"/>
    <w:rsid w:val="001C3CCA"/>
    <w:rsid w:val="001D135B"/>
    <w:rsid w:val="001D1F54"/>
    <w:rsid w:val="001D24F8"/>
    <w:rsid w:val="001D4CB5"/>
    <w:rsid w:val="001D542D"/>
    <w:rsid w:val="001D6605"/>
    <w:rsid w:val="001D7455"/>
    <w:rsid w:val="001E1433"/>
    <w:rsid w:val="001E306E"/>
    <w:rsid w:val="001E3FB0"/>
    <w:rsid w:val="001E4FFF"/>
    <w:rsid w:val="001F2E3E"/>
    <w:rsid w:val="001F705F"/>
    <w:rsid w:val="0020039B"/>
    <w:rsid w:val="00206B69"/>
    <w:rsid w:val="00207422"/>
    <w:rsid w:val="00207840"/>
    <w:rsid w:val="00210A83"/>
    <w:rsid w:val="00210F67"/>
    <w:rsid w:val="00214EAD"/>
    <w:rsid w:val="002164D5"/>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37AA"/>
    <w:rsid w:val="002563A8"/>
    <w:rsid w:val="002567EA"/>
    <w:rsid w:val="002645BE"/>
    <w:rsid w:val="002651E5"/>
    <w:rsid w:val="002675AE"/>
    <w:rsid w:val="00270294"/>
    <w:rsid w:val="00271E2B"/>
    <w:rsid w:val="00277653"/>
    <w:rsid w:val="002776F6"/>
    <w:rsid w:val="00282D16"/>
    <w:rsid w:val="00283229"/>
    <w:rsid w:val="002914BD"/>
    <w:rsid w:val="00292A0E"/>
    <w:rsid w:val="002946CF"/>
    <w:rsid w:val="00294CFC"/>
    <w:rsid w:val="00297263"/>
    <w:rsid w:val="002A1AB3"/>
    <w:rsid w:val="002A21AE"/>
    <w:rsid w:val="002A35E0"/>
    <w:rsid w:val="002A7627"/>
    <w:rsid w:val="002B0EF7"/>
    <w:rsid w:val="002B19A0"/>
    <w:rsid w:val="002B325B"/>
    <w:rsid w:val="002B7AD5"/>
    <w:rsid w:val="002C3D2F"/>
    <w:rsid w:val="002C4D8B"/>
    <w:rsid w:val="002C56FD"/>
    <w:rsid w:val="002C708E"/>
    <w:rsid w:val="002D0855"/>
    <w:rsid w:val="002D33B8"/>
    <w:rsid w:val="002D49E4"/>
    <w:rsid w:val="002D5BDC"/>
    <w:rsid w:val="002D67D5"/>
    <w:rsid w:val="002D720F"/>
    <w:rsid w:val="002D7C85"/>
    <w:rsid w:val="002E095F"/>
    <w:rsid w:val="002E1BA7"/>
    <w:rsid w:val="002E238F"/>
    <w:rsid w:val="002E450B"/>
    <w:rsid w:val="002E624F"/>
    <w:rsid w:val="002E73F9"/>
    <w:rsid w:val="002F05B9"/>
    <w:rsid w:val="002F1E47"/>
    <w:rsid w:val="002F4A57"/>
    <w:rsid w:val="002F5B2F"/>
    <w:rsid w:val="00301FBD"/>
    <w:rsid w:val="00304CB1"/>
    <w:rsid w:val="003104A5"/>
    <w:rsid w:val="00311429"/>
    <w:rsid w:val="00311B90"/>
    <w:rsid w:val="00316002"/>
    <w:rsid w:val="0031675F"/>
    <w:rsid w:val="00316F0C"/>
    <w:rsid w:val="0032206A"/>
    <w:rsid w:val="00323168"/>
    <w:rsid w:val="00324CAF"/>
    <w:rsid w:val="00330F3E"/>
    <w:rsid w:val="00331408"/>
    <w:rsid w:val="00331826"/>
    <w:rsid w:val="00333FA6"/>
    <w:rsid w:val="00340189"/>
    <w:rsid w:val="00340BA3"/>
    <w:rsid w:val="003410F6"/>
    <w:rsid w:val="00344B74"/>
    <w:rsid w:val="00344EEA"/>
    <w:rsid w:val="00345AFF"/>
    <w:rsid w:val="003475BA"/>
    <w:rsid w:val="003479C5"/>
    <w:rsid w:val="003516DE"/>
    <w:rsid w:val="00354CCC"/>
    <w:rsid w:val="00355297"/>
    <w:rsid w:val="0035557B"/>
    <w:rsid w:val="00366400"/>
    <w:rsid w:val="0036778F"/>
    <w:rsid w:val="00367E7B"/>
    <w:rsid w:val="00367FD6"/>
    <w:rsid w:val="00372795"/>
    <w:rsid w:val="00374D1C"/>
    <w:rsid w:val="00375CC3"/>
    <w:rsid w:val="00380FDB"/>
    <w:rsid w:val="00381508"/>
    <w:rsid w:val="00385371"/>
    <w:rsid w:val="00386A07"/>
    <w:rsid w:val="00391263"/>
    <w:rsid w:val="003932F6"/>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C0070"/>
    <w:rsid w:val="003C06BF"/>
    <w:rsid w:val="003C56D7"/>
    <w:rsid w:val="003C7899"/>
    <w:rsid w:val="003C7EBD"/>
    <w:rsid w:val="003D1CA0"/>
    <w:rsid w:val="003D2945"/>
    <w:rsid w:val="003D2F0A"/>
    <w:rsid w:val="003D51C1"/>
    <w:rsid w:val="003D563F"/>
    <w:rsid w:val="003D7362"/>
    <w:rsid w:val="003E1E58"/>
    <w:rsid w:val="003E20B1"/>
    <w:rsid w:val="003E2BAB"/>
    <w:rsid w:val="003F1336"/>
    <w:rsid w:val="003F5D94"/>
    <w:rsid w:val="0040401D"/>
    <w:rsid w:val="00404881"/>
    <w:rsid w:val="00405199"/>
    <w:rsid w:val="00405B90"/>
    <w:rsid w:val="00410699"/>
    <w:rsid w:val="00413EA6"/>
    <w:rsid w:val="004151F2"/>
    <w:rsid w:val="00415360"/>
    <w:rsid w:val="00420A6B"/>
    <w:rsid w:val="004215FA"/>
    <w:rsid w:val="00424454"/>
    <w:rsid w:val="00424D10"/>
    <w:rsid w:val="00425C81"/>
    <w:rsid w:val="00436D4C"/>
    <w:rsid w:val="00436DFF"/>
    <w:rsid w:val="00443EB7"/>
    <w:rsid w:val="004455CF"/>
    <w:rsid w:val="0044591E"/>
    <w:rsid w:val="00446620"/>
    <w:rsid w:val="00447311"/>
    <w:rsid w:val="004476F0"/>
    <w:rsid w:val="00447E61"/>
    <w:rsid w:val="004500A1"/>
    <w:rsid w:val="004508A0"/>
    <w:rsid w:val="00455B91"/>
    <w:rsid w:val="004561C1"/>
    <w:rsid w:val="00456CD8"/>
    <w:rsid w:val="00462BDB"/>
    <w:rsid w:val="004638DF"/>
    <w:rsid w:val="004651D2"/>
    <w:rsid w:val="004656AA"/>
    <w:rsid w:val="00465D26"/>
    <w:rsid w:val="004679F8"/>
    <w:rsid w:val="00467BA0"/>
    <w:rsid w:val="004744E5"/>
    <w:rsid w:val="004768DD"/>
    <w:rsid w:val="00477587"/>
    <w:rsid w:val="00477ADB"/>
    <w:rsid w:val="0049157F"/>
    <w:rsid w:val="004926C2"/>
    <w:rsid w:val="004958B9"/>
    <w:rsid w:val="00495BFF"/>
    <w:rsid w:val="004968D5"/>
    <w:rsid w:val="004A499B"/>
    <w:rsid w:val="004A5AB6"/>
    <w:rsid w:val="004A790F"/>
    <w:rsid w:val="004B337F"/>
    <w:rsid w:val="004B38AE"/>
    <w:rsid w:val="004B5936"/>
    <w:rsid w:val="004B7DD8"/>
    <w:rsid w:val="004C4D9F"/>
    <w:rsid w:val="004C544E"/>
    <w:rsid w:val="004D02CA"/>
    <w:rsid w:val="004D1D09"/>
    <w:rsid w:val="004D2128"/>
    <w:rsid w:val="004D5B1F"/>
    <w:rsid w:val="004E1474"/>
    <w:rsid w:val="004E403A"/>
    <w:rsid w:val="004F21BB"/>
    <w:rsid w:val="004F3352"/>
    <w:rsid w:val="004F3596"/>
    <w:rsid w:val="004F3894"/>
    <w:rsid w:val="004F400A"/>
    <w:rsid w:val="004F5B0D"/>
    <w:rsid w:val="005166A3"/>
    <w:rsid w:val="00516B88"/>
    <w:rsid w:val="00520EC8"/>
    <w:rsid w:val="00521509"/>
    <w:rsid w:val="005221F3"/>
    <w:rsid w:val="00523E88"/>
    <w:rsid w:val="00524F6C"/>
    <w:rsid w:val="00530FD7"/>
    <w:rsid w:val="005318A6"/>
    <w:rsid w:val="00531A7A"/>
    <w:rsid w:val="00543B39"/>
    <w:rsid w:val="00544FBD"/>
    <w:rsid w:val="00545B0C"/>
    <w:rsid w:val="00551628"/>
    <w:rsid w:val="00553A7A"/>
    <w:rsid w:val="0055737D"/>
    <w:rsid w:val="00562122"/>
    <w:rsid w:val="00563F2C"/>
    <w:rsid w:val="00572E2D"/>
    <w:rsid w:val="005745BF"/>
    <w:rsid w:val="00580CFA"/>
    <w:rsid w:val="00581412"/>
    <w:rsid w:val="00583770"/>
    <w:rsid w:val="005857BB"/>
    <w:rsid w:val="00591089"/>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7F38"/>
    <w:rsid w:val="00600175"/>
    <w:rsid w:val="00600217"/>
    <w:rsid w:val="00605DF5"/>
    <w:rsid w:val="006075BB"/>
    <w:rsid w:val="00610C18"/>
    <w:rsid w:val="00612385"/>
    <w:rsid w:val="0061358F"/>
    <w:rsid w:val="0061376C"/>
    <w:rsid w:val="00617C7C"/>
    <w:rsid w:val="00623A4E"/>
    <w:rsid w:val="00623B71"/>
    <w:rsid w:val="00627180"/>
    <w:rsid w:val="00627884"/>
    <w:rsid w:val="006302F5"/>
    <w:rsid w:val="00631B1C"/>
    <w:rsid w:val="0063307E"/>
    <w:rsid w:val="00635B3F"/>
    <w:rsid w:val="00636EFA"/>
    <w:rsid w:val="0064372D"/>
    <w:rsid w:val="006462EE"/>
    <w:rsid w:val="00650C03"/>
    <w:rsid w:val="00651BA1"/>
    <w:rsid w:val="0065639A"/>
    <w:rsid w:val="006609BF"/>
    <w:rsid w:val="0066229C"/>
    <w:rsid w:val="006630B1"/>
    <w:rsid w:val="006631CE"/>
    <w:rsid w:val="00663AAD"/>
    <w:rsid w:val="006700A5"/>
    <w:rsid w:val="0067275F"/>
    <w:rsid w:val="0068080B"/>
    <w:rsid w:val="00682C2F"/>
    <w:rsid w:val="00683711"/>
    <w:rsid w:val="00687EC2"/>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3CCD"/>
    <w:rsid w:val="006D5C46"/>
    <w:rsid w:val="006D66B8"/>
    <w:rsid w:val="006D7153"/>
    <w:rsid w:val="006E07EC"/>
    <w:rsid w:val="006E24C1"/>
    <w:rsid w:val="006E32DB"/>
    <w:rsid w:val="006E3650"/>
    <w:rsid w:val="006E634D"/>
    <w:rsid w:val="006E6448"/>
    <w:rsid w:val="006E6DD3"/>
    <w:rsid w:val="006F01B4"/>
    <w:rsid w:val="006F139A"/>
    <w:rsid w:val="006F4A95"/>
    <w:rsid w:val="006F6CDB"/>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5033E"/>
    <w:rsid w:val="007509EC"/>
    <w:rsid w:val="00752745"/>
    <w:rsid w:val="007528C3"/>
    <w:rsid w:val="0075336C"/>
    <w:rsid w:val="00753A93"/>
    <w:rsid w:val="0075484B"/>
    <w:rsid w:val="0075717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710E"/>
    <w:rsid w:val="007C7615"/>
    <w:rsid w:val="007D003A"/>
    <w:rsid w:val="007D02FE"/>
    <w:rsid w:val="007D0B88"/>
    <w:rsid w:val="007D1549"/>
    <w:rsid w:val="007D6231"/>
    <w:rsid w:val="007D714F"/>
    <w:rsid w:val="007D7A7B"/>
    <w:rsid w:val="007E03E9"/>
    <w:rsid w:val="007E04EE"/>
    <w:rsid w:val="007E1F49"/>
    <w:rsid w:val="007E4CD8"/>
    <w:rsid w:val="007E50B8"/>
    <w:rsid w:val="007E636F"/>
    <w:rsid w:val="007E667F"/>
    <w:rsid w:val="007E74EE"/>
    <w:rsid w:val="007E7FA7"/>
    <w:rsid w:val="007F0721"/>
    <w:rsid w:val="007F293C"/>
    <w:rsid w:val="007F2F4B"/>
    <w:rsid w:val="007F3221"/>
    <w:rsid w:val="007F427B"/>
    <w:rsid w:val="007F4A90"/>
    <w:rsid w:val="007F5F0C"/>
    <w:rsid w:val="007F7438"/>
    <w:rsid w:val="007F7E76"/>
    <w:rsid w:val="00802D15"/>
    <w:rsid w:val="00803501"/>
    <w:rsid w:val="0080696F"/>
    <w:rsid w:val="0080799B"/>
    <w:rsid w:val="00807BE3"/>
    <w:rsid w:val="00811B6A"/>
    <w:rsid w:val="00811F02"/>
    <w:rsid w:val="00814844"/>
    <w:rsid w:val="008150C6"/>
    <w:rsid w:val="00820C28"/>
    <w:rsid w:val="00822AB7"/>
    <w:rsid w:val="00824520"/>
    <w:rsid w:val="0082650E"/>
    <w:rsid w:val="008321D1"/>
    <w:rsid w:val="008407A4"/>
    <w:rsid w:val="00841C2D"/>
    <w:rsid w:val="0084431F"/>
    <w:rsid w:val="00844860"/>
    <w:rsid w:val="00845B51"/>
    <w:rsid w:val="00845CC4"/>
    <w:rsid w:val="00847A7C"/>
    <w:rsid w:val="00850DC4"/>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E0C68"/>
    <w:rsid w:val="008E187A"/>
    <w:rsid w:val="008E3903"/>
    <w:rsid w:val="008E5E1B"/>
    <w:rsid w:val="008F083F"/>
    <w:rsid w:val="008F3B30"/>
    <w:rsid w:val="008F63E3"/>
    <w:rsid w:val="00900A8F"/>
    <w:rsid w:val="00903B2E"/>
    <w:rsid w:val="00906A9F"/>
    <w:rsid w:val="00913C3B"/>
    <w:rsid w:val="00915486"/>
    <w:rsid w:val="00915509"/>
    <w:rsid w:val="00924216"/>
    <w:rsid w:val="00926E25"/>
    <w:rsid w:val="00927388"/>
    <w:rsid w:val="009274FE"/>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2EE5"/>
    <w:rsid w:val="00962F40"/>
    <w:rsid w:val="009657CF"/>
    <w:rsid w:val="00966B71"/>
    <w:rsid w:val="00970945"/>
    <w:rsid w:val="00970CA4"/>
    <w:rsid w:val="009717E0"/>
    <w:rsid w:val="00973957"/>
    <w:rsid w:val="0097767F"/>
    <w:rsid w:val="00980643"/>
    <w:rsid w:val="009927B9"/>
    <w:rsid w:val="00993B09"/>
    <w:rsid w:val="00994FA9"/>
    <w:rsid w:val="00995557"/>
    <w:rsid w:val="009A1ED7"/>
    <w:rsid w:val="009A24A9"/>
    <w:rsid w:val="009A27D8"/>
    <w:rsid w:val="009A42EF"/>
    <w:rsid w:val="009A633B"/>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732A"/>
    <w:rsid w:val="009F27FC"/>
    <w:rsid w:val="009F4EB3"/>
    <w:rsid w:val="009F5F6C"/>
    <w:rsid w:val="009F75D1"/>
    <w:rsid w:val="00A01498"/>
    <w:rsid w:val="00A06AF3"/>
    <w:rsid w:val="00A06D48"/>
    <w:rsid w:val="00A100FF"/>
    <w:rsid w:val="00A12E3B"/>
    <w:rsid w:val="00A12FD3"/>
    <w:rsid w:val="00A14E74"/>
    <w:rsid w:val="00A15017"/>
    <w:rsid w:val="00A21834"/>
    <w:rsid w:val="00A221B4"/>
    <w:rsid w:val="00A23EAE"/>
    <w:rsid w:val="00A25EC6"/>
    <w:rsid w:val="00A30D10"/>
    <w:rsid w:val="00A31C17"/>
    <w:rsid w:val="00A31FDE"/>
    <w:rsid w:val="00A33008"/>
    <w:rsid w:val="00A342D5"/>
    <w:rsid w:val="00A35AC2"/>
    <w:rsid w:val="00A37C77"/>
    <w:rsid w:val="00A405CD"/>
    <w:rsid w:val="00A41B2B"/>
    <w:rsid w:val="00A43269"/>
    <w:rsid w:val="00A47715"/>
    <w:rsid w:val="00A52AC8"/>
    <w:rsid w:val="00A5413D"/>
    <w:rsid w:val="00A5418D"/>
    <w:rsid w:val="00A55424"/>
    <w:rsid w:val="00A555D0"/>
    <w:rsid w:val="00A66734"/>
    <w:rsid w:val="00A66E35"/>
    <w:rsid w:val="00A725C2"/>
    <w:rsid w:val="00A769EE"/>
    <w:rsid w:val="00A77E4B"/>
    <w:rsid w:val="00A810A5"/>
    <w:rsid w:val="00A90B5A"/>
    <w:rsid w:val="00A90D7C"/>
    <w:rsid w:val="00A94B5C"/>
    <w:rsid w:val="00A9616A"/>
    <w:rsid w:val="00A96F68"/>
    <w:rsid w:val="00AA2342"/>
    <w:rsid w:val="00AA788B"/>
    <w:rsid w:val="00AB2B2D"/>
    <w:rsid w:val="00AB534C"/>
    <w:rsid w:val="00AB7335"/>
    <w:rsid w:val="00AC300F"/>
    <w:rsid w:val="00AC3477"/>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300D"/>
    <w:rsid w:val="00B15027"/>
    <w:rsid w:val="00B15342"/>
    <w:rsid w:val="00B15500"/>
    <w:rsid w:val="00B15601"/>
    <w:rsid w:val="00B17336"/>
    <w:rsid w:val="00B178E8"/>
    <w:rsid w:val="00B21CF4"/>
    <w:rsid w:val="00B24300"/>
    <w:rsid w:val="00B24CD9"/>
    <w:rsid w:val="00B25936"/>
    <w:rsid w:val="00B30185"/>
    <w:rsid w:val="00B330C7"/>
    <w:rsid w:val="00B34736"/>
    <w:rsid w:val="00B35593"/>
    <w:rsid w:val="00B3590C"/>
    <w:rsid w:val="00B3595F"/>
    <w:rsid w:val="00B43C97"/>
    <w:rsid w:val="00B454D2"/>
    <w:rsid w:val="00B461C5"/>
    <w:rsid w:val="00B50A11"/>
    <w:rsid w:val="00B513C2"/>
    <w:rsid w:val="00B53CBD"/>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3266"/>
    <w:rsid w:val="00B8490B"/>
    <w:rsid w:val="00B90D2A"/>
    <w:rsid w:val="00B9119B"/>
    <w:rsid w:val="00B95183"/>
    <w:rsid w:val="00B96A3B"/>
    <w:rsid w:val="00B96EB4"/>
    <w:rsid w:val="00BA14FE"/>
    <w:rsid w:val="00BA1BC3"/>
    <w:rsid w:val="00BA48A2"/>
    <w:rsid w:val="00BA4A31"/>
    <w:rsid w:val="00BA51A8"/>
    <w:rsid w:val="00BB44F6"/>
    <w:rsid w:val="00BB54C6"/>
    <w:rsid w:val="00BB59A5"/>
    <w:rsid w:val="00BB5F7E"/>
    <w:rsid w:val="00BC17B2"/>
    <w:rsid w:val="00BC26F6"/>
    <w:rsid w:val="00BC4833"/>
    <w:rsid w:val="00BC526D"/>
    <w:rsid w:val="00BD0024"/>
    <w:rsid w:val="00BD0A30"/>
    <w:rsid w:val="00BD3122"/>
    <w:rsid w:val="00BD40DA"/>
    <w:rsid w:val="00BD5FDE"/>
    <w:rsid w:val="00BE3058"/>
    <w:rsid w:val="00BE3E68"/>
    <w:rsid w:val="00BE4A8C"/>
    <w:rsid w:val="00BE6767"/>
    <w:rsid w:val="00BF147C"/>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79DF"/>
    <w:rsid w:val="00C344D5"/>
    <w:rsid w:val="00C348A1"/>
    <w:rsid w:val="00C35471"/>
    <w:rsid w:val="00C35CF1"/>
    <w:rsid w:val="00C37AAB"/>
    <w:rsid w:val="00C43D81"/>
    <w:rsid w:val="00C44F41"/>
    <w:rsid w:val="00C4535E"/>
    <w:rsid w:val="00C50ACB"/>
    <w:rsid w:val="00C52277"/>
    <w:rsid w:val="00C54DEB"/>
    <w:rsid w:val="00C60D75"/>
    <w:rsid w:val="00C621ED"/>
    <w:rsid w:val="00C62B7D"/>
    <w:rsid w:val="00C62E81"/>
    <w:rsid w:val="00C64208"/>
    <w:rsid w:val="00C646C3"/>
    <w:rsid w:val="00C64CEA"/>
    <w:rsid w:val="00C7039A"/>
    <w:rsid w:val="00C70802"/>
    <w:rsid w:val="00C71549"/>
    <w:rsid w:val="00C72283"/>
    <w:rsid w:val="00C73012"/>
    <w:rsid w:val="00C74DCF"/>
    <w:rsid w:val="00C76295"/>
    <w:rsid w:val="00C76326"/>
    <w:rsid w:val="00C763DD"/>
    <w:rsid w:val="00C803C2"/>
    <w:rsid w:val="00C805CE"/>
    <w:rsid w:val="00C81AC3"/>
    <w:rsid w:val="00C828D2"/>
    <w:rsid w:val="00C84FC0"/>
    <w:rsid w:val="00C87C64"/>
    <w:rsid w:val="00C90793"/>
    <w:rsid w:val="00C91F1C"/>
    <w:rsid w:val="00C9244A"/>
    <w:rsid w:val="00C95B86"/>
    <w:rsid w:val="00C96E62"/>
    <w:rsid w:val="00C977D3"/>
    <w:rsid w:val="00C9781A"/>
    <w:rsid w:val="00CA10FF"/>
    <w:rsid w:val="00CA3C1E"/>
    <w:rsid w:val="00CA52D5"/>
    <w:rsid w:val="00CB0E5D"/>
    <w:rsid w:val="00CB0E9D"/>
    <w:rsid w:val="00CB520D"/>
    <w:rsid w:val="00CB5DA3"/>
    <w:rsid w:val="00CC3976"/>
    <w:rsid w:val="00CC5AD5"/>
    <w:rsid w:val="00CC6F78"/>
    <w:rsid w:val="00CC70CB"/>
    <w:rsid w:val="00CC720E"/>
    <w:rsid w:val="00CD3A02"/>
    <w:rsid w:val="00CD6700"/>
    <w:rsid w:val="00CD6AF3"/>
    <w:rsid w:val="00CD779E"/>
    <w:rsid w:val="00CE01C3"/>
    <w:rsid w:val="00CE09B7"/>
    <w:rsid w:val="00CE1DF5"/>
    <w:rsid w:val="00CE2260"/>
    <w:rsid w:val="00CE31E6"/>
    <w:rsid w:val="00CE3B74"/>
    <w:rsid w:val="00CF007C"/>
    <w:rsid w:val="00CF02B5"/>
    <w:rsid w:val="00CF1D9C"/>
    <w:rsid w:val="00CF257C"/>
    <w:rsid w:val="00CF42E2"/>
    <w:rsid w:val="00CF7916"/>
    <w:rsid w:val="00CF7CD9"/>
    <w:rsid w:val="00D009A0"/>
    <w:rsid w:val="00D00C2B"/>
    <w:rsid w:val="00D130E1"/>
    <w:rsid w:val="00D150A3"/>
    <w:rsid w:val="00D158F3"/>
    <w:rsid w:val="00D15FDC"/>
    <w:rsid w:val="00D16A86"/>
    <w:rsid w:val="00D22DE5"/>
    <w:rsid w:val="00D2470E"/>
    <w:rsid w:val="00D25245"/>
    <w:rsid w:val="00D2594B"/>
    <w:rsid w:val="00D32B95"/>
    <w:rsid w:val="00D33F52"/>
    <w:rsid w:val="00D3665C"/>
    <w:rsid w:val="00D36CD1"/>
    <w:rsid w:val="00D42FBF"/>
    <w:rsid w:val="00D45EB2"/>
    <w:rsid w:val="00D508CC"/>
    <w:rsid w:val="00D50F4B"/>
    <w:rsid w:val="00D512F1"/>
    <w:rsid w:val="00D544B4"/>
    <w:rsid w:val="00D554DA"/>
    <w:rsid w:val="00D60547"/>
    <w:rsid w:val="00D60706"/>
    <w:rsid w:val="00D64F45"/>
    <w:rsid w:val="00D66444"/>
    <w:rsid w:val="00D668A5"/>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A7EFE"/>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097"/>
    <w:rsid w:val="00DE5202"/>
    <w:rsid w:val="00DE55B9"/>
    <w:rsid w:val="00DE66BB"/>
    <w:rsid w:val="00DE7AF5"/>
    <w:rsid w:val="00DF1228"/>
    <w:rsid w:val="00DF22F4"/>
    <w:rsid w:val="00DF439A"/>
    <w:rsid w:val="00DF657A"/>
    <w:rsid w:val="00DF7004"/>
    <w:rsid w:val="00DF7245"/>
    <w:rsid w:val="00E0639C"/>
    <w:rsid w:val="00E067E6"/>
    <w:rsid w:val="00E12531"/>
    <w:rsid w:val="00E12776"/>
    <w:rsid w:val="00E143B0"/>
    <w:rsid w:val="00E20F74"/>
    <w:rsid w:val="00E21781"/>
    <w:rsid w:val="00E24695"/>
    <w:rsid w:val="00E33DA6"/>
    <w:rsid w:val="00E4012D"/>
    <w:rsid w:val="00E408B2"/>
    <w:rsid w:val="00E41746"/>
    <w:rsid w:val="00E42496"/>
    <w:rsid w:val="00E42E84"/>
    <w:rsid w:val="00E45580"/>
    <w:rsid w:val="00E4659B"/>
    <w:rsid w:val="00E50C2F"/>
    <w:rsid w:val="00E51CFD"/>
    <w:rsid w:val="00E55891"/>
    <w:rsid w:val="00E6283A"/>
    <w:rsid w:val="00E629BF"/>
    <w:rsid w:val="00E72B48"/>
    <w:rsid w:val="00E72F72"/>
    <w:rsid w:val="00E73299"/>
    <w:rsid w:val="00E732A3"/>
    <w:rsid w:val="00E7479F"/>
    <w:rsid w:val="00E758EC"/>
    <w:rsid w:val="00E75C55"/>
    <w:rsid w:val="00E83A85"/>
    <w:rsid w:val="00E87915"/>
    <w:rsid w:val="00E9026B"/>
    <w:rsid w:val="00E905BB"/>
    <w:rsid w:val="00E90FC4"/>
    <w:rsid w:val="00E92B17"/>
    <w:rsid w:val="00E94012"/>
    <w:rsid w:val="00E953F2"/>
    <w:rsid w:val="00E95934"/>
    <w:rsid w:val="00E95CCE"/>
    <w:rsid w:val="00EA01EC"/>
    <w:rsid w:val="00EA0EE4"/>
    <w:rsid w:val="00EA15B0"/>
    <w:rsid w:val="00EA5BB7"/>
    <w:rsid w:val="00EA5D97"/>
    <w:rsid w:val="00EA7B94"/>
    <w:rsid w:val="00EA7E6F"/>
    <w:rsid w:val="00EB0BDB"/>
    <w:rsid w:val="00EB1882"/>
    <w:rsid w:val="00EB3D35"/>
    <w:rsid w:val="00EB4C19"/>
    <w:rsid w:val="00EB72A1"/>
    <w:rsid w:val="00EB7403"/>
    <w:rsid w:val="00EC0D90"/>
    <w:rsid w:val="00EC4393"/>
    <w:rsid w:val="00EC47D6"/>
    <w:rsid w:val="00EC5317"/>
    <w:rsid w:val="00ED2236"/>
    <w:rsid w:val="00ED6DBA"/>
    <w:rsid w:val="00ED7F06"/>
    <w:rsid w:val="00EE1C07"/>
    <w:rsid w:val="00EE2C91"/>
    <w:rsid w:val="00EE3619"/>
    <w:rsid w:val="00EE3979"/>
    <w:rsid w:val="00EE57E4"/>
    <w:rsid w:val="00EE6B59"/>
    <w:rsid w:val="00EF06F5"/>
    <w:rsid w:val="00EF138C"/>
    <w:rsid w:val="00EF4723"/>
    <w:rsid w:val="00EF4CFD"/>
    <w:rsid w:val="00F0253E"/>
    <w:rsid w:val="00F026F1"/>
    <w:rsid w:val="00F034CE"/>
    <w:rsid w:val="00F0658F"/>
    <w:rsid w:val="00F10A0F"/>
    <w:rsid w:val="00F134E1"/>
    <w:rsid w:val="00F1562C"/>
    <w:rsid w:val="00F15973"/>
    <w:rsid w:val="00F16058"/>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5959"/>
    <w:rsid w:val="00F67209"/>
    <w:rsid w:val="00F67240"/>
    <w:rsid w:val="00F67976"/>
    <w:rsid w:val="00F67A4B"/>
    <w:rsid w:val="00F70BE1"/>
    <w:rsid w:val="00F729E7"/>
    <w:rsid w:val="00F74D2F"/>
    <w:rsid w:val="00F76534"/>
    <w:rsid w:val="00F77466"/>
    <w:rsid w:val="00F85929"/>
    <w:rsid w:val="00F90213"/>
    <w:rsid w:val="00F910E3"/>
    <w:rsid w:val="00F93BDD"/>
    <w:rsid w:val="00FA0401"/>
    <w:rsid w:val="00FA17EA"/>
    <w:rsid w:val="00FA1E48"/>
    <w:rsid w:val="00FA1F42"/>
    <w:rsid w:val="00FA5E6B"/>
    <w:rsid w:val="00FB10AA"/>
    <w:rsid w:val="00FB1C06"/>
    <w:rsid w:val="00FB3ED3"/>
    <w:rsid w:val="00FB4408"/>
    <w:rsid w:val="00FB5A14"/>
    <w:rsid w:val="00FB7933"/>
    <w:rsid w:val="00FC0862"/>
    <w:rsid w:val="00FC70FB"/>
    <w:rsid w:val="00FC7590"/>
    <w:rsid w:val="00FD128A"/>
    <w:rsid w:val="00FD143D"/>
    <w:rsid w:val="00FD28EF"/>
    <w:rsid w:val="00FD478B"/>
    <w:rsid w:val="00FD70C1"/>
    <w:rsid w:val="00FD7BD3"/>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0C83-DAED-4289-A38C-9768387E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781</TotalTime>
  <Pages>7</Pages>
  <Words>2070</Words>
  <Characters>11800</Characters>
  <Application>Microsoft Office Word</Application>
  <DocSecurity>0</DocSecurity>
  <Lines>98</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36</cp:revision>
  <dcterms:created xsi:type="dcterms:W3CDTF">2020-06-22T09:32:00Z</dcterms:created>
  <dcterms:modified xsi:type="dcterms:W3CDTF">2020-10-05T10:28:00Z</dcterms:modified>
</cp:coreProperties>
</file>