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549650037"/>
        <w:docPartObj>
          <w:docPartGallery w:val="Table of Contents"/>
          <w:docPartUnique/>
        </w:docPartObj>
      </w:sdtPr>
      <w:sdtEndPr>
        <w:rPr>
          <w:b/>
          <w:noProof/>
        </w:rPr>
      </w:sdtEndPr>
      <w:sdtContent>
        <w:p w:rsidR="00F9530B" w:rsidRPr="00722CAC" w:rsidRDefault="00F9530B" w:rsidP="00F9530B">
          <w:pPr>
            <w:pStyle w:val="TOCHeading"/>
            <w:rPr>
              <w:rFonts w:cs="Traditional Arabic"/>
            </w:rPr>
          </w:pPr>
          <w:r w:rsidRPr="00722CAC">
            <w:rPr>
              <w:rFonts w:cs="Traditional Arabic" w:hint="cs"/>
              <w:rtl/>
            </w:rPr>
            <w:t>فهرست</w:t>
          </w:r>
        </w:p>
        <w:p w:rsidR="00F9530B" w:rsidRPr="00722CAC" w:rsidRDefault="00F9530B" w:rsidP="00F9530B">
          <w:pPr>
            <w:pStyle w:val="TOC1"/>
            <w:tabs>
              <w:tab w:val="right" w:leader="dot" w:pos="9350"/>
            </w:tabs>
            <w:rPr>
              <w:noProof/>
              <w:sz w:val="22"/>
              <w:szCs w:val="22"/>
              <w:lang w:bidi="ar-SA"/>
            </w:rPr>
          </w:pPr>
          <w:r w:rsidRPr="00722CAC">
            <w:fldChar w:fldCharType="begin"/>
          </w:r>
          <w:r w:rsidRPr="00722CAC">
            <w:instrText xml:space="preserve"> TOC \o "1-3" \h \z \u </w:instrText>
          </w:r>
          <w:r w:rsidRPr="00722CAC">
            <w:fldChar w:fldCharType="separate"/>
          </w:r>
          <w:hyperlink w:anchor="_Toc58153369" w:history="1">
            <w:r w:rsidRPr="00722CAC">
              <w:rPr>
                <w:rStyle w:val="Hyperlink"/>
                <w:noProof/>
                <w:rtl/>
              </w:rPr>
              <w:t>دل</w:t>
            </w:r>
            <w:r w:rsidRPr="00722CAC">
              <w:rPr>
                <w:rStyle w:val="Hyperlink"/>
                <w:rFonts w:hint="cs"/>
                <w:noProof/>
                <w:rtl/>
              </w:rPr>
              <w:t>ی</w:t>
            </w:r>
            <w:r w:rsidRPr="00722CAC">
              <w:rPr>
                <w:rStyle w:val="Hyperlink"/>
                <w:rFonts w:hint="eastAsia"/>
                <w:noProof/>
                <w:rtl/>
              </w:rPr>
              <w:t>ل</w:t>
            </w:r>
            <w:r w:rsidRPr="00722CAC">
              <w:rPr>
                <w:rStyle w:val="Hyperlink"/>
                <w:noProof/>
                <w:rtl/>
              </w:rPr>
              <w:t xml:space="preserve"> چهاردهم:</w:t>
            </w:r>
            <w:r w:rsidRPr="00722CAC">
              <w:rPr>
                <w:noProof/>
                <w:webHidden/>
              </w:rPr>
              <w:tab/>
            </w:r>
            <w:r w:rsidRPr="00722CAC">
              <w:rPr>
                <w:noProof/>
                <w:webHidden/>
              </w:rPr>
              <w:fldChar w:fldCharType="begin"/>
            </w:r>
            <w:r w:rsidRPr="00722CAC">
              <w:rPr>
                <w:noProof/>
                <w:webHidden/>
              </w:rPr>
              <w:instrText xml:space="preserve"> PAGEREF _Toc58153369 \h </w:instrText>
            </w:r>
            <w:r w:rsidRPr="00722CAC">
              <w:rPr>
                <w:noProof/>
                <w:webHidden/>
              </w:rPr>
            </w:r>
            <w:r w:rsidRPr="00722CAC">
              <w:rPr>
                <w:noProof/>
                <w:webHidden/>
              </w:rPr>
              <w:fldChar w:fldCharType="separate"/>
            </w:r>
            <w:r w:rsidRPr="00722CAC">
              <w:rPr>
                <w:noProof/>
                <w:webHidden/>
              </w:rPr>
              <w:t>2</w:t>
            </w:r>
            <w:r w:rsidRPr="00722CAC">
              <w:rPr>
                <w:noProof/>
                <w:webHidden/>
              </w:rPr>
              <w:fldChar w:fldCharType="end"/>
            </w:r>
          </w:hyperlink>
        </w:p>
        <w:p w:rsidR="00F9530B" w:rsidRPr="00722CAC" w:rsidRDefault="00CF29F1" w:rsidP="00F9530B">
          <w:pPr>
            <w:pStyle w:val="TOC1"/>
            <w:tabs>
              <w:tab w:val="right" w:leader="dot" w:pos="9350"/>
            </w:tabs>
            <w:rPr>
              <w:noProof/>
              <w:sz w:val="22"/>
              <w:szCs w:val="22"/>
              <w:lang w:bidi="ar-SA"/>
            </w:rPr>
          </w:pPr>
          <w:hyperlink w:anchor="_Toc58153370" w:history="1">
            <w:r w:rsidR="00F9530B" w:rsidRPr="00722CAC">
              <w:rPr>
                <w:rStyle w:val="Hyperlink"/>
                <w:noProof/>
                <w:rtl/>
              </w:rPr>
              <w:t>دل</w:t>
            </w:r>
            <w:r w:rsidR="00F9530B" w:rsidRPr="00722CAC">
              <w:rPr>
                <w:rStyle w:val="Hyperlink"/>
                <w:rFonts w:hint="cs"/>
                <w:noProof/>
                <w:rtl/>
              </w:rPr>
              <w:t>ی</w:t>
            </w:r>
            <w:r w:rsidR="00F9530B" w:rsidRPr="00722CAC">
              <w:rPr>
                <w:rStyle w:val="Hyperlink"/>
                <w:rFonts w:hint="eastAsia"/>
                <w:noProof/>
                <w:rtl/>
              </w:rPr>
              <w:t>ل</w:t>
            </w:r>
            <w:r w:rsidR="00F9530B" w:rsidRPr="00722CAC">
              <w:rPr>
                <w:rStyle w:val="Hyperlink"/>
                <w:noProof/>
                <w:rtl/>
              </w:rPr>
              <w:t xml:space="preserve"> پانزدهم:</w:t>
            </w:r>
            <w:r w:rsidR="00F9530B" w:rsidRPr="00722CAC">
              <w:rPr>
                <w:noProof/>
                <w:webHidden/>
              </w:rPr>
              <w:tab/>
            </w:r>
            <w:r w:rsidR="00F9530B" w:rsidRPr="00722CAC">
              <w:rPr>
                <w:noProof/>
                <w:webHidden/>
              </w:rPr>
              <w:fldChar w:fldCharType="begin"/>
            </w:r>
            <w:r w:rsidR="00F9530B" w:rsidRPr="00722CAC">
              <w:rPr>
                <w:noProof/>
                <w:webHidden/>
              </w:rPr>
              <w:instrText xml:space="preserve"> PAGEREF _Toc58153370 \h </w:instrText>
            </w:r>
            <w:r w:rsidR="00F9530B" w:rsidRPr="00722CAC">
              <w:rPr>
                <w:noProof/>
                <w:webHidden/>
              </w:rPr>
            </w:r>
            <w:r w:rsidR="00F9530B" w:rsidRPr="00722CAC">
              <w:rPr>
                <w:noProof/>
                <w:webHidden/>
              </w:rPr>
              <w:fldChar w:fldCharType="separate"/>
            </w:r>
            <w:r w:rsidR="00F9530B" w:rsidRPr="00722CAC">
              <w:rPr>
                <w:noProof/>
                <w:webHidden/>
              </w:rPr>
              <w:t>3</w:t>
            </w:r>
            <w:r w:rsidR="00F9530B" w:rsidRPr="00722CAC">
              <w:rPr>
                <w:noProof/>
                <w:webHidden/>
              </w:rPr>
              <w:fldChar w:fldCharType="end"/>
            </w:r>
          </w:hyperlink>
        </w:p>
        <w:p w:rsidR="00F9530B" w:rsidRPr="00722CAC" w:rsidRDefault="00CF29F1" w:rsidP="00F9530B">
          <w:pPr>
            <w:pStyle w:val="TOC1"/>
            <w:tabs>
              <w:tab w:val="right" w:leader="dot" w:pos="9350"/>
            </w:tabs>
            <w:rPr>
              <w:noProof/>
              <w:sz w:val="22"/>
              <w:szCs w:val="22"/>
              <w:lang w:bidi="ar-SA"/>
            </w:rPr>
          </w:pPr>
          <w:hyperlink w:anchor="_Toc58153371" w:history="1">
            <w:r w:rsidR="00F9530B" w:rsidRPr="00722CAC">
              <w:rPr>
                <w:rStyle w:val="Hyperlink"/>
                <w:noProof/>
                <w:rtl/>
              </w:rPr>
              <w:t>تفاوت دل</w:t>
            </w:r>
            <w:r w:rsidR="00F9530B" w:rsidRPr="00722CAC">
              <w:rPr>
                <w:rStyle w:val="Hyperlink"/>
                <w:rFonts w:hint="cs"/>
                <w:noProof/>
                <w:rtl/>
              </w:rPr>
              <w:t>ی</w:t>
            </w:r>
            <w:r w:rsidR="00F9530B" w:rsidRPr="00722CAC">
              <w:rPr>
                <w:rStyle w:val="Hyperlink"/>
                <w:rFonts w:hint="eastAsia"/>
                <w:noProof/>
                <w:rtl/>
              </w:rPr>
              <w:t>ل</w:t>
            </w:r>
            <w:r w:rsidR="00F9530B" w:rsidRPr="00722CAC">
              <w:rPr>
                <w:rStyle w:val="Hyperlink"/>
                <w:noProof/>
                <w:rtl/>
              </w:rPr>
              <w:t xml:space="preserve"> چهارهم و پانزده:</w:t>
            </w:r>
            <w:r w:rsidR="00F9530B" w:rsidRPr="00722CAC">
              <w:rPr>
                <w:noProof/>
                <w:webHidden/>
              </w:rPr>
              <w:tab/>
            </w:r>
            <w:r w:rsidR="00F9530B" w:rsidRPr="00722CAC">
              <w:rPr>
                <w:noProof/>
                <w:webHidden/>
              </w:rPr>
              <w:fldChar w:fldCharType="begin"/>
            </w:r>
            <w:r w:rsidR="00F9530B" w:rsidRPr="00722CAC">
              <w:rPr>
                <w:noProof/>
                <w:webHidden/>
              </w:rPr>
              <w:instrText xml:space="preserve"> PAGEREF _Toc58153371 \h </w:instrText>
            </w:r>
            <w:r w:rsidR="00F9530B" w:rsidRPr="00722CAC">
              <w:rPr>
                <w:noProof/>
                <w:webHidden/>
              </w:rPr>
            </w:r>
            <w:r w:rsidR="00F9530B" w:rsidRPr="00722CAC">
              <w:rPr>
                <w:noProof/>
                <w:webHidden/>
              </w:rPr>
              <w:fldChar w:fldCharType="separate"/>
            </w:r>
            <w:r w:rsidR="00F9530B" w:rsidRPr="00722CAC">
              <w:rPr>
                <w:noProof/>
                <w:webHidden/>
              </w:rPr>
              <w:t>5</w:t>
            </w:r>
            <w:r w:rsidR="00F9530B" w:rsidRPr="00722CAC">
              <w:rPr>
                <w:noProof/>
                <w:webHidden/>
              </w:rPr>
              <w:fldChar w:fldCharType="end"/>
            </w:r>
          </w:hyperlink>
        </w:p>
        <w:p w:rsidR="00F9530B" w:rsidRPr="00722CAC" w:rsidRDefault="00F9530B" w:rsidP="00F9530B">
          <w:r w:rsidRPr="00722CAC">
            <w:rPr>
              <w:b/>
              <w:bCs/>
              <w:noProof/>
            </w:rPr>
            <w:fldChar w:fldCharType="end"/>
          </w:r>
        </w:p>
      </w:sdtContent>
    </w:sdt>
    <w:p w:rsidR="00D31783" w:rsidRPr="00722CAC" w:rsidRDefault="00D31783" w:rsidP="00D31783">
      <w:pPr>
        <w:rPr>
          <w:rtl/>
        </w:rPr>
      </w:pPr>
    </w:p>
    <w:p w:rsidR="00D31783" w:rsidRPr="00722CAC" w:rsidRDefault="00D31783">
      <w:pPr>
        <w:bidi w:val="0"/>
        <w:spacing w:after="0"/>
        <w:ind w:firstLine="0"/>
        <w:jc w:val="left"/>
        <w:rPr>
          <w:rtl/>
        </w:rPr>
      </w:pPr>
      <w:r w:rsidRPr="00722CAC">
        <w:rPr>
          <w:rtl/>
        </w:rPr>
        <w:br w:type="page"/>
      </w:r>
    </w:p>
    <w:p w:rsidR="00722CAC" w:rsidRPr="00DD73C2" w:rsidRDefault="00722CAC" w:rsidP="00722CAC">
      <w:pPr>
        <w:jc w:val="center"/>
      </w:pPr>
      <w:bookmarkStart w:id="0" w:name="_Toc58153369"/>
      <w:bookmarkStart w:id="1" w:name="_Toc52629501"/>
      <w:bookmarkStart w:id="2" w:name="_Toc55762589"/>
      <w:r w:rsidRPr="00DD73C2">
        <w:rPr>
          <w:rFonts w:hint="cs"/>
          <w:rtl/>
        </w:rPr>
        <w:lastRenderedPageBreak/>
        <w:t>بسم الله الرحمن الرحیم</w:t>
      </w:r>
    </w:p>
    <w:p w:rsidR="00722CAC" w:rsidRPr="00DD73C2" w:rsidRDefault="00722CAC" w:rsidP="00722CAC">
      <w:pPr>
        <w:pStyle w:val="Heading1"/>
        <w:rPr>
          <w:szCs w:val="44"/>
          <w:rtl/>
        </w:rPr>
      </w:pPr>
      <w:bookmarkStart w:id="3" w:name="_Toc513477529"/>
      <w:bookmarkStart w:id="4" w:name="_Toc43811892"/>
      <w:bookmarkStart w:id="5" w:name="_Toc43121545"/>
      <w:bookmarkStart w:id="6" w:name="_Toc42697049"/>
      <w:bookmarkStart w:id="7" w:name="_Toc42611065"/>
      <w:bookmarkStart w:id="8" w:name="_Toc42522615"/>
      <w:bookmarkStart w:id="9" w:name="_Toc42509933"/>
      <w:bookmarkStart w:id="10" w:name="_Toc20125395"/>
      <w:r w:rsidRPr="00DD73C2">
        <w:rPr>
          <w:rFonts w:hint="cs"/>
          <w:szCs w:val="44"/>
          <w:rtl/>
        </w:rPr>
        <w:t xml:space="preserve">موضوع: </w:t>
      </w:r>
      <w:r w:rsidRPr="00DD73C2">
        <w:rPr>
          <w:rFonts w:hint="cs"/>
          <w:color w:val="000000" w:themeColor="text1"/>
          <w:szCs w:val="44"/>
          <w:rtl/>
        </w:rPr>
        <w:t>فقه / نکاح</w:t>
      </w:r>
      <w:bookmarkEnd w:id="3"/>
      <w:bookmarkEnd w:id="4"/>
      <w:bookmarkEnd w:id="5"/>
      <w:bookmarkEnd w:id="6"/>
      <w:bookmarkEnd w:id="7"/>
      <w:bookmarkEnd w:id="8"/>
      <w:bookmarkEnd w:id="9"/>
      <w:bookmarkEnd w:id="10"/>
    </w:p>
    <w:p w:rsidR="00722CAC" w:rsidRPr="00DD73C2" w:rsidRDefault="00722CAC" w:rsidP="00722CAC">
      <w:pPr>
        <w:pStyle w:val="Heading1"/>
        <w:rPr>
          <w:rtl/>
        </w:rPr>
      </w:pPr>
      <w:bookmarkStart w:id="11" w:name="_GoBack"/>
      <w:bookmarkEnd w:id="1"/>
      <w:r w:rsidRPr="00DD73C2">
        <w:rPr>
          <w:rFonts w:hint="cs"/>
          <w:szCs w:val="44"/>
          <w:rtl/>
        </w:rPr>
        <w:t>مقدمه</w:t>
      </w:r>
      <w:bookmarkEnd w:id="2"/>
    </w:p>
    <w:p w:rsidR="009514D1" w:rsidRPr="00722CAC" w:rsidRDefault="009514D1" w:rsidP="00F9530B">
      <w:pPr>
        <w:pStyle w:val="Heading1"/>
        <w:rPr>
          <w:rtl/>
        </w:rPr>
      </w:pPr>
      <w:r w:rsidRPr="00722CAC">
        <w:rPr>
          <w:rFonts w:hint="cs"/>
          <w:rtl/>
        </w:rPr>
        <w:t>دلیل چهاردهم:</w:t>
      </w:r>
      <w:bookmarkEnd w:id="0"/>
    </w:p>
    <w:p w:rsidR="009514D1" w:rsidRPr="00722CAC" w:rsidRDefault="009514D1" w:rsidP="009514D1">
      <w:pPr>
        <w:rPr>
          <w:rtl/>
        </w:rPr>
      </w:pPr>
      <w:r w:rsidRPr="00722CAC">
        <w:rPr>
          <w:rFonts w:hint="cs"/>
          <w:rtl/>
        </w:rPr>
        <w:t>دلیل چهاردهم بر جو</w:t>
      </w:r>
      <w:r w:rsidR="00613C77" w:rsidRPr="00722CAC">
        <w:rPr>
          <w:rFonts w:hint="cs"/>
          <w:rtl/>
        </w:rPr>
        <w:t>از</w:t>
      </w:r>
      <w:r w:rsidR="00722CAC">
        <w:rPr>
          <w:rFonts w:hint="cs"/>
          <w:rtl/>
        </w:rPr>
        <w:t xml:space="preserve"> </w:t>
      </w:r>
      <w:r w:rsidR="00613C77" w:rsidRPr="00722CAC">
        <w:rPr>
          <w:rFonts w:hint="cs"/>
          <w:rtl/>
        </w:rPr>
        <w:t>نظر</w:t>
      </w:r>
      <w:r w:rsidRPr="00722CAC">
        <w:rPr>
          <w:rFonts w:hint="cs"/>
          <w:rtl/>
        </w:rPr>
        <w:t xml:space="preserve"> به وجه و کفین اجنبیه وجهی بود که از ریاض و مستند نقل شد و طبق تعبیر خود بزرگان فحوی الاخبار المتضمنه لحکم الشعر و الذراعین و الرأس بود. این وجه </w:t>
      </w:r>
      <w:r w:rsidR="00F9530B" w:rsidRPr="00722CAC">
        <w:rPr>
          <w:rFonts w:hint="cs"/>
          <w:rtl/>
        </w:rPr>
        <w:t>این‌طور</w:t>
      </w:r>
      <w:r w:rsidRPr="00722CAC">
        <w:rPr>
          <w:rFonts w:hint="cs"/>
          <w:rtl/>
        </w:rPr>
        <w:t xml:space="preserve"> تقریر شد که ما وقتی مراجعه به اخبار و روایاتی که در باب نگاه به اجنبیه </w:t>
      </w:r>
      <w:r w:rsidR="00613C77" w:rsidRPr="00722CAC">
        <w:rPr>
          <w:rFonts w:hint="cs"/>
          <w:rtl/>
        </w:rPr>
        <w:t>واردشده</w:t>
      </w:r>
      <w:r w:rsidRPr="00722CAC">
        <w:rPr>
          <w:rFonts w:hint="cs"/>
          <w:rtl/>
        </w:rPr>
        <w:t xml:space="preserve"> است داشته باشیم ملاحظه </w:t>
      </w:r>
      <w:r w:rsidR="00613C77" w:rsidRPr="00722CAC">
        <w:rPr>
          <w:rFonts w:hint="cs"/>
          <w:rtl/>
        </w:rPr>
        <w:t>می‌کنیم</w:t>
      </w:r>
      <w:r w:rsidRPr="00722CAC">
        <w:rPr>
          <w:rFonts w:hint="cs"/>
          <w:rtl/>
        </w:rPr>
        <w:t xml:space="preserve"> که </w:t>
      </w:r>
      <w:r w:rsidR="00613C77" w:rsidRPr="00722CAC">
        <w:rPr>
          <w:rFonts w:hint="cs"/>
          <w:rtl/>
        </w:rPr>
        <w:t>سؤال</w:t>
      </w:r>
      <w:r w:rsidRPr="00722CAC">
        <w:rPr>
          <w:rFonts w:hint="cs"/>
          <w:rtl/>
        </w:rPr>
        <w:t xml:space="preserve"> از ذراع و شعر و رأس و اعضایی از این قبیل غیر وجه و کفین خیلی زیاد است اما در خصوص وجه و کفین حجم پایینی را شاهدیم. علیرغم تعدد ادله در باب وجه و کفین چه در طرف مجوزه چه مانعه روایاتی که </w:t>
      </w:r>
      <w:r w:rsidR="00613C77" w:rsidRPr="00722CAC">
        <w:rPr>
          <w:rFonts w:hint="cs"/>
          <w:rtl/>
        </w:rPr>
        <w:t>به‌صراحت</w:t>
      </w:r>
      <w:r w:rsidRPr="00722CAC">
        <w:rPr>
          <w:rFonts w:hint="cs"/>
          <w:rtl/>
        </w:rPr>
        <w:t xml:space="preserve"> وارد بحث شده باشند کم بود. در حد چهار </w:t>
      </w:r>
      <w:r w:rsidR="00613C77" w:rsidRPr="00722CAC">
        <w:rPr>
          <w:rFonts w:hint="cs"/>
          <w:rtl/>
        </w:rPr>
        <w:t>پنج‌تا</w:t>
      </w:r>
      <w:r w:rsidRPr="00722CAC">
        <w:rPr>
          <w:rFonts w:hint="cs"/>
          <w:rtl/>
        </w:rPr>
        <w:t xml:space="preserve">. </w:t>
      </w:r>
      <w:r w:rsidR="00613C77" w:rsidRPr="00722CAC">
        <w:rPr>
          <w:rFonts w:hint="cs"/>
          <w:rtl/>
        </w:rPr>
        <w:t>درحالی‌که</w:t>
      </w:r>
      <w:r w:rsidRPr="00722CAC">
        <w:rPr>
          <w:rFonts w:hint="cs"/>
          <w:rtl/>
        </w:rPr>
        <w:t xml:space="preserve"> </w:t>
      </w:r>
      <w:r w:rsidR="00613C77" w:rsidRPr="00722CAC">
        <w:rPr>
          <w:rFonts w:hint="cs"/>
          <w:rtl/>
        </w:rPr>
        <w:t>اگرچند</w:t>
      </w:r>
      <w:r w:rsidRPr="00722CAC">
        <w:rPr>
          <w:rFonts w:hint="cs"/>
          <w:rtl/>
        </w:rPr>
        <w:t xml:space="preserve"> باب مرتبط با نظر را ملاحظه کنید </w:t>
      </w:r>
      <w:r w:rsidR="00613C77" w:rsidRPr="00722CAC">
        <w:rPr>
          <w:rFonts w:hint="cs"/>
          <w:rtl/>
        </w:rPr>
        <w:t>می‌بینید</w:t>
      </w:r>
      <w:r w:rsidRPr="00722CAC">
        <w:rPr>
          <w:rFonts w:hint="cs"/>
          <w:rtl/>
        </w:rPr>
        <w:t xml:space="preserve"> متعدد از شعر و ذراع و رأس سخن به میان آمده است. </w:t>
      </w:r>
      <w:r w:rsidR="00613C77" w:rsidRPr="00722CAC">
        <w:rPr>
          <w:rFonts w:hint="cs"/>
          <w:rtl/>
        </w:rPr>
        <w:t>این‌یک</w:t>
      </w:r>
      <w:r w:rsidRPr="00722CAC">
        <w:rPr>
          <w:rFonts w:hint="cs"/>
          <w:rtl/>
        </w:rPr>
        <w:t xml:space="preserve"> نگاه کلان بیرونی به مسئله است و </w:t>
      </w:r>
      <w:r w:rsidR="00613C77" w:rsidRPr="00722CAC">
        <w:rPr>
          <w:rFonts w:hint="cs"/>
          <w:rtl/>
        </w:rPr>
        <w:t>سؤال</w:t>
      </w:r>
      <w:r w:rsidRPr="00722CAC">
        <w:rPr>
          <w:rFonts w:hint="cs"/>
          <w:rtl/>
        </w:rPr>
        <w:t xml:space="preserve"> از وجه این مسئله پیش </w:t>
      </w:r>
      <w:r w:rsidR="00613C77" w:rsidRPr="00722CAC">
        <w:rPr>
          <w:rFonts w:hint="cs"/>
          <w:rtl/>
        </w:rPr>
        <w:t>می‌آید</w:t>
      </w:r>
      <w:r w:rsidRPr="00722CAC">
        <w:rPr>
          <w:rFonts w:hint="cs"/>
          <w:rtl/>
        </w:rPr>
        <w:t xml:space="preserve"> که چرا </w:t>
      </w:r>
      <w:r w:rsidR="00F9530B" w:rsidRPr="00722CAC">
        <w:rPr>
          <w:rFonts w:hint="cs"/>
          <w:rtl/>
        </w:rPr>
        <w:t>این‌طور</w:t>
      </w:r>
      <w:r w:rsidRPr="00722CAC">
        <w:rPr>
          <w:rFonts w:hint="cs"/>
          <w:rtl/>
        </w:rPr>
        <w:t xml:space="preserve"> است؟</w:t>
      </w:r>
    </w:p>
    <w:p w:rsidR="009514D1" w:rsidRPr="00722CAC" w:rsidRDefault="009514D1" w:rsidP="009514D1">
      <w:pPr>
        <w:rPr>
          <w:rtl/>
        </w:rPr>
      </w:pPr>
      <w:r w:rsidRPr="00722CAC">
        <w:rPr>
          <w:rFonts w:hint="cs"/>
          <w:rtl/>
        </w:rPr>
        <w:t xml:space="preserve">دو مناقشه به این </w:t>
      </w:r>
      <w:r w:rsidR="00613C77" w:rsidRPr="00722CAC">
        <w:rPr>
          <w:rFonts w:hint="cs"/>
          <w:rtl/>
        </w:rPr>
        <w:t>واردشده</w:t>
      </w:r>
      <w:r w:rsidRPr="00722CAC">
        <w:rPr>
          <w:rFonts w:hint="cs"/>
          <w:rtl/>
        </w:rPr>
        <w:t xml:space="preserve"> بود جواب دادیم. تقریر </w:t>
      </w:r>
      <w:r w:rsidR="00613C77" w:rsidRPr="00722CAC">
        <w:rPr>
          <w:rFonts w:hint="cs"/>
          <w:rtl/>
        </w:rPr>
        <w:t>جامع‌تری</w:t>
      </w:r>
      <w:r w:rsidRPr="00722CAC">
        <w:rPr>
          <w:rFonts w:hint="cs"/>
          <w:rtl/>
        </w:rPr>
        <w:t xml:space="preserve"> که </w:t>
      </w:r>
      <w:r w:rsidR="00F9530B" w:rsidRPr="00722CAC">
        <w:rPr>
          <w:rFonts w:hint="cs"/>
          <w:rtl/>
        </w:rPr>
        <w:t>می‌شد</w:t>
      </w:r>
      <w:r w:rsidRPr="00722CAC">
        <w:rPr>
          <w:rFonts w:hint="cs"/>
          <w:rtl/>
        </w:rPr>
        <w:t xml:space="preserve"> اشاره کرد این بود که این کثرت </w:t>
      </w:r>
      <w:r w:rsidR="00613C77" w:rsidRPr="00722CAC">
        <w:rPr>
          <w:rFonts w:hint="cs"/>
          <w:rtl/>
        </w:rPr>
        <w:t>سؤال</w:t>
      </w:r>
      <w:r w:rsidRPr="00722CAC">
        <w:rPr>
          <w:rFonts w:hint="cs"/>
          <w:rtl/>
        </w:rPr>
        <w:t xml:space="preserve"> و جواب از اعضای دیگر غیر وجه و کفین و قلت اخبار در وجه و کفین یکی از جهاتی را</w:t>
      </w:r>
      <w:r w:rsidR="00D10413" w:rsidRPr="00722CAC">
        <w:rPr>
          <w:rFonts w:hint="cs"/>
          <w:rtl/>
        </w:rPr>
        <w:t xml:space="preserve"> که عرض </w:t>
      </w:r>
      <w:r w:rsidR="00613C77" w:rsidRPr="00722CAC">
        <w:rPr>
          <w:rFonts w:hint="cs"/>
          <w:rtl/>
        </w:rPr>
        <w:t>می‌کنیم</w:t>
      </w:r>
      <w:r w:rsidR="00D10413" w:rsidRPr="00722CAC">
        <w:rPr>
          <w:rFonts w:hint="cs"/>
          <w:rtl/>
        </w:rPr>
        <w:t xml:space="preserve"> باید داشته باشد. سر تفاوت و کثرت حجم در </w:t>
      </w:r>
      <w:r w:rsidR="00613C77" w:rsidRPr="00722CAC">
        <w:rPr>
          <w:rFonts w:hint="cs"/>
          <w:rtl/>
        </w:rPr>
        <w:t>آن‌طرف</w:t>
      </w:r>
      <w:r w:rsidR="00D10413" w:rsidRPr="00722CAC">
        <w:rPr>
          <w:rFonts w:hint="cs"/>
          <w:rtl/>
        </w:rPr>
        <w:t xml:space="preserve"> و قلت در </w:t>
      </w:r>
      <w:r w:rsidR="00613C77" w:rsidRPr="00722CAC">
        <w:rPr>
          <w:rFonts w:hint="cs"/>
          <w:rtl/>
        </w:rPr>
        <w:t>این‌طرف</w:t>
      </w:r>
      <w:r w:rsidR="00D10413" w:rsidRPr="00722CAC">
        <w:rPr>
          <w:rFonts w:hint="cs"/>
          <w:rtl/>
        </w:rPr>
        <w:t xml:space="preserve"> چیست؟</w:t>
      </w:r>
    </w:p>
    <w:p w:rsidR="00D10413" w:rsidRPr="00722CAC" w:rsidRDefault="00D10413" w:rsidP="00D10413">
      <w:pPr>
        <w:pStyle w:val="ListParagraph"/>
        <w:numPr>
          <w:ilvl w:val="0"/>
          <w:numId w:val="41"/>
        </w:numPr>
        <w:rPr>
          <w:rFonts w:ascii="Traditional Arabic" w:hAnsi="Traditional Arabic"/>
        </w:rPr>
      </w:pPr>
      <w:r w:rsidRPr="00722CAC">
        <w:rPr>
          <w:rFonts w:ascii="Traditional Arabic" w:hAnsi="Traditional Arabic" w:hint="cs"/>
          <w:rtl/>
        </w:rPr>
        <w:t xml:space="preserve">وضوح حرمت نظر به وجه و کفین است. این بین البطلان است که در وجه و کفین حرمت نگاه حرمت نگاه خیلی </w:t>
      </w:r>
      <w:r w:rsidR="00613C77" w:rsidRPr="00722CAC">
        <w:rPr>
          <w:rFonts w:ascii="Traditional Arabic" w:hAnsi="Traditional Arabic" w:hint="cs"/>
          <w:rtl/>
        </w:rPr>
        <w:t>جاافتاده</w:t>
      </w:r>
      <w:r w:rsidRPr="00722CAC">
        <w:rPr>
          <w:rFonts w:ascii="Traditional Arabic" w:hAnsi="Traditional Arabic" w:hint="cs"/>
          <w:rtl/>
        </w:rPr>
        <w:t xml:space="preserve"> بوده و امر شایع مرتکز بوده </w:t>
      </w:r>
      <w:r w:rsidR="00613C77" w:rsidRPr="00722CAC">
        <w:rPr>
          <w:rFonts w:ascii="Traditional Arabic" w:hAnsi="Traditional Arabic" w:hint="cs"/>
          <w:rtl/>
        </w:rPr>
        <w:t>ازاین‌جهت</w:t>
      </w:r>
      <w:r w:rsidRPr="00722CAC">
        <w:rPr>
          <w:rFonts w:ascii="Traditional Arabic" w:hAnsi="Traditional Arabic" w:hint="cs"/>
          <w:rtl/>
        </w:rPr>
        <w:t xml:space="preserve"> است که خیلی بحث نشده است. این فرض اول است. واضح است که درست نیست و چنین وضوحی </w:t>
      </w:r>
      <w:r w:rsidR="00613C77" w:rsidRPr="00722CAC">
        <w:rPr>
          <w:rFonts w:ascii="Traditional Arabic" w:hAnsi="Traditional Arabic" w:hint="cs"/>
          <w:rtl/>
        </w:rPr>
        <w:t>قطعاً</w:t>
      </w:r>
      <w:r w:rsidRPr="00722CAC">
        <w:rPr>
          <w:rFonts w:ascii="Traditional Arabic" w:hAnsi="Traditional Arabic" w:hint="cs"/>
          <w:rtl/>
        </w:rPr>
        <w:t xml:space="preserve"> نیست وقتی این دو را مقایسه کنید و بگویید در شعر و ذراع و رأس ابهاماتی وجود داشته و </w:t>
      </w:r>
      <w:r w:rsidR="00613C77" w:rsidRPr="00722CAC">
        <w:rPr>
          <w:rFonts w:ascii="Traditional Arabic" w:hAnsi="Traditional Arabic" w:hint="cs"/>
          <w:rtl/>
        </w:rPr>
        <w:t>سؤال</w:t>
      </w:r>
      <w:r w:rsidRPr="00722CAC">
        <w:rPr>
          <w:rFonts w:ascii="Traditional Arabic" w:hAnsi="Traditional Arabic" w:hint="cs"/>
          <w:rtl/>
        </w:rPr>
        <w:t xml:space="preserve"> شده اما در وجه و کفین این ابهام نبوده است. این بین البطلان است که بگوییم آنکه محل اختلاف است واضح الحرمه بوده و </w:t>
      </w:r>
      <w:r w:rsidR="00613C77" w:rsidRPr="00722CAC">
        <w:rPr>
          <w:rFonts w:ascii="Traditional Arabic" w:hAnsi="Traditional Arabic" w:hint="cs"/>
          <w:rtl/>
        </w:rPr>
        <w:t>این‌ها</w:t>
      </w:r>
      <w:r w:rsidRPr="00722CAC">
        <w:rPr>
          <w:rFonts w:ascii="Traditional Arabic" w:hAnsi="Traditional Arabic" w:hint="cs"/>
          <w:rtl/>
        </w:rPr>
        <w:t xml:space="preserve"> محل </w:t>
      </w:r>
      <w:r w:rsidR="00613C77" w:rsidRPr="00722CAC">
        <w:rPr>
          <w:rFonts w:ascii="Traditional Arabic" w:hAnsi="Traditional Arabic" w:hint="cs"/>
          <w:rtl/>
        </w:rPr>
        <w:t>سؤال</w:t>
      </w:r>
      <w:r w:rsidRPr="00722CAC">
        <w:rPr>
          <w:rFonts w:ascii="Traditional Arabic" w:hAnsi="Traditional Arabic" w:hint="cs"/>
          <w:rtl/>
        </w:rPr>
        <w:t xml:space="preserve"> بوده است. ضمن اینکه ارتکاز قوی شاهدش نیستیم به خاطر </w:t>
      </w:r>
      <w:r w:rsidR="00613C77" w:rsidRPr="00722CAC">
        <w:rPr>
          <w:rFonts w:ascii="Traditional Arabic" w:hAnsi="Traditional Arabic" w:hint="cs"/>
          <w:rtl/>
        </w:rPr>
        <w:t>اختلافاتی</w:t>
      </w:r>
      <w:r w:rsidRPr="00722CAC">
        <w:rPr>
          <w:rFonts w:ascii="Traditional Arabic" w:hAnsi="Traditional Arabic" w:hint="cs"/>
          <w:rtl/>
        </w:rPr>
        <w:t xml:space="preserve"> که هم در مذاهب و هم در مذهب امامیه است.</w:t>
      </w:r>
    </w:p>
    <w:p w:rsidR="00D10413" w:rsidRPr="00722CAC" w:rsidRDefault="00D10413" w:rsidP="00D10413">
      <w:pPr>
        <w:pStyle w:val="ListParagraph"/>
        <w:numPr>
          <w:ilvl w:val="0"/>
          <w:numId w:val="41"/>
        </w:numPr>
        <w:rPr>
          <w:rFonts w:ascii="Traditional Arabic" w:hAnsi="Traditional Arabic"/>
        </w:rPr>
      </w:pPr>
      <w:r w:rsidRPr="00722CAC">
        <w:rPr>
          <w:rFonts w:ascii="Traditional Arabic" w:hAnsi="Traditional Arabic" w:hint="cs"/>
          <w:rtl/>
        </w:rPr>
        <w:t xml:space="preserve">مانعی از قبیل تقیه موجب این امر شده است. چون در شعر و ذراع جای تقیه نبوده و پرسش و پاسخ </w:t>
      </w:r>
      <w:r w:rsidR="00F9530B" w:rsidRPr="00722CAC">
        <w:rPr>
          <w:rFonts w:ascii="Traditional Arabic" w:hAnsi="Traditional Arabic" w:hint="cs"/>
          <w:rtl/>
        </w:rPr>
        <w:t>می‌شود</w:t>
      </w:r>
      <w:r w:rsidRPr="00722CAC">
        <w:rPr>
          <w:rFonts w:ascii="Traditional Arabic" w:hAnsi="Traditional Arabic" w:hint="cs"/>
          <w:rtl/>
        </w:rPr>
        <w:t xml:space="preserve"> و </w:t>
      </w:r>
      <w:r w:rsidR="00613C77" w:rsidRPr="00722CAC">
        <w:rPr>
          <w:rFonts w:ascii="Traditional Arabic" w:hAnsi="Traditional Arabic" w:hint="cs"/>
          <w:rtl/>
        </w:rPr>
        <w:t>مطرح‌شده</w:t>
      </w:r>
      <w:r w:rsidRPr="00722CAC">
        <w:rPr>
          <w:rFonts w:ascii="Traditional Arabic" w:hAnsi="Traditional Arabic" w:hint="cs"/>
          <w:rtl/>
        </w:rPr>
        <w:t xml:space="preserve"> است اما در وجه و کفین </w:t>
      </w:r>
      <w:r w:rsidR="00F9530B" w:rsidRPr="00722CAC">
        <w:rPr>
          <w:rFonts w:ascii="Traditional Arabic" w:hAnsi="Traditional Arabic" w:hint="cs"/>
          <w:rtl/>
        </w:rPr>
        <w:t>این‌طور</w:t>
      </w:r>
      <w:r w:rsidRPr="00722CAC">
        <w:rPr>
          <w:rFonts w:ascii="Traditional Arabic" w:hAnsi="Traditional Arabic" w:hint="cs"/>
          <w:rtl/>
        </w:rPr>
        <w:t xml:space="preserve"> چیزی نیست و تقیه بوده و کمتر </w:t>
      </w:r>
      <w:r w:rsidR="00613C77" w:rsidRPr="00722CAC">
        <w:rPr>
          <w:rFonts w:ascii="Traditional Arabic" w:hAnsi="Traditional Arabic" w:hint="cs"/>
          <w:rtl/>
        </w:rPr>
        <w:t>سؤال</w:t>
      </w:r>
      <w:r w:rsidRPr="00722CAC">
        <w:rPr>
          <w:rFonts w:ascii="Traditional Arabic" w:hAnsi="Traditional Arabic" w:hint="cs"/>
          <w:rtl/>
        </w:rPr>
        <w:t xml:space="preserve"> شده است. این هم واضح الضعف است چون هم تقیه بودن اصلش ثابت نیست که حکم وفاقی در وجه و کفین وجود داشته اثبات نشده است. اصل اینکه حکم </w:t>
      </w:r>
      <w:r w:rsidR="00613C77" w:rsidRPr="00722CAC">
        <w:rPr>
          <w:rFonts w:ascii="Traditional Arabic" w:hAnsi="Traditional Arabic" w:hint="cs"/>
          <w:rtl/>
        </w:rPr>
        <w:t>متفق‌علیه</w:t>
      </w:r>
      <w:r w:rsidRPr="00722CAC">
        <w:rPr>
          <w:rFonts w:ascii="Traditional Arabic" w:hAnsi="Traditional Arabic" w:hint="cs"/>
          <w:rtl/>
        </w:rPr>
        <w:t xml:space="preserve"> بین المذاهب در باب وجه و کفین باشد </w:t>
      </w:r>
      <w:r w:rsidR="00613C77" w:rsidRPr="00722CAC">
        <w:rPr>
          <w:rFonts w:ascii="Traditional Arabic" w:hAnsi="Traditional Arabic" w:hint="cs"/>
          <w:rtl/>
        </w:rPr>
        <w:t>آن‌هم</w:t>
      </w:r>
      <w:r w:rsidRPr="00722CAC">
        <w:rPr>
          <w:rFonts w:ascii="Traditional Arabic" w:hAnsi="Traditional Arabic" w:hint="cs"/>
          <w:rtl/>
        </w:rPr>
        <w:t xml:space="preserve"> در سطحی که نخواهد کسی ورود کند و تقیه کنند این وجود ندارد. </w:t>
      </w:r>
      <w:r w:rsidR="00613C77" w:rsidRPr="00722CAC">
        <w:rPr>
          <w:rFonts w:ascii="Traditional Arabic" w:hAnsi="Traditional Arabic" w:hint="cs"/>
          <w:rtl/>
        </w:rPr>
        <w:t>ثانیاً</w:t>
      </w:r>
      <w:r w:rsidRPr="00722CAC">
        <w:rPr>
          <w:rFonts w:ascii="Traditional Arabic" w:hAnsi="Traditional Arabic" w:hint="cs"/>
          <w:rtl/>
        </w:rPr>
        <w:t xml:space="preserve"> اینکه کمی روایات شاهد باشیم این هم وجهی ندارد. تقیه که </w:t>
      </w:r>
      <w:r w:rsidR="00613C77" w:rsidRPr="00722CAC">
        <w:rPr>
          <w:rFonts w:ascii="Traditional Arabic" w:hAnsi="Traditional Arabic" w:hint="cs"/>
          <w:rtl/>
        </w:rPr>
        <w:t>می‌آید</w:t>
      </w:r>
      <w:r w:rsidRPr="00722CAC">
        <w:rPr>
          <w:rFonts w:ascii="Traditional Arabic" w:hAnsi="Traditional Arabic" w:hint="cs"/>
          <w:rtl/>
        </w:rPr>
        <w:t xml:space="preserve"> </w:t>
      </w:r>
      <w:r w:rsidR="00613C77" w:rsidRPr="00722CAC">
        <w:rPr>
          <w:rFonts w:ascii="Traditional Arabic" w:hAnsi="Traditional Arabic" w:hint="cs"/>
          <w:rtl/>
        </w:rPr>
        <w:t>سؤال</w:t>
      </w:r>
      <w:r w:rsidRPr="00722CAC">
        <w:rPr>
          <w:rFonts w:ascii="Traditional Arabic" w:hAnsi="Traditional Arabic" w:hint="cs"/>
          <w:rtl/>
        </w:rPr>
        <w:t xml:space="preserve"> </w:t>
      </w:r>
      <w:r w:rsidR="00613C77" w:rsidRPr="00722CAC">
        <w:rPr>
          <w:rFonts w:ascii="Traditional Arabic" w:hAnsi="Traditional Arabic" w:hint="cs"/>
          <w:rtl/>
        </w:rPr>
        <w:t>می‌کند</w:t>
      </w:r>
      <w:r w:rsidRPr="00722CAC">
        <w:rPr>
          <w:rFonts w:ascii="Traditional Arabic" w:hAnsi="Traditional Arabic" w:hint="cs"/>
          <w:rtl/>
        </w:rPr>
        <w:t xml:space="preserve"> </w:t>
      </w:r>
      <w:r w:rsidR="00613C77" w:rsidRPr="00722CAC">
        <w:rPr>
          <w:rFonts w:ascii="Traditional Arabic" w:hAnsi="Traditional Arabic" w:hint="cs"/>
          <w:rtl/>
        </w:rPr>
        <w:t>جواب‌ها</w:t>
      </w:r>
      <w:r w:rsidRPr="00722CAC">
        <w:rPr>
          <w:rFonts w:ascii="Traditional Arabic" w:hAnsi="Traditional Arabic" w:hint="cs"/>
          <w:rtl/>
        </w:rPr>
        <w:t xml:space="preserve"> </w:t>
      </w:r>
      <w:r w:rsidR="00613C77" w:rsidRPr="00722CAC">
        <w:rPr>
          <w:rFonts w:ascii="Traditional Arabic" w:hAnsi="Traditional Arabic" w:hint="cs"/>
          <w:rtl/>
        </w:rPr>
        <w:t>تقیه‌ای</w:t>
      </w:r>
      <w:r w:rsidRPr="00722CAC">
        <w:rPr>
          <w:rFonts w:ascii="Traditional Arabic" w:hAnsi="Traditional Arabic" w:hint="cs"/>
          <w:rtl/>
        </w:rPr>
        <w:t xml:space="preserve"> </w:t>
      </w:r>
      <w:r w:rsidR="00F9530B" w:rsidRPr="00722CAC">
        <w:rPr>
          <w:rFonts w:ascii="Traditional Arabic" w:hAnsi="Traditional Arabic" w:hint="cs"/>
          <w:rtl/>
        </w:rPr>
        <w:t>می‌شود</w:t>
      </w:r>
      <w:r w:rsidRPr="00722CAC">
        <w:rPr>
          <w:rFonts w:ascii="Traditional Arabic" w:hAnsi="Traditional Arabic" w:hint="cs"/>
          <w:rtl/>
        </w:rPr>
        <w:t xml:space="preserve">. خیلی مسائل </w:t>
      </w:r>
      <w:r w:rsidR="00613C77" w:rsidRPr="00722CAC">
        <w:rPr>
          <w:rFonts w:ascii="Traditional Arabic" w:hAnsi="Traditional Arabic" w:hint="cs"/>
          <w:rtl/>
        </w:rPr>
        <w:t>تقیه‌ای</w:t>
      </w:r>
      <w:r w:rsidRPr="00722CAC">
        <w:rPr>
          <w:rFonts w:ascii="Traditional Arabic" w:hAnsi="Traditional Arabic" w:hint="cs"/>
          <w:rtl/>
        </w:rPr>
        <w:t xml:space="preserve"> </w:t>
      </w:r>
      <w:r w:rsidR="00F9530B" w:rsidRPr="00722CAC">
        <w:rPr>
          <w:rFonts w:ascii="Traditional Arabic" w:hAnsi="Traditional Arabic" w:hint="cs"/>
          <w:rtl/>
        </w:rPr>
        <w:t>ده‌ها</w:t>
      </w:r>
      <w:r w:rsidRPr="00722CAC">
        <w:rPr>
          <w:rFonts w:ascii="Traditional Arabic" w:hAnsi="Traditional Arabic" w:hint="cs"/>
          <w:rtl/>
        </w:rPr>
        <w:t xml:space="preserve"> روایت در موردش داریم اما </w:t>
      </w:r>
      <w:r w:rsidR="00613C77" w:rsidRPr="00722CAC">
        <w:rPr>
          <w:rFonts w:ascii="Traditional Arabic" w:hAnsi="Traditional Arabic" w:hint="cs"/>
          <w:rtl/>
        </w:rPr>
        <w:t>جواب‌ها</w:t>
      </w:r>
      <w:r w:rsidRPr="00722CAC">
        <w:rPr>
          <w:rFonts w:ascii="Traditional Arabic" w:hAnsi="Traditional Arabic" w:hint="cs"/>
          <w:rtl/>
        </w:rPr>
        <w:t xml:space="preserve"> با شرایط تقیه </w:t>
      </w:r>
      <w:r w:rsidR="00613C77" w:rsidRPr="00722CAC">
        <w:rPr>
          <w:rFonts w:ascii="Traditional Arabic" w:hAnsi="Traditional Arabic" w:hint="cs"/>
          <w:rtl/>
        </w:rPr>
        <w:t>بیان‌شده</w:t>
      </w:r>
      <w:r w:rsidRPr="00722CAC">
        <w:rPr>
          <w:rFonts w:ascii="Traditional Arabic" w:hAnsi="Traditional Arabic" w:hint="cs"/>
          <w:rtl/>
        </w:rPr>
        <w:t xml:space="preserve"> است. صرف تقیه باعث کم شدن روایت </w:t>
      </w:r>
      <w:r w:rsidRPr="00722CAC">
        <w:rPr>
          <w:rFonts w:ascii="Traditional Arabic" w:hAnsi="Traditional Arabic" w:hint="cs"/>
          <w:rtl/>
        </w:rPr>
        <w:lastRenderedPageBreak/>
        <w:t>ن</w:t>
      </w:r>
      <w:r w:rsidR="00613C77" w:rsidRPr="00722CAC">
        <w:rPr>
          <w:rFonts w:ascii="Traditional Arabic" w:hAnsi="Traditional Arabic" w:hint="cs"/>
          <w:rtl/>
        </w:rPr>
        <w:t>می‌شد</w:t>
      </w:r>
      <w:r w:rsidRPr="00722CAC">
        <w:rPr>
          <w:rFonts w:ascii="Traditional Arabic" w:hAnsi="Traditional Arabic" w:hint="cs"/>
          <w:rtl/>
        </w:rPr>
        <w:t xml:space="preserve">. اگر هم تقیه بود باعث </w:t>
      </w:r>
      <w:r w:rsidR="00F9530B" w:rsidRPr="00722CAC">
        <w:rPr>
          <w:rFonts w:ascii="Traditional Arabic" w:hAnsi="Traditional Arabic" w:hint="cs"/>
          <w:rtl/>
        </w:rPr>
        <w:t>می‌شد</w:t>
      </w:r>
      <w:r w:rsidRPr="00722CAC">
        <w:rPr>
          <w:rFonts w:ascii="Traditional Arabic" w:hAnsi="Traditional Arabic" w:hint="cs"/>
          <w:rtl/>
        </w:rPr>
        <w:t xml:space="preserve"> مسئله پرسیده شود ولی </w:t>
      </w:r>
      <w:r w:rsidR="00613C77" w:rsidRPr="00722CAC">
        <w:rPr>
          <w:rFonts w:ascii="Traditional Arabic" w:hAnsi="Traditional Arabic" w:hint="cs"/>
          <w:rtl/>
        </w:rPr>
        <w:t>جواب‌ها</w:t>
      </w:r>
      <w:r w:rsidRPr="00722CAC">
        <w:rPr>
          <w:rFonts w:ascii="Traditional Arabic" w:hAnsi="Traditional Arabic" w:hint="cs"/>
          <w:rtl/>
        </w:rPr>
        <w:t xml:space="preserve"> </w:t>
      </w:r>
      <w:r w:rsidR="00613C77" w:rsidRPr="00722CAC">
        <w:rPr>
          <w:rFonts w:ascii="Traditional Arabic" w:hAnsi="Traditional Arabic" w:hint="cs"/>
          <w:rtl/>
        </w:rPr>
        <w:t>تقیه‌ای</w:t>
      </w:r>
      <w:r w:rsidRPr="00722CAC">
        <w:rPr>
          <w:rFonts w:ascii="Traditional Arabic" w:hAnsi="Traditional Arabic" w:hint="cs"/>
          <w:rtl/>
        </w:rPr>
        <w:t xml:space="preserve"> باشد. اگر بگوییم تقیه </w:t>
      </w:r>
      <w:r w:rsidR="00613C77" w:rsidRPr="00722CAC">
        <w:rPr>
          <w:rFonts w:ascii="Traditional Arabic" w:hAnsi="Traditional Arabic" w:hint="cs"/>
          <w:rtl/>
        </w:rPr>
        <w:t>به‌قدری</w:t>
      </w:r>
      <w:r w:rsidRPr="00722CAC">
        <w:rPr>
          <w:rFonts w:ascii="Traditional Arabic" w:hAnsi="Traditional Arabic" w:hint="cs"/>
          <w:rtl/>
        </w:rPr>
        <w:t xml:space="preserve"> قوی بوده ک </w:t>
      </w:r>
      <w:r w:rsidR="00613C77" w:rsidRPr="00722CAC">
        <w:rPr>
          <w:rFonts w:ascii="Traditional Arabic" w:hAnsi="Traditional Arabic" w:hint="cs"/>
          <w:rtl/>
        </w:rPr>
        <w:t>جرئت</w:t>
      </w:r>
      <w:r w:rsidRPr="00722CAC">
        <w:rPr>
          <w:rFonts w:ascii="Traditional Arabic" w:hAnsi="Traditional Arabic" w:hint="cs"/>
          <w:rtl/>
        </w:rPr>
        <w:t xml:space="preserve"> </w:t>
      </w:r>
      <w:r w:rsidR="00613C77" w:rsidRPr="00722CAC">
        <w:rPr>
          <w:rFonts w:ascii="Traditional Arabic" w:hAnsi="Traditional Arabic" w:hint="cs"/>
          <w:rtl/>
        </w:rPr>
        <w:t>سؤال</w:t>
      </w:r>
      <w:r w:rsidRPr="00722CAC">
        <w:rPr>
          <w:rFonts w:ascii="Traditional Arabic" w:hAnsi="Traditional Arabic" w:hint="cs"/>
          <w:rtl/>
        </w:rPr>
        <w:t xml:space="preserve"> هم </w:t>
      </w:r>
      <w:r w:rsidR="00613C77" w:rsidRPr="00722CAC">
        <w:rPr>
          <w:rFonts w:ascii="Traditional Arabic" w:hAnsi="Traditional Arabic" w:hint="cs"/>
          <w:rtl/>
        </w:rPr>
        <w:t>نمی‌کردند</w:t>
      </w:r>
      <w:r w:rsidRPr="00722CAC">
        <w:rPr>
          <w:rFonts w:ascii="Traditional Arabic" w:hAnsi="Traditional Arabic" w:hint="cs"/>
          <w:rtl/>
        </w:rPr>
        <w:t xml:space="preserve"> این </w:t>
      </w:r>
      <w:r w:rsidR="00613C77" w:rsidRPr="00722CAC">
        <w:rPr>
          <w:rFonts w:ascii="Traditional Arabic" w:hAnsi="Traditional Arabic" w:hint="cs"/>
          <w:rtl/>
        </w:rPr>
        <w:t>قطعاً</w:t>
      </w:r>
      <w:r w:rsidRPr="00722CAC">
        <w:rPr>
          <w:rFonts w:ascii="Traditional Arabic" w:hAnsi="Traditional Arabic" w:hint="cs"/>
          <w:rtl/>
        </w:rPr>
        <w:t xml:space="preserve"> غلط است. مسائل </w:t>
      </w:r>
      <w:r w:rsidR="00613C77" w:rsidRPr="00722CAC">
        <w:rPr>
          <w:rFonts w:ascii="Traditional Arabic" w:hAnsi="Traditional Arabic" w:hint="cs"/>
          <w:rtl/>
        </w:rPr>
        <w:t>حساس‌تر</w:t>
      </w:r>
      <w:r w:rsidRPr="00722CAC">
        <w:rPr>
          <w:rFonts w:ascii="Traditional Arabic" w:hAnsi="Traditional Arabic" w:hint="cs"/>
          <w:rtl/>
        </w:rPr>
        <w:t xml:space="preserve"> از این </w:t>
      </w:r>
      <w:r w:rsidR="00613C77" w:rsidRPr="00722CAC">
        <w:rPr>
          <w:rFonts w:ascii="Traditional Arabic" w:hAnsi="Traditional Arabic" w:hint="cs"/>
          <w:rtl/>
        </w:rPr>
        <w:t>سؤال</w:t>
      </w:r>
      <w:r w:rsidRPr="00722CAC">
        <w:rPr>
          <w:rFonts w:ascii="Traditional Arabic" w:hAnsi="Traditional Arabic" w:hint="cs"/>
          <w:rtl/>
        </w:rPr>
        <w:t xml:space="preserve"> و جواب </w:t>
      </w:r>
      <w:r w:rsidR="00613C77" w:rsidRPr="00722CAC">
        <w:rPr>
          <w:rFonts w:ascii="Traditional Arabic" w:hAnsi="Traditional Arabic" w:hint="cs"/>
          <w:rtl/>
        </w:rPr>
        <w:t>می‌شده</w:t>
      </w:r>
      <w:r w:rsidRPr="00722CAC">
        <w:rPr>
          <w:rFonts w:ascii="Traditional Arabic" w:hAnsi="Traditional Arabic" w:hint="cs"/>
          <w:rtl/>
        </w:rPr>
        <w:t>.</w:t>
      </w:r>
    </w:p>
    <w:p w:rsidR="00D10413" w:rsidRPr="00722CAC" w:rsidRDefault="00D10413" w:rsidP="00D10413">
      <w:pPr>
        <w:pStyle w:val="ListParagraph"/>
        <w:numPr>
          <w:ilvl w:val="0"/>
          <w:numId w:val="41"/>
        </w:numPr>
        <w:rPr>
          <w:rFonts w:ascii="Traditional Arabic" w:hAnsi="Traditional Arabic"/>
        </w:rPr>
      </w:pPr>
      <w:r w:rsidRPr="00722CAC">
        <w:rPr>
          <w:rFonts w:ascii="Traditional Arabic" w:hAnsi="Traditional Arabic" w:hint="cs"/>
          <w:rtl/>
        </w:rPr>
        <w:t xml:space="preserve">کسی بگوید اخبار بوده ولی </w:t>
      </w:r>
      <w:r w:rsidR="00613C77" w:rsidRPr="00722CAC">
        <w:rPr>
          <w:rFonts w:ascii="Traditional Arabic" w:hAnsi="Traditional Arabic" w:hint="cs"/>
          <w:rtl/>
        </w:rPr>
        <w:t>ضایع‌شده</w:t>
      </w:r>
      <w:r w:rsidRPr="00722CAC">
        <w:rPr>
          <w:rFonts w:ascii="Traditional Arabic" w:hAnsi="Traditional Arabic" w:hint="cs"/>
          <w:rtl/>
        </w:rPr>
        <w:t xml:space="preserve"> است. این را هم جواب دادیم که </w:t>
      </w:r>
      <w:r w:rsidR="00613C77" w:rsidRPr="00722CAC">
        <w:rPr>
          <w:rFonts w:ascii="Traditional Arabic" w:hAnsi="Traditional Arabic" w:hint="cs"/>
          <w:rtl/>
        </w:rPr>
        <w:t>علی‌الاصول</w:t>
      </w:r>
      <w:r w:rsidRPr="00722CAC">
        <w:rPr>
          <w:rFonts w:ascii="Traditional Arabic" w:hAnsi="Traditional Arabic" w:hint="cs"/>
          <w:rtl/>
        </w:rPr>
        <w:t xml:space="preserve"> ضیاعی اگر بوده است </w:t>
      </w:r>
      <w:r w:rsidR="00613C77" w:rsidRPr="00722CAC">
        <w:rPr>
          <w:rFonts w:ascii="Traditional Arabic" w:hAnsi="Traditional Arabic" w:hint="cs"/>
          <w:rtl/>
        </w:rPr>
        <w:t>جزوه‌ای</w:t>
      </w:r>
      <w:r w:rsidRPr="00722CAC">
        <w:rPr>
          <w:rFonts w:ascii="Traditional Arabic" w:hAnsi="Traditional Arabic" w:hint="cs"/>
          <w:rtl/>
        </w:rPr>
        <w:t xml:space="preserve"> از بین رفته است و این در آن جزوه و کتاب </w:t>
      </w:r>
      <w:r w:rsidR="00613C77" w:rsidRPr="00722CAC">
        <w:rPr>
          <w:rFonts w:ascii="Traditional Arabic" w:hAnsi="Traditional Arabic" w:hint="cs"/>
          <w:rtl/>
        </w:rPr>
        <w:t>مجموعه‌ای</w:t>
      </w:r>
      <w:r w:rsidRPr="00722CAC">
        <w:rPr>
          <w:rFonts w:ascii="Traditional Arabic" w:hAnsi="Traditional Arabic" w:hint="cs"/>
          <w:rtl/>
        </w:rPr>
        <w:t xml:space="preserve"> از روایات در مسائل مختلف بوده و از بین رفته است. اینکه بگوییم خصوص این موضوع در رأس و شعر و ذراع این اخبار مانده ولی در خصوص وجه و کفین ضیاع به آن خورده است. این خیلی ضعیف است. ضیاع که بیاید یک کتاب را </w:t>
      </w:r>
      <w:r w:rsidR="00613C77" w:rsidRPr="00722CAC">
        <w:rPr>
          <w:rFonts w:ascii="Traditional Arabic" w:hAnsi="Traditional Arabic" w:hint="cs"/>
          <w:rtl/>
        </w:rPr>
        <w:t>می‌برد</w:t>
      </w:r>
      <w:r w:rsidRPr="00722CAC">
        <w:rPr>
          <w:rFonts w:ascii="Traditional Arabic" w:hAnsi="Traditional Arabic" w:hint="cs"/>
          <w:rtl/>
        </w:rPr>
        <w:t xml:space="preserve">. اینکه در خود کتاب نکاح در خود نظر بگوییم </w:t>
      </w:r>
      <w:r w:rsidR="00613C77" w:rsidRPr="00722CAC">
        <w:rPr>
          <w:rFonts w:ascii="Traditional Arabic" w:hAnsi="Traditional Arabic" w:hint="cs"/>
          <w:rtl/>
        </w:rPr>
        <w:t>این‌ها</w:t>
      </w:r>
      <w:r w:rsidRPr="00722CAC">
        <w:rPr>
          <w:rFonts w:ascii="Traditional Arabic" w:hAnsi="Traditional Arabic" w:hint="cs"/>
          <w:rtl/>
        </w:rPr>
        <w:t xml:space="preserve"> ماند </w:t>
      </w:r>
      <w:r w:rsidR="00722CAC">
        <w:rPr>
          <w:rFonts w:ascii="Traditional Arabic" w:hAnsi="Traditional Arabic" w:hint="cs"/>
          <w:rtl/>
        </w:rPr>
        <w:t>آن‌ها</w:t>
      </w:r>
      <w:r w:rsidRPr="00722CAC">
        <w:rPr>
          <w:rFonts w:ascii="Traditional Arabic" w:hAnsi="Traditional Arabic" w:hint="cs"/>
          <w:rtl/>
        </w:rPr>
        <w:t xml:space="preserve"> از بین رفت خیلی بعید است. اینکه دست ما هست </w:t>
      </w:r>
      <w:r w:rsidR="00613C77" w:rsidRPr="00722CAC">
        <w:rPr>
          <w:rFonts w:ascii="Traditional Arabic" w:hAnsi="Traditional Arabic" w:hint="cs"/>
          <w:rtl/>
        </w:rPr>
        <w:t>نمونه‌ای</w:t>
      </w:r>
      <w:r w:rsidRPr="00722CAC">
        <w:rPr>
          <w:rFonts w:ascii="Traditional Arabic" w:hAnsi="Traditional Arabic" w:hint="cs"/>
          <w:rtl/>
        </w:rPr>
        <w:t xml:space="preserve"> از همان است که </w:t>
      </w:r>
      <w:r w:rsidR="00613C77" w:rsidRPr="00722CAC">
        <w:rPr>
          <w:rFonts w:ascii="Traditional Arabic" w:hAnsi="Traditional Arabic" w:hint="cs"/>
          <w:rtl/>
        </w:rPr>
        <w:t>صادرشده</w:t>
      </w:r>
      <w:r w:rsidRPr="00722CAC">
        <w:rPr>
          <w:rFonts w:ascii="Traditional Arabic" w:hAnsi="Traditional Arabic" w:hint="cs"/>
          <w:rtl/>
        </w:rPr>
        <w:t xml:space="preserve"> است. آنچه هم از بین رفته </w:t>
      </w:r>
      <w:r w:rsidR="00613C77" w:rsidRPr="00722CAC">
        <w:rPr>
          <w:rFonts w:ascii="Traditional Arabic" w:hAnsi="Traditional Arabic" w:hint="cs"/>
          <w:rtl/>
        </w:rPr>
        <w:t>با همین</w:t>
      </w:r>
      <w:r w:rsidRPr="00722CAC">
        <w:rPr>
          <w:rFonts w:ascii="Traditional Arabic" w:hAnsi="Traditional Arabic" w:hint="cs"/>
          <w:rtl/>
        </w:rPr>
        <w:t xml:space="preserve"> نسبت واحده است. اینکه بگوییم این مسئله ضیاع دارد آن ضیاع ندارد خیلی بعید است.</w:t>
      </w:r>
    </w:p>
    <w:p w:rsidR="00D10413" w:rsidRPr="00722CAC" w:rsidRDefault="00D10413" w:rsidP="00D10413">
      <w:pPr>
        <w:pStyle w:val="ListParagraph"/>
        <w:numPr>
          <w:ilvl w:val="0"/>
          <w:numId w:val="41"/>
        </w:numPr>
        <w:rPr>
          <w:rFonts w:ascii="Traditional Arabic" w:hAnsi="Traditional Arabic"/>
        </w:rPr>
      </w:pPr>
      <w:r w:rsidRPr="00722CAC">
        <w:rPr>
          <w:rFonts w:ascii="Traditional Arabic" w:hAnsi="Traditional Arabic" w:hint="cs"/>
          <w:rtl/>
        </w:rPr>
        <w:t xml:space="preserve">غفلتی در کار بوده است به خاطر یک غفلت مورد </w:t>
      </w:r>
      <w:r w:rsidR="00613C77" w:rsidRPr="00722CAC">
        <w:rPr>
          <w:rFonts w:ascii="Traditional Arabic" w:hAnsi="Traditional Arabic" w:hint="cs"/>
          <w:rtl/>
        </w:rPr>
        <w:t>سؤال</w:t>
      </w:r>
      <w:r w:rsidRPr="00722CAC">
        <w:rPr>
          <w:rFonts w:ascii="Traditional Arabic" w:hAnsi="Traditional Arabic" w:hint="cs"/>
          <w:rtl/>
        </w:rPr>
        <w:t xml:space="preserve"> قرار نگرفته است. به این دلیل هم جواب داده نشده است. این هم خیلی بعید است. امری به این شیوع مورد غفلت قرار بگیرد و </w:t>
      </w:r>
      <w:r w:rsidR="00613C77" w:rsidRPr="00722CAC">
        <w:rPr>
          <w:rFonts w:ascii="Traditional Arabic" w:hAnsi="Traditional Arabic" w:hint="cs"/>
          <w:rtl/>
        </w:rPr>
        <w:t>همین‌طور</w:t>
      </w:r>
      <w:r w:rsidRPr="00722CAC">
        <w:rPr>
          <w:rFonts w:ascii="Traditional Arabic" w:hAnsi="Traditional Arabic" w:hint="cs"/>
          <w:rtl/>
        </w:rPr>
        <w:t xml:space="preserve"> روات غفلت </w:t>
      </w:r>
      <w:r w:rsidR="00613C77" w:rsidRPr="00722CAC">
        <w:rPr>
          <w:rFonts w:ascii="Traditional Arabic" w:hAnsi="Traditional Arabic" w:hint="cs"/>
          <w:rtl/>
        </w:rPr>
        <w:t>کرده‌اند</w:t>
      </w:r>
      <w:r w:rsidRPr="00722CAC">
        <w:rPr>
          <w:rFonts w:ascii="Traditional Arabic" w:hAnsi="Traditional Arabic" w:hint="cs"/>
          <w:rtl/>
        </w:rPr>
        <w:t xml:space="preserve"> ائمه </w:t>
      </w:r>
      <w:r w:rsidR="00613C77" w:rsidRPr="00722CAC">
        <w:rPr>
          <w:rFonts w:ascii="Traditional Arabic" w:hAnsi="Traditional Arabic" w:hint="cs"/>
          <w:rtl/>
        </w:rPr>
        <w:t>می‌توانستند</w:t>
      </w:r>
      <w:r w:rsidRPr="00722CAC">
        <w:rPr>
          <w:rFonts w:ascii="Traditional Arabic" w:hAnsi="Traditional Arabic" w:hint="cs"/>
          <w:rtl/>
        </w:rPr>
        <w:t xml:space="preserve"> به اشکال دیگری مسئله را بیان کنند. </w:t>
      </w:r>
      <w:r w:rsidR="00613C77" w:rsidRPr="00722CAC">
        <w:rPr>
          <w:rFonts w:ascii="Traditional Arabic" w:hAnsi="Traditional Arabic" w:hint="cs"/>
          <w:rtl/>
        </w:rPr>
        <w:t>الی‌ماشاءالله</w:t>
      </w:r>
      <w:r w:rsidRPr="00722CAC">
        <w:rPr>
          <w:rFonts w:ascii="Traditional Arabic" w:hAnsi="Traditional Arabic" w:hint="cs"/>
          <w:rtl/>
        </w:rPr>
        <w:t xml:space="preserve"> مسائلی داریم که </w:t>
      </w:r>
      <w:r w:rsidR="00722CAC">
        <w:rPr>
          <w:rFonts w:ascii="Traditional Arabic" w:hAnsi="Traditional Arabic" w:hint="cs"/>
          <w:rtl/>
        </w:rPr>
        <w:t>ابتدائاً</w:t>
      </w:r>
      <w:r w:rsidRPr="00722CAC">
        <w:rPr>
          <w:rFonts w:ascii="Traditional Arabic" w:hAnsi="Traditional Arabic" w:hint="cs"/>
          <w:rtl/>
        </w:rPr>
        <w:t xml:space="preserve"> </w:t>
      </w:r>
      <w:r w:rsidR="00613C77" w:rsidRPr="00722CAC">
        <w:rPr>
          <w:rFonts w:ascii="Traditional Arabic" w:hAnsi="Traditional Arabic"/>
          <w:rtl/>
        </w:rPr>
        <w:t>القاء</w:t>
      </w:r>
      <w:r w:rsidRPr="00722CAC">
        <w:rPr>
          <w:rFonts w:ascii="Traditional Arabic" w:hAnsi="Traditional Arabic" w:hint="cs"/>
          <w:rtl/>
        </w:rPr>
        <w:t xml:space="preserve"> شده است نه جوابا عن السوال. امام ابتدا کرده و </w:t>
      </w:r>
      <w:r w:rsidR="00613C77" w:rsidRPr="00722CAC">
        <w:rPr>
          <w:rFonts w:ascii="Traditional Arabic" w:hAnsi="Traditional Arabic"/>
          <w:rtl/>
        </w:rPr>
        <w:t>القاء</w:t>
      </w:r>
      <w:r w:rsidRPr="00722CAC">
        <w:rPr>
          <w:rFonts w:ascii="Traditional Arabic" w:hAnsi="Traditional Arabic" w:hint="cs"/>
          <w:rtl/>
        </w:rPr>
        <w:t xml:space="preserve"> فرموده است.</w:t>
      </w:r>
    </w:p>
    <w:p w:rsidR="00D10413" w:rsidRPr="00722CAC" w:rsidRDefault="00D10413" w:rsidP="00D10413">
      <w:pPr>
        <w:rPr>
          <w:rtl/>
        </w:rPr>
      </w:pPr>
      <w:r w:rsidRPr="00722CAC">
        <w:rPr>
          <w:rFonts w:hint="cs"/>
          <w:rtl/>
        </w:rPr>
        <w:t xml:space="preserve">این چهار فرضی است که </w:t>
      </w:r>
      <w:r w:rsidR="00613C77" w:rsidRPr="00722CAC">
        <w:rPr>
          <w:rFonts w:hint="cs"/>
          <w:rtl/>
        </w:rPr>
        <w:t>هرکدام</w:t>
      </w:r>
      <w:r w:rsidRPr="00722CAC">
        <w:rPr>
          <w:rFonts w:hint="cs"/>
          <w:rtl/>
        </w:rPr>
        <w:t xml:space="preserve"> مواجه با اشکالاتی است. پس فرض پنجم باقی </w:t>
      </w:r>
      <w:r w:rsidR="00613C77" w:rsidRPr="00722CAC">
        <w:rPr>
          <w:rFonts w:hint="cs"/>
          <w:rtl/>
        </w:rPr>
        <w:t>می‌ماند</w:t>
      </w:r>
      <w:r w:rsidRPr="00722CAC">
        <w:rPr>
          <w:rFonts w:hint="cs"/>
          <w:rtl/>
        </w:rPr>
        <w:t>.</w:t>
      </w:r>
    </w:p>
    <w:p w:rsidR="00D10413" w:rsidRPr="00722CAC" w:rsidRDefault="00D10413" w:rsidP="00D10413">
      <w:pPr>
        <w:pStyle w:val="ListParagraph"/>
        <w:numPr>
          <w:ilvl w:val="0"/>
          <w:numId w:val="41"/>
        </w:numPr>
        <w:rPr>
          <w:rFonts w:ascii="Traditional Arabic" w:hAnsi="Traditional Arabic"/>
        </w:rPr>
      </w:pPr>
      <w:r w:rsidRPr="00722CAC">
        <w:rPr>
          <w:rFonts w:ascii="Traditional Arabic" w:hAnsi="Traditional Arabic" w:hint="cs"/>
          <w:rtl/>
        </w:rPr>
        <w:t xml:space="preserve">مسئله معلوم الجواز بوده است و از جهت اینکه معلوم الجواز بوده محل گفتگو قرار نگرفته است. شاهدش هم این </w:t>
      </w:r>
      <w:r w:rsidR="00613C77" w:rsidRPr="00722CAC">
        <w:rPr>
          <w:rFonts w:ascii="Traditional Arabic" w:hAnsi="Traditional Arabic" w:hint="cs"/>
          <w:rtl/>
        </w:rPr>
        <w:t>است که</w:t>
      </w:r>
      <w:r w:rsidRPr="00722CAC">
        <w:rPr>
          <w:rFonts w:ascii="Traditional Arabic" w:hAnsi="Traditional Arabic" w:hint="cs"/>
          <w:rtl/>
        </w:rPr>
        <w:t xml:space="preserve"> ما بخشی از روایاتی که به آن تمسک کردیم از همین قبیل بود. مستقیم نفرموده بود جایز است بلکه با دلالت اقتضائی ما جواز را از روایات </w:t>
      </w:r>
      <w:r w:rsidR="00613C77" w:rsidRPr="00722CAC">
        <w:rPr>
          <w:rFonts w:ascii="Traditional Arabic" w:hAnsi="Traditional Arabic" w:hint="cs"/>
          <w:rtl/>
        </w:rPr>
        <w:t>می‌فهمیدیم</w:t>
      </w:r>
      <w:r w:rsidRPr="00722CAC">
        <w:rPr>
          <w:rFonts w:ascii="Traditional Arabic" w:hAnsi="Traditional Arabic" w:hint="cs"/>
          <w:rtl/>
        </w:rPr>
        <w:t>. روایات به نحوی بود که مستقیم نفرموده بود الوجه و الکفین بلکه چیزی گفته بود که فهمیدیم الوجه و</w:t>
      </w:r>
      <w:r w:rsidR="00722CAC">
        <w:rPr>
          <w:rFonts w:ascii="Traditional Arabic" w:hAnsi="Traditional Arabic" w:hint="cs"/>
          <w:rtl/>
        </w:rPr>
        <w:t xml:space="preserve"> </w:t>
      </w:r>
      <w:r w:rsidRPr="00722CAC">
        <w:rPr>
          <w:rFonts w:ascii="Traditional Arabic" w:hAnsi="Traditional Arabic" w:hint="cs"/>
          <w:rtl/>
        </w:rPr>
        <w:t>الکفین اشکالی ندارد.</w:t>
      </w:r>
    </w:p>
    <w:p w:rsidR="00D10413" w:rsidRPr="00722CAC" w:rsidRDefault="00D10413" w:rsidP="00D10413">
      <w:pPr>
        <w:rPr>
          <w:rtl/>
        </w:rPr>
      </w:pPr>
      <w:r w:rsidRPr="00722CAC">
        <w:rPr>
          <w:rFonts w:hint="cs"/>
          <w:rtl/>
        </w:rPr>
        <w:t xml:space="preserve">این تقریر تا حدی </w:t>
      </w:r>
      <w:r w:rsidR="00613C77" w:rsidRPr="00722CAC">
        <w:rPr>
          <w:rFonts w:hint="cs"/>
          <w:rtl/>
        </w:rPr>
        <w:t>قابل‌اعتماد</w:t>
      </w:r>
      <w:r w:rsidRPr="00722CAC">
        <w:rPr>
          <w:rFonts w:hint="cs"/>
          <w:rtl/>
        </w:rPr>
        <w:t xml:space="preserve"> است. لااقل در کنار یکی دو دلیل دیگر </w:t>
      </w:r>
      <w:r w:rsidR="00613C77" w:rsidRPr="00722CAC">
        <w:rPr>
          <w:rFonts w:hint="cs"/>
          <w:rtl/>
        </w:rPr>
        <w:t>قابل‌اعتماد</w:t>
      </w:r>
      <w:r w:rsidRPr="00722CAC">
        <w:rPr>
          <w:rFonts w:hint="cs"/>
          <w:rtl/>
        </w:rPr>
        <w:t xml:space="preserve"> است و اشکالاتی که گفتیم و از تضاعیف کلام امروز هم روشن شد شاید وارد نباشد.</w:t>
      </w:r>
    </w:p>
    <w:p w:rsidR="00D10413" w:rsidRPr="00722CAC" w:rsidRDefault="00D10413" w:rsidP="00F9530B">
      <w:pPr>
        <w:pStyle w:val="Heading1"/>
        <w:rPr>
          <w:rtl/>
        </w:rPr>
      </w:pPr>
      <w:bookmarkStart w:id="12" w:name="_Toc58153370"/>
      <w:r w:rsidRPr="00722CAC">
        <w:rPr>
          <w:rFonts w:hint="cs"/>
          <w:rtl/>
        </w:rPr>
        <w:t>دلیل پانزدهم:</w:t>
      </w:r>
      <w:bookmarkEnd w:id="12"/>
    </w:p>
    <w:p w:rsidR="00D10413" w:rsidRPr="00722CAC" w:rsidRDefault="004D20A1" w:rsidP="00D10413">
      <w:pPr>
        <w:rPr>
          <w:rtl/>
        </w:rPr>
      </w:pPr>
      <w:r w:rsidRPr="00722CAC">
        <w:rPr>
          <w:rFonts w:hint="cs"/>
          <w:rtl/>
        </w:rPr>
        <w:t>بیان دیگری از این مسئله است. یا تقریر دیگری از دلیل چهاردهم است یا بگوییم صغرا و کبرا متفاوت است و دلیل متفاوتی است. نوعی هم آن دلیل مبتنی بر قاعده لو</w:t>
      </w:r>
      <w:r w:rsidR="00722CAC">
        <w:rPr>
          <w:rFonts w:hint="cs"/>
          <w:rtl/>
        </w:rPr>
        <w:t xml:space="preserve"> </w:t>
      </w:r>
      <w:r w:rsidRPr="00722CAC">
        <w:rPr>
          <w:rFonts w:hint="cs"/>
          <w:rtl/>
        </w:rPr>
        <w:t xml:space="preserve">کان لبان است و </w:t>
      </w:r>
      <w:r w:rsidR="00613C77" w:rsidRPr="00722CAC">
        <w:rPr>
          <w:rFonts w:hint="cs"/>
          <w:rtl/>
        </w:rPr>
        <w:t>به‌خصوص</w:t>
      </w:r>
      <w:r w:rsidRPr="00722CAC">
        <w:rPr>
          <w:rFonts w:hint="cs"/>
          <w:rtl/>
        </w:rPr>
        <w:t xml:space="preserve"> این دلیل مبتنی بر قاعده لو کان لبان است با تفاصیلی که اشاره شد. آن اینکه موضوعاتی که محل بحث و پرسش از لحاظ حکم شرعی قرار </w:t>
      </w:r>
      <w:r w:rsidR="00613C77" w:rsidRPr="00722CAC">
        <w:rPr>
          <w:rFonts w:hint="cs"/>
          <w:rtl/>
        </w:rPr>
        <w:t>می‌گیرد</w:t>
      </w:r>
      <w:r w:rsidRPr="00722CAC">
        <w:rPr>
          <w:rFonts w:hint="cs"/>
          <w:rtl/>
        </w:rPr>
        <w:t xml:space="preserve"> متفاوت است. بعضی موضوعات هست که </w:t>
      </w:r>
      <w:r w:rsidR="00613C77" w:rsidRPr="00722CAC">
        <w:rPr>
          <w:rFonts w:hint="cs"/>
          <w:rtl/>
        </w:rPr>
        <w:t>ابتلا</w:t>
      </w:r>
      <w:r w:rsidRPr="00722CAC">
        <w:rPr>
          <w:rFonts w:hint="cs"/>
          <w:rtl/>
        </w:rPr>
        <w:t xml:space="preserve"> به </w:t>
      </w:r>
      <w:r w:rsidR="00722CAC">
        <w:rPr>
          <w:rFonts w:hint="cs"/>
          <w:rtl/>
        </w:rPr>
        <w:t>آن‌ها</w:t>
      </w:r>
      <w:r w:rsidRPr="00722CAC">
        <w:rPr>
          <w:rFonts w:hint="cs"/>
          <w:rtl/>
        </w:rPr>
        <w:t xml:space="preserve"> کم یا نادر یا </w:t>
      </w:r>
      <w:r w:rsidR="00613C77" w:rsidRPr="00722CAC">
        <w:rPr>
          <w:rFonts w:hint="cs"/>
          <w:rtl/>
        </w:rPr>
        <w:t>نسبتاً</w:t>
      </w:r>
      <w:r w:rsidRPr="00722CAC">
        <w:rPr>
          <w:rFonts w:hint="cs"/>
          <w:rtl/>
        </w:rPr>
        <w:t xml:space="preserve"> نادر است. بعضی مسائل هم ابتلا به </w:t>
      </w:r>
      <w:r w:rsidR="00722CAC">
        <w:rPr>
          <w:rFonts w:hint="cs"/>
          <w:rtl/>
        </w:rPr>
        <w:t>آن‌ها</w:t>
      </w:r>
      <w:r w:rsidRPr="00722CAC">
        <w:rPr>
          <w:rFonts w:hint="cs"/>
          <w:rtl/>
        </w:rPr>
        <w:t xml:space="preserve"> خیلی کثیر است و در حد نادر یا کم یا </w:t>
      </w:r>
      <w:r w:rsidR="00613C77" w:rsidRPr="00722CAC">
        <w:rPr>
          <w:rFonts w:hint="cs"/>
          <w:rtl/>
        </w:rPr>
        <w:t>نسبتاً</w:t>
      </w:r>
      <w:r w:rsidRPr="00722CAC">
        <w:rPr>
          <w:rFonts w:hint="cs"/>
          <w:rtl/>
        </w:rPr>
        <w:t xml:space="preserve"> کم نیست بلکه </w:t>
      </w:r>
      <w:r w:rsidR="00613C77" w:rsidRPr="00722CAC">
        <w:rPr>
          <w:rFonts w:hint="cs"/>
          <w:rtl/>
        </w:rPr>
        <w:t>ابتلا</w:t>
      </w:r>
      <w:r w:rsidRPr="00722CAC">
        <w:rPr>
          <w:rFonts w:hint="cs"/>
          <w:rtl/>
        </w:rPr>
        <w:t xml:space="preserve"> کثیر است و همه افراد همیشه با آن </w:t>
      </w:r>
      <w:r w:rsidR="00613C77" w:rsidRPr="00722CAC">
        <w:rPr>
          <w:rFonts w:hint="cs"/>
          <w:rtl/>
        </w:rPr>
        <w:t>مواجه‌اند</w:t>
      </w:r>
      <w:r w:rsidRPr="00722CAC">
        <w:rPr>
          <w:rFonts w:hint="cs"/>
          <w:rtl/>
        </w:rPr>
        <w:t xml:space="preserve">. این دو نوع یا سه نوع موضوع فرق </w:t>
      </w:r>
      <w:r w:rsidR="00613C77" w:rsidRPr="00722CAC">
        <w:rPr>
          <w:rFonts w:hint="cs"/>
          <w:rtl/>
        </w:rPr>
        <w:t>می‌کند</w:t>
      </w:r>
      <w:r w:rsidRPr="00722CAC">
        <w:rPr>
          <w:rFonts w:hint="cs"/>
          <w:rtl/>
        </w:rPr>
        <w:t xml:space="preserve">. ندرت ابتلا یا متوسط یا کثرت </w:t>
      </w:r>
      <w:r w:rsidR="00613C77" w:rsidRPr="00722CAC">
        <w:rPr>
          <w:rFonts w:hint="cs"/>
          <w:rtl/>
        </w:rPr>
        <w:t>ابتلا</w:t>
      </w:r>
      <w:r w:rsidRPr="00722CAC">
        <w:rPr>
          <w:rFonts w:hint="cs"/>
          <w:rtl/>
        </w:rPr>
        <w:t xml:space="preserve">. دو تا که </w:t>
      </w:r>
      <w:r w:rsidR="00613C77" w:rsidRPr="00722CAC">
        <w:rPr>
          <w:rFonts w:hint="cs"/>
          <w:rtl/>
        </w:rPr>
        <w:t>می‌گوییم</w:t>
      </w:r>
      <w:r w:rsidRPr="00722CAC">
        <w:rPr>
          <w:rFonts w:hint="cs"/>
          <w:rtl/>
        </w:rPr>
        <w:t xml:space="preserve"> آنی که </w:t>
      </w:r>
      <w:r w:rsidR="00613C77" w:rsidRPr="00722CAC">
        <w:rPr>
          <w:rFonts w:hint="cs"/>
          <w:rtl/>
        </w:rPr>
        <w:t>ابتلا</w:t>
      </w:r>
      <w:r w:rsidRPr="00722CAC">
        <w:rPr>
          <w:rFonts w:hint="cs"/>
          <w:rtl/>
        </w:rPr>
        <w:t xml:space="preserve"> کثیر ندارد یا آنی که </w:t>
      </w:r>
      <w:r w:rsidR="00613C77" w:rsidRPr="00722CAC">
        <w:rPr>
          <w:rFonts w:hint="cs"/>
          <w:rtl/>
        </w:rPr>
        <w:t>ابتلا</w:t>
      </w:r>
      <w:r w:rsidRPr="00722CAC">
        <w:rPr>
          <w:rFonts w:hint="cs"/>
          <w:rtl/>
        </w:rPr>
        <w:t xml:space="preserve"> کثیر دارد. آنکه </w:t>
      </w:r>
      <w:r w:rsidR="00613C77" w:rsidRPr="00722CAC">
        <w:rPr>
          <w:rFonts w:hint="cs"/>
          <w:rtl/>
        </w:rPr>
        <w:t>ابتلا</w:t>
      </w:r>
      <w:r w:rsidRPr="00722CAC">
        <w:rPr>
          <w:rFonts w:hint="cs"/>
          <w:rtl/>
        </w:rPr>
        <w:t xml:space="preserve"> کثیر ندارد احکام و </w:t>
      </w:r>
      <w:r w:rsidR="00613C77" w:rsidRPr="00722CAC">
        <w:rPr>
          <w:rFonts w:hint="cs"/>
          <w:rtl/>
        </w:rPr>
        <w:t>ویژگی‌هایی</w:t>
      </w:r>
      <w:r w:rsidRPr="00722CAC">
        <w:rPr>
          <w:rFonts w:hint="cs"/>
          <w:rtl/>
        </w:rPr>
        <w:t xml:space="preserve"> دارد که عرض خواهیم کرد.</w:t>
      </w:r>
    </w:p>
    <w:p w:rsidR="004D20A1" w:rsidRPr="00722CAC" w:rsidRDefault="004D20A1" w:rsidP="00722CAC">
      <w:pPr>
        <w:rPr>
          <w:rtl/>
        </w:rPr>
      </w:pPr>
      <w:r w:rsidRPr="00722CAC">
        <w:rPr>
          <w:rFonts w:hint="cs"/>
          <w:rtl/>
        </w:rPr>
        <w:lastRenderedPageBreak/>
        <w:t xml:space="preserve">مقدمه دیگر اینکه بحث وجه و کفین از مسائل </w:t>
      </w:r>
      <w:r w:rsidR="00613C77" w:rsidRPr="00722CAC">
        <w:rPr>
          <w:rFonts w:hint="cs"/>
          <w:rtl/>
        </w:rPr>
        <w:t>فوق‌العاده</w:t>
      </w:r>
      <w:r w:rsidRPr="00722CAC">
        <w:rPr>
          <w:rFonts w:hint="cs"/>
          <w:rtl/>
        </w:rPr>
        <w:t xml:space="preserve"> کثیر الابتلاء است. حتی با فرض اینکه بگوییم </w:t>
      </w:r>
      <w:r w:rsidR="00613C77" w:rsidRPr="00722CAC">
        <w:rPr>
          <w:rFonts w:hint="cs"/>
          <w:rtl/>
        </w:rPr>
        <w:t>جهت‌گیری</w:t>
      </w:r>
      <w:r w:rsidRPr="00722CAC">
        <w:rPr>
          <w:rFonts w:hint="cs"/>
          <w:rtl/>
        </w:rPr>
        <w:t xml:space="preserve"> اسلام به سمتی است که زن و مرد </w:t>
      </w:r>
      <w:r w:rsidR="00613C77" w:rsidRPr="00722CAC">
        <w:rPr>
          <w:rFonts w:hint="cs"/>
          <w:rtl/>
        </w:rPr>
        <w:t>باهم</w:t>
      </w:r>
      <w:r w:rsidRPr="00722CAC">
        <w:rPr>
          <w:rFonts w:hint="cs"/>
          <w:rtl/>
        </w:rPr>
        <w:t xml:space="preserve"> تلاقی و تماسی نداشته باشند بازهم این مسئله کثیر الابتلاء است زیرا در همان زندگی خانوادگی نزدیکانی وجود دارند که دائم در یک خانواده زندگی </w:t>
      </w:r>
      <w:r w:rsidR="00613C77" w:rsidRPr="00722CAC">
        <w:rPr>
          <w:rFonts w:hint="cs"/>
          <w:rtl/>
        </w:rPr>
        <w:t>می‌کنند</w:t>
      </w:r>
      <w:r w:rsidRPr="00722CAC">
        <w:rPr>
          <w:rFonts w:hint="cs"/>
          <w:rtl/>
        </w:rPr>
        <w:t xml:space="preserve">. ضمن اینکه بیرون نیامدن هم رجحانی دارد و متعارف بوده که </w:t>
      </w:r>
      <w:r w:rsidR="00613C77" w:rsidRPr="00722CAC">
        <w:rPr>
          <w:rFonts w:hint="cs"/>
          <w:rtl/>
        </w:rPr>
        <w:t>زن‌ها</w:t>
      </w:r>
      <w:r w:rsidRPr="00722CAC">
        <w:rPr>
          <w:rFonts w:hint="cs"/>
          <w:rtl/>
        </w:rPr>
        <w:t xml:space="preserve"> </w:t>
      </w:r>
      <w:r w:rsidR="00613C77" w:rsidRPr="00722CAC">
        <w:rPr>
          <w:rFonts w:hint="cs"/>
          <w:rtl/>
        </w:rPr>
        <w:t>می‌رفتند</w:t>
      </w:r>
      <w:r w:rsidRPr="00722CAC">
        <w:rPr>
          <w:rFonts w:hint="cs"/>
          <w:rtl/>
        </w:rPr>
        <w:t xml:space="preserve"> و </w:t>
      </w:r>
      <w:r w:rsidR="00613C77" w:rsidRPr="00722CAC">
        <w:rPr>
          <w:rFonts w:hint="cs"/>
          <w:rtl/>
        </w:rPr>
        <w:t>می‌آمدند</w:t>
      </w:r>
      <w:r w:rsidRPr="00722CAC">
        <w:rPr>
          <w:rFonts w:hint="cs"/>
          <w:rtl/>
        </w:rPr>
        <w:t xml:space="preserve">. </w:t>
      </w:r>
      <w:r w:rsidR="00F9530B" w:rsidRPr="00722CAC">
        <w:rPr>
          <w:rFonts w:hint="cs"/>
          <w:rtl/>
        </w:rPr>
        <w:t>این‌طور</w:t>
      </w:r>
      <w:r w:rsidRPr="00722CAC">
        <w:rPr>
          <w:rFonts w:hint="cs"/>
          <w:rtl/>
        </w:rPr>
        <w:t xml:space="preserve"> نبوده که بر اساس شعارهای انتخاباتی دیوار بکشند </w:t>
      </w:r>
      <w:r w:rsidR="00F9530B" w:rsidRPr="00722CAC">
        <w:rPr>
          <w:rFonts w:hint="cs"/>
          <w:rtl/>
        </w:rPr>
        <w:t>این‌طور</w:t>
      </w:r>
      <w:r w:rsidRPr="00722CAC">
        <w:rPr>
          <w:rFonts w:hint="cs"/>
          <w:rtl/>
        </w:rPr>
        <w:t xml:space="preserve"> که نبوده است. این را هم کنار بگذاریم در درون </w:t>
      </w:r>
      <w:r w:rsidR="00613C77" w:rsidRPr="00722CAC">
        <w:rPr>
          <w:rFonts w:hint="cs"/>
          <w:rtl/>
        </w:rPr>
        <w:t>خانه‌ها</w:t>
      </w:r>
      <w:r w:rsidR="00722CAC">
        <w:rPr>
          <w:rFonts w:hint="cs"/>
          <w:rtl/>
        </w:rPr>
        <w:t xml:space="preserve"> هم این مسئله مبتلابه</w:t>
      </w:r>
      <w:r w:rsidRPr="00722CAC">
        <w:rPr>
          <w:rFonts w:hint="cs"/>
          <w:rtl/>
        </w:rPr>
        <w:t xml:space="preserve"> بوده و از خواهرزن و اقرباء غیر محرم که </w:t>
      </w:r>
      <w:r w:rsidR="00613C77" w:rsidRPr="00722CAC">
        <w:rPr>
          <w:rFonts w:hint="cs"/>
          <w:rtl/>
        </w:rPr>
        <w:t>ابتلا</w:t>
      </w:r>
      <w:r w:rsidRPr="00722CAC">
        <w:rPr>
          <w:rFonts w:hint="cs"/>
          <w:rtl/>
        </w:rPr>
        <w:t xml:space="preserve"> نظر به </w:t>
      </w:r>
      <w:r w:rsidR="00722CAC">
        <w:rPr>
          <w:rFonts w:hint="cs"/>
          <w:rtl/>
        </w:rPr>
        <w:t>آن‌ها</w:t>
      </w:r>
      <w:r w:rsidRPr="00722CAC">
        <w:rPr>
          <w:rFonts w:hint="cs"/>
          <w:rtl/>
        </w:rPr>
        <w:t xml:space="preserve"> وجود دارد خیلی زیادند و صبح و شام در زندگی همه با این مسئله </w:t>
      </w:r>
      <w:r w:rsidR="00613C77" w:rsidRPr="00722CAC">
        <w:rPr>
          <w:rFonts w:hint="cs"/>
          <w:rtl/>
        </w:rPr>
        <w:t>مواجه‌اند</w:t>
      </w:r>
      <w:r w:rsidRPr="00722CAC">
        <w:rPr>
          <w:rFonts w:hint="cs"/>
          <w:rtl/>
        </w:rPr>
        <w:t xml:space="preserve"> هم در فضای خانه هم بیرون خانه. لذا کثرت </w:t>
      </w:r>
      <w:r w:rsidR="00613C77" w:rsidRPr="00722CAC">
        <w:rPr>
          <w:rFonts w:hint="cs"/>
          <w:rtl/>
        </w:rPr>
        <w:t>ابتلایش</w:t>
      </w:r>
      <w:r w:rsidRPr="00722CAC">
        <w:rPr>
          <w:rFonts w:hint="cs"/>
          <w:rtl/>
        </w:rPr>
        <w:t xml:space="preserve"> </w:t>
      </w:r>
      <w:r w:rsidR="00613C77" w:rsidRPr="00722CAC">
        <w:rPr>
          <w:rFonts w:hint="cs"/>
          <w:rtl/>
        </w:rPr>
        <w:t>فوق‌العاده</w:t>
      </w:r>
      <w:r w:rsidRPr="00722CAC">
        <w:rPr>
          <w:rFonts w:hint="cs"/>
          <w:rtl/>
        </w:rPr>
        <w:t xml:space="preserve"> است. لذا </w:t>
      </w:r>
      <w:r w:rsidR="00613C77" w:rsidRPr="00722CAC">
        <w:rPr>
          <w:rFonts w:hint="cs"/>
          <w:rtl/>
        </w:rPr>
        <w:t>با همین</w:t>
      </w:r>
      <w:r w:rsidRPr="00722CAC">
        <w:rPr>
          <w:rFonts w:hint="cs"/>
          <w:rtl/>
        </w:rPr>
        <w:t xml:space="preserve"> کثرت </w:t>
      </w:r>
      <w:r w:rsidR="00613C77" w:rsidRPr="00722CAC">
        <w:rPr>
          <w:rFonts w:hint="cs"/>
          <w:rtl/>
        </w:rPr>
        <w:t>ابتلا</w:t>
      </w:r>
      <w:r w:rsidRPr="00722CAC">
        <w:rPr>
          <w:rFonts w:hint="cs"/>
          <w:rtl/>
        </w:rPr>
        <w:t xml:space="preserve"> شاید در شعر و ذراع است که خیلی </w:t>
      </w:r>
      <w:r w:rsidR="00613C77" w:rsidRPr="00722CAC">
        <w:rPr>
          <w:rFonts w:hint="cs"/>
          <w:rtl/>
        </w:rPr>
        <w:t>سؤال</w:t>
      </w:r>
      <w:r w:rsidRPr="00722CAC">
        <w:rPr>
          <w:rFonts w:hint="cs"/>
          <w:rtl/>
        </w:rPr>
        <w:t xml:space="preserve"> </w:t>
      </w:r>
      <w:r w:rsidR="00F9530B" w:rsidRPr="00722CAC">
        <w:rPr>
          <w:rFonts w:hint="cs"/>
          <w:rtl/>
        </w:rPr>
        <w:t>می‌شود</w:t>
      </w:r>
      <w:r w:rsidRPr="00722CAC">
        <w:rPr>
          <w:rFonts w:hint="cs"/>
          <w:rtl/>
        </w:rPr>
        <w:t xml:space="preserve">. در مسئله خانه است و مسائل خویشاوندی که در فضای وجه </w:t>
      </w:r>
      <w:r w:rsidR="00613C77" w:rsidRPr="00722CAC">
        <w:rPr>
          <w:rFonts w:hint="cs"/>
          <w:rtl/>
        </w:rPr>
        <w:t>و کفین</w:t>
      </w:r>
      <w:r w:rsidRPr="00722CAC">
        <w:rPr>
          <w:rFonts w:hint="cs"/>
          <w:rtl/>
        </w:rPr>
        <w:t xml:space="preserve"> هم خیلی </w:t>
      </w:r>
      <w:r w:rsidR="00613C77" w:rsidRPr="00722CAC">
        <w:rPr>
          <w:rFonts w:hint="cs"/>
          <w:rtl/>
        </w:rPr>
        <w:t>سؤال</w:t>
      </w:r>
      <w:r w:rsidRPr="00722CAC">
        <w:rPr>
          <w:rFonts w:hint="cs"/>
          <w:rtl/>
        </w:rPr>
        <w:t xml:space="preserve"> </w:t>
      </w:r>
      <w:r w:rsidR="00613C77" w:rsidRPr="00722CAC">
        <w:rPr>
          <w:rFonts w:hint="cs"/>
          <w:rtl/>
        </w:rPr>
        <w:t>می‌شده</w:t>
      </w:r>
      <w:r w:rsidRPr="00722CAC">
        <w:rPr>
          <w:rFonts w:hint="cs"/>
          <w:rtl/>
        </w:rPr>
        <w:t xml:space="preserve"> است. پس </w:t>
      </w:r>
      <w:r w:rsidR="00613C77" w:rsidRPr="00722CAC">
        <w:rPr>
          <w:rFonts w:hint="cs"/>
          <w:rtl/>
        </w:rPr>
        <w:t>درهرصورت</w:t>
      </w:r>
      <w:r w:rsidRPr="00722CAC">
        <w:rPr>
          <w:rFonts w:hint="cs"/>
          <w:rtl/>
        </w:rPr>
        <w:t xml:space="preserve"> وجه و کفین </w:t>
      </w:r>
      <w:r w:rsidR="00613C77" w:rsidRPr="00722CAC">
        <w:rPr>
          <w:rFonts w:hint="cs"/>
          <w:rtl/>
        </w:rPr>
        <w:t>به‌عنوان</w:t>
      </w:r>
      <w:r w:rsidRPr="00722CAC">
        <w:rPr>
          <w:rFonts w:hint="cs"/>
          <w:rtl/>
        </w:rPr>
        <w:t xml:space="preserve"> بروزات اولیه روابط اجتماعی بین زن و مرد </w:t>
      </w:r>
      <w:r w:rsidR="00613C77" w:rsidRPr="00722CAC">
        <w:rPr>
          <w:rFonts w:hint="cs"/>
          <w:rtl/>
        </w:rPr>
        <w:t>ابتلا</w:t>
      </w:r>
      <w:r w:rsidRPr="00722CAC">
        <w:rPr>
          <w:rFonts w:hint="cs"/>
          <w:rtl/>
        </w:rPr>
        <w:t xml:space="preserve"> به آن خیلی زیاد است. پس این از مسائل کثیر الابتلاء </w:t>
      </w:r>
      <w:r w:rsidR="00F9530B" w:rsidRPr="00722CAC">
        <w:rPr>
          <w:rFonts w:hint="cs"/>
          <w:rtl/>
        </w:rPr>
        <w:t>می‌شود</w:t>
      </w:r>
      <w:r w:rsidRPr="00722CAC">
        <w:rPr>
          <w:rFonts w:hint="cs"/>
          <w:rtl/>
        </w:rPr>
        <w:t>.</w:t>
      </w:r>
    </w:p>
    <w:p w:rsidR="004D20A1" w:rsidRPr="00722CAC" w:rsidRDefault="004D20A1" w:rsidP="00D10413">
      <w:pPr>
        <w:rPr>
          <w:rtl/>
        </w:rPr>
      </w:pPr>
      <w:r w:rsidRPr="00722CAC">
        <w:rPr>
          <w:rFonts w:hint="cs"/>
          <w:rtl/>
        </w:rPr>
        <w:t xml:space="preserve">مقدمه سوم که اصل مسئله است این است که پس مسائل کثیر الابتلاء با مسائل نادرالابتلاء و متوسط الابتلاء </w:t>
      </w:r>
      <w:r w:rsidR="00613C77" w:rsidRPr="00722CAC">
        <w:rPr>
          <w:rFonts w:hint="cs"/>
          <w:rtl/>
        </w:rPr>
        <w:t>تفاوت‌هایی</w:t>
      </w:r>
      <w:r w:rsidRPr="00722CAC">
        <w:rPr>
          <w:rFonts w:hint="cs"/>
          <w:rtl/>
        </w:rPr>
        <w:t xml:space="preserve"> دارد و اینجا هم مصداق کثیر الابتلاء است بدون تردید. بر اساس </w:t>
      </w:r>
      <w:r w:rsidR="00613C77" w:rsidRPr="00722CAC">
        <w:rPr>
          <w:rFonts w:hint="cs"/>
          <w:rtl/>
        </w:rPr>
        <w:t>این‌ها</w:t>
      </w:r>
      <w:r w:rsidRPr="00722CAC">
        <w:rPr>
          <w:rFonts w:hint="cs"/>
          <w:rtl/>
        </w:rPr>
        <w:t xml:space="preserve"> در یک مسئله کثیر الابتلاء اگر حکم الزامی بخواهد باشد چاشنی خیلی قوی </w:t>
      </w:r>
      <w:r w:rsidR="00613C77" w:rsidRPr="00722CAC">
        <w:rPr>
          <w:rFonts w:hint="cs"/>
          <w:rtl/>
        </w:rPr>
        <w:t>می‌خواهد</w:t>
      </w:r>
      <w:r w:rsidRPr="00722CAC">
        <w:rPr>
          <w:rFonts w:hint="cs"/>
          <w:rtl/>
        </w:rPr>
        <w:t xml:space="preserve">. حکم الزامی در مسئله کثیرالابتلاء </w:t>
      </w:r>
      <w:r w:rsidR="00613C77" w:rsidRPr="00722CAC">
        <w:rPr>
          <w:rFonts w:hint="cs"/>
          <w:rtl/>
        </w:rPr>
        <w:t>به‌ویژه</w:t>
      </w:r>
      <w:r w:rsidRPr="00722CAC">
        <w:rPr>
          <w:rFonts w:hint="cs"/>
          <w:rtl/>
        </w:rPr>
        <w:t xml:space="preserve"> اینکه </w:t>
      </w:r>
      <w:r w:rsidR="00613C77" w:rsidRPr="00722CAC">
        <w:rPr>
          <w:rFonts w:hint="cs"/>
          <w:rtl/>
        </w:rPr>
        <w:t>برخلاف</w:t>
      </w:r>
      <w:r w:rsidRPr="00722CAC">
        <w:rPr>
          <w:rFonts w:hint="cs"/>
          <w:rtl/>
        </w:rPr>
        <w:t xml:space="preserve"> حال طبیعی اولیه باشد حکم الزامی وجوب که نیست حکم الزامی حرمت است. </w:t>
      </w:r>
      <w:r w:rsidR="00613C77" w:rsidRPr="00722CAC">
        <w:rPr>
          <w:rFonts w:hint="cs"/>
          <w:rtl/>
        </w:rPr>
        <w:t>می‌خواهد</w:t>
      </w:r>
      <w:r w:rsidRPr="00722CAC">
        <w:rPr>
          <w:rFonts w:hint="cs"/>
          <w:rtl/>
        </w:rPr>
        <w:t xml:space="preserve"> بگوید آنکه </w:t>
      </w:r>
      <w:r w:rsidR="00613C77" w:rsidRPr="00722CAC">
        <w:rPr>
          <w:rFonts w:hint="cs"/>
          <w:rtl/>
        </w:rPr>
        <w:t>به‌طور</w:t>
      </w:r>
      <w:r w:rsidRPr="00722CAC">
        <w:rPr>
          <w:rFonts w:hint="cs"/>
          <w:rtl/>
        </w:rPr>
        <w:t xml:space="preserve"> طبیعی </w:t>
      </w:r>
      <w:r w:rsidR="00613C77" w:rsidRPr="00722CAC">
        <w:rPr>
          <w:rFonts w:hint="cs"/>
          <w:rtl/>
        </w:rPr>
        <w:t>موردتعامل</w:t>
      </w:r>
      <w:r w:rsidRPr="00722CAC">
        <w:rPr>
          <w:rFonts w:hint="cs"/>
          <w:rtl/>
        </w:rPr>
        <w:t xml:space="preserve"> است منع شده است. منع از یک مسئله کثیر الابتلاء </w:t>
      </w:r>
      <w:r w:rsidR="00613C77" w:rsidRPr="00722CAC">
        <w:rPr>
          <w:rFonts w:hint="cs"/>
          <w:rtl/>
        </w:rPr>
        <w:t>مؤونه</w:t>
      </w:r>
      <w:r w:rsidRPr="00722CAC">
        <w:rPr>
          <w:rFonts w:hint="cs"/>
          <w:rtl/>
        </w:rPr>
        <w:t xml:space="preserve"> </w:t>
      </w:r>
      <w:r w:rsidR="00613C77" w:rsidRPr="00722CAC">
        <w:rPr>
          <w:rFonts w:hint="cs"/>
          <w:rtl/>
        </w:rPr>
        <w:t>زائده</w:t>
      </w:r>
      <w:r w:rsidRPr="00722CAC">
        <w:rPr>
          <w:rFonts w:hint="cs"/>
          <w:rtl/>
        </w:rPr>
        <w:t xml:space="preserve"> </w:t>
      </w:r>
      <w:r w:rsidR="00613C77" w:rsidRPr="00722CAC">
        <w:rPr>
          <w:rFonts w:hint="cs"/>
          <w:rtl/>
        </w:rPr>
        <w:t>می‌خواهد</w:t>
      </w:r>
      <w:r w:rsidRPr="00722CAC">
        <w:rPr>
          <w:rFonts w:hint="cs"/>
          <w:rtl/>
        </w:rPr>
        <w:t xml:space="preserve"> و آن این است که محکم آیه و روایت بیاید و با پرچم برافراشته جلو آن را بگیرد</w:t>
      </w:r>
      <w:r w:rsidR="00722CAC">
        <w:rPr>
          <w:rtl/>
        </w:rPr>
        <w:t xml:space="preserve">؛ </w:t>
      </w:r>
      <w:r w:rsidRPr="00722CAC">
        <w:rPr>
          <w:rFonts w:hint="cs"/>
          <w:rtl/>
        </w:rPr>
        <w:t xml:space="preserve">بنابراین کثرت </w:t>
      </w:r>
      <w:r w:rsidR="00613C77" w:rsidRPr="00722CAC">
        <w:rPr>
          <w:rFonts w:hint="cs"/>
          <w:rtl/>
        </w:rPr>
        <w:t>ابتلا</w:t>
      </w:r>
      <w:r w:rsidRPr="00722CAC">
        <w:rPr>
          <w:rFonts w:hint="cs"/>
          <w:rtl/>
        </w:rPr>
        <w:t xml:space="preserve"> در یک مسئله موجب </w:t>
      </w:r>
      <w:r w:rsidR="00F9530B" w:rsidRPr="00722CAC">
        <w:rPr>
          <w:rFonts w:hint="cs"/>
          <w:rtl/>
        </w:rPr>
        <w:t>می‌شود</w:t>
      </w:r>
      <w:r w:rsidRPr="00722CAC">
        <w:rPr>
          <w:rFonts w:hint="cs"/>
          <w:rtl/>
        </w:rPr>
        <w:t xml:space="preserve"> که اگر بخواهد الزامی در آنجا داشته باشد </w:t>
      </w:r>
      <w:r w:rsidR="00613C77" w:rsidRPr="00722CAC">
        <w:rPr>
          <w:rFonts w:hint="cs"/>
          <w:rtl/>
        </w:rPr>
        <w:t>به‌خصوص</w:t>
      </w:r>
      <w:r w:rsidRPr="00722CAC">
        <w:rPr>
          <w:rFonts w:hint="cs"/>
          <w:rtl/>
        </w:rPr>
        <w:t xml:space="preserve"> الزامی </w:t>
      </w:r>
      <w:r w:rsidR="00613C77" w:rsidRPr="00722CAC">
        <w:rPr>
          <w:rFonts w:hint="cs"/>
          <w:rtl/>
        </w:rPr>
        <w:t>برخلاف</w:t>
      </w:r>
      <w:r w:rsidRPr="00722CAC">
        <w:rPr>
          <w:rFonts w:hint="cs"/>
          <w:rtl/>
        </w:rPr>
        <w:t xml:space="preserve"> حال متعارف و طبیعی نیازمند ورود قوی از ناحیه شارع است. نیاز به ورود روایات متعدد و واضح دارد. اینجا ما با حجم ذراع و شعر مقایسه ن</w:t>
      </w:r>
      <w:r w:rsidR="00613C77" w:rsidRPr="00722CAC">
        <w:rPr>
          <w:rFonts w:hint="cs"/>
          <w:rtl/>
        </w:rPr>
        <w:t>می‌کنیم</w:t>
      </w:r>
      <w:r w:rsidRPr="00722CAC">
        <w:rPr>
          <w:rFonts w:hint="cs"/>
          <w:rtl/>
        </w:rPr>
        <w:t xml:space="preserve"> بلکه فی حد نفسه. فرق با قبلی این است که </w:t>
      </w:r>
      <w:r w:rsidR="00613C77" w:rsidRPr="00722CAC">
        <w:rPr>
          <w:rFonts w:hint="cs"/>
          <w:rtl/>
        </w:rPr>
        <w:t>مقایسه‌ای</w:t>
      </w:r>
      <w:r w:rsidRPr="00722CAC">
        <w:rPr>
          <w:rFonts w:hint="cs"/>
          <w:rtl/>
        </w:rPr>
        <w:t xml:space="preserve"> در کار نیست. فی حد نفسه این مسئله کثیر الابتلاء است و در مسئله کثیرالابتلاء حکم الزامی </w:t>
      </w:r>
      <w:r w:rsidR="00613C77" w:rsidRPr="00722CAC">
        <w:rPr>
          <w:rFonts w:hint="cs"/>
          <w:rtl/>
        </w:rPr>
        <w:t>برخلاف</w:t>
      </w:r>
      <w:r w:rsidRPr="00722CAC">
        <w:rPr>
          <w:rFonts w:hint="cs"/>
          <w:rtl/>
        </w:rPr>
        <w:t xml:space="preserve"> حال متعارف نیاز به ادله </w:t>
      </w:r>
      <w:r w:rsidR="00613C77" w:rsidRPr="00722CAC">
        <w:rPr>
          <w:rFonts w:hint="cs"/>
          <w:rtl/>
        </w:rPr>
        <w:t>واضح‌های</w:t>
      </w:r>
      <w:r w:rsidRPr="00722CAC">
        <w:rPr>
          <w:rFonts w:hint="cs"/>
          <w:rtl/>
        </w:rPr>
        <w:t xml:space="preserve"> دارد. </w:t>
      </w:r>
      <w:r w:rsidR="00613C77" w:rsidRPr="00722CAC">
        <w:rPr>
          <w:rFonts w:hint="cs"/>
          <w:rtl/>
        </w:rPr>
        <w:t>این‌یک</w:t>
      </w:r>
      <w:r w:rsidRPr="00722CAC">
        <w:rPr>
          <w:rFonts w:hint="cs"/>
          <w:rtl/>
        </w:rPr>
        <w:t xml:space="preserve"> قیاس استثنائی است. این موضوع با کثرت </w:t>
      </w:r>
      <w:r w:rsidR="00613C77" w:rsidRPr="00722CAC">
        <w:rPr>
          <w:rFonts w:hint="cs"/>
          <w:rtl/>
        </w:rPr>
        <w:t>ابتلا</w:t>
      </w:r>
      <w:r w:rsidRPr="00722CAC">
        <w:rPr>
          <w:rFonts w:hint="cs"/>
          <w:rtl/>
        </w:rPr>
        <w:t xml:space="preserve"> اگر بخواهد تحریم شود که خلاف حال متعارف زندگی است که حداقل برای شناخت هم نگاه کرد است اگر این را بخواهد تحریم کند نیاز به ورود جدی دارد و ادله واضح و روشن دارد. اگر این ملازمه را کسی بپذیرد نفی تالی </w:t>
      </w:r>
      <w:r w:rsidR="00613C77" w:rsidRPr="00722CAC">
        <w:rPr>
          <w:rFonts w:hint="cs"/>
          <w:rtl/>
        </w:rPr>
        <w:t>می‌کند</w:t>
      </w:r>
      <w:r w:rsidRPr="00722CAC">
        <w:rPr>
          <w:rFonts w:hint="cs"/>
          <w:rtl/>
        </w:rPr>
        <w:t xml:space="preserve"> و </w:t>
      </w:r>
      <w:r w:rsidR="00613C77" w:rsidRPr="00722CAC">
        <w:rPr>
          <w:rFonts w:hint="cs"/>
          <w:rtl/>
        </w:rPr>
        <w:t>می‌گوید</w:t>
      </w:r>
      <w:r w:rsidRPr="00722CAC">
        <w:rPr>
          <w:rFonts w:hint="cs"/>
          <w:rtl/>
        </w:rPr>
        <w:t xml:space="preserve"> لکن در بحث حرمت نظر به وجه و کفین این ادله محکم را نداریم. </w:t>
      </w:r>
      <w:r w:rsidR="00613C77" w:rsidRPr="00722CAC">
        <w:rPr>
          <w:rFonts w:hint="cs"/>
          <w:rtl/>
        </w:rPr>
        <w:t>علی‌رغم</w:t>
      </w:r>
      <w:r w:rsidRPr="00722CAC">
        <w:rPr>
          <w:rFonts w:hint="cs"/>
          <w:rtl/>
        </w:rPr>
        <w:t xml:space="preserve"> تمام تلاش اسداء الرغاب که فوقش متصور نیست </w:t>
      </w:r>
      <w:r w:rsidR="00613C77" w:rsidRPr="00722CAC">
        <w:rPr>
          <w:rFonts w:hint="cs"/>
          <w:rtl/>
        </w:rPr>
        <w:t>بازهم</w:t>
      </w:r>
      <w:r w:rsidRPr="00722CAC">
        <w:rPr>
          <w:rFonts w:hint="cs"/>
          <w:rtl/>
        </w:rPr>
        <w:t xml:space="preserve"> بیش از آن چهارده پانزده مورد نیست. ما هم یکی از آن موارد را گفتیم شاید بشود قبول کرد و در بقیه یا سند یا دلالت مواجه با اشکال و ضعف جدی بود. دلیل حفص بختری از ادله مانعه را گفتیم شاید درست باشد ولی بعد توجه بیشتری کردیم دیدیم اشکالی که مرحوم </w:t>
      </w:r>
      <w:r w:rsidR="00613C77" w:rsidRPr="00722CAC">
        <w:rPr>
          <w:rFonts w:hint="cs"/>
          <w:rtl/>
        </w:rPr>
        <w:t>مؤمن</w:t>
      </w:r>
      <w:r w:rsidRPr="00722CAC">
        <w:rPr>
          <w:rFonts w:hint="cs"/>
          <w:rtl/>
        </w:rPr>
        <w:t xml:space="preserve"> داشتند شاید نشود </w:t>
      </w:r>
      <w:r w:rsidR="00613C77" w:rsidRPr="00722CAC">
        <w:rPr>
          <w:rFonts w:hint="cs"/>
          <w:rtl/>
        </w:rPr>
        <w:t>به‌سادگی</w:t>
      </w:r>
      <w:r w:rsidRPr="00722CAC">
        <w:rPr>
          <w:rFonts w:hint="cs"/>
          <w:rtl/>
        </w:rPr>
        <w:t xml:space="preserve"> </w:t>
      </w:r>
      <w:r w:rsidR="00AB481D" w:rsidRPr="00722CAC">
        <w:rPr>
          <w:rFonts w:hint="cs"/>
          <w:rtl/>
        </w:rPr>
        <w:t>از آن گذشت. همان لاوجه بان ینظر الی وجهها و معاصهما اذا اراد ان یتزوجها. از بین</w:t>
      </w:r>
      <w:r w:rsidR="00613C77" w:rsidRPr="00722CAC">
        <w:rPr>
          <w:rFonts w:hint="cs"/>
          <w:rtl/>
        </w:rPr>
        <w:t xml:space="preserve"> همه ادله این را قبول کرد</w:t>
      </w:r>
      <w:r w:rsidR="00AB481D" w:rsidRPr="00722CAC">
        <w:rPr>
          <w:rFonts w:hint="cs"/>
          <w:rtl/>
        </w:rPr>
        <w:t>ی</w:t>
      </w:r>
      <w:r w:rsidR="00613C77" w:rsidRPr="00722CAC">
        <w:rPr>
          <w:rFonts w:hint="cs"/>
          <w:rtl/>
        </w:rPr>
        <w:t>م</w:t>
      </w:r>
      <w:r w:rsidR="00AB481D" w:rsidRPr="00722CAC">
        <w:rPr>
          <w:rFonts w:hint="cs"/>
          <w:rtl/>
        </w:rPr>
        <w:t xml:space="preserve">. </w:t>
      </w:r>
      <w:r w:rsidR="00613C77" w:rsidRPr="00722CAC">
        <w:rPr>
          <w:rFonts w:hint="cs"/>
          <w:rtl/>
        </w:rPr>
        <w:t>مسئله‌ای</w:t>
      </w:r>
      <w:r w:rsidR="00AB481D" w:rsidRPr="00722CAC">
        <w:rPr>
          <w:rFonts w:hint="cs"/>
          <w:rtl/>
        </w:rPr>
        <w:t xml:space="preserve"> </w:t>
      </w:r>
      <w:r w:rsidR="00613C77" w:rsidRPr="00722CAC">
        <w:rPr>
          <w:rFonts w:hint="cs"/>
          <w:rtl/>
        </w:rPr>
        <w:t>بااین‌همه</w:t>
      </w:r>
      <w:r w:rsidR="00AB481D" w:rsidRPr="00722CAC">
        <w:rPr>
          <w:rFonts w:hint="cs"/>
          <w:rtl/>
        </w:rPr>
        <w:t xml:space="preserve"> کثرت </w:t>
      </w:r>
      <w:r w:rsidR="00613C77" w:rsidRPr="00722CAC">
        <w:rPr>
          <w:rFonts w:hint="cs"/>
          <w:rtl/>
        </w:rPr>
        <w:t>ابتلا</w:t>
      </w:r>
      <w:r w:rsidR="00AB481D" w:rsidRPr="00722CAC">
        <w:rPr>
          <w:rFonts w:hint="cs"/>
          <w:rtl/>
        </w:rPr>
        <w:t xml:space="preserve"> که خلاف عادی هم هست اگر بخواهد تحریم شود نیاز به ادله واضحه دارد لکن این ادله واضحه موجود نیست پس حکم حرمت اینجا نبوده است. قیاس استثنائی است.</w:t>
      </w:r>
    </w:p>
    <w:p w:rsidR="00AB481D" w:rsidRPr="00722CAC" w:rsidRDefault="00AB481D" w:rsidP="00AB481D">
      <w:pPr>
        <w:rPr>
          <w:rtl/>
        </w:rPr>
      </w:pPr>
      <w:r w:rsidRPr="00722CAC">
        <w:rPr>
          <w:rFonts w:hint="cs"/>
          <w:rtl/>
        </w:rPr>
        <w:t xml:space="preserve">این دلیل و این قیاس استثنائی در حدی است که اگر حتی دو سه دلیل هم دلالتش </w:t>
      </w:r>
      <w:r w:rsidR="00613C77" w:rsidRPr="00722CAC">
        <w:rPr>
          <w:rFonts w:hint="cs"/>
          <w:rtl/>
        </w:rPr>
        <w:t>تام بود</w:t>
      </w:r>
      <w:r w:rsidRPr="00722CAC">
        <w:rPr>
          <w:rFonts w:hint="cs"/>
          <w:rtl/>
        </w:rPr>
        <w:t xml:space="preserve"> </w:t>
      </w:r>
      <w:r w:rsidR="00613C77" w:rsidRPr="00722CAC">
        <w:rPr>
          <w:rFonts w:hint="cs"/>
          <w:rtl/>
        </w:rPr>
        <w:t>ازنظر</w:t>
      </w:r>
      <w:r w:rsidRPr="00722CAC">
        <w:rPr>
          <w:rFonts w:hint="cs"/>
          <w:rtl/>
        </w:rPr>
        <w:t xml:space="preserve"> عقلایی خیلی حجت نیست زیرا </w:t>
      </w:r>
      <w:r w:rsidR="00613C77" w:rsidRPr="00722CAC">
        <w:rPr>
          <w:rFonts w:hint="cs"/>
          <w:rtl/>
        </w:rPr>
        <w:t>قرینه‌ای</w:t>
      </w:r>
      <w:r w:rsidRPr="00722CAC">
        <w:rPr>
          <w:rFonts w:hint="cs"/>
          <w:rtl/>
        </w:rPr>
        <w:t xml:space="preserve"> دارد که پایش را سست </w:t>
      </w:r>
      <w:r w:rsidR="00613C77" w:rsidRPr="00722CAC">
        <w:rPr>
          <w:rFonts w:hint="cs"/>
          <w:rtl/>
        </w:rPr>
        <w:t>می‌کند</w:t>
      </w:r>
      <w:r w:rsidRPr="00722CAC">
        <w:rPr>
          <w:rFonts w:hint="cs"/>
          <w:rtl/>
        </w:rPr>
        <w:t xml:space="preserve">. خبر واحدی است که قرینه </w:t>
      </w:r>
      <w:r w:rsidR="00613C77" w:rsidRPr="00722CAC">
        <w:rPr>
          <w:rFonts w:hint="cs"/>
          <w:rtl/>
        </w:rPr>
        <w:t>برخلاف</w:t>
      </w:r>
      <w:r w:rsidRPr="00722CAC">
        <w:rPr>
          <w:rFonts w:hint="cs"/>
          <w:rtl/>
        </w:rPr>
        <w:t xml:space="preserve"> دارد. بعضی </w:t>
      </w:r>
      <w:r w:rsidR="00613C77" w:rsidRPr="00722CAC">
        <w:rPr>
          <w:rFonts w:hint="cs"/>
          <w:rtl/>
        </w:rPr>
        <w:t>می‌گفتند</w:t>
      </w:r>
      <w:r w:rsidRPr="00722CAC">
        <w:rPr>
          <w:rFonts w:hint="cs"/>
          <w:rtl/>
        </w:rPr>
        <w:t xml:space="preserve"> حجیت خبر واحد منوط بر این است که انسان اطمینان داشته باشد یا قرائن همراهی داشته باشد آن راهم نگوییم اگر خبر واحد قرائن خلافی داشته باشد ممکن </w:t>
      </w:r>
      <w:r w:rsidRPr="00722CAC">
        <w:rPr>
          <w:rFonts w:hint="cs"/>
          <w:rtl/>
        </w:rPr>
        <w:lastRenderedPageBreak/>
        <w:t xml:space="preserve">است بگوییم حجت نیست. </w:t>
      </w:r>
      <w:r w:rsidR="00613C77" w:rsidRPr="00722CAC">
        <w:rPr>
          <w:rFonts w:hint="cs"/>
          <w:rtl/>
        </w:rPr>
        <w:t>به‌عبارت‌دیگر</w:t>
      </w:r>
      <w:r w:rsidRPr="00722CAC">
        <w:rPr>
          <w:rFonts w:hint="cs"/>
          <w:rtl/>
        </w:rPr>
        <w:t xml:space="preserve"> ظن به خلاف است. بعضی میگویند ظن به اطمینان یا ظن به وفاقش باشد که محل بحث است اما اگر ظن به خلافش باشد بعید نیست در این نوع موارد از اعتبار اگر دلیلی بود ساقط شود.</w:t>
      </w:r>
    </w:p>
    <w:p w:rsidR="00F9530B" w:rsidRPr="00722CAC" w:rsidRDefault="00F9530B" w:rsidP="00F9530B">
      <w:pPr>
        <w:pStyle w:val="Heading1"/>
        <w:rPr>
          <w:rtl/>
        </w:rPr>
      </w:pPr>
      <w:bookmarkStart w:id="13" w:name="_Toc58153371"/>
      <w:r w:rsidRPr="00722CAC">
        <w:rPr>
          <w:rFonts w:hint="cs"/>
          <w:rtl/>
        </w:rPr>
        <w:t xml:space="preserve">تفاوت دلیل </w:t>
      </w:r>
      <w:r w:rsidR="00722CAC">
        <w:rPr>
          <w:rtl/>
        </w:rPr>
        <w:t>چهاردهم</w:t>
      </w:r>
      <w:r w:rsidRPr="00722CAC">
        <w:rPr>
          <w:rFonts w:hint="cs"/>
          <w:rtl/>
        </w:rPr>
        <w:t xml:space="preserve"> و پانزده</w:t>
      </w:r>
      <w:r w:rsidR="00722CAC">
        <w:rPr>
          <w:rFonts w:hint="cs"/>
          <w:rtl/>
        </w:rPr>
        <w:t>م</w:t>
      </w:r>
      <w:r w:rsidRPr="00722CAC">
        <w:rPr>
          <w:rFonts w:hint="cs"/>
          <w:rtl/>
        </w:rPr>
        <w:t>:</w:t>
      </w:r>
      <w:bookmarkEnd w:id="13"/>
    </w:p>
    <w:p w:rsidR="00AB481D" w:rsidRPr="00722CAC" w:rsidRDefault="00AB481D" w:rsidP="00AB481D">
      <w:pPr>
        <w:rPr>
          <w:rtl/>
        </w:rPr>
      </w:pPr>
      <w:r w:rsidRPr="00722CAC">
        <w:rPr>
          <w:rFonts w:hint="cs"/>
          <w:rtl/>
        </w:rPr>
        <w:t xml:space="preserve">تفاوت دلیل چهارده و پانزده </w:t>
      </w:r>
      <w:r w:rsidR="00613C77" w:rsidRPr="00722CAC">
        <w:rPr>
          <w:rFonts w:hint="cs"/>
          <w:rtl/>
        </w:rPr>
        <w:t>علی‌رغم</w:t>
      </w:r>
      <w:r w:rsidRPr="00722CAC">
        <w:rPr>
          <w:rFonts w:hint="cs"/>
          <w:rtl/>
        </w:rPr>
        <w:t xml:space="preserve"> اینکه در هر دو یک نوع کاربرد عقل در فهم مجموعه روایات است و تعبد به نص خاصی نیست تفاوتش این است که </w:t>
      </w:r>
      <w:r w:rsidR="00613C77" w:rsidRPr="00722CAC">
        <w:rPr>
          <w:rFonts w:hint="cs"/>
          <w:rtl/>
        </w:rPr>
        <w:t>در آنجا</w:t>
      </w:r>
      <w:r w:rsidRPr="00722CAC">
        <w:rPr>
          <w:rFonts w:hint="cs"/>
          <w:rtl/>
        </w:rPr>
        <w:t xml:space="preserve"> حجم روایات ذراع و رأس را با روایات وجه و کفین مقایسه </w:t>
      </w:r>
      <w:r w:rsidR="00613C77" w:rsidRPr="00722CAC">
        <w:rPr>
          <w:rFonts w:hint="cs"/>
          <w:rtl/>
        </w:rPr>
        <w:t>می‌کرد</w:t>
      </w:r>
      <w:r w:rsidRPr="00722CAC">
        <w:rPr>
          <w:rFonts w:hint="cs"/>
          <w:rtl/>
        </w:rPr>
        <w:t xml:space="preserve"> و به </w:t>
      </w:r>
      <w:r w:rsidR="00613C77" w:rsidRPr="00722CAC">
        <w:rPr>
          <w:rFonts w:hint="cs"/>
          <w:rtl/>
        </w:rPr>
        <w:t>نتیجه‌ای</w:t>
      </w:r>
      <w:r w:rsidRPr="00722CAC">
        <w:rPr>
          <w:rFonts w:hint="cs"/>
          <w:rtl/>
        </w:rPr>
        <w:t xml:space="preserve"> </w:t>
      </w:r>
      <w:r w:rsidR="00F9530B" w:rsidRPr="00722CAC">
        <w:rPr>
          <w:rFonts w:hint="cs"/>
          <w:rtl/>
        </w:rPr>
        <w:t>می‌رسید</w:t>
      </w:r>
      <w:r w:rsidRPr="00722CAC">
        <w:rPr>
          <w:rFonts w:hint="cs"/>
          <w:rtl/>
        </w:rPr>
        <w:t xml:space="preserve"> در این دلیل شانزدهم مقایسه حجمی نیست بلکه خود وجه و کفین را </w:t>
      </w:r>
      <w:r w:rsidR="00613C77" w:rsidRPr="00722CAC">
        <w:rPr>
          <w:rFonts w:hint="cs"/>
          <w:rtl/>
        </w:rPr>
        <w:t>مستقلاً</w:t>
      </w:r>
      <w:r w:rsidRPr="00722CAC">
        <w:rPr>
          <w:rFonts w:hint="cs"/>
          <w:rtl/>
        </w:rPr>
        <w:t xml:space="preserve"> </w:t>
      </w:r>
      <w:r w:rsidR="00613C77" w:rsidRPr="00722CAC">
        <w:rPr>
          <w:rFonts w:hint="cs"/>
          <w:rtl/>
        </w:rPr>
        <w:t>موردتوجه</w:t>
      </w:r>
      <w:r w:rsidRPr="00722CAC">
        <w:rPr>
          <w:rFonts w:hint="cs"/>
          <w:rtl/>
        </w:rPr>
        <w:t xml:space="preserve"> قرار </w:t>
      </w:r>
      <w:r w:rsidR="00613C77" w:rsidRPr="00722CAC">
        <w:rPr>
          <w:rFonts w:hint="cs"/>
          <w:rtl/>
        </w:rPr>
        <w:t>می‌دهد</w:t>
      </w:r>
      <w:r w:rsidRPr="00722CAC">
        <w:rPr>
          <w:rFonts w:hint="cs"/>
          <w:rtl/>
        </w:rPr>
        <w:t xml:space="preserve"> به حیثی که اگر فرض بگیریم در مورد شعر و ذراع هم روایت محدودی بود بازهم این استدلال </w:t>
      </w:r>
      <w:r w:rsidR="00613C77" w:rsidRPr="00722CAC">
        <w:rPr>
          <w:rFonts w:hint="cs"/>
          <w:rtl/>
        </w:rPr>
        <w:t>قابل‌اجرا</w:t>
      </w:r>
      <w:r w:rsidRPr="00722CAC">
        <w:rPr>
          <w:rFonts w:hint="cs"/>
          <w:rtl/>
        </w:rPr>
        <w:t xml:space="preserve"> بود. این قیاس استثنائی که در دلیل پانزدهم به کار گرفته شد روحش قاعده لو کان لبان است</w:t>
      </w:r>
      <w:r w:rsidR="00722CAC">
        <w:rPr>
          <w:rtl/>
        </w:rPr>
        <w:t xml:space="preserve">؛ </w:t>
      </w:r>
      <w:r w:rsidRPr="00722CAC">
        <w:rPr>
          <w:rFonts w:hint="cs"/>
          <w:rtl/>
        </w:rPr>
        <w:t xml:space="preserve">یعنی اگر تحریم در </w:t>
      </w:r>
      <w:r w:rsidR="00613C77" w:rsidRPr="00722CAC">
        <w:rPr>
          <w:rFonts w:hint="cs"/>
          <w:rtl/>
        </w:rPr>
        <w:t>مسئله‌ای</w:t>
      </w:r>
      <w:r w:rsidRPr="00722CAC">
        <w:rPr>
          <w:rFonts w:hint="cs"/>
          <w:rtl/>
        </w:rPr>
        <w:t xml:space="preserve"> مورد </w:t>
      </w:r>
      <w:r w:rsidR="00613C77" w:rsidRPr="00722CAC">
        <w:rPr>
          <w:rFonts w:hint="cs"/>
          <w:rtl/>
        </w:rPr>
        <w:t>ابتلا</w:t>
      </w:r>
      <w:r w:rsidRPr="00722CAC">
        <w:rPr>
          <w:rFonts w:hint="cs"/>
          <w:rtl/>
        </w:rPr>
        <w:t xml:space="preserve"> که </w:t>
      </w:r>
      <w:r w:rsidR="00613C77" w:rsidRPr="00722CAC">
        <w:rPr>
          <w:rFonts w:hint="cs"/>
          <w:rtl/>
        </w:rPr>
        <w:t>برخلاف</w:t>
      </w:r>
      <w:r w:rsidRPr="00722CAC">
        <w:rPr>
          <w:rFonts w:hint="cs"/>
          <w:rtl/>
        </w:rPr>
        <w:t xml:space="preserve"> آن حال طبیعی هم هست وجود داشت لشاع و بان ولکن ما </w:t>
      </w:r>
      <w:r w:rsidR="00F9530B" w:rsidRPr="00722CAC">
        <w:rPr>
          <w:rFonts w:hint="cs"/>
          <w:rtl/>
        </w:rPr>
        <w:t>این‌چنین</w:t>
      </w:r>
      <w:r w:rsidRPr="00722CAC">
        <w:rPr>
          <w:rFonts w:hint="cs"/>
          <w:rtl/>
        </w:rPr>
        <w:t xml:space="preserve"> چیزی را </w:t>
      </w:r>
      <w:r w:rsidR="00F9530B" w:rsidRPr="00722CAC">
        <w:rPr>
          <w:rFonts w:hint="cs"/>
          <w:rtl/>
        </w:rPr>
        <w:t>نمی‌بینم</w:t>
      </w:r>
      <w:r w:rsidRPr="00722CAC">
        <w:rPr>
          <w:rFonts w:hint="cs"/>
          <w:rtl/>
        </w:rPr>
        <w:t xml:space="preserve">. چرا لشاع و بان؟ چون اگر </w:t>
      </w:r>
      <w:r w:rsidR="00F9530B" w:rsidRPr="00722CAC">
        <w:rPr>
          <w:rFonts w:hint="cs"/>
          <w:rtl/>
        </w:rPr>
        <w:t>این‌چنین</w:t>
      </w:r>
      <w:r w:rsidRPr="00722CAC">
        <w:rPr>
          <w:rFonts w:hint="cs"/>
          <w:rtl/>
        </w:rPr>
        <w:t xml:space="preserve"> چیزی بود باید </w:t>
      </w:r>
      <w:r w:rsidR="00F9530B" w:rsidRPr="00722CAC">
        <w:rPr>
          <w:rFonts w:hint="cs"/>
          <w:rtl/>
        </w:rPr>
        <w:t>می‌گفتند</w:t>
      </w:r>
      <w:r w:rsidRPr="00722CAC">
        <w:rPr>
          <w:rFonts w:hint="cs"/>
          <w:rtl/>
        </w:rPr>
        <w:t xml:space="preserve"> وقتی نگفتند و نرسیده </w:t>
      </w:r>
      <w:r w:rsidR="00F9530B" w:rsidRPr="00722CAC">
        <w:rPr>
          <w:rFonts w:hint="cs"/>
          <w:rtl/>
        </w:rPr>
        <w:t>این‌طور</w:t>
      </w:r>
      <w:r w:rsidRPr="00722CAC">
        <w:rPr>
          <w:rFonts w:hint="cs"/>
          <w:rtl/>
        </w:rPr>
        <w:t xml:space="preserve"> </w:t>
      </w:r>
      <w:r w:rsidR="00F9530B" w:rsidRPr="00722CAC">
        <w:rPr>
          <w:rFonts w:hint="cs"/>
          <w:rtl/>
        </w:rPr>
        <w:t>می‌شود</w:t>
      </w:r>
      <w:r w:rsidRPr="00722CAC">
        <w:rPr>
          <w:rFonts w:hint="cs"/>
          <w:rtl/>
        </w:rPr>
        <w:t>.</w:t>
      </w:r>
    </w:p>
    <w:p w:rsidR="00AB481D" w:rsidRPr="00722CAC" w:rsidRDefault="00AB481D" w:rsidP="00AB481D">
      <w:pPr>
        <w:rPr>
          <w:rtl/>
        </w:rPr>
      </w:pPr>
      <w:r w:rsidRPr="00722CAC">
        <w:rPr>
          <w:rFonts w:hint="cs"/>
          <w:rtl/>
        </w:rPr>
        <w:t xml:space="preserve">اینجا بحث ضیاع را ممکن است کسی </w:t>
      </w:r>
      <w:r w:rsidR="00613C77" w:rsidRPr="00722CAC">
        <w:rPr>
          <w:rFonts w:hint="cs"/>
          <w:rtl/>
        </w:rPr>
        <w:t>به‌عنوان</w:t>
      </w:r>
      <w:r w:rsidRPr="00722CAC">
        <w:rPr>
          <w:rFonts w:hint="cs"/>
          <w:rtl/>
        </w:rPr>
        <w:t xml:space="preserve"> اشکال مطرح کند و جواب هم همان جواب قبل است. ما مجموعه روایات که در باب نظر </w:t>
      </w:r>
      <w:r w:rsidR="00F9530B" w:rsidRPr="00722CAC">
        <w:rPr>
          <w:rFonts w:hint="cs"/>
          <w:rtl/>
        </w:rPr>
        <w:t>می‌بینیم</w:t>
      </w:r>
      <w:r w:rsidRPr="00722CAC">
        <w:rPr>
          <w:rFonts w:hint="cs"/>
          <w:rtl/>
        </w:rPr>
        <w:t xml:space="preserve"> کم نیست و اینکه احتمال دهیم خصوص این مسئله </w:t>
      </w:r>
      <w:r w:rsidR="00F9530B" w:rsidRPr="00722CAC">
        <w:rPr>
          <w:rFonts w:hint="cs"/>
          <w:rtl/>
        </w:rPr>
        <w:t>مبتلابه</w:t>
      </w:r>
      <w:r w:rsidRPr="00722CAC">
        <w:rPr>
          <w:rFonts w:hint="cs"/>
          <w:rtl/>
        </w:rPr>
        <w:t xml:space="preserve"> ضیاعی شده این بعید است. اینجا در پاسخ به این </w:t>
      </w:r>
      <w:r w:rsidR="00613C77" w:rsidRPr="00722CAC">
        <w:rPr>
          <w:rFonts w:hint="cs"/>
          <w:rtl/>
        </w:rPr>
        <w:t>سؤال</w:t>
      </w:r>
      <w:r w:rsidRPr="00722CAC">
        <w:rPr>
          <w:rFonts w:hint="cs"/>
          <w:rtl/>
        </w:rPr>
        <w:t xml:space="preserve"> ممکن است </w:t>
      </w:r>
      <w:r w:rsidR="00F9530B" w:rsidRPr="00722CAC">
        <w:rPr>
          <w:rFonts w:hint="cs"/>
          <w:rtl/>
        </w:rPr>
        <w:t>مقایسه‌ها</w:t>
      </w:r>
      <w:r w:rsidRPr="00722CAC">
        <w:rPr>
          <w:rFonts w:hint="cs"/>
          <w:rtl/>
        </w:rPr>
        <w:t xml:space="preserve"> هم به کار گرفته شود اما نه مقایسه خصوص ذراع و شعر و </w:t>
      </w:r>
      <w:r w:rsidR="00613C77" w:rsidRPr="00722CAC">
        <w:rPr>
          <w:rFonts w:hint="cs"/>
          <w:rtl/>
        </w:rPr>
        <w:t>این‌ها</w:t>
      </w:r>
      <w:r w:rsidRPr="00722CAC">
        <w:rPr>
          <w:rFonts w:hint="cs"/>
          <w:rtl/>
        </w:rPr>
        <w:t xml:space="preserve"> و </w:t>
      </w:r>
      <w:r w:rsidR="00613C77" w:rsidRPr="00722CAC">
        <w:rPr>
          <w:rFonts w:hint="cs"/>
          <w:rtl/>
        </w:rPr>
        <w:t>می‌گوییم</w:t>
      </w:r>
      <w:r w:rsidRPr="00722CAC">
        <w:rPr>
          <w:rFonts w:hint="cs"/>
          <w:rtl/>
        </w:rPr>
        <w:t xml:space="preserve"> در بحث نظر و مباحث نکاح </w:t>
      </w:r>
      <w:r w:rsidR="00F9530B" w:rsidRPr="00722CAC">
        <w:rPr>
          <w:rFonts w:hint="cs"/>
          <w:rtl/>
        </w:rPr>
        <w:t>ده‌ها</w:t>
      </w:r>
      <w:r w:rsidRPr="00722CAC">
        <w:rPr>
          <w:rFonts w:hint="cs"/>
          <w:rtl/>
        </w:rPr>
        <w:t xml:space="preserve"> مسئله مورد </w:t>
      </w:r>
      <w:r w:rsidR="00613C77" w:rsidRPr="00722CAC">
        <w:rPr>
          <w:rFonts w:hint="cs"/>
          <w:rtl/>
        </w:rPr>
        <w:t>سؤال</w:t>
      </w:r>
      <w:r w:rsidRPr="00722CAC">
        <w:rPr>
          <w:rFonts w:hint="cs"/>
          <w:rtl/>
        </w:rPr>
        <w:t xml:space="preserve"> </w:t>
      </w:r>
      <w:r w:rsidR="00F9530B" w:rsidRPr="00722CAC">
        <w:rPr>
          <w:rFonts w:hint="cs"/>
          <w:rtl/>
        </w:rPr>
        <w:t>قرارگرفته</w:t>
      </w:r>
      <w:r w:rsidRPr="00722CAC">
        <w:rPr>
          <w:rFonts w:hint="cs"/>
          <w:rtl/>
        </w:rPr>
        <w:t xml:space="preserve"> چه مورد </w:t>
      </w:r>
      <w:r w:rsidR="00F9530B" w:rsidRPr="00722CAC">
        <w:rPr>
          <w:rFonts w:hint="cs"/>
          <w:rtl/>
        </w:rPr>
        <w:t>ابتلا</w:t>
      </w:r>
      <w:r w:rsidRPr="00722CAC">
        <w:rPr>
          <w:rFonts w:hint="cs"/>
          <w:rtl/>
        </w:rPr>
        <w:t xml:space="preserve"> چه کمتر مورد </w:t>
      </w:r>
      <w:r w:rsidR="00F9530B" w:rsidRPr="00722CAC">
        <w:rPr>
          <w:rFonts w:hint="cs"/>
          <w:rtl/>
        </w:rPr>
        <w:t>ابتلاها</w:t>
      </w:r>
      <w:r w:rsidRPr="00722CAC">
        <w:rPr>
          <w:rFonts w:hint="cs"/>
          <w:rtl/>
        </w:rPr>
        <w:t xml:space="preserve"> در </w:t>
      </w:r>
      <w:r w:rsidR="00722CAC">
        <w:rPr>
          <w:rFonts w:hint="cs"/>
          <w:rtl/>
        </w:rPr>
        <w:t>آن‌ها</w:t>
      </w:r>
      <w:r w:rsidRPr="00722CAC">
        <w:rPr>
          <w:rFonts w:hint="cs"/>
          <w:rtl/>
        </w:rPr>
        <w:t xml:space="preserve"> بسیار روایت رسیده اینکه بگوییم ضیاع فقط به اینجا خورده بعید است.</w:t>
      </w:r>
    </w:p>
    <w:p w:rsidR="00AB481D" w:rsidRPr="00722CAC" w:rsidRDefault="00F9530B" w:rsidP="00AB481D">
      <w:pPr>
        <w:rPr>
          <w:rtl/>
        </w:rPr>
      </w:pPr>
      <w:r w:rsidRPr="00722CAC">
        <w:rPr>
          <w:rFonts w:hint="cs"/>
          <w:rtl/>
        </w:rPr>
        <w:t>به‌این‌ترتیب</w:t>
      </w:r>
      <w:r w:rsidR="00AB481D" w:rsidRPr="00722CAC">
        <w:rPr>
          <w:rFonts w:hint="cs"/>
          <w:rtl/>
        </w:rPr>
        <w:t xml:space="preserve"> این دو استدلال چهارده و پانزده استدلالاتی فراتر از تمسک به ظهورات و ادله خاصه است بلکه نگاه جامع این شکلی را به بحث </w:t>
      </w:r>
      <w:r w:rsidRPr="00722CAC">
        <w:rPr>
          <w:rFonts w:hint="cs"/>
          <w:rtl/>
        </w:rPr>
        <w:t>می‌افکند</w:t>
      </w:r>
      <w:r w:rsidR="00AB481D" w:rsidRPr="00722CAC">
        <w:rPr>
          <w:rFonts w:hint="cs"/>
          <w:rtl/>
        </w:rPr>
        <w:t>.</w:t>
      </w:r>
    </w:p>
    <w:p w:rsidR="00AB481D" w:rsidRPr="00722CAC" w:rsidRDefault="00613C77" w:rsidP="00AB481D">
      <w:pPr>
        <w:rPr>
          <w:rtl/>
        </w:rPr>
      </w:pPr>
      <w:r w:rsidRPr="00722CAC">
        <w:rPr>
          <w:rFonts w:hint="cs"/>
          <w:rtl/>
        </w:rPr>
        <w:t>سؤال</w:t>
      </w:r>
      <w:r w:rsidR="00AB481D" w:rsidRPr="00722CAC">
        <w:rPr>
          <w:rFonts w:hint="cs"/>
          <w:rtl/>
        </w:rPr>
        <w:t xml:space="preserve">: </w:t>
      </w:r>
      <w:r w:rsidR="00F9530B" w:rsidRPr="00722CAC">
        <w:rPr>
          <w:rFonts w:hint="cs"/>
          <w:rtl/>
        </w:rPr>
        <w:t>می‌شود</w:t>
      </w:r>
      <w:r w:rsidR="00AB481D" w:rsidRPr="00722CAC">
        <w:rPr>
          <w:rFonts w:hint="cs"/>
          <w:rtl/>
        </w:rPr>
        <w:t xml:space="preserve"> گفت اینجا تأسیس اصلی است که </w:t>
      </w:r>
      <w:r w:rsidR="00F9530B" w:rsidRPr="00722CAC">
        <w:rPr>
          <w:rFonts w:hint="cs"/>
          <w:rtl/>
        </w:rPr>
        <w:t>قاعدتاً</w:t>
      </w:r>
      <w:r w:rsidR="00AB481D" w:rsidRPr="00722CAC">
        <w:rPr>
          <w:rFonts w:hint="cs"/>
          <w:rtl/>
        </w:rPr>
        <w:t xml:space="preserve"> باید حلال باشد مگر اینکه ادله معتبری پیدا کنیم...</w:t>
      </w:r>
    </w:p>
    <w:p w:rsidR="00AB481D" w:rsidRPr="00722CAC" w:rsidRDefault="00AB481D" w:rsidP="00AB481D">
      <w:pPr>
        <w:rPr>
          <w:rtl/>
        </w:rPr>
      </w:pPr>
      <w:r w:rsidRPr="00722CAC">
        <w:rPr>
          <w:rFonts w:hint="cs"/>
          <w:rtl/>
        </w:rPr>
        <w:t xml:space="preserve">جواب: بله. از اول هم همین بحث مطرح </w:t>
      </w:r>
      <w:r w:rsidR="00F9530B" w:rsidRPr="00722CAC">
        <w:rPr>
          <w:rFonts w:hint="cs"/>
          <w:rtl/>
        </w:rPr>
        <w:t>می‌شد</w:t>
      </w:r>
      <w:r w:rsidRPr="00722CAC">
        <w:rPr>
          <w:rFonts w:hint="cs"/>
          <w:rtl/>
        </w:rPr>
        <w:t xml:space="preserve">. ولی چون از اول کمی </w:t>
      </w:r>
      <w:r w:rsidR="00613C77" w:rsidRPr="00722CAC">
        <w:rPr>
          <w:rFonts w:hint="cs"/>
          <w:rtl/>
        </w:rPr>
        <w:t>جرئت</w:t>
      </w:r>
      <w:r w:rsidRPr="00722CAC">
        <w:rPr>
          <w:rFonts w:hint="cs"/>
          <w:rtl/>
        </w:rPr>
        <w:t xml:space="preserve"> </w:t>
      </w:r>
      <w:r w:rsidR="00F9530B" w:rsidRPr="00722CAC">
        <w:rPr>
          <w:rFonts w:hint="cs"/>
          <w:rtl/>
        </w:rPr>
        <w:t>می‌خواست</w:t>
      </w:r>
      <w:r w:rsidRPr="00722CAC">
        <w:rPr>
          <w:rFonts w:hint="cs"/>
          <w:rtl/>
        </w:rPr>
        <w:t xml:space="preserve"> و باید </w:t>
      </w:r>
      <w:r w:rsidR="00F9530B" w:rsidRPr="00722CAC">
        <w:rPr>
          <w:rFonts w:hint="cs"/>
          <w:rtl/>
        </w:rPr>
        <w:t>می‌دیدیم</w:t>
      </w:r>
      <w:r w:rsidRPr="00722CAC">
        <w:rPr>
          <w:rFonts w:hint="cs"/>
          <w:rtl/>
        </w:rPr>
        <w:t xml:space="preserve"> مجموعه روایات چه طور است. مشکلی ندارد که از اول هم آورد که </w:t>
      </w:r>
      <w:r w:rsidR="00613C77" w:rsidRPr="00722CAC">
        <w:rPr>
          <w:rFonts w:hint="cs"/>
          <w:rtl/>
        </w:rPr>
        <w:t>به‌عنوان</w:t>
      </w:r>
      <w:r w:rsidRPr="00722CAC">
        <w:rPr>
          <w:rFonts w:hint="cs"/>
          <w:rtl/>
        </w:rPr>
        <w:t xml:space="preserve"> </w:t>
      </w:r>
      <w:r w:rsidR="00F9530B" w:rsidRPr="00722CAC">
        <w:rPr>
          <w:rFonts w:hint="cs"/>
          <w:rtl/>
        </w:rPr>
        <w:t>پایه‌ریزی</w:t>
      </w:r>
      <w:r w:rsidRPr="00722CAC">
        <w:rPr>
          <w:rFonts w:hint="cs"/>
          <w:rtl/>
        </w:rPr>
        <w:t xml:space="preserve"> اول تأکید کرد و بعد روایات را آورد که تأکید کرد که دیدید قصه چه بود.</w:t>
      </w:r>
    </w:p>
    <w:p w:rsidR="00AB481D" w:rsidRPr="00722CAC" w:rsidRDefault="00613C77" w:rsidP="00AB481D">
      <w:pPr>
        <w:rPr>
          <w:rtl/>
        </w:rPr>
      </w:pPr>
      <w:r w:rsidRPr="00722CAC">
        <w:rPr>
          <w:rFonts w:hint="cs"/>
          <w:rtl/>
        </w:rPr>
        <w:t>سؤال</w:t>
      </w:r>
      <w:r w:rsidR="00AB481D" w:rsidRPr="00722CAC">
        <w:rPr>
          <w:rFonts w:hint="cs"/>
          <w:rtl/>
        </w:rPr>
        <w:t>: شاید از لحاظ مبنا از همان اول هم شک هست و فضای حاکم به این نحو است که اصل بر پوشش کل است.</w:t>
      </w:r>
    </w:p>
    <w:p w:rsidR="00AB481D" w:rsidRPr="00722CAC" w:rsidRDefault="00AB481D" w:rsidP="00AB481D">
      <w:pPr>
        <w:rPr>
          <w:rtl/>
        </w:rPr>
      </w:pPr>
      <w:r w:rsidRPr="00722CAC">
        <w:rPr>
          <w:rFonts w:hint="cs"/>
          <w:rtl/>
        </w:rPr>
        <w:t xml:space="preserve">جواب: این دلیل اخیر در طرف نگاه مرد ظهور و بروزش خیلی بیشتر است. </w:t>
      </w:r>
      <w:r w:rsidR="00F9530B" w:rsidRPr="00722CAC">
        <w:rPr>
          <w:rFonts w:hint="cs"/>
          <w:rtl/>
        </w:rPr>
        <w:t>نه‌فقط</w:t>
      </w:r>
      <w:r w:rsidRPr="00722CAC">
        <w:rPr>
          <w:rFonts w:hint="cs"/>
          <w:rtl/>
        </w:rPr>
        <w:t xml:space="preserve"> وجه و کفین بلکه بیشتر از آن. منتها در </w:t>
      </w:r>
      <w:r w:rsidR="00613C77" w:rsidRPr="00722CAC">
        <w:rPr>
          <w:rFonts w:hint="cs"/>
          <w:rtl/>
        </w:rPr>
        <w:t>این‌طرف</w:t>
      </w:r>
      <w:r w:rsidRPr="00722CAC">
        <w:rPr>
          <w:rFonts w:hint="cs"/>
          <w:rtl/>
        </w:rPr>
        <w:t xml:space="preserve"> هم هست </w:t>
      </w:r>
      <w:r w:rsidR="00F9530B" w:rsidRPr="00722CAC">
        <w:rPr>
          <w:rFonts w:hint="cs"/>
          <w:rtl/>
        </w:rPr>
        <w:t>مخصوصاً</w:t>
      </w:r>
      <w:r w:rsidRPr="00722CAC">
        <w:rPr>
          <w:rFonts w:hint="cs"/>
          <w:rtl/>
        </w:rPr>
        <w:t xml:space="preserve"> با </w:t>
      </w:r>
      <w:r w:rsidR="00F9530B" w:rsidRPr="00722CAC">
        <w:rPr>
          <w:rFonts w:hint="cs"/>
          <w:rtl/>
        </w:rPr>
        <w:t>ابتلایی</w:t>
      </w:r>
      <w:r w:rsidRPr="00722CAC">
        <w:rPr>
          <w:rFonts w:hint="cs"/>
          <w:rtl/>
        </w:rPr>
        <w:t xml:space="preserve"> که در </w:t>
      </w:r>
      <w:r w:rsidR="00F9530B" w:rsidRPr="00722CAC">
        <w:rPr>
          <w:rFonts w:hint="cs"/>
          <w:rtl/>
        </w:rPr>
        <w:t>خانه‌ها و</w:t>
      </w:r>
      <w:r w:rsidRPr="00722CAC">
        <w:rPr>
          <w:rFonts w:hint="cs"/>
          <w:rtl/>
        </w:rPr>
        <w:t xml:space="preserve"> غیره بوده است. </w:t>
      </w:r>
      <w:r w:rsidR="00613C77" w:rsidRPr="00722CAC">
        <w:rPr>
          <w:rFonts w:hint="cs"/>
          <w:rtl/>
        </w:rPr>
        <w:t>خانه‌ها</w:t>
      </w:r>
      <w:r w:rsidRPr="00722CAC">
        <w:rPr>
          <w:rFonts w:hint="cs"/>
          <w:rtl/>
        </w:rPr>
        <w:t xml:space="preserve"> هم </w:t>
      </w:r>
      <w:r w:rsidR="00F9530B" w:rsidRPr="00722CAC">
        <w:rPr>
          <w:rFonts w:hint="cs"/>
          <w:rtl/>
        </w:rPr>
        <w:t>این‌طور</w:t>
      </w:r>
      <w:r w:rsidRPr="00722CAC">
        <w:rPr>
          <w:rFonts w:hint="cs"/>
          <w:rtl/>
        </w:rPr>
        <w:t xml:space="preserve"> نبوده که سوییت سوییت باشد و هر کس جای مخصوص داشته باشد. </w:t>
      </w:r>
      <w:r w:rsidR="00F9530B" w:rsidRPr="00722CAC">
        <w:rPr>
          <w:rFonts w:hint="cs"/>
          <w:rtl/>
        </w:rPr>
        <w:t>الآن هم</w:t>
      </w:r>
      <w:r w:rsidRPr="00722CAC">
        <w:rPr>
          <w:rFonts w:hint="cs"/>
          <w:rtl/>
        </w:rPr>
        <w:t xml:space="preserve"> </w:t>
      </w:r>
      <w:r w:rsidR="00F9530B" w:rsidRPr="00722CAC">
        <w:rPr>
          <w:rFonts w:hint="cs"/>
          <w:rtl/>
        </w:rPr>
        <w:t>این‌طور</w:t>
      </w:r>
      <w:r w:rsidRPr="00722CAC">
        <w:rPr>
          <w:rFonts w:hint="cs"/>
          <w:rtl/>
        </w:rPr>
        <w:t xml:space="preserve"> نیست. </w:t>
      </w:r>
      <w:r w:rsidR="00F9530B" w:rsidRPr="00722CAC">
        <w:rPr>
          <w:rFonts w:hint="cs"/>
          <w:rtl/>
        </w:rPr>
        <w:t>معمولاً</w:t>
      </w:r>
      <w:r w:rsidRPr="00722CAC">
        <w:rPr>
          <w:rFonts w:hint="cs"/>
          <w:rtl/>
        </w:rPr>
        <w:t xml:space="preserve"> </w:t>
      </w:r>
      <w:r w:rsidR="00F9530B" w:rsidRPr="00722CAC">
        <w:rPr>
          <w:rFonts w:hint="cs"/>
          <w:rtl/>
        </w:rPr>
        <w:t>دخترخاله</w:t>
      </w:r>
      <w:r w:rsidRPr="00722CAC">
        <w:rPr>
          <w:rFonts w:hint="cs"/>
          <w:rtl/>
        </w:rPr>
        <w:t xml:space="preserve"> پسرخاله </w:t>
      </w:r>
      <w:r w:rsidR="00F9530B" w:rsidRPr="00722CAC">
        <w:rPr>
          <w:rFonts w:hint="cs"/>
          <w:rtl/>
        </w:rPr>
        <w:t>دخترعمو</w:t>
      </w:r>
      <w:r w:rsidRPr="00722CAC">
        <w:rPr>
          <w:rFonts w:hint="cs"/>
          <w:rtl/>
        </w:rPr>
        <w:t xml:space="preserve"> </w:t>
      </w:r>
      <w:r w:rsidR="00F9530B" w:rsidRPr="00722CAC">
        <w:rPr>
          <w:rFonts w:hint="cs"/>
          <w:rtl/>
        </w:rPr>
        <w:t>پسرعمو</w:t>
      </w:r>
      <w:r w:rsidRPr="00722CAC">
        <w:rPr>
          <w:rFonts w:hint="cs"/>
          <w:rtl/>
        </w:rPr>
        <w:t xml:space="preserve"> گاهی نگاهشان به هم </w:t>
      </w:r>
      <w:r w:rsidR="00F9530B" w:rsidRPr="00722CAC">
        <w:rPr>
          <w:rFonts w:hint="cs"/>
          <w:rtl/>
        </w:rPr>
        <w:t>می‌افتد</w:t>
      </w:r>
      <w:r w:rsidRPr="00722CAC">
        <w:rPr>
          <w:rFonts w:hint="cs"/>
          <w:rtl/>
        </w:rPr>
        <w:t xml:space="preserve">. این دلیل دلیل خوبی است </w:t>
      </w:r>
      <w:r w:rsidR="00613C77" w:rsidRPr="00722CAC">
        <w:rPr>
          <w:rFonts w:hint="cs"/>
          <w:rtl/>
        </w:rPr>
        <w:t>به‌ویژه</w:t>
      </w:r>
      <w:r w:rsidRPr="00722CAC">
        <w:rPr>
          <w:rFonts w:hint="cs"/>
          <w:rtl/>
        </w:rPr>
        <w:t xml:space="preserve"> اینکه ما اگر گذشته مبحث را نگاه بکنیم </w:t>
      </w:r>
      <w:r w:rsidR="00F9530B" w:rsidRPr="00722CAC">
        <w:rPr>
          <w:rFonts w:hint="cs"/>
          <w:rtl/>
        </w:rPr>
        <w:t>می‌بینیم</w:t>
      </w:r>
      <w:r w:rsidRPr="00722CAC">
        <w:rPr>
          <w:rFonts w:hint="cs"/>
          <w:rtl/>
        </w:rPr>
        <w:t xml:space="preserve"> در دلیل مانعه دلیل قاطع و روشنی نبود و رجحانی هم وجود داشت موجب </w:t>
      </w:r>
      <w:r w:rsidR="00F9530B" w:rsidRPr="00722CAC">
        <w:rPr>
          <w:rFonts w:hint="cs"/>
          <w:rtl/>
        </w:rPr>
        <w:t>می‌شود</w:t>
      </w:r>
      <w:r w:rsidRPr="00722CAC">
        <w:rPr>
          <w:rFonts w:hint="cs"/>
          <w:rtl/>
        </w:rPr>
        <w:t xml:space="preserve"> که انسان استدلالش به این مطلب </w:t>
      </w:r>
      <w:r w:rsidR="00F9530B" w:rsidRPr="00722CAC">
        <w:rPr>
          <w:rFonts w:hint="cs"/>
          <w:rtl/>
        </w:rPr>
        <w:t>قوی‌تر</w:t>
      </w:r>
      <w:r w:rsidRPr="00722CAC">
        <w:rPr>
          <w:rFonts w:hint="cs"/>
          <w:rtl/>
        </w:rPr>
        <w:t xml:space="preserve"> بشود</w:t>
      </w:r>
      <w:r w:rsidR="00722CAC">
        <w:rPr>
          <w:rtl/>
        </w:rPr>
        <w:t xml:space="preserve">؛ </w:t>
      </w:r>
      <w:r w:rsidRPr="00722CAC">
        <w:rPr>
          <w:rFonts w:hint="cs"/>
          <w:rtl/>
        </w:rPr>
        <w:t xml:space="preserve">یعنی همین استدلال را فرض بگیرید </w:t>
      </w:r>
      <w:r w:rsidRPr="00722CAC">
        <w:rPr>
          <w:rFonts w:hint="cs"/>
          <w:rtl/>
        </w:rPr>
        <w:lastRenderedPageBreak/>
        <w:t xml:space="preserve">در شرایطی فرض بگیرید تمسک کنید که در روایات مجوزه </w:t>
      </w:r>
      <w:r w:rsidR="00F9530B" w:rsidRPr="00722CAC">
        <w:rPr>
          <w:rFonts w:hint="cs"/>
          <w:rtl/>
        </w:rPr>
        <w:t>هیچ‌چیز نداشتیم</w:t>
      </w:r>
      <w:r w:rsidRPr="00722CAC">
        <w:rPr>
          <w:rFonts w:hint="cs"/>
          <w:rtl/>
        </w:rPr>
        <w:t xml:space="preserve"> ادله مانعه ولو </w:t>
      </w:r>
      <w:r w:rsidR="00F9530B" w:rsidRPr="00722CAC">
        <w:rPr>
          <w:rFonts w:hint="cs"/>
          <w:rtl/>
        </w:rPr>
        <w:t>نیم‌بند</w:t>
      </w:r>
      <w:r w:rsidRPr="00722CAC">
        <w:rPr>
          <w:rFonts w:hint="cs"/>
          <w:rtl/>
        </w:rPr>
        <w:t xml:space="preserve"> داشتیم بازهم این استدلال را کمی </w:t>
      </w:r>
      <w:r w:rsidR="00F9530B" w:rsidRPr="00722CAC">
        <w:rPr>
          <w:rFonts w:hint="cs"/>
          <w:rtl/>
        </w:rPr>
        <w:t>می‌توانستیم</w:t>
      </w:r>
      <w:r w:rsidRPr="00722CAC">
        <w:rPr>
          <w:rFonts w:hint="cs"/>
          <w:rtl/>
        </w:rPr>
        <w:t xml:space="preserve"> ضعیف بپنداریم اما فقه این است که این دلیل پانزده و چهارده به نحوی پشتوانه جریانی </w:t>
      </w:r>
      <w:r w:rsidR="00613C77" w:rsidRPr="00722CAC">
        <w:rPr>
          <w:rFonts w:hint="cs"/>
          <w:rtl/>
        </w:rPr>
        <w:t>است که</w:t>
      </w:r>
      <w:r w:rsidRPr="00722CAC">
        <w:rPr>
          <w:rFonts w:hint="cs"/>
          <w:rtl/>
        </w:rPr>
        <w:t xml:space="preserve"> ما جلو آمدیم. اگر هم نبود </w:t>
      </w:r>
      <w:r w:rsidR="00F9530B" w:rsidRPr="00722CAC">
        <w:rPr>
          <w:rFonts w:hint="cs"/>
          <w:rtl/>
        </w:rPr>
        <w:t>احتمالاً</w:t>
      </w:r>
      <w:r w:rsidRPr="00722CAC">
        <w:rPr>
          <w:rFonts w:hint="cs"/>
          <w:rtl/>
        </w:rPr>
        <w:t xml:space="preserve"> ادله مجوزه را بر مانعه ترجیح </w:t>
      </w:r>
      <w:r w:rsidR="00F9530B" w:rsidRPr="00722CAC">
        <w:rPr>
          <w:rFonts w:hint="cs"/>
          <w:rtl/>
        </w:rPr>
        <w:t>می‌دادیم</w:t>
      </w:r>
      <w:r w:rsidRPr="00722CAC">
        <w:rPr>
          <w:rFonts w:hint="cs"/>
          <w:rtl/>
        </w:rPr>
        <w:t xml:space="preserve"> اما دو استدلال اخیر انسان را خیلی مطمئن </w:t>
      </w:r>
      <w:r w:rsidR="00613C77" w:rsidRPr="00722CAC">
        <w:rPr>
          <w:rFonts w:hint="cs"/>
          <w:rtl/>
        </w:rPr>
        <w:t>می‌کند</w:t>
      </w:r>
      <w:r w:rsidRPr="00722CAC">
        <w:rPr>
          <w:rFonts w:hint="cs"/>
          <w:rtl/>
        </w:rPr>
        <w:t xml:space="preserve"> و انسان را به شبه اطمینانی </w:t>
      </w:r>
      <w:r w:rsidR="00F9530B" w:rsidRPr="00722CAC">
        <w:rPr>
          <w:rFonts w:hint="cs"/>
          <w:rtl/>
        </w:rPr>
        <w:t>می‌رساند</w:t>
      </w:r>
      <w:r w:rsidRPr="00722CAC">
        <w:rPr>
          <w:rFonts w:hint="cs"/>
          <w:rtl/>
        </w:rPr>
        <w:t xml:space="preserve">. اگر یادتان باشد در قاعده لوکان لبان </w:t>
      </w:r>
      <w:r w:rsidR="00F9530B" w:rsidRPr="00722CAC">
        <w:rPr>
          <w:rFonts w:hint="cs"/>
          <w:rtl/>
        </w:rPr>
        <w:t>می‌گفتیم</w:t>
      </w:r>
      <w:r w:rsidRPr="00722CAC">
        <w:rPr>
          <w:rFonts w:hint="cs"/>
          <w:rtl/>
        </w:rPr>
        <w:t xml:space="preserve"> </w:t>
      </w:r>
      <w:r w:rsidR="00F9530B" w:rsidRPr="00722CAC">
        <w:rPr>
          <w:rFonts w:hint="cs"/>
          <w:rtl/>
        </w:rPr>
        <w:t>قاعده‌ای</w:t>
      </w:r>
      <w:r w:rsidRPr="00722CAC">
        <w:rPr>
          <w:rFonts w:hint="cs"/>
          <w:rtl/>
        </w:rPr>
        <w:t xml:space="preserve"> است که ن</w:t>
      </w:r>
      <w:r w:rsidR="00613C77" w:rsidRPr="00722CAC">
        <w:rPr>
          <w:rFonts w:hint="cs"/>
          <w:rtl/>
        </w:rPr>
        <w:t>می‌شود</w:t>
      </w:r>
      <w:r w:rsidRPr="00722CAC">
        <w:rPr>
          <w:rFonts w:hint="cs"/>
          <w:rtl/>
        </w:rPr>
        <w:t xml:space="preserve"> گفت </w:t>
      </w:r>
      <w:r w:rsidR="00F9530B" w:rsidRPr="00722CAC">
        <w:rPr>
          <w:rFonts w:hint="cs"/>
          <w:rtl/>
        </w:rPr>
        <w:t>همه‌جا</w:t>
      </w:r>
      <w:r w:rsidRPr="00722CAC">
        <w:rPr>
          <w:rFonts w:hint="cs"/>
          <w:rtl/>
        </w:rPr>
        <w:t xml:space="preserve"> لوکان لبان بلکه تابعی از </w:t>
      </w:r>
      <w:r w:rsidR="00F9530B" w:rsidRPr="00722CAC">
        <w:rPr>
          <w:rFonts w:hint="cs"/>
          <w:rtl/>
        </w:rPr>
        <w:t>ده‌ها</w:t>
      </w:r>
      <w:r w:rsidRPr="00722CAC">
        <w:rPr>
          <w:rFonts w:hint="cs"/>
          <w:rtl/>
        </w:rPr>
        <w:t xml:space="preserve"> نکته کوچک و بزرگ و دقیق و ظریف است که </w:t>
      </w:r>
      <w:r w:rsidR="00F9530B" w:rsidRPr="00722CAC">
        <w:rPr>
          <w:rFonts w:hint="cs"/>
          <w:rtl/>
        </w:rPr>
        <w:t>می‌توان</w:t>
      </w:r>
      <w:r w:rsidRPr="00722CAC">
        <w:rPr>
          <w:rFonts w:hint="cs"/>
          <w:rtl/>
        </w:rPr>
        <w:t xml:space="preserve"> گفت جایی لوکان لبان درست است و جایی درست نیست. این لوکان لبان این ملازمه به اینکه اگر بود باید به دست ما </w:t>
      </w:r>
      <w:r w:rsidR="00F9530B" w:rsidRPr="00722CAC">
        <w:rPr>
          <w:rFonts w:hint="cs"/>
          <w:rtl/>
        </w:rPr>
        <w:t>می‌رسید</w:t>
      </w:r>
      <w:r w:rsidRPr="00722CAC">
        <w:rPr>
          <w:rFonts w:hint="cs"/>
          <w:rtl/>
        </w:rPr>
        <w:t xml:space="preserve"> </w:t>
      </w:r>
      <w:r w:rsidR="00F9530B" w:rsidRPr="00722CAC">
        <w:rPr>
          <w:rFonts w:hint="cs"/>
          <w:rtl/>
        </w:rPr>
        <w:t>ده‌ها</w:t>
      </w:r>
      <w:r w:rsidRPr="00722CAC">
        <w:rPr>
          <w:rFonts w:hint="cs"/>
          <w:rtl/>
        </w:rPr>
        <w:t xml:space="preserve"> نکته اینجا وجود دارد که بگوییم اینجا مصداق لوکان لبان هست </w:t>
      </w:r>
      <w:r w:rsidR="00F9530B" w:rsidRPr="00722CAC">
        <w:rPr>
          <w:rFonts w:hint="cs"/>
          <w:rtl/>
        </w:rPr>
        <w:t>یا نه</w:t>
      </w:r>
      <w:r w:rsidRPr="00722CAC">
        <w:rPr>
          <w:rFonts w:hint="cs"/>
          <w:rtl/>
        </w:rPr>
        <w:t xml:space="preserve">. لو کان لبان </w:t>
      </w:r>
      <w:r w:rsidR="00F9530B" w:rsidRPr="00722CAC">
        <w:rPr>
          <w:rFonts w:hint="cs"/>
          <w:rtl/>
        </w:rPr>
        <w:t>کلی‌اش</w:t>
      </w:r>
      <w:r w:rsidRPr="00722CAC">
        <w:rPr>
          <w:rFonts w:hint="cs"/>
          <w:rtl/>
        </w:rPr>
        <w:t xml:space="preserve"> درست است اما این ملازمه کجا تمام است وابسته به نکات متعدد و ظریف و دقیقی است. عوامل و متغیرات پیچیده و متنوعی وجود دارد که این ملازمه را بپذیریم و بر اساسش بگوییم اینجا چون به دست ما نرسید پس نه. از قدیم هم در بحث برائت </w:t>
      </w:r>
      <w:r w:rsidR="00F9530B" w:rsidRPr="00722CAC">
        <w:rPr>
          <w:rFonts w:hint="cs"/>
          <w:rtl/>
        </w:rPr>
        <w:t>این‌طور</w:t>
      </w:r>
      <w:r w:rsidRPr="00722CAC">
        <w:rPr>
          <w:rFonts w:hint="cs"/>
          <w:rtl/>
        </w:rPr>
        <w:t xml:space="preserve"> </w:t>
      </w:r>
      <w:r w:rsidR="00F9530B" w:rsidRPr="00722CAC">
        <w:rPr>
          <w:rFonts w:hint="cs"/>
          <w:rtl/>
        </w:rPr>
        <w:t>می‌گفتیم</w:t>
      </w:r>
      <w:r w:rsidRPr="00722CAC">
        <w:rPr>
          <w:rFonts w:hint="cs"/>
          <w:rtl/>
        </w:rPr>
        <w:t xml:space="preserve"> که برائت در قوانین و </w:t>
      </w:r>
      <w:r w:rsidR="00722CAC">
        <w:rPr>
          <w:rFonts w:hint="cs"/>
          <w:rtl/>
        </w:rPr>
        <w:t>آن‌ها</w:t>
      </w:r>
      <w:r w:rsidRPr="00722CAC">
        <w:rPr>
          <w:rFonts w:hint="cs"/>
          <w:rtl/>
        </w:rPr>
        <w:t xml:space="preserve"> هم </w:t>
      </w:r>
      <w:r w:rsidR="00F9530B" w:rsidRPr="00722CAC">
        <w:rPr>
          <w:rFonts w:hint="cs"/>
          <w:rtl/>
        </w:rPr>
        <w:t>می‌گفتیم</w:t>
      </w:r>
      <w:r w:rsidRPr="00722CAC">
        <w:rPr>
          <w:rFonts w:hint="cs"/>
          <w:rtl/>
        </w:rPr>
        <w:t xml:space="preserve"> برائت نوعی حکم عقل است.</w:t>
      </w:r>
      <w:r w:rsidR="00613C77" w:rsidRPr="00722CAC">
        <w:rPr>
          <w:rFonts w:hint="cs"/>
          <w:rtl/>
        </w:rPr>
        <w:t xml:space="preserve"> این نوع برائت نوعی برائت داریم که حکم عقلی برای نفی حکم است نه اینکه </w:t>
      </w:r>
      <w:r w:rsidR="00F9530B" w:rsidRPr="00722CAC">
        <w:rPr>
          <w:rFonts w:hint="cs"/>
          <w:rtl/>
        </w:rPr>
        <w:t>صرفاً</w:t>
      </w:r>
      <w:r w:rsidR="00613C77" w:rsidRPr="00722CAC">
        <w:rPr>
          <w:rFonts w:hint="cs"/>
          <w:rtl/>
        </w:rPr>
        <w:t xml:space="preserve"> اصل عملی باشد و </w:t>
      </w:r>
      <w:r w:rsidR="00F9530B" w:rsidRPr="00722CAC">
        <w:rPr>
          <w:rFonts w:hint="cs"/>
          <w:rtl/>
        </w:rPr>
        <w:t>آنجایی</w:t>
      </w:r>
      <w:r w:rsidR="00613C77" w:rsidRPr="00722CAC">
        <w:rPr>
          <w:rFonts w:hint="cs"/>
          <w:rtl/>
        </w:rPr>
        <w:t xml:space="preserve"> است که نیامدن در خطاب شارع کاشف از این شود که شارع آن حکم را ندارد و ظهور پیدا کند که این حکم نیست. این غیر رفع عن امتی مالایعلمون است. </w:t>
      </w:r>
      <w:r w:rsidR="00F9530B" w:rsidRPr="00722CAC">
        <w:rPr>
          <w:rFonts w:hint="cs"/>
          <w:rtl/>
        </w:rPr>
        <w:t>نمی‌دانم</w:t>
      </w:r>
      <w:r w:rsidR="00613C77" w:rsidRPr="00722CAC">
        <w:rPr>
          <w:rFonts w:hint="cs"/>
          <w:rtl/>
        </w:rPr>
        <w:t xml:space="preserve"> چه کنم که می‌گوییم اصل عملی جاری کن. جاهایی است که نیامدنش در خطاب شرع دلیل </w:t>
      </w:r>
      <w:r w:rsidR="00F9530B" w:rsidRPr="00722CAC">
        <w:rPr>
          <w:rFonts w:hint="cs"/>
          <w:rtl/>
        </w:rPr>
        <w:t>می‌شود</w:t>
      </w:r>
      <w:r w:rsidR="00613C77" w:rsidRPr="00722CAC">
        <w:rPr>
          <w:rFonts w:hint="cs"/>
          <w:rtl/>
        </w:rPr>
        <w:t xml:space="preserve"> که شارع این را نمی‌خواهد. این نفی حکم است بر اساس احکام ظاهری آن طوری نه بر اساس اصل عملی</w:t>
      </w:r>
      <w:r w:rsidR="00722CAC">
        <w:rPr>
          <w:rtl/>
        </w:rPr>
        <w:t>؛ و</w:t>
      </w:r>
      <w:r w:rsidR="00613C77" w:rsidRPr="00722CAC">
        <w:rPr>
          <w:rFonts w:hint="cs"/>
          <w:rtl/>
        </w:rPr>
        <w:t xml:space="preserve"> این داستان </w:t>
      </w:r>
      <w:r w:rsidR="00F9530B" w:rsidRPr="00722CAC">
        <w:rPr>
          <w:rFonts w:hint="cs"/>
          <w:rtl/>
        </w:rPr>
        <w:t>سردرازی</w:t>
      </w:r>
      <w:r w:rsidR="00613C77" w:rsidRPr="00722CAC">
        <w:rPr>
          <w:rFonts w:hint="cs"/>
          <w:rtl/>
        </w:rPr>
        <w:t xml:space="preserve"> دارد. ادامه لوکان لبان و نفی حکم با نفی یک علائمی، این قصه مهمی است که در خیلی جاها </w:t>
      </w:r>
      <w:r w:rsidR="00F9530B" w:rsidRPr="00722CAC">
        <w:rPr>
          <w:rFonts w:hint="cs"/>
          <w:rtl/>
        </w:rPr>
        <w:t>می‌شود</w:t>
      </w:r>
      <w:r w:rsidR="00613C77" w:rsidRPr="00722CAC">
        <w:rPr>
          <w:rFonts w:hint="cs"/>
          <w:rtl/>
        </w:rPr>
        <w:t xml:space="preserve"> به آن توجه کرد لااقل به‌عنوان وجه مکمل و اطمینان آور </w:t>
      </w:r>
      <w:r w:rsidR="00F9530B" w:rsidRPr="00722CAC">
        <w:rPr>
          <w:rFonts w:hint="cs"/>
          <w:rtl/>
        </w:rPr>
        <w:t>می‌توان</w:t>
      </w:r>
      <w:r w:rsidR="00613C77" w:rsidRPr="00722CAC">
        <w:rPr>
          <w:rFonts w:hint="cs"/>
          <w:rtl/>
        </w:rPr>
        <w:t xml:space="preserve">یم بگوییم در خیلی جاها یکی آمده دیگری نیامده است معلوم </w:t>
      </w:r>
      <w:r w:rsidR="00F9530B" w:rsidRPr="00722CAC">
        <w:rPr>
          <w:rFonts w:hint="cs"/>
          <w:rtl/>
        </w:rPr>
        <w:t>می‌شود</w:t>
      </w:r>
      <w:r w:rsidR="00613C77" w:rsidRPr="00722CAC">
        <w:rPr>
          <w:rFonts w:hint="cs"/>
          <w:rtl/>
        </w:rPr>
        <w:t xml:space="preserve"> این </w:t>
      </w:r>
      <w:r w:rsidR="00F9530B" w:rsidRPr="00722CAC">
        <w:rPr>
          <w:rFonts w:hint="cs"/>
          <w:rtl/>
        </w:rPr>
        <w:t>موردنظر</w:t>
      </w:r>
      <w:r w:rsidR="00613C77" w:rsidRPr="00722CAC">
        <w:rPr>
          <w:rFonts w:hint="cs"/>
          <w:rtl/>
        </w:rPr>
        <w:t xml:space="preserve"> نبوده است.</w:t>
      </w:r>
    </w:p>
    <w:p w:rsidR="00613C77" w:rsidRPr="00722CAC" w:rsidRDefault="00613C77" w:rsidP="00AB481D">
      <w:pPr>
        <w:rPr>
          <w:rtl/>
        </w:rPr>
      </w:pPr>
    </w:p>
    <w:bookmarkEnd w:id="11"/>
    <w:p w:rsidR="009514D1" w:rsidRPr="00722CAC" w:rsidRDefault="009514D1" w:rsidP="009514D1">
      <w:pPr>
        <w:rPr>
          <w:rtl/>
        </w:rPr>
      </w:pPr>
    </w:p>
    <w:sectPr w:rsidR="009514D1" w:rsidRPr="00722CAC"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9F1" w:rsidRDefault="00CF29F1" w:rsidP="004D5B1F">
      <w:r>
        <w:separator/>
      </w:r>
    </w:p>
  </w:endnote>
  <w:endnote w:type="continuationSeparator" w:id="0">
    <w:p w:rsidR="00CF29F1" w:rsidRDefault="00CF29F1"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CAC" w:rsidRDefault="00722C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3708B1" w:rsidRDefault="003708B1" w:rsidP="004D5B1F">
        <w:pPr>
          <w:pStyle w:val="Footer"/>
        </w:pPr>
        <w:r>
          <w:fldChar w:fldCharType="begin"/>
        </w:r>
        <w:r>
          <w:instrText xml:space="preserve"> PAGE   \* MERGEFORMAT </w:instrText>
        </w:r>
        <w:r>
          <w:fldChar w:fldCharType="separate"/>
        </w:r>
        <w:r w:rsidR="00A63E74">
          <w:rPr>
            <w:noProof/>
            <w:rtl/>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CAC" w:rsidRDefault="00722C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9F1" w:rsidRDefault="00CF29F1" w:rsidP="004D5B1F">
      <w:r>
        <w:separator/>
      </w:r>
    </w:p>
  </w:footnote>
  <w:footnote w:type="continuationSeparator" w:id="0">
    <w:p w:rsidR="00CF29F1" w:rsidRDefault="00CF29F1" w:rsidP="004D5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CAC" w:rsidRDefault="00722C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8B1" w:rsidRDefault="003708B1" w:rsidP="00D31783">
    <w:pPr>
      <w:ind w:firstLine="0"/>
      <w:rPr>
        <w:rFonts w:ascii="Adobe Arabic" w:hAnsi="Adobe Arabic" w:cs="Adobe Arabic"/>
        <w:b/>
        <w:bCs/>
        <w:sz w:val="24"/>
        <w:szCs w:val="24"/>
        <w:rtl/>
      </w:rPr>
    </w:pPr>
    <w:r w:rsidRPr="00012D8B">
      <w:rPr>
        <w:rFonts w:ascii="Adobe Arabic" w:hAnsi="Adobe Arabic" w:cs="Adobe Arabic"/>
        <w:b/>
        <w:bCs/>
        <w:noProof/>
        <w:sz w:val="24"/>
        <w:szCs w:val="24"/>
        <w:lang w:bidi="ar-SA"/>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012D8B">
      <w:rPr>
        <w:rFonts w:ascii="Adobe Arabic" w:hAnsi="Adobe Arabic" w:cs="Adobe Arabic" w:hint="cs"/>
        <w:b/>
        <w:bCs/>
        <w:sz w:val="24"/>
        <w:szCs w:val="24"/>
        <w:rtl/>
      </w:rPr>
      <w:t>د</w:t>
    </w:r>
    <w:r w:rsidRPr="00012D8B">
      <w:rPr>
        <w:rFonts w:ascii="Adobe Arabic" w:hAnsi="Adobe Arabic" w:cs="Adobe Arabic"/>
        <w:b/>
        <w:bCs/>
        <w:sz w:val="24"/>
        <w:szCs w:val="24"/>
        <w:rtl/>
      </w:rPr>
      <w:t>رس خارج فقه</w:t>
    </w:r>
    <w:r w:rsidR="00722CAC">
      <w:rPr>
        <w:rFonts w:ascii="Adobe Arabic" w:hAnsi="Adobe Arabic" w:cs="Adobe Arabic"/>
        <w:b/>
        <w:bCs/>
        <w:sz w:val="24"/>
        <w:szCs w:val="24"/>
        <w:rtl/>
      </w:rPr>
      <w:t xml:space="preserve"> </w:t>
    </w:r>
    <w:r w:rsidR="00722CAC">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عنوان اصلی: </w:t>
    </w:r>
    <w:r w:rsidRPr="00012D8B">
      <w:rPr>
        <w:rFonts w:ascii="Adobe Arabic" w:hAnsi="Adobe Arabic" w:cs="Adobe Arabic" w:hint="cs"/>
        <w:b/>
        <w:bCs/>
        <w:sz w:val="24"/>
        <w:szCs w:val="24"/>
        <w:rtl/>
      </w:rPr>
      <w:t>نکاح</w:t>
    </w:r>
    <w:r w:rsidR="00722CAC">
      <w:rPr>
        <w:rFonts w:ascii="Adobe Arabic" w:hAnsi="Adobe Arabic" w:cs="Adobe Arabic"/>
        <w:b/>
        <w:bCs/>
        <w:sz w:val="24"/>
        <w:szCs w:val="24"/>
        <w:rtl/>
      </w:rPr>
      <w:t xml:space="preserve"> </w:t>
    </w:r>
    <w:r w:rsidR="00722CAC">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تاریخ جلسه: </w:t>
    </w:r>
    <w:r w:rsidR="00D31783">
      <w:rPr>
        <w:rFonts w:ascii="Adobe Arabic" w:hAnsi="Adobe Arabic" w:cs="Adobe Arabic" w:hint="cs"/>
        <w:b/>
        <w:bCs/>
        <w:sz w:val="24"/>
        <w:szCs w:val="24"/>
        <w:rtl/>
      </w:rPr>
      <w:t>16</w:t>
    </w:r>
    <w:r w:rsidRPr="00012D8B">
      <w:rPr>
        <w:rFonts w:ascii="Adobe Arabic" w:hAnsi="Adobe Arabic" w:cs="Adobe Arabic" w:hint="cs"/>
        <w:b/>
        <w:bCs/>
        <w:sz w:val="24"/>
        <w:szCs w:val="24"/>
        <w:rtl/>
      </w:rPr>
      <w:t>/</w:t>
    </w:r>
    <w:r>
      <w:rPr>
        <w:rFonts w:ascii="Adobe Arabic" w:hAnsi="Adobe Arabic" w:cs="Adobe Arabic" w:hint="cs"/>
        <w:b/>
        <w:bCs/>
        <w:sz w:val="24"/>
        <w:szCs w:val="24"/>
        <w:rtl/>
      </w:rPr>
      <w:t>0</w:t>
    </w:r>
    <w:r w:rsidR="00D307DD">
      <w:rPr>
        <w:rFonts w:ascii="Adobe Arabic" w:hAnsi="Adobe Arabic" w:cs="Adobe Arabic" w:hint="cs"/>
        <w:b/>
        <w:bCs/>
        <w:sz w:val="24"/>
        <w:szCs w:val="24"/>
        <w:rtl/>
      </w:rPr>
      <w:t>9</w:t>
    </w:r>
    <w:r w:rsidRPr="00012D8B">
      <w:rPr>
        <w:rFonts w:ascii="Adobe Arabic" w:hAnsi="Adobe Arabic" w:cs="Adobe Arabic" w:hint="cs"/>
        <w:b/>
        <w:bCs/>
        <w:sz w:val="24"/>
        <w:szCs w:val="24"/>
        <w:rtl/>
      </w:rPr>
      <w:t>/99</w:t>
    </w:r>
  </w:p>
  <w:p w:rsidR="003708B1" w:rsidRPr="00012D8B" w:rsidRDefault="003708B1" w:rsidP="00D31783">
    <w:pPr>
      <w:ind w:firstLine="0"/>
      <w:rPr>
        <w:rFonts w:ascii="Adobe Arabic" w:hAnsi="Adobe Arabic" w:cs="Adobe Arabic"/>
        <w:b/>
        <w:bCs/>
        <w:sz w:val="24"/>
        <w:szCs w:val="24"/>
        <w:rtl/>
      </w:rPr>
    </w:pPr>
    <w:r w:rsidRPr="00012D8B">
      <w:rPr>
        <w:rFonts w:ascii="Adobe Arabic" w:hAnsi="Adobe Arabic" w:cs="Adobe Arabic"/>
        <w:b/>
        <w:bCs/>
        <w:sz w:val="24"/>
        <w:szCs w:val="24"/>
        <w:rtl/>
      </w:rPr>
      <w:t>ا</w:t>
    </w:r>
    <w:r>
      <w:rPr>
        <w:rFonts w:ascii="Adobe Arabic" w:hAnsi="Adobe Arabic" w:cs="Adobe Arabic"/>
        <w:b/>
        <w:bCs/>
        <w:sz w:val="24"/>
        <w:szCs w:val="24"/>
        <w:rtl/>
      </w:rPr>
      <w:t>ستاد اعرافی</w:t>
    </w:r>
    <w:r w:rsidR="00722CAC">
      <w:rPr>
        <w:rFonts w:ascii="Adobe Arabic" w:hAnsi="Adobe Arabic" w:cs="Adobe Arabic"/>
        <w:b/>
        <w:bCs/>
        <w:sz w:val="24"/>
        <w:szCs w:val="24"/>
        <w:rtl/>
      </w:rPr>
      <w:t xml:space="preserve"> </w:t>
    </w:r>
    <w:r w:rsidR="00722CAC">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عنوان فرعی: </w:t>
    </w:r>
    <w:r>
      <w:rPr>
        <w:rFonts w:ascii="Adobe Arabic" w:hAnsi="Adobe Arabic" w:cs="Adobe Arabic" w:hint="cs"/>
        <w:b/>
        <w:bCs/>
        <w:sz w:val="24"/>
        <w:szCs w:val="24"/>
        <w:rtl/>
      </w:rPr>
      <w:t>ادله جواز نگاه به وجه و کفین اجنبی</w:t>
    </w:r>
    <w:r w:rsidR="00722CAC">
      <w:rPr>
        <w:rFonts w:ascii="Adobe Arabic" w:hAnsi="Adobe Arabic" w:cs="Adobe Arabic"/>
        <w:b/>
        <w:bCs/>
        <w:sz w:val="24"/>
        <w:szCs w:val="24"/>
        <w:rtl/>
      </w:rPr>
      <w:t xml:space="preserve"> </w:t>
    </w:r>
    <w:r w:rsidR="00722CAC">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شماره جلسه: </w:t>
    </w:r>
    <w:r w:rsidR="00E34529">
      <w:rPr>
        <w:rFonts w:ascii="Adobe Arabic" w:hAnsi="Adobe Arabic" w:cs="Adobe Arabic" w:hint="cs"/>
        <w:b/>
        <w:bCs/>
        <w:sz w:val="24"/>
        <w:szCs w:val="24"/>
        <w:rtl/>
      </w:rPr>
      <w:t>7</w:t>
    </w:r>
    <w:r w:rsidR="00D31783">
      <w:rPr>
        <w:rFonts w:ascii="Adobe Arabic" w:hAnsi="Adobe Arabic" w:cs="Adobe Arabic" w:hint="cs"/>
        <w:b/>
        <w:bCs/>
        <w:sz w:val="24"/>
        <w:szCs w:val="24"/>
        <w:rtl/>
      </w:rPr>
      <w:t>2</w:t>
    </w:r>
  </w:p>
  <w:p w:rsidR="003708B1" w:rsidRPr="00873379" w:rsidRDefault="003708B1" w:rsidP="004D5B1F">
    <w:pPr>
      <w:pStyle w:val="Header"/>
    </w:pPr>
    <w:r w:rsidRPr="00F32CA6">
      <w:rPr>
        <w:noProof/>
        <w:lang w:bidi="ar-SA"/>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89001B3"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CAC" w:rsidRDefault="00722C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96861"/>
    <w:multiLevelType w:val="hybridMultilevel"/>
    <w:tmpl w:val="1324A35A"/>
    <w:lvl w:ilvl="0" w:tplc="5456C3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34C3CF5"/>
    <w:multiLevelType w:val="hybridMultilevel"/>
    <w:tmpl w:val="B282B6C0"/>
    <w:lvl w:ilvl="0" w:tplc="5AFCF3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367373D"/>
    <w:multiLevelType w:val="hybridMultilevel"/>
    <w:tmpl w:val="3DAA0C10"/>
    <w:lvl w:ilvl="0" w:tplc="875071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4474162"/>
    <w:multiLevelType w:val="hybridMultilevel"/>
    <w:tmpl w:val="AFD4E5C8"/>
    <w:lvl w:ilvl="0" w:tplc="E9F4F0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7601DD3"/>
    <w:multiLevelType w:val="hybridMultilevel"/>
    <w:tmpl w:val="FCCE30B4"/>
    <w:lvl w:ilvl="0" w:tplc="E0C43F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0A70229F"/>
    <w:multiLevelType w:val="hybridMultilevel"/>
    <w:tmpl w:val="9580E440"/>
    <w:lvl w:ilvl="0" w:tplc="FD24FC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0C6A68FF"/>
    <w:multiLevelType w:val="hybridMultilevel"/>
    <w:tmpl w:val="7C3ED738"/>
    <w:lvl w:ilvl="0" w:tplc="B4DAAA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8B7648F"/>
    <w:multiLevelType w:val="hybridMultilevel"/>
    <w:tmpl w:val="87148CEE"/>
    <w:lvl w:ilvl="0" w:tplc="EEAA92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9494192"/>
    <w:multiLevelType w:val="hybridMultilevel"/>
    <w:tmpl w:val="5BA8B16E"/>
    <w:lvl w:ilvl="0" w:tplc="A17210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B8D29EB"/>
    <w:multiLevelType w:val="hybridMultilevel"/>
    <w:tmpl w:val="470ACB56"/>
    <w:lvl w:ilvl="0" w:tplc="DDDCD12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CD12E5B"/>
    <w:multiLevelType w:val="hybridMultilevel"/>
    <w:tmpl w:val="B5CCC9D4"/>
    <w:lvl w:ilvl="0" w:tplc="4FBC3A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1EB37921"/>
    <w:multiLevelType w:val="hybridMultilevel"/>
    <w:tmpl w:val="DBE0D4DE"/>
    <w:lvl w:ilvl="0" w:tplc="12C699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6321801"/>
    <w:multiLevelType w:val="hybridMultilevel"/>
    <w:tmpl w:val="B2F4BE2A"/>
    <w:lvl w:ilvl="0" w:tplc="FDE618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7EE0862"/>
    <w:multiLevelType w:val="hybridMultilevel"/>
    <w:tmpl w:val="8C063434"/>
    <w:lvl w:ilvl="0" w:tplc="26A877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9585C91"/>
    <w:multiLevelType w:val="hybridMultilevel"/>
    <w:tmpl w:val="B7C8E16E"/>
    <w:lvl w:ilvl="0" w:tplc="1F66CC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29723AFD"/>
    <w:multiLevelType w:val="hybridMultilevel"/>
    <w:tmpl w:val="0E2ADC36"/>
    <w:lvl w:ilvl="0" w:tplc="A014A712">
      <w:start w:val="1"/>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nsid w:val="2D901857"/>
    <w:multiLevelType w:val="hybridMultilevel"/>
    <w:tmpl w:val="4F0E3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364A98"/>
    <w:multiLevelType w:val="hybridMultilevel"/>
    <w:tmpl w:val="EF5424DC"/>
    <w:lvl w:ilvl="0" w:tplc="AD588A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4A011CC"/>
    <w:multiLevelType w:val="hybridMultilevel"/>
    <w:tmpl w:val="D464C216"/>
    <w:lvl w:ilvl="0" w:tplc="E6AAA7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572027F"/>
    <w:multiLevelType w:val="hybridMultilevel"/>
    <w:tmpl w:val="9E082B02"/>
    <w:lvl w:ilvl="0" w:tplc="9B7ECD9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35931273"/>
    <w:multiLevelType w:val="hybridMultilevel"/>
    <w:tmpl w:val="091CE74A"/>
    <w:lvl w:ilvl="0" w:tplc="3F9E0B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383D3A9F"/>
    <w:multiLevelType w:val="hybridMultilevel"/>
    <w:tmpl w:val="100270AC"/>
    <w:lvl w:ilvl="0" w:tplc="74DCA4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45440BFA"/>
    <w:multiLevelType w:val="hybridMultilevel"/>
    <w:tmpl w:val="6F022408"/>
    <w:lvl w:ilvl="0" w:tplc="B2E0CF3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56329CF"/>
    <w:multiLevelType w:val="hybridMultilevel"/>
    <w:tmpl w:val="1856E55E"/>
    <w:lvl w:ilvl="0" w:tplc="6A04A3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4BDE44A5"/>
    <w:multiLevelType w:val="hybridMultilevel"/>
    <w:tmpl w:val="B5B6945C"/>
    <w:lvl w:ilvl="0" w:tplc="7BAAB3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526704BD"/>
    <w:multiLevelType w:val="hybridMultilevel"/>
    <w:tmpl w:val="32507C92"/>
    <w:lvl w:ilvl="0" w:tplc="6C5ED5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8271444"/>
    <w:multiLevelType w:val="hybridMultilevel"/>
    <w:tmpl w:val="C200F1F2"/>
    <w:lvl w:ilvl="0" w:tplc="3EC8EFE4">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58DB01D2"/>
    <w:multiLevelType w:val="hybridMultilevel"/>
    <w:tmpl w:val="FA5AE2D2"/>
    <w:lvl w:ilvl="0" w:tplc="2E12E0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5A535FD2"/>
    <w:multiLevelType w:val="hybridMultilevel"/>
    <w:tmpl w:val="04B6FFA6"/>
    <w:lvl w:ilvl="0" w:tplc="BD3E97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64236953"/>
    <w:multiLevelType w:val="hybridMultilevel"/>
    <w:tmpl w:val="5596C43C"/>
    <w:lvl w:ilvl="0" w:tplc="A4F4BF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647C2D5F"/>
    <w:multiLevelType w:val="hybridMultilevel"/>
    <w:tmpl w:val="A7645B96"/>
    <w:lvl w:ilvl="0" w:tplc="DDE407C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66A76C71"/>
    <w:multiLevelType w:val="hybridMultilevel"/>
    <w:tmpl w:val="5A68CA6E"/>
    <w:lvl w:ilvl="0" w:tplc="1E109A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68EB5D9E"/>
    <w:multiLevelType w:val="hybridMultilevel"/>
    <w:tmpl w:val="D6AAD34E"/>
    <w:lvl w:ilvl="0" w:tplc="B2A4D8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69C45863"/>
    <w:multiLevelType w:val="hybridMultilevel"/>
    <w:tmpl w:val="C75E0088"/>
    <w:lvl w:ilvl="0" w:tplc="7160E7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6FB96B43"/>
    <w:multiLevelType w:val="hybridMultilevel"/>
    <w:tmpl w:val="E32249FE"/>
    <w:lvl w:ilvl="0" w:tplc="5D82C8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70B10231"/>
    <w:multiLevelType w:val="hybridMultilevel"/>
    <w:tmpl w:val="7EE80C02"/>
    <w:lvl w:ilvl="0" w:tplc="7812DE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7ADD4549"/>
    <w:multiLevelType w:val="hybridMultilevel"/>
    <w:tmpl w:val="7B54B24C"/>
    <w:lvl w:ilvl="0" w:tplc="E8D859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7B497E11"/>
    <w:multiLevelType w:val="hybridMultilevel"/>
    <w:tmpl w:val="F8CEB0E6"/>
    <w:lvl w:ilvl="0" w:tplc="ABAA40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8D7290"/>
    <w:multiLevelType w:val="hybridMultilevel"/>
    <w:tmpl w:val="4F607E18"/>
    <w:lvl w:ilvl="0" w:tplc="CCEE57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6"/>
  </w:num>
  <w:num w:numId="2">
    <w:abstractNumId w:val="27"/>
  </w:num>
  <w:num w:numId="3">
    <w:abstractNumId w:val="35"/>
  </w:num>
  <w:num w:numId="4">
    <w:abstractNumId w:val="36"/>
  </w:num>
  <w:num w:numId="5">
    <w:abstractNumId w:val="21"/>
  </w:num>
  <w:num w:numId="6">
    <w:abstractNumId w:val="6"/>
  </w:num>
  <w:num w:numId="7">
    <w:abstractNumId w:val="28"/>
  </w:num>
  <w:num w:numId="8">
    <w:abstractNumId w:val="39"/>
  </w:num>
  <w:num w:numId="9">
    <w:abstractNumId w:val="12"/>
  </w:num>
  <w:num w:numId="10">
    <w:abstractNumId w:val="34"/>
  </w:num>
  <w:num w:numId="11">
    <w:abstractNumId w:val="7"/>
  </w:num>
  <w:num w:numId="12">
    <w:abstractNumId w:val="13"/>
  </w:num>
  <w:num w:numId="13">
    <w:abstractNumId w:val="15"/>
  </w:num>
  <w:num w:numId="14">
    <w:abstractNumId w:val="19"/>
  </w:num>
  <w:num w:numId="15">
    <w:abstractNumId w:val="30"/>
  </w:num>
  <w:num w:numId="16">
    <w:abstractNumId w:val="3"/>
  </w:num>
  <w:num w:numId="17">
    <w:abstractNumId w:val="25"/>
  </w:num>
  <w:num w:numId="18">
    <w:abstractNumId w:val="32"/>
  </w:num>
  <w:num w:numId="19">
    <w:abstractNumId w:val="23"/>
  </w:num>
  <w:num w:numId="20">
    <w:abstractNumId w:val="40"/>
  </w:num>
  <w:num w:numId="21">
    <w:abstractNumId w:val="29"/>
  </w:num>
  <w:num w:numId="22">
    <w:abstractNumId w:val="11"/>
  </w:num>
  <w:num w:numId="23">
    <w:abstractNumId w:val="18"/>
  </w:num>
  <w:num w:numId="24">
    <w:abstractNumId w:val="31"/>
  </w:num>
  <w:num w:numId="25">
    <w:abstractNumId w:val="14"/>
  </w:num>
  <w:num w:numId="26">
    <w:abstractNumId w:val="17"/>
  </w:num>
  <w:num w:numId="27">
    <w:abstractNumId w:val="10"/>
  </w:num>
  <w:num w:numId="28">
    <w:abstractNumId w:val="5"/>
  </w:num>
  <w:num w:numId="29">
    <w:abstractNumId w:val="0"/>
  </w:num>
  <w:num w:numId="30">
    <w:abstractNumId w:val="9"/>
  </w:num>
  <w:num w:numId="31">
    <w:abstractNumId w:val="1"/>
  </w:num>
  <w:num w:numId="32">
    <w:abstractNumId w:val="20"/>
  </w:num>
  <w:num w:numId="33">
    <w:abstractNumId w:val="24"/>
  </w:num>
  <w:num w:numId="34">
    <w:abstractNumId w:val="33"/>
  </w:num>
  <w:num w:numId="35">
    <w:abstractNumId w:val="22"/>
  </w:num>
  <w:num w:numId="36">
    <w:abstractNumId w:val="16"/>
  </w:num>
  <w:num w:numId="37">
    <w:abstractNumId w:val="4"/>
  </w:num>
  <w:num w:numId="38">
    <w:abstractNumId w:val="37"/>
  </w:num>
  <w:num w:numId="39">
    <w:abstractNumId w:val="8"/>
  </w:num>
  <w:num w:numId="40">
    <w:abstractNumId w:val="38"/>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27EC"/>
    <w:rsid w:val="00006B4E"/>
    <w:rsid w:val="00007060"/>
    <w:rsid w:val="00010677"/>
    <w:rsid w:val="00012D8B"/>
    <w:rsid w:val="00013743"/>
    <w:rsid w:val="0001531D"/>
    <w:rsid w:val="000155F1"/>
    <w:rsid w:val="00016341"/>
    <w:rsid w:val="00021077"/>
    <w:rsid w:val="000228A2"/>
    <w:rsid w:val="000235B0"/>
    <w:rsid w:val="0002361F"/>
    <w:rsid w:val="0002610F"/>
    <w:rsid w:val="0002624A"/>
    <w:rsid w:val="000278EE"/>
    <w:rsid w:val="00030048"/>
    <w:rsid w:val="0003011E"/>
    <w:rsid w:val="00030A65"/>
    <w:rsid w:val="000324F1"/>
    <w:rsid w:val="00032AC5"/>
    <w:rsid w:val="00032BF3"/>
    <w:rsid w:val="00032F58"/>
    <w:rsid w:val="000364B6"/>
    <w:rsid w:val="00041FE0"/>
    <w:rsid w:val="00042E34"/>
    <w:rsid w:val="00044316"/>
    <w:rsid w:val="00044F8C"/>
    <w:rsid w:val="00045B14"/>
    <w:rsid w:val="00047BC5"/>
    <w:rsid w:val="00052BA3"/>
    <w:rsid w:val="00052FC8"/>
    <w:rsid w:val="000530D3"/>
    <w:rsid w:val="000545B4"/>
    <w:rsid w:val="000557B2"/>
    <w:rsid w:val="00055CAA"/>
    <w:rsid w:val="00062431"/>
    <w:rsid w:val="0006363E"/>
    <w:rsid w:val="00063C6A"/>
    <w:rsid w:val="00063C89"/>
    <w:rsid w:val="00067352"/>
    <w:rsid w:val="000737FE"/>
    <w:rsid w:val="00074168"/>
    <w:rsid w:val="00080644"/>
    <w:rsid w:val="00080C63"/>
    <w:rsid w:val="00080DFF"/>
    <w:rsid w:val="00085ED5"/>
    <w:rsid w:val="00086A9B"/>
    <w:rsid w:val="000904E2"/>
    <w:rsid w:val="00090B78"/>
    <w:rsid w:val="000916B0"/>
    <w:rsid w:val="000922FB"/>
    <w:rsid w:val="000923AF"/>
    <w:rsid w:val="000932AF"/>
    <w:rsid w:val="000A00EA"/>
    <w:rsid w:val="000A08CA"/>
    <w:rsid w:val="000A1A51"/>
    <w:rsid w:val="000A3778"/>
    <w:rsid w:val="000A3A93"/>
    <w:rsid w:val="000A53BF"/>
    <w:rsid w:val="000A74D1"/>
    <w:rsid w:val="000B065D"/>
    <w:rsid w:val="000B2996"/>
    <w:rsid w:val="000B3B7C"/>
    <w:rsid w:val="000C2A74"/>
    <w:rsid w:val="000C43F6"/>
    <w:rsid w:val="000C7FCB"/>
    <w:rsid w:val="000D05AC"/>
    <w:rsid w:val="000D252C"/>
    <w:rsid w:val="000D2D0D"/>
    <w:rsid w:val="000D5800"/>
    <w:rsid w:val="000D6581"/>
    <w:rsid w:val="000D7B4E"/>
    <w:rsid w:val="000E22D5"/>
    <w:rsid w:val="000E3416"/>
    <w:rsid w:val="000E4D87"/>
    <w:rsid w:val="000E5E6F"/>
    <w:rsid w:val="000E731E"/>
    <w:rsid w:val="000E7B4F"/>
    <w:rsid w:val="000F1852"/>
    <w:rsid w:val="000F1897"/>
    <w:rsid w:val="000F59DF"/>
    <w:rsid w:val="000F5DAF"/>
    <w:rsid w:val="000F726C"/>
    <w:rsid w:val="000F7E72"/>
    <w:rsid w:val="00101E2D"/>
    <w:rsid w:val="00102405"/>
    <w:rsid w:val="00102CEB"/>
    <w:rsid w:val="00106153"/>
    <w:rsid w:val="001061C6"/>
    <w:rsid w:val="001064B8"/>
    <w:rsid w:val="001072DE"/>
    <w:rsid w:val="00111B76"/>
    <w:rsid w:val="00111BCE"/>
    <w:rsid w:val="00114A21"/>
    <w:rsid w:val="00114C37"/>
    <w:rsid w:val="00116C41"/>
    <w:rsid w:val="001172F0"/>
    <w:rsid w:val="00117955"/>
    <w:rsid w:val="0012162B"/>
    <w:rsid w:val="001223E0"/>
    <w:rsid w:val="00123D66"/>
    <w:rsid w:val="00124571"/>
    <w:rsid w:val="001256D5"/>
    <w:rsid w:val="00127343"/>
    <w:rsid w:val="00133A1E"/>
    <w:rsid w:val="00133E1D"/>
    <w:rsid w:val="00134804"/>
    <w:rsid w:val="00134893"/>
    <w:rsid w:val="0013617D"/>
    <w:rsid w:val="0013637F"/>
    <w:rsid w:val="00136442"/>
    <w:rsid w:val="00136FDA"/>
    <w:rsid w:val="001370B6"/>
    <w:rsid w:val="001456FB"/>
    <w:rsid w:val="00147899"/>
    <w:rsid w:val="00150D4B"/>
    <w:rsid w:val="00152670"/>
    <w:rsid w:val="001542C4"/>
    <w:rsid w:val="001550AE"/>
    <w:rsid w:val="00156B53"/>
    <w:rsid w:val="00162153"/>
    <w:rsid w:val="001632D2"/>
    <w:rsid w:val="00166DD8"/>
    <w:rsid w:val="001712D6"/>
    <w:rsid w:val="001757C8"/>
    <w:rsid w:val="00177934"/>
    <w:rsid w:val="00181CF1"/>
    <w:rsid w:val="00181D76"/>
    <w:rsid w:val="00184959"/>
    <w:rsid w:val="00185851"/>
    <w:rsid w:val="00185F16"/>
    <w:rsid w:val="00187738"/>
    <w:rsid w:val="00192A6A"/>
    <w:rsid w:val="0019566B"/>
    <w:rsid w:val="00196082"/>
    <w:rsid w:val="00196E78"/>
    <w:rsid w:val="00197CDD"/>
    <w:rsid w:val="001A04F5"/>
    <w:rsid w:val="001A0901"/>
    <w:rsid w:val="001A1AFD"/>
    <w:rsid w:val="001A2091"/>
    <w:rsid w:val="001A537C"/>
    <w:rsid w:val="001B1572"/>
    <w:rsid w:val="001B37B2"/>
    <w:rsid w:val="001B4AC9"/>
    <w:rsid w:val="001B535E"/>
    <w:rsid w:val="001B6101"/>
    <w:rsid w:val="001B6473"/>
    <w:rsid w:val="001C0DD2"/>
    <w:rsid w:val="001C23C5"/>
    <w:rsid w:val="001C2B8F"/>
    <w:rsid w:val="001C367D"/>
    <w:rsid w:val="001C3CCA"/>
    <w:rsid w:val="001C58B0"/>
    <w:rsid w:val="001D135B"/>
    <w:rsid w:val="001D1F54"/>
    <w:rsid w:val="001D24F8"/>
    <w:rsid w:val="001D4CB5"/>
    <w:rsid w:val="001D542D"/>
    <w:rsid w:val="001D6605"/>
    <w:rsid w:val="001D7455"/>
    <w:rsid w:val="001E1433"/>
    <w:rsid w:val="001E2491"/>
    <w:rsid w:val="001E306E"/>
    <w:rsid w:val="001E3FB0"/>
    <w:rsid w:val="001E4FFF"/>
    <w:rsid w:val="001F2E3E"/>
    <w:rsid w:val="001F705F"/>
    <w:rsid w:val="0020039B"/>
    <w:rsid w:val="00206B69"/>
    <w:rsid w:val="00207422"/>
    <w:rsid w:val="00207840"/>
    <w:rsid w:val="00210A83"/>
    <w:rsid w:val="00210F67"/>
    <w:rsid w:val="00214EAD"/>
    <w:rsid w:val="002164D5"/>
    <w:rsid w:val="00216F27"/>
    <w:rsid w:val="00216F81"/>
    <w:rsid w:val="00217296"/>
    <w:rsid w:val="00217F08"/>
    <w:rsid w:val="00224C0A"/>
    <w:rsid w:val="002251D8"/>
    <w:rsid w:val="0022658B"/>
    <w:rsid w:val="00233777"/>
    <w:rsid w:val="00234575"/>
    <w:rsid w:val="002376A5"/>
    <w:rsid w:val="002376CD"/>
    <w:rsid w:val="0023771D"/>
    <w:rsid w:val="0024054E"/>
    <w:rsid w:val="002417C9"/>
    <w:rsid w:val="00241FDE"/>
    <w:rsid w:val="002420AD"/>
    <w:rsid w:val="002437B6"/>
    <w:rsid w:val="002529C5"/>
    <w:rsid w:val="002537AA"/>
    <w:rsid w:val="002563A8"/>
    <w:rsid w:val="002567EA"/>
    <w:rsid w:val="002645BE"/>
    <w:rsid w:val="002651E5"/>
    <w:rsid w:val="002675AE"/>
    <w:rsid w:val="00270294"/>
    <w:rsid w:val="00271E2B"/>
    <w:rsid w:val="00272ACE"/>
    <w:rsid w:val="00274DC7"/>
    <w:rsid w:val="00277653"/>
    <w:rsid w:val="002776F6"/>
    <w:rsid w:val="00282D16"/>
    <w:rsid w:val="00283229"/>
    <w:rsid w:val="002914BD"/>
    <w:rsid w:val="00291722"/>
    <w:rsid w:val="00292A0E"/>
    <w:rsid w:val="002946CF"/>
    <w:rsid w:val="00294CFC"/>
    <w:rsid w:val="00297263"/>
    <w:rsid w:val="002A05CF"/>
    <w:rsid w:val="002A1AB3"/>
    <w:rsid w:val="002A21AE"/>
    <w:rsid w:val="002A35E0"/>
    <w:rsid w:val="002A7627"/>
    <w:rsid w:val="002B0EF7"/>
    <w:rsid w:val="002B19A0"/>
    <w:rsid w:val="002B325B"/>
    <w:rsid w:val="002B7AD5"/>
    <w:rsid w:val="002C3D2F"/>
    <w:rsid w:val="002C4737"/>
    <w:rsid w:val="002C4D8B"/>
    <w:rsid w:val="002C56FD"/>
    <w:rsid w:val="002C708E"/>
    <w:rsid w:val="002D0855"/>
    <w:rsid w:val="002D2699"/>
    <w:rsid w:val="002D33B8"/>
    <w:rsid w:val="002D49E4"/>
    <w:rsid w:val="002D5BDC"/>
    <w:rsid w:val="002D67D5"/>
    <w:rsid w:val="002D720F"/>
    <w:rsid w:val="002D7C85"/>
    <w:rsid w:val="002E095F"/>
    <w:rsid w:val="002E1BA7"/>
    <w:rsid w:val="002E238F"/>
    <w:rsid w:val="002E450B"/>
    <w:rsid w:val="002E4830"/>
    <w:rsid w:val="002E624F"/>
    <w:rsid w:val="002E73F9"/>
    <w:rsid w:val="002F05B9"/>
    <w:rsid w:val="002F1E47"/>
    <w:rsid w:val="002F219D"/>
    <w:rsid w:val="002F4A57"/>
    <w:rsid w:val="002F5B2F"/>
    <w:rsid w:val="00301FBD"/>
    <w:rsid w:val="00304CB1"/>
    <w:rsid w:val="00307608"/>
    <w:rsid w:val="003104A5"/>
    <w:rsid w:val="00311429"/>
    <w:rsid w:val="00311B90"/>
    <w:rsid w:val="00313AF3"/>
    <w:rsid w:val="00316002"/>
    <w:rsid w:val="0031675F"/>
    <w:rsid w:val="00316F0C"/>
    <w:rsid w:val="00317D04"/>
    <w:rsid w:val="00321726"/>
    <w:rsid w:val="0032206A"/>
    <w:rsid w:val="00323168"/>
    <w:rsid w:val="00324CAF"/>
    <w:rsid w:val="00330F3E"/>
    <w:rsid w:val="00331408"/>
    <w:rsid w:val="00331826"/>
    <w:rsid w:val="00333FA6"/>
    <w:rsid w:val="00340189"/>
    <w:rsid w:val="00340BA3"/>
    <w:rsid w:val="003410F6"/>
    <w:rsid w:val="00344B74"/>
    <w:rsid w:val="00344EEA"/>
    <w:rsid w:val="00345AFF"/>
    <w:rsid w:val="003475BA"/>
    <w:rsid w:val="003479C5"/>
    <w:rsid w:val="003516DE"/>
    <w:rsid w:val="003549D7"/>
    <w:rsid w:val="00354CCC"/>
    <w:rsid w:val="00355297"/>
    <w:rsid w:val="0035557B"/>
    <w:rsid w:val="00366400"/>
    <w:rsid w:val="0036778F"/>
    <w:rsid w:val="00367E7B"/>
    <w:rsid w:val="00367FD6"/>
    <w:rsid w:val="003708B1"/>
    <w:rsid w:val="00371A43"/>
    <w:rsid w:val="00372795"/>
    <w:rsid w:val="00374D1C"/>
    <w:rsid w:val="00375CC3"/>
    <w:rsid w:val="00380FDB"/>
    <w:rsid w:val="00381508"/>
    <w:rsid w:val="00385371"/>
    <w:rsid w:val="00386A07"/>
    <w:rsid w:val="00390DA5"/>
    <w:rsid w:val="00391263"/>
    <w:rsid w:val="003932F6"/>
    <w:rsid w:val="00393F2C"/>
    <w:rsid w:val="003943E3"/>
    <w:rsid w:val="00395159"/>
    <w:rsid w:val="003963D7"/>
    <w:rsid w:val="00396F28"/>
    <w:rsid w:val="003A1637"/>
    <w:rsid w:val="003A1A05"/>
    <w:rsid w:val="003A2654"/>
    <w:rsid w:val="003B05A6"/>
    <w:rsid w:val="003B1630"/>
    <w:rsid w:val="003B1893"/>
    <w:rsid w:val="003B2F87"/>
    <w:rsid w:val="003B3520"/>
    <w:rsid w:val="003B3707"/>
    <w:rsid w:val="003B4A58"/>
    <w:rsid w:val="003B4E6F"/>
    <w:rsid w:val="003B5841"/>
    <w:rsid w:val="003C0070"/>
    <w:rsid w:val="003C06BF"/>
    <w:rsid w:val="003C3A28"/>
    <w:rsid w:val="003C3DFE"/>
    <w:rsid w:val="003C3F71"/>
    <w:rsid w:val="003C4AF2"/>
    <w:rsid w:val="003C56D7"/>
    <w:rsid w:val="003C7899"/>
    <w:rsid w:val="003C7EBD"/>
    <w:rsid w:val="003D1CA0"/>
    <w:rsid w:val="003D2945"/>
    <w:rsid w:val="003D2F0A"/>
    <w:rsid w:val="003D46A4"/>
    <w:rsid w:val="003D51C1"/>
    <w:rsid w:val="003D563F"/>
    <w:rsid w:val="003D7362"/>
    <w:rsid w:val="003E1E58"/>
    <w:rsid w:val="003E20B1"/>
    <w:rsid w:val="003E2BAB"/>
    <w:rsid w:val="003F1336"/>
    <w:rsid w:val="003F4B44"/>
    <w:rsid w:val="003F5D94"/>
    <w:rsid w:val="0040401D"/>
    <w:rsid w:val="00404881"/>
    <w:rsid w:val="00405199"/>
    <w:rsid w:val="00405B90"/>
    <w:rsid w:val="00410699"/>
    <w:rsid w:val="00413EA6"/>
    <w:rsid w:val="004151F2"/>
    <w:rsid w:val="00415360"/>
    <w:rsid w:val="00420A6B"/>
    <w:rsid w:val="004215FA"/>
    <w:rsid w:val="00424454"/>
    <w:rsid w:val="00424D10"/>
    <w:rsid w:val="00425C81"/>
    <w:rsid w:val="00436D4C"/>
    <w:rsid w:val="00436DFF"/>
    <w:rsid w:val="00437644"/>
    <w:rsid w:val="00443EB7"/>
    <w:rsid w:val="004455CF"/>
    <w:rsid w:val="0044591E"/>
    <w:rsid w:val="00446620"/>
    <w:rsid w:val="00447311"/>
    <w:rsid w:val="004476F0"/>
    <w:rsid w:val="00447E61"/>
    <w:rsid w:val="004500A1"/>
    <w:rsid w:val="004508A0"/>
    <w:rsid w:val="00455B91"/>
    <w:rsid w:val="004561C1"/>
    <w:rsid w:val="00456CD8"/>
    <w:rsid w:val="0045721D"/>
    <w:rsid w:val="00462BDB"/>
    <w:rsid w:val="004638DF"/>
    <w:rsid w:val="004651D2"/>
    <w:rsid w:val="004656AA"/>
    <w:rsid w:val="00465D26"/>
    <w:rsid w:val="004679F8"/>
    <w:rsid w:val="00467BA0"/>
    <w:rsid w:val="004744E5"/>
    <w:rsid w:val="004768DD"/>
    <w:rsid w:val="00477587"/>
    <w:rsid w:val="00477ADB"/>
    <w:rsid w:val="00484B72"/>
    <w:rsid w:val="0049157F"/>
    <w:rsid w:val="004919B0"/>
    <w:rsid w:val="004926C2"/>
    <w:rsid w:val="004958B9"/>
    <w:rsid w:val="00495BFF"/>
    <w:rsid w:val="004968D5"/>
    <w:rsid w:val="004A499B"/>
    <w:rsid w:val="004A5AB6"/>
    <w:rsid w:val="004A790F"/>
    <w:rsid w:val="004B337F"/>
    <w:rsid w:val="004B38AE"/>
    <w:rsid w:val="004B5936"/>
    <w:rsid w:val="004B7DD8"/>
    <w:rsid w:val="004C4D9F"/>
    <w:rsid w:val="004C544E"/>
    <w:rsid w:val="004D02CA"/>
    <w:rsid w:val="004D1D09"/>
    <w:rsid w:val="004D20A1"/>
    <w:rsid w:val="004D2128"/>
    <w:rsid w:val="004D23DB"/>
    <w:rsid w:val="004D5B1F"/>
    <w:rsid w:val="004E1474"/>
    <w:rsid w:val="004E403A"/>
    <w:rsid w:val="004F21BB"/>
    <w:rsid w:val="004F3352"/>
    <w:rsid w:val="004F3596"/>
    <w:rsid w:val="004F3894"/>
    <w:rsid w:val="004F400A"/>
    <w:rsid w:val="004F5B0D"/>
    <w:rsid w:val="004F6F8D"/>
    <w:rsid w:val="00504ABC"/>
    <w:rsid w:val="005166A3"/>
    <w:rsid w:val="00516B88"/>
    <w:rsid w:val="00520EC8"/>
    <w:rsid w:val="00521509"/>
    <w:rsid w:val="005221F3"/>
    <w:rsid w:val="00523E88"/>
    <w:rsid w:val="00524F6C"/>
    <w:rsid w:val="00530FD7"/>
    <w:rsid w:val="005318A6"/>
    <w:rsid w:val="00531A7A"/>
    <w:rsid w:val="00533B7B"/>
    <w:rsid w:val="00542623"/>
    <w:rsid w:val="00543B39"/>
    <w:rsid w:val="00544FBD"/>
    <w:rsid w:val="00545B0C"/>
    <w:rsid w:val="00547D42"/>
    <w:rsid w:val="00551628"/>
    <w:rsid w:val="005522A3"/>
    <w:rsid w:val="00553A7A"/>
    <w:rsid w:val="0055737D"/>
    <w:rsid w:val="005606C4"/>
    <w:rsid w:val="00562122"/>
    <w:rsid w:val="00563F2C"/>
    <w:rsid w:val="00572E2D"/>
    <w:rsid w:val="005745BF"/>
    <w:rsid w:val="00580CFA"/>
    <w:rsid w:val="00581412"/>
    <w:rsid w:val="0058209E"/>
    <w:rsid w:val="00583770"/>
    <w:rsid w:val="005857BB"/>
    <w:rsid w:val="00591089"/>
    <w:rsid w:val="00591161"/>
    <w:rsid w:val="00592103"/>
    <w:rsid w:val="005941DD"/>
    <w:rsid w:val="005A30E6"/>
    <w:rsid w:val="005A42AC"/>
    <w:rsid w:val="005A545E"/>
    <w:rsid w:val="005A5862"/>
    <w:rsid w:val="005A758E"/>
    <w:rsid w:val="005B05D4"/>
    <w:rsid w:val="005B0852"/>
    <w:rsid w:val="005B16EB"/>
    <w:rsid w:val="005B3DA7"/>
    <w:rsid w:val="005B7087"/>
    <w:rsid w:val="005C06AE"/>
    <w:rsid w:val="005C20FA"/>
    <w:rsid w:val="005C374C"/>
    <w:rsid w:val="005C4AC7"/>
    <w:rsid w:val="005D0F43"/>
    <w:rsid w:val="005D29B4"/>
    <w:rsid w:val="005D4CBA"/>
    <w:rsid w:val="005D7438"/>
    <w:rsid w:val="005E0378"/>
    <w:rsid w:val="005E0D75"/>
    <w:rsid w:val="005E3414"/>
    <w:rsid w:val="005F3E79"/>
    <w:rsid w:val="005F4564"/>
    <w:rsid w:val="005F7F38"/>
    <w:rsid w:val="00600175"/>
    <w:rsid w:val="00600217"/>
    <w:rsid w:val="00605DF5"/>
    <w:rsid w:val="006075BB"/>
    <w:rsid w:val="00610C18"/>
    <w:rsid w:val="00612385"/>
    <w:rsid w:val="0061358F"/>
    <w:rsid w:val="0061376C"/>
    <w:rsid w:val="00613C77"/>
    <w:rsid w:val="00617C7C"/>
    <w:rsid w:val="00623A4E"/>
    <w:rsid w:val="00623B71"/>
    <w:rsid w:val="00627180"/>
    <w:rsid w:val="00627884"/>
    <w:rsid w:val="006302F5"/>
    <w:rsid w:val="00631B1C"/>
    <w:rsid w:val="0063307E"/>
    <w:rsid w:val="00635B3F"/>
    <w:rsid w:val="00636EFA"/>
    <w:rsid w:val="00643046"/>
    <w:rsid w:val="0064372D"/>
    <w:rsid w:val="006462EE"/>
    <w:rsid w:val="00650C03"/>
    <w:rsid w:val="00651BA1"/>
    <w:rsid w:val="00653176"/>
    <w:rsid w:val="0065639A"/>
    <w:rsid w:val="006609BF"/>
    <w:rsid w:val="00661671"/>
    <w:rsid w:val="0066229C"/>
    <w:rsid w:val="006626D2"/>
    <w:rsid w:val="006630B1"/>
    <w:rsid w:val="006631CE"/>
    <w:rsid w:val="00663AAD"/>
    <w:rsid w:val="006700A5"/>
    <w:rsid w:val="0067275F"/>
    <w:rsid w:val="0068080B"/>
    <w:rsid w:val="00682C2F"/>
    <w:rsid w:val="00683711"/>
    <w:rsid w:val="00685BD2"/>
    <w:rsid w:val="00687EC2"/>
    <w:rsid w:val="00692BED"/>
    <w:rsid w:val="00694159"/>
    <w:rsid w:val="0069696C"/>
    <w:rsid w:val="00696C84"/>
    <w:rsid w:val="00697A00"/>
    <w:rsid w:val="006A085A"/>
    <w:rsid w:val="006A11FE"/>
    <w:rsid w:val="006A2C02"/>
    <w:rsid w:val="006A35A4"/>
    <w:rsid w:val="006A3A70"/>
    <w:rsid w:val="006A70B6"/>
    <w:rsid w:val="006A7E9E"/>
    <w:rsid w:val="006B0261"/>
    <w:rsid w:val="006B4A94"/>
    <w:rsid w:val="006B6BC5"/>
    <w:rsid w:val="006B77D5"/>
    <w:rsid w:val="006C0593"/>
    <w:rsid w:val="006C125E"/>
    <w:rsid w:val="006C1DFC"/>
    <w:rsid w:val="006C6801"/>
    <w:rsid w:val="006C73B0"/>
    <w:rsid w:val="006C7512"/>
    <w:rsid w:val="006D017F"/>
    <w:rsid w:val="006D1FC7"/>
    <w:rsid w:val="006D2386"/>
    <w:rsid w:val="006D3A87"/>
    <w:rsid w:val="006D3CCD"/>
    <w:rsid w:val="006D5C46"/>
    <w:rsid w:val="006D7153"/>
    <w:rsid w:val="006E07EC"/>
    <w:rsid w:val="006E1C6C"/>
    <w:rsid w:val="006E24C1"/>
    <w:rsid w:val="006E32DB"/>
    <w:rsid w:val="006E3650"/>
    <w:rsid w:val="006E634D"/>
    <w:rsid w:val="006E6448"/>
    <w:rsid w:val="006E6DD3"/>
    <w:rsid w:val="006F01B4"/>
    <w:rsid w:val="006F139A"/>
    <w:rsid w:val="006F4A95"/>
    <w:rsid w:val="006F6CDB"/>
    <w:rsid w:val="00701043"/>
    <w:rsid w:val="00703DD3"/>
    <w:rsid w:val="00705079"/>
    <w:rsid w:val="00722CAC"/>
    <w:rsid w:val="00723EBC"/>
    <w:rsid w:val="00724C39"/>
    <w:rsid w:val="007304E9"/>
    <w:rsid w:val="007328AB"/>
    <w:rsid w:val="00734D59"/>
    <w:rsid w:val="00735ABA"/>
    <w:rsid w:val="0073609B"/>
    <w:rsid w:val="007378A9"/>
    <w:rsid w:val="00737A6C"/>
    <w:rsid w:val="007402E5"/>
    <w:rsid w:val="007405D9"/>
    <w:rsid w:val="00742369"/>
    <w:rsid w:val="00742484"/>
    <w:rsid w:val="007426F5"/>
    <w:rsid w:val="00742F2E"/>
    <w:rsid w:val="0075033E"/>
    <w:rsid w:val="007509EC"/>
    <w:rsid w:val="00752745"/>
    <w:rsid w:val="007528C3"/>
    <w:rsid w:val="0075336C"/>
    <w:rsid w:val="00753A93"/>
    <w:rsid w:val="0075484B"/>
    <w:rsid w:val="0075717B"/>
    <w:rsid w:val="0076534F"/>
    <w:rsid w:val="007663AD"/>
    <w:rsid w:val="0076665E"/>
    <w:rsid w:val="00767BC0"/>
    <w:rsid w:val="00770DEE"/>
    <w:rsid w:val="0077130B"/>
    <w:rsid w:val="00772185"/>
    <w:rsid w:val="00772D21"/>
    <w:rsid w:val="007730F6"/>
    <w:rsid w:val="007749BC"/>
    <w:rsid w:val="00780C88"/>
    <w:rsid w:val="00780E25"/>
    <w:rsid w:val="007818F0"/>
    <w:rsid w:val="00783462"/>
    <w:rsid w:val="00783ABC"/>
    <w:rsid w:val="007840EA"/>
    <w:rsid w:val="007847DD"/>
    <w:rsid w:val="00787B13"/>
    <w:rsid w:val="00792FAC"/>
    <w:rsid w:val="007931EC"/>
    <w:rsid w:val="00793204"/>
    <w:rsid w:val="007941AD"/>
    <w:rsid w:val="007955F6"/>
    <w:rsid w:val="007964CF"/>
    <w:rsid w:val="007A19B6"/>
    <w:rsid w:val="007A431B"/>
    <w:rsid w:val="007A54C2"/>
    <w:rsid w:val="007A5D2F"/>
    <w:rsid w:val="007B0062"/>
    <w:rsid w:val="007B3A7D"/>
    <w:rsid w:val="007B52C6"/>
    <w:rsid w:val="007B61B4"/>
    <w:rsid w:val="007B6FEB"/>
    <w:rsid w:val="007C03FE"/>
    <w:rsid w:val="007C0725"/>
    <w:rsid w:val="007C112B"/>
    <w:rsid w:val="007C1EF7"/>
    <w:rsid w:val="007C253A"/>
    <w:rsid w:val="007C28D6"/>
    <w:rsid w:val="007C2A35"/>
    <w:rsid w:val="007C710E"/>
    <w:rsid w:val="007C7615"/>
    <w:rsid w:val="007D003A"/>
    <w:rsid w:val="007D02FE"/>
    <w:rsid w:val="007D0B88"/>
    <w:rsid w:val="007D1549"/>
    <w:rsid w:val="007D6231"/>
    <w:rsid w:val="007D714F"/>
    <w:rsid w:val="007D7A7B"/>
    <w:rsid w:val="007E03E9"/>
    <w:rsid w:val="007E04EE"/>
    <w:rsid w:val="007E071D"/>
    <w:rsid w:val="007E1F49"/>
    <w:rsid w:val="007E4CD8"/>
    <w:rsid w:val="007E50B8"/>
    <w:rsid w:val="007E636F"/>
    <w:rsid w:val="007E667F"/>
    <w:rsid w:val="007E74EE"/>
    <w:rsid w:val="007E7FA7"/>
    <w:rsid w:val="007F0721"/>
    <w:rsid w:val="007F0E4D"/>
    <w:rsid w:val="007F293C"/>
    <w:rsid w:val="007F2F4B"/>
    <w:rsid w:val="007F3221"/>
    <w:rsid w:val="007F3776"/>
    <w:rsid w:val="007F427B"/>
    <w:rsid w:val="007F4A90"/>
    <w:rsid w:val="007F5F0C"/>
    <w:rsid w:val="007F7438"/>
    <w:rsid w:val="007F7E76"/>
    <w:rsid w:val="008006C3"/>
    <w:rsid w:val="00802D15"/>
    <w:rsid w:val="00803501"/>
    <w:rsid w:val="00805D1F"/>
    <w:rsid w:val="0080696F"/>
    <w:rsid w:val="0080799B"/>
    <w:rsid w:val="00807BE3"/>
    <w:rsid w:val="00811B6A"/>
    <w:rsid w:val="00811F02"/>
    <w:rsid w:val="00814844"/>
    <w:rsid w:val="008150C6"/>
    <w:rsid w:val="00820C28"/>
    <w:rsid w:val="00822AB7"/>
    <w:rsid w:val="00824520"/>
    <w:rsid w:val="0082650E"/>
    <w:rsid w:val="008321D1"/>
    <w:rsid w:val="008407A4"/>
    <w:rsid w:val="00841C2D"/>
    <w:rsid w:val="008425CA"/>
    <w:rsid w:val="0084431F"/>
    <w:rsid w:val="00844860"/>
    <w:rsid w:val="00845B51"/>
    <w:rsid w:val="00845CC4"/>
    <w:rsid w:val="00847A7C"/>
    <w:rsid w:val="00850DC4"/>
    <w:rsid w:val="00850EB3"/>
    <w:rsid w:val="00852953"/>
    <w:rsid w:val="00855737"/>
    <w:rsid w:val="0086243C"/>
    <w:rsid w:val="00863193"/>
    <w:rsid w:val="008644F4"/>
    <w:rsid w:val="00864C21"/>
    <w:rsid w:val="00864CA5"/>
    <w:rsid w:val="00866397"/>
    <w:rsid w:val="00871C42"/>
    <w:rsid w:val="00872B34"/>
    <w:rsid w:val="00873379"/>
    <w:rsid w:val="008748B8"/>
    <w:rsid w:val="00874CE6"/>
    <w:rsid w:val="0087660C"/>
    <w:rsid w:val="0088174C"/>
    <w:rsid w:val="00882040"/>
    <w:rsid w:val="00883733"/>
    <w:rsid w:val="008850F6"/>
    <w:rsid w:val="00885CCD"/>
    <w:rsid w:val="00893FBB"/>
    <w:rsid w:val="008964CA"/>
    <w:rsid w:val="008965D2"/>
    <w:rsid w:val="00896644"/>
    <w:rsid w:val="008A236D"/>
    <w:rsid w:val="008B1ADC"/>
    <w:rsid w:val="008B2AFF"/>
    <w:rsid w:val="008B3C4A"/>
    <w:rsid w:val="008B565A"/>
    <w:rsid w:val="008B5AF6"/>
    <w:rsid w:val="008B602D"/>
    <w:rsid w:val="008B6A01"/>
    <w:rsid w:val="008C11EE"/>
    <w:rsid w:val="008C2D91"/>
    <w:rsid w:val="008C3414"/>
    <w:rsid w:val="008C3BFC"/>
    <w:rsid w:val="008C3FAD"/>
    <w:rsid w:val="008C68CE"/>
    <w:rsid w:val="008D030F"/>
    <w:rsid w:val="008D0E4C"/>
    <w:rsid w:val="008D36D5"/>
    <w:rsid w:val="008D4F67"/>
    <w:rsid w:val="008E0C68"/>
    <w:rsid w:val="008E187A"/>
    <w:rsid w:val="008E3903"/>
    <w:rsid w:val="008E5E1B"/>
    <w:rsid w:val="008F083F"/>
    <w:rsid w:val="008F1823"/>
    <w:rsid w:val="008F3B30"/>
    <w:rsid w:val="008F63E3"/>
    <w:rsid w:val="00900A8F"/>
    <w:rsid w:val="00903B2E"/>
    <w:rsid w:val="009066AC"/>
    <w:rsid w:val="00906A9F"/>
    <w:rsid w:val="00913C3B"/>
    <w:rsid w:val="00915486"/>
    <w:rsid w:val="00915509"/>
    <w:rsid w:val="009226B8"/>
    <w:rsid w:val="00924216"/>
    <w:rsid w:val="00926E25"/>
    <w:rsid w:val="00927388"/>
    <w:rsid w:val="009274FE"/>
    <w:rsid w:val="00932E00"/>
    <w:rsid w:val="00937BA1"/>
    <w:rsid w:val="009401AC"/>
    <w:rsid w:val="00940323"/>
    <w:rsid w:val="00940D65"/>
    <w:rsid w:val="00943A9F"/>
    <w:rsid w:val="00944E42"/>
    <w:rsid w:val="0094669F"/>
    <w:rsid w:val="009475B7"/>
    <w:rsid w:val="00950FA9"/>
    <w:rsid w:val="009514D1"/>
    <w:rsid w:val="009552F5"/>
    <w:rsid w:val="0095758E"/>
    <w:rsid w:val="00957E7E"/>
    <w:rsid w:val="009613AC"/>
    <w:rsid w:val="00961525"/>
    <w:rsid w:val="00961842"/>
    <w:rsid w:val="00962F40"/>
    <w:rsid w:val="009657CF"/>
    <w:rsid w:val="00966B71"/>
    <w:rsid w:val="0096737A"/>
    <w:rsid w:val="00970945"/>
    <w:rsid w:val="00970CA4"/>
    <w:rsid w:val="009717E0"/>
    <w:rsid w:val="00973957"/>
    <w:rsid w:val="0097767F"/>
    <w:rsid w:val="00980643"/>
    <w:rsid w:val="009878E4"/>
    <w:rsid w:val="0099077F"/>
    <w:rsid w:val="009927B9"/>
    <w:rsid w:val="00993B09"/>
    <w:rsid w:val="00994FA9"/>
    <w:rsid w:val="00995557"/>
    <w:rsid w:val="009A1ED7"/>
    <w:rsid w:val="009A24A9"/>
    <w:rsid w:val="009A27D8"/>
    <w:rsid w:val="009A42EF"/>
    <w:rsid w:val="009A5584"/>
    <w:rsid w:val="009A633B"/>
    <w:rsid w:val="009A6743"/>
    <w:rsid w:val="009A7BB7"/>
    <w:rsid w:val="009B09FD"/>
    <w:rsid w:val="009B18A5"/>
    <w:rsid w:val="009B3F03"/>
    <w:rsid w:val="009B46BC"/>
    <w:rsid w:val="009B61C3"/>
    <w:rsid w:val="009B6C37"/>
    <w:rsid w:val="009C3BC8"/>
    <w:rsid w:val="009C7B4F"/>
    <w:rsid w:val="009D30F9"/>
    <w:rsid w:val="009D3446"/>
    <w:rsid w:val="009D473B"/>
    <w:rsid w:val="009D4AC8"/>
    <w:rsid w:val="009E0B10"/>
    <w:rsid w:val="009E1A0B"/>
    <w:rsid w:val="009E1F06"/>
    <w:rsid w:val="009E31E4"/>
    <w:rsid w:val="009E732A"/>
    <w:rsid w:val="009F27FC"/>
    <w:rsid w:val="009F4D22"/>
    <w:rsid w:val="009F4EB3"/>
    <w:rsid w:val="009F5F6C"/>
    <w:rsid w:val="009F75D1"/>
    <w:rsid w:val="00A01498"/>
    <w:rsid w:val="00A06AF3"/>
    <w:rsid w:val="00A06D48"/>
    <w:rsid w:val="00A100FF"/>
    <w:rsid w:val="00A12FD3"/>
    <w:rsid w:val="00A14E74"/>
    <w:rsid w:val="00A15017"/>
    <w:rsid w:val="00A21834"/>
    <w:rsid w:val="00A221B4"/>
    <w:rsid w:val="00A23EAE"/>
    <w:rsid w:val="00A25EC6"/>
    <w:rsid w:val="00A30D10"/>
    <w:rsid w:val="00A31C17"/>
    <w:rsid w:val="00A31FDE"/>
    <w:rsid w:val="00A3212B"/>
    <w:rsid w:val="00A33008"/>
    <w:rsid w:val="00A342D5"/>
    <w:rsid w:val="00A35AC2"/>
    <w:rsid w:val="00A37C77"/>
    <w:rsid w:val="00A405CD"/>
    <w:rsid w:val="00A41B2B"/>
    <w:rsid w:val="00A43269"/>
    <w:rsid w:val="00A437D0"/>
    <w:rsid w:val="00A47715"/>
    <w:rsid w:val="00A52AC8"/>
    <w:rsid w:val="00A52E9C"/>
    <w:rsid w:val="00A5413D"/>
    <w:rsid w:val="00A5418D"/>
    <w:rsid w:val="00A55424"/>
    <w:rsid w:val="00A555D0"/>
    <w:rsid w:val="00A63E74"/>
    <w:rsid w:val="00A66734"/>
    <w:rsid w:val="00A66E35"/>
    <w:rsid w:val="00A725C2"/>
    <w:rsid w:val="00A73A9B"/>
    <w:rsid w:val="00A769EE"/>
    <w:rsid w:val="00A77E4B"/>
    <w:rsid w:val="00A810A5"/>
    <w:rsid w:val="00A860E3"/>
    <w:rsid w:val="00A90B5A"/>
    <w:rsid w:val="00A90D7C"/>
    <w:rsid w:val="00A94B5C"/>
    <w:rsid w:val="00A9616A"/>
    <w:rsid w:val="00A96F68"/>
    <w:rsid w:val="00AA2342"/>
    <w:rsid w:val="00AA788B"/>
    <w:rsid w:val="00AB20C0"/>
    <w:rsid w:val="00AB2B2D"/>
    <w:rsid w:val="00AB4646"/>
    <w:rsid w:val="00AB481D"/>
    <w:rsid w:val="00AB534C"/>
    <w:rsid w:val="00AB7335"/>
    <w:rsid w:val="00AC300F"/>
    <w:rsid w:val="00AC3477"/>
    <w:rsid w:val="00AC7DCD"/>
    <w:rsid w:val="00AD00E8"/>
    <w:rsid w:val="00AD0304"/>
    <w:rsid w:val="00AD24FA"/>
    <w:rsid w:val="00AD27BE"/>
    <w:rsid w:val="00AD2820"/>
    <w:rsid w:val="00AD6EB0"/>
    <w:rsid w:val="00AE47C7"/>
    <w:rsid w:val="00AE4F17"/>
    <w:rsid w:val="00AE6A07"/>
    <w:rsid w:val="00AE74E2"/>
    <w:rsid w:val="00AE77F8"/>
    <w:rsid w:val="00AF04BE"/>
    <w:rsid w:val="00AF0F1A"/>
    <w:rsid w:val="00AF15B3"/>
    <w:rsid w:val="00AF33CB"/>
    <w:rsid w:val="00AF5379"/>
    <w:rsid w:val="00AF633E"/>
    <w:rsid w:val="00AF7AD4"/>
    <w:rsid w:val="00AF7BEE"/>
    <w:rsid w:val="00B01724"/>
    <w:rsid w:val="00B058E2"/>
    <w:rsid w:val="00B07D3E"/>
    <w:rsid w:val="00B10294"/>
    <w:rsid w:val="00B1300D"/>
    <w:rsid w:val="00B15027"/>
    <w:rsid w:val="00B15342"/>
    <w:rsid w:val="00B15500"/>
    <w:rsid w:val="00B15601"/>
    <w:rsid w:val="00B17336"/>
    <w:rsid w:val="00B178E8"/>
    <w:rsid w:val="00B21CF4"/>
    <w:rsid w:val="00B23B7E"/>
    <w:rsid w:val="00B24300"/>
    <w:rsid w:val="00B24CD9"/>
    <w:rsid w:val="00B25936"/>
    <w:rsid w:val="00B30185"/>
    <w:rsid w:val="00B330C7"/>
    <w:rsid w:val="00B34736"/>
    <w:rsid w:val="00B35593"/>
    <w:rsid w:val="00B3590C"/>
    <w:rsid w:val="00B3595F"/>
    <w:rsid w:val="00B36B4A"/>
    <w:rsid w:val="00B43C97"/>
    <w:rsid w:val="00B454D2"/>
    <w:rsid w:val="00B461C5"/>
    <w:rsid w:val="00B46694"/>
    <w:rsid w:val="00B50A11"/>
    <w:rsid w:val="00B513C2"/>
    <w:rsid w:val="00B53CBD"/>
    <w:rsid w:val="00B5421E"/>
    <w:rsid w:val="00B54ABC"/>
    <w:rsid w:val="00B54C6B"/>
    <w:rsid w:val="00B54F76"/>
    <w:rsid w:val="00B55583"/>
    <w:rsid w:val="00B55D51"/>
    <w:rsid w:val="00B56161"/>
    <w:rsid w:val="00B570C5"/>
    <w:rsid w:val="00B6041E"/>
    <w:rsid w:val="00B60F89"/>
    <w:rsid w:val="00B63F15"/>
    <w:rsid w:val="00B649B8"/>
    <w:rsid w:val="00B6566A"/>
    <w:rsid w:val="00B702C0"/>
    <w:rsid w:val="00B70707"/>
    <w:rsid w:val="00B72580"/>
    <w:rsid w:val="00B73FB5"/>
    <w:rsid w:val="00B74FE0"/>
    <w:rsid w:val="00B76472"/>
    <w:rsid w:val="00B76988"/>
    <w:rsid w:val="00B8220F"/>
    <w:rsid w:val="00B83266"/>
    <w:rsid w:val="00B8490B"/>
    <w:rsid w:val="00B90D2A"/>
    <w:rsid w:val="00B9119B"/>
    <w:rsid w:val="00B93146"/>
    <w:rsid w:val="00B95183"/>
    <w:rsid w:val="00B96A3B"/>
    <w:rsid w:val="00B96EB4"/>
    <w:rsid w:val="00BA14FE"/>
    <w:rsid w:val="00BA1BC3"/>
    <w:rsid w:val="00BA48A2"/>
    <w:rsid w:val="00BA4A31"/>
    <w:rsid w:val="00BA51A8"/>
    <w:rsid w:val="00BB1688"/>
    <w:rsid w:val="00BB44F6"/>
    <w:rsid w:val="00BB54C6"/>
    <w:rsid w:val="00BB59A5"/>
    <w:rsid w:val="00BB5F7E"/>
    <w:rsid w:val="00BC17B2"/>
    <w:rsid w:val="00BC26F6"/>
    <w:rsid w:val="00BC4833"/>
    <w:rsid w:val="00BC4C67"/>
    <w:rsid w:val="00BC526D"/>
    <w:rsid w:val="00BD0024"/>
    <w:rsid w:val="00BD0A30"/>
    <w:rsid w:val="00BD3122"/>
    <w:rsid w:val="00BD40DA"/>
    <w:rsid w:val="00BD5FDE"/>
    <w:rsid w:val="00BE3058"/>
    <w:rsid w:val="00BE39A5"/>
    <w:rsid w:val="00BE3E68"/>
    <w:rsid w:val="00BE4A8C"/>
    <w:rsid w:val="00BE6767"/>
    <w:rsid w:val="00BF147C"/>
    <w:rsid w:val="00BF2D4D"/>
    <w:rsid w:val="00BF3D67"/>
    <w:rsid w:val="00BF7F06"/>
    <w:rsid w:val="00C072BA"/>
    <w:rsid w:val="00C1158A"/>
    <w:rsid w:val="00C13EDE"/>
    <w:rsid w:val="00C146AE"/>
    <w:rsid w:val="00C160AF"/>
    <w:rsid w:val="00C16941"/>
    <w:rsid w:val="00C17970"/>
    <w:rsid w:val="00C21310"/>
    <w:rsid w:val="00C21FC4"/>
    <w:rsid w:val="00C22299"/>
    <w:rsid w:val="00C2269D"/>
    <w:rsid w:val="00C23DD8"/>
    <w:rsid w:val="00C25015"/>
    <w:rsid w:val="00C25609"/>
    <w:rsid w:val="00C262D7"/>
    <w:rsid w:val="00C264DB"/>
    <w:rsid w:val="00C26607"/>
    <w:rsid w:val="00C26DCB"/>
    <w:rsid w:val="00C279DF"/>
    <w:rsid w:val="00C344D5"/>
    <w:rsid w:val="00C348A1"/>
    <w:rsid w:val="00C35471"/>
    <w:rsid w:val="00C35CF1"/>
    <w:rsid w:val="00C37AAB"/>
    <w:rsid w:val="00C43D81"/>
    <w:rsid w:val="00C44F41"/>
    <w:rsid w:val="00C4535E"/>
    <w:rsid w:val="00C50ACB"/>
    <w:rsid w:val="00C52277"/>
    <w:rsid w:val="00C5394E"/>
    <w:rsid w:val="00C54DEB"/>
    <w:rsid w:val="00C60D75"/>
    <w:rsid w:val="00C621ED"/>
    <w:rsid w:val="00C62B7D"/>
    <w:rsid w:val="00C62E81"/>
    <w:rsid w:val="00C64208"/>
    <w:rsid w:val="00C646C3"/>
    <w:rsid w:val="00C64CEA"/>
    <w:rsid w:val="00C7039A"/>
    <w:rsid w:val="00C70802"/>
    <w:rsid w:val="00C71549"/>
    <w:rsid w:val="00C72283"/>
    <w:rsid w:val="00C73012"/>
    <w:rsid w:val="00C7342F"/>
    <w:rsid w:val="00C73814"/>
    <w:rsid w:val="00C74DCF"/>
    <w:rsid w:val="00C76295"/>
    <w:rsid w:val="00C76326"/>
    <w:rsid w:val="00C763DD"/>
    <w:rsid w:val="00C803C2"/>
    <w:rsid w:val="00C805CE"/>
    <w:rsid w:val="00C81AC3"/>
    <w:rsid w:val="00C828D2"/>
    <w:rsid w:val="00C84FC0"/>
    <w:rsid w:val="00C87C64"/>
    <w:rsid w:val="00C90793"/>
    <w:rsid w:val="00C91F1C"/>
    <w:rsid w:val="00C9244A"/>
    <w:rsid w:val="00C96E62"/>
    <w:rsid w:val="00C97679"/>
    <w:rsid w:val="00C977D3"/>
    <w:rsid w:val="00C9781A"/>
    <w:rsid w:val="00CA10FF"/>
    <w:rsid w:val="00CA3C1E"/>
    <w:rsid w:val="00CA52D5"/>
    <w:rsid w:val="00CB01BD"/>
    <w:rsid w:val="00CB0E5D"/>
    <w:rsid w:val="00CB0E9D"/>
    <w:rsid w:val="00CB520D"/>
    <w:rsid w:val="00CB5DA3"/>
    <w:rsid w:val="00CC1B41"/>
    <w:rsid w:val="00CC3976"/>
    <w:rsid w:val="00CC5AD5"/>
    <w:rsid w:val="00CC6F78"/>
    <w:rsid w:val="00CC70CB"/>
    <w:rsid w:val="00CC720E"/>
    <w:rsid w:val="00CD238B"/>
    <w:rsid w:val="00CD3A02"/>
    <w:rsid w:val="00CD6700"/>
    <w:rsid w:val="00CD6AF3"/>
    <w:rsid w:val="00CD779E"/>
    <w:rsid w:val="00CD7811"/>
    <w:rsid w:val="00CE01C3"/>
    <w:rsid w:val="00CE09B7"/>
    <w:rsid w:val="00CE1DF5"/>
    <w:rsid w:val="00CE2260"/>
    <w:rsid w:val="00CE31E6"/>
    <w:rsid w:val="00CE3B74"/>
    <w:rsid w:val="00CF007C"/>
    <w:rsid w:val="00CF02B5"/>
    <w:rsid w:val="00CF03B6"/>
    <w:rsid w:val="00CF091A"/>
    <w:rsid w:val="00CF1D9C"/>
    <w:rsid w:val="00CF257C"/>
    <w:rsid w:val="00CF29F1"/>
    <w:rsid w:val="00CF42E2"/>
    <w:rsid w:val="00CF4D00"/>
    <w:rsid w:val="00CF7916"/>
    <w:rsid w:val="00CF7CD9"/>
    <w:rsid w:val="00D009A0"/>
    <w:rsid w:val="00D00C2B"/>
    <w:rsid w:val="00D10413"/>
    <w:rsid w:val="00D130E1"/>
    <w:rsid w:val="00D15074"/>
    <w:rsid w:val="00D150A3"/>
    <w:rsid w:val="00D158F3"/>
    <w:rsid w:val="00D15FDC"/>
    <w:rsid w:val="00D16A86"/>
    <w:rsid w:val="00D22DE5"/>
    <w:rsid w:val="00D2470E"/>
    <w:rsid w:val="00D25245"/>
    <w:rsid w:val="00D2594B"/>
    <w:rsid w:val="00D307DD"/>
    <w:rsid w:val="00D31783"/>
    <w:rsid w:val="00D32B95"/>
    <w:rsid w:val="00D330C0"/>
    <w:rsid w:val="00D33F52"/>
    <w:rsid w:val="00D3665C"/>
    <w:rsid w:val="00D36CD1"/>
    <w:rsid w:val="00D370D0"/>
    <w:rsid w:val="00D420F3"/>
    <w:rsid w:val="00D42FBF"/>
    <w:rsid w:val="00D508CC"/>
    <w:rsid w:val="00D50F4B"/>
    <w:rsid w:val="00D512F1"/>
    <w:rsid w:val="00D5186F"/>
    <w:rsid w:val="00D544B4"/>
    <w:rsid w:val="00D554DA"/>
    <w:rsid w:val="00D60547"/>
    <w:rsid w:val="00D60706"/>
    <w:rsid w:val="00D64F45"/>
    <w:rsid w:val="00D66444"/>
    <w:rsid w:val="00D668A5"/>
    <w:rsid w:val="00D73139"/>
    <w:rsid w:val="00D76353"/>
    <w:rsid w:val="00D76550"/>
    <w:rsid w:val="00D76761"/>
    <w:rsid w:val="00D770EF"/>
    <w:rsid w:val="00D85959"/>
    <w:rsid w:val="00D86FBC"/>
    <w:rsid w:val="00D87358"/>
    <w:rsid w:val="00D9027E"/>
    <w:rsid w:val="00D90516"/>
    <w:rsid w:val="00D90970"/>
    <w:rsid w:val="00D928A0"/>
    <w:rsid w:val="00D934B5"/>
    <w:rsid w:val="00DA0C74"/>
    <w:rsid w:val="00DA3389"/>
    <w:rsid w:val="00DA5EB4"/>
    <w:rsid w:val="00DA607B"/>
    <w:rsid w:val="00DB21CF"/>
    <w:rsid w:val="00DB28BB"/>
    <w:rsid w:val="00DB2F25"/>
    <w:rsid w:val="00DB4D22"/>
    <w:rsid w:val="00DB5A83"/>
    <w:rsid w:val="00DC2B5B"/>
    <w:rsid w:val="00DC5DB9"/>
    <w:rsid w:val="00DC603F"/>
    <w:rsid w:val="00DC61C9"/>
    <w:rsid w:val="00DC7841"/>
    <w:rsid w:val="00DD0C04"/>
    <w:rsid w:val="00DD3C0D"/>
    <w:rsid w:val="00DD4402"/>
    <w:rsid w:val="00DD4864"/>
    <w:rsid w:val="00DD5A38"/>
    <w:rsid w:val="00DD71A2"/>
    <w:rsid w:val="00DE0F39"/>
    <w:rsid w:val="00DE1DC4"/>
    <w:rsid w:val="00DE2661"/>
    <w:rsid w:val="00DE5202"/>
    <w:rsid w:val="00DE55B9"/>
    <w:rsid w:val="00DE66BB"/>
    <w:rsid w:val="00DE6FC9"/>
    <w:rsid w:val="00DE7AF5"/>
    <w:rsid w:val="00DF1228"/>
    <w:rsid w:val="00DF22F4"/>
    <w:rsid w:val="00DF439A"/>
    <w:rsid w:val="00DF657A"/>
    <w:rsid w:val="00DF7004"/>
    <w:rsid w:val="00DF7245"/>
    <w:rsid w:val="00E044AF"/>
    <w:rsid w:val="00E0639C"/>
    <w:rsid w:val="00E067E6"/>
    <w:rsid w:val="00E12531"/>
    <w:rsid w:val="00E12776"/>
    <w:rsid w:val="00E143B0"/>
    <w:rsid w:val="00E20F74"/>
    <w:rsid w:val="00E21781"/>
    <w:rsid w:val="00E24695"/>
    <w:rsid w:val="00E33DA6"/>
    <w:rsid w:val="00E34529"/>
    <w:rsid w:val="00E4012D"/>
    <w:rsid w:val="00E408B2"/>
    <w:rsid w:val="00E41746"/>
    <w:rsid w:val="00E42496"/>
    <w:rsid w:val="00E42E84"/>
    <w:rsid w:val="00E45580"/>
    <w:rsid w:val="00E4659B"/>
    <w:rsid w:val="00E50C2F"/>
    <w:rsid w:val="00E51CFD"/>
    <w:rsid w:val="00E55891"/>
    <w:rsid w:val="00E62246"/>
    <w:rsid w:val="00E624CF"/>
    <w:rsid w:val="00E6283A"/>
    <w:rsid w:val="00E629BF"/>
    <w:rsid w:val="00E641FA"/>
    <w:rsid w:val="00E72B48"/>
    <w:rsid w:val="00E72F72"/>
    <w:rsid w:val="00E73299"/>
    <w:rsid w:val="00E732A3"/>
    <w:rsid w:val="00E7479F"/>
    <w:rsid w:val="00E758EC"/>
    <w:rsid w:val="00E75C55"/>
    <w:rsid w:val="00E83A85"/>
    <w:rsid w:val="00E86935"/>
    <w:rsid w:val="00E87915"/>
    <w:rsid w:val="00E9026B"/>
    <w:rsid w:val="00E905BB"/>
    <w:rsid w:val="00E90FC4"/>
    <w:rsid w:val="00E925E7"/>
    <w:rsid w:val="00E92B17"/>
    <w:rsid w:val="00E94012"/>
    <w:rsid w:val="00E953F2"/>
    <w:rsid w:val="00E95934"/>
    <w:rsid w:val="00E95CCE"/>
    <w:rsid w:val="00E96A6B"/>
    <w:rsid w:val="00E97B02"/>
    <w:rsid w:val="00EA01EC"/>
    <w:rsid w:val="00EA0EE4"/>
    <w:rsid w:val="00EA15B0"/>
    <w:rsid w:val="00EA4ADC"/>
    <w:rsid w:val="00EA4E84"/>
    <w:rsid w:val="00EA5BB7"/>
    <w:rsid w:val="00EA5D97"/>
    <w:rsid w:val="00EA7B94"/>
    <w:rsid w:val="00EA7E6F"/>
    <w:rsid w:val="00EB0BDB"/>
    <w:rsid w:val="00EB1882"/>
    <w:rsid w:val="00EB1F1D"/>
    <w:rsid w:val="00EB3D35"/>
    <w:rsid w:val="00EB4C19"/>
    <w:rsid w:val="00EB72A1"/>
    <w:rsid w:val="00EB7403"/>
    <w:rsid w:val="00EC0D90"/>
    <w:rsid w:val="00EC173C"/>
    <w:rsid w:val="00EC4393"/>
    <w:rsid w:val="00EC47D6"/>
    <w:rsid w:val="00EC5317"/>
    <w:rsid w:val="00ED2236"/>
    <w:rsid w:val="00ED6DBA"/>
    <w:rsid w:val="00ED7F06"/>
    <w:rsid w:val="00EE1C07"/>
    <w:rsid w:val="00EE2C91"/>
    <w:rsid w:val="00EE3619"/>
    <w:rsid w:val="00EE3979"/>
    <w:rsid w:val="00EE57E4"/>
    <w:rsid w:val="00EE649B"/>
    <w:rsid w:val="00EE6B59"/>
    <w:rsid w:val="00EF06F5"/>
    <w:rsid w:val="00EF138C"/>
    <w:rsid w:val="00EF4723"/>
    <w:rsid w:val="00EF4CFD"/>
    <w:rsid w:val="00F0253E"/>
    <w:rsid w:val="00F026F1"/>
    <w:rsid w:val="00F034CE"/>
    <w:rsid w:val="00F0658F"/>
    <w:rsid w:val="00F06EB4"/>
    <w:rsid w:val="00F10A0F"/>
    <w:rsid w:val="00F134E1"/>
    <w:rsid w:val="00F1562C"/>
    <w:rsid w:val="00F15973"/>
    <w:rsid w:val="00F16058"/>
    <w:rsid w:val="00F22492"/>
    <w:rsid w:val="00F25714"/>
    <w:rsid w:val="00F25D3A"/>
    <w:rsid w:val="00F30E8D"/>
    <w:rsid w:val="00F3446D"/>
    <w:rsid w:val="00F34C42"/>
    <w:rsid w:val="00F3604D"/>
    <w:rsid w:val="00F372B6"/>
    <w:rsid w:val="00F40284"/>
    <w:rsid w:val="00F40D0C"/>
    <w:rsid w:val="00F4763D"/>
    <w:rsid w:val="00F5097D"/>
    <w:rsid w:val="00F51542"/>
    <w:rsid w:val="00F519B2"/>
    <w:rsid w:val="00F520F6"/>
    <w:rsid w:val="00F53380"/>
    <w:rsid w:val="00F54CDB"/>
    <w:rsid w:val="00F565C2"/>
    <w:rsid w:val="00F56F01"/>
    <w:rsid w:val="00F610C8"/>
    <w:rsid w:val="00F65959"/>
    <w:rsid w:val="00F67209"/>
    <w:rsid w:val="00F67240"/>
    <w:rsid w:val="00F67976"/>
    <w:rsid w:val="00F67A4B"/>
    <w:rsid w:val="00F70BE1"/>
    <w:rsid w:val="00F729E7"/>
    <w:rsid w:val="00F73561"/>
    <w:rsid w:val="00F74D2F"/>
    <w:rsid w:val="00F76534"/>
    <w:rsid w:val="00F77466"/>
    <w:rsid w:val="00F85929"/>
    <w:rsid w:val="00F90213"/>
    <w:rsid w:val="00F910E3"/>
    <w:rsid w:val="00F91D81"/>
    <w:rsid w:val="00F93BDD"/>
    <w:rsid w:val="00F9530B"/>
    <w:rsid w:val="00FA0401"/>
    <w:rsid w:val="00FA17EA"/>
    <w:rsid w:val="00FA1E48"/>
    <w:rsid w:val="00FA1F42"/>
    <w:rsid w:val="00FA5E6B"/>
    <w:rsid w:val="00FB10AA"/>
    <w:rsid w:val="00FB1C06"/>
    <w:rsid w:val="00FB3ED3"/>
    <w:rsid w:val="00FB4408"/>
    <w:rsid w:val="00FB791D"/>
    <w:rsid w:val="00FB7933"/>
    <w:rsid w:val="00FC0862"/>
    <w:rsid w:val="00FC70FB"/>
    <w:rsid w:val="00FC7590"/>
    <w:rsid w:val="00FC7F74"/>
    <w:rsid w:val="00FD128A"/>
    <w:rsid w:val="00FD143D"/>
    <w:rsid w:val="00FD28EF"/>
    <w:rsid w:val="00FD478B"/>
    <w:rsid w:val="00FD70C1"/>
    <w:rsid w:val="00FD7BD3"/>
    <w:rsid w:val="00FE3C4B"/>
    <w:rsid w:val="00FE4C26"/>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25B90A-DA56-498F-9A59-8D3C1E6E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12D8B"/>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9D3446"/>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012D8B"/>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12D8B"/>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9D3446"/>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012D8B"/>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012D8B"/>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520EC8"/>
    <w:pPr>
      <w:ind w:left="1134" w:firstLine="0"/>
    </w:pPr>
    <w:rPr>
      <w:rFonts w:ascii="Calibri" w:eastAsia="2  Lotus" w:hAnsi="Calibri"/>
      <w:sz w:val="22"/>
    </w:rPr>
  </w:style>
  <w:style w:type="character" w:customStyle="1" w:styleId="ListParagraphChar">
    <w:name w:val="List Paragraph Char"/>
    <w:link w:val="ListParagraph"/>
    <w:uiPriority w:val="34"/>
    <w:rsid w:val="00520EC8"/>
    <w:rPr>
      <w:rFonts w:eastAsia="2  Lotus" w:cs="Traditional Arabic"/>
      <w:sz w:val="22"/>
      <w:szCs w:val="28"/>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036832">
      <w:bodyDiv w:val="1"/>
      <w:marLeft w:val="0"/>
      <w:marRight w:val="0"/>
      <w:marTop w:val="0"/>
      <w:marBottom w:val="0"/>
      <w:divBdr>
        <w:top w:val="none" w:sz="0" w:space="0" w:color="auto"/>
        <w:left w:val="none" w:sz="0" w:space="0" w:color="auto"/>
        <w:bottom w:val="none" w:sz="0" w:space="0" w:color="auto"/>
        <w:right w:val="none" w:sz="0" w:space="0" w:color="auto"/>
      </w:divBdr>
    </w:div>
    <w:div w:id="267275865">
      <w:bodyDiv w:val="1"/>
      <w:marLeft w:val="0"/>
      <w:marRight w:val="0"/>
      <w:marTop w:val="0"/>
      <w:marBottom w:val="0"/>
      <w:divBdr>
        <w:top w:val="none" w:sz="0" w:space="0" w:color="auto"/>
        <w:left w:val="none" w:sz="0" w:space="0" w:color="auto"/>
        <w:bottom w:val="none" w:sz="0" w:space="0" w:color="auto"/>
        <w:right w:val="none" w:sz="0" w:space="0" w:color="auto"/>
      </w:divBdr>
    </w:div>
    <w:div w:id="341247882">
      <w:bodyDiv w:val="1"/>
      <w:marLeft w:val="0"/>
      <w:marRight w:val="0"/>
      <w:marTop w:val="0"/>
      <w:marBottom w:val="0"/>
      <w:divBdr>
        <w:top w:val="none" w:sz="0" w:space="0" w:color="auto"/>
        <w:left w:val="none" w:sz="0" w:space="0" w:color="auto"/>
        <w:bottom w:val="none" w:sz="0" w:space="0" w:color="auto"/>
        <w:right w:val="none" w:sz="0" w:space="0" w:color="auto"/>
      </w:divBdr>
    </w:div>
    <w:div w:id="571551402">
      <w:bodyDiv w:val="1"/>
      <w:marLeft w:val="0"/>
      <w:marRight w:val="0"/>
      <w:marTop w:val="0"/>
      <w:marBottom w:val="0"/>
      <w:divBdr>
        <w:top w:val="none" w:sz="0" w:space="0" w:color="auto"/>
        <w:left w:val="none" w:sz="0" w:space="0" w:color="auto"/>
        <w:bottom w:val="none" w:sz="0" w:space="0" w:color="auto"/>
        <w:right w:val="none" w:sz="0" w:space="0" w:color="auto"/>
      </w:divBdr>
    </w:div>
    <w:div w:id="590041809">
      <w:bodyDiv w:val="1"/>
      <w:marLeft w:val="0"/>
      <w:marRight w:val="0"/>
      <w:marTop w:val="0"/>
      <w:marBottom w:val="0"/>
      <w:divBdr>
        <w:top w:val="none" w:sz="0" w:space="0" w:color="auto"/>
        <w:left w:val="none" w:sz="0" w:space="0" w:color="auto"/>
        <w:bottom w:val="none" w:sz="0" w:space="0" w:color="auto"/>
        <w:right w:val="none" w:sz="0" w:space="0" w:color="auto"/>
      </w:divBdr>
    </w:div>
    <w:div w:id="673922757">
      <w:bodyDiv w:val="1"/>
      <w:marLeft w:val="0"/>
      <w:marRight w:val="0"/>
      <w:marTop w:val="0"/>
      <w:marBottom w:val="0"/>
      <w:divBdr>
        <w:top w:val="none" w:sz="0" w:space="0" w:color="auto"/>
        <w:left w:val="none" w:sz="0" w:space="0" w:color="auto"/>
        <w:bottom w:val="none" w:sz="0" w:space="0" w:color="auto"/>
        <w:right w:val="none" w:sz="0" w:space="0" w:color="auto"/>
      </w:divBdr>
    </w:div>
    <w:div w:id="693073076">
      <w:bodyDiv w:val="1"/>
      <w:marLeft w:val="0"/>
      <w:marRight w:val="0"/>
      <w:marTop w:val="0"/>
      <w:marBottom w:val="0"/>
      <w:divBdr>
        <w:top w:val="none" w:sz="0" w:space="0" w:color="auto"/>
        <w:left w:val="none" w:sz="0" w:space="0" w:color="auto"/>
        <w:bottom w:val="none" w:sz="0" w:space="0" w:color="auto"/>
        <w:right w:val="none" w:sz="0" w:space="0" w:color="auto"/>
      </w:divBdr>
    </w:div>
    <w:div w:id="844051671">
      <w:bodyDiv w:val="1"/>
      <w:marLeft w:val="0"/>
      <w:marRight w:val="0"/>
      <w:marTop w:val="0"/>
      <w:marBottom w:val="0"/>
      <w:divBdr>
        <w:top w:val="none" w:sz="0" w:space="0" w:color="auto"/>
        <w:left w:val="none" w:sz="0" w:space="0" w:color="auto"/>
        <w:bottom w:val="none" w:sz="0" w:space="0" w:color="auto"/>
        <w:right w:val="none" w:sz="0" w:space="0" w:color="auto"/>
      </w:divBdr>
    </w:div>
    <w:div w:id="854155763">
      <w:bodyDiv w:val="1"/>
      <w:marLeft w:val="0"/>
      <w:marRight w:val="0"/>
      <w:marTop w:val="0"/>
      <w:marBottom w:val="0"/>
      <w:divBdr>
        <w:top w:val="none" w:sz="0" w:space="0" w:color="auto"/>
        <w:left w:val="none" w:sz="0" w:space="0" w:color="auto"/>
        <w:bottom w:val="none" w:sz="0" w:space="0" w:color="auto"/>
        <w:right w:val="none" w:sz="0" w:space="0" w:color="auto"/>
      </w:divBdr>
    </w:div>
    <w:div w:id="1007756740">
      <w:bodyDiv w:val="1"/>
      <w:marLeft w:val="0"/>
      <w:marRight w:val="0"/>
      <w:marTop w:val="0"/>
      <w:marBottom w:val="0"/>
      <w:divBdr>
        <w:top w:val="none" w:sz="0" w:space="0" w:color="auto"/>
        <w:left w:val="none" w:sz="0" w:space="0" w:color="auto"/>
        <w:bottom w:val="none" w:sz="0" w:space="0" w:color="auto"/>
        <w:right w:val="none" w:sz="0" w:space="0" w:color="auto"/>
      </w:divBdr>
    </w:div>
    <w:div w:id="1040737971">
      <w:bodyDiv w:val="1"/>
      <w:marLeft w:val="0"/>
      <w:marRight w:val="0"/>
      <w:marTop w:val="0"/>
      <w:marBottom w:val="0"/>
      <w:divBdr>
        <w:top w:val="none" w:sz="0" w:space="0" w:color="auto"/>
        <w:left w:val="none" w:sz="0" w:space="0" w:color="auto"/>
        <w:bottom w:val="none" w:sz="0" w:space="0" w:color="auto"/>
        <w:right w:val="none" w:sz="0" w:space="0" w:color="auto"/>
      </w:divBdr>
    </w:div>
    <w:div w:id="1342901533">
      <w:bodyDiv w:val="1"/>
      <w:marLeft w:val="0"/>
      <w:marRight w:val="0"/>
      <w:marTop w:val="0"/>
      <w:marBottom w:val="0"/>
      <w:divBdr>
        <w:top w:val="none" w:sz="0" w:space="0" w:color="auto"/>
        <w:left w:val="none" w:sz="0" w:space="0" w:color="auto"/>
        <w:bottom w:val="none" w:sz="0" w:space="0" w:color="auto"/>
        <w:right w:val="none" w:sz="0" w:space="0" w:color="auto"/>
      </w:divBdr>
    </w:div>
    <w:div w:id="1386104324">
      <w:bodyDiv w:val="1"/>
      <w:marLeft w:val="0"/>
      <w:marRight w:val="0"/>
      <w:marTop w:val="0"/>
      <w:marBottom w:val="0"/>
      <w:divBdr>
        <w:top w:val="none" w:sz="0" w:space="0" w:color="auto"/>
        <w:left w:val="none" w:sz="0" w:space="0" w:color="auto"/>
        <w:bottom w:val="none" w:sz="0" w:space="0" w:color="auto"/>
        <w:right w:val="none" w:sz="0" w:space="0" w:color="auto"/>
      </w:divBdr>
    </w:div>
    <w:div w:id="1416786646">
      <w:bodyDiv w:val="1"/>
      <w:marLeft w:val="0"/>
      <w:marRight w:val="0"/>
      <w:marTop w:val="0"/>
      <w:marBottom w:val="0"/>
      <w:divBdr>
        <w:top w:val="none" w:sz="0" w:space="0" w:color="auto"/>
        <w:left w:val="none" w:sz="0" w:space="0" w:color="auto"/>
        <w:bottom w:val="none" w:sz="0" w:space="0" w:color="auto"/>
        <w:right w:val="none" w:sz="0" w:space="0" w:color="auto"/>
      </w:divBdr>
    </w:div>
    <w:div w:id="1499883205">
      <w:bodyDiv w:val="1"/>
      <w:marLeft w:val="0"/>
      <w:marRight w:val="0"/>
      <w:marTop w:val="0"/>
      <w:marBottom w:val="0"/>
      <w:divBdr>
        <w:top w:val="none" w:sz="0" w:space="0" w:color="auto"/>
        <w:left w:val="none" w:sz="0" w:space="0" w:color="auto"/>
        <w:bottom w:val="none" w:sz="0" w:space="0" w:color="auto"/>
        <w:right w:val="none" w:sz="0" w:space="0" w:color="auto"/>
      </w:divBdr>
    </w:div>
    <w:div w:id="1560020669">
      <w:bodyDiv w:val="1"/>
      <w:marLeft w:val="0"/>
      <w:marRight w:val="0"/>
      <w:marTop w:val="0"/>
      <w:marBottom w:val="0"/>
      <w:divBdr>
        <w:top w:val="none" w:sz="0" w:space="0" w:color="auto"/>
        <w:left w:val="none" w:sz="0" w:space="0" w:color="auto"/>
        <w:bottom w:val="none" w:sz="0" w:space="0" w:color="auto"/>
        <w:right w:val="none" w:sz="0" w:space="0" w:color="auto"/>
      </w:divBdr>
    </w:div>
    <w:div w:id="1689864339">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89C2F-07F9-482D-B7F1-04020CB7F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2178</TotalTime>
  <Pages>6</Pages>
  <Words>2507</Words>
  <Characters>9802</Characters>
  <Application>Microsoft Office Word</Application>
  <DocSecurity>0</DocSecurity>
  <Lines>133</Lines>
  <Paragraphs>30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Asnad</cp:lastModifiedBy>
  <cp:revision>92</cp:revision>
  <dcterms:created xsi:type="dcterms:W3CDTF">2020-06-22T09:32:00Z</dcterms:created>
  <dcterms:modified xsi:type="dcterms:W3CDTF">2020-12-07T04:17:00Z</dcterms:modified>
</cp:coreProperties>
</file>