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1130523453"/>
        <w:docPartObj>
          <w:docPartGallery w:val="Table of Contents"/>
          <w:docPartUnique/>
        </w:docPartObj>
      </w:sdtPr>
      <w:sdtEndPr>
        <w:rPr>
          <w:b/>
          <w:noProof/>
        </w:rPr>
      </w:sdtEndPr>
      <w:sdtContent>
        <w:p w:rsidR="005F416C" w:rsidRPr="00C918F4" w:rsidRDefault="005F416C" w:rsidP="005F416C">
          <w:pPr>
            <w:pStyle w:val="TOCHeading"/>
            <w:rPr>
              <w:rFonts w:cs="Traditional Arabic"/>
            </w:rPr>
          </w:pPr>
          <w:r w:rsidRPr="00C918F4">
            <w:rPr>
              <w:rFonts w:cs="Traditional Arabic" w:hint="cs"/>
              <w:rtl/>
            </w:rPr>
            <w:t>فهرست</w:t>
          </w:r>
        </w:p>
        <w:p w:rsidR="005F416C" w:rsidRPr="00C918F4" w:rsidRDefault="005F416C" w:rsidP="005F416C">
          <w:pPr>
            <w:pStyle w:val="TOC1"/>
            <w:tabs>
              <w:tab w:val="right" w:leader="dot" w:pos="9350"/>
            </w:tabs>
            <w:rPr>
              <w:noProof/>
              <w:sz w:val="22"/>
              <w:szCs w:val="22"/>
              <w:lang w:bidi="ar-SA"/>
            </w:rPr>
          </w:pPr>
          <w:r w:rsidRPr="00C918F4">
            <w:fldChar w:fldCharType="begin"/>
          </w:r>
          <w:r w:rsidRPr="00C918F4">
            <w:instrText xml:space="preserve"> TOC \o "1-3" \h \z \u </w:instrText>
          </w:r>
          <w:r w:rsidRPr="00C918F4">
            <w:fldChar w:fldCharType="separate"/>
          </w:r>
          <w:hyperlink w:anchor="_Toc61861953" w:history="1">
            <w:r w:rsidRPr="00C918F4">
              <w:rPr>
                <w:rStyle w:val="Hyperlink"/>
                <w:noProof/>
                <w:rtl/>
              </w:rPr>
              <w:t>مقدمه</w:t>
            </w:r>
            <w:r w:rsidRPr="00C918F4">
              <w:rPr>
                <w:noProof/>
                <w:webHidden/>
              </w:rPr>
              <w:tab/>
            </w:r>
            <w:r w:rsidRPr="00C918F4">
              <w:rPr>
                <w:noProof/>
                <w:webHidden/>
              </w:rPr>
              <w:fldChar w:fldCharType="begin"/>
            </w:r>
            <w:r w:rsidRPr="00C918F4">
              <w:rPr>
                <w:noProof/>
                <w:webHidden/>
              </w:rPr>
              <w:instrText xml:space="preserve"> PAGEREF _Toc61861953 \h </w:instrText>
            </w:r>
            <w:r w:rsidRPr="00C918F4">
              <w:rPr>
                <w:noProof/>
                <w:webHidden/>
              </w:rPr>
            </w:r>
            <w:r w:rsidRPr="00C918F4">
              <w:rPr>
                <w:noProof/>
                <w:webHidden/>
              </w:rPr>
              <w:fldChar w:fldCharType="separate"/>
            </w:r>
            <w:r w:rsidRPr="00C918F4">
              <w:rPr>
                <w:noProof/>
                <w:webHidden/>
              </w:rPr>
              <w:t>2</w:t>
            </w:r>
            <w:r w:rsidRPr="00C918F4">
              <w:rPr>
                <w:noProof/>
                <w:webHidden/>
              </w:rPr>
              <w:fldChar w:fldCharType="end"/>
            </w:r>
          </w:hyperlink>
        </w:p>
        <w:p w:rsidR="005F416C" w:rsidRPr="00C918F4" w:rsidRDefault="002223B4" w:rsidP="005F416C">
          <w:pPr>
            <w:pStyle w:val="TOC1"/>
            <w:tabs>
              <w:tab w:val="right" w:leader="dot" w:pos="9350"/>
            </w:tabs>
            <w:rPr>
              <w:noProof/>
              <w:sz w:val="22"/>
              <w:szCs w:val="22"/>
              <w:lang w:bidi="ar-SA"/>
            </w:rPr>
          </w:pPr>
          <w:hyperlink w:anchor="_Toc61861954" w:history="1">
            <w:r w:rsidR="005F416C" w:rsidRPr="00C918F4">
              <w:rPr>
                <w:rStyle w:val="Hyperlink"/>
                <w:noProof/>
                <w:rtl/>
              </w:rPr>
              <w:t>سه تفس</w:t>
            </w:r>
            <w:r w:rsidR="005F416C" w:rsidRPr="00C918F4">
              <w:rPr>
                <w:rStyle w:val="Hyperlink"/>
                <w:rFonts w:hint="cs"/>
                <w:noProof/>
                <w:rtl/>
              </w:rPr>
              <w:t>ی</w:t>
            </w:r>
            <w:r w:rsidR="005F416C" w:rsidRPr="00C918F4">
              <w:rPr>
                <w:rStyle w:val="Hyperlink"/>
                <w:rFonts w:hint="eastAsia"/>
                <w:noProof/>
                <w:rtl/>
              </w:rPr>
              <w:t>ر</w:t>
            </w:r>
            <w:r w:rsidR="005F416C" w:rsidRPr="00C918F4">
              <w:rPr>
                <w:rStyle w:val="Hyperlink"/>
                <w:noProof/>
                <w:rtl/>
              </w:rPr>
              <w:t xml:space="preserve"> روا</w:t>
            </w:r>
            <w:r w:rsidR="005F416C" w:rsidRPr="00C918F4">
              <w:rPr>
                <w:rStyle w:val="Hyperlink"/>
                <w:rFonts w:hint="cs"/>
                <w:noProof/>
                <w:rtl/>
              </w:rPr>
              <w:t>ی</w:t>
            </w:r>
            <w:r w:rsidR="005F416C" w:rsidRPr="00C918F4">
              <w:rPr>
                <w:rStyle w:val="Hyperlink"/>
                <w:rFonts w:hint="eastAsia"/>
                <w:noProof/>
                <w:rtl/>
              </w:rPr>
              <w:t>ت</w:t>
            </w:r>
            <w:r w:rsidR="005F416C" w:rsidRPr="00C918F4">
              <w:rPr>
                <w:rStyle w:val="Hyperlink"/>
                <w:noProof/>
                <w:rtl/>
              </w:rPr>
              <w:t>:</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_Toc61861954 \h </w:instrText>
            </w:r>
            <w:r w:rsidR="005F416C" w:rsidRPr="00C918F4">
              <w:rPr>
                <w:noProof/>
                <w:webHidden/>
              </w:rPr>
            </w:r>
            <w:r w:rsidR="005F416C" w:rsidRPr="00C918F4">
              <w:rPr>
                <w:noProof/>
                <w:webHidden/>
              </w:rPr>
              <w:fldChar w:fldCharType="separate"/>
            </w:r>
            <w:r w:rsidR="005F416C" w:rsidRPr="00C918F4">
              <w:rPr>
                <w:noProof/>
                <w:webHidden/>
              </w:rPr>
              <w:t>2</w:t>
            </w:r>
            <w:r w:rsidR="005F416C" w:rsidRPr="00C918F4">
              <w:rPr>
                <w:noProof/>
                <w:webHidden/>
              </w:rPr>
              <w:fldChar w:fldCharType="end"/>
            </w:r>
          </w:hyperlink>
        </w:p>
        <w:p w:rsidR="005F416C" w:rsidRPr="00C918F4" w:rsidRDefault="002223B4" w:rsidP="005F416C">
          <w:pPr>
            <w:pStyle w:val="TOC2"/>
            <w:tabs>
              <w:tab w:val="right" w:leader="dot" w:pos="9350"/>
            </w:tabs>
            <w:rPr>
              <w:noProof/>
              <w:sz w:val="22"/>
              <w:szCs w:val="22"/>
              <w:lang w:bidi="ar-SA"/>
            </w:rPr>
          </w:pPr>
          <w:hyperlink w:anchor="_Toc61861955" w:history="1">
            <w:r w:rsidR="005F416C" w:rsidRPr="00C918F4">
              <w:rPr>
                <w:rStyle w:val="Hyperlink"/>
                <w:rFonts w:hint="cs"/>
                <w:noProof/>
                <w:rtl/>
              </w:rPr>
              <w:t>تقریب ها</w:t>
            </w:r>
            <w:r w:rsidR="005F416C" w:rsidRPr="00C918F4">
              <w:rPr>
                <w:rStyle w:val="Hyperlink"/>
                <w:noProof/>
                <w:rtl/>
              </w:rPr>
              <w:t xml:space="preserve"> در تفس</w:t>
            </w:r>
            <w:r w:rsidR="005F416C" w:rsidRPr="00C918F4">
              <w:rPr>
                <w:rStyle w:val="Hyperlink"/>
                <w:rFonts w:hint="cs"/>
                <w:noProof/>
                <w:rtl/>
              </w:rPr>
              <w:t>ی</w:t>
            </w:r>
            <w:r w:rsidR="005F416C" w:rsidRPr="00C918F4">
              <w:rPr>
                <w:rStyle w:val="Hyperlink"/>
                <w:rFonts w:hint="eastAsia"/>
                <w:noProof/>
                <w:rtl/>
              </w:rPr>
              <w:t>ر</w:t>
            </w:r>
            <w:r w:rsidR="005F416C" w:rsidRPr="00C918F4">
              <w:rPr>
                <w:rStyle w:val="Hyperlink"/>
                <w:noProof/>
                <w:rtl/>
              </w:rPr>
              <w:t xml:space="preserve"> سوم:</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_Toc61861955 \h </w:instrText>
            </w:r>
            <w:r w:rsidR="005F416C" w:rsidRPr="00C918F4">
              <w:rPr>
                <w:noProof/>
                <w:webHidden/>
              </w:rPr>
            </w:r>
            <w:r w:rsidR="005F416C" w:rsidRPr="00C918F4">
              <w:rPr>
                <w:noProof/>
                <w:webHidden/>
              </w:rPr>
              <w:fldChar w:fldCharType="separate"/>
            </w:r>
            <w:r w:rsidR="005F416C" w:rsidRPr="00C918F4">
              <w:rPr>
                <w:noProof/>
                <w:webHidden/>
              </w:rPr>
              <w:t>3</w:t>
            </w:r>
            <w:r w:rsidR="005F416C" w:rsidRPr="00C918F4">
              <w:rPr>
                <w:noProof/>
                <w:webHidden/>
              </w:rPr>
              <w:fldChar w:fldCharType="end"/>
            </w:r>
          </w:hyperlink>
        </w:p>
        <w:p w:rsidR="005F416C" w:rsidRPr="00C918F4" w:rsidRDefault="002223B4" w:rsidP="005F416C">
          <w:pPr>
            <w:pStyle w:val="TOC2"/>
            <w:tabs>
              <w:tab w:val="right" w:leader="dot" w:pos="9350"/>
            </w:tabs>
            <w:rPr>
              <w:noProof/>
              <w:sz w:val="22"/>
              <w:szCs w:val="22"/>
              <w:lang w:bidi="ar-SA"/>
            </w:rPr>
          </w:pPr>
          <w:hyperlink w:anchor="_Toc61861956" w:history="1">
            <w:r w:rsidR="005F416C" w:rsidRPr="00C918F4">
              <w:rPr>
                <w:rStyle w:val="Hyperlink"/>
                <w:noProof/>
                <w:rtl/>
              </w:rPr>
              <w:t>تقر</w:t>
            </w:r>
            <w:r w:rsidR="005F416C" w:rsidRPr="00C918F4">
              <w:rPr>
                <w:rStyle w:val="Hyperlink"/>
                <w:rFonts w:hint="cs"/>
                <w:noProof/>
                <w:rtl/>
              </w:rPr>
              <w:t>ی</w:t>
            </w:r>
            <w:r w:rsidR="005F416C" w:rsidRPr="00C918F4">
              <w:rPr>
                <w:rStyle w:val="Hyperlink"/>
                <w:rFonts w:hint="eastAsia"/>
                <w:noProof/>
                <w:rtl/>
              </w:rPr>
              <w:t>ب</w:t>
            </w:r>
            <w:r w:rsidR="005F416C" w:rsidRPr="00C918F4">
              <w:rPr>
                <w:rStyle w:val="Hyperlink"/>
                <w:noProof/>
                <w:rtl/>
              </w:rPr>
              <w:t xml:space="preserve"> اول: انصراف.</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_Toc61861956 \h </w:instrText>
            </w:r>
            <w:r w:rsidR="005F416C" w:rsidRPr="00C918F4">
              <w:rPr>
                <w:noProof/>
                <w:webHidden/>
              </w:rPr>
            </w:r>
            <w:r w:rsidR="005F416C" w:rsidRPr="00C918F4">
              <w:rPr>
                <w:noProof/>
                <w:webHidden/>
              </w:rPr>
              <w:fldChar w:fldCharType="separate"/>
            </w:r>
            <w:r w:rsidR="005F416C" w:rsidRPr="00C918F4">
              <w:rPr>
                <w:noProof/>
                <w:webHidden/>
              </w:rPr>
              <w:t>3</w:t>
            </w:r>
            <w:r w:rsidR="005F416C" w:rsidRPr="00C918F4">
              <w:rPr>
                <w:noProof/>
                <w:webHidden/>
              </w:rPr>
              <w:fldChar w:fldCharType="end"/>
            </w:r>
          </w:hyperlink>
        </w:p>
        <w:p w:rsidR="005F416C" w:rsidRPr="00C918F4" w:rsidRDefault="002223B4" w:rsidP="005F416C">
          <w:pPr>
            <w:pStyle w:val="TOC2"/>
            <w:tabs>
              <w:tab w:val="right" w:leader="dot" w:pos="9350"/>
            </w:tabs>
            <w:rPr>
              <w:noProof/>
              <w:sz w:val="22"/>
              <w:szCs w:val="22"/>
              <w:lang w:bidi="ar-SA"/>
            </w:rPr>
          </w:pPr>
          <w:hyperlink w:anchor="_Toc61861957" w:history="1">
            <w:r w:rsidR="005F416C" w:rsidRPr="00C918F4">
              <w:rPr>
                <w:rStyle w:val="Hyperlink"/>
                <w:noProof/>
                <w:rtl/>
              </w:rPr>
              <w:t>تقر</w:t>
            </w:r>
            <w:r w:rsidR="005F416C" w:rsidRPr="00C918F4">
              <w:rPr>
                <w:rStyle w:val="Hyperlink"/>
                <w:rFonts w:hint="cs"/>
                <w:noProof/>
                <w:rtl/>
              </w:rPr>
              <w:t>ی</w:t>
            </w:r>
            <w:r w:rsidR="005F416C" w:rsidRPr="00C918F4">
              <w:rPr>
                <w:rStyle w:val="Hyperlink"/>
                <w:rFonts w:hint="eastAsia"/>
                <w:noProof/>
                <w:rtl/>
              </w:rPr>
              <w:t>ب</w:t>
            </w:r>
            <w:r w:rsidR="005F416C" w:rsidRPr="00C918F4">
              <w:rPr>
                <w:rStyle w:val="Hyperlink"/>
                <w:noProof/>
                <w:rtl/>
              </w:rPr>
              <w:t xml:space="preserve"> دوم: عدم اطلاق در روا</w:t>
            </w:r>
            <w:r w:rsidR="005F416C" w:rsidRPr="00C918F4">
              <w:rPr>
                <w:rStyle w:val="Hyperlink"/>
                <w:rFonts w:hint="cs"/>
                <w:noProof/>
                <w:rtl/>
              </w:rPr>
              <w:t>ی</w:t>
            </w:r>
            <w:r w:rsidR="005F416C" w:rsidRPr="00C918F4">
              <w:rPr>
                <w:rStyle w:val="Hyperlink"/>
                <w:rFonts w:hint="eastAsia"/>
                <w:noProof/>
                <w:rtl/>
              </w:rPr>
              <w:t>ت</w:t>
            </w:r>
            <w:r w:rsidR="005F416C" w:rsidRPr="00C918F4">
              <w:rPr>
                <w:rStyle w:val="Hyperlink"/>
                <w:noProof/>
                <w:rtl/>
              </w:rPr>
              <w:t xml:space="preserve"> و قدر مت</w:t>
            </w:r>
            <w:r w:rsidR="005F416C" w:rsidRPr="00C918F4">
              <w:rPr>
                <w:rStyle w:val="Hyperlink"/>
                <w:rFonts w:hint="cs"/>
                <w:noProof/>
                <w:rtl/>
              </w:rPr>
              <w:t>ی</w:t>
            </w:r>
            <w:r w:rsidR="005F416C" w:rsidRPr="00C918F4">
              <w:rPr>
                <w:rStyle w:val="Hyperlink"/>
                <w:rFonts w:hint="eastAsia"/>
                <w:noProof/>
                <w:rtl/>
              </w:rPr>
              <w:t>قن</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_Toc61861957 \h </w:instrText>
            </w:r>
            <w:r w:rsidR="005F416C" w:rsidRPr="00C918F4">
              <w:rPr>
                <w:noProof/>
                <w:webHidden/>
              </w:rPr>
            </w:r>
            <w:r w:rsidR="005F416C" w:rsidRPr="00C918F4">
              <w:rPr>
                <w:noProof/>
                <w:webHidden/>
              </w:rPr>
              <w:fldChar w:fldCharType="separate"/>
            </w:r>
            <w:r w:rsidR="005F416C" w:rsidRPr="00C918F4">
              <w:rPr>
                <w:noProof/>
                <w:webHidden/>
              </w:rPr>
              <w:t>3</w:t>
            </w:r>
            <w:r w:rsidR="005F416C" w:rsidRPr="00C918F4">
              <w:rPr>
                <w:noProof/>
                <w:webHidden/>
              </w:rPr>
              <w:fldChar w:fldCharType="end"/>
            </w:r>
          </w:hyperlink>
        </w:p>
        <w:p w:rsidR="005F416C" w:rsidRPr="00C918F4" w:rsidRDefault="002223B4" w:rsidP="005F416C">
          <w:pPr>
            <w:pStyle w:val="TOC2"/>
            <w:tabs>
              <w:tab w:val="right" w:leader="dot" w:pos="9350"/>
            </w:tabs>
            <w:rPr>
              <w:noProof/>
              <w:sz w:val="22"/>
              <w:szCs w:val="22"/>
              <w:lang w:bidi="ar-SA"/>
            </w:rPr>
          </w:pPr>
          <w:hyperlink w:anchor="_Toc61861958" w:history="1">
            <w:r w:rsidR="005F416C" w:rsidRPr="00C918F4">
              <w:rPr>
                <w:rStyle w:val="Hyperlink"/>
                <w:noProof/>
                <w:rtl/>
              </w:rPr>
              <w:t>تقر</w:t>
            </w:r>
            <w:r w:rsidR="005F416C" w:rsidRPr="00C918F4">
              <w:rPr>
                <w:rStyle w:val="Hyperlink"/>
                <w:rFonts w:hint="cs"/>
                <w:noProof/>
                <w:rtl/>
              </w:rPr>
              <w:t>ی</w:t>
            </w:r>
            <w:r w:rsidR="005F416C" w:rsidRPr="00C918F4">
              <w:rPr>
                <w:rStyle w:val="Hyperlink"/>
                <w:rFonts w:hint="eastAsia"/>
                <w:noProof/>
                <w:rtl/>
              </w:rPr>
              <w:t>ب</w:t>
            </w:r>
            <w:r w:rsidR="005F416C" w:rsidRPr="00C918F4">
              <w:rPr>
                <w:rStyle w:val="Hyperlink"/>
                <w:noProof/>
                <w:rtl/>
              </w:rPr>
              <w:t xml:space="preserve"> سوم:</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_Toc61861958 \h </w:instrText>
            </w:r>
            <w:r w:rsidR="005F416C" w:rsidRPr="00C918F4">
              <w:rPr>
                <w:noProof/>
                <w:webHidden/>
              </w:rPr>
            </w:r>
            <w:r w:rsidR="005F416C" w:rsidRPr="00C918F4">
              <w:rPr>
                <w:noProof/>
                <w:webHidden/>
              </w:rPr>
              <w:fldChar w:fldCharType="separate"/>
            </w:r>
            <w:r w:rsidR="005F416C" w:rsidRPr="00C918F4">
              <w:rPr>
                <w:noProof/>
                <w:webHidden/>
              </w:rPr>
              <w:t>4</w:t>
            </w:r>
            <w:r w:rsidR="005F416C" w:rsidRPr="00C918F4">
              <w:rPr>
                <w:noProof/>
                <w:webHidden/>
              </w:rPr>
              <w:fldChar w:fldCharType="end"/>
            </w:r>
          </w:hyperlink>
        </w:p>
        <w:p w:rsidR="005F416C" w:rsidRPr="00C918F4" w:rsidRDefault="002223B4" w:rsidP="005F416C">
          <w:pPr>
            <w:pStyle w:val="TOC1"/>
            <w:tabs>
              <w:tab w:val="right" w:leader="dot" w:pos="9350"/>
            </w:tabs>
            <w:rPr>
              <w:noProof/>
              <w:sz w:val="22"/>
              <w:szCs w:val="22"/>
              <w:lang w:bidi="ar-SA"/>
            </w:rPr>
          </w:pPr>
          <w:hyperlink w:anchor="_Toc61861959" w:history="1">
            <w:r w:rsidR="005F416C" w:rsidRPr="00C918F4">
              <w:rPr>
                <w:rStyle w:val="Hyperlink"/>
                <w:noProof/>
                <w:rtl/>
              </w:rPr>
              <w:t>روا</w:t>
            </w:r>
            <w:r w:rsidR="005F416C" w:rsidRPr="00C918F4">
              <w:rPr>
                <w:rStyle w:val="Hyperlink"/>
                <w:rFonts w:hint="cs"/>
                <w:noProof/>
                <w:rtl/>
              </w:rPr>
              <w:t>ی</w:t>
            </w:r>
            <w:r w:rsidR="005F416C" w:rsidRPr="00C918F4">
              <w:rPr>
                <w:rStyle w:val="Hyperlink"/>
                <w:rFonts w:hint="eastAsia"/>
                <w:noProof/>
                <w:rtl/>
              </w:rPr>
              <w:t>ت</w:t>
            </w:r>
            <w:r w:rsidR="005F416C" w:rsidRPr="00C918F4">
              <w:rPr>
                <w:rStyle w:val="Hyperlink"/>
                <w:noProof/>
                <w:rtl/>
              </w:rPr>
              <w:t xml:space="preserve"> دوم:</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_Toc61861959 \h </w:instrText>
            </w:r>
            <w:r w:rsidR="005F416C" w:rsidRPr="00C918F4">
              <w:rPr>
                <w:noProof/>
                <w:webHidden/>
              </w:rPr>
            </w:r>
            <w:r w:rsidR="005F416C" w:rsidRPr="00C918F4">
              <w:rPr>
                <w:noProof/>
                <w:webHidden/>
              </w:rPr>
              <w:fldChar w:fldCharType="separate"/>
            </w:r>
            <w:r w:rsidR="005F416C" w:rsidRPr="00C918F4">
              <w:rPr>
                <w:noProof/>
                <w:webHidden/>
              </w:rPr>
              <w:t>5</w:t>
            </w:r>
            <w:r w:rsidR="005F416C" w:rsidRPr="00C918F4">
              <w:rPr>
                <w:noProof/>
                <w:webHidden/>
              </w:rPr>
              <w:fldChar w:fldCharType="end"/>
            </w:r>
          </w:hyperlink>
        </w:p>
        <w:p w:rsidR="005F416C" w:rsidRPr="00C918F4" w:rsidRDefault="002223B4" w:rsidP="005F416C">
          <w:pPr>
            <w:pStyle w:val="TOC2"/>
            <w:tabs>
              <w:tab w:val="right" w:leader="dot" w:pos="9350"/>
            </w:tabs>
            <w:rPr>
              <w:noProof/>
              <w:sz w:val="22"/>
              <w:szCs w:val="22"/>
              <w:lang w:bidi="ar-SA"/>
            </w:rPr>
          </w:pPr>
          <w:hyperlink w:anchor="_Toc61861960" w:history="1">
            <w:r w:rsidR="005F416C" w:rsidRPr="00C918F4">
              <w:rPr>
                <w:rStyle w:val="Hyperlink"/>
                <w:noProof/>
                <w:rtl/>
              </w:rPr>
              <w:t>بحث</w:t>
            </w:r>
            <w:r w:rsidR="005F416C" w:rsidRPr="00C918F4">
              <w:rPr>
                <w:rStyle w:val="Hyperlink"/>
                <w:rFonts w:hint="cs"/>
                <w:noProof/>
                <w:rtl/>
              </w:rPr>
              <w:t>ی</w:t>
            </w:r>
            <w:r w:rsidR="005F416C" w:rsidRPr="00C918F4">
              <w:rPr>
                <w:rStyle w:val="Hyperlink"/>
                <w:noProof/>
                <w:rtl/>
              </w:rPr>
              <w:t xml:space="preserve"> رجال</w:t>
            </w:r>
            <w:r w:rsidR="005F416C" w:rsidRPr="00C918F4">
              <w:rPr>
                <w:rStyle w:val="Hyperlink"/>
                <w:rFonts w:hint="cs"/>
                <w:noProof/>
                <w:rtl/>
              </w:rPr>
              <w:t>ی</w:t>
            </w:r>
            <w:r w:rsidR="005F416C" w:rsidRPr="00C918F4">
              <w:rPr>
                <w:rStyle w:val="Hyperlink"/>
                <w:noProof/>
                <w:rtl/>
              </w:rPr>
              <w:t xml:space="preserve"> پ</w:t>
            </w:r>
            <w:r w:rsidR="005F416C" w:rsidRPr="00C918F4">
              <w:rPr>
                <w:rStyle w:val="Hyperlink"/>
                <w:rFonts w:hint="cs"/>
                <w:noProof/>
                <w:rtl/>
              </w:rPr>
              <w:t>ی</w:t>
            </w:r>
            <w:r w:rsidR="005F416C" w:rsidRPr="00C918F4">
              <w:rPr>
                <w:rStyle w:val="Hyperlink"/>
                <w:rFonts w:hint="eastAsia"/>
                <w:noProof/>
                <w:rtl/>
              </w:rPr>
              <w:t>رامون</w:t>
            </w:r>
            <w:r w:rsidR="005F416C" w:rsidRPr="00C918F4">
              <w:rPr>
                <w:rStyle w:val="Hyperlink"/>
                <w:noProof/>
                <w:rtl/>
              </w:rPr>
              <w:t xml:space="preserve"> حسن ابن السر</w:t>
            </w:r>
            <w:r w:rsidR="005F416C" w:rsidRPr="00C918F4">
              <w:rPr>
                <w:rStyle w:val="Hyperlink"/>
                <w:rFonts w:hint="cs"/>
                <w:noProof/>
                <w:rtl/>
              </w:rPr>
              <w:t>ی</w:t>
            </w:r>
            <w:r w:rsidR="005F416C" w:rsidRPr="00C918F4">
              <w:rPr>
                <w:rStyle w:val="Hyperlink"/>
                <w:noProof/>
                <w:rtl/>
              </w:rPr>
              <w:t>:</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_Toc61861960 \h </w:instrText>
            </w:r>
            <w:r w:rsidR="005F416C" w:rsidRPr="00C918F4">
              <w:rPr>
                <w:noProof/>
                <w:webHidden/>
              </w:rPr>
            </w:r>
            <w:r w:rsidR="005F416C" w:rsidRPr="00C918F4">
              <w:rPr>
                <w:noProof/>
                <w:webHidden/>
              </w:rPr>
              <w:fldChar w:fldCharType="separate"/>
            </w:r>
            <w:r w:rsidR="005F416C" w:rsidRPr="00C918F4">
              <w:rPr>
                <w:noProof/>
                <w:webHidden/>
              </w:rPr>
              <w:t>5</w:t>
            </w:r>
            <w:r w:rsidR="005F416C" w:rsidRPr="00C918F4">
              <w:rPr>
                <w:noProof/>
                <w:webHidden/>
              </w:rPr>
              <w:fldChar w:fldCharType="end"/>
            </w:r>
          </w:hyperlink>
        </w:p>
        <w:p w:rsidR="005F416C" w:rsidRPr="00C918F4" w:rsidRDefault="002223B4" w:rsidP="005F416C">
          <w:pPr>
            <w:pStyle w:val="TOC3"/>
            <w:rPr>
              <w:rFonts w:eastAsiaTheme="minorEastAsia"/>
              <w:noProof/>
              <w:sz w:val="22"/>
              <w:szCs w:val="22"/>
              <w:lang w:bidi="ar-SA"/>
            </w:rPr>
          </w:pPr>
          <w:hyperlink w:anchor="_Toc61861961" w:history="1">
            <w:r w:rsidR="005F416C" w:rsidRPr="00C918F4">
              <w:rPr>
                <w:rStyle w:val="Hyperlink"/>
                <w:noProof/>
                <w:rtl/>
              </w:rPr>
              <w:t xml:space="preserve">بحث اول: وحدت </w:t>
            </w:r>
            <w:r w:rsidR="005F416C" w:rsidRPr="00C918F4">
              <w:rPr>
                <w:rStyle w:val="Hyperlink"/>
                <w:rFonts w:hint="cs"/>
                <w:noProof/>
                <w:rtl/>
              </w:rPr>
              <w:t>ی</w:t>
            </w:r>
            <w:r w:rsidR="005F416C" w:rsidRPr="00C918F4">
              <w:rPr>
                <w:rStyle w:val="Hyperlink"/>
                <w:rFonts w:hint="eastAsia"/>
                <w:noProof/>
                <w:rtl/>
              </w:rPr>
              <w:t>ا</w:t>
            </w:r>
            <w:r w:rsidR="005F416C" w:rsidRPr="00C918F4">
              <w:rPr>
                <w:rStyle w:val="Hyperlink"/>
                <w:noProof/>
                <w:rtl/>
              </w:rPr>
              <w:t xml:space="preserve"> تعدد حسن ابن السر</w:t>
            </w:r>
            <w:r w:rsidR="005F416C" w:rsidRPr="00C918F4">
              <w:rPr>
                <w:rStyle w:val="Hyperlink"/>
                <w:rFonts w:hint="cs"/>
                <w:noProof/>
                <w:rtl/>
              </w:rPr>
              <w:t>ی</w:t>
            </w:r>
            <w:r w:rsidR="005F416C" w:rsidRPr="00C918F4">
              <w:rPr>
                <w:noProof/>
                <w:webHidden/>
              </w:rPr>
              <w:tab/>
            </w:r>
            <w:r w:rsidR="005F416C" w:rsidRPr="00C918F4">
              <w:rPr>
                <w:noProof/>
                <w:webHidden/>
              </w:rPr>
              <w:fldChar w:fldCharType="begin"/>
            </w:r>
            <w:r w:rsidR="005F416C" w:rsidRPr="00C918F4">
              <w:rPr>
                <w:noProof/>
                <w:webHidden/>
              </w:rPr>
              <w:instrText xml:space="preserve"> PAGEREF _Toc61861961 \h </w:instrText>
            </w:r>
            <w:r w:rsidR="005F416C" w:rsidRPr="00C918F4">
              <w:rPr>
                <w:noProof/>
                <w:webHidden/>
              </w:rPr>
            </w:r>
            <w:r w:rsidR="005F416C" w:rsidRPr="00C918F4">
              <w:rPr>
                <w:noProof/>
                <w:webHidden/>
              </w:rPr>
              <w:fldChar w:fldCharType="separate"/>
            </w:r>
            <w:r w:rsidR="005F416C" w:rsidRPr="00C918F4">
              <w:rPr>
                <w:noProof/>
                <w:webHidden/>
              </w:rPr>
              <w:t>6</w:t>
            </w:r>
            <w:r w:rsidR="005F416C" w:rsidRPr="00C918F4">
              <w:rPr>
                <w:noProof/>
                <w:webHidden/>
              </w:rPr>
              <w:fldChar w:fldCharType="end"/>
            </w:r>
          </w:hyperlink>
        </w:p>
        <w:p w:rsidR="005F416C" w:rsidRPr="00C918F4" w:rsidRDefault="005F416C">
          <w:r w:rsidRPr="00C918F4">
            <w:rPr>
              <w:b/>
              <w:bCs/>
              <w:noProof/>
            </w:rPr>
            <w:fldChar w:fldCharType="end"/>
          </w:r>
        </w:p>
      </w:sdtContent>
    </w:sdt>
    <w:p w:rsidR="00984442" w:rsidRPr="00C918F4" w:rsidRDefault="00984442" w:rsidP="008A20F2">
      <w:pPr>
        <w:rPr>
          <w:rtl/>
        </w:rPr>
      </w:pPr>
    </w:p>
    <w:p w:rsidR="00984442" w:rsidRPr="00C918F4" w:rsidRDefault="00984442">
      <w:pPr>
        <w:bidi w:val="0"/>
        <w:spacing w:after="0"/>
        <w:ind w:firstLine="0"/>
        <w:jc w:val="left"/>
        <w:rPr>
          <w:rtl/>
        </w:rPr>
      </w:pPr>
      <w:r w:rsidRPr="00C918F4">
        <w:rPr>
          <w:rtl/>
        </w:rPr>
        <w:br w:type="page"/>
      </w:r>
    </w:p>
    <w:p w:rsidR="00C918F4" w:rsidRPr="00C918F4" w:rsidRDefault="00C918F4" w:rsidP="00C918F4">
      <w:pPr>
        <w:jc w:val="center"/>
      </w:pPr>
      <w:bookmarkStart w:id="0" w:name="_Toc61861953"/>
      <w:bookmarkStart w:id="1" w:name="_Toc55762589"/>
      <w:bookmarkStart w:id="2" w:name="_Toc52629501"/>
      <w:r w:rsidRPr="00C918F4">
        <w:rPr>
          <w:rFonts w:hint="cs"/>
          <w:rtl/>
        </w:rPr>
        <w:lastRenderedPageBreak/>
        <w:t>بسم الله الرحمن الرحیم</w:t>
      </w:r>
    </w:p>
    <w:p w:rsidR="00C918F4" w:rsidRPr="00C918F4" w:rsidRDefault="00C918F4" w:rsidP="00C918F4">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C918F4">
        <w:rPr>
          <w:rFonts w:hint="cs"/>
          <w:szCs w:val="44"/>
          <w:rtl/>
        </w:rPr>
        <w:t xml:space="preserve">موضوع: </w:t>
      </w:r>
      <w:r w:rsidRPr="00C918F4">
        <w:rPr>
          <w:rFonts w:hint="cs"/>
          <w:color w:val="000000" w:themeColor="text1"/>
          <w:szCs w:val="44"/>
          <w:rtl/>
        </w:rPr>
        <w:t>فقه / نکاح</w:t>
      </w:r>
      <w:bookmarkEnd w:id="3"/>
      <w:bookmarkEnd w:id="4"/>
      <w:bookmarkEnd w:id="5"/>
      <w:bookmarkEnd w:id="6"/>
      <w:bookmarkEnd w:id="7"/>
      <w:bookmarkEnd w:id="8"/>
      <w:bookmarkEnd w:id="9"/>
      <w:bookmarkEnd w:id="10"/>
    </w:p>
    <w:p w:rsidR="008A20F2" w:rsidRPr="00C918F4" w:rsidRDefault="008A20F2" w:rsidP="005F416C">
      <w:pPr>
        <w:pStyle w:val="Heading1"/>
        <w:rPr>
          <w:rtl/>
        </w:rPr>
      </w:pPr>
      <w:bookmarkStart w:id="11" w:name="_GoBack"/>
      <w:bookmarkEnd w:id="1"/>
      <w:bookmarkEnd w:id="2"/>
      <w:r w:rsidRPr="00C918F4">
        <w:rPr>
          <w:rFonts w:hint="cs"/>
          <w:rtl/>
        </w:rPr>
        <w:t>مقدمه</w:t>
      </w:r>
      <w:bookmarkEnd w:id="0"/>
    </w:p>
    <w:p w:rsidR="008A20F2" w:rsidRPr="00C918F4" w:rsidRDefault="008A20F2" w:rsidP="008A20F2">
      <w:pPr>
        <w:rPr>
          <w:rtl/>
        </w:rPr>
      </w:pPr>
      <w:r w:rsidRPr="00C918F4">
        <w:rPr>
          <w:rFonts w:hint="cs"/>
          <w:rtl/>
        </w:rPr>
        <w:t xml:space="preserve">بحث در جواز نظر در صورت اراده تزویج بود. عرض شد اقوالی وجود دارد و مستند این اقوال طوایفی از روایات و کیفیت جمع بین آنهاست. اولین طایفه از روایات طایفه مطلقه بود که کسانی که دایره جواز نظر را موسع </w:t>
      </w:r>
      <w:r w:rsidR="005F416C" w:rsidRPr="00C918F4">
        <w:rPr>
          <w:rFonts w:hint="cs"/>
          <w:rtl/>
        </w:rPr>
        <w:t>می‌دانند</w:t>
      </w:r>
      <w:r w:rsidRPr="00C918F4">
        <w:rPr>
          <w:rFonts w:hint="cs"/>
          <w:rtl/>
        </w:rPr>
        <w:t xml:space="preserve"> به این روایات مطلقه استشهاد </w:t>
      </w:r>
      <w:r w:rsidR="005F416C" w:rsidRPr="00C918F4">
        <w:rPr>
          <w:rFonts w:hint="cs"/>
          <w:rtl/>
        </w:rPr>
        <w:t>کرده‌اند</w:t>
      </w:r>
      <w:r w:rsidRPr="00C918F4">
        <w:rPr>
          <w:rFonts w:hint="cs"/>
          <w:rtl/>
        </w:rPr>
        <w:t xml:space="preserve"> و برای آنها مقیدی هم </w:t>
      </w:r>
      <w:r w:rsidR="005F416C" w:rsidRPr="00C918F4">
        <w:rPr>
          <w:rFonts w:hint="cs"/>
          <w:rtl/>
        </w:rPr>
        <w:t>نیافته‌اند</w:t>
      </w:r>
      <w:r w:rsidRPr="00C918F4">
        <w:rPr>
          <w:rFonts w:hint="cs"/>
          <w:rtl/>
        </w:rPr>
        <w:t xml:space="preserve">. این طایفه اولی اولین روایتش عبارت بود از روایت اول باب </w:t>
      </w:r>
      <w:r w:rsidR="00E173D0">
        <w:rPr>
          <w:rtl/>
        </w:rPr>
        <w:t>۳۶</w:t>
      </w:r>
      <w:r w:rsidRPr="00C918F4">
        <w:rPr>
          <w:rFonts w:hint="cs"/>
          <w:rtl/>
        </w:rPr>
        <w:t xml:space="preserve"> که معتبره محمد ابن مسلم از امام باقر </w:t>
      </w:r>
      <w:r w:rsidR="005F416C" w:rsidRPr="00C918F4">
        <w:rPr>
          <w:rFonts w:hint="cs"/>
          <w:rtl/>
        </w:rPr>
        <w:t>علیه‌السلام</w:t>
      </w:r>
      <w:r w:rsidRPr="00C918F4">
        <w:rPr>
          <w:rFonts w:hint="cs"/>
          <w:rtl/>
        </w:rPr>
        <w:t xml:space="preserve"> بود:</w:t>
      </w:r>
    </w:p>
    <w:p w:rsidR="00C918F4" w:rsidRDefault="00E173D0" w:rsidP="00C918F4">
      <w:pPr>
        <w:rPr>
          <w:rtl/>
        </w:rPr>
      </w:pPr>
      <w:bookmarkStart w:id="12" w:name="_Toc61861954"/>
      <w:r>
        <w:rPr>
          <w:rFonts w:hint="cs"/>
          <w:color w:val="008000"/>
          <w:rtl/>
        </w:rPr>
        <w:t>أَبِی عُمَیْرٍ عَنْ أَبِی أَ</w:t>
      </w:r>
      <w:r w:rsidR="00C918F4" w:rsidRPr="00113A01">
        <w:rPr>
          <w:rFonts w:hint="cs"/>
          <w:color w:val="008000"/>
          <w:rtl/>
        </w:rPr>
        <w:t>یُوبَ الْخَرَّازِ عَنْ مُحَمَّدِ بْنِ مُسْلِمٍ قَالَ:</w:t>
      </w:r>
      <w:r w:rsidR="00C918F4" w:rsidRPr="0025546A">
        <w:rPr>
          <w:rFonts w:hint="cs"/>
          <w:rtl/>
        </w:rPr>
        <w:t xml:space="preserve"> </w:t>
      </w:r>
      <w:r w:rsidR="00C918F4">
        <w:rPr>
          <w:rFonts w:hint="cs"/>
          <w:rtl/>
        </w:rPr>
        <w:t>«</w:t>
      </w:r>
      <w:r w:rsidR="00C918F4" w:rsidRPr="00113A01">
        <w:rPr>
          <w:rFonts w:hint="cs"/>
          <w:color w:val="008000"/>
          <w:rtl/>
        </w:rPr>
        <w:t>سَأَلْتُ أَبَا جَعْفَرٍ ع عَنِ</w:t>
      </w:r>
      <w:r w:rsidR="00C918F4" w:rsidRPr="00113A01">
        <w:rPr>
          <w:color w:val="008000"/>
          <w:rtl/>
        </w:rPr>
        <w:t xml:space="preserve"> </w:t>
      </w:r>
      <w:r w:rsidR="00C918F4" w:rsidRPr="00113A01">
        <w:rPr>
          <w:rFonts w:hint="cs"/>
          <w:color w:val="008000"/>
          <w:rtl/>
        </w:rPr>
        <w:t>الرَّجُلِ</w:t>
      </w:r>
      <w:r w:rsidR="00C918F4" w:rsidRPr="00113A01">
        <w:rPr>
          <w:color w:val="008000"/>
          <w:rtl/>
        </w:rPr>
        <w:t xml:space="preserve"> </w:t>
      </w:r>
      <w:r w:rsidR="00C918F4" w:rsidRPr="00113A01">
        <w:rPr>
          <w:rFonts w:hint="cs"/>
          <w:color w:val="008000"/>
          <w:rtl/>
        </w:rPr>
        <w:t>یُرِیدُ أَنْ</w:t>
      </w:r>
      <w:r w:rsidR="00C918F4" w:rsidRPr="00113A01">
        <w:rPr>
          <w:color w:val="008000"/>
          <w:rtl/>
        </w:rPr>
        <w:t xml:space="preserve"> </w:t>
      </w:r>
      <w:r w:rsidR="00C918F4" w:rsidRPr="00113A01">
        <w:rPr>
          <w:rFonts w:hint="cs"/>
          <w:color w:val="008000"/>
          <w:rtl/>
        </w:rPr>
        <w:t>یَتَزَوَّجَ</w:t>
      </w:r>
      <w:r w:rsidR="00C918F4" w:rsidRPr="00113A01">
        <w:rPr>
          <w:color w:val="008000"/>
          <w:rtl/>
        </w:rPr>
        <w:t xml:space="preserve"> </w:t>
      </w:r>
      <w:r w:rsidR="00C918F4" w:rsidRPr="00113A01">
        <w:rPr>
          <w:rFonts w:hint="cs"/>
          <w:color w:val="008000"/>
          <w:rtl/>
        </w:rPr>
        <w:t>الْمَرْأَةَ أَ یَنْظُرُ إِلَیْهَا قَالَ نَعَمْ إِنَّمَا یَشْتَرِیهَا بِأَغْلَی الثَّمَنِ</w:t>
      </w:r>
      <w:r w:rsidR="00C918F4">
        <w:rPr>
          <w:rFonts w:hint="cs"/>
          <w:rtl/>
        </w:rPr>
        <w:t>»</w:t>
      </w:r>
      <w:r w:rsidR="00C918F4">
        <w:rPr>
          <w:rtl/>
        </w:rPr>
        <w:t>.</w:t>
      </w:r>
      <w:r w:rsidR="00C918F4">
        <w:rPr>
          <w:rStyle w:val="FootnoteReference"/>
          <w:rtl/>
        </w:rPr>
        <w:footnoteReference w:id="1"/>
      </w:r>
    </w:p>
    <w:p w:rsidR="005F416C" w:rsidRPr="00C918F4" w:rsidRDefault="005F416C" w:rsidP="005F416C">
      <w:pPr>
        <w:pStyle w:val="Heading1"/>
        <w:rPr>
          <w:rtl/>
        </w:rPr>
      </w:pPr>
      <w:r w:rsidRPr="00C918F4">
        <w:rPr>
          <w:rFonts w:hint="cs"/>
          <w:rtl/>
        </w:rPr>
        <w:t>سه تفسیر روایت:</w:t>
      </w:r>
      <w:bookmarkEnd w:id="12"/>
    </w:p>
    <w:p w:rsidR="008A20F2" w:rsidRPr="00C918F4" w:rsidRDefault="008A20F2" w:rsidP="008A20F2">
      <w:pPr>
        <w:rPr>
          <w:rtl/>
        </w:rPr>
      </w:pPr>
      <w:r w:rsidRPr="00C918F4">
        <w:rPr>
          <w:rFonts w:hint="cs"/>
          <w:rtl/>
        </w:rPr>
        <w:t xml:space="preserve">در جلسه قبل راجع به این روایت بحث شد. حاصل آنچه عرض کردیم این بود که سه نوع تفسیر برای این روایت متصور است. اولین تصویر این </w:t>
      </w:r>
      <w:r w:rsidR="005F416C" w:rsidRPr="00C918F4">
        <w:rPr>
          <w:rFonts w:hint="cs"/>
          <w:rtl/>
        </w:rPr>
        <w:t>است که</w:t>
      </w:r>
      <w:r w:rsidRPr="00C918F4">
        <w:rPr>
          <w:rFonts w:hint="cs"/>
          <w:rtl/>
        </w:rPr>
        <w:t xml:space="preserve"> اطلاق روایت را بپذیریم و آن را حمل بر این کنیم که نظر به مراه اجنبیه در مقام اراده ازدواج جایز است فقط عورت را استثنا کنیم گرچه در این هم تأملی در کلام مرحوم تبریزی بود اما </w:t>
      </w:r>
      <w:r w:rsidR="005F416C" w:rsidRPr="00C918F4">
        <w:rPr>
          <w:rFonts w:hint="cs"/>
          <w:rtl/>
        </w:rPr>
        <w:t>معمولاً</w:t>
      </w:r>
      <w:r w:rsidRPr="00C918F4">
        <w:rPr>
          <w:rFonts w:hint="cs"/>
          <w:rtl/>
        </w:rPr>
        <w:t xml:space="preserve"> الا العوره </w:t>
      </w:r>
      <w:r w:rsidR="0028135A" w:rsidRPr="00C918F4">
        <w:rPr>
          <w:rFonts w:hint="cs"/>
          <w:rtl/>
        </w:rPr>
        <w:t xml:space="preserve">را جایز </w:t>
      </w:r>
      <w:r w:rsidR="005F416C" w:rsidRPr="00C918F4">
        <w:rPr>
          <w:rFonts w:hint="cs"/>
          <w:rtl/>
        </w:rPr>
        <w:t>می‌دانند</w:t>
      </w:r>
      <w:r w:rsidR="0028135A" w:rsidRPr="00C918F4">
        <w:rPr>
          <w:rFonts w:hint="cs"/>
          <w:rtl/>
        </w:rPr>
        <w:t>. قرائن و شواهد این را هم ذکر کردیم.</w:t>
      </w:r>
    </w:p>
    <w:p w:rsidR="005F416C" w:rsidRPr="00C918F4" w:rsidRDefault="0028135A" w:rsidP="005F416C">
      <w:pPr>
        <w:rPr>
          <w:rtl/>
        </w:rPr>
      </w:pPr>
      <w:r w:rsidRPr="00C918F4">
        <w:rPr>
          <w:rFonts w:hint="cs"/>
          <w:rtl/>
        </w:rPr>
        <w:t xml:space="preserve">احتمال دوم این بود که به دلایلی به هیچ نحو اطلاقی در روایت نیست. یا منصرف به وجه و کفین است یا اجمالی دارد که قدر متیقنش همان وجه و کفین است و </w:t>
      </w:r>
      <w:r w:rsidR="00E173D0">
        <w:rPr>
          <w:rtl/>
        </w:rPr>
        <w:t>لاغ</w:t>
      </w:r>
      <w:r w:rsidR="00E173D0">
        <w:rPr>
          <w:rFonts w:hint="cs"/>
          <w:rtl/>
        </w:rPr>
        <w:t>ی</w:t>
      </w:r>
      <w:r w:rsidR="00E173D0">
        <w:rPr>
          <w:rFonts w:hint="eastAsia"/>
          <w:rtl/>
        </w:rPr>
        <w:t>ر</w:t>
      </w:r>
      <w:r w:rsidRPr="00C918F4">
        <w:rPr>
          <w:rFonts w:hint="cs"/>
          <w:rtl/>
        </w:rPr>
        <w:t xml:space="preserve">. گروهی این را پذیرفتند. </w:t>
      </w:r>
      <w:r w:rsidR="005F416C" w:rsidRPr="00C918F4">
        <w:rPr>
          <w:rFonts w:hint="cs"/>
          <w:rtl/>
        </w:rPr>
        <w:t>می‌گفتند</w:t>
      </w:r>
      <w:r w:rsidRPr="00C918F4">
        <w:rPr>
          <w:rFonts w:hint="cs"/>
          <w:rtl/>
        </w:rPr>
        <w:t xml:space="preserve"> روایت بیش از وجه و کفین را افاده </w:t>
      </w:r>
      <w:r w:rsidR="005F416C" w:rsidRPr="00C918F4">
        <w:rPr>
          <w:rFonts w:hint="cs"/>
          <w:rtl/>
        </w:rPr>
        <w:t>نمی‌کند</w:t>
      </w:r>
      <w:r w:rsidRPr="00C918F4">
        <w:rPr>
          <w:rFonts w:hint="cs"/>
          <w:rtl/>
        </w:rPr>
        <w:t>. از باب انصراف یا از باب حمل مجمل بر قدر متیقن که وجه و کفین است.</w:t>
      </w:r>
    </w:p>
    <w:p w:rsidR="0028135A" w:rsidRPr="00C918F4" w:rsidRDefault="0028135A" w:rsidP="00E173D0">
      <w:pPr>
        <w:rPr>
          <w:rtl/>
        </w:rPr>
      </w:pPr>
      <w:r w:rsidRPr="00C918F4">
        <w:rPr>
          <w:rFonts w:hint="cs"/>
          <w:rtl/>
        </w:rPr>
        <w:t xml:space="preserve">احتمال سومی که </w:t>
      </w:r>
      <w:r w:rsidR="005F416C" w:rsidRPr="00C918F4">
        <w:rPr>
          <w:rFonts w:hint="cs"/>
          <w:rtl/>
        </w:rPr>
        <w:t>تااندازه‌ای</w:t>
      </w:r>
      <w:r w:rsidRPr="00C918F4">
        <w:rPr>
          <w:rFonts w:hint="cs"/>
          <w:rtl/>
        </w:rPr>
        <w:t xml:space="preserve"> آن را تقویت کردیم این بود که امر بین الامرین مقصود روایت باشد و روایت حمل شود بر آنچه متبادر به ذهن است از نگاه به اجزائی از زن در مقام اراده ازدواج که بیش از وجه و کفین است نه به شکلی که همه اجزا را علی وجه الاطلاق بگیرد. آنچه را که </w:t>
      </w:r>
      <w:r w:rsidR="005F416C" w:rsidRPr="00C918F4">
        <w:rPr>
          <w:rFonts w:hint="cs"/>
          <w:rtl/>
        </w:rPr>
        <w:t>می‌شود</w:t>
      </w:r>
      <w:r w:rsidRPr="00C918F4">
        <w:rPr>
          <w:rFonts w:hint="cs"/>
          <w:rtl/>
        </w:rPr>
        <w:t xml:space="preserve"> گفت مشمول است همان وجه و کفین </w:t>
      </w:r>
      <w:r w:rsidR="005F416C" w:rsidRPr="00C918F4">
        <w:rPr>
          <w:rFonts w:hint="cs"/>
          <w:rtl/>
        </w:rPr>
        <w:t>به‌اضافه</w:t>
      </w:r>
      <w:r w:rsidRPr="00C918F4">
        <w:rPr>
          <w:rFonts w:hint="cs"/>
          <w:rtl/>
        </w:rPr>
        <w:t xml:space="preserve"> شعر و پا و مچ و امثال </w:t>
      </w:r>
      <w:r w:rsidR="005F416C" w:rsidRPr="00C918F4">
        <w:rPr>
          <w:rFonts w:hint="cs"/>
          <w:rtl/>
        </w:rPr>
        <w:t>این‌هاست</w:t>
      </w:r>
      <w:r w:rsidR="00E173D0">
        <w:rPr>
          <w:rtl/>
        </w:rPr>
        <w:t>؛ لذا</w:t>
      </w:r>
      <w:r w:rsidRPr="00C918F4">
        <w:rPr>
          <w:rFonts w:hint="cs"/>
          <w:rtl/>
        </w:rPr>
        <w:t xml:space="preserve"> از این روایت جواز نظر علی وجه الاطلاق استفاده ن</w:t>
      </w:r>
      <w:r w:rsidR="005F416C" w:rsidRPr="00C918F4">
        <w:rPr>
          <w:rFonts w:hint="cs"/>
          <w:rtl/>
        </w:rPr>
        <w:t>می‌شود</w:t>
      </w:r>
      <w:r w:rsidRPr="00C918F4">
        <w:rPr>
          <w:rFonts w:hint="cs"/>
          <w:rtl/>
        </w:rPr>
        <w:t xml:space="preserve"> </w:t>
      </w:r>
      <w:r w:rsidR="005F416C" w:rsidRPr="00C918F4">
        <w:rPr>
          <w:rFonts w:hint="cs"/>
          <w:rtl/>
        </w:rPr>
        <w:t>همان‌طور</w:t>
      </w:r>
      <w:r w:rsidRPr="00C918F4">
        <w:rPr>
          <w:rFonts w:hint="cs"/>
          <w:rtl/>
        </w:rPr>
        <w:t xml:space="preserve"> که محدودسازی روایت به وجه و کفین </w:t>
      </w:r>
      <w:r w:rsidR="005F416C" w:rsidRPr="00C918F4">
        <w:rPr>
          <w:rFonts w:hint="cs"/>
          <w:rtl/>
        </w:rPr>
        <w:t>با</w:t>
      </w:r>
      <w:r w:rsidR="00E173D0">
        <w:rPr>
          <w:rFonts w:hint="cs"/>
          <w:rtl/>
        </w:rPr>
        <w:t xml:space="preserve"> </w:t>
      </w:r>
      <w:r w:rsidR="005F416C" w:rsidRPr="00C918F4">
        <w:rPr>
          <w:rFonts w:hint="cs"/>
          <w:rtl/>
        </w:rPr>
        <w:t>بیان</w:t>
      </w:r>
      <w:r w:rsidRPr="00C918F4">
        <w:rPr>
          <w:rFonts w:hint="cs"/>
          <w:rtl/>
        </w:rPr>
        <w:t xml:space="preserve"> روایت که</w:t>
      </w:r>
      <w:r w:rsidR="00E173D0">
        <w:rPr>
          <w:rFonts w:hint="cs"/>
          <w:rtl/>
        </w:rPr>
        <w:t xml:space="preserve"> «</w:t>
      </w:r>
      <w:r w:rsidR="00E173D0" w:rsidRPr="00113A01">
        <w:rPr>
          <w:rFonts w:hint="cs"/>
          <w:color w:val="008000"/>
          <w:rtl/>
        </w:rPr>
        <w:t>إِنَّمَا یَشْتَرِیهَا بِأَغْلَی الثَّمَنِ</w:t>
      </w:r>
      <w:r w:rsidR="00E173D0">
        <w:rPr>
          <w:rFonts w:hint="cs"/>
          <w:rtl/>
        </w:rPr>
        <w:t>»</w:t>
      </w:r>
      <w:r w:rsidRPr="00C918F4">
        <w:rPr>
          <w:rFonts w:hint="cs"/>
          <w:rtl/>
        </w:rPr>
        <w:t xml:space="preserve"> </w:t>
      </w:r>
      <w:r w:rsidR="005F416C" w:rsidRPr="00C918F4">
        <w:rPr>
          <w:rFonts w:hint="cs"/>
          <w:rtl/>
        </w:rPr>
        <w:t>بااینکه</w:t>
      </w:r>
      <w:r w:rsidRPr="00C918F4">
        <w:rPr>
          <w:rFonts w:hint="cs"/>
          <w:rtl/>
        </w:rPr>
        <w:t xml:space="preserve"> در مقام مظنه کردن در مقام ازدواج فراتر از وجه و کفین چیزهایی دیگری هم مثل مو و امثال </w:t>
      </w:r>
      <w:r w:rsidR="005F416C" w:rsidRPr="00C918F4">
        <w:rPr>
          <w:rFonts w:hint="cs"/>
          <w:rtl/>
        </w:rPr>
        <w:t>این‌ها</w:t>
      </w:r>
      <w:r w:rsidRPr="00C918F4">
        <w:rPr>
          <w:rFonts w:hint="cs"/>
          <w:rtl/>
        </w:rPr>
        <w:t xml:space="preserve"> اثر دارد. </w:t>
      </w:r>
      <w:r w:rsidR="005F416C" w:rsidRPr="00C918F4">
        <w:rPr>
          <w:rFonts w:hint="cs"/>
          <w:rtl/>
        </w:rPr>
        <w:t>ازاین‌جهت</w:t>
      </w:r>
      <w:r w:rsidRPr="00C918F4">
        <w:rPr>
          <w:rFonts w:hint="cs"/>
          <w:rtl/>
        </w:rPr>
        <w:t xml:space="preserve"> </w:t>
      </w:r>
      <w:r w:rsidR="00E173D0">
        <w:rPr>
          <w:rFonts w:hint="cs"/>
          <w:rtl/>
        </w:rPr>
        <w:t>می‌گوییم</w:t>
      </w:r>
      <w:r w:rsidRPr="00C918F4">
        <w:rPr>
          <w:rFonts w:hint="cs"/>
          <w:rtl/>
        </w:rPr>
        <w:t xml:space="preserve"> مدلول روایت نه اطلاق به آن معناست و نه تحدید به وجه </w:t>
      </w:r>
      <w:r w:rsidR="005F416C" w:rsidRPr="00C918F4">
        <w:rPr>
          <w:rFonts w:hint="cs"/>
          <w:rtl/>
        </w:rPr>
        <w:t>و کفین</w:t>
      </w:r>
      <w:r w:rsidRPr="00C918F4">
        <w:rPr>
          <w:rFonts w:hint="cs"/>
          <w:rtl/>
        </w:rPr>
        <w:t>. این احتمال سوم چند تقریب دارد.</w:t>
      </w:r>
    </w:p>
    <w:p w:rsidR="005F416C" w:rsidRPr="00C918F4" w:rsidRDefault="00E173D0" w:rsidP="005F416C">
      <w:pPr>
        <w:pStyle w:val="Heading2"/>
        <w:rPr>
          <w:rFonts w:ascii="Traditional Arabic" w:hAnsi="Traditional Arabic" w:cs="Traditional Arabic"/>
          <w:rtl/>
        </w:rPr>
      </w:pPr>
      <w:bookmarkStart w:id="13" w:name="_Toc61861955"/>
      <w:r>
        <w:rPr>
          <w:rFonts w:ascii="Traditional Arabic" w:hAnsi="Traditional Arabic" w:cs="Traditional Arabic"/>
          <w:rtl/>
        </w:rPr>
        <w:lastRenderedPageBreak/>
        <w:t>تقر</w:t>
      </w:r>
      <w:r>
        <w:rPr>
          <w:rFonts w:ascii="Traditional Arabic" w:hAnsi="Traditional Arabic" w:cs="Traditional Arabic" w:hint="cs"/>
          <w:rtl/>
        </w:rPr>
        <w:t>ی</w:t>
      </w:r>
      <w:r>
        <w:rPr>
          <w:rFonts w:ascii="Traditional Arabic" w:hAnsi="Traditional Arabic" w:cs="Traditional Arabic" w:hint="eastAsia"/>
          <w:rtl/>
        </w:rPr>
        <w:t>ب‌ها</w:t>
      </w:r>
      <w:r w:rsidR="005F416C" w:rsidRPr="00C918F4">
        <w:rPr>
          <w:rFonts w:ascii="Traditional Arabic" w:hAnsi="Traditional Arabic" w:cs="Traditional Arabic" w:hint="cs"/>
          <w:rtl/>
        </w:rPr>
        <w:t xml:space="preserve"> در تفسیر سوم:</w:t>
      </w:r>
      <w:bookmarkEnd w:id="13"/>
    </w:p>
    <w:p w:rsidR="0028135A" w:rsidRPr="00C918F4" w:rsidRDefault="0028135A" w:rsidP="005F416C">
      <w:pPr>
        <w:pStyle w:val="Heading2"/>
        <w:rPr>
          <w:rFonts w:ascii="Traditional Arabic" w:hAnsi="Traditional Arabic" w:cs="Traditional Arabic"/>
          <w:rtl/>
        </w:rPr>
      </w:pPr>
      <w:bookmarkStart w:id="14" w:name="_Toc61861956"/>
      <w:r w:rsidRPr="00C918F4">
        <w:rPr>
          <w:rFonts w:ascii="Traditional Arabic" w:hAnsi="Traditional Arabic" w:cs="Traditional Arabic" w:hint="cs"/>
          <w:rtl/>
        </w:rPr>
        <w:t>تقریب اول: انصراف.</w:t>
      </w:r>
      <w:bookmarkEnd w:id="14"/>
    </w:p>
    <w:p w:rsidR="0028135A" w:rsidRPr="00C918F4" w:rsidRDefault="0028135A" w:rsidP="00E173D0">
      <w:pPr>
        <w:rPr>
          <w:rtl/>
        </w:rPr>
      </w:pPr>
      <w:r w:rsidRPr="00C918F4">
        <w:rPr>
          <w:rFonts w:hint="cs"/>
          <w:rtl/>
        </w:rPr>
        <w:t xml:space="preserve">این جمله هرچند در سیاق اولیه دارای اطلاق است و حضرت گفت نعم در پاسخ به </w:t>
      </w:r>
      <w:r w:rsidR="005F416C" w:rsidRPr="00C918F4">
        <w:rPr>
          <w:rFonts w:hint="cs"/>
          <w:rtl/>
        </w:rPr>
        <w:t>سؤالی</w:t>
      </w:r>
      <w:r w:rsidRPr="00C918F4">
        <w:rPr>
          <w:rFonts w:hint="cs"/>
          <w:rtl/>
        </w:rPr>
        <w:t xml:space="preserve"> که قیدی نداشت و یشتری الثمن را هم که </w:t>
      </w:r>
      <w:r w:rsidR="005F416C" w:rsidRPr="00C918F4">
        <w:rPr>
          <w:rFonts w:hint="cs"/>
          <w:rtl/>
        </w:rPr>
        <w:t>می‌بیند</w:t>
      </w:r>
      <w:r w:rsidRPr="00C918F4">
        <w:rPr>
          <w:rFonts w:hint="cs"/>
          <w:rtl/>
        </w:rPr>
        <w:t xml:space="preserve"> این </w:t>
      </w:r>
      <w:r w:rsidR="005F416C" w:rsidRPr="00C918F4">
        <w:rPr>
          <w:rFonts w:hint="cs"/>
          <w:rtl/>
        </w:rPr>
        <w:t>ازیک‌طرف</w:t>
      </w:r>
      <w:r w:rsidRPr="00C918F4">
        <w:rPr>
          <w:rFonts w:hint="cs"/>
          <w:rtl/>
        </w:rPr>
        <w:t xml:space="preserve"> ظاهر </w:t>
      </w:r>
      <w:r w:rsidR="005F416C" w:rsidRPr="00C918F4">
        <w:rPr>
          <w:rFonts w:hint="cs"/>
          <w:rtl/>
        </w:rPr>
        <w:t>سؤالی</w:t>
      </w:r>
      <w:r w:rsidRPr="00C918F4">
        <w:rPr>
          <w:rFonts w:hint="cs"/>
          <w:rtl/>
        </w:rPr>
        <w:t xml:space="preserve"> را </w:t>
      </w:r>
      <w:r w:rsidR="005F416C" w:rsidRPr="00C918F4">
        <w:rPr>
          <w:rFonts w:hint="cs"/>
          <w:rtl/>
        </w:rPr>
        <w:t>می‌بیند</w:t>
      </w:r>
      <w:r w:rsidRPr="00C918F4">
        <w:rPr>
          <w:rFonts w:hint="cs"/>
          <w:rtl/>
        </w:rPr>
        <w:t xml:space="preserve">. </w:t>
      </w:r>
      <w:r w:rsidRPr="00E173D0">
        <w:rPr>
          <w:rFonts w:hint="cs"/>
          <w:color w:val="FF0000"/>
          <w:rtl/>
        </w:rPr>
        <w:t xml:space="preserve">اینظر الیها </w:t>
      </w:r>
      <w:r w:rsidRPr="00C918F4">
        <w:rPr>
          <w:rFonts w:hint="cs"/>
          <w:rtl/>
        </w:rPr>
        <w:t xml:space="preserve">است و جواب هم نعم به شکل مطلق است تعلیل هم </w:t>
      </w:r>
      <w:r w:rsidR="00E173D0">
        <w:rPr>
          <w:rFonts w:hint="cs"/>
          <w:rtl/>
        </w:rPr>
        <w:t>«</w:t>
      </w:r>
      <w:r w:rsidR="00E173D0" w:rsidRPr="00113A01">
        <w:rPr>
          <w:rFonts w:hint="cs"/>
          <w:color w:val="008000"/>
          <w:rtl/>
        </w:rPr>
        <w:t>إِنَّمَا یَشْتَرِیهَا بِأَغْلَی الثَّمَنِ</w:t>
      </w:r>
      <w:r w:rsidR="00E173D0">
        <w:rPr>
          <w:rFonts w:hint="cs"/>
          <w:rtl/>
        </w:rPr>
        <w:t>»</w:t>
      </w:r>
      <w:r w:rsidRPr="00C918F4">
        <w:rPr>
          <w:rFonts w:hint="cs"/>
          <w:rtl/>
        </w:rPr>
        <w:t xml:space="preserve"> است چه تعلیل چه حکمت مفهومی </w:t>
      </w:r>
      <w:r w:rsidR="005F416C" w:rsidRPr="00C918F4">
        <w:rPr>
          <w:rFonts w:hint="cs"/>
          <w:rtl/>
        </w:rPr>
        <w:t>عام‌تر</w:t>
      </w:r>
      <w:r w:rsidRPr="00C918F4">
        <w:rPr>
          <w:rFonts w:hint="cs"/>
          <w:rtl/>
        </w:rPr>
        <w:t xml:space="preserve"> از وجه و کفین دارد. از طرف دیگر مجموعه ارتکازات ذهنی و فضایی که در شریعت در اهتمام به مسئله نظر و مرز بین زن و مرد وجود دارد این را که ارتکاز داریم ضمیمه به روایت کنیم </w:t>
      </w:r>
      <w:r w:rsidR="005F416C" w:rsidRPr="00C918F4">
        <w:rPr>
          <w:rFonts w:hint="cs"/>
          <w:rtl/>
        </w:rPr>
        <w:t>خروجی‌اش</w:t>
      </w:r>
      <w:r w:rsidRPr="00C918F4">
        <w:rPr>
          <w:rFonts w:hint="cs"/>
          <w:rtl/>
        </w:rPr>
        <w:t xml:space="preserve"> انصراف بینابین است. پس این شواهد اطلاقی اگر تنها بود حمل بر اطلاق </w:t>
      </w:r>
      <w:r w:rsidR="005F416C" w:rsidRPr="00C918F4">
        <w:rPr>
          <w:rFonts w:hint="cs"/>
          <w:rtl/>
        </w:rPr>
        <w:t>می‌شد</w:t>
      </w:r>
      <w:r w:rsidRPr="00C918F4">
        <w:rPr>
          <w:rFonts w:hint="cs"/>
          <w:rtl/>
        </w:rPr>
        <w:t xml:space="preserve"> و اگر اطلاقی نبود و تنها با ارتکازاتمان کار </w:t>
      </w:r>
      <w:r w:rsidR="005F416C" w:rsidRPr="00C918F4">
        <w:rPr>
          <w:rFonts w:hint="cs"/>
          <w:rtl/>
        </w:rPr>
        <w:t>می‌کردیم</w:t>
      </w:r>
      <w:r w:rsidRPr="00C918F4">
        <w:rPr>
          <w:rFonts w:hint="cs"/>
          <w:rtl/>
        </w:rPr>
        <w:t xml:space="preserve"> ممکن</w:t>
      </w:r>
      <w:r w:rsidR="00E173D0">
        <w:rPr>
          <w:rtl/>
        </w:rPr>
        <w:t xml:space="preserve"> </w:t>
      </w:r>
      <w:r w:rsidRPr="00C918F4">
        <w:rPr>
          <w:rFonts w:hint="cs"/>
          <w:rtl/>
        </w:rPr>
        <w:t xml:space="preserve">بود حمل بر وجه و کفین کنیم اما ضمیمه این دو </w:t>
      </w:r>
      <w:r w:rsidR="005F416C" w:rsidRPr="00C918F4">
        <w:rPr>
          <w:rFonts w:hint="cs"/>
          <w:rtl/>
        </w:rPr>
        <w:t>زمینه‌ای</w:t>
      </w:r>
      <w:r w:rsidRPr="00C918F4">
        <w:rPr>
          <w:rFonts w:hint="cs"/>
          <w:rtl/>
        </w:rPr>
        <w:t xml:space="preserve"> فراهم </w:t>
      </w:r>
      <w:r w:rsidR="005F416C" w:rsidRPr="00C918F4">
        <w:rPr>
          <w:rFonts w:hint="cs"/>
          <w:rtl/>
        </w:rPr>
        <w:t>می‌کند</w:t>
      </w:r>
      <w:r w:rsidRPr="00C918F4">
        <w:rPr>
          <w:rFonts w:hint="cs"/>
          <w:rtl/>
        </w:rPr>
        <w:t xml:space="preserve"> که ذهن به معنای میانه منصرف شود. یعنی آنچه با آن </w:t>
      </w:r>
      <w:r w:rsidR="005F416C" w:rsidRPr="00C918F4">
        <w:rPr>
          <w:rFonts w:hint="cs"/>
          <w:rtl/>
        </w:rPr>
        <w:t>تقریباً</w:t>
      </w:r>
      <w:r w:rsidRPr="00C918F4">
        <w:rPr>
          <w:rFonts w:hint="cs"/>
          <w:rtl/>
        </w:rPr>
        <w:t xml:space="preserve"> مظنه متعارفی نسبت به زنی که </w:t>
      </w:r>
      <w:r w:rsidR="005F416C" w:rsidRPr="00C918F4">
        <w:rPr>
          <w:rFonts w:hint="cs"/>
          <w:rtl/>
        </w:rPr>
        <w:t>می‌خواهد</w:t>
      </w:r>
      <w:r w:rsidRPr="00C918F4">
        <w:rPr>
          <w:rFonts w:hint="cs"/>
          <w:rtl/>
        </w:rPr>
        <w:t xml:space="preserve"> ازدواج کند به دست </w:t>
      </w:r>
      <w:r w:rsidR="005F416C" w:rsidRPr="00C918F4">
        <w:rPr>
          <w:rFonts w:hint="cs"/>
          <w:rtl/>
        </w:rPr>
        <w:t>می‌آید</w:t>
      </w:r>
      <w:r w:rsidRPr="00C918F4">
        <w:rPr>
          <w:rFonts w:hint="cs"/>
          <w:rtl/>
        </w:rPr>
        <w:t xml:space="preserve"> که مو هم در این هست و معاصم و محاسنی هم هست اما نه به گستردگی که صدیین و ساق را بگیرد چه برسد به عورت. این یک تقریب است.</w:t>
      </w:r>
    </w:p>
    <w:p w:rsidR="0028135A" w:rsidRPr="00C918F4" w:rsidRDefault="005F416C" w:rsidP="008A20F2">
      <w:pPr>
        <w:rPr>
          <w:rtl/>
        </w:rPr>
      </w:pPr>
      <w:r w:rsidRPr="00C918F4">
        <w:rPr>
          <w:rFonts w:hint="cs"/>
          <w:rtl/>
        </w:rPr>
        <w:t>سؤال</w:t>
      </w:r>
      <w:r w:rsidR="0028135A" w:rsidRPr="00C918F4">
        <w:rPr>
          <w:rFonts w:hint="cs"/>
          <w:rtl/>
        </w:rPr>
        <w:t xml:space="preserve">: عورت ممکن است عورت متداول نباشد </w:t>
      </w:r>
      <w:r w:rsidRPr="00C918F4">
        <w:rPr>
          <w:rFonts w:hint="cs"/>
          <w:rtl/>
        </w:rPr>
        <w:t>مثلاً</w:t>
      </w:r>
      <w:r w:rsidR="0028135A" w:rsidRPr="00C918F4">
        <w:rPr>
          <w:rFonts w:hint="cs"/>
          <w:rtl/>
        </w:rPr>
        <w:t xml:space="preserve"> موضع السوار هم باشد.</w:t>
      </w:r>
    </w:p>
    <w:p w:rsidR="0028135A" w:rsidRPr="00C918F4" w:rsidRDefault="0028135A" w:rsidP="008A20F2">
      <w:pPr>
        <w:rPr>
          <w:rtl/>
        </w:rPr>
      </w:pPr>
      <w:r w:rsidRPr="00C918F4">
        <w:rPr>
          <w:rFonts w:hint="cs"/>
          <w:rtl/>
        </w:rPr>
        <w:t>جواب: کلمه عورت در این روایات نیامده. اگر بود حرف شما جای بحث داشت که المراه عوره کلها یا به معنای خاص است همه در مقام انصراف ذهن ماست وگرنه در روایت نیامده است.</w:t>
      </w:r>
    </w:p>
    <w:p w:rsidR="0028135A" w:rsidRPr="00C918F4" w:rsidRDefault="005F416C" w:rsidP="008A20F2">
      <w:pPr>
        <w:rPr>
          <w:rtl/>
        </w:rPr>
      </w:pPr>
      <w:r w:rsidRPr="00C918F4">
        <w:rPr>
          <w:rFonts w:hint="cs"/>
          <w:rtl/>
        </w:rPr>
        <w:t>سؤال</w:t>
      </w:r>
      <w:r w:rsidR="0028135A" w:rsidRPr="00C918F4">
        <w:rPr>
          <w:rFonts w:hint="cs"/>
          <w:rtl/>
        </w:rPr>
        <w:t xml:space="preserve">: مرزشان را چه طور </w:t>
      </w:r>
      <w:r w:rsidRPr="00C918F4">
        <w:rPr>
          <w:rFonts w:hint="cs"/>
          <w:rtl/>
        </w:rPr>
        <w:t>می‌شود</w:t>
      </w:r>
      <w:r w:rsidR="0028135A" w:rsidRPr="00C918F4">
        <w:rPr>
          <w:rFonts w:hint="cs"/>
          <w:rtl/>
        </w:rPr>
        <w:t xml:space="preserve"> مشخص کرد؟ هم قدر متیقن را اخذ کرد شامل قدر متیقن هم که ن</w:t>
      </w:r>
      <w:r w:rsidRPr="00C918F4">
        <w:rPr>
          <w:rFonts w:hint="cs"/>
          <w:rtl/>
        </w:rPr>
        <w:t>می‌شود</w:t>
      </w:r>
      <w:r w:rsidR="0028135A" w:rsidRPr="00C918F4">
        <w:rPr>
          <w:rFonts w:hint="cs"/>
          <w:rtl/>
        </w:rPr>
        <w:t xml:space="preserve"> روایت مجمل </w:t>
      </w:r>
      <w:r w:rsidRPr="00C918F4">
        <w:rPr>
          <w:rFonts w:hint="cs"/>
          <w:rtl/>
        </w:rPr>
        <w:t>می‌شود</w:t>
      </w:r>
      <w:r w:rsidR="0028135A" w:rsidRPr="00C918F4">
        <w:rPr>
          <w:rFonts w:hint="cs"/>
          <w:rtl/>
        </w:rPr>
        <w:t>.</w:t>
      </w:r>
    </w:p>
    <w:p w:rsidR="0028135A" w:rsidRPr="00C918F4" w:rsidRDefault="0028135A" w:rsidP="008A20F2">
      <w:pPr>
        <w:rPr>
          <w:rtl/>
        </w:rPr>
      </w:pPr>
      <w:r w:rsidRPr="00C918F4">
        <w:rPr>
          <w:rFonts w:hint="cs"/>
          <w:rtl/>
        </w:rPr>
        <w:t xml:space="preserve">جواب: قدر متیقنی فراتر از وجه و کفین درست </w:t>
      </w:r>
      <w:r w:rsidR="005F416C" w:rsidRPr="00C918F4">
        <w:rPr>
          <w:rFonts w:hint="cs"/>
          <w:rtl/>
        </w:rPr>
        <w:t>می‌شود</w:t>
      </w:r>
      <w:r w:rsidRPr="00C918F4">
        <w:rPr>
          <w:rFonts w:hint="cs"/>
          <w:rtl/>
        </w:rPr>
        <w:t xml:space="preserve">. این یک تقریب است که انصرافی </w:t>
      </w:r>
      <w:r w:rsidR="005F416C" w:rsidRPr="00C918F4">
        <w:rPr>
          <w:rFonts w:hint="cs"/>
          <w:rtl/>
        </w:rPr>
        <w:t>به‌اندازه</w:t>
      </w:r>
      <w:r w:rsidRPr="00C918F4">
        <w:rPr>
          <w:rFonts w:hint="cs"/>
          <w:rtl/>
        </w:rPr>
        <w:t xml:space="preserve"> اضافه شدن شعر درست </w:t>
      </w:r>
      <w:r w:rsidR="005F416C" w:rsidRPr="00C918F4">
        <w:rPr>
          <w:rFonts w:hint="cs"/>
          <w:rtl/>
        </w:rPr>
        <w:t>می‌شود</w:t>
      </w:r>
      <w:r w:rsidRPr="00C918F4">
        <w:rPr>
          <w:rFonts w:hint="cs"/>
          <w:rtl/>
        </w:rPr>
        <w:t xml:space="preserve">. </w:t>
      </w:r>
      <w:r w:rsidR="005F416C" w:rsidRPr="00C918F4">
        <w:rPr>
          <w:rFonts w:hint="cs"/>
          <w:rtl/>
        </w:rPr>
        <w:t>احیاناً</w:t>
      </w:r>
      <w:r w:rsidRPr="00C918F4">
        <w:rPr>
          <w:rFonts w:hint="cs"/>
          <w:rtl/>
        </w:rPr>
        <w:t xml:space="preserve"> گوش و گردن و </w:t>
      </w:r>
      <w:r w:rsidR="005F416C" w:rsidRPr="00C918F4">
        <w:rPr>
          <w:rFonts w:hint="cs"/>
          <w:rtl/>
        </w:rPr>
        <w:t>این‌طور</w:t>
      </w:r>
      <w:r w:rsidRPr="00C918F4">
        <w:rPr>
          <w:rFonts w:hint="cs"/>
          <w:rtl/>
        </w:rPr>
        <w:t xml:space="preserve"> چیزها هم هست. دست و مچ و امثال </w:t>
      </w:r>
      <w:r w:rsidR="005F416C" w:rsidRPr="00C918F4">
        <w:rPr>
          <w:rFonts w:hint="cs"/>
          <w:rtl/>
        </w:rPr>
        <w:t>این‌ها</w:t>
      </w:r>
      <w:r w:rsidRPr="00C918F4">
        <w:rPr>
          <w:rFonts w:hint="cs"/>
          <w:rtl/>
        </w:rPr>
        <w:t xml:space="preserve"> هم مشمول است. </w:t>
      </w:r>
      <w:r w:rsidR="007E560F" w:rsidRPr="00C918F4">
        <w:rPr>
          <w:rFonts w:hint="cs"/>
          <w:rtl/>
        </w:rPr>
        <w:t xml:space="preserve">این شواهد اطلاقی را دارد </w:t>
      </w:r>
      <w:r w:rsidR="005F416C" w:rsidRPr="00C918F4">
        <w:rPr>
          <w:rFonts w:hint="cs"/>
          <w:rtl/>
        </w:rPr>
        <w:t>نمی‌تواند</w:t>
      </w:r>
      <w:r w:rsidR="007E560F" w:rsidRPr="00C918F4">
        <w:rPr>
          <w:rFonts w:hint="cs"/>
          <w:rtl/>
        </w:rPr>
        <w:t xml:space="preserve"> محدودش کند این اطلاقات را هم در </w:t>
      </w:r>
      <w:r w:rsidR="005F416C" w:rsidRPr="00C918F4">
        <w:rPr>
          <w:rFonts w:hint="cs"/>
          <w:rtl/>
        </w:rPr>
        <w:t>مجموعه</w:t>
      </w:r>
      <w:r w:rsidR="007E560F" w:rsidRPr="00C918F4">
        <w:rPr>
          <w:rFonts w:hint="cs"/>
          <w:rtl/>
        </w:rPr>
        <w:t xml:space="preserve"> آنچه در شریعت نقش </w:t>
      </w:r>
      <w:r w:rsidR="005F416C" w:rsidRPr="00C918F4">
        <w:rPr>
          <w:rFonts w:hint="cs"/>
          <w:rtl/>
        </w:rPr>
        <w:t>می‌بندد</w:t>
      </w:r>
      <w:r w:rsidR="007E560F" w:rsidRPr="00C918F4">
        <w:rPr>
          <w:rFonts w:hint="cs"/>
          <w:rtl/>
        </w:rPr>
        <w:t xml:space="preserve"> ممکن است کسی بگوید این است.</w:t>
      </w:r>
    </w:p>
    <w:p w:rsidR="007E560F" w:rsidRPr="00C918F4" w:rsidRDefault="007E560F" w:rsidP="005F416C">
      <w:pPr>
        <w:pStyle w:val="Heading2"/>
        <w:rPr>
          <w:rFonts w:ascii="Traditional Arabic" w:hAnsi="Traditional Arabic" w:cs="Traditional Arabic"/>
          <w:rtl/>
        </w:rPr>
      </w:pPr>
      <w:bookmarkStart w:id="15" w:name="_Toc61861957"/>
      <w:r w:rsidRPr="00C918F4">
        <w:rPr>
          <w:rFonts w:ascii="Traditional Arabic" w:hAnsi="Traditional Arabic" w:cs="Traditional Arabic" w:hint="cs"/>
          <w:rtl/>
        </w:rPr>
        <w:t>تقریب دوم: عدم اطلاق در روایت و قدر متیقن</w:t>
      </w:r>
      <w:bookmarkEnd w:id="15"/>
      <w:r w:rsidRPr="00C918F4">
        <w:rPr>
          <w:rFonts w:ascii="Traditional Arabic" w:hAnsi="Traditional Arabic" w:cs="Traditional Arabic" w:hint="cs"/>
          <w:rtl/>
        </w:rPr>
        <w:t xml:space="preserve"> </w:t>
      </w:r>
    </w:p>
    <w:p w:rsidR="007E560F" w:rsidRPr="00C918F4" w:rsidRDefault="007E560F" w:rsidP="00E173D0">
      <w:pPr>
        <w:rPr>
          <w:rtl/>
        </w:rPr>
      </w:pPr>
      <w:r w:rsidRPr="00C918F4">
        <w:rPr>
          <w:rFonts w:hint="cs"/>
          <w:rtl/>
        </w:rPr>
        <w:t xml:space="preserve">اطلاقی روایت ندارد و قدر متیقن در اینجا </w:t>
      </w:r>
      <w:r w:rsidR="005F416C" w:rsidRPr="00C918F4">
        <w:rPr>
          <w:rFonts w:hint="cs"/>
          <w:rtl/>
        </w:rPr>
        <w:t>باملاحظه</w:t>
      </w:r>
      <w:r w:rsidRPr="00C918F4">
        <w:rPr>
          <w:rFonts w:hint="cs"/>
          <w:rtl/>
        </w:rPr>
        <w:t xml:space="preserve"> موضوع دیگر فراتر است. آن موضوع این است که وجه و کفین خیلی امر </w:t>
      </w:r>
      <w:r w:rsidR="005F416C" w:rsidRPr="00C918F4">
        <w:rPr>
          <w:rFonts w:hint="cs"/>
          <w:rtl/>
        </w:rPr>
        <w:t>جاافتاده‌ای</w:t>
      </w:r>
      <w:r w:rsidRPr="00C918F4">
        <w:rPr>
          <w:rFonts w:hint="cs"/>
          <w:rtl/>
        </w:rPr>
        <w:t xml:space="preserve"> است که جایز است. اطلاقی در روایت نیست و باید قدر متیقن را بگیریم اما قدر متیقن ضمن تأکید روایت که </w:t>
      </w:r>
      <w:r w:rsidR="00E173D0">
        <w:rPr>
          <w:rFonts w:hint="cs"/>
          <w:rtl/>
        </w:rPr>
        <w:t>«</w:t>
      </w:r>
      <w:r w:rsidR="00E173D0" w:rsidRPr="00113A01">
        <w:rPr>
          <w:rFonts w:hint="cs"/>
          <w:color w:val="008000"/>
          <w:rtl/>
        </w:rPr>
        <w:t>إِنَّمَا یَشْتَرِیهَا بِأَغْلَی الثَّمَنِ</w:t>
      </w:r>
      <w:r w:rsidR="00E173D0">
        <w:rPr>
          <w:rFonts w:hint="cs"/>
          <w:rtl/>
        </w:rPr>
        <w:t>»</w:t>
      </w:r>
      <w:r w:rsidRPr="00C918F4">
        <w:rPr>
          <w:rFonts w:hint="cs"/>
          <w:rtl/>
        </w:rPr>
        <w:t xml:space="preserve"> را </w:t>
      </w:r>
      <w:r w:rsidR="005F416C" w:rsidRPr="00C918F4">
        <w:rPr>
          <w:rFonts w:hint="cs"/>
          <w:rtl/>
        </w:rPr>
        <w:t>می‌بینیم</w:t>
      </w:r>
      <w:r w:rsidRPr="00C918F4">
        <w:rPr>
          <w:rFonts w:hint="cs"/>
          <w:rtl/>
        </w:rPr>
        <w:t xml:space="preserve"> ارتکازی هم که </w:t>
      </w:r>
      <w:r w:rsidR="005F416C" w:rsidRPr="00C918F4">
        <w:rPr>
          <w:rFonts w:hint="cs"/>
          <w:rtl/>
        </w:rPr>
        <w:t>نمی‌تواند</w:t>
      </w:r>
      <w:r w:rsidRPr="00C918F4">
        <w:rPr>
          <w:rFonts w:hint="cs"/>
          <w:rtl/>
        </w:rPr>
        <w:t xml:space="preserve"> </w:t>
      </w:r>
      <w:r w:rsidR="005F416C" w:rsidRPr="00C918F4">
        <w:rPr>
          <w:rFonts w:hint="cs"/>
          <w:rtl/>
        </w:rPr>
        <w:t>همه‌چیز</w:t>
      </w:r>
      <w:r w:rsidRPr="00C918F4">
        <w:rPr>
          <w:rFonts w:hint="cs"/>
          <w:rtl/>
        </w:rPr>
        <w:t xml:space="preserve"> را بگیرد را هم </w:t>
      </w:r>
      <w:r w:rsidR="005F416C" w:rsidRPr="00C918F4">
        <w:rPr>
          <w:rFonts w:hint="cs"/>
          <w:rtl/>
        </w:rPr>
        <w:t>می‌بینیم</w:t>
      </w:r>
      <w:r w:rsidRPr="00C918F4">
        <w:rPr>
          <w:rFonts w:hint="cs"/>
          <w:rtl/>
        </w:rPr>
        <w:t xml:space="preserve"> و لذا حالت نوعی عدم اطلاقی پیدا </w:t>
      </w:r>
      <w:r w:rsidR="005F416C" w:rsidRPr="00C918F4">
        <w:rPr>
          <w:rFonts w:hint="cs"/>
          <w:rtl/>
        </w:rPr>
        <w:t>می‌کند</w:t>
      </w:r>
      <w:r w:rsidRPr="00C918F4">
        <w:rPr>
          <w:rFonts w:hint="cs"/>
          <w:rtl/>
        </w:rPr>
        <w:t xml:space="preserve"> منتها اضافه </w:t>
      </w:r>
      <w:r w:rsidR="005F416C" w:rsidRPr="00C918F4">
        <w:rPr>
          <w:rFonts w:hint="cs"/>
          <w:rtl/>
        </w:rPr>
        <w:t>می‌کنیم</w:t>
      </w:r>
      <w:r w:rsidRPr="00C918F4">
        <w:rPr>
          <w:rFonts w:hint="cs"/>
          <w:rtl/>
        </w:rPr>
        <w:t xml:space="preserve"> </w:t>
      </w:r>
      <w:r w:rsidR="005F416C" w:rsidRPr="00C918F4">
        <w:rPr>
          <w:rFonts w:hint="cs"/>
          <w:rtl/>
        </w:rPr>
        <w:t>این‌ها</w:t>
      </w:r>
      <w:r w:rsidRPr="00C918F4">
        <w:rPr>
          <w:rFonts w:hint="cs"/>
          <w:rtl/>
        </w:rPr>
        <w:t xml:space="preserve"> را به اینکه نگاه به وجه و کفین جوازش امر </w:t>
      </w:r>
      <w:r w:rsidR="005F416C" w:rsidRPr="00C918F4">
        <w:rPr>
          <w:rFonts w:hint="cs"/>
          <w:rtl/>
        </w:rPr>
        <w:t>جاافتاده‌ای</w:t>
      </w:r>
      <w:r w:rsidRPr="00C918F4">
        <w:rPr>
          <w:rFonts w:hint="cs"/>
          <w:rtl/>
        </w:rPr>
        <w:t xml:space="preserve"> است که اگر کسی این را هم بپذیرد که وجه و کفین ولو کسی در حد کراهت این را بپذیرد اما اصل جواز امر مفروض و </w:t>
      </w:r>
      <w:r w:rsidR="005F416C" w:rsidRPr="00C918F4">
        <w:rPr>
          <w:rFonts w:hint="cs"/>
          <w:rtl/>
        </w:rPr>
        <w:t>جاافتاده‌ای</w:t>
      </w:r>
      <w:r w:rsidRPr="00C918F4">
        <w:rPr>
          <w:rFonts w:hint="cs"/>
          <w:rtl/>
        </w:rPr>
        <w:t xml:space="preserve"> بدانیم. اگر این را مفروض بدانیم ذهن </w:t>
      </w:r>
      <w:r w:rsidR="005F416C" w:rsidRPr="00C918F4">
        <w:rPr>
          <w:rFonts w:hint="cs"/>
          <w:rtl/>
        </w:rPr>
        <w:t>می‌گوید</w:t>
      </w:r>
      <w:r w:rsidRPr="00C918F4">
        <w:rPr>
          <w:rFonts w:hint="cs"/>
          <w:rtl/>
        </w:rPr>
        <w:t xml:space="preserve"> باید فرقی با بقیه داشته باشد و آن فرق این </w:t>
      </w:r>
      <w:r w:rsidR="005F416C" w:rsidRPr="00C918F4">
        <w:rPr>
          <w:rFonts w:hint="cs"/>
          <w:rtl/>
        </w:rPr>
        <w:t>است که</w:t>
      </w:r>
      <w:r w:rsidR="00E173D0">
        <w:rPr>
          <w:rFonts w:hint="cs"/>
          <w:rtl/>
        </w:rPr>
        <w:t xml:space="preserve"> حمل بر قدر متیق</w:t>
      </w:r>
      <w:r w:rsidRPr="00C918F4">
        <w:rPr>
          <w:rFonts w:hint="cs"/>
          <w:rtl/>
        </w:rPr>
        <w:t xml:space="preserve">ن که </w:t>
      </w:r>
      <w:r w:rsidR="005F416C" w:rsidRPr="00C918F4">
        <w:rPr>
          <w:rFonts w:hint="cs"/>
          <w:rtl/>
        </w:rPr>
        <w:t>می‌کنیم</w:t>
      </w:r>
      <w:r w:rsidRPr="00C918F4">
        <w:rPr>
          <w:rFonts w:hint="cs"/>
          <w:rtl/>
        </w:rPr>
        <w:t xml:space="preserve"> صرف وجه و کفین نیست بلکه امثال شعر و معاصم هم اضافه </w:t>
      </w:r>
      <w:r w:rsidR="005F416C" w:rsidRPr="00C918F4">
        <w:rPr>
          <w:rFonts w:hint="cs"/>
          <w:rtl/>
        </w:rPr>
        <w:t>می‌شود</w:t>
      </w:r>
      <w:r w:rsidRPr="00C918F4">
        <w:rPr>
          <w:rFonts w:hint="cs"/>
          <w:rtl/>
        </w:rPr>
        <w:t>. پس در تقریب دوم انصراف را ن</w:t>
      </w:r>
      <w:r w:rsidR="005F416C" w:rsidRPr="00C918F4">
        <w:rPr>
          <w:rFonts w:hint="cs"/>
          <w:rtl/>
        </w:rPr>
        <w:t>می‌گوییم</w:t>
      </w:r>
      <w:r w:rsidRPr="00C918F4">
        <w:rPr>
          <w:rFonts w:hint="cs"/>
          <w:rtl/>
        </w:rPr>
        <w:t xml:space="preserve"> بلکه قدر متیقن را </w:t>
      </w:r>
      <w:r w:rsidR="00E173D0">
        <w:rPr>
          <w:rFonts w:hint="cs"/>
          <w:rtl/>
        </w:rPr>
        <w:t>می‌گوییم</w:t>
      </w:r>
      <w:r w:rsidRPr="00C918F4">
        <w:rPr>
          <w:rFonts w:hint="cs"/>
          <w:rtl/>
        </w:rPr>
        <w:t xml:space="preserve"> که فراتر از وجه و کفین است</w:t>
      </w:r>
    </w:p>
    <w:p w:rsidR="007E560F" w:rsidRPr="00C918F4" w:rsidRDefault="007E560F" w:rsidP="005F416C">
      <w:pPr>
        <w:pStyle w:val="Heading2"/>
        <w:rPr>
          <w:rFonts w:ascii="Traditional Arabic" w:hAnsi="Traditional Arabic" w:cs="Traditional Arabic"/>
          <w:rtl/>
        </w:rPr>
      </w:pPr>
      <w:bookmarkStart w:id="16" w:name="_Toc61861958"/>
      <w:r w:rsidRPr="00C918F4">
        <w:rPr>
          <w:rFonts w:ascii="Traditional Arabic" w:hAnsi="Traditional Arabic" w:cs="Traditional Arabic" w:hint="cs"/>
          <w:rtl/>
        </w:rPr>
        <w:lastRenderedPageBreak/>
        <w:t>تقریب سوم:</w:t>
      </w:r>
      <w:bookmarkEnd w:id="16"/>
    </w:p>
    <w:p w:rsidR="007E560F" w:rsidRPr="00C918F4" w:rsidRDefault="007E560F" w:rsidP="008A20F2">
      <w:pPr>
        <w:rPr>
          <w:rtl/>
        </w:rPr>
      </w:pPr>
      <w:r w:rsidRPr="00C918F4">
        <w:rPr>
          <w:rFonts w:hint="cs"/>
          <w:rtl/>
        </w:rPr>
        <w:t xml:space="preserve">کسی بگوید روایت مجمل است و مجمل را باید تبیین کرد نه اینکه سراغ قدر متیقن یا انصراف برویم. مجملی است که باید به کلام منفصل تبیین شود. توضیح مسئله این است که وقتی در باب مجمل و مبین دقت کنیم باید به این نکته توجه کرد که گاهی کلام مجمل </w:t>
      </w:r>
      <w:r w:rsidR="005F416C" w:rsidRPr="00C918F4">
        <w:rPr>
          <w:rFonts w:hint="cs"/>
          <w:rtl/>
        </w:rPr>
        <w:t>می‌شود</w:t>
      </w:r>
      <w:r w:rsidRPr="00C918F4">
        <w:rPr>
          <w:rFonts w:hint="cs"/>
          <w:rtl/>
        </w:rPr>
        <w:t xml:space="preserve"> و با قرائن متصل و شواهد درون جمله </w:t>
      </w:r>
      <w:r w:rsidR="005F416C" w:rsidRPr="00C918F4">
        <w:rPr>
          <w:rFonts w:hint="cs"/>
          <w:rtl/>
        </w:rPr>
        <w:t>نمی‌توانیم</w:t>
      </w:r>
      <w:r w:rsidRPr="00C918F4">
        <w:rPr>
          <w:rFonts w:hint="cs"/>
          <w:rtl/>
        </w:rPr>
        <w:t xml:space="preserve"> به معنایی برسیم اما مانعی ندارد که کلام مجمل با منفصلات تبیین شود و لذا ممکن است کسی </w:t>
      </w:r>
      <w:r w:rsidR="005F416C" w:rsidRPr="00C918F4">
        <w:rPr>
          <w:rFonts w:hint="cs"/>
          <w:rtl/>
        </w:rPr>
        <w:t>این‌طور</w:t>
      </w:r>
      <w:r w:rsidRPr="00C918F4">
        <w:rPr>
          <w:rFonts w:hint="cs"/>
          <w:rtl/>
        </w:rPr>
        <w:t xml:space="preserve"> بگوید اگر من بودم و همین یک روایت در مسئله </w:t>
      </w:r>
      <w:r w:rsidR="005F416C" w:rsidRPr="00C918F4">
        <w:rPr>
          <w:rFonts w:hint="cs"/>
          <w:rtl/>
        </w:rPr>
        <w:t>می‌گفتم</w:t>
      </w:r>
      <w:r w:rsidRPr="00C918F4">
        <w:rPr>
          <w:rFonts w:hint="cs"/>
          <w:rtl/>
        </w:rPr>
        <w:t xml:space="preserve"> مجمل است و ب</w:t>
      </w:r>
      <w:r w:rsidR="00E173D0">
        <w:rPr>
          <w:rFonts w:hint="cs"/>
          <w:rtl/>
        </w:rPr>
        <w:t>عد پیدا کردن اجمال باید قدر متیق</w:t>
      </w:r>
      <w:r w:rsidRPr="00C918F4">
        <w:rPr>
          <w:rFonts w:hint="cs"/>
          <w:rtl/>
        </w:rPr>
        <w:t>ن را بپذیریم اما این در صورتی است که با کلمات منفصل رفع اجمال از این کلام مجمل نشو</w:t>
      </w:r>
      <w:r w:rsidR="00E173D0">
        <w:rPr>
          <w:rtl/>
        </w:rPr>
        <w:t>د و</w:t>
      </w:r>
      <w:r w:rsidRPr="00C918F4">
        <w:rPr>
          <w:rFonts w:hint="cs"/>
          <w:rtl/>
        </w:rPr>
        <w:t xml:space="preserve"> اینجا ما چند روایت دیگر داریم که شعر و معاصم و امثال این را </w:t>
      </w:r>
      <w:r w:rsidR="005F416C" w:rsidRPr="00C918F4">
        <w:rPr>
          <w:rFonts w:hint="cs"/>
          <w:rtl/>
        </w:rPr>
        <w:t>می‌گوید</w:t>
      </w:r>
      <w:r w:rsidRPr="00C918F4">
        <w:rPr>
          <w:rFonts w:hint="cs"/>
          <w:rtl/>
        </w:rPr>
        <w:t xml:space="preserve"> مبین این مسئله </w:t>
      </w:r>
      <w:r w:rsidR="005F416C" w:rsidRPr="00C918F4">
        <w:rPr>
          <w:rFonts w:hint="cs"/>
          <w:rtl/>
        </w:rPr>
        <w:t>می‌شود</w:t>
      </w:r>
      <w:r w:rsidRPr="00C918F4">
        <w:rPr>
          <w:rFonts w:hint="cs"/>
          <w:rtl/>
        </w:rPr>
        <w:t xml:space="preserve">. با این توضیح که با کلام مجمل چه باید کرد پاسخ این است که </w:t>
      </w:r>
      <w:r w:rsidR="005F416C" w:rsidRPr="00C918F4">
        <w:rPr>
          <w:rFonts w:hint="cs"/>
          <w:rtl/>
        </w:rPr>
        <w:t>بعد</w:t>
      </w:r>
      <w:r w:rsidR="00E173D0">
        <w:rPr>
          <w:rFonts w:hint="cs"/>
          <w:rtl/>
        </w:rPr>
        <w:t xml:space="preserve"> </w:t>
      </w:r>
      <w:r w:rsidR="005F416C" w:rsidRPr="00C918F4">
        <w:rPr>
          <w:rFonts w:hint="cs"/>
          <w:rtl/>
        </w:rPr>
        <w:t>از</w:t>
      </w:r>
      <w:r w:rsidR="00E173D0">
        <w:rPr>
          <w:rFonts w:hint="cs"/>
          <w:rtl/>
        </w:rPr>
        <w:t xml:space="preserve"> </w:t>
      </w:r>
      <w:r w:rsidR="005F416C" w:rsidRPr="00C918F4">
        <w:rPr>
          <w:rFonts w:hint="cs"/>
          <w:rtl/>
        </w:rPr>
        <w:t>اینکه</w:t>
      </w:r>
      <w:r w:rsidRPr="00C918F4">
        <w:rPr>
          <w:rFonts w:hint="cs"/>
          <w:rtl/>
        </w:rPr>
        <w:t xml:space="preserve"> </w:t>
      </w:r>
      <w:r w:rsidR="005F416C" w:rsidRPr="00C918F4">
        <w:rPr>
          <w:rFonts w:hint="cs"/>
          <w:rtl/>
        </w:rPr>
        <w:t>دقت‌های</w:t>
      </w:r>
      <w:r w:rsidRPr="00C918F4">
        <w:rPr>
          <w:rFonts w:hint="cs"/>
          <w:rtl/>
        </w:rPr>
        <w:t xml:space="preserve"> لازم در خود کلام </w:t>
      </w:r>
      <w:r w:rsidR="005F416C" w:rsidRPr="00C918F4">
        <w:rPr>
          <w:rFonts w:hint="cs"/>
          <w:rtl/>
        </w:rPr>
        <w:t>به‌هم‌پیوسته</w:t>
      </w:r>
      <w:r w:rsidRPr="00C918F4">
        <w:rPr>
          <w:rFonts w:hint="cs"/>
          <w:rtl/>
        </w:rPr>
        <w:t xml:space="preserve"> واحد و قرائن متصل به آن کردیم اگر توانستیم اجمال را برداریم که خوب است این مرحله اول است اجمال ابتدایی است که رفع اجمال </w:t>
      </w:r>
      <w:r w:rsidR="005F416C" w:rsidRPr="00C918F4">
        <w:rPr>
          <w:rFonts w:hint="cs"/>
          <w:rtl/>
        </w:rPr>
        <w:t>می‌شود</w:t>
      </w:r>
      <w:r w:rsidRPr="00C918F4">
        <w:rPr>
          <w:rFonts w:hint="cs"/>
          <w:rtl/>
        </w:rPr>
        <w:t xml:space="preserve"> و به برکت شواهد و قرائن </w:t>
      </w:r>
      <w:r w:rsidR="005F416C" w:rsidRPr="00C918F4">
        <w:rPr>
          <w:rFonts w:hint="cs"/>
          <w:rtl/>
        </w:rPr>
        <w:t>درون</w:t>
      </w:r>
      <w:r w:rsidR="00E173D0">
        <w:rPr>
          <w:rtl/>
        </w:rPr>
        <w:t xml:space="preserve"> </w:t>
      </w:r>
      <w:r w:rsidR="005F416C" w:rsidRPr="00C918F4">
        <w:rPr>
          <w:rFonts w:hint="cs"/>
          <w:rtl/>
        </w:rPr>
        <w:t>متن</w:t>
      </w:r>
      <w:r w:rsidRPr="00C918F4">
        <w:rPr>
          <w:rFonts w:hint="cs"/>
          <w:rtl/>
        </w:rPr>
        <w:t xml:space="preserve"> و متصل به شکل لفظی و یا لبی رفع اجمال </w:t>
      </w:r>
      <w:r w:rsidR="005F416C" w:rsidRPr="00C918F4">
        <w:rPr>
          <w:rFonts w:hint="cs"/>
          <w:rtl/>
        </w:rPr>
        <w:t>می‌شود</w:t>
      </w:r>
      <w:r w:rsidRPr="00C918F4">
        <w:rPr>
          <w:rFonts w:hint="cs"/>
          <w:rtl/>
        </w:rPr>
        <w:t xml:space="preserve">. این گام اول است. گام دوم این است که با منفصلات آن را تبیین کنیم ببینیم در همان موضوع روایات دیگری وجود دارد یا ندارد که اگر دارد به شکل منفصل آن را تبیین </w:t>
      </w:r>
      <w:r w:rsidR="005F416C" w:rsidRPr="00C918F4">
        <w:rPr>
          <w:rFonts w:hint="cs"/>
          <w:rtl/>
        </w:rPr>
        <w:t>می‌کند</w:t>
      </w:r>
      <w:r w:rsidRPr="00C918F4">
        <w:rPr>
          <w:rFonts w:hint="cs"/>
          <w:rtl/>
        </w:rPr>
        <w:t xml:space="preserve"> و تبیین در مقام اراده جدیه </w:t>
      </w:r>
      <w:r w:rsidR="005F416C" w:rsidRPr="00C918F4">
        <w:rPr>
          <w:rFonts w:hint="cs"/>
          <w:rtl/>
        </w:rPr>
        <w:t>می‌شود</w:t>
      </w:r>
      <w:r w:rsidRPr="00C918F4">
        <w:rPr>
          <w:rFonts w:hint="cs"/>
          <w:rtl/>
        </w:rPr>
        <w:t xml:space="preserve"> یعنی رفع اجمال از دلالت استعمالیه ن</w:t>
      </w:r>
      <w:r w:rsidR="005F416C" w:rsidRPr="00C918F4">
        <w:rPr>
          <w:rFonts w:hint="cs"/>
          <w:rtl/>
        </w:rPr>
        <w:t>می‌شود</w:t>
      </w:r>
      <w:r w:rsidRPr="00C918F4">
        <w:rPr>
          <w:rFonts w:hint="cs"/>
          <w:rtl/>
        </w:rPr>
        <w:t xml:space="preserve"> اما در مقام اراده جدیه اگر آنها را ببینید </w:t>
      </w:r>
      <w:r w:rsidR="005F416C" w:rsidRPr="00C918F4">
        <w:rPr>
          <w:rFonts w:hint="cs"/>
          <w:rtl/>
        </w:rPr>
        <w:t>می‌فهمد</w:t>
      </w:r>
      <w:r w:rsidRPr="00C918F4">
        <w:rPr>
          <w:rFonts w:hint="cs"/>
          <w:rtl/>
        </w:rPr>
        <w:t xml:space="preserve"> منظور این است. این مرحله دوم است. اگر در این مرحله هم رفع اجمال میسر نبود سراغ اخذ </w:t>
      </w:r>
      <w:r w:rsidR="005F416C" w:rsidRPr="00C918F4">
        <w:rPr>
          <w:rFonts w:hint="cs"/>
          <w:rtl/>
        </w:rPr>
        <w:t>به‌قدر</w:t>
      </w:r>
      <w:r w:rsidRPr="00C918F4">
        <w:rPr>
          <w:rFonts w:hint="cs"/>
          <w:rtl/>
        </w:rPr>
        <w:t xml:space="preserve"> متیقن </w:t>
      </w:r>
      <w:r w:rsidR="005F416C" w:rsidRPr="00C918F4">
        <w:rPr>
          <w:rFonts w:hint="cs"/>
          <w:rtl/>
        </w:rPr>
        <w:t>می‌رویم</w:t>
      </w:r>
      <w:r w:rsidRPr="00C918F4">
        <w:rPr>
          <w:rFonts w:hint="cs"/>
          <w:rtl/>
        </w:rPr>
        <w:t xml:space="preserve">. اخذ </w:t>
      </w:r>
      <w:r w:rsidR="005F416C" w:rsidRPr="00C918F4">
        <w:rPr>
          <w:rFonts w:hint="cs"/>
          <w:rtl/>
        </w:rPr>
        <w:t>به‌قدر</w:t>
      </w:r>
      <w:r w:rsidRPr="00C918F4">
        <w:rPr>
          <w:rFonts w:hint="cs"/>
          <w:rtl/>
        </w:rPr>
        <w:t xml:space="preserve"> متیقن هم در مجملات همیشه نیست </w:t>
      </w:r>
      <w:r w:rsidR="00E173D0">
        <w:rPr>
          <w:rtl/>
        </w:rPr>
        <w:t>در جا</w:t>
      </w:r>
      <w:r w:rsidR="00E173D0">
        <w:rPr>
          <w:rFonts w:hint="cs"/>
          <w:rtl/>
        </w:rPr>
        <w:t>یی</w:t>
      </w:r>
      <w:r w:rsidRPr="00C918F4">
        <w:rPr>
          <w:rFonts w:hint="cs"/>
          <w:rtl/>
        </w:rPr>
        <w:t xml:space="preserve"> است که قدر متیقنی باشد بر اساس اینکه </w:t>
      </w:r>
      <w:r w:rsidR="005F416C" w:rsidRPr="00C918F4">
        <w:rPr>
          <w:rFonts w:hint="cs"/>
          <w:rtl/>
        </w:rPr>
        <w:t>مدلول‌ها</w:t>
      </w:r>
      <w:r w:rsidRPr="00C918F4">
        <w:rPr>
          <w:rFonts w:hint="cs"/>
          <w:rtl/>
        </w:rPr>
        <w:t xml:space="preserve"> عام و خاص است اما گاهی هست که </w:t>
      </w:r>
      <w:r w:rsidR="005F416C" w:rsidRPr="00C918F4">
        <w:rPr>
          <w:rFonts w:hint="cs"/>
          <w:rtl/>
        </w:rPr>
        <w:t>مدلول‌ها</w:t>
      </w:r>
      <w:r w:rsidRPr="00C918F4">
        <w:rPr>
          <w:rFonts w:hint="cs"/>
          <w:rtl/>
        </w:rPr>
        <w:t xml:space="preserve"> عام و خاصی نیست و متباینین است و با قرینه لفظی </w:t>
      </w:r>
      <w:r w:rsidR="005F416C" w:rsidRPr="00C918F4">
        <w:rPr>
          <w:rFonts w:hint="cs"/>
          <w:rtl/>
        </w:rPr>
        <w:t>قرینه‌ای</w:t>
      </w:r>
      <w:r w:rsidRPr="00C918F4">
        <w:rPr>
          <w:rFonts w:hint="cs"/>
          <w:rtl/>
        </w:rPr>
        <w:t xml:space="preserve"> پیدا نکردیم اینجا مجملی </w:t>
      </w:r>
      <w:r w:rsidR="005F416C" w:rsidRPr="00C918F4">
        <w:rPr>
          <w:rFonts w:hint="cs"/>
          <w:rtl/>
        </w:rPr>
        <w:t>می‌شود</w:t>
      </w:r>
      <w:r w:rsidRPr="00C918F4">
        <w:rPr>
          <w:rFonts w:hint="cs"/>
          <w:rtl/>
        </w:rPr>
        <w:t xml:space="preserve"> که از حیز انتفاع ساقط </w:t>
      </w:r>
      <w:r w:rsidR="005F416C" w:rsidRPr="00C918F4">
        <w:rPr>
          <w:rFonts w:hint="cs"/>
          <w:rtl/>
        </w:rPr>
        <w:t>می‌شود</w:t>
      </w:r>
      <w:r w:rsidRPr="00C918F4">
        <w:rPr>
          <w:rFonts w:hint="cs"/>
          <w:rtl/>
        </w:rPr>
        <w:t xml:space="preserve">. این چند قانون در مجمل و مبین است. ممکن است قانون رفع اجمال از طریق ادله منفصل را اجرا کنیم. این سه تقریبی است که برای این روایت اول و </w:t>
      </w:r>
      <w:r w:rsidR="005F416C" w:rsidRPr="00C918F4">
        <w:rPr>
          <w:rFonts w:hint="cs"/>
          <w:rtl/>
        </w:rPr>
        <w:t>احیاناً</w:t>
      </w:r>
      <w:r w:rsidRPr="00C918F4">
        <w:rPr>
          <w:rFonts w:hint="cs"/>
          <w:rtl/>
        </w:rPr>
        <w:t xml:space="preserve"> روایات بعدی هم </w:t>
      </w:r>
      <w:r w:rsidR="005F416C" w:rsidRPr="00C918F4">
        <w:rPr>
          <w:rFonts w:hint="cs"/>
          <w:rtl/>
        </w:rPr>
        <w:t>می‌شود</w:t>
      </w:r>
      <w:r w:rsidRPr="00C918F4">
        <w:rPr>
          <w:rFonts w:hint="cs"/>
          <w:rtl/>
        </w:rPr>
        <w:t xml:space="preserve"> جاری شود. ترجیح ما هم احتمال سوم در تفسیر روایت است بر اساس یکی از این </w:t>
      </w:r>
      <w:r w:rsidR="005F416C" w:rsidRPr="00C918F4">
        <w:rPr>
          <w:rFonts w:hint="cs"/>
          <w:rtl/>
        </w:rPr>
        <w:t>تقریب‌ها</w:t>
      </w:r>
      <w:r w:rsidRPr="00C918F4">
        <w:rPr>
          <w:rFonts w:hint="cs"/>
          <w:rtl/>
        </w:rPr>
        <w:t xml:space="preserve">. شاید تقریب آخر اولی باشد یا انصراف داشته باشد زیرا گفتیم وجه و کفین جواز نظر در </w:t>
      </w:r>
      <w:r w:rsidR="005F416C" w:rsidRPr="00C918F4">
        <w:rPr>
          <w:rFonts w:hint="cs"/>
          <w:rtl/>
        </w:rPr>
        <w:t>آن‌یک</w:t>
      </w:r>
      <w:r w:rsidRPr="00C918F4">
        <w:rPr>
          <w:rFonts w:hint="cs"/>
          <w:rtl/>
        </w:rPr>
        <w:t xml:space="preserve"> امر </w:t>
      </w:r>
      <w:r w:rsidR="005F416C" w:rsidRPr="00C918F4">
        <w:rPr>
          <w:rFonts w:hint="cs"/>
          <w:rtl/>
        </w:rPr>
        <w:t>جاافتاده‌ای</w:t>
      </w:r>
      <w:r w:rsidRPr="00C918F4">
        <w:rPr>
          <w:rFonts w:hint="cs"/>
          <w:rtl/>
        </w:rPr>
        <w:t xml:space="preserve"> است. اگر امر </w:t>
      </w:r>
      <w:r w:rsidR="005F416C" w:rsidRPr="00C918F4">
        <w:rPr>
          <w:rFonts w:hint="cs"/>
          <w:rtl/>
        </w:rPr>
        <w:t>جاافتاده‌ای</w:t>
      </w:r>
      <w:r w:rsidRPr="00C918F4">
        <w:rPr>
          <w:rFonts w:hint="cs"/>
          <w:rtl/>
        </w:rPr>
        <w:t xml:space="preserve"> باشد </w:t>
      </w:r>
      <w:r w:rsidR="005F416C" w:rsidRPr="00C918F4">
        <w:rPr>
          <w:rFonts w:hint="cs"/>
          <w:rtl/>
        </w:rPr>
        <w:t>علی‌القاعده</w:t>
      </w:r>
      <w:r w:rsidRPr="00C918F4">
        <w:rPr>
          <w:rFonts w:hint="cs"/>
          <w:rtl/>
        </w:rPr>
        <w:t xml:space="preserve"> وقتی </w:t>
      </w:r>
      <w:r w:rsidR="005F416C" w:rsidRPr="00C918F4">
        <w:rPr>
          <w:rFonts w:hint="cs"/>
          <w:rtl/>
        </w:rPr>
        <w:t>می‌خواهد</w:t>
      </w:r>
      <w:r w:rsidRPr="00C918F4">
        <w:rPr>
          <w:rFonts w:hint="cs"/>
          <w:rtl/>
        </w:rPr>
        <w:t xml:space="preserve"> مجوز خاصی بدهد باید فراتر از آن باشد که همین چند موردی است که گفته </w:t>
      </w:r>
      <w:r w:rsidR="005F416C" w:rsidRPr="00C918F4">
        <w:rPr>
          <w:rFonts w:hint="cs"/>
          <w:rtl/>
        </w:rPr>
        <w:t>می‌شود</w:t>
      </w:r>
      <w:r w:rsidRPr="00C918F4">
        <w:rPr>
          <w:rFonts w:hint="cs"/>
          <w:rtl/>
        </w:rPr>
        <w:t xml:space="preserve">. یا از باب انصراف یا قدر متیقن یا تبیین مجمل با مفصلات. </w:t>
      </w:r>
    </w:p>
    <w:p w:rsidR="007E560F" w:rsidRPr="00C918F4" w:rsidRDefault="007E560F" w:rsidP="008A20F2">
      <w:pPr>
        <w:rPr>
          <w:rtl/>
        </w:rPr>
      </w:pPr>
      <w:r w:rsidRPr="00C918F4">
        <w:rPr>
          <w:rFonts w:hint="cs"/>
          <w:rtl/>
        </w:rPr>
        <w:t xml:space="preserve">اینجا نکته دیگری هم بود که اشاره شد که همه </w:t>
      </w:r>
      <w:r w:rsidR="005F416C" w:rsidRPr="00C918F4">
        <w:rPr>
          <w:rFonts w:hint="cs"/>
          <w:rtl/>
        </w:rPr>
        <w:t>این‌ها</w:t>
      </w:r>
      <w:r w:rsidRPr="00C918F4">
        <w:rPr>
          <w:rFonts w:hint="cs"/>
          <w:rtl/>
        </w:rPr>
        <w:t xml:space="preserve"> روی فرضی است که اینظر الیها حالت استغراقی نسبت به اعضا داشته باشد. یعنی به اعضای آن </w:t>
      </w:r>
      <w:r w:rsidR="005F416C" w:rsidRPr="00C918F4">
        <w:rPr>
          <w:rFonts w:hint="cs"/>
          <w:rtl/>
        </w:rPr>
        <w:t>می‌شود</w:t>
      </w:r>
      <w:r w:rsidRPr="00C918F4">
        <w:rPr>
          <w:rFonts w:hint="cs"/>
          <w:rtl/>
        </w:rPr>
        <w:t xml:space="preserve"> نگاه کرد که شاید ظاهر هم همین باشد اما احتمال دیگری هم وجود داشت که اینظر الیها </w:t>
      </w:r>
      <w:r w:rsidR="005F416C" w:rsidRPr="00C918F4">
        <w:rPr>
          <w:rFonts w:hint="cs"/>
          <w:rtl/>
        </w:rPr>
        <w:t>می‌خواهد</w:t>
      </w:r>
      <w:r w:rsidRPr="00C918F4">
        <w:rPr>
          <w:rFonts w:hint="cs"/>
          <w:rtl/>
        </w:rPr>
        <w:t xml:space="preserve"> بگوید که به ترکیب کل قیافه </w:t>
      </w:r>
      <w:r w:rsidR="005F416C" w:rsidRPr="00C918F4">
        <w:rPr>
          <w:rFonts w:hint="cs"/>
          <w:rtl/>
        </w:rPr>
        <w:t>می‌شود</w:t>
      </w:r>
      <w:r w:rsidRPr="00C918F4">
        <w:rPr>
          <w:rFonts w:hint="cs"/>
          <w:rtl/>
        </w:rPr>
        <w:t xml:space="preserve"> نگاه کرد یا نه. این هم احتمال است ولی احتما</w:t>
      </w:r>
      <w:r w:rsidR="00A46EC8" w:rsidRPr="00C918F4">
        <w:rPr>
          <w:rFonts w:hint="cs"/>
          <w:rtl/>
        </w:rPr>
        <w:t xml:space="preserve">ل </w:t>
      </w:r>
      <w:r w:rsidR="005F416C" w:rsidRPr="00C918F4">
        <w:rPr>
          <w:rFonts w:hint="cs"/>
          <w:rtl/>
        </w:rPr>
        <w:t>ضعیف‌تری</w:t>
      </w:r>
      <w:r w:rsidR="00A46EC8" w:rsidRPr="00C918F4">
        <w:rPr>
          <w:rFonts w:hint="cs"/>
          <w:rtl/>
        </w:rPr>
        <w:t xml:space="preserve"> که شواهدی هم دارد. یعنی برانداز زن به شکل ترکیبی و کلی مراد باشد که در این صورت حملش بر برانداز در حالت عریان ن</w:t>
      </w:r>
      <w:r w:rsidR="005F416C" w:rsidRPr="00C918F4">
        <w:rPr>
          <w:rFonts w:hint="cs"/>
          <w:rtl/>
        </w:rPr>
        <w:t>می‌شود</w:t>
      </w:r>
      <w:r w:rsidR="00A46EC8" w:rsidRPr="00C918F4">
        <w:rPr>
          <w:rFonts w:hint="cs"/>
          <w:rtl/>
        </w:rPr>
        <w:t xml:space="preserve"> </w:t>
      </w:r>
      <w:r w:rsidR="005F416C" w:rsidRPr="00C918F4">
        <w:rPr>
          <w:rFonts w:hint="cs"/>
          <w:rtl/>
        </w:rPr>
        <w:t>قاعدتاً</w:t>
      </w:r>
      <w:r w:rsidR="00A46EC8" w:rsidRPr="00C918F4">
        <w:rPr>
          <w:rFonts w:hint="cs"/>
          <w:rtl/>
        </w:rPr>
        <w:t xml:space="preserve"> </w:t>
      </w:r>
      <w:r w:rsidR="005F416C" w:rsidRPr="00C918F4">
        <w:rPr>
          <w:rFonts w:hint="cs"/>
          <w:rtl/>
        </w:rPr>
        <w:t>مثلاً</w:t>
      </w:r>
      <w:r w:rsidR="00A46EC8" w:rsidRPr="00C918F4">
        <w:rPr>
          <w:rFonts w:hint="cs"/>
          <w:rtl/>
        </w:rPr>
        <w:t xml:space="preserve"> یا </w:t>
      </w:r>
      <w:r w:rsidR="005F416C" w:rsidRPr="00C918F4">
        <w:rPr>
          <w:rFonts w:hint="cs"/>
          <w:rtl/>
        </w:rPr>
        <w:t>می‌شود</w:t>
      </w:r>
      <w:r w:rsidR="00A46EC8" w:rsidRPr="00C918F4">
        <w:rPr>
          <w:rFonts w:hint="cs"/>
          <w:rtl/>
        </w:rPr>
        <w:t xml:space="preserve"> من وراء الثیاب یا حالت ترکیبی که تا چه قسمت را </w:t>
      </w:r>
      <w:r w:rsidR="005F416C" w:rsidRPr="00C918F4">
        <w:rPr>
          <w:rFonts w:hint="cs"/>
          <w:rtl/>
        </w:rPr>
        <w:t>می‌شود</w:t>
      </w:r>
      <w:r w:rsidR="00A46EC8" w:rsidRPr="00C918F4">
        <w:rPr>
          <w:rFonts w:hint="cs"/>
          <w:rtl/>
        </w:rPr>
        <w:t xml:space="preserve"> </w:t>
      </w:r>
      <w:r w:rsidR="005F416C" w:rsidRPr="00C918F4">
        <w:rPr>
          <w:rFonts w:hint="cs"/>
          <w:rtl/>
        </w:rPr>
        <w:t>به‌صورت</w:t>
      </w:r>
      <w:r w:rsidR="00A46EC8" w:rsidRPr="00C918F4">
        <w:rPr>
          <w:rFonts w:hint="cs"/>
          <w:rtl/>
        </w:rPr>
        <w:t xml:space="preserve"> مستقیم نگاه کرد. نکته خاصی دیگر در این جهت ن</w:t>
      </w:r>
      <w:r w:rsidR="005F416C" w:rsidRPr="00C918F4">
        <w:rPr>
          <w:rFonts w:hint="cs"/>
          <w:rtl/>
        </w:rPr>
        <w:t>می‌شود</w:t>
      </w:r>
      <w:r w:rsidR="00E173D0">
        <w:rPr>
          <w:rFonts w:hint="cs"/>
          <w:rtl/>
        </w:rPr>
        <w:t xml:space="preserve"> به دست آ</w:t>
      </w:r>
      <w:r w:rsidR="00A46EC8" w:rsidRPr="00C918F4">
        <w:rPr>
          <w:rFonts w:hint="cs"/>
          <w:rtl/>
        </w:rPr>
        <w:t>ورد. این یک بحث در این روایت بود.</w:t>
      </w:r>
    </w:p>
    <w:p w:rsidR="00A46EC8" w:rsidRPr="00C918F4" w:rsidRDefault="005F416C" w:rsidP="008A20F2">
      <w:pPr>
        <w:rPr>
          <w:rtl/>
        </w:rPr>
      </w:pPr>
      <w:r w:rsidRPr="00C918F4">
        <w:rPr>
          <w:rFonts w:hint="cs"/>
          <w:rtl/>
        </w:rPr>
        <w:t>سؤال</w:t>
      </w:r>
      <w:r w:rsidR="00A46EC8" w:rsidRPr="00C918F4">
        <w:rPr>
          <w:rFonts w:hint="cs"/>
          <w:rtl/>
        </w:rPr>
        <w:t xml:space="preserve">: احتمال اطلاق و تقیید </w:t>
      </w:r>
      <w:r w:rsidR="00E173D0">
        <w:rPr>
          <w:rtl/>
        </w:rPr>
        <w:t>...</w:t>
      </w:r>
    </w:p>
    <w:p w:rsidR="00A46EC8" w:rsidRPr="00C918F4" w:rsidRDefault="00A46EC8" w:rsidP="008A20F2">
      <w:pPr>
        <w:rPr>
          <w:rtl/>
        </w:rPr>
      </w:pPr>
      <w:r w:rsidRPr="00C918F4">
        <w:rPr>
          <w:rFonts w:hint="cs"/>
          <w:rtl/>
        </w:rPr>
        <w:lastRenderedPageBreak/>
        <w:t xml:space="preserve">جواب: وقتی به مقیدات رسیدیم بحث </w:t>
      </w:r>
      <w:r w:rsidR="005F416C" w:rsidRPr="00C918F4">
        <w:rPr>
          <w:rFonts w:hint="cs"/>
          <w:rtl/>
        </w:rPr>
        <w:t>می‌کنیم</w:t>
      </w:r>
      <w:r w:rsidRPr="00C918F4">
        <w:rPr>
          <w:rFonts w:hint="cs"/>
          <w:rtl/>
        </w:rPr>
        <w:t xml:space="preserve"> که اگر این اطلاق باشد نسبت آنها با این چیست بحث خواهیم کرد که آقای </w:t>
      </w:r>
      <w:r w:rsidR="005F416C" w:rsidRPr="00C918F4">
        <w:rPr>
          <w:rFonts w:hint="cs"/>
          <w:rtl/>
        </w:rPr>
        <w:t>خویی</w:t>
      </w:r>
      <w:r w:rsidRPr="00C918F4">
        <w:rPr>
          <w:rFonts w:hint="cs"/>
          <w:rtl/>
        </w:rPr>
        <w:t xml:space="preserve"> هم </w:t>
      </w:r>
      <w:r w:rsidR="005F416C" w:rsidRPr="00C918F4">
        <w:rPr>
          <w:rFonts w:hint="cs"/>
          <w:rtl/>
        </w:rPr>
        <w:t>نکته‌ای</w:t>
      </w:r>
      <w:r w:rsidRPr="00C918F4">
        <w:rPr>
          <w:rFonts w:hint="cs"/>
          <w:rtl/>
        </w:rPr>
        <w:t xml:space="preserve"> دارد. </w:t>
      </w:r>
    </w:p>
    <w:p w:rsidR="00A46EC8" w:rsidRPr="00C918F4" w:rsidRDefault="00A46EC8" w:rsidP="005F416C">
      <w:pPr>
        <w:pStyle w:val="Heading1"/>
        <w:rPr>
          <w:rtl/>
        </w:rPr>
      </w:pPr>
      <w:bookmarkStart w:id="17" w:name="_Toc61861959"/>
      <w:r w:rsidRPr="00C918F4">
        <w:rPr>
          <w:rFonts w:hint="cs"/>
          <w:rtl/>
        </w:rPr>
        <w:t>روایت دوم:</w:t>
      </w:r>
      <w:bookmarkEnd w:id="17"/>
    </w:p>
    <w:p w:rsidR="00A46EC8" w:rsidRPr="00C918F4" w:rsidRDefault="00A46EC8" w:rsidP="008A20F2">
      <w:pPr>
        <w:rPr>
          <w:rtl/>
        </w:rPr>
      </w:pPr>
      <w:r w:rsidRPr="00C918F4">
        <w:rPr>
          <w:rFonts w:hint="cs"/>
          <w:rtl/>
        </w:rPr>
        <w:t xml:space="preserve">روایت چهارم باب </w:t>
      </w:r>
      <w:r w:rsidR="00E173D0">
        <w:rPr>
          <w:rtl/>
        </w:rPr>
        <w:t>۳۶</w:t>
      </w:r>
      <w:r w:rsidRPr="00C918F4">
        <w:rPr>
          <w:rFonts w:hint="cs"/>
          <w:rtl/>
        </w:rPr>
        <w:t xml:space="preserve"> از مقدمات نکاح است.</w:t>
      </w:r>
    </w:p>
    <w:p w:rsidR="00A46EC8" w:rsidRPr="00C918F4" w:rsidRDefault="00C918F4" w:rsidP="001A0393">
      <w:pPr>
        <w:rPr>
          <w:rtl/>
        </w:rPr>
      </w:pPr>
      <w:r>
        <w:rPr>
          <w:rFonts w:hint="cs"/>
          <w:rtl/>
        </w:rPr>
        <w:t>«</w:t>
      </w:r>
      <w:r w:rsidR="00A46EC8" w:rsidRPr="00C918F4">
        <w:rPr>
          <w:rFonts w:hint="cs"/>
          <w:color w:val="008000"/>
          <w:rtl/>
        </w:rPr>
        <w:t>وَ عَنِ الْحُسَيْنِ بْنِ مُحَمَّدٍ عَنْ مُعَلَّى بْنِ مُحَمَّدٍ عَنْ بَعْضِ أَصْحَابِنَا عَنْ أَبَانِ بْنِ عُثْمَانَ عَنِ الْحَسَنِ بْنِ السَّرِيِّ عَنْ أَبِي عَبْدِ اللَّهِ ع</w:t>
      </w:r>
      <w:r w:rsidR="00E173D0">
        <w:rPr>
          <w:color w:val="008000"/>
          <w:rtl/>
        </w:rPr>
        <w:t xml:space="preserve"> </w:t>
      </w:r>
      <w:r w:rsidR="00A46EC8" w:rsidRPr="00C918F4">
        <w:rPr>
          <w:rFonts w:hint="cs"/>
          <w:color w:val="008000"/>
          <w:rtl/>
        </w:rPr>
        <w:t>أَنَّهُ سَأَلَهُ عَنِ الرَّجُلِ يَنْظُرُ إِلَى</w:t>
      </w:r>
      <w:r w:rsidR="00E173D0">
        <w:rPr>
          <w:color w:val="008000"/>
          <w:rtl/>
        </w:rPr>
        <w:t xml:space="preserve"> </w:t>
      </w:r>
      <w:r w:rsidR="00A46EC8" w:rsidRPr="00C918F4">
        <w:rPr>
          <w:rFonts w:hint="cs"/>
          <w:color w:val="008000"/>
          <w:rtl/>
        </w:rPr>
        <w:t>الْمَرْأَةِ قَبْلَ</w:t>
      </w:r>
      <w:r w:rsidR="00E173D0">
        <w:rPr>
          <w:color w:val="008000"/>
          <w:rtl/>
        </w:rPr>
        <w:t xml:space="preserve"> </w:t>
      </w:r>
      <w:r w:rsidR="00A46EC8" w:rsidRPr="00C918F4">
        <w:rPr>
          <w:rFonts w:hint="cs"/>
          <w:color w:val="008000"/>
          <w:rtl/>
        </w:rPr>
        <w:t>أَنْ يَتَزَوَّجَهَا قَالَ نَعَمْ فَلِمَ يُعْطِي مَالَهُ</w:t>
      </w:r>
      <w:r>
        <w:rPr>
          <w:rFonts w:hint="cs"/>
          <w:rtl/>
        </w:rPr>
        <w:t>»</w:t>
      </w:r>
      <w:r w:rsidR="00A46EC8" w:rsidRPr="00C918F4">
        <w:rPr>
          <w:rFonts w:hint="cs"/>
          <w:rtl/>
        </w:rPr>
        <w:t>.</w:t>
      </w:r>
      <w:r w:rsidR="001A0393">
        <w:rPr>
          <w:rStyle w:val="FootnoteReference"/>
          <w:rtl/>
        </w:rPr>
        <w:footnoteReference w:id="2"/>
      </w:r>
    </w:p>
    <w:p w:rsidR="00A46EC8" w:rsidRPr="00C918F4" w:rsidRDefault="00A46EC8" w:rsidP="00A46EC8">
      <w:pPr>
        <w:rPr>
          <w:rtl/>
        </w:rPr>
      </w:pPr>
      <w:r w:rsidRPr="00C918F4">
        <w:rPr>
          <w:rFonts w:hint="cs"/>
          <w:rtl/>
        </w:rPr>
        <w:t xml:space="preserve">جمله آخر روایت شبیه روایت قبل است. هزینه </w:t>
      </w:r>
      <w:r w:rsidR="005F416C" w:rsidRPr="00C918F4">
        <w:rPr>
          <w:rFonts w:hint="cs"/>
          <w:rtl/>
        </w:rPr>
        <w:t>می‌کند</w:t>
      </w:r>
      <w:r w:rsidRPr="00C918F4">
        <w:rPr>
          <w:rFonts w:hint="cs"/>
          <w:rtl/>
        </w:rPr>
        <w:t xml:space="preserve"> پس اختیاراتی هم دارد. </w:t>
      </w:r>
    </w:p>
    <w:p w:rsidR="00A46EC8" w:rsidRPr="00C918F4" w:rsidRDefault="005F416C" w:rsidP="008A20F2">
      <w:pPr>
        <w:rPr>
          <w:rtl/>
        </w:rPr>
      </w:pPr>
      <w:r w:rsidRPr="00C918F4">
        <w:rPr>
          <w:rFonts w:hint="cs"/>
          <w:rtl/>
        </w:rPr>
        <w:t>ازلحاظ</w:t>
      </w:r>
      <w:r w:rsidR="00A46EC8" w:rsidRPr="00C918F4">
        <w:rPr>
          <w:rFonts w:hint="cs"/>
          <w:rtl/>
        </w:rPr>
        <w:t xml:space="preserve"> سند </w:t>
      </w:r>
      <w:r w:rsidRPr="00C918F4">
        <w:rPr>
          <w:rFonts w:hint="cs"/>
          <w:rtl/>
        </w:rPr>
        <w:t>برخلاف</w:t>
      </w:r>
      <w:r w:rsidR="00A46EC8" w:rsidRPr="00C918F4">
        <w:rPr>
          <w:rFonts w:hint="cs"/>
          <w:rtl/>
        </w:rPr>
        <w:t xml:space="preserve"> روایت قبل ضعف اساسی دارد که ع</w:t>
      </w:r>
      <w:r w:rsidR="00E173D0">
        <w:rPr>
          <w:rFonts w:hint="cs"/>
          <w:rtl/>
        </w:rPr>
        <w:t>ن بعض اصحابنا دارد که مرسله است؛</w:t>
      </w:r>
      <w:r w:rsidR="00A46EC8" w:rsidRPr="00C918F4">
        <w:rPr>
          <w:rFonts w:hint="cs"/>
          <w:rtl/>
        </w:rPr>
        <w:t xml:space="preserve"> لذا با </w:t>
      </w:r>
      <w:r w:rsidRPr="00C918F4">
        <w:rPr>
          <w:rFonts w:hint="cs"/>
          <w:rtl/>
        </w:rPr>
        <w:t>قطع‌نظر</w:t>
      </w:r>
      <w:r w:rsidR="00A46EC8" w:rsidRPr="00C918F4">
        <w:rPr>
          <w:rFonts w:hint="cs"/>
          <w:rtl/>
        </w:rPr>
        <w:t xml:space="preserve"> از </w:t>
      </w:r>
      <w:r w:rsidRPr="00C918F4">
        <w:rPr>
          <w:rFonts w:hint="cs"/>
          <w:rtl/>
        </w:rPr>
        <w:t>بحث‌هایی</w:t>
      </w:r>
      <w:r w:rsidR="00A46EC8" w:rsidRPr="00C918F4">
        <w:rPr>
          <w:rFonts w:hint="cs"/>
          <w:rtl/>
        </w:rPr>
        <w:t xml:space="preserve"> که در زنجیره روایت هست و روات بعضی محل </w:t>
      </w:r>
      <w:r w:rsidRPr="00C918F4">
        <w:rPr>
          <w:rFonts w:hint="cs"/>
          <w:rtl/>
        </w:rPr>
        <w:t>بحث‌اند</w:t>
      </w:r>
      <w:r w:rsidR="00A46EC8" w:rsidRPr="00C918F4">
        <w:rPr>
          <w:rFonts w:hint="cs"/>
          <w:rtl/>
        </w:rPr>
        <w:t xml:space="preserve"> ارسال مانع از اعتبار روایت </w:t>
      </w:r>
      <w:r w:rsidRPr="00C918F4">
        <w:rPr>
          <w:rFonts w:hint="cs"/>
          <w:rtl/>
        </w:rPr>
        <w:t>می‌شود</w:t>
      </w:r>
      <w:r w:rsidR="00A46EC8" w:rsidRPr="00C918F4">
        <w:rPr>
          <w:rFonts w:hint="cs"/>
          <w:rtl/>
        </w:rPr>
        <w:t xml:space="preserve">. علاوه بر این حسن ابن سری </w:t>
      </w:r>
      <w:r w:rsidRPr="00C918F4">
        <w:rPr>
          <w:rFonts w:hint="cs"/>
          <w:rtl/>
        </w:rPr>
        <w:t>هم‌محل</w:t>
      </w:r>
      <w:r w:rsidR="00A46EC8" w:rsidRPr="00C918F4">
        <w:rPr>
          <w:rFonts w:hint="cs"/>
          <w:rtl/>
        </w:rPr>
        <w:t xml:space="preserve"> بحث زیادی </w:t>
      </w:r>
      <w:r w:rsidR="00E173D0">
        <w:rPr>
          <w:rtl/>
        </w:rPr>
        <w:t>قرار گرفته</w:t>
      </w:r>
      <w:r w:rsidR="00A46EC8" w:rsidRPr="00C918F4">
        <w:rPr>
          <w:rFonts w:hint="cs"/>
          <w:rtl/>
        </w:rPr>
        <w:t xml:space="preserve">. در روایت سوم هم همین شخص وجود دارد. بحث در مورد این شخص عرض </w:t>
      </w:r>
      <w:r w:rsidRPr="00C918F4">
        <w:rPr>
          <w:rFonts w:hint="cs"/>
          <w:rtl/>
        </w:rPr>
        <w:t>می‌کنیم</w:t>
      </w:r>
      <w:r w:rsidR="00A46EC8" w:rsidRPr="00C918F4">
        <w:rPr>
          <w:rFonts w:hint="cs"/>
          <w:rtl/>
        </w:rPr>
        <w:t xml:space="preserve"> که هم به سند روایت چهارم </w:t>
      </w:r>
      <w:r w:rsidRPr="00C918F4">
        <w:rPr>
          <w:rFonts w:hint="cs"/>
          <w:rtl/>
        </w:rPr>
        <w:t>برمی‌گردد</w:t>
      </w:r>
      <w:r w:rsidR="00A46EC8" w:rsidRPr="00C918F4">
        <w:rPr>
          <w:rFonts w:hint="cs"/>
          <w:rtl/>
        </w:rPr>
        <w:t xml:space="preserve"> هم روایت سوم. با این فرق که روایت چهارم جهت ضعف دیگری هم دارد که تمام شدن حسن ابن سری یا تمام نشدنش در توثیق روایت نقش زیادی ندارد ولی در روایت سوم که از مقیدات است نقش دارد. </w:t>
      </w:r>
    </w:p>
    <w:p w:rsidR="00A46EC8" w:rsidRPr="00C918F4" w:rsidRDefault="00A46EC8" w:rsidP="005F416C">
      <w:pPr>
        <w:pStyle w:val="Heading2"/>
        <w:rPr>
          <w:rFonts w:ascii="Traditional Arabic" w:hAnsi="Traditional Arabic" w:cs="Traditional Arabic"/>
          <w:rtl/>
        </w:rPr>
      </w:pPr>
      <w:bookmarkStart w:id="18" w:name="_Toc61861960"/>
      <w:r w:rsidRPr="00C918F4">
        <w:rPr>
          <w:rFonts w:ascii="Traditional Arabic" w:hAnsi="Traditional Arabic" w:cs="Traditional Arabic" w:hint="cs"/>
          <w:rtl/>
        </w:rPr>
        <w:t>بحثی رجالی پیرامون حسن ابن السری:</w:t>
      </w:r>
      <w:bookmarkEnd w:id="18"/>
    </w:p>
    <w:p w:rsidR="00A46EC8" w:rsidRPr="00C918F4" w:rsidRDefault="00A46EC8" w:rsidP="00A46EC8">
      <w:pPr>
        <w:rPr>
          <w:rtl/>
        </w:rPr>
      </w:pPr>
      <w:r w:rsidRPr="00C918F4">
        <w:rPr>
          <w:rFonts w:hint="cs"/>
          <w:rtl/>
        </w:rPr>
        <w:t xml:space="preserve">این شخص از دو سه جهت باید محل بحث قرار بگیرد. قبلش متن نجاشی و شیخ را </w:t>
      </w:r>
      <w:r w:rsidR="005F416C" w:rsidRPr="00C918F4">
        <w:rPr>
          <w:rFonts w:hint="cs"/>
          <w:rtl/>
        </w:rPr>
        <w:t>می‌خوانم</w:t>
      </w:r>
      <w:r w:rsidRPr="00C918F4">
        <w:rPr>
          <w:rFonts w:hint="cs"/>
          <w:rtl/>
        </w:rPr>
        <w:t xml:space="preserve">. هم آقای </w:t>
      </w:r>
      <w:r w:rsidR="005F416C" w:rsidRPr="00C918F4">
        <w:rPr>
          <w:rFonts w:hint="cs"/>
          <w:rtl/>
        </w:rPr>
        <w:t>خویی</w:t>
      </w:r>
      <w:r w:rsidRPr="00C918F4">
        <w:rPr>
          <w:rFonts w:hint="cs"/>
          <w:rtl/>
        </w:rPr>
        <w:t xml:space="preserve"> هم آقای زنجانی در مباحث نکاح بحث خوبی دارند و دیگران هم </w:t>
      </w:r>
      <w:r w:rsidR="005F416C" w:rsidRPr="00C918F4">
        <w:rPr>
          <w:rFonts w:hint="cs"/>
          <w:rtl/>
        </w:rPr>
        <w:t>طبعاً</w:t>
      </w:r>
      <w:r w:rsidRPr="00C918F4">
        <w:rPr>
          <w:rFonts w:hint="cs"/>
          <w:rtl/>
        </w:rPr>
        <w:t xml:space="preserve"> به وضع حسن ابن السری </w:t>
      </w:r>
      <w:r w:rsidR="005F416C" w:rsidRPr="00C918F4">
        <w:rPr>
          <w:rFonts w:hint="cs"/>
          <w:rtl/>
        </w:rPr>
        <w:t>رسیده‌اند</w:t>
      </w:r>
      <w:r w:rsidRPr="00C918F4">
        <w:rPr>
          <w:rFonts w:hint="cs"/>
          <w:rtl/>
        </w:rPr>
        <w:t xml:space="preserve">. کلام نجاشی این است: الحسن ابن السری الکاتب الکرخی و اخوه علی رویا عن </w:t>
      </w:r>
      <w:r w:rsidR="00E173D0">
        <w:rPr>
          <w:rtl/>
        </w:rPr>
        <w:t>اب</w:t>
      </w:r>
      <w:r w:rsidR="00E173D0">
        <w:rPr>
          <w:rFonts w:hint="cs"/>
          <w:rtl/>
        </w:rPr>
        <w:t>ی‌</w:t>
      </w:r>
      <w:r w:rsidR="00E173D0">
        <w:rPr>
          <w:rFonts w:hint="eastAsia"/>
          <w:rtl/>
        </w:rPr>
        <w:t>عبدالله</w:t>
      </w:r>
      <w:r w:rsidRPr="00C918F4">
        <w:rPr>
          <w:rFonts w:hint="cs"/>
          <w:rtl/>
        </w:rPr>
        <w:t xml:space="preserve"> له کتاب رواه عنه الحسن ابن محبوب اخبرنا اجازه عن حسین عن ابن حمزه عن ابن بطه عن الصفار قال حدثنا احمد ابن محمد ابن عیسی عن الحسن ابن محبوب عن الحسن ابن السری. </w:t>
      </w:r>
    </w:p>
    <w:p w:rsidR="00A46EC8" w:rsidRPr="00C918F4" w:rsidRDefault="00A46EC8" w:rsidP="00A46EC8">
      <w:pPr>
        <w:rPr>
          <w:rtl/>
        </w:rPr>
      </w:pPr>
      <w:r w:rsidRPr="00C918F4">
        <w:rPr>
          <w:rFonts w:hint="cs"/>
          <w:rtl/>
        </w:rPr>
        <w:t xml:space="preserve">این کلام نجاشی است طبق آن </w:t>
      </w:r>
      <w:r w:rsidR="005F416C" w:rsidRPr="00C918F4">
        <w:rPr>
          <w:rFonts w:hint="cs"/>
          <w:rtl/>
        </w:rPr>
        <w:t>نسخه‌هایی</w:t>
      </w:r>
      <w:r w:rsidRPr="00C918F4">
        <w:rPr>
          <w:rFonts w:hint="cs"/>
          <w:rtl/>
        </w:rPr>
        <w:t xml:space="preserve"> از نجاشی که شاید بیشتر </w:t>
      </w:r>
      <w:r w:rsidR="005F416C" w:rsidRPr="00C918F4">
        <w:rPr>
          <w:rFonts w:hint="cs"/>
          <w:rtl/>
        </w:rPr>
        <w:t>الآن</w:t>
      </w:r>
      <w:r w:rsidRPr="00C918F4">
        <w:rPr>
          <w:rFonts w:hint="cs"/>
          <w:rtl/>
        </w:rPr>
        <w:t xml:space="preserve"> رایج باشد و </w:t>
      </w:r>
      <w:r w:rsidR="005F416C" w:rsidRPr="00C918F4">
        <w:rPr>
          <w:rFonts w:hint="cs"/>
          <w:rtl/>
        </w:rPr>
        <w:t>چاپ‌های</w:t>
      </w:r>
      <w:r w:rsidRPr="00C918F4">
        <w:rPr>
          <w:rFonts w:hint="cs"/>
          <w:rtl/>
        </w:rPr>
        <w:t xml:space="preserve"> متأخر هم بیشتر همین شکلی است که عرض کردیم اما نجاشی نسخه دیگری هم به او نسبت </w:t>
      </w:r>
      <w:r w:rsidR="005F416C" w:rsidRPr="00C918F4">
        <w:rPr>
          <w:rFonts w:hint="cs"/>
          <w:rtl/>
        </w:rPr>
        <w:t>داده</w:t>
      </w:r>
      <w:r w:rsidR="00E173D0">
        <w:rPr>
          <w:rtl/>
        </w:rPr>
        <w:t xml:space="preserve"> </w:t>
      </w:r>
      <w:r w:rsidR="005F416C" w:rsidRPr="00C918F4">
        <w:rPr>
          <w:rFonts w:hint="cs"/>
          <w:rtl/>
        </w:rPr>
        <w:t>شده</w:t>
      </w:r>
      <w:r w:rsidRPr="00C918F4">
        <w:rPr>
          <w:rFonts w:hint="cs"/>
          <w:rtl/>
        </w:rPr>
        <w:t xml:space="preserve"> است که کلمه ثقه هم دارد. اینکه </w:t>
      </w:r>
      <w:r w:rsidR="005F416C" w:rsidRPr="00C918F4">
        <w:rPr>
          <w:rFonts w:hint="cs"/>
          <w:rtl/>
        </w:rPr>
        <w:t>الآن</w:t>
      </w:r>
      <w:r w:rsidRPr="00C918F4">
        <w:rPr>
          <w:rFonts w:hint="cs"/>
          <w:rtl/>
        </w:rPr>
        <w:t xml:space="preserve"> خواندیم ثقه نداشت در برخی نسخ به نجاشی نسبت </w:t>
      </w:r>
      <w:r w:rsidR="005F416C" w:rsidRPr="00C918F4">
        <w:rPr>
          <w:rFonts w:hint="cs"/>
          <w:rtl/>
        </w:rPr>
        <w:t>داده</w:t>
      </w:r>
      <w:r w:rsidR="00E173D0">
        <w:rPr>
          <w:rtl/>
        </w:rPr>
        <w:t xml:space="preserve"> </w:t>
      </w:r>
      <w:r w:rsidR="005F416C" w:rsidRPr="00C918F4">
        <w:rPr>
          <w:rFonts w:hint="cs"/>
          <w:rtl/>
        </w:rPr>
        <w:t>شده</w:t>
      </w:r>
      <w:r w:rsidRPr="00C918F4">
        <w:rPr>
          <w:rFonts w:hint="cs"/>
          <w:rtl/>
        </w:rPr>
        <w:t xml:space="preserve"> است که ثقه در کلام ایشان وجود داشته است پس در کلام نجاشی بحثی است که ثقه است یا نه. </w:t>
      </w:r>
    </w:p>
    <w:p w:rsidR="00A46EC8" w:rsidRPr="00C918F4" w:rsidRDefault="00A46EC8" w:rsidP="00A46EC8">
      <w:pPr>
        <w:rPr>
          <w:rtl/>
        </w:rPr>
      </w:pPr>
      <w:r w:rsidRPr="00C918F4">
        <w:rPr>
          <w:rFonts w:hint="cs"/>
          <w:rtl/>
        </w:rPr>
        <w:t xml:space="preserve">مرحوم شیخ </w:t>
      </w:r>
      <w:r w:rsidR="005F416C" w:rsidRPr="00C918F4">
        <w:rPr>
          <w:rFonts w:hint="cs"/>
          <w:rtl/>
        </w:rPr>
        <w:t>می‌گوید</w:t>
      </w:r>
      <w:r w:rsidRPr="00C918F4">
        <w:rPr>
          <w:rFonts w:hint="cs"/>
          <w:rtl/>
        </w:rPr>
        <w:t xml:space="preserve">: الحسن ابن السری الکاتب </w:t>
      </w:r>
      <w:r w:rsidR="00DF7933" w:rsidRPr="00C918F4">
        <w:rPr>
          <w:rFonts w:hint="cs"/>
          <w:rtl/>
        </w:rPr>
        <w:t xml:space="preserve">له کتاب رویناه بالاسناد الاول عن احمد ابن محمد العیسی عن حسن ابن محبوب عن حسن ابن السری و اراد بالاسناد الاول ابن ابی جید عن ابن الولید عن الصفار عن احمد ابن محمد ابن عیسی عن حسن ابن محبوب عن حسن ابن السری. کتابی است که سندی به آن داریم و سندی که شیخ به کتاب دارد با سند نجاشی نزدیک است که </w:t>
      </w:r>
      <w:r w:rsidR="00DF7933" w:rsidRPr="00C918F4">
        <w:rPr>
          <w:rFonts w:hint="cs"/>
          <w:rtl/>
        </w:rPr>
        <w:lastRenderedPageBreak/>
        <w:t xml:space="preserve">نشان می دهد همان کتاب است و حسن ابن سری همان است. وعده فی رجاله عن اصحاب الباقر </w:t>
      </w:r>
      <w:r w:rsidR="005F416C" w:rsidRPr="00C918F4">
        <w:rPr>
          <w:rFonts w:hint="cs"/>
          <w:rtl/>
        </w:rPr>
        <w:t>علیه‌السلام</w:t>
      </w:r>
      <w:r w:rsidR="00DF7933" w:rsidRPr="00C918F4">
        <w:rPr>
          <w:rFonts w:hint="cs"/>
          <w:rtl/>
        </w:rPr>
        <w:t xml:space="preserve">. در اصحاب امام صادق هم </w:t>
      </w:r>
      <w:r w:rsidR="005F416C" w:rsidRPr="00C918F4">
        <w:rPr>
          <w:rFonts w:hint="cs"/>
          <w:rtl/>
        </w:rPr>
        <w:t>دو بار</w:t>
      </w:r>
      <w:r w:rsidR="00DF7933" w:rsidRPr="00C918F4">
        <w:rPr>
          <w:rFonts w:hint="cs"/>
          <w:rtl/>
        </w:rPr>
        <w:t xml:space="preserve"> از حسن ابن سری با دو ویژگی متفاوت </w:t>
      </w:r>
      <w:r w:rsidR="005F416C" w:rsidRPr="00C918F4">
        <w:rPr>
          <w:rFonts w:hint="cs"/>
          <w:rtl/>
        </w:rPr>
        <w:t>نام‌برده</w:t>
      </w:r>
      <w:r w:rsidR="00DF7933" w:rsidRPr="00C918F4">
        <w:rPr>
          <w:rFonts w:hint="cs"/>
          <w:rtl/>
        </w:rPr>
        <w:t xml:space="preserve"> است. </w:t>
      </w:r>
      <w:r w:rsidR="005F416C" w:rsidRPr="00C918F4">
        <w:rPr>
          <w:rFonts w:hint="cs"/>
          <w:rtl/>
        </w:rPr>
        <w:t>یک</w:t>
      </w:r>
      <w:r w:rsidR="00E173D0">
        <w:rPr>
          <w:rFonts w:hint="cs"/>
          <w:rtl/>
        </w:rPr>
        <w:t xml:space="preserve"> </w:t>
      </w:r>
      <w:r w:rsidR="005F416C" w:rsidRPr="00C918F4">
        <w:rPr>
          <w:rFonts w:hint="cs"/>
          <w:rtl/>
        </w:rPr>
        <w:t>جا</w:t>
      </w:r>
      <w:r w:rsidR="00DF7933" w:rsidRPr="00C918F4">
        <w:rPr>
          <w:rFonts w:hint="cs"/>
          <w:rtl/>
        </w:rPr>
        <w:t xml:space="preserve"> گفته است که مره قائلا الحسن ابن السری العبدی الانباری یعرف بالکتاب که همانی است که خود ایشان </w:t>
      </w:r>
      <w:r w:rsidR="005F416C" w:rsidRPr="00C918F4">
        <w:rPr>
          <w:rFonts w:hint="cs"/>
          <w:rtl/>
        </w:rPr>
        <w:t>به‌عنوان</w:t>
      </w:r>
      <w:r w:rsidR="00DF7933" w:rsidRPr="00C918F4">
        <w:rPr>
          <w:rFonts w:hint="cs"/>
          <w:rtl/>
        </w:rPr>
        <w:t xml:space="preserve"> اصحاب امام باقر آورد و اخری الحسن ابن السری الکرخی. شاید ظاهر کلام شیخ این باشد که این دو تاست چون دو تا اسم </w:t>
      </w:r>
      <w:r w:rsidR="005F416C" w:rsidRPr="00C918F4">
        <w:rPr>
          <w:rFonts w:hint="cs"/>
          <w:rtl/>
        </w:rPr>
        <w:t>می‌برد</w:t>
      </w:r>
      <w:r w:rsidR="00DF7933" w:rsidRPr="00C918F4">
        <w:rPr>
          <w:rFonts w:hint="cs"/>
          <w:rtl/>
        </w:rPr>
        <w:t xml:space="preserve"> با دو ویژگی متفاوت. حسن ابن سری العبدی الانباری یعرف بالکاتب یک اسم اسم دیگر حسن ابن السری الکرخی.</w:t>
      </w:r>
    </w:p>
    <w:p w:rsidR="00DF7933" w:rsidRPr="00C918F4" w:rsidRDefault="00DF7933" w:rsidP="00A46EC8">
      <w:pPr>
        <w:rPr>
          <w:rtl/>
        </w:rPr>
      </w:pPr>
      <w:r w:rsidRPr="00C918F4">
        <w:rPr>
          <w:rFonts w:hint="cs"/>
          <w:rtl/>
        </w:rPr>
        <w:t xml:space="preserve">این </w:t>
      </w:r>
      <w:r w:rsidR="005F416C" w:rsidRPr="00C918F4">
        <w:rPr>
          <w:rFonts w:hint="cs"/>
          <w:rtl/>
        </w:rPr>
        <w:t>هم‌کلام</w:t>
      </w:r>
      <w:r w:rsidRPr="00C918F4">
        <w:rPr>
          <w:rFonts w:hint="cs"/>
          <w:rtl/>
        </w:rPr>
        <w:t xml:space="preserve"> مرحوم شیخ در اینجا. علاوه بر این مرحوم شیخ مطلب دیگری دارد که سومین محور </w:t>
      </w:r>
      <w:r w:rsidR="005F416C" w:rsidRPr="00C918F4">
        <w:rPr>
          <w:rFonts w:hint="cs"/>
          <w:rtl/>
        </w:rPr>
        <w:t>می‌شود</w:t>
      </w:r>
      <w:r w:rsidRPr="00C918F4">
        <w:rPr>
          <w:rFonts w:hint="cs"/>
          <w:rtl/>
        </w:rPr>
        <w:t xml:space="preserve"> و آن اینکه در اصحاب امام صادق از علی ابن سری اسم برده است. مرحوم نجاشی داشت که حسن ابن سری برادری به نام علی دارد مرحوم شیخ در نام این دو نفر ذیل </w:t>
      </w:r>
      <w:r w:rsidR="005F416C" w:rsidRPr="00C918F4">
        <w:rPr>
          <w:rFonts w:hint="cs"/>
          <w:rtl/>
        </w:rPr>
        <w:t>هیچ‌کدام</w:t>
      </w:r>
      <w:r w:rsidRPr="00C918F4">
        <w:rPr>
          <w:rFonts w:hint="cs"/>
          <w:rtl/>
        </w:rPr>
        <w:t xml:space="preserve"> نگفته برادری به نام علی دارد اما وقتی علی ابن سری در جای خود در حرف عین مطرح کرده است دارد علی ابن السری الکرخی در جای دیگری دارد علی ابن السری العبدی الکوفی و جای دیگری دارد علی ابن السری الکوفی که سه تا یا لااقل دوتاست که </w:t>
      </w:r>
      <w:r w:rsidR="005F416C" w:rsidRPr="00C918F4">
        <w:rPr>
          <w:rFonts w:hint="cs"/>
          <w:rtl/>
        </w:rPr>
        <w:t>ذکرشده</w:t>
      </w:r>
      <w:r w:rsidRPr="00C918F4">
        <w:rPr>
          <w:rFonts w:hint="cs"/>
          <w:rtl/>
        </w:rPr>
        <w:t xml:space="preserve"> است. کرخه </w:t>
      </w:r>
      <w:r w:rsidR="005F416C" w:rsidRPr="00C918F4">
        <w:rPr>
          <w:rFonts w:hint="cs"/>
          <w:rtl/>
        </w:rPr>
        <w:t>نقطه‌ای</w:t>
      </w:r>
      <w:r w:rsidRPr="00C918F4">
        <w:rPr>
          <w:rFonts w:hint="cs"/>
          <w:rtl/>
        </w:rPr>
        <w:t xml:space="preserve"> در بغداد است کوفه هم معلوم است. این دو سه عنوان هم در فهرست برای علی ابن السری آورده است. </w:t>
      </w:r>
    </w:p>
    <w:p w:rsidR="005F416C" w:rsidRPr="00C918F4" w:rsidRDefault="00DF7933" w:rsidP="005F416C">
      <w:pPr>
        <w:rPr>
          <w:rtl/>
        </w:rPr>
      </w:pPr>
      <w:r w:rsidRPr="00C918F4">
        <w:rPr>
          <w:rFonts w:hint="cs"/>
          <w:rtl/>
        </w:rPr>
        <w:t xml:space="preserve">در این مباحث دو بحث اصلی وجود دارد که با تعیین سرنوشت حسن ابن السری در مورد وثاقت و عدم وثاقت وجود دارد. </w:t>
      </w:r>
    </w:p>
    <w:p w:rsidR="00DF7933" w:rsidRPr="00C918F4" w:rsidRDefault="005F416C" w:rsidP="005F416C">
      <w:pPr>
        <w:pStyle w:val="Heading3"/>
        <w:rPr>
          <w:rtl/>
        </w:rPr>
      </w:pPr>
      <w:bookmarkStart w:id="19" w:name="_Toc61861961"/>
      <w:r w:rsidRPr="00C918F4">
        <w:rPr>
          <w:rFonts w:hint="cs"/>
          <w:rtl/>
        </w:rPr>
        <w:t>بحث اول: وحدت یا تعدد حسن ابن السری</w:t>
      </w:r>
      <w:bookmarkEnd w:id="19"/>
      <w:r w:rsidRPr="00C918F4">
        <w:rPr>
          <w:rFonts w:hint="cs"/>
          <w:rtl/>
        </w:rPr>
        <w:t xml:space="preserve"> </w:t>
      </w:r>
    </w:p>
    <w:p w:rsidR="00DF7933" w:rsidRPr="00C918F4" w:rsidRDefault="00DF7933" w:rsidP="00DF7933">
      <w:pPr>
        <w:rPr>
          <w:rtl/>
        </w:rPr>
      </w:pPr>
      <w:r w:rsidRPr="00C918F4">
        <w:rPr>
          <w:rFonts w:hint="cs"/>
          <w:rtl/>
        </w:rPr>
        <w:t xml:space="preserve">مرحوم نجاشی یک حسن ابن سری دارد که کاتب و کرخی را </w:t>
      </w:r>
      <w:r w:rsidR="005F416C" w:rsidRPr="00C918F4">
        <w:rPr>
          <w:rFonts w:hint="cs"/>
          <w:rtl/>
        </w:rPr>
        <w:t>باهم</w:t>
      </w:r>
      <w:r w:rsidRPr="00C918F4">
        <w:rPr>
          <w:rFonts w:hint="cs"/>
          <w:rtl/>
        </w:rPr>
        <w:t xml:space="preserve"> آورده اما مرحوم شیخ دو حسن ابن سری را ذکر کرده است. ظاهر کلام نجاشی این است که کاتب و کرخی </w:t>
      </w:r>
      <w:r w:rsidR="005F416C" w:rsidRPr="00C918F4">
        <w:rPr>
          <w:rFonts w:hint="cs"/>
          <w:rtl/>
        </w:rPr>
        <w:t>یکی‌اند</w:t>
      </w:r>
      <w:r w:rsidRPr="00C918F4">
        <w:rPr>
          <w:rFonts w:hint="cs"/>
          <w:rtl/>
        </w:rPr>
        <w:t xml:space="preserve"> اما در کلام شیخ دو تا بود یکی کاتب یکی کرخی. اگر کلام شیخ را ظاهر در تعدد بدانیم و کلام نجاشی را هم صریح در وحدت نداریم یا اظهر ندانیم تعارض </w:t>
      </w:r>
      <w:r w:rsidR="005F416C" w:rsidRPr="00C918F4">
        <w:rPr>
          <w:rFonts w:hint="cs"/>
          <w:rtl/>
        </w:rPr>
        <w:t>می‌کنند</w:t>
      </w:r>
      <w:r w:rsidRPr="00C918F4">
        <w:rPr>
          <w:rFonts w:hint="cs"/>
          <w:rtl/>
        </w:rPr>
        <w:t xml:space="preserve">. </w:t>
      </w:r>
      <w:r w:rsidR="005F416C" w:rsidRPr="00C918F4">
        <w:rPr>
          <w:rFonts w:hint="cs"/>
          <w:rtl/>
        </w:rPr>
        <w:t>یکجا</w:t>
      </w:r>
      <w:r w:rsidRPr="00C918F4">
        <w:rPr>
          <w:rFonts w:hint="cs"/>
          <w:rtl/>
        </w:rPr>
        <w:t xml:space="preserve"> از کلام نجاشی استفاده </w:t>
      </w:r>
      <w:r w:rsidR="005F416C" w:rsidRPr="00C918F4">
        <w:rPr>
          <w:rFonts w:hint="cs"/>
          <w:rtl/>
        </w:rPr>
        <w:t>می‌شود</w:t>
      </w:r>
      <w:r w:rsidRPr="00C918F4">
        <w:rPr>
          <w:rFonts w:hint="cs"/>
          <w:rtl/>
        </w:rPr>
        <w:t xml:space="preserve"> یکی بیشتر نداریم که کاتب کرخی است اما از کلام شیخ استفاده </w:t>
      </w:r>
      <w:r w:rsidR="005F416C" w:rsidRPr="00C918F4">
        <w:rPr>
          <w:rFonts w:hint="cs"/>
          <w:rtl/>
        </w:rPr>
        <w:t>می‌شود</w:t>
      </w:r>
      <w:r w:rsidRPr="00C918F4">
        <w:rPr>
          <w:rFonts w:hint="cs"/>
          <w:rtl/>
        </w:rPr>
        <w:t xml:space="preserve"> کاتب و کرخی دوتایند. در تعارض </w:t>
      </w:r>
      <w:r w:rsidR="005F416C" w:rsidRPr="00C918F4">
        <w:rPr>
          <w:rFonts w:hint="cs"/>
          <w:rtl/>
        </w:rPr>
        <w:t>یک‌بار</w:t>
      </w:r>
      <w:r w:rsidRPr="00C918F4">
        <w:rPr>
          <w:rFonts w:hint="cs"/>
          <w:rtl/>
        </w:rPr>
        <w:t xml:space="preserve"> گفته </w:t>
      </w:r>
      <w:r w:rsidR="005F416C" w:rsidRPr="00C918F4">
        <w:rPr>
          <w:rFonts w:hint="cs"/>
          <w:rtl/>
        </w:rPr>
        <w:t>می‌شود</w:t>
      </w:r>
      <w:r w:rsidRPr="00C918F4">
        <w:rPr>
          <w:rFonts w:hint="cs"/>
          <w:rtl/>
        </w:rPr>
        <w:t xml:space="preserve"> از تعدد نام در کلام شیخ ظهوری به دست ن</w:t>
      </w:r>
      <w:r w:rsidR="005F416C" w:rsidRPr="00C918F4">
        <w:rPr>
          <w:rFonts w:hint="cs"/>
          <w:rtl/>
        </w:rPr>
        <w:t>می‌آید</w:t>
      </w:r>
      <w:r w:rsidRPr="00C918F4">
        <w:rPr>
          <w:rFonts w:hint="cs"/>
          <w:rtl/>
        </w:rPr>
        <w:t xml:space="preserve"> و داریم مواردی که یکی هستند ولی چون دو عنوان در روایات </w:t>
      </w:r>
      <w:r w:rsidR="005F416C" w:rsidRPr="00C918F4">
        <w:rPr>
          <w:rFonts w:hint="cs"/>
          <w:rtl/>
        </w:rPr>
        <w:t>داشته‌اند</w:t>
      </w:r>
      <w:r w:rsidRPr="00C918F4">
        <w:rPr>
          <w:rFonts w:hint="cs"/>
          <w:rtl/>
        </w:rPr>
        <w:t xml:space="preserve"> ایشان دو تا را ذکر </w:t>
      </w:r>
      <w:r w:rsidR="005F416C" w:rsidRPr="00C918F4">
        <w:rPr>
          <w:rFonts w:hint="cs"/>
          <w:rtl/>
        </w:rPr>
        <w:t>می‌کند</w:t>
      </w:r>
      <w:r w:rsidRPr="00C918F4">
        <w:rPr>
          <w:rFonts w:hint="cs"/>
          <w:rtl/>
        </w:rPr>
        <w:t xml:space="preserve"> اگر این باشد الکاتب الکرخی ظهور در وحدت </w:t>
      </w:r>
      <w:r w:rsidR="005F416C" w:rsidRPr="00C918F4">
        <w:rPr>
          <w:rFonts w:hint="cs"/>
          <w:rtl/>
        </w:rPr>
        <w:t>این‌ها</w:t>
      </w:r>
      <w:r w:rsidRPr="00C918F4">
        <w:rPr>
          <w:rFonts w:hint="cs"/>
          <w:rtl/>
        </w:rPr>
        <w:t xml:space="preserve"> دارد و نص در وحدت است و آن هم احتمالی است که کنار </w:t>
      </w:r>
      <w:r w:rsidR="005F416C" w:rsidRPr="00C918F4">
        <w:rPr>
          <w:rFonts w:hint="cs"/>
          <w:rtl/>
        </w:rPr>
        <w:t>می‌رود</w:t>
      </w:r>
      <w:r w:rsidRPr="00C918F4">
        <w:rPr>
          <w:rFonts w:hint="cs"/>
          <w:rtl/>
        </w:rPr>
        <w:t xml:space="preserve">. مواجهه دوم این است که بگوییم کلام شیخ ظهور در تعدد دارد. اما کلام نجاشی صریح در وحدت است یا اظهر در وحدت </w:t>
      </w:r>
      <w:r w:rsidR="005F416C" w:rsidRPr="00C918F4">
        <w:rPr>
          <w:rFonts w:hint="cs"/>
          <w:rtl/>
        </w:rPr>
        <w:t>است و</w:t>
      </w:r>
      <w:r w:rsidR="00E173D0">
        <w:rPr>
          <w:rFonts w:hint="cs"/>
          <w:rtl/>
        </w:rPr>
        <w:t xml:space="preserve"> </w:t>
      </w:r>
      <w:r w:rsidR="005F416C" w:rsidRPr="00C918F4">
        <w:rPr>
          <w:rFonts w:hint="cs"/>
          <w:rtl/>
        </w:rPr>
        <w:t>کسی</w:t>
      </w:r>
      <w:r w:rsidRPr="00C918F4">
        <w:rPr>
          <w:rFonts w:hint="cs"/>
          <w:rtl/>
        </w:rPr>
        <w:t xml:space="preserve"> بگوید در </w:t>
      </w:r>
      <w:r w:rsidR="005F416C" w:rsidRPr="00C918F4">
        <w:rPr>
          <w:rFonts w:hint="cs"/>
          <w:rtl/>
        </w:rPr>
        <w:t>این‌جور</w:t>
      </w:r>
      <w:r w:rsidRPr="00C918F4">
        <w:rPr>
          <w:rFonts w:hint="cs"/>
          <w:rtl/>
        </w:rPr>
        <w:t xml:space="preserve"> موارد قرینیت دارد که از ظهور کلام شیخ </w:t>
      </w:r>
      <w:r w:rsidR="005F416C" w:rsidRPr="00C918F4">
        <w:rPr>
          <w:rFonts w:hint="cs"/>
          <w:rtl/>
        </w:rPr>
        <w:t>دست‌برداریم</w:t>
      </w:r>
      <w:r w:rsidRPr="00C918F4">
        <w:rPr>
          <w:rFonts w:hint="cs"/>
          <w:rtl/>
        </w:rPr>
        <w:t xml:space="preserve">. اگر کسی یکی از این دو راه را برود </w:t>
      </w:r>
      <w:r w:rsidR="005F416C" w:rsidRPr="00C918F4">
        <w:rPr>
          <w:rFonts w:hint="cs"/>
          <w:rtl/>
        </w:rPr>
        <w:t>طبعاً</w:t>
      </w:r>
      <w:r w:rsidRPr="00C918F4">
        <w:rPr>
          <w:rFonts w:hint="cs"/>
          <w:rtl/>
        </w:rPr>
        <w:t xml:space="preserve"> قائل به وحدت </w:t>
      </w:r>
      <w:r w:rsidR="005F416C" w:rsidRPr="00C918F4">
        <w:rPr>
          <w:rFonts w:hint="cs"/>
          <w:rtl/>
        </w:rPr>
        <w:t>می‌شود</w:t>
      </w:r>
      <w:r w:rsidRPr="00C918F4">
        <w:rPr>
          <w:rFonts w:hint="cs"/>
          <w:rtl/>
        </w:rPr>
        <w:t xml:space="preserve"> یا از باب اینکه کلام شیخ ظهوری در تعدد ندارد و کلام نجاشی ظهور قوی دارد یا اگر گفت ظهوری دارد کلام نجاشی را </w:t>
      </w:r>
      <w:r w:rsidR="005F416C" w:rsidRPr="00C918F4">
        <w:rPr>
          <w:rFonts w:hint="cs"/>
          <w:rtl/>
        </w:rPr>
        <w:t>می‌گوید</w:t>
      </w:r>
      <w:r w:rsidRPr="00C918F4">
        <w:rPr>
          <w:rFonts w:hint="cs"/>
          <w:rtl/>
        </w:rPr>
        <w:t xml:space="preserve"> نص است یا اقوی الظهورین است و مقدم بر آن چیزی است که مرحوم شیخ دارد. این یک بحثی است که در وحدت و تعدد باید تکمیل کنیم. این بحث در اختلاف نسخه مرحوم نجاشی است که باید بحث شود.</w:t>
      </w:r>
    </w:p>
    <w:p w:rsidR="00DF7933" w:rsidRPr="00C918F4" w:rsidRDefault="005F416C" w:rsidP="00DF7933">
      <w:pPr>
        <w:rPr>
          <w:rtl/>
        </w:rPr>
      </w:pPr>
      <w:r w:rsidRPr="00C918F4">
        <w:rPr>
          <w:rFonts w:hint="cs"/>
          <w:rtl/>
        </w:rPr>
        <w:t>سؤال</w:t>
      </w:r>
      <w:r w:rsidR="00DF7933" w:rsidRPr="00C918F4">
        <w:rPr>
          <w:rFonts w:hint="cs"/>
          <w:rtl/>
        </w:rPr>
        <w:t>: توثیقی هم داشت.</w:t>
      </w:r>
    </w:p>
    <w:p w:rsidR="00AA2168" w:rsidRPr="00C918F4" w:rsidRDefault="00DF7933" w:rsidP="00C74BF9">
      <w:pPr>
        <w:rPr>
          <w:rtl/>
        </w:rPr>
      </w:pPr>
      <w:r w:rsidRPr="00C918F4">
        <w:rPr>
          <w:rFonts w:hint="cs"/>
          <w:rtl/>
        </w:rPr>
        <w:t xml:space="preserve">جواب: خیر. باید دو چیز را اثبات کنیم یکی اینکه حسن ابن سری یکی بیشتر نیست دوم اینکه نسخه توثیق نجاشی مقدم است در این صورت موثق </w:t>
      </w:r>
      <w:r w:rsidR="005F416C" w:rsidRPr="00C918F4">
        <w:rPr>
          <w:rFonts w:hint="cs"/>
          <w:rtl/>
        </w:rPr>
        <w:t>می‌شود</w:t>
      </w:r>
      <w:r w:rsidRPr="00C918F4">
        <w:rPr>
          <w:rFonts w:hint="cs"/>
          <w:rtl/>
        </w:rPr>
        <w:t xml:space="preserve"> ولی اگر یکی از این دو مقدمه اشکال پیدا کند دیگر ن</w:t>
      </w:r>
      <w:r w:rsidR="005F416C" w:rsidRPr="00C918F4">
        <w:rPr>
          <w:rFonts w:hint="cs"/>
          <w:rtl/>
        </w:rPr>
        <w:t>می‌شود</w:t>
      </w:r>
      <w:r w:rsidRPr="00C918F4">
        <w:rPr>
          <w:rFonts w:hint="cs"/>
          <w:rtl/>
        </w:rPr>
        <w:t xml:space="preserve"> توثیق کرد.</w:t>
      </w:r>
      <w:bookmarkEnd w:id="11"/>
    </w:p>
    <w:sectPr w:rsidR="00AA2168" w:rsidRPr="00C918F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B4" w:rsidRDefault="002223B4" w:rsidP="004D5B1F">
      <w:r>
        <w:separator/>
      </w:r>
    </w:p>
  </w:endnote>
  <w:endnote w:type="continuationSeparator" w:id="0">
    <w:p w:rsidR="002223B4" w:rsidRDefault="002223B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D30BB4" w:rsidRDefault="00D30BB4" w:rsidP="004D5B1F">
        <w:pPr>
          <w:pStyle w:val="Footer"/>
        </w:pPr>
        <w:r>
          <w:fldChar w:fldCharType="begin"/>
        </w:r>
        <w:r>
          <w:instrText xml:space="preserve"> PAGE   \* MERGEFORMAT </w:instrText>
        </w:r>
        <w:r>
          <w:fldChar w:fldCharType="separate"/>
        </w:r>
        <w:r w:rsidR="00654E8C">
          <w:rPr>
            <w:noProof/>
            <w:rtl/>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B4" w:rsidRDefault="002223B4" w:rsidP="004D5B1F">
      <w:r>
        <w:separator/>
      </w:r>
    </w:p>
  </w:footnote>
  <w:footnote w:type="continuationSeparator" w:id="0">
    <w:p w:rsidR="002223B4" w:rsidRDefault="002223B4" w:rsidP="004D5B1F">
      <w:r>
        <w:continuationSeparator/>
      </w:r>
    </w:p>
  </w:footnote>
  <w:footnote w:id="1">
    <w:p w:rsidR="00C918F4" w:rsidRPr="00113A01" w:rsidRDefault="00C918F4" w:rsidP="00C918F4">
      <w:pPr>
        <w:pStyle w:val="FootnoteText"/>
      </w:pPr>
      <w:r w:rsidRPr="00113A01">
        <w:footnoteRef/>
      </w:r>
      <w:r w:rsidRPr="00113A01">
        <w:rPr>
          <w:rtl/>
        </w:rPr>
        <w:t xml:space="preserve"> </w:t>
      </w:r>
      <w:hyperlink r:id="rId1" w:history="1">
        <w:r w:rsidRPr="00113A01">
          <w:rPr>
            <w:rStyle w:val="Hyperlink"/>
            <w:rFonts w:eastAsia="2  Badr"/>
            <w:rtl/>
          </w:rPr>
          <w:t>وسائل الشيعة، الشيخ الحر العاملي، ج20، ص88، أبواب أبواب مقدّما</w:t>
        </w:r>
        <w:r w:rsidRPr="00113A01">
          <w:rPr>
            <w:rStyle w:val="Hyperlink"/>
            <w:rFonts w:eastAsia="2  Badr"/>
            <w:rtl/>
          </w:rPr>
          <w:t>ت</w:t>
        </w:r>
        <w:r w:rsidRPr="00113A01">
          <w:rPr>
            <w:rStyle w:val="Hyperlink"/>
            <w:rFonts w:eastAsia="2  Badr"/>
            <w:rtl/>
          </w:rPr>
          <w:t xml:space="preserve"> النكاح وآدابه، باب36، ح1، ط آل البيت.</w:t>
        </w:r>
      </w:hyperlink>
    </w:p>
  </w:footnote>
  <w:footnote w:id="2">
    <w:p w:rsidR="001A0393" w:rsidRPr="001A0393" w:rsidRDefault="001A0393" w:rsidP="001A0393">
      <w:pPr>
        <w:pStyle w:val="FootnoteText"/>
        <w:rPr>
          <w:rFonts w:hint="cs"/>
        </w:rPr>
      </w:pPr>
      <w:r w:rsidRPr="001A0393">
        <w:footnoteRef/>
      </w:r>
      <w:r w:rsidRPr="001A0393">
        <w:rPr>
          <w:rtl/>
        </w:rPr>
        <w:t xml:space="preserve"> </w:t>
      </w:r>
      <w:hyperlink r:id="rId2" w:history="1">
        <w:r w:rsidRPr="001A0393">
          <w:rPr>
            <w:rStyle w:val="Hyperlink"/>
            <w:rFonts w:eastAsia="2  Badr"/>
            <w:rtl/>
          </w:rPr>
          <w:t>وسائل الشيعة، الشيخ الحر العاملي، ج20، ص88، أبواب أبواب مقدّمات النكاح وآدابه، باب36، ح4،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B4" w:rsidRDefault="00D30BB4" w:rsidP="008A20F2">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C918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C918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8A20F2">
      <w:rPr>
        <w:rFonts w:ascii="Adobe Arabic" w:hAnsi="Adobe Arabic" w:cs="Adobe Arabic" w:hint="cs"/>
        <w:b/>
        <w:bCs/>
        <w:sz w:val="24"/>
        <w:szCs w:val="24"/>
        <w:rtl/>
      </w:rPr>
      <w:t>29</w:t>
    </w:r>
    <w:r w:rsidRPr="00012D8B">
      <w:rPr>
        <w:rFonts w:ascii="Adobe Arabic" w:hAnsi="Adobe Arabic" w:cs="Adobe Arabic" w:hint="cs"/>
        <w:b/>
        <w:bCs/>
        <w:sz w:val="24"/>
        <w:szCs w:val="24"/>
        <w:rtl/>
      </w:rPr>
      <w:t>/</w:t>
    </w:r>
    <w:r>
      <w:rPr>
        <w:rFonts w:ascii="Adobe Arabic" w:hAnsi="Adobe Arabic" w:cs="Adobe Arabic" w:hint="cs"/>
        <w:b/>
        <w:bCs/>
        <w:sz w:val="24"/>
        <w:szCs w:val="24"/>
        <w:rtl/>
      </w:rPr>
      <w:t>10</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D30BB4" w:rsidRPr="00012D8B" w:rsidRDefault="00D30BB4" w:rsidP="008A20F2">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C918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8A20F2">
      <w:rPr>
        <w:rFonts w:ascii="Adobe Arabic" w:hAnsi="Adobe Arabic" w:cs="Adobe Arabic" w:hint="cs"/>
        <w:b/>
        <w:bCs/>
        <w:sz w:val="24"/>
        <w:szCs w:val="24"/>
        <w:rtl/>
      </w:rPr>
      <w:t>جواز نظر در صورت اراده تزویج</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00C918F4">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4D7B4E">
      <w:rPr>
        <w:rFonts w:ascii="Adobe Arabic" w:hAnsi="Adobe Arabic" w:cs="Adobe Arabic" w:hint="cs"/>
        <w:b/>
        <w:bCs/>
        <w:sz w:val="24"/>
        <w:szCs w:val="24"/>
        <w:rtl/>
      </w:rPr>
      <w:t>8</w:t>
    </w:r>
    <w:r w:rsidR="008A20F2">
      <w:rPr>
        <w:rFonts w:ascii="Adobe Arabic" w:hAnsi="Adobe Arabic" w:cs="Adobe Arabic" w:hint="cs"/>
        <w:b/>
        <w:bCs/>
        <w:sz w:val="24"/>
        <w:szCs w:val="24"/>
        <w:rtl/>
      </w:rPr>
      <w:t>4</w:t>
    </w:r>
  </w:p>
  <w:p w:rsidR="00D30BB4" w:rsidRPr="00873379" w:rsidRDefault="00D30BB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31"/>
  </w:num>
  <w:num w:numId="3">
    <w:abstractNumId w:val="40"/>
  </w:num>
  <w:num w:numId="4">
    <w:abstractNumId w:val="41"/>
  </w:num>
  <w:num w:numId="5">
    <w:abstractNumId w:val="22"/>
  </w:num>
  <w:num w:numId="6">
    <w:abstractNumId w:val="7"/>
  </w:num>
  <w:num w:numId="7">
    <w:abstractNumId w:val="32"/>
  </w:num>
  <w:num w:numId="8">
    <w:abstractNumId w:val="44"/>
  </w:num>
  <w:num w:numId="9">
    <w:abstractNumId w:val="13"/>
  </w:num>
  <w:num w:numId="10">
    <w:abstractNumId w:val="39"/>
  </w:num>
  <w:num w:numId="11">
    <w:abstractNumId w:val="8"/>
  </w:num>
  <w:num w:numId="12">
    <w:abstractNumId w:val="14"/>
  </w:num>
  <w:num w:numId="13">
    <w:abstractNumId w:val="16"/>
  </w:num>
  <w:num w:numId="14">
    <w:abstractNumId w:val="20"/>
  </w:num>
  <w:num w:numId="15">
    <w:abstractNumId w:val="35"/>
  </w:num>
  <w:num w:numId="16">
    <w:abstractNumId w:val="3"/>
  </w:num>
  <w:num w:numId="17">
    <w:abstractNumId w:val="29"/>
  </w:num>
  <w:num w:numId="18">
    <w:abstractNumId w:val="37"/>
  </w:num>
  <w:num w:numId="19">
    <w:abstractNumId w:val="26"/>
  </w:num>
  <w:num w:numId="20">
    <w:abstractNumId w:val="45"/>
  </w:num>
  <w:num w:numId="21">
    <w:abstractNumId w:val="33"/>
  </w:num>
  <w:num w:numId="22">
    <w:abstractNumId w:val="12"/>
  </w:num>
  <w:num w:numId="23">
    <w:abstractNumId w:val="19"/>
  </w:num>
  <w:num w:numId="24">
    <w:abstractNumId w:val="36"/>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8"/>
  </w:num>
  <w:num w:numId="35">
    <w:abstractNumId w:val="25"/>
  </w:num>
  <w:num w:numId="36">
    <w:abstractNumId w:val="17"/>
  </w:num>
  <w:num w:numId="37">
    <w:abstractNumId w:val="4"/>
  </w:num>
  <w:num w:numId="38">
    <w:abstractNumId w:val="42"/>
  </w:num>
  <w:num w:numId="39">
    <w:abstractNumId w:val="9"/>
  </w:num>
  <w:num w:numId="40">
    <w:abstractNumId w:val="43"/>
  </w:num>
  <w:num w:numId="41">
    <w:abstractNumId w:val="2"/>
  </w:num>
  <w:num w:numId="42">
    <w:abstractNumId w:val="27"/>
  </w:num>
  <w:num w:numId="43">
    <w:abstractNumId w:val="5"/>
  </w:num>
  <w:num w:numId="44">
    <w:abstractNumId w:val="34"/>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393"/>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23B4"/>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4E8C"/>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6EC8"/>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BF9"/>
    <w:rsid w:val="00C74DCF"/>
    <w:rsid w:val="00C76295"/>
    <w:rsid w:val="00C76326"/>
    <w:rsid w:val="00C763DD"/>
    <w:rsid w:val="00C803C2"/>
    <w:rsid w:val="00C805CE"/>
    <w:rsid w:val="00C81AC3"/>
    <w:rsid w:val="00C828D2"/>
    <w:rsid w:val="00C84FC0"/>
    <w:rsid w:val="00C87C64"/>
    <w:rsid w:val="00C90793"/>
    <w:rsid w:val="00C918F4"/>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1C"/>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DF7933"/>
    <w:rsid w:val="00E044AF"/>
    <w:rsid w:val="00E0639C"/>
    <w:rsid w:val="00E067E6"/>
    <w:rsid w:val="00E12531"/>
    <w:rsid w:val="00E12776"/>
    <w:rsid w:val="00E143B0"/>
    <w:rsid w:val="00E1732C"/>
    <w:rsid w:val="00E173D0"/>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3A62"/>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C91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88/&#1587;&#1571;&#1604;&#1607;" TargetMode="External"/><Relationship Id="rId1" Type="http://schemas.openxmlformats.org/officeDocument/2006/relationships/hyperlink" Target="http://lib.eshia.ir/11025/20/88/&#1576;&#1571;&#1594;&#1604;&#1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F104-857C-4B67-A4A3-AA87AB93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3091</TotalTime>
  <Pages>6</Pages>
  <Words>2681</Words>
  <Characters>10378</Characters>
  <Application>Microsoft Office Word</Application>
  <DocSecurity>0</DocSecurity>
  <Lines>148</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146</cp:revision>
  <dcterms:created xsi:type="dcterms:W3CDTF">2020-06-22T09:32:00Z</dcterms:created>
  <dcterms:modified xsi:type="dcterms:W3CDTF">2021-01-18T09:56:00Z</dcterms:modified>
</cp:coreProperties>
</file>