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40796005"/>
        <w:docPartObj>
          <w:docPartGallery w:val="Table of Contents"/>
          <w:docPartUnique/>
        </w:docPartObj>
      </w:sdtPr>
      <w:sdtEndPr/>
      <w:sdtContent>
        <w:p w:rsidR="00250653" w:rsidRPr="00D3302B" w:rsidRDefault="00250653" w:rsidP="00250653">
          <w:pPr>
            <w:pStyle w:val="TOCHeading"/>
            <w:rPr>
              <w:rFonts w:cs="Traditional Arabic"/>
              <w:rtl/>
            </w:rPr>
          </w:pPr>
          <w:r w:rsidRPr="00D3302B">
            <w:rPr>
              <w:rFonts w:cs="Traditional Arabic" w:hint="cs"/>
              <w:rtl/>
            </w:rPr>
            <w:t>فهرست</w:t>
          </w:r>
        </w:p>
        <w:p w:rsidR="00250653" w:rsidRPr="00D3302B" w:rsidRDefault="00250653" w:rsidP="00250653">
          <w:pPr>
            <w:pStyle w:val="TOC1"/>
            <w:tabs>
              <w:tab w:val="right" w:leader="dot" w:pos="9350"/>
            </w:tabs>
            <w:rPr>
              <w:noProof/>
              <w:sz w:val="22"/>
              <w:szCs w:val="22"/>
            </w:rPr>
          </w:pPr>
          <w:r w:rsidRPr="00D3302B">
            <w:rPr>
              <w:b/>
              <w:bCs/>
              <w:noProof/>
            </w:rPr>
            <w:fldChar w:fldCharType="begin"/>
          </w:r>
          <w:r w:rsidRPr="00D3302B">
            <w:rPr>
              <w:b/>
              <w:bCs/>
              <w:noProof/>
            </w:rPr>
            <w:instrText xml:space="preserve"> TOC \o "1-3" \h \z \u </w:instrText>
          </w:r>
          <w:r w:rsidRPr="00D3302B">
            <w:rPr>
              <w:b/>
              <w:bCs/>
              <w:noProof/>
            </w:rPr>
            <w:fldChar w:fldCharType="separate"/>
          </w:r>
          <w:hyperlink w:anchor="_Toc82934509" w:history="1">
            <w:r w:rsidRPr="00D3302B">
              <w:rPr>
                <w:rStyle w:val="Hyperlink"/>
                <w:noProof/>
                <w:rtl/>
              </w:rPr>
              <w:t>مقدمه</w:t>
            </w:r>
            <w:r w:rsidRPr="00D3302B">
              <w:rPr>
                <w:noProof/>
                <w:webHidden/>
              </w:rPr>
              <w:tab/>
            </w:r>
            <w:r w:rsidRPr="00D3302B">
              <w:rPr>
                <w:rStyle w:val="Hyperlink"/>
                <w:noProof/>
                <w:rtl/>
              </w:rPr>
              <w:fldChar w:fldCharType="begin"/>
            </w:r>
            <w:r w:rsidRPr="00D3302B">
              <w:rPr>
                <w:noProof/>
                <w:webHidden/>
              </w:rPr>
              <w:instrText xml:space="preserve"> PAGEREF _Toc82934509 \h </w:instrText>
            </w:r>
            <w:r w:rsidRPr="00D3302B">
              <w:rPr>
                <w:rStyle w:val="Hyperlink"/>
                <w:noProof/>
                <w:rtl/>
              </w:rPr>
            </w:r>
            <w:r w:rsidRPr="00D3302B">
              <w:rPr>
                <w:rStyle w:val="Hyperlink"/>
                <w:noProof/>
                <w:rtl/>
              </w:rPr>
              <w:fldChar w:fldCharType="separate"/>
            </w:r>
            <w:r w:rsidRPr="00D3302B">
              <w:rPr>
                <w:noProof/>
                <w:webHidden/>
              </w:rPr>
              <w:t>2</w:t>
            </w:r>
            <w:r w:rsidRPr="00D3302B">
              <w:rPr>
                <w:rStyle w:val="Hyperlink"/>
                <w:noProof/>
                <w:rtl/>
              </w:rPr>
              <w:fldChar w:fldCharType="end"/>
            </w:r>
          </w:hyperlink>
        </w:p>
        <w:p w:rsidR="00250653" w:rsidRPr="00D3302B" w:rsidRDefault="008C1C90" w:rsidP="00250653">
          <w:pPr>
            <w:pStyle w:val="TOC2"/>
            <w:tabs>
              <w:tab w:val="right" w:leader="dot" w:pos="9350"/>
            </w:tabs>
            <w:rPr>
              <w:noProof/>
              <w:sz w:val="22"/>
              <w:szCs w:val="22"/>
            </w:rPr>
          </w:pPr>
          <w:hyperlink w:anchor="_Toc82934510" w:history="1">
            <w:r w:rsidR="00250653" w:rsidRPr="00D3302B">
              <w:rPr>
                <w:rStyle w:val="Hyperlink"/>
                <w:noProof/>
                <w:rtl/>
              </w:rPr>
              <w:t>اختلاف نسخ روا</w:t>
            </w:r>
            <w:r w:rsidR="00250653" w:rsidRPr="00D3302B">
              <w:rPr>
                <w:rStyle w:val="Hyperlink"/>
                <w:rFonts w:hint="cs"/>
                <w:noProof/>
                <w:rtl/>
              </w:rPr>
              <w:t>ی</w:t>
            </w:r>
            <w:r w:rsidR="00250653" w:rsidRPr="00D3302B">
              <w:rPr>
                <w:rStyle w:val="Hyperlink"/>
                <w:rFonts w:hint="eastAsia"/>
                <w:noProof/>
                <w:rtl/>
              </w:rPr>
              <w:t>ت</w:t>
            </w:r>
            <w:r w:rsidR="00250653" w:rsidRPr="00D3302B">
              <w:rPr>
                <w:rStyle w:val="Hyperlink"/>
                <w:noProof/>
                <w:rtl/>
              </w:rPr>
              <w:t>:</w:t>
            </w:r>
            <w:r w:rsidR="00250653" w:rsidRPr="00D3302B">
              <w:rPr>
                <w:noProof/>
                <w:webHidden/>
              </w:rPr>
              <w:tab/>
            </w:r>
            <w:r w:rsidR="00250653" w:rsidRPr="00D3302B">
              <w:rPr>
                <w:rStyle w:val="Hyperlink"/>
                <w:noProof/>
                <w:rtl/>
              </w:rPr>
              <w:fldChar w:fldCharType="begin"/>
            </w:r>
            <w:r w:rsidR="00250653" w:rsidRPr="00D3302B">
              <w:rPr>
                <w:noProof/>
                <w:webHidden/>
              </w:rPr>
              <w:instrText xml:space="preserve"> PAGEREF _Toc82934510 \h </w:instrText>
            </w:r>
            <w:r w:rsidR="00250653" w:rsidRPr="00D3302B">
              <w:rPr>
                <w:rStyle w:val="Hyperlink"/>
                <w:noProof/>
                <w:rtl/>
              </w:rPr>
            </w:r>
            <w:r w:rsidR="00250653" w:rsidRPr="00D3302B">
              <w:rPr>
                <w:rStyle w:val="Hyperlink"/>
                <w:noProof/>
                <w:rtl/>
              </w:rPr>
              <w:fldChar w:fldCharType="separate"/>
            </w:r>
            <w:r w:rsidR="00250653" w:rsidRPr="00D3302B">
              <w:rPr>
                <w:noProof/>
                <w:webHidden/>
              </w:rPr>
              <w:t>3</w:t>
            </w:r>
            <w:r w:rsidR="00250653" w:rsidRPr="00D3302B">
              <w:rPr>
                <w:rStyle w:val="Hyperlink"/>
                <w:noProof/>
                <w:rtl/>
              </w:rPr>
              <w:fldChar w:fldCharType="end"/>
            </w:r>
          </w:hyperlink>
        </w:p>
        <w:p w:rsidR="00250653" w:rsidRPr="00D3302B" w:rsidRDefault="008C1C90" w:rsidP="00250653">
          <w:pPr>
            <w:pStyle w:val="TOC3"/>
            <w:rPr>
              <w:rFonts w:eastAsiaTheme="minorEastAsia"/>
              <w:noProof/>
              <w:sz w:val="22"/>
              <w:szCs w:val="22"/>
            </w:rPr>
          </w:pPr>
          <w:hyperlink w:anchor="_Toc82934511" w:history="1">
            <w:r w:rsidR="00250653" w:rsidRPr="00D3302B">
              <w:rPr>
                <w:rStyle w:val="Hyperlink"/>
                <w:noProof/>
                <w:rtl/>
              </w:rPr>
              <w:t xml:space="preserve">نکته اول: اهل سواد </w:t>
            </w:r>
            <w:r w:rsidR="00250653" w:rsidRPr="00D3302B">
              <w:rPr>
                <w:rStyle w:val="Hyperlink"/>
                <w:rFonts w:hint="cs"/>
                <w:noProof/>
                <w:rtl/>
              </w:rPr>
              <w:t>ی</w:t>
            </w:r>
            <w:r w:rsidR="00250653" w:rsidRPr="00D3302B">
              <w:rPr>
                <w:rStyle w:val="Hyperlink"/>
                <w:rFonts w:hint="eastAsia"/>
                <w:noProof/>
                <w:rtl/>
              </w:rPr>
              <w:t>ا</w:t>
            </w:r>
            <w:r w:rsidR="00250653" w:rsidRPr="00D3302B">
              <w:rPr>
                <w:rStyle w:val="Hyperlink"/>
                <w:noProof/>
                <w:rtl/>
              </w:rPr>
              <w:t xml:space="preserve"> اهل بواد</w:t>
            </w:r>
            <w:r w:rsidR="00250653" w:rsidRPr="00D3302B">
              <w:rPr>
                <w:rFonts w:hint="cs"/>
                <w:noProof/>
                <w:webHidden/>
                <w:rtl/>
              </w:rPr>
              <w:t>؟</w:t>
            </w:r>
            <w:r w:rsidR="00250653" w:rsidRPr="00D3302B">
              <w:rPr>
                <w:noProof/>
                <w:webHidden/>
              </w:rPr>
              <w:tab/>
            </w:r>
            <w:r w:rsidR="00250653" w:rsidRPr="00D3302B">
              <w:rPr>
                <w:rStyle w:val="Hyperlink"/>
                <w:noProof/>
                <w:rtl/>
              </w:rPr>
              <w:fldChar w:fldCharType="begin"/>
            </w:r>
            <w:r w:rsidR="00250653" w:rsidRPr="00D3302B">
              <w:rPr>
                <w:noProof/>
                <w:webHidden/>
              </w:rPr>
              <w:instrText xml:space="preserve"> PAGEREF _Toc82934511 \h </w:instrText>
            </w:r>
            <w:r w:rsidR="00250653" w:rsidRPr="00D3302B">
              <w:rPr>
                <w:rStyle w:val="Hyperlink"/>
                <w:noProof/>
                <w:rtl/>
              </w:rPr>
            </w:r>
            <w:r w:rsidR="00250653" w:rsidRPr="00D3302B">
              <w:rPr>
                <w:rStyle w:val="Hyperlink"/>
                <w:noProof/>
                <w:rtl/>
              </w:rPr>
              <w:fldChar w:fldCharType="separate"/>
            </w:r>
            <w:r w:rsidR="00250653" w:rsidRPr="00D3302B">
              <w:rPr>
                <w:noProof/>
                <w:webHidden/>
              </w:rPr>
              <w:t>3</w:t>
            </w:r>
            <w:r w:rsidR="00250653" w:rsidRPr="00D3302B">
              <w:rPr>
                <w:rStyle w:val="Hyperlink"/>
                <w:noProof/>
                <w:rtl/>
              </w:rPr>
              <w:fldChar w:fldCharType="end"/>
            </w:r>
          </w:hyperlink>
        </w:p>
        <w:p w:rsidR="00250653" w:rsidRPr="00D3302B" w:rsidRDefault="008C1C90" w:rsidP="00250653">
          <w:pPr>
            <w:pStyle w:val="TOC3"/>
            <w:rPr>
              <w:rFonts w:eastAsiaTheme="minorEastAsia"/>
              <w:noProof/>
              <w:sz w:val="22"/>
              <w:szCs w:val="22"/>
            </w:rPr>
          </w:pPr>
          <w:hyperlink w:anchor="_Toc82934512" w:history="1">
            <w:r w:rsidR="00250653" w:rsidRPr="00D3302B">
              <w:rPr>
                <w:rStyle w:val="Hyperlink"/>
                <w:noProof/>
                <w:rtl/>
              </w:rPr>
              <w:t xml:space="preserve">نکته دوم: علوج </w:t>
            </w:r>
            <w:r w:rsidR="00250653" w:rsidRPr="00D3302B">
              <w:rPr>
                <w:rStyle w:val="Hyperlink"/>
                <w:rFonts w:hint="cs"/>
                <w:noProof/>
                <w:rtl/>
              </w:rPr>
              <w:t>ی</w:t>
            </w:r>
            <w:r w:rsidR="00250653" w:rsidRPr="00D3302B">
              <w:rPr>
                <w:rStyle w:val="Hyperlink"/>
                <w:rFonts w:hint="eastAsia"/>
                <w:noProof/>
                <w:rtl/>
              </w:rPr>
              <w:t>ا</w:t>
            </w:r>
            <w:r w:rsidR="00250653" w:rsidRPr="00D3302B">
              <w:rPr>
                <w:rStyle w:val="Hyperlink"/>
                <w:noProof/>
                <w:rtl/>
              </w:rPr>
              <w:t xml:space="preserve"> اهل الذم</w:t>
            </w:r>
            <w:r w:rsidR="00250653" w:rsidRPr="00D3302B">
              <w:rPr>
                <w:rStyle w:val="Hyperlink"/>
                <w:rFonts w:hint="cs"/>
                <w:noProof/>
                <w:rtl/>
              </w:rPr>
              <w:t>ه</w:t>
            </w:r>
            <w:r w:rsidR="00250653" w:rsidRPr="00D3302B">
              <w:rPr>
                <w:rFonts w:hint="cs"/>
                <w:noProof/>
                <w:webHidden/>
                <w:rtl/>
              </w:rPr>
              <w:t>؟</w:t>
            </w:r>
            <w:r w:rsidR="00250653" w:rsidRPr="00D3302B">
              <w:rPr>
                <w:noProof/>
                <w:webHidden/>
              </w:rPr>
              <w:tab/>
            </w:r>
            <w:r w:rsidR="00250653" w:rsidRPr="00D3302B">
              <w:rPr>
                <w:rStyle w:val="Hyperlink"/>
                <w:noProof/>
                <w:rtl/>
              </w:rPr>
              <w:fldChar w:fldCharType="begin"/>
            </w:r>
            <w:r w:rsidR="00250653" w:rsidRPr="00D3302B">
              <w:rPr>
                <w:noProof/>
                <w:webHidden/>
              </w:rPr>
              <w:instrText xml:space="preserve"> PAGEREF _Toc82934512 \h </w:instrText>
            </w:r>
            <w:r w:rsidR="00250653" w:rsidRPr="00D3302B">
              <w:rPr>
                <w:rStyle w:val="Hyperlink"/>
                <w:noProof/>
                <w:rtl/>
              </w:rPr>
            </w:r>
            <w:r w:rsidR="00250653" w:rsidRPr="00D3302B">
              <w:rPr>
                <w:rStyle w:val="Hyperlink"/>
                <w:noProof/>
                <w:rtl/>
              </w:rPr>
              <w:fldChar w:fldCharType="separate"/>
            </w:r>
            <w:r w:rsidR="00250653" w:rsidRPr="00D3302B">
              <w:rPr>
                <w:noProof/>
                <w:webHidden/>
              </w:rPr>
              <w:t>3</w:t>
            </w:r>
            <w:r w:rsidR="00250653" w:rsidRPr="00D3302B">
              <w:rPr>
                <w:rStyle w:val="Hyperlink"/>
                <w:noProof/>
                <w:rtl/>
              </w:rPr>
              <w:fldChar w:fldCharType="end"/>
            </w:r>
          </w:hyperlink>
        </w:p>
        <w:p w:rsidR="00250653" w:rsidRPr="00D3302B" w:rsidRDefault="008C1C90" w:rsidP="00250653">
          <w:pPr>
            <w:pStyle w:val="TOC3"/>
            <w:rPr>
              <w:rFonts w:eastAsiaTheme="minorEastAsia"/>
              <w:noProof/>
              <w:sz w:val="22"/>
              <w:szCs w:val="22"/>
            </w:rPr>
          </w:pPr>
          <w:hyperlink w:anchor="_Toc82934513" w:history="1">
            <w:r w:rsidR="00250653" w:rsidRPr="00D3302B">
              <w:rPr>
                <w:rStyle w:val="Hyperlink"/>
                <w:noProof/>
                <w:rtl/>
              </w:rPr>
              <w:t xml:space="preserve">نکته سوم: رئوس </w:t>
            </w:r>
            <w:r w:rsidR="00250653" w:rsidRPr="00D3302B">
              <w:rPr>
                <w:rStyle w:val="Hyperlink"/>
                <w:rFonts w:hint="cs"/>
                <w:noProof/>
                <w:rtl/>
              </w:rPr>
              <w:t>ی</w:t>
            </w:r>
            <w:r w:rsidR="00250653" w:rsidRPr="00D3302B">
              <w:rPr>
                <w:rStyle w:val="Hyperlink"/>
                <w:rFonts w:hint="eastAsia"/>
                <w:noProof/>
                <w:rtl/>
              </w:rPr>
              <w:t>ا</w:t>
            </w:r>
            <w:r w:rsidR="00250653" w:rsidRPr="00D3302B">
              <w:rPr>
                <w:rStyle w:val="Hyperlink"/>
                <w:noProof/>
                <w:rtl/>
              </w:rPr>
              <w:t xml:space="preserve"> شعور</w:t>
            </w:r>
            <w:r w:rsidR="00250653" w:rsidRPr="00D3302B">
              <w:rPr>
                <w:rFonts w:hint="cs"/>
                <w:noProof/>
                <w:webHidden/>
                <w:rtl/>
              </w:rPr>
              <w:t>؟</w:t>
            </w:r>
            <w:r w:rsidR="00250653" w:rsidRPr="00D3302B">
              <w:rPr>
                <w:noProof/>
                <w:webHidden/>
              </w:rPr>
              <w:tab/>
            </w:r>
            <w:r w:rsidR="00250653" w:rsidRPr="00D3302B">
              <w:rPr>
                <w:rStyle w:val="Hyperlink"/>
                <w:noProof/>
                <w:rtl/>
              </w:rPr>
              <w:fldChar w:fldCharType="begin"/>
            </w:r>
            <w:r w:rsidR="00250653" w:rsidRPr="00D3302B">
              <w:rPr>
                <w:noProof/>
                <w:webHidden/>
              </w:rPr>
              <w:instrText xml:space="preserve"> PAGEREF _Toc82934513 \h </w:instrText>
            </w:r>
            <w:r w:rsidR="00250653" w:rsidRPr="00D3302B">
              <w:rPr>
                <w:rStyle w:val="Hyperlink"/>
                <w:noProof/>
                <w:rtl/>
              </w:rPr>
            </w:r>
            <w:r w:rsidR="00250653" w:rsidRPr="00D3302B">
              <w:rPr>
                <w:rStyle w:val="Hyperlink"/>
                <w:noProof/>
                <w:rtl/>
              </w:rPr>
              <w:fldChar w:fldCharType="separate"/>
            </w:r>
            <w:r w:rsidR="00250653" w:rsidRPr="00D3302B">
              <w:rPr>
                <w:noProof/>
                <w:webHidden/>
              </w:rPr>
              <w:t>4</w:t>
            </w:r>
            <w:r w:rsidR="00250653" w:rsidRPr="00D3302B">
              <w:rPr>
                <w:rStyle w:val="Hyperlink"/>
                <w:noProof/>
                <w:rtl/>
              </w:rPr>
              <w:fldChar w:fldCharType="end"/>
            </w:r>
          </w:hyperlink>
        </w:p>
        <w:p w:rsidR="00250653" w:rsidRPr="00D3302B" w:rsidRDefault="008C1C90" w:rsidP="00250653">
          <w:pPr>
            <w:pStyle w:val="TOC3"/>
            <w:rPr>
              <w:rFonts w:eastAsiaTheme="minorEastAsia"/>
              <w:noProof/>
              <w:sz w:val="22"/>
              <w:szCs w:val="22"/>
            </w:rPr>
          </w:pPr>
          <w:hyperlink w:anchor="_Toc82934514" w:history="1">
            <w:r w:rsidR="00250653" w:rsidRPr="00D3302B">
              <w:rPr>
                <w:rStyle w:val="Hyperlink"/>
                <w:noProof/>
                <w:rtl/>
              </w:rPr>
              <w:t>نکته چهارم: اهل ذمه؛ مستقل از بق</w:t>
            </w:r>
            <w:r w:rsidR="00250653" w:rsidRPr="00D3302B">
              <w:rPr>
                <w:rStyle w:val="Hyperlink"/>
                <w:rFonts w:hint="cs"/>
                <w:noProof/>
                <w:rtl/>
              </w:rPr>
              <w:t>ی</w:t>
            </w:r>
            <w:r w:rsidR="00250653" w:rsidRPr="00D3302B">
              <w:rPr>
                <w:rStyle w:val="Hyperlink"/>
                <w:rFonts w:hint="eastAsia"/>
                <w:noProof/>
                <w:rtl/>
              </w:rPr>
              <w:t>ه</w:t>
            </w:r>
            <w:r w:rsidR="00250653" w:rsidRPr="00D3302B">
              <w:rPr>
                <w:rStyle w:val="Hyperlink"/>
                <w:noProof/>
                <w:rtl/>
              </w:rPr>
              <w:t xml:space="preserve"> </w:t>
            </w:r>
            <w:r w:rsidR="00250653" w:rsidRPr="00D3302B">
              <w:rPr>
                <w:rStyle w:val="Hyperlink"/>
                <w:rFonts w:hint="cs"/>
                <w:noProof/>
                <w:rtl/>
              </w:rPr>
              <w:t>ی</w:t>
            </w:r>
            <w:r w:rsidR="00250653" w:rsidRPr="00D3302B">
              <w:rPr>
                <w:rStyle w:val="Hyperlink"/>
                <w:rFonts w:hint="eastAsia"/>
                <w:noProof/>
                <w:rtl/>
              </w:rPr>
              <w:t>ا</w:t>
            </w:r>
            <w:r w:rsidR="00250653" w:rsidRPr="00D3302B">
              <w:rPr>
                <w:rStyle w:val="Hyperlink"/>
                <w:noProof/>
                <w:rtl/>
              </w:rPr>
              <w:t xml:space="preserve"> تفس</w:t>
            </w:r>
            <w:r w:rsidR="00250653" w:rsidRPr="00D3302B">
              <w:rPr>
                <w:rStyle w:val="Hyperlink"/>
                <w:rFonts w:hint="cs"/>
                <w:noProof/>
                <w:rtl/>
              </w:rPr>
              <w:t>ی</w:t>
            </w:r>
            <w:r w:rsidR="00250653" w:rsidRPr="00D3302B">
              <w:rPr>
                <w:rStyle w:val="Hyperlink"/>
                <w:rFonts w:hint="eastAsia"/>
                <w:noProof/>
                <w:rtl/>
              </w:rPr>
              <w:t>ر</w:t>
            </w:r>
            <w:r w:rsidR="00250653" w:rsidRPr="00D3302B">
              <w:rPr>
                <w:rStyle w:val="Hyperlink"/>
                <w:noProof/>
                <w:rtl/>
              </w:rPr>
              <w:t xml:space="preserve"> آن</w:t>
            </w:r>
            <w:r w:rsidR="00250653" w:rsidRPr="00D3302B">
              <w:rPr>
                <w:rStyle w:val="Hyperlink"/>
                <w:rFonts w:hint="cs"/>
                <w:noProof/>
                <w:rtl/>
              </w:rPr>
              <w:t>ها</w:t>
            </w:r>
            <w:r w:rsidR="00250653" w:rsidRPr="00D3302B">
              <w:rPr>
                <w:rFonts w:hint="cs"/>
                <w:noProof/>
                <w:webHidden/>
                <w:rtl/>
              </w:rPr>
              <w:t>؟</w:t>
            </w:r>
            <w:r w:rsidR="00250653" w:rsidRPr="00D3302B">
              <w:rPr>
                <w:noProof/>
                <w:webHidden/>
              </w:rPr>
              <w:tab/>
            </w:r>
            <w:r w:rsidR="00250653" w:rsidRPr="00D3302B">
              <w:rPr>
                <w:rStyle w:val="Hyperlink"/>
                <w:noProof/>
                <w:rtl/>
              </w:rPr>
              <w:fldChar w:fldCharType="begin"/>
            </w:r>
            <w:r w:rsidR="00250653" w:rsidRPr="00D3302B">
              <w:rPr>
                <w:noProof/>
                <w:webHidden/>
              </w:rPr>
              <w:instrText xml:space="preserve"> PAGEREF _Toc82934514 \h </w:instrText>
            </w:r>
            <w:r w:rsidR="00250653" w:rsidRPr="00D3302B">
              <w:rPr>
                <w:rStyle w:val="Hyperlink"/>
                <w:noProof/>
                <w:rtl/>
              </w:rPr>
            </w:r>
            <w:r w:rsidR="00250653" w:rsidRPr="00D3302B">
              <w:rPr>
                <w:rStyle w:val="Hyperlink"/>
                <w:noProof/>
                <w:rtl/>
              </w:rPr>
              <w:fldChar w:fldCharType="separate"/>
            </w:r>
            <w:r w:rsidR="00250653" w:rsidRPr="00D3302B">
              <w:rPr>
                <w:noProof/>
                <w:webHidden/>
              </w:rPr>
              <w:t>5</w:t>
            </w:r>
            <w:r w:rsidR="00250653" w:rsidRPr="00D3302B">
              <w:rPr>
                <w:rStyle w:val="Hyperlink"/>
                <w:noProof/>
                <w:rtl/>
              </w:rPr>
              <w:fldChar w:fldCharType="end"/>
            </w:r>
          </w:hyperlink>
        </w:p>
        <w:p w:rsidR="00250653" w:rsidRPr="00D3302B" w:rsidRDefault="00250653" w:rsidP="00250653">
          <w:r w:rsidRPr="00D3302B">
            <w:rPr>
              <w:b/>
              <w:bCs/>
              <w:noProof/>
            </w:rPr>
            <w:fldChar w:fldCharType="end"/>
          </w:r>
        </w:p>
      </w:sdtContent>
    </w:sdt>
    <w:p w:rsidR="00543844" w:rsidRPr="00D3302B" w:rsidRDefault="00543844" w:rsidP="00543844">
      <w:pPr>
        <w:jc w:val="center"/>
        <w:rPr>
          <w:rtl/>
        </w:rPr>
      </w:pPr>
    </w:p>
    <w:p w:rsidR="00543844" w:rsidRPr="00D3302B" w:rsidRDefault="00543844">
      <w:pPr>
        <w:bidi w:val="0"/>
        <w:spacing w:after="0"/>
        <w:ind w:firstLine="0"/>
        <w:jc w:val="left"/>
        <w:rPr>
          <w:rtl/>
        </w:rPr>
      </w:pPr>
      <w:r w:rsidRPr="00D3302B">
        <w:rPr>
          <w:rtl/>
        </w:rPr>
        <w:br w:type="page"/>
      </w:r>
    </w:p>
    <w:p w:rsidR="00307A48" w:rsidRPr="00D3302B" w:rsidRDefault="00F2784C" w:rsidP="00543844">
      <w:pPr>
        <w:jc w:val="center"/>
        <w:rPr>
          <w:rtl/>
        </w:rPr>
      </w:pPr>
      <w:r w:rsidRPr="00D3302B">
        <w:rPr>
          <w:rFonts w:hint="cs"/>
          <w:rtl/>
        </w:rPr>
        <w:lastRenderedPageBreak/>
        <w:t>بسم الله الرحمن الرحیم</w:t>
      </w:r>
    </w:p>
    <w:p w:rsidR="00F2784C" w:rsidRPr="00D3302B" w:rsidRDefault="00F2784C" w:rsidP="00543844">
      <w:pPr>
        <w:pStyle w:val="Heading1"/>
        <w:rPr>
          <w:rtl/>
        </w:rPr>
      </w:pPr>
      <w:bookmarkStart w:id="0" w:name="_Toc82934509"/>
      <w:r w:rsidRPr="00D3302B">
        <w:rPr>
          <w:rFonts w:hint="cs"/>
          <w:rtl/>
        </w:rPr>
        <w:t>مقدمه</w:t>
      </w:r>
      <w:bookmarkEnd w:id="0"/>
    </w:p>
    <w:p w:rsidR="00F2784C" w:rsidRPr="00D3302B" w:rsidRDefault="00F2784C" w:rsidP="007E08C2">
      <w:pPr>
        <w:rPr>
          <w:rtl/>
        </w:rPr>
      </w:pPr>
      <w:r w:rsidRPr="00D3302B">
        <w:rPr>
          <w:rFonts w:hint="cs"/>
          <w:rtl/>
        </w:rPr>
        <w:t>دومین استثنا از محرمات نظر عبارت بود از نگاه به ذمیات بلکه کافرات که در صدر مسئله 27 در عروه مرحوم سید آورده بودند. ادله برای این استثنا عبارت بود اول از معتبره سکونی که بحث شد</w:t>
      </w:r>
      <w:bookmarkStart w:id="1" w:name="_GoBack"/>
      <w:bookmarkEnd w:id="1"/>
      <w:r w:rsidRPr="00D3302B">
        <w:rPr>
          <w:rFonts w:hint="cs"/>
          <w:rtl/>
        </w:rPr>
        <w:t xml:space="preserve"> و دومی هم عبارت بود از معتبره عباد ابن </w:t>
      </w:r>
      <w:r w:rsidR="007E08C2">
        <w:rPr>
          <w:rFonts w:hint="cs"/>
          <w:rtl/>
        </w:rPr>
        <w:t>ص</w:t>
      </w:r>
      <w:r w:rsidRPr="00D3302B">
        <w:rPr>
          <w:rFonts w:hint="cs"/>
          <w:rtl/>
        </w:rPr>
        <w:t xml:space="preserve">هیب. این طور آمده بود: </w:t>
      </w:r>
    </w:p>
    <w:p w:rsidR="00DE0C19" w:rsidRPr="00981470" w:rsidRDefault="00981470" w:rsidP="008E57D5">
      <w:pPr>
        <w:rPr>
          <w:color w:val="000000"/>
          <w:rtl/>
        </w:rPr>
      </w:pPr>
      <w:r w:rsidRPr="00981470">
        <w:rPr>
          <w:rFonts w:hint="cs"/>
          <w:color w:val="000000"/>
          <w:rtl/>
        </w:rPr>
        <w:t>«</w:t>
      </w:r>
      <w:r w:rsidR="00DE0C19" w:rsidRPr="00981470">
        <w:rPr>
          <w:rFonts w:hint="cs"/>
          <w:color w:val="008000"/>
          <w:rtl/>
        </w:rPr>
        <w:t>لَا بَأْسَ بِالنَّظَرِ إِلَى رُءُوسِ أَهْلِ تِهَامَةَ وَ الْأَعْرَابِ وَ أَهْلِ السَّوَادِ وَ الْعُلُوجِ لِأَنَّهُمْ إِذَا نُهُوا لَا يَنْتَهُونَ قَالَ وَ الْمَجْنُونَةُ وَ الْمَغْلُوبَةُ عَلَى عَقْلِهَا لَا بَأْسَ بِالنَّظَرِ إِلَى شَعْرِهَا وَ جَسَدِهَا مَا لَمْ يُتَعَمَّدْ ذَلِكَ</w:t>
      </w:r>
      <w:r>
        <w:rPr>
          <w:rFonts w:hint="cs"/>
          <w:color w:val="000000"/>
          <w:rtl/>
        </w:rPr>
        <w:t>»</w:t>
      </w:r>
      <w:r w:rsidR="00DE0C19" w:rsidRPr="00981470">
        <w:rPr>
          <w:rFonts w:hint="cs"/>
          <w:color w:val="000000"/>
          <w:rtl/>
        </w:rPr>
        <w:t>.</w:t>
      </w:r>
      <w:r w:rsidR="008E57D5" w:rsidRPr="00E817A5">
        <w:rPr>
          <w:rStyle w:val="FootnoteReference"/>
          <w:rtl/>
        </w:rPr>
        <w:footnoteReference w:id="1"/>
      </w:r>
      <w:r w:rsidR="008E57D5" w:rsidRPr="00E817A5">
        <w:rPr>
          <w:rFonts w:hint="cs"/>
          <w:rtl/>
        </w:rPr>
        <w:t>‏</w:t>
      </w:r>
      <w:r w:rsidR="008E57D5" w:rsidRPr="00981470">
        <w:rPr>
          <w:rFonts w:hint="cs"/>
          <w:color w:val="000000"/>
          <w:rtl/>
        </w:rPr>
        <w:t>‏</w:t>
      </w:r>
    </w:p>
    <w:p w:rsidR="00543844" w:rsidRPr="00981470" w:rsidRDefault="00981470" w:rsidP="008E57D5">
      <w:pPr>
        <w:rPr>
          <w:color w:val="000000"/>
          <w:rtl/>
        </w:rPr>
      </w:pPr>
      <w:r>
        <w:rPr>
          <w:rFonts w:hint="cs"/>
          <w:color w:val="000000"/>
          <w:rtl/>
        </w:rPr>
        <w:t>«</w:t>
      </w:r>
      <w:r w:rsidR="00DE0C19" w:rsidRPr="00981470">
        <w:rPr>
          <w:rFonts w:hint="cs"/>
          <w:color w:val="008000"/>
          <w:rtl/>
        </w:rPr>
        <w:t>وَ رَوَاهُ الصَّدُوقُ بِإِسْنَادِهِ عَنِ الْحَسَنِ بْنِ مَحْبُوبٍ‏ نَحْوَهُ</w:t>
      </w:r>
      <w:r w:rsidR="00DE0C19" w:rsidRPr="00981470">
        <w:rPr>
          <w:rFonts w:hint="cs"/>
          <w:color w:val="008000"/>
          <w:vertAlign w:val="subscript"/>
          <w:rtl/>
        </w:rPr>
        <w:t>‏</w:t>
      </w:r>
      <w:r w:rsidRPr="00981470">
        <w:rPr>
          <w:rFonts w:hint="cs"/>
          <w:color w:val="008000"/>
          <w:vertAlign w:val="superscript"/>
          <w:rtl/>
        </w:rPr>
        <w:t xml:space="preserve"> </w:t>
      </w:r>
      <w:r w:rsidR="00DE0C19" w:rsidRPr="00981470">
        <w:rPr>
          <w:rFonts w:hint="cs"/>
          <w:color w:val="008000"/>
          <w:rtl/>
        </w:rPr>
        <w:t>وَرَوَاهُ فِي الْعِلَلِ عَنْ مُحَمَّدِ بْنِ مُوسَى بْنِ الْمُتَوَكِّلِ عَنْ عَبْدِ اللَّهِ بْنِ جَعْفَرٍ الْحِمْيَرِيِّ عَنْ أَحْمَدَ بْنِ مُحَمَّدِ بْنِ عِيسَى عَنِ الْحَسَنِ بْنِ مَحْبُوبٍ‏ مِثْلَهُ إِلَّا أَنَّهُ أَسْقَطَ لَفْظَ الْمَجْنُونَةِ وَ ذَكَرَ أَهْلَ الذِّمَّةِ بَدَلَ الْعُلُوجِ</w:t>
      </w:r>
      <w:r>
        <w:rPr>
          <w:rFonts w:hint="cs"/>
          <w:color w:val="000000"/>
          <w:rtl/>
        </w:rPr>
        <w:t>»</w:t>
      </w:r>
      <w:r w:rsidR="008E57D5" w:rsidRPr="00E817A5">
        <w:rPr>
          <w:rStyle w:val="FootnoteReference"/>
          <w:rtl/>
        </w:rPr>
        <w:footnoteReference w:id="2"/>
      </w:r>
      <w:r w:rsidR="008E57D5" w:rsidRPr="00E817A5">
        <w:rPr>
          <w:rFonts w:hint="cs"/>
          <w:rtl/>
        </w:rPr>
        <w:t>‏</w:t>
      </w:r>
      <w:r w:rsidR="00DE0C19" w:rsidRPr="00981470">
        <w:rPr>
          <w:rFonts w:hint="cs"/>
          <w:color w:val="000000"/>
          <w:rtl/>
        </w:rPr>
        <w:t>‏.</w:t>
      </w:r>
    </w:p>
    <w:p w:rsidR="00203FFB" w:rsidRPr="00D3302B" w:rsidRDefault="00F2784C" w:rsidP="004E1331">
      <w:pPr>
        <w:rPr>
          <w:rtl/>
        </w:rPr>
      </w:pPr>
      <w:r w:rsidRPr="00D3302B">
        <w:rPr>
          <w:rFonts w:hint="cs"/>
          <w:rtl/>
        </w:rPr>
        <w:t xml:space="preserve">این روایت شریفه هم برای </w:t>
      </w:r>
      <w:r w:rsidR="00543844" w:rsidRPr="00D3302B">
        <w:rPr>
          <w:rFonts w:hint="cs"/>
          <w:rtl/>
        </w:rPr>
        <w:t>استثنای</w:t>
      </w:r>
      <w:r w:rsidRPr="00D3302B">
        <w:rPr>
          <w:rFonts w:hint="cs"/>
          <w:rtl/>
        </w:rPr>
        <w:t xml:space="preserve"> نظر به اجنبیه در ذمیات مورد استناد قرار گرفته. قبل ادامه بحث مروری به بعضی از این </w:t>
      </w:r>
      <w:r w:rsidR="00543844" w:rsidRPr="00D3302B">
        <w:rPr>
          <w:rFonts w:hint="cs"/>
          <w:rtl/>
        </w:rPr>
        <w:t>واژه‌ها</w:t>
      </w:r>
      <w:r w:rsidRPr="00D3302B">
        <w:rPr>
          <w:rFonts w:hint="cs"/>
          <w:rtl/>
        </w:rPr>
        <w:t xml:space="preserve"> در حد سریع مناسب است. </w:t>
      </w:r>
      <w:r w:rsidR="0019542C" w:rsidRPr="00981470">
        <w:rPr>
          <w:rFonts w:hint="cs"/>
          <w:color w:val="008000"/>
          <w:rtl/>
        </w:rPr>
        <w:t>لَا بَأْسَ بِالنَّظَرِ إِلَى رُءُوسِ أَهْلِ تِهَامَةَ</w:t>
      </w:r>
      <w:r w:rsidRPr="00D3302B">
        <w:rPr>
          <w:rFonts w:hint="cs"/>
          <w:rtl/>
        </w:rPr>
        <w:t xml:space="preserve">. تهامه به کسر تاء </w:t>
      </w:r>
      <w:r w:rsidR="00203FFB" w:rsidRPr="00D3302B">
        <w:rPr>
          <w:rFonts w:hint="cs"/>
          <w:rtl/>
        </w:rPr>
        <w:t xml:space="preserve">در لغات مناطق فروافتاده و </w:t>
      </w:r>
      <w:r w:rsidR="00543844" w:rsidRPr="00D3302B">
        <w:rPr>
          <w:rFonts w:hint="cs"/>
          <w:rtl/>
        </w:rPr>
        <w:t>دشت‌هایی</w:t>
      </w:r>
      <w:r w:rsidR="00203FFB" w:rsidRPr="00D3302B">
        <w:rPr>
          <w:rFonts w:hint="cs"/>
          <w:rtl/>
        </w:rPr>
        <w:t xml:space="preserve"> است که بین کوه و دریاست. </w:t>
      </w:r>
      <w:r w:rsidR="00543844" w:rsidRPr="00D3302B">
        <w:rPr>
          <w:rFonts w:hint="cs"/>
          <w:rtl/>
        </w:rPr>
        <w:t>بعدها</w:t>
      </w:r>
      <w:r w:rsidR="00203FFB" w:rsidRPr="00D3302B">
        <w:rPr>
          <w:rFonts w:hint="cs"/>
          <w:rtl/>
        </w:rPr>
        <w:t xml:space="preserve"> به مکه و اطراف مکه اطلاق شده چون </w:t>
      </w:r>
      <w:r w:rsidR="00543844" w:rsidRPr="00D3302B">
        <w:rPr>
          <w:rFonts w:hint="cs"/>
          <w:rtl/>
        </w:rPr>
        <w:t>ازیک‌طرف</w:t>
      </w:r>
      <w:r w:rsidR="00203FFB" w:rsidRPr="00D3302B">
        <w:rPr>
          <w:rFonts w:hint="cs"/>
          <w:rtl/>
        </w:rPr>
        <w:t xml:space="preserve"> کوه است و از طرفی دریا. معنای </w:t>
      </w:r>
      <w:r w:rsidR="0019542C">
        <w:rPr>
          <w:rFonts w:hint="cs"/>
          <w:rtl/>
        </w:rPr>
        <w:t>اصلی‌اش</w:t>
      </w:r>
      <w:r w:rsidR="00203FFB" w:rsidRPr="00D3302B">
        <w:rPr>
          <w:rFonts w:hint="cs"/>
          <w:rtl/>
        </w:rPr>
        <w:t xml:space="preserve"> عام است بعد علم برای یکی از مصادیق شده. اعراب هم منظور </w:t>
      </w:r>
      <w:r w:rsidR="00543844" w:rsidRPr="00D3302B">
        <w:rPr>
          <w:rFonts w:hint="cs"/>
          <w:rtl/>
        </w:rPr>
        <w:t>بادیه‌نشین‌ها هستند. فرق بادیه و</w:t>
      </w:r>
      <w:r w:rsidR="00203FFB" w:rsidRPr="00D3302B">
        <w:rPr>
          <w:rFonts w:hint="cs"/>
          <w:rtl/>
        </w:rPr>
        <w:t xml:space="preserve"> سواد این است که بادیه سرپناه ثابت ندارند و با خیمه در بیابان زندگی </w:t>
      </w:r>
      <w:r w:rsidR="00543844" w:rsidRPr="00D3302B">
        <w:rPr>
          <w:rFonts w:hint="cs"/>
          <w:rtl/>
        </w:rPr>
        <w:t>می‌کنند</w:t>
      </w:r>
      <w:r w:rsidR="00203FFB" w:rsidRPr="00D3302B">
        <w:rPr>
          <w:rFonts w:hint="cs"/>
          <w:rtl/>
        </w:rPr>
        <w:t xml:space="preserve">. این را بادیه </w:t>
      </w:r>
      <w:r w:rsidR="00543844" w:rsidRPr="00D3302B">
        <w:rPr>
          <w:rFonts w:hint="cs"/>
          <w:rtl/>
        </w:rPr>
        <w:t>می‌گویند</w:t>
      </w:r>
      <w:r w:rsidR="00203FFB" w:rsidRPr="00D3302B">
        <w:rPr>
          <w:rFonts w:hint="cs"/>
          <w:rtl/>
        </w:rPr>
        <w:t xml:space="preserve"> و در برخی </w:t>
      </w:r>
      <w:r w:rsidR="00543844" w:rsidRPr="00D3302B">
        <w:rPr>
          <w:rFonts w:hint="cs"/>
          <w:rtl/>
        </w:rPr>
        <w:t>نسخه‌ها</w:t>
      </w:r>
      <w:r w:rsidR="0019542C">
        <w:rPr>
          <w:rFonts w:hint="cs"/>
          <w:rtl/>
        </w:rPr>
        <w:t xml:space="preserve"> بادی که آمده کسانی‌</w:t>
      </w:r>
      <w:r w:rsidR="00203FFB" w:rsidRPr="00D3302B">
        <w:rPr>
          <w:rFonts w:hint="cs"/>
          <w:rtl/>
        </w:rPr>
        <w:t xml:space="preserve">اند که در بیابان زندگی </w:t>
      </w:r>
      <w:r w:rsidR="00543844" w:rsidRPr="00D3302B">
        <w:rPr>
          <w:rFonts w:hint="cs"/>
          <w:rtl/>
        </w:rPr>
        <w:t>می‌کنند</w:t>
      </w:r>
      <w:r w:rsidR="00203FFB" w:rsidRPr="00D3302B">
        <w:rPr>
          <w:rFonts w:hint="cs"/>
          <w:rtl/>
        </w:rPr>
        <w:t xml:space="preserve"> بدون اینکه سرپناه معماری شده داشته باشند. اهل سواد منظور نقاط پیرامون شهر که به شکل باغات سرسبز است. غلبه در آنجا بر سرسبزی و جنگلی است. اعراب هم گاهی مقصود </w:t>
      </w:r>
      <w:r w:rsidR="00543844" w:rsidRPr="00D3302B">
        <w:rPr>
          <w:rFonts w:hint="cs"/>
          <w:rtl/>
        </w:rPr>
        <w:t>بادیه‌نشین‌هایند</w:t>
      </w:r>
      <w:r w:rsidR="00203FFB" w:rsidRPr="00D3302B">
        <w:rPr>
          <w:rFonts w:hint="cs"/>
          <w:rtl/>
        </w:rPr>
        <w:t xml:space="preserve"> و گاهی عام است و همه اینها را </w:t>
      </w:r>
      <w:r w:rsidR="00543844" w:rsidRPr="00D3302B">
        <w:rPr>
          <w:rFonts w:hint="cs"/>
          <w:rtl/>
        </w:rPr>
        <w:t>می‌گیرند</w:t>
      </w:r>
      <w:r w:rsidR="00203FFB" w:rsidRPr="00D3302B">
        <w:rPr>
          <w:rFonts w:hint="cs"/>
          <w:rtl/>
        </w:rPr>
        <w:t>. کسانی که در نقاط شهری زندگی ن</w:t>
      </w:r>
      <w:r w:rsidR="00543844" w:rsidRPr="00D3302B">
        <w:rPr>
          <w:rFonts w:hint="cs"/>
          <w:rtl/>
        </w:rPr>
        <w:t>می‌کنند</w:t>
      </w:r>
      <w:r w:rsidR="00203FFB" w:rsidRPr="00D3302B">
        <w:rPr>
          <w:rFonts w:hint="cs"/>
          <w:rtl/>
        </w:rPr>
        <w:t xml:space="preserve">. پس لغات برای این </w:t>
      </w:r>
      <w:r w:rsidR="00543844" w:rsidRPr="00D3302B">
        <w:rPr>
          <w:rFonts w:hint="cs"/>
          <w:rtl/>
        </w:rPr>
        <w:t>است که</w:t>
      </w:r>
      <w:r w:rsidR="00203FFB" w:rsidRPr="00D3302B">
        <w:rPr>
          <w:rFonts w:hint="cs"/>
          <w:rtl/>
        </w:rPr>
        <w:t xml:space="preserve"> انواع سکونت در غیر شهر را نشان دهد. کسانی که در غیر شهر </w:t>
      </w:r>
      <w:r w:rsidR="0019542C">
        <w:rPr>
          <w:rFonts w:hint="cs"/>
          <w:rtl/>
        </w:rPr>
        <w:t>ساکن‌اند</w:t>
      </w:r>
      <w:r w:rsidR="00203FFB" w:rsidRPr="00D3302B">
        <w:rPr>
          <w:rFonts w:hint="cs"/>
          <w:rtl/>
        </w:rPr>
        <w:t xml:space="preserve">. کسانی که در نقاطی هستند که یا در بین کوه و دریایند و بیابان محض نیستند یا نزدیک </w:t>
      </w:r>
      <w:r w:rsidR="00543844" w:rsidRPr="00D3302B">
        <w:rPr>
          <w:rFonts w:hint="cs"/>
          <w:rtl/>
        </w:rPr>
        <w:t>شهرند</w:t>
      </w:r>
      <w:r w:rsidR="00203FFB" w:rsidRPr="00D3302B">
        <w:rPr>
          <w:rFonts w:hint="cs"/>
          <w:rtl/>
        </w:rPr>
        <w:t xml:space="preserve"> و نقاط سرسبز است و زندگی</w:t>
      </w:r>
      <w:r w:rsidR="004E1331">
        <w:rPr>
          <w:rFonts w:hint="cs"/>
          <w:rtl/>
        </w:rPr>
        <w:t>‌</w:t>
      </w:r>
      <w:r w:rsidR="00203FFB" w:rsidRPr="00D3302B">
        <w:rPr>
          <w:rFonts w:hint="cs"/>
          <w:rtl/>
        </w:rPr>
        <w:t xml:space="preserve">شان وسط </w:t>
      </w:r>
      <w:r w:rsidR="00543844" w:rsidRPr="00D3302B">
        <w:rPr>
          <w:rFonts w:hint="cs"/>
          <w:rtl/>
        </w:rPr>
        <w:t>سبزی‌هاست</w:t>
      </w:r>
      <w:r w:rsidR="00203FFB" w:rsidRPr="00D3302B">
        <w:rPr>
          <w:rFonts w:hint="cs"/>
          <w:rtl/>
        </w:rPr>
        <w:t xml:space="preserve"> و دیگری </w:t>
      </w:r>
      <w:r w:rsidR="00543844" w:rsidRPr="00D3302B">
        <w:rPr>
          <w:rFonts w:hint="cs"/>
          <w:rtl/>
        </w:rPr>
        <w:t>صحرانشین‌هایند</w:t>
      </w:r>
      <w:r w:rsidR="00203FFB" w:rsidRPr="00D3302B">
        <w:rPr>
          <w:rFonts w:hint="cs"/>
          <w:rtl/>
        </w:rPr>
        <w:t xml:space="preserve">  و عشایر از این </w:t>
      </w:r>
      <w:r w:rsidR="00543844" w:rsidRPr="00D3302B">
        <w:rPr>
          <w:rFonts w:hint="cs"/>
          <w:rtl/>
        </w:rPr>
        <w:t>قبیل‌اند</w:t>
      </w:r>
      <w:r w:rsidR="00203FFB" w:rsidRPr="00D3302B">
        <w:rPr>
          <w:rFonts w:hint="cs"/>
          <w:rtl/>
        </w:rPr>
        <w:t xml:space="preserve">. </w:t>
      </w:r>
      <w:r w:rsidR="00543844" w:rsidRPr="00D3302B">
        <w:rPr>
          <w:rFonts w:hint="cs"/>
          <w:rtl/>
        </w:rPr>
        <w:t>ساخت‌وساز</w:t>
      </w:r>
      <w:r w:rsidR="00203FFB" w:rsidRPr="00D3302B">
        <w:rPr>
          <w:rFonts w:hint="cs"/>
          <w:rtl/>
        </w:rPr>
        <w:t xml:space="preserve"> و معماری ندارند و خیمه</w:t>
      </w:r>
      <w:r w:rsidR="004E1331">
        <w:rPr>
          <w:rFonts w:hint="cs"/>
          <w:rtl/>
        </w:rPr>
        <w:t>‌</w:t>
      </w:r>
      <w:r w:rsidR="00203FFB" w:rsidRPr="00D3302B">
        <w:rPr>
          <w:rFonts w:hint="cs"/>
          <w:rtl/>
        </w:rPr>
        <w:t>نشین</w:t>
      </w:r>
      <w:r w:rsidR="004E1331">
        <w:rPr>
          <w:rFonts w:hint="cs"/>
          <w:rtl/>
        </w:rPr>
        <w:t>‌</w:t>
      </w:r>
      <w:r w:rsidR="00203FFB" w:rsidRPr="00D3302B">
        <w:rPr>
          <w:rFonts w:hint="cs"/>
          <w:rtl/>
        </w:rPr>
        <w:t xml:space="preserve">اند. این تعابیر متفاوت در </w:t>
      </w:r>
      <w:r w:rsidR="00543844" w:rsidRPr="00D3302B">
        <w:rPr>
          <w:rFonts w:hint="cs"/>
          <w:rtl/>
        </w:rPr>
        <w:t>نسخه‌ها</w:t>
      </w:r>
      <w:r w:rsidR="00203FFB" w:rsidRPr="00D3302B">
        <w:rPr>
          <w:rFonts w:hint="cs"/>
          <w:rtl/>
        </w:rPr>
        <w:t xml:space="preserve">ی متفاوت نباید رویش معطل شد. اعراب شامل همه </w:t>
      </w:r>
      <w:r w:rsidR="00543844" w:rsidRPr="00D3302B">
        <w:rPr>
          <w:rFonts w:hint="cs"/>
          <w:rtl/>
        </w:rPr>
        <w:t>می‌شوند</w:t>
      </w:r>
      <w:r w:rsidR="00203FFB" w:rsidRPr="00D3302B">
        <w:rPr>
          <w:rFonts w:hint="cs"/>
          <w:rtl/>
        </w:rPr>
        <w:t xml:space="preserve"> یعنی کسانی که </w:t>
      </w:r>
      <w:r w:rsidR="00543844" w:rsidRPr="00D3302B">
        <w:rPr>
          <w:rFonts w:hint="cs"/>
          <w:rtl/>
        </w:rPr>
        <w:t>شهرنشین</w:t>
      </w:r>
      <w:r w:rsidR="00203FFB" w:rsidRPr="00D3302B">
        <w:rPr>
          <w:rFonts w:hint="cs"/>
          <w:rtl/>
        </w:rPr>
        <w:t xml:space="preserve"> نیستند. پراکنده در بیابان و دشت و جنگل و امثال اینهایند. تعدد این تعابیر و تعدد </w:t>
      </w:r>
      <w:r w:rsidR="00543844" w:rsidRPr="00D3302B">
        <w:rPr>
          <w:rFonts w:hint="cs"/>
          <w:rtl/>
        </w:rPr>
        <w:t>نسخه‌ها</w:t>
      </w:r>
      <w:r w:rsidR="00203FFB" w:rsidRPr="00D3302B">
        <w:rPr>
          <w:rFonts w:hint="cs"/>
          <w:rtl/>
        </w:rPr>
        <w:t xml:space="preserve"> در بعضی از اینها در روایاتی که بعد ذکر خواهیم کرد حاکی از این است که خصوصیتی روی اینها نیست جز وجه عام که زندگی شهری متمدنانه ندارند و دور از آداب و سلوک </w:t>
      </w:r>
      <w:r w:rsidR="00543844" w:rsidRPr="00D3302B">
        <w:rPr>
          <w:rFonts w:hint="cs"/>
          <w:rtl/>
        </w:rPr>
        <w:t>شهری‌اند</w:t>
      </w:r>
      <w:r w:rsidR="00203FFB" w:rsidRPr="00D3302B">
        <w:rPr>
          <w:rFonts w:hint="cs"/>
          <w:rtl/>
        </w:rPr>
        <w:t xml:space="preserve">. در </w:t>
      </w:r>
      <w:r w:rsidR="00543844" w:rsidRPr="00D3302B">
        <w:rPr>
          <w:rFonts w:hint="cs"/>
          <w:rtl/>
        </w:rPr>
        <w:t>بیابان‌اند</w:t>
      </w:r>
      <w:r w:rsidR="00203FFB" w:rsidRPr="00D3302B">
        <w:rPr>
          <w:rFonts w:hint="cs"/>
          <w:rtl/>
        </w:rPr>
        <w:t xml:space="preserve">. </w:t>
      </w:r>
    </w:p>
    <w:p w:rsidR="00543844" w:rsidRPr="00D3302B" w:rsidRDefault="00543844" w:rsidP="00203FFB">
      <w:pPr>
        <w:rPr>
          <w:rtl/>
        </w:rPr>
      </w:pPr>
    </w:p>
    <w:p w:rsidR="00543844" w:rsidRPr="00D3302B" w:rsidRDefault="00543844" w:rsidP="00543844">
      <w:pPr>
        <w:pStyle w:val="Heading2"/>
        <w:rPr>
          <w:rFonts w:ascii="Traditional Arabic" w:hAnsi="Traditional Arabic" w:cs="Traditional Arabic"/>
          <w:rtl/>
        </w:rPr>
      </w:pPr>
      <w:bookmarkStart w:id="2" w:name="_Toc82934510"/>
      <w:r w:rsidRPr="00D3302B">
        <w:rPr>
          <w:rFonts w:ascii="Traditional Arabic" w:hAnsi="Traditional Arabic" w:cs="Traditional Arabic" w:hint="cs"/>
          <w:rtl/>
        </w:rPr>
        <w:lastRenderedPageBreak/>
        <w:t>اختلاف نسخ روایت:</w:t>
      </w:r>
      <w:bookmarkEnd w:id="2"/>
    </w:p>
    <w:p w:rsidR="00543844" w:rsidRPr="00D3302B" w:rsidRDefault="00543844" w:rsidP="00543844">
      <w:pPr>
        <w:pStyle w:val="Heading3"/>
        <w:rPr>
          <w:rtl/>
        </w:rPr>
      </w:pPr>
      <w:bookmarkStart w:id="3" w:name="_Toc82934511"/>
      <w:r w:rsidRPr="00D3302B">
        <w:rPr>
          <w:rFonts w:hint="cs"/>
          <w:rtl/>
        </w:rPr>
        <w:t>نکته اول: اهل سواد یا اهل بواد</w:t>
      </w:r>
      <w:bookmarkEnd w:id="3"/>
      <w:r w:rsidR="00250653" w:rsidRPr="00D3302B">
        <w:rPr>
          <w:rFonts w:hint="cs"/>
          <w:rtl/>
        </w:rPr>
        <w:t>؟</w:t>
      </w:r>
    </w:p>
    <w:p w:rsidR="00F2784C" w:rsidRPr="00D3302B" w:rsidRDefault="00203FFB" w:rsidP="00203FFB">
      <w:pPr>
        <w:rPr>
          <w:rtl/>
        </w:rPr>
      </w:pPr>
      <w:r w:rsidRPr="00D3302B">
        <w:rPr>
          <w:rFonts w:hint="cs"/>
          <w:rtl/>
        </w:rPr>
        <w:t xml:space="preserve">اینجا در اختلاف نسخی که صاحب وسائل اشاره </w:t>
      </w:r>
      <w:r w:rsidR="00543844" w:rsidRPr="00D3302B">
        <w:rPr>
          <w:rFonts w:hint="cs"/>
          <w:rtl/>
        </w:rPr>
        <w:t>کرده‌اند</w:t>
      </w:r>
      <w:r w:rsidRPr="00D3302B">
        <w:rPr>
          <w:rFonts w:hint="cs"/>
          <w:rtl/>
        </w:rPr>
        <w:t xml:space="preserve"> و در تقریر آقای شبیری آمده. در </w:t>
      </w:r>
      <w:r w:rsidR="00543844" w:rsidRPr="00D3302B">
        <w:rPr>
          <w:rFonts w:hint="cs"/>
          <w:rtl/>
        </w:rPr>
        <w:t xml:space="preserve">نسخه کافی این است که رئوس اهل </w:t>
      </w:r>
      <w:r w:rsidRPr="00D3302B">
        <w:rPr>
          <w:rFonts w:hint="cs"/>
          <w:rtl/>
        </w:rPr>
        <w:t>تهامه و الاعراب و اهل السواد و العلوج. در نسخ</w:t>
      </w:r>
      <w:r w:rsidR="00543844" w:rsidRPr="00D3302B">
        <w:rPr>
          <w:rFonts w:hint="cs"/>
          <w:rtl/>
        </w:rPr>
        <w:t xml:space="preserve">ه مرحوم صدوق در من لایحضر اهل </w:t>
      </w:r>
      <w:r w:rsidRPr="00D3302B">
        <w:rPr>
          <w:rFonts w:hint="cs"/>
          <w:rtl/>
        </w:rPr>
        <w:t xml:space="preserve">تهامه و الاعراب و اهل البوادی که جمع بادیه است. بعضی بوادی را قوی </w:t>
      </w:r>
      <w:r w:rsidR="00250653" w:rsidRPr="00D3302B">
        <w:rPr>
          <w:rFonts w:hint="cs"/>
          <w:rtl/>
        </w:rPr>
        <w:t>نمی‌دانند</w:t>
      </w:r>
      <w:r w:rsidRPr="00D3302B">
        <w:rPr>
          <w:rFonts w:hint="cs"/>
          <w:rtl/>
        </w:rPr>
        <w:t xml:space="preserve"> </w:t>
      </w:r>
      <w:r w:rsidR="00250653" w:rsidRPr="00D3302B">
        <w:rPr>
          <w:rFonts w:hint="cs"/>
          <w:rtl/>
        </w:rPr>
        <w:t>احتمالاً</w:t>
      </w:r>
      <w:r w:rsidRPr="00D3302B">
        <w:rPr>
          <w:rFonts w:hint="cs"/>
          <w:rtl/>
        </w:rPr>
        <w:t xml:space="preserve"> همان سواد بوده که تبدیل به بوادی شده. </w:t>
      </w:r>
      <w:r w:rsidR="00250653" w:rsidRPr="00D3302B">
        <w:rPr>
          <w:rFonts w:hint="cs"/>
          <w:rtl/>
        </w:rPr>
        <w:t>درهرصورت</w:t>
      </w:r>
      <w:r w:rsidRPr="00D3302B">
        <w:rPr>
          <w:rFonts w:hint="cs"/>
          <w:rtl/>
        </w:rPr>
        <w:t xml:space="preserve"> فرقی ندارد. در نسخه مرحوم صدوق در علل الشرایع همان سه تاست </w:t>
      </w:r>
      <w:r w:rsidR="00250653" w:rsidRPr="00D3302B">
        <w:rPr>
          <w:rFonts w:hint="cs"/>
          <w:rtl/>
        </w:rPr>
        <w:t>به‌این‌ترتیب</w:t>
      </w:r>
      <w:r w:rsidRPr="00D3302B">
        <w:rPr>
          <w:rFonts w:hint="cs"/>
          <w:rtl/>
        </w:rPr>
        <w:t xml:space="preserve"> تهامه اعراب و اهل السواد و شبیه کافی است. تفاوت عمده در نقل صدوق است که </w:t>
      </w:r>
      <w:r w:rsidR="00250653" w:rsidRPr="00D3302B">
        <w:rPr>
          <w:rFonts w:hint="cs"/>
          <w:rtl/>
        </w:rPr>
        <w:t>به‌جای</w:t>
      </w:r>
      <w:r w:rsidRPr="00D3302B">
        <w:rPr>
          <w:rFonts w:hint="cs"/>
          <w:rtl/>
        </w:rPr>
        <w:t xml:space="preserve"> سواد بوادی آمده است. </w:t>
      </w:r>
    </w:p>
    <w:p w:rsidR="00203FFB" w:rsidRPr="00D3302B" w:rsidRDefault="00203FFB" w:rsidP="00203FFB">
      <w:pPr>
        <w:rPr>
          <w:rtl/>
        </w:rPr>
      </w:pPr>
      <w:r w:rsidRPr="00D3302B">
        <w:rPr>
          <w:rFonts w:hint="cs"/>
          <w:rtl/>
        </w:rPr>
        <w:t xml:space="preserve">پس اولین نکته اختلاف نسخ است. </w:t>
      </w:r>
      <w:r w:rsidR="00250653" w:rsidRPr="00D3302B">
        <w:rPr>
          <w:rFonts w:hint="cs"/>
          <w:rtl/>
        </w:rPr>
        <w:t>تفاوت‌هایی</w:t>
      </w:r>
      <w:r w:rsidRPr="00D3302B">
        <w:rPr>
          <w:rFonts w:hint="cs"/>
          <w:rtl/>
        </w:rPr>
        <w:t xml:space="preserve"> دار</w:t>
      </w:r>
      <w:r w:rsidR="003C4A63" w:rsidRPr="00D3302B">
        <w:rPr>
          <w:rFonts w:hint="cs"/>
          <w:rtl/>
        </w:rPr>
        <w:t>ن</w:t>
      </w:r>
      <w:r w:rsidRPr="00D3302B">
        <w:rPr>
          <w:rFonts w:hint="cs"/>
          <w:rtl/>
        </w:rPr>
        <w:t xml:space="preserve">د ولی اهمیتی ندارد. همه به غیر </w:t>
      </w:r>
      <w:r w:rsidR="00250653" w:rsidRPr="00D3302B">
        <w:rPr>
          <w:rFonts w:hint="cs"/>
          <w:rtl/>
        </w:rPr>
        <w:t>شهرنشین‌ها</w:t>
      </w:r>
      <w:r w:rsidRPr="00D3302B">
        <w:rPr>
          <w:rFonts w:hint="cs"/>
          <w:rtl/>
        </w:rPr>
        <w:t xml:space="preserve"> اشاره دارد که آداب و رفتارهای </w:t>
      </w:r>
      <w:r w:rsidR="00250653" w:rsidRPr="00D3302B">
        <w:rPr>
          <w:rFonts w:hint="cs"/>
          <w:rtl/>
        </w:rPr>
        <w:t>ضابطه‌مند</w:t>
      </w:r>
      <w:r w:rsidRPr="00D3302B">
        <w:rPr>
          <w:rFonts w:hint="cs"/>
          <w:rtl/>
        </w:rPr>
        <w:t xml:space="preserve"> سطح بالاتر در آنها نیست. </w:t>
      </w:r>
    </w:p>
    <w:p w:rsidR="00543844" w:rsidRPr="00D3302B" w:rsidRDefault="00543844" w:rsidP="00543844">
      <w:pPr>
        <w:pStyle w:val="Heading3"/>
        <w:rPr>
          <w:rtl/>
        </w:rPr>
      </w:pPr>
      <w:bookmarkStart w:id="4" w:name="_Toc82934512"/>
      <w:r w:rsidRPr="00D3302B">
        <w:rPr>
          <w:rFonts w:hint="cs"/>
          <w:rtl/>
        </w:rPr>
        <w:t>نکته دوم: علوج یا اهل الذمه</w:t>
      </w:r>
      <w:bookmarkEnd w:id="4"/>
      <w:r w:rsidR="00250653" w:rsidRPr="00D3302B">
        <w:rPr>
          <w:rFonts w:hint="cs"/>
          <w:rtl/>
        </w:rPr>
        <w:t>؟</w:t>
      </w:r>
    </w:p>
    <w:p w:rsidR="00203FFB" w:rsidRPr="00D3302B" w:rsidRDefault="00203FFB" w:rsidP="00203FFB">
      <w:pPr>
        <w:rPr>
          <w:rtl/>
        </w:rPr>
      </w:pPr>
      <w:r w:rsidRPr="00D3302B">
        <w:rPr>
          <w:rFonts w:hint="cs"/>
          <w:rtl/>
        </w:rPr>
        <w:t xml:space="preserve">نکته دوم در اختلاف </w:t>
      </w:r>
      <w:r w:rsidR="00543844" w:rsidRPr="00D3302B">
        <w:rPr>
          <w:rFonts w:hint="cs"/>
          <w:rtl/>
        </w:rPr>
        <w:t>نسخه‌ها</w:t>
      </w:r>
      <w:r w:rsidRPr="00D3302B">
        <w:rPr>
          <w:rFonts w:hint="cs"/>
          <w:rtl/>
        </w:rPr>
        <w:t xml:space="preserve"> در این حدیث شریف علوج است. در نسخه مرحوم کلینی در کافی و در صدوق در من لایحضر علوج به ضم عین آمده است. علوج جمع علج یعنی مردان </w:t>
      </w:r>
      <w:r w:rsidR="00250653" w:rsidRPr="00D3302B">
        <w:rPr>
          <w:rFonts w:hint="cs"/>
          <w:rtl/>
        </w:rPr>
        <w:t>درشت‌اندام</w:t>
      </w:r>
      <w:r w:rsidRPr="00D3302B">
        <w:rPr>
          <w:rFonts w:hint="cs"/>
          <w:rtl/>
        </w:rPr>
        <w:t xml:space="preserve"> و نیرومند که کافرند. کفار از عجم </w:t>
      </w:r>
      <w:r w:rsidR="00250653" w:rsidRPr="00D3302B">
        <w:rPr>
          <w:rFonts w:hint="cs"/>
          <w:rtl/>
        </w:rPr>
        <w:t>آدم‌های</w:t>
      </w:r>
      <w:r w:rsidRPr="00D3302B">
        <w:rPr>
          <w:rFonts w:hint="cs"/>
          <w:rtl/>
        </w:rPr>
        <w:t xml:space="preserve"> درشت و ستبری که بعضی جاها قید کافر دارند. اینجا همین مقصود است ولی مرد معقول نیست. گاهی علج و علوج گفته شده در مطلق کافر که شامل زن هم </w:t>
      </w:r>
      <w:r w:rsidR="00250653" w:rsidRPr="00D3302B">
        <w:rPr>
          <w:rFonts w:hint="cs"/>
          <w:rtl/>
        </w:rPr>
        <w:t>می‌شود</w:t>
      </w:r>
      <w:r w:rsidRPr="00D3302B">
        <w:rPr>
          <w:rFonts w:hint="cs"/>
          <w:rtl/>
        </w:rPr>
        <w:t xml:space="preserve"> استعمال شده. ریشه لغوی از علاج و اینها </w:t>
      </w:r>
      <w:r w:rsidR="00250653" w:rsidRPr="00D3302B">
        <w:rPr>
          <w:rFonts w:hint="cs"/>
          <w:rtl/>
        </w:rPr>
        <w:t>می‌آید</w:t>
      </w:r>
      <w:r w:rsidRPr="00D3302B">
        <w:rPr>
          <w:rFonts w:hint="cs"/>
          <w:rtl/>
        </w:rPr>
        <w:t xml:space="preserve">. </w:t>
      </w:r>
      <w:r w:rsidR="00250653" w:rsidRPr="00D3302B">
        <w:rPr>
          <w:rFonts w:hint="cs"/>
          <w:rtl/>
        </w:rPr>
        <w:t>احتمالاً</w:t>
      </w:r>
      <w:r w:rsidRPr="00D3302B">
        <w:rPr>
          <w:rFonts w:hint="cs"/>
          <w:rtl/>
        </w:rPr>
        <w:t xml:space="preserve"> </w:t>
      </w:r>
      <w:r w:rsidR="00250653" w:rsidRPr="00D3302B">
        <w:rPr>
          <w:rFonts w:hint="cs"/>
          <w:rtl/>
        </w:rPr>
        <w:t>انسان‌های</w:t>
      </w:r>
      <w:r w:rsidRPr="00D3302B">
        <w:rPr>
          <w:rFonts w:hint="cs"/>
          <w:rtl/>
        </w:rPr>
        <w:t xml:space="preserve"> نیرومند علج و علوج </w:t>
      </w:r>
      <w:r w:rsidR="00250653" w:rsidRPr="00D3302B">
        <w:rPr>
          <w:rFonts w:hint="cs"/>
          <w:rtl/>
        </w:rPr>
        <w:t>می‌گفتند</w:t>
      </w:r>
      <w:r w:rsidRPr="00D3302B">
        <w:rPr>
          <w:rFonts w:hint="cs"/>
          <w:rtl/>
        </w:rPr>
        <w:t xml:space="preserve"> و </w:t>
      </w:r>
      <w:r w:rsidR="00250653" w:rsidRPr="00D3302B">
        <w:rPr>
          <w:rFonts w:hint="cs"/>
          <w:rtl/>
        </w:rPr>
        <w:t>احتمالاً</w:t>
      </w:r>
      <w:r w:rsidRPr="00D3302B">
        <w:rPr>
          <w:rFonts w:hint="cs"/>
          <w:rtl/>
        </w:rPr>
        <w:t xml:space="preserve"> مقابل مسلمین در جنگ بودند</w:t>
      </w:r>
      <w:r w:rsidR="00543844" w:rsidRPr="00D3302B">
        <w:rPr>
          <w:rFonts w:hint="cs"/>
          <w:rtl/>
        </w:rPr>
        <w:t>. بعد این کلمه</w:t>
      </w:r>
      <w:r w:rsidRPr="00D3302B">
        <w:rPr>
          <w:rFonts w:hint="cs"/>
          <w:rtl/>
        </w:rPr>
        <w:t xml:space="preserve"> به اسلام </w:t>
      </w:r>
      <w:r w:rsidR="00250653" w:rsidRPr="00D3302B">
        <w:rPr>
          <w:rFonts w:hint="cs"/>
          <w:rtl/>
        </w:rPr>
        <w:t>منتقل‌شده</w:t>
      </w:r>
      <w:r w:rsidRPr="00D3302B">
        <w:rPr>
          <w:rFonts w:hint="cs"/>
          <w:rtl/>
        </w:rPr>
        <w:t xml:space="preserve">. چون </w:t>
      </w:r>
      <w:r w:rsidR="00543844" w:rsidRPr="00D3302B">
        <w:rPr>
          <w:rFonts w:hint="cs"/>
          <w:rtl/>
        </w:rPr>
        <w:t xml:space="preserve">جنگجویان </w:t>
      </w:r>
      <w:r w:rsidRPr="00D3302B">
        <w:rPr>
          <w:rFonts w:hint="cs"/>
          <w:rtl/>
        </w:rPr>
        <w:t xml:space="preserve">مرد بودند به مردها </w:t>
      </w:r>
      <w:r w:rsidR="00250653" w:rsidRPr="00D3302B">
        <w:rPr>
          <w:rFonts w:hint="cs"/>
          <w:rtl/>
        </w:rPr>
        <w:t>می‌گفتند</w:t>
      </w:r>
      <w:r w:rsidRPr="00D3302B">
        <w:rPr>
          <w:rFonts w:hint="cs"/>
          <w:rtl/>
        </w:rPr>
        <w:t xml:space="preserve"> بعد تعمیم </w:t>
      </w:r>
      <w:r w:rsidR="00250653" w:rsidRPr="00D3302B">
        <w:rPr>
          <w:rFonts w:hint="cs"/>
          <w:rtl/>
        </w:rPr>
        <w:t>داده‌شده</w:t>
      </w:r>
      <w:r w:rsidRPr="00D3302B">
        <w:rPr>
          <w:rFonts w:hint="cs"/>
          <w:rtl/>
        </w:rPr>
        <w:t xml:space="preserve"> به مطلق کفار که اینجا هم همین است.</w:t>
      </w:r>
    </w:p>
    <w:p w:rsidR="00203FFB" w:rsidRPr="00D3302B" w:rsidRDefault="00203FFB" w:rsidP="00203FFB">
      <w:pPr>
        <w:rPr>
          <w:rtl/>
        </w:rPr>
      </w:pPr>
      <w:r w:rsidRPr="00D3302B">
        <w:rPr>
          <w:rFonts w:hint="cs"/>
          <w:rtl/>
        </w:rPr>
        <w:t xml:space="preserve">بنابراین در دو نسخه علوج آمده است. هم کلینی هم صدوق. در نسخه کلینی </w:t>
      </w:r>
      <w:r w:rsidR="003C4A63" w:rsidRPr="00D3302B">
        <w:rPr>
          <w:rFonts w:hint="cs"/>
          <w:rtl/>
        </w:rPr>
        <w:t xml:space="preserve">آمده </w:t>
      </w:r>
      <w:r w:rsidR="00543844" w:rsidRPr="00D3302B">
        <w:rPr>
          <w:rFonts w:hint="cs"/>
          <w:rtl/>
        </w:rPr>
        <w:t xml:space="preserve">لا بأس بالنظر الی رئوس اهل </w:t>
      </w:r>
      <w:r w:rsidRPr="00D3302B">
        <w:rPr>
          <w:rFonts w:hint="cs"/>
          <w:rtl/>
        </w:rPr>
        <w:t xml:space="preserve">تهامه و الاعراب و اهل السواد و العلوج که مقصود کفار اهل ذمه یا </w:t>
      </w:r>
      <w:r w:rsidR="00543844" w:rsidRPr="00D3302B">
        <w:rPr>
          <w:rFonts w:hint="cs"/>
          <w:rtl/>
        </w:rPr>
        <w:t xml:space="preserve">مطلق است. در </w:t>
      </w:r>
      <w:r w:rsidR="003C4A63" w:rsidRPr="00D3302B">
        <w:rPr>
          <w:rFonts w:hint="cs"/>
          <w:rtl/>
        </w:rPr>
        <w:t xml:space="preserve">نسخه </w:t>
      </w:r>
      <w:r w:rsidR="00543844" w:rsidRPr="00D3302B">
        <w:rPr>
          <w:rFonts w:hint="cs"/>
          <w:rtl/>
        </w:rPr>
        <w:t>صدوق الی شعور</w:t>
      </w:r>
      <w:r w:rsidR="003C4A63" w:rsidRPr="00D3302B">
        <w:rPr>
          <w:rFonts w:hint="cs"/>
          <w:rtl/>
        </w:rPr>
        <w:t xml:space="preserve"> نساء</w:t>
      </w:r>
      <w:r w:rsidR="00543844" w:rsidRPr="00D3302B">
        <w:rPr>
          <w:rFonts w:hint="cs"/>
          <w:rtl/>
        </w:rPr>
        <w:t xml:space="preserve"> اهل ت</w:t>
      </w:r>
      <w:r w:rsidR="00095F4E" w:rsidRPr="00D3302B">
        <w:rPr>
          <w:rFonts w:hint="cs"/>
          <w:rtl/>
        </w:rPr>
        <w:t>هامه و الاعراب و اهل البوادی من اهل الذمه و العلوج. اینجا اهل ذمه کنار علوج آمده است و علوج اعم است</w:t>
      </w:r>
      <w:r w:rsidR="003C4A63" w:rsidRPr="00D3302B">
        <w:rPr>
          <w:rFonts w:hint="cs"/>
          <w:rtl/>
        </w:rPr>
        <w:t xml:space="preserve"> و شامل همه کفار </w:t>
      </w:r>
      <w:r w:rsidR="00BE0CC8">
        <w:rPr>
          <w:rFonts w:hint="cs"/>
          <w:rtl/>
        </w:rPr>
        <w:t>می‌شود</w:t>
      </w:r>
      <w:r w:rsidR="003C4A63" w:rsidRPr="00D3302B">
        <w:rPr>
          <w:rFonts w:hint="cs"/>
          <w:rtl/>
        </w:rPr>
        <w:t>.</w:t>
      </w:r>
      <w:r w:rsidR="00095F4E" w:rsidRPr="00D3302B">
        <w:rPr>
          <w:rFonts w:hint="cs"/>
          <w:rtl/>
        </w:rPr>
        <w:t xml:space="preserve"> در نسخه علل الشرایع علوج نداریم.</w:t>
      </w:r>
      <w:r w:rsidR="003C4A63" w:rsidRPr="00D3302B">
        <w:rPr>
          <w:rFonts w:hint="cs"/>
          <w:rtl/>
        </w:rPr>
        <w:t xml:space="preserve"> پس در دو نسخه علوج هست در یکی نیست.</w:t>
      </w:r>
    </w:p>
    <w:p w:rsidR="00095F4E" w:rsidRPr="00D3302B" w:rsidRDefault="00250653" w:rsidP="00203FFB">
      <w:pPr>
        <w:rPr>
          <w:rtl/>
        </w:rPr>
      </w:pPr>
      <w:r w:rsidRPr="00D3302B">
        <w:rPr>
          <w:rFonts w:hint="cs"/>
          <w:rtl/>
        </w:rPr>
        <w:t>سؤال</w:t>
      </w:r>
      <w:r w:rsidR="003C4A63" w:rsidRPr="00D3302B">
        <w:rPr>
          <w:rFonts w:hint="cs"/>
          <w:rtl/>
        </w:rPr>
        <w:t xml:space="preserve">: اهل ذمه همه کفارند یا کفاری که در جامعه </w:t>
      </w:r>
      <w:r w:rsidR="00BE0CC8">
        <w:rPr>
          <w:rFonts w:hint="cs"/>
          <w:rtl/>
        </w:rPr>
        <w:t>اسلامی‌اند</w:t>
      </w:r>
      <w:r w:rsidR="003C4A63" w:rsidRPr="00D3302B">
        <w:rPr>
          <w:rFonts w:hint="cs"/>
          <w:rtl/>
        </w:rPr>
        <w:t>؟</w:t>
      </w:r>
    </w:p>
    <w:p w:rsidR="00095F4E" w:rsidRPr="00D3302B" w:rsidRDefault="00095F4E" w:rsidP="00203FFB">
      <w:pPr>
        <w:rPr>
          <w:rtl/>
        </w:rPr>
      </w:pPr>
      <w:r w:rsidRPr="00D3302B">
        <w:rPr>
          <w:rFonts w:hint="cs"/>
          <w:rtl/>
        </w:rPr>
        <w:t xml:space="preserve">جواب: </w:t>
      </w:r>
      <w:r w:rsidR="003C4A63" w:rsidRPr="00D3302B">
        <w:rPr>
          <w:rFonts w:hint="cs"/>
          <w:rtl/>
        </w:rPr>
        <w:t xml:space="preserve">در جلسه قبل </w:t>
      </w:r>
      <w:r w:rsidRPr="00D3302B">
        <w:rPr>
          <w:rFonts w:hint="cs"/>
          <w:rtl/>
        </w:rPr>
        <w:t xml:space="preserve">ذکر کردیم کفار اهل کتاب که در ذمه باشند. در مصادیق </w:t>
      </w:r>
      <w:r w:rsidR="00250653" w:rsidRPr="00D3302B">
        <w:rPr>
          <w:rFonts w:hint="cs"/>
          <w:rtl/>
        </w:rPr>
        <w:t>بحث‌های</w:t>
      </w:r>
      <w:r w:rsidRPr="00D3302B">
        <w:rPr>
          <w:rFonts w:hint="cs"/>
          <w:rtl/>
        </w:rPr>
        <w:t xml:space="preserve"> اساسی است. طبق نظر مشهور اهل ذمه دو قید دارد. اهل کتاب باشند و شرایط ذمه را پذیرفته باشند.</w:t>
      </w:r>
    </w:p>
    <w:p w:rsidR="00095F4E" w:rsidRPr="00D3302B" w:rsidRDefault="00250653" w:rsidP="00203FFB">
      <w:pPr>
        <w:rPr>
          <w:rtl/>
        </w:rPr>
      </w:pPr>
      <w:r w:rsidRPr="00D3302B">
        <w:rPr>
          <w:rFonts w:hint="cs"/>
          <w:rtl/>
        </w:rPr>
        <w:t>سؤال</w:t>
      </w:r>
      <w:r w:rsidR="00095F4E" w:rsidRPr="00D3302B">
        <w:rPr>
          <w:rFonts w:hint="cs"/>
          <w:rtl/>
        </w:rPr>
        <w:t xml:space="preserve">: مطلق کفار یا مطلق کسانی که اهل </w:t>
      </w:r>
      <w:r w:rsidRPr="00D3302B">
        <w:rPr>
          <w:rFonts w:hint="cs"/>
          <w:rtl/>
        </w:rPr>
        <w:t>ذمه‌اند</w:t>
      </w:r>
      <w:r w:rsidR="00095F4E" w:rsidRPr="00D3302B">
        <w:rPr>
          <w:rFonts w:hint="cs"/>
          <w:rtl/>
        </w:rPr>
        <w:t>؟</w:t>
      </w:r>
    </w:p>
    <w:p w:rsidR="00095F4E" w:rsidRPr="00D3302B" w:rsidRDefault="00095F4E" w:rsidP="00203FFB">
      <w:pPr>
        <w:rPr>
          <w:rtl/>
        </w:rPr>
      </w:pPr>
      <w:r w:rsidRPr="00D3302B">
        <w:rPr>
          <w:rFonts w:hint="cs"/>
          <w:rtl/>
        </w:rPr>
        <w:t xml:space="preserve">جواب: خیلی واضح نیست و بحث روشن نشده. در </w:t>
      </w:r>
      <w:r w:rsidR="00250653" w:rsidRPr="00D3302B">
        <w:rPr>
          <w:rFonts w:hint="cs"/>
          <w:rtl/>
        </w:rPr>
        <w:t>نسخه‌ای</w:t>
      </w:r>
      <w:r w:rsidRPr="00D3302B">
        <w:rPr>
          <w:rFonts w:hint="cs"/>
          <w:rtl/>
        </w:rPr>
        <w:t xml:space="preserve"> نیست و در </w:t>
      </w:r>
      <w:r w:rsidR="00250653" w:rsidRPr="00D3302B">
        <w:rPr>
          <w:rFonts w:hint="cs"/>
          <w:rtl/>
        </w:rPr>
        <w:t>نسخه‌ای</w:t>
      </w:r>
      <w:r w:rsidRPr="00D3302B">
        <w:rPr>
          <w:rFonts w:hint="cs"/>
          <w:rtl/>
        </w:rPr>
        <w:t xml:space="preserve"> من اهل الذمه و العلوج دارد.</w:t>
      </w:r>
    </w:p>
    <w:p w:rsidR="00095F4E" w:rsidRPr="00D3302B" w:rsidRDefault="00250653" w:rsidP="00203FFB">
      <w:pPr>
        <w:rPr>
          <w:rtl/>
        </w:rPr>
      </w:pPr>
      <w:r w:rsidRPr="00D3302B">
        <w:rPr>
          <w:rFonts w:hint="cs"/>
          <w:rtl/>
        </w:rPr>
        <w:lastRenderedPageBreak/>
        <w:t>سؤال</w:t>
      </w:r>
      <w:r w:rsidR="00095F4E" w:rsidRPr="00D3302B">
        <w:rPr>
          <w:rFonts w:hint="cs"/>
          <w:rtl/>
        </w:rPr>
        <w:t>: این دو یکی است.</w:t>
      </w:r>
    </w:p>
    <w:p w:rsidR="00095F4E" w:rsidRPr="00D3302B" w:rsidRDefault="00095F4E" w:rsidP="00095F4E">
      <w:pPr>
        <w:rPr>
          <w:rtl/>
        </w:rPr>
      </w:pPr>
      <w:r w:rsidRPr="00D3302B">
        <w:rPr>
          <w:rFonts w:hint="cs"/>
          <w:rtl/>
        </w:rPr>
        <w:t xml:space="preserve">جواب: ممکن است دو تا باشند ممکن است. یکی </w:t>
      </w:r>
      <w:r w:rsidR="00250653" w:rsidRPr="00D3302B">
        <w:rPr>
          <w:rtl/>
        </w:rPr>
        <w:t>ا</w:t>
      </w:r>
      <w:r w:rsidR="00250653" w:rsidRPr="00D3302B">
        <w:rPr>
          <w:rFonts w:hint="cs"/>
          <w:rtl/>
        </w:rPr>
        <w:t>ینکه</w:t>
      </w:r>
      <w:r w:rsidRPr="00D3302B">
        <w:rPr>
          <w:rFonts w:hint="cs"/>
          <w:rtl/>
        </w:rPr>
        <w:t xml:space="preserve"> علوج اهل </w:t>
      </w:r>
      <w:r w:rsidR="00250653" w:rsidRPr="00D3302B">
        <w:rPr>
          <w:rFonts w:hint="cs"/>
          <w:rtl/>
        </w:rPr>
        <w:t>ذمه‌اند</w:t>
      </w:r>
      <w:r w:rsidRPr="00D3302B">
        <w:rPr>
          <w:rFonts w:hint="cs"/>
          <w:rtl/>
        </w:rPr>
        <w:t xml:space="preserve"> یکی غیر اهل ذمه از سایر کفارند و احتمال سوم اینکه اعم از اهل </w:t>
      </w:r>
      <w:r w:rsidR="00250653" w:rsidRPr="00D3302B">
        <w:rPr>
          <w:rFonts w:hint="cs"/>
          <w:rtl/>
        </w:rPr>
        <w:t>ذمه‌اند</w:t>
      </w:r>
      <w:r w:rsidRPr="00D3302B">
        <w:rPr>
          <w:rFonts w:hint="cs"/>
          <w:rtl/>
        </w:rPr>
        <w:t xml:space="preserve"> که سومی بعید نیست. در این صورت شمول حکم نسبت به کفار غیر ذمی در خود تعبیر هم آمده است. ولی علوجی که تنها بیاید احتمال دارد اهل ذمه باشد یا مطلق باشد. </w:t>
      </w:r>
      <w:r w:rsidR="00250653" w:rsidRPr="00D3302B">
        <w:rPr>
          <w:rFonts w:hint="cs"/>
          <w:rtl/>
        </w:rPr>
        <w:t>درهرحال</w:t>
      </w:r>
      <w:r w:rsidRPr="00D3302B">
        <w:rPr>
          <w:rFonts w:hint="cs"/>
          <w:rtl/>
        </w:rPr>
        <w:t xml:space="preserve"> رد پایی از شمول حکم نسبت به غیر اهل ذمه در روایات وجود باشد و بعید نیست شامل مطلق کافرات شود.</w:t>
      </w:r>
    </w:p>
    <w:p w:rsidR="00095F4E" w:rsidRPr="00D3302B" w:rsidRDefault="00250653" w:rsidP="00203FFB">
      <w:pPr>
        <w:rPr>
          <w:rtl/>
        </w:rPr>
      </w:pPr>
      <w:r w:rsidRPr="00D3302B">
        <w:rPr>
          <w:rFonts w:hint="cs"/>
          <w:rtl/>
        </w:rPr>
        <w:t>سؤال</w:t>
      </w:r>
      <w:r w:rsidR="00095F4E" w:rsidRPr="00D3302B">
        <w:rPr>
          <w:rFonts w:hint="cs"/>
          <w:rtl/>
        </w:rPr>
        <w:t xml:space="preserve">: یعنی مطلق افرادی که در جامعه </w:t>
      </w:r>
      <w:r w:rsidRPr="00D3302B">
        <w:rPr>
          <w:rFonts w:hint="cs"/>
          <w:rtl/>
        </w:rPr>
        <w:t>اسلامی‌اند</w:t>
      </w:r>
    </w:p>
    <w:p w:rsidR="00095F4E" w:rsidRPr="00D3302B" w:rsidRDefault="00095F4E" w:rsidP="00203FFB">
      <w:pPr>
        <w:rPr>
          <w:rtl/>
        </w:rPr>
      </w:pPr>
      <w:r w:rsidRPr="00D3302B">
        <w:rPr>
          <w:rFonts w:hint="cs"/>
          <w:rtl/>
        </w:rPr>
        <w:t>جواب: دست ما نیست که لغت جعل کنیم.</w:t>
      </w:r>
    </w:p>
    <w:p w:rsidR="00543844" w:rsidRPr="00D3302B" w:rsidRDefault="00543844" w:rsidP="00543844">
      <w:pPr>
        <w:pStyle w:val="Heading3"/>
        <w:rPr>
          <w:rtl/>
        </w:rPr>
      </w:pPr>
      <w:bookmarkStart w:id="5" w:name="_Toc82934513"/>
      <w:r w:rsidRPr="00D3302B">
        <w:rPr>
          <w:rFonts w:hint="cs"/>
          <w:rtl/>
        </w:rPr>
        <w:t>نکته سوم: رئوس یا شعور</w:t>
      </w:r>
      <w:bookmarkEnd w:id="5"/>
      <w:r w:rsidR="00250653" w:rsidRPr="00D3302B">
        <w:rPr>
          <w:rFonts w:hint="cs"/>
          <w:rtl/>
        </w:rPr>
        <w:t>؟</w:t>
      </w:r>
    </w:p>
    <w:p w:rsidR="00095F4E" w:rsidRPr="00D3302B" w:rsidRDefault="00095F4E" w:rsidP="00543844">
      <w:pPr>
        <w:rPr>
          <w:rtl/>
        </w:rPr>
      </w:pPr>
      <w:r w:rsidRPr="00D3302B">
        <w:rPr>
          <w:rFonts w:hint="cs"/>
          <w:rtl/>
        </w:rPr>
        <w:t xml:space="preserve">نکته سوم در اختلاف </w:t>
      </w:r>
      <w:r w:rsidR="00543844" w:rsidRPr="00D3302B">
        <w:rPr>
          <w:rFonts w:hint="cs"/>
          <w:rtl/>
        </w:rPr>
        <w:t>نسخه‌ها</w:t>
      </w:r>
      <w:r w:rsidRPr="00D3302B">
        <w:rPr>
          <w:rFonts w:hint="cs"/>
          <w:rtl/>
        </w:rPr>
        <w:t xml:space="preserve"> این است که در </w:t>
      </w:r>
      <w:r w:rsidR="00543844" w:rsidRPr="00D3302B">
        <w:rPr>
          <w:rFonts w:hint="cs"/>
          <w:rtl/>
        </w:rPr>
        <w:t xml:space="preserve">نقل کلینی دارد که الی رئوس اهل </w:t>
      </w:r>
      <w:r w:rsidRPr="00D3302B">
        <w:rPr>
          <w:rFonts w:hint="cs"/>
          <w:rtl/>
        </w:rPr>
        <w:t>تهامه و در نقل علل الشرایع رئوس آمده است اما نسخه متفاوت د</w:t>
      </w:r>
      <w:r w:rsidR="00250653" w:rsidRPr="00D3302B">
        <w:rPr>
          <w:rFonts w:hint="cs"/>
          <w:rtl/>
        </w:rPr>
        <w:t xml:space="preserve">ر من لایحضر الی شعور نساء اهل </w:t>
      </w:r>
      <w:r w:rsidRPr="00D3302B">
        <w:rPr>
          <w:rFonts w:hint="cs"/>
          <w:rtl/>
        </w:rPr>
        <w:t xml:space="preserve">تهامه دارد. این هم یک اختلاف نسخه است که تفاوت اساسی ندارد ولی در ظرائف شاید تفاوت ایجاد کند. روایات رئوس شامل موها و خود بشره را هم </w:t>
      </w:r>
      <w:r w:rsidR="00250653" w:rsidRPr="00D3302B">
        <w:rPr>
          <w:rFonts w:hint="cs"/>
          <w:rtl/>
        </w:rPr>
        <w:t>حتماً</w:t>
      </w:r>
      <w:r w:rsidRPr="00D3302B">
        <w:rPr>
          <w:rFonts w:hint="cs"/>
          <w:rtl/>
        </w:rPr>
        <w:t xml:space="preserve"> </w:t>
      </w:r>
      <w:r w:rsidR="00250653" w:rsidRPr="00D3302B">
        <w:rPr>
          <w:rFonts w:hint="cs"/>
          <w:rtl/>
        </w:rPr>
        <w:t>می‌گیرد</w:t>
      </w:r>
      <w:r w:rsidRPr="00D3302B">
        <w:rPr>
          <w:rFonts w:hint="cs"/>
          <w:rtl/>
        </w:rPr>
        <w:t xml:space="preserve">. دوم اینکه گردن و صورت و </w:t>
      </w:r>
      <w:r w:rsidR="00250653" w:rsidRPr="00D3302B">
        <w:rPr>
          <w:rFonts w:hint="cs"/>
          <w:rtl/>
        </w:rPr>
        <w:t>قسمت‌های</w:t>
      </w:r>
      <w:r w:rsidRPr="00D3302B">
        <w:rPr>
          <w:rFonts w:hint="cs"/>
          <w:rtl/>
        </w:rPr>
        <w:t xml:space="preserve"> دیگر که شعر ندارد داخل مفهوم </w:t>
      </w:r>
      <w:r w:rsidR="00250653" w:rsidRPr="00D3302B">
        <w:rPr>
          <w:rFonts w:hint="cs"/>
          <w:rtl/>
        </w:rPr>
        <w:t>می‌شود</w:t>
      </w:r>
      <w:r w:rsidRPr="00D3302B">
        <w:rPr>
          <w:rFonts w:hint="cs"/>
          <w:rtl/>
        </w:rPr>
        <w:t xml:space="preserve"> و شمول بیشتر دارد. اما شعور که گفته </w:t>
      </w:r>
      <w:r w:rsidR="00250653" w:rsidRPr="00D3302B">
        <w:rPr>
          <w:rFonts w:hint="cs"/>
          <w:rtl/>
        </w:rPr>
        <w:t>می‌شود</w:t>
      </w:r>
      <w:r w:rsidRPr="00D3302B">
        <w:rPr>
          <w:rFonts w:hint="cs"/>
          <w:rtl/>
        </w:rPr>
        <w:t xml:space="preserve"> اگر فقط انصراف به شعر رأس داشته باشد حالت من وجه پیدا </w:t>
      </w:r>
      <w:r w:rsidR="00250653" w:rsidRPr="00D3302B">
        <w:rPr>
          <w:rFonts w:hint="cs"/>
          <w:rtl/>
        </w:rPr>
        <w:t>می‌کند</w:t>
      </w:r>
      <w:r w:rsidRPr="00D3302B">
        <w:rPr>
          <w:rFonts w:hint="cs"/>
          <w:rtl/>
        </w:rPr>
        <w:t xml:space="preserve"> ممکن است بشره و صورت را نگیرد. اما اگر بلند باشد گردن و اینها را هم </w:t>
      </w:r>
      <w:r w:rsidR="00250653" w:rsidRPr="00D3302B">
        <w:rPr>
          <w:rFonts w:hint="cs"/>
          <w:rtl/>
        </w:rPr>
        <w:t>می‌گیرد</w:t>
      </w:r>
      <w:r w:rsidRPr="00D3302B">
        <w:rPr>
          <w:rFonts w:hint="cs"/>
          <w:rtl/>
        </w:rPr>
        <w:t xml:space="preserve">. پس </w:t>
      </w:r>
      <w:r w:rsidR="00250653" w:rsidRPr="00D3302B">
        <w:rPr>
          <w:rFonts w:hint="cs"/>
          <w:rtl/>
        </w:rPr>
        <w:t>تقریباً</w:t>
      </w:r>
      <w:r w:rsidRPr="00D3302B">
        <w:rPr>
          <w:rFonts w:hint="cs"/>
          <w:rtl/>
        </w:rPr>
        <w:t xml:space="preserve"> حالت من وجه دارند ولی دایره رئوس بیشتر است. اما ممکن است شعور بگویند بشره را </w:t>
      </w:r>
      <w:r w:rsidR="00250653" w:rsidRPr="00D3302B">
        <w:rPr>
          <w:rFonts w:hint="cs"/>
          <w:rtl/>
        </w:rPr>
        <w:t>می‌گیرد صورت</w:t>
      </w:r>
      <w:r w:rsidRPr="00D3302B">
        <w:rPr>
          <w:rFonts w:hint="cs"/>
          <w:rtl/>
        </w:rPr>
        <w:t xml:space="preserve"> را با الغاء خصوصیت </w:t>
      </w:r>
      <w:r w:rsidR="00250653" w:rsidRPr="00D3302B">
        <w:rPr>
          <w:rFonts w:hint="cs"/>
          <w:rtl/>
        </w:rPr>
        <w:t>می‌گیرد</w:t>
      </w:r>
      <w:r w:rsidRPr="00D3302B">
        <w:rPr>
          <w:rFonts w:hint="cs"/>
          <w:rtl/>
        </w:rPr>
        <w:t xml:space="preserve">. در حالت عرفی بر هم منطبق پیدا </w:t>
      </w:r>
      <w:r w:rsidR="00250653" w:rsidRPr="00D3302B">
        <w:rPr>
          <w:rFonts w:hint="cs"/>
          <w:rtl/>
        </w:rPr>
        <w:t>می‌کند</w:t>
      </w:r>
      <w:r w:rsidRPr="00D3302B">
        <w:rPr>
          <w:rFonts w:hint="cs"/>
          <w:rtl/>
        </w:rPr>
        <w:t xml:space="preserve">. به تعبیر دقیق لغوی به شکل من وجه است اما اگر </w:t>
      </w:r>
      <w:r w:rsidR="00250653" w:rsidRPr="00D3302B">
        <w:rPr>
          <w:rFonts w:hint="cs"/>
          <w:rtl/>
        </w:rPr>
        <w:t>عرفی‌تر</w:t>
      </w:r>
      <w:r w:rsidRPr="00D3302B">
        <w:rPr>
          <w:rFonts w:hint="cs"/>
          <w:rtl/>
        </w:rPr>
        <w:t xml:space="preserve"> نگاه کنیم و بگوییم ملازمات معنا هم داخل است </w:t>
      </w:r>
      <w:r w:rsidR="00250653" w:rsidRPr="00D3302B">
        <w:rPr>
          <w:rFonts w:hint="cs"/>
          <w:rtl/>
        </w:rPr>
        <w:t>تقریباً</w:t>
      </w:r>
      <w:r w:rsidRPr="00D3302B">
        <w:rPr>
          <w:rFonts w:hint="cs"/>
          <w:rtl/>
        </w:rPr>
        <w:t xml:space="preserve"> منطبق </w:t>
      </w:r>
      <w:r w:rsidR="00250653" w:rsidRPr="00D3302B">
        <w:rPr>
          <w:rFonts w:hint="cs"/>
          <w:rtl/>
        </w:rPr>
        <w:t>برهم‌اند</w:t>
      </w:r>
      <w:r w:rsidRPr="00D3302B">
        <w:rPr>
          <w:rFonts w:hint="cs"/>
          <w:rtl/>
        </w:rPr>
        <w:t xml:space="preserve">. مجموعه سر و گردن و بشره و مو در رئوس یا شعور مشمول حکم است. </w:t>
      </w:r>
      <w:r w:rsidR="00250653" w:rsidRPr="00D3302B">
        <w:rPr>
          <w:rFonts w:hint="cs"/>
          <w:rtl/>
        </w:rPr>
        <w:t>ازاین‌جهت</w:t>
      </w:r>
      <w:r w:rsidRPr="00D3302B">
        <w:rPr>
          <w:rFonts w:hint="cs"/>
          <w:rtl/>
        </w:rPr>
        <w:t xml:space="preserve"> اختلاف </w:t>
      </w:r>
      <w:r w:rsidR="00250653" w:rsidRPr="00D3302B">
        <w:rPr>
          <w:rFonts w:hint="cs"/>
          <w:rtl/>
        </w:rPr>
        <w:t>مؤثری</w:t>
      </w:r>
      <w:r w:rsidRPr="00D3302B">
        <w:rPr>
          <w:rFonts w:hint="cs"/>
          <w:rtl/>
        </w:rPr>
        <w:t xml:space="preserve"> باقی </w:t>
      </w:r>
      <w:r w:rsidR="00250653" w:rsidRPr="00D3302B">
        <w:rPr>
          <w:rFonts w:hint="cs"/>
          <w:rtl/>
        </w:rPr>
        <w:t>نمی‌ماند</w:t>
      </w:r>
      <w:r w:rsidRPr="00D3302B">
        <w:rPr>
          <w:rFonts w:hint="cs"/>
          <w:rtl/>
        </w:rPr>
        <w:t xml:space="preserve">. در این واژه ملازمات و الغاء خصوصیات و اینها را در کنار هم قرار </w:t>
      </w:r>
      <w:r w:rsidR="00250653" w:rsidRPr="00D3302B">
        <w:rPr>
          <w:rFonts w:hint="cs"/>
          <w:rtl/>
        </w:rPr>
        <w:t>می‌دهیم</w:t>
      </w:r>
      <w:r w:rsidRPr="00D3302B">
        <w:rPr>
          <w:rFonts w:hint="cs"/>
          <w:rtl/>
        </w:rPr>
        <w:t>. اگر اینها را نگوییم و جمود بر الفاظ داشته باشیم رابطه من وجه داریم.</w:t>
      </w:r>
    </w:p>
    <w:p w:rsidR="00095F4E" w:rsidRPr="00D3302B" w:rsidRDefault="00250653" w:rsidP="00203FFB">
      <w:pPr>
        <w:rPr>
          <w:rtl/>
        </w:rPr>
      </w:pPr>
      <w:r w:rsidRPr="00D3302B">
        <w:rPr>
          <w:rFonts w:hint="cs"/>
          <w:rtl/>
        </w:rPr>
        <w:t>سؤال</w:t>
      </w:r>
      <w:r w:rsidR="00095F4E" w:rsidRPr="00D3302B">
        <w:rPr>
          <w:rFonts w:hint="cs"/>
          <w:rtl/>
        </w:rPr>
        <w:t xml:space="preserve">: وقتی </w:t>
      </w:r>
      <w:r w:rsidR="00543844" w:rsidRPr="00D3302B">
        <w:rPr>
          <w:rFonts w:hint="cs"/>
          <w:rtl/>
        </w:rPr>
        <w:t>نسخه‌ها</w:t>
      </w:r>
      <w:r w:rsidR="00095F4E" w:rsidRPr="00D3302B">
        <w:rPr>
          <w:rFonts w:hint="cs"/>
          <w:rtl/>
        </w:rPr>
        <w:t xml:space="preserve"> متفاوت است احتمال دارد کلمات را چندان نگاه نکنیم بلکه نقل مضمون است</w:t>
      </w:r>
    </w:p>
    <w:p w:rsidR="00095F4E" w:rsidRPr="00D3302B" w:rsidRDefault="00095F4E" w:rsidP="00203FFB">
      <w:pPr>
        <w:rPr>
          <w:rtl/>
        </w:rPr>
      </w:pPr>
      <w:r w:rsidRPr="00D3302B">
        <w:rPr>
          <w:rFonts w:hint="cs"/>
          <w:rtl/>
        </w:rPr>
        <w:t>جواب: بله ممکن است. در اینجا شعور و رئوس یکی است.</w:t>
      </w:r>
    </w:p>
    <w:p w:rsidR="00095F4E" w:rsidRPr="00D3302B" w:rsidRDefault="00250653" w:rsidP="00203FFB">
      <w:pPr>
        <w:rPr>
          <w:rtl/>
        </w:rPr>
      </w:pPr>
      <w:r w:rsidRPr="00D3302B">
        <w:rPr>
          <w:rFonts w:hint="cs"/>
          <w:rtl/>
        </w:rPr>
        <w:t>سؤال</w:t>
      </w:r>
      <w:r w:rsidR="00543844" w:rsidRPr="00D3302B">
        <w:rPr>
          <w:rFonts w:hint="cs"/>
          <w:rtl/>
        </w:rPr>
        <w:t>: ی</w:t>
      </w:r>
      <w:r w:rsidR="00095F4E" w:rsidRPr="00D3302B">
        <w:rPr>
          <w:rFonts w:hint="cs"/>
          <w:rtl/>
        </w:rPr>
        <w:t>عنی به کلمات ن</w:t>
      </w:r>
      <w:r w:rsidRPr="00D3302B">
        <w:rPr>
          <w:rFonts w:hint="cs"/>
          <w:rtl/>
        </w:rPr>
        <w:t>می‌شود</w:t>
      </w:r>
      <w:r w:rsidR="00095F4E" w:rsidRPr="00D3302B">
        <w:rPr>
          <w:rFonts w:hint="cs"/>
          <w:rtl/>
        </w:rPr>
        <w:t xml:space="preserve"> استناد کرد دیگر</w:t>
      </w:r>
    </w:p>
    <w:p w:rsidR="00095F4E" w:rsidRPr="00D3302B" w:rsidRDefault="00095F4E" w:rsidP="00203FFB">
      <w:pPr>
        <w:rPr>
          <w:rtl/>
        </w:rPr>
      </w:pPr>
      <w:r w:rsidRPr="00D3302B">
        <w:rPr>
          <w:rFonts w:hint="cs"/>
          <w:rtl/>
        </w:rPr>
        <w:t xml:space="preserve">جواب: </w:t>
      </w:r>
      <w:r w:rsidR="00250653" w:rsidRPr="00D3302B">
        <w:rPr>
          <w:rFonts w:hint="cs"/>
          <w:rtl/>
        </w:rPr>
        <w:t>می‌توان</w:t>
      </w:r>
      <w:r w:rsidRPr="00D3302B">
        <w:rPr>
          <w:rFonts w:hint="cs"/>
          <w:rtl/>
        </w:rPr>
        <w:t xml:space="preserve"> گفت یکی است ول</w:t>
      </w:r>
      <w:r w:rsidR="00543844" w:rsidRPr="00D3302B">
        <w:rPr>
          <w:rFonts w:hint="cs"/>
          <w:rtl/>
        </w:rPr>
        <w:t>ی سرجمع شامل بقیه چیزها نمی‌شوند</w:t>
      </w:r>
      <w:r w:rsidRPr="00D3302B">
        <w:rPr>
          <w:rFonts w:hint="cs"/>
          <w:rtl/>
        </w:rPr>
        <w:t>.</w:t>
      </w:r>
    </w:p>
    <w:p w:rsidR="003C4A63" w:rsidRPr="00D3302B" w:rsidRDefault="003C4A63" w:rsidP="003C4A63">
      <w:pPr>
        <w:pStyle w:val="Heading3"/>
        <w:rPr>
          <w:rtl/>
        </w:rPr>
      </w:pPr>
      <w:bookmarkStart w:id="6" w:name="_Toc82934514"/>
      <w:r w:rsidRPr="00D3302B">
        <w:rPr>
          <w:rFonts w:hint="cs"/>
          <w:rtl/>
        </w:rPr>
        <w:t>نکته چهارم: اهل ذمه؛ مستقل از بقیه یا تفسیر آن</w:t>
      </w:r>
      <w:bookmarkEnd w:id="6"/>
      <w:r w:rsidRPr="00D3302B">
        <w:rPr>
          <w:rFonts w:hint="cs"/>
          <w:rtl/>
        </w:rPr>
        <w:t>ها؟</w:t>
      </w:r>
    </w:p>
    <w:p w:rsidR="00095F4E" w:rsidRPr="00D3302B" w:rsidRDefault="00095F4E" w:rsidP="003C4A63">
      <w:pPr>
        <w:rPr>
          <w:rtl/>
        </w:rPr>
      </w:pPr>
      <w:r w:rsidRPr="00D3302B">
        <w:rPr>
          <w:rFonts w:hint="cs"/>
          <w:rtl/>
        </w:rPr>
        <w:t>اختلاف نسخه چهارم که تا حدی اهمیت بیشتر دارد این است که د</w:t>
      </w:r>
      <w:r w:rsidR="00250653" w:rsidRPr="00D3302B">
        <w:rPr>
          <w:rFonts w:hint="cs"/>
          <w:rtl/>
        </w:rPr>
        <w:t xml:space="preserve">ر نسخه کافی دارد </w:t>
      </w:r>
      <w:r w:rsidR="00BE0CC8">
        <w:rPr>
          <w:rFonts w:hint="cs"/>
          <w:rtl/>
        </w:rPr>
        <w:t>«</w:t>
      </w:r>
      <w:r w:rsidR="00250653" w:rsidRPr="00BE0CC8">
        <w:rPr>
          <w:rFonts w:hint="cs"/>
          <w:color w:val="008000"/>
          <w:rtl/>
        </w:rPr>
        <w:t xml:space="preserve">الی رئوس اهل </w:t>
      </w:r>
      <w:r w:rsidRPr="00BE0CC8">
        <w:rPr>
          <w:rFonts w:hint="cs"/>
          <w:color w:val="008000"/>
          <w:rtl/>
        </w:rPr>
        <w:t>تهامه و الاعراب و اهل السواد و العلوج انهم اذا نهوا لاینتهون</w:t>
      </w:r>
      <w:r w:rsidR="00BE0CC8" w:rsidRPr="00BE0CC8">
        <w:rPr>
          <w:rFonts w:hint="cs"/>
          <w:color w:val="000000" w:themeColor="text1"/>
          <w:rtl/>
        </w:rPr>
        <w:t>»</w:t>
      </w:r>
      <w:r w:rsidRPr="00D3302B">
        <w:rPr>
          <w:rFonts w:hint="cs"/>
          <w:rtl/>
        </w:rPr>
        <w:t xml:space="preserve">. علوج در عرض بقیه قرار گرفته است که مقصود ذمیات یا مطلق کفارند. اما </w:t>
      </w:r>
      <w:r w:rsidR="00250653" w:rsidRPr="00D3302B">
        <w:rPr>
          <w:rFonts w:hint="cs"/>
          <w:rtl/>
        </w:rPr>
        <w:t>برخلاف</w:t>
      </w:r>
      <w:r w:rsidRPr="00D3302B">
        <w:rPr>
          <w:rFonts w:hint="cs"/>
          <w:rtl/>
        </w:rPr>
        <w:t xml:space="preserve"> این </w:t>
      </w:r>
      <w:r w:rsidRPr="00D3302B">
        <w:rPr>
          <w:rFonts w:hint="cs"/>
          <w:rtl/>
        </w:rPr>
        <w:lastRenderedPageBreak/>
        <w:t xml:space="preserve">در </w:t>
      </w:r>
      <w:r w:rsidR="00543844" w:rsidRPr="00D3302B">
        <w:rPr>
          <w:rFonts w:hint="cs"/>
          <w:rtl/>
        </w:rPr>
        <w:t>نسخه‌ها</w:t>
      </w:r>
      <w:r w:rsidRPr="00D3302B">
        <w:rPr>
          <w:rFonts w:hint="cs"/>
          <w:rtl/>
        </w:rPr>
        <w:t xml:space="preserve">ی من لایحضر و علل الشرایع علوج یا اهل الذمه تفسیر </w:t>
      </w:r>
      <w:r w:rsidR="00250653" w:rsidRPr="00D3302B">
        <w:rPr>
          <w:rFonts w:hint="cs"/>
          <w:rtl/>
        </w:rPr>
        <w:t>قبلی‌هاست</w:t>
      </w:r>
      <w:r w:rsidRPr="00D3302B">
        <w:rPr>
          <w:rFonts w:hint="cs"/>
          <w:rtl/>
        </w:rPr>
        <w:t xml:space="preserve">. این خیلی فرق ایجاد </w:t>
      </w:r>
      <w:r w:rsidR="00250653" w:rsidRPr="00D3302B">
        <w:rPr>
          <w:rFonts w:hint="cs"/>
          <w:rtl/>
        </w:rPr>
        <w:t>می‌کند</w:t>
      </w:r>
      <w:r w:rsidRPr="00D3302B">
        <w:rPr>
          <w:rFonts w:hint="cs"/>
          <w:rtl/>
        </w:rPr>
        <w:t xml:space="preserve">. در من لایحضر </w:t>
      </w:r>
      <w:r w:rsidR="00250653" w:rsidRPr="00D3302B">
        <w:rPr>
          <w:rFonts w:hint="cs"/>
          <w:rtl/>
        </w:rPr>
        <w:t xml:space="preserve">می‌گوید اهل </w:t>
      </w:r>
      <w:r w:rsidRPr="00D3302B">
        <w:rPr>
          <w:rFonts w:hint="cs"/>
          <w:rtl/>
        </w:rPr>
        <w:t xml:space="preserve">تهامه و الاعراب و اهل البوادی من اهل الذمه و العلوج. من تفسیری آمده. اهل تهامه و اعراب و اهل بوادی همه از اهل ذمه. دو سه گروه </w:t>
      </w:r>
      <w:r w:rsidR="00250653" w:rsidRPr="00D3302B">
        <w:rPr>
          <w:rFonts w:hint="cs"/>
          <w:rtl/>
        </w:rPr>
        <w:t>بادیه‌نشینان</w:t>
      </w:r>
      <w:r w:rsidRPr="00D3302B">
        <w:rPr>
          <w:rFonts w:hint="cs"/>
          <w:rtl/>
        </w:rPr>
        <w:t xml:space="preserve"> و </w:t>
      </w:r>
      <w:r w:rsidR="00250653" w:rsidRPr="00D3302B">
        <w:rPr>
          <w:rFonts w:hint="cs"/>
          <w:rtl/>
        </w:rPr>
        <w:t>صحرانشینان</w:t>
      </w:r>
      <w:r w:rsidRPr="00D3302B">
        <w:rPr>
          <w:rFonts w:hint="cs"/>
          <w:rtl/>
        </w:rPr>
        <w:t xml:space="preserve"> در اهل ذمه و علوج تفسیر شد. در عل</w:t>
      </w:r>
      <w:r w:rsidR="00250653" w:rsidRPr="00D3302B">
        <w:rPr>
          <w:rFonts w:hint="cs"/>
          <w:rtl/>
        </w:rPr>
        <w:t xml:space="preserve">ل الشرایع هم این طور است. اهل </w:t>
      </w:r>
      <w:r w:rsidRPr="00D3302B">
        <w:rPr>
          <w:rFonts w:hint="cs"/>
          <w:rtl/>
        </w:rPr>
        <w:t xml:space="preserve">تهامه و الاعراب و السواد من اهل الذمه. در کافی علوج کنار بقیه است ولی در من لایحضر و علل الشرایع اهل الذمه و العلوج تفسیر قبل است. این اختلاف نسخه چهارم دو جور </w:t>
      </w:r>
      <w:r w:rsidR="00250653" w:rsidRPr="00D3302B">
        <w:rPr>
          <w:rFonts w:hint="cs"/>
          <w:rtl/>
        </w:rPr>
        <w:t>می‌شود</w:t>
      </w:r>
      <w:r w:rsidRPr="00D3302B">
        <w:rPr>
          <w:rFonts w:hint="cs"/>
          <w:rtl/>
        </w:rPr>
        <w:t xml:space="preserve"> تفسیر کرد. یکی اینکه اهل الذمه و العلوج که در دو کتاب </w:t>
      </w:r>
      <w:r w:rsidR="00250653" w:rsidRPr="00D3302B">
        <w:rPr>
          <w:rFonts w:hint="cs"/>
          <w:rtl/>
        </w:rPr>
        <w:t>ازاین‌جهت</w:t>
      </w:r>
      <w:r w:rsidRPr="00D3302B">
        <w:rPr>
          <w:rFonts w:hint="cs"/>
          <w:rtl/>
        </w:rPr>
        <w:t xml:space="preserve"> تفاوتی داشت فقط به جمله اخیر بخورد که در من لایحضر اهل البوادی است. یعنی </w:t>
      </w:r>
      <w:r w:rsidR="00250653" w:rsidRPr="00D3302B">
        <w:rPr>
          <w:rFonts w:hint="cs"/>
          <w:rtl/>
        </w:rPr>
        <w:t>صحرانشینان</w:t>
      </w:r>
      <w:r w:rsidRPr="00D3302B">
        <w:rPr>
          <w:rFonts w:hint="cs"/>
          <w:rtl/>
        </w:rPr>
        <w:t xml:space="preserve"> </w:t>
      </w:r>
      <w:r w:rsidR="00250653" w:rsidRPr="00D3302B">
        <w:rPr>
          <w:rFonts w:hint="cs"/>
          <w:rtl/>
        </w:rPr>
        <w:t>بی‌سرپناه</w:t>
      </w:r>
      <w:r w:rsidRPr="00D3302B">
        <w:rPr>
          <w:rFonts w:hint="cs"/>
          <w:rtl/>
        </w:rPr>
        <w:t xml:space="preserve">. در علل الشرایع به اهل السواد </w:t>
      </w:r>
      <w:r w:rsidR="00250653" w:rsidRPr="00D3302B">
        <w:rPr>
          <w:rFonts w:hint="cs"/>
          <w:rtl/>
        </w:rPr>
        <w:t>می‌خورد</w:t>
      </w:r>
      <w:r w:rsidRPr="00D3302B">
        <w:rPr>
          <w:rFonts w:hint="cs"/>
          <w:rtl/>
        </w:rPr>
        <w:t xml:space="preserve">. یعنی کسانی که در مناطق سرسبز بیرون شهر زندگی </w:t>
      </w:r>
      <w:r w:rsidR="00543844" w:rsidRPr="00D3302B">
        <w:rPr>
          <w:rFonts w:hint="cs"/>
          <w:rtl/>
        </w:rPr>
        <w:t>می‌کنند</w:t>
      </w:r>
      <w:r w:rsidRPr="00D3302B">
        <w:rPr>
          <w:rFonts w:hint="cs"/>
          <w:rtl/>
        </w:rPr>
        <w:t xml:space="preserve">. اما اعراب و اهل تهامه به اطلاقش </w:t>
      </w:r>
      <w:r w:rsidR="00250653" w:rsidRPr="00D3302B">
        <w:rPr>
          <w:rFonts w:hint="cs"/>
          <w:rtl/>
        </w:rPr>
        <w:t>می‌ماند</w:t>
      </w:r>
      <w:r w:rsidRPr="00D3302B">
        <w:rPr>
          <w:rFonts w:hint="cs"/>
          <w:rtl/>
        </w:rPr>
        <w:t xml:space="preserve">. احتمال دوم اینکه من تفسیر برای همه </w:t>
      </w:r>
      <w:r w:rsidR="00250653" w:rsidRPr="00D3302B">
        <w:rPr>
          <w:rFonts w:hint="cs"/>
          <w:rtl/>
        </w:rPr>
        <w:t>قبلی‌ها</w:t>
      </w:r>
      <w:r w:rsidRPr="00D3302B">
        <w:rPr>
          <w:rFonts w:hint="cs"/>
          <w:rtl/>
        </w:rPr>
        <w:t xml:space="preserve"> باشد. بعید هم نیست. اهل تهامه و اعراب و اهل سواد همه اینها تفسیر به اهل ذمه </w:t>
      </w:r>
      <w:r w:rsidR="00250653" w:rsidRPr="00D3302B">
        <w:rPr>
          <w:rFonts w:hint="cs"/>
          <w:rtl/>
        </w:rPr>
        <w:t>شده‌اند</w:t>
      </w:r>
      <w:r w:rsidRPr="00D3302B">
        <w:rPr>
          <w:rFonts w:hint="cs"/>
          <w:rtl/>
        </w:rPr>
        <w:t xml:space="preserve">. علت </w:t>
      </w:r>
      <w:r w:rsidR="00250653" w:rsidRPr="00D3302B">
        <w:rPr>
          <w:rFonts w:hint="cs"/>
          <w:rtl/>
        </w:rPr>
        <w:t>این است</w:t>
      </w:r>
      <w:r w:rsidRPr="00D3302B">
        <w:rPr>
          <w:rFonts w:hint="cs"/>
          <w:rtl/>
        </w:rPr>
        <w:t xml:space="preserve"> که </w:t>
      </w:r>
      <w:r w:rsidR="003C4A63" w:rsidRPr="00D3302B">
        <w:rPr>
          <w:rFonts w:hint="cs"/>
          <w:rtl/>
        </w:rPr>
        <w:t xml:space="preserve">گرچه </w:t>
      </w:r>
      <w:r w:rsidRPr="00D3302B">
        <w:rPr>
          <w:rFonts w:hint="cs"/>
          <w:rtl/>
        </w:rPr>
        <w:t xml:space="preserve">قید عقیب </w:t>
      </w:r>
      <w:r w:rsidR="00250653" w:rsidRPr="00D3302B">
        <w:rPr>
          <w:rFonts w:hint="cs"/>
          <w:rtl/>
        </w:rPr>
        <w:t>جمله‌ها</w:t>
      </w:r>
      <w:r w:rsidRPr="00D3302B">
        <w:rPr>
          <w:rFonts w:hint="cs"/>
          <w:rtl/>
        </w:rPr>
        <w:t xml:space="preserve"> اختلاف است به آخری برگردد یا به همه اما این </w:t>
      </w:r>
      <w:r w:rsidR="00250653" w:rsidRPr="00D3302B">
        <w:rPr>
          <w:rFonts w:hint="cs"/>
          <w:rtl/>
        </w:rPr>
        <w:t>درجایی</w:t>
      </w:r>
      <w:r w:rsidRPr="00D3302B">
        <w:rPr>
          <w:rFonts w:hint="cs"/>
          <w:rtl/>
        </w:rPr>
        <w:t xml:space="preserve"> است که </w:t>
      </w:r>
      <w:r w:rsidR="00250653" w:rsidRPr="00D3302B">
        <w:rPr>
          <w:rFonts w:hint="cs"/>
          <w:rtl/>
        </w:rPr>
        <w:t>جمله‌ها</w:t>
      </w:r>
      <w:r w:rsidRPr="00D3302B">
        <w:rPr>
          <w:rFonts w:hint="cs"/>
          <w:rtl/>
        </w:rPr>
        <w:t xml:space="preserve"> </w:t>
      </w:r>
      <w:r w:rsidR="003C4A63" w:rsidRPr="00D3302B">
        <w:rPr>
          <w:rFonts w:hint="cs"/>
          <w:rtl/>
        </w:rPr>
        <w:t xml:space="preserve">هویت </w:t>
      </w:r>
      <w:r w:rsidR="00BE0CC8">
        <w:rPr>
          <w:rFonts w:hint="cs"/>
          <w:rtl/>
        </w:rPr>
        <w:t>نسبتاً</w:t>
      </w:r>
      <w:r w:rsidR="003C4A63" w:rsidRPr="00D3302B">
        <w:rPr>
          <w:rFonts w:hint="cs"/>
          <w:rtl/>
        </w:rPr>
        <w:t xml:space="preserve"> مستقل داشته باشند. اما اینجا عرف تلقی وحدت جمله </w:t>
      </w:r>
      <w:r w:rsidR="00BE0CC8">
        <w:rPr>
          <w:rFonts w:hint="cs"/>
          <w:rtl/>
        </w:rPr>
        <w:t>می‌کند</w:t>
      </w:r>
      <w:r w:rsidR="003C4A63" w:rsidRPr="00D3302B">
        <w:rPr>
          <w:rFonts w:hint="cs"/>
          <w:rtl/>
        </w:rPr>
        <w:t xml:space="preserve">. </w:t>
      </w:r>
      <w:r w:rsidR="003C4A63" w:rsidRPr="00BE0CC8">
        <w:rPr>
          <w:rFonts w:hint="cs"/>
          <w:color w:val="008000"/>
          <w:rtl/>
        </w:rPr>
        <w:t>لابأس بالنظر الی شعور نساء اهل تهامه و الاعراب و اهل البوادی من اهل الذمه</w:t>
      </w:r>
      <w:r w:rsidR="003C4A63" w:rsidRPr="00D3302B">
        <w:rPr>
          <w:rFonts w:hint="cs"/>
          <w:rtl/>
        </w:rPr>
        <w:t xml:space="preserve">. </w:t>
      </w:r>
      <w:r w:rsidR="00E13C20" w:rsidRPr="00D3302B">
        <w:rPr>
          <w:rFonts w:hint="cs"/>
          <w:rtl/>
        </w:rPr>
        <w:t xml:space="preserve">ظاهرش این است که به همه </w:t>
      </w:r>
      <w:r w:rsidR="00250653" w:rsidRPr="00D3302B">
        <w:rPr>
          <w:rFonts w:hint="cs"/>
          <w:rtl/>
        </w:rPr>
        <w:t>می‌خورد</w:t>
      </w:r>
      <w:r w:rsidR="00E13C20" w:rsidRPr="00D3302B">
        <w:rPr>
          <w:rFonts w:hint="cs"/>
          <w:rtl/>
        </w:rPr>
        <w:t xml:space="preserve"> چون یک بافت دارد.</w:t>
      </w:r>
    </w:p>
    <w:p w:rsidR="00E13C20" w:rsidRPr="00D3302B" w:rsidRDefault="00250653" w:rsidP="00203FFB">
      <w:pPr>
        <w:rPr>
          <w:rtl/>
        </w:rPr>
      </w:pPr>
      <w:r w:rsidRPr="00D3302B">
        <w:rPr>
          <w:rFonts w:hint="cs"/>
          <w:rtl/>
        </w:rPr>
        <w:t>سؤال</w:t>
      </w:r>
      <w:r w:rsidR="00E13C20" w:rsidRPr="00D3302B">
        <w:rPr>
          <w:rFonts w:hint="cs"/>
          <w:rtl/>
        </w:rPr>
        <w:t xml:space="preserve">: مرحوم صدوق از کجا </w:t>
      </w:r>
      <w:r w:rsidRPr="00D3302B">
        <w:rPr>
          <w:rFonts w:hint="cs"/>
          <w:rtl/>
        </w:rPr>
        <w:t>گرفته‌اند</w:t>
      </w:r>
      <w:r w:rsidR="00E13C20" w:rsidRPr="00D3302B">
        <w:rPr>
          <w:rFonts w:hint="cs"/>
          <w:rtl/>
        </w:rPr>
        <w:t xml:space="preserve"> این روایت را</w:t>
      </w:r>
      <w:r w:rsidR="003C4A63" w:rsidRPr="00D3302B">
        <w:rPr>
          <w:rFonts w:hint="cs"/>
          <w:rtl/>
        </w:rPr>
        <w:t>؟</w:t>
      </w:r>
    </w:p>
    <w:p w:rsidR="00E13C20" w:rsidRPr="00D3302B" w:rsidRDefault="00E13C20" w:rsidP="00203FFB">
      <w:pPr>
        <w:rPr>
          <w:rtl/>
        </w:rPr>
      </w:pPr>
      <w:r w:rsidRPr="00D3302B">
        <w:rPr>
          <w:rFonts w:hint="cs"/>
          <w:rtl/>
        </w:rPr>
        <w:t xml:space="preserve">جواب: از اصول </w:t>
      </w:r>
      <w:r w:rsidR="00EB2C11">
        <w:rPr>
          <w:rFonts w:hint="cs"/>
          <w:rtl/>
        </w:rPr>
        <w:t>اربعمائه</w:t>
      </w:r>
      <w:r w:rsidR="003C4A63" w:rsidRPr="00D3302B">
        <w:rPr>
          <w:rFonts w:hint="cs"/>
          <w:rtl/>
        </w:rPr>
        <w:t xml:space="preserve"> و </w:t>
      </w:r>
      <w:r w:rsidR="00EB2C11">
        <w:rPr>
          <w:rFonts w:hint="cs"/>
          <w:rtl/>
        </w:rPr>
        <w:t>کتابچه‌های</w:t>
      </w:r>
      <w:r w:rsidR="003C4A63" w:rsidRPr="00D3302B">
        <w:rPr>
          <w:rFonts w:hint="cs"/>
          <w:rtl/>
        </w:rPr>
        <w:t xml:space="preserve"> متفاوتی که دستشان بوده است.</w:t>
      </w:r>
    </w:p>
    <w:p w:rsidR="00E13C20" w:rsidRPr="00D3302B" w:rsidRDefault="00250653" w:rsidP="00543844">
      <w:pPr>
        <w:rPr>
          <w:rtl/>
        </w:rPr>
      </w:pPr>
      <w:r w:rsidRPr="00D3302B">
        <w:rPr>
          <w:rFonts w:hint="cs"/>
          <w:rtl/>
        </w:rPr>
        <w:t>سؤال</w:t>
      </w:r>
      <w:r w:rsidR="00E13C20" w:rsidRPr="00D3302B">
        <w:rPr>
          <w:rFonts w:hint="cs"/>
          <w:rtl/>
        </w:rPr>
        <w:t xml:space="preserve">: کلینی </w:t>
      </w:r>
      <w:r w:rsidRPr="00D3302B">
        <w:rPr>
          <w:rtl/>
        </w:rPr>
        <w:t>ازلحاظ</w:t>
      </w:r>
      <w:r w:rsidR="00543844" w:rsidRPr="00D3302B">
        <w:rPr>
          <w:rFonts w:hint="cs"/>
          <w:rtl/>
        </w:rPr>
        <w:t xml:space="preserve"> زمانی اقدم</w:t>
      </w:r>
      <w:r w:rsidR="00E13C20" w:rsidRPr="00D3302B">
        <w:rPr>
          <w:rFonts w:hint="cs"/>
          <w:rtl/>
        </w:rPr>
        <w:t xml:space="preserve"> است پس معتبرتر نیست؟</w:t>
      </w:r>
    </w:p>
    <w:p w:rsidR="00E13C20" w:rsidRPr="00D3302B" w:rsidRDefault="00E13C20" w:rsidP="009178C4">
      <w:pPr>
        <w:rPr>
          <w:rtl/>
        </w:rPr>
      </w:pPr>
      <w:r w:rsidRPr="00D3302B">
        <w:rPr>
          <w:rFonts w:hint="cs"/>
          <w:rtl/>
        </w:rPr>
        <w:t xml:space="preserve">جواب: اگر </w:t>
      </w:r>
      <w:r w:rsidR="009178C4" w:rsidRPr="00D3302B">
        <w:rPr>
          <w:rFonts w:hint="cs"/>
          <w:rtl/>
        </w:rPr>
        <w:t>از او</w:t>
      </w:r>
      <w:r w:rsidR="00543844" w:rsidRPr="00D3302B">
        <w:rPr>
          <w:rFonts w:hint="cs"/>
          <w:rtl/>
        </w:rPr>
        <w:t xml:space="preserve"> نقل کرده </w:t>
      </w:r>
      <w:r w:rsidRPr="00D3302B">
        <w:rPr>
          <w:rFonts w:hint="cs"/>
          <w:rtl/>
        </w:rPr>
        <w:t xml:space="preserve">باشد </w:t>
      </w:r>
      <w:r w:rsidR="00250653" w:rsidRPr="00D3302B">
        <w:rPr>
          <w:rFonts w:hint="cs"/>
          <w:rtl/>
        </w:rPr>
        <w:t>می‌گوید</w:t>
      </w:r>
      <w:r w:rsidRPr="00D3302B">
        <w:rPr>
          <w:rFonts w:hint="cs"/>
          <w:rtl/>
        </w:rPr>
        <w:t xml:space="preserve"> از کلینی نقل </w:t>
      </w:r>
      <w:r w:rsidR="00250653" w:rsidRPr="00D3302B">
        <w:rPr>
          <w:rtl/>
        </w:rPr>
        <w:t>کرده‌ام</w:t>
      </w:r>
      <w:r w:rsidRPr="00D3302B">
        <w:rPr>
          <w:rFonts w:hint="cs"/>
          <w:rtl/>
        </w:rPr>
        <w:t xml:space="preserve">. </w:t>
      </w:r>
      <w:r w:rsidR="00250653" w:rsidRPr="00D3302B">
        <w:rPr>
          <w:rFonts w:hint="cs"/>
          <w:rtl/>
        </w:rPr>
        <w:t>الآن</w:t>
      </w:r>
      <w:r w:rsidR="00543844" w:rsidRPr="00D3302B">
        <w:rPr>
          <w:rFonts w:hint="cs"/>
          <w:rtl/>
        </w:rPr>
        <w:t xml:space="preserve"> متأسفانه اصول </w:t>
      </w:r>
      <w:r w:rsidR="00EB2C11">
        <w:rPr>
          <w:rFonts w:hint="cs"/>
          <w:rtl/>
        </w:rPr>
        <w:t>اربعمائه</w:t>
      </w:r>
      <w:r w:rsidR="00543844" w:rsidRPr="00D3302B">
        <w:rPr>
          <w:rFonts w:hint="cs"/>
          <w:rtl/>
        </w:rPr>
        <w:t xml:space="preserve"> دست ما نیست. اگر بود خیلی </w:t>
      </w:r>
      <w:r w:rsidR="009178C4" w:rsidRPr="00D3302B">
        <w:rPr>
          <w:rFonts w:hint="cs"/>
          <w:rtl/>
        </w:rPr>
        <w:t xml:space="preserve">از لحاظ </w:t>
      </w:r>
      <w:r w:rsidR="00EB2C11">
        <w:rPr>
          <w:rFonts w:hint="cs"/>
          <w:rtl/>
        </w:rPr>
        <w:t>حدیث‌شناسی</w:t>
      </w:r>
      <w:r w:rsidR="009178C4" w:rsidRPr="00D3302B">
        <w:rPr>
          <w:rFonts w:hint="cs"/>
          <w:rtl/>
        </w:rPr>
        <w:t xml:space="preserve"> برای ما </w:t>
      </w:r>
      <w:r w:rsidR="00EB2C11">
        <w:rPr>
          <w:rFonts w:hint="cs"/>
          <w:rtl/>
        </w:rPr>
        <w:t>مؤثر</w:t>
      </w:r>
      <w:r w:rsidR="009178C4" w:rsidRPr="00D3302B">
        <w:rPr>
          <w:rFonts w:hint="cs"/>
          <w:rtl/>
        </w:rPr>
        <w:t xml:space="preserve"> است. </w:t>
      </w:r>
      <w:r w:rsidR="00543844" w:rsidRPr="00D3302B">
        <w:rPr>
          <w:rFonts w:hint="cs"/>
          <w:rtl/>
        </w:rPr>
        <w:t xml:space="preserve"> </w:t>
      </w:r>
    </w:p>
    <w:p w:rsidR="00E13C20" w:rsidRPr="00D3302B" w:rsidRDefault="00E13C20" w:rsidP="009178C4">
      <w:pPr>
        <w:rPr>
          <w:rtl/>
        </w:rPr>
      </w:pPr>
      <w:r w:rsidRPr="00D3302B">
        <w:rPr>
          <w:rFonts w:hint="cs"/>
          <w:rtl/>
        </w:rPr>
        <w:t xml:space="preserve">نکته عمده در تفاوت چهارم این است که در نقل کلینی علوج و اهل ذمه مستقل در کنار </w:t>
      </w:r>
      <w:r w:rsidR="00250653" w:rsidRPr="00D3302B">
        <w:rPr>
          <w:rFonts w:hint="cs"/>
          <w:rtl/>
        </w:rPr>
        <w:t>بقیه‌اند</w:t>
      </w:r>
      <w:r w:rsidR="00543844" w:rsidRPr="00D3302B">
        <w:rPr>
          <w:rFonts w:hint="cs"/>
          <w:rtl/>
        </w:rPr>
        <w:t xml:space="preserve"> اما در این دو نسخه همه آن</w:t>
      </w:r>
      <w:r w:rsidRPr="00D3302B">
        <w:rPr>
          <w:rFonts w:hint="cs"/>
          <w:rtl/>
        </w:rPr>
        <w:t xml:space="preserve">ها تخصیص به اهل ذمه </w:t>
      </w:r>
      <w:r w:rsidR="00250653" w:rsidRPr="00D3302B">
        <w:rPr>
          <w:rFonts w:hint="cs"/>
          <w:rtl/>
        </w:rPr>
        <w:t>داده‌شده</w:t>
      </w:r>
      <w:r w:rsidRPr="00D3302B">
        <w:rPr>
          <w:rFonts w:hint="cs"/>
          <w:rtl/>
        </w:rPr>
        <w:t xml:space="preserve"> است. آنچه امر را تسهیل </w:t>
      </w:r>
      <w:r w:rsidR="00250653" w:rsidRPr="00D3302B">
        <w:rPr>
          <w:rFonts w:hint="cs"/>
          <w:rtl/>
        </w:rPr>
        <w:t>می‌کند</w:t>
      </w:r>
      <w:r w:rsidRPr="00D3302B">
        <w:rPr>
          <w:rFonts w:hint="cs"/>
          <w:rtl/>
        </w:rPr>
        <w:t xml:space="preserve"> این است که هرکدام از اینها باشد چه اهل ذمه مستقل باشند چه مفسر باشند اگر ما تعلیل و شمول تعلیل را بپذیریم تأثیری در حکم ندارد. چون علت دارد که </w:t>
      </w:r>
      <w:r w:rsidRPr="00EB2C11">
        <w:rPr>
          <w:rFonts w:hint="cs"/>
          <w:color w:val="008000"/>
          <w:rtl/>
        </w:rPr>
        <w:t>اذا نهوا لاینتهون</w:t>
      </w:r>
      <w:r w:rsidRPr="00D3302B">
        <w:rPr>
          <w:rFonts w:hint="cs"/>
          <w:rtl/>
        </w:rPr>
        <w:t xml:space="preserve">. شامل اهل بوادی و اعراب و </w:t>
      </w:r>
      <w:r w:rsidR="00250653" w:rsidRPr="00D3302B">
        <w:rPr>
          <w:rFonts w:hint="cs"/>
          <w:rtl/>
        </w:rPr>
        <w:t>بادیه‌نشینان</w:t>
      </w:r>
      <w:r w:rsidRPr="00D3302B">
        <w:rPr>
          <w:rFonts w:hint="cs"/>
          <w:rtl/>
        </w:rPr>
        <w:t xml:space="preserve"> </w:t>
      </w:r>
      <w:r w:rsidR="00250653" w:rsidRPr="00D3302B">
        <w:rPr>
          <w:rtl/>
        </w:rPr>
        <w:t>غ</w:t>
      </w:r>
      <w:r w:rsidR="00250653" w:rsidRPr="00D3302B">
        <w:rPr>
          <w:rFonts w:hint="cs"/>
          <w:rtl/>
        </w:rPr>
        <w:t>یر</w:t>
      </w:r>
      <w:r w:rsidR="00250653" w:rsidRPr="00D3302B">
        <w:rPr>
          <w:rtl/>
        </w:rPr>
        <w:t xml:space="preserve"> ذم</w:t>
      </w:r>
      <w:r w:rsidR="00250653" w:rsidRPr="00D3302B">
        <w:rPr>
          <w:rFonts w:hint="cs"/>
          <w:rtl/>
        </w:rPr>
        <w:t>ی</w:t>
      </w:r>
      <w:r w:rsidRPr="00D3302B">
        <w:rPr>
          <w:rFonts w:hint="cs"/>
          <w:rtl/>
        </w:rPr>
        <w:t xml:space="preserve"> و مسلمان هم </w:t>
      </w:r>
      <w:r w:rsidR="00250653" w:rsidRPr="00D3302B">
        <w:rPr>
          <w:rFonts w:hint="cs"/>
          <w:rtl/>
        </w:rPr>
        <w:t>می‌شود</w:t>
      </w:r>
      <w:r w:rsidRPr="00D3302B">
        <w:rPr>
          <w:rFonts w:hint="cs"/>
          <w:rtl/>
        </w:rPr>
        <w:t>. اما در نقل کلینی به مفاد معلل و در نقل من ل</w:t>
      </w:r>
      <w:r w:rsidR="00250653" w:rsidRPr="00D3302B">
        <w:rPr>
          <w:rFonts w:hint="cs"/>
          <w:rtl/>
        </w:rPr>
        <w:t>ایحضر با تعمیم در تعلیل. اگر تع</w:t>
      </w:r>
      <w:r w:rsidRPr="00D3302B">
        <w:rPr>
          <w:rFonts w:hint="cs"/>
          <w:rtl/>
        </w:rPr>
        <w:t xml:space="preserve">میم را حل کردیم باعث </w:t>
      </w:r>
      <w:r w:rsidR="00250653" w:rsidRPr="00D3302B">
        <w:rPr>
          <w:rFonts w:hint="cs"/>
          <w:rtl/>
        </w:rPr>
        <w:t>می‌شود</w:t>
      </w:r>
      <w:r w:rsidRPr="00D3302B">
        <w:rPr>
          <w:rFonts w:hint="cs"/>
          <w:rtl/>
        </w:rPr>
        <w:t xml:space="preserve"> تفاوت نسخ در اختلاف احکام نداشته باشد اما اگر در تعلیل </w:t>
      </w:r>
      <w:r w:rsidR="00250653" w:rsidRPr="00D3302B">
        <w:rPr>
          <w:rFonts w:hint="cs"/>
          <w:rtl/>
        </w:rPr>
        <w:t>شبهه‌ای</w:t>
      </w:r>
      <w:r w:rsidRPr="00D3302B">
        <w:rPr>
          <w:rFonts w:hint="cs"/>
          <w:rtl/>
        </w:rPr>
        <w:t xml:space="preserve"> پیدا شد باید قدر متیقن را گرفت که </w:t>
      </w:r>
      <w:r w:rsidR="00250653" w:rsidRPr="00D3302B">
        <w:rPr>
          <w:rFonts w:hint="cs"/>
          <w:rtl/>
        </w:rPr>
        <w:t>بادیه‌نشین</w:t>
      </w:r>
      <w:r w:rsidRPr="00D3302B">
        <w:rPr>
          <w:rFonts w:hint="cs"/>
          <w:rtl/>
        </w:rPr>
        <w:t xml:space="preserve"> </w:t>
      </w:r>
      <w:r w:rsidR="00250653" w:rsidRPr="00D3302B">
        <w:rPr>
          <w:rFonts w:hint="cs"/>
          <w:rtl/>
        </w:rPr>
        <w:t>غیرمسلمان</w:t>
      </w:r>
      <w:r w:rsidRPr="00D3302B">
        <w:rPr>
          <w:rFonts w:hint="cs"/>
          <w:rtl/>
        </w:rPr>
        <w:t xml:space="preserve"> </w:t>
      </w:r>
      <w:r w:rsidR="00250653" w:rsidRPr="00D3302B">
        <w:rPr>
          <w:rFonts w:hint="cs"/>
          <w:rtl/>
        </w:rPr>
        <w:t>می‌شود</w:t>
      </w:r>
      <w:r w:rsidR="009178C4" w:rsidRPr="00D3302B">
        <w:rPr>
          <w:rFonts w:hint="cs"/>
          <w:rtl/>
        </w:rPr>
        <w:t xml:space="preserve">. اما غیر مسلمان به طور مطلق ، ذمیات و </w:t>
      </w:r>
      <w:r w:rsidR="00EB2C11">
        <w:rPr>
          <w:rFonts w:hint="cs"/>
          <w:rtl/>
        </w:rPr>
        <w:t>بادیه‌نشینان</w:t>
      </w:r>
      <w:r w:rsidR="009178C4" w:rsidRPr="00D3302B">
        <w:rPr>
          <w:rFonts w:hint="cs"/>
          <w:rtl/>
        </w:rPr>
        <w:t xml:space="preserve"> به طور مطلق که دو عنوان شود این دیگر بیرون </w:t>
      </w:r>
      <w:r w:rsidR="00EB2C11">
        <w:rPr>
          <w:rFonts w:hint="cs"/>
          <w:rtl/>
        </w:rPr>
        <w:t>نمی‌آید</w:t>
      </w:r>
      <w:r w:rsidR="009178C4" w:rsidRPr="00D3302B">
        <w:rPr>
          <w:rFonts w:hint="cs"/>
          <w:rtl/>
        </w:rPr>
        <w:t>.</w:t>
      </w:r>
      <w:r w:rsidRPr="00D3302B">
        <w:rPr>
          <w:rFonts w:hint="cs"/>
          <w:rtl/>
        </w:rPr>
        <w:t xml:space="preserve"> اگر تعلیل را بپذیریم هرکدام عناوین </w:t>
      </w:r>
      <w:r w:rsidR="00250653" w:rsidRPr="00D3302B">
        <w:rPr>
          <w:rFonts w:hint="cs"/>
          <w:rtl/>
        </w:rPr>
        <w:t>مستقل‌اند</w:t>
      </w:r>
      <w:r w:rsidRPr="00D3302B">
        <w:rPr>
          <w:rFonts w:hint="cs"/>
          <w:rtl/>
        </w:rPr>
        <w:t>.</w:t>
      </w:r>
      <w:r w:rsidR="009178C4" w:rsidRPr="00D3302B">
        <w:rPr>
          <w:rFonts w:hint="cs"/>
          <w:rtl/>
        </w:rPr>
        <w:t xml:space="preserve"> پس</w:t>
      </w:r>
      <w:r w:rsidRPr="00D3302B">
        <w:rPr>
          <w:rFonts w:hint="cs"/>
          <w:rtl/>
        </w:rPr>
        <w:t xml:space="preserve"> </w:t>
      </w:r>
      <w:r w:rsidR="00250653" w:rsidRPr="00D3302B">
        <w:rPr>
          <w:rFonts w:hint="cs"/>
          <w:rtl/>
        </w:rPr>
        <w:t>بنا بر</w:t>
      </w:r>
      <w:r w:rsidRPr="00D3302B">
        <w:rPr>
          <w:rFonts w:hint="cs"/>
          <w:rtl/>
        </w:rPr>
        <w:t xml:space="preserve"> نقل کلینی عناوین </w:t>
      </w:r>
      <w:r w:rsidR="00250653" w:rsidRPr="00D3302B">
        <w:rPr>
          <w:rFonts w:hint="cs"/>
          <w:rtl/>
        </w:rPr>
        <w:t>مستقل‌اند</w:t>
      </w:r>
      <w:r w:rsidRPr="00D3302B">
        <w:rPr>
          <w:rFonts w:hint="cs"/>
          <w:rtl/>
        </w:rPr>
        <w:t xml:space="preserve"> ذمی بودن و بادیه بودن اما در نقل صدوق جمع این قیود است. مگر اینکه تعلیل تعمیم دهد و نتیجه این </w:t>
      </w:r>
      <w:r w:rsidR="00250653" w:rsidRPr="00D3302B">
        <w:rPr>
          <w:rFonts w:hint="cs"/>
          <w:rtl/>
        </w:rPr>
        <w:t>می‌شود</w:t>
      </w:r>
      <w:r w:rsidRPr="00D3302B">
        <w:rPr>
          <w:rFonts w:hint="cs"/>
          <w:rtl/>
        </w:rPr>
        <w:t xml:space="preserve"> که </w:t>
      </w:r>
      <w:r w:rsidR="00250653" w:rsidRPr="00D3302B">
        <w:rPr>
          <w:rFonts w:hint="cs"/>
          <w:rtl/>
        </w:rPr>
        <w:t>هرکدام</w:t>
      </w:r>
      <w:r w:rsidRPr="00D3302B">
        <w:rPr>
          <w:rFonts w:hint="cs"/>
          <w:rtl/>
        </w:rPr>
        <w:t xml:space="preserve"> </w:t>
      </w:r>
      <w:r w:rsidR="00250653" w:rsidRPr="00D3302B">
        <w:rPr>
          <w:rFonts w:hint="cs"/>
          <w:rtl/>
        </w:rPr>
        <w:t>مستقل‌اند</w:t>
      </w:r>
      <w:r w:rsidRPr="00D3302B">
        <w:rPr>
          <w:rFonts w:hint="cs"/>
          <w:rtl/>
        </w:rPr>
        <w:t>. پس با توجه به تعلیل این تفاوت هم شاید چندان اهمیتی نداشته باشد.</w:t>
      </w:r>
    </w:p>
    <w:p w:rsidR="00E13C20" w:rsidRPr="00D3302B" w:rsidRDefault="00E13C20" w:rsidP="009178C4">
      <w:pPr>
        <w:rPr>
          <w:rtl/>
        </w:rPr>
      </w:pPr>
      <w:r w:rsidRPr="00D3302B">
        <w:rPr>
          <w:rFonts w:hint="cs"/>
          <w:rtl/>
        </w:rPr>
        <w:t xml:space="preserve">این چهار اختلاف نسخه </w:t>
      </w:r>
      <w:r w:rsidR="00250653" w:rsidRPr="00D3302B">
        <w:rPr>
          <w:rFonts w:hint="cs"/>
          <w:rtl/>
        </w:rPr>
        <w:t>تاکنون</w:t>
      </w:r>
      <w:r w:rsidRPr="00D3302B">
        <w:rPr>
          <w:rFonts w:hint="cs"/>
          <w:rtl/>
        </w:rPr>
        <w:t xml:space="preserve"> بود. آنچه ترجیح دادیم اینکه این چهار اختلاف نسخه چندان در حکم نهایی اثری ندارد جز در </w:t>
      </w:r>
      <w:r w:rsidR="009178C4" w:rsidRPr="00D3302B">
        <w:rPr>
          <w:rFonts w:hint="cs"/>
          <w:rtl/>
        </w:rPr>
        <w:t>بحث اخیر که در باب تعلیل باید بحث بیشتری</w:t>
      </w:r>
      <w:r w:rsidRPr="00D3302B">
        <w:rPr>
          <w:rFonts w:hint="cs"/>
          <w:rtl/>
        </w:rPr>
        <w:t xml:space="preserve"> انجام دهیم.</w:t>
      </w:r>
    </w:p>
    <w:p w:rsidR="00E13C20" w:rsidRPr="00D3302B" w:rsidRDefault="00250653" w:rsidP="009178C4">
      <w:pPr>
        <w:rPr>
          <w:rtl/>
        </w:rPr>
      </w:pPr>
      <w:r w:rsidRPr="00D3302B">
        <w:rPr>
          <w:rFonts w:hint="cs"/>
          <w:rtl/>
        </w:rPr>
        <w:lastRenderedPageBreak/>
        <w:t>سؤال</w:t>
      </w:r>
      <w:r w:rsidR="00E13C20" w:rsidRPr="00D3302B">
        <w:rPr>
          <w:rFonts w:hint="cs"/>
          <w:rtl/>
        </w:rPr>
        <w:t xml:space="preserve">: در اختلاف </w:t>
      </w:r>
      <w:r w:rsidR="00543844" w:rsidRPr="00D3302B">
        <w:rPr>
          <w:rFonts w:hint="cs"/>
          <w:rtl/>
        </w:rPr>
        <w:t>نسخه‌ها</w:t>
      </w:r>
      <w:r w:rsidR="00E13C20" w:rsidRPr="00D3302B">
        <w:rPr>
          <w:rFonts w:hint="cs"/>
          <w:rtl/>
        </w:rPr>
        <w:t xml:space="preserve"> احتمال دارد نقل به مضمون باشد یا اینکه حضرت </w:t>
      </w:r>
      <w:r w:rsidR="009178C4" w:rsidRPr="00D3302B">
        <w:rPr>
          <w:rFonts w:hint="cs"/>
          <w:rtl/>
        </w:rPr>
        <w:t>پنج</w:t>
      </w:r>
      <w:r w:rsidR="00E13C20" w:rsidRPr="00D3302B">
        <w:rPr>
          <w:rFonts w:hint="cs"/>
          <w:rtl/>
        </w:rPr>
        <w:t xml:space="preserve"> مورد گفته </w:t>
      </w:r>
      <w:r w:rsidR="009178C4" w:rsidRPr="00D3302B">
        <w:rPr>
          <w:rFonts w:hint="cs"/>
          <w:rtl/>
        </w:rPr>
        <w:t xml:space="preserve">راویان </w:t>
      </w:r>
      <w:r w:rsidR="00E13C20" w:rsidRPr="00D3302B">
        <w:rPr>
          <w:rFonts w:hint="cs"/>
          <w:rtl/>
        </w:rPr>
        <w:t>در هر مورد دو تا گفته باش</w:t>
      </w:r>
      <w:r w:rsidR="009178C4" w:rsidRPr="00D3302B">
        <w:rPr>
          <w:rFonts w:hint="cs"/>
          <w:rtl/>
        </w:rPr>
        <w:t>ن</w:t>
      </w:r>
      <w:r w:rsidR="00E13C20" w:rsidRPr="00D3302B">
        <w:rPr>
          <w:rFonts w:hint="cs"/>
          <w:rtl/>
        </w:rPr>
        <w:t>د.</w:t>
      </w:r>
    </w:p>
    <w:p w:rsidR="00E13C20" w:rsidRPr="00D3302B" w:rsidRDefault="00E13C20" w:rsidP="009178C4">
      <w:pPr>
        <w:rPr>
          <w:rtl/>
        </w:rPr>
      </w:pPr>
      <w:r w:rsidRPr="00D3302B">
        <w:rPr>
          <w:rFonts w:hint="cs"/>
          <w:rtl/>
        </w:rPr>
        <w:t>جواب</w:t>
      </w:r>
      <w:r w:rsidR="009178C4" w:rsidRPr="00D3302B">
        <w:rPr>
          <w:rFonts w:hint="cs"/>
          <w:rtl/>
        </w:rPr>
        <w:t>:</w:t>
      </w:r>
      <w:r w:rsidRPr="00D3302B">
        <w:rPr>
          <w:rFonts w:hint="cs"/>
          <w:rtl/>
        </w:rPr>
        <w:t xml:space="preserve"> </w:t>
      </w:r>
      <w:r w:rsidR="009178C4" w:rsidRPr="00D3302B">
        <w:rPr>
          <w:rFonts w:hint="cs"/>
          <w:rtl/>
        </w:rPr>
        <w:t xml:space="preserve">آنچه شما </w:t>
      </w:r>
      <w:r w:rsidR="00EB2C11">
        <w:rPr>
          <w:rFonts w:hint="cs"/>
          <w:rtl/>
        </w:rPr>
        <w:t>می‌گویید</w:t>
      </w:r>
      <w:r w:rsidR="009178C4" w:rsidRPr="00D3302B">
        <w:rPr>
          <w:rFonts w:hint="cs"/>
          <w:rtl/>
        </w:rPr>
        <w:t xml:space="preserve"> این است که کسی احتمال دهد در اختلاف </w:t>
      </w:r>
      <w:r w:rsidR="00EB2C11">
        <w:rPr>
          <w:rFonts w:hint="cs"/>
          <w:rtl/>
        </w:rPr>
        <w:t>نسخه‌ها</w:t>
      </w:r>
      <w:r w:rsidR="009178C4" w:rsidRPr="00D3302B">
        <w:rPr>
          <w:rFonts w:hint="cs"/>
          <w:rtl/>
        </w:rPr>
        <w:t xml:space="preserve"> روایت</w:t>
      </w:r>
      <w:r w:rsidR="00EB2C11">
        <w:rPr>
          <w:rFonts w:hint="cs"/>
          <w:rtl/>
        </w:rPr>
        <w:t xml:space="preserve"> متعدد بوده است. یعنی عباد ابن ص</w:t>
      </w:r>
      <w:r w:rsidR="009178C4" w:rsidRPr="00D3302B">
        <w:rPr>
          <w:rFonts w:hint="cs"/>
          <w:rtl/>
        </w:rPr>
        <w:t xml:space="preserve">هیب دو یا سه بار از امام شنیده و نقل کرده است. اما این </w:t>
      </w:r>
      <w:r w:rsidRPr="00D3302B">
        <w:rPr>
          <w:rFonts w:hint="cs"/>
          <w:rtl/>
        </w:rPr>
        <w:t>خیلی مستبعد است. ظاهرش وقتی سلسله سند یکی باشد امام واحد باشد و خطوط اصلی و بافت کلی یکی باشد</w:t>
      </w:r>
      <w:r w:rsidR="009178C4" w:rsidRPr="00D3302B">
        <w:rPr>
          <w:rFonts w:hint="cs"/>
          <w:rtl/>
        </w:rPr>
        <w:t xml:space="preserve"> ظاهرش این است که یک نسخه است. </w:t>
      </w:r>
    </w:p>
    <w:p w:rsidR="00E13C20" w:rsidRPr="00D3302B" w:rsidRDefault="00250653" w:rsidP="00203FFB">
      <w:pPr>
        <w:rPr>
          <w:rtl/>
        </w:rPr>
      </w:pPr>
      <w:r w:rsidRPr="00D3302B">
        <w:rPr>
          <w:rFonts w:hint="cs"/>
          <w:rtl/>
        </w:rPr>
        <w:t>سؤال</w:t>
      </w:r>
      <w:r w:rsidR="00E13C20" w:rsidRPr="00D3302B">
        <w:rPr>
          <w:rFonts w:hint="cs"/>
          <w:rtl/>
        </w:rPr>
        <w:t>: این احتمال که پنج عنوان باشد یک روایت است</w:t>
      </w:r>
      <w:r w:rsidR="009178C4" w:rsidRPr="00D3302B">
        <w:rPr>
          <w:rFonts w:hint="cs"/>
          <w:rtl/>
        </w:rPr>
        <w:t xml:space="preserve"> ولی</w:t>
      </w:r>
      <w:r w:rsidR="00E13C20" w:rsidRPr="00D3302B">
        <w:rPr>
          <w:rFonts w:hint="cs"/>
          <w:rtl/>
        </w:rPr>
        <w:t xml:space="preserve"> </w:t>
      </w:r>
      <w:r w:rsidRPr="00D3302B">
        <w:rPr>
          <w:rFonts w:hint="cs"/>
          <w:rtl/>
        </w:rPr>
        <w:t>نقل‌ها</w:t>
      </w:r>
      <w:r w:rsidR="00E13C20" w:rsidRPr="00D3302B">
        <w:rPr>
          <w:rFonts w:hint="cs"/>
          <w:rtl/>
        </w:rPr>
        <w:t xml:space="preserve"> جا </w:t>
      </w:r>
      <w:r w:rsidRPr="00D3302B">
        <w:rPr>
          <w:rFonts w:hint="cs"/>
          <w:rtl/>
        </w:rPr>
        <w:t>انداخته‌اند</w:t>
      </w:r>
      <w:r w:rsidR="00E13C20" w:rsidRPr="00D3302B">
        <w:rPr>
          <w:rFonts w:hint="cs"/>
          <w:rtl/>
        </w:rPr>
        <w:t>.</w:t>
      </w:r>
    </w:p>
    <w:p w:rsidR="00E13C20" w:rsidRPr="00D3302B" w:rsidRDefault="00E13C20" w:rsidP="009178C4">
      <w:pPr>
        <w:rPr>
          <w:rtl/>
        </w:rPr>
      </w:pPr>
      <w:r w:rsidRPr="00D3302B">
        <w:rPr>
          <w:rFonts w:hint="cs"/>
          <w:rtl/>
        </w:rPr>
        <w:t xml:space="preserve">جواب: اختلاف نسخه یعنی همین. در روایات من عن واو سواد بواد با هم </w:t>
      </w:r>
      <w:r w:rsidR="009178C4" w:rsidRPr="00D3302B">
        <w:rPr>
          <w:rFonts w:hint="cs"/>
          <w:rtl/>
        </w:rPr>
        <w:t>مخلوط</w:t>
      </w:r>
      <w:r w:rsidRPr="00D3302B">
        <w:rPr>
          <w:rFonts w:hint="cs"/>
          <w:rtl/>
        </w:rPr>
        <w:t xml:space="preserve"> </w:t>
      </w:r>
      <w:r w:rsidR="00250653" w:rsidRPr="00D3302B">
        <w:rPr>
          <w:rFonts w:hint="cs"/>
          <w:rtl/>
        </w:rPr>
        <w:t>می‌شود</w:t>
      </w:r>
      <w:r w:rsidRPr="00D3302B">
        <w:rPr>
          <w:rFonts w:hint="cs"/>
          <w:rtl/>
        </w:rPr>
        <w:t xml:space="preserve">. </w:t>
      </w:r>
    </w:p>
    <w:p w:rsidR="00E13C20" w:rsidRPr="00D3302B" w:rsidRDefault="00250653" w:rsidP="00203FFB">
      <w:pPr>
        <w:rPr>
          <w:rtl/>
        </w:rPr>
      </w:pPr>
      <w:r w:rsidRPr="00D3302B">
        <w:rPr>
          <w:rFonts w:hint="cs"/>
          <w:rtl/>
        </w:rPr>
        <w:t>سؤال</w:t>
      </w:r>
      <w:r w:rsidR="00E13C20" w:rsidRPr="00D3302B">
        <w:rPr>
          <w:rFonts w:hint="cs"/>
          <w:rtl/>
        </w:rPr>
        <w:t xml:space="preserve">: </w:t>
      </w:r>
      <w:r w:rsidRPr="00D3302B">
        <w:rPr>
          <w:rFonts w:hint="cs"/>
          <w:rtl/>
        </w:rPr>
        <w:t>می‌شود</w:t>
      </w:r>
      <w:r w:rsidR="00E13C20" w:rsidRPr="00D3302B">
        <w:rPr>
          <w:rFonts w:hint="cs"/>
          <w:rtl/>
        </w:rPr>
        <w:t xml:space="preserve"> از هر نسخه یکی بگیریم بگوییم همه است.</w:t>
      </w:r>
    </w:p>
    <w:p w:rsidR="00E13C20" w:rsidRPr="00D3302B" w:rsidRDefault="00E13C20" w:rsidP="00203FFB">
      <w:pPr>
        <w:rPr>
          <w:rtl/>
        </w:rPr>
      </w:pPr>
      <w:r w:rsidRPr="00D3302B">
        <w:rPr>
          <w:rFonts w:hint="cs"/>
          <w:rtl/>
        </w:rPr>
        <w:t>جواب: نه.</w:t>
      </w:r>
      <w:r w:rsidR="009178C4" w:rsidRPr="00D3302B">
        <w:rPr>
          <w:rFonts w:hint="cs"/>
          <w:rtl/>
        </w:rPr>
        <w:t xml:space="preserve"> یک مطلب از امام است که برای ما این است.</w:t>
      </w:r>
      <w:r w:rsidRPr="00D3302B">
        <w:rPr>
          <w:rFonts w:hint="cs"/>
          <w:rtl/>
        </w:rPr>
        <w:t xml:space="preserve"> یا این است یا آن. </w:t>
      </w:r>
      <w:r w:rsidR="009178C4" w:rsidRPr="00D3302B">
        <w:rPr>
          <w:rFonts w:hint="cs"/>
          <w:rtl/>
        </w:rPr>
        <w:t>تعارض می</w:t>
      </w:r>
      <w:r w:rsidR="009178C4" w:rsidRPr="00D3302B">
        <w:rPr>
          <w:rtl/>
        </w:rPr>
        <w:softHyphen/>
      </w:r>
      <w:r w:rsidR="009178C4" w:rsidRPr="00D3302B">
        <w:rPr>
          <w:rFonts w:hint="cs"/>
          <w:rtl/>
        </w:rPr>
        <w:t xml:space="preserve">شود. </w:t>
      </w:r>
      <w:r w:rsidRPr="00D3302B">
        <w:rPr>
          <w:rFonts w:hint="cs"/>
          <w:rtl/>
        </w:rPr>
        <w:t xml:space="preserve">نه هردو که تعدد روایات </w:t>
      </w:r>
      <w:r w:rsidR="00250653" w:rsidRPr="00D3302B">
        <w:rPr>
          <w:rFonts w:hint="cs"/>
          <w:rtl/>
        </w:rPr>
        <w:t>می‌خواهد</w:t>
      </w:r>
      <w:r w:rsidRPr="00D3302B">
        <w:rPr>
          <w:rFonts w:hint="cs"/>
          <w:rtl/>
        </w:rPr>
        <w:t xml:space="preserve">. ظاهر وحدت روایات است. لذا اختلاف نسخه باید قواعد اختلاف نسخه را اعمال کنیم. البته بعد خواهیم گفت که بعضی </w:t>
      </w:r>
      <w:r w:rsidR="00543844" w:rsidRPr="00D3302B">
        <w:rPr>
          <w:rFonts w:hint="cs"/>
          <w:rtl/>
        </w:rPr>
        <w:t>می‌گویند</w:t>
      </w:r>
      <w:r w:rsidRPr="00D3302B">
        <w:rPr>
          <w:rFonts w:hint="cs"/>
          <w:rtl/>
        </w:rPr>
        <w:t xml:space="preserve"> نسخه کلینی مقدم است چون اضبط است. بیش از بیست سال وقتش مصروف کافی بوده با دقت بسیار بالا. خود آقای شبیری </w:t>
      </w:r>
      <w:r w:rsidR="00250653" w:rsidRPr="00D3302B">
        <w:rPr>
          <w:rFonts w:hint="cs"/>
          <w:rtl/>
        </w:rPr>
        <w:t>تقریباً</w:t>
      </w:r>
      <w:r w:rsidRPr="00D3302B">
        <w:rPr>
          <w:rFonts w:hint="cs"/>
          <w:rtl/>
        </w:rPr>
        <w:t xml:space="preserve"> ترجیح </w:t>
      </w:r>
      <w:r w:rsidR="00250653" w:rsidRPr="00D3302B">
        <w:rPr>
          <w:rFonts w:hint="cs"/>
          <w:rtl/>
        </w:rPr>
        <w:t>می‌دهند</w:t>
      </w:r>
      <w:r w:rsidRPr="00D3302B">
        <w:rPr>
          <w:rFonts w:hint="cs"/>
          <w:rtl/>
        </w:rPr>
        <w:t xml:space="preserve"> که نسخه کافی مقدم است. ترجیح ظنی است ولی اطمینانی تردید است. چهار اختلاف </w:t>
      </w:r>
      <w:r w:rsidR="00250653" w:rsidRPr="00D3302B">
        <w:rPr>
          <w:rFonts w:hint="cs"/>
          <w:rtl/>
        </w:rPr>
        <w:t>نسخه‌ای</w:t>
      </w:r>
      <w:r w:rsidRPr="00D3302B">
        <w:rPr>
          <w:rFonts w:hint="cs"/>
          <w:rtl/>
        </w:rPr>
        <w:t xml:space="preserve"> بود که ملاحظه کردید. بازهم اختلاف نسخه و ادامه </w:t>
      </w:r>
      <w:r w:rsidR="00250653" w:rsidRPr="00D3302B">
        <w:rPr>
          <w:rFonts w:hint="cs"/>
          <w:rtl/>
        </w:rPr>
        <w:t>بحث‌ها</w:t>
      </w:r>
      <w:r w:rsidRPr="00D3302B">
        <w:rPr>
          <w:rFonts w:hint="cs"/>
          <w:rtl/>
        </w:rPr>
        <w:t xml:space="preserve"> هست که عرض خواهیم کرد. </w:t>
      </w:r>
    </w:p>
    <w:sectPr w:rsidR="00E13C20" w:rsidRPr="00D3302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90" w:rsidRDefault="008C1C90" w:rsidP="004D5B1F">
      <w:r>
        <w:separator/>
      </w:r>
    </w:p>
  </w:endnote>
  <w:endnote w:type="continuationSeparator" w:id="0">
    <w:p w:rsidR="008C1C90" w:rsidRDefault="008C1C9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E16DC9">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90" w:rsidRDefault="008C1C90" w:rsidP="004D5B1F">
      <w:r>
        <w:separator/>
      </w:r>
    </w:p>
  </w:footnote>
  <w:footnote w:type="continuationSeparator" w:id="0">
    <w:p w:rsidR="008C1C90" w:rsidRDefault="008C1C90" w:rsidP="004D5B1F">
      <w:r>
        <w:continuationSeparator/>
      </w:r>
    </w:p>
  </w:footnote>
  <w:footnote w:id="1">
    <w:p w:rsidR="008E57D5" w:rsidRPr="002F5300" w:rsidRDefault="008E57D5" w:rsidP="008E57D5">
      <w:pPr>
        <w:pStyle w:val="FootnoteText"/>
      </w:pPr>
      <w:r w:rsidRPr="002F5300">
        <w:footnoteRef/>
      </w:r>
      <w:r>
        <w:rPr>
          <w:rFonts w:hint="cs"/>
          <w:rtl/>
        </w:rPr>
        <w:t>.</w:t>
      </w:r>
      <w:r w:rsidRPr="002F5300">
        <w:rPr>
          <w:rtl/>
        </w:rPr>
        <w:t xml:space="preserve"> </w:t>
      </w:r>
      <w:hyperlink r:id="rId1" w:history="1">
        <w:r w:rsidRPr="002F5300">
          <w:rPr>
            <w:rStyle w:val="Hyperlink"/>
            <w:rFonts w:eastAsia="2  Badr"/>
            <w:rtl/>
          </w:rPr>
          <w:t>وسائل الشيعة، الشيخ الحر العاملي، ج20، ص206، أبواب أبواب مقدّمات النكاح وآدابه، باب113، ح1، ط آل البيت.</w:t>
        </w:r>
      </w:hyperlink>
    </w:p>
  </w:footnote>
  <w:footnote w:id="2">
    <w:p w:rsidR="008E57D5" w:rsidRPr="002F5300" w:rsidRDefault="008E57D5" w:rsidP="008E57D5">
      <w:pPr>
        <w:pStyle w:val="FootnoteText"/>
      </w:pPr>
      <w:r w:rsidRPr="002F5300">
        <w:footnoteRef/>
      </w:r>
      <w:r>
        <w:rPr>
          <w:rFonts w:hint="cs"/>
          <w:rtl/>
        </w:rPr>
        <w:t>.</w:t>
      </w:r>
      <w:r w:rsidRPr="002F5300">
        <w:rPr>
          <w:rtl/>
        </w:rPr>
        <w:t xml:space="preserve"> </w:t>
      </w:r>
      <w:hyperlink r:id="rId2" w:history="1">
        <w:r w:rsidRPr="002F5300">
          <w:rPr>
            <w:rStyle w:val="Hyperlink"/>
            <w:rFonts w:eastAsia="2  Badr"/>
            <w:rtl/>
          </w:rPr>
          <w:t>وسائل الشيعة، الشيخ الحر العاملي، ج20، ص206، أبواب أبواب مقدّمات النكاح وآدابه، باب113،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F2784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8E57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E57D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8E57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B6EEE">
      <w:rPr>
        <w:rFonts w:ascii="Adobe Arabic" w:hAnsi="Adobe Arabic" w:cs="Adobe Arabic" w:hint="cs"/>
        <w:b/>
        <w:bCs/>
        <w:sz w:val="24"/>
        <w:szCs w:val="24"/>
        <w:rtl/>
      </w:rPr>
      <w:t>2</w:t>
    </w:r>
    <w:r w:rsidR="00F2784C">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06</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9178C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8E57D5">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8E57D5">
      <w:rPr>
        <w:rFonts w:ascii="Adobe Arabic" w:hAnsi="Adobe Arabic" w:cs="Adobe Arabic" w:hint="cs"/>
        <w:b/>
        <w:bCs/>
        <w:sz w:val="24"/>
        <w:szCs w:val="24"/>
        <w:rtl/>
      </w:rPr>
      <w:t>جواز نظر به زنان اهل ذمه</w:t>
    </w:r>
    <w:r w:rsidR="008E57D5">
      <w:rPr>
        <w:rFonts w:ascii="Adobe Arabic" w:hAnsi="Adobe Arabic" w:cs="Adobe Arabic" w:hint="cs"/>
        <w:b/>
        <w:bCs/>
        <w:sz w:val="24"/>
        <w:szCs w:val="24"/>
        <w:rtl/>
      </w:rPr>
      <w:tab/>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F2784C">
      <w:rPr>
        <w:rFonts w:ascii="Adobe Arabic" w:hAnsi="Adobe Arabic" w:cs="Adobe Arabic" w:hint="cs"/>
        <w:b/>
        <w:bCs/>
        <w:sz w:val="24"/>
        <w:szCs w:val="24"/>
        <w:rtl/>
      </w:rPr>
      <w:t>2</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
  </w:num>
  <w:num w:numId="4">
    <w:abstractNumId w:val="20"/>
  </w:num>
  <w:num w:numId="5">
    <w:abstractNumId w:val="4"/>
  </w:num>
  <w:num w:numId="6">
    <w:abstractNumId w:val="3"/>
  </w:num>
  <w:num w:numId="7">
    <w:abstractNumId w:val="10"/>
  </w:num>
  <w:num w:numId="8">
    <w:abstractNumId w:val="18"/>
  </w:num>
  <w:num w:numId="9">
    <w:abstractNumId w:val="5"/>
  </w:num>
  <w:num w:numId="10">
    <w:abstractNumId w:val="0"/>
  </w:num>
  <w:num w:numId="11">
    <w:abstractNumId w:val="8"/>
  </w:num>
  <w:num w:numId="12">
    <w:abstractNumId w:val="14"/>
  </w:num>
  <w:num w:numId="13">
    <w:abstractNumId w:val="15"/>
  </w:num>
  <w:num w:numId="14">
    <w:abstractNumId w:val="12"/>
  </w:num>
  <w:num w:numId="15">
    <w:abstractNumId w:val="17"/>
  </w:num>
  <w:num w:numId="16">
    <w:abstractNumId w:val="7"/>
  </w:num>
  <w:num w:numId="17">
    <w:abstractNumId w:val="2"/>
  </w:num>
  <w:num w:numId="18">
    <w:abstractNumId w:val="9"/>
  </w:num>
  <w:num w:numId="19">
    <w:abstractNumId w:val="11"/>
  </w:num>
  <w:num w:numId="20">
    <w:abstractNumId w:val="6"/>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94984"/>
    <w:rsid w:val="00095F4E"/>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42C"/>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7F8"/>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331"/>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08C2"/>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1C90"/>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7D5"/>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183C"/>
    <w:rsid w:val="009226B8"/>
    <w:rsid w:val="00924216"/>
    <w:rsid w:val="00926E25"/>
    <w:rsid w:val="00927388"/>
    <w:rsid w:val="009274FE"/>
    <w:rsid w:val="00932E00"/>
    <w:rsid w:val="00933AE9"/>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1470"/>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122"/>
    <w:rsid w:val="00BD40DA"/>
    <w:rsid w:val="00BD5FDE"/>
    <w:rsid w:val="00BE0CC8"/>
    <w:rsid w:val="00BE3058"/>
    <w:rsid w:val="00BE39A5"/>
    <w:rsid w:val="00BE3E68"/>
    <w:rsid w:val="00BE4950"/>
    <w:rsid w:val="00BE4A8C"/>
    <w:rsid w:val="00BE6767"/>
    <w:rsid w:val="00BF147C"/>
    <w:rsid w:val="00BF2D4D"/>
    <w:rsid w:val="00BF3D67"/>
    <w:rsid w:val="00BF546D"/>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124B"/>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2B"/>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DC9"/>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2C11"/>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206/&#1575;&#1604;&#1605;&#1580;&#1606;&#1608;&#1606;&#1577;" TargetMode="External"/><Relationship Id="rId1" Type="http://schemas.openxmlformats.org/officeDocument/2006/relationships/hyperlink" Target="http://lib.eshia.ir/11025/20/206/&#1575;&#1604;&#1605;&#1580;&#1606;&#1608;&#1606;&#1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A518-F7D4-47FF-8188-1A155155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4610</TotalTime>
  <Pages>1</Pages>
  <Words>2184</Words>
  <Characters>8915</Characters>
  <Application>Microsoft Office Word</Application>
  <DocSecurity>0</DocSecurity>
  <Lines>129</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205</cp:revision>
  <dcterms:created xsi:type="dcterms:W3CDTF">2020-06-22T09:32:00Z</dcterms:created>
  <dcterms:modified xsi:type="dcterms:W3CDTF">2021-09-19T10:10:00Z</dcterms:modified>
</cp:coreProperties>
</file>