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64877899"/>
        <w:docPartObj>
          <w:docPartGallery w:val="Table of Contents"/>
          <w:docPartUnique/>
        </w:docPartObj>
      </w:sdtPr>
      <w:sdtEndPr/>
      <w:sdtContent>
        <w:p w:rsidR="000619C6" w:rsidRDefault="000619C6" w:rsidP="000619C6">
          <w:pPr>
            <w:pStyle w:val="TOCHeading"/>
            <w:rPr>
              <w:rtl/>
            </w:rPr>
          </w:pPr>
          <w:r>
            <w:rPr>
              <w:rFonts w:hint="cs"/>
              <w:rtl/>
            </w:rPr>
            <w:t>فهرست</w:t>
          </w:r>
        </w:p>
        <w:p w:rsidR="000619C6" w:rsidRDefault="000619C6" w:rsidP="000619C6">
          <w:pPr>
            <w:pStyle w:val="TOC1"/>
            <w:tabs>
              <w:tab w:val="right" w:leader="dot" w:pos="9350"/>
            </w:tabs>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87183213" w:history="1">
            <w:r w:rsidRPr="00817356">
              <w:rPr>
                <w:rStyle w:val="Hyperlink"/>
                <w:noProof/>
                <w:rtl/>
              </w:rPr>
              <w:t>مقدمه</w:t>
            </w:r>
            <w:r>
              <w:rPr>
                <w:noProof/>
                <w:webHidden/>
              </w:rPr>
              <w:tab/>
            </w:r>
            <w:r>
              <w:rPr>
                <w:rStyle w:val="Hyperlink"/>
                <w:noProof/>
                <w:rtl/>
              </w:rPr>
              <w:fldChar w:fldCharType="begin"/>
            </w:r>
            <w:r>
              <w:rPr>
                <w:noProof/>
                <w:webHidden/>
              </w:rPr>
              <w:instrText xml:space="preserve"> PAGEREF _Toc87183213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0619C6" w:rsidRDefault="00D425F4" w:rsidP="000619C6">
          <w:pPr>
            <w:pStyle w:val="TOC1"/>
            <w:tabs>
              <w:tab w:val="right" w:leader="dot" w:pos="9350"/>
            </w:tabs>
            <w:rPr>
              <w:rFonts w:asciiTheme="minorHAnsi" w:hAnsiTheme="minorHAnsi" w:cstheme="minorBidi"/>
              <w:noProof/>
              <w:sz w:val="22"/>
              <w:szCs w:val="22"/>
            </w:rPr>
          </w:pPr>
          <w:hyperlink w:anchor="_Toc87183214" w:history="1">
            <w:r w:rsidR="000619C6" w:rsidRPr="00817356">
              <w:rPr>
                <w:rStyle w:val="Hyperlink"/>
                <w:noProof/>
                <w:rtl/>
              </w:rPr>
              <w:t>مقامات مباحث سند</w:t>
            </w:r>
            <w:r w:rsidR="000619C6" w:rsidRPr="00817356">
              <w:rPr>
                <w:rStyle w:val="Hyperlink"/>
                <w:rFonts w:hint="cs"/>
                <w:noProof/>
                <w:rtl/>
              </w:rPr>
              <w:t>ی</w:t>
            </w:r>
            <w:r w:rsidR="000619C6" w:rsidRPr="00817356">
              <w:rPr>
                <w:rStyle w:val="Hyperlink"/>
                <w:noProof/>
                <w:rtl/>
              </w:rPr>
              <w:t>:</w:t>
            </w:r>
            <w:r w:rsidR="000619C6">
              <w:rPr>
                <w:noProof/>
                <w:webHidden/>
              </w:rPr>
              <w:tab/>
            </w:r>
            <w:r w:rsidR="000619C6">
              <w:rPr>
                <w:rStyle w:val="Hyperlink"/>
                <w:noProof/>
                <w:rtl/>
              </w:rPr>
              <w:fldChar w:fldCharType="begin"/>
            </w:r>
            <w:r w:rsidR="000619C6">
              <w:rPr>
                <w:noProof/>
                <w:webHidden/>
              </w:rPr>
              <w:instrText xml:space="preserve"> PAGEREF _Toc87183214 \h </w:instrText>
            </w:r>
            <w:r w:rsidR="000619C6">
              <w:rPr>
                <w:rStyle w:val="Hyperlink"/>
                <w:noProof/>
                <w:rtl/>
              </w:rPr>
            </w:r>
            <w:r w:rsidR="000619C6">
              <w:rPr>
                <w:rStyle w:val="Hyperlink"/>
                <w:noProof/>
                <w:rtl/>
              </w:rPr>
              <w:fldChar w:fldCharType="separate"/>
            </w:r>
            <w:r w:rsidR="000619C6">
              <w:rPr>
                <w:noProof/>
                <w:webHidden/>
              </w:rPr>
              <w:t>2</w:t>
            </w:r>
            <w:r w:rsidR="000619C6">
              <w:rPr>
                <w:rStyle w:val="Hyperlink"/>
                <w:noProof/>
                <w:rtl/>
              </w:rPr>
              <w:fldChar w:fldCharType="end"/>
            </w:r>
          </w:hyperlink>
        </w:p>
        <w:p w:rsidR="000619C6" w:rsidRDefault="00D425F4" w:rsidP="000619C6">
          <w:pPr>
            <w:pStyle w:val="TOC1"/>
            <w:tabs>
              <w:tab w:val="right" w:leader="dot" w:pos="9350"/>
            </w:tabs>
            <w:rPr>
              <w:rFonts w:asciiTheme="minorHAnsi" w:hAnsiTheme="minorHAnsi" w:cstheme="minorBidi"/>
              <w:noProof/>
              <w:sz w:val="22"/>
              <w:szCs w:val="22"/>
            </w:rPr>
          </w:pPr>
          <w:hyperlink w:anchor="_Toc87183215" w:history="1">
            <w:r w:rsidR="000619C6" w:rsidRPr="00817356">
              <w:rPr>
                <w:rStyle w:val="Hyperlink"/>
                <w:noProof/>
                <w:rtl/>
              </w:rPr>
              <w:t>نکته اول: توض</w:t>
            </w:r>
            <w:r w:rsidR="000619C6" w:rsidRPr="00817356">
              <w:rPr>
                <w:rStyle w:val="Hyperlink"/>
                <w:rFonts w:hint="cs"/>
                <w:noProof/>
                <w:rtl/>
              </w:rPr>
              <w:t>ی</w:t>
            </w:r>
            <w:r w:rsidR="000619C6" w:rsidRPr="00817356">
              <w:rPr>
                <w:rStyle w:val="Hyperlink"/>
                <w:rFonts w:hint="eastAsia"/>
                <w:noProof/>
                <w:rtl/>
              </w:rPr>
              <w:t>حات</w:t>
            </w:r>
            <w:r w:rsidR="000619C6" w:rsidRPr="00817356">
              <w:rPr>
                <w:rStyle w:val="Hyperlink"/>
                <w:rFonts w:hint="cs"/>
                <w:noProof/>
                <w:rtl/>
              </w:rPr>
              <w:t>ی</w:t>
            </w:r>
            <w:r w:rsidR="000619C6" w:rsidRPr="00817356">
              <w:rPr>
                <w:rStyle w:val="Hyperlink"/>
                <w:noProof/>
                <w:rtl/>
              </w:rPr>
              <w:t xml:space="preserve"> پ</w:t>
            </w:r>
            <w:r w:rsidR="000619C6" w:rsidRPr="00817356">
              <w:rPr>
                <w:rStyle w:val="Hyperlink"/>
                <w:rFonts w:hint="cs"/>
                <w:noProof/>
                <w:rtl/>
              </w:rPr>
              <w:t>ی</w:t>
            </w:r>
            <w:r w:rsidR="000619C6" w:rsidRPr="00817356">
              <w:rPr>
                <w:rStyle w:val="Hyperlink"/>
                <w:rFonts w:hint="eastAsia"/>
                <w:noProof/>
                <w:rtl/>
              </w:rPr>
              <w:t>رامون</w:t>
            </w:r>
            <w:r w:rsidR="000619C6" w:rsidRPr="00817356">
              <w:rPr>
                <w:rStyle w:val="Hyperlink"/>
                <w:noProof/>
                <w:rtl/>
              </w:rPr>
              <w:t xml:space="preserve"> مستدرک</w:t>
            </w:r>
            <w:r w:rsidR="000619C6">
              <w:rPr>
                <w:noProof/>
                <w:webHidden/>
              </w:rPr>
              <w:tab/>
            </w:r>
            <w:r w:rsidR="000619C6">
              <w:rPr>
                <w:rStyle w:val="Hyperlink"/>
                <w:noProof/>
                <w:rtl/>
              </w:rPr>
              <w:fldChar w:fldCharType="begin"/>
            </w:r>
            <w:r w:rsidR="000619C6">
              <w:rPr>
                <w:noProof/>
                <w:webHidden/>
              </w:rPr>
              <w:instrText xml:space="preserve"> PAGEREF _Toc87183215 \h </w:instrText>
            </w:r>
            <w:r w:rsidR="000619C6">
              <w:rPr>
                <w:rStyle w:val="Hyperlink"/>
                <w:noProof/>
                <w:rtl/>
              </w:rPr>
            </w:r>
            <w:r w:rsidR="000619C6">
              <w:rPr>
                <w:rStyle w:val="Hyperlink"/>
                <w:noProof/>
                <w:rtl/>
              </w:rPr>
              <w:fldChar w:fldCharType="separate"/>
            </w:r>
            <w:r w:rsidR="000619C6">
              <w:rPr>
                <w:noProof/>
                <w:webHidden/>
              </w:rPr>
              <w:t>2</w:t>
            </w:r>
            <w:r w:rsidR="000619C6">
              <w:rPr>
                <w:rStyle w:val="Hyperlink"/>
                <w:noProof/>
                <w:rtl/>
              </w:rPr>
              <w:fldChar w:fldCharType="end"/>
            </w:r>
          </w:hyperlink>
        </w:p>
        <w:p w:rsidR="000619C6" w:rsidRDefault="00D425F4" w:rsidP="000619C6">
          <w:pPr>
            <w:pStyle w:val="TOC1"/>
            <w:tabs>
              <w:tab w:val="right" w:leader="dot" w:pos="9350"/>
            </w:tabs>
            <w:rPr>
              <w:rFonts w:asciiTheme="minorHAnsi" w:hAnsiTheme="minorHAnsi" w:cstheme="minorBidi"/>
              <w:noProof/>
              <w:sz w:val="22"/>
              <w:szCs w:val="22"/>
            </w:rPr>
          </w:pPr>
          <w:hyperlink w:anchor="_Toc87183216" w:history="1">
            <w:r w:rsidR="000619C6" w:rsidRPr="00817356">
              <w:rPr>
                <w:rStyle w:val="Hyperlink"/>
                <w:noProof/>
                <w:rtl/>
              </w:rPr>
              <w:t>نکته دوم: نقش مستدرک در فقه</w:t>
            </w:r>
            <w:r w:rsidR="000619C6">
              <w:rPr>
                <w:noProof/>
                <w:webHidden/>
              </w:rPr>
              <w:tab/>
            </w:r>
            <w:r w:rsidR="000619C6">
              <w:rPr>
                <w:rStyle w:val="Hyperlink"/>
                <w:noProof/>
                <w:rtl/>
              </w:rPr>
              <w:fldChar w:fldCharType="begin"/>
            </w:r>
            <w:r w:rsidR="000619C6">
              <w:rPr>
                <w:noProof/>
                <w:webHidden/>
              </w:rPr>
              <w:instrText xml:space="preserve"> PAGEREF _Toc87183216 \h </w:instrText>
            </w:r>
            <w:r w:rsidR="000619C6">
              <w:rPr>
                <w:rStyle w:val="Hyperlink"/>
                <w:noProof/>
                <w:rtl/>
              </w:rPr>
            </w:r>
            <w:r w:rsidR="000619C6">
              <w:rPr>
                <w:rStyle w:val="Hyperlink"/>
                <w:noProof/>
                <w:rtl/>
              </w:rPr>
              <w:fldChar w:fldCharType="separate"/>
            </w:r>
            <w:r w:rsidR="000619C6">
              <w:rPr>
                <w:noProof/>
                <w:webHidden/>
              </w:rPr>
              <w:t>3</w:t>
            </w:r>
            <w:r w:rsidR="000619C6">
              <w:rPr>
                <w:rStyle w:val="Hyperlink"/>
                <w:noProof/>
                <w:rtl/>
              </w:rPr>
              <w:fldChar w:fldCharType="end"/>
            </w:r>
          </w:hyperlink>
        </w:p>
        <w:p w:rsidR="000619C6" w:rsidRDefault="00D425F4" w:rsidP="000619C6">
          <w:pPr>
            <w:pStyle w:val="TOC1"/>
            <w:tabs>
              <w:tab w:val="right" w:leader="dot" w:pos="9350"/>
            </w:tabs>
            <w:rPr>
              <w:rFonts w:asciiTheme="minorHAnsi" w:hAnsiTheme="minorHAnsi" w:cstheme="minorBidi"/>
              <w:noProof/>
              <w:sz w:val="22"/>
              <w:szCs w:val="22"/>
            </w:rPr>
          </w:pPr>
          <w:hyperlink w:anchor="_Toc87183217" w:history="1">
            <w:r w:rsidR="000619C6" w:rsidRPr="00817356">
              <w:rPr>
                <w:rStyle w:val="Hyperlink"/>
                <w:noProof/>
                <w:rtl/>
              </w:rPr>
              <w:t>مقام اول: بررس</w:t>
            </w:r>
            <w:r w:rsidR="000619C6" w:rsidRPr="00817356">
              <w:rPr>
                <w:rStyle w:val="Hyperlink"/>
                <w:rFonts w:hint="cs"/>
                <w:noProof/>
                <w:rtl/>
              </w:rPr>
              <w:t>ی</w:t>
            </w:r>
            <w:r w:rsidR="000619C6" w:rsidRPr="00817356">
              <w:rPr>
                <w:rStyle w:val="Hyperlink"/>
                <w:noProof/>
                <w:rtl/>
              </w:rPr>
              <w:t xml:space="preserve"> سند</w:t>
            </w:r>
            <w:r w:rsidR="000619C6" w:rsidRPr="00817356">
              <w:rPr>
                <w:rStyle w:val="Hyperlink"/>
                <w:rFonts w:hint="cs"/>
                <w:noProof/>
                <w:rtl/>
              </w:rPr>
              <w:t>ی</w:t>
            </w:r>
            <w:r w:rsidR="000619C6" w:rsidRPr="00817356">
              <w:rPr>
                <w:rStyle w:val="Hyperlink"/>
                <w:noProof/>
                <w:rtl/>
              </w:rPr>
              <w:t xml:space="preserve"> روا</w:t>
            </w:r>
            <w:r w:rsidR="000619C6" w:rsidRPr="00817356">
              <w:rPr>
                <w:rStyle w:val="Hyperlink"/>
                <w:rFonts w:hint="cs"/>
                <w:noProof/>
                <w:rtl/>
              </w:rPr>
              <w:t>ی</w:t>
            </w:r>
            <w:r w:rsidR="000619C6" w:rsidRPr="00817356">
              <w:rPr>
                <w:rStyle w:val="Hyperlink"/>
                <w:rFonts w:hint="eastAsia"/>
                <w:noProof/>
                <w:rtl/>
              </w:rPr>
              <w:t>ت</w:t>
            </w:r>
            <w:r w:rsidR="000619C6">
              <w:rPr>
                <w:noProof/>
                <w:webHidden/>
              </w:rPr>
              <w:tab/>
            </w:r>
            <w:r w:rsidR="000619C6">
              <w:rPr>
                <w:rStyle w:val="Hyperlink"/>
                <w:noProof/>
                <w:rtl/>
              </w:rPr>
              <w:fldChar w:fldCharType="begin"/>
            </w:r>
            <w:r w:rsidR="000619C6">
              <w:rPr>
                <w:noProof/>
                <w:webHidden/>
              </w:rPr>
              <w:instrText xml:space="preserve"> PAGEREF _Toc87183217 \h </w:instrText>
            </w:r>
            <w:r w:rsidR="000619C6">
              <w:rPr>
                <w:rStyle w:val="Hyperlink"/>
                <w:noProof/>
                <w:rtl/>
              </w:rPr>
            </w:r>
            <w:r w:rsidR="000619C6">
              <w:rPr>
                <w:rStyle w:val="Hyperlink"/>
                <w:noProof/>
                <w:rtl/>
              </w:rPr>
              <w:fldChar w:fldCharType="separate"/>
            </w:r>
            <w:r w:rsidR="000619C6">
              <w:rPr>
                <w:noProof/>
                <w:webHidden/>
              </w:rPr>
              <w:t>4</w:t>
            </w:r>
            <w:r w:rsidR="000619C6">
              <w:rPr>
                <w:rStyle w:val="Hyperlink"/>
                <w:noProof/>
                <w:rtl/>
              </w:rPr>
              <w:fldChar w:fldCharType="end"/>
            </w:r>
          </w:hyperlink>
        </w:p>
        <w:p w:rsidR="000619C6" w:rsidRDefault="00D425F4" w:rsidP="000619C6">
          <w:pPr>
            <w:pStyle w:val="TOC2"/>
            <w:tabs>
              <w:tab w:val="right" w:leader="dot" w:pos="9350"/>
            </w:tabs>
            <w:rPr>
              <w:rFonts w:asciiTheme="minorHAnsi" w:hAnsiTheme="minorHAnsi" w:cstheme="minorBidi"/>
              <w:noProof/>
              <w:sz w:val="22"/>
              <w:szCs w:val="22"/>
            </w:rPr>
          </w:pPr>
          <w:hyperlink w:anchor="_Toc87183218" w:history="1">
            <w:r w:rsidR="000619C6" w:rsidRPr="00817356">
              <w:rPr>
                <w:rStyle w:val="Hyperlink"/>
                <w:noProof/>
                <w:rtl/>
              </w:rPr>
              <w:t>سند اول:</w:t>
            </w:r>
            <w:r w:rsidR="000619C6">
              <w:rPr>
                <w:noProof/>
                <w:webHidden/>
              </w:rPr>
              <w:tab/>
            </w:r>
            <w:r w:rsidR="000619C6">
              <w:rPr>
                <w:rStyle w:val="Hyperlink"/>
                <w:noProof/>
                <w:rtl/>
              </w:rPr>
              <w:fldChar w:fldCharType="begin"/>
            </w:r>
            <w:r w:rsidR="000619C6">
              <w:rPr>
                <w:noProof/>
                <w:webHidden/>
              </w:rPr>
              <w:instrText xml:space="preserve"> PAGEREF _Toc87183218 \h </w:instrText>
            </w:r>
            <w:r w:rsidR="000619C6">
              <w:rPr>
                <w:rStyle w:val="Hyperlink"/>
                <w:noProof/>
                <w:rtl/>
              </w:rPr>
            </w:r>
            <w:r w:rsidR="000619C6">
              <w:rPr>
                <w:rStyle w:val="Hyperlink"/>
                <w:noProof/>
                <w:rtl/>
              </w:rPr>
              <w:fldChar w:fldCharType="separate"/>
            </w:r>
            <w:r w:rsidR="000619C6">
              <w:rPr>
                <w:noProof/>
                <w:webHidden/>
              </w:rPr>
              <w:t>4</w:t>
            </w:r>
            <w:r w:rsidR="000619C6">
              <w:rPr>
                <w:rStyle w:val="Hyperlink"/>
                <w:noProof/>
                <w:rtl/>
              </w:rPr>
              <w:fldChar w:fldCharType="end"/>
            </w:r>
          </w:hyperlink>
        </w:p>
        <w:p w:rsidR="000619C6" w:rsidRDefault="00D425F4" w:rsidP="000619C6">
          <w:pPr>
            <w:pStyle w:val="TOC2"/>
            <w:tabs>
              <w:tab w:val="right" w:leader="dot" w:pos="9350"/>
            </w:tabs>
            <w:rPr>
              <w:rFonts w:asciiTheme="minorHAnsi" w:hAnsiTheme="minorHAnsi" w:cstheme="minorBidi"/>
              <w:noProof/>
              <w:sz w:val="22"/>
              <w:szCs w:val="22"/>
            </w:rPr>
          </w:pPr>
          <w:hyperlink w:anchor="_Toc87183219" w:history="1">
            <w:r w:rsidR="000619C6" w:rsidRPr="00817356">
              <w:rPr>
                <w:rStyle w:val="Hyperlink"/>
                <w:noProof/>
                <w:rtl/>
              </w:rPr>
              <w:t>سند دوم:</w:t>
            </w:r>
            <w:r w:rsidR="000619C6">
              <w:rPr>
                <w:noProof/>
                <w:webHidden/>
              </w:rPr>
              <w:tab/>
            </w:r>
            <w:r w:rsidR="000619C6">
              <w:rPr>
                <w:rStyle w:val="Hyperlink"/>
                <w:noProof/>
                <w:rtl/>
              </w:rPr>
              <w:fldChar w:fldCharType="begin"/>
            </w:r>
            <w:r w:rsidR="000619C6">
              <w:rPr>
                <w:noProof/>
                <w:webHidden/>
              </w:rPr>
              <w:instrText xml:space="preserve"> PAGEREF _Toc87183219 \h </w:instrText>
            </w:r>
            <w:r w:rsidR="000619C6">
              <w:rPr>
                <w:rStyle w:val="Hyperlink"/>
                <w:noProof/>
                <w:rtl/>
              </w:rPr>
            </w:r>
            <w:r w:rsidR="000619C6">
              <w:rPr>
                <w:rStyle w:val="Hyperlink"/>
                <w:noProof/>
                <w:rtl/>
              </w:rPr>
              <w:fldChar w:fldCharType="separate"/>
            </w:r>
            <w:r w:rsidR="000619C6">
              <w:rPr>
                <w:noProof/>
                <w:webHidden/>
              </w:rPr>
              <w:t>5</w:t>
            </w:r>
            <w:r w:rsidR="000619C6">
              <w:rPr>
                <w:rStyle w:val="Hyperlink"/>
                <w:noProof/>
                <w:rtl/>
              </w:rPr>
              <w:fldChar w:fldCharType="end"/>
            </w:r>
          </w:hyperlink>
        </w:p>
        <w:p w:rsidR="000619C6" w:rsidRDefault="000619C6" w:rsidP="000619C6">
          <w:r>
            <w:rPr>
              <w:b/>
              <w:bCs/>
              <w:noProof/>
            </w:rPr>
            <w:fldChar w:fldCharType="end"/>
          </w:r>
        </w:p>
      </w:sdtContent>
    </w:sdt>
    <w:p w:rsidR="000619C6" w:rsidRDefault="000619C6" w:rsidP="00B93489">
      <w:pPr>
        <w:jc w:val="center"/>
        <w:rPr>
          <w:rtl/>
        </w:rPr>
      </w:pPr>
    </w:p>
    <w:p w:rsidR="000619C6" w:rsidRDefault="000619C6">
      <w:pPr>
        <w:bidi w:val="0"/>
        <w:spacing w:after="0"/>
        <w:ind w:firstLine="0"/>
        <w:jc w:val="left"/>
        <w:rPr>
          <w:rtl/>
        </w:rPr>
      </w:pPr>
      <w:r>
        <w:rPr>
          <w:rtl/>
        </w:rPr>
        <w:br w:type="page"/>
      </w:r>
    </w:p>
    <w:p w:rsidR="00FB2513" w:rsidRPr="00903E87" w:rsidRDefault="00FB2513" w:rsidP="00FB2513">
      <w:pPr>
        <w:jc w:val="center"/>
        <w:rPr>
          <w:rtl/>
        </w:rPr>
      </w:pPr>
      <w:bookmarkStart w:id="0" w:name="_Toc87183213"/>
      <w:r w:rsidRPr="00903E87">
        <w:rPr>
          <w:rFonts w:hint="cs"/>
          <w:rtl/>
        </w:rPr>
        <w:lastRenderedPageBreak/>
        <w:t>بسم‌الله الرحمن الرحیم</w:t>
      </w:r>
    </w:p>
    <w:p w:rsidR="00FB2513" w:rsidRPr="00903E87" w:rsidRDefault="00FB2513" w:rsidP="00FB2513">
      <w:pPr>
        <w:pStyle w:val="Heading1"/>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903E87">
        <w:rPr>
          <w:szCs w:val="44"/>
          <w:rtl/>
        </w:rPr>
        <w:t xml:space="preserve">موضوع: </w:t>
      </w:r>
      <w:r w:rsidRPr="00903E87">
        <w:rPr>
          <w:color w:val="000000" w:themeColor="text1"/>
          <w:szCs w:val="44"/>
          <w:rtl/>
        </w:rPr>
        <w:t>فقه / نکاح</w:t>
      </w:r>
      <w:bookmarkEnd w:id="1"/>
      <w:bookmarkEnd w:id="2"/>
      <w:bookmarkEnd w:id="3"/>
      <w:bookmarkEnd w:id="4"/>
      <w:bookmarkEnd w:id="5"/>
      <w:bookmarkEnd w:id="6"/>
      <w:bookmarkEnd w:id="7"/>
      <w:bookmarkEnd w:id="8"/>
    </w:p>
    <w:p w:rsidR="003F428E" w:rsidRDefault="005A2F26" w:rsidP="00B93489">
      <w:pPr>
        <w:pStyle w:val="Heading1"/>
        <w:rPr>
          <w:rtl/>
        </w:rPr>
      </w:pPr>
      <w:r>
        <w:rPr>
          <w:rFonts w:hint="cs"/>
          <w:rtl/>
        </w:rPr>
        <w:t>مقدمه</w:t>
      </w:r>
      <w:bookmarkEnd w:id="0"/>
    </w:p>
    <w:p w:rsidR="005A2F26" w:rsidRDefault="005A2F26" w:rsidP="003F428E">
      <w:pPr>
        <w:rPr>
          <w:rtl/>
        </w:rPr>
      </w:pPr>
      <w:r>
        <w:rPr>
          <w:rFonts w:hint="cs"/>
          <w:rtl/>
        </w:rPr>
        <w:t>در جو</w:t>
      </w:r>
      <w:r w:rsidR="000619C6">
        <w:rPr>
          <w:rFonts w:hint="cs"/>
          <w:rtl/>
        </w:rPr>
        <w:t>از</w:t>
      </w:r>
      <w:r w:rsidR="009F2791">
        <w:rPr>
          <w:rFonts w:hint="cs"/>
          <w:rtl/>
        </w:rPr>
        <w:t xml:space="preserve"> </w:t>
      </w:r>
      <w:bookmarkStart w:id="9" w:name="_GoBack"/>
      <w:bookmarkEnd w:id="9"/>
      <w:r w:rsidR="000619C6">
        <w:rPr>
          <w:rFonts w:hint="cs"/>
          <w:rtl/>
        </w:rPr>
        <w:t>نظر</w:t>
      </w:r>
      <w:r>
        <w:rPr>
          <w:rFonts w:hint="cs"/>
          <w:rtl/>
        </w:rPr>
        <w:t xml:space="preserve"> به شعور نساء اهل ذمه </w:t>
      </w:r>
      <w:r w:rsidR="000568B0">
        <w:rPr>
          <w:rFonts w:hint="cs"/>
          <w:rtl/>
        </w:rPr>
        <w:t>ادله‌ای</w:t>
      </w:r>
      <w:r>
        <w:rPr>
          <w:rFonts w:hint="cs"/>
          <w:rtl/>
        </w:rPr>
        <w:t xml:space="preserve"> وارد شده بود که مرور کردیم رسیدیم به دلیل سوم و چهارم که عبارت از دو خبر از جعفریات بود که حاجی نوری در مستدرک ذکر </w:t>
      </w:r>
      <w:r w:rsidR="000619C6">
        <w:rPr>
          <w:rFonts w:hint="cs"/>
          <w:rtl/>
        </w:rPr>
        <w:t>کرده‌اند</w:t>
      </w:r>
      <w:r>
        <w:rPr>
          <w:rFonts w:hint="cs"/>
          <w:rtl/>
        </w:rPr>
        <w:t xml:space="preserve">. ذیل باب 112 در </w:t>
      </w:r>
      <w:r w:rsidR="000568B0">
        <w:rPr>
          <w:rFonts w:hint="cs"/>
          <w:rtl/>
        </w:rPr>
        <w:t>وسائل‌های</w:t>
      </w:r>
      <w:r>
        <w:rPr>
          <w:rFonts w:hint="cs"/>
          <w:rtl/>
        </w:rPr>
        <w:t xml:space="preserve"> چاپ جامعه مدرسین آمده است. اولین خبر این است:</w:t>
      </w:r>
    </w:p>
    <w:p w:rsidR="005A2F26" w:rsidRPr="005A2F26" w:rsidRDefault="005A2F26" w:rsidP="00EE4B86">
      <w:pPr>
        <w:rPr>
          <w:rtl/>
        </w:rPr>
      </w:pPr>
      <w:r w:rsidRPr="005A2F26">
        <w:rPr>
          <w:rFonts w:hint="cs"/>
          <w:rtl/>
        </w:rPr>
        <w:t xml:space="preserve">الْجَعْفَرِيَّاتُ، أَخْبَرَنَا </w:t>
      </w:r>
      <w:r w:rsidR="000619C6">
        <w:rPr>
          <w:rFonts w:hint="cs"/>
          <w:rtl/>
        </w:rPr>
        <w:t>عبدالله</w:t>
      </w:r>
      <w:r w:rsidRPr="005A2F26">
        <w:rPr>
          <w:rFonts w:hint="cs"/>
          <w:rtl/>
        </w:rPr>
        <w:t xml:space="preserve"> أَخْبَرَنَا مُحَمَّدٌ حَدَّثَنِي مُوسَى قَالَ حَدَّثَنَا أَبِي عَنْ أَبِيهِ عَنْ جَدِّهِ جَعْفَرِ بْنِ مُحَمَّدٍ عَنْ أَبِيهِ عَنْ جَدِّهِ عَلِيِّ بْنِ الْحُسَيْنِ عَنْ أَبِيهِ عَنْ عَلِيٍّ ع قَالَ </w:t>
      </w:r>
      <w:r w:rsidR="00FB2513">
        <w:rPr>
          <w:rFonts w:hint="cs"/>
          <w:rtl/>
        </w:rPr>
        <w:t>«</w:t>
      </w:r>
      <w:r w:rsidRPr="00FB2513">
        <w:rPr>
          <w:rFonts w:hint="cs"/>
          <w:color w:val="008000"/>
          <w:rtl/>
        </w:rPr>
        <w:t>قَالَ رَسُولُ‏اللَّهِ ص: لَيْسَ‏ لِنِسَاءِ أَهْلِ‏ الذِّمَّةِ حُرْمَةٌ لَا بَأْسَ بِالنَّظَرِ إِلَيْهِنَّ مَا لَمْ يُتَعَمَّدْ</w:t>
      </w:r>
      <w:r w:rsidR="00FB2513">
        <w:rPr>
          <w:rFonts w:hint="cs"/>
          <w:rtl/>
        </w:rPr>
        <w:t>»</w:t>
      </w:r>
      <w:r w:rsidRPr="005A2F26">
        <w:rPr>
          <w:rFonts w:hint="cs"/>
          <w:rtl/>
        </w:rPr>
        <w:t>.</w:t>
      </w:r>
      <w:r w:rsidR="00EE4B86">
        <w:rPr>
          <w:rStyle w:val="FootnoteReference"/>
          <w:rtl/>
        </w:rPr>
        <w:footnoteReference w:id="1"/>
      </w:r>
    </w:p>
    <w:p w:rsidR="005A2F26" w:rsidRDefault="005A2F26" w:rsidP="003F428E">
      <w:pPr>
        <w:rPr>
          <w:rtl/>
        </w:rPr>
      </w:pPr>
      <w:r>
        <w:rPr>
          <w:rFonts w:hint="cs"/>
          <w:rtl/>
        </w:rPr>
        <w:t>روایت بعد هم این است:</w:t>
      </w:r>
    </w:p>
    <w:p w:rsidR="005A2F26" w:rsidRPr="005A2F26" w:rsidRDefault="005A2F26" w:rsidP="00EE4B86">
      <w:pPr>
        <w:rPr>
          <w:rtl/>
        </w:rPr>
      </w:pPr>
      <w:r w:rsidRPr="005A2F26">
        <w:rPr>
          <w:rFonts w:hint="cs"/>
          <w:rtl/>
        </w:rPr>
        <w:t xml:space="preserve">وَ بِهَذَا الْإِسْنَادِ قَالَ قَالَ رسول‌الله ص: </w:t>
      </w:r>
      <w:r w:rsidR="00FB2513">
        <w:rPr>
          <w:rFonts w:hint="cs"/>
          <w:rtl/>
        </w:rPr>
        <w:t>«</w:t>
      </w:r>
      <w:r w:rsidRPr="00FB2513">
        <w:rPr>
          <w:rFonts w:hint="cs"/>
          <w:color w:val="008000"/>
          <w:rtl/>
        </w:rPr>
        <w:t>لَيْسَ لِنِسَاءِ أَهْلِ الذِّمَّةِ حُرْمَةٌ لَا بَأْسَ بِالنَّظَرِ إِلَى وُجُوهِهِنَّ وَ شُعُورِهِنَّ وَ نُحُورِهِنَّ وَ بَدَنِهِنَّ مَا لَمْ يُتَعَمَّدْ ذَلِكَ</w:t>
      </w:r>
      <w:r w:rsidR="00FB2513">
        <w:rPr>
          <w:rFonts w:hint="cs"/>
          <w:rtl/>
        </w:rPr>
        <w:t>»</w:t>
      </w:r>
      <w:r w:rsidRPr="005A2F26">
        <w:rPr>
          <w:rFonts w:hint="cs"/>
          <w:rtl/>
        </w:rPr>
        <w:t>.</w:t>
      </w:r>
      <w:r w:rsidR="00EE4B86">
        <w:rPr>
          <w:rStyle w:val="FootnoteReference"/>
          <w:rtl/>
        </w:rPr>
        <w:footnoteReference w:id="2"/>
      </w:r>
    </w:p>
    <w:p w:rsidR="005A2F26" w:rsidRDefault="005A2F26" w:rsidP="003F428E">
      <w:pPr>
        <w:rPr>
          <w:rtl/>
        </w:rPr>
      </w:pPr>
      <w:r>
        <w:rPr>
          <w:rFonts w:hint="cs"/>
          <w:rtl/>
        </w:rPr>
        <w:t xml:space="preserve">تفاوتش با بالا این است که در </w:t>
      </w:r>
      <w:r w:rsidR="000568B0">
        <w:rPr>
          <w:rFonts w:hint="cs"/>
          <w:rtl/>
        </w:rPr>
        <w:t>روایت</w:t>
      </w:r>
      <w:r>
        <w:rPr>
          <w:rFonts w:hint="cs"/>
          <w:rtl/>
        </w:rPr>
        <w:t xml:space="preserve"> اول النظر دارد اینجا وجوه و شعور ذکر شده.</w:t>
      </w:r>
    </w:p>
    <w:p w:rsidR="00B93489" w:rsidRDefault="00B93489" w:rsidP="00B93489">
      <w:pPr>
        <w:pStyle w:val="Heading1"/>
        <w:rPr>
          <w:rtl/>
        </w:rPr>
      </w:pPr>
      <w:bookmarkStart w:id="10" w:name="_Toc87183214"/>
      <w:r>
        <w:rPr>
          <w:rFonts w:hint="cs"/>
          <w:rtl/>
        </w:rPr>
        <w:t>مقامات مباحث سندی:</w:t>
      </w:r>
      <w:bookmarkEnd w:id="10"/>
    </w:p>
    <w:p w:rsidR="005A2F26" w:rsidRDefault="005A2F26" w:rsidP="00B93489">
      <w:pPr>
        <w:rPr>
          <w:rtl/>
        </w:rPr>
      </w:pPr>
      <w:r>
        <w:rPr>
          <w:rFonts w:hint="cs"/>
          <w:rtl/>
        </w:rPr>
        <w:t>مبحث سندی اولین بحثی است که باید ذکر شود.</w:t>
      </w:r>
      <w:r w:rsidR="00B93489">
        <w:rPr>
          <w:rFonts w:hint="cs"/>
          <w:rtl/>
        </w:rPr>
        <w:t xml:space="preserve"> </w:t>
      </w:r>
      <w:r>
        <w:rPr>
          <w:rFonts w:hint="cs"/>
          <w:rtl/>
        </w:rPr>
        <w:t xml:space="preserve">در مبحث سندی </w:t>
      </w:r>
      <w:r w:rsidR="00B93489">
        <w:rPr>
          <w:rFonts w:hint="cs"/>
          <w:rtl/>
        </w:rPr>
        <w:t>چند</w:t>
      </w:r>
      <w:r>
        <w:rPr>
          <w:rFonts w:hint="cs"/>
          <w:rtl/>
        </w:rPr>
        <w:t xml:space="preserve"> مقام وجود دارد. یکی این سندی است که اینجا ذکر شده که </w:t>
      </w:r>
      <w:r w:rsidR="00B93489">
        <w:rPr>
          <w:rFonts w:hint="cs"/>
          <w:rtl/>
        </w:rPr>
        <w:t>قابل‌اعتماد</w:t>
      </w:r>
      <w:r>
        <w:rPr>
          <w:rFonts w:hint="cs"/>
          <w:rtl/>
        </w:rPr>
        <w:t xml:space="preserve"> است یا نه. عبدالله عن محمد عن موسی عن اسماعیل. چهار راوی که اینجا آمده. این چهار نفر باید تکلیفشان روشن شود. مقام دوم سند به این کتاب است. آیا این کتاب در کتب اصلی یعنی نجاشی و شیخ سند معتبری دارد یا نه. مقام سوم کتابی است که دست ماست. در مقام دوم سند نجاشی و شیخ به این کتاب است و مقام سوم این است که این کتابی که دست ماست چگونه است.</w:t>
      </w:r>
    </w:p>
    <w:p w:rsidR="00B93489" w:rsidRDefault="00B93489" w:rsidP="00B93489">
      <w:pPr>
        <w:pStyle w:val="Heading1"/>
        <w:rPr>
          <w:rtl/>
        </w:rPr>
      </w:pPr>
      <w:bookmarkStart w:id="11" w:name="_Toc87183215"/>
      <w:r>
        <w:rPr>
          <w:rFonts w:hint="cs"/>
          <w:rtl/>
        </w:rPr>
        <w:t>نکته اول: توضیحاتی پیرامون مستدرک</w:t>
      </w:r>
      <w:bookmarkEnd w:id="11"/>
    </w:p>
    <w:p w:rsidR="005A2F26" w:rsidRDefault="005A2F26" w:rsidP="00B93489">
      <w:pPr>
        <w:rPr>
          <w:rtl/>
        </w:rPr>
      </w:pPr>
      <w:r>
        <w:rPr>
          <w:rFonts w:hint="cs"/>
          <w:rtl/>
        </w:rPr>
        <w:t xml:space="preserve">قبل بحث از این </w:t>
      </w:r>
      <w:r w:rsidR="00B93489">
        <w:rPr>
          <w:rFonts w:hint="cs"/>
          <w:rtl/>
        </w:rPr>
        <w:t>مقام‌ها</w:t>
      </w:r>
      <w:r>
        <w:rPr>
          <w:rFonts w:hint="cs"/>
          <w:rtl/>
        </w:rPr>
        <w:t xml:space="preserve"> اشاره کنیم به مطلبی که واضح است و </w:t>
      </w:r>
      <w:r w:rsidR="00B93489">
        <w:rPr>
          <w:rFonts w:hint="cs"/>
          <w:rtl/>
        </w:rPr>
        <w:t>به‌عنوان</w:t>
      </w:r>
      <w:r>
        <w:rPr>
          <w:rFonts w:hint="cs"/>
          <w:rtl/>
        </w:rPr>
        <w:t xml:space="preserve"> مقدمه ذکرش بد نیست.</w:t>
      </w:r>
      <w:r w:rsidR="00B93489">
        <w:rPr>
          <w:rFonts w:hint="cs"/>
          <w:rtl/>
        </w:rPr>
        <w:t xml:space="preserve"> </w:t>
      </w:r>
      <w:r>
        <w:rPr>
          <w:rFonts w:hint="cs"/>
          <w:rtl/>
        </w:rPr>
        <w:t xml:space="preserve">مرحوم حاجی نوری مستدرک الوسائل را بر این اساس نگارش </w:t>
      </w:r>
      <w:r w:rsidR="00B93489">
        <w:rPr>
          <w:rFonts w:hint="cs"/>
          <w:rtl/>
        </w:rPr>
        <w:t>فرموده‌اند</w:t>
      </w:r>
      <w:r>
        <w:rPr>
          <w:rFonts w:hint="cs"/>
          <w:rtl/>
        </w:rPr>
        <w:t xml:space="preserve"> که به روایاتی </w:t>
      </w:r>
      <w:r w:rsidR="00B93489">
        <w:rPr>
          <w:rFonts w:hint="cs"/>
          <w:rtl/>
        </w:rPr>
        <w:t>برخورده‌اند</w:t>
      </w:r>
      <w:r>
        <w:rPr>
          <w:rFonts w:hint="cs"/>
          <w:rtl/>
        </w:rPr>
        <w:t xml:space="preserve"> از کتب و منابعی که مرحوم حر عاملی آنها را در وسائل ذکر </w:t>
      </w:r>
      <w:r>
        <w:rPr>
          <w:rFonts w:hint="cs"/>
          <w:rtl/>
        </w:rPr>
        <w:lastRenderedPageBreak/>
        <w:t xml:space="preserve">نکرده است. ترتیبشان هم </w:t>
      </w:r>
      <w:r w:rsidR="00B93489">
        <w:rPr>
          <w:rFonts w:hint="cs"/>
          <w:rtl/>
        </w:rPr>
        <w:t>عمدتاً</w:t>
      </w:r>
      <w:r>
        <w:rPr>
          <w:rFonts w:hint="cs"/>
          <w:rtl/>
        </w:rPr>
        <w:t xml:space="preserve"> بر اساس وسائل الشیعه است. طبق همان باب به باب </w:t>
      </w:r>
      <w:r w:rsidR="00B93489">
        <w:rPr>
          <w:rFonts w:hint="cs"/>
          <w:rtl/>
        </w:rPr>
        <w:t>فرموده‌اند</w:t>
      </w:r>
      <w:r>
        <w:rPr>
          <w:rFonts w:hint="cs"/>
          <w:rtl/>
        </w:rPr>
        <w:t xml:space="preserve"> این روایاتی که من برخورد </w:t>
      </w:r>
      <w:r w:rsidR="00B93489">
        <w:rPr>
          <w:rFonts w:hint="cs"/>
          <w:rtl/>
        </w:rPr>
        <w:t>کرده‌ام</w:t>
      </w:r>
      <w:r>
        <w:rPr>
          <w:rFonts w:hint="cs"/>
          <w:rtl/>
        </w:rPr>
        <w:t xml:space="preserve"> و در کلام صاحب وسائل نیست من ذکر </w:t>
      </w:r>
      <w:r w:rsidR="00B93489">
        <w:rPr>
          <w:rFonts w:hint="cs"/>
          <w:rtl/>
        </w:rPr>
        <w:t>می‌کنم</w:t>
      </w:r>
      <w:r>
        <w:rPr>
          <w:rFonts w:hint="cs"/>
          <w:rtl/>
        </w:rPr>
        <w:t>.</w:t>
      </w:r>
    </w:p>
    <w:p w:rsidR="00583E15" w:rsidRDefault="00583E15" w:rsidP="003F428E">
      <w:pPr>
        <w:rPr>
          <w:rtl/>
        </w:rPr>
      </w:pPr>
      <w:r>
        <w:rPr>
          <w:rFonts w:hint="cs"/>
          <w:rtl/>
        </w:rPr>
        <w:t xml:space="preserve">خود ایشان </w:t>
      </w:r>
      <w:r w:rsidR="00B93489">
        <w:rPr>
          <w:rFonts w:hint="cs"/>
          <w:rtl/>
        </w:rPr>
        <w:t>فرموده‌اند</w:t>
      </w:r>
      <w:r>
        <w:rPr>
          <w:rFonts w:hint="cs"/>
          <w:rtl/>
        </w:rPr>
        <w:t xml:space="preserve"> عمده روایاتی که نقل </w:t>
      </w:r>
      <w:r w:rsidR="00B93489">
        <w:rPr>
          <w:rFonts w:hint="cs"/>
          <w:rtl/>
        </w:rPr>
        <w:t>می‌کنیم</w:t>
      </w:r>
      <w:r>
        <w:rPr>
          <w:rFonts w:hint="cs"/>
          <w:rtl/>
        </w:rPr>
        <w:t xml:space="preserve"> از حدود 65 کتاب است. بعد </w:t>
      </w:r>
      <w:r w:rsidR="00B93489">
        <w:rPr>
          <w:rFonts w:hint="cs"/>
          <w:rtl/>
        </w:rPr>
        <w:t>می‌فرمایند</w:t>
      </w:r>
      <w:r w:rsidR="003D22C3">
        <w:rPr>
          <w:rFonts w:hint="cs"/>
          <w:rtl/>
        </w:rPr>
        <w:t xml:space="preserve"> و عندنا کتب اخری ف</w:t>
      </w:r>
      <w:r>
        <w:rPr>
          <w:rFonts w:hint="cs"/>
          <w:rtl/>
        </w:rPr>
        <w:t xml:space="preserve">لما رجعنا الیها اشرنا الی اسامیها فی محلها. 65 کتاب مستند ایشان در نوشتن مستدرک بوده که </w:t>
      </w:r>
      <w:r w:rsidR="00B93489">
        <w:rPr>
          <w:rFonts w:hint="cs"/>
          <w:rtl/>
        </w:rPr>
        <w:t>به‌صورت</w:t>
      </w:r>
      <w:r>
        <w:rPr>
          <w:rFonts w:hint="cs"/>
          <w:rtl/>
        </w:rPr>
        <w:t xml:space="preserve"> عمده از اینها نقل شده. پراکنده هم چیزهای دیگر است که مستند اصلی نیستند. در خاتمه مستدرک </w:t>
      </w:r>
      <w:r w:rsidR="00B93489">
        <w:rPr>
          <w:rFonts w:hint="cs"/>
          <w:rtl/>
        </w:rPr>
        <w:t>سه‌جلدی</w:t>
      </w:r>
      <w:r>
        <w:rPr>
          <w:rFonts w:hint="cs"/>
          <w:rtl/>
        </w:rPr>
        <w:t xml:space="preserve"> ده فایده در پایان مستدرک است شبیه وسائل است که آخرش </w:t>
      </w:r>
      <w:r w:rsidR="003D22C3">
        <w:rPr>
          <w:rFonts w:hint="cs"/>
          <w:rtl/>
        </w:rPr>
        <w:t>فواید</w:t>
      </w:r>
      <w:r>
        <w:rPr>
          <w:rFonts w:hint="cs"/>
          <w:rtl/>
        </w:rPr>
        <w:t xml:space="preserve"> دارد. این هم </w:t>
      </w:r>
      <w:r w:rsidR="003D22C3">
        <w:rPr>
          <w:rFonts w:hint="cs"/>
          <w:rtl/>
        </w:rPr>
        <w:t>فوایدی</w:t>
      </w:r>
      <w:r>
        <w:rPr>
          <w:rFonts w:hint="cs"/>
          <w:rtl/>
        </w:rPr>
        <w:t xml:space="preserve"> است که در پایان مستدرک </w:t>
      </w:r>
      <w:r w:rsidR="003D22C3">
        <w:rPr>
          <w:rFonts w:hint="cs"/>
          <w:rtl/>
        </w:rPr>
        <w:t>آورده‌اند</w:t>
      </w:r>
      <w:r>
        <w:rPr>
          <w:rFonts w:hint="cs"/>
          <w:rtl/>
        </w:rPr>
        <w:t xml:space="preserve">. اول فایده اولی این را ذکر </w:t>
      </w:r>
      <w:r w:rsidR="000619C6">
        <w:rPr>
          <w:rFonts w:hint="cs"/>
          <w:rtl/>
        </w:rPr>
        <w:t>کرده‌اند</w:t>
      </w:r>
      <w:r>
        <w:rPr>
          <w:rFonts w:hint="cs"/>
          <w:rtl/>
        </w:rPr>
        <w:t>. کتبی که ما نقل کردیم ولی صاحب وسائل از آنها نقل نکرده است که مبنای مستدرک شده است.</w:t>
      </w:r>
    </w:p>
    <w:p w:rsidR="00583E15" w:rsidRDefault="00583E15" w:rsidP="003D22C3">
      <w:pPr>
        <w:rPr>
          <w:rtl/>
        </w:rPr>
      </w:pPr>
      <w:r>
        <w:rPr>
          <w:rFonts w:hint="cs"/>
          <w:rtl/>
        </w:rPr>
        <w:t xml:space="preserve">بحث مهمی </w:t>
      </w:r>
      <w:r w:rsidR="000619C6">
        <w:rPr>
          <w:rFonts w:hint="cs"/>
          <w:rtl/>
        </w:rPr>
        <w:t>درمی‌گیرد</w:t>
      </w:r>
      <w:r>
        <w:rPr>
          <w:rFonts w:hint="cs"/>
          <w:rtl/>
        </w:rPr>
        <w:t xml:space="preserve"> که دست صاحب وسائل نبوده یا بوده و نقل نکرده که در جعفریات هم همین بحث وجود دارد. پس 65 کتاب دست حاجی بوده و مستدرک بر اساس اینها نوشته شده است و اینها یا دست صاحب وسائل نبوده و یا اگر بوده به دلایلی از آن نقل نکرده است. خیلی این دو حالت هم فرق </w:t>
      </w:r>
      <w:r w:rsidR="000619C6">
        <w:rPr>
          <w:rFonts w:hint="cs"/>
          <w:rtl/>
        </w:rPr>
        <w:t>می‌کند</w:t>
      </w:r>
      <w:r>
        <w:rPr>
          <w:rFonts w:hint="cs"/>
          <w:rtl/>
        </w:rPr>
        <w:t xml:space="preserve"> دست صاحب وسائل نبوده یا بوده و نقل نکرده. هرکدام مدالیل التزامی احتمالی یا ظنی </w:t>
      </w:r>
      <w:r w:rsidR="000619C6">
        <w:rPr>
          <w:rFonts w:hint="cs"/>
          <w:rtl/>
        </w:rPr>
        <w:t>می‌شود</w:t>
      </w:r>
      <w:r>
        <w:rPr>
          <w:rFonts w:hint="cs"/>
          <w:rtl/>
        </w:rPr>
        <w:t xml:space="preserve"> برایشان نقل کرد. بعد </w:t>
      </w:r>
      <w:r w:rsidR="00B93489">
        <w:rPr>
          <w:rFonts w:hint="cs"/>
          <w:rtl/>
        </w:rPr>
        <w:t>می‌فرمایند</w:t>
      </w:r>
      <w:r>
        <w:rPr>
          <w:rFonts w:hint="cs"/>
          <w:rtl/>
        </w:rPr>
        <w:t xml:space="preserve"> چیزهایی هم از </w:t>
      </w:r>
      <w:r w:rsidR="000619C6">
        <w:rPr>
          <w:rFonts w:hint="cs"/>
          <w:rtl/>
        </w:rPr>
        <w:t>بحارالانوار</w:t>
      </w:r>
      <w:r>
        <w:rPr>
          <w:rFonts w:hint="cs"/>
          <w:rtl/>
        </w:rPr>
        <w:t xml:space="preserve"> نقل </w:t>
      </w:r>
      <w:r w:rsidR="00B93489">
        <w:rPr>
          <w:rFonts w:hint="cs"/>
          <w:rtl/>
        </w:rPr>
        <w:t>می‌کنیم</w:t>
      </w:r>
      <w:r>
        <w:rPr>
          <w:rFonts w:hint="cs"/>
          <w:rtl/>
        </w:rPr>
        <w:t xml:space="preserve">. یعنی کتبی که دست علامه مجلسی بوده و از طریق علامه مجلسی در این ابواب آورده شده است. پس بخشی از روایاتی که </w:t>
      </w:r>
      <w:r w:rsidR="00B93489">
        <w:rPr>
          <w:rFonts w:hint="cs"/>
          <w:rtl/>
        </w:rPr>
        <w:t>به‌عنوان</w:t>
      </w:r>
      <w:r>
        <w:rPr>
          <w:rFonts w:hint="cs"/>
          <w:rtl/>
        </w:rPr>
        <w:t xml:space="preserve"> مستدرک وسائل در ابواب مستدرک آمده است برگرفته از 65 کتاب است بخشی هم از کتبی است که در بحار </w:t>
      </w:r>
      <w:r w:rsidR="000619C6">
        <w:rPr>
          <w:rFonts w:hint="cs"/>
          <w:rtl/>
        </w:rPr>
        <w:t>موردتوجه</w:t>
      </w:r>
      <w:r>
        <w:rPr>
          <w:rFonts w:hint="cs"/>
          <w:rtl/>
        </w:rPr>
        <w:t xml:space="preserve"> بوده و از طریق علامه مجلسی روایاتش را نقل </w:t>
      </w:r>
      <w:r w:rsidR="000619C6">
        <w:rPr>
          <w:rFonts w:hint="cs"/>
          <w:rtl/>
        </w:rPr>
        <w:t>می‌کنند</w:t>
      </w:r>
      <w:r w:rsidR="003D22C3">
        <w:rPr>
          <w:rFonts w:hint="cs"/>
          <w:rtl/>
        </w:rPr>
        <w:t xml:space="preserve">. برخی هم </w:t>
      </w:r>
      <w:r w:rsidR="00663023">
        <w:rPr>
          <w:rFonts w:hint="cs"/>
          <w:rtl/>
        </w:rPr>
        <w:t>خرده‌ریزهایی</w:t>
      </w:r>
      <w:r>
        <w:rPr>
          <w:rFonts w:hint="cs"/>
          <w:rtl/>
        </w:rPr>
        <w:t xml:space="preserve"> از غیر این منابع است. کتب نوع دوم که از طریق بحار است هفت کتاب است. الاما</w:t>
      </w:r>
      <w:r w:rsidR="000619C6">
        <w:rPr>
          <w:rFonts w:hint="cs"/>
          <w:rtl/>
        </w:rPr>
        <w:t>م</w:t>
      </w:r>
      <w:r>
        <w:rPr>
          <w:rFonts w:hint="cs"/>
          <w:rtl/>
        </w:rPr>
        <w:t>ه و التبصره العلل اعلام الدین و ...</w:t>
      </w:r>
    </w:p>
    <w:p w:rsidR="00583E15" w:rsidRDefault="00583E15" w:rsidP="003F428E">
      <w:pPr>
        <w:rPr>
          <w:rtl/>
        </w:rPr>
      </w:pPr>
      <w:r>
        <w:rPr>
          <w:rFonts w:hint="cs"/>
          <w:rtl/>
        </w:rPr>
        <w:t>پس کلیت مستدرک ناشی از این بحث است که مستنداتی دست حاجی بوده که دست صاحب وسائل نبوده یا به هر دلیلی از آنها نقل نکرده است.</w:t>
      </w:r>
    </w:p>
    <w:p w:rsidR="00B93489" w:rsidRDefault="00B93489" w:rsidP="00B93489">
      <w:pPr>
        <w:pStyle w:val="Heading1"/>
        <w:rPr>
          <w:rtl/>
        </w:rPr>
      </w:pPr>
      <w:bookmarkStart w:id="12" w:name="_Toc87183216"/>
      <w:r>
        <w:rPr>
          <w:rFonts w:hint="cs"/>
          <w:rtl/>
        </w:rPr>
        <w:t>نکته دوم: نقش مستدرک در فقه</w:t>
      </w:r>
      <w:bookmarkEnd w:id="12"/>
    </w:p>
    <w:p w:rsidR="00583E15" w:rsidRDefault="00583E15" w:rsidP="003F428E">
      <w:pPr>
        <w:rPr>
          <w:rtl/>
        </w:rPr>
      </w:pPr>
      <w:r>
        <w:rPr>
          <w:rFonts w:hint="cs"/>
          <w:rtl/>
        </w:rPr>
        <w:t xml:space="preserve">مقدمه دیگری بد نیست ذکر کنیم و ممکن است اثری داشته این است که نقش روایات مستدرک در ابواب مختلف فقهی که صاحب وسائل </w:t>
      </w:r>
      <w:r w:rsidR="000619C6">
        <w:rPr>
          <w:rFonts w:hint="cs"/>
          <w:rtl/>
        </w:rPr>
        <w:t>پایه‌ریزی</w:t>
      </w:r>
      <w:r>
        <w:rPr>
          <w:rFonts w:hint="cs"/>
          <w:rtl/>
        </w:rPr>
        <w:t xml:space="preserve"> و ذکر کرده نقش بالا و مهمی نیست. </w:t>
      </w:r>
      <w:r w:rsidR="000619C6">
        <w:rPr>
          <w:rFonts w:hint="cs"/>
          <w:rtl/>
        </w:rPr>
        <w:t>این‌طور</w:t>
      </w:r>
      <w:r>
        <w:rPr>
          <w:rFonts w:hint="cs"/>
          <w:rtl/>
        </w:rPr>
        <w:t xml:space="preserve"> نیست که بگوییم حدود 40 درصد تفاوت در احکام پیدا </w:t>
      </w:r>
      <w:r w:rsidR="000619C6">
        <w:rPr>
          <w:rFonts w:hint="cs"/>
          <w:rtl/>
        </w:rPr>
        <w:t>می‌شود</w:t>
      </w:r>
      <w:r>
        <w:rPr>
          <w:rFonts w:hint="cs"/>
          <w:rtl/>
        </w:rPr>
        <w:t xml:space="preserve">. روی ارتکازات و تتبع </w:t>
      </w:r>
      <w:r w:rsidR="000619C6">
        <w:rPr>
          <w:rFonts w:hint="cs"/>
          <w:rtl/>
        </w:rPr>
        <w:t>سال‌های</w:t>
      </w:r>
      <w:r>
        <w:rPr>
          <w:rFonts w:hint="cs"/>
          <w:rtl/>
        </w:rPr>
        <w:t xml:space="preserve"> مدید عرض </w:t>
      </w:r>
      <w:r w:rsidR="00B93489">
        <w:rPr>
          <w:rFonts w:hint="cs"/>
          <w:rtl/>
        </w:rPr>
        <w:t>می‌کنم</w:t>
      </w:r>
      <w:r>
        <w:rPr>
          <w:rFonts w:hint="cs"/>
          <w:rtl/>
        </w:rPr>
        <w:t xml:space="preserve"> این تفاوتی که مستدرک نسبت به منابع خود وسائل </w:t>
      </w:r>
      <w:r w:rsidR="000619C6">
        <w:rPr>
          <w:rFonts w:hint="cs"/>
          <w:rtl/>
        </w:rPr>
        <w:t>حتماً</w:t>
      </w:r>
      <w:r>
        <w:rPr>
          <w:rFonts w:hint="cs"/>
          <w:rtl/>
        </w:rPr>
        <w:t xml:space="preserve"> به ده درصد </w:t>
      </w:r>
      <w:r w:rsidR="000619C6">
        <w:rPr>
          <w:rFonts w:hint="cs"/>
          <w:rtl/>
        </w:rPr>
        <w:t>نمی‌رسد</w:t>
      </w:r>
      <w:r>
        <w:rPr>
          <w:rFonts w:hint="cs"/>
          <w:rtl/>
        </w:rPr>
        <w:t xml:space="preserve">. شاید دو یا سه یا چهار درصد باشد. </w:t>
      </w:r>
    </w:p>
    <w:p w:rsidR="003F428E" w:rsidRDefault="003F428E" w:rsidP="003F428E">
      <w:pPr>
        <w:rPr>
          <w:rtl/>
        </w:rPr>
      </w:pPr>
      <w:r>
        <w:rPr>
          <w:rFonts w:hint="cs"/>
          <w:rtl/>
        </w:rPr>
        <w:t xml:space="preserve">این </w:t>
      </w:r>
      <w:r w:rsidR="000619C6">
        <w:rPr>
          <w:rFonts w:hint="cs"/>
          <w:rtl/>
        </w:rPr>
        <w:t>ازنظر</w:t>
      </w:r>
      <w:r>
        <w:rPr>
          <w:rFonts w:hint="cs"/>
          <w:rtl/>
        </w:rPr>
        <w:t xml:space="preserve"> نقش این روایات در تغییر است. تفاوت اساسی در ابواب </w:t>
      </w:r>
      <w:r w:rsidR="000619C6">
        <w:rPr>
          <w:rFonts w:hint="cs"/>
          <w:rtl/>
        </w:rPr>
        <w:t>بخش‌ها</w:t>
      </w:r>
      <w:r>
        <w:rPr>
          <w:rFonts w:hint="cs"/>
          <w:rtl/>
        </w:rPr>
        <w:t xml:space="preserve"> ایجاد ن</w:t>
      </w:r>
      <w:r w:rsidR="000619C6">
        <w:rPr>
          <w:rFonts w:hint="cs"/>
          <w:rtl/>
        </w:rPr>
        <w:t>می‌کند</w:t>
      </w:r>
      <w:r>
        <w:rPr>
          <w:rFonts w:hint="cs"/>
          <w:rtl/>
        </w:rPr>
        <w:t xml:space="preserve">. این نشان </w:t>
      </w:r>
      <w:r w:rsidR="000619C6">
        <w:rPr>
          <w:rFonts w:hint="cs"/>
          <w:rtl/>
        </w:rPr>
        <w:t>می‌دهد</w:t>
      </w:r>
      <w:r>
        <w:rPr>
          <w:rFonts w:hint="cs"/>
          <w:rtl/>
        </w:rPr>
        <w:t xml:space="preserve"> کار صاحب وسائل متقن و درست بوده و علتش این است که منبعش کتب جاافتاده و درست بوده و کتبی که صاحب مستدرک ذکر کرده جزء قوائم فکری شیعه نیست و الا باید تأثیر </w:t>
      </w:r>
      <w:r w:rsidR="000619C6">
        <w:rPr>
          <w:rFonts w:hint="cs"/>
          <w:rtl/>
        </w:rPr>
        <w:t>می‌گذاشت</w:t>
      </w:r>
      <w:r>
        <w:rPr>
          <w:rFonts w:hint="cs"/>
          <w:rtl/>
        </w:rPr>
        <w:t xml:space="preserve">. </w:t>
      </w:r>
      <w:r w:rsidR="000619C6">
        <w:rPr>
          <w:rFonts w:hint="cs"/>
          <w:rtl/>
        </w:rPr>
        <w:t>غالباً</w:t>
      </w:r>
      <w:r>
        <w:rPr>
          <w:rFonts w:hint="cs"/>
          <w:rtl/>
        </w:rPr>
        <w:t xml:space="preserve"> </w:t>
      </w:r>
      <w:r w:rsidR="000619C6">
        <w:rPr>
          <w:rFonts w:hint="cs"/>
          <w:rtl/>
        </w:rPr>
        <w:t>مؤید</w:t>
      </w:r>
      <w:r>
        <w:rPr>
          <w:rFonts w:hint="cs"/>
          <w:rtl/>
        </w:rPr>
        <w:t xml:space="preserve"> است و جاهایی که </w:t>
      </w:r>
      <w:r w:rsidR="000619C6">
        <w:rPr>
          <w:rFonts w:hint="cs"/>
          <w:rtl/>
        </w:rPr>
        <w:t>مؤید</w:t>
      </w:r>
      <w:r>
        <w:rPr>
          <w:rFonts w:hint="cs"/>
          <w:rtl/>
        </w:rPr>
        <w:t xml:space="preserve"> نیست تک روایت است و سند ضعیفی دارد. </w:t>
      </w:r>
      <w:r w:rsidR="000619C6">
        <w:rPr>
          <w:rFonts w:hint="cs"/>
          <w:rtl/>
        </w:rPr>
        <w:t>علی‌رغم</w:t>
      </w:r>
      <w:r>
        <w:rPr>
          <w:rFonts w:hint="cs"/>
          <w:rtl/>
        </w:rPr>
        <w:t xml:space="preserve"> اینکه کار حاجی نوری ارزشمند بوده اما لااقل در فقه تغییر زیادی نسبت به وسائل ایجاد ن</w:t>
      </w:r>
      <w:r w:rsidR="000619C6">
        <w:rPr>
          <w:rFonts w:hint="cs"/>
          <w:rtl/>
        </w:rPr>
        <w:t>می‌کند</w:t>
      </w:r>
      <w:r>
        <w:rPr>
          <w:rFonts w:hint="cs"/>
          <w:rtl/>
        </w:rPr>
        <w:t xml:space="preserve">. تأییدات را بالا </w:t>
      </w:r>
      <w:r w:rsidR="000619C6">
        <w:rPr>
          <w:rFonts w:hint="cs"/>
          <w:rtl/>
        </w:rPr>
        <w:t>می‌برد</w:t>
      </w:r>
      <w:r>
        <w:rPr>
          <w:rFonts w:hint="cs"/>
          <w:rtl/>
        </w:rPr>
        <w:t xml:space="preserve"> اما </w:t>
      </w:r>
      <w:r w:rsidR="000619C6">
        <w:rPr>
          <w:rFonts w:hint="cs"/>
          <w:rtl/>
        </w:rPr>
        <w:t>تفاوت‌های</w:t>
      </w:r>
      <w:r>
        <w:rPr>
          <w:rFonts w:hint="cs"/>
          <w:rtl/>
        </w:rPr>
        <w:t xml:space="preserve"> غیر تأییدی تعارضی بسیار کمی دارد. ضمن اینکه </w:t>
      </w:r>
      <w:r w:rsidR="000619C6">
        <w:rPr>
          <w:rFonts w:hint="cs"/>
          <w:rtl/>
        </w:rPr>
        <w:t>غالباً</w:t>
      </w:r>
      <w:r>
        <w:rPr>
          <w:rFonts w:hint="cs"/>
          <w:rtl/>
        </w:rPr>
        <w:t xml:space="preserve"> مشکل سندی دارد. این </w:t>
      </w:r>
      <w:r w:rsidR="000619C6">
        <w:rPr>
          <w:rFonts w:hint="cs"/>
          <w:rtl/>
        </w:rPr>
        <w:t>دوحالتی</w:t>
      </w:r>
      <w:r>
        <w:rPr>
          <w:rFonts w:hint="cs"/>
          <w:rtl/>
        </w:rPr>
        <w:t xml:space="preserve"> که گفته شد یا دست صاحب </w:t>
      </w:r>
      <w:r>
        <w:rPr>
          <w:rFonts w:hint="cs"/>
          <w:rtl/>
        </w:rPr>
        <w:lastRenderedPageBreak/>
        <w:t xml:space="preserve">وسائل نرسیده یا رسیده و اعتماد نکرده </w:t>
      </w:r>
      <w:r w:rsidR="000619C6">
        <w:rPr>
          <w:rFonts w:hint="cs"/>
          <w:rtl/>
        </w:rPr>
        <w:t>علی‌رغم</w:t>
      </w:r>
      <w:r>
        <w:rPr>
          <w:rFonts w:hint="cs"/>
          <w:rtl/>
        </w:rPr>
        <w:t xml:space="preserve"> اینکه </w:t>
      </w:r>
      <w:r w:rsidR="000619C6">
        <w:rPr>
          <w:rFonts w:hint="cs"/>
          <w:rtl/>
        </w:rPr>
        <w:t>هرکدام</w:t>
      </w:r>
      <w:r>
        <w:rPr>
          <w:rFonts w:hint="cs"/>
          <w:rtl/>
        </w:rPr>
        <w:t xml:space="preserve"> دلالت </w:t>
      </w:r>
      <w:r w:rsidR="000619C6">
        <w:rPr>
          <w:rFonts w:hint="cs"/>
          <w:rtl/>
        </w:rPr>
        <w:t>خاصه‌ای</w:t>
      </w:r>
      <w:r>
        <w:rPr>
          <w:rFonts w:hint="cs"/>
          <w:rtl/>
        </w:rPr>
        <w:t xml:space="preserve"> دارند دلالت مشترکی دارند. اگر این 65 کتاب دست صاحب وسائل نبوده نشان </w:t>
      </w:r>
      <w:r w:rsidR="000619C6">
        <w:rPr>
          <w:rFonts w:hint="cs"/>
          <w:rtl/>
        </w:rPr>
        <w:t>می‌دهد</w:t>
      </w:r>
      <w:r>
        <w:rPr>
          <w:rFonts w:hint="cs"/>
          <w:rtl/>
        </w:rPr>
        <w:t xml:space="preserve"> کتاب مشهوری نبوده و اگر دست صاحب وسائل بوده و نقل نکرده بازهم نشان </w:t>
      </w:r>
      <w:r w:rsidR="000619C6">
        <w:rPr>
          <w:rFonts w:hint="cs"/>
          <w:rtl/>
        </w:rPr>
        <w:t>می‌دهد</w:t>
      </w:r>
      <w:r>
        <w:rPr>
          <w:rFonts w:hint="cs"/>
          <w:rtl/>
        </w:rPr>
        <w:t xml:space="preserve"> صاحب وسائل خللی در مسئله </w:t>
      </w:r>
      <w:r w:rsidR="000619C6">
        <w:rPr>
          <w:rFonts w:hint="cs"/>
          <w:rtl/>
        </w:rPr>
        <w:t>می‌دهد</w:t>
      </w:r>
      <w:r>
        <w:rPr>
          <w:rFonts w:hint="cs"/>
          <w:rtl/>
        </w:rPr>
        <w:t xml:space="preserve">. پس هر دو حالت مدلول مشترکی دارد که ارزش کتاب را پایین </w:t>
      </w:r>
      <w:r w:rsidR="000619C6">
        <w:rPr>
          <w:rFonts w:hint="cs"/>
          <w:rtl/>
        </w:rPr>
        <w:t>می‌آورد</w:t>
      </w:r>
      <w:r>
        <w:rPr>
          <w:rFonts w:hint="cs"/>
          <w:rtl/>
        </w:rPr>
        <w:t>. البته شاید کتابی پیدا شود که دست صاحب وسائل نبوده ولی اثبات شود متقن است.</w:t>
      </w:r>
    </w:p>
    <w:p w:rsidR="003F428E" w:rsidRDefault="000619C6" w:rsidP="003F428E">
      <w:pPr>
        <w:rPr>
          <w:rtl/>
        </w:rPr>
      </w:pPr>
      <w:r>
        <w:rPr>
          <w:rFonts w:hint="cs"/>
          <w:rtl/>
        </w:rPr>
        <w:t>سؤال</w:t>
      </w:r>
      <w:r w:rsidR="003F428E">
        <w:rPr>
          <w:rFonts w:hint="cs"/>
          <w:rtl/>
        </w:rPr>
        <w:t>: تراکم ظنون درست کرده</w:t>
      </w:r>
    </w:p>
    <w:p w:rsidR="003F428E" w:rsidRDefault="003F428E" w:rsidP="003F428E">
      <w:pPr>
        <w:rPr>
          <w:rtl/>
        </w:rPr>
      </w:pPr>
      <w:r>
        <w:rPr>
          <w:rFonts w:hint="cs"/>
          <w:rtl/>
        </w:rPr>
        <w:t xml:space="preserve">جواب: </w:t>
      </w:r>
      <w:r w:rsidR="000619C6">
        <w:rPr>
          <w:rFonts w:hint="cs"/>
          <w:rtl/>
        </w:rPr>
        <w:t>مؤید</w:t>
      </w:r>
      <w:r>
        <w:rPr>
          <w:rFonts w:hint="cs"/>
          <w:rtl/>
        </w:rPr>
        <w:t xml:space="preserve"> است ولی حرف جدید زیاد ندارد.</w:t>
      </w:r>
    </w:p>
    <w:p w:rsidR="003F428E" w:rsidRDefault="003F428E" w:rsidP="003F428E">
      <w:pPr>
        <w:rPr>
          <w:rtl/>
        </w:rPr>
      </w:pPr>
      <w:r>
        <w:rPr>
          <w:rFonts w:hint="cs"/>
          <w:rtl/>
        </w:rPr>
        <w:t xml:space="preserve">البته </w:t>
      </w:r>
      <w:r w:rsidR="000619C6">
        <w:rPr>
          <w:rFonts w:hint="cs"/>
          <w:rtl/>
        </w:rPr>
        <w:t>ازنظر</w:t>
      </w:r>
      <w:r>
        <w:rPr>
          <w:rFonts w:hint="cs"/>
          <w:rtl/>
        </w:rPr>
        <w:t xml:space="preserve"> ایجاد اعتماد بیشتر و گاهی دقائقی در بعضی از اینها هست ارزش دارد. لذا بعضی </w:t>
      </w:r>
      <w:r w:rsidR="000619C6">
        <w:rPr>
          <w:rFonts w:hint="cs"/>
          <w:rtl/>
        </w:rPr>
        <w:t>به‌طورکلی</w:t>
      </w:r>
      <w:r>
        <w:rPr>
          <w:rFonts w:hint="cs"/>
          <w:rtl/>
        </w:rPr>
        <w:t xml:space="preserve"> مستدرک را خیلی وزن </w:t>
      </w:r>
      <w:r w:rsidR="000619C6">
        <w:rPr>
          <w:rFonts w:hint="cs"/>
          <w:rtl/>
        </w:rPr>
        <w:t>نمی‌دهند</w:t>
      </w:r>
      <w:r>
        <w:rPr>
          <w:rFonts w:hint="cs"/>
          <w:rtl/>
        </w:rPr>
        <w:t xml:space="preserve">. از جهت تأثیر محتوایی. بله به لحاظ کار حدیثی مهم است. </w:t>
      </w:r>
      <w:r w:rsidR="000619C6">
        <w:rPr>
          <w:rFonts w:hint="cs"/>
          <w:rtl/>
        </w:rPr>
        <w:t>جمع‌آوری</w:t>
      </w:r>
      <w:r>
        <w:rPr>
          <w:rFonts w:hint="cs"/>
          <w:rtl/>
        </w:rPr>
        <w:t xml:space="preserve"> اینها که در روایات ما شاذی باقی نماند مهم بوده و شکر الله سعیه. گاهی موجب اتقان </w:t>
      </w:r>
      <w:r w:rsidR="000619C6">
        <w:rPr>
          <w:rFonts w:hint="cs"/>
          <w:rtl/>
        </w:rPr>
        <w:t>می‌شود</w:t>
      </w:r>
      <w:r>
        <w:rPr>
          <w:rFonts w:hint="cs"/>
          <w:rtl/>
        </w:rPr>
        <w:t xml:space="preserve"> و گاهی قرائن و شواهدی درست </w:t>
      </w:r>
      <w:r w:rsidR="000619C6">
        <w:rPr>
          <w:rFonts w:hint="cs"/>
          <w:rtl/>
        </w:rPr>
        <w:t>می‌کند</w:t>
      </w:r>
      <w:r>
        <w:rPr>
          <w:rFonts w:hint="cs"/>
          <w:rtl/>
        </w:rPr>
        <w:t xml:space="preserve"> و </w:t>
      </w:r>
      <w:r w:rsidR="003D22C3">
        <w:rPr>
          <w:rFonts w:hint="cs"/>
          <w:rtl/>
        </w:rPr>
        <w:t>فواید</w:t>
      </w:r>
      <w:r>
        <w:rPr>
          <w:rFonts w:hint="cs"/>
          <w:rtl/>
        </w:rPr>
        <w:t xml:space="preserve"> جانبی دارد. گاهی تأیید است گاهی ارتکاز انسان را درست </w:t>
      </w:r>
      <w:r w:rsidR="000619C6">
        <w:rPr>
          <w:rFonts w:hint="cs"/>
          <w:rtl/>
        </w:rPr>
        <w:t>می‌کند</w:t>
      </w:r>
      <w:r>
        <w:rPr>
          <w:rFonts w:hint="cs"/>
          <w:rtl/>
        </w:rPr>
        <w:t xml:space="preserve"> و قرینیت درست </w:t>
      </w:r>
      <w:r w:rsidR="000619C6">
        <w:rPr>
          <w:rFonts w:hint="cs"/>
          <w:rtl/>
        </w:rPr>
        <w:t>می‌کند</w:t>
      </w:r>
      <w:r>
        <w:rPr>
          <w:rFonts w:hint="cs"/>
          <w:rtl/>
        </w:rPr>
        <w:t xml:space="preserve">. در قرینیت نقش دارد. روایت اصلی در وسائل را </w:t>
      </w:r>
      <w:r w:rsidR="000619C6">
        <w:rPr>
          <w:rFonts w:hint="cs"/>
          <w:rtl/>
        </w:rPr>
        <w:t>نمی‌فهمد</w:t>
      </w:r>
      <w:r>
        <w:rPr>
          <w:rFonts w:hint="cs"/>
          <w:rtl/>
        </w:rPr>
        <w:t xml:space="preserve"> اما با دیدن مستدرک آن </w:t>
      </w:r>
      <w:r w:rsidR="000619C6">
        <w:rPr>
          <w:rFonts w:hint="cs"/>
          <w:rtl/>
        </w:rPr>
        <w:t>هم‌معنا</w:t>
      </w:r>
      <w:r>
        <w:rPr>
          <w:rFonts w:hint="cs"/>
          <w:rtl/>
        </w:rPr>
        <w:t xml:space="preserve"> </w:t>
      </w:r>
      <w:r w:rsidR="000619C6">
        <w:rPr>
          <w:rFonts w:hint="cs"/>
          <w:rtl/>
        </w:rPr>
        <w:t>می‌شود</w:t>
      </w:r>
      <w:r>
        <w:rPr>
          <w:rFonts w:hint="cs"/>
          <w:rtl/>
        </w:rPr>
        <w:t xml:space="preserve">. پس سه جور فایده برای مستدرک </w:t>
      </w:r>
      <w:r w:rsidR="000619C6">
        <w:rPr>
          <w:rFonts w:hint="cs"/>
          <w:rtl/>
        </w:rPr>
        <w:t>می‌شود</w:t>
      </w:r>
      <w:r>
        <w:rPr>
          <w:rFonts w:hint="cs"/>
          <w:rtl/>
        </w:rPr>
        <w:t xml:space="preserve"> ذکر کرد:</w:t>
      </w:r>
    </w:p>
    <w:p w:rsidR="003F428E" w:rsidRDefault="003F428E" w:rsidP="003F428E">
      <w:pPr>
        <w:pStyle w:val="ListParagraph"/>
        <w:numPr>
          <w:ilvl w:val="0"/>
          <w:numId w:val="35"/>
        </w:numPr>
      </w:pPr>
      <w:r>
        <w:rPr>
          <w:rFonts w:hint="cs"/>
          <w:rtl/>
        </w:rPr>
        <w:t xml:space="preserve">معارض و حکم جدیدی </w:t>
      </w:r>
      <w:r w:rsidR="000619C6">
        <w:rPr>
          <w:rFonts w:hint="cs"/>
          <w:rtl/>
        </w:rPr>
        <w:t>می‌آورد</w:t>
      </w:r>
      <w:r>
        <w:rPr>
          <w:rFonts w:hint="cs"/>
          <w:rtl/>
        </w:rPr>
        <w:t xml:space="preserve"> و تأسیس بنیان فقهی </w:t>
      </w:r>
      <w:r w:rsidR="000619C6">
        <w:rPr>
          <w:rFonts w:hint="cs"/>
          <w:rtl/>
        </w:rPr>
        <w:t>می‌کند</w:t>
      </w:r>
      <w:r>
        <w:rPr>
          <w:rFonts w:hint="cs"/>
          <w:rtl/>
        </w:rPr>
        <w:t>. این خیلی محدود است.</w:t>
      </w:r>
    </w:p>
    <w:p w:rsidR="003F428E" w:rsidRDefault="003F428E" w:rsidP="003F428E">
      <w:pPr>
        <w:pStyle w:val="ListParagraph"/>
        <w:numPr>
          <w:ilvl w:val="0"/>
          <w:numId w:val="35"/>
        </w:numPr>
      </w:pPr>
      <w:r>
        <w:rPr>
          <w:rFonts w:hint="cs"/>
          <w:rtl/>
        </w:rPr>
        <w:t xml:space="preserve">منابع شیعی </w:t>
      </w:r>
      <w:r w:rsidR="00663023">
        <w:rPr>
          <w:rFonts w:hint="eastAsia"/>
          <w:rtl/>
        </w:rPr>
        <w:t>جمع‌آور</w:t>
      </w:r>
      <w:r w:rsidR="00663023">
        <w:rPr>
          <w:rFonts w:hint="cs"/>
          <w:rtl/>
        </w:rPr>
        <w:t>ی‌</w:t>
      </w:r>
      <w:r w:rsidR="00663023">
        <w:rPr>
          <w:rFonts w:hint="eastAsia"/>
          <w:rtl/>
        </w:rPr>
        <w:t>شده</w:t>
      </w:r>
      <w:r>
        <w:rPr>
          <w:rFonts w:hint="cs"/>
          <w:rtl/>
        </w:rPr>
        <w:t xml:space="preserve"> که فایده حدیثی است. </w:t>
      </w:r>
    </w:p>
    <w:p w:rsidR="003F428E" w:rsidRDefault="000619C6" w:rsidP="003F428E">
      <w:pPr>
        <w:pStyle w:val="ListParagraph"/>
        <w:numPr>
          <w:ilvl w:val="0"/>
          <w:numId w:val="35"/>
        </w:numPr>
      </w:pPr>
      <w:r>
        <w:rPr>
          <w:rFonts w:hint="cs"/>
          <w:rtl/>
        </w:rPr>
        <w:t>همین‌ها</w:t>
      </w:r>
      <w:r w:rsidR="003F428E">
        <w:rPr>
          <w:rFonts w:hint="cs"/>
          <w:rtl/>
        </w:rPr>
        <w:t xml:space="preserve"> </w:t>
      </w:r>
      <w:r>
        <w:rPr>
          <w:rFonts w:hint="cs"/>
          <w:rtl/>
        </w:rPr>
        <w:t>نقش‌های</w:t>
      </w:r>
      <w:r w:rsidR="003F428E">
        <w:rPr>
          <w:rFonts w:hint="cs"/>
          <w:rtl/>
        </w:rPr>
        <w:t xml:space="preserve"> جانبی در کنار ابواب وسائل دارند. از تأیید تا تولید قرائنی برای فهم روایات وسائل.</w:t>
      </w:r>
    </w:p>
    <w:p w:rsidR="003F428E" w:rsidRDefault="003F428E" w:rsidP="003F428E">
      <w:pPr>
        <w:rPr>
          <w:rtl/>
        </w:rPr>
      </w:pPr>
      <w:r>
        <w:rPr>
          <w:rFonts w:hint="cs"/>
          <w:rtl/>
        </w:rPr>
        <w:t xml:space="preserve">این سه نکته باید در روایات مستدرک </w:t>
      </w:r>
      <w:r w:rsidR="000619C6">
        <w:rPr>
          <w:rFonts w:hint="cs"/>
          <w:rtl/>
        </w:rPr>
        <w:t>موردتوجه</w:t>
      </w:r>
      <w:r>
        <w:rPr>
          <w:rFonts w:hint="cs"/>
          <w:rtl/>
        </w:rPr>
        <w:t xml:space="preserve"> قرار بگیرد.</w:t>
      </w:r>
    </w:p>
    <w:p w:rsidR="003F428E" w:rsidRDefault="000619C6" w:rsidP="003F428E">
      <w:pPr>
        <w:rPr>
          <w:rtl/>
        </w:rPr>
      </w:pPr>
      <w:r>
        <w:rPr>
          <w:rFonts w:hint="cs"/>
          <w:rtl/>
        </w:rPr>
        <w:t>سؤال</w:t>
      </w:r>
      <w:r w:rsidR="003F428E">
        <w:rPr>
          <w:rFonts w:hint="cs"/>
          <w:rtl/>
        </w:rPr>
        <w:t xml:space="preserve">: در </w:t>
      </w:r>
      <w:r>
        <w:rPr>
          <w:rFonts w:hint="cs"/>
          <w:rtl/>
        </w:rPr>
        <w:t>نرم‌افزارها</w:t>
      </w:r>
      <w:r w:rsidR="003F428E">
        <w:rPr>
          <w:rFonts w:hint="cs"/>
          <w:rtl/>
        </w:rPr>
        <w:t xml:space="preserve"> </w:t>
      </w:r>
      <w:r>
        <w:rPr>
          <w:rFonts w:hint="cs"/>
          <w:rtl/>
        </w:rPr>
        <w:t>می‌شود</w:t>
      </w:r>
      <w:r w:rsidR="003F428E">
        <w:rPr>
          <w:rFonts w:hint="cs"/>
          <w:rtl/>
        </w:rPr>
        <w:t xml:space="preserve"> به اصل کتب مراجعه کرد دیگر نیازی به مستدرک نیست</w:t>
      </w:r>
    </w:p>
    <w:p w:rsidR="003F428E" w:rsidRDefault="003F428E" w:rsidP="003F428E">
      <w:pPr>
        <w:rPr>
          <w:rtl/>
        </w:rPr>
      </w:pPr>
      <w:r>
        <w:rPr>
          <w:rFonts w:hint="cs"/>
          <w:rtl/>
        </w:rPr>
        <w:t xml:space="preserve">جواب: بله ولی نقل مستدرک مهم است. ممکن است اختلاف نسخه باشد. گاهی آنها با نقل مستدرک درست </w:t>
      </w:r>
      <w:r w:rsidR="000619C6">
        <w:rPr>
          <w:rFonts w:hint="cs"/>
          <w:rtl/>
        </w:rPr>
        <w:t>می‌شود</w:t>
      </w:r>
      <w:r>
        <w:rPr>
          <w:rFonts w:hint="cs"/>
          <w:rtl/>
        </w:rPr>
        <w:t>.</w:t>
      </w:r>
    </w:p>
    <w:p w:rsidR="003F428E" w:rsidRDefault="003F428E" w:rsidP="003F428E">
      <w:pPr>
        <w:rPr>
          <w:rtl/>
        </w:rPr>
      </w:pPr>
      <w:r>
        <w:rPr>
          <w:rFonts w:hint="cs"/>
          <w:rtl/>
        </w:rPr>
        <w:t xml:space="preserve">درباره بحارالانوار و وسائل در روایات فقهی بحار همین قصه است. </w:t>
      </w:r>
    </w:p>
    <w:p w:rsidR="00B93489" w:rsidRDefault="00B93489" w:rsidP="00B93489">
      <w:pPr>
        <w:pStyle w:val="Heading1"/>
        <w:rPr>
          <w:rtl/>
        </w:rPr>
      </w:pPr>
      <w:bookmarkStart w:id="13" w:name="_Toc87183217"/>
      <w:r>
        <w:rPr>
          <w:rFonts w:hint="cs"/>
          <w:rtl/>
        </w:rPr>
        <w:t>مقام اول: بررسی سندی روایت</w:t>
      </w:r>
      <w:bookmarkEnd w:id="13"/>
    </w:p>
    <w:p w:rsidR="00B93489" w:rsidRDefault="00B93489" w:rsidP="00B93489">
      <w:pPr>
        <w:pStyle w:val="Heading2"/>
        <w:rPr>
          <w:rtl/>
        </w:rPr>
      </w:pPr>
      <w:bookmarkStart w:id="14" w:name="_Toc87183218"/>
      <w:r>
        <w:rPr>
          <w:rFonts w:hint="cs"/>
          <w:rtl/>
        </w:rPr>
        <w:t>سند اول:</w:t>
      </w:r>
      <w:bookmarkEnd w:id="14"/>
    </w:p>
    <w:p w:rsidR="003F428E" w:rsidRDefault="003F428E" w:rsidP="003F428E">
      <w:pPr>
        <w:rPr>
          <w:rtl/>
        </w:rPr>
      </w:pPr>
      <w:r>
        <w:rPr>
          <w:rFonts w:hint="cs"/>
          <w:rtl/>
        </w:rPr>
        <w:t xml:space="preserve">در دو سه مقامی که در ارتباط با سند روایات جعفریات است را ذکر کنیم. در این سندی که اینجا آمده است که بسیاری از روایات جعفریات با همین سند است که عبدالله ابن محمد نقل </w:t>
      </w:r>
      <w:r w:rsidR="000619C6">
        <w:rPr>
          <w:rFonts w:hint="cs"/>
          <w:rtl/>
        </w:rPr>
        <w:t>می‌کند</w:t>
      </w:r>
      <w:r>
        <w:rPr>
          <w:rFonts w:hint="cs"/>
          <w:rtl/>
        </w:rPr>
        <w:t xml:space="preserve"> که در بخش مهمی از روایات جعفریات آمده بعد محمد عن موسی ابن اسماعیل عن اسماعیل ابن موسی این چهار نفر در غالب روایات اسمشان آمده. </w:t>
      </w:r>
      <w:r w:rsidR="000619C6">
        <w:rPr>
          <w:rFonts w:hint="cs"/>
          <w:rtl/>
        </w:rPr>
        <w:t>ازجمله</w:t>
      </w:r>
      <w:r>
        <w:rPr>
          <w:rFonts w:hint="cs"/>
          <w:rtl/>
        </w:rPr>
        <w:t xml:space="preserve"> روایت سه و چهار مستندات جو</w:t>
      </w:r>
      <w:r w:rsidR="000619C6">
        <w:rPr>
          <w:rFonts w:hint="cs"/>
          <w:rtl/>
        </w:rPr>
        <w:t>از نظر</w:t>
      </w:r>
      <w:r>
        <w:rPr>
          <w:rFonts w:hint="cs"/>
          <w:rtl/>
        </w:rPr>
        <w:t xml:space="preserve"> به اهل ذمه. این چهار نفر را مرور سریع </w:t>
      </w:r>
      <w:r w:rsidR="00B93489">
        <w:rPr>
          <w:rFonts w:hint="cs"/>
          <w:rtl/>
        </w:rPr>
        <w:t>می‌کنیم</w:t>
      </w:r>
      <w:r>
        <w:rPr>
          <w:rFonts w:hint="cs"/>
          <w:rtl/>
        </w:rPr>
        <w:t>.</w:t>
      </w:r>
    </w:p>
    <w:p w:rsidR="003F428E" w:rsidRDefault="003F428E" w:rsidP="00B93489">
      <w:pPr>
        <w:rPr>
          <w:rtl/>
        </w:rPr>
      </w:pPr>
      <w:r>
        <w:rPr>
          <w:rFonts w:hint="cs"/>
          <w:rtl/>
        </w:rPr>
        <w:t xml:space="preserve">اولی عبدالله ابن محمد ابن </w:t>
      </w:r>
      <w:r w:rsidR="000619C6">
        <w:rPr>
          <w:rFonts w:hint="cs"/>
          <w:rtl/>
        </w:rPr>
        <w:t>عبدالله</w:t>
      </w:r>
      <w:r>
        <w:rPr>
          <w:rFonts w:hint="cs"/>
          <w:rtl/>
        </w:rPr>
        <w:t xml:space="preserve"> ابن عثمان با کنیه ابن السقاء است. این فرد در بسیاری روایات در ابتدای سند است. ایشان توثیق خاصی ندارد. اگر کسی بتواند با شواهد جانبی و اینها به او اعتماد کند و در سلسله بسیاری روایات قرار گرفته شاهدی باشد </w:t>
      </w:r>
      <w:r>
        <w:rPr>
          <w:rFonts w:hint="cs"/>
          <w:rtl/>
        </w:rPr>
        <w:lastRenderedPageBreak/>
        <w:t xml:space="preserve">که او معتبر است. توثیق خاصی ندارد به توثیقات عامه هم </w:t>
      </w:r>
      <w:r w:rsidR="000619C6">
        <w:rPr>
          <w:rFonts w:hint="cs"/>
          <w:rtl/>
        </w:rPr>
        <w:t>نمی‌توان</w:t>
      </w:r>
      <w:r>
        <w:rPr>
          <w:rFonts w:hint="cs"/>
          <w:rtl/>
        </w:rPr>
        <w:t xml:space="preserve"> برای وثوق ایشان اعتماد کرد. دومی محمد ابن اشعث کوفی است </w:t>
      </w:r>
      <w:r w:rsidR="000619C6">
        <w:rPr>
          <w:rFonts w:hint="cs"/>
          <w:rtl/>
        </w:rPr>
        <w:t>ظاهراً</w:t>
      </w:r>
      <w:r>
        <w:rPr>
          <w:rFonts w:hint="cs"/>
          <w:rtl/>
        </w:rPr>
        <w:t xml:space="preserve"> محمد ابن محمد ابن اشعث </w:t>
      </w:r>
      <w:r w:rsidR="000619C6">
        <w:rPr>
          <w:rFonts w:hint="cs"/>
          <w:rtl/>
        </w:rPr>
        <w:t>ابوعلی</w:t>
      </w:r>
      <w:r>
        <w:rPr>
          <w:rFonts w:hint="cs"/>
          <w:rtl/>
        </w:rPr>
        <w:t xml:space="preserve"> است. ایشان توثیق خوبی </w:t>
      </w:r>
      <w:r w:rsidR="00583E15">
        <w:rPr>
          <w:rFonts w:hint="cs"/>
          <w:rtl/>
        </w:rPr>
        <w:t>دارد</w:t>
      </w:r>
      <w:r>
        <w:rPr>
          <w:rFonts w:hint="cs"/>
          <w:rtl/>
        </w:rPr>
        <w:t>. سوم موسی ابن اسماعیل است که پسر اسماعیل فرزند امام کاظم است. موسی هم نوه امام است اگر کسی اعتماد کند که نوه امام است درست و الا توثیق عامی نیست</w:t>
      </w:r>
      <w:r w:rsidR="00B93489">
        <w:rPr>
          <w:rFonts w:hint="cs"/>
          <w:rtl/>
        </w:rPr>
        <w:t xml:space="preserve">. چهارم اسماعیل ابن موسی است </w:t>
      </w:r>
      <w:r w:rsidR="000619C6">
        <w:rPr>
          <w:rFonts w:hint="cs"/>
          <w:rtl/>
        </w:rPr>
        <w:t>درباره‌اش</w:t>
      </w:r>
      <w:r>
        <w:rPr>
          <w:rFonts w:hint="cs"/>
          <w:rtl/>
        </w:rPr>
        <w:t xml:space="preserve"> توثیقی از نجاشی یا شیخ نیست ولی شواهدی بر وثاقتش هست. ازجمله اینکه وقتی صفوان از دنیا رفت امام او را مأمور کرد که بر او نماز بخواند یا امام او را متولی وقف قرار </w:t>
      </w:r>
      <w:r w:rsidR="000619C6">
        <w:rPr>
          <w:rFonts w:hint="cs"/>
          <w:rtl/>
        </w:rPr>
        <w:t>می‌دهد</w:t>
      </w:r>
      <w:r>
        <w:rPr>
          <w:rFonts w:hint="cs"/>
          <w:rtl/>
        </w:rPr>
        <w:t>. لذا شاهد بر توث</w:t>
      </w:r>
      <w:r w:rsidR="00583E15">
        <w:rPr>
          <w:rFonts w:hint="cs"/>
          <w:rtl/>
        </w:rPr>
        <w:t>یقش هست. شخ</w:t>
      </w:r>
      <w:r>
        <w:rPr>
          <w:rFonts w:hint="cs"/>
          <w:rtl/>
        </w:rPr>
        <w:t xml:space="preserve">صیتی که فرزند امام است اگر گیری در کارش بود </w:t>
      </w:r>
      <w:r w:rsidR="000619C6">
        <w:rPr>
          <w:rFonts w:hint="cs"/>
          <w:rtl/>
        </w:rPr>
        <w:t>حتماً</w:t>
      </w:r>
      <w:r>
        <w:rPr>
          <w:rFonts w:hint="cs"/>
          <w:rtl/>
        </w:rPr>
        <w:t xml:space="preserve"> گفته </w:t>
      </w:r>
      <w:r w:rsidR="000619C6">
        <w:rPr>
          <w:rFonts w:hint="cs"/>
          <w:rtl/>
        </w:rPr>
        <w:t>می‌شد</w:t>
      </w:r>
      <w:r>
        <w:rPr>
          <w:rFonts w:hint="cs"/>
          <w:rtl/>
        </w:rPr>
        <w:t xml:space="preserve">. تصور خود محدثین و علمای رجال این بوده که فرزند امام معتبر است اگر نبوده </w:t>
      </w:r>
      <w:r w:rsidR="000619C6">
        <w:rPr>
          <w:rFonts w:hint="cs"/>
          <w:rtl/>
        </w:rPr>
        <w:t>می‌گفتند</w:t>
      </w:r>
      <w:r>
        <w:rPr>
          <w:rFonts w:hint="cs"/>
          <w:rtl/>
        </w:rPr>
        <w:t>. لذا از این چهار نفر محمد ابن اشعث کوفی توثیق خاص دارد.</w:t>
      </w:r>
      <w:r w:rsidR="00B93489">
        <w:rPr>
          <w:rFonts w:hint="cs"/>
          <w:rtl/>
        </w:rPr>
        <w:t xml:space="preserve"> بعد اسماعیل توثیق خاص ندارد ولی به دلالت ضمنی توثیق عام دارد.</w:t>
      </w:r>
      <w:r>
        <w:rPr>
          <w:rFonts w:hint="cs"/>
          <w:rtl/>
        </w:rPr>
        <w:t xml:space="preserve"> عبدالله توثیق خاص ندارد و شواهد عام هم </w:t>
      </w:r>
      <w:r w:rsidR="00B93489">
        <w:rPr>
          <w:rFonts w:hint="cs"/>
          <w:rtl/>
        </w:rPr>
        <w:t>قابل‌اعتماد</w:t>
      </w:r>
      <w:r>
        <w:rPr>
          <w:rFonts w:hint="cs"/>
          <w:rtl/>
        </w:rPr>
        <w:t xml:space="preserve"> نیست. موسی ابن اسماعیل هم </w:t>
      </w:r>
      <w:r w:rsidR="00B93489">
        <w:rPr>
          <w:rFonts w:hint="cs"/>
          <w:rtl/>
        </w:rPr>
        <w:t>توثیق خاص ندارد عام هم ندارد</w:t>
      </w:r>
      <w:r w:rsidR="00114284">
        <w:rPr>
          <w:rFonts w:hint="cs"/>
          <w:rtl/>
        </w:rPr>
        <w:t xml:space="preserve">. محمد ابن اشعث توثیق خاص </w:t>
      </w:r>
      <w:r w:rsidR="00583E15">
        <w:rPr>
          <w:rFonts w:hint="cs"/>
          <w:rtl/>
        </w:rPr>
        <w:t>دارد</w:t>
      </w:r>
      <w:r w:rsidR="00114284">
        <w:rPr>
          <w:rFonts w:hint="cs"/>
          <w:rtl/>
        </w:rPr>
        <w:t xml:space="preserve"> بعد اسماعیل توثیق عام دارد بعد نوه امام </w:t>
      </w:r>
      <w:r w:rsidR="00B93489">
        <w:rPr>
          <w:rFonts w:hint="cs"/>
          <w:rtl/>
        </w:rPr>
        <w:t>موسی ابن اسماعیل است که شاید با لیت و لعل کسی بپذیرد</w:t>
      </w:r>
      <w:r w:rsidR="00114284">
        <w:rPr>
          <w:rFonts w:hint="cs"/>
          <w:rtl/>
        </w:rPr>
        <w:t xml:space="preserve"> بعد محمد ابن عبدالله که توثیقش سخت است.</w:t>
      </w:r>
    </w:p>
    <w:p w:rsidR="00114284" w:rsidRDefault="000619C6" w:rsidP="00B93489">
      <w:pPr>
        <w:rPr>
          <w:rtl/>
        </w:rPr>
      </w:pPr>
      <w:r>
        <w:rPr>
          <w:rFonts w:hint="cs"/>
          <w:rtl/>
        </w:rPr>
        <w:t>سؤال</w:t>
      </w:r>
      <w:r w:rsidR="00B93489">
        <w:rPr>
          <w:rFonts w:hint="cs"/>
          <w:rtl/>
        </w:rPr>
        <w:t>: این امور به وثاقت شاید دلالت کند اما به ضبط و اینها شاید دلالت نکند</w:t>
      </w:r>
    </w:p>
    <w:p w:rsidR="00114284" w:rsidRDefault="00114284" w:rsidP="00114284">
      <w:pPr>
        <w:rPr>
          <w:rtl/>
        </w:rPr>
      </w:pPr>
      <w:r>
        <w:rPr>
          <w:rFonts w:hint="cs"/>
          <w:rtl/>
        </w:rPr>
        <w:t>جواب: باید بگوییم وقتی ناظر در وقف قرار گرفته نوعی ضبط است.</w:t>
      </w:r>
    </w:p>
    <w:p w:rsidR="00114284" w:rsidRDefault="000619C6" w:rsidP="00114284">
      <w:pPr>
        <w:rPr>
          <w:rtl/>
        </w:rPr>
      </w:pPr>
      <w:r>
        <w:rPr>
          <w:rFonts w:hint="cs"/>
          <w:rtl/>
        </w:rPr>
        <w:t>سؤال</w:t>
      </w:r>
      <w:r w:rsidR="00114284">
        <w:rPr>
          <w:rFonts w:hint="cs"/>
          <w:rtl/>
        </w:rPr>
        <w:t xml:space="preserve">: ضبط در احادیث فرق </w:t>
      </w:r>
      <w:r>
        <w:rPr>
          <w:rFonts w:hint="cs"/>
          <w:rtl/>
        </w:rPr>
        <w:t>می‌کند</w:t>
      </w:r>
      <w:r w:rsidR="00114284">
        <w:rPr>
          <w:rFonts w:hint="cs"/>
          <w:rtl/>
        </w:rPr>
        <w:t>.</w:t>
      </w:r>
    </w:p>
    <w:p w:rsidR="00114284" w:rsidRDefault="00114284" w:rsidP="00114284">
      <w:pPr>
        <w:rPr>
          <w:rtl/>
        </w:rPr>
      </w:pPr>
      <w:r>
        <w:rPr>
          <w:rFonts w:hint="cs"/>
          <w:rtl/>
        </w:rPr>
        <w:t xml:space="preserve">جواب: تفاوت چندانی با تولیت وقف ندارد. اگر آن </w:t>
      </w:r>
      <w:r w:rsidR="000619C6">
        <w:rPr>
          <w:rFonts w:hint="cs"/>
          <w:rtl/>
        </w:rPr>
        <w:t>دقت‌ها</w:t>
      </w:r>
      <w:r>
        <w:rPr>
          <w:rFonts w:hint="cs"/>
          <w:rtl/>
        </w:rPr>
        <w:t xml:space="preserve"> را بخواهید بیاورید بله ولی ارتکاز انسان اجازه ن</w:t>
      </w:r>
      <w:r w:rsidR="000619C6">
        <w:rPr>
          <w:rFonts w:hint="cs"/>
          <w:rtl/>
        </w:rPr>
        <w:t>می‌دهد</w:t>
      </w:r>
      <w:r>
        <w:rPr>
          <w:rFonts w:hint="cs"/>
          <w:rtl/>
        </w:rPr>
        <w:t xml:space="preserve"> بگوید امامزاده بلافصل اشکال دارد والا </w:t>
      </w:r>
      <w:r w:rsidR="000619C6">
        <w:rPr>
          <w:rFonts w:hint="cs"/>
          <w:rtl/>
        </w:rPr>
        <w:t>می‌گفتند</w:t>
      </w:r>
      <w:r>
        <w:rPr>
          <w:rFonts w:hint="cs"/>
          <w:rtl/>
        </w:rPr>
        <w:t>.</w:t>
      </w:r>
    </w:p>
    <w:p w:rsidR="00114284" w:rsidRDefault="000619C6" w:rsidP="00114284">
      <w:pPr>
        <w:rPr>
          <w:rtl/>
        </w:rPr>
      </w:pPr>
      <w:r>
        <w:rPr>
          <w:rFonts w:hint="cs"/>
          <w:rtl/>
        </w:rPr>
        <w:t>سؤال</w:t>
      </w:r>
      <w:r w:rsidR="00114284">
        <w:rPr>
          <w:rFonts w:hint="cs"/>
          <w:rtl/>
        </w:rPr>
        <w:t>: با جمع شواهد توثیق شدند.</w:t>
      </w:r>
    </w:p>
    <w:p w:rsidR="00114284" w:rsidRDefault="00114284" w:rsidP="00114284">
      <w:pPr>
        <w:rPr>
          <w:rtl/>
        </w:rPr>
      </w:pPr>
      <w:r>
        <w:rPr>
          <w:rFonts w:hint="cs"/>
          <w:rtl/>
        </w:rPr>
        <w:t xml:space="preserve">جواب: بله. در اسماعیل </w:t>
      </w:r>
      <w:r w:rsidR="000619C6">
        <w:rPr>
          <w:rFonts w:hint="cs"/>
          <w:rtl/>
        </w:rPr>
        <w:t>همین‌طور</w:t>
      </w:r>
      <w:r>
        <w:rPr>
          <w:rFonts w:hint="cs"/>
          <w:rtl/>
        </w:rPr>
        <w:t xml:space="preserve"> است.</w:t>
      </w:r>
    </w:p>
    <w:p w:rsidR="00B93489" w:rsidRDefault="00B93489" w:rsidP="00B93489">
      <w:pPr>
        <w:pStyle w:val="Heading2"/>
        <w:rPr>
          <w:rtl/>
        </w:rPr>
      </w:pPr>
      <w:bookmarkStart w:id="15" w:name="_Toc87183219"/>
      <w:r>
        <w:rPr>
          <w:rFonts w:hint="cs"/>
          <w:rtl/>
        </w:rPr>
        <w:t>سند دوم:</w:t>
      </w:r>
      <w:bookmarkEnd w:id="15"/>
    </w:p>
    <w:p w:rsidR="00114284" w:rsidRDefault="00114284" w:rsidP="00B93489">
      <w:pPr>
        <w:rPr>
          <w:rtl/>
        </w:rPr>
      </w:pPr>
      <w:r>
        <w:rPr>
          <w:rFonts w:hint="cs"/>
          <w:rtl/>
        </w:rPr>
        <w:t xml:space="preserve">این یک سندی است که در جعفریاتی که دست صاحب مستدرک بوده این سندی است که اینجا آمده. البته کل جعفریات به اسناد دیگر هم برای نجاشی و شیخ نقل شده است. حاجی در فایده دوم مستدرک بیان کرده است. </w:t>
      </w:r>
      <w:r w:rsidR="000619C6">
        <w:rPr>
          <w:rFonts w:hint="cs"/>
          <w:rtl/>
        </w:rPr>
        <w:t>می‌گوید</w:t>
      </w:r>
      <w:r>
        <w:rPr>
          <w:rFonts w:hint="cs"/>
          <w:rtl/>
        </w:rPr>
        <w:t xml:space="preserve"> فی </w:t>
      </w:r>
      <w:r w:rsidR="000619C6">
        <w:rPr>
          <w:rFonts w:hint="cs"/>
          <w:rtl/>
        </w:rPr>
        <w:t>شرح‌حال</w:t>
      </w:r>
      <w:r>
        <w:rPr>
          <w:rFonts w:hint="cs"/>
          <w:rtl/>
        </w:rPr>
        <w:t xml:space="preserve"> هذه الکتب همین 65 کتاب که از مستندات حاجی است در فایده دوم تمام آنها را شرح </w:t>
      </w:r>
      <w:r w:rsidR="000619C6">
        <w:rPr>
          <w:rFonts w:hint="cs"/>
          <w:rtl/>
        </w:rPr>
        <w:t>می‌کند</w:t>
      </w:r>
      <w:r>
        <w:rPr>
          <w:rFonts w:hint="cs"/>
          <w:rtl/>
        </w:rPr>
        <w:t xml:space="preserve"> و اولین آنها که به بحث </w:t>
      </w:r>
      <w:r w:rsidR="000619C6">
        <w:rPr>
          <w:rFonts w:hint="cs"/>
          <w:rtl/>
        </w:rPr>
        <w:t>می‌گذارد</w:t>
      </w:r>
      <w:r>
        <w:rPr>
          <w:rFonts w:hint="cs"/>
          <w:rtl/>
        </w:rPr>
        <w:t xml:space="preserve"> و سی</w:t>
      </w:r>
      <w:r w:rsidR="00B93489">
        <w:rPr>
          <w:rFonts w:hint="cs"/>
          <w:rtl/>
        </w:rPr>
        <w:t xml:space="preserve">ر تاریخی و مباحث آن را بیان </w:t>
      </w:r>
      <w:r w:rsidR="000619C6">
        <w:rPr>
          <w:rFonts w:hint="cs"/>
          <w:rtl/>
        </w:rPr>
        <w:t>می‌کند</w:t>
      </w:r>
      <w:r>
        <w:rPr>
          <w:rFonts w:hint="cs"/>
          <w:rtl/>
        </w:rPr>
        <w:t xml:space="preserve"> کتاب جعفریات است. بحث را از کلام نجاشی و شیخ شروع </w:t>
      </w:r>
      <w:r w:rsidR="000619C6">
        <w:rPr>
          <w:rFonts w:hint="cs"/>
          <w:rtl/>
        </w:rPr>
        <w:t>می‌کند</w:t>
      </w:r>
      <w:r>
        <w:rPr>
          <w:rFonts w:hint="cs"/>
          <w:rtl/>
        </w:rPr>
        <w:t xml:space="preserve">. عرض من این است که تا اینجا سند چهار </w:t>
      </w:r>
      <w:r w:rsidR="000619C6">
        <w:rPr>
          <w:rFonts w:hint="cs"/>
          <w:rtl/>
        </w:rPr>
        <w:t>حلقه‌ای</w:t>
      </w:r>
      <w:r>
        <w:rPr>
          <w:rFonts w:hint="cs"/>
          <w:rtl/>
        </w:rPr>
        <w:t xml:space="preserve"> که در عمده روایات جعفریات وجود دارد که صاحب مستدرک نقل کرده </w:t>
      </w:r>
      <w:r w:rsidR="000619C6">
        <w:rPr>
          <w:rFonts w:hint="cs"/>
          <w:rtl/>
        </w:rPr>
        <w:t>و الآن</w:t>
      </w:r>
      <w:r>
        <w:rPr>
          <w:rFonts w:hint="cs"/>
          <w:rtl/>
        </w:rPr>
        <w:t xml:space="preserve"> هم در جعفریاتی که چاپ شده همین است. اما افزون بر این سندی که اینجا بحث شد اسناد دیگری هم دارد روایاتی که در جعفریات است. در حقیقت اصل کتاب مال اسماعیل است که اینها را جمع کرده مثل کتاب علی ابن جعفر که </w:t>
      </w:r>
      <w:r w:rsidR="000619C6">
        <w:rPr>
          <w:rFonts w:hint="cs"/>
          <w:rtl/>
        </w:rPr>
        <w:t>امام‌زاده‌ای</w:t>
      </w:r>
      <w:r>
        <w:rPr>
          <w:rFonts w:hint="cs"/>
          <w:rtl/>
        </w:rPr>
        <w:t xml:space="preserve"> روایات پدرش را جمع کرده. این کتاب هم که </w:t>
      </w:r>
      <w:r w:rsidR="000619C6">
        <w:rPr>
          <w:rFonts w:hint="cs"/>
          <w:rtl/>
        </w:rPr>
        <w:t>می‌گوییم</w:t>
      </w:r>
      <w:r>
        <w:rPr>
          <w:rFonts w:hint="cs"/>
          <w:rtl/>
        </w:rPr>
        <w:t xml:space="preserve"> جعفریات و اشعثیات حاشیه قصه است و الا اصلش این است که اینها روایات اسماعیل ابن موسی ابن جعفر بوده. اگر در نجاشی اسماعیل یا شیخ را ملاحظه کنید </w:t>
      </w:r>
      <w:r w:rsidR="000619C6">
        <w:rPr>
          <w:rFonts w:hint="cs"/>
          <w:rtl/>
        </w:rPr>
        <w:t>می‌بینید</w:t>
      </w:r>
      <w:r>
        <w:rPr>
          <w:rFonts w:hint="cs"/>
          <w:rtl/>
        </w:rPr>
        <w:t xml:space="preserve"> </w:t>
      </w:r>
      <w:r w:rsidR="000619C6">
        <w:rPr>
          <w:rFonts w:hint="cs"/>
          <w:rtl/>
        </w:rPr>
        <w:t>گفته‌اند</w:t>
      </w:r>
      <w:r>
        <w:rPr>
          <w:rFonts w:hint="cs"/>
          <w:rtl/>
        </w:rPr>
        <w:t xml:space="preserve"> کتابی دارد که مقصود همین جعفریات است. حال این یک سند بود </w:t>
      </w:r>
      <w:r>
        <w:rPr>
          <w:rFonts w:hint="cs"/>
          <w:rtl/>
        </w:rPr>
        <w:lastRenderedPageBreak/>
        <w:t xml:space="preserve">که چهار حلقه داشت و بحث شد و دوتا قابل تصحیح و دوتایش تصحیحش سخت است. اما سندهای دیگری هم دارد. </w:t>
      </w:r>
      <w:r w:rsidR="000619C6">
        <w:rPr>
          <w:rFonts w:hint="cs"/>
          <w:rtl/>
        </w:rPr>
        <w:t>ازجمله</w:t>
      </w:r>
      <w:r>
        <w:rPr>
          <w:rFonts w:hint="cs"/>
          <w:rtl/>
        </w:rPr>
        <w:t xml:space="preserve"> چیزی که نجاشی گفته. ذیل اسماعیل گفته اسماعیل سکن مصر و ولده بها. روی </w:t>
      </w:r>
      <w:r w:rsidR="00B93489">
        <w:rPr>
          <w:rFonts w:hint="cs"/>
          <w:rtl/>
        </w:rPr>
        <w:t>این بحث است. ظاهر کلام این است ک</w:t>
      </w:r>
      <w:r>
        <w:rPr>
          <w:rFonts w:hint="cs"/>
          <w:rtl/>
        </w:rPr>
        <w:t xml:space="preserve">ه اسماعیل در </w:t>
      </w:r>
      <w:r w:rsidR="000619C6">
        <w:rPr>
          <w:rFonts w:hint="cs"/>
          <w:rtl/>
        </w:rPr>
        <w:t>دوره‌ای</w:t>
      </w:r>
      <w:r>
        <w:rPr>
          <w:rFonts w:hint="cs"/>
          <w:rtl/>
        </w:rPr>
        <w:t xml:space="preserve"> به مصر منتقل بود و فرزندانش آنجا بودند. موسی ابن اسماعیل را </w:t>
      </w:r>
      <w:r w:rsidR="000619C6">
        <w:rPr>
          <w:rFonts w:hint="cs"/>
          <w:rtl/>
        </w:rPr>
        <w:t>می‌گویند</w:t>
      </w:r>
      <w:r>
        <w:rPr>
          <w:rFonts w:hint="cs"/>
          <w:rtl/>
        </w:rPr>
        <w:t xml:space="preserve"> ولد بمصر. و</w:t>
      </w:r>
      <w:r w:rsidR="00663023">
        <w:rPr>
          <w:rFonts w:hint="cs"/>
          <w:rtl/>
        </w:rPr>
        <w:t xml:space="preserve"> </w:t>
      </w:r>
      <w:r>
        <w:rPr>
          <w:rFonts w:hint="cs"/>
          <w:rtl/>
        </w:rPr>
        <w:t xml:space="preserve">له کتب یرویها عن ابیها عن آبائه. کتاب طهارت صلات صوم حج جنائز طلاق نکاح دعا سنن آداب و رویا و امثال اینها. این کتاب را نجاشی </w:t>
      </w:r>
      <w:r w:rsidR="000619C6">
        <w:rPr>
          <w:rFonts w:hint="cs"/>
          <w:rtl/>
        </w:rPr>
        <w:t>می‌گوید</w:t>
      </w:r>
      <w:r>
        <w:rPr>
          <w:rFonts w:hint="cs"/>
          <w:rtl/>
        </w:rPr>
        <w:t xml:space="preserve"> اخبرنا حسین ابن عب</w:t>
      </w:r>
      <w:r w:rsidR="00B93489">
        <w:rPr>
          <w:rFonts w:hint="cs"/>
          <w:rtl/>
        </w:rPr>
        <w:t>ی</w:t>
      </w:r>
      <w:r>
        <w:rPr>
          <w:rFonts w:hint="cs"/>
          <w:rtl/>
        </w:rPr>
        <w:t>دالله قال حدثنا ابومحمد سهل ابن احمد ابن سهل قال حدثنا ابوعلی محمد ابن محمد اشعث</w:t>
      </w:r>
      <w:r w:rsidR="00B93489">
        <w:rPr>
          <w:rFonts w:hint="cs"/>
          <w:rtl/>
        </w:rPr>
        <w:t>. این سند از محمد اشعث به بعد مشترک است. او از موسی ابن اسماعیل از اسماعیل ابن موسی. اما</w:t>
      </w:r>
      <w:r>
        <w:rPr>
          <w:rFonts w:hint="cs"/>
          <w:rtl/>
        </w:rPr>
        <w:t xml:space="preserve"> قبلش که عبدالله بود و توثیقش مشکل بود افراد </w:t>
      </w:r>
      <w:r w:rsidR="000619C6">
        <w:rPr>
          <w:rFonts w:hint="cs"/>
          <w:rtl/>
        </w:rPr>
        <w:t>دیگری‌اند</w:t>
      </w:r>
      <w:r>
        <w:rPr>
          <w:rFonts w:hint="cs"/>
          <w:rtl/>
        </w:rPr>
        <w:t xml:space="preserve">. حسین ابن </w:t>
      </w:r>
      <w:r w:rsidR="000619C6">
        <w:rPr>
          <w:rFonts w:hint="cs"/>
          <w:rtl/>
        </w:rPr>
        <w:t>عبیدالله</w:t>
      </w:r>
      <w:r>
        <w:rPr>
          <w:rFonts w:hint="cs"/>
          <w:rtl/>
        </w:rPr>
        <w:t xml:space="preserve"> است و سهل ابن احمد ابن سهل. </w:t>
      </w:r>
      <w:r w:rsidR="00B93489">
        <w:rPr>
          <w:rFonts w:hint="cs"/>
          <w:rtl/>
        </w:rPr>
        <w:t xml:space="preserve">این سند دوم است اما </w:t>
      </w:r>
      <w:r>
        <w:rPr>
          <w:rFonts w:hint="cs"/>
          <w:rtl/>
        </w:rPr>
        <w:t xml:space="preserve">این دو نفر هم توثیق خاصی ندارد. آنجا عبدالله که از </w:t>
      </w:r>
      <w:r w:rsidR="00B93489">
        <w:rPr>
          <w:rFonts w:hint="cs"/>
          <w:rtl/>
        </w:rPr>
        <w:t xml:space="preserve">محمد ابن اشعث نقل </w:t>
      </w:r>
      <w:r w:rsidR="000619C6">
        <w:rPr>
          <w:rFonts w:hint="cs"/>
          <w:rtl/>
        </w:rPr>
        <w:t>می‌کند</w:t>
      </w:r>
      <w:r w:rsidR="00B93489">
        <w:rPr>
          <w:rFonts w:hint="cs"/>
          <w:rtl/>
        </w:rPr>
        <w:t xml:space="preserve"> گیر داشت. اینجا حسین ابن عبیدالله و سهل ابن احمد توثیق خاص ندارند گرچه صاحب مستدرک تلاش کرده توثیق خاص درست کند.</w:t>
      </w:r>
      <w:r>
        <w:rPr>
          <w:rFonts w:hint="cs"/>
          <w:rtl/>
        </w:rPr>
        <w:t xml:space="preserve"> </w:t>
      </w:r>
    </w:p>
    <w:p w:rsidR="00114284" w:rsidRDefault="000619C6" w:rsidP="00114284">
      <w:pPr>
        <w:rPr>
          <w:rtl/>
        </w:rPr>
      </w:pPr>
      <w:r>
        <w:rPr>
          <w:rFonts w:hint="cs"/>
          <w:rtl/>
        </w:rPr>
        <w:t>سؤال</w:t>
      </w:r>
      <w:r w:rsidR="00114284">
        <w:rPr>
          <w:rFonts w:hint="cs"/>
          <w:rtl/>
        </w:rPr>
        <w:t>: حسین ابن عبیدالله همان ابن غضائری نیست؟</w:t>
      </w:r>
    </w:p>
    <w:p w:rsidR="00114284" w:rsidRDefault="00114284" w:rsidP="00114284">
      <w:pPr>
        <w:rPr>
          <w:rtl/>
        </w:rPr>
      </w:pPr>
      <w:r>
        <w:rPr>
          <w:rFonts w:hint="cs"/>
          <w:rtl/>
        </w:rPr>
        <w:t xml:space="preserve">جواب: </w:t>
      </w:r>
      <w:r w:rsidR="000619C6">
        <w:rPr>
          <w:rFonts w:hint="cs"/>
          <w:rtl/>
        </w:rPr>
        <w:t>نمی‌دانم</w:t>
      </w:r>
      <w:r>
        <w:rPr>
          <w:rFonts w:hint="cs"/>
          <w:rtl/>
        </w:rPr>
        <w:t xml:space="preserve">. </w:t>
      </w:r>
    </w:p>
    <w:p w:rsidR="00114284" w:rsidRDefault="00114284" w:rsidP="009F2791">
      <w:pPr>
        <w:jc w:val="left"/>
        <w:rPr>
          <w:rtl/>
        </w:rPr>
      </w:pPr>
      <w:r>
        <w:rPr>
          <w:rFonts w:hint="cs"/>
          <w:rtl/>
        </w:rPr>
        <w:t xml:space="preserve">سهل ابن احمد را صاحب مستدرک تلاش کرده تصحیح کند. نجاشی </w:t>
      </w:r>
      <w:r w:rsidR="000619C6">
        <w:rPr>
          <w:rFonts w:hint="cs"/>
          <w:rtl/>
        </w:rPr>
        <w:t>می‌گوید</w:t>
      </w:r>
      <w:r>
        <w:rPr>
          <w:rFonts w:hint="cs"/>
          <w:rtl/>
        </w:rPr>
        <w:t xml:space="preserve"> سهل ابن احمد </w:t>
      </w:r>
      <w:r w:rsidR="000619C6">
        <w:rPr>
          <w:rFonts w:hint="cs"/>
          <w:rtl/>
        </w:rPr>
        <w:t>لا بأس</w:t>
      </w:r>
      <w:r>
        <w:rPr>
          <w:rFonts w:hint="cs"/>
          <w:rtl/>
        </w:rPr>
        <w:t xml:space="preserve"> به. ن</w:t>
      </w:r>
      <w:r w:rsidR="000619C6">
        <w:rPr>
          <w:rFonts w:hint="cs"/>
          <w:rtl/>
        </w:rPr>
        <w:t>می‌گوید</w:t>
      </w:r>
      <w:r>
        <w:rPr>
          <w:rFonts w:hint="cs"/>
          <w:rtl/>
        </w:rPr>
        <w:t xml:space="preserve"> ثقه. این توثیق </w:t>
      </w:r>
      <w:r w:rsidR="000619C6">
        <w:rPr>
          <w:rFonts w:hint="cs"/>
          <w:rtl/>
        </w:rPr>
        <w:t>می‌شود</w:t>
      </w:r>
      <w:r>
        <w:rPr>
          <w:rFonts w:hint="cs"/>
          <w:rtl/>
        </w:rPr>
        <w:t xml:space="preserve"> یا نه محل بحث است. صاحب مستدرک یا حاجی نوری چون کمی تساهل در این مباحث دارد </w:t>
      </w:r>
      <w:r w:rsidR="000619C6">
        <w:rPr>
          <w:rFonts w:hint="cs"/>
          <w:rtl/>
        </w:rPr>
        <w:t>می‌گوید</w:t>
      </w:r>
      <w:r>
        <w:rPr>
          <w:rFonts w:hint="cs"/>
          <w:rtl/>
        </w:rPr>
        <w:t xml:space="preserve"> درست است. </w:t>
      </w:r>
      <w:r w:rsidR="000619C6">
        <w:rPr>
          <w:rFonts w:hint="cs"/>
          <w:rtl/>
        </w:rPr>
        <w:t>درهرصورت</w:t>
      </w:r>
      <w:r>
        <w:rPr>
          <w:rFonts w:hint="cs"/>
          <w:rtl/>
        </w:rPr>
        <w:t xml:space="preserve"> این سند دیگری است که </w:t>
      </w:r>
      <w:r w:rsidR="000619C6">
        <w:rPr>
          <w:rFonts w:hint="cs"/>
          <w:rtl/>
        </w:rPr>
        <w:t>بی‌اشکال</w:t>
      </w:r>
      <w:r>
        <w:rPr>
          <w:rFonts w:hint="cs"/>
          <w:rtl/>
        </w:rPr>
        <w:t xml:space="preserve"> نیست. شیخ هم همین سند را دارد.</w:t>
      </w:r>
    </w:p>
    <w:p w:rsidR="00114284" w:rsidRDefault="000619C6" w:rsidP="009F2791">
      <w:pPr>
        <w:jc w:val="left"/>
        <w:rPr>
          <w:rtl/>
        </w:rPr>
      </w:pPr>
      <w:r>
        <w:rPr>
          <w:rFonts w:hint="cs"/>
          <w:rtl/>
        </w:rPr>
        <w:t>سؤال</w:t>
      </w:r>
      <w:r w:rsidR="00114284">
        <w:rPr>
          <w:rFonts w:hint="cs"/>
          <w:rtl/>
        </w:rPr>
        <w:t>: ظاهر نجاشی این است که همه روایات جعفریات همین یک سند است؟</w:t>
      </w:r>
    </w:p>
    <w:p w:rsidR="00114284" w:rsidRDefault="00114284" w:rsidP="009F2791">
      <w:pPr>
        <w:jc w:val="left"/>
        <w:rPr>
          <w:rtl/>
        </w:rPr>
      </w:pPr>
      <w:r>
        <w:rPr>
          <w:rFonts w:hint="cs"/>
          <w:rtl/>
        </w:rPr>
        <w:t>جواب: بله. شیخ هم ظاهرش این است. شبیه این زیاد است.</w:t>
      </w:r>
    </w:p>
    <w:p w:rsidR="00114284" w:rsidRPr="003F428E" w:rsidRDefault="00114284" w:rsidP="009F2791">
      <w:pPr>
        <w:jc w:val="left"/>
        <w:rPr>
          <w:rtl/>
        </w:rPr>
      </w:pPr>
      <w:r>
        <w:rPr>
          <w:rFonts w:hint="cs"/>
          <w:rtl/>
        </w:rPr>
        <w:t xml:space="preserve">این دو سند است که </w:t>
      </w:r>
      <w:r w:rsidR="000619C6">
        <w:rPr>
          <w:rFonts w:hint="cs"/>
          <w:rtl/>
        </w:rPr>
        <w:t>هرکدام</w:t>
      </w:r>
      <w:r>
        <w:rPr>
          <w:rFonts w:hint="cs"/>
          <w:rtl/>
        </w:rPr>
        <w:t>ش لایخلو من ضعف. سندهای دیگری هم دارد که ان</w:t>
      </w:r>
      <w:r w:rsidR="00276229">
        <w:rPr>
          <w:rFonts w:hint="cs"/>
          <w:rtl/>
        </w:rPr>
        <w:t>‌شاء</w:t>
      </w:r>
      <w:r>
        <w:rPr>
          <w:rFonts w:hint="cs"/>
          <w:rtl/>
        </w:rPr>
        <w:t>الله بعد.</w:t>
      </w:r>
    </w:p>
    <w:sectPr w:rsidR="00114284" w:rsidRPr="003F428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F4" w:rsidRDefault="00D425F4" w:rsidP="004D5B1F">
      <w:r>
        <w:separator/>
      </w:r>
    </w:p>
  </w:endnote>
  <w:endnote w:type="continuationSeparator" w:id="0">
    <w:p w:rsidR="00D425F4" w:rsidRDefault="00D425F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9F2791">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F4" w:rsidRDefault="00D425F4" w:rsidP="004D5B1F">
      <w:r>
        <w:separator/>
      </w:r>
    </w:p>
  </w:footnote>
  <w:footnote w:type="continuationSeparator" w:id="0">
    <w:p w:rsidR="00D425F4" w:rsidRDefault="00D425F4" w:rsidP="004D5B1F">
      <w:r>
        <w:continuationSeparator/>
      </w:r>
    </w:p>
  </w:footnote>
  <w:footnote w:id="1">
    <w:p w:rsidR="00EE4B86" w:rsidRPr="004C38C0" w:rsidRDefault="00EE4B86" w:rsidP="00EE4B86">
      <w:pPr>
        <w:pStyle w:val="FootnoteText"/>
      </w:pPr>
      <w:r w:rsidRPr="004C38C0">
        <w:footnoteRef/>
      </w:r>
      <w:r>
        <w:rPr>
          <w:rFonts w:hint="cs"/>
          <w:rtl/>
        </w:rPr>
        <w:t>.</w:t>
      </w:r>
      <w:r w:rsidRPr="004C38C0">
        <w:rPr>
          <w:rtl/>
        </w:rPr>
        <w:t xml:space="preserve"> </w:t>
      </w:r>
      <w:hyperlink r:id="rId1" w:history="1">
        <w:r w:rsidRPr="004C38C0">
          <w:rPr>
            <w:rStyle w:val="Hyperlink"/>
            <w:rFonts w:eastAsia="2  Badr"/>
            <w:rtl/>
          </w:rPr>
          <w:t>مستدرك الوسائل، المحدّث النوري، ج14، ص277.</w:t>
        </w:r>
      </w:hyperlink>
    </w:p>
  </w:footnote>
  <w:footnote w:id="2">
    <w:p w:rsidR="00EE4B86" w:rsidRPr="004C38C0" w:rsidRDefault="00EE4B86" w:rsidP="00EE4B86">
      <w:pPr>
        <w:pStyle w:val="FootnoteText"/>
      </w:pPr>
      <w:r w:rsidRPr="004C38C0">
        <w:footnoteRef/>
      </w:r>
      <w:r>
        <w:rPr>
          <w:rFonts w:hint="cs"/>
          <w:rtl/>
        </w:rPr>
        <w:t>.</w:t>
      </w:r>
      <w:r w:rsidRPr="004C38C0">
        <w:rPr>
          <w:rtl/>
        </w:rPr>
        <w:t xml:space="preserve"> </w:t>
      </w:r>
      <w:hyperlink r:id="rId2" w:history="1">
        <w:r w:rsidRPr="004C38C0">
          <w:rPr>
            <w:rStyle w:val="Hyperlink"/>
            <w:rFonts w:eastAsia="2  Badr"/>
            <w:rtl/>
          </w:rPr>
          <w:t>مستدرك الوسائل، المحدّث النوري، ج14، ص277.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0619C6">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6D59CD">
      <w:rPr>
        <w:rFonts w:ascii="Adobe Arabic" w:hAnsi="Adobe Arabic" w:cs="Adobe Arabic" w:hint="cs"/>
        <w:b/>
        <w:bCs/>
        <w:sz w:val="24"/>
        <w:szCs w:val="24"/>
        <w:rtl/>
      </w:rPr>
      <w:t>1</w:t>
    </w:r>
    <w:r w:rsidR="000619C6">
      <w:rPr>
        <w:rFonts w:ascii="Adobe Arabic" w:hAnsi="Adobe Arabic" w:cs="Adobe Arabic" w:hint="cs"/>
        <w:b/>
        <w:bCs/>
        <w:sz w:val="24"/>
        <w:szCs w:val="24"/>
        <w:rtl/>
      </w:rPr>
      <w:t>6</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9E46FF">
      <w:rPr>
        <w:rFonts w:ascii="Adobe Arabic" w:hAnsi="Adobe Arabic" w:cs="Adobe Arabic" w:hint="cs"/>
        <w:b/>
        <w:bCs/>
        <w:sz w:val="24"/>
        <w:szCs w:val="24"/>
        <w:rtl/>
      </w:rPr>
      <w:t>8</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0619C6">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9178C4">
      <w:rPr>
        <w:rFonts w:ascii="Adobe Arabic" w:hAnsi="Adobe Arabic" w:cs="Adobe Arabic" w:hint="cs"/>
        <w:b/>
        <w:bCs/>
        <w:sz w:val="24"/>
        <w:szCs w:val="24"/>
        <w:rtl/>
      </w:rPr>
      <w:t>جواز نظر به زنان اهل ذمه</w:t>
    </w:r>
    <w:r w:rsidR="009178C4">
      <w:rPr>
        <w:rFonts w:ascii="Adobe Arabic" w:hAnsi="Adobe Arabic" w:cs="Adobe Arabic" w:hint="cs"/>
        <w:b/>
        <w:bCs/>
        <w:sz w:val="24"/>
        <w:szCs w:val="24"/>
        <w:rtl/>
      </w:rPr>
      <w:tab/>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0619C6">
      <w:rPr>
        <w:rFonts w:ascii="Adobe Arabic" w:hAnsi="Adobe Arabic" w:cs="Adobe Arabic" w:hint="cs"/>
        <w:b/>
        <w:bCs/>
        <w:sz w:val="24"/>
        <w:szCs w:val="24"/>
        <w:rtl/>
      </w:rPr>
      <w:t>12</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C51756"/>
    <w:multiLevelType w:val="hybridMultilevel"/>
    <w:tmpl w:val="C256D9D6"/>
    <w:lvl w:ilvl="0" w:tplc="8724F7F2">
      <w:start w:val="1"/>
      <w:numFmt w:val="bullet"/>
      <w:pStyle w:val="ListParagraph"/>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7C33EFA"/>
    <w:multiLevelType w:val="hybridMultilevel"/>
    <w:tmpl w:val="64429A86"/>
    <w:lvl w:ilvl="0" w:tplc="2AE62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22"/>
  </w:num>
  <w:num w:numId="3">
    <w:abstractNumId w:val="5"/>
  </w:num>
  <w:num w:numId="4">
    <w:abstractNumId w:val="34"/>
  </w:num>
  <w:num w:numId="5">
    <w:abstractNumId w:val="9"/>
  </w:num>
  <w:num w:numId="6">
    <w:abstractNumId w:val="8"/>
  </w:num>
  <w:num w:numId="7">
    <w:abstractNumId w:val="16"/>
  </w:num>
  <w:num w:numId="8">
    <w:abstractNumId w:val="30"/>
  </w:num>
  <w:num w:numId="9">
    <w:abstractNumId w:val="10"/>
  </w:num>
  <w:num w:numId="10">
    <w:abstractNumId w:val="2"/>
  </w:num>
  <w:num w:numId="11">
    <w:abstractNumId w:val="13"/>
  </w:num>
  <w:num w:numId="12">
    <w:abstractNumId w:val="23"/>
  </w:num>
  <w:num w:numId="13">
    <w:abstractNumId w:val="24"/>
  </w:num>
  <w:num w:numId="14">
    <w:abstractNumId w:val="20"/>
  </w:num>
  <w:num w:numId="15">
    <w:abstractNumId w:val="29"/>
  </w:num>
  <w:num w:numId="16">
    <w:abstractNumId w:val="12"/>
  </w:num>
  <w:num w:numId="17">
    <w:abstractNumId w:val="6"/>
  </w:num>
  <w:num w:numId="18">
    <w:abstractNumId w:val="15"/>
  </w:num>
  <w:num w:numId="19">
    <w:abstractNumId w:val="18"/>
  </w:num>
  <w:num w:numId="20">
    <w:abstractNumId w:val="11"/>
  </w:num>
  <w:num w:numId="21">
    <w:abstractNumId w:val="31"/>
  </w:num>
  <w:num w:numId="22">
    <w:abstractNumId w:val="19"/>
  </w:num>
  <w:num w:numId="23">
    <w:abstractNumId w:val="27"/>
  </w:num>
  <w:num w:numId="24">
    <w:abstractNumId w:val="25"/>
  </w:num>
  <w:num w:numId="25">
    <w:abstractNumId w:val="1"/>
  </w:num>
  <w:num w:numId="26">
    <w:abstractNumId w:val="14"/>
  </w:num>
  <w:num w:numId="27">
    <w:abstractNumId w:val="33"/>
  </w:num>
  <w:num w:numId="28">
    <w:abstractNumId w:val="0"/>
  </w:num>
  <w:num w:numId="29">
    <w:abstractNumId w:val="7"/>
  </w:num>
  <w:num w:numId="30">
    <w:abstractNumId w:val="28"/>
  </w:num>
  <w:num w:numId="31">
    <w:abstractNumId w:val="4"/>
  </w:num>
  <w:num w:numId="32">
    <w:abstractNumId w:val="21"/>
  </w:num>
  <w:num w:numId="33">
    <w:abstractNumId w:val="3"/>
  </w:num>
  <w:num w:numId="34">
    <w:abstractNumId w:val="17"/>
  </w:num>
  <w:num w:numId="35">
    <w:abstractNumId w:val="3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568B0"/>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66DB"/>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C634F"/>
    <w:rsid w:val="001D135B"/>
    <w:rsid w:val="001D17F8"/>
    <w:rsid w:val="001D1F54"/>
    <w:rsid w:val="001D24F8"/>
    <w:rsid w:val="001D4CB5"/>
    <w:rsid w:val="001D542D"/>
    <w:rsid w:val="001D5DBC"/>
    <w:rsid w:val="001D6605"/>
    <w:rsid w:val="001D7455"/>
    <w:rsid w:val="001D7C4E"/>
    <w:rsid w:val="001E1433"/>
    <w:rsid w:val="001E2491"/>
    <w:rsid w:val="001E273C"/>
    <w:rsid w:val="001E306E"/>
    <w:rsid w:val="001E3FB0"/>
    <w:rsid w:val="001E4FFF"/>
    <w:rsid w:val="001E5A11"/>
    <w:rsid w:val="001F1411"/>
    <w:rsid w:val="001F2E0E"/>
    <w:rsid w:val="001F2E3E"/>
    <w:rsid w:val="001F3CA7"/>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229"/>
    <w:rsid w:val="002764A8"/>
    <w:rsid w:val="00277653"/>
    <w:rsid w:val="002776F6"/>
    <w:rsid w:val="0028135A"/>
    <w:rsid w:val="00282D16"/>
    <w:rsid w:val="00283229"/>
    <w:rsid w:val="002835A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2C3"/>
    <w:rsid w:val="003D2945"/>
    <w:rsid w:val="003D2F0A"/>
    <w:rsid w:val="003D46A4"/>
    <w:rsid w:val="003D51A2"/>
    <w:rsid w:val="003D51C1"/>
    <w:rsid w:val="003D563F"/>
    <w:rsid w:val="003D7362"/>
    <w:rsid w:val="003E1E58"/>
    <w:rsid w:val="003E20B1"/>
    <w:rsid w:val="003E2BAB"/>
    <w:rsid w:val="003E4655"/>
    <w:rsid w:val="003E5AB6"/>
    <w:rsid w:val="003F1336"/>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3E15"/>
    <w:rsid w:val="005843BD"/>
    <w:rsid w:val="00584DCD"/>
    <w:rsid w:val="005856EF"/>
    <w:rsid w:val="005857BB"/>
    <w:rsid w:val="00591089"/>
    <w:rsid w:val="00591161"/>
    <w:rsid w:val="00592103"/>
    <w:rsid w:val="005941DD"/>
    <w:rsid w:val="00594F4D"/>
    <w:rsid w:val="005A2F26"/>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23"/>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2F91"/>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23"/>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E9"/>
    <w:rsid w:val="00937A85"/>
    <w:rsid w:val="00937BA1"/>
    <w:rsid w:val="00937FEB"/>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47EF"/>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46FF"/>
    <w:rsid w:val="009E5DC9"/>
    <w:rsid w:val="009E732A"/>
    <w:rsid w:val="009F0867"/>
    <w:rsid w:val="009F109E"/>
    <w:rsid w:val="009F13AB"/>
    <w:rsid w:val="009F2791"/>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C67"/>
    <w:rsid w:val="00D33F52"/>
    <w:rsid w:val="00D3665C"/>
    <w:rsid w:val="00D36CD1"/>
    <w:rsid w:val="00D370D0"/>
    <w:rsid w:val="00D3733E"/>
    <w:rsid w:val="00D40257"/>
    <w:rsid w:val="00D420F3"/>
    <w:rsid w:val="00D425F4"/>
    <w:rsid w:val="00D42FBF"/>
    <w:rsid w:val="00D46FE0"/>
    <w:rsid w:val="00D508CC"/>
    <w:rsid w:val="00D509B4"/>
    <w:rsid w:val="00D50F4B"/>
    <w:rsid w:val="00D512F1"/>
    <w:rsid w:val="00D5186F"/>
    <w:rsid w:val="00D544B4"/>
    <w:rsid w:val="00D54DEE"/>
    <w:rsid w:val="00D554DA"/>
    <w:rsid w:val="00D60547"/>
    <w:rsid w:val="00D60706"/>
    <w:rsid w:val="00D61044"/>
    <w:rsid w:val="00D610D3"/>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BA7"/>
    <w:rsid w:val="00DA0C74"/>
    <w:rsid w:val="00DA1B61"/>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3C20"/>
    <w:rsid w:val="00E143B0"/>
    <w:rsid w:val="00E16E91"/>
    <w:rsid w:val="00E1732C"/>
    <w:rsid w:val="00E20F74"/>
    <w:rsid w:val="00E21781"/>
    <w:rsid w:val="00E24695"/>
    <w:rsid w:val="00E24B5B"/>
    <w:rsid w:val="00E25F4A"/>
    <w:rsid w:val="00E33A78"/>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4B86"/>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A7B1E"/>
    <w:rsid w:val="00FB10AA"/>
    <w:rsid w:val="00FB1C06"/>
    <w:rsid w:val="00FB2513"/>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1F1411"/>
    <w:pPr>
      <w:numPr>
        <w:numId w:val="31"/>
      </w:numPr>
      <w:spacing w:after="0"/>
      <w:jc w:val="left"/>
    </w:pPr>
    <w:rPr>
      <w:rFonts w:ascii="Calibri" w:eastAsia="2  Lotus" w:hAnsi="Calibri"/>
      <w:sz w:val="22"/>
    </w:rPr>
  </w:style>
  <w:style w:type="character" w:customStyle="1" w:styleId="ListParagraphChar">
    <w:name w:val="List Paragraph Char"/>
    <w:link w:val="ListParagraph"/>
    <w:uiPriority w:val="34"/>
    <w:rsid w:val="001F1411"/>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15/14/277/&#1608;&#1580;&#1608;&#1607;&#1607;&#1606;" TargetMode="External"/><Relationship Id="rId1" Type="http://schemas.openxmlformats.org/officeDocument/2006/relationships/hyperlink" Target="http://lib.eshia.ir/11015/14/277/&#1610;&#1578;&#1593;&#1605;&#15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A22CA-7A82-4D49-8153-D07B84F5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5371</TotalTime>
  <Pages>6</Pages>
  <Words>2097</Words>
  <Characters>8956</Characters>
  <Application>Microsoft Office Word</Application>
  <DocSecurity>0</DocSecurity>
  <Lines>126</Lines>
  <Paragraphs>59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4</cp:revision>
  <dcterms:created xsi:type="dcterms:W3CDTF">2020-06-22T09:32:00Z</dcterms:created>
  <dcterms:modified xsi:type="dcterms:W3CDTF">2021-11-07T10:32:00Z</dcterms:modified>
</cp:coreProperties>
</file>