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385555405"/>
        <w:docPartObj>
          <w:docPartGallery w:val="Table of Contents"/>
          <w:docPartUnique/>
        </w:docPartObj>
      </w:sdtPr>
      <w:sdtEndPr/>
      <w:sdtContent>
        <w:p w:rsidR="00961AFB" w:rsidRPr="005D5AEB" w:rsidRDefault="00961AFB" w:rsidP="00961AFB">
          <w:pPr>
            <w:pStyle w:val="TOCHeading"/>
            <w:rPr>
              <w:rFonts w:cs="Traditional Arabic"/>
            </w:rPr>
          </w:pPr>
          <w:r w:rsidRPr="005D5AEB">
            <w:rPr>
              <w:rFonts w:cs="Traditional Arabic" w:hint="cs"/>
              <w:rtl/>
            </w:rPr>
            <w:t>فهرست</w:t>
          </w:r>
        </w:p>
        <w:p w:rsidR="00961AFB" w:rsidRPr="005D5AEB" w:rsidRDefault="00961AFB" w:rsidP="00961AFB">
          <w:pPr>
            <w:pStyle w:val="TOC1"/>
            <w:tabs>
              <w:tab w:val="right" w:leader="dot" w:pos="9350"/>
            </w:tabs>
            <w:rPr>
              <w:noProof/>
              <w:sz w:val="22"/>
              <w:szCs w:val="22"/>
            </w:rPr>
          </w:pPr>
          <w:r w:rsidRPr="005D5AEB">
            <w:rPr>
              <w:b/>
              <w:bCs/>
              <w:noProof/>
            </w:rPr>
            <w:fldChar w:fldCharType="begin"/>
          </w:r>
          <w:r w:rsidRPr="005D5AEB">
            <w:rPr>
              <w:b/>
              <w:bCs/>
              <w:noProof/>
            </w:rPr>
            <w:instrText xml:space="preserve"> TOC \o "1-3" \h \z \u </w:instrText>
          </w:r>
          <w:r w:rsidRPr="005D5AEB">
            <w:rPr>
              <w:b/>
              <w:bCs/>
              <w:noProof/>
            </w:rPr>
            <w:fldChar w:fldCharType="separate"/>
          </w:r>
          <w:hyperlink w:anchor="_Toc96969182" w:history="1">
            <w:r w:rsidRPr="005D5AEB">
              <w:rPr>
                <w:rStyle w:val="Hyperlink"/>
                <w:noProof/>
                <w:rtl/>
              </w:rPr>
              <w:t>ادامه قاعده ر</w:t>
            </w:r>
            <w:r w:rsidRPr="005D5AEB">
              <w:rPr>
                <w:rStyle w:val="Hyperlink"/>
                <w:rFonts w:hint="cs"/>
                <w:noProof/>
                <w:rtl/>
              </w:rPr>
              <w:t>ی</w:t>
            </w:r>
            <w:r w:rsidRPr="005D5AEB">
              <w:rPr>
                <w:rStyle w:val="Hyperlink"/>
                <w:rFonts w:hint="eastAsia"/>
                <w:noProof/>
                <w:rtl/>
              </w:rPr>
              <w:t>به</w:t>
            </w:r>
            <w:r w:rsidRPr="005D5AEB">
              <w:rPr>
                <w:noProof/>
                <w:webHidden/>
              </w:rPr>
              <w:tab/>
            </w:r>
            <w:r w:rsidRPr="005D5AEB">
              <w:rPr>
                <w:rStyle w:val="Hyperlink"/>
                <w:noProof/>
                <w:rtl/>
              </w:rPr>
              <w:fldChar w:fldCharType="begin"/>
            </w:r>
            <w:r w:rsidRPr="005D5AEB">
              <w:rPr>
                <w:noProof/>
                <w:webHidden/>
              </w:rPr>
              <w:instrText xml:space="preserve"> PAGEREF _Toc96969182 \h </w:instrText>
            </w:r>
            <w:r w:rsidRPr="005D5AEB">
              <w:rPr>
                <w:rStyle w:val="Hyperlink"/>
                <w:noProof/>
                <w:rtl/>
              </w:rPr>
            </w:r>
            <w:r w:rsidRPr="005D5AEB">
              <w:rPr>
                <w:rStyle w:val="Hyperlink"/>
                <w:noProof/>
                <w:rtl/>
              </w:rPr>
              <w:fldChar w:fldCharType="separate"/>
            </w:r>
            <w:r w:rsidRPr="005D5AEB">
              <w:rPr>
                <w:noProof/>
                <w:webHidden/>
              </w:rPr>
              <w:t>2</w:t>
            </w:r>
            <w:r w:rsidRPr="005D5AEB">
              <w:rPr>
                <w:rStyle w:val="Hyperlink"/>
                <w:noProof/>
                <w:rtl/>
              </w:rPr>
              <w:fldChar w:fldCharType="end"/>
            </w:r>
          </w:hyperlink>
        </w:p>
        <w:p w:rsidR="00961AFB" w:rsidRPr="005D5AEB" w:rsidRDefault="00EA4197" w:rsidP="00961AFB">
          <w:pPr>
            <w:pStyle w:val="TOC2"/>
            <w:tabs>
              <w:tab w:val="right" w:leader="dot" w:pos="9350"/>
            </w:tabs>
            <w:rPr>
              <w:noProof/>
              <w:sz w:val="22"/>
              <w:szCs w:val="22"/>
            </w:rPr>
          </w:pPr>
          <w:hyperlink w:anchor="_Toc96969183" w:history="1">
            <w:r w:rsidR="00961AFB" w:rsidRPr="005D5AEB">
              <w:rPr>
                <w:rStyle w:val="Hyperlink"/>
                <w:noProof/>
                <w:rtl/>
              </w:rPr>
              <w:t>استدراک</w:t>
            </w:r>
            <w:r w:rsidR="00961AFB" w:rsidRPr="005D5AEB">
              <w:rPr>
                <w:rStyle w:val="Hyperlink"/>
                <w:rFonts w:hint="cs"/>
                <w:noProof/>
                <w:rtl/>
              </w:rPr>
              <w:t>ی</w:t>
            </w:r>
            <w:r w:rsidR="00961AFB" w:rsidRPr="005D5AEB">
              <w:rPr>
                <w:rStyle w:val="Hyperlink"/>
                <w:noProof/>
                <w:rtl/>
              </w:rPr>
              <w:t xml:space="preserve"> از بحث د</w:t>
            </w:r>
            <w:r w:rsidR="00961AFB" w:rsidRPr="005D5AEB">
              <w:rPr>
                <w:rStyle w:val="Hyperlink"/>
                <w:rFonts w:hint="cs"/>
                <w:noProof/>
                <w:rtl/>
              </w:rPr>
              <w:t>ی</w:t>
            </w:r>
            <w:r w:rsidR="00961AFB" w:rsidRPr="005D5AEB">
              <w:rPr>
                <w:rStyle w:val="Hyperlink"/>
                <w:rFonts w:hint="eastAsia"/>
                <w:noProof/>
                <w:rtl/>
              </w:rPr>
              <w:t>روز</w:t>
            </w:r>
            <w:r w:rsidR="00961AFB" w:rsidRPr="005D5AEB">
              <w:rPr>
                <w:noProof/>
                <w:webHidden/>
              </w:rPr>
              <w:tab/>
            </w:r>
            <w:r w:rsidR="00961AFB" w:rsidRPr="005D5AEB">
              <w:rPr>
                <w:rStyle w:val="Hyperlink"/>
                <w:noProof/>
                <w:rtl/>
              </w:rPr>
              <w:fldChar w:fldCharType="begin"/>
            </w:r>
            <w:r w:rsidR="00961AFB" w:rsidRPr="005D5AEB">
              <w:rPr>
                <w:noProof/>
                <w:webHidden/>
              </w:rPr>
              <w:instrText xml:space="preserve"> PAGEREF _Toc96969183 \h </w:instrText>
            </w:r>
            <w:r w:rsidR="00961AFB" w:rsidRPr="005D5AEB">
              <w:rPr>
                <w:rStyle w:val="Hyperlink"/>
                <w:noProof/>
                <w:rtl/>
              </w:rPr>
            </w:r>
            <w:r w:rsidR="00961AFB" w:rsidRPr="005D5AEB">
              <w:rPr>
                <w:rStyle w:val="Hyperlink"/>
                <w:noProof/>
                <w:rtl/>
              </w:rPr>
              <w:fldChar w:fldCharType="separate"/>
            </w:r>
            <w:r w:rsidR="00961AFB" w:rsidRPr="005D5AEB">
              <w:rPr>
                <w:noProof/>
                <w:webHidden/>
              </w:rPr>
              <w:t>2</w:t>
            </w:r>
            <w:r w:rsidR="00961AFB" w:rsidRPr="005D5AEB">
              <w:rPr>
                <w:rStyle w:val="Hyperlink"/>
                <w:noProof/>
                <w:rtl/>
              </w:rPr>
              <w:fldChar w:fldCharType="end"/>
            </w:r>
          </w:hyperlink>
        </w:p>
        <w:p w:rsidR="00961AFB" w:rsidRPr="005D5AEB" w:rsidRDefault="00EA4197" w:rsidP="00961AFB">
          <w:pPr>
            <w:pStyle w:val="TOC2"/>
            <w:tabs>
              <w:tab w:val="right" w:leader="dot" w:pos="9350"/>
            </w:tabs>
            <w:rPr>
              <w:noProof/>
              <w:sz w:val="22"/>
              <w:szCs w:val="22"/>
            </w:rPr>
          </w:pPr>
          <w:hyperlink w:anchor="_Toc96969184" w:history="1">
            <w:r w:rsidR="00961AFB" w:rsidRPr="005D5AEB">
              <w:rPr>
                <w:rStyle w:val="Hyperlink"/>
                <w:noProof/>
                <w:rtl/>
              </w:rPr>
              <w:t>خلاصه بحث د</w:t>
            </w:r>
            <w:r w:rsidR="00961AFB" w:rsidRPr="005D5AEB">
              <w:rPr>
                <w:rStyle w:val="Hyperlink"/>
                <w:rFonts w:hint="cs"/>
                <w:noProof/>
                <w:rtl/>
              </w:rPr>
              <w:t>ی</w:t>
            </w:r>
            <w:r w:rsidR="00961AFB" w:rsidRPr="005D5AEB">
              <w:rPr>
                <w:rStyle w:val="Hyperlink"/>
                <w:rFonts w:hint="eastAsia"/>
                <w:noProof/>
                <w:rtl/>
              </w:rPr>
              <w:t>روز</w:t>
            </w:r>
            <w:r w:rsidR="00961AFB" w:rsidRPr="005D5AEB">
              <w:rPr>
                <w:noProof/>
                <w:webHidden/>
              </w:rPr>
              <w:tab/>
            </w:r>
            <w:r w:rsidR="00961AFB" w:rsidRPr="005D5AEB">
              <w:rPr>
                <w:rStyle w:val="Hyperlink"/>
                <w:noProof/>
                <w:rtl/>
              </w:rPr>
              <w:fldChar w:fldCharType="begin"/>
            </w:r>
            <w:r w:rsidR="00961AFB" w:rsidRPr="005D5AEB">
              <w:rPr>
                <w:noProof/>
                <w:webHidden/>
              </w:rPr>
              <w:instrText xml:space="preserve"> PAGEREF _Toc96969184 \h </w:instrText>
            </w:r>
            <w:r w:rsidR="00961AFB" w:rsidRPr="005D5AEB">
              <w:rPr>
                <w:rStyle w:val="Hyperlink"/>
                <w:noProof/>
                <w:rtl/>
              </w:rPr>
            </w:r>
            <w:r w:rsidR="00961AFB" w:rsidRPr="005D5AEB">
              <w:rPr>
                <w:rStyle w:val="Hyperlink"/>
                <w:noProof/>
                <w:rtl/>
              </w:rPr>
              <w:fldChar w:fldCharType="separate"/>
            </w:r>
            <w:r w:rsidR="00961AFB" w:rsidRPr="005D5AEB">
              <w:rPr>
                <w:noProof/>
                <w:webHidden/>
              </w:rPr>
              <w:t>2</w:t>
            </w:r>
            <w:r w:rsidR="00961AFB" w:rsidRPr="005D5AEB">
              <w:rPr>
                <w:rStyle w:val="Hyperlink"/>
                <w:noProof/>
                <w:rtl/>
              </w:rPr>
              <w:fldChar w:fldCharType="end"/>
            </w:r>
          </w:hyperlink>
        </w:p>
        <w:p w:rsidR="00961AFB" w:rsidRPr="005D5AEB" w:rsidRDefault="00EA4197" w:rsidP="00961AFB">
          <w:pPr>
            <w:pStyle w:val="TOC2"/>
            <w:tabs>
              <w:tab w:val="right" w:leader="dot" w:pos="9350"/>
            </w:tabs>
            <w:rPr>
              <w:noProof/>
              <w:sz w:val="22"/>
              <w:szCs w:val="22"/>
            </w:rPr>
          </w:pPr>
          <w:hyperlink w:anchor="_Toc96969185" w:history="1">
            <w:r w:rsidR="00961AFB" w:rsidRPr="005D5AEB">
              <w:rPr>
                <w:rStyle w:val="Hyperlink"/>
                <w:noProof/>
                <w:rtl/>
              </w:rPr>
              <w:t>نکته چهارم: ارتباط تعار</w:t>
            </w:r>
            <w:r w:rsidR="00961AFB" w:rsidRPr="005D5AEB">
              <w:rPr>
                <w:rStyle w:val="Hyperlink"/>
                <w:rFonts w:hint="cs"/>
                <w:noProof/>
                <w:rtl/>
              </w:rPr>
              <w:t>ی</w:t>
            </w:r>
            <w:r w:rsidR="00961AFB" w:rsidRPr="005D5AEB">
              <w:rPr>
                <w:rStyle w:val="Hyperlink"/>
                <w:rFonts w:hint="eastAsia"/>
                <w:noProof/>
                <w:rtl/>
              </w:rPr>
              <w:t>ف</w:t>
            </w:r>
            <w:r w:rsidR="00961AFB" w:rsidRPr="005D5AEB">
              <w:rPr>
                <w:rStyle w:val="Hyperlink"/>
                <w:noProof/>
                <w:rtl/>
              </w:rPr>
              <w:t xml:space="preserve"> با مباد</w:t>
            </w:r>
            <w:r w:rsidR="00961AFB" w:rsidRPr="005D5AEB">
              <w:rPr>
                <w:rStyle w:val="Hyperlink"/>
                <w:rFonts w:hint="cs"/>
                <w:noProof/>
                <w:rtl/>
              </w:rPr>
              <w:t>ی</w:t>
            </w:r>
            <w:r w:rsidR="00961AFB" w:rsidRPr="005D5AEB">
              <w:rPr>
                <w:rStyle w:val="Hyperlink"/>
                <w:noProof/>
                <w:rtl/>
              </w:rPr>
              <w:t xml:space="preserve"> فعل اراد</w:t>
            </w:r>
            <w:r w:rsidR="00961AFB" w:rsidRPr="005D5AEB">
              <w:rPr>
                <w:rStyle w:val="Hyperlink"/>
                <w:rFonts w:hint="cs"/>
                <w:noProof/>
                <w:rtl/>
              </w:rPr>
              <w:t>ی</w:t>
            </w:r>
            <w:r w:rsidR="00961AFB" w:rsidRPr="005D5AEB">
              <w:rPr>
                <w:noProof/>
                <w:webHidden/>
              </w:rPr>
              <w:tab/>
            </w:r>
            <w:r w:rsidR="00961AFB" w:rsidRPr="005D5AEB">
              <w:rPr>
                <w:rStyle w:val="Hyperlink"/>
                <w:noProof/>
                <w:rtl/>
              </w:rPr>
              <w:fldChar w:fldCharType="begin"/>
            </w:r>
            <w:r w:rsidR="00961AFB" w:rsidRPr="005D5AEB">
              <w:rPr>
                <w:noProof/>
                <w:webHidden/>
              </w:rPr>
              <w:instrText xml:space="preserve"> PAGEREF _Toc96969185 \h </w:instrText>
            </w:r>
            <w:r w:rsidR="00961AFB" w:rsidRPr="005D5AEB">
              <w:rPr>
                <w:rStyle w:val="Hyperlink"/>
                <w:noProof/>
                <w:rtl/>
              </w:rPr>
            </w:r>
            <w:r w:rsidR="00961AFB" w:rsidRPr="005D5AEB">
              <w:rPr>
                <w:rStyle w:val="Hyperlink"/>
                <w:noProof/>
                <w:rtl/>
              </w:rPr>
              <w:fldChar w:fldCharType="separate"/>
            </w:r>
            <w:r w:rsidR="00961AFB" w:rsidRPr="005D5AEB">
              <w:rPr>
                <w:noProof/>
                <w:webHidden/>
              </w:rPr>
              <w:t>4</w:t>
            </w:r>
            <w:r w:rsidR="00961AFB" w:rsidRPr="005D5AEB">
              <w:rPr>
                <w:rStyle w:val="Hyperlink"/>
                <w:noProof/>
                <w:rtl/>
              </w:rPr>
              <w:fldChar w:fldCharType="end"/>
            </w:r>
          </w:hyperlink>
        </w:p>
        <w:p w:rsidR="00961AFB" w:rsidRPr="005D5AEB" w:rsidRDefault="00EA4197" w:rsidP="00961AFB">
          <w:pPr>
            <w:pStyle w:val="TOC2"/>
            <w:tabs>
              <w:tab w:val="right" w:leader="dot" w:pos="9350"/>
            </w:tabs>
            <w:rPr>
              <w:noProof/>
              <w:sz w:val="22"/>
              <w:szCs w:val="22"/>
            </w:rPr>
          </w:pPr>
          <w:hyperlink w:anchor="_Toc96969186" w:history="1">
            <w:r w:rsidR="00961AFB" w:rsidRPr="005D5AEB">
              <w:rPr>
                <w:rStyle w:val="Hyperlink"/>
                <w:noProof/>
                <w:rtl/>
              </w:rPr>
              <w:t>نکته پنجم: نسبت ر</w:t>
            </w:r>
            <w:r w:rsidR="00961AFB" w:rsidRPr="005D5AEB">
              <w:rPr>
                <w:rStyle w:val="Hyperlink"/>
                <w:rFonts w:hint="cs"/>
                <w:noProof/>
                <w:rtl/>
              </w:rPr>
              <w:t>ی</w:t>
            </w:r>
            <w:r w:rsidR="00961AFB" w:rsidRPr="005D5AEB">
              <w:rPr>
                <w:rStyle w:val="Hyperlink"/>
                <w:rFonts w:hint="eastAsia"/>
                <w:noProof/>
                <w:rtl/>
              </w:rPr>
              <w:t>به</w:t>
            </w:r>
            <w:r w:rsidR="00961AFB" w:rsidRPr="005D5AEB">
              <w:rPr>
                <w:rStyle w:val="Hyperlink"/>
                <w:noProof/>
                <w:rtl/>
              </w:rPr>
              <w:t xml:space="preserve"> و التذاذ </w:t>
            </w:r>
            <w:r w:rsidR="00961AFB" w:rsidRPr="005D5AEB">
              <w:rPr>
                <w:rStyle w:val="Hyperlink"/>
                <w:rFonts w:hint="cs"/>
                <w:noProof/>
                <w:rtl/>
              </w:rPr>
              <w:t>ی</w:t>
            </w:r>
            <w:r w:rsidR="00961AFB" w:rsidRPr="005D5AEB">
              <w:rPr>
                <w:rStyle w:val="Hyperlink"/>
                <w:rFonts w:hint="eastAsia"/>
                <w:noProof/>
                <w:rtl/>
              </w:rPr>
              <w:t>ا</w:t>
            </w:r>
            <w:r w:rsidR="00961AFB" w:rsidRPr="005D5AEB">
              <w:rPr>
                <w:rStyle w:val="Hyperlink"/>
                <w:noProof/>
                <w:rtl/>
              </w:rPr>
              <w:t xml:space="preserve"> قصد التذاذ</w:t>
            </w:r>
            <w:r w:rsidR="00961AFB" w:rsidRPr="005D5AEB">
              <w:rPr>
                <w:noProof/>
                <w:webHidden/>
              </w:rPr>
              <w:tab/>
            </w:r>
            <w:r w:rsidR="00961AFB" w:rsidRPr="005D5AEB">
              <w:rPr>
                <w:rStyle w:val="Hyperlink"/>
                <w:noProof/>
                <w:rtl/>
              </w:rPr>
              <w:fldChar w:fldCharType="begin"/>
            </w:r>
            <w:r w:rsidR="00961AFB" w:rsidRPr="005D5AEB">
              <w:rPr>
                <w:noProof/>
                <w:webHidden/>
              </w:rPr>
              <w:instrText xml:space="preserve"> PAGEREF _Toc96969186 \h </w:instrText>
            </w:r>
            <w:r w:rsidR="00961AFB" w:rsidRPr="005D5AEB">
              <w:rPr>
                <w:rStyle w:val="Hyperlink"/>
                <w:noProof/>
                <w:rtl/>
              </w:rPr>
            </w:r>
            <w:r w:rsidR="00961AFB" w:rsidRPr="005D5AEB">
              <w:rPr>
                <w:rStyle w:val="Hyperlink"/>
                <w:noProof/>
                <w:rtl/>
              </w:rPr>
              <w:fldChar w:fldCharType="separate"/>
            </w:r>
            <w:r w:rsidR="00961AFB" w:rsidRPr="005D5AEB">
              <w:rPr>
                <w:noProof/>
                <w:webHidden/>
              </w:rPr>
              <w:t>4</w:t>
            </w:r>
            <w:r w:rsidR="00961AFB" w:rsidRPr="005D5AEB">
              <w:rPr>
                <w:rStyle w:val="Hyperlink"/>
                <w:noProof/>
                <w:rtl/>
              </w:rPr>
              <w:fldChar w:fldCharType="end"/>
            </w:r>
          </w:hyperlink>
        </w:p>
        <w:p w:rsidR="00961AFB" w:rsidRPr="005D5AEB" w:rsidRDefault="00EA4197" w:rsidP="00961AFB">
          <w:pPr>
            <w:pStyle w:val="TOC3"/>
            <w:rPr>
              <w:rFonts w:eastAsiaTheme="minorEastAsia"/>
              <w:noProof/>
              <w:sz w:val="22"/>
              <w:szCs w:val="22"/>
            </w:rPr>
          </w:pPr>
          <w:hyperlink w:anchor="_Toc96969187" w:history="1">
            <w:r w:rsidR="00961AFB" w:rsidRPr="005D5AEB">
              <w:rPr>
                <w:rStyle w:val="Hyperlink"/>
                <w:noProof/>
                <w:rtl/>
              </w:rPr>
              <w:t xml:space="preserve">نظر </w:t>
            </w:r>
            <w:r w:rsidR="005D5AEB">
              <w:rPr>
                <w:rStyle w:val="Hyperlink"/>
                <w:noProof/>
                <w:rtl/>
              </w:rPr>
              <w:t>آیت‌الله</w:t>
            </w:r>
            <w:r w:rsidR="00961AFB" w:rsidRPr="005D5AEB">
              <w:rPr>
                <w:rStyle w:val="Hyperlink"/>
                <w:noProof/>
                <w:rtl/>
              </w:rPr>
              <w:t xml:space="preserve"> زنجان</w:t>
            </w:r>
            <w:r w:rsidR="00961AFB" w:rsidRPr="005D5AEB">
              <w:rPr>
                <w:rStyle w:val="Hyperlink"/>
                <w:rFonts w:hint="cs"/>
                <w:noProof/>
                <w:rtl/>
              </w:rPr>
              <w:t>ی</w:t>
            </w:r>
            <w:r w:rsidR="00961AFB" w:rsidRPr="005D5AEB">
              <w:rPr>
                <w:noProof/>
                <w:webHidden/>
              </w:rPr>
              <w:tab/>
            </w:r>
            <w:r w:rsidR="00961AFB" w:rsidRPr="005D5AEB">
              <w:rPr>
                <w:rStyle w:val="Hyperlink"/>
                <w:noProof/>
                <w:rtl/>
              </w:rPr>
              <w:fldChar w:fldCharType="begin"/>
            </w:r>
            <w:r w:rsidR="00961AFB" w:rsidRPr="005D5AEB">
              <w:rPr>
                <w:noProof/>
                <w:webHidden/>
              </w:rPr>
              <w:instrText xml:space="preserve"> PAGEREF _Toc96969187 \h </w:instrText>
            </w:r>
            <w:r w:rsidR="00961AFB" w:rsidRPr="005D5AEB">
              <w:rPr>
                <w:rStyle w:val="Hyperlink"/>
                <w:noProof/>
                <w:rtl/>
              </w:rPr>
            </w:r>
            <w:r w:rsidR="00961AFB" w:rsidRPr="005D5AEB">
              <w:rPr>
                <w:rStyle w:val="Hyperlink"/>
                <w:noProof/>
                <w:rtl/>
              </w:rPr>
              <w:fldChar w:fldCharType="separate"/>
            </w:r>
            <w:r w:rsidR="00961AFB" w:rsidRPr="005D5AEB">
              <w:rPr>
                <w:noProof/>
                <w:webHidden/>
              </w:rPr>
              <w:t>5</w:t>
            </w:r>
            <w:r w:rsidR="00961AFB" w:rsidRPr="005D5AEB">
              <w:rPr>
                <w:rStyle w:val="Hyperlink"/>
                <w:noProof/>
                <w:rtl/>
              </w:rPr>
              <w:fldChar w:fldCharType="end"/>
            </w:r>
          </w:hyperlink>
        </w:p>
        <w:p w:rsidR="00961AFB" w:rsidRPr="005D5AEB" w:rsidRDefault="00EA4197" w:rsidP="00961AFB">
          <w:pPr>
            <w:pStyle w:val="TOC3"/>
            <w:rPr>
              <w:rFonts w:eastAsiaTheme="minorEastAsia"/>
              <w:noProof/>
              <w:sz w:val="22"/>
              <w:szCs w:val="22"/>
            </w:rPr>
          </w:pPr>
          <w:hyperlink w:anchor="_Toc96969188" w:history="1">
            <w:r w:rsidR="00961AFB" w:rsidRPr="005D5AEB">
              <w:rPr>
                <w:rStyle w:val="Hyperlink"/>
                <w:noProof/>
                <w:rtl/>
              </w:rPr>
              <w:t>ملاحظه اول:</w:t>
            </w:r>
            <w:r w:rsidR="00961AFB" w:rsidRPr="005D5AEB">
              <w:rPr>
                <w:noProof/>
                <w:webHidden/>
              </w:rPr>
              <w:tab/>
            </w:r>
            <w:r w:rsidR="00961AFB" w:rsidRPr="005D5AEB">
              <w:rPr>
                <w:rStyle w:val="Hyperlink"/>
                <w:noProof/>
                <w:rtl/>
              </w:rPr>
              <w:fldChar w:fldCharType="begin"/>
            </w:r>
            <w:r w:rsidR="00961AFB" w:rsidRPr="005D5AEB">
              <w:rPr>
                <w:noProof/>
                <w:webHidden/>
              </w:rPr>
              <w:instrText xml:space="preserve"> PAGEREF _Toc96969188 \h </w:instrText>
            </w:r>
            <w:r w:rsidR="00961AFB" w:rsidRPr="005D5AEB">
              <w:rPr>
                <w:rStyle w:val="Hyperlink"/>
                <w:noProof/>
                <w:rtl/>
              </w:rPr>
            </w:r>
            <w:r w:rsidR="00961AFB" w:rsidRPr="005D5AEB">
              <w:rPr>
                <w:rStyle w:val="Hyperlink"/>
                <w:noProof/>
                <w:rtl/>
              </w:rPr>
              <w:fldChar w:fldCharType="separate"/>
            </w:r>
            <w:r w:rsidR="00961AFB" w:rsidRPr="005D5AEB">
              <w:rPr>
                <w:noProof/>
                <w:webHidden/>
              </w:rPr>
              <w:t>5</w:t>
            </w:r>
            <w:r w:rsidR="00961AFB" w:rsidRPr="005D5AEB">
              <w:rPr>
                <w:rStyle w:val="Hyperlink"/>
                <w:noProof/>
                <w:rtl/>
              </w:rPr>
              <w:fldChar w:fldCharType="end"/>
            </w:r>
          </w:hyperlink>
        </w:p>
        <w:p w:rsidR="00961AFB" w:rsidRPr="005D5AEB" w:rsidRDefault="00EA4197" w:rsidP="00961AFB">
          <w:pPr>
            <w:pStyle w:val="TOC3"/>
            <w:rPr>
              <w:rFonts w:eastAsiaTheme="minorEastAsia"/>
              <w:noProof/>
              <w:sz w:val="22"/>
              <w:szCs w:val="22"/>
            </w:rPr>
          </w:pPr>
          <w:hyperlink w:anchor="_Toc96969189" w:history="1">
            <w:r w:rsidR="00961AFB" w:rsidRPr="005D5AEB">
              <w:rPr>
                <w:rStyle w:val="Hyperlink"/>
                <w:noProof/>
                <w:rtl/>
              </w:rPr>
              <w:t>ملاحظه دوم:</w:t>
            </w:r>
            <w:r w:rsidR="00961AFB" w:rsidRPr="005D5AEB">
              <w:rPr>
                <w:noProof/>
                <w:webHidden/>
              </w:rPr>
              <w:tab/>
            </w:r>
            <w:r w:rsidR="00961AFB" w:rsidRPr="005D5AEB">
              <w:rPr>
                <w:rStyle w:val="Hyperlink"/>
                <w:noProof/>
                <w:rtl/>
              </w:rPr>
              <w:fldChar w:fldCharType="begin"/>
            </w:r>
            <w:r w:rsidR="00961AFB" w:rsidRPr="005D5AEB">
              <w:rPr>
                <w:noProof/>
                <w:webHidden/>
              </w:rPr>
              <w:instrText xml:space="preserve"> PAGEREF _Toc96969189 \h </w:instrText>
            </w:r>
            <w:r w:rsidR="00961AFB" w:rsidRPr="005D5AEB">
              <w:rPr>
                <w:rStyle w:val="Hyperlink"/>
                <w:noProof/>
                <w:rtl/>
              </w:rPr>
            </w:r>
            <w:r w:rsidR="00961AFB" w:rsidRPr="005D5AEB">
              <w:rPr>
                <w:rStyle w:val="Hyperlink"/>
                <w:noProof/>
                <w:rtl/>
              </w:rPr>
              <w:fldChar w:fldCharType="separate"/>
            </w:r>
            <w:r w:rsidR="00961AFB" w:rsidRPr="005D5AEB">
              <w:rPr>
                <w:noProof/>
                <w:webHidden/>
              </w:rPr>
              <w:t>5</w:t>
            </w:r>
            <w:r w:rsidR="00961AFB" w:rsidRPr="005D5AEB">
              <w:rPr>
                <w:rStyle w:val="Hyperlink"/>
                <w:noProof/>
                <w:rtl/>
              </w:rPr>
              <w:fldChar w:fldCharType="end"/>
            </w:r>
          </w:hyperlink>
        </w:p>
        <w:p w:rsidR="00961AFB" w:rsidRPr="005D5AEB" w:rsidRDefault="00EA4197" w:rsidP="00961AFB">
          <w:pPr>
            <w:pStyle w:val="TOC3"/>
            <w:rPr>
              <w:rFonts w:eastAsiaTheme="minorEastAsia"/>
              <w:noProof/>
              <w:sz w:val="22"/>
              <w:szCs w:val="22"/>
            </w:rPr>
          </w:pPr>
          <w:hyperlink w:anchor="_Toc96969190" w:history="1">
            <w:r w:rsidR="00961AFB" w:rsidRPr="005D5AEB">
              <w:rPr>
                <w:rStyle w:val="Hyperlink"/>
                <w:noProof/>
                <w:rtl/>
              </w:rPr>
              <w:t>ملاحظه سوم:</w:t>
            </w:r>
            <w:r w:rsidR="00961AFB" w:rsidRPr="005D5AEB">
              <w:rPr>
                <w:noProof/>
                <w:webHidden/>
              </w:rPr>
              <w:tab/>
            </w:r>
            <w:r w:rsidR="00961AFB" w:rsidRPr="005D5AEB">
              <w:rPr>
                <w:rStyle w:val="Hyperlink"/>
                <w:noProof/>
                <w:rtl/>
              </w:rPr>
              <w:fldChar w:fldCharType="begin"/>
            </w:r>
            <w:r w:rsidR="00961AFB" w:rsidRPr="005D5AEB">
              <w:rPr>
                <w:noProof/>
                <w:webHidden/>
              </w:rPr>
              <w:instrText xml:space="preserve"> PAGEREF _Toc96969190 \h </w:instrText>
            </w:r>
            <w:r w:rsidR="00961AFB" w:rsidRPr="005D5AEB">
              <w:rPr>
                <w:rStyle w:val="Hyperlink"/>
                <w:noProof/>
                <w:rtl/>
              </w:rPr>
            </w:r>
            <w:r w:rsidR="00961AFB" w:rsidRPr="005D5AEB">
              <w:rPr>
                <w:rStyle w:val="Hyperlink"/>
                <w:noProof/>
                <w:rtl/>
              </w:rPr>
              <w:fldChar w:fldCharType="separate"/>
            </w:r>
            <w:r w:rsidR="00961AFB" w:rsidRPr="005D5AEB">
              <w:rPr>
                <w:noProof/>
                <w:webHidden/>
              </w:rPr>
              <w:t>6</w:t>
            </w:r>
            <w:r w:rsidR="00961AFB" w:rsidRPr="005D5AEB">
              <w:rPr>
                <w:rStyle w:val="Hyperlink"/>
                <w:noProof/>
                <w:rtl/>
              </w:rPr>
              <w:fldChar w:fldCharType="end"/>
            </w:r>
          </w:hyperlink>
        </w:p>
        <w:p w:rsidR="00961AFB" w:rsidRPr="005D5AEB" w:rsidRDefault="00961AFB" w:rsidP="00961AFB">
          <w:r w:rsidRPr="005D5AEB">
            <w:rPr>
              <w:b/>
              <w:bCs/>
              <w:noProof/>
            </w:rPr>
            <w:fldChar w:fldCharType="end"/>
          </w:r>
        </w:p>
      </w:sdtContent>
    </w:sdt>
    <w:p w:rsidR="00D84C9B" w:rsidRPr="005D5AEB" w:rsidRDefault="00D84C9B" w:rsidP="004A1D1C">
      <w:pPr>
        <w:rPr>
          <w:rtl/>
        </w:rPr>
      </w:pPr>
    </w:p>
    <w:p w:rsidR="00D84C9B" w:rsidRPr="005D5AEB" w:rsidRDefault="00D84C9B">
      <w:pPr>
        <w:bidi w:val="0"/>
        <w:spacing w:after="0"/>
        <w:ind w:firstLine="0"/>
        <w:jc w:val="left"/>
        <w:rPr>
          <w:rtl/>
        </w:rPr>
      </w:pPr>
      <w:r w:rsidRPr="005D5AEB">
        <w:rPr>
          <w:rtl/>
        </w:rPr>
        <w:br w:type="page"/>
      </w:r>
    </w:p>
    <w:p w:rsidR="005D5AEB" w:rsidRPr="005D5AEB" w:rsidRDefault="005D5AEB" w:rsidP="005D5AEB">
      <w:pPr>
        <w:jc w:val="center"/>
      </w:pPr>
      <w:bookmarkStart w:id="0" w:name="_Toc96969182"/>
      <w:r w:rsidRPr="005D5AEB">
        <w:rPr>
          <w:rFonts w:hint="cs"/>
          <w:rtl/>
        </w:rPr>
        <w:lastRenderedPageBreak/>
        <w:t>بسم‌الله الرحمن الرحیم</w:t>
      </w:r>
    </w:p>
    <w:p w:rsidR="005D5AEB" w:rsidRPr="005D5AEB" w:rsidRDefault="005D5AEB" w:rsidP="005D5AEB">
      <w:pPr>
        <w:pStyle w:val="Heading1"/>
        <w:jc w:val="both"/>
        <w:rPr>
          <w:rFonts w:hint="cs"/>
          <w:szCs w:val="44"/>
          <w:rtl/>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5D5AEB">
        <w:rPr>
          <w:rFonts w:hint="cs"/>
          <w:szCs w:val="44"/>
          <w:rtl/>
        </w:rPr>
        <w:t xml:space="preserve">موضوع: </w:t>
      </w:r>
      <w:r w:rsidRPr="005D5AEB">
        <w:rPr>
          <w:rFonts w:hint="cs"/>
          <w:color w:val="000000" w:themeColor="text1"/>
          <w:szCs w:val="44"/>
          <w:rtl/>
        </w:rPr>
        <w:t>فقه / نکاح</w:t>
      </w:r>
      <w:bookmarkEnd w:id="1"/>
      <w:bookmarkEnd w:id="2"/>
      <w:bookmarkEnd w:id="3"/>
      <w:bookmarkEnd w:id="4"/>
      <w:bookmarkEnd w:id="5"/>
      <w:bookmarkEnd w:id="6"/>
      <w:bookmarkEnd w:id="7"/>
      <w:bookmarkEnd w:id="8"/>
    </w:p>
    <w:p w:rsidR="00E61667" w:rsidRPr="005D5AEB" w:rsidRDefault="00E61667" w:rsidP="00E61667">
      <w:pPr>
        <w:pStyle w:val="Heading1"/>
        <w:rPr>
          <w:rtl/>
        </w:rPr>
      </w:pPr>
      <w:bookmarkStart w:id="9" w:name="_GoBack"/>
      <w:r w:rsidRPr="005D5AEB">
        <w:rPr>
          <w:rFonts w:hint="cs"/>
          <w:rtl/>
        </w:rPr>
        <w:t>ادامه قاعده ریبه</w:t>
      </w:r>
      <w:bookmarkEnd w:id="0"/>
    </w:p>
    <w:p w:rsidR="00EC4991" w:rsidRPr="005D5AEB" w:rsidRDefault="00EC4991" w:rsidP="004A1D1C">
      <w:pPr>
        <w:rPr>
          <w:rtl/>
        </w:rPr>
      </w:pPr>
      <w:r w:rsidRPr="005D5AEB">
        <w:rPr>
          <w:rFonts w:hint="cs"/>
          <w:rtl/>
        </w:rPr>
        <w:t>عرض شد قاعده دومی که در باب نظر و امثال آن مطرح است عبارت است از حرمت نظر با ریبه. قاعده اول حرمت نظر و امثال نظری بود که همراه التذاذ شهوانی یا قصد التذاذ شهوانی بود. قاعده دوم حرمت نظر با ریبه است. هر دو قاعده این مفاد را دارند که حتی در موارد جو</w:t>
      </w:r>
      <w:r w:rsidR="00E61667" w:rsidRPr="005D5AEB">
        <w:rPr>
          <w:rFonts w:hint="cs"/>
          <w:rtl/>
        </w:rPr>
        <w:t>از</w:t>
      </w:r>
      <w:r w:rsidR="005D5AEB">
        <w:rPr>
          <w:rFonts w:hint="cs"/>
          <w:rtl/>
        </w:rPr>
        <w:t xml:space="preserve"> </w:t>
      </w:r>
      <w:r w:rsidR="00E61667" w:rsidRPr="005D5AEB">
        <w:rPr>
          <w:rFonts w:hint="cs"/>
          <w:rtl/>
        </w:rPr>
        <w:t>نظر</w:t>
      </w:r>
      <w:r w:rsidRPr="005D5AEB">
        <w:rPr>
          <w:rFonts w:hint="cs"/>
          <w:rtl/>
        </w:rPr>
        <w:t xml:space="preserve"> اگر قصد التذاذ یا ریبه بود حرام </w:t>
      </w:r>
      <w:r w:rsidR="00E61667" w:rsidRPr="005D5AEB">
        <w:rPr>
          <w:rFonts w:hint="cs"/>
          <w:rtl/>
        </w:rPr>
        <w:t>می‌شود</w:t>
      </w:r>
      <w:r w:rsidRPr="005D5AEB">
        <w:rPr>
          <w:rFonts w:hint="cs"/>
          <w:rtl/>
        </w:rPr>
        <w:t xml:space="preserve">. در این قاعده مطلب اولی که مطرح شد مفهوم این ریبه بود. عرض کردیم حداقل آنچه در کلمات آمده سه یا چهار عنوان یا تعریف است. </w:t>
      </w:r>
    </w:p>
    <w:p w:rsidR="00E61667" w:rsidRPr="005D5AEB" w:rsidRDefault="00E61667" w:rsidP="00E61667">
      <w:pPr>
        <w:pStyle w:val="Heading2"/>
        <w:rPr>
          <w:rFonts w:ascii="Traditional Arabic" w:hAnsi="Traditional Arabic" w:cs="Traditional Arabic"/>
          <w:rtl/>
        </w:rPr>
      </w:pPr>
      <w:bookmarkStart w:id="10" w:name="_Toc96969183"/>
      <w:r w:rsidRPr="005D5AEB">
        <w:rPr>
          <w:rFonts w:ascii="Traditional Arabic" w:hAnsi="Traditional Arabic" w:cs="Traditional Arabic" w:hint="cs"/>
          <w:rtl/>
        </w:rPr>
        <w:t>استدراکی از بحث دیروز</w:t>
      </w:r>
      <w:bookmarkEnd w:id="10"/>
    </w:p>
    <w:p w:rsidR="004A1D1C" w:rsidRPr="005D5AEB" w:rsidRDefault="00EC4991" w:rsidP="00EC4991">
      <w:pPr>
        <w:rPr>
          <w:rtl/>
        </w:rPr>
      </w:pPr>
      <w:r w:rsidRPr="005D5AEB">
        <w:rPr>
          <w:rFonts w:hint="cs"/>
          <w:rtl/>
        </w:rPr>
        <w:t xml:space="preserve">استدراکی بکنم دوستانی هم کار کرده بودند و آن اینکه دیروز گفتیم مفاهیمی که در لسان فقها </w:t>
      </w:r>
      <w:r w:rsidR="00E61667" w:rsidRPr="005D5AEB">
        <w:rPr>
          <w:rFonts w:hint="cs"/>
          <w:rtl/>
        </w:rPr>
        <w:t>واردشده‌اند</w:t>
      </w:r>
      <w:r w:rsidRPr="005D5AEB">
        <w:rPr>
          <w:rFonts w:hint="cs"/>
          <w:rtl/>
        </w:rPr>
        <w:t xml:space="preserve"> گاهی مفاهیمی است که از خود روایات و منابع قرآنی و روایی گرفته شده و عین آن واژه در آنها آمده است گاهی هم همان کلمه در روایات و آیات وارد نشده بلکه در السنه فقها وارد شده است. قسم دوم تقسیم </w:t>
      </w:r>
      <w:r w:rsidR="00E61667" w:rsidRPr="005D5AEB">
        <w:rPr>
          <w:rFonts w:hint="cs"/>
          <w:rtl/>
        </w:rPr>
        <w:t>می‌شد</w:t>
      </w:r>
      <w:r w:rsidRPr="005D5AEB">
        <w:rPr>
          <w:rFonts w:hint="cs"/>
          <w:rtl/>
        </w:rPr>
        <w:t xml:space="preserve"> به آنچه در کلمات قدما آمده و آنچه در کلمات متأخرین آمده است. دیروز در قسمت اول درست عرض کردیم که کلمه ریبه در همین بافت و سیاق مباحثی که بحث </w:t>
      </w:r>
      <w:r w:rsidR="00E61667" w:rsidRPr="005D5AEB">
        <w:rPr>
          <w:rFonts w:hint="cs"/>
          <w:rtl/>
        </w:rPr>
        <w:t>می‌کنیم</w:t>
      </w:r>
      <w:r w:rsidRPr="005D5AEB">
        <w:rPr>
          <w:rFonts w:hint="cs"/>
          <w:rtl/>
        </w:rPr>
        <w:t xml:space="preserve"> شاید در ادله این کلمه یا تعبیر نیامده باشد اما در کلمات فقها رواج دارد و متداول است و خیلی </w:t>
      </w:r>
      <w:r w:rsidR="00E61667" w:rsidRPr="005D5AEB">
        <w:rPr>
          <w:rFonts w:hint="cs"/>
          <w:rtl/>
        </w:rPr>
        <w:t>جاافتاده</w:t>
      </w:r>
      <w:r w:rsidRPr="005D5AEB">
        <w:rPr>
          <w:rFonts w:hint="cs"/>
          <w:rtl/>
        </w:rPr>
        <w:t xml:space="preserve"> است. تا اینجا درست عرض کردیم اما گفتیم </w:t>
      </w:r>
      <w:r w:rsidR="00E61667" w:rsidRPr="005D5AEB">
        <w:rPr>
          <w:rFonts w:hint="cs"/>
          <w:rtl/>
        </w:rPr>
        <w:t>دوره‌های</w:t>
      </w:r>
      <w:r w:rsidRPr="005D5AEB">
        <w:rPr>
          <w:rFonts w:hint="cs"/>
          <w:rtl/>
        </w:rPr>
        <w:t xml:space="preserve"> </w:t>
      </w:r>
      <w:r w:rsidR="00E61667" w:rsidRPr="005D5AEB">
        <w:rPr>
          <w:rFonts w:hint="cs"/>
          <w:rtl/>
        </w:rPr>
        <w:t>میانه‌ای</w:t>
      </w:r>
      <w:r w:rsidRPr="005D5AEB">
        <w:rPr>
          <w:rFonts w:hint="cs"/>
          <w:rtl/>
        </w:rPr>
        <w:t xml:space="preserve"> در کلمات فقها آمده درست نیست. در کلمات شیخ و امثال اینها هم آمده است. خود این باعث </w:t>
      </w:r>
      <w:r w:rsidR="00E61667" w:rsidRPr="005D5AEB">
        <w:rPr>
          <w:rFonts w:hint="cs"/>
          <w:rtl/>
        </w:rPr>
        <w:t>می‌شود</w:t>
      </w:r>
      <w:r w:rsidRPr="005D5AEB">
        <w:rPr>
          <w:rFonts w:hint="cs"/>
          <w:rtl/>
        </w:rPr>
        <w:t xml:space="preserve"> وزن این </w:t>
      </w:r>
      <w:r w:rsidR="00E61667" w:rsidRPr="005D5AEB">
        <w:rPr>
          <w:rtl/>
        </w:rPr>
        <w:t>تعب</w:t>
      </w:r>
      <w:r w:rsidR="00E61667" w:rsidRPr="005D5AEB">
        <w:rPr>
          <w:rFonts w:hint="cs"/>
          <w:rtl/>
        </w:rPr>
        <w:t>یر</w:t>
      </w:r>
      <w:r w:rsidR="00E61667" w:rsidRPr="005D5AEB">
        <w:rPr>
          <w:rtl/>
        </w:rPr>
        <w:t xml:space="preserve"> و</w:t>
      </w:r>
      <w:r w:rsidRPr="005D5AEB">
        <w:rPr>
          <w:rFonts w:hint="cs"/>
          <w:rtl/>
        </w:rPr>
        <w:t xml:space="preserve">  عبارت ریبه بالاتر بیاید زیرا در کلمات پیشینیان هم مطرح است. چون در </w:t>
      </w:r>
      <w:r w:rsidR="00E61667" w:rsidRPr="005D5AEB">
        <w:rPr>
          <w:rFonts w:hint="cs"/>
          <w:rtl/>
        </w:rPr>
        <w:t>قرن‌های</w:t>
      </w:r>
      <w:r w:rsidRPr="005D5AEB">
        <w:rPr>
          <w:rFonts w:hint="cs"/>
          <w:rtl/>
        </w:rPr>
        <w:t xml:space="preserve"> متقدم هم دیده </w:t>
      </w:r>
      <w:r w:rsidR="00E61667" w:rsidRPr="005D5AEB">
        <w:rPr>
          <w:rFonts w:hint="cs"/>
          <w:rtl/>
        </w:rPr>
        <w:t>می‌شود</w:t>
      </w:r>
      <w:r w:rsidRPr="005D5AEB">
        <w:rPr>
          <w:rFonts w:hint="cs"/>
          <w:rtl/>
        </w:rPr>
        <w:t xml:space="preserve">. لذا توجه به این تعبیر مقداری </w:t>
      </w:r>
      <w:r w:rsidR="00E61667" w:rsidRPr="005D5AEB">
        <w:rPr>
          <w:rFonts w:hint="cs"/>
          <w:rtl/>
        </w:rPr>
        <w:t>لازم‌تر</w:t>
      </w:r>
      <w:r w:rsidRPr="005D5AEB">
        <w:rPr>
          <w:rFonts w:hint="cs"/>
          <w:rtl/>
        </w:rPr>
        <w:t xml:space="preserve"> است و </w:t>
      </w:r>
      <w:r w:rsidR="00E61667" w:rsidRPr="005D5AEB">
        <w:rPr>
          <w:rFonts w:hint="cs"/>
          <w:rtl/>
        </w:rPr>
        <w:t>به‌سادگی</w:t>
      </w:r>
      <w:r w:rsidRPr="005D5AEB">
        <w:rPr>
          <w:rFonts w:hint="cs"/>
          <w:rtl/>
        </w:rPr>
        <w:t xml:space="preserve"> </w:t>
      </w:r>
      <w:r w:rsidR="00E61667" w:rsidRPr="005D5AEB">
        <w:rPr>
          <w:rFonts w:hint="cs"/>
          <w:rtl/>
        </w:rPr>
        <w:t>نمی‌توان</w:t>
      </w:r>
      <w:r w:rsidRPr="005D5AEB">
        <w:rPr>
          <w:rFonts w:hint="cs"/>
          <w:rtl/>
        </w:rPr>
        <w:t xml:space="preserve"> از آن عبور کرد.</w:t>
      </w:r>
    </w:p>
    <w:p w:rsidR="00EC4991" w:rsidRPr="005D5AEB" w:rsidRDefault="00EC4991" w:rsidP="00EC4991">
      <w:pPr>
        <w:rPr>
          <w:rtl/>
        </w:rPr>
      </w:pPr>
      <w:r w:rsidRPr="005D5AEB">
        <w:rPr>
          <w:rFonts w:hint="cs"/>
          <w:rtl/>
        </w:rPr>
        <w:t xml:space="preserve">به دو دلیل گفتیم وقتی کلمه و تعبیر و عبارتی در کلمات قدما آمده باشد گرچه در منابع روایی وارد نشده باشد </w:t>
      </w:r>
      <w:r w:rsidR="00E61667" w:rsidRPr="005D5AEB">
        <w:rPr>
          <w:rFonts w:hint="cs"/>
          <w:rtl/>
        </w:rPr>
        <w:t>به‌سادگی</w:t>
      </w:r>
      <w:r w:rsidRPr="005D5AEB">
        <w:rPr>
          <w:rFonts w:hint="cs"/>
          <w:rtl/>
        </w:rPr>
        <w:t xml:space="preserve"> </w:t>
      </w:r>
      <w:r w:rsidR="00E61667" w:rsidRPr="005D5AEB">
        <w:rPr>
          <w:rFonts w:hint="cs"/>
          <w:rtl/>
        </w:rPr>
        <w:t>قابل‌عبور</w:t>
      </w:r>
      <w:r w:rsidRPr="005D5AEB">
        <w:rPr>
          <w:rFonts w:hint="cs"/>
          <w:rtl/>
        </w:rPr>
        <w:t xml:space="preserve"> و </w:t>
      </w:r>
      <w:r w:rsidR="00E61667" w:rsidRPr="005D5AEB">
        <w:rPr>
          <w:rFonts w:hint="cs"/>
          <w:rtl/>
        </w:rPr>
        <w:t>کنار گذاشتن</w:t>
      </w:r>
      <w:r w:rsidRPr="005D5AEB">
        <w:rPr>
          <w:rFonts w:hint="cs"/>
          <w:rtl/>
        </w:rPr>
        <w:t xml:space="preserve"> نیست. به دو دلیل یکی اینکه ممکن است رواج این تعبیر و اصطلاح و واژه ناشی از وجودش در روایاتی باشد که </w:t>
      </w:r>
      <w:r w:rsidR="00E61667" w:rsidRPr="005D5AEB">
        <w:rPr>
          <w:rFonts w:hint="cs"/>
          <w:rtl/>
        </w:rPr>
        <w:t>الآن</w:t>
      </w:r>
      <w:r w:rsidRPr="005D5AEB">
        <w:rPr>
          <w:rFonts w:hint="cs"/>
          <w:rtl/>
        </w:rPr>
        <w:t xml:space="preserve"> دست ما نیست. دوم اینکه اگر هم در روایات نبود </w:t>
      </w:r>
      <w:r w:rsidR="00E61667" w:rsidRPr="005D5AEB">
        <w:rPr>
          <w:rFonts w:hint="cs"/>
          <w:rtl/>
        </w:rPr>
        <w:t>احتمالاً</w:t>
      </w:r>
      <w:r w:rsidRPr="005D5AEB">
        <w:rPr>
          <w:rFonts w:hint="cs"/>
          <w:rtl/>
        </w:rPr>
        <w:t xml:space="preserve"> ناشی از برداشتی است که آنها از متون روایی </w:t>
      </w:r>
      <w:r w:rsidR="00E61667" w:rsidRPr="005D5AEB">
        <w:rPr>
          <w:rFonts w:hint="cs"/>
          <w:rtl/>
        </w:rPr>
        <w:t>داشته‌اند</w:t>
      </w:r>
      <w:r w:rsidRPr="005D5AEB">
        <w:rPr>
          <w:rFonts w:hint="cs"/>
          <w:rtl/>
        </w:rPr>
        <w:t xml:space="preserve"> و برداشت آنها از متون روایی اقرب الی الصواب است. چون </w:t>
      </w:r>
      <w:r w:rsidR="00E61667" w:rsidRPr="005D5AEB">
        <w:rPr>
          <w:rFonts w:hint="cs"/>
          <w:rtl/>
        </w:rPr>
        <w:t>نزدیک‌تر</w:t>
      </w:r>
      <w:r w:rsidRPr="005D5AEB">
        <w:rPr>
          <w:rFonts w:hint="cs"/>
          <w:rtl/>
        </w:rPr>
        <w:t xml:space="preserve"> به عصر ائمه </w:t>
      </w:r>
      <w:r w:rsidR="00E61667" w:rsidRPr="005D5AEB">
        <w:rPr>
          <w:rFonts w:hint="cs"/>
          <w:rtl/>
        </w:rPr>
        <w:t>بوده‌اند</w:t>
      </w:r>
      <w:r w:rsidRPr="005D5AEB">
        <w:rPr>
          <w:rFonts w:hint="cs"/>
          <w:rtl/>
        </w:rPr>
        <w:t xml:space="preserve"> و در محاورات و مصطلحات آنها ن</w:t>
      </w:r>
      <w:r w:rsidR="00E61667" w:rsidRPr="005D5AEB">
        <w:rPr>
          <w:rFonts w:hint="cs"/>
          <w:rtl/>
        </w:rPr>
        <w:t>می‌شود</w:t>
      </w:r>
      <w:r w:rsidRPr="005D5AEB">
        <w:rPr>
          <w:rFonts w:hint="cs"/>
          <w:rtl/>
        </w:rPr>
        <w:t xml:space="preserve"> </w:t>
      </w:r>
      <w:r w:rsidR="00E61667" w:rsidRPr="005D5AEB">
        <w:rPr>
          <w:rFonts w:hint="cs"/>
          <w:rtl/>
        </w:rPr>
        <w:t>بی‌دقت</w:t>
      </w:r>
      <w:r w:rsidRPr="005D5AEB">
        <w:rPr>
          <w:rFonts w:hint="cs"/>
          <w:rtl/>
        </w:rPr>
        <w:t xml:space="preserve"> عبور کرد. لذا واژگانی که در کلمات فقها رواج داشته باشد از وزن بیشتری برخوردار است. گرچه به آن اندازه </w:t>
      </w:r>
      <w:r w:rsidR="00E61667" w:rsidRPr="005D5AEB">
        <w:rPr>
          <w:rFonts w:hint="cs"/>
          <w:rtl/>
        </w:rPr>
        <w:t>نمی‌رسد</w:t>
      </w:r>
      <w:r w:rsidRPr="005D5AEB">
        <w:rPr>
          <w:rFonts w:hint="cs"/>
          <w:rtl/>
        </w:rPr>
        <w:t xml:space="preserve"> که خود کلمه در متون روایی آمده باشد. این استدراکی برای دیروز بود.</w:t>
      </w:r>
    </w:p>
    <w:p w:rsidR="00E61667" w:rsidRPr="005D5AEB" w:rsidRDefault="00E61667" w:rsidP="00E61667">
      <w:pPr>
        <w:pStyle w:val="Heading2"/>
        <w:rPr>
          <w:rFonts w:ascii="Traditional Arabic" w:hAnsi="Traditional Arabic" w:cs="Traditional Arabic"/>
          <w:rtl/>
        </w:rPr>
      </w:pPr>
      <w:bookmarkStart w:id="11" w:name="_Toc96969184"/>
      <w:r w:rsidRPr="005D5AEB">
        <w:rPr>
          <w:rFonts w:ascii="Traditional Arabic" w:hAnsi="Traditional Arabic" w:cs="Traditional Arabic" w:hint="cs"/>
          <w:rtl/>
        </w:rPr>
        <w:t>خلاصه بحث دیروز</w:t>
      </w:r>
      <w:bookmarkEnd w:id="11"/>
    </w:p>
    <w:p w:rsidR="00D84C9B" w:rsidRPr="005D5AEB" w:rsidRDefault="00EC4991" w:rsidP="005D5AEB">
      <w:pPr>
        <w:rPr>
          <w:rtl/>
        </w:rPr>
      </w:pPr>
      <w:r w:rsidRPr="005D5AEB">
        <w:rPr>
          <w:rFonts w:hint="cs"/>
          <w:rtl/>
        </w:rPr>
        <w:t xml:space="preserve">دیروز عرض کردیم سه تعریف بلکه چهار تعبیر در کلمات فقها در مقام توضیح و تشریح ریبه شاهدیم. یکی عبارت بود از پیدایش خواطر ذهنی در قلب و در مقام تصورات. اینکه با نگاه یا اقدامی خواطر گناه پیدا </w:t>
      </w:r>
      <w:r w:rsidR="00E61667" w:rsidRPr="005D5AEB">
        <w:rPr>
          <w:rFonts w:hint="cs"/>
          <w:rtl/>
        </w:rPr>
        <w:t>می‌شود</w:t>
      </w:r>
      <w:r w:rsidRPr="005D5AEB">
        <w:rPr>
          <w:rFonts w:hint="cs"/>
          <w:rtl/>
        </w:rPr>
        <w:t xml:space="preserve"> و تصورات گناه پیدا </w:t>
      </w:r>
      <w:r w:rsidR="00E61667" w:rsidRPr="005D5AEB">
        <w:rPr>
          <w:rFonts w:hint="cs"/>
          <w:rtl/>
        </w:rPr>
        <w:t>می‌شود</w:t>
      </w:r>
      <w:r w:rsidRPr="005D5AEB">
        <w:rPr>
          <w:rFonts w:hint="cs"/>
          <w:rtl/>
        </w:rPr>
        <w:t xml:space="preserve"> این یک مرحله بود. تعریف دوم این بود که از این بالاتر بیاید. خواطر و تصورات به میل و تمایلات و گرایشات منجر شود که </w:t>
      </w:r>
      <w:r w:rsidRPr="005D5AEB">
        <w:rPr>
          <w:rFonts w:hint="cs"/>
          <w:rtl/>
        </w:rPr>
        <w:lastRenderedPageBreak/>
        <w:t xml:space="preserve">تعریف دیگری بود که در برخی کلمات بود. البته در بعضی سخنان این است که مقصود آنانی هم که خواطر </w:t>
      </w:r>
      <w:r w:rsidR="00E61667" w:rsidRPr="005D5AEB">
        <w:rPr>
          <w:rFonts w:hint="cs"/>
          <w:rtl/>
        </w:rPr>
        <w:t>گفته‌اند</w:t>
      </w:r>
      <w:r w:rsidRPr="005D5AEB">
        <w:rPr>
          <w:rFonts w:hint="cs"/>
          <w:rtl/>
        </w:rPr>
        <w:t xml:space="preserve"> همان تمایلات است زیرا صرف خواطر و تصورات </w:t>
      </w:r>
      <w:r w:rsidR="00E61667" w:rsidRPr="005D5AEB">
        <w:rPr>
          <w:rFonts w:hint="cs"/>
          <w:rtl/>
        </w:rPr>
        <w:t>را بعید</w:t>
      </w:r>
      <w:r w:rsidRPr="005D5AEB">
        <w:rPr>
          <w:rFonts w:hint="cs"/>
          <w:rtl/>
        </w:rPr>
        <w:t xml:space="preserve"> </w:t>
      </w:r>
      <w:r w:rsidR="00E61667" w:rsidRPr="005D5AEB">
        <w:rPr>
          <w:rFonts w:hint="cs"/>
          <w:rtl/>
        </w:rPr>
        <w:t>می‌دانستند</w:t>
      </w:r>
      <w:r w:rsidRPr="005D5AEB">
        <w:rPr>
          <w:rFonts w:hint="cs"/>
          <w:rtl/>
        </w:rPr>
        <w:t xml:space="preserve"> که حرام باشد لذا </w:t>
      </w:r>
      <w:r w:rsidR="00E61667" w:rsidRPr="005D5AEB">
        <w:rPr>
          <w:rFonts w:hint="cs"/>
          <w:rtl/>
        </w:rPr>
        <w:t>می‌گفتند</w:t>
      </w:r>
      <w:r w:rsidRPr="005D5AEB">
        <w:rPr>
          <w:rFonts w:hint="cs"/>
          <w:rtl/>
        </w:rPr>
        <w:t xml:space="preserve"> منظورشان همان تمایلات است. تفسیر سوم از این هم بالاتر است و آن اینکه بالاتر از تصورات و تمایلات </w:t>
      </w:r>
      <w:r w:rsidR="00E61667" w:rsidRPr="005D5AEB">
        <w:rPr>
          <w:rFonts w:hint="cs"/>
          <w:rtl/>
        </w:rPr>
        <w:t>به‌نوعی</w:t>
      </w:r>
      <w:r w:rsidRPr="005D5AEB">
        <w:rPr>
          <w:rFonts w:hint="cs"/>
          <w:rtl/>
        </w:rPr>
        <w:t xml:space="preserve"> نگرانی از وقوع حرام بینجامد.</w:t>
      </w:r>
      <w:r w:rsidR="00D84C9B" w:rsidRPr="005D5AEB">
        <w:rPr>
          <w:rFonts w:hint="cs"/>
          <w:rtl/>
        </w:rPr>
        <w:t xml:space="preserve"> خطر بالاتر آمده است. </w:t>
      </w:r>
      <w:r w:rsidR="00E61667" w:rsidRPr="005D5AEB">
        <w:rPr>
          <w:rtl/>
        </w:rPr>
        <w:t>غ</w:t>
      </w:r>
      <w:r w:rsidR="00E61667" w:rsidRPr="005D5AEB">
        <w:rPr>
          <w:rFonts w:hint="cs"/>
          <w:rtl/>
        </w:rPr>
        <w:t>یرازاینکه</w:t>
      </w:r>
      <w:r w:rsidR="00D84C9B" w:rsidRPr="005D5AEB">
        <w:rPr>
          <w:rFonts w:hint="cs"/>
          <w:rtl/>
        </w:rPr>
        <w:t xml:space="preserve"> میل و گرایش و </w:t>
      </w:r>
      <w:r w:rsidR="00E61667" w:rsidRPr="005D5AEB">
        <w:rPr>
          <w:rFonts w:hint="cs"/>
          <w:rtl/>
        </w:rPr>
        <w:t>جاذبه‌ای</w:t>
      </w:r>
      <w:r w:rsidR="00D84C9B" w:rsidRPr="005D5AEB">
        <w:rPr>
          <w:rFonts w:hint="cs"/>
          <w:rtl/>
        </w:rPr>
        <w:t xml:space="preserve"> به سمت حرام در فرد تولید کرده است او نگرانی از این است که به نیت و اراده حرام بینجامد. اراده و نیت مرتبه بالاتر است. این سه تعبیر و تفسیری بود که از ریبه </w:t>
      </w:r>
      <w:r w:rsidR="00E61667" w:rsidRPr="005D5AEB">
        <w:rPr>
          <w:rFonts w:hint="cs"/>
          <w:rtl/>
        </w:rPr>
        <w:t>انجام‌شده</w:t>
      </w:r>
      <w:r w:rsidR="00D84C9B" w:rsidRPr="005D5AEB">
        <w:rPr>
          <w:rFonts w:hint="cs"/>
          <w:rtl/>
        </w:rPr>
        <w:t xml:space="preserve"> است. در بعضی کلمات روشن جدا شده و بعضی مدغم</w:t>
      </w:r>
      <w:r w:rsidR="005D5AEB">
        <w:rPr>
          <w:rFonts w:hint="cs"/>
          <w:rtl/>
        </w:rPr>
        <w:t>‌</w:t>
      </w:r>
      <w:r w:rsidR="00D84C9B" w:rsidRPr="005D5AEB">
        <w:rPr>
          <w:rFonts w:hint="cs"/>
          <w:rtl/>
        </w:rPr>
        <w:t xml:space="preserve">تر است با تفاوتی که در تعابیر است. در بعضی روایات هم افتتان آمده است و خود افتتان را </w:t>
      </w:r>
      <w:r w:rsidR="00E61667" w:rsidRPr="005D5AEB">
        <w:rPr>
          <w:rFonts w:hint="cs"/>
          <w:rtl/>
        </w:rPr>
        <w:t>می‌توان</w:t>
      </w:r>
      <w:r w:rsidR="00D84C9B" w:rsidRPr="005D5AEB">
        <w:rPr>
          <w:rFonts w:hint="cs"/>
          <w:rtl/>
        </w:rPr>
        <w:t xml:space="preserve"> به چند نحو تفسیر و تعبیر کرد. گفتیم اگر افتتان به معنای وقوع در حرام و خوف باشد همان سومی است و اگر نوعی شیفتگی و شیدایی و امثال اینها باشد </w:t>
      </w:r>
      <w:r w:rsidR="00E61667" w:rsidRPr="005D5AEB">
        <w:rPr>
          <w:rFonts w:hint="cs"/>
          <w:rtl/>
        </w:rPr>
        <w:t>می‌توان</w:t>
      </w:r>
      <w:r w:rsidR="00D84C9B" w:rsidRPr="005D5AEB">
        <w:rPr>
          <w:rFonts w:hint="cs"/>
          <w:rtl/>
        </w:rPr>
        <w:t xml:space="preserve">د از مراتب تمایل به شمار بیاید و </w:t>
      </w:r>
      <w:r w:rsidR="00E61667" w:rsidRPr="005D5AEB">
        <w:rPr>
          <w:rFonts w:hint="cs"/>
          <w:rtl/>
        </w:rPr>
        <w:t>احتمالاً</w:t>
      </w:r>
      <w:r w:rsidR="00D84C9B" w:rsidRPr="005D5AEB">
        <w:rPr>
          <w:rFonts w:hint="cs"/>
          <w:rtl/>
        </w:rPr>
        <w:t xml:space="preserve"> به یکی از آنها امکان ارجاع دارد و مستقل نیست. گرچه در بعضی کلمات افتتان مستقل آ»ده است و </w:t>
      </w:r>
      <w:r w:rsidR="00E61667" w:rsidRPr="005D5AEB">
        <w:rPr>
          <w:rFonts w:hint="cs"/>
          <w:rtl/>
        </w:rPr>
        <w:t>نه‌تنها</w:t>
      </w:r>
      <w:r w:rsidR="00D84C9B" w:rsidRPr="005D5AEB">
        <w:rPr>
          <w:rFonts w:hint="cs"/>
          <w:rtl/>
        </w:rPr>
        <w:t xml:space="preserve"> در تعبیر ریبه قرار گرفته بلکه قسیم ریبه قرار گرفته است. گفته شده ریبه او افتتان. لذا تعبیر افتتان، هم در تعریف ریبه در بعضی کلمات قرار دارد و هم در بعضی کلمات در عرض و قسیم آن قرار گرفته است. این مروری بود بر کلماتی که اینجاست. </w:t>
      </w:r>
    </w:p>
    <w:p w:rsidR="004A1D1C" w:rsidRPr="005D5AEB" w:rsidRDefault="00D84C9B" w:rsidP="00E61667">
      <w:pPr>
        <w:rPr>
          <w:rtl/>
        </w:rPr>
      </w:pPr>
      <w:r w:rsidRPr="005D5AEB">
        <w:rPr>
          <w:rFonts w:hint="cs"/>
          <w:rtl/>
        </w:rPr>
        <w:t xml:space="preserve">در ذیل آن چند نکته را گفتیم عرض </w:t>
      </w:r>
      <w:r w:rsidR="00E61667" w:rsidRPr="005D5AEB">
        <w:rPr>
          <w:rFonts w:hint="cs"/>
          <w:rtl/>
        </w:rPr>
        <w:t>می‌کنیم</w:t>
      </w:r>
      <w:r w:rsidRPr="005D5AEB">
        <w:rPr>
          <w:rFonts w:hint="cs"/>
          <w:rtl/>
        </w:rPr>
        <w:t xml:space="preserve">. یک نکته اینکه چه ریبه را به تصورات و خواطر تعریف کنیم و چه به جاذبه و تمایلات تعریف شود امری است مقول به تشکیک و دارای مراتب. </w:t>
      </w:r>
      <w:r w:rsidR="005D5AEB">
        <w:rPr>
          <w:rFonts w:hint="cs"/>
          <w:rtl/>
        </w:rPr>
        <w:t>همان‌طور</w:t>
      </w:r>
      <w:r w:rsidRPr="005D5AEB">
        <w:rPr>
          <w:rFonts w:hint="cs"/>
          <w:rtl/>
        </w:rPr>
        <w:t xml:space="preserve"> که دیروز توضیح داده شد. از حیث خود عنوان تصور یا میل یا خوف و نگرانی. اینها مراتب دارد. همه مراتب در این تعاریف هست جز آنجایی که خوف </w:t>
      </w:r>
      <w:r w:rsidR="00E61667" w:rsidRPr="005D5AEB">
        <w:rPr>
          <w:rFonts w:hint="cs"/>
          <w:rtl/>
        </w:rPr>
        <w:t>می‌گوییم</w:t>
      </w:r>
      <w:r w:rsidRPr="005D5AEB">
        <w:rPr>
          <w:rFonts w:hint="cs"/>
          <w:rtl/>
        </w:rPr>
        <w:t>. اینجا خوف</w:t>
      </w:r>
      <w:r w:rsidR="005D5AEB">
        <w:rPr>
          <w:rFonts w:hint="cs"/>
          <w:rtl/>
        </w:rPr>
        <w:t>،</w:t>
      </w:r>
      <w:r w:rsidRPr="005D5AEB">
        <w:rPr>
          <w:rFonts w:hint="cs"/>
          <w:rtl/>
        </w:rPr>
        <w:t xml:space="preserve"> خوف عقلایی است و شامل احتمالات ضعیف و پایین ن</w:t>
      </w:r>
      <w:r w:rsidR="00E61667" w:rsidRPr="005D5AEB">
        <w:rPr>
          <w:rFonts w:hint="cs"/>
          <w:rtl/>
        </w:rPr>
        <w:t>می‌شود</w:t>
      </w:r>
      <w:r w:rsidRPr="005D5AEB">
        <w:rPr>
          <w:rFonts w:hint="cs"/>
          <w:rtl/>
        </w:rPr>
        <w:t xml:space="preserve">. شامل احتمالات </w:t>
      </w:r>
      <w:r w:rsidR="00E61667" w:rsidRPr="005D5AEB">
        <w:rPr>
          <w:rtl/>
        </w:rPr>
        <w:t>قابل‌اعتنا</w:t>
      </w:r>
      <w:r w:rsidRPr="005D5AEB">
        <w:rPr>
          <w:rFonts w:hint="cs"/>
          <w:rtl/>
        </w:rPr>
        <w:t xml:space="preserve"> و بالایی </w:t>
      </w:r>
      <w:r w:rsidR="00E61667" w:rsidRPr="005D5AEB">
        <w:rPr>
          <w:rtl/>
        </w:rPr>
        <w:t>م</w:t>
      </w:r>
      <w:r w:rsidR="00E61667" w:rsidRPr="005D5AEB">
        <w:rPr>
          <w:rFonts w:hint="cs"/>
          <w:rtl/>
        </w:rPr>
        <w:t>ی‌شود</w:t>
      </w:r>
      <w:r w:rsidRPr="005D5AEB">
        <w:rPr>
          <w:rFonts w:hint="cs"/>
          <w:rtl/>
        </w:rPr>
        <w:t xml:space="preserve"> که نگرانی ایجاد کرده است.</w:t>
      </w:r>
      <w:r w:rsidR="004A1D1C" w:rsidRPr="005D5AEB">
        <w:rPr>
          <w:rFonts w:hint="cs"/>
          <w:rtl/>
        </w:rPr>
        <w:t>خوف کنایه از احتمالات ق</w:t>
      </w:r>
      <w:r w:rsidRPr="005D5AEB">
        <w:rPr>
          <w:rFonts w:hint="cs"/>
          <w:rtl/>
        </w:rPr>
        <w:t>وی است که نگرانی ایجاد کرده است</w:t>
      </w:r>
      <w:r w:rsidR="004A1D1C" w:rsidRPr="005D5AEB">
        <w:rPr>
          <w:rFonts w:hint="cs"/>
          <w:rtl/>
        </w:rPr>
        <w:t xml:space="preserve"> </w:t>
      </w:r>
      <w:r w:rsidRPr="005D5AEB">
        <w:rPr>
          <w:rFonts w:hint="cs"/>
          <w:rtl/>
        </w:rPr>
        <w:t>و احتمال قوی دارد که به نیت و اراده تبدیل شود.</w:t>
      </w:r>
    </w:p>
    <w:p w:rsidR="004A1D1C" w:rsidRPr="005D5AEB" w:rsidRDefault="004A1D1C" w:rsidP="004A1D1C">
      <w:pPr>
        <w:rPr>
          <w:rtl/>
        </w:rPr>
      </w:pPr>
      <w:r w:rsidRPr="005D5AEB">
        <w:rPr>
          <w:rFonts w:hint="cs"/>
          <w:rtl/>
        </w:rPr>
        <w:t xml:space="preserve">نکته دیگر اینکه مقصود در همه اینها فقط زنا </w:t>
      </w:r>
      <w:r w:rsidR="00E61667" w:rsidRPr="005D5AEB">
        <w:rPr>
          <w:rFonts w:hint="cs"/>
          <w:rtl/>
        </w:rPr>
        <w:t>به‌عنوان</w:t>
      </w:r>
      <w:r w:rsidRPr="005D5AEB">
        <w:rPr>
          <w:rFonts w:hint="cs"/>
          <w:rtl/>
        </w:rPr>
        <w:t xml:space="preserve"> عمل محرم در درجات بالا نیست بلکه انواع محرمات را در </w:t>
      </w:r>
      <w:r w:rsidR="00E61667" w:rsidRPr="005D5AEB">
        <w:rPr>
          <w:rFonts w:hint="cs"/>
          <w:rtl/>
        </w:rPr>
        <w:t>برمی‌گیرد</w:t>
      </w:r>
      <w:r w:rsidRPr="005D5AEB">
        <w:rPr>
          <w:rFonts w:hint="cs"/>
          <w:rtl/>
        </w:rPr>
        <w:t xml:space="preserve">. تعاریف مطلق است و همه را </w:t>
      </w:r>
      <w:r w:rsidR="00E61667" w:rsidRPr="005D5AEB">
        <w:rPr>
          <w:rFonts w:hint="cs"/>
          <w:rtl/>
        </w:rPr>
        <w:t>می‌گیرد</w:t>
      </w:r>
      <w:r w:rsidRPr="005D5AEB">
        <w:rPr>
          <w:rFonts w:hint="cs"/>
          <w:rtl/>
        </w:rPr>
        <w:t xml:space="preserve">. تصورات و خطورات معصیت آلود اعم است از معصیتی که عبارت باشد از تقبیل و امثال اینها یا مواقعه. در میل و خوف هم </w:t>
      </w:r>
      <w:r w:rsidR="005D5AEB">
        <w:rPr>
          <w:rFonts w:hint="cs"/>
          <w:rtl/>
        </w:rPr>
        <w:t>همین‌طور</w:t>
      </w:r>
      <w:r w:rsidRPr="005D5AEB">
        <w:rPr>
          <w:rFonts w:hint="cs"/>
          <w:rtl/>
        </w:rPr>
        <w:t xml:space="preserve"> است. بنابراین انواع محرمات </w:t>
      </w:r>
      <w:r w:rsidR="00E61667" w:rsidRPr="005D5AEB">
        <w:rPr>
          <w:rFonts w:hint="cs"/>
          <w:rtl/>
        </w:rPr>
        <w:t>به‌عنوان</w:t>
      </w:r>
      <w:r w:rsidRPr="005D5AEB">
        <w:rPr>
          <w:rFonts w:hint="cs"/>
          <w:rtl/>
        </w:rPr>
        <w:t xml:space="preserve"> متعلق وجود دارد. پس هم خود مفاهیم </w:t>
      </w:r>
      <w:r w:rsidR="00E61667" w:rsidRPr="005D5AEB">
        <w:rPr>
          <w:rtl/>
        </w:rPr>
        <w:t>تشک</w:t>
      </w:r>
      <w:r w:rsidR="00E61667" w:rsidRPr="005D5AEB">
        <w:rPr>
          <w:rFonts w:hint="cs"/>
          <w:rtl/>
        </w:rPr>
        <w:t>یک</w:t>
      </w:r>
      <w:r w:rsidRPr="005D5AEB">
        <w:rPr>
          <w:rFonts w:hint="cs"/>
          <w:rtl/>
        </w:rPr>
        <w:t xml:space="preserve"> است و هم انواع محارم متعدد است به تعدد محرماتی که متصور است. شاید شامل قصد التذاذ هم بشود. این هم نکته دوم. </w:t>
      </w:r>
    </w:p>
    <w:p w:rsidR="004A1D1C" w:rsidRPr="005D5AEB" w:rsidRDefault="004A1D1C" w:rsidP="004A1D1C">
      <w:pPr>
        <w:rPr>
          <w:rtl/>
        </w:rPr>
      </w:pPr>
      <w:r w:rsidRPr="005D5AEB">
        <w:rPr>
          <w:rFonts w:hint="cs"/>
          <w:rtl/>
        </w:rPr>
        <w:t xml:space="preserve">نکته سومی هم که باید </w:t>
      </w:r>
      <w:r w:rsidR="00E61667" w:rsidRPr="005D5AEB">
        <w:rPr>
          <w:rFonts w:hint="cs"/>
          <w:rtl/>
        </w:rPr>
        <w:t>مدنظر</w:t>
      </w:r>
      <w:r w:rsidRPr="005D5AEB">
        <w:rPr>
          <w:rFonts w:hint="cs"/>
          <w:rtl/>
        </w:rPr>
        <w:t xml:space="preserve"> باشد این </w:t>
      </w:r>
      <w:r w:rsidR="00E61667" w:rsidRPr="005D5AEB">
        <w:rPr>
          <w:rFonts w:hint="cs"/>
          <w:rtl/>
        </w:rPr>
        <w:t>است که</w:t>
      </w:r>
      <w:r w:rsidRPr="005D5AEB">
        <w:rPr>
          <w:rFonts w:hint="cs"/>
          <w:rtl/>
        </w:rPr>
        <w:t xml:space="preserve"> این خواطر یا میول یا خوف تعلق به امر محر</w:t>
      </w:r>
      <w:r w:rsidR="00E61667" w:rsidRPr="005D5AEB">
        <w:rPr>
          <w:rFonts w:hint="cs"/>
          <w:rtl/>
        </w:rPr>
        <w:t>می‌گرفت</w:t>
      </w:r>
      <w:r w:rsidRPr="005D5AEB">
        <w:rPr>
          <w:rFonts w:hint="cs"/>
          <w:rtl/>
        </w:rPr>
        <w:t xml:space="preserve">ه است و الا اگر نگاهی </w:t>
      </w:r>
      <w:r w:rsidR="00E61667" w:rsidRPr="005D5AEB">
        <w:rPr>
          <w:rFonts w:hint="cs"/>
          <w:rtl/>
        </w:rPr>
        <w:t>می‌کند</w:t>
      </w:r>
      <w:r w:rsidRPr="005D5AEB">
        <w:rPr>
          <w:rFonts w:hint="cs"/>
          <w:rtl/>
        </w:rPr>
        <w:t xml:space="preserve"> که قصد التذاذ هم آن وقت ندارد اما و در او موجب تصوراتی از تصورات شهوانی یا میل شهوانی </w:t>
      </w:r>
      <w:r w:rsidR="00E61667" w:rsidRPr="005D5AEB">
        <w:rPr>
          <w:rFonts w:hint="cs"/>
          <w:rtl/>
        </w:rPr>
        <w:t>می‌شود</w:t>
      </w:r>
      <w:r w:rsidRPr="005D5AEB">
        <w:rPr>
          <w:rFonts w:hint="cs"/>
          <w:rtl/>
        </w:rPr>
        <w:t xml:space="preserve"> ولی تصورات و میلی که به سمت حلال است یا کلی است و متوجه شخص یا چیز محرمی نیست این </w:t>
      </w:r>
      <w:r w:rsidR="00E61667" w:rsidRPr="005D5AEB">
        <w:rPr>
          <w:rFonts w:hint="cs"/>
          <w:rtl/>
        </w:rPr>
        <w:t>ظاهراً</w:t>
      </w:r>
      <w:r w:rsidRPr="005D5AEB">
        <w:rPr>
          <w:rFonts w:hint="cs"/>
          <w:rtl/>
        </w:rPr>
        <w:t xml:space="preserve"> بیرون است. اتفاقی برای او </w:t>
      </w:r>
      <w:r w:rsidR="00E61667" w:rsidRPr="005D5AEB">
        <w:rPr>
          <w:rFonts w:hint="cs"/>
          <w:rtl/>
        </w:rPr>
        <w:t>می‌افتد</w:t>
      </w:r>
      <w:r w:rsidRPr="005D5AEB">
        <w:rPr>
          <w:rFonts w:hint="cs"/>
          <w:rtl/>
        </w:rPr>
        <w:t xml:space="preserve"> که </w:t>
      </w:r>
      <w:r w:rsidR="00E61667" w:rsidRPr="005D5AEB">
        <w:rPr>
          <w:rFonts w:hint="cs"/>
          <w:rtl/>
        </w:rPr>
        <w:t>ازنظر</w:t>
      </w:r>
      <w:r w:rsidRPr="005D5AEB">
        <w:rPr>
          <w:rFonts w:hint="cs"/>
          <w:rtl/>
        </w:rPr>
        <w:t xml:space="preserve"> دیگر اشکال ندارد اما ناخودآگاه یا خواسته و نخواسته غریزه او را </w:t>
      </w:r>
      <w:r w:rsidR="00E61667" w:rsidRPr="005D5AEB">
        <w:rPr>
          <w:rFonts w:hint="cs"/>
          <w:rtl/>
        </w:rPr>
        <w:t>برمی‌انگیزاند</w:t>
      </w:r>
      <w:r w:rsidRPr="005D5AEB">
        <w:rPr>
          <w:rFonts w:hint="cs"/>
          <w:rtl/>
        </w:rPr>
        <w:t>.</w:t>
      </w:r>
    </w:p>
    <w:p w:rsidR="004A1D1C" w:rsidRPr="005D5AEB" w:rsidRDefault="00E61667" w:rsidP="004A1D1C">
      <w:pPr>
        <w:rPr>
          <w:rtl/>
        </w:rPr>
      </w:pPr>
      <w:r w:rsidRPr="005D5AEB">
        <w:rPr>
          <w:rFonts w:hint="cs"/>
          <w:rtl/>
        </w:rPr>
        <w:t>سؤال</w:t>
      </w:r>
      <w:r w:rsidR="004A1D1C" w:rsidRPr="005D5AEB">
        <w:rPr>
          <w:rFonts w:hint="cs"/>
          <w:rtl/>
        </w:rPr>
        <w:t xml:space="preserve">: حرام </w:t>
      </w:r>
      <w:r w:rsidRPr="005D5AEB">
        <w:rPr>
          <w:rFonts w:hint="cs"/>
          <w:rtl/>
        </w:rPr>
        <w:t>می‌توان</w:t>
      </w:r>
      <w:r w:rsidR="004A1D1C" w:rsidRPr="005D5AEB">
        <w:rPr>
          <w:rFonts w:hint="cs"/>
          <w:rtl/>
        </w:rPr>
        <w:t>د نگاه باشد نگاه تلذذی</w:t>
      </w:r>
    </w:p>
    <w:p w:rsidR="004A1D1C" w:rsidRPr="005D5AEB" w:rsidRDefault="004A1D1C" w:rsidP="004A1D1C">
      <w:pPr>
        <w:rPr>
          <w:rtl/>
        </w:rPr>
      </w:pPr>
      <w:r w:rsidRPr="005D5AEB">
        <w:rPr>
          <w:rFonts w:hint="cs"/>
          <w:rtl/>
        </w:rPr>
        <w:t xml:space="preserve">جواب: بله. آن را هم شامل </w:t>
      </w:r>
      <w:r w:rsidR="00E61667" w:rsidRPr="005D5AEB">
        <w:rPr>
          <w:rFonts w:hint="cs"/>
          <w:rtl/>
        </w:rPr>
        <w:t>می‌شود</w:t>
      </w:r>
      <w:r w:rsidRPr="005D5AEB">
        <w:rPr>
          <w:rFonts w:hint="cs"/>
          <w:rtl/>
        </w:rPr>
        <w:t>.</w:t>
      </w:r>
    </w:p>
    <w:p w:rsidR="004A1D1C" w:rsidRPr="005D5AEB" w:rsidRDefault="00E61667" w:rsidP="004A1D1C">
      <w:pPr>
        <w:rPr>
          <w:rtl/>
        </w:rPr>
      </w:pPr>
      <w:r w:rsidRPr="005D5AEB">
        <w:rPr>
          <w:rFonts w:hint="cs"/>
          <w:rtl/>
        </w:rPr>
        <w:t>سؤال</w:t>
      </w:r>
      <w:r w:rsidR="004A1D1C" w:rsidRPr="005D5AEB">
        <w:rPr>
          <w:rFonts w:hint="cs"/>
          <w:rtl/>
        </w:rPr>
        <w:t xml:space="preserve">: چرا در ابواب دیگر این بحث ریبه را </w:t>
      </w:r>
      <w:r w:rsidRPr="005D5AEB">
        <w:rPr>
          <w:rFonts w:hint="cs"/>
          <w:rtl/>
        </w:rPr>
        <w:t>نیاورده‌اند</w:t>
      </w:r>
      <w:r w:rsidR="004A1D1C" w:rsidRPr="005D5AEB">
        <w:rPr>
          <w:rFonts w:hint="cs"/>
          <w:rtl/>
        </w:rPr>
        <w:t>؟</w:t>
      </w:r>
    </w:p>
    <w:p w:rsidR="004A1D1C" w:rsidRPr="005D5AEB" w:rsidRDefault="004A1D1C" w:rsidP="004A1D1C">
      <w:pPr>
        <w:rPr>
          <w:rtl/>
        </w:rPr>
      </w:pPr>
      <w:r w:rsidRPr="005D5AEB">
        <w:rPr>
          <w:rFonts w:hint="cs"/>
          <w:rtl/>
        </w:rPr>
        <w:lastRenderedPageBreak/>
        <w:t xml:space="preserve">جواب: عرض </w:t>
      </w:r>
      <w:r w:rsidR="00E61667" w:rsidRPr="005D5AEB">
        <w:rPr>
          <w:rFonts w:hint="cs"/>
          <w:rtl/>
        </w:rPr>
        <w:t>می‌کنیم</w:t>
      </w:r>
      <w:r w:rsidRPr="005D5AEB">
        <w:rPr>
          <w:rFonts w:hint="cs"/>
          <w:rtl/>
        </w:rPr>
        <w:t>.</w:t>
      </w:r>
    </w:p>
    <w:p w:rsidR="004A1D1C" w:rsidRPr="005D5AEB" w:rsidRDefault="004A1D1C" w:rsidP="004A1D1C">
      <w:pPr>
        <w:rPr>
          <w:rtl/>
        </w:rPr>
      </w:pPr>
      <w:r w:rsidRPr="005D5AEB">
        <w:rPr>
          <w:rFonts w:hint="cs"/>
          <w:rtl/>
        </w:rPr>
        <w:t>بنابراین ریبه با این تعاریف در کلمات تفسیر شده است.</w:t>
      </w:r>
    </w:p>
    <w:p w:rsidR="004A1D1C" w:rsidRPr="005D5AEB" w:rsidRDefault="004A1D1C" w:rsidP="00E61667">
      <w:pPr>
        <w:pStyle w:val="Heading2"/>
        <w:rPr>
          <w:rFonts w:ascii="Traditional Arabic" w:hAnsi="Traditional Arabic" w:cs="Traditional Arabic"/>
          <w:rtl/>
        </w:rPr>
      </w:pPr>
      <w:bookmarkStart w:id="12" w:name="_Toc96969185"/>
      <w:r w:rsidRPr="005D5AEB">
        <w:rPr>
          <w:rFonts w:ascii="Traditional Arabic" w:hAnsi="Traditional Arabic" w:cs="Traditional Arabic" w:hint="cs"/>
          <w:rtl/>
        </w:rPr>
        <w:t>نکته چهارم:</w:t>
      </w:r>
      <w:r w:rsidR="00E61667" w:rsidRPr="005D5AEB">
        <w:rPr>
          <w:rFonts w:ascii="Traditional Arabic" w:hAnsi="Traditional Arabic" w:cs="Traditional Arabic" w:hint="cs"/>
          <w:rtl/>
        </w:rPr>
        <w:t xml:space="preserve"> ارتباط تعاریف با مبادی فعل ارادی</w:t>
      </w:r>
      <w:bookmarkEnd w:id="12"/>
    </w:p>
    <w:p w:rsidR="004A1D1C" w:rsidRPr="005D5AEB" w:rsidRDefault="004A1D1C" w:rsidP="004A1D1C">
      <w:pPr>
        <w:rPr>
          <w:rtl/>
        </w:rPr>
      </w:pPr>
      <w:r w:rsidRPr="005D5AEB">
        <w:rPr>
          <w:rFonts w:hint="cs"/>
          <w:rtl/>
        </w:rPr>
        <w:t xml:space="preserve">در حقیقت این تعاریف ارتباطی با مبادی فعل ارادی دارد. مبادی فعل ارادی طبق آنچه در کلمات و فلسفه و اصول آمده است به این شکل است: ابتدا تصورات </w:t>
      </w:r>
      <w:r w:rsidR="00E61667" w:rsidRPr="005D5AEB">
        <w:rPr>
          <w:rFonts w:hint="cs"/>
          <w:rtl/>
        </w:rPr>
        <w:t>می‌آید</w:t>
      </w:r>
      <w:r w:rsidRPr="005D5AEB">
        <w:rPr>
          <w:rFonts w:hint="cs"/>
          <w:rtl/>
        </w:rPr>
        <w:t xml:space="preserve"> بعد تصدیق </w:t>
      </w:r>
      <w:r w:rsidR="00E61667" w:rsidRPr="005D5AEB">
        <w:rPr>
          <w:rFonts w:hint="cs"/>
          <w:rtl/>
        </w:rPr>
        <w:t>به‌فایده</w:t>
      </w:r>
      <w:r w:rsidRPr="005D5AEB">
        <w:rPr>
          <w:rFonts w:hint="cs"/>
          <w:rtl/>
        </w:rPr>
        <w:t xml:space="preserve"> یا ضرر بعد میل و گرایش و شوق ضمیمه </w:t>
      </w:r>
      <w:r w:rsidR="00E61667" w:rsidRPr="005D5AEB">
        <w:rPr>
          <w:rFonts w:hint="cs"/>
          <w:rtl/>
        </w:rPr>
        <w:t>می‌شود</w:t>
      </w:r>
      <w:r w:rsidRPr="005D5AEB">
        <w:rPr>
          <w:rFonts w:hint="cs"/>
          <w:rtl/>
        </w:rPr>
        <w:t xml:space="preserve"> بعد اراده و بعد عمل صورت </w:t>
      </w:r>
      <w:r w:rsidR="00E61667" w:rsidRPr="005D5AEB">
        <w:rPr>
          <w:rFonts w:hint="cs"/>
          <w:rtl/>
        </w:rPr>
        <w:t>می‌گیرد</w:t>
      </w:r>
      <w:r w:rsidRPr="005D5AEB">
        <w:rPr>
          <w:rFonts w:hint="cs"/>
          <w:rtl/>
        </w:rPr>
        <w:t xml:space="preserve">. نوعی تفاسیر و تعاریف با این مقدمات اراده انطباق دارد. انطباق کامل ندارد. ممکن است کسی </w:t>
      </w:r>
      <w:r w:rsidR="005D5AEB">
        <w:rPr>
          <w:rtl/>
        </w:rPr>
        <w:t>ا</w:t>
      </w:r>
      <w:r w:rsidR="005D5AEB">
        <w:rPr>
          <w:rFonts w:hint="cs"/>
          <w:rtl/>
        </w:rPr>
        <w:t>ی</w:t>
      </w:r>
      <w:r w:rsidR="005D5AEB">
        <w:rPr>
          <w:rFonts w:hint="eastAsia"/>
          <w:rtl/>
        </w:rPr>
        <w:t>ن‌طور</w:t>
      </w:r>
      <w:r w:rsidRPr="005D5AEB">
        <w:rPr>
          <w:rFonts w:hint="cs"/>
          <w:rtl/>
        </w:rPr>
        <w:t xml:space="preserve"> انطباق دهد. اقدامی مانند نظر به نامحرم </w:t>
      </w:r>
      <w:r w:rsidR="00E61667" w:rsidRPr="005D5AEB">
        <w:rPr>
          <w:rFonts w:hint="cs"/>
          <w:rtl/>
        </w:rPr>
        <w:t>یک‌بار</w:t>
      </w:r>
      <w:r w:rsidRPr="005D5AEB">
        <w:rPr>
          <w:rFonts w:hint="cs"/>
          <w:rtl/>
        </w:rPr>
        <w:t xml:space="preserve"> است تصورات برخورد با نامحرم را ایجاد </w:t>
      </w:r>
      <w:r w:rsidR="00E61667" w:rsidRPr="005D5AEB">
        <w:rPr>
          <w:rFonts w:hint="cs"/>
          <w:rtl/>
        </w:rPr>
        <w:t>می‌کند</w:t>
      </w:r>
      <w:r w:rsidRPr="005D5AEB">
        <w:rPr>
          <w:rFonts w:hint="cs"/>
          <w:rtl/>
        </w:rPr>
        <w:t xml:space="preserve">. گاهی تصورات او را به سمت این </w:t>
      </w:r>
      <w:r w:rsidR="00E61667" w:rsidRPr="005D5AEB">
        <w:rPr>
          <w:rFonts w:hint="cs"/>
          <w:rtl/>
        </w:rPr>
        <w:t>می‌برد</w:t>
      </w:r>
      <w:r w:rsidRPr="005D5AEB">
        <w:rPr>
          <w:rFonts w:hint="cs"/>
          <w:rtl/>
        </w:rPr>
        <w:t xml:space="preserve"> که نوعی باور در او ایجاد </w:t>
      </w:r>
      <w:r w:rsidR="00E61667" w:rsidRPr="005D5AEB">
        <w:rPr>
          <w:rFonts w:hint="cs"/>
          <w:rtl/>
        </w:rPr>
        <w:t>می‌کند</w:t>
      </w:r>
      <w:r w:rsidRPr="005D5AEB">
        <w:rPr>
          <w:rFonts w:hint="cs"/>
          <w:rtl/>
        </w:rPr>
        <w:t xml:space="preserve"> که این خوب است. این گناه در ارتباط با او خوب است. این تصدیق </w:t>
      </w:r>
      <w:r w:rsidR="00E61667" w:rsidRPr="005D5AEB">
        <w:rPr>
          <w:rFonts w:hint="cs"/>
          <w:rtl/>
        </w:rPr>
        <w:t>به‌فایده</w:t>
      </w:r>
      <w:r w:rsidRPr="005D5AEB">
        <w:rPr>
          <w:rFonts w:hint="cs"/>
          <w:rtl/>
        </w:rPr>
        <w:t xml:space="preserve"> در کلمات جدا نیامده شاید در خوف مندرج باشد. گاهی بالاتر </w:t>
      </w:r>
      <w:r w:rsidR="00E61667" w:rsidRPr="005D5AEB">
        <w:rPr>
          <w:rFonts w:hint="cs"/>
          <w:rtl/>
        </w:rPr>
        <w:t>می‌آید</w:t>
      </w:r>
      <w:r w:rsidRPr="005D5AEB">
        <w:rPr>
          <w:rFonts w:hint="cs"/>
          <w:rtl/>
        </w:rPr>
        <w:t xml:space="preserve"> و تصوراتی که پدیدار شد همراه با تصدی</w:t>
      </w:r>
      <w:r w:rsidR="00E61667" w:rsidRPr="005D5AEB">
        <w:rPr>
          <w:rFonts w:hint="cs"/>
          <w:rtl/>
        </w:rPr>
        <w:t xml:space="preserve">قی شد و باور و اذعانی در او به </w:t>
      </w:r>
      <w:r w:rsidRPr="005D5AEB">
        <w:rPr>
          <w:rFonts w:hint="cs"/>
          <w:rtl/>
        </w:rPr>
        <w:t xml:space="preserve">گناه به وجود آمد و از این بالاتر آمد و در او شوقی پدید آورد. مرحله چهارم این </w:t>
      </w:r>
      <w:r w:rsidR="00E61667" w:rsidRPr="005D5AEB">
        <w:rPr>
          <w:rFonts w:hint="cs"/>
          <w:rtl/>
        </w:rPr>
        <w:t>است که</w:t>
      </w:r>
      <w:r w:rsidRPr="005D5AEB">
        <w:rPr>
          <w:rFonts w:hint="cs"/>
          <w:rtl/>
        </w:rPr>
        <w:t xml:space="preserve"> از اینها هم عبور </w:t>
      </w:r>
      <w:r w:rsidR="00E61667" w:rsidRPr="005D5AEB">
        <w:rPr>
          <w:rFonts w:hint="cs"/>
          <w:rtl/>
        </w:rPr>
        <w:t>می‌کند</w:t>
      </w:r>
      <w:r w:rsidRPr="005D5AEB">
        <w:rPr>
          <w:rFonts w:hint="cs"/>
          <w:rtl/>
        </w:rPr>
        <w:t xml:space="preserve"> و نوعی اراده در او ایجاد </w:t>
      </w:r>
      <w:r w:rsidR="00E61667" w:rsidRPr="005D5AEB">
        <w:rPr>
          <w:rFonts w:hint="cs"/>
          <w:rtl/>
        </w:rPr>
        <w:t>می‌کند</w:t>
      </w:r>
      <w:r w:rsidRPr="005D5AEB">
        <w:rPr>
          <w:rFonts w:hint="cs"/>
          <w:rtl/>
        </w:rPr>
        <w:t>. این چهار مرحله مراحلی است که نوعی ریبه وجود دارد. خوف نگرانی و نوعی احتمال رسیدن به اراده و وقوع فعل است. خوف یعنی احتمال اینکه به آنجا برسد. قسیم آنها نیست بلکه درجه احتمال به این است که اراده ایجاد بشود یا نه.</w:t>
      </w:r>
    </w:p>
    <w:p w:rsidR="004A1D1C" w:rsidRPr="005D5AEB" w:rsidRDefault="00E61667" w:rsidP="004A1D1C">
      <w:pPr>
        <w:rPr>
          <w:rtl/>
        </w:rPr>
      </w:pPr>
      <w:r w:rsidRPr="005D5AEB">
        <w:rPr>
          <w:rFonts w:hint="cs"/>
          <w:rtl/>
        </w:rPr>
        <w:t>سؤال</w:t>
      </w:r>
      <w:r w:rsidR="004A1D1C" w:rsidRPr="005D5AEB">
        <w:rPr>
          <w:rFonts w:hint="cs"/>
          <w:rtl/>
        </w:rPr>
        <w:t xml:space="preserve">: لذتی که از گناه </w:t>
      </w:r>
      <w:r w:rsidRPr="005D5AEB">
        <w:rPr>
          <w:rFonts w:hint="cs"/>
          <w:rtl/>
        </w:rPr>
        <w:t>می‌برد</w:t>
      </w:r>
      <w:r w:rsidR="004A1D1C" w:rsidRPr="005D5AEB">
        <w:rPr>
          <w:rFonts w:hint="cs"/>
          <w:rtl/>
        </w:rPr>
        <w:t xml:space="preserve"> کدام مرحله است؟</w:t>
      </w:r>
    </w:p>
    <w:p w:rsidR="004A1D1C" w:rsidRPr="005D5AEB" w:rsidRDefault="004A1D1C" w:rsidP="004A1D1C">
      <w:pPr>
        <w:rPr>
          <w:rtl/>
        </w:rPr>
      </w:pPr>
      <w:r w:rsidRPr="005D5AEB">
        <w:rPr>
          <w:rFonts w:hint="cs"/>
          <w:rtl/>
        </w:rPr>
        <w:t xml:space="preserve">جواب: </w:t>
      </w:r>
      <w:r w:rsidR="00E61667" w:rsidRPr="005D5AEB">
        <w:rPr>
          <w:rFonts w:hint="cs"/>
          <w:rtl/>
        </w:rPr>
        <w:t>الآن</w:t>
      </w:r>
      <w:r w:rsidRPr="005D5AEB">
        <w:rPr>
          <w:rFonts w:hint="cs"/>
          <w:rtl/>
        </w:rPr>
        <w:t xml:space="preserve"> بحث لذت نیست. تفاوت ریبه و التذاذ را عرض خواهیم کرد.</w:t>
      </w:r>
    </w:p>
    <w:p w:rsidR="004A1D1C" w:rsidRPr="005D5AEB" w:rsidRDefault="004A1D1C" w:rsidP="004A1D1C">
      <w:pPr>
        <w:rPr>
          <w:rtl/>
        </w:rPr>
      </w:pPr>
      <w:r w:rsidRPr="005D5AEB">
        <w:rPr>
          <w:rFonts w:hint="cs"/>
          <w:rtl/>
        </w:rPr>
        <w:t xml:space="preserve">پس به شکلی به مبادی و مقدمات اراده هم تطبیق </w:t>
      </w:r>
      <w:r w:rsidR="00E61667" w:rsidRPr="005D5AEB">
        <w:rPr>
          <w:rFonts w:hint="cs"/>
          <w:rtl/>
        </w:rPr>
        <w:t>می‌شود</w:t>
      </w:r>
      <w:r w:rsidRPr="005D5AEB">
        <w:rPr>
          <w:rFonts w:hint="cs"/>
          <w:rtl/>
        </w:rPr>
        <w:t>. چیز خاصی در این تطبیق نیست سه عنوانی که گفته شد عناوین واقعی و ملموس است و تطبیق لازم نیست. توجه داشته باشید این مبحث با مبادی اراده تناظری دارد.</w:t>
      </w:r>
    </w:p>
    <w:p w:rsidR="004A1D1C" w:rsidRPr="005D5AEB" w:rsidRDefault="004A1D1C" w:rsidP="00E61667">
      <w:pPr>
        <w:pStyle w:val="Heading2"/>
        <w:rPr>
          <w:rFonts w:ascii="Traditional Arabic" w:hAnsi="Traditional Arabic" w:cs="Traditional Arabic"/>
          <w:rtl/>
        </w:rPr>
      </w:pPr>
      <w:bookmarkStart w:id="13" w:name="_Toc96969186"/>
      <w:r w:rsidRPr="005D5AEB">
        <w:rPr>
          <w:rFonts w:ascii="Traditional Arabic" w:hAnsi="Traditional Arabic" w:cs="Traditional Arabic" w:hint="cs"/>
          <w:rtl/>
        </w:rPr>
        <w:t>نکته پنجم:</w:t>
      </w:r>
      <w:r w:rsidR="00E61667" w:rsidRPr="005D5AEB">
        <w:rPr>
          <w:rFonts w:ascii="Traditional Arabic" w:hAnsi="Traditional Arabic" w:cs="Traditional Arabic" w:hint="cs"/>
          <w:rtl/>
        </w:rPr>
        <w:t xml:space="preserve"> نسبت ریبه و التذاذ یا قصد التذاذ</w:t>
      </w:r>
      <w:bookmarkEnd w:id="13"/>
    </w:p>
    <w:p w:rsidR="004A1D1C" w:rsidRPr="005D5AEB" w:rsidRDefault="004A1D1C" w:rsidP="004A1D1C">
      <w:pPr>
        <w:rPr>
          <w:rtl/>
        </w:rPr>
      </w:pPr>
      <w:r w:rsidRPr="005D5AEB">
        <w:rPr>
          <w:rFonts w:hint="cs"/>
          <w:rtl/>
        </w:rPr>
        <w:t xml:space="preserve">نکته دیگری هم در اینجا وجود دارد و آن پاسخ به این </w:t>
      </w:r>
      <w:r w:rsidR="00E61667" w:rsidRPr="005D5AEB">
        <w:rPr>
          <w:rFonts w:hint="cs"/>
          <w:rtl/>
        </w:rPr>
        <w:t>سؤال</w:t>
      </w:r>
      <w:r w:rsidRPr="005D5AEB">
        <w:rPr>
          <w:rFonts w:hint="cs"/>
          <w:rtl/>
        </w:rPr>
        <w:t xml:space="preserve"> است که نسبت ریبه و التذاذ یا قصد التذاذ چیست؟ گفتیم دو قاعده </w:t>
      </w:r>
      <w:r w:rsidR="00E61667" w:rsidRPr="005D5AEB">
        <w:rPr>
          <w:rFonts w:hint="cs"/>
          <w:rtl/>
        </w:rPr>
        <w:t>عمدتاً</w:t>
      </w:r>
      <w:r w:rsidRPr="005D5AEB">
        <w:rPr>
          <w:rFonts w:hint="cs"/>
          <w:rtl/>
        </w:rPr>
        <w:t xml:space="preserve"> در کلمات فقهاست گاهی افتتان هم آمده ولی </w:t>
      </w:r>
      <w:r w:rsidR="00E61667" w:rsidRPr="005D5AEB">
        <w:rPr>
          <w:rFonts w:hint="cs"/>
          <w:rtl/>
        </w:rPr>
        <w:t>عمدتاً</w:t>
      </w:r>
      <w:r w:rsidRPr="005D5AEB">
        <w:rPr>
          <w:rFonts w:hint="cs"/>
          <w:rtl/>
        </w:rPr>
        <w:t xml:space="preserve"> دو قاعده است. یکی التذاذ یا قصد التذاذ و دیگری ریبه و نظر با ریبه. این دو عنوان قسیم هم است. در صورتی </w:t>
      </w:r>
      <w:r w:rsidR="00E61667" w:rsidRPr="005D5AEB">
        <w:rPr>
          <w:rFonts w:hint="cs"/>
          <w:rtl/>
        </w:rPr>
        <w:t>می‌توان</w:t>
      </w:r>
      <w:r w:rsidRPr="005D5AEB">
        <w:rPr>
          <w:rFonts w:hint="cs"/>
          <w:rtl/>
        </w:rPr>
        <w:t xml:space="preserve">د عنوانی قسیم عنوان دیگر بشود که نسبت این دو عنوان یا من وجه باشد یا تباین. دو قاعده در فقه </w:t>
      </w:r>
      <w:r w:rsidR="00E61667" w:rsidRPr="005D5AEB">
        <w:rPr>
          <w:rFonts w:hint="cs"/>
          <w:rtl/>
        </w:rPr>
        <w:t>نمی‌توان</w:t>
      </w:r>
      <w:r w:rsidRPr="005D5AEB">
        <w:rPr>
          <w:rFonts w:hint="cs"/>
          <w:rtl/>
        </w:rPr>
        <w:t>د باشد بر دو عنوانی که این دو عنوان تساوی دارند. تساوی یعنی یک قاعده. اعم و اخص مطلق هم باشند دو قاعده ن</w:t>
      </w:r>
      <w:r w:rsidR="00E61667" w:rsidRPr="005D5AEB">
        <w:rPr>
          <w:rFonts w:hint="cs"/>
          <w:rtl/>
        </w:rPr>
        <w:t>می‌شود</w:t>
      </w:r>
      <w:r w:rsidRPr="005D5AEB">
        <w:rPr>
          <w:rFonts w:hint="cs"/>
          <w:rtl/>
        </w:rPr>
        <w:t xml:space="preserve"> زیرا مقید ضمن مطلق قرار </w:t>
      </w:r>
      <w:r w:rsidR="00E61667" w:rsidRPr="005D5AEB">
        <w:rPr>
          <w:rFonts w:hint="cs"/>
          <w:rtl/>
        </w:rPr>
        <w:t>می‌گیرد</w:t>
      </w:r>
      <w:r w:rsidRPr="005D5AEB">
        <w:rPr>
          <w:rFonts w:hint="cs"/>
          <w:rtl/>
        </w:rPr>
        <w:t xml:space="preserve">. بنابراین دو قاعده شدن در فقه مستلزم این است که این دو عنوان عناوین متساوی یا اعم و اخص مطلق نباشند. کجا </w:t>
      </w:r>
      <w:r w:rsidR="00E61667" w:rsidRPr="005D5AEB">
        <w:rPr>
          <w:rFonts w:hint="cs"/>
          <w:rtl/>
        </w:rPr>
        <w:t>می‌توان</w:t>
      </w:r>
      <w:r w:rsidRPr="005D5AEB">
        <w:rPr>
          <w:rFonts w:hint="cs"/>
          <w:rtl/>
        </w:rPr>
        <w:t>ند دو قاعده باشند؟ آنجا که تباین یا من وجه باشند.</w:t>
      </w:r>
    </w:p>
    <w:p w:rsidR="00E61667" w:rsidRPr="005D5AEB" w:rsidRDefault="00E61667" w:rsidP="00E61667">
      <w:pPr>
        <w:pStyle w:val="Heading3"/>
        <w:numPr>
          <w:ilvl w:val="0"/>
          <w:numId w:val="0"/>
        </w:numPr>
        <w:ind w:left="928" w:hanging="360"/>
        <w:rPr>
          <w:rtl/>
        </w:rPr>
      </w:pPr>
      <w:bookmarkStart w:id="14" w:name="_Toc96969187"/>
      <w:r w:rsidRPr="005D5AEB">
        <w:rPr>
          <w:rFonts w:hint="cs"/>
          <w:rtl/>
        </w:rPr>
        <w:lastRenderedPageBreak/>
        <w:t xml:space="preserve">نظر </w:t>
      </w:r>
      <w:r w:rsidR="005D5AEB">
        <w:rPr>
          <w:rFonts w:hint="cs"/>
          <w:rtl/>
        </w:rPr>
        <w:t>آیت‌الله</w:t>
      </w:r>
      <w:r w:rsidRPr="005D5AEB">
        <w:rPr>
          <w:rFonts w:hint="cs"/>
          <w:rtl/>
        </w:rPr>
        <w:t xml:space="preserve"> زنجانی</w:t>
      </w:r>
      <w:bookmarkEnd w:id="14"/>
    </w:p>
    <w:p w:rsidR="004A1D1C" w:rsidRPr="005D5AEB" w:rsidRDefault="004A1D1C" w:rsidP="004A1D1C">
      <w:pPr>
        <w:rPr>
          <w:rtl/>
        </w:rPr>
      </w:pPr>
      <w:r w:rsidRPr="005D5AEB">
        <w:rPr>
          <w:rFonts w:hint="cs"/>
          <w:rtl/>
        </w:rPr>
        <w:t xml:space="preserve">بر این اساس گفته شده است که ریبه که اینجا مطرح است که خواطری در ذهن تداعی </w:t>
      </w:r>
      <w:r w:rsidR="00E61667" w:rsidRPr="005D5AEB">
        <w:rPr>
          <w:rFonts w:hint="cs"/>
          <w:rtl/>
        </w:rPr>
        <w:t>می‌کند</w:t>
      </w:r>
      <w:r w:rsidRPr="005D5AEB">
        <w:rPr>
          <w:rFonts w:hint="cs"/>
          <w:rtl/>
        </w:rPr>
        <w:t xml:space="preserve"> یا میلی ایجاد </w:t>
      </w:r>
      <w:r w:rsidR="00E61667" w:rsidRPr="005D5AEB">
        <w:rPr>
          <w:rFonts w:hint="cs"/>
          <w:rtl/>
        </w:rPr>
        <w:t>می‌کند</w:t>
      </w:r>
      <w:r w:rsidRPr="005D5AEB">
        <w:rPr>
          <w:rFonts w:hint="cs"/>
          <w:rtl/>
        </w:rPr>
        <w:t xml:space="preserve"> یا خوفی به وجود </w:t>
      </w:r>
      <w:r w:rsidR="00E61667" w:rsidRPr="005D5AEB">
        <w:rPr>
          <w:rFonts w:hint="cs"/>
          <w:rtl/>
        </w:rPr>
        <w:t>می‌آورد</w:t>
      </w:r>
      <w:r w:rsidRPr="005D5AEB">
        <w:rPr>
          <w:rFonts w:hint="cs"/>
          <w:rtl/>
        </w:rPr>
        <w:t xml:space="preserve"> همراه با التذاذ است و جدای از التذاذ نیست. بنابراین ضمن همان قاعده قبلی قرار </w:t>
      </w:r>
      <w:r w:rsidR="00E61667" w:rsidRPr="005D5AEB">
        <w:rPr>
          <w:rFonts w:hint="cs"/>
          <w:rtl/>
        </w:rPr>
        <w:t>می‌گیرد</w:t>
      </w:r>
      <w:r w:rsidRPr="005D5AEB">
        <w:rPr>
          <w:rFonts w:hint="cs"/>
          <w:rtl/>
        </w:rPr>
        <w:t xml:space="preserve"> و جداسازی آنها معنی ندارد. پاسخی که داده شده این است که بین این دو من وجه است نه مطلق. شاهدش این است که گاهی حین نظر برایش التذاذ حاصل ن</w:t>
      </w:r>
      <w:r w:rsidR="00E61667" w:rsidRPr="005D5AEB">
        <w:rPr>
          <w:rFonts w:hint="cs"/>
          <w:rtl/>
        </w:rPr>
        <w:t>می‌شود</w:t>
      </w:r>
      <w:r w:rsidRPr="005D5AEB">
        <w:rPr>
          <w:rFonts w:hint="cs"/>
          <w:rtl/>
        </w:rPr>
        <w:t xml:space="preserve"> ولی </w:t>
      </w:r>
      <w:r w:rsidR="00E61667" w:rsidRPr="005D5AEB">
        <w:rPr>
          <w:rFonts w:hint="cs"/>
          <w:rtl/>
        </w:rPr>
        <w:t>می‌داند</w:t>
      </w:r>
      <w:r w:rsidRPr="005D5AEB">
        <w:rPr>
          <w:rFonts w:hint="cs"/>
          <w:rtl/>
        </w:rPr>
        <w:t xml:space="preserve"> که این نگاه موجب </w:t>
      </w:r>
      <w:r w:rsidR="00E61667" w:rsidRPr="005D5AEB">
        <w:rPr>
          <w:rFonts w:hint="cs"/>
          <w:rtl/>
        </w:rPr>
        <w:t>می‌شود</w:t>
      </w:r>
      <w:r w:rsidRPr="005D5AEB">
        <w:rPr>
          <w:rFonts w:hint="cs"/>
          <w:rtl/>
        </w:rPr>
        <w:t xml:space="preserve"> ت</w:t>
      </w:r>
      <w:r w:rsidR="00BC1C91" w:rsidRPr="005D5AEB">
        <w:rPr>
          <w:rFonts w:hint="cs"/>
          <w:rtl/>
        </w:rPr>
        <w:t xml:space="preserve">صورات ثبت و ضبط شود. آقای زنجانی </w:t>
      </w:r>
      <w:r w:rsidR="00E61667" w:rsidRPr="005D5AEB">
        <w:rPr>
          <w:rFonts w:hint="cs"/>
          <w:rtl/>
        </w:rPr>
        <w:t>می‌گوید</w:t>
      </w:r>
      <w:r w:rsidR="00BC1C91" w:rsidRPr="005D5AEB">
        <w:rPr>
          <w:rFonts w:hint="cs"/>
          <w:rtl/>
        </w:rPr>
        <w:t xml:space="preserve"> در آن حین چیزی به وجود ن</w:t>
      </w:r>
      <w:r w:rsidR="00E61667" w:rsidRPr="005D5AEB">
        <w:rPr>
          <w:rFonts w:hint="cs"/>
          <w:rtl/>
        </w:rPr>
        <w:t>می‌آید</w:t>
      </w:r>
      <w:r w:rsidR="00BC1C91" w:rsidRPr="005D5AEB">
        <w:rPr>
          <w:rFonts w:hint="cs"/>
          <w:rtl/>
        </w:rPr>
        <w:t xml:space="preserve"> ولی زمینه </w:t>
      </w:r>
      <w:r w:rsidR="00E61667" w:rsidRPr="005D5AEB">
        <w:rPr>
          <w:rFonts w:hint="cs"/>
          <w:rtl/>
        </w:rPr>
        <w:t>می‌شود</w:t>
      </w:r>
      <w:r w:rsidR="00BC1C91" w:rsidRPr="005D5AEB">
        <w:rPr>
          <w:rFonts w:hint="cs"/>
          <w:rtl/>
        </w:rPr>
        <w:t xml:space="preserve"> وقتی موانع رفع شد به التذاذ بینجامد. این در کلمات آمده آقای زنجانی هم همین را </w:t>
      </w:r>
      <w:r w:rsidR="00E61667" w:rsidRPr="005D5AEB">
        <w:rPr>
          <w:rFonts w:hint="cs"/>
          <w:rtl/>
        </w:rPr>
        <w:t>می‌گویند</w:t>
      </w:r>
      <w:r w:rsidR="00BC1C91" w:rsidRPr="005D5AEB">
        <w:rPr>
          <w:rFonts w:hint="cs"/>
          <w:rtl/>
        </w:rPr>
        <w:t xml:space="preserve">. در حین عمل التذاذ و قصد آن نیست ولی </w:t>
      </w:r>
      <w:r w:rsidR="00E61667" w:rsidRPr="005D5AEB">
        <w:rPr>
          <w:rFonts w:hint="cs"/>
          <w:rtl/>
        </w:rPr>
        <w:t>می‌داند</w:t>
      </w:r>
      <w:r w:rsidR="00BC1C91" w:rsidRPr="005D5AEB">
        <w:rPr>
          <w:rFonts w:hint="cs"/>
          <w:rtl/>
        </w:rPr>
        <w:t xml:space="preserve"> که به آن التذاذ </w:t>
      </w:r>
      <w:r w:rsidR="00E61667" w:rsidRPr="005D5AEB">
        <w:rPr>
          <w:rFonts w:hint="cs"/>
          <w:rtl/>
        </w:rPr>
        <w:t>می‌انجامد</w:t>
      </w:r>
      <w:r w:rsidR="00BC1C91" w:rsidRPr="005D5AEB">
        <w:rPr>
          <w:rFonts w:hint="cs"/>
          <w:rtl/>
        </w:rPr>
        <w:t xml:space="preserve"> یا احتمال </w:t>
      </w:r>
      <w:r w:rsidR="00E61667" w:rsidRPr="005D5AEB">
        <w:rPr>
          <w:rFonts w:hint="cs"/>
          <w:rtl/>
        </w:rPr>
        <w:t>می‌دهد</w:t>
      </w:r>
      <w:r w:rsidR="00BC1C91" w:rsidRPr="005D5AEB">
        <w:rPr>
          <w:rFonts w:hint="cs"/>
          <w:rtl/>
        </w:rPr>
        <w:t xml:space="preserve"> به آن بینجامد. این تعبیری است که در بعضی کلمات آمده است. زیرا اینها من </w:t>
      </w:r>
      <w:r w:rsidR="00E61667" w:rsidRPr="005D5AEB">
        <w:rPr>
          <w:rFonts w:hint="cs"/>
          <w:rtl/>
        </w:rPr>
        <w:t>وجه‌اند</w:t>
      </w:r>
      <w:r w:rsidR="00BC1C91" w:rsidRPr="005D5AEB">
        <w:rPr>
          <w:rFonts w:hint="cs"/>
          <w:rtl/>
        </w:rPr>
        <w:t xml:space="preserve">. </w:t>
      </w:r>
    </w:p>
    <w:p w:rsidR="00E61667" w:rsidRPr="005D5AEB" w:rsidRDefault="00E61667" w:rsidP="00E61667">
      <w:pPr>
        <w:pStyle w:val="Heading3"/>
        <w:numPr>
          <w:ilvl w:val="0"/>
          <w:numId w:val="0"/>
        </w:numPr>
        <w:ind w:left="928" w:hanging="360"/>
        <w:rPr>
          <w:rtl/>
        </w:rPr>
      </w:pPr>
      <w:bookmarkStart w:id="15" w:name="_Toc96969188"/>
      <w:r w:rsidRPr="005D5AEB">
        <w:rPr>
          <w:rFonts w:hint="cs"/>
          <w:rtl/>
        </w:rPr>
        <w:t>ملاحظه اول:</w:t>
      </w:r>
      <w:bookmarkEnd w:id="15"/>
    </w:p>
    <w:p w:rsidR="00BC1C91" w:rsidRPr="005D5AEB" w:rsidRDefault="00BC1C91" w:rsidP="004A1D1C">
      <w:pPr>
        <w:rPr>
          <w:rtl/>
        </w:rPr>
      </w:pPr>
      <w:r w:rsidRPr="005D5AEB">
        <w:rPr>
          <w:rFonts w:hint="cs"/>
          <w:rtl/>
        </w:rPr>
        <w:t xml:space="preserve">اما ممکن است کسی بگوید همه تفاسیر و تعابیر </w:t>
      </w:r>
      <w:r w:rsidR="005D5AEB">
        <w:rPr>
          <w:rFonts w:hint="cs"/>
          <w:rtl/>
        </w:rPr>
        <w:t>این‌طور</w:t>
      </w:r>
      <w:r w:rsidRPr="005D5AEB">
        <w:rPr>
          <w:rFonts w:hint="cs"/>
          <w:rtl/>
        </w:rPr>
        <w:t xml:space="preserve"> نیست. این سه تفسیری که اینجا گفتیم لااقل وجود دارد </w:t>
      </w:r>
      <w:r w:rsidR="00E61667" w:rsidRPr="005D5AEB">
        <w:rPr>
          <w:rFonts w:hint="cs"/>
          <w:rtl/>
        </w:rPr>
        <w:t>همه‌اش</w:t>
      </w:r>
      <w:r w:rsidRPr="005D5AEB">
        <w:rPr>
          <w:rFonts w:hint="cs"/>
          <w:rtl/>
        </w:rPr>
        <w:t xml:space="preserve"> با این تفسیری که اینها را من وجه به شمار بیاورد سازگار نیست. ممکن است در تصورات </w:t>
      </w:r>
      <w:r w:rsidR="005D5AEB">
        <w:rPr>
          <w:rFonts w:hint="cs"/>
          <w:rtl/>
        </w:rPr>
        <w:t>این‌طور</w:t>
      </w:r>
      <w:r w:rsidRPr="005D5AEB">
        <w:rPr>
          <w:rFonts w:hint="cs"/>
          <w:rtl/>
        </w:rPr>
        <w:t xml:space="preserve"> باشد. ریبه به مفهوم اینکه </w:t>
      </w:r>
      <w:r w:rsidR="00E61667" w:rsidRPr="005D5AEB">
        <w:rPr>
          <w:rFonts w:hint="cs"/>
          <w:rtl/>
        </w:rPr>
        <w:t>درجایی</w:t>
      </w:r>
      <w:r w:rsidRPr="005D5AEB">
        <w:rPr>
          <w:rFonts w:hint="cs"/>
          <w:rtl/>
        </w:rPr>
        <w:t xml:space="preserve"> نگاه و اقدامی تصوراتی پدید بیاورد این از التذاذ جداست. گاهی تصور محرم </w:t>
      </w:r>
      <w:r w:rsidR="00E61667" w:rsidRPr="005D5AEB">
        <w:rPr>
          <w:rFonts w:hint="cs"/>
          <w:rtl/>
        </w:rPr>
        <w:t>می‌آید</w:t>
      </w:r>
      <w:r w:rsidRPr="005D5AEB">
        <w:rPr>
          <w:rFonts w:hint="cs"/>
          <w:rtl/>
        </w:rPr>
        <w:t xml:space="preserve"> ولی التذاذی ندارد. حالت من وجه دارد. پدیدار شدن تصورات تماسی که با نامحرم نگاه </w:t>
      </w:r>
      <w:r w:rsidR="00E61667" w:rsidRPr="005D5AEB">
        <w:rPr>
          <w:rFonts w:hint="cs"/>
          <w:rtl/>
        </w:rPr>
        <w:t>می‌کند</w:t>
      </w:r>
      <w:r w:rsidRPr="005D5AEB">
        <w:rPr>
          <w:rFonts w:hint="cs"/>
          <w:rtl/>
        </w:rPr>
        <w:t xml:space="preserve"> این گاهی با التذاذ است گاهی نه. آن خوف وقوع در حرام هم که تفسیر سوم بود من وجه است. گاهی </w:t>
      </w:r>
      <w:r w:rsidR="00E61667" w:rsidRPr="005D5AEB">
        <w:rPr>
          <w:rFonts w:hint="cs"/>
          <w:rtl/>
        </w:rPr>
        <w:t>الآن</w:t>
      </w:r>
      <w:r w:rsidRPr="005D5AEB">
        <w:rPr>
          <w:rFonts w:hint="cs"/>
          <w:rtl/>
        </w:rPr>
        <w:t xml:space="preserve"> التذاذی ن</w:t>
      </w:r>
      <w:r w:rsidR="00E61667" w:rsidRPr="005D5AEB">
        <w:rPr>
          <w:rFonts w:hint="cs"/>
          <w:rtl/>
        </w:rPr>
        <w:t>می‌برد</w:t>
      </w:r>
      <w:r w:rsidRPr="005D5AEB">
        <w:rPr>
          <w:rFonts w:hint="cs"/>
          <w:rtl/>
        </w:rPr>
        <w:t xml:space="preserve"> ولی نگران است جایی او را در آینده به گناه بکشاند. آینده التذاذی ایجاد شود و به سمت گناه برود. چون رفتن سمت گناه به این است که التذاذ حاصل شود. پس در خوف هم ممکن است من وجه را بپذیریم. اما در میل که </w:t>
      </w:r>
      <w:r w:rsidR="00E61667" w:rsidRPr="005D5AEB">
        <w:rPr>
          <w:rFonts w:hint="cs"/>
          <w:rtl/>
        </w:rPr>
        <w:t>احیاناً</w:t>
      </w:r>
      <w:r w:rsidRPr="005D5AEB">
        <w:rPr>
          <w:rFonts w:hint="cs"/>
          <w:rtl/>
        </w:rPr>
        <w:t xml:space="preserve"> افتتان هم به آن </w:t>
      </w:r>
      <w:r w:rsidR="00E61667" w:rsidRPr="005D5AEB">
        <w:rPr>
          <w:rFonts w:hint="cs"/>
          <w:rtl/>
        </w:rPr>
        <w:t>برمی‌گردد</w:t>
      </w:r>
      <w:r w:rsidRPr="005D5AEB">
        <w:rPr>
          <w:rFonts w:hint="cs"/>
          <w:rtl/>
        </w:rPr>
        <w:t xml:space="preserve"> من وجه بودن دشوار است. اگر نگاه میل و گرایشی به تماس </w:t>
      </w:r>
      <w:r w:rsidR="00E61667" w:rsidRPr="005D5AEB">
        <w:rPr>
          <w:rFonts w:hint="cs"/>
          <w:rtl/>
        </w:rPr>
        <w:t>غیر حلالی</w:t>
      </w:r>
      <w:r w:rsidRPr="005D5AEB">
        <w:rPr>
          <w:rFonts w:hint="cs"/>
          <w:rtl/>
        </w:rPr>
        <w:t xml:space="preserve"> در کسی ایجاد کند شاید کسی </w:t>
      </w:r>
      <w:r w:rsidR="00E61667" w:rsidRPr="005D5AEB">
        <w:rPr>
          <w:rtl/>
        </w:rPr>
        <w:t>بگو</w:t>
      </w:r>
      <w:r w:rsidR="00E61667" w:rsidRPr="005D5AEB">
        <w:rPr>
          <w:rFonts w:hint="cs"/>
          <w:rtl/>
        </w:rPr>
        <w:t>ید</w:t>
      </w:r>
      <w:r w:rsidRPr="005D5AEB">
        <w:rPr>
          <w:rFonts w:hint="cs"/>
          <w:rtl/>
        </w:rPr>
        <w:t xml:space="preserve"> این میل بدون التذاذ نیست. تمایل باشد ولی التذاذ نباشد. این دشوار است. اما در دو تفسیر قبلی حالت من وجه بعید نیست. این یک ملاحظه است که ملاحظه اول ما این است که در دو تا من وجه بودن </w:t>
      </w:r>
      <w:r w:rsidR="00E61667" w:rsidRPr="005D5AEB">
        <w:rPr>
          <w:rFonts w:hint="cs"/>
          <w:rtl/>
        </w:rPr>
        <w:t>قابل‌قبول</w:t>
      </w:r>
      <w:r w:rsidRPr="005D5AEB">
        <w:rPr>
          <w:rFonts w:hint="cs"/>
          <w:rtl/>
        </w:rPr>
        <w:t xml:space="preserve"> است اما در میل دشوار است.</w:t>
      </w:r>
    </w:p>
    <w:p w:rsidR="00E61667" w:rsidRPr="005D5AEB" w:rsidRDefault="00E61667" w:rsidP="00E61667">
      <w:pPr>
        <w:pStyle w:val="Heading3"/>
        <w:numPr>
          <w:ilvl w:val="0"/>
          <w:numId w:val="0"/>
        </w:numPr>
        <w:ind w:left="567"/>
        <w:rPr>
          <w:rtl/>
        </w:rPr>
      </w:pPr>
      <w:bookmarkStart w:id="16" w:name="_Toc96969189"/>
      <w:r w:rsidRPr="005D5AEB">
        <w:rPr>
          <w:rFonts w:hint="cs"/>
          <w:rtl/>
        </w:rPr>
        <w:t>ملاحظه دوم:</w:t>
      </w:r>
      <w:bookmarkEnd w:id="16"/>
    </w:p>
    <w:p w:rsidR="00BC1C91" w:rsidRPr="005D5AEB" w:rsidRDefault="00BC1C91" w:rsidP="004A1D1C">
      <w:pPr>
        <w:rPr>
          <w:rtl/>
        </w:rPr>
      </w:pPr>
      <w:r w:rsidRPr="005D5AEB">
        <w:rPr>
          <w:rFonts w:hint="cs"/>
          <w:rtl/>
        </w:rPr>
        <w:t xml:space="preserve">ملاحظه دوم این است که نکته دیگری باید در نظر گرفت و آن اینکه کسانی که </w:t>
      </w:r>
      <w:r w:rsidR="00E61667" w:rsidRPr="005D5AEB">
        <w:rPr>
          <w:rtl/>
        </w:rPr>
        <w:t>التذاذ</w:t>
      </w:r>
      <w:r w:rsidRPr="005D5AEB">
        <w:rPr>
          <w:rFonts w:hint="cs"/>
          <w:rtl/>
        </w:rPr>
        <w:t xml:space="preserve"> </w:t>
      </w:r>
      <w:r w:rsidR="00E61667" w:rsidRPr="005D5AEB">
        <w:rPr>
          <w:rFonts w:hint="cs"/>
          <w:rtl/>
        </w:rPr>
        <w:t>می‌گویند</w:t>
      </w:r>
      <w:r w:rsidRPr="005D5AEB">
        <w:rPr>
          <w:rFonts w:hint="cs"/>
          <w:rtl/>
        </w:rPr>
        <w:t xml:space="preserve"> التذاذ و قصد التذاذ حین المشاهده و النظر اگر بگویند من وجه قابل دفاع است حین النظر خوف نیست و تصورات ایجاد ن</w:t>
      </w:r>
      <w:r w:rsidR="00E61667" w:rsidRPr="005D5AEB">
        <w:rPr>
          <w:rFonts w:hint="cs"/>
          <w:rtl/>
        </w:rPr>
        <w:t>می‌شود</w:t>
      </w:r>
      <w:r w:rsidRPr="005D5AEB">
        <w:rPr>
          <w:rFonts w:hint="cs"/>
          <w:rtl/>
        </w:rPr>
        <w:t xml:space="preserve"> و حالت من وجه بین ریبه و التذاذ متصور است. اما اگر کسی بگوید قاعده اول التذاذ یا قصد التذاذ را محور قرار </w:t>
      </w:r>
      <w:r w:rsidR="00E61667" w:rsidRPr="005D5AEB">
        <w:rPr>
          <w:rFonts w:hint="cs"/>
          <w:rtl/>
        </w:rPr>
        <w:t>می‌داد</w:t>
      </w:r>
      <w:r w:rsidRPr="005D5AEB">
        <w:rPr>
          <w:rFonts w:hint="cs"/>
          <w:rtl/>
        </w:rPr>
        <w:t xml:space="preserve"> اعم است از التذاذ یا قصد التذاذ همراه و مقارن با نظر یا به شکل امر متأخر. </w:t>
      </w:r>
      <w:r w:rsidR="00E61667" w:rsidRPr="005D5AEB">
        <w:rPr>
          <w:rFonts w:hint="cs"/>
          <w:rtl/>
        </w:rPr>
        <w:t>الآن</w:t>
      </w:r>
      <w:r w:rsidRPr="005D5AEB">
        <w:rPr>
          <w:rFonts w:hint="cs"/>
          <w:rtl/>
        </w:rPr>
        <w:t xml:space="preserve"> نگاه </w:t>
      </w:r>
      <w:r w:rsidR="00E61667" w:rsidRPr="005D5AEB">
        <w:rPr>
          <w:rFonts w:hint="cs"/>
          <w:rtl/>
        </w:rPr>
        <w:t>می‌کند</w:t>
      </w:r>
      <w:r w:rsidRPr="005D5AEB">
        <w:rPr>
          <w:rFonts w:hint="cs"/>
          <w:rtl/>
        </w:rPr>
        <w:t xml:space="preserve"> ولی </w:t>
      </w:r>
      <w:r w:rsidR="00E61667" w:rsidRPr="005D5AEB">
        <w:rPr>
          <w:rFonts w:hint="cs"/>
          <w:rtl/>
        </w:rPr>
        <w:t>به‌قصد</w:t>
      </w:r>
      <w:r w:rsidRPr="005D5AEB">
        <w:rPr>
          <w:rFonts w:hint="cs"/>
          <w:rtl/>
        </w:rPr>
        <w:t xml:space="preserve"> اینکه این صورت را پردازش کند و التذاذ ببرد. </w:t>
      </w:r>
      <w:r w:rsidR="00E61667" w:rsidRPr="005D5AEB">
        <w:rPr>
          <w:rFonts w:hint="cs"/>
          <w:rtl/>
        </w:rPr>
        <w:t>قبلاً</w:t>
      </w:r>
      <w:r w:rsidRPr="005D5AEB">
        <w:rPr>
          <w:rFonts w:hint="cs"/>
          <w:rtl/>
        </w:rPr>
        <w:t xml:space="preserve"> گفتیم این هم مشمول التذاذ و قصد ان هست و لازم نیست مقارن آن باشد. اگر متأخر باشد اطلاق ادله آن را هم </w:t>
      </w:r>
      <w:r w:rsidR="00E61667" w:rsidRPr="005D5AEB">
        <w:rPr>
          <w:rFonts w:hint="cs"/>
          <w:rtl/>
        </w:rPr>
        <w:t>می‌گرفت</w:t>
      </w:r>
      <w:r w:rsidRPr="005D5AEB">
        <w:rPr>
          <w:rFonts w:hint="cs"/>
          <w:rtl/>
        </w:rPr>
        <w:t xml:space="preserve">. اگر اطلاق آن را بگیرد کمی حالت من وجه </w:t>
      </w:r>
      <w:r w:rsidR="00E61667" w:rsidRPr="005D5AEB">
        <w:rPr>
          <w:rFonts w:hint="cs"/>
          <w:rtl/>
        </w:rPr>
        <w:t>ضعیف‌تر</w:t>
      </w:r>
      <w:r w:rsidRPr="005D5AEB">
        <w:rPr>
          <w:rFonts w:hint="cs"/>
          <w:rtl/>
        </w:rPr>
        <w:t xml:space="preserve"> </w:t>
      </w:r>
      <w:r w:rsidR="00E61667" w:rsidRPr="005D5AEB">
        <w:rPr>
          <w:rFonts w:hint="cs"/>
          <w:rtl/>
        </w:rPr>
        <w:t>می‌شود</w:t>
      </w:r>
      <w:r w:rsidRPr="005D5AEB">
        <w:rPr>
          <w:rFonts w:hint="cs"/>
          <w:rtl/>
        </w:rPr>
        <w:t>. این هم یک ملاحظه.</w:t>
      </w:r>
    </w:p>
    <w:p w:rsidR="00E61667" w:rsidRPr="005D5AEB" w:rsidRDefault="00E61667" w:rsidP="00E61667">
      <w:pPr>
        <w:pStyle w:val="Heading3"/>
        <w:numPr>
          <w:ilvl w:val="0"/>
          <w:numId w:val="0"/>
        </w:numPr>
        <w:ind w:left="567"/>
        <w:rPr>
          <w:rtl/>
        </w:rPr>
      </w:pPr>
      <w:bookmarkStart w:id="17" w:name="_Toc96969190"/>
      <w:r w:rsidRPr="005D5AEB">
        <w:rPr>
          <w:rFonts w:hint="cs"/>
          <w:rtl/>
        </w:rPr>
        <w:lastRenderedPageBreak/>
        <w:t>ملاحظه سوم:</w:t>
      </w:r>
      <w:bookmarkEnd w:id="17"/>
    </w:p>
    <w:p w:rsidR="00BC1C91" w:rsidRPr="005D5AEB" w:rsidRDefault="00BC1C91" w:rsidP="004A1D1C">
      <w:pPr>
        <w:rPr>
          <w:rtl/>
        </w:rPr>
      </w:pPr>
      <w:r w:rsidRPr="005D5AEB">
        <w:rPr>
          <w:rFonts w:hint="cs"/>
          <w:rtl/>
        </w:rPr>
        <w:t xml:space="preserve">ملاحظه </w:t>
      </w:r>
      <w:r w:rsidR="00E61667" w:rsidRPr="005D5AEB">
        <w:rPr>
          <w:rFonts w:hint="cs"/>
          <w:rtl/>
        </w:rPr>
        <w:t>کلی‌تری</w:t>
      </w:r>
      <w:r w:rsidRPr="005D5AEB">
        <w:rPr>
          <w:rFonts w:hint="cs"/>
          <w:rtl/>
        </w:rPr>
        <w:t xml:space="preserve"> که </w:t>
      </w:r>
      <w:r w:rsidR="00E61667" w:rsidRPr="005D5AEB">
        <w:rPr>
          <w:rFonts w:hint="cs"/>
          <w:rtl/>
        </w:rPr>
        <w:t>علی‌القاعده</w:t>
      </w:r>
      <w:r w:rsidRPr="005D5AEB">
        <w:rPr>
          <w:rFonts w:hint="cs"/>
          <w:rtl/>
        </w:rPr>
        <w:t xml:space="preserve"> است وجود دارد. آن بحث کبروی است که </w:t>
      </w:r>
      <w:r w:rsidR="00E61667" w:rsidRPr="005D5AEB">
        <w:rPr>
          <w:rFonts w:hint="cs"/>
          <w:rtl/>
        </w:rPr>
        <w:t>قبلاً</w:t>
      </w:r>
      <w:r w:rsidRPr="005D5AEB">
        <w:rPr>
          <w:rFonts w:hint="cs"/>
          <w:rtl/>
        </w:rPr>
        <w:t xml:space="preserve"> گفتیم. دو قاعده شدن دو عنوان در آن مقدمه مبتنی بر این بود که این عناوین و متعلقات این دو قاعده من وجه یا متباین باشد. اگر عموم و خصوص مطلق شد </w:t>
      </w:r>
      <w:r w:rsidR="00E61667" w:rsidRPr="005D5AEB">
        <w:rPr>
          <w:rFonts w:hint="cs"/>
          <w:rtl/>
        </w:rPr>
        <w:t>می‌گفتیم</w:t>
      </w:r>
      <w:r w:rsidRPr="005D5AEB">
        <w:rPr>
          <w:rFonts w:hint="cs"/>
          <w:rtl/>
        </w:rPr>
        <w:t xml:space="preserve"> دو قاعده نیست. اما ما این کبرا را قبول نداریم. دو قاعده بودن در حالت تساوی دو عنوان مقبول نیست. لاضرر و عنوان دیگری که </w:t>
      </w:r>
      <w:r w:rsidR="00E61667" w:rsidRPr="005D5AEB">
        <w:rPr>
          <w:rFonts w:hint="cs"/>
          <w:rtl/>
        </w:rPr>
        <w:t>عیناً</w:t>
      </w:r>
      <w:r w:rsidRPr="005D5AEB">
        <w:rPr>
          <w:rFonts w:hint="cs"/>
          <w:rtl/>
        </w:rPr>
        <w:t xml:space="preserve"> ضرر است بگوییم قاعده دیگری است معقول نیست. اما دو عنوان عموم و خصوص مطلق نتوانند دو قاعده باشند محل اشکال است. اکرم العلما قاعده است. اکرم العالم العادل هم قاعده است. در این حک</w:t>
      </w:r>
      <w:r w:rsidR="005D5AEB">
        <w:rPr>
          <w:rFonts w:hint="cs"/>
          <w:rtl/>
        </w:rPr>
        <w:t>م جدیدی آم</w:t>
      </w:r>
      <w:r w:rsidRPr="005D5AEB">
        <w:rPr>
          <w:rFonts w:hint="cs"/>
          <w:rtl/>
        </w:rPr>
        <w:t xml:space="preserve">ده و دو حکم و دو قاعده است. در موارد افتراق یک حکم وجود دارد در ماده اجتماع دو قاعده موجب تأکید حکم </w:t>
      </w:r>
      <w:r w:rsidR="00E61667" w:rsidRPr="005D5AEB">
        <w:rPr>
          <w:rFonts w:hint="cs"/>
          <w:rtl/>
        </w:rPr>
        <w:t>می‌شود</w:t>
      </w:r>
      <w:r w:rsidRPr="005D5AEB">
        <w:rPr>
          <w:rFonts w:hint="cs"/>
          <w:rtl/>
        </w:rPr>
        <w:t>. دو حکم مساوی بر دو عنوانی که عموم و خصوص مطلق</w:t>
      </w:r>
      <w:r w:rsidR="00E61667" w:rsidRPr="005D5AEB">
        <w:rPr>
          <w:rFonts w:hint="cs"/>
          <w:rtl/>
        </w:rPr>
        <w:t xml:space="preserve"> </w:t>
      </w:r>
      <w:r w:rsidR="00E61667" w:rsidRPr="005D5AEB">
        <w:rPr>
          <w:rtl/>
        </w:rPr>
        <w:t>ب</w:t>
      </w:r>
      <w:r w:rsidR="00E61667" w:rsidRPr="005D5AEB">
        <w:rPr>
          <w:rFonts w:hint="cs"/>
          <w:rtl/>
        </w:rPr>
        <w:t>ینشان</w:t>
      </w:r>
      <w:r w:rsidRPr="005D5AEB">
        <w:rPr>
          <w:rFonts w:hint="cs"/>
          <w:rtl/>
        </w:rPr>
        <w:t xml:space="preserve"> حاکم است اشکالی ندارد. </w:t>
      </w:r>
      <w:r w:rsidR="00E61667" w:rsidRPr="005D5AEB">
        <w:rPr>
          <w:rFonts w:hint="cs"/>
          <w:rtl/>
        </w:rPr>
        <w:t>برفرض</w:t>
      </w:r>
      <w:r w:rsidRPr="005D5AEB">
        <w:rPr>
          <w:rFonts w:hint="cs"/>
          <w:rtl/>
        </w:rPr>
        <w:t xml:space="preserve"> دو حکم دو قاعده است و دو حرمت است.</w:t>
      </w:r>
    </w:p>
    <w:p w:rsidR="00BC1C91" w:rsidRPr="005D5AEB" w:rsidRDefault="00E61667" w:rsidP="004A1D1C">
      <w:pPr>
        <w:rPr>
          <w:rtl/>
        </w:rPr>
      </w:pPr>
      <w:r w:rsidRPr="005D5AEB">
        <w:rPr>
          <w:rFonts w:hint="cs"/>
          <w:rtl/>
        </w:rPr>
        <w:t>سؤال</w:t>
      </w:r>
      <w:r w:rsidR="00BC1C91" w:rsidRPr="005D5AEB">
        <w:rPr>
          <w:rFonts w:hint="cs"/>
          <w:rtl/>
        </w:rPr>
        <w:t xml:space="preserve">:حکم و قاعده را یکی حساب </w:t>
      </w:r>
      <w:r w:rsidRPr="005D5AEB">
        <w:rPr>
          <w:rFonts w:hint="cs"/>
          <w:rtl/>
        </w:rPr>
        <w:t>می‌کنید</w:t>
      </w:r>
    </w:p>
    <w:p w:rsidR="00BC1C91" w:rsidRPr="005D5AEB" w:rsidRDefault="00BC1C91" w:rsidP="005D5AEB">
      <w:pPr>
        <w:rPr>
          <w:rtl/>
        </w:rPr>
      </w:pPr>
      <w:r w:rsidRPr="005D5AEB">
        <w:rPr>
          <w:rFonts w:hint="cs"/>
          <w:rtl/>
        </w:rPr>
        <w:t xml:space="preserve">جواب: حکم محمول قاعده است. گفتیم اگر بخواهند دو حکم یا قاعده باشند باید من وجه یا متباین باشند اما ما </w:t>
      </w:r>
      <w:r w:rsidR="00E61667" w:rsidRPr="005D5AEB">
        <w:rPr>
          <w:rFonts w:hint="cs"/>
          <w:rtl/>
        </w:rPr>
        <w:t>می‌گوییم</w:t>
      </w:r>
      <w:r w:rsidRPr="005D5AEB">
        <w:rPr>
          <w:rFonts w:hint="cs"/>
          <w:rtl/>
        </w:rPr>
        <w:t xml:space="preserve"> مطلق هم </w:t>
      </w:r>
      <w:r w:rsidR="00E61667" w:rsidRPr="005D5AEB">
        <w:rPr>
          <w:rFonts w:hint="cs"/>
          <w:rtl/>
        </w:rPr>
        <w:t>می‌شود</w:t>
      </w:r>
      <w:r w:rsidRPr="005D5AEB">
        <w:rPr>
          <w:rFonts w:hint="cs"/>
          <w:rtl/>
        </w:rPr>
        <w:t>. این را داریم و ضرورت هم دارد. مثل اکرم العالم و اکرم العالم العادل دو حکم وجوب اکرام آ</w:t>
      </w:r>
      <w:r w:rsidR="005D5AEB">
        <w:rPr>
          <w:rFonts w:hint="cs"/>
          <w:rtl/>
        </w:rPr>
        <w:t>م</w:t>
      </w:r>
      <w:r w:rsidRPr="005D5AEB">
        <w:rPr>
          <w:rFonts w:hint="cs"/>
          <w:rtl/>
        </w:rPr>
        <w:t xml:space="preserve">ده. نتیجه اینکه در اکرم العالم العادل دو حکم وجود دارد و تأکد حاصل </w:t>
      </w:r>
      <w:r w:rsidR="00E61667" w:rsidRPr="005D5AEB">
        <w:rPr>
          <w:rFonts w:hint="cs"/>
          <w:rtl/>
        </w:rPr>
        <w:t>می‌شود</w:t>
      </w:r>
      <w:r w:rsidRPr="005D5AEB">
        <w:rPr>
          <w:rFonts w:hint="cs"/>
          <w:rtl/>
        </w:rPr>
        <w:t>. ا</w:t>
      </w:r>
    </w:p>
    <w:p w:rsidR="00BC1C91" w:rsidRPr="005D5AEB" w:rsidRDefault="00BC1C91" w:rsidP="004A1D1C">
      <w:pPr>
        <w:rPr>
          <w:rtl/>
        </w:rPr>
      </w:pPr>
      <w:r w:rsidRPr="005D5AEB">
        <w:rPr>
          <w:rFonts w:hint="cs"/>
          <w:rtl/>
        </w:rPr>
        <w:t xml:space="preserve">اینجا هم اگر میل بگوییم وجود دارد این قاعده بار اضافه دارد. علی جمیع تفاسیر فرض </w:t>
      </w:r>
      <w:r w:rsidR="00E61667" w:rsidRPr="005D5AEB">
        <w:rPr>
          <w:rtl/>
        </w:rPr>
        <w:t>م</w:t>
      </w:r>
      <w:r w:rsidR="00E61667" w:rsidRPr="005D5AEB">
        <w:rPr>
          <w:rFonts w:hint="cs"/>
          <w:rtl/>
        </w:rPr>
        <w:t xml:space="preserve">ی‌گیریم </w:t>
      </w:r>
      <w:r w:rsidRPr="005D5AEB">
        <w:rPr>
          <w:rFonts w:hint="cs"/>
          <w:rtl/>
        </w:rPr>
        <w:t xml:space="preserve">ریبه همراه با التذاذ است و التذاذ محرم است. ریبه در میل و خوف وقوع غیر التذاذ نگرانی یا میل است به محرمات دیگری. یعنی علاوه بر </w:t>
      </w:r>
      <w:r w:rsidR="00E61667" w:rsidRPr="005D5AEB">
        <w:rPr>
          <w:rtl/>
        </w:rPr>
        <w:t>آنکه</w:t>
      </w:r>
      <w:r w:rsidRPr="005D5AEB">
        <w:rPr>
          <w:rFonts w:hint="cs"/>
          <w:rtl/>
        </w:rPr>
        <w:t xml:space="preserve"> یک التذاذ تولید </w:t>
      </w:r>
      <w:r w:rsidR="00E61667" w:rsidRPr="005D5AEB">
        <w:rPr>
          <w:rFonts w:hint="cs"/>
          <w:rtl/>
        </w:rPr>
        <w:t>می‌کند</w:t>
      </w:r>
      <w:r w:rsidRPr="005D5AEB">
        <w:rPr>
          <w:rFonts w:hint="cs"/>
          <w:rtl/>
        </w:rPr>
        <w:t xml:space="preserve"> تمایل به محرمات دیگری ایجاد </w:t>
      </w:r>
      <w:r w:rsidR="00E61667" w:rsidRPr="005D5AEB">
        <w:rPr>
          <w:rFonts w:hint="cs"/>
          <w:rtl/>
        </w:rPr>
        <w:t>می‌کند</w:t>
      </w:r>
      <w:r w:rsidRPr="005D5AEB">
        <w:rPr>
          <w:rFonts w:hint="cs"/>
          <w:rtl/>
        </w:rPr>
        <w:t xml:space="preserve">. التذاذ را اینجا نیاوریم و </w:t>
      </w:r>
      <w:r w:rsidR="00E61667" w:rsidRPr="005D5AEB">
        <w:rPr>
          <w:rFonts w:hint="cs"/>
          <w:rtl/>
        </w:rPr>
        <w:t>جزئی</w:t>
      </w:r>
      <w:r w:rsidRPr="005D5AEB">
        <w:rPr>
          <w:rFonts w:hint="cs"/>
          <w:rtl/>
        </w:rPr>
        <w:t xml:space="preserve"> از موضوع بدانیم. یعنی تولید تصور یا میل یا خوف وقوع تقبیل تماس یا زناست. اینجا هم قصد التذاذ و التذاذ حرام است و در همه </w:t>
      </w:r>
      <w:r w:rsidR="00E61667" w:rsidRPr="005D5AEB">
        <w:rPr>
          <w:rFonts w:hint="cs"/>
          <w:rtl/>
        </w:rPr>
        <w:t>اینجاها</w:t>
      </w:r>
      <w:r w:rsidRPr="005D5AEB">
        <w:rPr>
          <w:rFonts w:hint="cs"/>
          <w:rtl/>
        </w:rPr>
        <w:t xml:space="preserve"> ضمن اینکه قصد التذاذ حرام است چون به سمت گناه </w:t>
      </w:r>
      <w:r w:rsidR="00E61667" w:rsidRPr="005D5AEB">
        <w:rPr>
          <w:rFonts w:hint="cs"/>
          <w:rtl/>
        </w:rPr>
        <w:t>می‌برد</w:t>
      </w:r>
      <w:r w:rsidRPr="005D5AEB">
        <w:rPr>
          <w:rFonts w:hint="cs"/>
          <w:rtl/>
        </w:rPr>
        <w:t xml:space="preserve"> حرمت اضافه ایجاد </w:t>
      </w:r>
      <w:r w:rsidR="00E61667" w:rsidRPr="005D5AEB">
        <w:rPr>
          <w:rFonts w:hint="cs"/>
          <w:rtl/>
        </w:rPr>
        <w:t>می‌کند</w:t>
      </w:r>
      <w:r w:rsidRPr="005D5AEB">
        <w:rPr>
          <w:rFonts w:hint="cs"/>
          <w:rtl/>
        </w:rPr>
        <w:t xml:space="preserve">. اشکالی ندارد چون بار دیگری است. فراتر از صرف التذاذ به نظر است. نگرانی از این است که اتفاقات دیگری بیفتد. میل به چیزهای دیگری دارد. این چون این دامنه وجود دارد ولو اخص مطلق باشد اشکال ندارد. وقتی </w:t>
      </w:r>
      <w:r w:rsidR="00E61667" w:rsidRPr="005D5AEB">
        <w:rPr>
          <w:rFonts w:hint="cs"/>
          <w:rtl/>
        </w:rPr>
        <w:t>به‌قصد</w:t>
      </w:r>
      <w:r w:rsidRPr="005D5AEB">
        <w:rPr>
          <w:rFonts w:hint="cs"/>
          <w:rtl/>
        </w:rPr>
        <w:t xml:space="preserve"> التذاذ نگاه </w:t>
      </w:r>
      <w:r w:rsidR="00E61667" w:rsidRPr="005D5AEB">
        <w:rPr>
          <w:rFonts w:hint="cs"/>
          <w:rtl/>
        </w:rPr>
        <w:t>می‌کند</w:t>
      </w:r>
      <w:r w:rsidRPr="005D5AEB">
        <w:rPr>
          <w:rFonts w:hint="cs"/>
          <w:rtl/>
        </w:rPr>
        <w:t xml:space="preserve"> </w:t>
      </w:r>
      <w:r w:rsidR="00E61667" w:rsidRPr="005D5AEB">
        <w:rPr>
          <w:rFonts w:hint="cs"/>
          <w:rtl/>
        </w:rPr>
        <w:t>صرفاً</w:t>
      </w:r>
      <w:r w:rsidRPr="005D5AEB">
        <w:rPr>
          <w:rFonts w:hint="cs"/>
          <w:rtl/>
        </w:rPr>
        <w:t xml:space="preserve"> نگاه </w:t>
      </w:r>
      <w:r w:rsidR="00E61667" w:rsidRPr="005D5AEB">
        <w:rPr>
          <w:rFonts w:hint="cs"/>
          <w:rtl/>
        </w:rPr>
        <w:t>به‌قصد</w:t>
      </w:r>
      <w:r w:rsidRPr="005D5AEB">
        <w:rPr>
          <w:rFonts w:hint="cs"/>
          <w:rtl/>
        </w:rPr>
        <w:t xml:space="preserve"> التذاذ است که حرمت از </w:t>
      </w:r>
      <w:r w:rsidR="00E61667" w:rsidRPr="005D5AEB">
        <w:rPr>
          <w:rFonts w:hint="cs"/>
          <w:rtl/>
        </w:rPr>
        <w:t>یک‌جهت</w:t>
      </w:r>
      <w:r w:rsidRPr="005D5AEB">
        <w:rPr>
          <w:rFonts w:hint="cs"/>
          <w:rtl/>
        </w:rPr>
        <w:t xml:space="preserve"> دارد اما گاهی همراه با خاطره تقبیل و زنا و امثال آن است که این عنوان جدید است و حرمت اضافه دارد. </w:t>
      </w:r>
    </w:p>
    <w:p w:rsidR="002757ED" w:rsidRPr="005D5AEB" w:rsidRDefault="002757ED" w:rsidP="004A1D1C">
      <w:r w:rsidRPr="005D5AEB">
        <w:rPr>
          <w:rFonts w:hint="cs"/>
          <w:rtl/>
        </w:rPr>
        <w:t xml:space="preserve"> </w:t>
      </w:r>
      <w:bookmarkEnd w:id="9"/>
    </w:p>
    <w:sectPr w:rsidR="002757ED" w:rsidRPr="005D5AEB"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97" w:rsidRDefault="00EA4197" w:rsidP="004D5B1F">
      <w:r>
        <w:separator/>
      </w:r>
    </w:p>
  </w:endnote>
  <w:endnote w:type="continuationSeparator" w:id="0">
    <w:p w:rsidR="00EA4197" w:rsidRDefault="00EA4197"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B" w:rsidRDefault="00961A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C52732" w:rsidRDefault="00C52732" w:rsidP="004D5B1F">
        <w:pPr>
          <w:pStyle w:val="Footer"/>
        </w:pPr>
        <w:r>
          <w:fldChar w:fldCharType="begin"/>
        </w:r>
        <w:r>
          <w:instrText xml:space="preserve"> PAGE   \* MERGEFORMAT </w:instrText>
        </w:r>
        <w:r>
          <w:fldChar w:fldCharType="separate"/>
        </w:r>
        <w:r w:rsidR="005D5AEB">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B" w:rsidRDefault="00961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97" w:rsidRDefault="00EA4197" w:rsidP="004D5B1F">
      <w:r>
        <w:separator/>
      </w:r>
    </w:p>
  </w:footnote>
  <w:footnote w:type="continuationSeparator" w:id="0">
    <w:p w:rsidR="00EA4197" w:rsidRDefault="00EA4197"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B" w:rsidRDefault="00961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32" w:rsidRDefault="00C52732" w:rsidP="00961AFB">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C657DE">
      <w:rPr>
        <w:rFonts w:ascii="Adobe Arabic" w:hAnsi="Adobe Arabic" w:cs="Adobe Arabic" w:hint="cs"/>
        <w:b/>
        <w:bCs/>
        <w:sz w:val="24"/>
        <w:szCs w:val="24"/>
        <w:rtl/>
      </w:rPr>
      <w:t>0</w:t>
    </w:r>
    <w:r w:rsidR="00961AFB">
      <w:rPr>
        <w:rFonts w:ascii="Adobe Arabic" w:hAnsi="Adobe Arabic" w:cs="Adobe Arabic" w:hint="cs"/>
        <w:b/>
        <w:bCs/>
        <w:sz w:val="24"/>
        <w:szCs w:val="24"/>
        <w:rtl/>
      </w:rPr>
      <w:t>9</w:t>
    </w:r>
    <w:r w:rsidRPr="00012D8B">
      <w:rPr>
        <w:rFonts w:ascii="Adobe Arabic" w:hAnsi="Adobe Arabic" w:cs="Adobe Arabic" w:hint="cs"/>
        <w:b/>
        <w:bCs/>
        <w:sz w:val="24"/>
        <w:szCs w:val="24"/>
        <w:rtl/>
      </w:rPr>
      <w:t>/</w:t>
    </w:r>
    <w:r>
      <w:rPr>
        <w:rFonts w:ascii="Adobe Arabic" w:hAnsi="Adobe Arabic" w:cs="Adobe Arabic" w:hint="cs"/>
        <w:b/>
        <w:bCs/>
        <w:sz w:val="24"/>
        <w:szCs w:val="24"/>
        <w:rtl/>
      </w:rPr>
      <w:t>1</w:t>
    </w:r>
    <w:r w:rsidR="00C657DE">
      <w:rPr>
        <w:rFonts w:ascii="Adobe Arabic" w:hAnsi="Adobe Arabic" w:cs="Adobe Arabic" w:hint="cs"/>
        <w:b/>
        <w:bCs/>
        <w:sz w:val="24"/>
        <w:szCs w:val="24"/>
        <w:rtl/>
      </w:rPr>
      <w:t>2</w:t>
    </w:r>
    <w:r w:rsidRPr="00012D8B">
      <w:rPr>
        <w:rFonts w:ascii="Adobe Arabic" w:hAnsi="Adobe Arabic" w:cs="Adobe Arabic" w:hint="cs"/>
        <w:b/>
        <w:bCs/>
        <w:sz w:val="24"/>
        <w:szCs w:val="24"/>
        <w:rtl/>
      </w:rPr>
      <w:t>/</w:t>
    </w:r>
    <w:r>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C52732" w:rsidRPr="00012D8B" w:rsidRDefault="00C52732" w:rsidP="00961AFB">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1</w:t>
    </w:r>
    <w:r w:rsidR="00C657DE">
      <w:rPr>
        <w:rFonts w:ascii="Adobe Arabic" w:hAnsi="Adobe Arabic" w:cs="Adobe Arabic" w:hint="cs"/>
        <w:b/>
        <w:bCs/>
        <w:sz w:val="24"/>
        <w:szCs w:val="24"/>
        <w:rtl/>
      </w:rPr>
      <w:t>4</w:t>
    </w:r>
    <w:r w:rsidR="00961AFB">
      <w:rPr>
        <w:rFonts w:ascii="Adobe Arabic" w:hAnsi="Adobe Arabic" w:cs="Adobe Arabic" w:hint="cs"/>
        <w:b/>
        <w:bCs/>
        <w:sz w:val="24"/>
        <w:szCs w:val="24"/>
        <w:rtl/>
      </w:rPr>
      <w:t>2</w:t>
    </w:r>
  </w:p>
  <w:p w:rsidR="00C52732" w:rsidRPr="00873379" w:rsidRDefault="00C52732"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7B665D"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B" w:rsidRDefault="00961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A03"/>
    <w:multiLevelType w:val="hybridMultilevel"/>
    <w:tmpl w:val="CACA3DB4"/>
    <w:lvl w:ilvl="0" w:tplc="A8928E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CE4491"/>
    <w:multiLevelType w:val="hybridMultilevel"/>
    <w:tmpl w:val="550AD11C"/>
    <w:lvl w:ilvl="0" w:tplc="6AFA81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B0E4EA3"/>
    <w:multiLevelType w:val="hybridMultilevel"/>
    <w:tmpl w:val="EB92D48A"/>
    <w:lvl w:ilvl="0" w:tplc="6B68D7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19E0D35"/>
    <w:multiLevelType w:val="hybridMultilevel"/>
    <w:tmpl w:val="CD4C5E4C"/>
    <w:lvl w:ilvl="0" w:tplc="E21AB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683E94"/>
    <w:multiLevelType w:val="hybridMultilevel"/>
    <w:tmpl w:val="9736945A"/>
    <w:lvl w:ilvl="0" w:tplc="1116D5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DF16DF8"/>
    <w:multiLevelType w:val="hybridMultilevel"/>
    <w:tmpl w:val="46A8246E"/>
    <w:lvl w:ilvl="0" w:tplc="D2A83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B3C6590"/>
    <w:multiLevelType w:val="hybridMultilevel"/>
    <w:tmpl w:val="B2DAE4AE"/>
    <w:lvl w:ilvl="0" w:tplc="77986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2146EC8"/>
    <w:multiLevelType w:val="hybridMultilevel"/>
    <w:tmpl w:val="CB6C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A97259"/>
    <w:multiLevelType w:val="hybridMultilevel"/>
    <w:tmpl w:val="1EB0BB5E"/>
    <w:lvl w:ilvl="0" w:tplc="A73ACB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DF234CF"/>
    <w:multiLevelType w:val="hybridMultilevel"/>
    <w:tmpl w:val="80D2816C"/>
    <w:lvl w:ilvl="0" w:tplc="CC6E1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E976F04"/>
    <w:multiLevelType w:val="hybridMultilevel"/>
    <w:tmpl w:val="0D92DAAA"/>
    <w:lvl w:ilvl="0" w:tplc="E6D29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1215ABD"/>
    <w:multiLevelType w:val="hybridMultilevel"/>
    <w:tmpl w:val="9564AFC2"/>
    <w:lvl w:ilvl="0" w:tplc="CF6277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1231170"/>
    <w:multiLevelType w:val="hybridMultilevel"/>
    <w:tmpl w:val="0DA265E2"/>
    <w:lvl w:ilvl="0" w:tplc="6EF05A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B437E04"/>
    <w:multiLevelType w:val="hybridMultilevel"/>
    <w:tmpl w:val="720816E0"/>
    <w:lvl w:ilvl="0" w:tplc="DCC4F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B507FE5"/>
    <w:multiLevelType w:val="hybridMultilevel"/>
    <w:tmpl w:val="FC920D1A"/>
    <w:lvl w:ilvl="0" w:tplc="9926C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C9F3CF2"/>
    <w:multiLevelType w:val="hybridMultilevel"/>
    <w:tmpl w:val="CEC610C2"/>
    <w:lvl w:ilvl="0" w:tplc="551A4A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D9F19BA"/>
    <w:multiLevelType w:val="hybridMultilevel"/>
    <w:tmpl w:val="C2305F74"/>
    <w:lvl w:ilvl="0" w:tplc="81AC2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E7478D2"/>
    <w:multiLevelType w:val="hybridMultilevel"/>
    <w:tmpl w:val="C8B8ED2E"/>
    <w:lvl w:ilvl="0" w:tplc="B52CF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2B45D02"/>
    <w:multiLevelType w:val="hybridMultilevel"/>
    <w:tmpl w:val="EBBA041C"/>
    <w:lvl w:ilvl="0" w:tplc="4AC84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C0A7A81"/>
    <w:multiLevelType w:val="hybridMultilevel"/>
    <w:tmpl w:val="85323B6E"/>
    <w:lvl w:ilvl="0" w:tplc="A7863E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C622FCC"/>
    <w:multiLevelType w:val="hybridMultilevel"/>
    <w:tmpl w:val="7FCE6B64"/>
    <w:lvl w:ilvl="0" w:tplc="9BBCF4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4">
    <w:nsid w:val="6D9711D8"/>
    <w:multiLevelType w:val="hybridMultilevel"/>
    <w:tmpl w:val="E94EFD90"/>
    <w:lvl w:ilvl="0" w:tplc="8A1019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E6B455B"/>
    <w:multiLevelType w:val="hybridMultilevel"/>
    <w:tmpl w:val="C42A22B8"/>
    <w:lvl w:ilvl="0" w:tplc="01BE1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46355B4"/>
    <w:multiLevelType w:val="hybridMultilevel"/>
    <w:tmpl w:val="E39688DA"/>
    <w:lvl w:ilvl="0" w:tplc="2B142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E8F0128"/>
    <w:multiLevelType w:val="hybridMultilevel"/>
    <w:tmpl w:val="CA802708"/>
    <w:lvl w:ilvl="0" w:tplc="7A56BC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9"/>
  </w:num>
  <w:num w:numId="2">
    <w:abstractNumId w:val="3"/>
  </w:num>
  <w:num w:numId="3">
    <w:abstractNumId w:val="15"/>
  </w:num>
  <w:num w:numId="4">
    <w:abstractNumId w:val="10"/>
  </w:num>
  <w:num w:numId="5">
    <w:abstractNumId w:val="25"/>
  </w:num>
  <w:num w:numId="6">
    <w:abstractNumId w:val="4"/>
  </w:num>
  <w:num w:numId="7">
    <w:abstractNumId w:val="7"/>
  </w:num>
  <w:num w:numId="8">
    <w:abstractNumId w:val="26"/>
  </w:num>
  <w:num w:numId="9">
    <w:abstractNumId w:val="20"/>
  </w:num>
  <w:num w:numId="10">
    <w:abstractNumId w:val="11"/>
  </w:num>
  <w:num w:numId="11">
    <w:abstractNumId w:val="14"/>
  </w:num>
  <w:num w:numId="12">
    <w:abstractNumId w:val="21"/>
  </w:num>
  <w:num w:numId="13">
    <w:abstractNumId w:val="24"/>
  </w:num>
  <w:num w:numId="14">
    <w:abstractNumId w:val="18"/>
  </w:num>
  <w:num w:numId="15">
    <w:abstractNumId w:val="12"/>
  </w:num>
  <w:num w:numId="16">
    <w:abstractNumId w:val="17"/>
  </w:num>
  <w:num w:numId="17">
    <w:abstractNumId w:val="0"/>
  </w:num>
  <w:num w:numId="18">
    <w:abstractNumId w:val="1"/>
  </w:num>
  <w:num w:numId="19">
    <w:abstractNumId w:val="8"/>
  </w:num>
  <w:num w:numId="20">
    <w:abstractNumId w:val="9"/>
  </w:num>
  <w:num w:numId="21">
    <w:abstractNumId w:val="2"/>
  </w:num>
  <w:num w:numId="22">
    <w:abstractNumId w:val="22"/>
  </w:num>
  <w:num w:numId="23">
    <w:abstractNumId w:val="23"/>
  </w:num>
  <w:num w:numId="24">
    <w:abstractNumId w:val="6"/>
  </w:num>
  <w:num w:numId="25">
    <w:abstractNumId w:val="5"/>
  </w:num>
  <w:num w:numId="26">
    <w:abstractNumId w:val="27"/>
  </w:num>
  <w:num w:numId="27">
    <w:abstractNumId w:val="13"/>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4807"/>
    <w:rsid w:val="000557B2"/>
    <w:rsid w:val="00055CAA"/>
    <w:rsid w:val="000619C6"/>
    <w:rsid w:val="00062431"/>
    <w:rsid w:val="0006363E"/>
    <w:rsid w:val="00063C6A"/>
    <w:rsid w:val="00063C89"/>
    <w:rsid w:val="00064517"/>
    <w:rsid w:val="00064EF3"/>
    <w:rsid w:val="00067352"/>
    <w:rsid w:val="00070828"/>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D4C"/>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B720F"/>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56FB"/>
    <w:rsid w:val="001462EC"/>
    <w:rsid w:val="00146730"/>
    <w:rsid w:val="00147899"/>
    <w:rsid w:val="00150D4B"/>
    <w:rsid w:val="00152670"/>
    <w:rsid w:val="001542C4"/>
    <w:rsid w:val="001550AE"/>
    <w:rsid w:val="001561F0"/>
    <w:rsid w:val="00156B53"/>
    <w:rsid w:val="00156E3D"/>
    <w:rsid w:val="00162153"/>
    <w:rsid w:val="001632D2"/>
    <w:rsid w:val="001639D4"/>
    <w:rsid w:val="00166DD8"/>
    <w:rsid w:val="00167416"/>
    <w:rsid w:val="001712D6"/>
    <w:rsid w:val="0017147F"/>
    <w:rsid w:val="001757C8"/>
    <w:rsid w:val="00177934"/>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7B2"/>
    <w:rsid w:val="001B4AC9"/>
    <w:rsid w:val="001B535E"/>
    <w:rsid w:val="001B5544"/>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3EE9"/>
    <w:rsid w:val="00214EAD"/>
    <w:rsid w:val="002164D5"/>
    <w:rsid w:val="00216F27"/>
    <w:rsid w:val="00216F81"/>
    <w:rsid w:val="00217296"/>
    <w:rsid w:val="00217F08"/>
    <w:rsid w:val="00224C0A"/>
    <w:rsid w:val="002251D8"/>
    <w:rsid w:val="0022658B"/>
    <w:rsid w:val="00231D91"/>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49E4"/>
    <w:rsid w:val="002D5BDC"/>
    <w:rsid w:val="002D67D5"/>
    <w:rsid w:val="002D720F"/>
    <w:rsid w:val="002D7B76"/>
    <w:rsid w:val="002D7C85"/>
    <w:rsid w:val="002E095F"/>
    <w:rsid w:val="002E1BA7"/>
    <w:rsid w:val="002E238F"/>
    <w:rsid w:val="002E2D96"/>
    <w:rsid w:val="002E4338"/>
    <w:rsid w:val="002E450B"/>
    <w:rsid w:val="002E46C8"/>
    <w:rsid w:val="002E4830"/>
    <w:rsid w:val="002E624F"/>
    <w:rsid w:val="002E73F9"/>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DEC"/>
    <w:rsid w:val="00362EB6"/>
    <w:rsid w:val="003644A0"/>
    <w:rsid w:val="00366400"/>
    <w:rsid w:val="00366603"/>
    <w:rsid w:val="0036778F"/>
    <w:rsid w:val="003677A7"/>
    <w:rsid w:val="00367E7B"/>
    <w:rsid w:val="00367FD6"/>
    <w:rsid w:val="003708B1"/>
    <w:rsid w:val="00371A43"/>
    <w:rsid w:val="00372795"/>
    <w:rsid w:val="00374D1C"/>
    <w:rsid w:val="0037540C"/>
    <w:rsid w:val="00375CC3"/>
    <w:rsid w:val="00376BC9"/>
    <w:rsid w:val="0038025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375A"/>
    <w:rsid w:val="003A4364"/>
    <w:rsid w:val="003A5BFE"/>
    <w:rsid w:val="003B05A6"/>
    <w:rsid w:val="003B1630"/>
    <w:rsid w:val="003B1893"/>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073B"/>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6866"/>
    <w:rsid w:val="00487160"/>
    <w:rsid w:val="00490B56"/>
    <w:rsid w:val="0049157F"/>
    <w:rsid w:val="0049159E"/>
    <w:rsid w:val="004917CA"/>
    <w:rsid w:val="004919B0"/>
    <w:rsid w:val="004926C2"/>
    <w:rsid w:val="004958B9"/>
    <w:rsid w:val="00495BFF"/>
    <w:rsid w:val="004968D5"/>
    <w:rsid w:val="004A00B6"/>
    <w:rsid w:val="004A1D1C"/>
    <w:rsid w:val="004A23AD"/>
    <w:rsid w:val="004A499B"/>
    <w:rsid w:val="004A5AB6"/>
    <w:rsid w:val="004A790F"/>
    <w:rsid w:val="004B337F"/>
    <w:rsid w:val="004B38AE"/>
    <w:rsid w:val="004B5936"/>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16A6"/>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98B"/>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F26"/>
    <w:rsid w:val="005A30E6"/>
    <w:rsid w:val="005A366D"/>
    <w:rsid w:val="005A42AC"/>
    <w:rsid w:val="005A545E"/>
    <w:rsid w:val="005A5862"/>
    <w:rsid w:val="005A758E"/>
    <w:rsid w:val="005B05D4"/>
    <w:rsid w:val="005B0852"/>
    <w:rsid w:val="005B16EB"/>
    <w:rsid w:val="005B3DA7"/>
    <w:rsid w:val="005B5A0C"/>
    <w:rsid w:val="005B7087"/>
    <w:rsid w:val="005C06AE"/>
    <w:rsid w:val="005C20FA"/>
    <w:rsid w:val="005C2506"/>
    <w:rsid w:val="005C374C"/>
    <w:rsid w:val="005C4AC7"/>
    <w:rsid w:val="005D0F43"/>
    <w:rsid w:val="005D2633"/>
    <w:rsid w:val="005D29B4"/>
    <w:rsid w:val="005D4CBA"/>
    <w:rsid w:val="005D5AEB"/>
    <w:rsid w:val="005D7438"/>
    <w:rsid w:val="005E0378"/>
    <w:rsid w:val="005E0D75"/>
    <w:rsid w:val="005E3414"/>
    <w:rsid w:val="005F3E79"/>
    <w:rsid w:val="005F416C"/>
    <w:rsid w:val="005F4564"/>
    <w:rsid w:val="005F4B89"/>
    <w:rsid w:val="005F4CDD"/>
    <w:rsid w:val="005F7659"/>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1043"/>
    <w:rsid w:val="00703DD3"/>
    <w:rsid w:val="00705079"/>
    <w:rsid w:val="00705732"/>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5CE"/>
    <w:rsid w:val="007C3B34"/>
    <w:rsid w:val="007C55FD"/>
    <w:rsid w:val="007C710E"/>
    <w:rsid w:val="007C7615"/>
    <w:rsid w:val="007D003A"/>
    <w:rsid w:val="007D02FE"/>
    <w:rsid w:val="007D0B88"/>
    <w:rsid w:val="007D1549"/>
    <w:rsid w:val="007D27C3"/>
    <w:rsid w:val="007D6231"/>
    <w:rsid w:val="007D6DC3"/>
    <w:rsid w:val="007D714F"/>
    <w:rsid w:val="007D7A7B"/>
    <w:rsid w:val="007E0149"/>
    <w:rsid w:val="007E03E9"/>
    <w:rsid w:val="007E04EE"/>
    <w:rsid w:val="007E071D"/>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2956"/>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617F"/>
    <w:rsid w:val="00A17B0E"/>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6F43"/>
    <w:rsid w:val="00A47715"/>
    <w:rsid w:val="00A51954"/>
    <w:rsid w:val="00A52AC8"/>
    <w:rsid w:val="00A52E9C"/>
    <w:rsid w:val="00A5413D"/>
    <w:rsid w:val="00A5418D"/>
    <w:rsid w:val="00A55424"/>
    <w:rsid w:val="00A555D0"/>
    <w:rsid w:val="00A55EE2"/>
    <w:rsid w:val="00A610D6"/>
    <w:rsid w:val="00A6166A"/>
    <w:rsid w:val="00A61806"/>
    <w:rsid w:val="00A628EF"/>
    <w:rsid w:val="00A65830"/>
    <w:rsid w:val="00A66734"/>
    <w:rsid w:val="00A66E35"/>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215A"/>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006"/>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1C91"/>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2F44"/>
    <w:rsid w:val="00CA3C1E"/>
    <w:rsid w:val="00CA52D5"/>
    <w:rsid w:val="00CB01BD"/>
    <w:rsid w:val="00CB0E5D"/>
    <w:rsid w:val="00CB0E9D"/>
    <w:rsid w:val="00CB520D"/>
    <w:rsid w:val="00CB5DA3"/>
    <w:rsid w:val="00CC1B41"/>
    <w:rsid w:val="00CC3976"/>
    <w:rsid w:val="00CC44C2"/>
    <w:rsid w:val="00CC5105"/>
    <w:rsid w:val="00CC5AD5"/>
    <w:rsid w:val="00CC5E3E"/>
    <w:rsid w:val="00CC6F78"/>
    <w:rsid w:val="00CC70CB"/>
    <w:rsid w:val="00CC720E"/>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F52"/>
    <w:rsid w:val="00D34434"/>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38A"/>
    <w:rsid w:val="00DF7933"/>
    <w:rsid w:val="00E00505"/>
    <w:rsid w:val="00E044AF"/>
    <w:rsid w:val="00E06108"/>
    <w:rsid w:val="00E0639C"/>
    <w:rsid w:val="00E067E6"/>
    <w:rsid w:val="00E071FC"/>
    <w:rsid w:val="00E11DB6"/>
    <w:rsid w:val="00E12531"/>
    <w:rsid w:val="00E12776"/>
    <w:rsid w:val="00E13C20"/>
    <w:rsid w:val="00E143B0"/>
    <w:rsid w:val="00E16E91"/>
    <w:rsid w:val="00E1732C"/>
    <w:rsid w:val="00E20F74"/>
    <w:rsid w:val="00E21781"/>
    <w:rsid w:val="00E24695"/>
    <w:rsid w:val="00E24B5B"/>
    <w:rsid w:val="00E25F4A"/>
    <w:rsid w:val="00E31AF7"/>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1667"/>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197"/>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991"/>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446D"/>
    <w:rsid w:val="00F34C42"/>
    <w:rsid w:val="00F35BC3"/>
    <w:rsid w:val="00F3604D"/>
    <w:rsid w:val="00F36264"/>
    <w:rsid w:val="00F372B6"/>
    <w:rsid w:val="00F3780D"/>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478B"/>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34434"/>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23"/>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34434"/>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1"/>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34434"/>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23"/>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34434"/>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1"/>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359241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283C4-93A7-4892-A892-60F4EB65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7728</TotalTime>
  <Pages>6</Pages>
  <Words>2459</Words>
  <Characters>9535</Characters>
  <Application>Microsoft Office Word</Application>
  <DocSecurity>0</DocSecurity>
  <Lines>139</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110</cp:lastModifiedBy>
  <cp:revision>10</cp:revision>
  <dcterms:created xsi:type="dcterms:W3CDTF">2020-06-22T09:32:00Z</dcterms:created>
  <dcterms:modified xsi:type="dcterms:W3CDTF">2022-02-28T16:52:00Z</dcterms:modified>
</cp:coreProperties>
</file>