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735939667"/>
        <w:docPartObj>
          <w:docPartGallery w:val="Table of Contents"/>
          <w:docPartUnique/>
        </w:docPartObj>
      </w:sdtPr>
      <w:sdtEndPr/>
      <w:sdtContent>
        <w:p w:rsidR="004F685D" w:rsidRPr="00385573" w:rsidRDefault="004F685D" w:rsidP="004F685D">
          <w:pPr>
            <w:pStyle w:val="TOCHeading"/>
            <w:rPr>
              <w:rFonts w:cs="Traditional Arabic"/>
              <w:rtl/>
            </w:rPr>
          </w:pPr>
          <w:r w:rsidRPr="00385573">
            <w:rPr>
              <w:rFonts w:cs="Traditional Arabic" w:hint="cs"/>
              <w:rtl/>
            </w:rPr>
            <w:t>فهرست</w:t>
          </w:r>
        </w:p>
        <w:p w:rsidR="004F685D" w:rsidRPr="00385573" w:rsidRDefault="004F685D" w:rsidP="004F685D">
          <w:pPr>
            <w:pStyle w:val="TOC1"/>
            <w:tabs>
              <w:tab w:val="right" w:leader="dot" w:pos="9350"/>
            </w:tabs>
            <w:rPr>
              <w:noProof/>
              <w:sz w:val="22"/>
              <w:szCs w:val="22"/>
            </w:rPr>
          </w:pPr>
          <w:r w:rsidRPr="00385573">
            <w:rPr>
              <w:b/>
              <w:bCs/>
              <w:noProof/>
            </w:rPr>
            <w:fldChar w:fldCharType="begin"/>
          </w:r>
          <w:r w:rsidRPr="00385573">
            <w:rPr>
              <w:b/>
              <w:bCs/>
              <w:noProof/>
            </w:rPr>
            <w:instrText xml:space="preserve"> TOC \o "1-3" \h \z \u </w:instrText>
          </w:r>
          <w:r w:rsidRPr="00385573">
            <w:rPr>
              <w:b/>
              <w:bCs/>
              <w:noProof/>
            </w:rPr>
            <w:fldChar w:fldCharType="separate"/>
          </w:r>
          <w:hyperlink w:anchor="_Toc106018030" w:history="1">
            <w:r w:rsidRPr="00385573">
              <w:rPr>
                <w:rStyle w:val="Hyperlink"/>
                <w:noProof/>
                <w:rtl/>
              </w:rPr>
              <w:t>مقدمه</w:t>
            </w:r>
            <w:r w:rsidRPr="00385573">
              <w:rPr>
                <w:noProof/>
                <w:webHidden/>
              </w:rPr>
              <w:tab/>
            </w:r>
            <w:r w:rsidRPr="00385573">
              <w:rPr>
                <w:rStyle w:val="Hyperlink"/>
                <w:noProof/>
                <w:rtl/>
              </w:rPr>
              <w:fldChar w:fldCharType="begin"/>
            </w:r>
            <w:r w:rsidRPr="00385573">
              <w:rPr>
                <w:noProof/>
                <w:webHidden/>
              </w:rPr>
              <w:instrText xml:space="preserve"> PAGEREF _Toc106018030 \h </w:instrText>
            </w:r>
            <w:r w:rsidRPr="00385573">
              <w:rPr>
                <w:rStyle w:val="Hyperlink"/>
                <w:noProof/>
                <w:rtl/>
              </w:rPr>
            </w:r>
            <w:r w:rsidRPr="00385573">
              <w:rPr>
                <w:rStyle w:val="Hyperlink"/>
                <w:noProof/>
                <w:rtl/>
              </w:rPr>
              <w:fldChar w:fldCharType="separate"/>
            </w:r>
            <w:r w:rsidRPr="00385573">
              <w:rPr>
                <w:noProof/>
                <w:webHidden/>
              </w:rPr>
              <w:t>2</w:t>
            </w:r>
            <w:r w:rsidRPr="00385573">
              <w:rPr>
                <w:rStyle w:val="Hyperlink"/>
                <w:noProof/>
                <w:rtl/>
              </w:rPr>
              <w:fldChar w:fldCharType="end"/>
            </w:r>
          </w:hyperlink>
        </w:p>
        <w:p w:rsidR="004F685D" w:rsidRPr="00385573" w:rsidRDefault="004203A8" w:rsidP="004F685D">
          <w:pPr>
            <w:pStyle w:val="TOC1"/>
            <w:tabs>
              <w:tab w:val="right" w:leader="dot" w:pos="9350"/>
            </w:tabs>
            <w:rPr>
              <w:noProof/>
              <w:sz w:val="22"/>
              <w:szCs w:val="22"/>
            </w:rPr>
          </w:pPr>
          <w:hyperlink w:anchor="_Toc106018031" w:history="1">
            <w:r w:rsidR="004F685D" w:rsidRPr="00385573">
              <w:rPr>
                <w:rStyle w:val="Hyperlink"/>
                <w:noProof/>
                <w:rtl/>
              </w:rPr>
              <w:t>دل</w:t>
            </w:r>
            <w:r w:rsidR="004F685D" w:rsidRPr="00385573">
              <w:rPr>
                <w:rStyle w:val="Hyperlink"/>
                <w:rFonts w:hint="cs"/>
                <w:noProof/>
                <w:rtl/>
              </w:rPr>
              <w:t>ی</w:t>
            </w:r>
            <w:r w:rsidR="004F685D" w:rsidRPr="00385573">
              <w:rPr>
                <w:rStyle w:val="Hyperlink"/>
                <w:rFonts w:hint="eastAsia"/>
                <w:noProof/>
                <w:rtl/>
              </w:rPr>
              <w:t>ل</w:t>
            </w:r>
            <w:r w:rsidR="004F685D" w:rsidRPr="00385573">
              <w:rPr>
                <w:rStyle w:val="Hyperlink"/>
                <w:noProof/>
                <w:rtl/>
              </w:rPr>
              <w:t xml:space="preserve"> سوم: وَالَّذِينَ هُمْ لِفُرُوجِهِمْ حَافِظُونَ</w:t>
            </w:r>
            <w:r w:rsidR="004F685D" w:rsidRPr="00385573">
              <w:rPr>
                <w:noProof/>
                <w:webHidden/>
              </w:rPr>
              <w:tab/>
            </w:r>
            <w:r w:rsidR="004F685D" w:rsidRPr="00385573">
              <w:rPr>
                <w:rStyle w:val="Hyperlink"/>
                <w:noProof/>
                <w:rtl/>
              </w:rPr>
              <w:fldChar w:fldCharType="begin"/>
            </w:r>
            <w:r w:rsidR="004F685D" w:rsidRPr="00385573">
              <w:rPr>
                <w:noProof/>
                <w:webHidden/>
              </w:rPr>
              <w:instrText xml:space="preserve"> PAGEREF _Toc106018031 \h </w:instrText>
            </w:r>
            <w:r w:rsidR="004F685D" w:rsidRPr="00385573">
              <w:rPr>
                <w:rStyle w:val="Hyperlink"/>
                <w:noProof/>
                <w:rtl/>
              </w:rPr>
            </w:r>
            <w:r w:rsidR="004F685D" w:rsidRPr="00385573">
              <w:rPr>
                <w:rStyle w:val="Hyperlink"/>
                <w:noProof/>
                <w:rtl/>
              </w:rPr>
              <w:fldChar w:fldCharType="separate"/>
            </w:r>
            <w:r w:rsidR="004F685D" w:rsidRPr="00385573">
              <w:rPr>
                <w:noProof/>
                <w:webHidden/>
              </w:rPr>
              <w:t>2</w:t>
            </w:r>
            <w:r w:rsidR="004F685D" w:rsidRPr="00385573">
              <w:rPr>
                <w:rStyle w:val="Hyperlink"/>
                <w:noProof/>
                <w:rtl/>
              </w:rPr>
              <w:fldChar w:fldCharType="end"/>
            </w:r>
          </w:hyperlink>
        </w:p>
        <w:p w:rsidR="004F685D" w:rsidRPr="00385573" w:rsidRDefault="004203A8" w:rsidP="004F685D">
          <w:pPr>
            <w:pStyle w:val="TOC2"/>
            <w:tabs>
              <w:tab w:val="right" w:leader="dot" w:pos="9350"/>
            </w:tabs>
            <w:rPr>
              <w:noProof/>
              <w:sz w:val="22"/>
              <w:szCs w:val="22"/>
            </w:rPr>
          </w:pPr>
          <w:hyperlink w:anchor="_Toc106018032" w:history="1">
            <w:r w:rsidR="004F685D" w:rsidRPr="00385573">
              <w:rPr>
                <w:rStyle w:val="Hyperlink"/>
                <w:noProof/>
                <w:rtl/>
              </w:rPr>
              <w:t xml:space="preserve">مقدمات </w:t>
            </w:r>
            <w:r w:rsidR="0096134B">
              <w:rPr>
                <w:rStyle w:val="Hyperlink"/>
                <w:noProof/>
                <w:rtl/>
              </w:rPr>
              <w:t>سه‌گانه</w:t>
            </w:r>
            <w:r w:rsidR="004F685D" w:rsidRPr="00385573">
              <w:rPr>
                <w:rStyle w:val="Hyperlink"/>
                <w:noProof/>
                <w:rtl/>
              </w:rPr>
              <w:t xml:space="preserve"> استدلال</w:t>
            </w:r>
            <w:r w:rsidR="004F685D" w:rsidRPr="00385573">
              <w:rPr>
                <w:noProof/>
                <w:webHidden/>
              </w:rPr>
              <w:tab/>
            </w:r>
            <w:r w:rsidR="004F685D" w:rsidRPr="00385573">
              <w:rPr>
                <w:rStyle w:val="Hyperlink"/>
                <w:noProof/>
                <w:rtl/>
              </w:rPr>
              <w:fldChar w:fldCharType="begin"/>
            </w:r>
            <w:r w:rsidR="004F685D" w:rsidRPr="00385573">
              <w:rPr>
                <w:noProof/>
                <w:webHidden/>
              </w:rPr>
              <w:instrText xml:space="preserve"> PAGEREF _Toc106018032 \h </w:instrText>
            </w:r>
            <w:r w:rsidR="004F685D" w:rsidRPr="00385573">
              <w:rPr>
                <w:rStyle w:val="Hyperlink"/>
                <w:noProof/>
                <w:rtl/>
              </w:rPr>
            </w:r>
            <w:r w:rsidR="004F685D" w:rsidRPr="00385573">
              <w:rPr>
                <w:rStyle w:val="Hyperlink"/>
                <w:noProof/>
                <w:rtl/>
              </w:rPr>
              <w:fldChar w:fldCharType="separate"/>
            </w:r>
            <w:r w:rsidR="004F685D" w:rsidRPr="00385573">
              <w:rPr>
                <w:noProof/>
                <w:webHidden/>
              </w:rPr>
              <w:t>3</w:t>
            </w:r>
            <w:r w:rsidR="004F685D" w:rsidRPr="00385573">
              <w:rPr>
                <w:rStyle w:val="Hyperlink"/>
                <w:noProof/>
                <w:rtl/>
              </w:rPr>
              <w:fldChar w:fldCharType="end"/>
            </w:r>
          </w:hyperlink>
        </w:p>
        <w:p w:rsidR="004F685D" w:rsidRPr="00385573" w:rsidRDefault="004203A8" w:rsidP="004F685D">
          <w:pPr>
            <w:pStyle w:val="TOC1"/>
            <w:tabs>
              <w:tab w:val="right" w:leader="dot" w:pos="9350"/>
            </w:tabs>
            <w:rPr>
              <w:noProof/>
              <w:sz w:val="22"/>
              <w:szCs w:val="22"/>
            </w:rPr>
          </w:pPr>
          <w:hyperlink w:anchor="_Toc106018033" w:history="1">
            <w:r w:rsidR="004F685D" w:rsidRPr="00385573">
              <w:rPr>
                <w:rStyle w:val="Hyperlink"/>
                <w:noProof/>
                <w:rtl/>
              </w:rPr>
              <w:t>ارز</w:t>
            </w:r>
            <w:r w:rsidR="004F685D" w:rsidRPr="00385573">
              <w:rPr>
                <w:rStyle w:val="Hyperlink"/>
                <w:rFonts w:hint="cs"/>
                <w:noProof/>
                <w:rtl/>
              </w:rPr>
              <w:t>ی</w:t>
            </w:r>
            <w:r w:rsidR="004F685D" w:rsidRPr="00385573">
              <w:rPr>
                <w:rStyle w:val="Hyperlink"/>
                <w:rFonts w:hint="eastAsia"/>
                <w:noProof/>
                <w:rtl/>
              </w:rPr>
              <w:t>اب</w:t>
            </w:r>
            <w:r w:rsidR="004F685D" w:rsidRPr="00385573">
              <w:rPr>
                <w:rStyle w:val="Hyperlink"/>
                <w:rFonts w:hint="cs"/>
                <w:noProof/>
                <w:rtl/>
              </w:rPr>
              <w:t>ی</w:t>
            </w:r>
            <w:r w:rsidR="004F685D" w:rsidRPr="00385573">
              <w:rPr>
                <w:rStyle w:val="Hyperlink"/>
                <w:noProof/>
                <w:rtl/>
              </w:rPr>
              <w:t xml:space="preserve"> استدلال:</w:t>
            </w:r>
            <w:r w:rsidR="004F685D" w:rsidRPr="00385573">
              <w:rPr>
                <w:noProof/>
                <w:webHidden/>
              </w:rPr>
              <w:tab/>
            </w:r>
            <w:r w:rsidR="004F685D" w:rsidRPr="00385573">
              <w:rPr>
                <w:rStyle w:val="Hyperlink"/>
                <w:noProof/>
                <w:rtl/>
              </w:rPr>
              <w:fldChar w:fldCharType="begin"/>
            </w:r>
            <w:r w:rsidR="004F685D" w:rsidRPr="00385573">
              <w:rPr>
                <w:noProof/>
                <w:webHidden/>
              </w:rPr>
              <w:instrText xml:space="preserve"> PAGEREF _Toc106018033 \h </w:instrText>
            </w:r>
            <w:r w:rsidR="004F685D" w:rsidRPr="00385573">
              <w:rPr>
                <w:rStyle w:val="Hyperlink"/>
                <w:noProof/>
                <w:rtl/>
              </w:rPr>
            </w:r>
            <w:r w:rsidR="004F685D" w:rsidRPr="00385573">
              <w:rPr>
                <w:rStyle w:val="Hyperlink"/>
                <w:noProof/>
                <w:rtl/>
              </w:rPr>
              <w:fldChar w:fldCharType="separate"/>
            </w:r>
            <w:r w:rsidR="004F685D" w:rsidRPr="00385573">
              <w:rPr>
                <w:noProof/>
                <w:webHidden/>
              </w:rPr>
              <w:t>4</w:t>
            </w:r>
            <w:r w:rsidR="004F685D" w:rsidRPr="00385573">
              <w:rPr>
                <w:rStyle w:val="Hyperlink"/>
                <w:noProof/>
                <w:rtl/>
              </w:rPr>
              <w:fldChar w:fldCharType="end"/>
            </w:r>
          </w:hyperlink>
        </w:p>
        <w:p w:rsidR="004F685D" w:rsidRPr="00385573" w:rsidRDefault="004203A8" w:rsidP="004F685D">
          <w:pPr>
            <w:pStyle w:val="TOC2"/>
            <w:tabs>
              <w:tab w:val="right" w:leader="dot" w:pos="9350"/>
            </w:tabs>
            <w:rPr>
              <w:noProof/>
              <w:sz w:val="22"/>
              <w:szCs w:val="22"/>
            </w:rPr>
          </w:pPr>
          <w:hyperlink w:anchor="_Toc106018034" w:history="1">
            <w:r w:rsidR="004F685D" w:rsidRPr="00385573">
              <w:rPr>
                <w:rStyle w:val="Hyperlink"/>
                <w:noProof/>
                <w:rtl/>
              </w:rPr>
              <w:t>مناقشه در مقدمه اول:</w:t>
            </w:r>
            <w:r w:rsidR="004F685D" w:rsidRPr="00385573">
              <w:rPr>
                <w:noProof/>
                <w:webHidden/>
              </w:rPr>
              <w:tab/>
            </w:r>
            <w:r w:rsidR="004F685D" w:rsidRPr="00385573">
              <w:rPr>
                <w:rStyle w:val="Hyperlink"/>
                <w:noProof/>
                <w:rtl/>
              </w:rPr>
              <w:fldChar w:fldCharType="begin"/>
            </w:r>
            <w:r w:rsidR="004F685D" w:rsidRPr="00385573">
              <w:rPr>
                <w:noProof/>
                <w:webHidden/>
              </w:rPr>
              <w:instrText xml:space="preserve"> PAGEREF _Toc106018034 \h </w:instrText>
            </w:r>
            <w:r w:rsidR="004F685D" w:rsidRPr="00385573">
              <w:rPr>
                <w:rStyle w:val="Hyperlink"/>
                <w:noProof/>
                <w:rtl/>
              </w:rPr>
            </w:r>
            <w:r w:rsidR="004F685D" w:rsidRPr="00385573">
              <w:rPr>
                <w:rStyle w:val="Hyperlink"/>
                <w:noProof/>
                <w:rtl/>
              </w:rPr>
              <w:fldChar w:fldCharType="separate"/>
            </w:r>
            <w:r w:rsidR="004F685D" w:rsidRPr="00385573">
              <w:rPr>
                <w:noProof/>
                <w:webHidden/>
              </w:rPr>
              <w:t>4</w:t>
            </w:r>
            <w:r w:rsidR="004F685D" w:rsidRPr="00385573">
              <w:rPr>
                <w:rStyle w:val="Hyperlink"/>
                <w:noProof/>
                <w:rtl/>
              </w:rPr>
              <w:fldChar w:fldCharType="end"/>
            </w:r>
          </w:hyperlink>
        </w:p>
        <w:p w:rsidR="004F685D" w:rsidRPr="00385573" w:rsidRDefault="004203A8" w:rsidP="004F685D">
          <w:pPr>
            <w:pStyle w:val="TOC2"/>
            <w:tabs>
              <w:tab w:val="right" w:leader="dot" w:pos="9350"/>
            </w:tabs>
            <w:rPr>
              <w:noProof/>
              <w:sz w:val="22"/>
              <w:szCs w:val="22"/>
            </w:rPr>
          </w:pPr>
          <w:hyperlink w:anchor="_Toc106018035" w:history="1">
            <w:r w:rsidR="004F685D" w:rsidRPr="00385573">
              <w:rPr>
                <w:rStyle w:val="Hyperlink"/>
                <w:noProof/>
                <w:rtl/>
              </w:rPr>
              <w:t>تقر</w:t>
            </w:r>
            <w:r w:rsidR="004F685D" w:rsidRPr="00385573">
              <w:rPr>
                <w:rStyle w:val="Hyperlink"/>
                <w:rFonts w:hint="cs"/>
                <w:noProof/>
                <w:rtl/>
              </w:rPr>
              <w:t>ی</w:t>
            </w:r>
            <w:r w:rsidR="004F685D" w:rsidRPr="00385573">
              <w:rPr>
                <w:rStyle w:val="Hyperlink"/>
                <w:rFonts w:hint="eastAsia"/>
                <w:noProof/>
                <w:rtl/>
              </w:rPr>
              <w:t>ر</w:t>
            </w:r>
            <w:r w:rsidR="004F685D" w:rsidRPr="00385573">
              <w:rPr>
                <w:rStyle w:val="Hyperlink"/>
                <w:noProof/>
                <w:rtl/>
              </w:rPr>
              <w:t xml:space="preserve"> دوم مقدمه اول:</w:t>
            </w:r>
            <w:r w:rsidR="004F685D" w:rsidRPr="00385573">
              <w:rPr>
                <w:noProof/>
                <w:webHidden/>
              </w:rPr>
              <w:tab/>
            </w:r>
            <w:r w:rsidR="004F685D" w:rsidRPr="00385573">
              <w:rPr>
                <w:rStyle w:val="Hyperlink"/>
                <w:noProof/>
                <w:rtl/>
              </w:rPr>
              <w:fldChar w:fldCharType="begin"/>
            </w:r>
            <w:r w:rsidR="004F685D" w:rsidRPr="00385573">
              <w:rPr>
                <w:noProof/>
                <w:webHidden/>
              </w:rPr>
              <w:instrText xml:space="preserve"> PAGEREF _Toc106018035 \h </w:instrText>
            </w:r>
            <w:r w:rsidR="004F685D" w:rsidRPr="00385573">
              <w:rPr>
                <w:rStyle w:val="Hyperlink"/>
                <w:noProof/>
                <w:rtl/>
              </w:rPr>
            </w:r>
            <w:r w:rsidR="004F685D" w:rsidRPr="00385573">
              <w:rPr>
                <w:rStyle w:val="Hyperlink"/>
                <w:noProof/>
                <w:rtl/>
              </w:rPr>
              <w:fldChar w:fldCharType="separate"/>
            </w:r>
            <w:r w:rsidR="004F685D" w:rsidRPr="00385573">
              <w:rPr>
                <w:noProof/>
                <w:webHidden/>
              </w:rPr>
              <w:t>4</w:t>
            </w:r>
            <w:r w:rsidR="004F685D" w:rsidRPr="00385573">
              <w:rPr>
                <w:rStyle w:val="Hyperlink"/>
                <w:noProof/>
                <w:rtl/>
              </w:rPr>
              <w:fldChar w:fldCharType="end"/>
            </w:r>
          </w:hyperlink>
        </w:p>
        <w:p w:rsidR="004F685D" w:rsidRPr="00385573" w:rsidRDefault="004203A8" w:rsidP="004F685D">
          <w:pPr>
            <w:pStyle w:val="TOC2"/>
            <w:tabs>
              <w:tab w:val="right" w:leader="dot" w:pos="9350"/>
            </w:tabs>
            <w:rPr>
              <w:noProof/>
              <w:sz w:val="22"/>
              <w:szCs w:val="22"/>
            </w:rPr>
          </w:pPr>
          <w:hyperlink w:anchor="_Toc106018036" w:history="1">
            <w:r w:rsidR="004F685D" w:rsidRPr="00385573">
              <w:rPr>
                <w:rStyle w:val="Hyperlink"/>
                <w:noProof/>
                <w:rtl/>
              </w:rPr>
              <w:t>مناقشه در تقر</w:t>
            </w:r>
            <w:r w:rsidR="004F685D" w:rsidRPr="00385573">
              <w:rPr>
                <w:rStyle w:val="Hyperlink"/>
                <w:rFonts w:hint="cs"/>
                <w:noProof/>
                <w:rtl/>
              </w:rPr>
              <w:t>ی</w:t>
            </w:r>
            <w:r w:rsidR="004F685D" w:rsidRPr="00385573">
              <w:rPr>
                <w:rStyle w:val="Hyperlink"/>
                <w:rFonts w:hint="eastAsia"/>
                <w:noProof/>
                <w:rtl/>
              </w:rPr>
              <w:t>ر</w:t>
            </w:r>
            <w:r w:rsidR="004F685D" w:rsidRPr="00385573">
              <w:rPr>
                <w:rStyle w:val="Hyperlink"/>
                <w:noProof/>
                <w:rtl/>
              </w:rPr>
              <w:t xml:space="preserve"> دوم:</w:t>
            </w:r>
            <w:r w:rsidR="004F685D" w:rsidRPr="00385573">
              <w:rPr>
                <w:noProof/>
                <w:webHidden/>
              </w:rPr>
              <w:tab/>
            </w:r>
            <w:r w:rsidR="004F685D" w:rsidRPr="00385573">
              <w:rPr>
                <w:rStyle w:val="Hyperlink"/>
                <w:noProof/>
                <w:rtl/>
              </w:rPr>
              <w:fldChar w:fldCharType="begin"/>
            </w:r>
            <w:r w:rsidR="004F685D" w:rsidRPr="00385573">
              <w:rPr>
                <w:noProof/>
                <w:webHidden/>
              </w:rPr>
              <w:instrText xml:space="preserve"> PAGEREF _Toc106018036 \h </w:instrText>
            </w:r>
            <w:r w:rsidR="004F685D" w:rsidRPr="00385573">
              <w:rPr>
                <w:rStyle w:val="Hyperlink"/>
                <w:noProof/>
                <w:rtl/>
              </w:rPr>
            </w:r>
            <w:r w:rsidR="004F685D" w:rsidRPr="00385573">
              <w:rPr>
                <w:rStyle w:val="Hyperlink"/>
                <w:noProof/>
                <w:rtl/>
              </w:rPr>
              <w:fldChar w:fldCharType="separate"/>
            </w:r>
            <w:r w:rsidR="004F685D" w:rsidRPr="00385573">
              <w:rPr>
                <w:noProof/>
                <w:webHidden/>
              </w:rPr>
              <w:t>5</w:t>
            </w:r>
            <w:r w:rsidR="004F685D" w:rsidRPr="00385573">
              <w:rPr>
                <w:rStyle w:val="Hyperlink"/>
                <w:noProof/>
                <w:rtl/>
              </w:rPr>
              <w:fldChar w:fldCharType="end"/>
            </w:r>
          </w:hyperlink>
        </w:p>
        <w:p w:rsidR="004F685D" w:rsidRPr="00385573" w:rsidRDefault="004203A8" w:rsidP="004F685D">
          <w:pPr>
            <w:pStyle w:val="TOC2"/>
            <w:tabs>
              <w:tab w:val="right" w:leader="dot" w:pos="9350"/>
            </w:tabs>
            <w:rPr>
              <w:noProof/>
              <w:sz w:val="22"/>
              <w:szCs w:val="22"/>
            </w:rPr>
          </w:pPr>
          <w:hyperlink w:anchor="_Toc106018037" w:history="1">
            <w:r w:rsidR="0096134B">
              <w:rPr>
                <w:rStyle w:val="Hyperlink"/>
                <w:noProof/>
                <w:rtl/>
              </w:rPr>
              <w:t>سؤال</w:t>
            </w:r>
            <w:r w:rsidR="004F685D" w:rsidRPr="00385573">
              <w:rPr>
                <w:rStyle w:val="Hyperlink"/>
                <w:noProof/>
                <w:rtl/>
              </w:rPr>
              <w:t xml:space="preserve"> و جواب:</w:t>
            </w:r>
            <w:r w:rsidR="004F685D" w:rsidRPr="00385573">
              <w:rPr>
                <w:noProof/>
                <w:webHidden/>
              </w:rPr>
              <w:tab/>
            </w:r>
            <w:r w:rsidR="004F685D" w:rsidRPr="00385573">
              <w:rPr>
                <w:rStyle w:val="Hyperlink"/>
                <w:noProof/>
                <w:rtl/>
              </w:rPr>
              <w:fldChar w:fldCharType="begin"/>
            </w:r>
            <w:r w:rsidR="004F685D" w:rsidRPr="00385573">
              <w:rPr>
                <w:noProof/>
                <w:webHidden/>
              </w:rPr>
              <w:instrText xml:space="preserve"> PAGEREF _Toc106018037 \h </w:instrText>
            </w:r>
            <w:r w:rsidR="004F685D" w:rsidRPr="00385573">
              <w:rPr>
                <w:rStyle w:val="Hyperlink"/>
                <w:noProof/>
                <w:rtl/>
              </w:rPr>
            </w:r>
            <w:r w:rsidR="004F685D" w:rsidRPr="00385573">
              <w:rPr>
                <w:rStyle w:val="Hyperlink"/>
                <w:noProof/>
                <w:rtl/>
              </w:rPr>
              <w:fldChar w:fldCharType="separate"/>
            </w:r>
            <w:r w:rsidR="004F685D" w:rsidRPr="00385573">
              <w:rPr>
                <w:noProof/>
                <w:webHidden/>
              </w:rPr>
              <w:t>6</w:t>
            </w:r>
            <w:r w:rsidR="004F685D" w:rsidRPr="00385573">
              <w:rPr>
                <w:rStyle w:val="Hyperlink"/>
                <w:noProof/>
                <w:rtl/>
              </w:rPr>
              <w:fldChar w:fldCharType="end"/>
            </w:r>
          </w:hyperlink>
        </w:p>
        <w:p w:rsidR="004F685D" w:rsidRPr="00385573" w:rsidRDefault="004203A8" w:rsidP="004F685D">
          <w:pPr>
            <w:pStyle w:val="TOC2"/>
            <w:tabs>
              <w:tab w:val="right" w:leader="dot" w:pos="9350"/>
            </w:tabs>
            <w:rPr>
              <w:noProof/>
              <w:sz w:val="22"/>
              <w:szCs w:val="22"/>
            </w:rPr>
          </w:pPr>
          <w:hyperlink w:anchor="_Toc106018038" w:history="1">
            <w:r w:rsidR="004F685D" w:rsidRPr="00385573">
              <w:rPr>
                <w:rStyle w:val="Hyperlink"/>
                <w:noProof/>
                <w:rtl/>
              </w:rPr>
              <w:t>مناقشه مقدمه دوم و سوم</w:t>
            </w:r>
            <w:r w:rsidR="004F685D" w:rsidRPr="00385573">
              <w:rPr>
                <w:noProof/>
                <w:webHidden/>
              </w:rPr>
              <w:tab/>
            </w:r>
            <w:r w:rsidR="004F685D" w:rsidRPr="00385573">
              <w:rPr>
                <w:rStyle w:val="Hyperlink"/>
                <w:noProof/>
                <w:rtl/>
              </w:rPr>
              <w:fldChar w:fldCharType="begin"/>
            </w:r>
            <w:r w:rsidR="004F685D" w:rsidRPr="00385573">
              <w:rPr>
                <w:noProof/>
                <w:webHidden/>
              </w:rPr>
              <w:instrText xml:space="preserve"> PAGEREF _Toc106018038 \h </w:instrText>
            </w:r>
            <w:r w:rsidR="004F685D" w:rsidRPr="00385573">
              <w:rPr>
                <w:rStyle w:val="Hyperlink"/>
                <w:noProof/>
                <w:rtl/>
              </w:rPr>
            </w:r>
            <w:r w:rsidR="004F685D" w:rsidRPr="00385573">
              <w:rPr>
                <w:rStyle w:val="Hyperlink"/>
                <w:noProof/>
                <w:rtl/>
              </w:rPr>
              <w:fldChar w:fldCharType="separate"/>
            </w:r>
            <w:r w:rsidR="004F685D" w:rsidRPr="00385573">
              <w:rPr>
                <w:noProof/>
                <w:webHidden/>
              </w:rPr>
              <w:t>8</w:t>
            </w:r>
            <w:r w:rsidR="004F685D" w:rsidRPr="00385573">
              <w:rPr>
                <w:rStyle w:val="Hyperlink"/>
                <w:noProof/>
                <w:rtl/>
              </w:rPr>
              <w:fldChar w:fldCharType="end"/>
            </w:r>
          </w:hyperlink>
        </w:p>
        <w:p w:rsidR="004F685D" w:rsidRPr="00385573" w:rsidRDefault="004F685D">
          <w:r w:rsidRPr="00385573">
            <w:rPr>
              <w:b/>
              <w:bCs/>
              <w:noProof/>
            </w:rPr>
            <w:fldChar w:fldCharType="end"/>
          </w:r>
        </w:p>
      </w:sdtContent>
    </w:sdt>
    <w:p w:rsidR="00A4670F" w:rsidRPr="00385573" w:rsidRDefault="00A4670F" w:rsidP="00CB01B5">
      <w:pPr>
        <w:rPr>
          <w:rtl/>
        </w:rPr>
      </w:pPr>
    </w:p>
    <w:p w:rsidR="00CB01B5" w:rsidRPr="00385573" w:rsidRDefault="00CB01B5" w:rsidP="00CB01B5">
      <w:pPr>
        <w:rPr>
          <w:rtl/>
        </w:rPr>
      </w:pPr>
    </w:p>
    <w:p w:rsidR="00CB01B5" w:rsidRPr="00385573" w:rsidRDefault="00CB01B5">
      <w:pPr>
        <w:bidi w:val="0"/>
        <w:spacing w:after="0"/>
        <w:ind w:firstLine="0"/>
        <w:jc w:val="left"/>
        <w:rPr>
          <w:rtl/>
        </w:rPr>
      </w:pPr>
      <w:r w:rsidRPr="00385573">
        <w:rPr>
          <w:rtl/>
        </w:rPr>
        <w:br w:type="page"/>
      </w:r>
    </w:p>
    <w:p w:rsidR="00385573" w:rsidRPr="00385573" w:rsidRDefault="00385573" w:rsidP="00385573">
      <w:pPr>
        <w:jc w:val="center"/>
      </w:pPr>
      <w:bookmarkStart w:id="0" w:name="_Toc106018030"/>
      <w:r w:rsidRPr="00385573">
        <w:rPr>
          <w:rFonts w:hint="cs"/>
          <w:rtl/>
        </w:rPr>
        <w:lastRenderedPageBreak/>
        <w:t>بسم‌الله الرحمن الرحیم</w:t>
      </w:r>
    </w:p>
    <w:p w:rsidR="00385573" w:rsidRPr="00385573" w:rsidRDefault="00385573" w:rsidP="00385573">
      <w:pPr>
        <w:pStyle w:val="Heading1"/>
        <w:jc w:val="both"/>
        <w:rPr>
          <w:szCs w:val="44"/>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385573">
        <w:rPr>
          <w:rFonts w:hint="cs"/>
          <w:szCs w:val="44"/>
          <w:rtl/>
        </w:rPr>
        <w:t xml:space="preserve">موضوع: </w:t>
      </w:r>
      <w:r w:rsidRPr="00385573">
        <w:rPr>
          <w:rFonts w:hint="cs"/>
          <w:color w:val="000000" w:themeColor="text1"/>
          <w:szCs w:val="44"/>
          <w:rtl/>
        </w:rPr>
        <w:t>فقه / نکاح</w:t>
      </w:r>
      <w:bookmarkEnd w:id="1"/>
      <w:bookmarkEnd w:id="2"/>
      <w:bookmarkEnd w:id="3"/>
      <w:bookmarkEnd w:id="4"/>
      <w:bookmarkEnd w:id="5"/>
      <w:bookmarkEnd w:id="6"/>
      <w:bookmarkEnd w:id="7"/>
      <w:bookmarkEnd w:id="8"/>
    </w:p>
    <w:p w:rsidR="00CB01B5" w:rsidRPr="00385573" w:rsidRDefault="00CB01B5" w:rsidP="000A4169">
      <w:pPr>
        <w:pStyle w:val="Heading1"/>
        <w:rPr>
          <w:rtl/>
        </w:rPr>
      </w:pPr>
      <w:r w:rsidRPr="00385573">
        <w:rPr>
          <w:rFonts w:hint="cs"/>
          <w:rtl/>
        </w:rPr>
        <w:t>مقدمه</w:t>
      </w:r>
      <w:bookmarkEnd w:id="0"/>
    </w:p>
    <w:p w:rsidR="00CB01B5" w:rsidRPr="00385573" w:rsidRDefault="00CB01B5" w:rsidP="00385573">
      <w:pPr>
        <w:rPr>
          <w:rtl/>
        </w:rPr>
      </w:pPr>
      <w:r w:rsidRPr="00385573">
        <w:rPr>
          <w:rFonts w:hint="cs"/>
          <w:rtl/>
        </w:rPr>
        <w:t xml:space="preserve">عرض شد دو قاعده عامه داریم که نظر به حتی آنهایی که فی حد نفسه نظر به آنها جایز است را در شرایطی تحریم </w:t>
      </w:r>
      <w:r w:rsidR="000A4169" w:rsidRPr="00385573">
        <w:rPr>
          <w:rFonts w:hint="cs"/>
          <w:rtl/>
        </w:rPr>
        <w:t>می‌کند</w:t>
      </w:r>
      <w:r w:rsidRPr="00385573">
        <w:rPr>
          <w:rFonts w:hint="cs"/>
          <w:rtl/>
        </w:rPr>
        <w:t xml:space="preserve">. در مواردی که نظر حرام است این دو قاعده تحریم را تأکید </w:t>
      </w:r>
      <w:r w:rsidR="000A4169" w:rsidRPr="00385573">
        <w:rPr>
          <w:rFonts w:hint="cs"/>
          <w:rtl/>
        </w:rPr>
        <w:t>می‌کند</w:t>
      </w:r>
      <w:r w:rsidRPr="00385573">
        <w:rPr>
          <w:rFonts w:hint="cs"/>
          <w:rtl/>
        </w:rPr>
        <w:t xml:space="preserve"> و </w:t>
      </w:r>
      <w:r w:rsidR="000A4169" w:rsidRPr="00385573">
        <w:rPr>
          <w:rFonts w:hint="cs"/>
          <w:rtl/>
        </w:rPr>
        <w:t>درجایی</w:t>
      </w:r>
      <w:r w:rsidRPr="00385573">
        <w:rPr>
          <w:rFonts w:hint="cs"/>
          <w:rtl/>
        </w:rPr>
        <w:t xml:space="preserve"> که نظر جایز است مثل محارم با وجود این دو قاعده حرمت حادث </w:t>
      </w:r>
      <w:r w:rsidR="000A4169" w:rsidRPr="00385573">
        <w:rPr>
          <w:rFonts w:hint="cs"/>
          <w:rtl/>
        </w:rPr>
        <w:t>می‌شود</w:t>
      </w:r>
      <w:r w:rsidRPr="00385573">
        <w:rPr>
          <w:rFonts w:hint="cs"/>
          <w:rtl/>
        </w:rPr>
        <w:t xml:space="preserve">. این دو قاعده عبارت بود از حرمت نظر با </w:t>
      </w:r>
      <w:r w:rsidR="000A4169" w:rsidRPr="00385573">
        <w:rPr>
          <w:rFonts w:hint="cs"/>
          <w:rtl/>
        </w:rPr>
        <w:t>التذاذ شهوانی</w:t>
      </w:r>
      <w:r w:rsidRPr="00385573">
        <w:rPr>
          <w:rFonts w:hint="cs"/>
          <w:rtl/>
        </w:rPr>
        <w:t xml:space="preserve"> </w:t>
      </w:r>
      <w:r w:rsidR="000A4169" w:rsidRPr="00385573">
        <w:rPr>
          <w:rFonts w:hint="cs"/>
          <w:rtl/>
        </w:rPr>
        <w:t>به‌قصد</w:t>
      </w:r>
      <w:r w:rsidRPr="00385573">
        <w:rPr>
          <w:rFonts w:hint="cs"/>
          <w:rtl/>
        </w:rPr>
        <w:t xml:space="preserve"> لذت یا با التذاذ شهوانی این حرام است حتی اگر فی حد نفسه نظر جایز باشد. قاعده دوم عبارت بود از نظر با ریبه. قاعده اول را سابق بحث کردیم و بحث ما در قاعده دوم بود. در قاعده دوم </w:t>
      </w:r>
      <w:r w:rsidR="000A4169" w:rsidRPr="00385573">
        <w:rPr>
          <w:rFonts w:hint="cs"/>
          <w:rtl/>
        </w:rPr>
        <w:t>بعدازاینکه</w:t>
      </w:r>
      <w:r w:rsidRPr="00385573">
        <w:rPr>
          <w:rFonts w:hint="cs"/>
          <w:rtl/>
        </w:rPr>
        <w:t xml:space="preserve"> حدود هشت نکته را در مقدمه و تبیین ابعاد ذکر کردیم وارد ادله شدیم. دلیل اول همان ادله لبیه بود که عبارت از اجماع و مذاق شرع و ارتکاز و امثال اینها بود. دلیل دوم آیه شریفه سوره احزاب بود که همان </w:t>
      </w:r>
      <w:r w:rsidR="00385573">
        <w:rPr>
          <w:b/>
          <w:bCs/>
          <w:color w:val="007200"/>
          <w:rtl/>
        </w:rPr>
        <w:t>﴿فَلَا تَخْضَعْنَ بِالْقَوْلِ فَيَطْمَعَ الَّذِي فِي قَلْبِهِ مَرَضٌ﴾</w:t>
      </w:r>
      <w:r w:rsidR="00385573" w:rsidRPr="004855A2">
        <w:rPr>
          <w:vertAlign w:val="superscript"/>
        </w:rPr>
        <w:footnoteReference w:id="1"/>
      </w:r>
      <w:r w:rsidRPr="00385573">
        <w:rPr>
          <w:rtl/>
        </w:rPr>
        <w:t xml:space="preserve"> </w:t>
      </w:r>
      <w:r w:rsidRPr="00385573">
        <w:rPr>
          <w:rFonts w:hint="cs"/>
          <w:rtl/>
        </w:rPr>
        <w:t xml:space="preserve">بود که هفت هشت نکته در ذیل آیه ذکر شد و </w:t>
      </w:r>
      <w:r w:rsidR="000A4169" w:rsidRPr="00385573">
        <w:rPr>
          <w:rFonts w:hint="cs"/>
          <w:rtl/>
        </w:rPr>
        <w:t>علی‌رغم</w:t>
      </w:r>
      <w:r w:rsidRPr="00385573">
        <w:rPr>
          <w:rFonts w:hint="cs"/>
          <w:rtl/>
        </w:rPr>
        <w:t xml:space="preserve"> اینکه بعضی بزرگان با قاطعیت به این آیه استدلال کرده بودند با مباحثی که در این </w:t>
      </w:r>
      <w:r w:rsidR="000A4169" w:rsidRPr="00385573">
        <w:rPr>
          <w:rFonts w:hint="cs"/>
          <w:rtl/>
        </w:rPr>
        <w:t>نکته‌هایی</w:t>
      </w:r>
      <w:r w:rsidRPr="00385573">
        <w:rPr>
          <w:rFonts w:hint="cs"/>
          <w:rtl/>
        </w:rPr>
        <w:t xml:space="preserve"> که ذیل آیه مطرح شد تردیدی در این استدلال به وجود آمد. بحث دیروز هم </w:t>
      </w:r>
      <w:r w:rsidR="000A4169" w:rsidRPr="00385573">
        <w:rPr>
          <w:rFonts w:hint="cs"/>
          <w:rtl/>
        </w:rPr>
        <w:t>همان‌هایی</w:t>
      </w:r>
      <w:r w:rsidRPr="00385573">
        <w:rPr>
          <w:rFonts w:hint="cs"/>
          <w:rtl/>
        </w:rPr>
        <w:t xml:space="preserve"> که سابق نسبت به شخصی و نوعی گفتیم همان بحث اینجا تکرار </w:t>
      </w:r>
      <w:r w:rsidR="000A4169" w:rsidRPr="00385573">
        <w:rPr>
          <w:rFonts w:hint="cs"/>
          <w:rtl/>
        </w:rPr>
        <w:t>می‌شود</w:t>
      </w:r>
      <w:r w:rsidRPr="00385573">
        <w:rPr>
          <w:rFonts w:hint="cs"/>
          <w:rtl/>
        </w:rPr>
        <w:t>. همانی که در تهییج گفتیم. از میان چهار فرض</w:t>
      </w:r>
      <w:r w:rsidR="0096134B">
        <w:rPr>
          <w:rFonts w:hint="cs"/>
          <w:rtl/>
        </w:rPr>
        <w:t>،</w:t>
      </w:r>
      <w:r w:rsidRPr="00385573">
        <w:rPr>
          <w:rFonts w:hint="cs"/>
          <w:rtl/>
        </w:rPr>
        <w:t xml:space="preserve"> فرض احدهما قابل انتخاب است که توضیحات و استدلالاتش را در روایت </w:t>
      </w:r>
      <w:r w:rsidR="0096134B">
        <w:rPr>
          <w:rFonts w:hint="cs"/>
          <w:rtl/>
        </w:rPr>
        <w:t>«</w:t>
      </w:r>
      <w:r w:rsidRPr="0096134B">
        <w:rPr>
          <w:rFonts w:hint="cs"/>
          <w:color w:val="008000"/>
          <w:rtl/>
        </w:rPr>
        <w:t>لما فیه من تهییج الرجال</w:t>
      </w:r>
      <w:r w:rsidR="0096134B">
        <w:rPr>
          <w:rFonts w:hint="cs"/>
          <w:rtl/>
        </w:rPr>
        <w:t>»</w:t>
      </w:r>
      <w:r w:rsidRPr="00385573">
        <w:rPr>
          <w:rFonts w:hint="cs"/>
          <w:rtl/>
        </w:rPr>
        <w:t xml:space="preserve"> عرض کردیم. لذا ادامه </w:t>
      </w:r>
      <w:r w:rsidR="000A4169" w:rsidRPr="00385573">
        <w:rPr>
          <w:rFonts w:hint="cs"/>
          <w:rtl/>
        </w:rPr>
        <w:t>نمی‌دهیم</w:t>
      </w:r>
      <w:r w:rsidRPr="00385573">
        <w:rPr>
          <w:rFonts w:hint="cs"/>
          <w:rtl/>
        </w:rPr>
        <w:t>.</w:t>
      </w:r>
    </w:p>
    <w:p w:rsidR="00CB01B5" w:rsidRPr="00385573" w:rsidRDefault="00CB01B5" w:rsidP="000A4169">
      <w:pPr>
        <w:pStyle w:val="Heading1"/>
        <w:rPr>
          <w:rtl/>
        </w:rPr>
      </w:pPr>
      <w:bookmarkStart w:id="9" w:name="_Toc106018031"/>
      <w:r w:rsidRPr="00385573">
        <w:rPr>
          <w:rFonts w:hint="cs"/>
          <w:rtl/>
        </w:rPr>
        <w:t xml:space="preserve">دلیل سوم: </w:t>
      </w:r>
      <w:bookmarkEnd w:id="9"/>
      <w:r w:rsidR="0096134B">
        <w:rPr>
          <w:color w:val="007200"/>
          <w:rtl/>
        </w:rPr>
        <w:t>﴿وَالَّذِينَ هُمْ لِفُرُوجِهِمْ حَافِظُونَ ﴾</w:t>
      </w:r>
    </w:p>
    <w:p w:rsidR="004F685D" w:rsidRPr="00385573" w:rsidRDefault="00CB01B5" w:rsidP="0096134B">
      <w:pPr>
        <w:rPr>
          <w:rtl/>
        </w:rPr>
      </w:pPr>
      <w:r w:rsidRPr="00385573">
        <w:rPr>
          <w:rFonts w:hint="cs"/>
          <w:rtl/>
        </w:rPr>
        <w:t xml:space="preserve">دلیل سوم از آیات شریفه است و این آیه را مرحوم خوئی مورد استدلال قرار </w:t>
      </w:r>
      <w:r w:rsidR="000A4169" w:rsidRPr="00385573">
        <w:rPr>
          <w:rFonts w:hint="cs"/>
          <w:rtl/>
        </w:rPr>
        <w:t>داده‌اند</w:t>
      </w:r>
      <w:r w:rsidRPr="00385573">
        <w:rPr>
          <w:rFonts w:hint="cs"/>
          <w:rtl/>
        </w:rPr>
        <w:t xml:space="preserve">. آیه شریفه سوره </w:t>
      </w:r>
      <w:r w:rsidR="000A4169" w:rsidRPr="00385573">
        <w:rPr>
          <w:rFonts w:hint="cs"/>
          <w:rtl/>
        </w:rPr>
        <w:t>مؤمنون است آ</w:t>
      </w:r>
      <w:r w:rsidRPr="00385573">
        <w:rPr>
          <w:rFonts w:hint="cs"/>
          <w:rtl/>
        </w:rPr>
        <w:t xml:space="preserve">یات </w:t>
      </w:r>
      <w:r w:rsidR="000A4169" w:rsidRPr="00385573">
        <w:rPr>
          <w:rFonts w:hint="cs"/>
          <w:rtl/>
        </w:rPr>
        <w:t>پنج‌تا</w:t>
      </w:r>
      <w:r w:rsidRPr="00385573">
        <w:rPr>
          <w:rFonts w:hint="cs"/>
          <w:rtl/>
        </w:rPr>
        <w:t xml:space="preserve"> هفت سوره </w:t>
      </w:r>
      <w:r w:rsidR="000A4169" w:rsidRPr="00385573">
        <w:rPr>
          <w:rFonts w:hint="cs"/>
          <w:rtl/>
        </w:rPr>
        <w:t>مؤمنون</w:t>
      </w:r>
      <w:r w:rsidRPr="00385573">
        <w:rPr>
          <w:rFonts w:hint="cs"/>
          <w:rtl/>
        </w:rPr>
        <w:t xml:space="preserve"> که به مناسبتی بحث کردیم. البته </w:t>
      </w:r>
      <w:r w:rsidR="000A4169" w:rsidRPr="00385573">
        <w:rPr>
          <w:rFonts w:hint="cs"/>
          <w:rtl/>
        </w:rPr>
        <w:t>قبلاً</w:t>
      </w:r>
      <w:r w:rsidRPr="00385573">
        <w:rPr>
          <w:rFonts w:hint="cs"/>
          <w:rtl/>
        </w:rPr>
        <w:t xml:space="preserve"> هم سریع بوده. امروز هم آیه از منظر استدلال به آن برای قاعده حرمت نظر با ریبه بحث خواهیم کرد. آیه این است: </w:t>
      </w:r>
      <w:r w:rsidR="00385573">
        <w:rPr>
          <w:b/>
          <w:bCs/>
          <w:color w:val="007200"/>
          <w:rtl/>
        </w:rPr>
        <w:t>﴿وَالَّذِينَ هُمْ لِفُرُوجِهِمْ حَافِظُونَ ﴾</w:t>
      </w:r>
      <w:r w:rsidR="00385573">
        <w:rPr>
          <w:rFonts w:hint="cs"/>
          <w:b/>
          <w:bCs/>
          <w:rtl/>
        </w:rPr>
        <w:t xml:space="preserve">* </w:t>
      </w:r>
      <w:r w:rsidR="00385573">
        <w:rPr>
          <w:b/>
          <w:bCs/>
          <w:color w:val="007200"/>
          <w:rtl/>
        </w:rPr>
        <w:t>﴿إِلَّا عَلَى أَزْوَاجِهِمْ أَوْ مَا مَلَكَتْ أَيْمَانُهُمْ فَإِنَّهُمْ غَيْرُ مَلُومِينَ﴾</w:t>
      </w:r>
      <w:r w:rsidR="00385573">
        <w:rPr>
          <w:b/>
          <w:bCs/>
          <w:rtl/>
        </w:rPr>
        <w:t> </w:t>
      </w:r>
      <w:r w:rsidR="00385573">
        <w:rPr>
          <w:rFonts w:hint="cs"/>
          <w:b/>
          <w:bCs/>
          <w:rtl/>
        </w:rPr>
        <w:t xml:space="preserve">* </w:t>
      </w:r>
      <w:r w:rsidR="00385573">
        <w:rPr>
          <w:b/>
          <w:bCs/>
          <w:color w:val="007200"/>
          <w:rtl/>
        </w:rPr>
        <w:t>﴿فَمَنِ ابْتَغَى وَرَاءَ ذَلِكَ فَأُولَئِكَ هُمُ الْعَادُونَ﴾</w:t>
      </w:r>
      <w:r w:rsidRPr="00385573">
        <w:rPr>
          <w:vertAlign w:val="superscript"/>
          <w:rtl/>
        </w:rPr>
        <w:footnoteReference w:id="2"/>
      </w:r>
      <w:r w:rsidRPr="00385573">
        <w:rPr>
          <w:rtl/>
        </w:rPr>
        <w:t xml:space="preserve"> </w:t>
      </w:r>
      <w:r w:rsidRPr="00385573">
        <w:rPr>
          <w:rFonts w:hint="cs"/>
          <w:rtl/>
        </w:rPr>
        <w:t>این آیه در ابتدا و اوا</w:t>
      </w:r>
      <w:r w:rsidR="0096134B">
        <w:rPr>
          <w:rFonts w:hint="cs"/>
          <w:rtl/>
        </w:rPr>
        <w:t>ی</w:t>
      </w:r>
      <w:r w:rsidRPr="00385573">
        <w:rPr>
          <w:rFonts w:hint="cs"/>
          <w:rtl/>
        </w:rPr>
        <w:t xml:space="preserve">ل سوره </w:t>
      </w:r>
      <w:r w:rsidR="000A4169" w:rsidRPr="00385573">
        <w:rPr>
          <w:rFonts w:hint="cs"/>
          <w:rtl/>
        </w:rPr>
        <w:t>مؤمنون آمده و در سیاق بیان اوصاف مؤ</w:t>
      </w:r>
      <w:r w:rsidRPr="00385573">
        <w:rPr>
          <w:rFonts w:hint="cs"/>
          <w:rtl/>
        </w:rPr>
        <w:t xml:space="preserve">منین قرار دارد. </w:t>
      </w:r>
      <w:r w:rsidR="00385573">
        <w:rPr>
          <w:b/>
          <w:bCs/>
          <w:color w:val="007200"/>
          <w:rtl/>
        </w:rPr>
        <w:t>﴿قَدْ أَفْلَحَ الْمُؤْمِنُونَ﴾</w:t>
      </w:r>
      <w:r w:rsidR="00385573">
        <w:rPr>
          <w:rFonts w:hint="cs"/>
          <w:b/>
          <w:bCs/>
          <w:rtl/>
        </w:rPr>
        <w:t xml:space="preserve">* </w:t>
      </w:r>
      <w:r w:rsidR="00385573">
        <w:rPr>
          <w:b/>
          <w:bCs/>
          <w:color w:val="007200"/>
          <w:rtl/>
        </w:rPr>
        <w:t>﴿الَّذِينَ هُمْ فِي صَلَاتِهِمْ خَاشِعُونَ﴾</w:t>
      </w:r>
      <w:r w:rsidR="00782D0A" w:rsidRPr="00385573">
        <w:rPr>
          <w:rFonts w:hint="cs"/>
          <w:rtl/>
        </w:rPr>
        <w:t xml:space="preserve"> چندین صفت </w:t>
      </w:r>
      <w:r w:rsidR="000A4169" w:rsidRPr="00385573">
        <w:rPr>
          <w:rFonts w:hint="cs"/>
          <w:rtl/>
        </w:rPr>
        <w:t>مؤمنون</w:t>
      </w:r>
      <w:r w:rsidR="00782D0A" w:rsidRPr="00385573">
        <w:rPr>
          <w:rFonts w:hint="cs"/>
          <w:rtl/>
        </w:rPr>
        <w:t xml:space="preserve"> ذکر شده و یکی از اوصاف </w:t>
      </w:r>
      <w:r w:rsidR="000A4169" w:rsidRPr="00385573">
        <w:rPr>
          <w:rFonts w:hint="cs"/>
          <w:rtl/>
        </w:rPr>
        <w:t>مؤمنان</w:t>
      </w:r>
      <w:r w:rsidR="00782D0A" w:rsidRPr="00385573">
        <w:rPr>
          <w:rFonts w:hint="cs"/>
          <w:rtl/>
        </w:rPr>
        <w:t xml:space="preserve"> هم این برشمرده شده است که </w:t>
      </w:r>
      <w:r w:rsidR="00385573">
        <w:rPr>
          <w:b/>
          <w:bCs/>
          <w:color w:val="007200"/>
          <w:rtl/>
        </w:rPr>
        <w:t>﴿وَالَّذِينَ هُمْ لِفُرُوجِهِمْ حَافِظُونَ﴾</w:t>
      </w:r>
      <w:r w:rsidR="00782D0A" w:rsidRPr="00385573">
        <w:rPr>
          <w:b/>
          <w:bCs/>
          <w:rtl/>
        </w:rPr>
        <w:t> </w:t>
      </w:r>
      <w:r w:rsidR="00385573">
        <w:rPr>
          <w:rFonts w:hint="cs"/>
          <w:b/>
          <w:bCs/>
          <w:rtl/>
        </w:rPr>
        <w:t xml:space="preserve">* </w:t>
      </w:r>
      <w:r w:rsidR="00385573">
        <w:rPr>
          <w:b/>
          <w:bCs/>
          <w:color w:val="007200"/>
          <w:rtl/>
        </w:rPr>
        <w:t>﴿إِلَّا عَلَى أَزْوَاجِهِمْ أَوْ مَا مَلَكَتْ أَيْمَانُهُمْ فَإِنَّهُمْ غَيْرُ مَلُومِينَ﴾</w:t>
      </w:r>
      <w:r w:rsidR="00782D0A" w:rsidRPr="00385573">
        <w:rPr>
          <w:rFonts w:hint="cs"/>
          <w:rtl/>
        </w:rPr>
        <w:t xml:space="preserve"> این آیه در کلام </w:t>
      </w:r>
      <w:r w:rsidR="000A4169" w:rsidRPr="00385573">
        <w:rPr>
          <w:rtl/>
        </w:rPr>
        <w:t>مرحوم</w:t>
      </w:r>
      <w:r w:rsidR="00782D0A" w:rsidRPr="00385573">
        <w:rPr>
          <w:rFonts w:hint="cs"/>
          <w:rtl/>
        </w:rPr>
        <w:t xml:space="preserve"> خوئی مورد استدلال قرار گرفته. استدلال </w:t>
      </w:r>
      <w:r w:rsidR="000A4169" w:rsidRPr="00385573">
        <w:rPr>
          <w:rtl/>
        </w:rPr>
        <w:t>اجمال</w:t>
      </w:r>
      <w:r w:rsidR="000A4169" w:rsidRPr="00385573">
        <w:rPr>
          <w:rFonts w:hint="cs"/>
          <w:rtl/>
        </w:rPr>
        <w:t>ی</w:t>
      </w:r>
      <w:r w:rsidR="00782D0A" w:rsidRPr="00385573">
        <w:rPr>
          <w:rFonts w:hint="cs"/>
          <w:rtl/>
        </w:rPr>
        <w:t xml:space="preserve"> مرحوم خوئی را بحث </w:t>
      </w:r>
      <w:r w:rsidR="000A4169" w:rsidRPr="00385573">
        <w:rPr>
          <w:rFonts w:hint="cs"/>
          <w:rtl/>
        </w:rPr>
        <w:t>می‌کنیم</w:t>
      </w:r>
      <w:r w:rsidR="00782D0A" w:rsidRPr="00385573">
        <w:rPr>
          <w:rFonts w:hint="cs"/>
          <w:rtl/>
        </w:rPr>
        <w:t xml:space="preserve"> در مقام </w:t>
      </w:r>
      <w:r w:rsidR="000A4169" w:rsidRPr="00385573">
        <w:rPr>
          <w:rtl/>
        </w:rPr>
        <w:t>تب</w:t>
      </w:r>
      <w:r w:rsidR="000A4169" w:rsidRPr="00385573">
        <w:rPr>
          <w:rFonts w:hint="cs"/>
          <w:rtl/>
        </w:rPr>
        <w:t>یینش</w:t>
      </w:r>
      <w:r w:rsidR="00782D0A" w:rsidRPr="00385573">
        <w:rPr>
          <w:rFonts w:hint="cs"/>
          <w:rtl/>
        </w:rPr>
        <w:t xml:space="preserve"> چند نکته عرض خواهیم کرد. گرچه مرحوم خوئی در حد یکی دو سطر استدلالشان را بیان </w:t>
      </w:r>
      <w:r w:rsidR="000A4169" w:rsidRPr="00385573">
        <w:rPr>
          <w:rFonts w:hint="cs"/>
          <w:rtl/>
        </w:rPr>
        <w:t>کرده‌اند</w:t>
      </w:r>
      <w:r w:rsidR="00782D0A" w:rsidRPr="00385573">
        <w:rPr>
          <w:rFonts w:hint="cs"/>
          <w:rtl/>
        </w:rPr>
        <w:t xml:space="preserve"> اما دقایق و نکات ظریفی در این استدلال و مناقشات به آن وارد است که </w:t>
      </w:r>
      <w:r w:rsidR="000A4169" w:rsidRPr="00385573">
        <w:rPr>
          <w:rFonts w:hint="cs"/>
          <w:rtl/>
        </w:rPr>
        <w:t>به‌تدریج</w:t>
      </w:r>
      <w:r w:rsidR="00782D0A" w:rsidRPr="00385573">
        <w:rPr>
          <w:rFonts w:hint="cs"/>
          <w:rtl/>
        </w:rPr>
        <w:t xml:space="preserve"> عرض خواهیم کرد. </w:t>
      </w:r>
    </w:p>
    <w:p w:rsidR="004F685D" w:rsidRPr="00385573" w:rsidRDefault="004F685D" w:rsidP="004F685D">
      <w:pPr>
        <w:pStyle w:val="Heading2"/>
        <w:rPr>
          <w:rFonts w:ascii="Traditional Arabic" w:hAnsi="Traditional Arabic" w:cs="Traditional Arabic"/>
          <w:rtl/>
        </w:rPr>
      </w:pPr>
      <w:bookmarkStart w:id="10" w:name="_Toc106018032"/>
      <w:r w:rsidRPr="00385573">
        <w:rPr>
          <w:rFonts w:ascii="Traditional Arabic" w:hAnsi="Traditional Arabic" w:cs="Traditional Arabic" w:hint="cs"/>
          <w:rtl/>
        </w:rPr>
        <w:lastRenderedPageBreak/>
        <w:t xml:space="preserve">مقدمات </w:t>
      </w:r>
      <w:r w:rsidR="0096134B">
        <w:rPr>
          <w:rFonts w:ascii="Traditional Arabic" w:hAnsi="Traditional Arabic" w:cs="Traditional Arabic" w:hint="cs"/>
          <w:rtl/>
        </w:rPr>
        <w:t>سه‌گانه</w:t>
      </w:r>
      <w:r w:rsidRPr="00385573">
        <w:rPr>
          <w:rFonts w:ascii="Traditional Arabic" w:hAnsi="Traditional Arabic" w:cs="Traditional Arabic" w:hint="cs"/>
          <w:rtl/>
        </w:rPr>
        <w:t xml:space="preserve"> استدلال</w:t>
      </w:r>
      <w:bookmarkEnd w:id="10"/>
    </w:p>
    <w:p w:rsidR="00782D0A" w:rsidRPr="00385573" w:rsidRDefault="00782D0A" w:rsidP="00385573">
      <w:pPr>
        <w:rPr>
          <w:rtl/>
        </w:rPr>
      </w:pPr>
      <w:r w:rsidRPr="00385573">
        <w:rPr>
          <w:rFonts w:hint="cs"/>
          <w:rtl/>
        </w:rPr>
        <w:t xml:space="preserve">استدلالی که در کلام مرحوم خوئی آمده ترکیز بر حفظ دارد. </w:t>
      </w:r>
      <w:r w:rsidR="00385573">
        <w:rPr>
          <w:b/>
          <w:bCs/>
          <w:color w:val="007200"/>
          <w:rtl/>
        </w:rPr>
        <w:t>﴿وَالَّذِينَ هُمْ لِفُرُوجِهِمْ حَافِظُونَ﴾</w:t>
      </w:r>
      <w:r w:rsidR="00385573" w:rsidRPr="00385573">
        <w:rPr>
          <w:b/>
          <w:bCs/>
          <w:rtl/>
        </w:rPr>
        <w:t> </w:t>
      </w:r>
      <w:r w:rsidR="00385573">
        <w:rPr>
          <w:rFonts w:hint="cs"/>
          <w:b/>
          <w:bCs/>
          <w:rtl/>
        </w:rPr>
        <w:t xml:space="preserve">* </w:t>
      </w:r>
      <w:r w:rsidR="00385573">
        <w:rPr>
          <w:b/>
          <w:bCs/>
          <w:color w:val="007200"/>
          <w:rtl/>
        </w:rPr>
        <w:t xml:space="preserve">﴿إِلَّا عَلَى أَزْوَاجِهِمْ أَوْ مَا مَلَكَتْ أَيْمَانُهُمْ </w:t>
      </w:r>
      <w:r w:rsidR="00385573">
        <w:rPr>
          <w:rFonts w:hint="cs"/>
          <w:b/>
          <w:bCs/>
          <w:color w:val="007200"/>
          <w:rtl/>
        </w:rPr>
        <w:t>...</w:t>
      </w:r>
      <w:r w:rsidR="00385573">
        <w:rPr>
          <w:b/>
          <w:bCs/>
          <w:color w:val="007200"/>
          <w:rtl/>
        </w:rPr>
        <w:t>﴾</w:t>
      </w:r>
      <w:r w:rsidRPr="00385573">
        <w:rPr>
          <w:rtl/>
        </w:rPr>
        <w:t xml:space="preserve"> </w:t>
      </w:r>
      <w:r w:rsidRPr="00385573">
        <w:rPr>
          <w:rFonts w:hint="cs"/>
          <w:rtl/>
        </w:rPr>
        <w:t xml:space="preserve"> </w:t>
      </w:r>
      <w:r w:rsidR="000A4169" w:rsidRPr="00385573">
        <w:rPr>
          <w:rFonts w:hint="cs"/>
          <w:rtl/>
        </w:rPr>
        <w:t>می‌فرماید</w:t>
      </w:r>
      <w:r w:rsidRPr="00385573">
        <w:rPr>
          <w:rFonts w:hint="cs"/>
          <w:rtl/>
        </w:rPr>
        <w:t xml:space="preserve"> حفظ اهتمام از صیانت از شیء است. گویا از آیه هم به خاطر مفهوم خود حفظ هم جمله اسمیه و تأکیدی که </w:t>
      </w:r>
      <w:r w:rsidR="000A4169" w:rsidRPr="00385573">
        <w:rPr>
          <w:rFonts w:hint="cs"/>
          <w:rtl/>
        </w:rPr>
        <w:t>ازجمله</w:t>
      </w:r>
      <w:r w:rsidRPr="00385573">
        <w:rPr>
          <w:rFonts w:hint="cs"/>
          <w:rtl/>
        </w:rPr>
        <w:t xml:space="preserve"> اسمیه استفاده </w:t>
      </w:r>
      <w:r w:rsidR="000A4169" w:rsidRPr="00385573">
        <w:rPr>
          <w:rFonts w:hint="cs"/>
          <w:rtl/>
        </w:rPr>
        <w:t>می‌شود</w:t>
      </w:r>
      <w:r w:rsidRPr="00385573">
        <w:rPr>
          <w:rFonts w:hint="cs"/>
          <w:rtl/>
        </w:rPr>
        <w:t xml:space="preserve"> حفظ در اینجا صیانت </w:t>
      </w:r>
      <w:r w:rsidR="000A4169" w:rsidRPr="00385573">
        <w:rPr>
          <w:rFonts w:hint="cs"/>
          <w:rtl/>
        </w:rPr>
        <w:t>باکمال</w:t>
      </w:r>
      <w:r w:rsidRPr="00385573">
        <w:rPr>
          <w:rFonts w:hint="cs"/>
          <w:rtl/>
        </w:rPr>
        <w:t xml:space="preserve"> مراقبت است. مراقبت تام و صیانت با دقت و احتیاط را حفظ </w:t>
      </w:r>
      <w:r w:rsidR="000A4169" w:rsidRPr="00385573">
        <w:rPr>
          <w:rFonts w:hint="cs"/>
          <w:rtl/>
        </w:rPr>
        <w:t>می‌گویند</w:t>
      </w:r>
      <w:r w:rsidRPr="00385573">
        <w:rPr>
          <w:rFonts w:hint="cs"/>
          <w:rtl/>
        </w:rPr>
        <w:t xml:space="preserve">. ابتدا ممکن است کسی بگوید </w:t>
      </w:r>
      <w:r w:rsidR="00385573">
        <w:rPr>
          <w:b/>
          <w:bCs/>
          <w:color w:val="007200"/>
          <w:rtl/>
        </w:rPr>
        <w:t>﴿وَالَّذِينَ هُمْ لِفُرُوجِهِمْ حَافِظُونَ ﴾</w:t>
      </w:r>
      <w:r w:rsidR="00385573">
        <w:rPr>
          <w:rFonts w:hint="cs"/>
          <w:b/>
          <w:bCs/>
          <w:color w:val="007200"/>
          <w:rtl/>
        </w:rPr>
        <w:t xml:space="preserve"> </w:t>
      </w:r>
      <w:r w:rsidRPr="00385573">
        <w:rPr>
          <w:rFonts w:hint="cs"/>
          <w:rtl/>
        </w:rPr>
        <w:t xml:space="preserve">یعنی خود را از زنا و امثال آن مصون </w:t>
      </w:r>
      <w:r w:rsidR="000A4169" w:rsidRPr="00385573">
        <w:rPr>
          <w:rFonts w:hint="cs"/>
          <w:rtl/>
        </w:rPr>
        <w:t>می‌دارند</w:t>
      </w:r>
      <w:r w:rsidRPr="00385573">
        <w:rPr>
          <w:rFonts w:hint="cs"/>
          <w:rtl/>
        </w:rPr>
        <w:t xml:space="preserve">. اگر این باشد شاید نتوان زیاد استدلال کرد. بلکه باید بگوییم حفظ کمال مراقبت و اهتمام ویژه را </w:t>
      </w:r>
      <w:r w:rsidR="000A4169" w:rsidRPr="00385573">
        <w:rPr>
          <w:rFonts w:hint="cs"/>
          <w:rtl/>
        </w:rPr>
        <w:t>می‌رساند</w:t>
      </w:r>
      <w:r w:rsidRPr="00385573">
        <w:rPr>
          <w:rFonts w:hint="cs"/>
          <w:rtl/>
        </w:rPr>
        <w:t xml:space="preserve">. تعبیر آقای خوئی این است که فان الحفظ بمعنی الاهتمام بالشیء کی لا یقع فی خلاف ما ینتظره. اهتمام و دقت و وسواس و احتیاط و کمال مراقبت است. اگر </w:t>
      </w:r>
      <w:r w:rsidR="000A4169" w:rsidRPr="00385573">
        <w:rPr>
          <w:rFonts w:hint="cs"/>
          <w:rtl/>
        </w:rPr>
        <w:t>این‌طور</w:t>
      </w:r>
      <w:r w:rsidRPr="00385573">
        <w:rPr>
          <w:rFonts w:hint="cs"/>
          <w:rtl/>
        </w:rPr>
        <w:t xml:space="preserve"> معنا شد </w:t>
      </w:r>
      <w:r w:rsidR="00385573">
        <w:rPr>
          <w:b/>
          <w:bCs/>
          <w:color w:val="007200"/>
          <w:rtl/>
        </w:rPr>
        <w:t>﴿وَالَّذِينَ هُمْ لِفُرُوجِهِمْ حَافِظُونَ﴾</w:t>
      </w:r>
      <w:r w:rsidRPr="00385573">
        <w:rPr>
          <w:rtl/>
        </w:rPr>
        <w:t> </w:t>
      </w:r>
      <w:r w:rsidRPr="00385573">
        <w:rPr>
          <w:rFonts w:hint="cs"/>
          <w:rtl/>
        </w:rPr>
        <w:t xml:space="preserve">معنایش این است که نهایت دقت دارد که در مسیر زنا و امثال زنا قرار نگیرد. این یک مقدمه استدلال است که باید بگوییم حفظ به معنای کمال مراقبت و مواظبت تامه است از وقوع در زنا و امثال آن. </w:t>
      </w:r>
    </w:p>
    <w:p w:rsidR="00782D0A" w:rsidRPr="00385573" w:rsidRDefault="00782D0A" w:rsidP="00782D0A">
      <w:pPr>
        <w:rPr>
          <w:rtl/>
        </w:rPr>
      </w:pPr>
      <w:r w:rsidRPr="00385573">
        <w:rPr>
          <w:rFonts w:hint="cs"/>
          <w:rtl/>
        </w:rPr>
        <w:t xml:space="preserve">مقدمه دومی که در استدلال ایشان باید توجه کرد این است که این کمال مراقبت یک مصداق آن حفظ عورت و خویشتن است از نگاه با ریبه. نگاه متلذذانه و نگاه با ریبه. این آیه را برای قاعده اولی و قاعده التذاذ هم </w:t>
      </w:r>
      <w:r w:rsidR="000A4169" w:rsidRPr="00385573">
        <w:rPr>
          <w:rFonts w:hint="cs"/>
          <w:rtl/>
        </w:rPr>
        <w:t>می‌شود</w:t>
      </w:r>
      <w:r w:rsidRPr="00385573">
        <w:rPr>
          <w:rFonts w:hint="cs"/>
          <w:rtl/>
        </w:rPr>
        <w:t xml:space="preserve"> مورد استدلال قرار داد. مقدمه دوم این است که کمال حفظ و مراقبت به این است که نه در معرض خود زنا و امثال آن قرار گیرد و نه در معرض چیزی که ممکن است او را به سمت زنا ببرد. احتمال دارد که اگر خود را در معرض این کار قرار دهد به سمت زنا و فواحش حرکت کند. این هم مقدمه دوم. پس مقدمه اول این است که حفظ به معنای مطلق نگهداری و صیانت نیست بلکه صیانت خاص و مراقبت تام مقصود است. مقدمه دوم این است که یکی از مصادیق مراقبت تامه عبارت است از حفظ خود از نگاه با لذت و ریبه دیگری. </w:t>
      </w:r>
      <w:r w:rsidR="000A4169" w:rsidRPr="00385573">
        <w:rPr>
          <w:rFonts w:hint="cs"/>
          <w:rtl/>
        </w:rPr>
        <w:t>نه‌تنها</w:t>
      </w:r>
      <w:r w:rsidRPr="00385573">
        <w:rPr>
          <w:rFonts w:hint="cs"/>
          <w:rtl/>
        </w:rPr>
        <w:t xml:space="preserve"> از زنا و لواط حفظ کند بلکه </w:t>
      </w:r>
      <w:r w:rsidR="000A4169" w:rsidRPr="00385573">
        <w:rPr>
          <w:rFonts w:hint="cs"/>
          <w:rtl/>
        </w:rPr>
        <w:t>ازآنچه</w:t>
      </w:r>
      <w:r w:rsidRPr="00385573">
        <w:rPr>
          <w:rFonts w:hint="cs"/>
          <w:rtl/>
        </w:rPr>
        <w:t xml:space="preserve"> احتمال دارد او را در مسیر فواحش قرار دهد حفظ کند. چون مراقبت تامه و حفظ از نگاه با ریبه شد این یکی از مصادیق صیانت تامه است. </w:t>
      </w:r>
    </w:p>
    <w:p w:rsidR="00782D0A" w:rsidRPr="00385573" w:rsidRDefault="00782D0A" w:rsidP="00782D0A">
      <w:pPr>
        <w:rPr>
          <w:rtl/>
        </w:rPr>
      </w:pPr>
      <w:r w:rsidRPr="00385573">
        <w:rPr>
          <w:rFonts w:hint="cs"/>
          <w:rtl/>
        </w:rPr>
        <w:t xml:space="preserve">مقدمه سوم که در کلام ایشان نیست و از </w:t>
      </w:r>
      <w:r w:rsidR="000A4169" w:rsidRPr="00385573">
        <w:rPr>
          <w:rFonts w:hint="cs"/>
          <w:rtl/>
        </w:rPr>
        <w:t>بزنگاه‌هایی</w:t>
      </w:r>
      <w:r w:rsidRPr="00385573">
        <w:rPr>
          <w:rFonts w:hint="cs"/>
          <w:rtl/>
        </w:rPr>
        <w:t xml:space="preserve"> است که در بحث قبل هم </w:t>
      </w:r>
      <w:r w:rsidR="000A4169" w:rsidRPr="00385573">
        <w:rPr>
          <w:rFonts w:hint="cs"/>
          <w:rtl/>
        </w:rPr>
        <w:t>مدنظر</w:t>
      </w:r>
      <w:r w:rsidRPr="00385573">
        <w:rPr>
          <w:rFonts w:hint="cs"/>
          <w:rtl/>
        </w:rPr>
        <w:t xml:space="preserve"> قرار گرفت این است که </w:t>
      </w:r>
      <w:r w:rsidR="000A4169" w:rsidRPr="00385573">
        <w:rPr>
          <w:rFonts w:hint="cs"/>
          <w:rtl/>
        </w:rPr>
        <w:t>ملازمه‌ای</w:t>
      </w:r>
      <w:r w:rsidRPr="00385573">
        <w:rPr>
          <w:rFonts w:hint="cs"/>
          <w:rtl/>
        </w:rPr>
        <w:t xml:space="preserve"> وجود دارد وقتی </w:t>
      </w:r>
      <w:r w:rsidR="000A4169" w:rsidRPr="00385573">
        <w:rPr>
          <w:rFonts w:hint="cs"/>
          <w:rtl/>
        </w:rPr>
        <w:t>می‌گوید</w:t>
      </w:r>
      <w:r w:rsidRPr="00385573">
        <w:rPr>
          <w:rFonts w:hint="cs"/>
          <w:rtl/>
        </w:rPr>
        <w:t xml:space="preserve"> این شخص خود را حتی از نگاه با ریبه حفظ کند ملازمه دارد که آن نگاه هم حرام است. او خود را </w:t>
      </w:r>
      <w:r w:rsidR="000A4169" w:rsidRPr="00385573">
        <w:rPr>
          <w:rFonts w:hint="cs"/>
          <w:rtl/>
        </w:rPr>
        <w:t>به‌طور</w:t>
      </w:r>
      <w:r w:rsidRPr="00385573">
        <w:rPr>
          <w:rFonts w:hint="cs"/>
          <w:rtl/>
        </w:rPr>
        <w:t xml:space="preserve"> کامل از زنا و فواحش یا حتی از</w:t>
      </w:r>
      <w:r w:rsidR="000A4169" w:rsidRPr="00385573">
        <w:rPr>
          <w:rFonts w:hint="cs"/>
          <w:rtl/>
        </w:rPr>
        <w:t xml:space="preserve"> </w:t>
      </w:r>
      <w:r w:rsidRPr="00385573">
        <w:rPr>
          <w:rFonts w:hint="cs"/>
          <w:rtl/>
        </w:rPr>
        <w:t xml:space="preserve">نگاهی که ممکن است به آنجا بینجامد حفظ کند معلوم </w:t>
      </w:r>
      <w:r w:rsidR="000A4169" w:rsidRPr="00385573">
        <w:rPr>
          <w:rFonts w:hint="cs"/>
          <w:rtl/>
        </w:rPr>
        <w:t>می‌شود</w:t>
      </w:r>
      <w:r w:rsidRPr="00385573">
        <w:rPr>
          <w:rFonts w:hint="cs"/>
          <w:rtl/>
        </w:rPr>
        <w:t xml:space="preserve"> خود نگاه به ریبه حرام است. این ملازمه را هم باید بپذیریم. این در کلام مرحوم خوئی نیست ولی بدون این ملازمه استدلال تمام نیست.</w:t>
      </w:r>
    </w:p>
    <w:p w:rsidR="002737DF" w:rsidRPr="00385573" w:rsidRDefault="00782D0A" w:rsidP="00782D0A">
      <w:pPr>
        <w:rPr>
          <w:rtl/>
        </w:rPr>
      </w:pPr>
      <w:r w:rsidRPr="00385573">
        <w:rPr>
          <w:rFonts w:hint="cs"/>
          <w:rtl/>
        </w:rPr>
        <w:t xml:space="preserve">این سه مقدمه استدلال است. پس در استدلال به این آیه برای حرمت نگاه با ریبه نگاهی که همراه اراده و میل شهوانی است یا در معرض خوف وقوع در حرام است بخواهیم به این آیه استدلال کنیم به صدر آیه باید این سه مقدمه را بپذیریم. یکی اینکه بگوییم حفظ به معنای مراقبت تامه است که همراه دقت و وسواس و احتیاط است و حتی </w:t>
      </w:r>
      <w:r w:rsidR="000A4169" w:rsidRPr="00385573">
        <w:rPr>
          <w:rFonts w:hint="cs"/>
          <w:rtl/>
        </w:rPr>
        <w:t>حالت‌های</w:t>
      </w:r>
      <w:r w:rsidR="002737DF" w:rsidRPr="00385573">
        <w:rPr>
          <w:rFonts w:hint="cs"/>
          <w:rtl/>
        </w:rPr>
        <w:t xml:space="preserve"> احتمالی را هم مدنظر قرار </w:t>
      </w:r>
      <w:r w:rsidR="000A4169" w:rsidRPr="00385573">
        <w:rPr>
          <w:rFonts w:hint="cs"/>
          <w:rtl/>
        </w:rPr>
        <w:t>می‌دهد</w:t>
      </w:r>
      <w:r w:rsidR="002737DF" w:rsidRPr="00385573">
        <w:rPr>
          <w:rFonts w:hint="cs"/>
          <w:rtl/>
        </w:rPr>
        <w:t xml:space="preserve">. دوم </w:t>
      </w:r>
      <w:r w:rsidR="000A4169" w:rsidRPr="00385573">
        <w:rPr>
          <w:rFonts w:hint="cs"/>
          <w:rtl/>
        </w:rPr>
        <w:t>اینکه</w:t>
      </w:r>
      <w:r w:rsidR="002737DF" w:rsidRPr="00385573">
        <w:rPr>
          <w:rFonts w:hint="cs"/>
          <w:rtl/>
        </w:rPr>
        <w:t xml:space="preserve"> بگوییم حفظ تام یکی از مصادیقش این است که خود را ازن گاه متلذذانه و نگاه با ریبه صیانت کند. نگاهی که احتمال دارد به آنجا بکشد. سوم اینکه وجوب حفظ از قصد ریبه یا حرمت قرار دادن خود در معرض نگاه با ریبه مستلزم این است که بگوییم نگاه با ریبه حرام است. اگر بناست یکی از دو طرف را الزام کنیم به اینکه واجب است خود را ازن گاه با ریبه </w:t>
      </w:r>
      <w:r w:rsidR="002737DF" w:rsidRPr="00385573">
        <w:rPr>
          <w:rFonts w:hint="cs"/>
          <w:rtl/>
        </w:rPr>
        <w:lastRenderedPageBreak/>
        <w:t xml:space="preserve">حفظ کنیم و حرام است خود را در معرض نگاه با ریبه قرار دهی عرفا ملازمه دارد </w:t>
      </w:r>
      <w:r w:rsidR="000A4169" w:rsidRPr="00385573">
        <w:rPr>
          <w:rFonts w:hint="cs"/>
          <w:rtl/>
        </w:rPr>
        <w:t>بااینکه</w:t>
      </w:r>
      <w:r w:rsidR="002737DF" w:rsidRPr="00385573">
        <w:rPr>
          <w:rFonts w:hint="cs"/>
          <w:rtl/>
        </w:rPr>
        <w:t xml:space="preserve"> نگاه با ریبه حرام است. این سه مقدمه را اگر کنار هم بچینیم استدلال مرحوم خوئی تمام خواهد شد.</w:t>
      </w:r>
    </w:p>
    <w:p w:rsidR="004F685D" w:rsidRPr="00385573" w:rsidRDefault="004F685D" w:rsidP="004F685D">
      <w:pPr>
        <w:pStyle w:val="Heading1"/>
        <w:rPr>
          <w:rtl/>
        </w:rPr>
      </w:pPr>
      <w:bookmarkStart w:id="11" w:name="_Toc106018033"/>
      <w:r w:rsidRPr="00385573">
        <w:rPr>
          <w:rFonts w:hint="cs"/>
          <w:rtl/>
        </w:rPr>
        <w:t>ارزیابی استدلال:</w:t>
      </w:r>
      <w:bookmarkEnd w:id="11"/>
    </w:p>
    <w:p w:rsidR="00782D0A" w:rsidRPr="00385573" w:rsidRDefault="002737DF" w:rsidP="00782D0A">
      <w:pPr>
        <w:rPr>
          <w:rtl/>
        </w:rPr>
      </w:pPr>
      <w:r w:rsidRPr="00385573">
        <w:rPr>
          <w:rFonts w:hint="cs"/>
          <w:rtl/>
        </w:rPr>
        <w:t xml:space="preserve">در مقام بررسی و مناقشه </w:t>
      </w:r>
      <w:r w:rsidR="000A4169" w:rsidRPr="00385573">
        <w:rPr>
          <w:rFonts w:hint="cs"/>
          <w:rtl/>
        </w:rPr>
        <w:t>طبعاً</w:t>
      </w:r>
      <w:r w:rsidRPr="00385573">
        <w:rPr>
          <w:rFonts w:hint="cs"/>
          <w:rtl/>
        </w:rPr>
        <w:t xml:space="preserve"> اگر بخواهد اشکالات به این استدلال بررسی شود </w:t>
      </w:r>
      <w:r w:rsidR="000A4169" w:rsidRPr="00385573">
        <w:rPr>
          <w:rFonts w:hint="cs"/>
          <w:rtl/>
        </w:rPr>
        <w:t>علی‌القاعده</w:t>
      </w:r>
      <w:r w:rsidRPr="00385573">
        <w:rPr>
          <w:rFonts w:hint="cs"/>
          <w:rtl/>
        </w:rPr>
        <w:t xml:space="preserve"> همین مقدمات را باید بررسی کرد که آیا سه مقدمه تمام است یا نه و </w:t>
      </w:r>
      <w:r w:rsidR="000A4169" w:rsidRPr="00385573">
        <w:rPr>
          <w:rFonts w:hint="cs"/>
          <w:rtl/>
        </w:rPr>
        <w:t>احیاناً</w:t>
      </w:r>
      <w:r w:rsidRPr="00385573">
        <w:rPr>
          <w:rFonts w:hint="cs"/>
          <w:rtl/>
        </w:rPr>
        <w:t xml:space="preserve"> ممکن است از طرق دیگر هم مناقشاتی مطرح باشد.</w:t>
      </w:r>
    </w:p>
    <w:p w:rsidR="004F685D" w:rsidRPr="00385573" w:rsidRDefault="004F685D" w:rsidP="004F685D">
      <w:pPr>
        <w:pStyle w:val="Heading2"/>
        <w:rPr>
          <w:rFonts w:ascii="Traditional Arabic" w:hAnsi="Traditional Arabic" w:cs="Traditional Arabic"/>
          <w:rtl/>
        </w:rPr>
      </w:pPr>
      <w:bookmarkStart w:id="12" w:name="_Toc106018034"/>
      <w:r w:rsidRPr="00385573">
        <w:rPr>
          <w:rFonts w:ascii="Traditional Arabic" w:hAnsi="Traditional Arabic" w:cs="Traditional Arabic" w:hint="cs"/>
          <w:rtl/>
        </w:rPr>
        <w:t>مناقشه در مقدمه اول:</w:t>
      </w:r>
      <w:bookmarkEnd w:id="12"/>
    </w:p>
    <w:p w:rsidR="002737DF" w:rsidRPr="00385573" w:rsidRDefault="002737DF" w:rsidP="000F4A06">
      <w:pPr>
        <w:rPr>
          <w:rtl/>
        </w:rPr>
      </w:pPr>
      <w:r w:rsidRPr="00385573">
        <w:rPr>
          <w:rFonts w:hint="cs"/>
          <w:rtl/>
        </w:rPr>
        <w:t xml:space="preserve">اولین مناقشه معطوف به مقدمه اول است. گفته </w:t>
      </w:r>
      <w:r w:rsidR="000A4169" w:rsidRPr="00385573">
        <w:rPr>
          <w:rFonts w:hint="cs"/>
          <w:rtl/>
        </w:rPr>
        <w:t>می‌شود</w:t>
      </w:r>
      <w:r w:rsidRPr="00385573">
        <w:rPr>
          <w:rFonts w:hint="cs"/>
          <w:rtl/>
        </w:rPr>
        <w:t xml:space="preserve"> آنچه در آیه داریم این است که </w:t>
      </w:r>
      <w:r w:rsidR="00385573">
        <w:rPr>
          <w:b/>
          <w:bCs/>
          <w:color w:val="007200"/>
          <w:rtl/>
        </w:rPr>
        <w:t>﴿وَالَّذِينَ هُمْ لِفُرُوجِهِمْ حَافِظُونَ﴾</w:t>
      </w:r>
      <w:r w:rsidRPr="00385573">
        <w:rPr>
          <w:rtl/>
        </w:rPr>
        <w:t> </w:t>
      </w:r>
      <w:r w:rsidRPr="00385573">
        <w:rPr>
          <w:rFonts w:hint="cs"/>
          <w:rtl/>
        </w:rPr>
        <w:t xml:space="preserve">و حفظ یعنی نگذارد عضو مبتلی به فاحشه شود. دقت و مراقبت و وسواس و اینها اضافه بر حفظ است که تحمیل بر آن </w:t>
      </w:r>
      <w:r w:rsidR="000A4169" w:rsidRPr="00385573">
        <w:rPr>
          <w:rFonts w:hint="cs"/>
          <w:rtl/>
        </w:rPr>
        <w:t>می‌شود</w:t>
      </w:r>
      <w:r w:rsidRPr="00385573">
        <w:rPr>
          <w:rFonts w:hint="cs"/>
          <w:rtl/>
        </w:rPr>
        <w:t xml:space="preserve">. وقتی گفته </w:t>
      </w:r>
      <w:r w:rsidR="000A4169" w:rsidRPr="00385573">
        <w:rPr>
          <w:rFonts w:hint="cs"/>
          <w:rtl/>
        </w:rPr>
        <w:t>می‌شود</w:t>
      </w:r>
      <w:r w:rsidRPr="00385573">
        <w:rPr>
          <w:rFonts w:hint="cs"/>
          <w:rtl/>
        </w:rPr>
        <w:t xml:space="preserve"> یحفظه عن کذا یعنی </w:t>
      </w:r>
      <w:r w:rsidR="000A4169" w:rsidRPr="00385573">
        <w:rPr>
          <w:rFonts w:hint="cs"/>
          <w:rtl/>
        </w:rPr>
        <w:t>نمی‌گذارد</w:t>
      </w:r>
      <w:r w:rsidRPr="00385573">
        <w:rPr>
          <w:rFonts w:hint="cs"/>
          <w:rtl/>
        </w:rPr>
        <w:t xml:space="preserve"> مبتلی شود. اما اینکه گفته شود حفظ اهتمام ویژه است بعید است. ظاهر معنای لغوی و متبادر از لفظ همین معنای مصونیت بخشیدن به آن شیء است. اما </w:t>
      </w:r>
      <w:r w:rsidR="000F4A06" w:rsidRPr="00385573">
        <w:rPr>
          <w:rFonts w:hint="cs"/>
          <w:rtl/>
        </w:rPr>
        <w:t>اینکه</w:t>
      </w:r>
      <w:r w:rsidRPr="00385573">
        <w:rPr>
          <w:rFonts w:hint="cs"/>
          <w:rtl/>
        </w:rPr>
        <w:t xml:space="preserve"> بگوییم تمام محافظت</w:t>
      </w:r>
      <w:r w:rsidR="000F4A06" w:rsidRPr="00385573">
        <w:rPr>
          <w:rFonts w:hint="cs"/>
          <w:rtl/>
        </w:rPr>
        <w:t xml:space="preserve"> و کمال مراقبت است بعید است. این </w:t>
      </w:r>
      <w:r w:rsidR="000A4169" w:rsidRPr="00385573">
        <w:rPr>
          <w:rFonts w:hint="cs"/>
          <w:rtl/>
        </w:rPr>
        <w:t>مناقشه‌ای</w:t>
      </w:r>
      <w:r w:rsidR="000F4A06" w:rsidRPr="00385573">
        <w:rPr>
          <w:rFonts w:hint="cs"/>
          <w:rtl/>
        </w:rPr>
        <w:t xml:space="preserve"> که به اینجا وارد </w:t>
      </w:r>
      <w:r w:rsidR="000A4169" w:rsidRPr="00385573">
        <w:rPr>
          <w:rFonts w:hint="cs"/>
          <w:rtl/>
        </w:rPr>
        <w:t>می‌شود</w:t>
      </w:r>
      <w:r w:rsidR="000F4A06" w:rsidRPr="00385573">
        <w:rPr>
          <w:rFonts w:hint="cs"/>
          <w:rtl/>
        </w:rPr>
        <w:t xml:space="preserve">. </w:t>
      </w:r>
    </w:p>
    <w:p w:rsidR="004F685D" w:rsidRPr="00385573" w:rsidRDefault="004F685D" w:rsidP="004F685D">
      <w:pPr>
        <w:pStyle w:val="Heading2"/>
        <w:rPr>
          <w:rFonts w:ascii="Traditional Arabic" w:hAnsi="Traditional Arabic" w:cs="Traditional Arabic"/>
          <w:rtl/>
        </w:rPr>
      </w:pPr>
      <w:bookmarkStart w:id="13" w:name="_Toc106018035"/>
      <w:r w:rsidRPr="00385573">
        <w:rPr>
          <w:rFonts w:ascii="Traditional Arabic" w:hAnsi="Traditional Arabic" w:cs="Traditional Arabic" w:hint="cs"/>
          <w:rtl/>
        </w:rPr>
        <w:t>تقریر دوم مقدمه اول:</w:t>
      </w:r>
      <w:bookmarkEnd w:id="13"/>
    </w:p>
    <w:p w:rsidR="000F4A06" w:rsidRPr="00385573" w:rsidRDefault="000F4A06" w:rsidP="00385573">
      <w:pPr>
        <w:rPr>
          <w:rtl/>
        </w:rPr>
      </w:pPr>
      <w:r w:rsidRPr="00385573">
        <w:rPr>
          <w:rFonts w:hint="cs"/>
          <w:rtl/>
        </w:rPr>
        <w:t xml:space="preserve">ممکن است کسی بگوید تقریر دیگری وجود دارد و آن اینکه </w:t>
      </w:r>
      <w:r w:rsidR="00385573">
        <w:rPr>
          <w:b/>
          <w:bCs/>
          <w:color w:val="007200"/>
          <w:rtl/>
        </w:rPr>
        <w:t>﴿وَالَّذِينَ هُمْ لِفُرُوجِهِمْ حَافِظُونَ﴾</w:t>
      </w:r>
      <w:r w:rsidR="00385573">
        <w:rPr>
          <w:rFonts w:hint="cs"/>
          <w:rtl/>
        </w:rPr>
        <w:t xml:space="preserve"> </w:t>
      </w:r>
      <w:r w:rsidRPr="00385573">
        <w:rPr>
          <w:rFonts w:hint="cs"/>
          <w:rtl/>
        </w:rPr>
        <w:t xml:space="preserve">نگفته یحفظ الفرج عن ای شیء یا حذف متعلق است. حافظ فروج است. </w:t>
      </w:r>
      <w:r w:rsidR="000A4169" w:rsidRPr="00385573">
        <w:rPr>
          <w:rFonts w:hint="cs"/>
          <w:rtl/>
        </w:rPr>
        <w:t>مؤمنان</w:t>
      </w:r>
      <w:r w:rsidRPr="00385573">
        <w:rPr>
          <w:rFonts w:hint="cs"/>
          <w:rtl/>
        </w:rPr>
        <w:t xml:space="preserve"> حافظان فروج خود هستند. از چه چیز؟ شما مفروض گرفتید که از زنا و فاحشه است. ممکن است کسی بگوید اینجا متعلق و متحفظ عنه ذکر نشده و عدم ذکر و حذف متعلق دلیل عموم و اطلاق است. بنابراین استدلال ما روی حفظ که معنای خاصی است نیست بلکه تقریر دیگری از استدلال داریم و آن اینکه چرا حفظ شامل حفظ از نگاه با ریبه هم </w:t>
      </w:r>
      <w:r w:rsidR="000A4169" w:rsidRPr="00385573">
        <w:rPr>
          <w:rFonts w:hint="cs"/>
          <w:rtl/>
        </w:rPr>
        <w:t>می‌شود</w:t>
      </w:r>
      <w:r w:rsidRPr="00385573">
        <w:rPr>
          <w:rFonts w:hint="cs"/>
          <w:rtl/>
        </w:rPr>
        <w:t xml:space="preserve">؟ زیرا آیه نگفته یحفظون فروجهم عن الزنا و الفواحش بلکه آیه </w:t>
      </w:r>
      <w:r w:rsidR="000A4169" w:rsidRPr="00385573">
        <w:rPr>
          <w:rFonts w:hint="cs"/>
          <w:rtl/>
        </w:rPr>
        <w:t>می‌گوید</w:t>
      </w:r>
      <w:r w:rsidRPr="00385573">
        <w:rPr>
          <w:rFonts w:hint="cs"/>
          <w:rtl/>
        </w:rPr>
        <w:t xml:space="preserve"> </w:t>
      </w:r>
      <w:r w:rsidR="00385573">
        <w:rPr>
          <w:b/>
          <w:bCs/>
          <w:color w:val="007200"/>
          <w:rtl/>
        </w:rPr>
        <w:t>﴿وَالَّذِينَ هُمْ لِفُرُوجِهِمْ حَافِظُونَ﴾</w:t>
      </w:r>
      <w:r w:rsidR="00385573">
        <w:rPr>
          <w:rFonts w:hint="cs"/>
          <w:rtl/>
        </w:rPr>
        <w:t xml:space="preserve"> </w:t>
      </w:r>
      <w:r w:rsidRPr="00385573">
        <w:rPr>
          <w:rFonts w:hint="cs"/>
          <w:rtl/>
        </w:rPr>
        <w:t xml:space="preserve">از چه فروجشان را حفظ </w:t>
      </w:r>
      <w:r w:rsidR="000A4169" w:rsidRPr="00385573">
        <w:rPr>
          <w:rFonts w:hint="cs"/>
          <w:rtl/>
        </w:rPr>
        <w:t>می‌کنند</w:t>
      </w:r>
      <w:r w:rsidRPr="00385573">
        <w:rPr>
          <w:rFonts w:hint="cs"/>
          <w:rtl/>
        </w:rPr>
        <w:t xml:space="preserve">؟ یکی از زنا و دیگری </w:t>
      </w:r>
      <w:r w:rsidR="000A4169" w:rsidRPr="00385573">
        <w:rPr>
          <w:rFonts w:hint="cs"/>
          <w:rtl/>
        </w:rPr>
        <w:t>ازآنچه</w:t>
      </w:r>
      <w:r w:rsidRPr="00385573">
        <w:rPr>
          <w:rFonts w:hint="cs"/>
          <w:rtl/>
        </w:rPr>
        <w:t xml:space="preserve"> آنها را در معرض زنا قرار </w:t>
      </w:r>
      <w:r w:rsidR="000A4169" w:rsidRPr="00385573">
        <w:rPr>
          <w:rFonts w:hint="cs"/>
          <w:rtl/>
        </w:rPr>
        <w:t>می‌دهد</w:t>
      </w:r>
      <w:r w:rsidRPr="00385573">
        <w:rPr>
          <w:rFonts w:hint="cs"/>
          <w:rtl/>
        </w:rPr>
        <w:t xml:space="preserve">. این تقریر دوم است. در تقریر اول این بود که حفظ معنای وسیعی دارد که حتی صیانت از نگاه با ریبه را هم </w:t>
      </w:r>
      <w:r w:rsidR="000A4169" w:rsidRPr="00385573">
        <w:rPr>
          <w:rFonts w:hint="cs"/>
          <w:rtl/>
        </w:rPr>
        <w:t>می‌گیرد</w:t>
      </w:r>
      <w:r w:rsidRPr="00385573">
        <w:rPr>
          <w:rFonts w:hint="cs"/>
          <w:rtl/>
        </w:rPr>
        <w:t xml:space="preserve">؛ زیرا </w:t>
      </w:r>
      <w:r w:rsidR="000A4169" w:rsidRPr="00385573">
        <w:rPr>
          <w:rFonts w:hint="cs"/>
          <w:rtl/>
        </w:rPr>
        <w:t>زمینه‌ای</w:t>
      </w:r>
      <w:r w:rsidRPr="00385573">
        <w:rPr>
          <w:rFonts w:hint="cs"/>
          <w:rtl/>
        </w:rPr>
        <w:t xml:space="preserve"> است و ممکن است به زنا بینجامد. اگر این باشد جوابش این است که معنای لغوی و متبادر لفظ حفظ از زناست و احتیاط و وسواس و مراقبت تامه چیزهای اضافه است که در معنای حفظ نیست. </w:t>
      </w:r>
    </w:p>
    <w:p w:rsidR="000F4A06" w:rsidRPr="00385573" w:rsidRDefault="000F4A06" w:rsidP="00385573">
      <w:pPr>
        <w:rPr>
          <w:rtl/>
        </w:rPr>
      </w:pPr>
      <w:r w:rsidRPr="00385573">
        <w:rPr>
          <w:rFonts w:hint="cs"/>
          <w:rtl/>
        </w:rPr>
        <w:t xml:space="preserve">تقریر دوم </w:t>
      </w:r>
      <w:r w:rsidR="000A4169" w:rsidRPr="00385573">
        <w:rPr>
          <w:rFonts w:hint="cs"/>
          <w:rtl/>
        </w:rPr>
        <w:t>می‌گوید</w:t>
      </w:r>
      <w:r w:rsidRPr="00385573">
        <w:rPr>
          <w:rFonts w:hint="cs"/>
          <w:rtl/>
        </w:rPr>
        <w:t xml:space="preserve"> تأکید ما بر واژه حفظ نیست بلکه بر حذف متعلق است و اینکه حذف متعلق دلیل بر عموم است. بنابراین </w:t>
      </w:r>
      <w:r w:rsidR="00385573">
        <w:rPr>
          <w:b/>
          <w:bCs/>
          <w:color w:val="007200"/>
          <w:rtl/>
        </w:rPr>
        <w:t>﴿وَالَّذِينَ هُمْ لِفُرُوجِهِمْ حَافِظُونَ﴾</w:t>
      </w:r>
      <w:r w:rsidR="00385573">
        <w:rPr>
          <w:rFonts w:hint="cs"/>
          <w:rtl/>
        </w:rPr>
        <w:t xml:space="preserve"> </w:t>
      </w:r>
      <w:r w:rsidRPr="00385573">
        <w:rPr>
          <w:rFonts w:hint="cs"/>
          <w:rtl/>
        </w:rPr>
        <w:t xml:space="preserve">یعنی حافظون فروجهم از زنا و نگاه با ریبه و نگاه متلذذانه و امثال این. این پاسخی است که </w:t>
      </w:r>
      <w:r w:rsidR="000A4169" w:rsidRPr="00385573">
        <w:rPr>
          <w:rFonts w:hint="cs"/>
          <w:rtl/>
        </w:rPr>
        <w:t>می‌توان</w:t>
      </w:r>
      <w:r w:rsidRPr="00385573">
        <w:rPr>
          <w:rFonts w:hint="cs"/>
          <w:rtl/>
        </w:rPr>
        <w:t xml:space="preserve"> به اشکال داد. در حقیقت این پاسخ تبیین استدلال دیگری است برای استدلال به آیه بر اساس تعمیم متعلق حفظ از زنا و عمل فحشائی به آنچه در این مسیر قرار </w:t>
      </w:r>
      <w:r w:rsidR="000A4169" w:rsidRPr="00385573">
        <w:rPr>
          <w:rFonts w:hint="cs"/>
          <w:rtl/>
        </w:rPr>
        <w:t>می‌گیرد</w:t>
      </w:r>
      <w:r w:rsidRPr="00385573">
        <w:rPr>
          <w:rFonts w:hint="cs"/>
          <w:rtl/>
        </w:rPr>
        <w:t xml:space="preserve">. از باب اینکه حذف متعلق دلیل بر عموم است. </w:t>
      </w:r>
    </w:p>
    <w:p w:rsidR="000F4A06" w:rsidRPr="00385573" w:rsidRDefault="000A4169" w:rsidP="000F4A06">
      <w:pPr>
        <w:rPr>
          <w:rtl/>
        </w:rPr>
      </w:pPr>
      <w:r w:rsidRPr="00385573">
        <w:rPr>
          <w:rFonts w:hint="cs"/>
          <w:rtl/>
        </w:rPr>
        <w:t>سؤال</w:t>
      </w:r>
      <w:r w:rsidR="000F4A06" w:rsidRPr="00385573">
        <w:rPr>
          <w:rFonts w:hint="cs"/>
          <w:rtl/>
        </w:rPr>
        <w:t>: وجه تعمیم چیست؟</w:t>
      </w:r>
    </w:p>
    <w:p w:rsidR="000F4A06" w:rsidRPr="00385573" w:rsidRDefault="000F4A06" w:rsidP="000F4A06">
      <w:pPr>
        <w:rPr>
          <w:rtl/>
        </w:rPr>
      </w:pPr>
      <w:r w:rsidRPr="00385573">
        <w:rPr>
          <w:rFonts w:hint="cs"/>
          <w:rtl/>
        </w:rPr>
        <w:lastRenderedPageBreak/>
        <w:t xml:space="preserve">جواب: وجه تعمیم این است که آیه نگفته حافظون فروجهم عن الزنا بلکه گفته حافظون فروجهم از چه چیز؟ از زنا و نگاه متلذذانه و نگاه به ریبه. </w:t>
      </w:r>
    </w:p>
    <w:p w:rsidR="000F4A06" w:rsidRPr="00385573" w:rsidRDefault="000A4169" w:rsidP="000F4A06">
      <w:pPr>
        <w:rPr>
          <w:rtl/>
        </w:rPr>
      </w:pPr>
      <w:r w:rsidRPr="00385573">
        <w:rPr>
          <w:rFonts w:hint="cs"/>
          <w:rtl/>
        </w:rPr>
        <w:t>سؤال</w:t>
      </w:r>
      <w:r w:rsidR="000F4A06" w:rsidRPr="00385573">
        <w:rPr>
          <w:rFonts w:hint="cs"/>
          <w:rtl/>
        </w:rPr>
        <w:t>: ربطی اینها به حفظ فرج ندارد؟</w:t>
      </w:r>
    </w:p>
    <w:p w:rsidR="000F4A06" w:rsidRPr="00385573" w:rsidRDefault="000F4A06" w:rsidP="000F4A06">
      <w:pPr>
        <w:rPr>
          <w:rtl/>
        </w:rPr>
      </w:pPr>
      <w:r w:rsidRPr="00385573">
        <w:rPr>
          <w:rFonts w:hint="cs"/>
          <w:rtl/>
        </w:rPr>
        <w:t xml:space="preserve">جواب: چرا ندارد؟ فرج را از نگاه دیگری صیانت کند. یغضوا من ابصارهم هم </w:t>
      </w:r>
      <w:r w:rsidR="000A4169" w:rsidRPr="00385573">
        <w:rPr>
          <w:rFonts w:hint="cs"/>
          <w:rtl/>
        </w:rPr>
        <w:t>می‌گوید</w:t>
      </w:r>
      <w:r w:rsidRPr="00385573">
        <w:rPr>
          <w:rFonts w:hint="cs"/>
          <w:rtl/>
        </w:rPr>
        <w:t xml:space="preserve"> نباید بگذارد دیگری نگاه کند.</w:t>
      </w:r>
    </w:p>
    <w:p w:rsidR="000F4A06" w:rsidRPr="00385573" w:rsidRDefault="000F4A06" w:rsidP="000F4A06">
      <w:pPr>
        <w:rPr>
          <w:rtl/>
        </w:rPr>
      </w:pPr>
      <w:r w:rsidRPr="00385573">
        <w:rPr>
          <w:rFonts w:hint="cs"/>
          <w:rtl/>
        </w:rPr>
        <w:t xml:space="preserve">بنابراین مقدمه اول یا تأکید بر واژه حفظ </w:t>
      </w:r>
      <w:r w:rsidR="000A4169" w:rsidRPr="00385573">
        <w:rPr>
          <w:rFonts w:hint="cs"/>
          <w:rtl/>
        </w:rPr>
        <w:t>می‌کند</w:t>
      </w:r>
      <w:r w:rsidRPr="00385573">
        <w:rPr>
          <w:rFonts w:hint="cs"/>
          <w:rtl/>
        </w:rPr>
        <w:t xml:space="preserve"> که جواب داده شد و برای </w:t>
      </w:r>
      <w:r w:rsidR="000A4169" w:rsidRPr="00385573">
        <w:rPr>
          <w:rFonts w:hint="cs"/>
          <w:rtl/>
        </w:rPr>
        <w:t>اینکه</w:t>
      </w:r>
      <w:r w:rsidRPr="00385573">
        <w:rPr>
          <w:rFonts w:hint="cs"/>
          <w:rtl/>
        </w:rPr>
        <w:t xml:space="preserve"> این اشکال نباشد </w:t>
      </w:r>
      <w:r w:rsidR="000A4169" w:rsidRPr="00385573">
        <w:rPr>
          <w:rFonts w:hint="cs"/>
          <w:rtl/>
        </w:rPr>
        <w:t>می‌گوید</w:t>
      </w:r>
      <w:r w:rsidRPr="00385573">
        <w:rPr>
          <w:rFonts w:hint="cs"/>
          <w:rtl/>
        </w:rPr>
        <w:t xml:space="preserve"> تقریر دیگری </w:t>
      </w:r>
      <w:r w:rsidR="000A4169" w:rsidRPr="00385573">
        <w:rPr>
          <w:rFonts w:hint="cs"/>
          <w:rtl/>
        </w:rPr>
        <w:t>می‌آورم</w:t>
      </w:r>
      <w:r w:rsidRPr="00385573">
        <w:rPr>
          <w:rFonts w:hint="cs"/>
          <w:rtl/>
        </w:rPr>
        <w:t xml:space="preserve"> و آن اینکه حذف متعلق دلیل عموم است. </w:t>
      </w:r>
    </w:p>
    <w:p w:rsidR="004F685D" w:rsidRPr="00385573" w:rsidRDefault="004F685D" w:rsidP="004F685D">
      <w:pPr>
        <w:pStyle w:val="Heading2"/>
        <w:rPr>
          <w:rFonts w:ascii="Traditional Arabic" w:hAnsi="Traditional Arabic" w:cs="Traditional Arabic"/>
          <w:rtl/>
        </w:rPr>
      </w:pPr>
      <w:bookmarkStart w:id="14" w:name="_Toc106018036"/>
      <w:r w:rsidRPr="00385573">
        <w:rPr>
          <w:rFonts w:ascii="Traditional Arabic" w:hAnsi="Traditional Arabic" w:cs="Traditional Arabic" w:hint="cs"/>
          <w:rtl/>
        </w:rPr>
        <w:t>مناقشه در تقریر دوم:</w:t>
      </w:r>
      <w:bookmarkEnd w:id="14"/>
    </w:p>
    <w:p w:rsidR="000F4A06" w:rsidRPr="00385573" w:rsidRDefault="000F4A06" w:rsidP="000F4A06">
      <w:pPr>
        <w:rPr>
          <w:rtl/>
        </w:rPr>
      </w:pPr>
      <w:r w:rsidRPr="00385573">
        <w:rPr>
          <w:rFonts w:hint="cs"/>
          <w:rtl/>
        </w:rPr>
        <w:t xml:space="preserve">جوابی که </w:t>
      </w:r>
      <w:r w:rsidR="000A4169" w:rsidRPr="00385573">
        <w:rPr>
          <w:rFonts w:hint="cs"/>
          <w:rtl/>
        </w:rPr>
        <w:t>می‌توان</w:t>
      </w:r>
      <w:r w:rsidRPr="00385573">
        <w:rPr>
          <w:rFonts w:hint="cs"/>
          <w:rtl/>
        </w:rPr>
        <w:t xml:space="preserve"> داد این است که ظاهر آیه شریفه عبارت است از حفظ زنا و فحشا. </w:t>
      </w:r>
      <w:r w:rsidR="000A4169" w:rsidRPr="00385573">
        <w:rPr>
          <w:rFonts w:hint="cs"/>
          <w:rtl/>
        </w:rPr>
        <w:t>اولاً</w:t>
      </w:r>
      <w:r w:rsidRPr="00385573">
        <w:rPr>
          <w:rFonts w:hint="cs"/>
          <w:rtl/>
        </w:rPr>
        <w:t xml:space="preserve"> حذف متعلق دلیل عموم است قاعده کلیه نیست. موارد فرق </w:t>
      </w:r>
      <w:r w:rsidR="000A4169" w:rsidRPr="00385573">
        <w:rPr>
          <w:rFonts w:hint="cs"/>
          <w:rtl/>
        </w:rPr>
        <w:t>می‌کند</w:t>
      </w:r>
      <w:r w:rsidRPr="00385573">
        <w:rPr>
          <w:rFonts w:hint="cs"/>
          <w:rtl/>
        </w:rPr>
        <w:t xml:space="preserve">. در این آیه هم شواهدی وجود دارد که آیه ناظر به عمل فحشاء است. نه مطلق از حفظ از </w:t>
      </w:r>
      <w:r w:rsidR="000A4169" w:rsidRPr="00385573">
        <w:rPr>
          <w:rFonts w:hint="cs"/>
          <w:rtl/>
        </w:rPr>
        <w:t>هر چیز</w:t>
      </w:r>
      <w:r w:rsidRPr="00385573">
        <w:rPr>
          <w:rFonts w:hint="cs"/>
          <w:rtl/>
        </w:rPr>
        <w:t xml:space="preserve"> بلکه حفظ از فحشا. این متبادر از آیه و ظهور آیه حفظ از خود زناست نه چیزهای دیگر و نظر. شاهد مسئله هم روایتی است که در ذیل آیه آمده است. سابق عرض کردیم  و به نظرم سندش مشکل نداشته باشد البته ندیدم. </w:t>
      </w:r>
    </w:p>
    <w:p w:rsidR="000F4A06" w:rsidRPr="00385573" w:rsidRDefault="000F4A06" w:rsidP="000F4A06">
      <w:pPr>
        <w:rPr>
          <w:rtl/>
        </w:rPr>
      </w:pPr>
      <w:r w:rsidRPr="00385573">
        <w:rPr>
          <w:rFonts w:hint="cs"/>
          <w:rtl/>
        </w:rPr>
        <w:t xml:space="preserve">روایت ذیل آیه </w:t>
      </w:r>
      <w:r w:rsidR="0096134B">
        <w:rPr>
          <w:b/>
          <w:bCs/>
          <w:color w:val="007200"/>
          <w:rtl/>
        </w:rPr>
        <w:t>﴿قل للمومن</w:t>
      </w:r>
      <w:r w:rsidR="0096134B">
        <w:rPr>
          <w:rFonts w:hint="cs"/>
          <w:b/>
          <w:bCs/>
          <w:color w:val="007200"/>
          <w:rtl/>
        </w:rPr>
        <w:t>ی</w:t>
      </w:r>
      <w:r w:rsidR="0096134B">
        <w:rPr>
          <w:rFonts w:hint="eastAsia"/>
          <w:b/>
          <w:bCs/>
          <w:color w:val="007200"/>
          <w:rtl/>
        </w:rPr>
        <w:t>ن</w:t>
      </w:r>
      <w:r w:rsidR="0096134B">
        <w:rPr>
          <w:b/>
          <w:bCs/>
          <w:color w:val="007200"/>
          <w:rtl/>
        </w:rPr>
        <w:t xml:space="preserve"> </w:t>
      </w:r>
      <w:r w:rsidR="0096134B">
        <w:rPr>
          <w:rFonts w:hint="cs"/>
          <w:b/>
          <w:bCs/>
          <w:color w:val="007200"/>
          <w:rtl/>
        </w:rPr>
        <w:t>ی</w:t>
      </w:r>
      <w:r w:rsidR="0096134B">
        <w:rPr>
          <w:rFonts w:hint="eastAsia"/>
          <w:b/>
          <w:bCs/>
          <w:color w:val="007200"/>
          <w:rtl/>
        </w:rPr>
        <w:t>غضوا</w:t>
      </w:r>
      <w:r w:rsidR="0096134B">
        <w:rPr>
          <w:b/>
          <w:bCs/>
          <w:color w:val="007200"/>
          <w:rtl/>
        </w:rPr>
        <w:t xml:space="preserve"> من ابصارهم﴾ </w:t>
      </w:r>
      <w:r w:rsidRPr="00385573">
        <w:rPr>
          <w:rFonts w:hint="cs"/>
          <w:rtl/>
        </w:rPr>
        <w:t xml:space="preserve">وارد شده از امام صادق </w:t>
      </w:r>
      <w:r w:rsidR="0096134B">
        <w:rPr>
          <w:rFonts w:hint="cs"/>
          <w:rtl/>
        </w:rPr>
        <w:t xml:space="preserve">علیه‌السلام </w:t>
      </w:r>
      <w:r w:rsidRPr="00385573">
        <w:rPr>
          <w:rFonts w:hint="cs"/>
          <w:rtl/>
        </w:rPr>
        <w:t xml:space="preserve">است و در من لایحضر است سندش را پیدا نکردم در </w:t>
      </w:r>
      <w:r w:rsidR="000A4169" w:rsidRPr="00385573">
        <w:rPr>
          <w:rFonts w:hint="cs"/>
          <w:rtl/>
        </w:rPr>
        <w:t>نرم‌افزار</w:t>
      </w:r>
      <w:r w:rsidRPr="00385573">
        <w:rPr>
          <w:rFonts w:hint="cs"/>
          <w:rtl/>
        </w:rPr>
        <w:t xml:space="preserve"> الوحی نیست. </w:t>
      </w:r>
    </w:p>
    <w:p w:rsidR="00090414" w:rsidRPr="00385573" w:rsidRDefault="00385573" w:rsidP="00090414">
      <w:r>
        <w:rPr>
          <w:rFonts w:hint="cs"/>
          <w:rtl/>
          <w:lang w:bidi="ar-SA"/>
        </w:rPr>
        <w:t>«</w:t>
      </w:r>
      <w:r w:rsidR="00090414" w:rsidRPr="00385573">
        <w:rPr>
          <w:color w:val="008000"/>
          <w:rtl/>
          <w:lang w:bidi="ar-SA"/>
        </w:rPr>
        <w:t>وَ سُئِلَ الصَّادِقُ ع- عَنْ قَوْلِ اللَّهِ عَزَّ وَ جَلَّ-</w:t>
      </w:r>
      <w:r w:rsidR="00090414" w:rsidRPr="00385573">
        <w:rPr>
          <w:rtl/>
          <w:lang w:bidi="ar-SA"/>
        </w:rPr>
        <w:t xml:space="preserve"> </w:t>
      </w:r>
      <w:r>
        <w:rPr>
          <w:b/>
          <w:bCs/>
          <w:color w:val="007200"/>
          <w:rtl/>
          <w:lang w:bidi="ar-SA"/>
        </w:rPr>
        <w:t>﴿قُلْ لِلْمُؤْمِنِينَ يَغُضُّوا مِنْ أَبْصارِهِمْ وَ يَحْفَظُوا فُرُوجَهُمْ‏ ذلِكَ أَزْكى‏ لَهُمْ﴾</w:t>
      </w:r>
      <w:r w:rsidR="00090414" w:rsidRPr="00385573">
        <w:rPr>
          <w:rtl/>
          <w:lang w:bidi="ar-SA"/>
        </w:rPr>
        <w:t xml:space="preserve">‏ </w:t>
      </w:r>
      <w:r w:rsidR="00090414" w:rsidRPr="00385573">
        <w:rPr>
          <w:color w:val="008000"/>
          <w:rtl/>
          <w:lang w:bidi="ar-SA"/>
        </w:rPr>
        <w:t>فَقَالَ كُلُ‏ مَا كَانَ‏ فِي‏ كِتَابِ‏ اللَّهِ‏ تَعَالَى مِنْ ذِكْرِ حِفْظِ الْفَرْجِ فَهُوَ مِنَ الزِّنَا إِلَّا فِي هَذَا الْمَوْضِعِ فَإِنَّهُ لِلْحِفْظِ مِنْ أَنْ يُنْظَرَ إِلَيْهِ</w:t>
      </w:r>
      <w:r>
        <w:rPr>
          <w:rFonts w:hint="cs"/>
          <w:rtl/>
          <w:lang w:bidi="ar-SA"/>
        </w:rPr>
        <w:t>»</w:t>
      </w:r>
      <w:r w:rsidR="00090414" w:rsidRPr="00385573">
        <w:rPr>
          <w:rtl/>
          <w:lang w:bidi="ar-SA"/>
        </w:rPr>
        <w:t>.</w:t>
      </w:r>
      <w:r w:rsidR="00090414" w:rsidRPr="00385573">
        <w:rPr>
          <w:vertAlign w:val="superscript"/>
          <w:rtl/>
          <w:lang w:bidi="ar-SA"/>
        </w:rPr>
        <w:footnoteReference w:id="3"/>
      </w:r>
    </w:p>
    <w:p w:rsidR="00090414" w:rsidRPr="00385573" w:rsidRDefault="000A4169" w:rsidP="000F4A06">
      <w:pPr>
        <w:rPr>
          <w:rtl/>
        </w:rPr>
      </w:pPr>
      <w:r w:rsidRPr="00385573">
        <w:rPr>
          <w:rFonts w:hint="cs"/>
          <w:rtl/>
        </w:rPr>
        <w:t>هر جا</w:t>
      </w:r>
      <w:r w:rsidR="00090414" w:rsidRPr="00385573">
        <w:rPr>
          <w:rFonts w:hint="cs"/>
          <w:rtl/>
        </w:rPr>
        <w:t xml:space="preserve"> که حفظ فرج </w:t>
      </w:r>
      <w:r w:rsidRPr="00385573">
        <w:rPr>
          <w:rFonts w:hint="cs"/>
          <w:rtl/>
        </w:rPr>
        <w:t>درآیات</w:t>
      </w:r>
      <w:r w:rsidR="00090414" w:rsidRPr="00385573">
        <w:rPr>
          <w:rFonts w:hint="cs"/>
          <w:rtl/>
        </w:rPr>
        <w:t xml:space="preserve"> قرآن آمده مقصود حفظ فرج از زنا و فحشا است مگر در آن آیه سوره نور که برا</w:t>
      </w:r>
      <w:r w:rsidRPr="00385573">
        <w:rPr>
          <w:rFonts w:hint="cs"/>
          <w:rtl/>
        </w:rPr>
        <w:t>ی</w:t>
      </w:r>
      <w:r w:rsidR="00090414" w:rsidRPr="00385573">
        <w:rPr>
          <w:rFonts w:hint="cs"/>
          <w:rtl/>
        </w:rPr>
        <w:t xml:space="preserve"> حفظ از نظر است. بقیه آیات </w:t>
      </w:r>
      <w:r w:rsidRPr="00385573">
        <w:rPr>
          <w:rFonts w:hint="cs"/>
          <w:rtl/>
        </w:rPr>
        <w:t>ازجمله</w:t>
      </w:r>
      <w:r w:rsidR="00090414" w:rsidRPr="00385573">
        <w:rPr>
          <w:rFonts w:hint="cs"/>
          <w:rtl/>
        </w:rPr>
        <w:t xml:space="preserve"> آیه سوره نور مقصود در آنها همان حفظ از زناست. این هم شاهدی است برای اینکه اینجا حذف متعلق دلیل عموم نیست. این مسئله فحشا و زنا و لواط را </w:t>
      </w:r>
      <w:r w:rsidRPr="00385573">
        <w:rPr>
          <w:rFonts w:hint="cs"/>
          <w:rtl/>
        </w:rPr>
        <w:t>می‌گیرد</w:t>
      </w:r>
      <w:r w:rsidR="00090414" w:rsidRPr="00385573">
        <w:rPr>
          <w:rFonts w:hint="cs"/>
          <w:rtl/>
        </w:rPr>
        <w:t xml:space="preserve"> و بیان </w:t>
      </w:r>
      <w:r w:rsidRPr="00385573">
        <w:rPr>
          <w:rFonts w:hint="cs"/>
          <w:rtl/>
        </w:rPr>
        <w:t>می‌کند</w:t>
      </w:r>
      <w:r w:rsidR="00090414" w:rsidRPr="00385573">
        <w:rPr>
          <w:rFonts w:hint="cs"/>
          <w:rtl/>
        </w:rPr>
        <w:t xml:space="preserve"> نه بیش از آن. </w:t>
      </w:r>
      <w:r w:rsidRPr="00385573">
        <w:rPr>
          <w:rFonts w:hint="cs"/>
          <w:rtl/>
        </w:rPr>
        <w:t>درواقع</w:t>
      </w:r>
      <w:r w:rsidR="00090414" w:rsidRPr="00385573">
        <w:rPr>
          <w:rFonts w:hint="cs"/>
          <w:rtl/>
        </w:rPr>
        <w:t xml:space="preserve"> امام در آن روایت </w:t>
      </w:r>
      <w:r w:rsidRPr="00385573">
        <w:rPr>
          <w:rFonts w:hint="cs"/>
          <w:rtl/>
        </w:rPr>
        <w:t>می‌فرمایند</w:t>
      </w:r>
      <w:r w:rsidR="00090414" w:rsidRPr="00385573">
        <w:rPr>
          <w:rFonts w:hint="cs"/>
          <w:rtl/>
        </w:rPr>
        <w:t xml:space="preserve"> حفظ عورات از دو چیز است. یکی از زنا و لواط و اعمال فحشایی است که </w:t>
      </w:r>
      <w:r w:rsidRPr="00385573">
        <w:rPr>
          <w:rFonts w:hint="cs"/>
          <w:rtl/>
        </w:rPr>
        <w:t>درآیات</w:t>
      </w:r>
      <w:r w:rsidR="00090414" w:rsidRPr="00385573">
        <w:rPr>
          <w:rFonts w:hint="cs"/>
          <w:rtl/>
        </w:rPr>
        <w:t xml:space="preserve"> متعدد آمده ازجمله در سوره </w:t>
      </w:r>
      <w:r w:rsidRPr="00385573">
        <w:rPr>
          <w:rFonts w:hint="cs"/>
          <w:rtl/>
        </w:rPr>
        <w:t>مؤمنون</w:t>
      </w:r>
      <w:r w:rsidR="00090414" w:rsidRPr="00385573">
        <w:rPr>
          <w:rFonts w:hint="cs"/>
          <w:rtl/>
        </w:rPr>
        <w:t>. یکی هم حفظ از نگاه است که در سوره نور آمده است. مباحث نگاه در سوره ن</w:t>
      </w:r>
      <w:r w:rsidRPr="00385573">
        <w:rPr>
          <w:rFonts w:hint="cs"/>
          <w:rtl/>
        </w:rPr>
        <w:t>ور آمده و مباحث فحشاء و حفظ از آ</w:t>
      </w:r>
      <w:r w:rsidR="00090414" w:rsidRPr="00385573">
        <w:rPr>
          <w:rFonts w:hint="cs"/>
          <w:rtl/>
        </w:rPr>
        <w:t xml:space="preserve">ن در سوره </w:t>
      </w:r>
      <w:r w:rsidRPr="00385573">
        <w:rPr>
          <w:rFonts w:hint="cs"/>
          <w:rtl/>
        </w:rPr>
        <w:t>مؤمنون</w:t>
      </w:r>
      <w:r w:rsidR="00090414" w:rsidRPr="00385573">
        <w:rPr>
          <w:rFonts w:hint="cs"/>
          <w:rtl/>
        </w:rPr>
        <w:t xml:space="preserve"> آمده. سند </w:t>
      </w:r>
      <w:r w:rsidRPr="00385573">
        <w:rPr>
          <w:rFonts w:hint="cs"/>
          <w:rtl/>
        </w:rPr>
        <w:t>ظاهراً</w:t>
      </w:r>
      <w:r w:rsidR="00090414" w:rsidRPr="00385573">
        <w:rPr>
          <w:rFonts w:hint="cs"/>
          <w:rtl/>
        </w:rPr>
        <w:t xml:space="preserve"> به همین شکل سئل الصادق آمده است.</w:t>
      </w:r>
    </w:p>
    <w:p w:rsidR="00090414" w:rsidRPr="00385573" w:rsidRDefault="00090414" w:rsidP="00385573">
      <w:pPr>
        <w:rPr>
          <w:rtl/>
        </w:rPr>
      </w:pPr>
      <w:r w:rsidRPr="00385573">
        <w:rPr>
          <w:rFonts w:hint="cs"/>
          <w:rtl/>
        </w:rPr>
        <w:t xml:space="preserve">این </w:t>
      </w:r>
      <w:r w:rsidR="000A4169" w:rsidRPr="00385573">
        <w:rPr>
          <w:rFonts w:hint="cs"/>
          <w:rtl/>
        </w:rPr>
        <w:t>قرینه‌ای</w:t>
      </w:r>
      <w:r w:rsidRPr="00385573">
        <w:rPr>
          <w:rFonts w:hint="cs"/>
          <w:rtl/>
        </w:rPr>
        <w:t xml:space="preserve"> بر این است که آن استظهار هم درست است. ظاهر آیه هم این است که </w:t>
      </w:r>
      <w:r w:rsidR="00385573">
        <w:rPr>
          <w:b/>
          <w:bCs/>
          <w:color w:val="007200"/>
          <w:rtl/>
        </w:rPr>
        <w:t>﴿وَالَّذِينَ هُمْ لِفُرُوجِهِمْ حَافِظُونَ﴾</w:t>
      </w:r>
      <w:r w:rsidR="00385573" w:rsidRPr="00385573">
        <w:rPr>
          <w:b/>
          <w:bCs/>
          <w:rtl/>
        </w:rPr>
        <w:t> </w:t>
      </w:r>
      <w:r w:rsidR="00385573">
        <w:rPr>
          <w:rFonts w:hint="cs"/>
          <w:b/>
          <w:bCs/>
          <w:rtl/>
        </w:rPr>
        <w:t xml:space="preserve">* </w:t>
      </w:r>
      <w:r w:rsidR="00385573">
        <w:rPr>
          <w:b/>
          <w:bCs/>
          <w:color w:val="007200"/>
          <w:rtl/>
        </w:rPr>
        <w:t xml:space="preserve">﴿إِلَّا عَلَى أَزْوَاجِهِمْ أَوْ مَا مَلَكَتْ أَيْمَانُهُمْ </w:t>
      </w:r>
      <w:r w:rsidR="00385573">
        <w:rPr>
          <w:rFonts w:hint="cs"/>
          <w:b/>
          <w:bCs/>
          <w:color w:val="007200"/>
          <w:rtl/>
        </w:rPr>
        <w:t>...</w:t>
      </w:r>
      <w:r w:rsidR="00385573">
        <w:rPr>
          <w:b/>
          <w:bCs/>
          <w:color w:val="007200"/>
          <w:rtl/>
        </w:rPr>
        <w:t>﴾</w:t>
      </w:r>
      <w:r w:rsidRPr="00385573">
        <w:rPr>
          <w:rFonts w:hint="cs"/>
          <w:rtl/>
        </w:rPr>
        <w:t xml:space="preserve"> بیشتر نگاهش به بحث زنا و فحشا و امثال اینهاست. تازه اگر یک شمولی به نگاه داشته باشد </w:t>
      </w:r>
      <w:r w:rsidR="000A4169" w:rsidRPr="00385573">
        <w:rPr>
          <w:rFonts w:hint="cs"/>
          <w:rtl/>
        </w:rPr>
        <w:t>می‌خواهد</w:t>
      </w:r>
      <w:r w:rsidRPr="00385573">
        <w:rPr>
          <w:rFonts w:hint="cs"/>
          <w:rtl/>
        </w:rPr>
        <w:t xml:space="preserve"> بگوید مطلق نگاه</w:t>
      </w:r>
      <w:r w:rsidR="0096134B">
        <w:rPr>
          <w:rFonts w:hint="cs"/>
          <w:rtl/>
        </w:rPr>
        <w:t>،</w:t>
      </w:r>
      <w:r w:rsidRPr="00385573">
        <w:rPr>
          <w:rFonts w:hint="cs"/>
          <w:rtl/>
        </w:rPr>
        <w:t xml:space="preserve"> نگاه متعارف را باید حفظ کند. عورتش را در معرض نگاه قرار ندهد. اما اینکه نگاه متلذذانه و با ریبه آن هم </w:t>
      </w:r>
      <w:r w:rsidR="000A4169" w:rsidRPr="00385573">
        <w:rPr>
          <w:rFonts w:hint="cs"/>
          <w:rtl/>
        </w:rPr>
        <w:t>درجایی</w:t>
      </w:r>
      <w:r w:rsidRPr="00385573">
        <w:rPr>
          <w:rFonts w:hint="cs"/>
          <w:rtl/>
        </w:rPr>
        <w:t xml:space="preserve"> که فی حدنفسه نگاه جایز است و با این قید حرام است این خیلی </w:t>
      </w:r>
      <w:r w:rsidR="000A4169" w:rsidRPr="00385573">
        <w:rPr>
          <w:rFonts w:hint="cs"/>
          <w:rtl/>
        </w:rPr>
        <w:t>بعیدتر</w:t>
      </w:r>
      <w:r w:rsidRPr="00385573">
        <w:rPr>
          <w:rFonts w:hint="cs"/>
          <w:rtl/>
        </w:rPr>
        <w:t xml:space="preserve"> است. پس در </w:t>
      </w:r>
      <w:r w:rsidRPr="00385573">
        <w:rPr>
          <w:rFonts w:hint="cs"/>
          <w:rtl/>
        </w:rPr>
        <w:lastRenderedPageBreak/>
        <w:t xml:space="preserve">پاسخ به تقریر دوم گفته </w:t>
      </w:r>
      <w:r w:rsidR="000A4169" w:rsidRPr="00385573">
        <w:rPr>
          <w:rFonts w:hint="cs"/>
          <w:rtl/>
        </w:rPr>
        <w:t>می‌شود</w:t>
      </w:r>
      <w:r w:rsidRPr="00385573">
        <w:rPr>
          <w:rFonts w:hint="cs"/>
          <w:rtl/>
        </w:rPr>
        <w:t xml:space="preserve"> </w:t>
      </w:r>
      <w:r w:rsidR="000A4169" w:rsidRPr="00385573">
        <w:rPr>
          <w:rFonts w:hint="cs"/>
          <w:rtl/>
        </w:rPr>
        <w:t>اولاً</w:t>
      </w:r>
      <w:r w:rsidRPr="00385573">
        <w:rPr>
          <w:rFonts w:hint="cs"/>
          <w:rtl/>
        </w:rPr>
        <w:t xml:space="preserve"> حذف متعلق دلیل بر عموم نیست </w:t>
      </w:r>
      <w:r w:rsidR="000A4169" w:rsidRPr="00385573">
        <w:rPr>
          <w:rFonts w:hint="cs"/>
          <w:rtl/>
        </w:rPr>
        <w:t>به‌ظاهر</w:t>
      </w:r>
      <w:r w:rsidRPr="00385573">
        <w:rPr>
          <w:rFonts w:hint="cs"/>
          <w:rtl/>
        </w:rPr>
        <w:t xml:space="preserve"> آیه </w:t>
      </w:r>
      <w:r w:rsidR="000A4169" w:rsidRPr="00385573">
        <w:rPr>
          <w:rFonts w:hint="cs"/>
          <w:rtl/>
        </w:rPr>
        <w:t>ثانیاً</w:t>
      </w:r>
      <w:r w:rsidRPr="00385573">
        <w:rPr>
          <w:rFonts w:hint="cs"/>
          <w:rtl/>
        </w:rPr>
        <w:t xml:space="preserve"> روایت من لایحضر </w:t>
      </w:r>
      <w:r w:rsidR="000A4169" w:rsidRPr="00385573">
        <w:rPr>
          <w:rFonts w:hint="cs"/>
          <w:rtl/>
        </w:rPr>
        <w:t>مؤید</w:t>
      </w:r>
      <w:r w:rsidRPr="00385573">
        <w:rPr>
          <w:rFonts w:hint="cs"/>
          <w:rtl/>
        </w:rPr>
        <w:t xml:space="preserve"> این است </w:t>
      </w:r>
      <w:r w:rsidR="000A4169" w:rsidRPr="00385573">
        <w:rPr>
          <w:rFonts w:hint="cs"/>
          <w:rtl/>
        </w:rPr>
        <w:t>ثالثاً</w:t>
      </w:r>
      <w:r w:rsidRPr="00385573">
        <w:rPr>
          <w:rFonts w:hint="cs"/>
          <w:rtl/>
        </w:rPr>
        <w:t xml:space="preserve"> اگر شمول نسبت به نظر داشته باشد نظر به عورات را </w:t>
      </w:r>
      <w:r w:rsidR="000A4169" w:rsidRPr="00385573">
        <w:rPr>
          <w:rFonts w:hint="cs"/>
          <w:rtl/>
        </w:rPr>
        <w:t>می‌گوید</w:t>
      </w:r>
      <w:r w:rsidRPr="00385573">
        <w:rPr>
          <w:rFonts w:hint="cs"/>
          <w:rtl/>
        </w:rPr>
        <w:t xml:space="preserve"> که متلذذانه و غیر متلذذانه ندارد و حرام است. باید خود را از نگاه به عورات از طرف اجنبی حفظ کند. اما اینکه آیه را امتداد بدهیم و بگوییم نگاه با ریبه حتی جایی</w:t>
      </w:r>
      <w:r w:rsidR="000A4169" w:rsidRPr="00385573">
        <w:rPr>
          <w:rFonts w:hint="cs"/>
          <w:rtl/>
        </w:rPr>
        <w:t xml:space="preserve"> </w:t>
      </w:r>
      <w:r w:rsidRPr="00385573">
        <w:rPr>
          <w:rFonts w:hint="cs"/>
          <w:rtl/>
        </w:rPr>
        <w:t xml:space="preserve">که نگاه جایز است آن هم حرام است خیلی بعید است. </w:t>
      </w:r>
    </w:p>
    <w:p w:rsidR="00090414" w:rsidRPr="00385573" w:rsidRDefault="00090414" w:rsidP="00090414">
      <w:pPr>
        <w:rPr>
          <w:rtl/>
        </w:rPr>
      </w:pPr>
      <w:r w:rsidRPr="00385573">
        <w:rPr>
          <w:rFonts w:hint="cs"/>
          <w:rtl/>
        </w:rPr>
        <w:t xml:space="preserve">بنابراین در پاسخ اول به استدلال </w:t>
      </w:r>
      <w:r w:rsidR="000A4169" w:rsidRPr="00385573">
        <w:rPr>
          <w:rFonts w:hint="cs"/>
          <w:rtl/>
        </w:rPr>
        <w:t>می‌گوییم</w:t>
      </w:r>
      <w:r w:rsidRPr="00385573">
        <w:rPr>
          <w:rFonts w:hint="cs"/>
          <w:rtl/>
        </w:rPr>
        <w:t xml:space="preserve"> دو تقریر برای استدلال وجود دارد. یکی تأکید بر مفهوم حفظ است و اینکه حفظ یک معنای آکدی دارد که احتیاط و مراقبت را افاده </w:t>
      </w:r>
      <w:r w:rsidR="000A4169" w:rsidRPr="00385573">
        <w:rPr>
          <w:rFonts w:hint="cs"/>
          <w:rtl/>
        </w:rPr>
        <w:t>می‌کند</w:t>
      </w:r>
      <w:r w:rsidRPr="00385573">
        <w:rPr>
          <w:rFonts w:hint="cs"/>
          <w:rtl/>
        </w:rPr>
        <w:t xml:space="preserve">. </w:t>
      </w:r>
      <w:r w:rsidR="000A4169" w:rsidRPr="00385573">
        <w:rPr>
          <w:rFonts w:hint="cs"/>
          <w:rtl/>
        </w:rPr>
        <w:t>می‌گوییم</w:t>
      </w:r>
      <w:r w:rsidRPr="00385573">
        <w:rPr>
          <w:rFonts w:hint="cs"/>
          <w:rtl/>
        </w:rPr>
        <w:t xml:space="preserve"> مفهوم حفظ در آن این </w:t>
      </w:r>
      <w:r w:rsidR="000A4169" w:rsidRPr="00385573">
        <w:rPr>
          <w:rFonts w:hint="cs"/>
          <w:rtl/>
        </w:rPr>
        <w:t>حرف‌ها</w:t>
      </w:r>
      <w:r w:rsidRPr="00385573">
        <w:rPr>
          <w:rFonts w:hint="cs"/>
          <w:rtl/>
        </w:rPr>
        <w:t xml:space="preserve"> نیست. دوم اینکه حذف متعلق دلیل بر عموم است با همین دو سه نکته جواب </w:t>
      </w:r>
      <w:r w:rsidR="000A4169" w:rsidRPr="00385573">
        <w:rPr>
          <w:rFonts w:hint="cs"/>
          <w:rtl/>
        </w:rPr>
        <w:t>می‌دهیم</w:t>
      </w:r>
      <w:r w:rsidRPr="00385573">
        <w:rPr>
          <w:rFonts w:hint="cs"/>
          <w:rtl/>
        </w:rPr>
        <w:t xml:space="preserve">. </w:t>
      </w:r>
      <w:r w:rsidR="000A4169" w:rsidRPr="00385573">
        <w:rPr>
          <w:rFonts w:hint="cs"/>
          <w:rtl/>
        </w:rPr>
        <w:t>ازاین‌جهت</w:t>
      </w:r>
      <w:r w:rsidRPr="00385573">
        <w:rPr>
          <w:rFonts w:hint="cs"/>
          <w:rtl/>
        </w:rPr>
        <w:t xml:space="preserve"> است که پایه استدلال </w:t>
      </w:r>
      <w:r w:rsidR="000A4169" w:rsidRPr="00385573">
        <w:rPr>
          <w:rFonts w:hint="cs"/>
          <w:rtl/>
        </w:rPr>
        <w:t>فرومی‌ریزد</w:t>
      </w:r>
      <w:r w:rsidRPr="00385573">
        <w:rPr>
          <w:rFonts w:hint="cs"/>
          <w:rtl/>
        </w:rPr>
        <w:t xml:space="preserve">. </w:t>
      </w:r>
      <w:r w:rsidRPr="00385573">
        <w:rPr>
          <w:rtl/>
        </w:rPr>
        <w:t>وَالَّذِينَ هُمْ لِفُرُوجِهِمْ حَافِظُونَ </w:t>
      </w:r>
      <w:r w:rsidR="000A4169" w:rsidRPr="00385573">
        <w:rPr>
          <w:rFonts w:hint="cs"/>
          <w:rtl/>
        </w:rPr>
        <w:t>می‌گوید</w:t>
      </w:r>
      <w:r w:rsidRPr="00385573">
        <w:rPr>
          <w:rFonts w:hint="cs"/>
          <w:rtl/>
        </w:rPr>
        <w:t xml:space="preserve"> </w:t>
      </w:r>
      <w:r w:rsidR="000A4169" w:rsidRPr="00385573">
        <w:rPr>
          <w:rFonts w:hint="cs"/>
          <w:rtl/>
        </w:rPr>
        <w:t>مؤمن</w:t>
      </w:r>
      <w:r w:rsidRPr="00385573">
        <w:rPr>
          <w:rFonts w:hint="cs"/>
          <w:rtl/>
        </w:rPr>
        <w:t xml:space="preserve"> گرد گناه </w:t>
      </w:r>
      <w:r w:rsidR="000A4169" w:rsidRPr="00385573">
        <w:rPr>
          <w:rFonts w:hint="cs"/>
          <w:rtl/>
        </w:rPr>
        <w:t>نمی‌چرخد</w:t>
      </w:r>
      <w:r w:rsidRPr="00385573">
        <w:rPr>
          <w:rFonts w:hint="cs"/>
          <w:rtl/>
        </w:rPr>
        <w:t xml:space="preserve"> و خود را از زنا و فحشا که مربوط به فروج است حفظ </w:t>
      </w:r>
      <w:r w:rsidR="000A4169" w:rsidRPr="00385573">
        <w:rPr>
          <w:rFonts w:hint="cs"/>
          <w:rtl/>
        </w:rPr>
        <w:t>می‌کند</w:t>
      </w:r>
      <w:r w:rsidRPr="00385573">
        <w:rPr>
          <w:rFonts w:hint="cs"/>
          <w:rtl/>
        </w:rPr>
        <w:t xml:space="preserve"> اما بیش از این را بر آیه ن</w:t>
      </w:r>
      <w:r w:rsidR="000A4169" w:rsidRPr="00385573">
        <w:rPr>
          <w:rFonts w:hint="cs"/>
          <w:rtl/>
        </w:rPr>
        <w:t>می‌توان</w:t>
      </w:r>
      <w:r w:rsidRPr="00385573">
        <w:rPr>
          <w:rFonts w:hint="cs"/>
          <w:rtl/>
        </w:rPr>
        <w:t xml:space="preserve"> تحمیل کرد. این پاسخ اول. چه شما بر مفهوم حفظ و چه بر اینکه حذف متعلق دلیل بر عموم است هر دو قابل پاسخ است و استدلال را مخدوش و ساقط </w:t>
      </w:r>
      <w:r w:rsidR="000A4169" w:rsidRPr="00385573">
        <w:rPr>
          <w:rFonts w:hint="cs"/>
          <w:rtl/>
        </w:rPr>
        <w:t>می‌کند</w:t>
      </w:r>
      <w:r w:rsidRPr="00385573">
        <w:rPr>
          <w:rFonts w:hint="cs"/>
          <w:rtl/>
        </w:rPr>
        <w:t>.</w:t>
      </w:r>
    </w:p>
    <w:p w:rsidR="004F685D" w:rsidRPr="00385573" w:rsidRDefault="0096134B" w:rsidP="004F685D">
      <w:pPr>
        <w:pStyle w:val="Heading2"/>
        <w:rPr>
          <w:rFonts w:ascii="Traditional Arabic" w:hAnsi="Traditional Arabic" w:cs="Traditional Arabic"/>
          <w:rtl/>
        </w:rPr>
      </w:pPr>
      <w:bookmarkStart w:id="15" w:name="_Toc106018037"/>
      <w:r>
        <w:rPr>
          <w:rFonts w:ascii="Traditional Arabic" w:hAnsi="Traditional Arabic" w:cs="Traditional Arabic" w:hint="cs"/>
          <w:rtl/>
        </w:rPr>
        <w:t>سؤال</w:t>
      </w:r>
      <w:r w:rsidR="004F685D" w:rsidRPr="00385573">
        <w:rPr>
          <w:rFonts w:ascii="Traditional Arabic" w:hAnsi="Traditional Arabic" w:cs="Traditional Arabic" w:hint="cs"/>
          <w:rtl/>
        </w:rPr>
        <w:t xml:space="preserve"> و جواب:</w:t>
      </w:r>
      <w:bookmarkEnd w:id="15"/>
    </w:p>
    <w:p w:rsidR="00090414" w:rsidRPr="00385573" w:rsidRDefault="000A4169" w:rsidP="00090414">
      <w:pPr>
        <w:rPr>
          <w:rtl/>
        </w:rPr>
      </w:pPr>
      <w:r w:rsidRPr="00385573">
        <w:rPr>
          <w:rFonts w:hint="cs"/>
          <w:rtl/>
        </w:rPr>
        <w:t>سؤال</w:t>
      </w:r>
      <w:r w:rsidR="00090414" w:rsidRPr="00385573">
        <w:rPr>
          <w:rFonts w:hint="cs"/>
          <w:rtl/>
        </w:rPr>
        <w:t xml:space="preserve">: روایت مصداق را نگاه </w:t>
      </w:r>
      <w:r w:rsidRPr="00385573">
        <w:rPr>
          <w:rFonts w:hint="cs"/>
          <w:rtl/>
        </w:rPr>
        <w:t>می‌کند</w:t>
      </w:r>
    </w:p>
    <w:p w:rsidR="00090414" w:rsidRPr="00385573" w:rsidRDefault="00090414" w:rsidP="00090414">
      <w:pPr>
        <w:rPr>
          <w:rtl/>
        </w:rPr>
      </w:pPr>
      <w:r w:rsidRPr="00385573">
        <w:rPr>
          <w:rFonts w:hint="cs"/>
          <w:rtl/>
        </w:rPr>
        <w:t xml:space="preserve">جواب: روایت را </w:t>
      </w:r>
      <w:r w:rsidR="000A4169" w:rsidRPr="00385573">
        <w:rPr>
          <w:rFonts w:hint="cs"/>
          <w:rtl/>
        </w:rPr>
        <w:t>به‌عنوان</w:t>
      </w:r>
      <w:r w:rsidRPr="00385573">
        <w:rPr>
          <w:rFonts w:hint="cs"/>
          <w:rtl/>
        </w:rPr>
        <w:t xml:space="preserve"> شاهد آوردیم. اگر در روایت اطلاقی پیدا </w:t>
      </w:r>
      <w:r w:rsidR="000A4169" w:rsidRPr="00385573">
        <w:rPr>
          <w:rFonts w:hint="cs"/>
          <w:rtl/>
        </w:rPr>
        <w:t>می‌کردیم</w:t>
      </w:r>
      <w:r w:rsidRPr="00385573">
        <w:rPr>
          <w:rFonts w:hint="cs"/>
          <w:rtl/>
        </w:rPr>
        <w:t xml:space="preserve"> ممکن بود بگوییم روایت حصر ن</w:t>
      </w:r>
      <w:r w:rsidR="000A4169" w:rsidRPr="00385573">
        <w:rPr>
          <w:rFonts w:hint="cs"/>
          <w:rtl/>
        </w:rPr>
        <w:t>می‌کند</w:t>
      </w:r>
      <w:r w:rsidRPr="00385573">
        <w:rPr>
          <w:rFonts w:hint="cs"/>
          <w:rtl/>
        </w:rPr>
        <w:t xml:space="preserve">. فقط </w:t>
      </w:r>
      <w:r w:rsidR="000A4169" w:rsidRPr="00385573">
        <w:rPr>
          <w:rFonts w:hint="cs"/>
          <w:rtl/>
        </w:rPr>
        <w:t>می‌خواهد</w:t>
      </w:r>
      <w:r w:rsidRPr="00385573">
        <w:rPr>
          <w:rFonts w:hint="cs"/>
          <w:rtl/>
        </w:rPr>
        <w:t xml:space="preserve"> بگوید همین تقابل کافی بود که یغضوا یعنی تمرکزش بر نگاه است و این تمرکز بر نگاه ندارد. </w:t>
      </w:r>
    </w:p>
    <w:p w:rsidR="00090414" w:rsidRPr="00385573" w:rsidRDefault="000A4169" w:rsidP="00090414">
      <w:pPr>
        <w:rPr>
          <w:rtl/>
        </w:rPr>
      </w:pPr>
      <w:r w:rsidRPr="00385573">
        <w:rPr>
          <w:rFonts w:hint="cs"/>
          <w:rtl/>
        </w:rPr>
        <w:t>سؤال</w:t>
      </w:r>
      <w:r w:rsidR="004B5A05" w:rsidRPr="00385573">
        <w:rPr>
          <w:rFonts w:hint="cs"/>
          <w:rtl/>
        </w:rPr>
        <w:t xml:space="preserve">: من ابتغی وراء ذلک یعنی هرچه </w:t>
      </w:r>
      <w:r w:rsidRPr="00385573">
        <w:rPr>
          <w:rFonts w:hint="cs"/>
          <w:rtl/>
        </w:rPr>
        <w:t>غیرازاین</w:t>
      </w:r>
      <w:r w:rsidR="004B5A05" w:rsidRPr="00385573">
        <w:rPr>
          <w:rFonts w:hint="cs"/>
          <w:rtl/>
        </w:rPr>
        <w:t xml:space="preserve"> باشد....</w:t>
      </w:r>
    </w:p>
    <w:p w:rsidR="004B5A05" w:rsidRPr="00385573" w:rsidRDefault="000A4169" w:rsidP="00203CBB">
      <w:pPr>
        <w:rPr>
          <w:rtl/>
        </w:rPr>
      </w:pPr>
      <w:r w:rsidRPr="00385573">
        <w:rPr>
          <w:rtl/>
        </w:rPr>
        <w:t>جواب</w:t>
      </w:r>
      <w:r w:rsidR="004B5A05" w:rsidRPr="00385573">
        <w:rPr>
          <w:rFonts w:hint="cs"/>
          <w:rtl/>
        </w:rPr>
        <w:t xml:space="preserve">: ابتغی وراء ذلک مبتنی بر قبل است. یعنی غیر از </w:t>
      </w:r>
      <w:r w:rsidRPr="00385573">
        <w:rPr>
          <w:rFonts w:hint="cs"/>
          <w:rtl/>
        </w:rPr>
        <w:t>رابطه‌ای</w:t>
      </w:r>
      <w:r w:rsidR="00203CBB" w:rsidRPr="00385573">
        <w:rPr>
          <w:rFonts w:hint="cs"/>
          <w:rtl/>
        </w:rPr>
        <w:t xml:space="preserve"> که</w:t>
      </w:r>
      <w:r w:rsidR="004B5A05" w:rsidRPr="00385573">
        <w:rPr>
          <w:rFonts w:hint="cs"/>
          <w:rtl/>
        </w:rPr>
        <w:t xml:space="preserve"> بین زن و شوهر جایز است</w:t>
      </w:r>
      <w:r w:rsidR="00203CBB" w:rsidRPr="00385573">
        <w:rPr>
          <w:rFonts w:hint="cs"/>
          <w:rtl/>
        </w:rPr>
        <w:t>. ابتغی وراء</w:t>
      </w:r>
      <w:r w:rsidRPr="00385573">
        <w:rPr>
          <w:rFonts w:hint="cs"/>
          <w:rtl/>
        </w:rPr>
        <w:t xml:space="preserve"> </w:t>
      </w:r>
      <w:r w:rsidR="00203CBB" w:rsidRPr="00385573">
        <w:rPr>
          <w:rFonts w:hint="cs"/>
          <w:rtl/>
        </w:rPr>
        <w:t xml:space="preserve">ذلک را بحث </w:t>
      </w:r>
      <w:r w:rsidRPr="00385573">
        <w:rPr>
          <w:rFonts w:hint="cs"/>
          <w:rtl/>
        </w:rPr>
        <w:t>می‌کنیم</w:t>
      </w:r>
      <w:r w:rsidR="00203CBB" w:rsidRPr="00385573">
        <w:rPr>
          <w:rFonts w:hint="cs"/>
          <w:rtl/>
        </w:rPr>
        <w:t>. استدلال آیه خوبی به صدر است و ممکن است کسی به ذیل تمسک کند که بحث خواهیم کرد.</w:t>
      </w:r>
    </w:p>
    <w:p w:rsidR="00203CBB" w:rsidRPr="00385573" w:rsidRDefault="00203CBB" w:rsidP="00203CBB">
      <w:pPr>
        <w:rPr>
          <w:rtl/>
        </w:rPr>
      </w:pPr>
      <w:r w:rsidRPr="00385573">
        <w:rPr>
          <w:rFonts w:hint="cs"/>
          <w:rtl/>
        </w:rPr>
        <w:t xml:space="preserve">عرض ما این است که در حفظ آن مفهوم تأکید به شکلی که آقای خوئی </w:t>
      </w:r>
      <w:r w:rsidR="000A4169" w:rsidRPr="00385573">
        <w:rPr>
          <w:rFonts w:hint="cs"/>
          <w:rtl/>
        </w:rPr>
        <w:t>می‌گویند</w:t>
      </w:r>
      <w:r w:rsidRPr="00385573">
        <w:rPr>
          <w:rFonts w:hint="cs"/>
          <w:rtl/>
        </w:rPr>
        <w:t xml:space="preserve"> نیست </w:t>
      </w:r>
      <w:r w:rsidR="000A4169" w:rsidRPr="00385573">
        <w:rPr>
          <w:rFonts w:hint="cs"/>
          <w:rtl/>
        </w:rPr>
        <w:t>ثانیاً</w:t>
      </w:r>
      <w:r w:rsidRPr="00385573">
        <w:rPr>
          <w:rFonts w:hint="cs"/>
          <w:rtl/>
        </w:rPr>
        <w:t xml:space="preserve"> حذف متعلق اینجا دلیل بر عموم نیست و نوعی تبادر به این دارد که </w:t>
      </w:r>
      <w:r w:rsidR="000A4169" w:rsidRPr="00385573">
        <w:rPr>
          <w:rFonts w:hint="cs"/>
          <w:rtl/>
        </w:rPr>
        <w:t>مؤمن</w:t>
      </w:r>
      <w:r w:rsidRPr="00385573">
        <w:rPr>
          <w:rFonts w:hint="cs"/>
          <w:rtl/>
        </w:rPr>
        <w:t xml:space="preserve"> اهل فحشا و زنا نیست.</w:t>
      </w:r>
    </w:p>
    <w:p w:rsidR="00203CBB" w:rsidRPr="00385573" w:rsidRDefault="000A4169" w:rsidP="00203CBB">
      <w:pPr>
        <w:rPr>
          <w:rtl/>
        </w:rPr>
      </w:pPr>
      <w:r w:rsidRPr="00385573">
        <w:rPr>
          <w:rFonts w:hint="cs"/>
          <w:rtl/>
        </w:rPr>
        <w:t>سؤال</w:t>
      </w:r>
      <w:r w:rsidR="00203CBB" w:rsidRPr="00385573">
        <w:rPr>
          <w:rFonts w:hint="cs"/>
          <w:rtl/>
        </w:rPr>
        <w:t xml:space="preserve">: تبادر از کجا </w:t>
      </w:r>
      <w:r w:rsidRPr="00385573">
        <w:rPr>
          <w:rFonts w:hint="cs"/>
          <w:rtl/>
        </w:rPr>
        <w:t>می‌آید</w:t>
      </w:r>
      <w:r w:rsidR="00203CBB" w:rsidRPr="00385573">
        <w:rPr>
          <w:rFonts w:hint="cs"/>
          <w:rtl/>
        </w:rPr>
        <w:t xml:space="preserve">؟ حفظ فرج اطلاق دارد و مفهوم عامی است و شامل هر انحراف جنسی چه استمنا و زنا </w:t>
      </w:r>
      <w:r w:rsidRPr="00385573">
        <w:rPr>
          <w:rFonts w:hint="cs"/>
          <w:rtl/>
        </w:rPr>
        <w:t>می‌شود</w:t>
      </w:r>
      <w:r w:rsidR="00203CBB" w:rsidRPr="00385573">
        <w:rPr>
          <w:rFonts w:hint="cs"/>
          <w:rtl/>
        </w:rPr>
        <w:t>.</w:t>
      </w:r>
    </w:p>
    <w:p w:rsidR="00203CBB" w:rsidRPr="00385573" w:rsidRDefault="00203CBB" w:rsidP="00203CBB">
      <w:pPr>
        <w:rPr>
          <w:rtl/>
        </w:rPr>
      </w:pPr>
      <w:r w:rsidRPr="00385573">
        <w:rPr>
          <w:rFonts w:hint="cs"/>
          <w:rtl/>
        </w:rPr>
        <w:t xml:space="preserve">جواب: استمنا در فمن ابتغی وراء ذلک </w:t>
      </w:r>
      <w:r w:rsidR="000A4169" w:rsidRPr="00385573">
        <w:rPr>
          <w:rFonts w:hint="cs"/>
          <w:rtl/>
        </w:rPr>
        <w:t>می‌آید</w:t>
      </w:r>
      <w:r w:rsidRPr="00385573">
        <w:rPr>
          <w:rFonts w:hint="cs"/>
          <w:rtl/>
        </w:rPr>
        <w:t>. اما اینکه خودش را از نگاه حفظ کند این در آن نیست.خود آقای خوئی تأکیدشان بر مفهوم حفظ است و تأکیدشان بر اینها نیست. ما آوردیم.</w:t>
      </w:r>
    </w:p>
    <w:p w:rsidR="00203CBB" w:rsidRPr="00385573" w:rsidRDefault="000A4169" w:rsidP="00203CBB">
      <w:pPr>
        <w:rPr>
          <w:rtl/>
        </w:rPr>
      </w:pPr>
      <w:r w:rsidRPr="00385573">
        <w:rPr>
          <w:rFonts w:hint="cs"/>
          <w:rtl/>
        </w:rPr>
        <w:t>سؤال</w:t>
      </w:r>
      <w:r w:rsidR="00203CBB" w:rsidRPr="00385573">
        <w:rPr>
          <w:rFonts w:hint="cs"/>
          <w:rtl/>
        </w:rPr>
        <w:t xml:space="preserve">: اینکه آیه فقط زنا را </w:t>
      </w:r>
      <w:r w:rsidRPr="00385573">
        <w:rPr>
          <w:rFonts w:hint="cs"/>
          <w:rtl/>
        </w:rPr>
        <w:t>می‌گوید</w:t>
      </w:r>
      <w:r w:rsidR="00203CBB" w:rsidRPr="00385573">
        <w:rPr>
          <w:rFonts w:hint="cs"/>
          <w:rtl/>
        </w:rPr>
        <w:t xml:space="preserve"> این تحکم است.</w:t>
      </w:r>
    </w:p>
    <w:p w:rsidR="00203CBB" w:rsidRPr="00385573" w:rsidRDefault="00203CBB" w:rsidP="00203CBB">
      <w:pPr>
        <w:rPr>
          <w:rtl/>
        </w:rPr>
      </w:pPr>
      <w:r w:rsidRPr="00385573">
        <w:rPr>
          <w:rFonts w:hint="cs"/>
          <w:rtl/>
        </w:rPr>
        <w:t xml:space="preserve">جواب: ظهور آیه به نظر ما این است. حذف متعلق دلیل بر عموم است اشعار است. مواردی ممکن است قرینه باشد که دلیل اطلاق باشد اما همیشه </w:t>
      </w:r>
      <w:r w:rsidR="000A4169" w:rsidRPr="00385573">
        <w:rPr>
          <w:rFonts w:hint="cs"/>
          <w:rtl/>
        </w:rPr>
        <w:t>این‌طور</w:t>
      </w:r>
      <w:r w:rsidRPr="00385573">
        <w:rPr>
          <w:rFonts w:hint="cs"/>
          <w:rtl/>
        </w:rPr>
        <w:t xml:space="preserve"> نیست. پس دلیل حفظ خیلی ضعیف است و دلیل دوم هم اطلاقی ندارد. ممکن است کسی بگوید اطلاق را </w:t>
      </w:r>
      <w:r w:rsidR="000A4169" w:rsidRPr="00385573">
        <w:rPr>
          <w:rFonts w:hint="cs"/>
          <w:rtl/>
        </w:rPr>
        <w:t>می‌پذیرم</w:t>
      </w:r>
      <w:r w:rsidRPr="00385573">
        <w:rPr>
          <w:rFonts w:hint="cs"/>
          <w:rtl/>
        </w:rPr>
        <w:t xml:space="preserve"> در این صورت اگر اطلاق آیه را بپذیریم روایت قابل جواب است لذا من </w:t>
      </w:r>
      <w:r w:rsidR="000A4169" w:rsidRPr="00385573">
        <w:rPr>
          <w:rFonts w:hint="cs"/>
          <w:rtl/>
        </w:rPr>
        <w:t>می‌گویم</w:t>
      </w:r>
      <w:r w:rsidRPr="00385573">
        <w:rPr>
          <w:rFonts w:hint="cs"/>
          <w:rtl/>
        </w:rPr>
        <w:t xml:space="preserve"> تأیید است چون روایت </w:t>
      </w:r>
      <w:r w:rsidR="000A4169" w:rsidRPr="00385573">
        <w:rPr>
          <w:rFonts w:hint="cs"/>
          <w:rtl/>
        </w:rPr>
        <w:lastRenderedPageBreak/>
        <w:t>می‌خواهد</w:t>
      </w:r>
      <w:r w:rsidRPr="00385573">
        <w:rPr>
          <w:rFonts w:hint="cs"/>
          <w:rtl/>
        </w:rPr>
        <w:t xml:space="preserve"> بگوید نوعی تفاوت بین این آیه و آن آیه است. این تفاوت به همین اندازه رعایت </w:t>
      </w:r>
      <w:r w:rsidR="000A4169" w:rsidRPr="00385573">
        <w:rPr>
          <w:rFonts w:hint="cs"/>
          <w:rtl/>
        </w:rPr>
        <w:t>می‌شود</w:t>
      </w:r>
      <w:r w:rsidRPr="00385573">
        <w:rPr>
          <w:rFonts w:hint="cs"/>
          <w:rtl/>
        </w:rPr>
        <w:t xml:space="preserve"> که بگوییم یغضوا من ابصارهم و آیه سوره نور فقط نظر را </w:t>
      </w:r>
      <w:r w:rsidR="000A4169" w:rsidRPr="00385573">
        <w:rPr>
          <w:rFonts w:hint="cs"/>
          <w:rtl/>
        </w:rPr>
        <w:t>می‌گوید</w:t>
      </w:r>
      <w:r w:rsidRPr="00385573">
        <w:rPr>
          <w:rFonts w:hint="cs"/>
          <w:rtl/>
        </w:rPr>
        <w:t xml:space="preserve"> ولی این زنا و غیر زنا را </w:t>
      </w:r>
      <w:r w:rsidR="000A4169" w:rsidRPr="00385573">
        <w:rPr>
          <w:rFonts w:hint="cs"/>
          <w:rtl/>
        </w:rPr>
        <w:t>می‌گوید</w:t>
      </w:r>
      <w:r w:rsidRPr="00385573">
        <w:rPr>
          <w:rFonts w:hint="cs"/>
          <w:rtl/>
        </w:rPr>
        <w:t>. این قابل جواب است گرچه خلاف ظاهر است.</w:t>
      </w:r>
    </w:p>
    <w:p w:rsidR="00203CBB" w:rsidRPr="00385573" w:rsidRDefault="000A4169" w:rsidP="00203CBB">
      <w:pPr>
        <w:rPr>
          <w:rtl/>
        </w:rPr>
      </w:pPr>
      <w:r w:rsidRPr="00385573">
        <w:rPr>
          <w:rFonts w:hint="cs"/>
          <w:rtl/>
        </w:rPr>
        <w:t>سؤال</w:t>
      </w:r>
      <w:r w:rsidR="00203CBB" w:rsidRPr="00385573">
        <w:rPr>
          <w:rFonts w:hint="cs"/>
          <w:rtl/>
        </w:rPr>
        <w:t xml:space="preserve">: اشکال اصلی شاید اشکال اخیر جنابعالی بود که </w:t>
      </w:r>
      <w:r w:rsidRPr="00385573">
        <w:rPr>
          <w:rFonts w:hint="cs"/>
          <w:rtl/>
        </w:rPr>
        <w:t>به‌هرحال</w:t>
      </w:r>
      <w:r w:rsidR="00203CBB" w:rsidRPr="00385573">
        <w:rPr>
          <w:rFonts w:hint="cs"/>
          <w:rtl/>
        </w:rPr>
        <w:t xml:space="preserve"> نگاه به فرج حتی با ریبه حرام است ما </w:t>
      </w:r>
      <w:r w:rsidRPr="00385573">
        <w:rPr>
          <w:rFonts w:hint="cs"/>
          <w:rtl/>
        </w:rPr>
        <w:t>می‌خواهیم</w:t>
      </w:r>
      <w:r w:rsidR="00203CBB" w:rsidRPr="00385573">
        <w:rPr>
          <w:rFonts w:hint="cs"/>
          <w:rtl/>
        </w:rPr>
        <w:t xml:space="preserve"> از این آیه که ناظر به نگاه به فرج است تعمیم بدهیم مطلق نگاه با ریبه را.</w:t>
      </w:r>
    </w:p>
    <w:p w:rsidR="00203CBB" w:rsidRPr="00385573" w:rsidRDefault="00203CBB" w:rsidP="00203CBB">
      <w:pPr>
        <w:rPr>
          <w:rtl/>
        </w:rPr>
      </w:pPr>
      <w:r w:rsidRPr="00385573">
        <w:rPr>
          <w:rFonts w:hint="cs"/>
          <w:rtl/>
        </w:rPr>
        <w:t xml:space="preserve">جواب: عرض کردیم </w:t>
      </w:r>
      <w:r w:rsidR="000A4169" w:rsidRPr="00385573">
        <w:rPr>
          <w:rFonts w:hint="cs"/>
          <w:rtl/>
        </w:rPr>
        <w:t>همین‌طور</w:t>
      </w:r>
      <w:r w:rsidRPr="00385573">
        <w:rPr>
          <w:rFonts w:hint="cs"/>
          <w:rtl/>
        </w:rPr>
        <w:t xml:space="preserve"> است. </w:t>
      </w:r>
      <w:r w:rsidR="000A4169" w:rsidRPr="00385573">
        <w:rPr>
          <w:rFonts w:hint="cs"/>
          <w:rtl/>
        </w:rPr>
        <w:t>ثالثاً</w:t>
      </w:r>
      <w:r w:rsidRPr="00385573">
        <w:rPr>
          <w:rFonts w:hint="cs"/>
          <w:rtl/>
        </w:rPr>
        <w:t xml:space="preserve"> عرض ما این بود که اگر هم بگویید حذف متعلق دلیل بر عموم است و خود را از زنا و نگاه حفظ کند این باید اطلاق دیگری بیاید که از نگاه یعنی هر نوع نگاهی اشکال ندارد چه نگاه به فرج چه نگاه </w:t>
      </w:r>
      <w:r w:rsidR="000A4169" w:rsidRPr="00385573">
        <w:rPr>
          <w:rFonts w:hint="cs"/>
          <w:rtl/>
        </w:rPr>
        <w:t>به‌جای</w:t>
      </w:r>
      <w:r w:rsidRPr="00385573">
        <w:rPr>
          <w:rFonts w:hint="cs"/>
          <w:rtl/>
        </w:rPr>
        <w:t xml:space="preserve"> دیگر که </w:t>
      </w:r>
      <w:r w:rsidR="000A4169" w:rsidRPr="00385573">
        <w:rPr>
          <w:rFonts w:hint="cs"/>
          <w:rtl/>
        </w:rPr>
        <w:t>مثلاً</w:t>
      </w:r>
      <w:r w:rsidRPr="00385573">
        <w:rPr>
          <w:rFonts w:hint="cs"/>
          <w:rtl/>
        </w:rPr>
        <w:t xml:space="preserve"> جایز است. نگاه به غیر عورت که جایز است با قصد تلذذ یا ریبه حرام شود خیلی بعید است. جواب </w:t>
      </w:r>
      <w:r w:rsidR="000A4169" w:rsidRPr="00385573">
        <w:rPr>
          <w:rFonts w:hint="cs"/>
          <w:rtl/>
        </w:rPr>
        <w:t>مهم‌ترش</w:t>
      </w:r>
      <w:r w:rsidRPr="00385573">
        <w:rPr>
          <w:rFonts w:hint="cs"/>
          <w:rtl/>
        </w:rPr>
        <w:t xml:space="preserve"> که اشاره شد این است که اگر حذف متعلق دلیل بر عموم است این آیه </w:t>
      </w:r>
      <w:r w:rsidR="000A4169" w:rsidRPr="00385573">
        <w:rPr>
          <w:rFonts w:hint="cs"/>
          <w:rtl/>
        </w:rPr>
        <w:t>می‌گوید</w:t>
      </w:r>
      <w:r w:rsidRPr="00385573">
        <w:rPr>
          <w:rFonts w:hint="cs"/>
          <w:rtl/>
        </w:rPr>
        <w:t xml:space="preserve"> عورات را از زنا و نگاه به عورات حفظ کند. تا اینجا قبول داریم. اما چه ربطی دارد به اینکه خود را از نگاه با قصد ریبه حتی جایی که نگاه جایز است حفظ کند؟ صورت خود را هم در معرض ریبه قرار ندهد. این از آیه خارج است. </w:t>
      </w:r>
      <w:r w:rsidR="000A4169" w:rsidRPr="00385573">
        <w:rPr>
          <w:rFonts w:hint="cs"/>
          <w:rtl/>
        </w:rPr>
        <w:t>ازاین‌جهت</w:t>
      </w:r>
      <w:r w:rsidRPr="00385573">
        <w:rPr>
          <w:rFonts w:hint="cs"/>
          <w:rtl/>
        </w:rPr>
        <w:t xml:space="preserve"> است که در پاسخ اول ما به این استدلال گفته </w:t>
      </w:r>
      <w:r w:rsidR="000A4169" w:rsidRPr="00385573">
        <w:rPr>
          <w:rFonts w:hint="cs"/>
          <w:rtl/>
        </w:rPr>
        <w:t>می‌شود</w:t>
      </w:r>
      <w:r w:rsidRPr="00385573">
        <w:rPr>
          <w:rFonts w:hint="cs"/>
          <w:rtl/>
        </w:rPr>
        <w:t xml:space="preserve"> دو تقریب اینجا وجود دارد. تقریب تمسک به مفهوم حفظ و این اول الکلام است که حفظ مفهومی با این </w:t>
      </w:r>
      <w:r w:rsidR="000A4169" w:rsidRPr="00385573">
        <w:rPr>
          <w:rFonts w:hint="cs"/>
          <w:rtl/>
        </w:rPr>
        <w:t>دامنه‌ای</w:t>
      </w:r>
      <w:r w:rsidRPr="00385573">
        <w:rPr>
          <w:rFonts w:hint="cs"/>
          <w:rtl/>
        </w:rPr>
        <w:t xml:space="preserve"> که آقای خوئی </w:t>
      </w:r>
      <w:r w:rsidR="000A4169" w:rsidRPr="00385573">
        <w:rPr>
          <w:rFonts w:hint="cs"/>
          <w:rtl/>
        </w:rPr>
        <w:t>می‌فرمایند</w:t>
      </w:r>
      <w:r w:rsidRPr="00385573">
        <w:rPr>
          <w:rFonts w:hint="cs"/>
          <w:rtl/>
        </w:rPr>
        <w:t xml:space="preserve"> داشته باشد. تقریر دوم این است که آیه با حذف متعلق عموم داشته باشد </w:t>
      </w:r>
      <w:r w:rsidR="000A4169" w:rsidRPr="00385573">
        <w:rPr>
          <w:rFonts w:hint="cs"/>
          <w:rtl/>
        </w:rPr>
        <w:t>می‌گوییم</w:t>
      </w:r>
      <w:r w:rsidRPr="00385573">
        <w:rPr>
          <w:rFonts w:hint="cs"/>
          <w:rtl/>
        </w:rPr>
        <w:t xml:space="preserve"> </w:t>
      </w:r>
      <w:r w:rsidR="000A4169" w:rsidRPr="00385573">
        <w:rPr>
          <w:rFonts w:hint="cs"/>
          <w:rtl/>
        </w:rPr>
        <w:t>اولاً</w:t>
      </w:r>
      <w:r w:rsidRPr="00385573">
        <w:rPr>
          <w:rFonts w:hint="cs"/>
          <w:rtl/>
        </w:rPr>
        <w:t xml:space="preserve"> </w:t>
      </w:r>
      <w:r w:rsidR="000A4169" w:rsidRPr="00385573">
        <w:rPr>
          <w:rFonts w:hint="cs"/>
          <w:rtl/>
        </w:rPr>
        <w:t>این‌چنین</w:t>
      </w:r>
      <w:r w:rsidRPr="00385573">
        <w:rPr>
          <w:rFonts w:hint="cs"/>
          <w:rtl/>
        </w:rPr>
        <w:t xml:space="preserve"> عمومی در آیه نیست </w:t>
      </w:r>
      <w:r w:rsidR="000A4169" w:rsidRPr="00385573">
        <w:rPr>
          <w:rFonts w:hint="cs"/>
          <w:rtl/>
        </w:rPr>
        <w:t>به‌خصوص</w:t>
      </w:r>
      <w:r w:rsidRPr="00385573">
        <w:rPr>
          <w:rFonts w:hint="cs"/>
          <w:rtl/>
        </w:rPr>
        <w:t xml:space="preserve"> با قرینه روای</w:t>
      </w:r>
      <w:r w:rsidR="00483743" w:rsidRPr="00385573">
        <w:rPr>
          <w:rFonts w:hint="cs"/>
          <w:rtl/>
        </w:rPr>
        <w:t xml:space="preserve">ت </w:t>
      </w:r>
      <w:r w:rsidR="000A4169" w:rsidRPr="00385573">
        <w:rPr>
          <w:rFonts w:hint="cs"/>
          <w:rtl/>
        </w:rPr>
        <w:t>ثانیاً</w:t>
      </w:r>
      <w:r w:rsidR="00483743" w:rsidRPr="00385573">
        <w:rPr>
          <w:rFonts w:hint="cs"/>
          <w:rtl/>
        </w:rPr>
        <w:t xml:space="preserve"> اگر باشد </w:t>
      </w:r>
      <w:r w:rsidR="000A4169" w:rsidRPr="00385573">
        <w:rPr>
          <w:rFonts w:hint="cs"/>
          <w:rtl/>
        </w:rPr>
        <w:t>می‌گوید</w:t>
      </w:r>
      <w:r w:rsidR="00483743" w:rsidRPr="00385573">
        <w:rPr>
          <w:rFonts w:hint="cs"/>
          <w:rtl/>
        </w:rPr>
        <w:t xml:space="preserve"> عورات را از نگاه حفظ کند. معلوم است که شخص باید عورت خود را از نامحرم حفظ کند این را کش بدهیم که شخص خود را از نگاه با ریبه حفظ کند حتی جایی که جایز است مثل دست و صورت این خیلی بعید است. لذا استدلال با همین مناقشه که به هر دو تقریب وارد است با دو بیانی که گفته شد </w:t>
      </w:r>
      <w:r w:rsidR="000A4169" w:rsidRPr="00385573">
        <w:rPr>
          <w:rFonts w:hint="cs"/>
          <w:rtl/>
        </w:rPr>
        <w:t>فرومی‌ریزد</w:t>
      </w:r>
      <w:r w:rsidR="00483743" w:rsidRPr="00385573">
        <w:rPr>
          <w:rFonts w:hint="cs"/>
          <w:rtl/>
        </w:rPr>
        <w:t xml:space="preserve">. </w:t>
      </w:r>
    </w:p>
    <w:p w:rsidR="00483743" w:rsidRPr="00385573" w:rsidRDefault="000A4169" w:rsidP="00203CBB">
      <w:pPr>
        <w:rPr>
          <w:rtl/>
        </w:rPr>
      </w:pPr>
      <w:r w:rsidRPr="00385573">
        <w:rPr>
          <w:rFonts w:hint="cs"/>
          <w:rtl/>
        </w:rPr>
        <w:t>سؤال</w:t>
      </w:r>
      <w:r w:rsidR="00483743" w:rsidRPr="00385573">
        <w:rPr>
          <w:rFonts w:hint="cs"/>
          <w:rtl/>
        </w:rPr>
        <w:t xml:space="preserve">: دو آیه دیگر هم هست یکی </w:t>
      </w:r>
      <w:r w:rsidR="0096134B">
        <w:rPr>
          <w:b/>
          <w:bCs/>
          <w:color w:val="007200"/>
          <w:rtl/>
        </w:rPr>
        <w:t>﴿فلاتقربوا الفواحش﴾ ﴿و لاتقربوا الزنا﴾</w:t>
      </w:r>
    </w:p>
    <w:p w:rsidR="00483743" w:rsidRPr="00385573" w:rsidRDefault="00483743" w:rsidP="00203CBB">
      <w:pPr>
        <w:rPr>
          <w:rtl/>
        </w:rPr>
      </w:pPr>
      <w:r w:rsidRPr="00385573">
        <w:rPr>
          <w:rFonts w:hint="cs"/>
          <w:rtl/>
        </w:rPr>
        <w:t xml:space="preserve">جواب: آنها را جدا بحث </w:t>
      </w:r>
      <w:r w:rsidR="000A4169" w:rsidRPr="00385573">
        <w:rPr>
          <w:rFonts w:hint="cs"/>
          <w:rtl/>
        </w:rPr>
        <w:t>می‌کنیم</w:t>
      </w:r>
      <w:r w:rsidRPr="00385573">
        <w:rPr>
          <w:rFonts w:hint="cs"/>
          <w:rtl/>
        </w:rPr>
        <w:t>. ما باشیم و این آیه هر دو تقریب محل اشکال است.</w:t>
      </w:r>
    </w:p>
    <w:p w:rsidR="00483743" w:rsidRPr="00385573" w:rsidRDefault="000A4169" w:rsidP="000A4169">
      <w:pPr>
        <w:rPr>
          <w:rtl/>
        </w:rPr>
      </w:pPr>
      <w:r w:rsidRPr="00385573">
        <w:rPr>
          <w:rFonts w:hint="cs"/>
          <w:rtl/>
        </w:rPr>
        <w:t>سؤال</w:t>
      </w:r>
      <w:r w:rsidR="00483743" w:rsidRPr="00385573">
        <w:rPr>
          <w:rFonts w:hint="cs"/>
          <w:rtl/>
        </w:rPr>
        <w:t xml:space="preserve">: با زاویه دید اجتماعی به این آیه نگاه شود این است که اگر از نگاه جلوگیری نشود احتمال قوی عرفی وجود </w:t>
      </w:r>
      <w:r w:rsidRPr="00385573">
        <w:rPr>
          <w:rFonts w:hint="cs"/>
          <w:rtl/>
        </w:rPr>
        <w:t>دارد</w:t>
      </w:r>
      <w:r w:rsidR="00483743" w:rsidRPr="00385573">
        <w:rPr>
          <w:rFonts w:hint="cs"/>
          <w:rtl/>
        </w:rPr>
        <w:t xml:space="preserve"> که آیه </w:t>
      </w:r>
      <w:r w:rsidRPr="00385573">
        <w:rPr>
          <w:rFonts w:hint="cs"/>
          <w:rtl/>
        </w:rPr>
        <w:t>نتیجه‌اش</w:t>
      </w:r>
      <w:r w:rsidR="00483743" w:rsidRPr="00385573">
        <w:rPr>
          <w:rFonts w:hint="cs"/>
          <w:rtl/>
        </w:rPr>
        <w:t xml:space="preserve"> حاصل ن</w:t>
      </w:r>
      <w:r w:rsidRPr="00385573">
        <w:rPr>
          <w:rFonts w:hint="cs"/>
          <w:rtl/>
        </w:rPr>
        <w:t>می‌شود</w:t>
      </w:r>
      <w:r w:rsidR="00483743" w:rsidRPr="00385573">
        <w:rPr>
          <w:rFonts w:hint="cs"/>
          <w:rtl/>
        </w:rPr>
        <w:t xml:space="preserve"> و حفظ فرج انجام </w:t>
      </w:r>
      <w:r w:rsidRPr="00385573">
        <w:rPr>
          <w:rFonts w:hint="cs"/>
          <w:rtl/>
        </w:rPr>
        <w:t>نمی‌شود</w:t>
      </w:r>
      <w:r w:rsidR="00483743" w:rsidRPr="00385573">
        <w:rPr>
          <w:rFonts w:hint="cs"/>
          <w:rtl/>
        </w:rPr>
        <w:t xml:space="preserve">. اگر </w:t>
      </w:r>
      <w:r w:rsidRPr="00385573">
        <w:rPr>
          <w:rFonts w:hint="cs"/>
          <w:rtl/>
        </w:rPr>
        <w:t>نگاه‌ها</w:t>
      </w:r>
      <w:r w:rsidR="00483743" w:rsidRPr="00385573">
        <w:rPr>
          <w:rFonts w:hint="cs"/>
          <w:rtl/>
        </w:rPr>
        <w:t xml:space="preserve"> جلوگیری نشود </w:t>
      </w:r>
      <w:r w:rsidRPr="00385573">
        <w:rPr>
          <w:rFonts w:hint="cs"/>
          <w:rtl/>
        </w:rPr>
        <w:t>قطعاً</w:t>
      </w:r>
      <w:r w:rsidR="00483743" w:rsidRPr="00385573">
        <w:rPr>
          <w:rFonts w:hint="cs"/>
          <w:rtl/>
        </w:rPr>
        <w:t xml:space="preserve"> به این قضیه هم ختم </w:t>
      </w:r>
      <w:r w:rsidRPr="00385573">
        <w:rPr>
          <w:rFonts w:hint="cs"/>
          <w:rtl/>
        </w:rPr>
        <w:t>می‌شود</w:t>
      </w:r>
      <w:r w:rsidR="00483743" w:rsidRPr="00385573">
        <w:rPr>
          <w:rFonts w:hint="cs"/>
          <w:rtl/>
        </w:rPr>
        <w:t>.</w:t>
      </w:r>
    </w:p>
    <w:p w:rsidR="00483743" w:rsidRPr="00385573" w:rsidRDefault="00483743" w:rsidP="00483743">
      <w:pPr>
        <w:rPr>
          <w:rtl/>
        </w:rPr>
      </w:pPr>
      <w:r w:rsidRPr="00385573">
        <w:rPr>
          <w:rFonts w:hint="cs"/>
          <w:rtl/>
        </w:rPr>
        <w:t xml:space="preserve">جواب: دلیل دیگر آن را </w:t>
      </w:r>
      <w:r w:rsidR="000A4169" w:rsidRPr="00385573">
        <w:rPr>
          <w:rFonts w:hint="cs"/>
          <w:rtl/>
        </w:rPr>
        <w:t>می‌گوید</w:t>
      </w:r>
      <w:r w:rsidRPr="00385573">
        <w:rPr>
          <w:rFonts w:hint="cs"/>
          <w:rtl/>
        </w:rPr>
        <w:t>. این دلیل این را ن</w:t>
      </w:r>
      <w:r w:rsidR="000A4169" w:rsidRPr="00385573">
        <w:rPr>
          <w:rFonts w:hint="cs"/>
          <w:rtl/>
        </w:rPr>
        <w:t>می‌گوید</w:t>
      </w:r>
      <w:r w:rsidRPr="00385573">
        <w:rPr>
          <w:rFonts w:hint="cs"/>
          <w:rtl/>
        </w:rPr>
        <w:t>.</w:t>
      </w:r>
    </w:p>
    <w:p w:rsidR="00483743" w:rsidRPr="00385573" w:rsidRDefault="000A4169" w:rsidP="00483743">
      <w:pPr>
        <w:rPr>
          <w:rtl/>
        </w:rPr>
      </w:pPr>
      <w:r w:rsidRPr="00385573">
        <w:rPr>
          <w:rFonts w:hint="cs"/>
          <w:rtl/>
        </w:rPr>
        <w:t>سؤال</w:t>
      </w:r>
      <w:r w:rsidR="00483743" w:rsidRPr="00385573">
        <w:rPr>
          <w:rFonts w:hint="cs"/>
          <w:rtl/>
        </w:rPr>
        <w:t xml:space="preserve">: از این آیه استفاده </w:t>
      </w:r>
      <w:r w:rsidRPr="00385573">
        <w:rPr>
          <w:rFonts w:hint="cs"/>
          <w:rtl/>
        </w:rPr>
        <w:t>می‌شود</w:t>
      </w:r>
      <w:r w:rsidR="00483743" w:rsidRPr="00385573">
        <w:rPr>
          <w:rFonts w:hint="cs"/>
          <w:rtl/>
        </w:rPr>
        <w:t xml:space="preserve">.آیه </w:t>
      </w:r>
      <w:r w:rsidRPr="00385573">
        <w:rPr>
          <w:rFonts w:hint="cs"/>
          <w:rtl/>
        </w:rPr>
        <w:t>می‌گوید</w:t>
      </w:r>
      <w:r w:rsidR="00483743" w:rsidRPr="00385573">
        <w:rPr>
          <w:rFonts w:hint="cs"/>
          <w:rtl/>
        </w:rPr>
        <w:t xml:space="preserve"> حفظ فرج کنید چون نگاه حفظ نشود حفظ فرج هم ن</w:t>
      </w:r>
      <w:r w:rsidRPr="00385573">
        <w:rPr>
          <w:rFonts w:hint="cs"/>
          <w:rtl/>
        </w:rPr>
        <w:t>می‌شود</w:t>
      </w:r>
      <w:r w:rsidR="00483743" w:rsidRPr="00385573">
        <w:rPr>
          <w:rFonts w:hint="cs"/>
          <w:rtl/>
        </w:rPr>
        <w:t xml:space="preserve"> اینجا </w:t>
      </w:r>
      <w:r w:rsidRPr="00385573">
        <w:rPr>
          <w:rFonts w:hint="cs"/>
          <w:rtl/>
        </w:rPr>
        <w:t>ملازمه‌ای</w:t>
      </w:r>
      <w:r w:rsidR="00483743" w:rsidRPr="00385573">
        <w:rPr>
          <w:rFonts w:hint="cs"/>
          <w:rtl/>
        </w:rPr>
        <w:t xml:space="preserve"> است. </w:t>
      </w:r>
    </w:p>
    <w:p w:rsidR="00483743" w:rsidRPr="00385573" w:rsidRDefault="00483743" w:rsidP="00483743">
      <w:pPr>
        <w:rPr>
          <w:rtl/>
        </w:rPr>
      </w:pPr>
      <w:r w:rsidRPr="00385573">
        <w:rPr>
          <w:rFonts w:hint="cs"/>
          <w:rtl/>
        </w:rPr>
        <w:t xml:space="preserve">جواب: </w:t>
      </w:r>
      <w:r w:rsidR="000A4169" w:rsidRPr="00385573">
        <w:rPr>
          <w:rFonts w:hint="cs"/>
          <w:rtl/>
        </w:rPr>
        <w:t>ملازمه‌ای</w:t>
      </w:r>
      <w:r w:rsidRPr="00385573">
        <w:rPr>
          <w:rFonts w:hint="cs"/>
          <w:rtl/>
        </w:rPr>
        <w:t xml:space="preserve"> نیست. </w:t>
      </w:r>
      <w:r w:rsidR="000A4169" w:rsidRPr="00385573">
        <w:rPr>
          <w:rFonts w:hint="cs"/>
          <w:rtl/>
        </w:rPr>
        <w:t>مؤمن</w:t>
      </w:r>
      <w:r w:rsidRPr="00385573">
        <w:rPr>
          <w:rFonts w:hint="cs"/>
          <w:rtl/>
        </w:rPr>
        <w:t xml:space="preserve"> کسی است که خود را از زنا و لواط حفظ </w:t>
      </w:r>
      <w:r w:rsidR="000A4169" w:rsidRPr="00385573">
        <w:rPr>
          <w:rFonts w:hint="cs"/>
          <w:rtl/>
        </w:rPr>
        <w:t>می‌کند</w:t>
      </w:r>
      <w:r w:rsidRPr="00385573">
        <w:rPr>
          <w:rFonts w:hint="cs"/>
          <w:rtl/>
        </w:rPr>
        <w:t>.</w:t>
      </w:r>
    </w:p>
    <w:p w:rsidR="00483743" w:rsidRPr="00385573" w:rsidRDefault="000A4169" w:rsidP="00483743">
      <w:pPr>
        <w:rPr>
          <w:rtl/>
        </w:rPr>
      </w:pPr>
      <w:r w:rsidRPr="00385573">
        <w:rPr>
          <w:rFonts w:hint="cs"/>
          <w:rtl/>
        </w:rPr>
        <w:t>سؤال</w:t>
      </w:r>
      <w:r w:rsidR="00483743" w:rsidRPr="00385573">
        <w:rPr>
          <w:rFonts w:hint="cs"/>
          <w:rtl/>
        </w:rPr>
        <w:t xml:space="preserve">: مدل مقاصد شریعت </w:t>
      </w:r>
      <w:r w:rsidRPr="00385573">
        <w:rPr>
          <w:rFonts w:hint="cs"/>
          <w:rtl/>
        </w:rPr>
        <w:t>می‌شود</w:t>
      </w:r>
      <w:r w:rsidR="00483743" w:rsidRPr="00385573">
        <w:rPr>
          <w:rFonts w:hint="cs"/>
          <w:rtl/>
        </w:rPr>
        <w:t>.</w:t>
      </w:r>
    </w:p>
    <w:p w:rsidR="00483743" w:rsidRPr="00385573" w:rsidRDefault="00483743" w:rsidP="00483743">
      <w:pPr>
        <w:rPr>
          <w:rtl/>
        </w:rPr>
      </w:pPr>
      <w:r w:rsidRPr="00385573">
        <w:rPr>
          <w:rFonts w:hint="cs"/>
          <w:rtl/>
        </w:rPr>
        <w:t>جواب: آن دلیل اول که مذاق شرع است که گفتیم.</w:t>
      </w:r>
    </w:p>
    <w:p w:rsidR="00483743" w:rsidRPr="00385573" w:rsidRDefault="000A4169" w:rsidP="00483743">
      <w:pPr>
        <w:rPr>
          <w:rtl/>
        </w:rPr>
      </w:pPr>
      <w:r w:rsidRPr="00385573">
        <w:rPr>
          <w:rFonts w:hint="cs"/>
          <w:rtl/>
        </w:rPr>
        <w:t>سؤال</w:t>
      </w:r>
      <w:r w:rsidR="00483743" w:rsidRPr="00385573">
        <w:rPr>
          <w:rFonts w:hint="cs"/>
          <w:rtl/>
        </w:rPr>
        <w:t>: اگر فقط همین یک آیه را در این زمینه داشتیم چه؟ هدف محقق ن</w:t>
      </w:r>
      <w:r w:rsidRPr="00385573">
        <w:rPr>
          <w:rFonts w:hint="cs"/>
          <w:rtl/>
        </w:rPr>
        <w:t>می‌شود</w:t>
      </w:r>
      <w:r w:rsidR="00483743" w:rsidRPr="00385573">
        <w:rPr>
          <w:rFonts w:hint="cs"/>
          <w:rtl/>
        </w:rPr>
        <w:t>.</w:t>
      </w:r>
    </w:p>
    <w:p w:rsidR="00483743" w:rsidRPr="00385573" w:rsidRDefault="00483743" w:rsidP="00483743">
      <w:pPr>
        <w:rPr>
          <w:rtl/>
        </w:rPr>
      </w:pPr>
      <w:r w:rsidRPr="00385573">
        <w:rPr>
          <w:rFonts w:hint="cs"/>
          <w:rtl/>
        </w:rPr>
        <w:lastRenderedPageBreak/>
        <w:t xml:space="preserve">جواب: نه. اینها حدس و گمان است. هدف هم </w:t>
      </w:r>
      <w:r w:rsidR="000A4169" w:rsidRPr="00385573">
        <w:rPr>
          <w:rFonts w:hint="cs"/>
          <w:rtl/>
        </w:rPr>
        <w:t>نمی‌دانیم</w:t>
      </w:r>
      <w:r w:rsidRPr="00385573">
        <w:rPr>
          <w:rFonts w:hint="cs"/>
          <w:rtl/>
        </w:rPr>
        <w:t xml:space="preserve"> چیست و حفظ تحقق پیدا </w:t>
      </w:r>
      <w:r w:rsidR="000A4169" w:rsidRPr="00385573">
        <w:rPr>
          <w:rFonts w:hint="cs"/>
          <w:rtl/>
        </w:rPr>
        <w:t>می‌کند</w:t>
      </w:r>
      <w:r w:rsidRPr="00385573">
        <w:rPr>
          <w:rFonts w:hint="cs"/>
          <w:rtl/>
        </w:rPr>
        <w:t xml:space="preserve">. </w:t>
      </w:r>
    </w:p>
    <w:p w:rsidR="00483743" w:rsidRPr="00385573" w:rsidRDefault="000A4169" w:rsidP="00483743">
      <w:pPr>
        <w:rPr>
          <w:rtl/>
        </w:rPr>
      </w:pPr>
      <w:r w:rsidRPr="00385573">
        <w:rPr>
          <w:rFonts w:hint="cs"/>
          <w:rtl/>
        </w:rPr>
        <w:t>سؤال</w:t>
      </w:r>
      <w:r w:rsidR="00483743" w:rsidRPr="00385573">
        <w:rPr>
          <w:rFonts w:hint="cs"/>
          <w:rtl/>
        </w:rPr>
        <w:t xml:space="preserve">: اگر </w:t>
      </w:r>
      <w:r w:rsidRPr="00385573">
        <w:rPr>
          <w:rFonts w:hint="cs"/>
          <w:rtl/>
        </w:rPr>
        <w:t>نگاه‌ها</w:t>
      </w:r>
      <w:r w:rsidR="00483743" w:rsidRPr="00385573">
        <w:rPr>
          <w:rFonts w:hint="cs"/>
          <w:rtl/>
        </w:rPr>
        <w:t xml:space="preserve"> رها باشد </w:t>
      </w:r>
      <w:r w:rsidRPr="00385573">
        <w:rPr>
          <w:rFonts w:hint="cs"/>
          <w:rtl/>
        </w:rPr>
        <w:t>هدف‌ها</w:t>
      </w:r>
      <w:r w:rsidR="00483743" w:rsidRPr="00385573">
        <w:rPr>
          <w:rFonts w:hint="cs"/>
          <w:rtl/>
        </w:rPr>
        <w:t xml:space="preserve"> محقق ن</w:t>
      </w:r>
      <w:r w:rsidRPr="00385573">
        <w:rPr>
          <w:rFonts w:hint="cs"/>
          <w:rtl/>
        </w:rPr>
        <w:t>می‌شود</w:t>
      </w:r>
      <w:r w:rsidR="00483743" w:rsidRPr="00385573">
        <w:rPr>
          <w:rFonts w:hint="cs"/>
          <w:rtl/>
        </w:rPr>
        <w:t>.</w:t>
      </w:r>
    </w:p>
    <w:p w:rsidR="00483743" w:rsidRPr="00385573" w:rsidRDefault="00483743" w:rsidP="00483743">
      <w:pPr>
        <w:rPr>
          <w:rtl/>
        </w:rPr>
      </w:pPr>
      <w:r w:rsidRPr="00385573">
        <w:rPr>
          <w:rFonts w:hint="cs"/>
          <w:rtl/>
        </w:rPr>
        <w:t xml:space="preserve">جواب: اگر مقصد و مذاق </w:t>
      </w:r>
      <w:r w:rsidR="000A4169" w:rsidRPr="00385573">
        <w:rPr>
          <w:rFonts w:hint="cs"/>
          <w:rtl/>
        </w:rPr>
        <w:t>می‌گویید</w:t>
      </w:r>
      <w:r w:rsidRPr="00385573">
        <w:rPr>
          <w:rFonts w:hint="cs"/>
          <w:rtl/>
        </w:rPr>
        <w:t xml:space="preserve"> بحث کردیم ولی </w:t>
      </w:r>
      <w:r w:rsidR="000A4169" w:rsidRPr="00385573">
        <w:rPr>
          <w:rFonts w:hint="cs"/>
          <w:rtl/>
        </w:rPr>
        <w:t>به‌صرف</w:t>
      </w:r>
      <w:r w:rsidRPr="00385573">
        <w:rPr>
          <w:rFonts w:hint="cs"/>
          <w:rtl/>
        </w:rPr>
        <w:t xml:space="preserve"> این آیه ن</w:t>
      </w:r>
      <w:r w:rsidR="000A4169" w:rsidRPr="00385573">
        <w:rPr>
          <w:rFonts w:hint="cs"/>
          <w:rtl/>
        </w:rPr>
        <w:t>می‌شود</w:t>
      </w:r>
      <w:r w:rsidRPr="00385573">
        <w:rPr>
          <w:rFonts w:hint="cs"/>
          <w:rtl/>
        </w:rPr>
        <w:t xml:space="preserve">. </w:t>
      </w:r>
    </w:p>
    <w:p w:rsidR="00483743" w:rsidRPr="00385573" w:rsidRDefault="000A4169" w:rsidP="00483743">
      <w:pPr>
        <w:rPr>
          <w:rtl/>
        </w:rPr>
      </w:pPr>
      <w:r w:rsidRPr="00385573">
        <w:rPr>
          <w:rFonts w:hint="cs"/>
          <w:rtl/>
        </w:rPr>
        <w:t>سؤال</w:t>
      </w:r>
      <w:r w:rsidR="00483743" w:rsidRPr="00385573">
        <w:rPr>
          <w:rFonts w:hint="cs"/>
          <w:rtl/>
        </w:rPr>
        <w:t>: ....</w:t>
      </w:r>
    </w:p>
    <w:p w:rsidR="00483743" w:rsidRPr="00385573" w:rsidRDefault="00483743" w:rsidP="00483743">
      <w:pPr>
        <w:rPr>
          <w:rtl/>
        </w:rPr>
      </w:pPr>
      <w:r w:rsidRPr="00385573">
        <w:rPr>
          <w:rFonts w:hint="cs"/>
          <w:rtl/>
        </w:rPr>
        <w:t>جواب: یحفظه عن شیء. عن شیء نیامده است.</w:t>
      </w:r>
    </w:p>
    <w:p w:rsidR="00483743" w:rsidRPr="00385573" w:rsidRDefault="000A4169" w:rsidP="00483743">
      <w:pPr>
        <w:rPr>
          <w:rtl/>
        </w:rPr>
      </w:pPr>
      <w:r w:rsidRPr="00385573">
        <w:rPr>
          <w:rFonts w:hint="cs"/>
          <w:rtl/>
        </w:rPr>
        <w:t>سؤال</w:t>
      </w:r>
      <w:r w:rsidR="00483743" w:rsidRPr="00385573">
        <w:rPr>
          <w:rFonts w:hint="cs"/>
          <w:rtl/>
        </w:rPr>
        <w:t xml:space="preserve">: </w:t>
      </w:r>
      <w:r w:rsidRPr="00385573">
        <w:rPr>
          <w:rFonts w:hint="cs"/>
          <w:rtl/>
        </w:rPr>
        <w:t>مناسب‌تر</w:t>
      </w:r>
      <w:r w:rsidR="00483743" w:rsidRPr="00385573">
        <w:rPr>
          <w:rFonts w:hint="cs"/>
          <w:rtl/>
        </w:rPr>
        <w:t xml:space="preserve"> با حذف متعلق این بود که </w:t>
      </w:r>
      <w:r w:rsidRPr="00385573">
        <w:rPr>
          <w:rFonts w:hint="cs"/>
          <w:rtl/>
        </w:rPr>
        <w:t>می‌گفت</w:t>
      </w:r>
      <w:r w:rsidR="00483743" w:rsidRPr="00385573">
        <w:rPr>
          <w:rFonts w:hint="cs"/>
          <w:rtl/>
        </w:rPr>
        <w:t xml:space="preserve"> یحفظوا انفسهم. </w:t>
      </w:r>
      <w:r w:rsidRPr="00385573">
        <w:rPr>
          <w:rFonts w:hint="cs"/>
          <w:rtl/>
        </w:rPr>
        <w:t>همین‌که</w:t>
      </w:r>
      <w:r w:rsidR="00483743" w:rsidRPr="00385573">
        <w:rPr>
          <w:rFonts w:hint="cs"/>
          <w:rtl/>
        </w:rPr>
        <w:t xml:space="preserve"> ذکر ن</w:t>
      </w:r>
      <w:r w:rsidRPr="00385573">
        <w:rPr>
          <w:rFonts w:hint="cs"/>
          <w:rtl/>
        </w:rPr>
        <w:t>می‌کند</w:t>
      </w:r>
      <w:r w:rsidR="00483743" w:rsidRPr="00385573">
        <w:rPr>
          <w:rFonts w:hint="cs"/>
          <w:rtl/>
        </w:rPr>
        <w:t xml:space="preserve"> متعلق </w:t>
      </w:r>
      <w:r w:rsidRPr="00385573">
        <w:rPr>
          <w:rFonts w:hint="cs"/>
          <w:rtl/>
        </w:rPr>
        <w:t>می‌کند</w:t>
      </w:r>
      <w:r w:rsidR="00483743" w:rsidRPr="00385573">
        <w:rPr>
          <w:rFonts w:hint="cs"/>
          <w:rtl/>
        </w:rPr>
        <w:t>.</w:t>
      </w:r>
    </w:p>
    <w:p w:rsidR="00483743" w:rsidRPr="00385573" w:rsidRDefault="00483743" w:rsidP="00483743">
      <w:pPr>
        <w:rPr>
          <w:rtl/>
        </w:rPr>
      </w:pPr>
      <w:r w:rsidRPr="00385573">
        <w:rPr>
          <w:rFonts w:hint="cs"/>
          <w:rtl/>
        </w:rPr>
        <w:t xml:space="preserve">جواب: یحفظ فرجه عن چه چیز؟ عن شیء </w:t>
      </w:r>
      <w:r w:rsidR="000A4169" w:rsidRPr="00385573">
        <w:rPr>
          <w:rFonts w:hint="cs"/>
          <w:rtl/>
        </w:rPr>
        <w:t>می‌خواهد</w:t>
      </w:r>
      <w:r w:rsidRPr="00385573">
        <w:rPr>
          <w:rFonts w:hint="cs"/>
          <w:rtl/>
        </w:rPr>
        <w:t>. عن الزنا او النظر</w:t>
      </w:r>
    </w:p>
    <w:p w:rsidR="004F685D" w:rsidRPr="00385573" w:rsidRDefault="004F685D" w:rsidP="004F685D">
      <w:pPr>
        <w:pStyle w:val="Heading2"/>
        <w:rPr>
          <w:rFonts w:ascii="Traditional Arabic" w:hAnsi="Traditional Arabic" w:cs="Traditional Arabic"/>
          <w:rtl/>
        </w:rPr>
      </w:pPr>
      <w:bookmarkStart w:id="16" w:name="_Toc106018038"/>
      <w:r w:rsidRPr="00385573">
        <w:rPr>
          <w:rFonts w:ascii="Traditional Arabic" w:hAnsi="Traditional Arabic" w:cs="Traditional Arabic" w:hint="cs"/>
          <w:rtl/>
        </w:rPr>
        <w:t>مناقشه مقدمه دوم و سوم</w:t>
      </w:r>
      <w:bookmarkEnd w:id="16"/>
    </w:p>
    <w:p w:rsidR="00483743" w:rsidRPr="00385573" w:rsidRDefault="00483743" w:rsidP="00483743">
      <w:pPr>
        <w:rPr>
          <w:rtl/>
        </w:rPr>
      </w:pPr>
      <w:r w:rsidRPr="00385573">
        <w:rPr>
          <w:rFonts w:hint="cs"/>
          <w:rtl/>
        </w:rPr>
        <w:t xml:space="preserve">این اشکال اول این دلیل بود. اشکال دوم هم به مقدمه دوم وارد است. مقدمه دوم این بود که حفظ به معنای خاص که همراه با مراقبت تامه است اقتضا </w:t>
      </w:r>
      <w:r w:rsidR="000A4169" w:rsidRPr="00385573">
        <w:rPr>
          <w:rFonts w:hint="cs"/>
          <w:rtl/>
        </w:rPr>
        <w:t>می‌کند</w:t>
      </w:r>
      <w:r w:rsidRPr="00385573">
        <w:rPr>
          <w:rFonts w:hint="cs"/>
          <w:rtl/>
        </w:rPr>
        <w:t xml:space="preserve"> که بگوییم از نگاه با ریبه آن را حفظ کند.</w:t>
      </w:r>
    </w:p>
    <w:p w:rsidR="00483743" w:rsidRPr="00385573" w:rsidRDefault="000A4169" w:rsidP="00483743">
      <w:pPr>
        <w:rPr>
          <w:rtl/>
        </w:rPr>
      </w:pPr>
      <w:r w:rsidRPr="00385573">
        <w:rPr>
          <w:rFonts w:hint="cs"/>
          <w:rtl/>
        </w:rPr>
        <w:t>سؤال</w:t>
      </w:r>
      <w:r w:rsidR="00483743" w:rsidRPr="00385573">
        <w:rPr>
          <w:rFonts w:hint="cs"/>
          <w:rtl/>
        </w:rPr>
        <w:t>: چه دلالتی بر حرمت نگاه دارد.</w:t>
      </w:r>
    </w:p>
    <w:p w:rsidR="00483743" w:rsidRPr="00385573" w:rsidRDefault="00483743" w:rsidP="00483743">
      <w:pPr>
        <w:rPr>
          <w:rtl/>
        </w:rPr>
      </w:pPr>
      <w:r w:rsidRPr="00385573">
        <w:rPr>
          <w:rFonts w:hint="cs"/>
          <w:rtl/>
        </w:rPr>
        <w:t>جواب: این اشکال بعدی است. اول اشکال دوم را بگوییم.</w:t>
      </w:r>
    </w:p>
    <w:p w:rsidR="00483743" w:rsidRPr="00385573" w:rsidRDefault="00483743" w:rsidP="00483743">
      <w:pPr>
        <w:rPr>
          <w:rtl/>
        </w:rPr>
      </w:pPr>
      <w:r w:rsidRPr="00385573">
        <w:rPr>
          <w:rFonts w:hint="cs"/>
          <w:rtl/>
        </w:rPr>
        <w:t xml:space="preserve">مقدمه سوم را هدف </w:t>
      </w:r>
      <w:r w:rsidR="000A4169" w:rsidRPr="00385573">
        <w:rPr>
          <w:rFonts w:hint="cs"/>
          <w:rtl/>
        </w:rPr>
        <w:t>می‌گیریم</w:t>
      </w:r>
      <w:r w:rsidRPr="00385573">
        <w:rPr>
          <w:rFonts w:hint="cs"/>
          <w:rtl/>
        </w:rPr>
        <w:t xml:space="preserve"> که چه کسی گفته ملازمه دارد. </w:t>
      </w:r>
      <w:r w:rsidR="000A4169" w:rsidRPr="00385573">
        <w:rPr>
          <w:rFonts w:hint="cs"/>
          <w:rtl/>
        </w:rPr>
        <w:t>می‌گوید</w:t>
      </w:r>
      <w:r w:rsidRPr="00385573">
        <w:rPr>
          <w:rFonts w:hint="cs"/>
          <w:rtl/>
        </w:rPr>
        <w:t xml:space="preserve"> این شخص خود را صیانت تامه هم بکند و نگذارد نگاه با تلذذ به او متوجه شود چه ملازمه دارد که نگاه متلذذانه و ریبه حرام است؟ این ملازمه در </w:t>
      </w:r>
      <w:r w:rsidR="000A4169" w:rsidRPr="00385573">
        <w:rPr>
          <w:rFonts w:hint="cs"/>
          <w:rtl/>
        </w:rPr>
        <w:t>بحث‌های</w:t>
      </w:r>
      <w:r w:rsidRPr="00385573">
        <w:rPr>
          <w:rFonts w:hint="cs"/>
          <w:rtl/>
        </w:rPr>
        <w:t xml:space="preserve"> قبلی گفتیم محل اشکال است. خیلی ثابت نیست.</w:t>
      </w:r>
      <w:r w:rsidR="0096134B">
        <w:rPr>
          <w:rFonts w:hint="cs"/>
          <w:rtl/>
        </w:rPr>
        <w:t xml:space="preserve"> این دو اشکال که تکمیلش فردا ان‌شاء</w:t>
      </w:r>
      <w:bookmarkStart w:id="17" w:name="_GoBack"/>
      <w:bookmarkEnd w:id="17"/>
      <w:r w:rsidRPr="00385573">
        <w:rPr>
          <w:rFonts w:hint="cs"/>
          <w:rtl/>
        </w:rPr>
        <w:t>الله.</w:t>
      </w:r>
    </w:p>
    <w:p w:rsidR="00483743" w:rsidRPr="00385573" w:rsidRDefault="00483743" w:rsidP="00483743"/>
    <w:p w:rsidR="00CB01B5" w:rsidRPr="00385573" w:rsidRDefault="00CB01B5" w:rsidP="00CB01B5"/>
    <w:p w:rsidR="00CB01B5" w:rsidRPr="00385573" w:rsidRDefault="00CB01B5" w:rsidP="00CB01B5">
      <w:pPr>
        <w:rPr>
          <w:rtl/>
        </w:rPr>
      </w:pPr>
    </w:p>
    <w:sectPr w:rsidR="00CB01B5" w:rsidRPr="00385573"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3A8" w:rsidRDefault="004203A8" w:rsidP="004D5B1F">
      <w:r>
        <w:separator/>
      </w:r>
    </w:p>
  </w:endnote>
  <w:endnote w:type="continuationSeparator" w:id="0">
    <w:p w:rsidR="004203A8" w:rsidRDefault="004203A8"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5D" w:rsidRDefault="004F68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90414" w:rsidRDefault="00090414" w:rsidP="004D5B1F">
        <w:pPr>
          <w:pStyle w:val="Footer"/>
        </w:pPr>
        <w:r>
          <w:fldChar w:fldCharType="begin"/>
        </w:r>
        <w:r>
          <w:instrText xml:space="preserve"> PAGE   \* MERGEFORMAT </w:instrText>
        </w:r>
        <w:r>
          <w:fldChar w:fldCharType="separate"/>
        </w:r>
        <w:r w:rsidR="0096134B">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5D" w:rsidRDefault="004F6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3A8" w:rsidRDefault="004203A8" w:rsidP="004D5B1F">
      <w:r>
        <w:separator/>
      </w:r>
    </w:p>
  </w:footnote>
  <w:footnote w:type="continuationSeparator" w:id="0">
    <w:p w:rsidR="004203A8" w:rsidRDefault="004203A8" w:rsidP="004D5B1F">
      <w:r>
        <w:continuationSeparator/>
      </w:r>
    </w:p>
  </w:footnote>
  <w:footnote w:id="1">
    <w:p w:rsidR="00385573" w:rsidRDefault="00385573" w:rsidP="00385573">
      <w:pPr>
        <w:pStyle w:val="FootnoteText"/>
      </w:pPr>
      <w:r>
        <w:rPr>
          <w:rStyle w:val="FootnoteReference"/>
          <w:rFonts w:eastAsia="2  Lotus"/>
        </w:rPr>
        <w:footnoteRef/>
      </w:r>
      <w:r>
        <w:rPr>
          <w:rtl/>
        </w:rPr>
        <w:t xml:space="preserve"> </w:t>
      </w:r>
      <w:r>
        <w:rPr>
          <w:rFonts w:hint="cs"/>
          <w:rtl/>
        </w:rPr>
        <w:t>سوره احزاب آیه 32</w:t>
      </w:r>
    </w:p>
  </w:footnote>
  <w:footnote w:id="2">
    <w:p w:rsidR="00090414" w:rsidRDefault="00090414" w:rsidP="00CB01B5">
      <w:pPr>
        <w:pStyle w:val="FootnoteText"/>
      </w:pPr>
      <w:r>
        <w:rPr>
          <w:rStyle w:val="FootnoteReference"/>
          <w:rFonts w:eastAsia="2  Lotus"/>
        </w:rPr>
        <w:footnoteRef/>
      </w:r>
      <w:r>
        <w:rPr>
          <w:rtl/>
        </w:rPr>
        <w:t xml:space="preserve"> </w:t>
      </w:r>
      <w:r>
        <w:rPr>
          <w:rFonts w:hint="cs"/>
          <w:rtl/>
        </w:rPr>
        <w:t xml:space="preserve">سوره </w:t>
      </w:r>
      <w:r w:rsidR="000A4169">
        <w:rPr>
          <w:rtl/>
        </w:rPr>
        <w:t>مؤمنون</w:t>
      </w:r>
      <w:r>
        <w:rPr>
          <w:rFonts w:hint="cs"/>
          <w:rtl/>
        </w:rPr>
        <w:t xml:space="preserve"> آیه 5 تا 7</w:t>
      </w:r>
    </w:p>
  </w:footnote>
  <w:footnote w:id="3">
    <w:p w:rsidR="00090414" w:rsidRDefault="00090414" w:rsidP="00090414">
      <w:pPr>
        <w:pStyle w:val="FootnoteText"/>
        <w:rPr>
          <w:rtl/>
        </w:rPr>
      </w:pPr>
      <w:r>
        <w:rPr>
          <w:rStyle w:val="FootnoteReference"/>
          <w:rFonts w:eastAsia="2  Lotus"/>
        </w:rPr>
        <w:footnoteRef/>
      </w:r>
      <w:r>
        <w:rPr>
          <w:rtl/>
        </w:rPr>
        <w:t xml:space="preserve"> </w:t>
      </w:r>
      <w:r w:rsidRPr="00090414">
        <w:rPr>
          <w:b/>
          <w:bCs/>
          <w:rtl/>
          <w:lang w:bidi="ar-SA"/>
        </w:rPr>
        <w:t>من لا يحضره الفقيه ؛ ج‏1 ؛ ص114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5D" w:rsidRDefault="004F68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414" w:rsidRDefault="00090414" w:rsidP="004F685D">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2</w:t>
    </w:r>
    <w:r w:rsidR="004F685D">
      <w:rPr>
        <w:rFonts w:ascii="Adobe Arabic" w:hAnsi="Adobe Arabic" w:cs="Adobe Arabic" w:hint="cs"/>
        <w:b/>
        <w:bCs/>
        <w:sz w:val="24"/>
        <w:szCs w:val="24"/>
        <w:rtl/>
      </w:rPr>
      <w:t>3</w:t>
    </w:r>
    <w:r w:rsidRPr="00012D8B">
      <w:rPr>
        <w:rFonts w:ascii="Adobe Arabic" w:hAnsi="Adobe Arabic" w:cs="Adobe Arabic" w:hint="cs"/>
        <w:b/>
        <w:bCs/>
        <w:sz w:val="24"/>
        <w:szCs w:val="24"/>
        <w:rtl/>
      </w:rPr>
      <w:t>/</w:t>
    </w:r>
    <w:r>
      <w:rPr>
        <w:rFonts w:ascii="Adobe Arabic" w:hAnsi="Adobe Arabic" w:cs="Adobe Arabic" w:hint="cs"/>
        <w:b/>
        <w:bCs/>
        <w:sz w:val="24"/>
        <w:szCs w:val="24"/>
        <w:rtl/>
      </w:rPr>
      <w:t>03</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090414" w:rsidRPr="00012D8B" w:rsidRDefault="00090414" w:rsidP="004F685D">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15</w:t>
    </w:r>
    <w:r w:rsidR="004F685D">
      <w:rPr>
        <w:rFonts w:ascii="Adobe Arabic" w:hAnsi="Adobe Arabic" w:cs="Adobe Arabic" w:hint="cs"/>
        <w:b/>
        <w:bCs/>
        <w:sz w:val="24"/>
        <w:szCs w:val="24"/>
        <w:rtl/>
      </w:rPr>
      <w:t>2</w:t>
    </w:r>
  </w:p>
  <w:p w:rsidR="00090414" w:rsidRPr="00873379" w:rsidRDefault="00090414"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249B05"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5D" w:rsidRDefault="004F6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61F0"/>
    <w:multiLevelType w:val="hybridMultilevel"/>
    <w:tmpl w:val="681456BA"/>
    <w:lvl w:ilvl="0" w:tplc="CCEAB5D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3332344B"/>
    <w:multiLevelType w:val="hybridMultilevel"/>
    <w:tmpl w:val="8160E50E"/>
    <w:lvl w:ilvl="0" w:tplc="54D832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A2D7443"/>
    <w:multiLevelType w:val="hybridMultilevel"/>
    <w:tmpl w:val="8AD8256E"/>
    <w:lvl w:ilvl="0" w:tplc="3190DF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FD67D92"/>
    <w:multiLevelType w:val="hybridMultilevel"/>
    <w:tmpl w:val="53266DF4"/>
    <w:lvl w:ilvl="0" w:tplc="B9DA98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684B4990"/>
    <w:multiLevelType w:val="hybridMultilevel"/>
    <w:tmpl w:val="74F697DC"/>
    <w:lvl w:ilvl="0" w:tplc="5F54B68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9181A05"/>
    <w:multiLevelType w:val="hybridMultilevel"/>
    <w:tmpl w:val="852A007E"/>
    <w:lvl w:ilvl="0" w:tplc="278EE0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7">
    <w:nsid w:val="751031A3"/>
    <w:multiLevelType w:val="hybridMultilevel"/>
    <w:tmpl w:val="09AEAD56"/>
    <w:lvl w:ilvl="0" w:tplc="103AFC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79D8318B"/>
    <w:multiLevelType w:val="hybridMultilevel"/>
    <w:tmpl w:val="B73C17AA"/>
    <w:lvl w:ilvl="0" w:tplc="6ADAB0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7"/>
  </w:num>
  <w:num w:numId="8">
    <w:abstractNumId w:val="1"/>
  </w:num>
  <w:num w:numId="9">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F3"/>
    <w:rsid w:val="00067352"/>
    <w:rsid w:val="00070828"/>
    <w:rsid w:val="00070F1C"/>
    <w:rsid w:val="000737FE"/>
    <w:rsid w:val="00074168"/>
    <w:rsid w:val="0007545C"/>
    <w:rsid w:val="00080644"/>
    <w:rsid w:val="00080C63"/>
    <w:rsid w:val="00080DFF"/>
    <w:rsid w:val="00082464"/>
    <w:rsid w:val="000843ED"/>
    <w:rsid w:val="00085E53"/>
    <w:rsid w:val="00085ED5"/>
    <w:rsid w:val="00086A9B"/>
    <w:rsid w:val="00090414"/>
    <w:rsid w:val="000904E2"/>
    <w:rsid w:val="00090B78"/>
    <w:rsid w:val="000916B0"/>
    <w:rsid w:val="000922FB"/>
    <w:rsid w:val="000923AF"/>
    <w:rsid w:val="00092D29"/>
    <w:rsid w:val="000932AF"/>
    <w:rsid w:val="00094984"/>
    <w:rsid w:val="00095363"/>
    <w:rsid w:val="00095D4C"/>
    <w:rsid w:val="00095F4E"/>
    <w:rsid w:val="000A00EA"/>
    <w:rsid w:val="000A08CA"/>
    <w:rsid w:val="000A0BE9"/>
    <w:rsid w:val="000A1A51"/>
    <w:rsid w:val="000A3778"/>
    <w:rsid w:val="000A3A93"/>
    <w:rsid w:val="000A4169"/>
    <w:rsid w:val="000A53BF"/>
    <w:rsid w:val="000A74D1"/>
    <w:rsid w:val="000A7794"/>
    <w:rsid w:val="000B065D"/>
    <w:rsid w:val="000B14B2"/>
    <w:rsid w:val="000B2996"/>
    <w:rsid w:val="000B3B7C"/>
    <w:rsid w:val="000B6FDD"/>
    <w:rsid w:val="000B720F"/>
    <w:rsid w:val="000C03FB"/>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4A06"/>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3A96"/>
    <w:rsid w:val="001456FB"/>
    <w:rsid w:val="001462EC"/>
    <w:rsid w:val="00146730"/>
    <w:rsid w:val="00147899"/>
    <w:rsid w:val="00150D4B"/>
    <w:rsid w:val="00152573"/>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19F"/>
    <w:rsid w:val="001B37B2"/>
    <w:rsid w:val="001B4999"/>
    <w:rsid w:val="001B4AC9"/>
    <w:rsid w:val="001B535E"/>
    <w:rsid w:val="001B5544"/>
    <w:rsid w:val="001B5C94"/>
    <w:rsid w:val="001B6101"/>
    <w:rsid w:val="001B6473"/>
    <w:rsid w:val="001B6EC4"/>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CBB"/>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3777"/>
    <w:rsid w:val="002337C2"/>
    <w:rsid w:val="002342CE"/>
    <w:rsid w:val="00234575"/>
    <w:rsid w:val="00236FB1"/>
    <w:rsid w:val="002376A5"/>
    <w:rsid w:val="002376CD"/>
    <w:rsid w:val="0023771D"/>
    <w:rsid w:val="0024054E"/>
    <w:rsid w:val="00241062"/>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37DF"/>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E7B5E"/>
    <w:rsid w:val="002F05B9"/>
    <w:rsid w:val="002F1E47"/>
    <w:rsid w:val="002F219D"/>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6DD1"/>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540C"/>
    <w:rsid w:val="00375CC3"/>
    <w:rsid w:val="00376BC9"/>
    <w:rsid w:val="00380253"/>
    <w:rsid w:val="00380FDB"/>
    <w:rsid w:val="00381508"/>
    <w:rsid w:val="00385371"/>
    <w:rsid w:val="00385573"/>
    <w:rsid w:val="00386A07"/>
    <w:rsid w:val="00386A61"/>
    <w:rsid w:val="003875CD"/>
    <w:rsid w:val="00390A6F"/>
    <w:rsid w:val="00390DA5"/>
    <w:rsid w:val="00391263"/>
    <w:rsid w:val="00392124"/>
    <w:rsid w:val="00393142"/>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3A8"/>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3743"/>
    <w:rsid w:val="00484B72"/>
    <w:rsid w:val="00486866"/>
    <w:rsid w:val="00487160"/>
    <w:rsid w:val="00490B56"/>
    <w:rsid w:val="0049157F"/>
    <w:rsid w:val="0049159E"/>
    <w:rsid w:val="004917CA"/>
    <w:rsid w:val="004919B0"/>
    <w:rsid w:val="004926C2"/>
    <w:rsid w:val="004949A8"/>
    <w:rsid w:val="004958B9"/>
    <w:rsid w:val="00495BFF"/>
    <w:rsid w:val="004968D5"/>
    <w:rsid w:val="004A00B6"/>
    <w:rsid w:val="004A1D1C"/>
    <w:rsid w:val="004A23AD"/>
    <w:rsid w:val="004A4699"/>
    <w:rsid w:val="004A499B"/>
    <w:rsid w:val="004A5AB6"/>
    <w:rsid w:val="004A790F"/>
    <w:rsid w:val="004B093C"/>
    <w:rsid w:val="004B337F"/>
    <w:rsid w:val="004B38AE"/>
    <w:rsid w:val="004B5936"/>
    <w:rsid w:val="004B5A05"/>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22B4"/>
    <w:rsid w:val="004E3847"/>
    <w:rsid w:val="004E403A"/>
    <w:rsid w:val="004E4BE4"/>
    <w:rsid w:val="004F1160"/>
    <w:rsid w:val="004F16A6"/>
    <w:rsid w:val="004F21BB"/>
    <w:rsid w:val="004F2423"/>
    <w:rsid w:val="004F2EDE"/>
    <w:rsid w:val="004F3352"/>
    <w:rsid w:val="004F3596"/>
    <w:rsid w:val="004F3894"/>
    <w:rsid w:val="004F3AF6"/>
    <w:rsid w:val="004F400A"/>
    <w:rsid w:val="004F5B0D"/>
    <w:rsid w:val="004F67CC"/>
    <w:rsid w:val="004F685D"/>
    <w:rsid w:val="004F6F8D"/>
    <w:rsid w:val="00504ABC"/>
    <w:rsid w:val="00512706"/>
    <w:rsid w:val="0051290C"/>
    <w:rsid w:val="005166A3"/>
    <w:rsid w:val="00516B88"/>
    <w:rsid w:val="005173F4"/>
    <w:rsid w:val="00520EC8"/>
    <w:rsid w:val="00521509"/>
    <w:rsid w:val="005221F3"/>
    <w:rsid w:val="00523E88"/>
    <w:rsid w:val="00524F6C"/>
    <w:rsid w:val="00525A57"/>
    <w:rsid w:val="00525D9D"/>
    <w:rsid w:val="00530003"/>
    <w:rsid w:val="00530B6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7CE"/>
    <w:rsid w:val="005A2F26"/>
    <w:rsid w:val="005A30E6"/>
    <w:rsid w:val="005A366D"/>
    <w:rsid w:val="005A42AC"/>
    <w:rsid w:val="005A545E"/>
    <w:rsid w:val="005A5862"/>
    <w:rsid w:val="005A758E"/>
    <w:rsid w:val="005B05D4"/>
    <w:rsid w:val="005B0852"/>
    <w:rsid w:val="005B16EB"/>
    <w:rsid w:val="005B3DA7"/>
    <w:rsid w:val="005B4572"/>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F03D5"/>
    <w:rsid w:val="005F3290"/>
    <w:rsid w:val="005F3E79"/>
    <w:rsid w:val="005F416C"/>
    <w:rsid w:val="005F4564"/>
    <w:rsid w:val="005F4B89"/>
    <w:rsid w:val="005F4CDD"/>
    <w:rsid w:val="005F7659"/>
    <w:rsid w:val="005F7F38"/>
    <w:rsid w:val="00600175"/>
    <w:rsid w:val="00600217"/>
    <w:rsid w:val="00600A8B"/>
    <w:rsid w:val="006047F0"/>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A08"/>
    <w:rsid w:val="006D1EC9"/>
    <w:rsid w:val="006D1FC7"/>
    <w:rsid w:val="006D2386"/>
    <w:rsid w:val="006D3A87"/>
    <w:rsid w:val="006D3CCD"/>
    <w:rsid w:val="006D41E4"/>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04F0"/>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D0A"/>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E42"/>
    <w:rsid w:val="0094669F"/>
    <w:rsid w:val="009475B7"/>
    <w:rsid w:val="00950FA9"/>
    <w:rsid w:val="009514D1"/>
    <w:rsid w:val="0095393B"/>
    <w:rsid w:val="009552F5"/>
    <w:rsid w:val="0095758E"/>
    <w:rsid w:val="00957E7E"/>
    <w:rsid w:val="0096134B"/>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69B4"/>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723"/>
    <w:rsid w:val="009C3BC8"/>
    <w:rsid w:val="009C7B4F"/>
    <w:rsid w:val="009D0974"/>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2EB5"/>
    <w:rsid w:val="00A43269"/>
    <w:rsid w:val="00A437D0"/>
    <w:rsid w:val="00A44259"/>
    <w:rsid w:val="00A4670F"/>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321D"/>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67789"/>
    <w:rsid w:val="00B702C0"/>
    <w:rsid w:val="00B70707"/>
    <w:rsid w:val="00B708A4"/>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02F7"/>
    <w:rsid w:val="00BC17B2"/>
    <w:rsid w:val="00BC1C91"/>
    <w:rsid w:val="00BC26F6"/>
    <w:rsid w:val="00BC4833"/>
    <w:rsid w:val="00BC4C67"/>
    <w:rsid w:val="00BC526D"/>
    <w:rsid w:val="00BC6629"/>
    <w:rsid w:val="00BC693A"/>
    <w:rsid w:val="00BC7182"/>
    <w:rsid w:val="00BD0024"/>
    <w:rsid w:val="00BD0A30"/>
    <w:rsid w:val="00BD304B"/>
    <w:rsid w:val="00BD3122"/>
    <w:rsid w:val="00BD33D5"/>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4B87"/>
    <w:rsid w:val="00C96E62"/>
    <w:rsid w:val="00C972CD"/>
    <w:rsid w:val="00C97679"/>
    <w:rsid w:val="00C977D3"/>
    <w:rsid w:val="00C9781A"/>
    <w:rsid w:val="00CA0B84"/>
    <w:rsid w:val="00CA10FF"/>
    <w:rsid w:val="00CA2F44"/>
    <w:rsid w:val="00CA3C1E"/>
    <w:rsid w:val="00CA52D5"/>
    <w:rsid w:val="00CB01B5"/>
    <w:rsid w:val="00CB01BD"/>
    <w:rsid w:val="00CB0E5D"/>
    <w:rsid w:val="00CB0E9D"/>
    <w:rsid w:val="00CB1609"/>
    <w:rsid w:val="00CB520D"/>
    <w:rsid w:val="00CB5DA3"/>
    <w:rsid w:val="00CB6CEA"/>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DD7"/>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47831"/>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2B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06E"/>
    <w:rsid w:val="00DF7245"/>
    <w:rsid w:val="00DF738A"/>
    <w:rsid w:val="00DF7933"/>
    <w:rsid w:val="00E00505"/>
    <w:rsid w:val="00E014F0"/>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66D4F"/>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C4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C5DCC"/>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35B6"/>
    <w:rsid w:val="00F54CDB"/>
    <w:rsid w:val="00F565C2"/>
    <w:rsid w:val="00F56F01"/>
    <w:rsid w:val="00F610C8"/>
    <w:rsid w:val="00F6157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478B"/>
    <w:rsid w:val="00FD5AA3"/>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1"/>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84764508">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56466438">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5997697">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37070864">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80344153">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55776940">
      <w:bodyDiv w:val="1"/>
      <w:marLeft w:val="0"/>
      <w:marRight w:val="0"/>
      <w:marTop w:val="0"/>
      <w:marBottom w:val="0"/>
      <w:divBdr>
        <w:top w:val="none" w:sz="0" w:space="0" w:color="auto"/>
        <w:left w:val="none" w:sz="0" w:space="0" w:color="auto"/>
        <w:bottom w:val="none" w:sz="0" w:space="0" w:color="auto"/>
        <w:right w:val="none" w:sz="0" w:space="0" w:color="auto"/>
      </w:divBdr>
    </w:div>
    <w:div w:id="556629137">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103116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7189732">
      <w:bodyDiv w:val="1"/>
      <w:marLeft w:val="0"/>
      <w:marRight w:val="0"/>
      <w:marTop w:val="0"/>
      <w:marBottom w:val="0"/>
      <w:divBdr>
        <w:top w:val="none" w:sz="0" w:space="0" w:color="auto"/>
        <w:left w:val="none" w:sz="0" w:space="0" w:color="auto"/>
        <w:bottom w:val="none" w:sz="0" w:space="0" w:color="auto"/>
        <w:right w:val="none" w:sz="0" w:space="0" w:color="auto"/>
      </w:divBdr>
      <w:divsChild>
        <w:div w:id="411047922">
          <w:marLeft w:val="0"/>
          <w:marRight w:val="0"/>
          <w:marTop w:val="0"/>
          <w:marBottom w:val="150"/>
          <w:divBdr>
            <w:top w:val="none" w:sz="0" w:space="0" w:color="auto"/>
            <w:left w:val="none" w:sz="0" w:space="0" w:color="auto"/>
            <w:bottom w:val="none" w:sz="0" w:space="0" w:color="auto"/>
            <w:right w:val="none" w:sz="0" w:space="0" w:color="auto"/>
          </w:divBdr>
          <w:divsChild>
            <w:div w:id="343553859">
              <w:marLeft w:val="0"/>
              <w:marRight w:val="0"/>
              <w:marTop w:val="75"/>
              <w:marBottom w:val="75"/>
              <w:divBdr>
                <w:top w:val="none" w:sz="0" w:space="0" w:color="auto"/>
                <w:left w:val="none" w:sz="0" w:space="0" w:color="auto"/>
                <w:bottom w:val="none" w:sz="0" w:space="0" w:color="auto"/>
                <w:right w:val="none" w:sz="0" w:space="0" w:color="auto"/>
              </w:divBdr>
            </w:div>
            <w:div w:id="1765147085">
              <w:marLeft w:val="0"/>
              <w:marRight w:val="0"/>
              <w:marTop w:val="75"/>
              <w:marBottom w:val="75"/>
              <w:divBdr>
                <w:top w:val="none" w:sz="0" w:space="0" w:color="auto"/>
                <w:left w:val="none" w:sz="0" w:space="0" w:color="auto"/>
                <w:bottom w:val="none" w:sz="0" w:space="0" w:color="auto"/>
                <w:right w:val="none" w:sz="0" w:space="0" w:color="auto"/>
              </w:divBdr>
            </w:div>
          </w:divsChild>
        </w:div>
        <w:div w:id="425153259">
          <w:marLeft w:val="0"/>
          <w:marRight w:val="0"/>
          <w:marTop w:val="0"/>
          <w:marBottom w:val="150"/>
          <w:divBdr>
            <w:top w:val="none" w:sz="0" w:space="0" w:color="auto"/>
            <w:left w:val="none" w:sz="0" w:space="0" w:color="auto"/>
            <w:bottom w:val="none" w:sz="0" w:space="0" w:color="auto"/>
            <w:right w:val="none" w:sz="0" w:space="0" w:color="auto"/>
          </w:divBdr>
          <w:divsChild>
            <w:div w:id="1876189361">
              <w:marLeft w:val="0"/>
              <w:marRight w:val="0"/>
              <w:marTop w:val="75"/>
              <w:marBottom w:val="75"/>
              <w:divBdr>
                <w:top w:val="none" w:sz="0" w:space="0" w:color="auto"/>
                <w:left w:val="none" w:sz="0" w:space="0" w:color="auto"/>
                <w:bottom w:val="none" w:sz="0" w:space="0" w:color="auto"/>
                <w:right w:val="none" w:sz="0" w:space="0" w:color="auto"/>
              </w:divBdr>
            </w:div>
          </w:divsChild>
        </w:div>
        <w:div w:id="828250654">
          <w:marLeft w:val="0"/>
          <w:marRight w:val="0"/>
          <w:marTop w:val="0"/>
          <w:marBottom w:val="150"/>
          <w:divBdr>
            <w:top w:val="none" w:sz="0" w:space="0" w:color="auto"/>
            <w:left w:val="none" w:sz="0" w:space="0" w:color="auto"/>
            <w:bottom w:val="none" w:sz="0" w:space="0" w:color="auto"/>
            <w:right w:val="none" w:sz="0" w:space="0" w:color="auto"/>
          </w:divBdr>
          <w:divsChild>
            <w:div w:id="699091391">
              <w:marLeft w:val="0"/>
              <w:marRight w:val="0"/>
              <w:marTop w:val="75"/>
              <w:marBottom w:val="75"/>
              <w:divBdr>
                <w:top w:val="none" w:sz="0" w:space="0" w:color="auto"/>
                <w:left w:val="none" w:sz="0" w:space="0" w:color="auto"/>
                <w:bottom w:val="none" w:sz="0" w:space="0" w:color="auto"/>
                <w:right w:val="none" w:sz="0" w:space="0" w:color="auto"/>
              </w:divBdr>
            </w:div>
            <w:div w:id="8057024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89670341">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00956911">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06507719">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1970546894">
      <w:bodyDiv w:val="1"/>
      <w:marLeft w:val="0"/>
      <w:marRight w:val="0"/>
      <w:marTop w:val="0"/>
      <w:marBottom w:val="0"/>
      <w:divBdr>
        <w:top w:val="none" w:sz="0" w:space="0" w:color="auto"/>
        <w:left w:val="none" w:sz="0" w:space="0" w:color="auto"/>
        <w:bottom w:val="none" w:sz="0" w:space="0" w:color="auto"/>
        <w:right w:val="none" w:sz="0" w:space="0" w:color="auto"/>
      </w:divBdr>
      <w:divsChild>
        <w:div w:id="148835866">
          <w:marLeft w:val="0"/>
          <w:marRight w:val="0"/>
          <w:marTop w:val="0"/>
          <w:marBottom w:val="150"/>
          <w:divBdr>
            <w:top w:val="none" w:sz="0" w:space="0" w:color="auto"/>
            <w:left w:val="none" w:sz="0" w:space="0" w:color="auto"/>
            <w:bottom w:val="none" w:sz="0" w:space="0" w:color="auto"/>
            <w:right w:val="none" w:sz="0" w:space="0" w:color="auto"/>
          </w:divBdr>
          <w:divsChild>
            <w:div w:id="2050492210">
              <w:marLeft w:val="0"/>
              <w:marRight w:val="0"/>
              <w:marTop w:val="75"/>
              <w:marBottom w:val="75"/>
              <w:divBdr>
                <w:top w:val="none" w:sz="0" w:space="0" w:color="auto"/>
                <w:left w:val="none" w:sz="0" w:space="0" w:color="auto"/>
                <w:bottom w:val="none" w:sz="0" w:space="0" w:color="auto"/>
                <w:right w:val="none" w:sz="0" w:space="0" w:color="auto"/>
              </w:divBdr>
            </w:div>
          </w:divsChild>
        </w:div>
        <w:div w:id="2026244023">
          <w:marLeft w:val="0"/>
          <w:marRight w:val="0"/>
          <w:marTop w:val="0"/>
          <w:marBottom w:val="150"/>
          <w:divBdr>
            <w:top w:val="none" w:sz="0" w:space="0" w:color="auto"/>
            <w:left w:val="none" w:sz="0" w:space="0" w:color="auto"/>
            <w:bottom w:val="none" w:sz="0" w:space="0" w:color="auto"/>
            <w:right w:val="none" w:sz="0" w:space="0" w:color="auto"/>
          </w:divBdr>
          <w:divsChild>
            <w:div w:id="1676498009">
              <w:marLeft w:val="0"/>
              <w:marRight w:val="0"/>
              <w:marTop w:val="75"/>
              <w:marBottom w:val="75"/>
              <w:divBdr>
                <w:top w:val="none" w:sz="0" w:space="0" w:color="auto"/>
                <w:left w:val="none" w:sz="0" w:space="0" w:color="auto"/>
                <w:bottom w:val="none" w:sz="0" w:space="0" w:color="auto"/>
                <w:right w:val="none" w:sz="0" w:space="0" w:color="auto"/>
              </w:divBdr>
            </w:div>
            <w:div w:id="18270860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E6D0-D251-4610-B8F3-C479EDF6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8882</TotalTime>
  <Pages>8</Pages>
  <Words>2500</Words>
  <Characters>14252</Characters>
  <Application>Microsoft Office Word</Application>
  <DocSecurity>0</DocSecurity>
  <Lines>118</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5</cp:revision>
  <dcterms:created xsi:type="dcterms:W3CDTF">2020-06-22T09:32:00Z</dcterms:created>
  <dcterms:modified xsi:type="dcterms:W3CDTF">2022-06-13T09:00:00Z</dcterms:modified>
</cp:coreProperties>
</file>