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43" w:rsidRPr="004D4348" w:rsidRDefault="001C7D43" w:rsidP="004D4348">
      <w:pPr>
        <w:rPr>
          <w:rtl/>
        </w:rPr>
      </w:pPr>
    </w:p>
    <w:sdt>
      <w:sdtPr>
        <w:rPr>
          <w:rFonts w:eastAsia="2  Badr" w:cs="Traditional Arabic"/>
          <w:bCs w:val="0"/>
          <w:color w:val="auto"/>
          <w:sz w:val="28"/>
          <w:rtl/>
        </w:rPr>
        <w:id w:val="-204566543"/>
        <w:docPartObj>
          <w:docPartGallery w:val="Table of Contents"/>
          <w:docPartUnique/>
        </w:docPartObj>
      </w:sdtPr>
      <w:sdtEndPr/>
      <w:sdtContent>
        <w:p w:rsidR="001C7D43" w:rsidRPr="004D4348" w:rsidRDefault="001C7D43" w:rsidP="004D4348">
          <w:pPr>
            <w:pStyle w:val="TOCHeading"/>
            <w:jc w:val="both"/>
            <w:rPr>
              <w:rFonts w:cs="Traditional Arabic"/>
              <w:rtl/>
            </w:rPr>
          </w:pPr>
          <w:r w:rsidRPr="004D4348">
            <w:rPr>
              <w:rFonts w:cs="Traditional Arabic" w:hint="cs"/>
              <w:rtl/>
            </w:rPr>
            <w:t>فهرست</w:t>
          </w:r>
        </w:p>
        <w:p w:rsidR="001C7D43" w:rsidRPr="004D4348" w:rsidRDefault="001C7D43" w:rsidP="004D4348">
          <w:pPr>
            <w:pStyle w:val="TOC1"/>
            <w:tabs>
              <w:tab w:val="right" w:leader="dot" w:pos="9323"/>
            </w:tabs>
            <w:rPr>
              <w:noProof/>
              <w:sz w:val="22"/>
              <w:szCs w:val="22"/>
            </w:rPr>
          </w:pPr>
          <w:r w:rsidRPr="004D4348">
            <w:rPr>
              <w:b/>
              <w:bCs/>
              <w:noProof/>
            </w:rPr>
            <w:fldChar w:fldCharType="begin"/>
          </w:r>
          <w:r w:rsidRPr="004D4348">
            <w:rPr>
              <w:b/>
              <w:bCs/>
              <w:noProof/>
            </w:rPr>
            <w:instrText xml:space="preserve"> TOC \o "1-3" \h \z \u </w:instrText>
          </w:r>
          <w:r w:rsidRPr="004D4348">
            <w:rPr>
              <w:b/>
              <w:bCs/>
              <w:noProof/>
            </w:rPr>
            <w:fldChar w:fldCharType="separate"/>
          </w:r>
          <w:hyperlink w:anchor="_Toc117420139" w:history="1">
            <w:r w:rsidRPr="004D4348">
              <w:rPr>
                <w:rStyle w:val="Hyperlink"/>
                <w:noProof/>
                <w:rtl/>
              </w:rPr>
              <w:t>مقدمه</w:t>
            </w:r>
            <w:r w:rsidRPr="004D4348">
              <w:rPr>
                <w:noProof/>
                <w:webHidden/>
              </w:rPr>
              <w:tab/>
            </w:r>
            <w:r w:rsidRPr="004D4348">
              <w:rPr>
                <w:rStyle w:val="Hyperlink"/>
                <w:noProof/>
                <w:rtl/>
              </w:rPr>
              <w:fldChar w:fldCharType="begin"/>
            </w:r>
            <w:r w:rsidRPr="004D4348">
              <w:rPr>
                <w:noProof/>
                <w:webHidden/>
              </w:rPr>
              <w:instrText xml:space="preserve"> PAGEREF _Toc117420139 \h </w:instrText>
            </w:r>
            <w:r w:rsidRPr="004D4348">
              <w:rPr>
                <w:rStyle w:val="Hyperlink"/>
                <w:noProof/>
                <w:rtl/>
              </w:rPr>
            </w:r>
            <w:r w:rsidRPr="004D4348">
              <w:rPr>
                <w:rStyle w:val="Hyperlink"/>
                <w:noProof/>
                <w:rtl/>
              </w:rPr>
              <w:fldChar w:fldCharType="separate"/>
            </w:r>
            <w:r w:rsidRPr="004D4348">
              <w:rPr>
                <w:noProof/>
                <w:webHidden/>
              </w:rPr>
              <w:t>2</w:t>
            </w:r>
            <w:r w:rsidRPr="004D4348">
              <w:rPr>
                <w:rStyle w:val="Hyperlink"/>
                <w:noProof/>
                <w:rtl/>
              </w:rPr>
              <w:fldChar w:fldCharType="end"/>
            </w:r>
          </w:hyperlink>
        </w:p>
        <w:p w:rsidR="001C7D43" w:rsidRPr="004D4348" w:rsidRDefault="00FD4E2B" w:rsidP="004D4348">
          <w:pPr>
            <w:pStyle w:val="TOC1"/>
            <w:tabs>
              <w:tab w:val="right" w:leader="dot" w:pos="9323"/>
            </w:tabs>
            <w:rPr>
              <w:noProof/>
              <w:sz w:val="22"/>
              <w:szCs w:val="22"/>
            </w:rPr>
          </w:pPr>
          <w:hyperlink w:anchor="_Toc117420140" w:history="1">
            <w:r w:rsidR="001C7D43" w:rsidRPr="004D4348">
              <w:rPr>
                <w:rStyle w:val="Hyperlink"/>
                <w:noProof/>
                <w:rtl/>
              </w:rPr>
              <w:t>ظهور اول</w:t>
            </w:r>
            <w:r w:rsidR="001C7D43" w:rsidRPr="004D4348">
              <w:rPr>
                <w:noProof/>
                <w:webHidden/>
              </w:rPr>
              <w:tab/>
            </w:r>
            <w:r w:rsidR="001C7D43" w:rsidRPr="004D4348">
              <w:rPr>
                <w:rStyle w:val="Hyperlink"/>
                <w:noProof/>
                <w:rtl/>
              </w:rPr>
              <w:fldChar w:fldCharType="begin"/>
            </w:r>
            <w:r w:rsidR="001C7D43" w:rsidRPr="004D4348">
              <w:rPr>
                <w:noProof/>
                <w:webHidden/>
              </w:rPr>
              <w:instrText xml:space="preserve"> PAGEREF _Toc117420140 \h </w:instrText>
            </w:r>
            <w:r w:rsidR="001C7D43" w:rsidRPr="004D4348">
              <w:rPr>
                <w:rStyle w:val="Hyperlink"/>
                <w:noProof/>
                <w:rtl/>
              </w:rPr>
            </w:r>
            <w:r w:rsidR="001C7D43" w:rsidRPr="004D4348">
              <w:rPr>
                <w:rStyle w:val="Hyperlink"/>
                <w:noProof/>
                <w:rtl/>
              </w:rPr>
              <w:fldChar w:fldCharType="separate"/>
            </w:r>
            <w:r w:rsidR="001C7D43" w:rsidRPr="004D4348">
              <w:rPr>
                <w:noProof/>
                <w:webHidden/>
              </w:rPr>
              <w:t>2</w:t>
            </w:r>
            <w:r w:rsidR="001C7D43" w:rsidRPr="004D4348">
              <w:rPr>
                <w:rStyle w:val="Hyperlink"/>
                <w:noProof/>
                <w:rtl/>
              </w:rPr>
              <w:fldChar w:fldCharType="end"/>
            </w:r>
          </w:hyperlink>
        </w:p>
        <w:p w:rsidR="001C7D43" w:rsidRPr="004D4348" w:rsidRDefault="00FD4E2B" w:rsidP="004D4348">
          <w:pPr>
            <w:pStyle w:val="TOC1"/>
            <w:tabs>
              <w:tab w:val="right" w:leader="dot" w:pos="9323"/>
            </w:tabs>
            <w:rPr>
              <w:noProof/>
              <w:sz w:val="22"/>
              <w:szCs w:val="22"/>
            </w:rPr>
          </w:pPr>
          <w:hyperlink w:anchor="_Toc117420141" w:history="1">
            <w:r w:rsidR="001C7D43" w:rsidRPr="004D4348">
              <w:rPr>
                <w:rStyle w:val="Hyperlink"/>
                <w:noProof/>
                <w:rtl/>
              </w:rPr>
              <w:t>ظهور دوم</w:t>
            </w:r>
            <w:r w:rsidR="001C7D43" w:rsidRPr="004D4348">
              <w:rPr>
                <w:noProof/>
                <w:webHidden/>
              </w:rPr>
              <w:tab/>
            </w:r>
            <w:r w:rsidR="001C7D43" w:rsidRPr="004D4348">
              <w:rPr>
                <w:rStyle w:val="Hyperlink"/>
                <w:noProof/>
                <w:rtl/>
              </w:rPr>
              <w:fldChar w:fldCharType="begin"/>
            </w:r>
            <w:r w:rsidR="001C7D43" w:rsidRPr="004D4348">
              <w:rPr>
                <w:noProof/>
                <w:webHidden/>
              </w:rPr>
              <w:instrText xml:space="preserve"> PAGEREF _Toc117420141 \h </w:instrText>
            </w:r>
            <w:r w:rsidR="001C7D43" w:rsidRPr="004D4348">
              <w:rPr>
                <w:rStyle w:val="Hyperlink"/>
                <w:noProof/>
                <w:rtl/>
              </w:rPr>
            </w:r>
            <w:r w:rsidR="001C7D43" w:rsidRPr="004D4348">
              <w:rPr>
                <w:rStyle w:val="Hyperlink"/>
                <w:noProof/>
                <w:rtl/>
              </w:rPr>
              <w:fldChar w:fldCharType="separate"/>
            </w:r>
            <w:r w:rsidR="001C7D43" w:rsidRPr="004D4348">
              <w:rPr>
                <w:noProof/>
                <w:webHidden/>
              </w:rPr>
              <w:t>3</w:t>
            </w:r>
            <w:r w:rsidR="001C7D43" w:rsidRPr="004D4348">
              <w:rPr>
                <w:rStyle w:val="Hyperlink"/>
                <w:noProof/>
                <w:rtl/>
              </w:rPr>
              <w:fldChar w:fldCharType="end"/>
            </w:r>
          </w:hyperlink>
        </w:p>
        <w:p w:rsidR="001C7D43" w:rsidRPr="004D4348" w:rsidRDefault="00FD4E2B" w:rsidP="004D4348">
          <w:pPr>
            <w:pStyle w:val="TOC1"/>
            <w:tabs>
              <w:tab w:val="right" w:leader="dot" w:pos="9323"/>
            </w:tabs>
            <w:rPr>
              <w:noProof/>
              <w:sz w:val="22"/>
              <w:szCs w:val="22"/>
            </w:rPr>
          </w:pPr>
          <w:hyperlink w:anchor="_Toc117420142" w:history="1">
            <w:r w:rsidR="001C7D43" w:rsidRPr="004D4348">
              <w:rPr>
                <w:rStyle w:val="Hyperlink"/>
                <w:noProof/>
                <w:rtl/>
              </w:rPr>
              <w:t>ظهور سوم</w:t>
            </w:r>
            <w:r w:rsidR="001C7D43" w:rsidRPr="004D4348">
              <w:rPr>
                <w:noProof/>
                <w:webHidden/>
              </w:rPr>
              <w:tab/>
            </w:r>
            <w:r w:rsidR="001C7D43" w:rsidRPr="004D4348">
              <w:rPr>
                <w:rStyle w:val="Hyperlink"/>
                <w:noProof/>
                <w:rtl/>
              </w:rPr>
              <w:fldChar w:fldCharType="begin"/>
            </w:r>
            <w:r w:rsidR="001C7D43" w:rsidRPr="004D4348">
              <w:rPr>
                <w:noProof/>
                <w:webHidden/>
              </w:rPr>
              <w:instrText xml:space="preserve"> PAGEREF _Toc117420142 \h </w:instrText>
            </w:r>
            <w:r w:rsidR="001C7D43" w:rsidRPr="004D4348">
              <w:rPr>
                <w:rStyle w:val="Hyperlink"/>
                <w:noProof/>
                <w:rtl/>
              </w:rPr>
            </w:r>
            <w:r w:rsidR="001C7D43" w:rsidRPr="004D4348">
              <w:rPr>
                <w:rStyle w:val="Hyperlink"/>
                <w:noProof/>
                <w:rtl/>
              </w:rPr>
              <w:fldChar w:fldCharType="separate"/>
            </w:r>
            <w:r w:rsidR="001C7D43" w:rsidRPr="004D4348">
              <w:rPr>
                <w:noProof/>
                <w:webHidden/>
              </w:rPr>
              <w:t>3</w:t>
            </w:r>
            <w:r w:rsidR="001C7D43" w:rsidRPr="004D4348">
              <w:rPr>
                <w:rStyle w:val="Hyperlink"/>
                <w:noProof/>
                <w:rtl/>
              </w:rPr>
              <w:fldChar w:fldCharType="end"/>
            </w:r>
          </w:hyperlink>
        </w:p>
        <w:p w:rsidR="001C7D43" w:rsidRPr="004D4348" w:rsidRDefault="00FD4E2B" w:rsidP="004D4348">
          <w:pPr>
            <w:pStyle w:val="TOC1"/>
            <w:tabs>
              <w:tab w:val="right" w:leader="dot" w:pos="9323"/>
            </w:tabs>
            <w:rPr>
              <w:noProof/>
              <w:sz w:val="22"/>
              <w:szCs w:val="22"/>
            </w:rPr>
          </w:pPr>
          <w:hyperlink w:anchor="_Toc117420143" w:history="1">
            <w:r w:rsidR="001C7D43" w:rsidRPr="004D4348">
              <w:rPr>
                <w:rStyle w:val="Hyperlink"/>
                <w:noProof/>
                <w:rtl/>
              </w:rPr>
              <w:t>ظهور چهارم</w:t>
            </w:r>
            <w:r w:rsidR="001C7D43" w:rsidRPr="004D4348">
              <w:rPr>
                <w:noProof/>
                <w:webHidden/>
              </w:rPr>
              <w:tab/>
            </w:r>
            <w:r w:rsidR="001C7D43" w:rsidRPr="004D4348">
              <w:rPr>
                <w:rStyle w:val="Hyperlink"/>
                <w:noProof/>
                <w:rtl/>
              </w:rPr>
              <w:fldChar w:fldCharType="begin"/>
            </w:r>
            <w:r w:rsidR="001C7D43" w:rsidRPr="004D4348">
              <w:rPr>
                <w:noProof/>
                <w:webHidden/>
              </w:rPr>
              <w:instrText xml:space="preserve"> PAGEREF _Toc117420143 \h </w:instrText>
            </w:r>
            <w:r w:rsidR="001C7D43" w:rsidRPr="004D4348">
              <w:rPr>
                <w:rStyle w:val="Hyperlink"/>
                <w:noProof/>
                <w:rtl/>
              </w:rPr>
            </w:r>
            <w:r w:rsidR="001C7D43" w:rsidRPr="004D4348">
              <w:rPr>
                <w:rStyle w:val="Hyperlink"/>
                <w:noProof/>
                <w:rtl/>
              </w:rPr>
              <w:fldChar w:fldCharType="separate"/>
            </w:r>
            <w:r w:rsidR="001C7D43" w:rsidRPr="004D4348">
              <w:rPr>
                <w:noProof/>
                <w:webHidden/>
              </w:rPr>
              <w:t>4</w:t>
            </w:r>
            <w:r w:rsidR="001C7D43" w:rsidRPr="004D4348">
              <w:rPr>
                <w:rStyle w:val="Hyperlink"/>
                <w:noProof/>
                <w:rtl/>
              </w:rPr>
              <w:fldChar w:fldCharType="end"/>
            </w:r>
          </w:hyperlink>
        </w:p>
        <w:p w:rsidR="001C7D43" w:rsidRPr="004D4348" w:rsidRDefault="00FD4E2B" w:rsidP="004D4348">
          <w:pPr>
            <w:pStyle w:val="TOC1"/>
            <w:tabs>
              <w:tab w:val="right" w:leader="dot" w:pos="9323"/>
            </w:tabs>
            <w:rPr>
              <w:noProof/>
              <w:sz w:val="22"/>
              <w:szCs w:val="22"/>
            </w:rPr>
          </w:pPr>
          <w:hyperlink w:anchor="_Toc117420144" w:history="1">
            <w:r w:rsidR="001C7D43" w:rsidRPr="004D4348">
              <w:rPr>
                <w:rStyle w:val="Hyperlink"/>
                <w:noProof/>
                <w:rtl/>
              </w:rPr>
              <w:t>ظهور پنجم</w:t>
            </w:r>
            <w:r w:rsidR="001C7D43" w:rsidRPr="004D4348">
              <w:rPr>
                <w:noProof/>
                <w:webHidden/>
              </w:rPr>
              <w:tab/>
            </w:r>
            <w:r w:rsidR="001C7D43" w:rsidRPr="004D4348">
              <w:rPr>
                <w:rStyle w:val="Hyperlink"/>
                <w:noProof/>
                <w:rtl/>
              </w:rPr>
              <w:fldChar w:fldCharType="begin"/>
            </w:r>
            <w:r w:rsidR="001C7D43" w:rsidRPr="004D4348">
              <w:rPr>
                <w:noProof/>
                <w:webHidden/>
              </w:rPr>
              <w:instrText xml:space="preserve"> PAGEREF _Toc117420144 \h </w:instrText>
            </w:r>
            <w:r w:rsidR="001C7D43" w:rsidRPr="004D4348">
              <w:rPr>
                <w:rStyle w:val="Hyperlink"/>
                <w:noProof/>
                <w:rtl/>
              </w:rPr>
            </w:r>
            <w:r w:rsidR="001C7D43" w:rsidRPr="004D4348">
              <w:rPr>
                <w:rStyle w:val="Hyperlink"/>
                <w:noProof/>
                <w:rtl/>
              </w:rPr>
              <w:fldChar w:fldCharType="separate"/>
            </w:r>
            <w:r w:rsidR="001C7D43" w:rsidRPr="004D4348">
              <w:rPr>
                <w:noProof/>
                <w:webHidden/>
              </w:rPr>
              <w:t>4</w:t>
            </w:r>
            <w:r w:rsidR="001C7D43" w:rsidRPr="004D4348">
              <w:rPr>
                <w:rStyle w:val="Hyperlink"/>
                <w:noProof/>
                <w:rtl/>
              </w:rPr>
              <w:fldChar w:fldCharType="end"/>
            </w:r>
          </w:hyperlink>
        </w:p>
        <w:p w:rsidR="001C7D43" w:rsidRPr="004D4348" w:rsidRDefault="00FD4E2B" w:rsidP="004D4348">
          <w:pPr>
            <w:pStyle w:val="TOC1"/>
            <w:tabs>
              <w:tab w:val="right" w:leader="dot" w:pos="9323"/>
            </w:tabs>
            <w:rPr>
              <w:noProof/>
              <w:sz w:val="22"/>
              <w:szCs w:val="22"/>
            </w:rPr>
          </w:pPr>
          <w:hyperlink w:anchor="_Toc117420145" w:history="1">
            <w:r w:rsidR="001C7D43" w:rsidRPr="004D4348">
              <w:rPr>
                <w:rStyle w:val="Hyperlink"/>
                <w:noProof/>
                <w:rtl/>
              </w:rPr>
              <w:t>ظهور ششم</w:t>
            </w:r>
            <w:r w:rsidR="001C7D43" w:rsidRPr="004D4348">
              <w:rPr>
                <w:noProof/>
                <w:webHidden/>
              </w:rPr>
              <w:tab/>
            </w:r>
            <w:r w:rsidR="001C7D43" w:rsidRPr="004D4348">
              <w:rPr>
                <w:rStyle w:val="Hyperlink"/>
                <w:noProof/>
                <w:rtl/>
              </w:rPr>
              <w:fldChar w:fldCharType="begin"/>
            </w:r>
            <w:r w:rsidR="001C7D43" w:rsidRPr="004D4348">
              <w:rPr>
                <w:noProof/>
                <w:webHidden/>
              </w:rPr>
              <w:instrText xml:space="preserve"> PAGEREF _Toc117420145 \h </w:instrText>
            </w:r>
            <w:r w:rsidR="001C7D43" w:rsidRPr="004D4348">
              <w:rPr>
                <w:rStyle w:val="Hyperlink"/>
                <w:noProof/>
                <w:rtl/>
              </w:rPr>
            </w:r>
            <w:r w:rsidR="001C7D43" w:rsidRPr="004D4348">
              <w:rPr>
                <w:rStyle w:val="Hyperlink"/>
                <w:noProof/>
                <w:rtl/>
              </w:rPr>
              <w:fldChar w:fldCharType="separate"/>
            </w:r>
            <w:r w:rsidR="001C7D43" w:rsidRPr="004D4348">
              <w:rPr>
                <w:noProof/>
                <w:webHidden/>
              </w:rPr>
              <w:t>4</w:t>
            </w:r>
            <w:r w:rsidR="001C7D43" w:rsidRPr="004D4348">
              <w:rPr>
                <w:rStyle w:val="Hyperlink"/>
                <w:noProof/>
                <w:rtl/>
              </w:rPr>
              <w:fldChar w:fldCharType="end"/>
            </w:r>
          </w:hyperlink>
        </w:p>
        <w:p w:rsidR="001C7D43" w:rsidRPr="004D4348" w:rsidRDefault="00FD4E2B" w:rsidP="004D4348">
          <w:pPr>
            <w:pStyle w:val="TOC1"/>
            <w:tabs>
              <w:tab w:val="right" w:leader="dot" w:pos="9323"/>
            </w:tabs>
            <w:rPr>
              <w:noProof/>
              <w:sz w:val="22"/>
              <w:szCs w:val="22"/>
            </w:rPr>
          </w:pPr>
          <w:hyperlink w:anchor="_Toc117420146" w:history="1">
            <w:r w:rsidR="00696A5E" w:rsidRPr="004D4348">
              <w:rPr>
                <w:rStyle w:val="Hyperlink"/>
                <w:noProof/>
                <w:rtl/>
              </w:rPr>
              <w:t>راه‌حل</w:t>
            </w:r>
            <w:r w:rsidR="001C7D43" w:rsidRPr="004D4348">
              <w:rPr>
                <w:rStyle w:val="Hyperlink"/>
                <w:noProof/>
                <w:rtl/>
              </w:rPr>
              <w:t xml:space="preserve"> اول</w:t>
            </w:r>
            <w:r w:rsidR="001C7D43" w:rsidRPr="004D4348">
              <w:rPr>
                <w:noProof/>
                <w:webHidden/>
              </w:rPr>
              <w:tab/>
            </w:r>
            <w:r w:rsidR="001C7D43" w:rsidRPr="004D4348">
              <w:rPr>
                <w:rStyle w:val="Hyperlink"/>
                <w:noProof/>
                <w:rtl/>
              </w:rPr>
              <w:fldChar w:fldCharType="begin"/>
            </w:r>
            <w:r w:rsidR="001C7D43" w:rsidRPr="004D4348">
              <w:rPr>
                <w:noProof/>
                <w:webHidden/>
              </w:rPr>
              <w:instrText xml:space="preserve"> PAGEREF _Toc117420146 \h </w:instrText>
            </w:r>
            <w:r w:rsidR="001C7D43" w:rsidRPr="004D4348">
              <w:rPr>
                <w:rStyle w:val="Hyperlink"/>
                <w:noProof/>
                <w:rtl/>
              </w:rPr>
            </w:r>
            <w:r w:rsidR="001C7D43" w:rsidRPr="004D4348">
              <w:rPr>
                <w:rStyle w:val="Hyperlink"/>
                <w:noProof/>
                <w:rtl/>
              </w:rPr>
              <w:fldChar w:fldCharType="separate"/>
            </w:r>
            <w:r w:rsidR="001C7D43" w:rsidRPr="004D4348">
              <w:rPr>
                <w:noProof/>
                <w:webHidden/>
              </w:rPr>
              <w:t>5</w:t>
            </w:r>
            <w:r w:rsidR="001C7D43" w:rsidRPr="004D4348">
              <w:rPr>
                <w:rStyle w:val="Hyperlink"/>
                <w:noProof/>
                <w:rtl/>
              </w:rPr>
              <w:fldChar w:fldCharType="end"/>
            </w:r>
          </w:hyperlink>
        </w:p>
        <w:p w:rsidR="001C7D43" w:rsidRPr="004D4348" w:rsidRDefault="00FD4E2B" w:rsidP="004D4348">
          <w:pPr>
            <w:pStyle w:val="TOC1"/>
            <w:tabs>
              <w:tab w:val="right" w:leader="dot" w:pos="9323"/>
            </w:tabs>
            <w:rPr>
              <w:noProof/>
              <w:sz w:val="22"/>
              <w:szCs w:val="22"/>
            </w:rPr>
          </w:pPr>
          <w:hyperlink w:anchor="_Toc117420147" w:history="1">
            <w:r w:rsidR="00696A5E" w:rsidRPr="004D4348">
              <w:rPr>
                <w:rStyle w:val="Hyperlink"/>
                <w:noProof/>
                <w:rtl/>
              </w:rPr>
              <w:t>راه‌حل</w:t>
            </w:r>
            <w:r w:rsidR="001C7D43" w:rsidRPr="004D4348">
              <w:rPr>
                <w:rStyle w:val="Hyperlink"/>
                <w:noProof/>
                <w:rtl/>
              </w:rPr>
              <w:t xml:space="preserve"> دوم</w:t>
            </w:r>
            <w:r w:rsidR="001C7D43" w:rsidRPr="004D4348">
              <w:rPr>
                <w:noProof/>
                <w:webHidden/>
              </w:rPr>
              <w:tab/>
            </w:r>
            <w:r w:rsidR="001C7D43" w:rsidRPr="004D4348">
              <w:rPr>
                <w:rStyle w:val="Hyperlink"/>
                <w:noProof/>
                <w:rtl/>
              </w:rPr>
              <w:fldChar w:fldCharType="begin"/>
            </w:r>
            <w:r w:rsidR="001C7D43" w:rsidRPr="004D4348">
              <w:rPr>
                <w:noProof/>
                <w:webHidden/>
              </w:rPr>
              <w:instrText xml:space="preserve"> PAGEREF _Toc117420147 \h </w:instrText>
            </w:r>
            <w:r w:rsidR="001C7D43" w:rsidRPr="004D4348">
              <w:rPr>
                <w:rStyle w:val="Hyperlink"/>
                <w:noProof/>
                <w:rtl/>
              </w:rPr>
            </w:r>
            <w:r w:rsidR="001C7D43" w:rsidRPr="004D4348">
              <w:rPr>
                <w:rStyle w:val="Hyperlink"/>
                <w:noProof/>
                <w:rtl/>
              </w:rPr>
              <w:fldChar w:fldCharType="separate"/>
            </w:r>
            <w:r w:rsidR="001C7D43" w:rsidRPr="004D4348">
              <w:rPr>
                <w:noProof/>
                <w:webHidden/>
              </w:rPr>
              <w:t>6</w:t>
            </w:r>
            <w:r w:rsidR="001C7D43" w:rsidRPr="004D4348">
              <w:rPr>
                <w:rStyle w:val="Hyperlink"/>
                <w:noProof/>
                <w:rtl/>
              </w:rPr>
              <w:fldChar w:fldCharType="end"/>
            </w:r>
          </w:hyperlink>
        </w:p>
        <w:p w:rsidR="001C7D43" w:rsidRPr="004D4348" w:rsidRDefault="00FD4E2B" w:rsidP="004D4348">
          <w:pPr>
            <w:pStyle w:val="TOC1"/>
            <w:tabs>
              <w:tab w:val="right" w:leader="dot" w:pos="9323"/>
            </w:tabs>
            <w:rPr>
              <w:noProof/>
              <w:sz w:val="22"/>
              <w:szCs w:val="22"/>
            </w:rPr>
          </w:pPr>
          <w:hyperlink w:anchor="_Toc117420148" w:history="1">
            <w:r w:rsidR="00696A5E" w:rsidRPr="004D4348">
              <w:rPr>
                <w:rStyle w:val="Hyperlink"/>
                <w:noProof/>
                <w:rtl/>
              </w:rPr>
              <w:t>راه‌حل</w:t>
            </w:r>
            <w:r w:rsidR="001C7D43" w:rsidRPr="004D4348">
              <w:rPr>
                <w:rStyle w:val="Hyperlink"/>
                <w:noProof/>
                <w:rtl/>
              </w:rPr>
              <w:t xml:space="preserve"> سوم</w:t>
            </w:r>
            <w:r w:rsidR="001C7D43" w:rsidRPr="004D4348">
              <w:rPr>
                <w:noProof/>
                <w:webHidden/>
              </w:rPr>
              <w:tab/>
            </w:r>
            <w:r w:rsidR="001C7D43" w:rsidRPr="004D4348">
              <w:rPr>
                <w:rStyle w:val="Hyperlink"/>
                <w:noProof/>
                <w:rtl/>
              </w:rPr>
              <w:fldChar w:fldCharType="begin"/>
            </w:r>
            <w:r w:rsidR="001C7D43" w:rsidRPr="004D4348">
              <w:rPr>
                <w:noProof/>
                <w:webHidden/>
              </w:rPr>
              <w:instrText xml:space="preserve"> PAGEREF _Toc117420148 \h </w:instrText>
            </w:r>
            <w:r w:rsidR="001C7D43" w:rsidRPr="004D4348">
              <w:rPr>
                <w:rStyle w:val="Hyperlink"/>
                <w:noProof/>
                <w:rtl/>
              </w:rPr>
            </w:r>
            <w:r w:rsidR="001C7D43" w:rsidRPr="004D4348">
              <w:rPr>
                <w:rStyle w:val="Hyperlink"/>
                <w:noProof/>
                <w:rtl/>
              </w:rPr>
              <w:fldChar w:fldCharType="separate"/>
            </w:r>
            <w:r w:rsidR="001C7D43" w:rsidRPr="004D4348">
              <w:rPr>
                <w:noProof/>
                <w:webHidden/>
              </w:rPr>
              <w:t>6</w:t>
            </w:r>
            <w:r w:rsidR="001C7D43" w:rsidRPr="004D4348">
              <w:rPr>
                <w:rStyle w:val="Hyperlink"/>
                <w:noProof/>
                <w:rtl/>
              </w:rPr>
              <w:fldChar w:fldCharType="end"/>
            </w:r>
          </w:hyperlink>
        </w:p>
        <w:p w:rsidR="001C7D43" w:rsidRPr="004D4348" w:rsidRDefault="00FD4E2B" w:rsidP="004D4348">
          <w:pPr>
            <w:pStyle w:val="TOC1"/>
            <w:tabs>
              <w:tab w:val="right" w:leader="dot" w:pos="9323"/>
            </w:tabs>
            <w:rPr>
              <w:noProof/>
              <w:sz w:val="22"/>
              <w:szCs w:val="22"/>
            </w:rPr>
          </w:pPr>
          <w:hyperlink w:anchor="_Toc117420149" w:history="1">
            <w:r w:rsidR="00623FFA" w:rsidRPr="004D4348">
              <w:rPr>
                <w:rStyle w:val="Hyperlink"/>
                <w:noProof/>
                <w:rtl/>
              </w:rPr>
              <w:t>جمع‌بندی</w:t>
            </w:r>
            <w:r w:rsidR="001C7D43" w:rsidRPr="004D4348">
              <w:rPr>
                <w:noProof/>
                <w:webHidden/>
              </w:rPr>
              <w:tab/>
            </w:r>
            <w:r w:rsidR="001C7D43" w:rsidRPr="004D4348">
              <w:rPr>
                <w:rStyle w:val="Hyperlink"/>
                <w:noProof/>
                <w:rtl/>
              </w:rPr>
              <w:fldChar w:fldCharType="begin"/>
            </w:r>
            <w:r w:rsidR="001C7D43" w:rsidRPr="004D4348">
              <w:rPr>
                <w:noProof/>
                <w:webHidden/>
              </w:rPr>
              <w:instrText xml:space="preserve"> PAGEREF _Toc117420149 \h </w:instrText>
            </w:r>
            <w:r w:rsidR="001C7D43" w:rsidRPr="004D4348">
              <w:rPr>
                <w:rStyle w:val="Hyperlink"/>
                <w:noProof/>
                <w:rtl/>
              </w:rPr>
            </w:r>
            <w:r w:rsidR="001C7D43" w:rsidRPr="004D4348">
              <w:rPr>
                <w:rStyle w:val="Hyperlink"/>
                <w:noProof/>
                <w:rtl/>
              </w:rPr>
              <w:fldChar w:fldCharType="separate"/>
            </w:r>
            <w:r w:rsidR="001C7D43" w:rsidRPr="004D4348">
              <w:rPr>
                <w:noProof/>
                <w:webHidden/>
              </w:rPr>
              <w:t>8</w:t>
            </w:r>
            <w:r w:rsidR="001C7D43" w:rsidRPr="004D4348">
              <w:rPr>
                <w:rStyle w:val="Hyperlink"/>
                <w:noProof/>
                <w:rtl/>
              </w:rPr>
              <w:fldChar w:fldCharType="end"/>
            </w:r>
          </w:hyperlink>
        </w:p>
        <w:p w:rsidR="001C7D43" w:rsidRPr="004D4348" w:rsidRDefault="001C7D43" w:rsidP="004D4348">
          <w:r w:rsidRPr="004D4348">
            <w:rPr>
              <w:b/>
              <w:bCs/>
              <w:noProof/>
            </w:rPr>
            <w:fldChar w:fldCharType="end"/>
          </w:r>
        </w:p>
      </w:sdtContent>
    </w:sdt>
    <w:p w:rsidR="001C7D43" w:rsidRPr="004D4348" w:rsidRDefault="001C7D43" w:rsidP="004D4348">
      <w:pPr>
        <w:rPr>
          <w:rtl/>
        </w:rPr>
      </w:pPr>
    </w:p>
    <w:p w:rsidR="001C7D43" w:rsidRPr="004D4348" w:rsidRDefault="001C7D43" w:rsidP="004D4348">
      <w:pPr>
        <w:bidi w:val="0"/>
        <w:spacing w:after="0"/>
        <w:ind w:firstLine="0"/>
        <w:rPr>
          <w:rtl/>
        </w:rPr>
      </w:pPr>
      <w:r w:rsidRPr="004D4348">
        <w:rPr>
          <w:rtl/>
        </w:rPr>
        <w:br w:type="page"/>
      </w:r>
    </w:p>
    <w:p w:rsidR="004D4348" w:rsidRPr="00760093" w:rsidRDefault="004D4348" w:rsidP="004D4348">
      <w:bookmarkStart w:id="0" w:name="_Toc117420139"/>
      <w:r w:rsidRPr="00760093">
        <w:rPr>
          <w:rFonts w:hint="cs"/>
          <w:rtl/>
        </w:rPr>
        <w:lastRenderedPageBreak/>
        <w:t>بسم‌الله الرحمن الرحیم</w:t>
      </w:r>
    </w:p>
    <w:p w:rsidR="004D4348" w:rsidRPr="00760093" w:rsidRDefault="004D4348" w:rsidP="004D4348">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760093">
        <w:rPr>
          <w:rFonts w:hint="cs"/>
          <w:szCs w:val="44"/>
          <w:rtl/>
        </w:rPr>
        <w:t xml:space="preserve">موضوع: </w:t>
      </w:r>
      <w:r w:rsidRPr="00760093">
        <w:rPr>
          <w:rFonts w:hint="cs"/>
          <w:color w:val="000000" w:themeColor="text1"/>
          <w:szCs w:val="44"/>
          <w:rtl/>
        </w:rPr>
        <w:t>فقه / نکاح</w:t>
      </w:r>
      <w:bookmarkEnd w:id="1"/>
      <w:bookmarkEnd w:id="2"/>
      <w:bookmarkEnd w:id="3"/>
      <w:bookmarkEnd w:id="4"/>
      <w:bookmarkEnd w:id="5"/>
      <w:bookmarkEnd w:id="6"/>
      <w:bookmarkEnd w:id="7"/>
      <w:bookmarkEnd w:id="8"/>
    </w:p>
    <w:p w:rsidR="00C77E63" w:rsidRPr="004D4348" w:rsidRDefault="00C77E63" w:rsidP="004D4348">
      <w:pPr>
        <w:pStyle w:val="Heading1"/>
        <w:jc w:val="both"/>
        <w:rPr>
          <w:rtl/>
        </w:rPr>
      </w:pPr>
      <w:r w:rsidRPr="004D4348">
        <w:rPr>
          <w:rFonts w:hint="cs"/>
          <w:rtl/>
        </w:rPr>
        <w:t>مقدمه</w:t>
      </w:r>
      <w:bookmarkEnd w:id="0"/>
      <w:r w:rsidRPr="004D4348">
        <w:rPr>
          <w:rFonts w:hint="cs"/>
          <w:rtl/>
        </w:rPr>
        <w:t xml:space="preserve"> </w:t>
      </w:r>
    </w:p>
    <w:p w:rsidR="00C77E63" w:rsidRPr="004D4348" w:rsidRDefault="00C77E63" w:rsidP="004D4348">
      <w:pPr>
        <w:rPr>
          <w:rtl/>
        </w:rPr>
      </w:pPr>
      <w:r w:rsidRPr="004D4348">
        <w:rPr>
          <w:rFonts w:hint="cs"/>
          <w:rtl/>
        </w:rPr>
        <w:t xml:space="preserve">بحث در دلیل یازدهم از ادله حرمت نظر با ریبه بود گرچه در کلمات نبود اما امکان استدلال وجود دارد. دلیل یازدهم شامل چند روایت بود روایاتی که به مضمون النظرة الاولی لک و ثانیة علیک لا لک این روایات </w:t>
      </w:r>
      <w:r w:rsidR="00696A5E" w:rsidRPr="004D4348">
        <w:rPr>
          <w:rFonts w:hint="cs"/>
          <w:rtl/>
        </w:rPr>
        <w:t>عمدتاً</w:t>
      </w:r>
      <w:r w:rsidRPr="004D4348">
        <w:rPr>
          <w:rFonts w:hint="cs"/>
          <w:rtl/>
        </w:rPr>
        <w:t xml:space="preserve"> در باب 104 از ابواب مقدمات نکاح بود و </w:t>
      </w:r>
      <w:r w:rsidR="00696A5E" w:rsidRPr="004D4348">
        <w:rPr>
          <w:rFonts w:hint="cs"/>
          <w:rtl/>
        </w:rPr>
        <w:t>احیاناً</w:t>
      </w:r>
      <w:r w:rsidRPr="004D4348">
        <w:rPr>
          <w:rFonts w:hint="cs"/>
          <w:rtl/>
        </w:rPr>
        <w:t xml:space="preserve"> بعضی از روایات با همین مضمون در مستدرک آمده و </w:t>
      </w:r>
      <w:r w:rsidR="00696A5E" w:rsidRPr="004D4348">
        <w:rPr>
          <w:rFonts w:hint="cs"/>
          <w:rtl/>
        </w:rPr>
        <w:t>ظاهراً</w:t>
      </w:r>
      <w:r w:rsidRPr="004D4348">
        <w:rPr>
          <w:rFonts w:hint="cs"/>
          <w:rtl/>
        </w:rPr>
        <w:t xml:space="preserve"> به هشت یا نه و قریب به ده روایت </w:t>
      </w:r>
      <w:r w:rsidR="00696A5E" w:rsidRPr="004D4348">
        <w:rPr>
          <w:rFonts w:hint="cs"/>
          <w:rtl/>
        </w:rPr>
        <w:t>می‌رسد</w:t>
      </w:r>
      <w:r w:rsidRPr="004D4348">
        <w:rPr>
          <w:rFonts w:hint="cs"/>
          <w:rtl/>
        </w:rPr>
        <w:t xml:space="preserve"> با کمی تفاوت در الفاظ و تعابیر ظاهر روایات این است که نگاه نخست و نگاه متعاقب آن تفاوتی دارد و این تعبیر در سه چهار روایت </w:t>
      </w:r>
      <w:r w:rsidR="00696A5E" w:rsidRPr="004D4348">
        <w:rPr>
          <w:rFonts w:hint="cs"/>
          <w:rtl/>
        </w:rPr>
        <w:t>صراحتاً</w:t>
      </w:r>
      <w:r w:rsidRPr="004D4348">
        <w:rPr>
          <w:rFonts w:hint="cs"/>
          <w:rtl/>
        </w:rPr>
        <w:t xml:space="preserve"> آمده و در برخی مضمون آن آمده که </w:t>
      </w:r>
      <w:r w:rsidRPr="004D4348">
        <w:rPr>
          <w:rtl/>
        </w:rPr>
        <w:t>النظرة الاول</w:t>
      </w:r>
      <w:r w:rsidRPr="004D4348">
        <w:rPr>
          <w:rFonts w:hint="cs"/>
          <w:rtl/>
        </w:rPr>
        <w:t>ی</w:t>
      </w:r>
      <w:r w:rsidRPr="004D4348">
        <w:rPr>
          <w:rtl/>
        </w:rPr>
        <w:t xml:space="preserve"> لک و ثان</w:t>
      </w:r>
      <w:r w:rsidRPr="004D4348">
        <w:rPr>
          <w:rFonts w:hint="cs"/>
          <w:rtl/>
        </w:rPr>
        <w:t>ی</w:t>
      </w:r>
      <w:r w:rsidRPr="004D4348">
        <w:rPr>
          <w:rFonts w:hint="eastAsia"/>
          <w:rtl/>
        </w:rPr>
        <w:t>ة</w:t>
      </w:r>
      <w:r w:rsidRPr="004D4348">
        <w:rPr>
          <w:rtl/>
        </w:rPr>
        <w:t xml:space="preserve"> عل</w:t>
      </w:r>
      <w:r w:rsidRPr="004D4348">
        <w:rPr>
          <w:rFonts w:hint="cs"/>
          <w:rtl/>
        </w:rPr>
        <w:t>ی</w:t>
      </w:r>
      <w:r w:rsidRPr="004D4348">
        <w:rPr>
          <w:rFonts w:hint="eastAsia"/>
          <w:rtl/>
        </w:rPr>
        <w:t>ک</w:t>
      </w:r>
      <w:r w:rsidRPr="004D4348">
        <w:rPr>
          <w:rtl/>
        </w:rPr>
        <w:t xml:space="preserve"> لا لک</w:t>
      </w:r>
      <w:r w:rsidRPr="004D4348">
        <w:rPr>
          <w:rFonts w:hint="cs"/>
          <w:rtl/>
        </w:rPr>
        <w:t xml:space="preserve"> و در برخی دارد الثالثه </w:t>
      </w:r>
      <w:r w:rsidR="002C42C8" w:rsidRPr="004D4348">
        <w:rPr>
          <w:rFonts w:hint="cs"/>
          <w:rtl/>
        </w:rPr>
        <w:t xml:space="preserve">فیها الهلاک در باب سند این روایات سابق کامل بحث کردیم و به گمانم </w:t>
      </w:r>
      <w:r w:rsidR="00696A5E" w:rsidRPr="004D4348">
        <w:rPr>
          <w:rFonts w:hint="cs"/>
          <w:rtl/>
        </w:rPr>
        <w:t>هیچ‌کدام</w:t>
      </w:r>
      <w:r w:rsidR="002C42C8" w:rsidRPr="004D4348">
        <w:rPr>
          <w:rFonts w:hint="cs"/>
          <w:rtl/>
        </w:rPr>
        <w:t xml:space="preserve"> سند تامی نداشت و بهترینش در من لایحضر بود که سند آن عن أبی عمیر عن الکاهلی روایت را نقل کرده که </w:t>
      </w:r>
      <w:r w:rsidR="00696A5E" w:rsidRPr="004D4348">
        <w:rPr>
          <w:rFonts w:hint="cs"/>
          <w:rtl/>
        </w:rPr>
        <w:t>آن‌هم</w:t>
      </w:r>
      <w:r w:rsidR="002C42C8" w:rsidRPr="004D4348">
        <w:rPr>
          <w:rFonts w:hint="cs"/>
          <w:rtl/>
        </w:rPr>
        <w:t xml:space="preserve"> </w:t>
      </w:r>
      <w:r w:rsidR="00696A5E" w:rsidRPr="004D4348">
        <w:rPr>
          <w:rFonts w:hint="cs"/>
          <w:rtl/>
        </w:rPr>
        <w:t>بی‌اشکال</w:t>
      </w:r>
      <w:r w:rsidR="002C42C8" w:rsidRPr="004D4348">
        <w:rPr>
          <w:rFonts w:hint="cs"/>
          <w:rtl/>
        </w:rPr>
        <w:t xml:space="preserve"> نیست ولی مجموع روایات به سادگی </w:t>
      </w:r>
      <w:r w:rsidR="00696A5E" w:rsidRPr="004D4348">
        <w:rPr>
          <w:rFonts w:hint="cs"/>
          <w:rtl/>
        </w:rPr>
        <w:t>نمی‌شود</w:t>
      </w:r>
      <w:r w:rsidR="002C42C8" w:rsidRPr="004D4348">
        <w:rPr>
          <w:rFonts w:hint="cs"/>
          <w:rtl/>
        </w:rPr>
        <w:t xml:space="preserve"> آن را کنار گذاشت شاید کسی بتواند یک نوع وثوق خبری برای آن بگیرد </w:t>
      </w:r>
      <w:r w:rsidR="00696A5E" w:rsidRPr="004D4348">
        <w:rPr>
          <w:rFonts w:hint="cs"/>
          <w:rtl/>
        </w:rPr>
        <w:t>علی‌رغم</w:t>
      </w:r>
      <w:r w:rsidR="002C42C8" w:rsidRPr="004D4348">
        <w:rPr>
          <w:rFonts w:hint="cs"/>
          <w:rtl/>
        </w:rPr>
        <w:t xml:space="preserve"> این که وثوق مخبری ندارد.</w:t>
      </w:r>
    </w:p>
    <w:p w:rsidR="002C42C8" w:rsidRPr="004D4348" w:rsidRDefault="002C42C8" w:rsidP="004D4348">
      <w:pPr>
        <w:rPr>
          <w:rtl/>
        </w:rPr>
      </w:pPr>
      <w:r w:rsidRPr="004D4348">
        <w:rPr>
          <w:rFonts w:hint="cs"/>
          <w:rtl/>
        </w:rPr>
        <w:t xml:space="preserve">وجه استدلال را دیروز اشاره کردیم و بعد </w:t>
      </w:r>
      <w:r w:rsidR="00696A5E" w:rsidRPr="004D4348">
        <w:rPr>
          <w:rFonts w:hint="cs"/>
          <w:rtl/>
        </w:rPr>
        <w:t>گفتیم</w:t>
      </w:r>
      <w:r w:rsidRPr="004D4348">
        <w:rPr>
          <w:rFonts w:hint="cs"/>
          <w:rtl/>
        </w:rPr>
        <w:t xml:space="preserve"> جهاتی از این روایات وجود دارد که به </w:t>
      </w:r>
      <w:r w:rsidR="00696A5E" w:rsidRPr="004D4348">
        <w:rPr>
          <w:rFonts w:hint="cs"/>
          <w:rtl/>
        </w:rPr>
        <w:t>چند تا</w:t>
      </w:r>
      <w:r w:rsidRPr="004D4348">
        <w:rPr>
          <w:rFonts w:hint="cs"/>
          <w:rtl/>
        </w:rPr>
        <w:t xml:space="preserve"> اشاره کردیم و </w:t>
      </w:r>
      <w:r w:rsidR="00696A5E" w:rsidRPr="004D4348">
        <w:rPr>
          <w:rFonts w:hint="cs"/>
          <w:rtl/>
        </w:rPr>
        <w:t>به‌بیان‌دیگر</w:t>
      </w:r>
      <w:r w:rsidRPr="004D4348">
        <w:rPr>
          <w:rFonts w:hint="cs"/>
          <w:rtl/>
        </w:rPr>
        <w:t xml:space="preserve"> در تحقیق مسئله باید </w:t>
      </w:r>
      <w:r w:rsidR="00696A5E" w:rsidRPr="004D4348">
        <w:rPr>
          <w:rFonts w:hint="cs"/>
          <w:rtl/>
        </w:rPr>
        <w:t>این‌طور</w:t>
      </w:r>
      <w:r w:rsidRPr="004D4348">
        <w:rPr>
          <w:rFonts w:hint="cs"/>
          <w:rtl/>
        </w:rPr>
        <w:t xml:space="preserve"> بیان کرد که چهار پنج ظهور و قریب به ظهور در این روایت وجود دارد که جمع </w:t>
      </w:r>
      <w:r w:rsidR="00696A5E" w:rsidRPr="004D4348">
        <w:rPr>
          <w:rFonts w:hint="cs"/>
          <w:rtl/>
        </w:rPr>
        <w:t>نمی‌شود</w:t>
      </w:r>
      <w:r w:rsidRPr="004D4348">
        <w:rPr>
          <w:rFonts w:hint="cs"/>
          <w:rtl/>
        </w:rPr>
        <w:t xml:space="preserve"> این </w:t>
      </w:r>
      <w:r w:rsidR="00696A5E" w:rsidRPr="004D4348">
        <w:rPr>
          <w:rFonts w:hint="cs"/>
          <w:rtl/>
        </w:rPr>
        <w:t>گره‌ای</w:t>
      </w:r>
      <w:r w:rsidRPr="004D4348">
        <w:rPr>
          <w:rFonts w:hint="cs"/>
          <w:rtl/>
        </w:rPr>
        <w:t xml:space="preserve"> که در کار است و آنچه در </w:t>
      </w:r>
      <w:r w:rsidR="00696A5E" w:rsidRPr="004D4348">
        <w:rPr>
          <w:rFonts w:hint="cs"/>
          <w:rtl/>
        </w:rPr>
        <w:t>استظهار</w:t>
      </w:r>
      <w:r w:rsidRPr="004D4348">
        <w:rPr>
          <w:rFonts w:hint="cs"/>
          <w:rtl/>
        </w:rPr>
        <w:t xml:space="preserve"> از روایت وجود دارد این است که جمع بین چند ظهور در این روایات دشوار است. این ظهورات به ترتیبی است که دیروز گفتیم و کنار هم قرار </w:t>
      </w:r>
      <w:r w:rsidR="00696A5E" w:rsidRPr="004D4348">
        <w:rPr>
          <w:rFonts w:hint="cs"/>
          <w:rtl/>
        </w:rPr>
        <w:t>می‌دهیم</w:t>
      </w:r>
      <w:r w:rsidRPr="004D4348">
        <w:rPr>
          <w:rFonts w:hint="cs"/>
          <w:rtl/>
        </w:rPr>
        <w:t xml:space="preserve"> و </w:t>
      </w:r>
      <w:r w:rsidR="00696A5E" w:rsidRPr="004D4348">
        <w:rPr>
          <w:rFonts w:hint="cs"/>
          <w:rtl/>
        </w:rPr>
        <w:t>می‌بینیم</w:t>
      </w:r>
      <w:r w:rsidRPr="004D4348">
        <w:rPr>
          <w:rFonts w:hint="cs"/>
          <w:rtl/>
        </w:rPr>
        <w:t xml:space="preserve"> که </w:t>
      </w:r>
      <w:r w:rsidR="00696A5E" w:rsidRPr="004D4348">
        <w:rPr>
          <w:rFonts w:hint="cs"/>
          <w:rtl/>
        </w:rPr>
        <w:t>نمی‌شود</w:t>
      </w:r>
      <w:r w:rsidRPr="004D4348">
        <w:rPr>
          <w:rFonts w:hint="cs"/>
          <w:rtl/>
        </w:rPr>
        <w:t xml:space="preserve"> </w:t>
      </w:r>
      <w:r w:rsidR="00696A5E" w:rsidRPr="004D4348">
        <w:rPr>
          <w:rFonts w:hint="cs"/>
          <w:rtl/>
        </w:rPr>
        <w:t>این‌ها</w:t>
      </w:r>
      <w:r w:rsidRPr="004D4348">
        <w:rPr>
          <w:rFonts w:hint="cs"/>
          <w:rtl/>
        </w:rPr>
        <w:t xml:space="preserve"> را در کنار هم پذیرفت:</w:t>
      </w:r>
    </w:p>
    <w:p w:rsidR="006B1D1D" w:rsidRPr="004D4348" w:rsidRDefault="006B1D1D" w:rsidP="004D4348">
      <w:pPr>
        <w:pStyle w:val="Heading1"/>
        <w:jc w:val="both"/>
        <w:rPr>
          <w:rtl/>
        </w:rPr>
      </w:pPr>
      <w:bookmarkStart w:id="9" w:name="_Toc117420140"/>
      <w:r w:rsidRPr="004D4348">
        <w:rPr>
          <w:rFonts w:hint="cs"/>
          <w:rtl/>
        </w:rPr>
        <w:t>ظهور اول</w:t>
      </w:r>
      <w:bookmarkEnd w:id="9"/>
      <w:r w:rsidRPr="004D4348">
        <w:rPr>
          <w:rFonts w:hint="cs"/>
          <w:rtl/>
        </w:rPr>
        <w:t xml:space="preserve"> </w:t>
      </w:r>
    </w:p>
    <w:p w:rsidR="009B1D29" w:rsidRPr="004D4348" w:rsidRDefault="002C42C8" w:rsidP="004D4348">
      <w:pPr>
        <w:pStyle w:val="ListParagraph"/>
      </w:pPr>
      <w:r w:rsidRPr="004D4348">
        <w:rPr>
          <w:rFonts w:hint="cs"/>
          <w:rtl/>
        </w:rPr>
        <w:t xml:space="preserve">یک ظهور این است که این روایت مولوی است </w:t>
      </w:r>
      <w:r w:rsidR="00696A5E" w:rsidRPr="004D4348">
        <w:rPr>
          <w:rFonts w:hint="cs"/>
          <w:rtl/>
        </w:rPr>
        <w:t>و ارشادی</w:t>
      </w:r>
      <w:r w:rsidRPr="004D4348">
        <w:rPr>
          <w:rFonts w:hint="cs"/>
          <w:rtl/>
        </w:rPr>
        <w:t xml:space="preserve"> نیست و اصل در خطابات این است که مولوی است اصل این است که  لَک و علیک </w:t>
      </w:r>
      <w:r w:rsidR="009B1D29" w:rsidRPr="004D4348">
        <w:rPr>
          <w:rFonts w:hint="cs"/>
          <w:rtl/>
        </w:rPr>
        <w:t xml:space="preserve">حکمی را بیان </w:t>
      </w:r>
      <w:r w:rsidR="00696A5E" w:rsidRPr="004D4348">
        <w:rPr>
          <w:rFonts w:hint="cs"/>
          <w:rtl/>
        </w:rPr>
        <w:t>می‌کند</w:t>
      </w:r>
      <w:r w:rsidR="009B1D29" w:rsidRPr="004D4348">
        <w:rPr>
          <w:rFonts w:hint="cs"/>
          <w:rtl/>
        </w:rPr>
        <w:t xml:space="preserve"> نه ارشاد به یک واقعیت . ممکن است کسی </w:t>
      </w:r>
      <w:r w:rsidR="00696A5E" w:rsidRPr="004D4348">
        <w:rPr>
          <w:rFonts w:hint="cs"/>
          <w:rtl/>
        </w:rPr>
        <w:t>برخلاف</w:t>
      </w:r>
      <w:r w:rsidR="009B1D29" w:rsidRPr="004D4348">
        <w:rPr>
          <w:rFonts w:hint="cs"/>
          <w:rtl/>
        </w:rPr>
        <w:t xml:space="preserve"> این اصل اولی بگوید که این روایت که </w:t>
      </w:r>
      <w:r w:rsidR="00696A5E" w:rsidRPr="004D4348">
        <w:rPr>
          <w:rFonts w:hint="cs"/>
          <w:rtl/>
        </w:rPr>
        <w:t>می‌فرماید</w:t>
      </w:r>
      <w:r w:rsidR="009B1D29" w:rsidRPr="004D4348">
        <w:rPr>
          <w:rFonts w:hint="cs"/>
          <w:rtl/>
        </w:rPr>
        <w:t xml:space="preserve"> </w:t>
      </w:r>
      <w:r w:rsidR="009B1D29" w:rsidRPr="004D4348">
        <w:rPr>
          <w:rtl/>
        </w:rPr>
        <w:t>النظرة الاول</w:t>
      </w:r>
      <w:r w:rsidR="009B1D29" w:rsidRPr="004D4348">
        <w:rPr>
          <w:rFonts w:hint="cs"/>
          <w:rtl/>
        </w:rPr>
        <w:t>ی</w:t>
      </w:r>
      <w:r w:rsidR="009B1D29" w:rsidRPr="004D4348">
        <w:rPr>
          <w:rtl/>
        </w:rPr>
        <w:t xml:space="preserve"> لک و ثان</w:t>
      </w:r>
      <w:r w:rsidR="009B1D29" w:rsidRPr="004D4348">
        <w:rPr>
          <w:rFonts w:hint="cs"/>
          <w:rtl/>
        </w:rPr>
        <w:t>ی</w:t>
      </w:r>
      <w:r w:rsidR="009B1D29" w:rsidRPr="004D4348">
        <w:rPr>
          <w:rFonts w:hint="eastAsia"/>
          <w:rtl/>
        </w:rPr>
        <w:t>ة</w:t>
      </w:r>
      <w:r w:rsidR="009B1D29" w:rsidRPr="004D4348">
        <w:rPr>
          <w:rtl/>
        </w:rPr>
        <w:t xml:space="preserve"> عل</w:t>
      </w:r>
      <w:r w:rsidR="009B1D29" w:rsidRPr="004D4348">
        <w:rPr>
          <w:rFonts w:hint="cs"/>
          <w:rtl/>
        </w:rPr>
        <w:t>ی</w:t>
      </w:r>
      <w:r w:rsidR="009B1D29" w:rsidRPr="004D4348">
        <w:rPr>
          <w:rFonts w:hint="eastAsia"/>
          <w:rtl/>
        </w:rPr>
        <w:t>ک</w:t>
      </w:r>
      <w:r w:rsidR="009B1D29" w:rsidRPr="004D4348">
        <w:rPr>
          <w:rtl/>
        </w:rPr>
        <w:t xml:space="preserve"> لا لک</w:t>
      </w:r>
      <w:r w:rsidR="009B1D29" w:rsidRPr="004D4348">
        <w:rPr>
          <w:rFonts w:hint="cs"/>
          <w:rtl/>
        </w:rPr>
        <w:t xml:space="preserve"> اشاره </w:t>
      </w:r>
      <w:r w:rsidR="00696A5E" w:rsidRPr="004D4348">
        <w:rPr>
          <w:rFonts w:hint="cs"/>
          <w:rtl/>
        </w:rPr>
        <w:t>می‌کند</w:t>
      </w:r>
      <w:r w:rsidR="009B1D29" w:rsidRPr="004D4348">
        <w:rPr>
          <w:rFonts w:hint="cs"/>
          <w:rtl/>
        </w:rPr>
        <w:t xml:space="preserve"> به یک واقعیت خارجی </w:t>
      </w:r>
      <w:r w:rsidR="00696A5E" w:rsidRPr="004D4348">
        <w:rPr>
          <w:rFonts w:hint="cs"/>
          <w:rtl/>
        </w:rPr>
        <w:t>نگاه‌های</w:t>
      </w:r>
      <w:r w:rsidR="009B1D29" w:rsidRPr="004D4348">
        <w:rPr>
          <w:rFonts w:hint="cs"/>
          <w:rtl/>
        </w:rPr>
        <w:t xml:space="preserve"> ابتدایی و اولین نگاه رهزن نیست و اگر کسی به دام آن بیفتد و ادامه دهد به گرفتاری </w:t>
      </w:r>
      <w:r w:rsidR="00696A5E" w:rsidRPr="004D4348">
        <w:rPr>
          <w:rFonts w:hint="cs"/>
          <w:rtl/>
        </w:rPr>
        <w:t>می‌افتد</w:t>
      </w:r>
      <w:r w:rsidR="009B1D29" w:rsidRPr="004D4348">
        <w:rPr>
          <w:rFonts w:hint="cs"/>
          <w:rtl/>
        </w:rPr>
        <w:t xml:space="preserve"> ممکن است کسی بگوید این ارشاد به واقعیت خارجی است و </w:t>
      </w:r>
      <w:r w:rsidR="00696A5E" w:rsidRPr="004D4348">
        <w:rPr>
          <w:rFonts w:hint="cs"/>
          <w:rtl/>
        </w:rPr>
        <w:t>نمی‌خواهد</w:t>
      </w:r>
      <w:r w:rsidR="009B1D29" w:rsidRPr="004D4348">
        <w:rPr>
          <w:rFonts w:hint="cs"/>
          <w:rtl/>
        </w:rPr>
        <w:t xml:space="preserve"> حکمی را بگوید و یکی جایز است و یکی جایز نیست. ولی ضمن این ارشادیت تا حدی به ذهن </w:t>
      </w:r>
      <w:r w:rsidR="00696A5E" w:rsidRPr="004D4348">
        <w:rPr>
          <w:rFonts w:hint="cs"/>
          <w:rtl/>
        </w:rPr>
        <w:t>می‌نشیند</w:t>
      </w:r>
      <w:r w:rsidR="009B1D29" w:rsidRPr="004D4348">
        <w:rPr>
          <w:rFonts w:hint="cs"/>
          <w:rtl/>
        </w:rPr>
        <w:t xml:space="preserve"> ممکن است این روایت در مقام حکم نباشد و </w:t>
      </w:r>
      <w:r w:rsidR="00696A5E" w:rsidRPr="004D4348">
        <w:rPr>
          <w:rFonts w:hint="cs"/>
          <w:rtl/>
        </w:rPr>
        <w:t>می‌خواهد</w:t>
      </w:r>
      <w:r w:rsidR="009B1D29" w:rsidRPr="004D4348">
        <w:rPr>
          <w:rFonts w:hint="cs"/>
          <w:rtl/>
        </w:rPr>
        <w:t xml:space="preserve"> بگوید انسان در معصیت و گناه و اقداماتی که با دیگران دارد </w:t>
      </w:r>
      <w:r w:rsidR="00696A5E" w:rsidRPr="004D4348">
        <w:rPr>
          <w:rFonts w:hint="cs"/>
          <w:rtl/>
        </w:rPr>
        <w:t>هرچقدر</w:t>
      </w:r>
      <w:r w:rsidR="009B1D29" w:rsidRPr="004D4348">
        <w:rPr>
          <w:rFonts w:hint="cs"/>
          <w:rtl/>
        </w:rPr>
        <w:t xml:space="preserve"> متمرکز در نگاه شود در دام </w:t>
      </w:r>
      <w:r w:rsidR="00696A5E" w:rsidRPr="004D4348">
        <w:rPr>
          <w:rFonts w:hint="cs"/>
          <w:rtl/>
        </w:rPr>
        <w:t>می‌افتد</w:t>
      </w:r>
      <w:r w:rsidR="009B1D29" w:rsidRPr="004D4348">
        <w:rPr>
          <w:rFonts w:hint="cs"/>
          <w:rtl/>
        </w:rPr>
        <w:t xml:space="preserve"> ولی اگر نگاهی قهری یا عمدی  حتی گناه افتاد ولی خود را نگهداشت این </w:t>
      </w:r>
      <w:r w:rsidR="00696A5E" w:rsidRPr="004D4348">
        <w:rPr>
          <w:rFonts w:hint="cs"/>
          <w:rtl/>
        </w:rPr>
        <w:t>قابل‌گذشت</w:t>
      </w:r>
      <w:r w:rsidR="009B1D29" w:rsidRPr="004D4348">
        <w:rPr>
          <w:rFonts w:hint="cs"/>
          <w:rtl/>
        </w:rPr>
        <w:t xml:space="preserve"> است نه این که جایز است </w:t>
      </w:r>
      <w:r w:rsidR="00696A5E" w:rsidRPr="004D4348">
        <w:rPr>
          <w:rFonts w:hint="cs"/>
          <w:rtl/>
        </w:rPr>
        <w:t>این‌یک</w:t>
      </w:r>
      <w:r w:rsidR="009B1D29" w:rsidRPr="004D4348">
        <w:rPr>
          <w:rFonts w:hint="cs"/>
          <w:rtl/>
        </w:rPr>
        <w:t xml:space="preserve"> بحث است که ظاهر اولیه این ن</w:t>
      </w:r>
      <w:r w:rsidR="00696A5E" w:rsidRPr="004D4348">
        <w:rPr>
          <w:rFonts w:hint="cs"/>
          <w:rtl/>
        </w:rPr>
        <w:t>ی</w:t>
      </w:r>
      <w:r w:rsidR="009B1D29" w:rsidRPr="004D4348">
        <w:rPr>
          <w:rFonts w:hint="cs"/>
          <w:rtl/>
        </w:rPr>
        <w:t xml:space="preserve">ست و خطابات را حمل </w:t>
      </w:r>
      <w:r w:rsidR="00696A5E" w:rsidRPr="004D4348">
        <w:rPr>
          <w:rFonts w:hint="cs"/>
          <w:rtl/>
        </w:rPr>
        <w:t>می‌کنیم</w:t>
      </w:r>
      <w:r w:rsidR="009B1D29" w:rsidRPr="004D4348">
        <w:rPr>
          <w:rFonts w:hint="cs"/>
          <w:rtl/>
        </w:rPr>
        <w:t xml:space="preserve"> بر حکم مولوی و لک و علیک حکم را بیان </w:t>
      </w:r>
      <w:r w:rsidR="00696A5E" w:rsidRPr="004D4348">
        <w:rPr>
          <w:rFonts w:hint="cs"/>
          <w:rtl/>
        </w:rPr>
        <w:t>می‌کند</w:t>
      </w:r>
      <w:r w:rsidR="009B1D29" w:rsidRPr="004D4348">
        <w:rPr>
          <w:rFonts w:hint="cs"/>
          <w:rtl/>
        </w:rPr>
        <w:t xml:space="preserve"> لک یعنی مباحٌ ولو به اباحه به معنیَ العام </w:t>
      </w:r>
      <w:r w:rsidR="007A7978" w:rsidRPr="004D4348">
        <w:rPr>
          <w:rFonts w:hint="cs"/>
          <w:rtl/>
        </w:rPr>
        <w:t xml:space="preserve">که شامل کراهت هم </w:t>
      </w:r>
      <w:r w:rsidR="00696A5E" w:rsidRPr="004D4348">
        <w:rPr>
          <w:rFonts w:hint="cs"/>
          <w:rtl/>
        </w:rPr>
        <w:t>می‌شود</w:t>
      </w:r>
      <w:r w:rsidR="007A7978" w:rsidRPr="004D4348">
        <w:rPr>
          <w:rFonts w:hint="cs"/>
          <w:rtl/>
        </w:rPr>
        <w:t xml:space="preserve"> این ظاهر خطاب اولیه این است که دارد حکم </w:t>
      </w:r>
      <w:r w:rsidR="00696A5E" w:rsidRPr="004D4348">
        <w:rPr>
          <w:rFonts w:hint="cs"/>
          <w:rtl/>
        </w:rPr>
        <w:t>می‌دهد</w:t>
      </w:r>
      <w:r w:rsidR="007A7978" w:rsidRPr="004D4348">
        <w:rPr>
          <w:rFonts w:hint="cs"/>
          <w:rtl/>
        </w:rPr>
        <w:t xml:space="preserve"> و حکم هم مولوی است. پس یکی از </w:t>
      </w:r>
      <w:r w:rsidR="00696A5E" w:rsidRPr="004D4348">
        <w:rPr>
          <w:rFonts w:hint="cs"/>
          <w:rtl/>
        </w:rPr>
        <w:t>سؤال‌ها</w:t>
      </w:r>
      <w:r w:rsidR="007A7978" w:rsidRPr="004D4348">
        <w:rPr>
          <w:rFonts w:hint="cs"/>
          <w:rtl/>
        </w:rPr>
        <w:t xml:space="preserve"> این است که این روایت حکم مولوی </w:t>
      </w:r>
      <w:r w:rsidR="00696A5E" w:rsidRPr="004D4348">
        <w:rPr>
          <w:rFonts w:hint="cs"/>
          <w:rtl/>
        </w:rPr>
        <w:t>می‌گوید</w:t>
      </w:r>
      <w:r w:rsidR="007A7978" w:rsidRPr="004D4348">
        <w:rPr>
          <w:rFonts w:hint="cs"/>
          <w:rtl/>
        </w:rPr>
        <w:t xml:space="preserve"> یا ارشاد به یک حقیقتی است اگر ارشاد به آن باشد نگاه اول و دوم </w:t>
      </w:r>
      <w:r w:rsidR="00696A5E" w:rsidRPr="004D4348">
        <w:rPr>
          <w:rFonts w:hint="cs"/>
          <w:rtl/>
        </w:rPr>
        <w:t>ازلحاظ</w:t>
      </w:r>
      <w:r w:rsidR="007A7978" w:rsidRPr="004D4348">
        <w:rPr>
          <w:rFonts w:hint="cs"/>
          <w:rtl/>
        </w:rPr>
        <w:t xml:space="preserve"> مراتب ورود شخص به گناه متفاوت است و </w:t>
      </w:r>
      <w:r w:rsidR="007A7978" w:rsidRPr="004D4348">
        <w:rPr>
          <w:rFonts w:hint="cs"/>
          <w:rtl/>
        </w:rPr>
        <w:lastRenderedPageBreak/>
        <w:t xml:space="preserve">اگر کسی اصرار نکند بیشتر </w:t>
      </w:r>
      <w:r w:rsidR="00696A5E" w:rsidRPr="004D4348">
        <w:rPr>
          <w:rFonts w:hint="cs"/>
          <w:rtl/>
        </w:rPr>
        <w:t>می‌تواند</w:t>
      </w:r>
      <w:r w:rsidR="007A7978" w:rsidRPr="004D4348">
        <w:rPr>
          <w:rFonts w:hint="cs"/>
          <w:rtl/>
        </w:rPr>
        <w:t xml:space="preserve"> خود را </w:t>
      </w:r>
      <w:r w:rsidR="00696A5E" w:rsidRPr="004D4348">
        <w:rPr>
          <w:rFonts w:hint="cs"/>
          <w:rtl/>
        </w:rPr>
        <w:t>نگه دارد</w:t>
      </w:r>
      <w:r w:rsidR="007A7978" w:rsidRPr="004D4348">
        <w:rPr>
          <w:rFonts w:hint="cs"/>
          <w:rtl/>
        </w:rPr>
        <w:t xml:space="preserve"> </w:t>
      </w:r>
      <w:r w:rsidR="00696A5E" w:rsidRPr="004D4348">
        <w:rPr>
          <w:rFonts w:hint="cs"/>
          <w:rtl/>
        </w:rPr>
        <w:t>برخلاف</w:t>
      </w:r>
      <w:r w:rsidR="007A7978" w:rsidRPr="004D4348">
        <w:rPr>
          <w:rFonts w:hint="cs"/>
          <w:rtl/>
        </w:rPr>
        <w:t xml:space="preserve"> کسی که متمرکز شود و به نگاه ادامه دهد اگر این روایت ارشادی باشد در فقه خیلی به آن استشهادی </w:t>
      </w:r>
      <w:r w:rsidR="00696A5E" w:rsidRPr="004D4348">
        <w:rPr>
          <w:rFonts w:hint="cs"/>
          <w:rtl/>
        </w:rPr>
        <w:t>نمی‌کنیم</w:t>
      </w:r>
      <w:r w:rsidR="007A7978" w:rsidRPr="004D4348">
        <w:rPr>
          <w:rFonts w:hint="cs"/>
          <w:rtl/>
        </w:rPr>
        <w:t xml:space="preserve"> و پرونده آن بسته </w:t>
      </w:r>
      <w:r w:rsidR="00696A5E" w:rsidRPr="004D4348">
        <w:rPr>
          <w:rFonts w:hint="cs"/>
          <w:rtl/>
        </w:rPr>
        <w:t>می‌شود</w:t>
      </w:r>
      <w:r w:rsidR="007A7978" w:rsidRPr="004D4348">
        <w:rPr>
          <w:rFonts w:hint="cs"/>
          <w:rtl/>
        </w:rPr>
        <w:t xml:space="preserve">. ارشادی است البته ارشاد خوبی است و ارشادش این است که </w:t>
      </w:r>
      <w:r w:rsidR="00696A5E" w:rsidRPr="004D4348">
        <w:rPr>
          <w:rFonts w:hint="cs"/>
          <w:rtl/>
        </w:rPr>
        <w:t>ازنظر</w:t>
      </w:r>
      <w:r w:rsidR="007A7978" w:rsidRPr="004D4348">
        <w:rPr>
          <w:rFonts w:hint="cs"/>
          <w:rtl/>
        </w:rPr>
        <w:t xml:space="preserve"> روحی </w:t>
      </w:r>
      <w:r w:rsidR="00696A5E" w:rsidRPr="004D4348">
        <w:rPr>
          <w:rFonts w:hint="cs"/>
          <w:rtl/>
        </w:rPr>
        <w:t>روان‌شناختی</w:t>
      </w:r>
      <w:r w:rsidR="007A7978" w:rsidRPr="004D4348">
        <w:rPr>
          <w:rFonts w:hint="cs"/>
          <w:rtl/>
        </w:rPr>
        <w:t xml:space="preserve"> گام اول را کسی بردارد ولی خود را </w:t>
      </w:r>
      <w:r w:rsidR="00696A5E" w:rsidRPr="004D4348">
        <w:rPr>
          <w:rFonts w:hint="cs"/>
          <w:rtl/>
        </w:rPr>
        <w:t>نگه دارد</w:t>
      </w:r>
      <w:r w:rsidR="007A7978" w:rsidRPr="004D4348">
        <w:rPr>
          <w:rFonts w:hint="cs"/>
          <w:rtl/>
        </w:rPr>
        <w:t xml:space="preserve"> امید به بازگشت است یا گناه در آن نیست یا خفیف است که </w:t>
      </w:r>
      <w:r w:rsidR="00696A5E" w:rsidRPr="004D4348">
        <w:rPr>
          <w:rFonts w:hint="cs"/>
          <w:rtl/>
        </w:rPr>
        <w:t>می‌تواند</w:t>
      </w:r>
      <w:r w:rsidR="007A7978" w:rsidRPr="004D4348">
        <w:rPr>
          <w:rFonts w:hint="cs"/>
          <w:rtl/>
        </w:rPr>
        <w:t xml:space="preserve"> </w:t>
      </w:r>
      <w:r w:rsidR="00696A5E" w:rsidRPr="004D4348">
        <w:rPr>
          <w:rFonts w:hint="cs"/>
          <w:rtl/>
        </w:rPr>
        <w:t>جمع‌وجور</w:t>
      </w:r>
      <w:r w:rsidR="007A7978" w:rsidRPr="004D4348">
        <w:rPr>
          <w:rFonts w:hint="cs"/>
          <w:rtl/>
        </w:rPr>
        <w:t xml:space="preserve"> شود اما </w:t>
      </w:r>
      <w:r w:rsidR="00696A5E" w:rsidRPr="004D4348">
        <w:rPr>
          <w:rFonts w:hint="cs"/>
          <w:rtl/>
        </w:rPr>
        <w:t>گام‌های</w:t>
      </w:r>
      <w:r w:rsidR="007A7978" w:rsidRPr="004D4348">
        <w:rPr>
          <w:rFonts w:hint="cs"/>
          <w:rtl/>
        </w:rPr>
        <w:t xml:space="preserve"> بعدی را کسی بردارد به فیها الهلاک </w:t>
      </w:r>
      <w:r w:rsidR="00696A5E" w:rsidRPr="004D4348">
        <w:rPr>
          <w:rFonts w:hint="cs"/>
          <w:rtl/>
        </w:rPr>
        <w:t>می‌رسد</w:t>
      </w:r>
      <w:r w:rsidR="007A7978" w:rsidRPr="004D4348">
        <w:rPr>
          <w:rFonts w:hint="cs"/>
          <w:rtl/>
        </w:rPr>
        <w:t xml:space="preserve"> این ارشادی گرفتن یک وجه است ولی </w:t>
      </w:r>
      <w:r w:rsidR="00696A5E" w:rsidRPr="004D4348">
        <w:rPr>
          <w:rFonts w:hint="cs"/>
          <w:rtl/>
        </w:rPr>
        <w:t>ظاهر این</w:t>
      </w:r>
      <w:r w:rsidR="007A7978" w:rsidRPr="004D4348">
        <w:rPr>
          <w:rFonts w:hint="cs"/>
          <w:rtl/>
        </w:rPr>
        <w:t xml:space="preserve"> است که مولوی است </w:t>
      </w:r>
      <w:r w:rsidR="00696A5E" w:rsidRPr="004D4348">
        <w:rPr>
          <w:rFonts w:hint="cs"/>
          <w:rtl/>
        </w:rPr>
        <w:t>می‌گوید</w:t>
      </w:r>
      <w:r w:rsidR="007A7978" w:rsidRPr="004D4348">
        <w:rPr>
          <w:rFonts w:hint="cs"/>
          <w:rtl/>
        </w:rPr>
        <w:t xml:space="preserve"> اولی حلالٌ ولو به حلیت به اباحه به معنی العام این ظهوری است که وقتی مولویت را پذیرفتیم و اصل را بر آن قرار دادیم وارد فضایی </w:t>
      </w:r>
      <w:r w:rsidR="00696A5E" w:rsidRPr="004D4348">
        <w:rPr>
          <w:rFonts w:hint="cs"/>
          <w:rtl/>
        </w:rPr>
        <w:t>می‌شویم</w:t>
      </w:r>
      <w:r w:rsidR="007A7978" w:rsidRPr="004D4348">
        <w:rPr>
          <w:rFonts w:hint="cs"/>
          <w:rtl/>
        </w:rPr>
        <w:t xml:space="preserve"> که روایت حکمی را افاده </w:t>
      </w:r>
      <w:r w:rsidR="00696A5E" w:rsidRPr="004D4348">
        <w:rPr>
          <w:rFonts w:hint="cs"/>
          <w:rtl/>
        </w:rPr>
        <w:t>می‌کند</w:t>
      </w:r>
      <w:r w:rsidR="007A7978" w:rsidRPr="004D4348">
        <w:rPr>
          <w:rFonts w:hint="cs"/>
          <w:rtl/>
        </w:rPr>
        <w:t xml:space="preserve"> با حکم اول هم اباحه و آزادی و حلیت است.</w:t>
      </w:r>
    </w:p>
    <w:p w:rsidR="006B1D1D" w:rsidRPr="004D4348" w:rsidRDefault="006B1D1D" w:rsidP="004D4348">
      <w:pPr>
        <w:pStyle w:val="Heading1"/>
        <w:jc w:val="both"/>
      </w:pPr>
      <w:bookmarkStart w:id="10" w:name="_Toc117420141"/>
      <w:r w:rsidRPr="004D4348">
        <w:rPr>
          <w:rFonts w:hint="cs"/>
          <w:rtl/>
        </w:rPr>
        <w:t>ظهور دوم</w:t>
      </w:r>
      <w:bookmarkEnd w:id="10"/>
    </w:p>
    <w:p w:rsidR="007A7978" w:rsidRPr="004D4348" w:rsidRDefault="007A7978" w:rsidP="004D4348">
      <w:pPr>
        <w:pStyle w:val="ListParagraph"/>
      </w:pPr>
      <w:r w:rsidRPr="004D4348">
        <w:rPr>
          <w:rFonts w:hint="cs"/>
          <w:rtl/>
        </w:rPr>
        <w:t xml:space="preserve">اولی و ثانیه مفاهیمی است که صراحت دارند و حمل بر ظاهر صراحی </w:t>
      </w:r>
      <w:r w:rsidR="00696A5E" w:rsidRPr="004D4348">
        <w:rPr>
          <w:rFonts w:hint="cs"/>
          <w:rtl/>
        </w:rPr>
        <w:t>می‌شود</w:t>
      </w:r>
      <w:r w:rsidRPr="004D4348">
        <w:rPr>
          <w:rFonts w:hint="cs"/>
          <w:rtl/>
        </w:rPr>
        <w:t xml:space="preserve"> نه یک امر کنایی این </w:t>
      </w:r>
      <w:r w:rsidR="00696A5E" w:rsidRPr="004D4348">
        <w:rPr>
          <w:rFonts w:hint="cs"/>
          <w:rtl/>
        </w:rPr>
        <w:t>هم‌عرض</w:t>
      </w:r>
      <w:r w:rsidRPr="004D4348">
        <w:rPr>
          <w:rFonts w:hint="cs"/>
          <w:rtl/>
        </w:rPr>
        <w:t xml:space="preserve"> کردیم که ممکن است کسی بگوید اولی و ثانی یعنی نگاه اول و نگاه دوم که عرف </w:t>
      </w:r>
      <w:r w:rsidR="00696A5E" w:rsidRPr="004D4348">
        <w:rPr>
          <w:rFonts w:hint="cs"/>
          <w:rtl/>
        </w:rPr>
        <w:t>می‌گوید</w:t>
      </w:r>
      <w:r w:rsidRPr="004D4348">
        <w:rPr>
          <w:rFonts w:hint="cs"/>
          <w:rtl/>
        </w:rPr>
        <w:t xml:space="preserve"> البته </w:t>
      </w:r>
      <w:r w:rsidR="00696A5E" w:rsidRPr="004D4348">
        <w:rPr>
          <w:rFonts w:hint="cs"/>
          <w:rtl/>
        </w:rPr>
        <w:t>قبلاً</w:t>
      </w:r>
      <w:r w:rsidRPr="004D4348">
        <w:rPr>
          <w:rFonts w:hint="cs"/>
          <w:rtl/>
        </w:rPr>
        <w:t xml:space="preserve"> گفتیم نگاه اول و دوم گاهی اول به معنای لحظه متعارفی است که نگاه </w:t>
      </w:r>
      <w:r w:rsidR="00696A5E" w:rsidRPr="004D4348">
        <w:rPr>
          <w:rFonts w:hint="cs"/>
          <w:rtl/>
        </w:rPr>
        <w:t>می‌کند</w:t>
      </w:r>
      <w:r w:rsidRPr="004D4348">
        <w:rPr>
          <w:rFonts w:hint="cs"/>
          <w:rtl/>
        </w:rPr>
        <w:t xml:space="preserve"> و ثانیه یعنی لحظه دومی که نگاه قطع شد و </w:t>
      </w:r>
      <w:r w:rsidR="00696A5E" w:rsidRPr="004D4348">
        <w:rPr>
          <w:rFonts w:hint="cs"/>
          <w:rtl/>
        </w:rPr>
        <w:t>مجدداً</w:t>
      </w:r>
      <w:r w:rsidRPr="004D4348">
        <w:rPr>
          <w:rFonts w:hint="cs"/>
          <w:rtl/>
        </w:rPr>
        <w:t xml:space="preserve"> افکنده شد ولی در جای که نگاه را استمرار دهد و </w:t>
      </w:r>
      <w:r w:rsidR="00696A5E" w:rsidRPr="004D4348">
        <w:rPr>
          <w:rFonts w:hint="cs"/>
          <w:rtl/>
        </w:rPr>
        <w:t>بیش‌ازحد</w:t>
      </w:r>
      <w:r w:rsidRPr="004D4348">
        <w:rPr>
          <w:rFonts w:hint="cs"/>
          <w:rtl/>
        </w:rPr>
        <w:t xml:space="preserve"> متعارف باشد نگاه ثانیه </w:t>
      </w:r>
      <w:r w:rsidR="00696A5E" w:rsidRPr="004D4348">
        <w:rPr>
          <w:rFonts w:hint="cs"/>
          <w:rtl/>
        </w:rPr>
        <w:t>می‌شود</w:t>
      </w:r>
      <w:r w:rsidRPr="004D4348">
        <w:rPr>
          <w:rFonts w:hint="cs"/>
          <w:rtl/>
        </w:rPr>
        <w:t xml:space="preserve"> اولی و ثانیه یعنی به معنای عرفی </w:t>
      </w:r>
      <w:r w:rsidR="00696A5E" w:rsidRPr="004D4348">
        <w:rPr>
          <w:rFonts w:hint="cs"/>
          <w:rtl/>
        </w:rPr>
        <w:t>و غیر</w:t>
      </w:r>
      <w:r w:rsidRPr="004D4348">
        <w:rPr>
          <w:rFonts w:hint="cs"/>
          <w:rtl/>
        </w:rPr>
        <w:t xml:space="preserve"> کنایی یعنی نگاه اول و نگاه دوم که ظاهر تعبیر هست یا اولی و ثانی که کنایه از لذت و عدم لذت است </w:t>
      </w:r>
      <w:r w:rsidR="0049081C" w:rsidRPr="004D4348">
        <w:rPr>
          <w:rFonts w:hint="cs"/>
          <w:rtl/>
        </w:rPr>
        <w:t xml:space="preserve">اولی یعنی آنکه در آن لذتی نیست و نگاه دوم یعنی نگاهی که در آن التذاذ است گفتیم که دو سه مدل کنایه </w:t>
      </w:r>
      <w:r w:rsidR="00696A5E" w:rsidRPr="004D4348">
        <w:rPr>
          <w:rFonts w:hint="cs"/>
          <w:rtl/>
        </w:rPr>
        <w:t>می‌توان</w:t>
      </w:r>
      <w:r w:rsidR="0049081C" w:rsidRPr="004D4348">
        <w:rPr>
          <w:rFonts w:hint="cs"/>
          <w:rtl/>
        </w:rPr>
        <w:t xml:space="preserve"> تصور کرد در اینجا هم میگوییم ظاهر همان معنای اولی </w:t>
      </w:r>
      <w:r w:rsidR="00696A5E" w:rsidRPr="004D4348">
        <w:rPr>
          <w:rFonts w:hint="cs"/>
          <w:rtl/>
        </w:rPr>
        <w:t>و ثانیه</w:t>
      </w:r>
      <w:r w:rsidR="0049081C" w:rsidRPr="004D4348">
        <w:rPr>
          <w:rFonts w:hint="cs"/>
          <w:rtl/>
        </w:rPr>
        <w:t xml:space="preserve"> است معنای صراحی است.</w:t>
      </w:r>
    </w:p>
    <w:p w:rsidR="006B1D1D" w:rsidRPr="004D4348" w:rsidRDefault="006B1D1D" w:rsidP="004D4348">
      <w:pPr>
        <w:pStyle w:val="Heading1"/>
        <w:jc w:val="both"/>
      </w:pPr>
      <w:bookmarkStart w:id="11" w:name="_Toc117420142"/>
      <w:r w:rsidRPr="004D4348">
        <w:rPr>
          <w:rFonts w:hint="cs"/>
          <w:rtl/>
        </w:rPr>
        <w:t>ظهور سوم</w:t>
      </w:r>
      <w:bookmarkEnd w:id="11"/>
      <w:r w:rsidRPr="004D4348">
        <w:rPr>
          <w:rStyle w:val="Heading1Char"/>
          <w:rFonts w:hint="cs"/>
          <w:rtl/>
        </w:rPr>
        <w:t xml:space="preserve"> </w:t>
      </w:r>
    </w:p>
    <w:p w:rsidR="00560CDB" w:rsidRPr="004D4348" w:rsidRDefault="0049081C" w:rsidP="004D4348">
      <w:pPr>
        <w:pStyle w:val="ListParagraph"/>
      </w:pPr>
      <w:r w:rsidRPr="004D4348">
        <w:rPr>
          <w:rFonts w:hint="cs"/>
          <w:rtl/>
        </w:rPr>
        <w:t xml:space="preserve">در نظره دو احتمال وجود دارد یا اختیاری است یا غیر اختیاری اصل این است که ظاهر این است که اختیاری است یا اختیاری را هم میگیرد و نگاه نخستین یعنی نگاهی است که با عمد است یا مقصود بر اساس ظهور نگاه اختیاری است یا مطلق نگاه است که نگاه اختیاری را هم میگیرد و </w:t>
      </w:r>
      <w:r w:rsidR="00696A5E" w:rsidRPr="004D4348">
        <w:rPr>
          <w:rFonts w:hint="cs"/>
          <w:rtl/>
        </w:rPr>
        <w:t>همان‌طور</w:t>
      </w:r>
      <w:r w:rsidRPr="004D4348">
        <w:rPr>
          <w:rFonts w:hint="cs"/>
          <w:rtl/>
        </w:rPr>
        <w:t xml:space="preserve"> که نظره ثانیه عمدی است نظره اولی هم شامل عمدی </w:t>
      </w:r>
      <w:r w:rsidR="00696A5E" w:rsidRPr="004D4348">
        <w:rPr>
          <w:rFonts w:hint="cs"/>
          <w:rtl/>
        </w:rPr>
        <w:t>می‌شود</w:t>
      </w:r>
      <w:r w:rsidRPr="004D4348">
        <w:rPr>
          <w:rFonts w:hint="cs"/>
          <w:rtl/>
        </w:rPr>
        <w:t xml:space="preserve"> و نقطه مقابل این است که نظره اولی اتفاقی است کما اینکه آقای خویی </w:t>
      </w:r>
      <w:r w:rsidR="00696A5E" w:rsidRPr="004D4348">
        <w:rPr>
          <w:rFonts w:hint="cs"/>
          <w:rtl/>
        </w:rPr>
        <w:t>این‌طور</w:t>
      </w:r>
      <w:r w:rsidRPr="004D4348">
        <w:rPr>
          <w:rFonts w:hint="cs"/>
          <w:rtl/>
        </w:rPr>
        <w:t xml:space="preserve"> </w:t>
      </w:r>
      <w:r w:rsidR="00696A5E" w:rsidRPr="004D4348">
        <w:rPr>
          <w:rFonts w:hint="cs"/>
          <w:rtl/>
        </w:rPr>
        <w:t>می‌فرماید</w:t>
      </w:r>
      <w:r w:rsidRPr="004D4348">
        <w:rPr>
          <w:rFonts w:hint="cs"/>
          <w:rtl/>
        </w:rPr>
        <w:t xml:space="preserve">. ظهور سوم حمل نظره است و نظره ای که شامل اختیاری هم </w:t>
      </w:r>
      <w:r w:rsidR="00696A5E" w:rsidRPr="004D4348">
        <w:rPr>
          <w:rFonts w:hint="cs"/>
          <w:rtl/>
        </w:rPr>
        <w:t>می‌شود</w:t>
      </w:r>
      <w:r w:rsidRPr="004D4348">
        <w:rPr>
          <w:rFonts w:hint="cs"/>
          <w:rtl/>
        </w:rPr>
        <w:t xml:space="preserve"> چه در نظره اول چه در نظره دوم. قبل از این که به ظهور بعدی برسم در یادداشت های من </w:t>
      </w:r>
      <w:r w:rsidR="00696A5E" w:rsidRPr="004D4348">
        <w:rPr>
          <w:rFonts w:hint="cs"/>
          <w:rtl/>
        </w:rPr>
        <w:t>این‌طور</w:t>
      </w:r>
      <w:r w:rsidRPr="004D4348">
        <w:rPr>
          <w:rFonts w:hint="cs"/>
          <w:rtl/>
        </w:rPr>
        <w:t xml:space="preserve"> آمده است که فی تفسیر هذا الاخبار از جهت اختیاریت آرائی است که اول </w:t>
      </w:r>
      <w:r w:rsidR="00696A5E" w:rsidRPr="004D4348">
        <w:rPr>
          <w:rFonts w:hint="cs"/>
          <w:rtl/>
        </w:rPr>
        <w:t>نوشته‌شده</w:t>
      </w:r>
      <w:r w:rsidRPr="004D4348">
        <w:rPr>
          <w:rFonts w:hint="cs"/>
          <w:rtl/>
        </w:rPr>
        <w:t xml:space="preserve"> أنَ المراد من النظره نظرتان متعمدتان و مال الی هذه الرأی صاحب الشرایع و العلامه یعنی علامه و شرایع </w:t>
      </w:r>
      <w:r w:rsidR="00696A5E" w:rsidRPr="004D4348">
        <w:rPr>
          <w:rFonts w:hint="cs"/>
          <w:rtl/>
        </w:rPr>
        <w:t>گفته‌اند</w:t>
      </w:r>
      <w:r w:rsidRPr="004D4348">
        <w:rPr>
          <w:rFonts w:hint="cs"/>
          <w:rtl/>
        </w:rPr>
        <w:t xml:space="preserve"> نظره اولی هم نظره متعمده است یا لااقل آن را هم میگیرد و در نقطه مقابل این است که </w:t>
      </w:r>
      <w:r w:rsidR="00560CDB" w:rsidRPr="004D4348">
        <w:rPr>
          <w:rFonts w:hint="cs"/>
          <w:rtl/>
        </w:rPr>
        <w:t xml:space="preserve">نظره نگاه است که </w:t>
      </w:r>
      <w:r w:rsidR="00696A5E" w:rsidRPr="004D4348">
        <w:rPr>
          <w:rFonts w:hint="cs"/>
          <w:rtl/>
        </w:rPr>
        <w:t>حتماً</w:t>
      </w:r>
      <w:r w:rsidR="00560CDB" w:rsidRPr="004D4348">
        <w:rPr>
          <w:rFonts w:hint="cs"/>
          <w:rtl/>
        </w:rPr>
        <w:t xml:space="preserve"> شامل عمدی و </w:t>
      </w:r>
      <w:r w:rsidR="00696A5E" w:rsidRPr="004D4348">
        <w:rPr>
          <w:rFonts w:hint="cs"/>
          <w:rtl/>
        </w:rPr>
        <w:t>غیرعمدی</w:t>
      </w:r>
      <w:r w:rsidR="00560CDB" w:rsidRPr="004D4348">
        <w:rPr>
          <w:rFonts w:hint="cs"/>
          <w:rtl/>
        </w:rPr>
        <w:t xml:space="preserve"> </w:t>
      </w:r>
      <w:r w:rsidR="00696A5E" w:rsidRPr="004D4348">
        <w:rPr>
          <w:rFonts w:hint="cs"/>
          <w:rtl/>
        </w:rPr>
        <w:t>می‌شود</w:t>
      </w:r>
      <w:r w:rsidR="00560CDB" w:rsidRPr="004D4348">
        <w:rPr>
          <w:rFonts w:hint="cs"/>
          <w:rtl/>
        </w:rPr>
        <w:t xml:space="preserve"> البته </w:t>
      </w:r>
      <w:r w:rsidR="00696A5E" w:rsidRPr="004D4348">
        <w:rPr>
          <w:rFonts w:hint="cs"/>
          <w:rtl/>
        </w:rPr>
        <w:t>اینجا</w:t>
      </w:r>
      <w:r w:rsidR="00560CDB" w:rsidRPr="004D4348">
        <w:rPr>
          <w:rFonts w:hint="cs"/>
          <w:rtl/>
        </w:rPr>
        <w:t xml:space="preserve"> نوشتیم که در نقطه مقابل </w:t>
      </w:r>
      <w:r w:rsidR="00696A5E" w:rsidRPr="004D4348">
        <w:rPr>
          <w:rFonts w:hint="cs"/>
          <w:rtl/>
        </w:rPr>
        <w:t>گفته‌شده</w:t>
      </w:r>
      <w:r w:rsidR="00560CDB" w:rsidRPr="004D4348">
        <w:rPr>
          <w:rFonts w:hint="cs"/>
          <w:rtl/>
        </w:rPr>
        <w:t xml:space="preserve"> مراد من النظره الاولی النظرة الاتفاقیه و غیر العمدیه مال الیه الصاحب الحدائق و صاحب الجواهر و سید الخویی این بزرگان </w:t>
      </w:r>
      <w:r w:rsidR="00696A5E" w:rsidRPr="004D4348">
        <w:rPr>
          <w:rFonts w:hint="cs"/>
          <w:rtl/>
        </w:rPr>
        <w:t>گفته‌اند</w:t>
      </w:r>
      <w:r w:rsidR="00560CDB" w:rsidRPr="004D4348">
        <w:rPr>
          <w:rFonts w:hint="cs"/>
          <w:rtl/>
        </w:rPr>
        <w:t xml:space="preserve"> نظره اولی اتفاقیه است </w:t>
      </w:r>
      <w:r w:rsidR="00696A5E" w:rsidRPr="004D4348">
        <w:rPr>
          <w:rFonts w:hint="cs"/>
          <w:rtl/>
        </w:rPr>
        <w:t>مثلاً</w:t>
      </w:r>
      <w:r w:rsidR="00560CDB" w:rsidRPr="004D4348">
        <w:rPr>
          <w:rFonts w:hint="cs"/>
          <w:rtl/>
        </w:rPr>
        <w:t xml:space="preserve"> جایی که راه </w:t>
      </w:r>
      <w:r w:rsidR="00696A5E" w:rsidRPr="004D4348">
        <w:rPr>
          <w:rFonts w:hint="cs"/>
          <w:rtl/>
        </w:rPr>
        <w:t>می‌رود</w:t>
      </w:r>
      <w:r w:rsidR="00560CDB" w:rsidRPr="004D4348">
        <w:rPr>
          <w:rFonts w:hint="cs"/>
          <w:rtl/>
        </w:rPr>
        <w:t xml:space="preserve"> و نگاهش افتاد به نامحرم و التذاذ </w:t>
      </w:r>
      <w:r w:rsidR="00696A5E" w:rsidRPr="004D4348">
        <w:rPr>
          <w:rFonts w:hint="cs"/>
          <w:rtl/>
        </w:rPr>
        <w:t>غیرعمدی</w:t>
      </w:r>
      <w:r w:rsidR="00560CDB" w:rsidRPr="004D4348">
        <w:rPr>
          <w:rFonts w:hint="cs"/>
          <w:rtl/>
        </w:rPr>
        <w:t xml:space="preserve"> حاصل شد</w:t>
      </w:r>
      <w:r w:rsidR="006B1D1D" w:rsidRPr="004D4348">
        <w:rPr>
          <w:rFonts w:hint="cs"/>
          <w:rtl/>
        </w:rPr>
        <w:t>.</w:t>
      </w:r>
    </w:p>
    <w:p w:rsidR="006B1D1D" w:rsidRPr="004D4348" w:rsidRDefault="006B1D1D" w:rsidP="004D4348">
      <w:pPr>
        <w:pStyle w:val="Heading1"/>
        <w:jc w:val="both"/>
      </w:pPr>
      <w:bookmarkStart w:id="12" w:name="_Toc117420143"/>
      <w:r w:rsidRPr="004D4348">
        <w:rPr>
          <w:rFonts w:hint="cs"/>
          <w:rtl/>
        </w:rPr>
        <w:lastRenderedPageBreak/>
        <w:t>ظهور چهارم</w:t>
      </w:r>
      <w:bookmarkEnd w:id="12"/>
      <w:r w:rsidRPr="004D4348">
        <w:rPr>
          <w:rFonts w:hint="cs"/>
          <w:rtl/>
        </w:rPr>
        <w:t xml:space="preserve"> </w:t>
      </w:r>
    </w:p>
    <w:p w:rsidR="00560CDB" w:rsidRPr="004D4348" w:rsidRDefault="00560CDB" w:rsidP="004D4348">
      <w:pPr>
        <w:pStyle w:val="ListParagraph"/>
      </w:pPr>
      <w:r w:rsidRPr="004D4348">
        <w:rPr>
          <w:rFonts w:hint="cs"/>
          <w:rtl/>
        </w:rPr>
        <w:t xml:space="preserve">وضع </w:t>
      </w:r>
      <w:r w:rsidR="00696A5E" w:rsidRPr="004D4348">
        <w:rPr>
          <w:rFonts w:hint="cs"/>
          <w:rtl/>
        </w:rPr>
        <w:t>اختیاری</w:t>
      </w:r>
      <w:r w:rsidRPr="004D4348">
        <w:rPr>
          <w:rFonts w:hint="cs"/>
          <w:rtl/>
        </w:rPr>
        <w:t xml:space="preserve"> و غیر </w:t>
      </w:r>
      <w:r w:rsidR="00696A5E" w:rsidRPr="004D4348">
        <w:rPr>
          <w:rFonts w:hint="cs"/>
          <w:rtl/>
        </w:rPr>
        <w:t>اختیاری</w:t>
      </w:r>
      <w:r w:rsidRPr="004D4348">
        <w:rPr>
          <w:rFonts w:hint="cs"/>
          <w:rtl/>
        </w:rPr>
        <w:t xml:space="preserve"> اعم از نگاه عمدی که قصد در </w:t>
      </w:r>
      <w:r w:rsidR="00696A5E" w:rsidRPr="004D4348">
        <w:rPr>
          <w:rFonts w:hint="cs"/>
          <w:rtl/>
        </w:rPr>
        <w:t>آنجا</w:t>
      </w:r>
      <w:r w:rsidRPr="004D4348">
        <w:rPr>
          <w:rFonts w:hint="cs"/>
          <w:rtl/>
        </w:rPr>
        <w:t xml:space="preserve"> بالذات است یا بالعمد قصد نگاه یا قصد لذت گاهی عمدی و بالذات است و هدفش از اقدام التذاذ است اما بالغیر هدفش چیز دیگری است ولی </w:t>
      </w:r>
      <w:r w:rsidR="00696A5E" w:rsidRPr="004D4348">
        <w:rPr>
          <w:rFonts w:hint="cs"/>
          <w:rtl/>
        </w:rPr>
        <w:t>می‌داند</w:t>
      </w:r>
      <w:r w:rsidRPr="004D4348">
        <w:rPr>
          <w:rFonts w:hint="cs"/>
          <w:rtl/>
        </w:rPr>
        <w:t xml:space="preserve"> نگاهش </w:t>
      </w:r>
      <w:r w:rsidR="00696A5E" w:rsidRPr="004D4348">
        <w:rPr>
          <w:rFonts w:hint="cs"/>
          <w:rtl/>
        </w:rPr>
        <w:t>می‌افتد</w:t>
      </w:r>
      <w:r w:rsidR="006B1D1D" w:rsidRPr="004D4348">
        <w:rPr>
          <w:rFonts w:hint="cs"/>
          <w:rtl/>
        </w:rPr>
        <w:t>.</w:t>
      </w:r>
    </w:p>
    <w:p w:rsidR="006B1D1D" w:rsidRPr="004D4348" w:rsidRDefault="006B1D1D" w:rsidP="004D4348">
      <w:pPr>
        <w:pStyle w:val="Heading1"/>
        <w:jc w:val="both"/>
      </w:pPr>
      <w:bookmarkStart w:id="13" w:name="_Toc117420144"/>
      <w:r w:rsidRPr="004D4348">
        <w:rPr>
          <w:rFonts w:hint="cs"/>
          <w:rtl/>
        </w:rPr>
        <w:t>ظهور پنجم</w:t>
      </w:r>
      <w:bookmarkEnd w:id="13"/>
    </w:p>
    <w:p w:rsidR="00EF44EC" w:rsidRPr="004D4348" w:rsidRDefault="00560CDB" w:rsidP="004D4348">
      <w:pPr>
        <w:pStyle w:val="ListParagraph"/>
      </w:pPr>
      <w:r w:rsidRPr="004D4348">
        <w:rPr>
          <w:rFonts w:hint="cs"/>
          <w:rtl/>
        </w:rPr>
        <w:t xml:space="preserve">در منظور علیه هم قائل به اطلاق باشیم </w:t>
      </w:r>
      <w:r w:rsidR="00696A5E" w:rsidRPr="004D4348">
        <w:rPr>
          <w:rFonts w:hint="cs"/>
          <w:rtl/>
        </w:rPr>
        <w:t>می‌گوید</w:t>
      </w:r>
      <w:r w:rsidRPr="004D4348">
        <w:rPr>
          <w:rFonts w:hint="cs"/>
          <w:rtl/>
        </w:rPr>
        <w:t xml:space="preserve"> </w:t>
      </w:r>
      <w:r w:rsidR="004D4348" w:rsidRPr="00FE2C22">
        <w:rPr>
          <w:rFonts w:hint="cs"/>
          <w:color w:val="000000" w:themeColor="text1"/>
          <w:sz w:val="28"/>
          <w:rtl/>
        </w:rPr>
        <w:t>«</w:t>
      </w:r>
      <w:r w:rsidR="004D4348" w:rsidRPr="00FE2C22">
        <w:rPr>
          <w:color w:val="008000"/>
          <w:sz w:val="28"/>
          <w:rtl/>
        </w:rPr>
        <w:t>أَوَّلُ‏ نَظْرَةٍ لَكَ‏ وَ الثَّانِيَةُ عَلَيْكَ وَ لَا لَكَ وَ الثَّالِثَةُ فِيهَا الْهَلَاك</w:t>
      </w:r>
      <w:r w:rsidR="004D4348" w:rsidRPr="00FE2C22">
        <w:rPr>
          <w:rFonts w:hint="cs"/>
          <w:color w:val="000000" w:themeColor="text1"/>
          <w:sz w:val="28"/>
          <w:rtl/>
        </w:rPr>
        <w:t>»</w:t>
      </w:r>
      <w:r w:rsidR="004D4348">
        <w:rPr>
          <w:rStyle w:val="FootnoteReference"/>
          <w:rFonts w:ascii="Traditional Arabic" w:hAnsi="Traditional Arabic"/>
          <w:color w:val="000000" w:themeColor="text1"/>
          <w:sz w:val="30"/>
          <w:szCs w:val="30"/>
          <w:rtl/>
        </w:rPr>
        <w:footnoteReference w:id="1"/>
      </w:r>
      <w:r w:rsidR="004D4348" w:rsidRPr="00FE2C22">
        <w:rPr>
          <w:color w:val="000000" w:themeColor="text1"/>
          <w:sz w:val="30"/>
          <w:szCs w:val="30"/>
          <w:rtl/>
        </w:rPr>
        <w:t>‏</w:t>
      </w:r>
      <w:r w:rsidR="004D4348" w:rsidRPr="00FE2C22">
        <w:rPr>
          <w:color w:val="000000" w:themeColor="text1"/>
          <w:rtl/>
        </w:rPr>
        <w:t xml:space="preserve"> </w:t>
      </w:r>
      <w:r w:rsidRPr="004D4348">
        <w:rPr>
          <w:rFonts w:hint="cs"/>
          <w:rtl/>
        </w:rPr>
        <w:t xml:space="preserve"> </w:t>
      </w:r>
      <w:r w:rsidR="004D4348">
        <w:rPr>
          <w:rFonts w:hint="cs"/>
          <w:rtl/>
        </w:rPr>
        <w:t>«</w:t>
      </w:r>
      <w:r w:rsidR="004D4348" w:rsidRPr="004D4348">
        <w:rPr>
          <w:rFonts w:ascii="Traditional Arabic" w:hAnsi="Traditional Arabic"/>
          <w:color w:val="008000"/>
          <w:rtl/>
        </w:rPr>
        <w:t>النظرة الاولى لك و الثانية عليك</w:t>
      </w:r>
      <w:r w:rsidR="004D4348" w:rsidRPr="004D4348">
        <w:rPr>
          <w:rFonts w:ascii="Traditional Arabic" w:hAnsi="Traditional Arabic"/>
          <w:rtl/>
        </w:rPr>
        <w:t>‏</w:t>
      </w:r>
      <w:r w:rsidR="004D4348">
        <w:rPr>
          <w:rFonts w:hint="cs"/>
          <w:rtl/>
        </w:rPr>
        <w:t>»</w:t>
      </w:r>
      <w:r w:rsidR="004D4348">
        <w:rPr>
          <w:rStyle w:val="FootnoteReference"/>
          <w:rtl/>
        </w:rPr>
        <w:footnoteReference w:id="2"/>
      </w:r>
      <w:r w:rsidRPr="004D4348">
        <w:rPr>
          <w:rtl/>
        </w:rPr>
        <w:t xml:space="preserve"> </w:t>
      </w:r>
      <w:r w:rsidRPr="004D4348">
        <w:rPr>
          <w:rFonts w:hint="cs"/>
          <w:rtl/>
        </w:rPr>
        <w:t xml:space="preserve">نگاه به چیزی که طیفی از امور را شامل </w:t>
      </w:r>
      <w:r w:rsidR="00696A5E" w:rsidRPr="004D4348">
        <w:rPr>
          <w:rFonts w:hint="cs"/>
          <w:rtl/>
        </w:rPr>
        <w:t>می‌شود</w:t>
      </w:r>
      <w:r w:rsidRPr="004D4348">
        <w:rPr>
          <w:rFonts w:hint="cs"/>
          <w:rtl/>
        </w:rPr>
        <w:t xml:space="preserve"> مثل نگاه به وجه و کفین که برخی </w:t>
      </w:r>
      <w:r w:rsidR="00696A5E" w:rsidRPr="004D4348">
        <w:rPr>
          <w:rFonts w:hint="cs"/>
          <w:rtl/>
        </w:rPr>
        <w:t>گفته‌اند</w:t>
      </w:r>
      <w:r w:rsidRPr="004D4348">
        <w:rPr>
          <w:rFonts w:hint="cs"/>
          <w:rtl/>
        </w:rPr>
        <w:t xml:space="preserve"> این نگاه مقصود نگاه به وجه و کفین است و لذا جز طایفه سوم در بحث سابق ما است یک طایفه </w:t>
      </w:r>
      <w:r w:rsidR="00696A5E" w:rsidRPr="004D4348">
        <w:rPr>
          <w:rFonts w:hint="cs"/>
          <w:rtl/>
        </w:rPr>
        <w:t>می‌گفت</w:t>
      </w:r>
      <w:r w:rsidRPr="004D4348">
        <w:rPr>
          <w:rFonts w:hint="cs"/>
          <w:rtl/>
        </w:rPr>
        <w:t xml:space="preserve"> نگاه به وجه و کفین جایز است یک طایفه </w:t>
      </w:r>
      <w:r w:rsidR="00696A5E" w:rsidRPr="004D4348">
        <w:rPr>
          <w:rFonts w:hint="cs"/>
          <w:rtl/>
        </w:rPr>
        <w:t>می‌گفت</w:t>
      </w:r>
      <w:r w:rsidRPr="004D4348">
        <w:rPr>
          <w:rFonts w:hint="cs"/>
          <w:rtl/>
        </w:rPr>
        <w:t xml:space="preserve"> حرام است و این هم طایف سوم است که </w:t>
      </w:r>
      <w:r w:rsidR="00696A5E" w:rsidRPr="004D4348">
        <w:rPr>
          <w:rFonts w:hint="cs"/>
          <w:rtl/>
        </w:rPr>
        <w:t>می‌گوید</w:t>
      </w:r>
      <w:r w:rsidRPr="004D4348">
        <w:rPr>
          <w:rFonts w:hint="cs"/>
          <w:rtl/>
        </w:rPr>
        <w:t xml:space="preserve"> نگاه به وجه و کفین درنظره اولی جایز و در نظره ثانی حرام است. یا اینکه منظور علیه اعم از وجه و کفین باشد و نظره اولی به وجه و کفین یا اعضای دیگر و مطلق محرمات است </w:t>
      </w:r>
      <w:r w:rsidR="00EF44EC" w:rsidRPr="004D4348">
        <w:rPr>
          <w:rFonts w:hint="cs"/>
          <w:rtl/>
        </w:rPr>
        <w:t>اگر اطلاق را بگیر</w:t>
      </w:r>
      <w:r w:rsidRPr="004D4348">
        <w:rPr>
          <w:rFonts w:hint="cs"/>
          <w:rtl/>
        </w:rPr>
        <w:t>یم</w:t>
      </w:r>
      <w:r w:rsidR="00EF44EC" w:rsidRPr="004D4348">
        <w:rPr>
          <w:rFonts w:hint="cs"/>
          <w:rtl/>
        </w:rPr>
        <w:t xml:space="preserve"> النظره الاولی لک یعنی نگاه به هر قسمتی از اعضای جنس مخالف یا موافق که نگاه به آن حرام است </w:t>
      </w:r>
      <w:r w:rsidR="00696A5E" w:rsidRPr="004D4348">
        <w:rPr>
          <w:rFonts w:hint="cs"/>
          <w:rtl/>
        </w:rPr>
        <w:t>هرجایی</w:t>
      </w:r>
      <w:r w:rsidR="00EF44EC" w:rsidRPr="004D4348">
        <w:rPr>
          <w:rFonts w:hint="cs"/>
          <w:rtl/>
        </w:rPr>
        <w:t xml:space="preserve"> باشد نظره اولی لک لا علیک .</w:t>
      </w:r>
    </w:p>
    <w:p w:rsidR="006B1D1D" w:rsidRPr="004D4348" w:rsidRDefault="006B1D1D" w:rsidP="004D4348">
      <w:pPr>
        <w:pStyle w:val="Heading1"/>
        <w:jc w:val="both"/>
      </w:pPr>
      <w:bookmarkStart w:id="15" w:name="_Toc117420145"/>
      <w:r w:rsidRPr="004D4348">
        <w:rPr>
          <w:rFonts w:hint="cs"/>
          <w:rtl/>
        </w:rPr>
        <w:t>ظهور ششم</w:t>
      </w:r>
      <w:bookmarkEnd w:id="15"/>
    </w:p>
    <w:p w:rsidR="00EF44EC" w:rsidRPr="004D4348" w:rsidRDefault="00EF44EC" w:rsidP="004D4348">
      <w:pPr>
        <w:pStyle w:val="ListParagraph"/>
      </w:pPr>
      <w:r w:rsidRPr="004D4348">
        <w:rPr>
          <w:rFonts w:hint="cs"/>
          <w:rtl/>
        </w:rPr>
        <w:t xml:space="preserve">این نگاه اعم از نگاه با التذاذ و ریبه یا بدون </w:t>
      </w:r>
      <w:r w:rsidR="00696A5E" w:rsidRPr="004D4348">
        <w:rPr>
          <w:rFonts w:hint="cs"/>
          <w:rtl/>
        </w:rPr>
        <w:t>این‌ها</w:t>
      </w:r>
      <w:r w:rsidRPr="004D4348">
        <w:rPr>
          <w:rFonts w:hint="cs"/>
          <w:rtl/>
        </w:rPr>
        <w:t xml:space="preserve"> ممکن است بگوییم در این </w:t>
      </w:r>
      <w:r w:rsidR="00696A5E" w:rsidRPr="004D4348">
        <w:rPr>
          <w:rFonts w:hint="cs"/>
          <w:rtl/>
        </w:rPr>
        <w:t>سؤال</w:t>
      </w:r>
      <w:r w:rsidRPr="004D4348">
        <w:rPr>
          <w:rFonts w:hint="cs"/>
          <w:rtl/>
        </w:rPr>
        <w:t xml:space="preserve"> هم اطلاق دارد </w:t>
      </w:r>
      <w:r w:rsidR="00560CDB" w:rsidRPr="004D4348">
        <w:rPr>
          <w:rFonts w:hint="cs"/>
          <w:rtl/>
        </w:rPr>
        <w:t xml:space="preserve"> </w:t>
      </w:r>
      <w:r w:rsidRPr="004D4348">
        <w:rPr>
          <w:rtl/>
        </w:rPr>
        <w:t>النظرة الاول</w:t>
      </w:r>
      <w:r w:rsidRPr="004D4348">
        <w:rPr>
          <w:rFonts w:hint="cs"/>
          <w:rtl/>
        </w:rPr>
        <w:t>ی</w:t>
      </w:r>
      <w:r w:rsidRPr="004D4348">
        <w:rPr>
          <w:rtl/>
        </w:rPr>
        <w:t xml:space="preserve"> لک و ثان</w:t>
      </w:r>
      <w:r w:rsidRPr="004D4348">
        <w:rPr>
          <w:rFonts w:hint="cs"/>
          <w:rtl/>
        </w:rPr>
        <w:t>ی</w:t>
      </w:r>
      <w:r w:rsidRPr="004D4348">
        <w:rPr>
          <w:rFonts w:hint="eastAsia"/>
          <w:rtl/>
        </w:rPr>
        <w:t>ة</w:t>
      </w:r>
      <w:r w:rsidRPr="004D4348">
        <w:rPr>
          <w:rtl/>
        </w:rPr>
        <w:t xml:space="preserve"> عل</w:t>
      </w:r>
      <w:r w:rsidRPr="004D4348">
        <w:rPr>
          <w:rFonts w:hint="cs"/>
          <w:rtl/>
        </w:rPr>
        <w:t>ی</w:t>
      </w:r>
      <w:r w:rsidRPr="004D4348">
        <w:rPr>
          <w:rFonts w:hint="eastAsia"/>
          <w:rtl/>
        </w:rPr>
        <w:t>ک</w:t>
      </w:r>
      <w:r w:rsidRPr="004D4348">
        <w:rPr>
          <w:rtl/>
        </w:rPr>
        <w:t xml:space="preserve"> لا لک</w:t>
      </w:r>
      <w:r w:rsidRPr="004D4348">
        <w:rPr>
          <w:rFonts w:hint="cs"/>
          <w:rtl/>
        </w:rPr>
        <w:t xml:space="preserve"> اعم است از اینکه هر یک از این دو با التذاذ و ریبه باشد یا نباشد و این هم یک ظهور است.</w:t>
      </w:r>
    </w:p>
    <w:p w:rsidR="0049081C" w:rsidRPr="004D4348" w:rsidRDefault="00EF44EC" w:rsidP="004D4348">
      <w:pPr>
        <w:ind w:left="-23"/>
        <w:rPr>
          <w:rtl/>
        </w:rPr>
      </w:pPr>
      <w:r w:rsidRPr="004D4348">
        <w:rPr>
          <w:rFonts w:hint="cs"/>
          <w:rtl/>
        </w:rPr>
        <w:t xml:space="preserve">این شش ظهور است که تفاوت دارند ولی  </w:t>
      </w:r>
      <w:r w:rsidR="00696A5E" w:rsidRPr="004D4348">
        <w:rPr>
          <w:rFonts w:hint="cs"/>
          <w:rtl/>
        </w:rPr>
        <w:t>فی‌الجمله</w:t>
      </w:r>
      <w:r w:rsidRPr="004D4348">
        <w:rPr>
          <w:rFonts w:hint="cs"/>
          <w:rtl/>
        </w:rPr>
        <w:t xml:space="preserve"> </w:t>
      </w:r>
      <w:r w:rsidR="00696A5E" w:rsidRPr="004D4348">
        <w:rPr>
          <w:rFonts w:hint="cs"/>
          <w:rtl/>
        </w:rPr>
        <w:t>می‌توان</w:t>
      </w:r>
      <w:r w:rsidRPr="004D4348">
        <w:rPr>
          <w:rFonts w:hint="cs"/>
          <w:rtl/>
        </w:rPr>
        <w:t xml:space="preserve"> گفت این روایات شش ظهور </w:t>
      </w:r>
      <w:r w:rsidR="00696A5E" w:rsidRPr="004D4348">
        <w:rPr>
          <w:rFonts w:hint="cs"/>
          <w:rtl/>
        </w:rPr>
        <w:t>رادارند</w:t>
      </w:r>
      <w:r w:rsidRPr="004D4348">
        <w:rPr>
          <w:rFonts w:hint="cs"/>
          <w:rtl/>
        </w:rPr>
        <w:t xml:space="preserve">. همه قبول دارند که این شش ظهور را </w:t>
      </w:r>
      <w:r w:rsidR="00696A5E" w:rsidRPr="004D4348">
        <w:rPr>
          <w:rFonts w:hint="cs"/>
          <w:rtl/>
        </w:rPr>
        <w:t>نمی‌توان</w:t>
      </w:r>
      <w:r w:rsidRPr="004D4348">
        <w:rPr>
          <w:rFonts w:hint="cs"/>
          <w:rtl/>
        </w:rPr>
        <w:t xml:space="preserve"> باهم قبول کرد چون </w:t>
      </w:r>
      <w:r w:rsidR="00696A5E" w:rsidRPr="004D4348">
        <w:rPr>
          <w:rFonts w:hint="cs"/>
          <w:rtl/>
        </w:rPr>
        <w:t>نتیجه‌ای</w:t>
      </w:r>
      <w:r w:rsidRPr="004D4348">
        <w:rPr>
          <w:rFonts w:hint="cs"/>
          <w:rtl/>
        </w:rPr>
        <w:t xml:space="preserve"> </w:t>
      </w:r>
      <w:r w:rsidR="00696A5E" w:rsidRPr="004D4348">
        <w:rPr>
          <w:rFonts w:hint="cs"/>
          <w:rtl/>
        </w:rPr>
        <w:t>می‌دهد</w:t>
      </w:r>
      <w:r w:rsidRPr="004D4348">
        <w:rPr>
          <w:rFonts w:hint="cs"/>
          <w:rtl/>
        </w:rPr>
        <w:t xml:space="preserve"> که فقیه </w:t>
      </w:r>
      <w:r w:rsidR="00696A5E" w:rsidRPr="004D4348">
        <w:rPr>
          <w:rFonts w:hint="cs"/>
          <w:rtl/>
        </w:rPr>
        <w:t>نمی‌تواند</w:t>
      </w:r>
      <w:r w:rsidRPr="004D4348">
        <w:rPr>
          <w:rFonts w:hint="cs"/>
          <w:rtl/>
        </w:rPr>
        <w:t xml:space="preserve"> به</w:t>
      </w:r>
      <w:r w:rsidR="00696A5E" w:rsidRPr="004D4348">
        <w:rPr>
          <w:rFonts w:hint="cs"/>
          <w:rtl/>
        </w:rPr>
        <w:t xml:space="preserve"> آن ملت</w:t>
      </w:r>
      <w:r w:rsidRPr="004D4348">
        <w:rPr>
          <w:rFonts w:hint="cs"/>
          <w:rtl/>
        </w:rPr>
        <w:t xml:space="preserve">زم شود با ارتکازات شرعی سازگار نیست برای اینکه اگر کسی این اطلاق را بپذیرد باید بگوید نگاه اول عمدی بالذات با ریبه والتذاذ به هر عضوی از جنس موافق و مخالف که به آن حرام است جایز است. این را </w:t>
      </w:r>
      <w:r w:rsidR="00696A5E" w:rsidRPr="004D4348">
        <w:rPr>
          <w:rFonts w:hint="cs"/>
          <w:rtl/>
        </w:rPr>
        <w:t>قطعاً</w:t>
      </w:r>
      <w:r w:rsidRPr="004D4348">
        <w:rPr>
          <w:rFonts w:hint="cs"/>
          <w:rtl/>
        </w:rPr>
        <w:t xml:space="preserve"> </w:t>
      </w:r>
      <w:r w:rsidR="00696A5E" w:rsidRPr="004D4348">
        <w:rPr>
          <w:rFonts w:hint="cs"/>
          <w:rtl/>
        </w:rPr>
        <w:t>نمی‌توان</w:t>
      </w:r>
      <w:r w:rsidRPr="004D4348">
        <w:rPr>
          <w:rFonts w:hint="cs"/>
          <w:rtl/>
        </w:rPr>
        <w:t xml:space="preserve"> پذیرفت ارتکاز محکمی مقابل آن وجود دارد. اگر شش ظهور را کنارهم قرار دهیم دایره وسیعی در مدلول پیدا </w:t>
      </w:r>
      <w:r w:rsidR="00696A5E" w:rsidRPr="004D4348">
        <w:rPr>
          <w:rFonts w:hint="cs"/>
          <w:rtl/>
        </w:rPr>
        <w:t>می‌شود</w:t>
      </w:r>
      <w:r w:rsidRPr="004D4348">
        <w:rPr>
          <w:rFonts w:hint="cs"/>
          <w:rtl/>
        </w:rPr>
        <w:t xml:space="preserve"> که یک </w:t>
      </w:r>
      <w:r w:rsidR="00696A5E" w:rsidRPr="004D4348">
        <w:rPr>
          <w:rFonts w:hint="cs"/>
          <w:rtl/>
        </w:rPr>
        <w:t>گوشه‌اش</w:t>
      </w:r>
      <w:r w:rsidRPr="004D4348">
        <w:rPr>
          <w:rFonts w:hint="cs"/>
          <w:rtl/>
        </w:rPr>
        <w:t xml:space="preserve"> همین است که گفتیم </w:t>
      </w:r>
      <w:r w:rsidRPr="004D4348">
        <w:rPr>
          <w:rtl/>
        </w:rPr>
        <w:t>نگاه اول عمد</w:t>
      </w:r>
      <w:r w:rsidRPr="004D4348">
        <w:rPr>
          <w:rFonts w:hint="cs"/>
          <w:rtl/>
        </w:rPr>
        <w:t>ی</w:t>
      </w:r>
      <w:r w:rsidRPr="004D4348">
        <w:rPr>
          <w:rtl/>
        </w:rPr>
        <w:t xml:space="preserve"> بالذات با ر</w:t>
      </w:r>
      <w:r w:rsidRPr="004D4348">
        <w:rPr>
          <w:rFonts w:hint="cs"/>
          <w:rtl/>
        </w:rPr>
        <w:t>ی</w:t>
      </w:r>
      <w:r w:rsidRPr="004D4348">
        <w:rPr>
          <w:rFonts w:hint="eastAsia"/>
          <w:rtl/>
        </w:rPr>
        <w:t>به</w:t>
      </w:r>
      <w:r w:rsidRPr="004D4348">
        <w:rPr>
          <w:rtl/>
        </w:rPr>
        <w:t xml:space="preserve"> والتذاذ به هر عضو</w:t>
      </w:r>
      <w:r w:rsidRPr="004D4348">
        <w:rPr>
          <w:rFonts w:hint="cs"/>
          <w:rtl/>
        </w:rPr>
        <w:t>ی</w:t>
      </w:r>
      <w:r w:rsidRPr="004D4348">
        <w:rPr>
          <w:rtl/>
        </w:rPr>
        <w:t xml:space="preserve"> از جنس موافق و مخالف که به آن حرام است جا</w:t>
      </w:r>
      <w:r w:rsidRPr="004D4348">
        <w:rPr>
          <w:rFonts w:hint="cs"/>
          <w:rtl/>
        </w:rPr>
        <w:t>ی</w:t>
      </w:r>
      <w:r w:rsidRPr="004D4348">
        <w:rPr>
          <w:rFonts w:hint="eastAsia"/>
          <w:rtl/>
        </w:rPr>
        <w:t>ز</w:t>
      </w:r>
      <w:r w:rsidRPr="004D4348">
        <w:rPr>
          <w:rtl/>
        </w:rPr>
        <w:t xml:space="preserve"> است</w:t>
      </w:r>
      <w:r w:rsidRPr="004D4348">
        <w:rPr>
          <w:rFonts w:hint="cs"/>
          <w:rtl/>
        </w:rPr>
        <w:t xml:space="preserve"> گویا این روایت حکومتی دارد بر همه </w:t>
      </w:r>
      <w:r w:rsidR="00696A5E" w:rsidRPr="004D4348">
        <w:rPr>
          <w:rFonts w:hint="cs"/>
          <w:rtl/>
        </w:rPr>
        <w:t>ادله‌ای</w:t>
      </w:r>
      <w:r w:rsidRPr="004D4348">
        <w:rPr>
          <w:rFonts w:hint="cs"/>
          <w:rtl/>
        </w:rPr>
        <w:t xml:space="preserve"> که گفتند این نگاه حرام است این روایت حاکم </w:t>
      </w:r>
      <w:r w:rsidR="00696A5E" w:rsidRPr="004D4348">
        <w:rPr>
          <w:rFonts w:hint="cs"/>
          <w:rtl/>
        </w:rPr>
        <w:t>می‌شود</w:t>
      </w:r>
      <w:r w:rsidRPr="004D4348">
        <w:rPr>
          <w:rFonts w:hint="cs"/>
          <w:rtl/>
        </w:rPr>
        <w:t xml:space="preserve"> به نحو حکومت یا تخصیص که نگاه اول با همه </w:t>
      </w:r>
      <w:r w:rsidR="00696A5E" w:rsidRPr="004D4348">
        <w:rPr>
          <w:rFonts w:hint="cs"/>
          <w:rtl/>
        </w:rPr>
        <w:t>این‌هایی</w:t>
      </w:r>
      <w:r w:rsidRPr="004D4348">
        <w:rPr>
          <w:rFonts w:hint="cs"/>
          <w:rtl/>
        </w:rPr>
        <w:t xml:space="preserve"> که گفتیم حرام نیست ولو نگاه اول عمد قصد بالذات باشد این حد را </w:t>
      </w:r>
      <w:r w:rsidR="00696A5E" w:rsidRPr="004D4348">
        <w:rPr>
          <w:rFonts w:hint="cs"/>
          <w:rtl/>
        </w:rPr>
        <w:t>نمی‌توان</w:t>
      </w:r>
      <w:r w:rsidRPr="004D4348">
        <w:rPr>
          <w:rFonts w:hint="cs"/>
          <w:rtl/>
        </w:rPr>
        <w:t xml:space="preserve"> پذیرفت حتی </w:t>
      </w:r>
      <w:r w:rsidR="00696A5E" w:rsidRPr="004D4348">
        <w:rPr>
          <w:rFonts w:hint="cs"/>
          <w:rtl/>
        </w:rPr>
        <w:t>پایین‌تر</w:t>
      </w:r>
      <w:r w:rsidRPr="004D4348">
        <w:rPr>
          <w:rFonts w:hint="cs"/>
          <w:rtl/>
        </w:rPr>
        <w:t xml:space="preserve"> از این حد را هم شاید نتوان پذیرفت بنابراین این روایت </w:t>
      </w:r>
      <w:r w:rsidR="00696A5E" w:rsidRPr="004D4348">
        <w:rPr>
          <w:rFonts w:hint="cs"/>
          <w:rtl/>
        </w:rPr>
        <w:t>علی‌رغم</w:t>
      </w:r>
      <w:r w:rsidRPr="004D4348">
        <w:rPr>
          <w:rFonts w:hint="cs"/>
          <w:rtl/>
        </w:rPr>
        <w:t xml:space="preserve"> </w:t>
      </w:r>
      <w:r w:rsidR="00923589" w:rsidRPr="004D4348">
        <w:rPr>
          <w:rFonts w:hint="cs"/>
          <w:rtl/>
        </w:rPr>
        <w:t xml:space="preserve">استواری که دارد در این مضمون و این ظهورات هم </w:t>
      </w:r>
      <w:r w:rsidR="00696A5E" w:rsidRPr="004D4348">
        <w:rPr>
          <w:rFonts w:hint="cs"/>
          <w:rtl/>
        </w:rPr>
        <w:t>عمدتاً</w:t>
      </w:r>
      <w:r w:rsidR="00923589" w:rsidRPr="004D4348">
        <w:rPr>
          <w:rFonts w:hint="cs"/>
          <w:rtl/>
        </w:rPr>
        <w:t xml:space="preserve"> </w:t>
      </w:r>
      <w:r w:rsidR="00696A5E" w:rsidRPr="004D4348">
        <w:rPr>
          <w:rFonts w:hint="cs"/>
          <w:rtl/>
        </w:rPr>
        <w:t>قابل‌قبول</w:t>
      </w:r>
      <w:r w:rsidR="00923589" w:rsidRPr="004D4348">
        <w:rPr>
          <w:rFonts w:hint="cs"/>
          <w:rtl/>
        </w:rPr>
        <w:t xml:space="preserve"> است </w:t>
      </w:r>
      <w:r w:rsidR="00696A5E" w:rsidRPr="004D4348">
        <w:rPr>
          <w:rFonts w:hint="cs"/>
          <w:rtl/>
        </w:rPr>
        <w:t>البته</w:t>
      </w:r>
      <w:r w:rsidR="00923589" w:rsidRPr="004D4348">
        <w:rPr>
          <w:rFonts w:hint="cs"/>
          <w:rtl/>
        </w:rPr>
        <w:t xml:space="preserve"> بعضی </w:t>
      </w:r>
      <w:r w:rsidR="00696A5E" w:rsidRPr="004D4348">
        <w:rPr>
          <w:rFonts w:hint="cs"/>
          <w:rtl/>
        </w:rPr>
        <w:t>سست‌تر</w:t>
      </w:r>
      <w:r w:rsidR="00923589" w:rsidRPr="004D4348">
        <w:rPr>
          <w:rFonts w:hint="cs"/>
          <w:rtl/>
        </w:rPr>
        <w:t xml:space="preserve"> است به هر صورت </w:t>
      </w:r>
      <w:r w:rsidR="00696A5E" w:rsidRPr="004D4348">
        <w:rPr>
          <w:rFonts w:hint="cs"/>
          <w:rtl/>
        </w:rPr>
        <w:t>نمی‌توان</w:t>
      </w:r>
      <w:r w:rsidR="00923589" w:rsidRPr="004D4348">
        <w:rPr>
          <w:rFonts w:hint="cs"/>
          <w:rtl/>
        </w:rPr>
        <w:t xml:space="preserve"> به </w:t>
      </w:r>
      <w:r w:rsidR="00696A5E" w:rsidRPr="004D4348">
        <w:rPr>
          <w:rFonts w:hint="cs"/>
          <w:rtl/>
        </w:rPr>
        <w:t>آن تن</w:t>
      </w:r>
      <w:r w:rsidR="00923589" w:rsidRPr="004D4348">
        <w:rPr>
          <w:rFonts w:hint="cs"/>
          <w:rtl/>
        </w:rPr>
        <w:t xml:space="preserve"> داد شبیه این در بحث روابط اجتماعی است در باب ایذاء دیگران آنجا هم گفتیم ایذاء دیگران روایت محکمی دارد که حرام است حتی ایذاء </w:t>
      </w:r>
      <w:r w:rsidR="00696A5E" w:rsidRPr="004D4348">
        <w:rPr>
          <w:rFonts w:hint="cs"/>
          <w:rtl/>
        </w:rPr>
        <w:t>مؤمن</w:t>
      </w:r>
      <w:r w:rsidR="00923589" w:rsidRPr="004D4348">
        <w:rPr>
          <w:rFonts w:hint="cs"/>
          <w:rtl/>
        </w:rPr>
        <w:t xml:space="preserve"> کبیره است ولی اطلاقش </w:t>
      </w:r>
      <w:r w:rsidR="00696A5E" w:rsidRPr="004D4348">
        <w:rPr>
          <w:rFonts w:hint="cs"/>
          <w:rtl/>
        </w:rPr>
        <w:t>نمی‌تواند</w:t>
      </w:r>
      <w:r w:rsidR="00923589" w:rsidRPr="004D4348">
        <w:rPr>
          <w:rFonts w:hint="cs"/>
          <w:rtl/>
        </w:rPr>
        <w:t xml:space="preserve"> هیچ ارتکاز شرعی آن را بپذیرد </w:t>
      </w:r>
      <w:r w:rsidR="00696A5E" w:rsidRPr="004D4348">
        <w:rPr>
          <w:rFonts w:hint="cs"/>
          <w:rtl/>
        </w:rPr>
        <w:t>علی‌رغم</w:t>
      </w:r>
      <w:r w:rsidR="00923589" w:rsidRPr="004D4348">
        <w:rPr>
          <w:rFonts w:hint="cs"/>
          <w:rtl/>
        </w:rPr>
        <w:t xml:space="preserve"> این که آنجا </w:t>
      </w:r>
      <w:r w:rsidR="00923589" w:rsidRPr="004D4348">
        <w:rPr>
          <w:rFonts w:hint="cs"/>
          <w:rtl/>
        </w:rPr>
        <w:lastRenderedPageBreak/>
        <w:t xml:space="preserve">روایات متعدد است و معتبر است ولی ارتکاز </w:t>
      </w:r>
      <w:r w:rsidR="00696A5E" w:rsidRPr="004D4348">
        <w:rPr>
          <w:rFonts w:hint="cs"/>
          <w:rtl/>
        </w:rPr>
        <w:t>نمی‌گذارد</w:t>
      </w:r>
      <w:r w:rsidR="00923589" w:rsidRPr="004D4348">
        <w:rPr>
          <w:rFonts w:hint="cs"/>
          <w:rtl/>
        </w:rPr>
        <w:t xml:space="preserve"> آن را پذیرفت اطلاقش پذیرفته نیست این قانون کلی است </w:t>
      </w:r>
      <w:r w:rsidR="001C7D43" w:rsidRPr="004D4348">
        <w:rPr>
          <w:rFonts w:hint="cs"/>
          <w:rtl/>
        </w:rPr>
        <w:t>ماش</w:t>
      </w:r>
      <w:r w:rsidR="00923589" w:rsidRPr="004D4348">
        <w:rPr>
          <w:rFonts w:hint="cs"/>
          <w:rtl/>
        </w:rPr>
        <w:t xml:space="preserve">اءالله در فقه با این موارد مواجه هستیم که اصل دلالت با ارتکاز مخالف نیست بلکه اطلاق یک روایت یا ظهور یا مجموعه ظهورات روایت با ارتکاز روشن منافات دارد ارتکازات متشرعه اگر ناب و خالص باشد بسیار ارزش دارد و سال قبل در اصول ارتکازات را مفصل بحث کردیم و </w:t>
      </w:r>
      <w:r w:rsidR="00696A5E" w:rsidRPr="004D4348">
        <w:rPr>
          <w:rFonts w:hint="cs"/>
          <w:rtl/>
        </w:rPr>
        <w:t>تأکید</w:t>
      </w:r>
      <w:r w:rsidR="00923589" w:rsidRPr="004D4348">
        <w:rPr>
          <w:rFonts w:hint="cs"/>
          <w:rtl/>
        </w:rPr>
        <w:t xml:space="preserve"> شد که ارتکازات را به سادگی </w:t>
      </w:r>
      <w:r w:rsidR="00696A5E" w:rsidRPr="004D4348">
        <w:rPr>
          <w:rFonts w:hint="cs"/>
          <w:rtl/>
        </w:rPr>
        <w:t>نمی‌توان</w:t>
      </w:r>
      <w:r w:rsidR="00923589" w:rsidRPr="004D4348">
        <w:rPr>
          <w:rFonts w:hint="cs"/>
          <w:rtl/>
        </w:rPr>
        <w:t xml:space="preserve"> کنار گذاشت </w:t>
      </w:r>
      <w:r w:rsidR="000473EC" w:rsidRPr="004D4348">
        <w:rPr>
          <w:rFonts w:hint="cs"/>
          <w:rtl/>
        </w:rPr>
        <w:t xml:space="preserve">البته ارتکازات سست است که معلوم نیست از کجاست </w:t>
      </w:r>
      <w:r w:rsidR="00696A5E" w:rsidRPr="004D4348">
        <w:rPr>
          <w:rFonts w:hint="cs"/>
          <w:rtl/>
        </w:rPr>
        <w:t>این‌ها</w:t>
      </w:r>
      <w:r w:rsidR="000473EC" w:rsidRPr="004D4348">
        <w:rPr>
          <w:rFonts w:hint="cs"/>
          <w:rtl/>
        </w:rPr>
        <w:t xml:space="preserve"> مهم نیست ولی برخی ارتکازات روشن است که از دل شرع بیرون آمده و ریشه در مضامین شرعی دارد البته </w:t>
      </w:r>
      <w:r w:rsidR="00696A5E" w:rsidRPr="004D4348">
        <w:rPr>
          <w:rFonts w:hint="cs"/>
          <w:rtl/>
        </w:rPr>
        <w:t>مخالفت</w:t>
      </w:r>
      <w:r w:rsidR="000473EC" w:rsidRPr="004D4348">
        <w:rPr>
          <w:rFonts w:hint="cs"/>
          <w:rtl/>
        </w:rPr>
        <w:t xml:space="preserve"> ارتکاز با دلیل علی قسمین است:</w:t>
      </w:r>
    </w:p>
    <w:p w:rsidR="000473EC" w:rsidRPr="004D4348" w:rsidRDefault="000473EC" w:rsidP="004D4348">
      <w:pPr>
        <w:ind w:left="644" w:hanging="360"/>
        <w:rPr>
          <w:rtl/>
        </w:rPr>
      </w:pPr>
      <w:r w:rsidRPr="004D4348">
        <w:rPr>
          <w:rFonts w:hint="cs"/>
          <w:rtl/>
        </w:rPr>
        <w:t xml:space="preserve">1= ارتکازی که مخالف اصل دلالت باشد </w:t>
      </w:r>
    </w:p>
    <w:p w:rsidR="000473EC" w:rsidRPr="004D4348" w:rsidRDefault="000473EC" w:rsidP="004D4348">
      <w:pPr>
        <w:ind w:left="644" w:hanging="360"/>
        <w:rPr>
          <w:rtl/>
        </w:rPr>
      </w:pPr>
      <w:r w:rsidRPr="004D4348">
        <w:rPr>
          <w:rFonts w:hint="cs"/>
          <w:rtl/>
        </w:rPr>
        <w:t xml:space="preserve">2- ارتکازی با اطلاق دلیلی سازگار نیست مثل دلیل ایذاء </w:t>
      </w:r>
    </w:p>
    <w:p w:rsidR="007876A3" w:rsidRPr="004D4348" w:rsidRDefault="00696A5E" w:rsidP="004D4348">
      <w:pPr>
        <w:pStyle w:val="Heading1"/>
        <w:jc w:val="both"/>
        <w:rPr>
          <w:rtl/>
        </w:rPr>
      </w:pPr>
      <w:bookmarkStart w:id="16" w:name="_Toc117420146"/>
      <w:r w:rsidRPr="004D4348">
        <w:rPr>
          <w:rFonts w:hint="cs"/>
          <w:rtl/>
        </w:rPr>
        <w:t>راه‌حل</w:t>
      </w:r>
      <w:r w:rsidR="007876A3" w:rsidRPr="004D4348">
        <w:rPr>
          <w:rFonts w:hint="cs"/>
          <w:rtl/>
        </w:rPr>
        <w:t xml:space="preserve"> اول</w:t>
      </w:r>
      <w:bookmarkEnd w:id="16"/>
      <w:r w:rsidR="007876A3" w:rsidRPr="004D4348">
        <w:rPr>
          <w:rFonts w:hint="cs"/>
          <w:rtl/>
        </w:rPr>
        <w:t xml:space="preserve"> </w:t>
      </w:r>
    </w:p>
    <w:p w:rsidR="000473EC" w:rsidRPr="004D4348" w:rsidRDefault="000473EC" w:rsidP="004D4348">
      <w:pPr>
        <w:ind w:left="-23" w:firstLine="307"/>
        <w:rPr>
          <w:rtl/>
        </w:rPr>
      </w:pPr>
      <w:r w:rsidRPr="004D4348">
        <w:rPr>
          <w:rFonts w:hint="cs"/>
          <w:rtl/>
        </w:rPr>
        <w:t xml:space="preserve">در </w:t>
      </w:r>
      <w:r w:rsidR="00696A5E" w:rsidRPr="004D4348">
        <w:rPr>
          <w:rFonts w:hint="cs"/>
          <w:rtl/>
        </w:rPr>
        <w:t>اینجا</w:t>
      </w:r>
      <w:r w:rsidRPr="004D4348">
        <w:rPr>
          <w:rFonts w:hint="cs"/>
          <w:rtl/>
        </w:rPr>
        <w:t xml:space="preserve"> ارتکاز با مجموعه ظهورات سازگار نیست و اگر بخواهیم سازگار کنیم باید از یکی از </w:t>
      </w:r>
      <w:r w:rsidR="00696A5E" w:rsidRPr="004D4348">
        <w:rPr>
          <w:rFonts w:hint="cs"/>
          <w:rtl/>
        </w:rPr>
        <w:t>این‌ها</w:t>
      </w:r>
      <w:r w:rsidRPr="004D4348">
        <w:rPr>
          <w:rFonts w:hint="cs"/>
          <w:rtl/>
        </w:rPr>
        <w:t xml:space="preserve"> </w:t>
      </w:r>
      <w:r w:rsidR="00696A5E" w:rsidRPr="004D4348">
        <w:rPr>
          <w:rFonts w:hint="cs"/>
          <w:rtl/>
        </w:rPr>
        <w:t>دست‌برداریم</w:t>
      </w:r>
      <w:r w:rsidRPr="004D4348">
        <w:rPr>
          <w:rFonts w:hint="cs"/>
          <w:rtl/>
        </w:rPr>
        <w:t xml:space="preserve"> </w:t>
      </w:r>
      <w:r w:rsidR="00696A5E" w:rsidRPr="004D4348">
        <w:rPr>
          <w:rFonts w:hint="cs"/>
          <w:rtl/>
        </w:rPr>
        <w:t>مثلاً</w:t>
      </w:r>
      <w:r w:rsidRPr="004D4348">
        <w:rPr>
          <w:rFonts w:hint="cs"/>
          <w:rtl/>
        </w:rPr>
        <w:t xml:space="preserve"> بگوییم این روایات مخصوص وجه و کفین است </w:t>
      </w:r>
      <w:r w:rsidR="00696A5E" w:rsidRPr="004D4348">
        <w:rPr>
          <w:rFonts w:hint="cs"/>
          <w:rtl/>
        </w:rPr>
        <w:t>کما اینکه</w:t>
      </w:r>
      <w:r w:rsidRPr="004D4348">
        <w:rPr>
          <w:rFonts w:hint="cs"/>
          <w:rtl/>
        </w:rPr>
        <w:t xml:space="preserve"> نظر برخی از بزرگ</w:t>
      </w:r>
      <w:r w:rsidR="00696A5E" w:rsidRPr="004D4348">
        <w:rPr>
          <w:rFonts w:hint="cs"/>
          <w:rtl/>
        </w:rPr>
        <w:t>ان‌ هم</w:t>
      </w:r>
      <w:r w:rsidRPr="004D4348">
        <w:rPr>
          <w:rFonts w:hint="cs"/>
          <w:rtl/>
        </w:rPr>
        <w:t xml:space="preserve"> همین است ظاهر روایت در نظره اولی و ثانی نظر به وجه و کفین اجنبیه است و ممکن است کسی بگوید نگاه اول اگر التذاذ را کنار بگذاریم و بحث وجه و کفین است و عموم و اطلاق همه اعضا را برداریم و اطلاق التذاذ را هم برداریم این دو ظهور را قید بزنیم و برداریم و بگوییم النظره الاولی یعنی النظره الی الوجه والکفین من الاجنبیه من غیر قصد الالتذاذ این دو قید را اگر بزنیم دیگر با ارتکازی مخالف نیست و </w:t>
      </w:r>
      <w:r w:rsidR="00696A5E" w:rsidRPr="004D4348">
        <w:rPr>
          <w:rFonts w:hint="cs"/>
          <w:rtl/>
        </w:rPr>
        <w:t>می‌گوید</w:t>
      </w:r>
      <w:r w:rsidRPr="004D4348">
        <w:rPr>
          <w:rFonts w:hint="cs"/>
          <w:rtl/>
        </w:rPr>
        <w:t xml:space="preserve"> نگاه به وجه و کفین اجنبیه بنابراین که اصلش حرام است در نگاه اول مانعی ندارد.</w:t>
      </w:r>
    </w:p>
    <w:p w:rsidR="000473EC" w:rsidRPr="004D4348" w:rsidRDefault="00696A5E" w:rsidP="004D4348">
      <w:pPr>
        <w:ind w:left="-23"/>
        <w:rPr>
          <w:rtl/>
        </w:rPr>
      </w:pPr>
      <w:r w:rsidRPr="004D4348">
        <w:rPr>
          <w:rFonts w:hint="cs"/>
          <w:rtl/>
        </w:rPr>
        <w:t>سؤال</w:t>
      </w:r>
      <w:r w:rsidR="000473EC" w:rsidRPr="004D4348">
        <w:rPr>
          <w:rFonts w:hint="cs"/>
          <w:rtl/>
        </w:rPr>
        <w:t xml:space="preserve">: </w:t>
      </w:r>
      <w:r w:rsidR="00A64171" w:rsidRPr="004D4348">
        <w:rPr>
          <w:rFonts w:hint="cs"/>
          <w:rtl/>
        </w:rPr>
        <w:t xml:space="preserve">اگر از غیر </w:t>
      </w:r>
      <w:r w:rsidRPr="004D4348">
        <w:rPr>
          <w:rFonts w:hint="cs"/>
          <w:rtl/>
        </w:rPr>
        <w:t>پیامبر اکرم</w:t>
      </w:r>
      <w:r w:rsidR="00A64171" w:rsidRPr="004D4348">
        <w:rPr>
          <w:rFonts w:hint="cs"/>
          <w:rtl/>
        </w:rPr>
        <w:t xml:space="preserve"> بود این روایت </w:t>
      </w:r>
      <w:r w:rsidRPr="004D4348">
        <w:rPr>
          <w:rFonts w:hint="cs"/>
          <w:rtl/>
        </w:rPr>
        <w:t>معمولاً</w:t>
      </w:r>
      <w:r w:rsidR="00A64171" w:rsidRPr="004D4348">
        <w:rPr>
          <w:rFonts w:hint="cs"/>
          <w:rtl/>
        </w:rPr>
        <w:t xml:space="preserve"> وجه و کفین منظور بود ولی </w:t>
      </w:r>
      <w:r w:rsidRPr="004D4348">
        <w:rPr>
          <w:rFonts w:hint="cs"/>
          <w:rtl/>
        </w:rPr>
        <w:t>الآن</w:t>
      </w:r>
      <w:r w:rsidR="00A64171" w:rsidRPr="004D4348">
        <w:rPr>
          <w:rFonts w:hint="cs"/>
          <w:rtl/>
        </w:rPr>
        <w:t xml:space="preserve"> که نبوی است باید ببینیم قبل از آیه حجاب بوده یا بعد از آیه حجاب اگر قبل از آیه حجاب باشد غیر از وجه و کفین هم باز بوده است؟</w:t>
      </w:r>
    </w:p>
    <w:p w:rsidR="00A64171" w:rsidRPr="004D4348" w:rsidRDefault="00A64171" w:rsidP="004D4348">
      <w:pPr>
        <w:ind w:left="-23"/>
        <w:rPr>
          <w:rtl/>
        </w:rPr>
      </w:pPr>
      <w:r w:rsidRPr="004D4348">
        <w:rPr>
          <w:rFonts w:hint="cs"/>
          <w:rtl/>
        </w:rPr>
        <w:t xml:space="preserve">جواب: این را یا بگوییم وجه و کفین است یا با تعبیری که شما میگویید وجه و کفین و اعضایی که حالت عادی مکروه بوده است که </w:t>
      </w:r>
      <w:r w:rsidR="00696A5E" w:rsidRPr="004D4348">
        <w:rPr>
          <w:rFonts w:hint="cs"/>
          <w:rtl/>
        </w:rPr>
        <w:t>این‌ها</w:t>
      </w:r>
      <w:r w:rsidRPr="004D4348">
        <w:rPr>
          <w:rFonts w:hint="cs"/>
          <w:rtl/>
        </w:rPr>
        <w:t xml:space="preserve"> مقداری اوسع است از آن اگر قبل از بحث حجاب بوده باشد ممکن است که بعدش بوده باشد بنابراین دایره منظور علیه را محدود کنیم و قصد بالذات التذاذ را هم از آن خارج کنیم در این صورت این مقبول است در این صورت روایت مفصله در بحث و وجه و کفین است.</w:t>
      </w:r>
    </w:p>
    <w:p w:rsidR="00A64171" w:rsidRPr="004D4348" w:rsidRDefault="00696A5E" w:rsidP="004D4348">
      <w:pPr>
        <w:ind w:left="-23" w:firstLine="307"/>
        <w:rPr>
          <w:rtl/>
        </w:rPr>
      </w:pPr>
      <w:r w:rsidRPr="004D4348">
        <w:rPr>
          <w:rFonts w:hint="cs"/>
          <w:rtl/>
        </w:rPr>
        <w:t>سؤال</w:t>
      </w:r>
      <w:r w:rsidR="00A64171" w:rsidRPr="004D4348">
        <w:rPr>
          <w:rFonts w:hint="cs"/>
          <w:rtl/>
        </w:rPr>
        <w:t>: نیاز به قرینه ندارد؟</w:t>
      </w:r>
    </w:p>
    <w:p w:rsidR="00A64171" w:rsidRPr="004D4348" w:rsidRDefault="00A64171" w:rsidP="004D4348">
      <w:pPr>
        <w:ind w:left="644" w:hanging="360"/>
        <w:rPr>
          <w:rtl/>
        </w:rPr>
      </w:pPr>
      <w:r w:rsidRPr="004D4348">
        <w:rPr>
          <w:rFonts w:hint="cs"/>
          <w:rtl/>
        </w:rPr>
        <w:t xml:space="preserve">جواب: بله دارد و ما داریم فرض </w:t>
      </w:r>
      <w:r w:rsidR="00696A5E" w:rsidRPr="004D4348">
        <w:rPr>
          <w:rFonts w:hint="cs"/>
          <w:rtl/>
        </w:rPr>
        <w:t>می‌گیریم</w:t>
      </w:r>
      <w:r w:rsidRPr="004D4348">
        <w:rPr>
          <w:rFonts w:hint="cs"/>
          <w:rtl/>
        </w:rPr>
        <w:t>.</w:t>
      </w:r>
    </w:p>
    <w:p w:rsidR="00A64171" w:rsidRPr="004D4348" w:rsidRDefault="00696A5E" w:rsidP="004D4348">
      <w:pPr>
        <w:ind w:left="644" w:hanging="360"/>
        <w:rPr>
          <w:rtl/>
        </w:rPr>
      </w:pPr>
      <w:r w:rsidRPr="004D4348">
        <w:rPr>
          <w:rFonts w:hint="cs"/>
          <w:rtl/>
        </w:rPr>
        <w:t>سؤال</w:t>
      </w:r>
      <w:r w:rsidR="00A64171" w:rsidRPr="004D4348">
        <w:rPr>
          <w:rFonts w:hint="cs"/>
          <w:rtl/>
        </w:rPr>
        <w:t xml:space="preserve">: خود ارتکاز قرینه </w:t>
      </w:r>
      <w:r w:rsidRPr="004D4348">
        <w:rPr>
          <w:rFonts w:hint="cs"/>
          <w:rtl/>
        </w:rPr>
        <w:t>می‌شود</w:t>
      </w:r>
      <w:r w:rsidR="00A64171" w:rsidRPr="004D4348">
        <w:rPr>
          <w:rFonts w:hint="cs"/>
          <w:rtl/>
        </w:rPr>
        <w:t>؟</w:t>
      </w:r>
    </w:p>
    <w:p w:rsidR="00A64171" w:rsidRPr="004D4348" w:rsidRDefault="00A64171" w:rsidP="004D4348">
      <w:pPr>
        <w:ind w:left="-23"/>
        <w:rPr>
          <w:rtl/>
        </w:rPr>
      </w:pPr>
      <w:r w:rsidRPr="004D4348">
        <w:rPr>
          <w:rFonts w:hint="cs"/>
          <w:rtl/>
        </w:rPr>
        <w:t xml:space="preserve"> جواب: در </w:t>
      </w:r>
      <w:r w:rsidR="00696A5E" w:rsidRPr="004D4348">
        <w:rPr>
          <w:rFonts w:hint="cs"/>
          <w:rtl/>
        </w:rPr>
        <w:t>بعدی‌ها</w:t>
      </w:r>
      <w:r w:rsidRPr="004D4348">
        <w:rPr>
          <w:rFonts w:hint="cs"/>
          <w:rtl/>
        </w:rPr>
        <w:t xml:space="preserve"> هم ارتکاز دارد ارتکاز </w:t>
      </w:r>
      <w:r w:rsidR="00696A5E" w:rsidRPr="004D4348">
        <w:rPr>
          <w:rFonts w:hint="cs"/>
          <w:rtl/>
        </w:rPr>
        <w:t>می‌گوید</w:t>
      </w:r>
      <w:r w:rsidRPr="004D4348">
        <w:rPr>
          <w:rFonts w:hint="cs"/>
          <w:rtl/>
        </w:rPr>
        <w:t xml:space="preserve"> باید تصرفی در این شش ظهور بکنیم حالا این که </w:t>
      </w:r>
      <w:r w:rsidR="00696A5E" w:rsidRPr="004D4348">
        <w:rPr>
          <w:rFonts w:hint="cs"/>
          <w:rtl/>
        </w:rPr>
        <w:t>کدام‌یک</w:t>
      </w:r>
      <w:r w:rsidRPr="004D4348">
        <w:rPr>
          <w:rFonts w:hint="cs"/>
          <w:rtl/>
        </w:rPr>
        <w:t xml:space="preserve"> از این تصرفات را انجام بدهیم از ارتکاز بیرون </w:t>
      </w:r>
      <w:r w:rsidR="00696A5E" w:rsidRPr="004D4348">
        <w:rPr>
          <w:rFonts w:hint="cs"/>
          <w:rtl/>
        </w:rPr>
        <w:t>می‌رویم</w:t>
      </w:r>
      <w:r w:rsidRPr="004D4348">
        <w:rPr>
          <w:rFonts w:hint="cs"/>
          <w:rtl/>
        </w:rPr>
        <w:t xml:space="preserve"> اولین </w:t>
      </w:r>
      <w:r w:rsidR="00696A5E" w:rsidRPr="004D4348">
        <w:rPr>
          <w:rFonts w:hint="cs"/>
          <w:rtl/>
        </w:rPr>
        <w:t>راه‌حل</w:t>
      </w:r>
      <w:r w:rsidRPr="004D4348">
        <w:rPr>
          <w:rFonts w:hint="cs"/>
          <w:rtl/>
        </w:rPr>
        <w:t xml:space="preserve"> این بود که بگوییم مقصود از من</w:t>
      </w:r>
      <w:r w:rsidR="007876A3" w:rsidRPr="004D4348">
        <w:rPr>
          <w:rFonts w:hint="cs"/>
          <w:rtl/>
        </w:rPr>
        <w:t xml:space="preserve">ظور علیه وجه و کفین است و قصد </w:t>
      </w:r>
      <w:r w:rsidR="007876A3" w:rsidRPr="004D4348">
        <w:rPr>
          <w:rFonts w:hint="cs"/>
          <w:rtl/>
        </w:rPr>
        <w:lastRenderedPageBreak/>
        <w:t xml:space="preserve">بالذات التذاذ هم ندارد این دو را از اطلاق بیرون </w:t>
      </w:r>
      <w:r w:rsidR="00696A5E" w:rsidRPr="004D4348">
        <w:rPr>
          <w:rFonts w:hint="cs"/>
          <w:rtl/>
        </w:rPr>
        <w:t>می‌آوریم</w:t>
      </w:r>
      <w:r w:rsidR="007876A3" w:rsidRPr="004D4348">
        <w:rPr>
          <w:rFonts w:hint="cs"/>
          <w:rtl/>
        </w:rPr>
        <w:t xml:space="preserve"> و قصد بالذات التذاذ هم بیرون </w:t>
      </w:r>
      <w:r w:rsidR="00696A5E" w:rsidRPr="004D4348">
        <w:rPr>
          <w:rFonts w:hint="cs"/>
          <w:rtl/>
        </w:rPr>
        <w:t>می‌رود</w:t>
      </w:r>
      <w:r w:rsidR="007876A3" w:rsidRPr="004D4348">
        <w:rPr>
          <w:rFonts w:hint="cs"/>
          <w:rtl/>
        </w:rPr>
        <w:t xml:space="preserve"> بقیه مشکلی ندارد منتها با این ترتیب این روایت مفصله </w:t>
      </w:r>
      <w:r w:rsidR="00696A5E" w:rsidRPr="004D4348">
        <w:rPr>
          <w:rFonts w:hint="cs"/>
          <w:rtl/>
        </w:rPr>
        <w:t>می‌شود</w:t>
      </w:r>
      <w:r w:rsidR="007876A3" w:rsidRPr="004D4348">
        <w:rPr>
          <w:rFonts w:hint="cs"/>
          <w:rtl/>
        </w:rPr>
        <w:t xml:space="preserve"> در بحث وجه و کفین که باید آن را معالجه کرد با دو طایفه دیگر که معالجه را هم </w:t>
      </w:r>
      <w:r w:rsidR="00696A5E" w:rsidRPr="004D4348">
        <w:rPr>
          <w:rFonts w:hint="cs"/>
          <w:rtl/>
        </w:rPr>
        <w:t>قبلاً</w:t>
      </w:r>
      <w:r w:rsidR="007876A3" w:rsidRPr="004D4348">
        <w:rPr>
          <w:rFonts w:hint="cs"/>
          <w:rtl/>
        </w:rPr>
        <w:t xml:space="preserve"> گفتیم در جلسه 75 و 76 در باب نگاه این را عرض کردیم.</w:t>
      </w:r>
    </w:p>
    <w:p w:rsidR="007876A3" w:rsidRPr="004D4348" w:rsidRDefault="00696A5E" w:rsidP="004D4348">
      <w:pPr>
        <w:pStyle w:val="Heading1"/>
        <w:jc w:val="both"/>
        <w:rPr>
          <w:rtl/>
        </w:rPr>
      </w:pPr>
      <w:bookmarkStart w:id="17" w:name="_Toc117420147"/>
      <w:r w:rsidRPr="004D4348">
        <w:rPr>
          <w:rFonts w:hint="cs"/>
          <w:rtl/>
        </w:rPr>
        <w:t>راه‌حل</w:t>
      </w:r>
      <w:r w:rsidR="007876A3" w:rsidRPr="004D4348">
        <w:rPr>
          <w:rFonts w:hint="cs"/>
          <w:rtl/>
        </w:rPr>
        <w:t xml:space="preserve"> دوم</w:t>
      </w:r>
      <w:bookmarkEnd w:id="17"/>
      <w:r w:rsidR="007876A3" w:rsidRPr="004D4348">
        <w:rPr>
          <w:rFonts w:hint="cs"/>
          <w:rtl/>
        </w:rPr>
        <w:t xml:space="preserve"> </w:t>
      </w:r>
    </w:p>
    <w:p w:rsidR="007876A3" w:rsidRPr="004D4348" w:rsidRDefault="007876A3" w:rsidP="004D4348">
      <w:pPr>
        <w:ind w:left="-23"/>
        <w:rPr>
          <w:rtl/>
        </w:rPr>
      </w:pPr>
      <w:r w:rsidRPr="004D4348">
        <w:rPr>
          <w:rFonts w:hint="cs"/>
          <w:rtl/>
        </w:rPr>
        <w:t xml:space="preserve">بگوییم دست از ظهور اختیاریت در فراز اول برداریم و بگوییم </w:t>
      </w:r>
      <w:r w:rsidR="00015673" w:rsidRPr="004D4348">
        <w:rPr>
          <w:rFonts w:hint="cs"/>
          <w:rtl/>
        </w:rPr>
        <w:t xml:space="preserve">النظره الاولی لک یعنی نگاهی که </w:t>
      </w:r>
      <w:r w:rsidR="00696A5E" w:rsidRPr="004D4348">
        <w:rPr>
          <w:rFonts w:hint="cs"/>
          <w:rtl/>
        </w:rPr>
        <w:t>برحسب</w:t>
      </w:r>
      <w:r w:rsidR="00015673" w:rsidRPr="004D4348">
        <w:rPr>
          <w:rFonts w:hint="cs"/>
          <w:rtl/>
        </w:rPr>
        <w:t xml:space="preserve"> اتفاق افتاد و در این صورت حاوی حکم برای یک عمل اختیاری نیست و از اختیاریت دست برداشته شد و حکم عقلی که در احکام وجود دارد مشروط به اختیار و عمد است و در اینجا عمدی در کار نیست اگر از این </w:t>
      </w:r>
      <w:r w:rsidR="00696A5E" w:rsidRPr="004D4348">
        <w:rPr>
          <w:rFonts w:hint="cs"/>
          <w:rtl/>
        </w:rPr>
        <w:t>دست‌برداریم</w:t>
      </w:r>
      <w:r w:rsidR="00015673" w:rsidRPr="004D4348">
        <w:rPr>
          <w:rFonts w:hint="cs"/>
          <w:rtl/>
        </w:rPr>
        <w:t xml:space="preserve"> </w:t>
      </w:r>
      <w:r w:rsidR="00696A5E" w:rsidRPr="004D4348">
        <w:rPr>
          <w:rFonts w:hint="cs"/>
          <w:rtl/>
        </w:rPr>
        <w:t>می‌توان</w:t>
      </w:r>
      <w:r w:rsidR="00015673" w:rsidRPr="004D4348">
        <w:rPr>
          <w:rFonts w:hint="cs"/>
          <w:rtl/>
        </w:rPr>
        <w:t xml:space="preserve"> اطلاقات دیگر را حفظ کرد. همه </w:t>
      </w:r>
      <w:r w:rsidR="00696A5E" w:rsidRPr="004D4348">
        <w:rPr>
          <w:rFonts w:hint="cs"/>
          <w:rtl/>
        </w:rPr>
        <w:t>نگاه‌ها</w:t>
      </w:r>
      <w:r w:rsidR="00015673" w:rsidRPr="004D4348">
        <w:rPr>
          <w:rFonts w:hint="cs"/>
          <w:rtl/>
        </w:rPr>
        <w:t xml:space="preserve"> اگر </w:t>
      </w:r>
      <w:r w:rsidR="00696A5E" w:rsidRPr="004D4348">
        <w:rPr>
          <w:rFonts w:hint="cs"/>
          <w:rtl/>
        </w:rPr>
        <w:t>درجایی</w:t>
      </w:r>
      <w:r w:rsidR="00015673" w:rsidRPr="004D4348">
        <w:rPr>
          <w:rFonts w:hint="cs"/>
          <w:rtl/>
        </w:rPr>
        <w:t xml:space="preserve"> حتی اگر همراه با التذاذ تولید لذت شود و به هر عضوی نگاه افکنده شود اگر عمدی نباشد مانعی ندارد و </w:t>
      </w:r>
      <w:r w:rsidR="00696A5E" w:rsidRPr="004D4348">
        <w:rPr>
          <w:rFonts w:hint="cs"/>
          <w:rtl/>
        </w:rPr>
        <w:t>غیرعمدی</w:t>
      </w:r>
      <w:r w:rsidR="00015673" w:rsidRPr="004D4348">
        <w:rPr>
          <w:rFonts w:hint="cs"/>
          <w:rtl/>
        </w:rPr>
        <w:t xml:space="preserve"> مانعی ندارد پس اگر یک قید را برداریم ارتکاز حل </w:t>
      </w:r>
      <w:r w:rsidR="00696A5E" w:rsidRPr="004D4348">
        <w:rPr>
          <w:rFonts w:hint="cs"/>
          <w:rtl/>
        </w:rPr>
        <w:t>می‌شود</w:t>
      </w:r>
      <w:r w:rsidR="00015673" w:rsidRPr="004D4348">
        <w:rPr>
          <w:rFonts w:hint="cs"/>
          <w:rtl/>
        </w:rPr>
        <w:t xml:space="preserve"> و با بقیه مانعی ندارد.</w:t>
      </w:r>
    </w:p>
    <w:p w:rsidR="00015673" w:rsidRPr="004D4348" w:rsidRDefault="00696A5E" w:rsidP="004D4348">
      <w:pPr>
        <w:ind w:left="-23"/>
        <w:rPr>
          <w:rtl/>
        </w:rPr>
      </w:pPr>
      <w:r w:rsidRPr="004D4348">
        <w:rPr>
          <w:rFonts w:hint="cs"/>
          <w:rtl/>
        </w:rPr>
        <w:t>سؤال</w:t>
      </w:r>
      <w:r w:rsidR="00015673" w:rsidRPr="004D4348">
        <w:rPr>
          <w:rFonts w:hint="cs"/>
          <w:rtl/>
        </w:rPr>
        <w:t>: ...</w:t>
      </w:r>
    </w:p>
    <w:p w:rsidR="00015673" w:rsidRPr="004D4348" w:rsidRDefault="00015673" w:rsidP="004D4348">
      <w:pPr>
        <w:ind w:left="-23"/>
        <w:rPr>
          <w:rtl/>
        </w:rPr>
      </w:pPr>
      <w:r w:rsidRPr="004D4348">
        <w:rPr>
          <w:rFonts w:hint="cs"/>
          <w:rtl/>
        </w:rPr>
        <w:t xml:space="preserve">جواب: این نوعی </w:t>
      </w:r>
      <w:r w:rsidR="00696A5E" w:rsidRPr="004D4348">
        <w:rPr>
          <w:rFonts w:hint="cs"/>
          <w:rtl/>
        </w:rPr>
        <w:t>ارشاد و</w:t>
      </w:r>
      <w:r w:rsidRPr="004D4348">
        <w:rPr>
          <w:rFonts w:hint="cs"/>
          <w:rtl/>
        </w:rPr>
        <w:t xml:space="preserve"> توجه به این است چون گاهی خیلی زیاد است و ممکن است این را ارشاد </w:t>
      </w:r>
      <w:r w:rsidR="00696A5E" w:rsidRPr="004D4348">
        <w:rPr>
          <w:rFonts w:hint="cs"/>
          <w:rtl/>
        </w:rPr>
        <w:t>می‌کند</w:t>
      </w:r>
      <w:r w:rsidRPr="004D4348">
        <w:rPr>
          <w:rFonts w:hint="cs"/>
          <w:rtl/>
        </w:rPr>
        <w:t xml:space="preserve"> که تا وقتی اختیاری نیست اشکالی ندارد. </w:t>
      </w:r>
      <w:r w:rsidR="00696A5E" w:rsidRPr="004D4348">
        <w:rPr>
          <w:rFonts w:hint="cs"/>
          <w:rtl/>
        </w:rPr>
        <w:t>این‌یک</w:t>
      </w:r>
      <w:r w:rsidRPr="004D4348">
        <w:rPr>
          <w:rFonts w:hint="cs"/>
          <w:rtl/>
        </w:rPr>
        <w:t xml:space="preserve"> تقریر بحث دوم است و میگوییم ارشاد </w:t>
      </w:r>
      <w:r w:rsidR="00696A5E" w:rsidRPr="004D4348">
        <w:rPr>
          <w:rFonts w:hint="cs"/>
          <w:rtl/>
        </w:rPr>
        <w:t>می‌کند</w:t>
      </w:r>
      <w:r w:rsidRPr="004D4348">
        <w:rPr>
          <w:rFonts w:hint="cs"/>
          <w:rtl/>
        </w:rPr>
        <w:t xml:space="preserve"> به چیزی که غیر اختیاری است و ارشاد </w:t>
      </w:r>
      <w:r w:rsidR="00696A5E" w:rsidRPr="004D4348">
        <w:rPr>
          <w:rFonts w:hint="cs"/>
          <w:rtl/>
        </w:rPr>
        <w:t>به‌قاعده</w:t>
      </w:r>
      <w:r w:rsidRPr="004D4348">
        <w:rPr>
          <w:rFonts w:hint="cs"/>
          <w:rtl/>
        </w:rPr>
        <w:t xml:space="preserve"> عقلیه در اولی است و بقیه هم طبق قواعد شرعیه است.</w:t>
      </w:r>
    </w:p>
    <w:p w:rsidR="00015673" w:rsidRPr="004D4348" w:rsidRDefault="00696A5E" w:rsidP="004D4348">
      <w:pPr>
        <w:ind w:left="-23"/>
        <w:rPr>
          <w:rtl/>
        </w:rPr>
      </w:pPr>
      <w:r w:rsidRPr="004D4348">
        <w:rPr>
          <w:rFonts w:hint="cs"/>
          <w:rtl/>
        </w:rPr>
        <w:t>سؤال</w:t>
      </w:r>
      <w:r w:rsidR="00015673" w:rsidRPr="004D4348">
        <w:rPr>
          <w:rFonts w:hint="cs"/>
          <w:rtl/>
        </w:rPr>
        <w:t>: ارشاد نباید غرض عقلایی داشته باشد؟</w:t>
      </w:r>
    </w:p>
    <w:p w:rsidR="00015673" w:rsidRPr="004D4348" w:rsidRDefault="00015673" w:rsidP="004D4348">
      <w:pPr>
        <w:ind w:left="-23"/>
        <w:rPr>
          <w:rtl/>
        </w:rPr>
      </w:pPr>
      <w:r w:rsidRPr="004D4348">
        <w:rPr>
          <w:rFonts w:hint="cs"/>
          <w:rtl/>
        </w:rPr>
        <w:t xml:space="preserve">جواب: چرا باید داشته باشد و غرض عقلایی این است که خیلی از </w:t>
      </w:r>
      <w:r w:rsidR="00696A5E" w:rsidRPr="004D4348">
        <w:rPr>
          <w:rFonts w:hint="cs"/>
          <w:rtl/>
        </w:rPr>
        <w:t>آدم‌ها</w:t>
      </w:r>
      <w:r w:rsidRPr="004D4348">
        <w:rPr>
          <w:rFonts w:hint="cs"/>
          <w:rtl/>
        </w:rPr>
        <w:t xml:space="preserve"> مبتدا هستند</w:t>
      </w:r>
    </w:p>
    <w:p w:rsidR="00015673" w:rsidRPr="004D4348" w:rsidRDefault="00696A5E" w:rsidP="004D4348">
      <w:pPr>
        <w:pStyle w:val="Heading1"/>
        <w:jc w:val="both"/>
        <w:rPr>
          <w:rtl/>
        </w:rPr>
      </w:pPr>
      <w:bookmarkStart w:id="18" w:name="_Toc117420148"/>
      <w:r w:rsidRPr="004D4348">
        <w:rPr>
          <w:rFonts w:hint="cs"/>
          <w:rtl/>
        </w:rPr>
        <w:t>راه‌حل</w:t>
      </w:r>
      <w:r w:rsidR="00015673" w:rsidRPr="004D4348">
        <w:rPr>
          <w:rFonts w:hint="cs"/>
          <w:rtl/>
        </w:rPr>
        <w:t xml:space="preserve"> سوم</w:t>
      </w:r>
      <w:bookmarkEnd w:id="18"/>
    </w:p>
    <w:p w:rsidR="00015673" w:rsidRPr="004D4348" w:rsidRDefault="00015673" w:rsidP="004D4348">
      <w:pPr>
        <w:ind w:left="-23" w:firstLine="307"/>
        <w:rPr>
          <w:rtl/>
        </w:rPr>
      </w:pPr>
      <w:r w:rsidRPr="004D4348">
        <w:rPr>
          <w:rFonts w:hint="cs"/>
          <w:rtl/>
        </w:rPr>
        <w:t xml:space="preserve"> ممکن است کسی این ارشاد را به این شکل معنا بکند که نظره اولی شامل اختیاری و غیر اختیاری و اختیاری بالعرض </w:t>
      </w:r>
      <w:r w:rsidR="00696A5E" w:rsidRPr="004D4348">
        <w:rPr>
          <w:rFonts w:hint="cs"/>
          <w:rtl/>
        </w:rPr>
        <w:t>می‌شود</w:t>
      </w:r>
      <w:r w:rsidRPr="004D4348">
        <w:rPr>
          <w:rFonts w:hint="cs"/>
          <w:rtl/>
        </w:rPr>
        <w:t xml:space="preserve"> که ما این را ترجیح دادیم سابق و گفتیم این روایت </w:t>
      </w:r>
      <w:r w:rsidR="00696A5E" w:rsidRPr="004D4348">
        <w:rPr>
          <w:rFonts w:hint="cs"/>
          <w:rtl/>
        </w:rPr>
        <w:t>می‌خواهد</w:t>
      </w:r>
      <w:r w:rsidRPr="004D4348">
        <w:rPr>
          <w:rFonts w:hint="cs"/>
          <w:rtl/>
        </w:rPr>
        <w:t xml:space="preserve"> بگوید </w:t>
      </w:r>
      <w:r w:rsidR="00696A5E" w:rsidRPr="004D4348">
        <w:rPr>
          <w:rFonts w:hint="cs"/>
          <w:rtl/>
        </w:rPr>
        <w:t>نگاه‌های</w:t>
      </w:r>
      <w:r w:rsidRPr="004D4348">
        <w:rPr>
          <w:rFonts w:hint="cs"/>
          <w:rtl/>
        </w:rPr>
        <w:t xml:space="preserve"> نخستین </w:t>
      </w:r>
      <w:r w:rsidR="006247BF" w:rsidRPr="004D4348">
        <w:rPr>
          <w:rFonts w:hint="cs"/>
          <w:rtl/>
        </w:rPr>
        <w:t xml:space="preserve">که افکنده </w:t>
      </w:r>
      <w:r w:rsidR="00696A5E" w:rsidRPr="004D4348">
        <w:rPr>
          <w:rFonts w:hint="cs"/>
          <w:rtl/>
        </w:rPr>
        <w:t>می‌شود</w:t>
      </w:r>
      <w:r w:rsidR="006247BF" w:rsidRPr="004D4348">
        <w:rPr>
          <w:rFonts w:hint="cs"/>
          <w:rtl/>
        </w:rPr>
        <w:t xml:space="preserve"> </w:t>
      </w:r>
      <w:r w:rsidR="00696A5E" w:rsidRPr="004D4348">
        <w:rPr>
          <w:rFonts w:hint="cs"/>
          <w:rtl/>
        </w:rPr>
        <w:t>نگاه‌ها</w:t>
      </w:r>
      <w:r w:rsidR="006247BF" w:rsidRPr="004D4348">
        <w:rPr>
          <w:rFonts w:hint="cs"/>
          <w:rtl/>
        </w:rPr>
        <w:t xml:space="preserve"> </w:t>
      </w:r>
      <w:r w:rsidR="00696A5E" w:rsidRPr="004D4348">
        <w:rPr>
          <w:rFonts w:hint="cs"/>
          <w:rtl/>
        </w:rPr>
        <w:t>یک‌وقتی</w:t>
      </w:r>
      <w:r w:rsidR="006247BF" w:rsidRPr="004D4348">
        <w:rPr>
          <w:rFonts w:hint="cs"/>
          <w:rtl/>
        </w:rPr>
        <w:t xml:space="preserve"> عامدانه و بالذات دنبال لذت است این نه اما </w:t>
      </w:r>
      <w:r w:rsidR="00696A5E" w:rsidRPr="004D4348">
        <w:rPr>
          <w:rFonts w:hint="cs"/>
          <w:rtl/>
        </w:rPr>
        <w:t>نگاه‌های</w:t>
      </w:r>
      <w:r w:rsidR="006247BF" w:rsidRPr="004D4348">
        <w:rPr>
          <w:rFonts w:hint="cs"/>
          <w:rtl/>
        </w:rPr>
        <w:t xml:space="preserve">ی که غیر اختیاری است یا حالت بینابین دارد یعنی قصد بالعرض دارد او زندگی متعارف دارد ولی </w:t>
      </w:r>
      <w:r w:rsidR="00696A5E" w:rsidRPr="004D4348">
        <w:rPr>
          <w:rFonts w:hint="cs"/>
          <w:rtl/>
        </w:rPr>
        <w:t>به‌هرحال</w:t>
      </w:r>
      <w:r w:rsidR="006247BF" w:rsidRPr="004D4348">
        <w:rPr>
          <w:rFonts w:hint="cs"/>
          <w:rtl/>
        </w:rPr>
        <w:t xml:space="preserve"> </w:t>
      </w:r>
      <w:r w:rsidR="00696A5E" w:rsidRPr="004D4348">
        <w:rPr>
          <w:rFonts w:hint="cs"/>
          <w:rtl/>
        </w:rPr>
        <w:t>می‌داند</w:t>
      </w:r>
      <w:r w:rsidR="006247BF" w:rsidRPr="004D4348">
        <w:rPr>
          <w:rFonts w:hint="cs"/>
          <w:rtl/>
        </w:rPr>
        <w:t xml:space="preserve"> که در طول این </w:t>
      </w:r>
      <w:r w:rsidR="00696A5E" w:rsidRPr="004D4348">
        <w:rPr>
          <w:rFonts w:hint="cs"/>
          <w:rtl/>
        </w:rPr>
        <w:t>معاشرت‌های</w:t>
      </w:r>
      <w:r w:rsidR="006247BF" w:rsidRPr="004D4348">
        <w:rPr>
          <w:rFonts w:hint="cs"/>
          <w:rtl/>
        </w:rPr>
        <w:t xml:space="preserve"> زندگی با نگاه به نامحرم مواجه </w:t>
      </w:r>
      <w:r w:rsidR="00696A5E" w:rsidRPr="004D4348">
        <w:rPr>
          <w:rFonts w:hint="cs"/>
          <w:rtl/>
        </w:rPr>
        <w:t>می‌شود</w:t>
      </w:r>
      <w:r w:rsidR="006247BF" w:rsidRPr="004D4348">
        <w:rPr>
          <w:rFonts w:hint="cs"/>
          <w:rtl/>
        </w:rPr>
        <w:t xml:space="preserve"> </w:t>
      </w:r>
      <w:r w:rsidR="00696A5E" w:rsidRPr="004D4348">
        <w:rPr>
          <w:rFonts w:hint="cs"/>
          <w:rtl/>
        </w:rPr>
        <w:t>می‌توان</w:t>
      </w:r>
      <w:r w:rsidR="006247BF" w:rsidRPr="004D4348">
        <w:rPr>
          <w:rFonts w:hint="cs"/>
          <w:rtl/>
        </w:rPr>
        <w:t xml:space="preserve"> گفت نرو ولی این روایت </w:t>
      </w:r>
      <w:r w:rsidR="00696A5E" w:rsidRPr="004D4348">
        <w:rPr>
          <w:rFonts w:hint="cs"/>
          <w:rtl/>
        </w:rPr>
        <w:t>می‌گوید</w:t>
      </w:r>
      <w:r w:rsidR="006247BF" w:rsidRPr="004D4348">
        <w:rPr>
          <w:rFonts w:hint="cs"/>
          <w:rtl/>
        </w:rPr>
        <w:t xml:space="preserve"> چنین چیزی لازم نیست النظرة الاولی یعنی اعم از این که اختیاری نیست یا اختیاری </w:t>
      </w:r>
      <w:r w:rsidR="00696A5E" w:rsidRPr="004D4348">
        <w:rPr>
          <w:rFonts w:hint="cs"/>
          <w:rtl/>
        </w:rPr>
        <w:t>به‌قصد</w:t>
      </w:r>
      <w:r w:rsidR="006247BF" w:rsidRPr="004D4348">
        <w:rPr>
          <w:rFonts w:hint="cs"/>
          <w:rtl/>
        </w:rPr>
        <w:t xml:space="preserve"> بالعرض وجود دارد نه </w:t>
      </w:r>
      <w:r w:rsidR="00696A5E" w:rsidRPr="004D4348">
        <w:rPr>
          <w:rFonts w:hint="cs"/>
          <w:rtl/>
        </w:rPr>
        <w:t>به‌قصد</w:t>
      </w:r>
      <w:r w:rsidR="006247BF" w:rsidRPr="004D4348">
        <w:rPr>
          <w:rFonts w:hint="cs"/>
          <w:rtl/>
        </w:rPr>
        <w:t xml:space="preserve"> بالذات و در این روایت </w:t>
      </w:r>
      <w:r w:rsidR="00696A5E" w:rsidRPr="004D4348">
        <w:rPr>
          <w:rFonts w:hint="cs"/>
          <w:rtl/>
        </w:rPr>
        <w:t>می‌گوید</w:t>
      </w:r>
      <w:r w:rsidR="006247BF" w:rsidRPr="004D4348">
        <w:rPr>
          <w:rFonts w:hint="cs"/>
          <w:rtl/>
        </w:rPr>
        <w:t xml:space="preserve"> نگاه با قصد بالعرض معفو است این وجه هم نامعقول نیست و روایت تصریح </w:t>
      </w:r>
      <w:r w:rsidR="00696A5E" w:rsidRPr="004D4348">
        <w:rPr>
          <w:rFonts w:hint="cs"/>
          <w:rtl/>
        </w:rPr>
        <w:t>می‌کند</w:t>
      </w:r>
      <w:r w:rsidR="006247BF" w:rsidRPr="004D4348">
        <w:rPr>
          <w:rFonts w:hint="cs"/>
          <w:rtl/>
        </w:rPr>
        <w:t xml:space="preserve"> که روایت عام اجتماعی مواجه با نگاه به نامحرم است و این که انسان </w:t>
      </w:r>
      <w:r w:rsidR="00696A5E" w:rsidRPr="004D4348">
        <w:rPr>
          <w:rFonts w:hint="cs"/>
          <w:rtl/>
        </w:rPr>
        <w:t>می‌داند</w:t>
      </w:r>
      <w:r w:rsidR="006247BF" w:rsidRPr="004D4348">
        <w:rPr>
          <w:rFonts w:hint="cs"/>
          <w:rtl/>
        </w:rPr>
        <w:t xml:space="preserve"> با این نگاه مواجه </w:t>
      </w:r>
      <w:r w:rsidR="00696A5E" w:rsidRPr="004D4348">
        <w:rPr>
          <w:rFonts w:hint="cs"/>
          <w:rtl/>
        </w:rPr>
        <w:t>می‌شود</w:t>
      </w:r>
      <w:r w:rsidR="006247BF" w:rsidRPr="004D4348">
        <w:rPr>
          <w:rFonts w:hint="cs"/>
          <w:rtl/>
        </w:rPr>
        <w:t xml:space="preserve"> </w:t>
      </w:r>
      <w:r w:rsidR="00696A5E" w:rsidRPr="004D4348">
        <w:rPr>
          <w:rFonts w:hint="cs"/>
          <w:rtl/>
        </w:rPr>
        <w:t>می‌تواند</w:t>
      </w:r>
      <w:r w:rsidR="006247BF" w:rsidRPr="004D4348">
        <w:rPr>
          <w:rFonts w:hint="cs"/>
          <w:rtl/>
        </w:rPr>
        <w:t xml:space="preserve"> آن اقدام را انجام ندهد روایت </w:t>
      </w:r>
      <w:r w:rsidR="00696A5E" w:rsidRPr="004D4348">
        <w:rPr>
          <w:rFonts w:hint="cs"/>
          <w:rtl/>
        </w:rPr>
        <w:t>می‌گوید</w:t>
      </w:r>
      <w:r w:rsidR="006247BF" w:rsidRPr="004D4348">
        <w:rPr>
          <w:rFonts w:hint="cs"/>
          <w:rtl/>
        </w:rPr>
        <w:t xml:space="preserve"> این مانعی ندارد النظرة الاولی شامل قصد اختیاری و غیر اختیاری بالعرض هم </w:t>
      </w:r>
      <w:r w:rsidR="00696A5E" w:rsidRPr="004D4348">
        <w:rPr>
          <w:rFonts w:hint="cs"/>
          <w:rtl/>
        </w:rPr>
        <w:t>می‌شود</w:t>
      </w:r>
      <w:r w:rsidR="006247BF" w:rsidRPr="004D4348">
        <w:rPr>
          <w:rFonts w:hint="cs"/>
          <w:rtl/>
        </w:rPr>
        <w:t xml:space="preserve"> و این نظره ثانیه آن چیزی است که با قصد بالذات است این </w:t>
      </w:r>
      <w:r w:rsidR="00696A5E" w:rsidRPr="004D4348">
        <w:rPr>
          <w:rFonts w:hint="cs"/>
          <w:rtl/>
        </w:rPr>
        <w:t>قابل‌قبول</w:t>
      </w:r>
      <w:r w:rsidR="006247BF" w:rsidRPr="004D4348">
        <w:rPr>
          <w:rFonts w:hint="cs"/>
          <w:rtl/>
        </w:rPr>
        <w:t xml:space="preserve"> نیست و با این راه ارتکاز از بین </w:t>
      </w:r>
      <w:r w:rsidR="00696A5E" w:rsidRPr="004D4348">
        <w:rPr>
          <w:rFonts w:hint="cs"/>
          <w:rtl/>
        </w:rPr>
        <w:t>می‌رود</w:t>
      </w:r>
      <w:r w:rsidR="006247BF" w:rsidRPr="004D4348">
        <w:rPr>
          <w:rFonts w:hint="cs"/>
          <w:rtl/>
        </w:rPr>
        <w:t>.</w:t>
      </w:r>
    </w:p>
    <w:p w:rsidR="006247BF" w:rsidRPr="004D4348" w:rsidRDefault="006247BF" w:rsidP="004D4348">
      <w:pPr>
        <w:ind w:left="-23" w:firstLine="307"/>
        <w:rPr>
          <w:rtl/>
        </w:rPr>
      </w:pPr>
      <w:r w:rsidRPr="004D4348">
        <w:rPr>
          <w:rFonts w:hint="cs"/>
          <w:rtl/>
        </w:rPr>
        <w:t>بنابراین :</w:t>
      </w:r>
    </w:p>
    <w:p w:rsidR="006247BF" w:rsidRPr="004D4348" w:rsidRDefault="00696A5E" w:rsidP="004D4348">
      <w:pPr>
        <w:pStyle w:val="ListParagraph"/>
        <w:numPr>
          <w:ilvl w:val="0"/>
          <w:numId w:val="19"/>
        </w:numPr>
      </w:pPr>
      <w:r w:rsidRPr="004D4348">
        <w:rPr>
          <w:rFonts w:hint="cs"/>
          <w:rtl/>
        </w:rPr>
        <w:lastRenderedPageBreak/>
        <w:t>یک‌راه</w:t>
      </w:r>
      <w:r w:rsidR="006247BF" w:rsidRPr="004D4348">
        <w:rPr>
          <w:rFonts w:hint="cs"/>
          <w:rtl/>
        </w:rPr>
        <w:t xml:space="preserve"> این است که بگوییم منظور علیه فقط وجه و کفین است.</w:t>
      </w:r>
    </w:p>
    <w:p w:rsidR="006247BF" w:rsidRPr="004D4348" w:rsidRDefault="00696A5E" w:rsidP="004D4348">
      <w:pPr>
        <w:pStyle w:val="ListParagraph"/>
        <w:numPr>
          <w:ilvl w:val="0"/>
          <w:numId w:val="19"/>
        </w:numPr>
      </w:pPr>
      <w:r w:rsidRPr="004D4348">
        <w:rPr>
          <w:rFonts w:hint="cs"/>
          <w:rtl/>
        </w:rPr>
        <w:t>یک‌راه</w:t>
      </w:r>
      <w:r w:rsidR="006247BF" w:rsidRPr="004D4348">
        <w:rPr>
          <w:rFonts w:hint="cs"/>
          <w:rtl/>
        </w:rPr>
        <w:t xml:space="preserve"> این است که بگوییم نظره اولی غیر اختیاری است که ارشاد محض </w:t>
      </w:r>
      <w:r w:rsidRPr="004D4348">
        <w:rPr>
          <w:rFonts w:hint="cs"/>
          <w:rtl/>
        </w:rPr>
        <w:t>می‌شد</w:t>
      </w:r>
      <w:r w:rsidR="006247BF" w:rsidRPr="004D4348">
        <w:rPr>
          <w:rFonts w:hint="cs"/>
          <w:rtl/>
        </w:rPr>
        <w:t>.</w:t>
      </w:r>
    </w:p>
    <w:p w:rsidR="006247BF" w:rsidRPr="004D4348" w:rsidRDefault="00696A5E" w:rsidP="004D4348">
      <w:pPr>
        <w:pStyle w:val="ListParagraph"/>
        <w:numPr>
          <w:ilvl w:val="0"/>
          <w:numId w:val="19"/>
        </w:numPr>
      </w:pPr>
      <w:r w:rsidRPr="004D4348">
        <w:rPr>
          <w:rFonts w:hint="cs"/>
          <w:rtl/>
        </w:rPr>
        <w:t>یک‌راه</w:t>
      </w:r>
      <w:r w:rsidR="006247BF" w:rsidRPr="004D4348">
        <w:rPr>
          <w:rFonts w:hint="cs"/>
          <w:rtl/>
        </w:rPr>
        <w:t xml:space="preserve"> این است که اختیاری و غیر اختیاری بالعرض است </w:t>
      </w:r>
      <w:r w:rsidR="00566B5B" w:rsidRPr="004D4348">
        <w:rPr>
          <w:rFonts w:hint="cs"/>
          <w:rtl/>
        </w:rPr>
        <w:t xml:space="preserve">که کثیراً ما مردم با آن </w:t>
      </w:r>
      <w:r w:rsidRPr="004D4348">
        <w:rPr>
          <w:rFonts w:hint="cs"/>
          <w:rtl/>
        </w:rPr>
        <w:t>مواجه‌اند</w:t>
      </w:r>
      <w:r w:rsidR="00566B5B" w:rsidRPr="004D4348">
        <w:rPr>
          <w:rFonts w:hint="cs"/>
          <w:rtl/>
        </w:rPr>
        <w:t xml:space="preserve"> </w:t>
      </w:r>
      <w:r w:rsidRPr="004D4348">
        <w:rPr>
          <w:rFonts w:hint="cs"/>
          <w:rtl/>
        </w:rPr>
        <w:t>شبانه‌روز</w:t>
      </w:r>
      <w:r w:rsidR="00566B5B" w:rsidRPr="004D4348">
        <w:rPr>
          <w:rFonts w:hint="cs"/>
          <w:rtl/>
        </w:rPr>
        <w:t xml:space="preserve"> افراد با قصد بالعرض </w:t>
      </w:r>
      <w:r w:rsidRPr="004D4348">
        <w:rPr>
          <w:rFonts w:hint="cs"/>
          <w:rtl/>
        </w:rPr>
        <w:t>مواجه‌اند</w:t>
      </w:r>
      <w:r w:rsidR="00566B5B" w:rsidRPr="004D4348">
        <w:rPr>
          <w:rFonts w:hint="cs"/>
          <w:rtl/>
        </w:rPr>
        <w:t xml:space="preserve"> و </w:t>
      </w:r>
      <w:r w:rsidRPr="004D4348">
        <w:rPr>
          <w:rFonts w:hint="cs"/>
          <w:rtl/>
        </w:rPr>
        <w:t>می‌داند</w:t>
      </w:r>
      <w:r w:rsidR="00566B5B" w:rsidRPr="004D4348">
        <w:rPr>
          <w:rFonts w:hint="cs"/>
          <w:rtl/>
        </w:rPr>
        <w:t xml:space="preserve"> وقتی به خرید و بازار </w:t>
      </w:r>
      <w:r w:rsidRPr="004D4348">
        <w:rPr>
          <w:rFonts w:hint="cs"/>
          <w:rtl/>
        </w:rPr>
        <w:t>می‌رود</w:t>
      </w:r>
      <w:r w:rsidR="00566B5B" w:rsidRPr="004D4348">
        <w:rPr>
          <w:rFonts w:hint="cs"/>
          <w:rtl/>
        </w:rPr>
        <w:t xml:space="preserve"> افرادی هستند که مکشفه اند و نگاه به او هم میفتد.</w:t>
      </w:r>
    </w:p>
    <w:p w:rsidR="00566B5B" w:rsidRPr="004D4348" w:rsidRDefault="00696A5E" w:rsidP="004D4348">
      <w:pPr>
        <w:ind w:left="-23"/>
        <w:rPr>
          <w:rtl/>
        </w:rPr>
      </w:pPr>
      <w:r w:rsidRPr="004D4348">
        <w:rPr>
          <w:rFonts w:hint="cs"/>
          <w:rtl/>
        </w:rPr>
        <w:t>سؤال</w:t>
      </w:r>
      <w:r w:rsidR="00566B5B" w:rsidRPr="004D4348">
        <w:rPr>
          <w:rFonts w:hint="cs"/>
          <w:rtl/>
        </w:rPr>
        <w:t xml:space="preserve">: </w:t>
      </w:r>
      <w:r w:rsidRPr="004D4348">
        <w:rPr>
          <w:rFonts w:hint="cs"/>
          <w:rtl/>
        </w:rPr>
        <w:t>می‌داند</w:t>
      </w:r>
      <w:r w:rsidR="00566B5B" w:rsidRPr="004D4348">
        <w:rPr>
          <w:rFonts w:hint="cs"/>
          <w:rtl/>
        </w:rPr>
        <w:t xml:space="preserve"> که نگاهش به او </w:t>
      </w:r>
      <w:r w:rsidRPr="004D4348">
        <w:rPr>
          <w:rFonts w:hint="cs"/>
          <w:rtl/>
        </w:rPr>
        <w:t>می‌افتد</w:t>
      </w:r>
      <w:r w:rsidR="00566B5B" w:rsidRPr="004D4348">
        <w:rPr>
          <w:rFonts w:hint="cs"/>
          <w:rtl/>
        </w:rPr>
        <w:t xml:space="preserve"> یا اینکه </w:t>
      </w:r>
      <w:r w:rsidR="00623FFA" w:rsidRPr="004D4348">
        <w:rPr>
          <w:rFonts w:hint="cs"/>
          <w:rtl/>
        </w:rPr>
        <w:t>عمداً</w:t>
      </w:r>
      <w:r w:rsidR="00566B5B" w:rsidRPr="004D4348">
        <w:rPr>
          <w:rFonts w:hint="cs"/>
          <w:rtl/>
        </w:rPr>
        <w:t xml:space="preserve"> به او نگاه </w:t>
      </w:r>
      <w:r w:rsidRPr="004D4348">
        <w:rPr>
          <w:rFonts w:hint="cs"/>
          <w:rtl/>
        </w:rPr>
        <w:t>می‌کند</w:t>
      </w:r>
      <w:r w:rsidR="00566B5B" w:rsidRPr="004D4348">
        <w:rPr>
          <w:rFonts w:hint="cs"/>
          <w:rtl/>
        </w:rPr>
        <w:t>؟</w:t>
      </w:r>
    </w:p>
    <w:p w:rsidR="00B8326C" w:rsidRPr="004D4348" w:rsidRDefault="00566B5B" w:rsidP="004D4348">
      <w:pPr>
        <w:ind w:left="-23"/>
        <w:rPr>
          <w:rtl/>
        </w:rPr>
      </w:pPr>
      <w:r w:rsidRPr="004D4348">
        <w:rPr>
          <w:rFonts w:hint="cs"/>
          <w:rtl/>
        </w:rPr>
        <w:t xml:space="preserve">جواب: نه نگاه </w:t>
      </w:r>
      <w:r w:rsidR="00696A5E" w:rsidRPr="004D4348">
        <w:rPr>
          <w:rFonts w:hint="cs"/>
          <w:rtl/>
        </w:rPr>
        <w:t>می‌کند</w:t>
      </w:r>
      <w:r w:rsidRPr="004D4348">
        <w:rPr>
          <w:rFonts w:hint="cs"/>
          <w:rtl/>
        </w:rPr>
        <w:t xml:space="preserve"> از عمد بینابین چون</w:t>
      </w:r>
      <w:r w:rsidR="00B8326C" w:rsidRPr="004D4348">
        <w:rPr>
          <w:rtl/>
        </w:rPr>
        <w:t xml:space="preserve"> الامتناع بالاخت</w:t>
      </w:r>
      <w:r w:rsidR="00B8326C" w:rsidRPr="004D4348">
        <w:rPr>
          <w:rFonts w:hint="cs"/>
          <w:rtl/>
        </w:rPr>
        <w:t>ی</w:t>
      </w:r>
      <w:r w:rsidR="00B8326C" w:rsidRPr="004D4348">
        <w:rPr>
          <w:rFonts w:hint="eastAsia"/>
          <w:rtl/>
        </w:rPr>
        <w:t>ار</w:t>
      </w:r>
      <w:r w:rsidR="00B8326C" w:rsidRPr="004D4348">
        <w:rPr>
          <w:rtl/>
        </w:rPr>
        <w:t xml:space="preserve"> لا </w:t>
      </w:r>
      <w:r w:rsidR="00B8326C" w:rsidRPr="004D4348">
        <w:rPr>
          <w:rFonts w:hint="cs"/>
          <w:rtl/>
        </w:rPr>
        <w:t>ی</w:t>
      </w:r>
      <w:r w:rsidR="00B8326C" w:rsidRPr="004D4348">
        <w:rPr>
          <w:rFonts w:hint="eastAsia"/>
          <w:rtl/>
        </w:rPr>
        <w:t>ناف</w:t>
      </w:r>
      <w:r w:rsidR="00B8326C" w:rsidRPr="004D4348">
        <w:rPr>
          <w:rFonts w:hint="cs"/>
          <w:rtl/>
        </w:rPr>
        <w:t>ی</w:t>
      </w:r>
      <w:r w:rsidR="00B8326C" w:rsidRPr="004D4348">
        <w:rPr>
          <w:rtl/>
        </w:rPr>
        <w:t xml:space="preserve"> الاخت</w:t>
      </w:r>
      <w:r w:rsidR="00B8326C" w:rsidRPr="004D4348">
        <w:rPr>
          <w:rFonts w:hint="cs"/>
          <w:rtl/>
        </w:rPr>
        <w:t>ی</w:t>
      </w:r>
      <w:r w:rsidR="00B8326C" w:rsidRPr="004D4348">
        <w:rPr>
          <w:rFonts w:hint="eastAsia"/>
          <w:rtl/>
        </w:rPr>
        <w:t>ار</w:t>
      </w:r>
      <w:r w:rsidRPr="004D4348">
        <w:rPr>
          <w:rFonts w:hint="cs"/>
          <w:rtl/>
        </w:rPr>
        <w:t xml:space="preserve"> و الوجوب بالاختیار لاینافی الوجوب اگر او به آنجا نرود نگاهش ن</w:t>
      </w:r>
      <w:r w:rsidR="00696A5E" w:rsidRPr="004D4348">
        <w:rPr>
          <w:rFonts w:hint="cs"/>
          <w:rtl/>
        </w:rPr>
        <w:t>می‌افتد</w:t>
      </w:r>
      <w:r w:rsidRPr="004D4348">
        <w:rPr>
          <w:rFonts w:hint="cs"/>
          <w:rtl/>
        </w:rPr>
        <w:t xml:space="preserve"> ولی </w:t>
      </w:r>
      <w:r w:rsidR="00696A5E" w:rsidRPr="004D4348">
        <w:rPr>
          <w:rFonts w:hint="cs"/>
          <w:rtl/>
        </w:rPr>
        <w:t>می‌رود</w:t>
      </w:r>
      <w:r w:rsidRPr="004D4348">
        <w:rPr>
          <w:rFonts w:hint="cs"/>
          <w:rtl/>
        </w:rPr>
        <w:t xml:space="preserve"> پس مقدماتش اختیاری است اختیاری بالعرض یعنی همین که </w:t>
      </w:r>
      <w:r w:rsidR="00696A5E" w:rsidRPr="004D4348">
        <w:rPr>
          <w:rFonts w:hint="cs"/>
          <w:rtl/>
        </w:rPr>
        <w:t>می‌رود</w:t>
      </w:r>
      <w:r w:rsidRPr="004D4348">
        <w:rPr>
          <w:rFonts w:hint="cs"/>
          <w:rtl/>
        </w:rPr>
        <w:t xml:space="preserve"> و نگاهش </w:t>
      </w:r>
      <w:r w:rsidR="00696A5E" w:rsidRPr="004D4348">
        <w:rPr>
          <w:rFonts w:hint="cs"/>
          <w:rtl/>
        </w:rPr>
        <w:t>می‌افتد</w:t>
      </w:r>
      <w:r w:rsidRPr="004D4348">
        <w:rPr>
          <w:rFonts w:hint="cs"/>
          <w:rtl/>
        </w:rPr>
        <w:t xml:space="preserve"> و ممکن است </w:t>
      </w:r>
      <w:r w:rsidR="00623FFA" w:rsidRPr="004D4348">
        <w:rPr>
          <w:rFonts w:hint="cs"/>
          <w:rtl/>
        </w:rPr>
        <w:t>در آن</w:t>
      </w:r>
      <w:r w:rsidRPr="004D4348">
        <w:rPr>
          <w:rFonts w:hint="cs"/>
          <w:rtl/>
        </w:rPr>
        <w:t xml:space="preserve"> لحظه اختیاری نداشته ولی اصل امر اختیاری است چون </w:t>
      </w:r>
      <w:r w:rsidR="00623FFA" w:rsidRPr="004D4348">
        <w:rPr>
          <w:rFonts w:hint="cs"/>
          <w:rtl/>
        </w:rPr>
        <w:t>می‌توانست</w:t>
      </w:r>
      <w:r w:rsidRPr="004D4348">
        <w:rPr>
          <w:rFonts w:hint="cs"/>
          <w:rtl/>
        </w:rPr>
        <w:t xml:space="preserve"> نرود در لحظه اختیاری ندارد </w:t>
      </w:r>
      <w:r w:rsidR="00623FFA" w:rsidRPr="004D4348">
        <w:rPr>
          <w:rFonts w:hint="cs"/>
          <w:rtl/>
        </w:rPr>
        <w:t>ولی</w:t>
      </w:r>
      <w:r w:rsidRPr="004D4348">
        <w:rPr>
          <w:rFonts w:hint="cs"/>
          <w:rtl/>
        </w:rPr>
        <w:t xml:space="preserve"> مقدماتش اختیاری است همیشه میگوییم الامتناع بالاختیار لا ینافی الاختیار و گاهی هم برای آن مثال </w:t>
      </w:r>
      <w:r w:rsidR="00623FFA" w:rsidRPr="004D4348">
        <w:rPr>
          <w:rFonts w:hint="cs"/>
          <w:rtl/>
        </w:rPr>
        <w:t>می‌زنیم</w:t>
      </w:r>
      <w:r w:rsidRPr="004D4348">
        <w:rPr>
          <w:rFonts w:hint="cs"/>
          <w:rtl/>
        </w:rPr>
        <w:t xml:space="preserve"> اولین </w:t>
      </w:r>
      <w:r w:rsidR="00623FFA" w:rsidRPr="004D4348">
        <w:rPr>
          <w:rFonts w:hint="cs"/>
          <w:rtl/>
        </w:rPr>
        <w:t>دوره‌ای</w:t>
      </w:r>
      <w:r w:rsidRPr="004D4348">
        <w:rPr>
          <w:rFonts w:hint="cs"/>
          <w:rtl/>
        </w:rPr>
        <w:t xml:space="preserve"> که مجمع نمایندگان طلاب </w:t>
      </w:r>
      <w:r w:rsidR="00623FFA" w:rsidRPr="004D4348">
        <w:rPr>
          <w:rFonts w:hint="cs"/>
          <w:rtl/>
        </w:rPr>
        <w:t>تشکیل‌شده</w:t>
      </w:r>
      <w:r w:rsidRPr="004D4348">
        <w:rPr>
          <w:rFonts w:hint="cs"/>
          <w:rtl/>
        </w:rPr>
        <w:t xml:space="preserve"> بود ما هم در شباب الجاهلیت که جاهلیتش هنوز ادامه دارد رفتیم محضر آقا دوتا اتوبوس گرفتند نیم ساعت دیر رسیدیم و وقت رهبری را گرفتیم نشستیم و </w:t>
      </w:r>
      <w:r w:rsidR="00623FFA" w:rsidRPr="004D4348">
        <w:rPr>
          <w:rFonts w:hint="cs"/>
          <w:rtl/>
        </w:rPr>
        <w:t>عذرخواهی</w:t>
      </w:r>
      <w:r w:rsidRPr="004D4348">
        <w:rPr>
          <w:rFonts w:hint="cs"/>
          <w:rtl/>
        </w:rPr>
        <w:t xml:space="preserve"> کردیم و یکی از آقایان گفت آقا ببخشید در ترافیک گیر کردیم و آقا فرمودند </w:t>
      </w:r>
      <w:r w:rsidR="00B8326C" w:rsidRPr="004D4348">
        <w:rPr>
          <w:rtl/>
        </w:rPr>
        <w:t>الامتناع بالاخت</w:t>
      </w:r>
      <w:r w:rsidR="00B8326C" w:rsidRPr="004D4348">
        <w:rPr>
          <w:rFonts w:hint="cs"/>
          <w:rtl/>
        </w:rPr>
        <w:t>ی</w:t>
      </w:r>
      <w:r w:rsidR="00B8326C" w:rsidRPr="004D4348">
        <w:rPr>
          <w:rFonts w:hint="eastAsia"/>
          <w:rtl/>
        </w:rPr>
        <w:t>ار</w:t>
      </w:r>
      <w:r w:rsidR="00B8326C" w:rsidRPr="004D4348">
        <w:rPr>
          <w:rtl/>
        </w:rPr>
        <w:t xml:space="preserve"> لا </w:t>
      </w:r>
      <w:r w:rsidR="00B8326C" w:rsidRPr="004D4348">
        <w:rPr>
          <w:rFonts w:hint="cs"/>
          <w:rtl/>
        </w:rPr>
        <w:t>ی</w:t>
      </w:r>
      <w:r w:rsidR="00B8326C" w:rsidRPr="004D4348">
        <w:rPr>
          <w:rFonts w:hint="eastAsia"/>
          <w:rtl/>
        </w:rPr>
        <w:t>ناف</w:t>
      </w:r>
      <w:r w:rsidR="00B8326C" w:rsidRPr="004D4348">
        <w:rPr>
          <w:rFonts w:hint="cs"/>
          <w:rtl/>
        </w:rPr>
        <w:t>ی</w:t>
      </w:r>
      <w:r w:rsidR="00B8326C" w:rsidRPr="004D4348">
        <w:rPr>
          <w:rtl/>
        </w:rPr>
        <w:t xml:space="preserve"> الاخت</w:t>
      </w:r>
      <w:r w:rsidR="00B8326C" w:rsidRPr="004D4348">
        <w:rPr>
          <w:rFonts w:hint="cs"/>
          <w:rtl/>
        </w:rPr>
        <w:t>ی</w:t>
      </w:r>
      <w:r w:rsidR="00B8326C" w:rsidRPr="004D4348">
        <w:rPr>
          <w:rFonts w:hint="eastAsia"/>
          <w:rtl/>
        </w:rPr>
        <w:t>ار</w:t>
      </w:r>
      <w:r w:rsidR="00B8326C" w:rsidRPr="004D4348">
        <w:rPr>
          <w:rFonts w:hint="cs"/>
          <w:rtl/>
        </w:rPr>
        <w:t xml:space="preserve"> کسی که تهران </w:t>
      </w:r>
      <w:r w:rsidR="00623FFA" w:rsidRPr="004D4348">
        <w:rPr>
          <w:rFonts w:hint="cs"/>
          <w:rtl/>
        </w:rPr>
        <w:t>می‌آید</w:t>
      </w:r>
      <w:r w:rsidR="00B8326C" w:rsidRPr="004D4348">
        <w:rPr>
          <w:rFonts w:hint="cs"/>
          <w:rtl/>
        </w:rPr>
        <w:t xml:space="preserve"> باید فکر </w:t>
      </w:r>
      <w:r w:rsidR="00623FFA" w:rsidRPr="004D4348">
        <w:rPr>
          <w:rFonts w:hint="cs"/>
          <w:rtl/>
        </w:rPr>
        <w:t>ترافیک راهم</w:t>
      </w:r>
      <w:r w:rsidR="00B8326C" w:rsidRPr="004D4348">
        <w:rPr>
          <w:rFonts w:hint="cs"/>
          <w:rtl/>
        </w:rPr>
        <w:t xml:space="preserve"> بکند. یا </w:t>
      </w:r>
      <w:r w:rsidR="006B1D1D" w:rsidRPr="004D4348">
        <w:rPr>
          <w:rFonts w:hint="cs"/>
          <w:rtl/>
        </w:rPr>
        <w:t>مثل کسی که از برج</w:t>
      </w:r>
      <w:r w:rsidR="00B8326C" w:rsidRPr="004D4348">
        <w:rPr>
          <w:rFonts w:hint="cs"/>
          <w:rtl/>
        </w:rPr>
        <w:t xml:space="preserve"> صد طبقه خود را به پایین پرت </w:t>
      </w:r>
      <w:r w:rsidR="00696A5E" w:rsidRPr="004D4348">
        <w:rPr>
          <w:rFonts w:hint="cs"/>
          <w:rtl/>
        </w:rPr>
        <w:t>می‌کند</w:t>
      </w:r>
      <w:r w:rsidR="00B8326C" w:rsidRPr="004D4348">
        <w:rPr>
          <w:rFonts w:hint="cs"/>
          <w:rtl/>
        </w:rPr>
        <w:t xml:space="preserve"> در لحظه اول که خود را </w:t>
      </w:r>
      <w:r w:rsidR="00623FFA" w:rsidRPr="004D4348">
        <w:rPr>
          <w:rFonts w:hint="cs"/>
          <w:rtl/>
        </w:rPr>
        <w:t>می‌اندازد</w:t>
      </w:r>
      <w:r w:rsidR="00B8326C" w:rsidRPr="004D4348">
        <w:rPr>
          <w:rFonts w:hint="cs"/>
          <w:rtl/>
        </w:rPr>
        <w:t xml:space="preserve"> خود را </w:t>
      </w:r>
      <w:r w:rsidR="00623FFA" w:rsidRPr="004D4348">
        <w:rPr>
          <w:rFonts w:hint="cs"/>
          <w:rtl/>
        </w:rPr>
        <w:t>نمی‌کشد</w:t>
      </w:r>
      <w:r w:rsidR="00B8326C" w:rsidRPr="004D4348">
        <w:rPr>
          <w:rFonts w:hint="cs"/>
          <w:rtl/>
        </w:rPr>
        <w:t xml:space="preserve"> ولی در لحظه مرگ اختیاری ندارد ولی میگویند مرگ اختیاری است. ممکن است بگوییم شارع تسهیلی قائل </w:t>
      </w:r>
      <w:r w:rsidR="00696A5E" w:rsidRPr="004D4348">
        <w:rPr>
          <w:rFonts w:hint="cs"/>
          <w:rtl/>
        </w:rPr>
        <w:t>می‌شود</w:t>
      </w:r>
      <w:r w:rsidR="00B8326C" w:rsidRPr="004D4348">
        <w:rPr>
          <w:rFonts w:hint="cs"/>
          <w:rtl/>
        </w:rPr>
        <w:t xml:space="preserve"> در روابط اجتماعی و مرحوم شیخ انصاری هم </w:t>
      </w:r>
      <w:r w:rsidR="00696A5E" w:rsidRPr="004D4348">
        <w:rPr>
          <w:rFonts w:hint="cs"/>
          <w:rtl/>
        </w:rPr>
        <w:t>می‌گفت</w:t>
      </w:r>
      <w:r w:rsidR="00B8326C" w:rsidRPr="004D4348">
        <w:rPr>
          <w:rFonts w:hint="cs"/>
          <w:rtl/>
        </w:rPr>
        <w:t xml:space="preserve"> ما این را قبول کردیم . ما سابق این احتمال را ترجیح دادیم که نظرة الاولی چه اصل نظر چه در التذاذ لَک. در </w:t>
      </w:r>
      <w:r w:rsidR="00696A5E" w:rsidRPr="004D4348">
        <w:rPr>
          <w:rFonts w:hint="cs"/>
          <w:rtl/>
        </w:rPr>
        <w:t>اینجا</w:t>
      </w:r>
      <w:r w:rsidR="00B8326C" w:rsidRPr="004D4348">
        <w:rPr>
          <w:rFonts w:hint="cs"/>
          <w:rtl/>
        </w:rPr>
        <w:t xml:space="preserve"> تسهیلی قائل </w:t>
      </w:r>
      <w:r w:rsidR="00696A5E" w:rsidRPr="004D4348">
        <w:rPr>
          <w:rFonts w:hint="cs"/>
          <w:rtl/>
        </w:rPr>
        <w:t>می‌شود</w:t>
      </w:r>
      <w:r w:rsidR="00B8326C" w:rsidRPr="004D4348">
        <w:rPr>
          <w:rFonts w:hint="cs"/>
          <w:rtl/>
        </w:rPr>
        <w:t xml:space="preserve"> نگاه </w:t>
      </w:r>
      <w:r w:rsidR="00696A5E" w:rsidRPr="004D4348">
        <w:rPr>
          <w:rFonts w:hint="cs"/>
          <w:rtl/>
        </w:rPr>
        <w:t>غیرعمدی</w:t>
      </w:r>
      <w:r w:rsidR="00B8326C" w:rsidRPr="004D4348">
        <w:rPr>
          <w:rFonts w:hint="cs"/>
          <w:rtl/>
        </w:rPr>
        <w:t xml:space="preserve"> یا عمدی </w:t>
      </w:r>
      <w:r w:rsidR="00623FFA" w:rsidRPr="004D4348">
        <w:rPr>
          <w:rFonts w:hint="cs"/>
          <w:rtl/>
        </w:rPr>
        <w:t>این‌گونه</w:t>
      </w:r>
      <w:r w:rsidR="00B8326C" w:rsidRPr="004D4348">
        <w:rPr>
          <w:rFonts w:hint="cs"/>
          <w:rtl/>
        </w:rPr>
        <w:t xml:space="preserve"> در زندگی خیلی وجود دارد </w:t>
      </w:r>
      <w:r w:rsidR="00696A5E" w:rsidRPr="004D4348">
        <w:rPr>
          <w:rFonts w:hint="cs"/>
          <w:rtl/>
        </w:rPr>
        <w:t>می‌گوید</w:t>
      </w:r>
      <w:r w:rsidR="00B8326C" w:rsidRPr="004D4348">
        <w:rPr>
          <w:rFonts w:hint="cs"/>
          <w:rtl/>
        </w:rPr>
        <w:t xml:space="preserve"> تسهیل قائل شدیم.</w:t>
      </w:r>
    </w:p>
    <w:p w:rsidR="00B8326C" w:rsidRPr="004D4348" w:rsidRDefault="00696A5E" w:rsidP="004D4348">
      <w:pPr>
        <w:ind w:left="-23"/>
        <w:rPr>
          <w:rtl/>
        </w:rPr>
      </w:pPr>
      <w:r w:rsidRPr="004D4348">
        <w:rPr>
          <w:rFonts w:hint="cs"/>
          <w:rtl/>
        </w:rPr>
        <w:t>سؤال</w:t>
      </w:r>
      <w:r w:rsidR="00B8326C" w:rsidRPr="004D4348">
        <w:rPr>
          <w:rFonts w:hint="cs"/>
          <w:rtl/>
        </w:rPr>
        <w:t xml:space="preserve">: در سایر احکام هم نظیر هم دارد؟  مثل مکه که کسی </w:t>
      </w:r>
      <w:r w:rsidRPr="004D4348">
        <w:rPr>
          <w:rFonts w:hint="cs"/>
          <w:rtl/>
        </w:rPr>
        <w:t>می‌رود</w:t>
      </w:r>
      <w:r w:rsidR="00B8326C" w:rsidRPr="004D4348">
        <w:rPr>
          <w:rFonts w:hint="cs"/>
          <w:rtl/>
        </w:rPr>
        <w:t xml:space="preserve"> </w:t>
      </w:r>
      <w:r w:rsidRPr="004D4348">
        <w:rPr>
          <w:rFonts w:hint="cs"/>
          <w:rtl/>
        </w:rPr>
        <w:t>می‌داند</w:t>
      </w:r>
      <w:r w:rsidR="00B8326C" w:rsidRPr="004D4348">
        <w:rPr>
          <w:rFonts w:hint="cs"/>
          <w:rtl/>
        </w:rPr>
        <w:t xml:space="preserve"> </w:t>
      </w:r>
      <w:r w:rsidRPr="004D4348">
        <w:rPr>
          <w:rFonts w:hint="cs"/>
          <w:rtl/>
        </w:rPr>
        <w:t>قطعاً</w:t>
      </w:r>
      <w:r w:rsidR="00B8326C" w:rsidRPr="004D4348">
        <w:rPr>
          <w:rFonts w:hint="cs"/>
          <w:rtl/>
        </w:rPr>
        <w:t xml:space="preserve"> بدنش با نامحرم برخورد </w:t>
      </w:r>
      <w:r w:rsidRPr="004D4348">
        <w:rPr>
          <w:rFonts w:hint="cs"/>
          <w:rtl/>
        </w:rPr>
        <w:t>می‌کند</w:t>
      </w:r>
      <w:r w:rsidR="00B8326C" w:rsidRPr="004D4348">
        <w:rPr>
          <w:rFonts w:hint="cs"/>
          <w:rtl/>
        </w:rPr>
        <w:t>.</w:t>
      </w:r>
    </w:p>
    <w:p w:rsidR="001C7D43" w:rsidRPr="004D4348" w:rsidRDefault="00B8326C" w:rsidP="004D4348">
      <w:pPr>
        <w:ind w:left="-23"/>
        <w:rPr>
          <w:rtl/>
        </w:rPr>
      </w:pPr>
      <w:r w:rsidRPr="004D4348">
        <w:rPr>
          <w:rFonts w:hint="cs"/>
          <w:rtl/>
        </w:rPr>
        <w:t xml:space="preserve">جواب: این خیلی مصداق دارد ما سابق این را ترجیح دادیم و البته یک احتمال هم این است که بگوییم این روایت مجمل است و این احتمال را </w:t>
      </w:r>
      <w:r w:rsidR="00623FFA" w:rsidRPr="004D4348">
        <w:rPr>
          <w:rFonts w:hint="cs"/>
          <w:rtl/>
        </w:rPr>
        <w:t>این‌گونه</w:t>
      </w:r>
      <w:r w:rsidRPr="004D4348">
        <w:rPr>
          <w:rFonts w:hint="cs"/>
          <w:rtl/>
        </w:rPr>
        <w:t xml:space="preserve"> تقریر کردیم که </w:t>
      </w:r>
      <w:r w:rsidR="006B1D1D" w:rsidRPr="004D4348">
        <w:rPr>
          <w:rFonts w:hint="cs"/>
          <w:rtl/>
        </w:rPr>
        <w:t xml:space="preserve">نظرة اولی و ثانیه همه </w:t>
      </w:r>
      <w:r w:rsidR="00623FFA" w:rsidRPr="004D4348">
        <w:rPr>
          <w:rFonts w:hint="cs"/>
          <w:rtl/>
        </w:rPr>
        <w:t>نگاه‌ها را</w:t>
      </w:r>
      <w:r w:rsidR="006B1D1D" w:rsidRPr="004D4348">
        <w:rPr>
          <w:rFonts w:hint="cs"/>
          <w:rtl/>
        </w:rPr>
        <w:t xml:space="preserve"> میگیرد و التذاذ </w:t>
      </w:r>
      <w:r w:rsidR="00623FFA" w:rsidRPr="004D4348">
        <w:rPr>
          <w:rFonts w:hint="cs"/>
          <w:rtl/>
        </w:rPr>
        <w:t>و ریبه</w:t>
      </w:r>
      <w:r w:rsidR="006B1D1D" w:rsidRPr="004D4348">
        <w:rPr>
          <w:rFonts w:hint="cs"/>
          <w:rtl/>
        </w:rPr>
        <w:t xml:space="preserve"> را هم میگیرد و نظره اولی یعنی نگاهی که در آن قصد نیست یا قصد بالعرض است این همان است که مرحوم شیخ انصاری هم قبول است و </w:t>
      </w:r>
      <w:r w:rsidR="00696A5E" w:rsidRPr="004D4348">
        <w:rPr>
          <w:rFonts w:hint="cs"/>
          <w:rtl/>
        </w:rPr>
        <w:t>می‌گفت</w:t>
      </w:r>
      <w:r w:rsidR="006B1D1D" w:rsidRPr="004D4348">
        <w:rPr>
          <w:rFonts w:hint="cs"/>
          <w:rtl/>
        </w:rPr>
        <w:t xml:space="preserve"> التذذات بالعرض معفو است </w:t>
      </w:r>
      <w:r w:rsidR="00696A5E" w:rsidRPr="004D4348">
        <w:rPr>
          <w:rFonts w:hint="cs"/>
          <w:rtl/>
        </w:rPr>
        <w:t>البته</w:t>
      </w:r>
      <w:r w:rsidR="006B1D1D" w:rsidRPr="004D4348">
        <w:rPr>
          <w:rFonts w:hint="cs"/>
          <w:rtl/>
        </w:rPr>
        <w:t xml:space="preserve"> </w:t>
      </w:r>
      <w:r w:rsidR="00623FFA" w:rsidRPr="004D4348">
        <w:rPr>
          <w:rFonts w:hint="cs"/>
          <w:rtl/>
        </w:rPr>
        <w:t>خیلی</w:t>
      </w:r>
      <w:r w:rsidR="006B1D1D" w:rsidRPr="004D4348">
        <w:rPr>
          <w:rFonts w:hint="cs"/>
          <w:rtl/>
        </w:rPr>
        <w:t xml:space="preserve"> باید دقت کرد که بالذات و بالعرض جای </w:t>
      </w:r>
      <w:r w:rsidR="00623FFA" w:rsidRPr="004D4348">
        <w:rPr>
          <w:rFonts w:hint="cs"/>
          <w:rtl/>
        </w:rPr>
        <w:t>وسوسه‌های</w:t>
      </w:r>
      <w:r w:rsidR="006B1D1D" w:rsidRPr="004D4348">
        <w:rPr>
          <w:rFonts w:hint="cs"/>
          <w:rtl/>
        </w:rPr>
        <w:t xml:space="preserve"> شیطانی </w:t>
      </w:r>
      <w:r w:rsidR="00696A5E" w:rsidRPr="004D4348">
        <w:rPr>
          <w:rFonts w:hint="cs"/>
          <w:rtl/>
        </w:rPr>
        <w:t>می‌شود</w:t>
      </w:r>
      <w:r w:rsidR="001C7D43" w:rsidRPr="004D4348">
        <w:rPr>
          <w:rFonts w:hint="cs"/>
          <w:rtl/>
        </w:rPr>
        <w:t>.</w:t>
      </w:r>
    </w:p>
    <w:p w:rsidR="001C7D43" w:rsidRPr="004D4348" w:rsidRDefault="00623FFA" w:rsidP="004D4348">
      <w:pPr>
        <w:pStyle w:val="Heading1"/>
        <w:jc w:val="both"/>
        <w:rPr>
          <w:rtl/>
        </w:rPr>
      </w:pPr>
      <w:r w:rsidRPr="004D4348">
        <w:rPr>
          <w:rFonts w:hint="cs"/>
          <w:rtl/>
        </w:rPr>
        <w:t>جمع‌بندی</w:t>
      </w:r>
    </w:p>
    <w:p w:rsidR="006B1D1D" w:rsidRPr="004D4348" w:rsidRDefault="006B1D1D" w:rsidP="004D4348">
      <w:pPr>
        <w:ind w:left="-23"/>
        <w:rPr>
          <w:rtl/>
        </w:rPr>
      </w:pPr>
      <w:r w:rsidRPr="004D4348">
        <w:rPr>
          <w:rFonts w:hint="cs"/>
          <w:rtl/>
        </w:rPr>
        <w:t xml:space="preserve"> بنابراین عرضی که داشتیم این بود که این روایت شش ظهور دارد که </w:t>
      </w:r>
      <w:r w:rsidR="00623FFA" w:rsidRPr="004D4348">
        <w:rPr>
          <w:rFonts w:hint="cs"/>
          <w:rtl/>
        </w:rPr>
        <w:t>جداجدا</w:t>
      </w:r>
      <w:r w:rsidRPr="004D4348">
        <w:rPr>
          <w:rFonts w:hint="cs"/>
          <w:rtl/>
        </w:rPr>
        <w:t xml:space="preserve"> مانعی ندارد اما اگر جمع کنیم با ارتکازی ناسازگاری پیدا </w:t>
      </w:r>
      <w:r w:rsidR="00696A5E" w:rsidRPr="004D4348">
        <w:rPr>
          <w:rFonts w:hint="cs"/>
          <w:rtl/>
        </w:rPr>
        <w:t>می‌کند</w:t>
      </w:r>
      <w:r w:rsidRPr="004D4348">
        <w:rPr>
          <w:rFonts w:hint="cs"/>
          <w:rtl/>
        </w:rPr>
        <w:t xml:space="preserve"> که اگر بخواهیم آن را حل کنیم سه </w:t>
      </w:r>
      <w:r w:rsidR="00696A5E" w:rsidRPr="004D4348">
        <w:rPr>
          <w:rFonts w:hint="cs"/>
          <w:rtl/>
        </w:rPr>
        <w:t>راه‌حل</w:t>
      </w:r>
      <w:r w:rsidRPr="004D4348">
        <w:rPr>
          <w:rFonts w:hint="cs"/>
          <w:rtl/>
        </w:rPr>
        <w:t xml:space="preserve"> گفته شد که ممکن است چهار پنج راه دیگر هم گفت که باید یکی از این </w:t>
      </w:r>
      <w:r w:rsidR="00623FFA" w:rsidRPr="004D4348">
        <w:rPr>
          <w:rFonts w:hint="cs"/>
          <w:rtl/>
        </w:rPr>
        <w:t>ظهورها</w:t>
      </w:r>
      <w:r w:rsidRPr="004D4348">
        <w:rPr>
          <w:rFonts w:hint="cs"/>
          <w:rtl/>
        </w:rPr>
        <w:t xml:space="preserve"> را کم کرد تا به ارتکاز برخورد نکند و شاید اوسع ترین راه با کمک از خود ارتکاز این باشد که بگوییم باید در اولی قصد بالذات را بیرون ببریم و قصد بالعرض یا غیر قصدی را نگهداریم و این کمترین تصرف در ظهورات روایت است و با </w:t>
      </w:r>
      <w:r w:rsidR="00623FFA" w:rsidRPr="004D4348">
        <w:rPr>
          <w:rFonts w:hint="cs"/>
          <w:rtl/>
        </w:rPr>
        <w:t>ارتکاز هم</w:t>
      </w:r>
      <w:r w:rsidRPr="004D4348">
        <w:rPr>
          <w:rFonts w:hint="cs"/>
          <w:rtl/>
        </w:rPr>
        <w:t xml:space="preserve"> منافاتی ندارد</w:t>
      </w:r>
      <w:r w:rsidR="001C7D43" w:rsidRPr="004D4348">
        <w:rPr>
          <w:rFonts w:hint="cs"/>
          <w:rtl/>
        </w:rPr>
        <w:t>.</w:t>
      </w:r>
    </w:p>
    <w:p w:rsidR="00B8326C" w:rsidRPr="004D4348" w:rsidRDefault="00B8326C" w:rsidP="004D4348">
      <w:pPr>
        <w:ind w:firstLine="0"/>
        <w:rPr>
          <w:rtl/>
        </w:rPr>
      </w:pPr>
    </w:p>
    <w:p w:rsidR="00015673" w:rsidRPr="004D4348" w:rsidRDefault="00015673" w:rsidP="004D4348">
      <w:pPr>
        <w:ind w:left="644" w:hanging="360"/>
      </w:pPr>
    </w:p>
    <w:sectPr w:rsidR="00015673" w:rsidRPr="004D4348" w:rsidSect="00EA533F">
      <w:headerReference w:type="default" r:id="rId9"/>
      <w:footerReference w:type="default" r:id="rId10"/>
      <w:pgSz w:w="12240" w:h="15840"/>
      <w:pgMar w:top="1440" w:right="1467"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2B" w:rsidRDefault="00FD4E2B" w:rsidP="004D5B1F">
      <w:r>
        <w:separator/>
      </w:r>
    </w:p>
  </w:endnote>
  <w:endnote w:type="continuationSeparator" w:id="0">
    <w:p w:rsidR="00FD4E2B" w:rsidRDefault="00FD4E2B"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19037357"/>
      <w:docPartObj>
        <w:docPartGallery w:val="Page Numbers (Bottom of Page)"/>
        <w:docPartUnique/>
      </w:docPartObj>
    </w:sdtPr>
    <w:sdtEndPr/>
    <w:sdtContent>
      <w:p w:rsidR="00696A5E" w:rsidRDefault="00696A5E" w:rsidP="004D5B1F">
        <w:pPr>
          <w:pStyle w:val="Footer"/>
        </w:pPr>
        <w:r>
          <w:fldChar w:fldCharType="begin"/>
        </w:r>
        <w:r>
          <w:instrText xml:space="preserve"> PAGE   \* MERGEFORMAT </w:instrText>
        </w:r>
        <w:r>
          <w:fldChar w:fldCharType="separate"/>
        </w:r>
        <w:r w:rsidR="004D4348">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2B" w:rsidRDefault="00FD4E2B" w:rsidP="004D5B1F">
      <w:r>
        <w:separator/>
      </w:r>
    </w:p>
  </w:footnote>
  <w:footnote w:type="continuationSeparator" w:id="0">
    <w:p w:rsidR="00FD4E2B" w:rsidRDefault="00FD4E2B" w:rsidP="004D5B1F">
      <w:r>
        <w:continuationSeparator/>
      </w:r>
    </w:p>
  </w:footnote>
  <w:footnote w:id="1">
    <w:p w:rsidR="004D4348" w:rsidRPr="00FE2C22" w:rsidRDefault="004D4348" w:rsidP="004D4348">
      <w:pPr>
        <w:pStyle w:val="FootnoteText"/>
        <w:rPr>
          <w:rtl/>
        </w:rPr>
      </w:pPr>
      <w:r w:rsidRPr="00FE2C22">
        <w:footnoteRef/>
      </w:r>
      <w:r>
        <w:rPr>
          <w:rFonts w:hint="cs"/>
          <w:rtl/>
        </w:rPr>
        <w:t>.</w:t>
      </w:r>
      <w:r w:rsidRPr="00FE2C22">
        <w:rPr>
          <w:rtl/>
        </w:rPr>
        <w:t xml:space="preserve"> </w:t>
      </w:r>
      <w:hyperlink r:id="rId1" w:history="1">
        <w:r w:rsidRPr="00FE2C22">
          <w:rPr>
            <w:rStyle w:val="Hyperlink"/>
            <w:rFonts w:eastAsia="2  Badr"/>
            <w:rtl/>
          </w:rPr>
          <w:t>وسائل الشيعة، الشيخ الحر العاملي، ج20، ص193، أبواب أبواب مقدّمات النكاح وآدابه، باب104، ح8، ط آل البيت.</w:t>
        </w:r>
      </w:hyperlink>
    </w:p>
  </w:footnote>
  <w:footnote w:id="2">
    <w:p w:rsidR="004D4348" w:rsidRPr="004D4348" w:rsidRDefault="004D4348" w:rsidP="004D4348">
      <w:pPr>
        <w:pStyle w:val="FootnoteText"/>
        <w:rPr>
          <w:rFonts w:hint="cs"/>
        </w:rPr>
      </w:pPr>
      <w:r w:rsidRPr="004D4348">
        <w:footnoteRef/>
      </w:r>
      <w:r>
        <w:rPr>
          <w:rFonts w:hint="cs"/>
          <w:rtl/>
        </w:rPr>
        <w:t>.</w:t>
      </w:r>
      <w:bookmarkStart w:id="14" w:name="_GoBack"/>
      <w:bookmarkEnd w:id="14"/>
      <w:r w:rsidRPr="004D4348">
        <w:rPr>
          <w:rtl/>
        </w:rPr>
        <w:t xml:space="preserve"> </w:t>
      </w:r>
      <w:hyperlink r:id="rId2" w:history="1">
        <w:r w:rsidRPr="004D4348">
          <w:rPr>
            <w:rStyle w:val="Hyperlink"/>
            <w:rFonts w:eastAsia="2  Badr"/>
            <w:rtl/>
          </w:rPr>
          <w:t>تفسير نور الثقلين، العروسي الحويزي، الشيخ عبد علي، ج4، ص517.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A5E" w:rsidRDefault="00696A5E" w:rsidP="001C7D43">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01</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696A5E" w:rsidRPr="00012D8B" w:rsidRDefault="00696A5E" w:rsidP="001C7D43">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مبحث نگاه                            </w:t>
    </w:r>
    <w:r>
      <w:rPr>
        <w:rFonts w:ascii="Adobe Arabic" w:hAnsi="Adobe Arabic" w:cs="Adobe Arabic" w:hint="cs"/>
        <w:b/>
        <w:bCs/>
        <w:sz w:val="24"/>
        <w:szCs w:val="24"/>
        <w:rtl/>
      </w:rPr>
      <w:tab/>
    </w:r>
    <w:r>
      <w:rPr>
        <w:rFonts w:ascii="Adobe Arabic" w:hAnsi="Adobe Arabic" w:cs="Adobe Arabic"/>
        <w:b/>
        <w:bCs/>
        <w:sz w:val="24"/>
        <w:szCs w:val="24"/>
        <w:rtl/>
      </w:rPr>
      <w:t>شماره جلسه</w:t>
    </w:r>
    <w:r>
      <w:rPr>
        <w:rFonts w:ascii="Adobe Arabic" w:hAnsi="Adobe Arabic" w:cs="Adobe Arabic" w:hint="cs"/>
        <w:b/>
        <w:bCs/>
        <w:sz w:val="24"/>
        <w:szCs w:val="24"/>
        <w:rtl/>
      </w:rPr>
      <w:t>: 162</w:t>
    </w:r>
  </w:p>
  <w:p w:rsidR="00696A5E" w:rsidRPr="00873379" w:rsidRDefault="00696A5E"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8B1"/>
    <w:multiLevelType w:val="hybridMultilevel"/>
    <w:tmpl w:val="56C2DD66"/>
    <w:lvl w:ilvl="0" w:tplc="EE3A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C5B34"/>
    <w:multiLevelType w:val="hybridMultilevel"/>
    <w:tmpl w:val="8AF8BCA6"/>
    <w:lvl w:ilvl="0" w:tplc="A70E4C9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FB80E3D"/>
    <w:multiLevelType w:val="hybridMultilevel"/>
    <w:tmpl w:val="E59E884E"/>
    <w:lvl w:ilvl="0" w:tplc="3DEA9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66FE7"/>
    <w:multiLevelType w:val="hybridMultilevel"/>
    <w:tmpl w:val="DCDEE988"/>
    <w:lvl w:ilvl="0" w:tplc="B27CB93C">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5">
    <w:nsid w:val="20575EF3"/>
    <w:multiLevelType w:val="hybridMultilevel"/>
    <w:tmpl w:val="AA2E252E"/>
    <w:lvl w:ilvl="0" w:tplc="65447E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0A63F98"/>
    <w:multiLevelType w:val="hybridMultilevel"/>
    <w:tmpl w:val="51500318"/>
    <w:lvl w:ilvl="0" w:tplc="77E2877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223A32CF"/>
    <w:multiLevelType w:val="hybridMultilevel"/>
    <w:tmpl w:val="44001930"/>
    <w:lvl w:ilvl="0" w:tplc="BAB2B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61204A4"/>
    <w:multiLevelType w:val="hybridMultilevel"/>
    <w:tmpl w:val="5D7013CC"/>
    <w:lvl w:ilvl="0" w:tplc="CE8C7628">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D226835"/>
    <w:multiLevelType w:val="hybridMultilevel"/>
    <w:tmpl w:val="C08AF3BE"/>
    <w:lvl w:ilvl="0" w:tplc="38AA3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A0F4120"/>
    <w:multiLevelType w:val="hybridMultilevel"/>
    <w:tmpl w:val="9A06640A"/>
    <w:lvl w:ilvl="0" w:tplc="8B92DE1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nsid w:val="684B4990"/>
    <w:multiLevelType w:val="hybridMultilevel"/>
    <w:tmpl w:val="74F697DC"/>
    <w:lvl w:ilvl="0" w:tplc="5F54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7">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14"/>
  </w:num>
  <w:num w:numId="3">
    <w:abstractNumId w:val="10"/>
  </w:num>
  <w:num w:numId="4">
    <w:abstractNumId w:val="12"/>
  </w:num>
  <w:num w:numId="5">
    <w:abstractNumId w:val="2"/>
  </w:num>
  <w:num w:numId="6">
    <w:abstractNumId w:val="15"/>
  </w:num>
  <w:num w:numId="7">
    <w:abstractNumId w:val="17"/>
  </w:num>
  <w:num w:numId="8">
    <w:abstractNumId w:val="8"/>
  </w:num>
  <w:num w:numId="9">
    <w:abstractNumId w:val="18"/>
  </w:num>
  <w:num w:numId="10">
    <w:abstractNumId w:val="3"/>
  </w:num>
  <w:num w:numId="11">
    <w:abstractNumId w:val="0"/>
  </w:num>
  <w:num w:numId="12">
    <w:abstractNumId w:val="7"/>
  </w:num>
  <w:num w:numId="13">
    <w:abstractNumId w:val="13"/>
  </w:num>
  <w:num w:numId="14">
    <w:abstractNumId w:val="11"/>
  </w:num>
  <w:num w:numId="15">
    <w:abstractNumId w:val="1"/>
  </w:num>
  <w:num w:numId="16">
    <w:abstractNumId w:val="6"/>
  </w:num>
  <w:num w:numId="17">
    <w:abstractNumId w:val="4"/>
  </w:num>
  <w:num w:numId="18">
    <w:abstractNumId w:val="9"/>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5673"/>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5490"/>
    <w:rsid w:val="000364B6"/>
    <w:rsid w:val="00037640"/>
    <w:rsid w:val="00041E59"/>
    <w:rsid w:val="00041FE0"/>
    <w:rsid w:val="00042E34"/>
    <w:rsid w:val="00044316"/>
    <w:rsid w:val="00044F8C"/>
    <w:rsid w:val="00045B14"/>
    <w:rsid w:val="00045F85"/>
    <w:rsid w:val="000473EC"/>
    <w:rsid w:val="00047BC5"/>
    <w:rsid w:val="00052BA3"/>
    <w:rsid w:val="00052FC8"/>
    <w:rsid w:val="000530D3"/>
    <w:rsid w:val="000545B4"/>
    <w:rsid w:val="00054807"/>
    <w:rsid w:val="000557B2"/>
    <w:rsid w:val="00055CAA"/>
    <w:rsid w:val="00061728"/>
    <w:rsid w:val="000619C6"/>
    <w:rsid w:val="00062329"/>
    <w:rsid w:val="00062431"/>
    <w:rsid w:val="0006363E"/>
    <w:rsid w:val="00063C6A"/>
    <w:rsid w:val="00063C89"/>
    <w:rsid w:val="00064517"/>
    <w:rsid w:val="00064E41"/>
    <w:rsid w:val="00064EF3"/>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18C0"/>
    <w:rsid w:val="000C2A74"/>
    <w:rsid w:val="000C4070"/>
    <w:rsid w:val="000C43F6"/>
    <w:rsid w:val="000C577C"/>
    <w:rsid w:val="000C7FCB"/>
    <w:rsid w:val="000D05AC"/>
    <w:rsid w:val="000D22AB"/>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2903"/>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3A96"/>
    <w:rsid w:val="001456FB"/>
    <w:rsid w:val="001462EC"/>
    <w:rsid w:val="00146581"/>
    <w:rsid w:val="00146730"/>
    <w:rsid w:val="001472EF"/>
    <w:rsid w:val="00147899"/>
    <w:rsid w:val="00150D4B"/>
    <w:rsid w:val="00152573"/>
    <w:rsid w:val="00152670"/>
    <w:rsid w:val="001542C4"/>
    <w:rsid w:val="001550AE"/>
    <w:rsid w:val="001561F0"/>
    <w:rsid w:val="00156B53"/>
    <w:rsid w:val="00156E3D"/>
    <w:rsid w:val="00162153"/>
    <w:rsid w:val="001632D2"/>
    <w:rsid w:val="001639D4"/>
    <w:rsid w:val="00164BC7"/>
    <w:rsid w:val="0016696A"/>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19F"/>
    <w:rsid w:val="001B37B2"/>
    <w:rsid w:val="001B4999"/>
    <w:rsid w:val="001B4AC9"/>
    <w:rsid w:val="001B535E"/>
    <w:rsid w:val="001B5544"/>
    <w:rsid w:val="001B5B11"/>
    <w:rsid w:val="001B5C94"/>
    <w:rsid w:val="001B6101"/>
    <w:rsid w:val="001B6473"/>
    <w:rsid w:val="001B6EC4"/>
    <w:rsid w:val="001C005E"/>
    <w:rsid w:val="001C0C4B"/>
    <w:rsid w:val="001C0DD2"/>
    <w:rsid w:val="001C1C68"/>
    <w:rsid w:val="001C23C5"/>
    <w:rsid w:val="001C2B8F"/>
    <w:rsid w:val="001C367D"/>
    <w:rsid w:val="001C3CCA"/>
    <w:rsid w:val="001C58B0"/>
    <w:rsid w:val="001C634F"/>
    <w:rsid w:val="001C7D43"/>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312F"/>
    <w:rsid w:val="00224C0A"/>
    <w:rsid w:val="002251D8"/>
    <w:rsid w:val="0022658B"/>
    <w:rsid w:val="00231D91"/>
    <w:rsid w:val="002322F4"/>
    <w:rsid w:val="00233777"/>
    <w:rsid w:val="002337C2"/>
    <w:rsid w:val="002342CE"/>
    <w:rsid w:val="00234575"/>
    <w:rsid w:val="002365C7"/>
    <w:rsid w:val="00236FB1"/>
    <w:rsid w:val="002376A5"/>
    <w:rsid w:val="002376CD"/>
    <w:rsid w:val="0023771D"/>
    <w:rsid w:val="0024054E"/>
    <w:rsid w:val="00241062"/>
    <w:rsid w:val="002417C9"/>
    <w:rsid w:val="00241FDE"/>
    <w:rsid w:val="002420AD"/>
    <w:rsid w:val="00242369"/>
    <w:rsid w:val="002437B6"/>
    <w:rsid w:val="002438C5"/>
    <w:rsid w:val="0024555E"/>
    <w:rsid w:val="00250653"/>
    <w:rsid w:val="002515BC"/>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B35"/>
    <w:rsid w:val="002C3D2F"/>
    <w:rsid w:val="002C42C8"/>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56F6"/>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353E"/>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4D32"/>
    <w:rsid w:val="0037540C"/>
    <w:rsid w:val="00375CC3"/>
    <w:rsid w:val="00376BC9"/>
    <w:rsid w:val="00380253"/>
    <w:rsid w:val="00380FDB"/>
    <w:rsid w:val="00381508"/>
    <w:rsid w:val="00385371"/>
    <w:rsid w:val="00386A07"/>
    <w:rsid w:val="00386A61"/>
    <w:rsid w:val="00387457"/>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6C2"/>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07CF"/>
    <w:rsid w:val="003D1CA0"/>
    <w:rsid w:val="003D2945"/>
    <w:rsid w:val="003D2F0A"/>
    <w:rsid w:val="003D321E"/>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6FA"/>
    <w:rsid w:val="004418C7"/>
    <w:rsid w:val="00443EB7"/>
    <w:rsid w:val="004455CF"/>
    <w:rsid w:val="0044591E"/>
    <w:rsid w:val="00446620"/>
    <w:rsid w:val="00447311"/>
    <w:rsid w:val="004476F0"/>
    <w:rsid w:val="00447E61"/>
    <w:rsid w:val="004500A1"/>
    <w:rsid w:val="004508A0"/>
    <w:rsid w:val="00452194"/>
    <w:rsid w:val="00453D89"/>
    <w:rsid w:val="00454A7B"/>
    <w:rsid w:val="00454EC0"/>
    <w:rsid w:val="00454FCE"/>
    <w:rsid w:val="00455B91"/>
    <w:rsid w:val="004561C1"/>
    <w:rsid w:val="00456CD8"/>
    <w:rsid w:val="0045721D"/>
    <w:rsid w:val="00457F69"/>
    <w:rsid w:val="00461FF5"/>
    <w:rsid w:val="0046210B"/>
    <w:rsid w:val="00462B0F"/>
    <w:rsid w:val="00462BDB"/>
    <w:rsid w:val="004638DF"/>
    <w:rsid w:val="00463E43"/>
    <w:rsid w:val="004645D2"/>
    <w:rsid w:val="004651D2"/>
    <w:rsid w:val="004656AA"/>
    <w:rsid w:val="00465D26"/>
    <w:rsid w:val="004679F8"/>
    <w:rsid w:val="00467BA0"/>
    <w:rsid w:val="004744E5"/>
    <w:rsid w:val="004768DD"/>
    <w:rsid w:val="00477587"/>
    <w:rsid w:val="00477966"/>
    <w:rsid w:val="00477ADB"/>
    <w:rsid w:val="00481088"/>
    <w:rsid w:val="00483743"/>
    <w:rsid w:val="00484B72"/>
    <w:rsid w:val="00486866"/>
    <w:rsid w:val="00487160"/>
    <w:rsid w:val="0049081C"/>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5936"/>
    <w:rsid w:val="004B5A05"/>
    <w:rsid w:val="004B7A4B"/>
    <w:rsid w:val="004B7DD8"/>
    <w:rsid w:val="004C145F"/>
    <w:rsid w:val="004C24A6"/>
    <w:rsid w:val="004C2E73"/>
    <w:rsid w:val="004C4D9F"/>
    <w:rsid w:val="004C544E"/>
    <w:rsid w:val="004C5EDE"/>
    <w:rsid w:val="004C5F93"/>
    <w:rsid w:val="004D02CA"/>
    <w:rsid w:val="004D1D09"/>
    <w:rsid w:val="004D20A1"/>
    <w:rsid w:val="004D2128"/>
    <w:rsid w:val="004D23DB"/>
    <w:rsid w:val="004D395B"/>
    <w:rsid w:val="004D4348"/>
    <w:rsid w:val="004D4A2A"/>
    <w:rsid w:val="004D5109"/>
    <w:rsid w:val="004D51BB"/>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4AD8"/>
    <w:rsid w:val="004F5B0D"/>
    <w:rsid w:val="004F67CC"/>
    <w:rsid w:val="004F685D"/>
    <w:rsid w:val="004F6F8D"/>
    <w:rsid w:val="00504ABC"/>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985"/>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0CDB"/>
    <w:rsid w:val="00561E58"/>
    <w:rsid w:val="00562122"/>
    <w:rsid w:val="00563F2C"/>
    <w:rsid w:val="00564055"/>
    <w:rsid w:val="00565A2A"/>
    <w:rsid w:val="00566B5B"/>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A09"/>
    <w:rsid w:val="00594F4D"/>
    <w:rsid w:val="005A25E5"/>
    <w:rsid w:val="005A27CE"/>
    <w:rsid w:val="005A2F26"/>
    <w:rsid w:val="005A30E6"/>
    <w:rsid w:val="005A366D"/>
    <w:rsid w:val="005A42AC"/>
    <w:rsid w:val="005A545E"/>
    <w:rsid w:val="005A5862"/>
    <w:rsid w:val="005A6421"/>
    <w:rsid w:val="005A758E"/>
    <w:rsid w:val="005B05D4"/>
    <w:rsid w:val="005B0852"/>
    <w:rsid w:val="005B16EB"/>
    <w:rsid w:val="005B1C24"/>
    <w:rsid w:val="005B3590"/>
    <w:rsid w:val="005B3DA7"/>
    <w:rsid w:val="005B4572"/>
    <w:rsid w:val="005B5A0C"/>
    <w:rsid w:val="005B7087"/>
    <w:rsid w:val="005C06AE"/>
    <w:rsid w:val="005C20FA"/>
    <w:rsid w:val="005C2506"/>
    <w:rsid w:val="005C30CF"/>
    <w:rsid w:val="005C374C"/>
    <w:rsid w:val="005C4AC7"/>
    <w:rsid w:val="005D0F43"/>
    <w:rsid w:val="005D163F"/>
    <w:rsid w:val="005D2254"/>
    <w:rsid w:val="005D2633"/>
    <w:rsid w:val="005D29B4"/>
    <w:rsid w:val="005D4CBA"/>
    <w:rsid w:val="005D588D"/>
    <w:rsid w:val="005D7438"/>
    <w:rsid w:val="005E0378"/>
    <w:rsid w:val="005E0D75"/>
    <w:rsid w:val="005E3414"/>
    <w:rsid w:val="005E34A7"/>
    <w:rsid w:val="005F03D5"/>
    <w:rsid w:val="005F3290"/>
    <w:rsid w:val="005F3E79"/>
    <w:rsid w:val="005F416C"/>
    <w:rsid w:val="005F4564"/>
    <w:rsid w:val="005F4B89"/>
    <w:rsid w:val="005F4CDD"/>
    <w:rsid w:val="005F5B73"/>
    <w:rsid w:val="005F7659"/>
    <w:rsid w:val="005F7F38"/>
    <w:rsid w:val="00600175"/>
    <w:rsid w:val="00600217"/>
    <w:rsid w:val="00600A8B"/>
    <w:rsid w:val="006047F0"/>
    <w:rsid w:val="00605B2C"/>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3FFA"/>
    <w:rsid w:val="006247BF"/>
    <w:rsid w:val="00627135"/>
    <w:rsid w:val="00627180"/>
    <w:rsid w:val="00627884"/>
    <w:rsid w:val="006302F5"/>
    <w:rsid w:val="00630E57"/>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0A78"/>
    <w:rsid w:val="00661671"/>
    <w:rsid w:val="0066229C"/>
    <w:rsid w:val="006626D2"/>
    <w:rsid w:val="006630B1"/>
    <w:rsid w:val="006631CE"/>
    <w:rsid w:val="00663AAD"/>
    <w:rsid w:val="00664017"/>
    <w:rsid w:val="00667E8D"/>
    <w:rsid w:val="006700A5"/>
    <w:rsid w:val="00670167"/>
    <w:rsid w:val="00672451"/>
    <w:rsid w:val="0067275F"/>
    <w:rsid w:val="00675FC5"/>
    <w:rsid w:val="0068080B"/>
    <w:rsid w:val="0068185D"/>
    <w:rsid w:val="00682C2F"/>
    <w:rsid w:val="00683711"/>
    <w:rsid w:val="0068372F"/>
    <w:rsid w:val="00684446"/>
    <w:rsid w:val="00685BD2"/>
    <w:rsid w:val="00687C87"/>
    <w:rsid w:val="00687EC2"/>
    <w:rsid w:val="00692BED"/>
    <w:rsid w:val="00694159"/>
    <w:rsid w:val="0069696C"/>
    <w:rsid w:val="00696A5E"/>
    <w:rsid w:val="00696C84"/>
    <w:rsid w:val="00697A00"/>
    <w:rsid w:val="006A085A"/>
    <w:rsid w:val="006A0CC3"/>
    <w:rsid w:val="006A11FE"/>
    <w:rsid w:val="006A2C02"/>
    <w:rsid w:val="006A35A4"/>
    <w:rsid w:val="006A3A70"/>
    <w:rsid w:val="006A62AB"/>
    <w:rsid w:val="006A656A"/>
    <w:rsid w:val="006A70B6"/>
    <w:rsid w:val="006A7E9E"/>
    <w:rsid w:val="006B0261"/>
    <w:rsid w:val="006B1D1D"/>
    <w:rsid w:val="006B4A94"/>
    <w:rsid w:val="006B6BC5"/>
    <w:rsid w:val="006B77D5"/>
    <w:rsid w:val="006C0593"/>
    <w:rsid w:val="006C125E"/>
    <w:rsid w:val="006C14F0"/>
    <w:rsid w:val="006C1DFC"/>
    <w:rsid w:val="006C38CE"/>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2197"/>
    <w:rsid w:val="006F4A95"/>
    <w:rsid w:val="006F4FF7"/>
    <w:rsid w:val="006F6CDB"/>
    <w:rsid w:val="007004F0"/>
    <w:rsid w:val="00701043"/>
    <w:rsid w:val="00702F32"/>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D91"/>
    <w:rsid w:val="007876A3"/>
    <w:rsid w:val="00787B13"/>
    <w:rsid w:val="00792FAC"/>
    <w:rsid w:val="007931EC"/>
    <w:rsid w:val="00793204"/>
    <w:rsid w:val="007941AD"/>
    <w:rsid w:val="007955F6"/>
    <w:rsid w:val="007964CF"/>
    <w:rsid w:val="00797FD8"/>
    <w:rsid w:val="007A19B6"/>
    <w:rsid w:val="007A24E2"/>
    <w:rsid w:val="007A431B"/>
    <w:rsid w:val="007A54C2"/>
    <w:rsid w:val="007A5D2F"/>
    <w:rsid w:val="007A7978"/>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0FF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4FAB"/>
    <w:rsid w:val="008654AB"/>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D7B29"/>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2ED5"/>
    <w:rsid w:val="00903B2E"/>
    <w:rsid w:val="00905C2A"/>
    <w:rsid w:val="009066AC"/>
    <w:rsid w:val="00906A9F"/>
    <w:rsid w:val="0090789E"/>
    <w:rsid w:val="00913C3B"/>
    <w:rsid w:val="00915486"/>
    <w:rsid w:val="00915509"/>
    <w:rsid w:val="009178C4"/>
    <w:rsid w:val="0092045C"/>
    <w:rsid w:val="009226B8"/>
    <w:rsid w:val="00923589"/>
    <w:rsid w:val="00923B6F"/>
    <w:rsid w:val="00924216"/>
    <w:rsid w:val="00926E25"/>
    <w:rsid w:val="00927388"/>
    <w:rsid w:val="009274FE"/>
    <w:rsid w:val="00930482"/>
    <w:rsid w:val="00931567"/>
    <w:rsid w:val="00932E00"/>
    <w:rsid w:val="00933AE9"/>
    <w:rsid w:val="00935EA4"/>
    <w:rsid w:val="009360E8"/>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1AFB"/>
    <w:rsid w:val="009622A7"/>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413"/>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1D29"/>
    <w:rsid w:val="009B3F03"/>
    <w:rsid w:val="009B46BC"/>
    <w:rsid w:val="009B61C3"/>
    <w:rsid w:val="009B6C37"/>
    <w:rsid w:val="009C064C"/>
    <w:rsid w:val="009C0978"/>
    <w:rsid w:val="009C2956"/>
    <w:rsid w:val="009C32DA"/>
    <w:rsid w:val="009C3723"/>
    <w:rsid w:val="009C3BC8"/>
    <w:rsid w:val="009C7B4F"/>
    <w:rsid w:val="009D0974"/>
    <w:rsid w:val="009D1E6C"/>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2747"/>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4C4A"/>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089A"/>
    <w:rsid w:val="00A41B2B"/>
    <w:rsid w:val="00A42EB5"/>
    <w:rsid w:val="00A43269"/>
    <w:rsid w:val="00A437D0"/>
    <w:rsid w:val="00A44259"/>
    <w:rsid w:val="00A4670F"/>
    <w:rsid w:val="00A46EC8"/>
    <w:rsid w:val="00A46F43"/>
    <w:rsid w:val="00A47715"/>
    <w:rsid w:val="00A51954"/>
    <w:rsid w:val="00A52AC8"/>
    <w:rsid w:val="00A52E9C"/>
    <w:rsid w:val="00A530C6"/>
    <w:rsid w:val="00A53E28"/>
    <w:rsid w:val="00A5413D"/>
    <w:rsid w:val="00A5418D"/>
    <w:rsid w:val="00A55424"/>
    <w:rsid w:val="00A555D0"/>
    <w:rsid w:val="00A55EE2"/>
    <w:rsid w:val="00A610D6"/>
    <w:rsid w:val="00A6166A"/>
    <w:rsid w:val="00A61806"/>
    <w:rsid w:val="00A628EF"/>
    <w:rsid w:val="00A64171"/>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3BC1"/>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51"/>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6E0"/>
    <w:rsid w:val="00B56BA2"/>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26C"/>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A65EE"/>
    <w:rsid w:val="00BA6BA5"/>
    <w:rsid w:val="00BB0151"/>
    <w:rsid w:val="00BB14C2"/>
    <w:rsid w:val="00BB1688"/>
    <w:rsid w:val="00BB44F6"/>
    <w:rsid w:val="00BB4D77"/>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380"/>
    <w:rsid w:val="00BD5FDE"/>
    <w:rsid w:val="00BE3058"/>
    <w:rsid w:val="00BE39A5"/>
    <w:rsid w:val="00BE3E68"/>
    <w:rsid w:val="00BE4950"/>
    <w:rsid w:val="00BE4A8C"/>
    <w:rsid w:val="00BE6767"/>
    <w:rsid w:val="00BE793E"/>
    <w:rsid w:val="00BE7941"/>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376"/>
    <w:rsid w:val="00C51FFA"/>
    <w:rsid w:val="00C52277"/>
    <w:rsid w:val="00C5267E"/>
    <w:rsid w:val="00C52732"/>
    <w:rsid w:val="00C5394E"/>
    <w:rsid w:val="00C54DEB"/>
    <w:rsid w:val="00C55C28"/>
    <w:rsid w:val="00C56D23"/>
    <w:rsid w:val="00C60D75"/>
    <w:rsid w:val="00C61851"/>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77E63"/>
    <w:rsid w:val="00C803C2"/>
    <w:rsid w:val="00C805CE"/>
    <w:rsid w:val="00C80ECB"/>
    <w:rsid w:val="00C81AC3"/>
    <w:rsid w:val="00C826E6"/>
    <w:rsid w:val="00C828D2"/>
    <w:rsid w:val="00C84FC0"/>
    <w:rsid w:val="00C873EB"/>
    <w:rsid w:val="00C87C64"/>
    <w:rsid w:val="00C90793"/>
    <w:rsid w:val="00C91F1C"/>
    <w:rsid w:val="00C9244A"/>
    <w:rsid w:val="00C944AE"/>
    <w:rsid w:val="00C94B87"/>
    <w:rsid w:val="00C96E62"/>
    <w:rsid w:val="00C972CD"/>
    <w:rsid w:val="00C97679"/>
    <w:rsid w:val="00C977D3"/>
    <w:rsid w:val="00C9781A"/>
    <w:rsid w:val="00CA0B84"/>
    <w:rsid w:val="00CA10FF"/>
    <w:rsid w:val="00CA2F44"/>
    <w:rsid w:val="00CA3C1E"/>
    <w:rsid w:val="00CA52D5"/>
    <w:rsid w:val="00CB01B5"/>
    <w:rsid w:val="00CB01BD"/>
    <w:rsid w:val="00CB0E5D"/>
    <w:rsid w:val="00CB0E9D"/>
    <w:rsid w:val="00CB1609"/>
    <w:rsid w:val="00CB520D"/>
    <w:rsid w:val="00CB5DA3"/>
    <w:rsid w:val="00CB6CEA"/>
    <w:rsid w:val="00CC0E20"/>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E77C4"/>
    <w:rsid w:val="00CF007C"/>
    <w:rsid w:val="00CF02B5"/>
    <w:rsid w:val="00CF03B6"/>
    <w:rsid w:val="00CF091A"/>
    <w:rsid w:val="00CF1D9C"/>
    <w:rsid w:val="00CF24A3"/>
    <w:rsid w:val="00CF257C"/>
    <w:rsid w:val="00CF2C63"/>
    <w:rsid w:val="00CF42E2"/>
    <w:rsid w:val="00CF4D00"/>
    <w:rsid w:val="00CF776B"/>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3E72"/>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AA"/>
    <w:rsid w:val="00DE6FC9"/>
    <w:rsid w:val="00DE7AF5"/>
    <w:rsid w:val="00DF0647"/>
    <w:rsid w:val="00DF1228"/>
    <w:rsid w:val="00DF2022"/>
    <w:rsid w:val="00DF22F4"/>
    <w:rsid w:val="00DF439A"/>
    <w:rsid w:val="00DF5E78"/>
    <w:rsid w:val="00DF5F44"/>
    <w:rsid w:val="00DF63AC"/>
    <w:rsid w:val="00DF657A"/>
    <w:rsid w:val="00DF7004"/>
    <w:rsid w:val="00DF706E"/>
    <w:rsid w:val="00DF7245"/>
    <w:rsid w:val="00DF738A"/>
    <w:rsid w:val="00DF7933"/>
    <w:rsid w:val="00E00505"/>
    <w:rsid w:val="00E014F0"/>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57CA1"/>
    <w:rsid w:val="00E61667"/>
    <w:rsid w:val="00E62246"/>
    <w:rsid w:val="00E624CF"/>
    <w:rsid w:val="00E6283A"/>
    <w:rsid w:val="00E629BF"/>
    <w:rsid w:val="00E641FA"/>
    <w:rsid w:val="00E64FF7"/>
    <w:rsid w:val="00E66D4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33F"/>
    <w:rsid w:val="00EA5BB7"/>
    <w:rsid w:val="00EA5D27"/>
    <w:rsid w:val="00EA5D97"/>
    <w:rsid w:val="00EA7B94"/>
    <w:rsid w:val="00EA7E6F"/>
    <w:rsid w:val="00EB0BDB"/>
    <w:rsid w:val="00EB1882"/>
    <w:rsid w:val="00EB1F1D"/>
    <w:rsid w:val="00EB3C4D"/>
    <w:rsid w:val="00EB3D35"/>
    <w:rsid w:val="00EB44BC"/>
    <w:rsid w:val="00EB4C19"/>
    <w:rsid w:val="00EB55D2"/>
    <w:rsid w:val="00EB61D8"/>
    <w:rsid w:val="00EB72A1"/>
    <w:rsid w:val="00EB7403"/>
    <w:rsid w:val="00EC022B"/>
    <w:rsid w:val="00EC0D90"/>
    <w:rsid w:val="00EC173C"/>
    <w:rsid w:val="00EC39A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4EC"/>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455D"/>
    <w:rsid w:val="00F4763D"/>
    <w:rsid w:val="00F50670"/>
    <w:rsid w:val="00F50706"/>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3213"/>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2B02"/>
    <w:rsid w:val="00FD478B"/>
    <w:rsid w:val="00FD4E2B"/>
    <w:rsid w:val="00FD5AA3"/>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D4348"/>
    <w:pPr>
      <w:numPr>
        <w:numId w:val="18"/>
      </w:numPr>
      <w:shd w:val="clear" w:color="auto" w:fill="FFFFFF" w:themeFill="background1"/>
      <w:spacing w:after="0"/>
      <w:ind w:left="-23" w:firstLine="284"/>
    </w:pPr>
    <w:rPr>
      <w:rFonts w:ascii="Calibri" w:eastAsia="2  Lotus" w:hAnsi="Calibri"/>
      <w:sz w:val="22"/>
    </w:rPr>
  </w:style>
  <w:style w:type="character" w:customStyle="1" w:styleId="ListParagraphChar">
    <w:name w:val="List Paragraph Char"/>
    <w:link w:val="ListParagraph"/>
    <w:uiPriority w:val="34"/>
    <w:rsid w:val="004D4348"/>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D4348"/>
    <w:pPr>
      <w:numPr>
        <w:numId w:val="18"/>
      </w:numPr>
      <w:shd w:val="clear" w:color="auto" w:fill="FFFFFF" w:themeFill="background1"/>
      <w:spacing w:after="0"/>
      <w:ind w:left="-23" w:firstLine="284"/>
    </w:pPr>
    <w:rPr>
      <w:rFonts w:ascii="Calibri" w:eastAsia="2  Lotus" w:hAnsi="Calibri"/>
      <w:sz w:val="22"/>
    </w:rPr>
  </w:style>
  <w:style w:type="character" w:customStyle="1" w:styleId="ListParagraphChar">
    <w:name w:val="List Paragraph Char"/>
    <w:link w:val="ListParagraph"/>
    <w:uiPriority w:val="34"/>
    <w:rsid w:val="004D4348"/>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57837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2504">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sChild>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07460975">
      <w:bodyDiv w:val="1"/>
      <w:marLeft w:val="0"/>
      <w:marRight w:val="0"/>
      <w:marTop w:val="0"/>
      <w:marBottom w:val="0"/>
      <w:divBdr>
        <w:top w:val="none" w:sz="0" w:space="0" w:color="auto"/>
        <w:left w:val="none" w:sz="0" w:space="0" w:color="auto"/>
        <w:bottom w:val="none" w:sz="0" w:space="0" w:color="auto"/>
        <w:right w:val="none" w:sz="0" w:space="0" w:color="auto"/>
      </w:divBdr>
    </w:div>
    <w:div w:id="412898133">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15312173">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1665776">
      <w:bodyDiv w:val="1"/>
      <w:marLeft w:val="0"/>
      <w:marRight w:val="0"/>
      <w:marTop w:val="0"/>
      <w:marBottom w:val="0"/>
      <w:divBdr>
        <w:top w:val="none" w:sz="0" w:space="0" w:color="auto"/>
        <w:left w:val="none" w:sz="0" w:space="0" w:color="auto"/>
        <w:bottom w:val="none" w:sz="0" w:space="0" w:color="auto"/>
        <w:right w:val="none" w:sz="0" w:space="0" w:color="auto"/>
      </w:divBdr>
      <w:divsChild>
        <w:div w:id="1868834863">
          <w:marLeft w:val="0"/>
          <w:marRight w:val="0"/>
          <w:marTop w:val="0"/>
          <w:marBottom w:val="0"/>
          <w:divBdr>
            <w:top w:val="none" w:sz="0" w:space="0" w:color="auto"/>
            <w:left w:val="none" w:sz="0" w:space="0" w:color="auto"/>
            <w:bottom w:val="none" w:sz="0" w:space="0" w:color="auto"/>
            <w:right w:val="none" w:sz="0" w:space="0" w:color="auto"/>
          </w:divBdr>
        </w:div>
        <w:div w:id="826169828">
          <w:marLeft w:val="0"/>
          <w:marRight w:val="0"/>
          <w:marTop w:val="0"/>
          <w:marBottom w:val="0"/>
          <w:divBdr>
            <w:top w:val="none" w:sz="0" w:space="0" w:color="auto"/>
            <w:left w:val="none" w:sz="0" w:space="0" w:color="auto"/>
            <w:bottom w:val="none" w:sz="0" w:space="0" w:color="auto"/>
            <w:right w:val="none" w:sz="0" w:space="0" w:color="auto"/>
          </w:divBdr>
        </w:div>
      </w:divsChild>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081370368">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24545990">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183592196">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07390843">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2024/4/517/&#1575;&#1604;&#1606;&#1592;&#1585;&#1577;" TargetMode="External"/><Relationship Id="rId1" Type="http://schemas.openxmlformats.org/officeDocument/2006/relationships/hyperlink" Target="http://lib.eshia.ir/11025/20/193/&#1575;&#1604;&#1607;&#1604;&#1575;&#16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C95E-01E6-414E-9A7D-CC445944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دروس.dotx</Template>
  <TotalTime>10098</TotalTime>
  <Pages>8</Pages>
  <Words>2330</Words>
  <Characters>13286</Characters>
  <Application>Microsoft Office Word</Application>
  <DocSecurity>0</DocSecurity>
  <Lines>110</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20</cp:revision>
  <dcterms:created xsi:type="dcterms:W3CDTF">2020-06-22T09:32:00Z</dcterms:created>
  <dcterms:modified xsi:type="dcterms:W3CDTF">2022-10-23T10:16:00Z</dcterms:modified>
</cp:coreProperties>
</file>